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BFE37" w14:textId="42907462" w:rsidR="006369D6" w:rsidRPr="00076CF2" w:rsidRDefault="00EC7763" w:rsidP="00076CF2">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
        </w:rPr>
      </w:pPr>
      <w:r w:rsidRPr="00076CF2">
        <w:rPr>
          <w:rFonts w:ascii="Arial" w:hAnsi="Arial" w:cs="Arial"/>
          <w:b/>
        </w:rPr>
        <w:t>EDITAL DE LICITAÇÃO</w:t>
      </w:r>
    </w:p>
    <w:p w14:paraId="766460AA" w14:textId="705CE9DE" w:rsidR="00EC7763" w:rsidRPr="002B4798" w:rsidRDefault="00F73395" w:rsidP="00C3544D">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
        </w:rPr>
      </w:pPr>
      <w:r w:rsidRPr="002B4798">
        <w:rPr>
          <w:rFonts w:ascii="Arial" w:hAnsi="Arial" w:cs="Arial"/>
          <w:b/>
        </w:rPr>
        <w:t xml:space="preserve">PROCESSO LICITATÓRIO Nº </w:t>
      </w:r>
      <w:r w:rsidR="00272AB1" w:rsidRPr="002B4798">
        <w:rPr>
          <w:rFonts w:ascii="Arial" w:hAnsi="Arial" w:cs="Arial"/>
          <w:b/>
        </w:rPr>
        <w:t>72/2025</w:t>
      </w:r>
    </w:p>
    <w:p w14:paraId="03DD4E0D" w14:textId="4F13B19D" w:rsidR="00EC7763" w:rsidRPr="002B4798" w:rsidRDefault="00EC7763" w:rsidP="00272AB1">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Cs/>
        </w:rPr>
      </w:pPr>
      <w:r w:rsidRPr="002B4798">
        <w:rPr>
          <w:rFonts w:ascii="Arial" w:hAnsi="Arial" w:cs="Arial"/>
          <w:b/>
        </w:rPr>
        <w:t xml:space="preserve">PREGÃO </w:t>
      </w:r>
      <w:r w:rsidR="002E3402" w:rsidRPr="002B4798">
        <w:rPr>
          <w:rFonts w:ascii="Arial" w:hAnsi="Arial" w:cs="Arial"/>
          <w:b/>
        </w:rPr>
        <w:t>ELETRÔNICO</w:t>
      </w:r>
      <w:r w:rsidR="00F73395" w:rsidRPr="002B4798">
        <w:rPr>
          <w:rFonts w:ascii="Arial" w:hAnsi="Arial" w:cs="Arial"/>
          <w:b/>
        </w:rPr>
        <w:t xml:space="preserve"> Nº </w:t>
      </w:r>
      <w:r w:rsidR="00272AB1" w:rsidRPr="002B4798">
        <w:rPr>
          <w:rFonts w:ascii="Arial" w:hAnsi="Arial" w:cs="Arial"/>
          <w:b/>
        </w:rPr>
        <w:t>25/2025</w:t>
      </w:r>
    </w:p>
    <w:p w14:paraId="5C07F89A" w14:textId="77777777" w:rsidR="00272AB1" w:rsidRPr="002B4798" w:rsidRDefault="00272AB1" w:rsidP="00272AB1">
      <w:pPr>
        <w:spacing w:after="0" w:line="240" w:lineRule="auto"/>
        <w:ind w:left="567"/>
        <w:jc w:val="both"/>
        <w:rPr>
          <w:rFonts w:ascii="Arial" w:hAnsi="Arial" w:cs="Arial"/>
        </w:rPr>
      </w:pPr>
    </w:p>
    <w:p w14:paraId="79245D29" w14:textId="737CC0DA" w:rsidR="00F84651" w:rsidRPr="00076CF2" w:rsidRDefault="00272AB1" w:rsidP="00076CF2">
      <w:pPr>
        <w:spacing w:after="0" w:line="240" w:lineRule="auto"/>
        <w:ind w:left="567"/>
        <w:jc w:val="both"/>
        <w:rPr>
          <w:rFonts w:ascii="Arial" w:hAnsi="Arial" w:cs="Arial"/>
          <w:bCs/>
          <w:iCs/>
        </w:rPr>
      </w:pPr>
      <w:r w:rsidRPr="002B4798">
        <w:rPr>
          <w:rFonts w:ascii="Arial" w:hAnsi="Arial" w:cs="Arial"/>
        </w:rPr>
        <w:t>Torna-se público, para conhecimento dos interessados, que o</w:t>
      </w:r>
      <w:r w:rsidR="00F84651" w:rsidRPr="002B4798">
        <w:rPr>
          <w:rFonts w:ascii="Arial" w:hAnsi="Arial" w:cs="Arial"/>
        </w:rPr>
        <w:t xml:space="preserve"> </w:t>
      </w:r>
      <w:r w:rsidR="00F84651" w:rsidRPr="002B4798">
        <w:rPr>
          <w:rFonts w:ascii="Arial" w:hAnsi="Arial" w:cs="Arial"/>
          <w:b/>
        </w:rPr>
        <w:t>MUNICÍPIO DE PALMEIRA</w:t>
      </w:r>
      <w:r w:rsidR="00076CF2">
        <w:rPr>
          <w:rFonts w:ascii="Arial" w:hAnsi="Arial" w:cs="Arial"/>
          <w:b/>
        </w:rPr>
        <w:t>/SC</w:t>
      </w:r>
      <w:r w:rsidR="00F84651" w:rsidRPr="002B4798">
        <w:rPr>
          <w:rFonts w:ascii="Arial" w:hAnsi="Arial" w:cs="Arial"/>
        </w:rPr>
        <w:t xml:space="preserve">, pessoa jurídica de direito público interno, inscrita no </w:t>
      </w:r>
      <w:r w:rsidR="00076CF2">
        <w:rPr>
          <w:rFonts w:ascii="Arial" w:hAnsi="Arial" w:cs="Arial"/>
        </w:rPr>
        <w:t>CNPJ</w:t>
      </w:r>
      <w:r w:rsidR="00F84651" w:rsidRPr="002B4798">
        <w:rPr>
          <w:rFonts w:ascii="Arial" w:hAnsi="Arial" w:cs="Arial"/>
        </w:rPr>
        <w:t xml:space="preserve"> sob n°. 01.610.566/0001-06, com sede </w:t>
      </w:r>
      <w:r w:rsidR="00076CF2">
        <w:rPr>
          <w:rFonts w:ascii="Arial" w:hAnsi="Arial" w:cs="Arial"/>
        </w:rPr>
        <w:t xml:space="preserve">na AV. </w:t>
      </w:r>
      <w:r w:rsidR="00F84651" w:rsidRPr="002B4798">
        <w:rPr>
          <w:rFonts w:ascii="Arial" w:hAnsi="Arial" w:cs="Arial"/>
        </w:rPr>
        <w:t xml:space="preserve">Roberto </w:t>
      </w:r>
      <w:proofErr w:type="spellStart"/>
      <w:r w:rsidR="00F84651" w:rsidRPr="002B4798">
        <w:rPr>
          <w:rFonts w:ascii="Arial" w:hAnsi="Arial" w:cs="Arial"/>
        </w:rPr>
        <w:t>He</w:t>
      </w:r>
      <w:r w:rsidR="00924AA3">
        <w:rPr>
          <w:rFonts w:ascii="Arial" w:hAnsi="Arial" w:cs="Arial"/>
        </w:rPr>
        <w:t>n</w:t>
      </w:r>
      <w:r w:rsidR="00F84651" w:rsidRPr="002B4798">
        <w:rPr>
          <w:rFonts w:ascii="Arial" w:hAnsi="Arial" w:cs="Arial"/>
        </w:rPr>
        <w:t>kemaier</w:t>
      </w:r>
      <w:proofErr w:type="spellEnd"/>
      <w:r w:rsidR="00F84651" w:rsidRPr="002B4798">
        <w:rPr>
          <w:rFonts w:ascii="Arial" w:hAnsi="Arial" w:cs="Arial"/>
        </w:rPr>
        <w:t>, n°. 200, centro, em Palmeira/SC</w:t>
      </w:r>
      <w:r w:rsidR="00973665" w:rsidRPr="002B4798">
        <w:rPr>
          <w:rFonts w:ascii="Arial" w:hAnsi="Arial" w:cs="Arial"/>
        </w:rPr>
        <w:t xml:space="preserve">, por meio da </w:t>
      </w:r>
      <w:r w:rsidR="00076CF2">
        <w:rPr>
          <w:rFonts w:ascii="Arial" w:hAnsi="Arial" w:cs="Arial"/>
        </w:rPr>
        <w:t>Agente de Contratação</w:t>
      </w:r>
      <w:r w:rsidR="00973665" w:rsidRPr="002B4798">
        <w:rPr>
          <w:rFonts w:ascii="Arial" w:hAnsi="Arial" w:cs="Arial"/>
        </w:rPr>
        <w:t xml:space="preserve"> e sua Equipe de Apoio, realizar</w:t>
      </w:r>
      <w:r w:rsidR="00076CF2">
        <w:rPr>
          <w:rFonts w:ascii="Arial" w:hAnsi="Arial" w:cs="Arial"/>
        </w:rPr>
        <w:t>á</w:t>
      </w:r>
      <w:r w:rsidR="00973665" w:rsidRPr="002B4798">
        <w:rPr>
          <w:rFonts w:ascii="Arial" w:hAnsi="Arial" w:cs="Arial"/>
        </w:rPr>
        <w:t xml:space="preserve"> licitação na modalidade PREGÃO </w:t>
      </w:r>
      <w:r w:rsidR="00CF2546" w:rsidRPr="002B4798">
        <w:rPr>
          <w:rFonts w:ascii="Arial" w:hAnsi="Arial" w:cs="Arial"/>
        </w:rPr>
        <w:t>ELETRÔNICO</w:t>
      </w:r>
      <w:r w:rsidR="00973665" w:rsidRPr="002B4798">
        <w:rPr>
          <w:rFonts w:ascii="Arial" w:hAnsi="Arial" w:cs="Arial"/>
        </w:rPr>
        <w:t>, que tem por objeto o</w:t>
      </w:r>
      <w:r w:rsidR="00973665" w:rsidRPr="002B4798">
        <w:rPr>
          <w:rFonts w:ascii="Arial" w:hAnsi="Arial" w:cs="Arial"/>
          <w:b/>
          <w:iCs/>
        </w:rPr>
        <w:t xml:space="preserve"> </w:t>
      </w:r>
      <w:r w:rsidRPr="002B4798">
        <w:rPr>
          <w:rFonts w:ascii="Arial" w:hAnsi="Arial" w:cs="Arial"/>
          <w:b/>
          <w:iCs/>
        </w:rPr>
        <w:t>Registro de Preço visando à aquisição de equipamento denominado Britador Móvel, conforme especificações deste Termo de Referência, para utilização na Secretaria Municipal de Obras da Prefeitura de Palmeira/SC</w:t>
      </w:r>
      <w:r w:rsidR="00076CF2">
        <w:rPr>
          <w:rFonts w:ascii="Arial" w:hAnsi="Arial" w:cs="Arial"/>
          <w:b/>
          <w:iCs/>
        </w:rPr>
        <w:t xml:space="preserve">, </w:t>
      </w:r>
      <w:r w:rsidR="00076CF2">
        <w:rPr>
          <w:rFonts w:ascii="Arial" w:hAnsi="Arial" w:cs="Arial"/>
          <w:bCs/>
          <w:iCs/>
        </w:rPr>
        <w:t xml:space="preserve">nos termos da Lei nº 14.133/2021, e as exigências estabelecidas neste Edital. </w:t>
      </w:r>
    </w:p>
    <w:p w14:paraId="0316F6DE" w14:textId="77777777" w:rsidR="00F84651" w:rsidRPr="002B4798" w:rsidRDefault="00F84651" w:rsidP="00F84651">
      <w:pPr>
        <w:spacing w:after="0" w:line="240" w:lineRule="auto"/>
        <w:ind w:left="567"/>
        <w:jc w:val="both"/>
        <w:rPr>
          <w:rFonts w:ascii="Arial" w:hAnsi="Arial" w:cs="Arial"/>
          <w:b/>
          <w:bCs/>
          <w:iCs/>
          <w:u w:val="single"/>
        </w:rPr>
      </w:pPr>
    </w:p>
    <w:p w14:paraId="230957A0" w14:textId="77777777" w:rsidR="00F84651" w:rsidRPr="002B4798" w:rsidRDefault="00F84651" w:rsidP="00F84651">
      <w:pPr>
        <w:spacing w:after="0" w:line="240" w:lineRule="auto"/>
        <w:ind w:left="567"/>
        <w:jc w:val="both"/>
        <w:rPr>
          <w:rFonts w:ascii="Arial" w:hAnsi="Arial" w:cs="Arial"/>
          <w:b/>
          <w:bCs/>
          <w:iCs/>
          <w:u w:val="single"/>
        </w:rPr>
      </w:pPr>
      <w:r w:rsidRPr="002B4798">
        <w:rPr>
          <w:rFonts w:ascii="Arial" w:hAnsi="Arial" w:cs="Arial"/>
          <w:b/>
          <w:bCs/>
          <w:iCs/>
          <w:u w:val="single"/>
        </w:rPr>
        <w:t xml:space="preserve">PREGÃO ELETRÔNICO - FORMA DE JULGAMENTO: </w:t>
      </w:r>
      <w:r w:rsidR="00272AB1" w:rsidRPr="002B4798">
        <w:rPr>
          <w:rFonts w:ascii="Arial" w:hAnsi="Arial" w:cs="Arial"/>
          <w:b/>
          <w:bCs/>
          <w:iCs/>
          <w:u w:val="single"/>
        </w:rPr>
        <w:t>Por item</w:t>
      </w:r>
      <w:r w:rsidRPr="002B4798">
        <w:rPr>
          <w:rFonts w:ascii="Arial" w:hAnsi="Arial" w:cs="Arial"/>
          <w:b/>
          <w:bCs/>
          <w:iCs/>
          <w:u w:val="single"/>
        </w:rPr>
        <w:t xml:space="preserve"> </w:t>
      </w:r>
    </w:p>
    <w:p w14:paraId="387358B7" w14:textId="77777777" w:rsidR="00F84651" w:rsidRPr="002B4798" w:rsidRDefault="00F84651" w:rsidP="00F84651">
      <w:pPr>
        <w:spacing w:after="0" w:line="240" w:lineRule="auto"/>
        <w:ind w:left="567"/>
        <w:jc w:val="both"/>
        <w:rPr>
          <w:rFonts w:ascii="Arial" w:hAnsi="Arial" w:cs="Arial"/>
          <w:b/>
          <w:bCs/>
          <w:iCs/>
          <w:u w:val="single"/>
        </w:rPr>
      </w:pPr>
    </w:p>
    <w:p w14:paraId="3C1F28D1" w14:textId="49524013" w:rsidR="00F84651" w:rsidRPr="002B4798" w:rsidRDefault="00F84651" w:rsidP="00F208FA">
      <w:pPr>
        <w:spacing w:after="0" w:line="240" w:lineRule="auto"/>
        <w:ind w:left="567"/>
        <w:jc w:val="both"/>
        <w:rPr>
          <w:rFonts w:ascii="Arial" w:hAnsi="Arial" w:cs="Arial"/>
          <w:b/>
          <w:bCs/>
          <w:iCs/>
          <w:u w:val="single"/>
        </w:rPr>
      </w:pPr>
      <w:r w:rsidRPr="002B4798">
        <w:rPr>
          <w:rFonts w:ascii="Arial" w:hAnsi="Arial" w:cs="Arial"/>
          <w:b/>
          <w:bCs/>
          <w:iCs/>
          <w:u w:val="single"/>
        </w:rPr>
        <w:t>RECEBIMENTO DOS ENVELOPES DAS PROPOS</w:t>
      </w:r>
      <w:r w:rsidR="00374385" w:rsidRPr="002B4798">
        <w:rPr>
          <w:rFonts w:ascii="Arial" w:hAnsi="Arial" w:cs="Arial"/>
          <w:b/>
          <w:bCs/>
          <w:iCs/>
          <w:u w:val="single"/>
        </w:rPr>
        <w:t>TAS: Início às 1</w:t>
      </w:r>
      <w:r w:rsidR="00076CF2">
        <w:rPr>
          <w:rFonts w:ascii="Arial" w:hAnsi="Arial" w:cs="Arial"/>
          <w:b/>
          <w:bCs/>
          <w:iCs/>
          <w:u w:val="single"/>
        </w:rPr>
        <w:t>9:</w:t>
      </w:r>
      <w:r w:rsidR="00374385" w:rsidRPr="002B4798">
        <w:rPr>
          <w:rFonts w:ascii="Arial" w:hAnsi="Arial" w:cs="Arial"/>
          <w:b/>
          <w:bCs/>
          <w:iCs/>
          <w:u w:val="single"/>
        </w:rPr>
        <w:t xml:space="preserve">00min do dia </w:t>
      </w:r>
      <w:r w:rsidR="00F208FA">
        <w:rPr>
          <w:rFonts w:ascii="Arial" w:hAnsi="Arial" w:cs="Arial"/>
          <w:b/>
          <w:u w:val="single"/>
        </w:rPr>
        <w:t>2</w:t>
      </w:r>
      <w:r w:rsidR="009B0B0A">
        <w:rPr>
          <w:rFonts w:ascii="Arial" w:hAnsi="Arial" w:cs="Arial"/>
          <w:b/>
          <w:u w:val="single"/>
        </w:rPr>
        <w:t>8</w:t>
      </w:r>
      <w:r w:rsidR="00F208FA">
        <w:rPr>
          <w:rFonts w:ascii="Arial" w:hAnsi="Arial" w:cs="Arial"/>
          <w:b/>
          <w:u w:val="single"/>
        </w:rPr>
        <w:t xml:space="preserve">/08/2025 </w:t>
      </w:r>
      <w:r w:rsidR="00F208FA">
        <w:rPr>
          <w:rFonts w:ascii="Arial" w:hAnsi="Arial" w:cs="Arial"/>
          <w:b/>
          <w:bCs/>
          <w:iCs/>
          <w:u w:val="single"/>
        </w:rPr>
        <w:t xml:space="preserve">até às </w:t>
      </w:r>
      <w:r w:rsidR="00F208FA" w:rsidRPr="00F208FA">
        <w:rPr>
          <w:rFonts w:ascii="Arial" w:hAnsi="Arial" w:cs="Arial"/>
          <w:b/>
          <w:bCs/>
          <w:iCs/>
          <w:u w:val="single"/>
        </w:rPr>
        <w:t>14:00</w:t>
      </w:r>
      <w:r w:rsidR="00076CF2">
        <w:rPr>
          <w:rFonts w:ascii="Arial" w:hAnsi="Arial" w:cs="Arial"/>
          <w:b/>
          <w:bCs/>
          <w:iCs/>
          <w:u w:val="single"/>
        </w:rPr>
        <w:t>h</w:t>
      </w:r>
      <w:r w:rsidR="00374385" w:rsidRPr="002B4798">
        <w:rPr>
          <w:rFonts w:ascii="Arial" w:hAnsi="Arial" w:cs="Arial"/>
          <w:b/>
          <w:bCs/>
          <w:iCs/>
          <w:u w:val="single"/>
        </w:rPr>
        <w:t xml:space="preserve"> do dia</w:t>
      </w:r>
      <w:r w:rsidR="00F208FA">
        <w:rPr>
          <w:rFonts w:ascii="Arial" w:hAnsi="Arial" w:cs="Arial"/>
          <w:b/>
          <w:bCs/>
          <w:iCs/>
          <w:u w:val="single"/>
        </w:rPr>
        <w:t xml:space="preserve"> </w:t>
      </w:r>
      <w:r w:rsidR="009B0B0A">
        <w:rPr>
          <w:rFonts w:ascii="Arial" w:hAnsi="Arial" w:cs="Arial"/>
          <w:b/>
          <w:bCs/>
          <w:iCs/>
          <w:u w:val="single"/>
        </w:rPr>
        <w:t>11</w:t>
      </w:r>
      <w:r w:rsidR="00F208FA" w:rsidRPr="002B4798">
        <w:rPr>
          <w:rFonts w:ascii="Arial" w:hAnsi="Arial" w:cs="Arial"/>
          <w:b/>
          <w:bCs/>
          <w:iCs/>
          <w:u w:val="single"/>
        </w:rPr>
        <w:t>/09/2025</w:t>
      </w:r>
      <w:r w:rsidR="00F208FA">
        <w:rPr>
          <w:rFonts w:ascii="Arial" w:hAnsi="Arial" w:cs="Arial"/>
          <w:b/>
          <w:bCs/>
          <w:iCs/>
          <w:u w:val="single"/>
        </w:rPr>
        <w:t>.</w:t>
      </w:r>
    </w:p>
    <w:p w14:paraId="126DA695" w14:textId="77777777" w:rsidR="00F84651" w:rsidRPr="002B4798" w:rsidRDefault="00F84651" w:rsidP="00F84651">
      <w:pPr>
        <w:spacing w:after="0" w:line="240" w:lineRule="auto"/>
        <w:ind w:left="567"/>
        <w:jc w:val="both"/>
        <w:rPr>
          <w:rFonts w:ascii="Arial" w:hAnsi="Arial" w:cs="Arial"/>
          <w:b/>
          <w:bCs/>
          <w:iCs/>
          <w:u w:val="single"/>
        </w:rPr>
      </w:pPr>
    </w:p>
    <w:p w14:paraId="139C4EA4" w14:textId="1CEA2654" w:rsidR="00F84651" w:rsidRPr="002B4798" w:rsidRDefault="00F84651" w:rsidP="00F84651">
      <w:pPr>
        <w:spacing w:after="0" w:line="240" w:lineRule="auto"/>
        <w:ind w:left="567"/>
        <w:jc w:val="both"/>
        <w:rPr>
          <w:rFonts w:ascii="Arial" w:hAnsi="Arial" w:cs="Arial"/>
          <w:b/>
          <w:bCs/>
          <w:iCs/>
          <w:u w:val="single"/>
        </w:rPr>
      </w:pPr>
      <w:r w:rsidRPr="002B4798">
        <w:rPr>
          <w:rFonts w:ascii="Arial" w:hAnsi="Arial" w:cs="Arial"/>
          <w:b/>
          <w:bCs/>
          <w:iCs/>
          <w:u w:val="single"/>
        </w:rPr>
        <w:t>INÍCIO D</w:t>
      </w:r>
      <w:r w:rsidR="005208E1" w:rsidRPr="002B4798">
        <w:rPr>
          <w:rFonts w:ascii="Arial" w:hAnsi="Arial" w:cs="Arial"/>
          <w:b/>
          <w:bCs/>
          <w:iCs/>
          <w:u w:val="single"/>
        </w:rPr>
        <w:t xml:space="preserve">A SESSÃO E DISPUTA DE PREÇOS: </w:t>
      </w:r>
      <w:r w:rsidR="009B0B0A">
        <w:rPr>
          <w:rFonts w:ascii="Arial" w:hAnsi="Arial" w:cs="Arial"/>
          <w:b/>
          <w:bCs/>
          <w:iCs/>
          <w:u w:val="single"/>
        </w:rPr>
        <w:t>11</w:t>
      </w:r>
      <w:r w:rsidR="00272AB1" w:rsidRPr="002B4798">
        <w:rPr>
          <w:rFonts w:ascii="Arial" w:hAnsi="Arial" w:cs="Arial"/>
          <w:b/>
          <w:bCs/>
          <w:iCs/>
          <w:u w:val="single"/>
        </w:rPr>
        <w:t xml:space="preserve">/09/2025 </w:t>
      </w:r>
      <w:r w:rsidR="00076CF2">
        <w:rPr>
          <w:rFonts w:ascii="Arial" w:hAnsi="Arial" w:cs="Arial"/>
          <w:b/>
          <w:bCs/>
          <w:iCs/>
          <w:u w:val="single"/>
        </w:rPr>
        <w:t xml:space="preserve">às </w:t>
      </w:r>
      <w:r w:rsidR="00F208FA" w:rsidRPr="00F208FA">
        <w:rPr>
          <w:rFonts w:ascii="Arial" w:hAnsi="Arial" w:cs="Arial"/>
          <w:b/>
          <w:bCs/>
          <w:iCs/>
          <w:u w:val="single"/>
        </w:rPr>
        <w:t>14:30</w:t>
      </w:r>
      <w:r w:rsidR="00076CF2">
        <w:rPr>
          <w:rFonts w:ascii="Arial" w:hAnsi="Arial" w:cs="Arial"/>
          <w:b/>
          <w:bCs/>
          <w:iCs/>
          <w:u w:val="single"/>
        </w:rPr>
        <w:t>h</w:t>
      </w:r>
    </w:p>
    <w:p w14:paraId="6E819901" w14:textId="77777777" w:rsidR="00F84651" w:rsidRPr="002B4798" w:rsidRDefault="00F84651" w:rsidP="00F84651">
      <w:pPr>
        <w:spacing w:after="0" w:line="240" w:lineRule="auto"/>
        <w:ind w:left="567"/>
        <w:jc w:val="both"/>
        <w:rPr>
          <w:rFonts w:ascii="Arial" w:hAnsi="Arial" w:cs="Arial"/>
          <w:b/>
          <w:bCs/>
          <w:iCs/>
          <w:u w:val="single"/>
        </w:rPr>
      </w:pPr>
    </w:p>
    <w:p w14:paraId="7CD7BABD" w14:textId="77777777" w:rsidR="00F84651" w:rsidRPr="002B4798" w:rsidRDefault="00F84651" w:rsidP="00F84651">
      <w:pPr>
        <w:spacing w:after="0" w:line="240" w:lineRule="auto"/>
        <w:ind w:left="567"/>
        <w:jc w:val="both"/>
        <w:rPr>
          <w:rFonts w:ascii="Arial" w:hAnsi="Arial" w:cs="Arial"/>
          <w:b/>
          <w:bCs/>
          <w:iCs/>
          <w:u w:val="single"/>
        </w:rPr>
      </w:pPr>
      <w:r w:rsidRPr="002B4798">
        <w:rPr>
          <w:rFonts w:ascii="Arial" w:hAnsi="Arial" w:cs="Arial"/>
          <w:b/>
          <w:bCs/>
          <w:iCs/>
          <w:u w:val="single"/>
        </w:rPr>
        <w:t xml:space="preserve">REFERÊNCIA DE TEMPO: Horário de Brasília (DF) </w:t>
      </w:r>
    </w:p>
    <w:p w14:paraId="7B23DCC4" w14:textId="77777777" w:rsidR="00F84651" w:rsidRPr="002B4798" w:rsidRDefault="00F84651" w:rsidP="00F84651">
      <w:pPr>
        <w:spacing w:after="0" w:line="240" w:lineRule="auto"/>
        <w:ind w:left="567"/>
        <w:jc w:val="both"/>
        <w:rPr>
          <w:rFonts w:ascii="Arial" w:hAnsi="Arial" w:cs="Arial"/>
          <w:b/>
          <w:bCs/>
          <w:iCs/>
          <w:u w:val="single"/>
        </w:rPr>
      </w:pPr>
    </w:p>
    <w:p w14:paraId="29D95200" w14:textId="77777777" w:rsidR="007F69BD" w:rsidRPr="002B4798" w:rsidRDefault="00272AB1" w:rsidP="007565F4">
      <w:pPr>
        <w:spacing w:after="0" w:line="240" w:lineRule="auto"/>
        <w:ind w:left="567"/>
        <w:jc w:val="both"/>
        <w:rPr>
          <w:rFonts w:ascii="Arial" w:hAnsi="Arial" w:cs="Arial"/>
        </w:rPr>
      </w:pPr>
      <w:r w:rsidRPr="002B4798">
        <w:rPr>
          <w:rFonts w:ascii="Arial" w:hAnsi="Arial" w:cs="Arial"/>
          <w:b/>
          <w:bCs/>
          <w:iCs/>
          <w:u w:val="single"/>
        </w:rPr>
        <w:t xml:space="preserve">LOCAL: Portal: Bolsa Nacional de Compras – BNC  </w:t>
      </w:r>
      <w:hyperlink r:id="rId8" w:history="1">
        <w:r w:rsidRPr="002B4798">
          <w:rPr>
            <w:rStyle w:val="Hyperlink"/>
            <w:rFonts w:ascii="Arial" w:hAnsi="Arial" w:cs="Arial"/>
            <w:b/>
            <w:bCs/>
            <w:iCs/>
          </w:rPr>
          <w:t>www.bnc.org.br</w:t>
        </w:r>
      </w:hyperlink>
    </w:p>
    <w:p w14:paraId="112B9B27" w14:textId="77777777" w:rsidR="00973665" w:rsidRPr="002B4798" w:rsidRDefault="00973665" w:rsidP="007565F4">
      <w:pPr>
        <w:spacing w:after="0" w:line="240" w:lineRule="auto"/>
        <w:ind w:left="567"/>
        <w:jc w:val="both"/>
        <w:rPr>
          <w:rFonts w:ascii="Arial" w:hAnsi="Arial" w:cs="Arial"/>
          <w:b/>
          <w:bCs/>
          <w:color w:val="000000"/>
          <w:lang w:eastAsia="pt-BR"/>
        </w:rPr>
      </w:pPr>
    </w:p>
    <w:p w14:paraId="50EBCFC7" w14:textId="77777777" w:rsidR="003F0E8D" w:rsidRPr="002B4798" w:rsidRDefault="003F0E8D" w:rsidP="00C3544D">
      <w:pPr>
        <w:spacing w:after="0" w:line="240" w:lineRule="auto"/>
        <w:ind w:left="567"/>
        <w:jc w:val="both"/>
        <w:rPr>
          <w:rFonts w:ascii="Arial" w:hAnsi="Arial" w:cs="Arial"/>
        </w:rPr>
      </w:pPr>
    </w:p>
    <w:p w14:paraId="018EF05F" w14:textId="77777777" w:rsidR="00983279" w:rsidRPr="002B4798" w:rsidRDefault="00983279" w:rsidP="00F84651">
      <w:pPr>
        <w:pStyle w:val="PargrafodaLista"/>
        <w:numPr>
          <w:ilvl w:val="0"/>
          <w:numId w:val="12"/>
        </w:numPr>
        <w:jc w:val="both"/>
        <w:rPr>
          <w:rFonts w:ascii="Arial" w:hAnsi="Arial" w:cs="Arial"/>
          <w:sz w:val="22"/>
          <w:szCs w:val="22"/>
        </w:rPr>
      </w:pPr>
      <w:r w:rsidRPr="002B4798">
        <w:rPr>
          <w:rFonts w:ascii="Arial" w:hAnsi="Arial" w:cs="Arial"/>
          <w:b/>
          <w:bCs/>
          <w:sz w:val="22"/>
          <w:szCs w:val="22"/>
        </w:rPr>
        <w:t>DO OBJETO</w:t>
      </w:r>
    </w:p>
    <w:p w14:paraId="63A80F47" w14:textId="77777777" w:rsidR="00983279" w:rsidRPr="002B4798" w:rsidRDefault="00983279" w:rsidP="00983279">
      <w:pPr>
        <w:spacing w:after="0" w:line="240" w:lineRule="auto"/>
        <w:ind w:left="567"/>
        <w:jc w:val="both"/>
        <w:rPr>
          <w:rFonts w:ascii="Arial" w:hAnsi="Arial" w:cs="Arial"/>
        </w:rPr>
      </w:pPr>
    </w:p>
    <w:p w14:paraId="415EFB6C" w14:textId="3C9BE367" w:rsidR="00272AB1" w:rsidRPr="002B4798" w:rsidRDefault="00272AB1" w:rsidP="00272AB1">
      <w:pPr>
        <w:numPr>
          <w:ilvl w:val="1"/>
          <w:numId w:val="3"/>
        </w:numPr>
        <w:jc w:val="both"/>
        <w:rPr>
          <w:rFonts w:ascii="Arial" w:eastAsia="Times New Roman" w:hAnsi="Arial" w:cs="Arial"/>
          <w:b/>
          <w:lang w:eastAsia="zh-CN"/>
        </w:rPr>
      </w:pPr>
      <w:r w:rsidRPr="002B4798">
        <w:rPr>
          <w:rFonts w:ascii="Arial" w:eastAsia="Times New Roman" w:hAnsi="Arial" w:cs="Arial"/>
          <w:lang w:eastAsia="zh-CN"/>
        </w:rPr>
        <w:t xml:space="preserve">O objeto da presente licitação é a escolha da proposta mais vantajosa para </w:t>
      </w:r>
      <w:r w:rsidR="00076CF2">
        <w:rPr>
          <w:rFonts w:ascii="Arial" w:eastAsia="Times New Roman" w:hAnsi="Arial" w:cs="Arial"/>
          <w:lang w:eastAsia="zh-CN"/>
        </w:rPr>
        <w:t>o</w:t>
      </w:r>
      <w:r w:rsidRPr="002B4798">
        <w:rPr>
          <w:rFonts w:ascii="Arial" w:eastAsia="Times New Roman" w:hAnsi="Arial" w:cs="Arial"/>
          <w:lang w:eastAsia="zh-CN"/>
        </w:rPr>
        <w:t xml:space="preserve"> Registro de Preço visando à aquisição de equipamento denominado Britador Móvel, conforme especificações deste Termo de Referência, para utilização na Secretaria Municipal de Obras da Prefeitura de Palmeira/SC</w:t>
      </w:r>
      <w:r w:rsidRPr="002B4798">
        <w:rPr>
          <w:rFonts w:ascii="Arial" w:eastAsia="Times New Roman" w:hAnsi="Arial" w:cs="Arial"/>
          <w:b/>
          <w:lang w:eastAsia="zh-CN"/>
        </w:rPr>
        <w:t>,</w:t>
      </w:r>
      <w:r w:rsidRPr="002B4798">
        <w:rPr>
          <w:rFonts w:ascii="Arial" w:eastAsia="Times New Roman" w:hAnsi="Arial" w:cs="Arial"/>
          <w:lang w:eastAsia="zh-CN"/>
        </w:rPr>
        <w:t xml:space="preserve"> conforme condições, quantidades e exigências estabelecidas neste Edital com as características descritas</w:t>
      </w:r>
      <w:r w:rsidRPr="002B4798">
        <w:rPr>
          <w:rFonts w:ascii="Arial" w:eastAsia="Times New Roman" w:hAnsi="Arial" w:cs="Arial"/>
          <w:b/>
          <w:lang w:eastAsia="zh-CN"/>
        </w:rPr>
        <w:t xml:space="preserve"> </w:t>
      </w:r>
      <w:r w:rsidRPr="002B4798">
        <w:rPr>
          <w:rFonts w:ascii="Arial" w:eastAsia="Times New Roman" w:hAnsi="Arial" w:cs="Arial"/>
          <w:lang w:eastAsia="zh-CN"/>
        </w:rPr>
        <w:t>abaixo:</w:t>
      </w:r>
    </w:p>
    <w:p w14:paraId="73E0415D" w14:textId="0FC00A4F" w:rsidR="00272AB1" w:rsidRPr="002B4798" w:rsidRDefault="00272AB1" w:rsidP="00272AB1">
      <w:pPr>
        <w:numPr>
          <w:ilvl w:val="1"/>
          <w:numId w:val="3"/>
        </w:numPr>
        <w:jc w:val="both"/>
        <w:rPr>
          <w:rFonts w:ascii="Arial" w:eastAsia="Times New Roman" w:hAnsi="Arial" w:cs="Arial"/>
          <w:lang w:eastAsia="zh-CN"/>
        </w:rPr>
      </w:pPr>
      <w:r w:rsidRPr="002B4798">
        <w:rPr>
          <w:rFonts w:ascii="Arial" w:eastAsia="Times New Roman" w:hAnsi="Arial" w:cs="Arial"/>
          <w:lang w:eastAsia="zh-CN"/>
        </w:rPr>
        <w:t xml:space="preserve">A licitação será </w:t>
      </w:r>
      <w:r w:rsidR="00076CF2">
        <w:rPr>
          <w:rFonts w:ascii="Arial" w:eastAsia="Times New Roman" w:hAnsi="Arial" w:cs="Arial"/>
          <w:lang w:eastAsia="zh-CN"/>
        </w:rPr>
        <w:t>por item</w:t>
      </w:r>
      <w:r w:rsidRPr="002B4798">
        <w:rPr>
          <w:rFonts w:ascii="Arial" w:eastAsia="Times New Roman" w:hAnsi="Arial" w:cs="Arial"/>
          <w:b/>
          <w:lang w:eastAsia="zh-CN"/>
        </w:rPr>
        <w:t>,</w:t>
      </w:r>
      <w:r w:rsidRPr="002B4798">
        <w:rPr>
          <w:rFonts w:ascii="Arial" w:eastAsia="Times New Roman" w:hAnsi="Arial" w:cs="Arial"/>
          <w:lang w:eastAsia="zh-CN"/>
        </w:rPr>
        <w:t xml:space="preserve"> conforme tabela constante do Termo de Referência</w:t>
      </w:r>
      <w:r w:rsidR="00076CF2">
        <w:rPr>
          <w:rFonts w:ascii="Arial" w:eastAsia="Times New Roman" w:hAnsi="Arial" w:cs="Arial"/>
          <w:lang w:eastAsia="zh-CN"/>
        </w:rPr>
        <w:t>.</w:t>
      </w:r>
      <w:r w:rsidRPr="002B4798">
        <w:rPr>
          <w:rFonts w:ascii="Arial" w:eastAsia="Times New Roman" w:hAnsi="Arial" w:cs="Arial"/>
          <w:b/>
          <w:lang w:eastAsia="zh-CN"/>
        </w:rPr>
        <w:t xml:space="preserve"> </w:t>
      </w:r>
    </w:p>
    <w:p w14:paraId="7D387289" w14:textId="5D1A0D4C" w:rsidR="00272AB1" w:rsidRPr="002B4798" w:rsidRDefault="00272AB1" w:rsidP="00272AB1">
      <w:pPr>
        <w:numPr>
          <w:ilvl w:val="1"/>
          <w:numId w:val="3"/>
        </w:numPr>
        <w:jc w:val="both"/>
        <w:rPr>
          <w:rFonts w:ascii="Arial" w:eastAsia="Times New Roman" w:hAnsi="Arial" w:cs="Arial"/>
          <w:lang w:eastAsia="zh-CN"/>
        </w:rPr>
      </w:pPr>
      <w:r w:rsidRPr="002B4798">
        <w:rPr>
          <w:rFonts w:ascii="Arial" w:eastAsia="Times New Roman" w:hAnsi="Arial" w:cs="Arial"/>
          <w:lang w:eastAsia="zh-CN"/>
        </w:rPr>
        <w:t xml:space="preserve">O critério de julgamento adotado será o menor preço </w:t>
      </w:r>
      <w:r w:rsidR="00076CF2">
        <w:rPr>
          <w:rFonts w:ascii="Arial" w:eastAsia="Times New Roman" w:hAnsi="Arial" w:cs="Arial"/>
          <w:lang w:eastAsia="zh-CN"/>
        </w:rPr>
        <w:t>por</w:t>
      </w:r>
      <w:r w:rsidRPr="002B4798">
        <w:rPr>
          <w:rFonts w:ascii="Arial" w:eastAsia="Times New Roman" w:hAnsi="Arial" w:cs="Arial"/>
          <w:lang w:eastAsia="zh-CN"/>
        </w:rPr>
        <w:t xml:space="preserve"> item, observadas as exigências contidas neste Edital e seus Anexos quanto às especificações do objeto. </w:t>
      </w:r>
    </w:p>
    <w:tbl>
      <w:tblPr>
        <w:tblW w:w="0" w:type="auto"/>
        <w:tblLook w:val="04A0" w:firstRow="1" w:lastRow="0" w:firstColumn="1" w:lastColumn="0" w:noHBand="0" w:noVBand="1"/>
      </w:tblPr>
      <w:tblGrid>
        <w:gridCol w:w="942"/>
        <w:gridCol w:w="5024"/>
        <w:gridCol w:w="987"/>
        <w:gridCol w:w="975"/>
        <w:gridCol w:w="1318"/>
        <w:gridCol w:w="1318"/>
      </w:tblGrid>
      <w:tr w:rsidR="00BF5196" w14:paraId="5E754A17" w14:textId="77777777">
        <w:tc>
          <w:tcPr>
            <w:tcW w:w="961" w:type="dxa"/>
            <w:tcBorders>
              <w:top w:val="single" w:sz="4" w:space="0" w:color="auto"/>
              <w:left w:val="single" w:sz="4" w:space="0" w:color="auto"/>
              <w:bottom w:val="single" w:sz="4" w:space="0" w:color="auto"/>
              <w:right w:val="single" w:sz="4" w:space="0" w:color="auto"/>
            </w:tcBorders>
          </w:tcPr>
          <w:p w14:paraId="798EE561" w14:textId="77777777" w:rsidR="00BF5196" w:rsidRDefault="000C503A">
            <w:pPr>
              <w:spacing w:after="0"/>
            </w:pPr>
            <w:r>
              <w:rPr>
                <w:rFonts w:ascii="Arial" w:eastAsia="Times New Roman" w:hAnsi="Arial" w:cs="Arial"/>
                <w:b/>
              </w:rPr>
              <w:t>Item</w:t>
            </w:r>
          </w:p>
        </w:tc>
        <w:tc>
          <w:tcPr>
            <w:tcW w:w="5235" w:type="dxa"/>
            <w:tcBorders>
              <w:top w:val="single" w:sz="4" w:space="0" w:color="auto"/>
              <w:left w:val="single" w:sz="4" w:space="0" w:color="auto"/>
              <w:bottom w:val="single" w:sz="4" w:space="0" w:color="auto"/>
              <w:right w:val="single" w:sz="4" w:space="0" w:color="auto"/>
            </w:tcBorders>
          </w:tcPr>
          <w:p w14:paraId="7A02C4ED" w14:textId="77777777" w:rsidR="00BF5196" w:rsidRDefault="000C503A">
            <w:pPr>
              <w:spacing w:after="0"/>
            </w:pPr>
            <w:r>
              <w:rPr>
                <w:rFonts w:ascii="Arial" w:eastAsia="Times New Roman" w:hAnsi="Arial" w:cs="Arial"/>
                <w:b/>
              </w:rPr>
              <w:t>Material/</w:t>
            </w:r>
            <w:proofErr w:type="spellStart"/>
            <w:r>
              <w:rPr>
                <w:rFonts w:ascii="Arial" w:eastAsia="Times New Roman" w:hAnsi="Arial" w:cs="Arial"/>
                <w:b/>
              </w:rPr>
              <w:t>Serviço</w:t>
            </w:r>
            <w:proofErr w:type="spellEnd"/>
          </w:p>
        </w:tc>
        <w:tc>
          <w:tcPr>
            <w:tcW w:w="961" w:type="dxa"/>
            <w:tcBorders>
              <w:top w:val="single" w:sz="4" w:space="0" w:color="auto"/>
              <w:left w:val="single" w:sz="4" w:space="0" w:color="auto"/>
              <w:bottom w:val="single" w:sz="4" w:space="0" w:color="auto"/>
              <w:right w:val="single" w:sz="4" w:space="0" w:color="auto"/>
            </w:tcBorders>
          </w:tcPr>
          <w:p w14:paraId="5749C0B1" w14:textId="77777777" w:rsidR="00BF5196" w:rsidRDefault="000C503A">
            <w:pPr>
              <w:spacing w:after="0"/>
            </w:pPr>
            <w:r>
              <w:rPr>
                <w:rFonts w:ascii="Arial" w:eastAsia="Times New Roman" w:hAnsi="Arial" w:cs="Arial"/>
                <w:b/>
              </w:rPr>
              <w:t>Unid. medida</w:t>
            </w:r>
          </w:p>
        </w:tc>
        <w:tc>
          <w:tcPr>
            <w:tcW w:w="961" w:type="dxa"/>
            <w:tcBorders>
              <w:top w:val="single" w:sz="4" w:space="0" w:color="auto"/>
              <w:left w:val="single" w:sz="4" w:space="0" w:color="auto"/>
              <w:bottom w:val="single" w:sz="4" w:space="0" w:color="auto"/>
              <w:right w:val="single" w:sz="4" w:space="0" w:color="auto"/>
            </w:tcBorders>
          </w:tcPr>
          <w:p w14:paraId="4372253C" w14:textId="77777777" w:rsidR="00BF5196" w:rsidRDefault="000C503A">
            <w:pPr>
              <w:spacing w:after="0"/>
              <w:jc w:val="right"/>
            </w:pPr>
            <w:proofErr w:type="spellStart"/>
            <w:r>
              <w:rPr>
                <w:rFonts w:ascii="Arial" w:eastAsia="Times New Roman" w:hAnsi="Arial" w:cs="Arial"/>
                <w:b/>
              </w:rPr>
              <w:t>Qtd</w:t>
            </w:r>
            <w:proofErr w:type="spellEnd"/>
            <w:r>
              <w:rPr>
                <w:rFonts w:ascii="Arial" w:eastAsia="Times New Roman" w:hAnsi="Arial" w:cs="Arial"/>
                <w:b/>
              </w:rPr>
              <w:t xml:space="preserve"> licitada</w:t>
            </w:r>
          </w:p>
        </w:tc>
        <w:tc>
          <w:tcPr>
            <w:tcW w:w="1114" w:type="dxa"/>
            <w:tcBorders>
              <w:top w:val="single" w:sz="4" w:space="0" w:color="auto"/>
              <w:left w:val="single" w:sz="4" w:space="0" w:color="auto"/>
              <w:bottom w:val="single" w:sz="4" w:space="0" w:color="auto"/>
              <w:right w:val="single" w:sz="4" w:space="0" w:color="auto"/>
            </w:tcBorders>
          </w:tcPr>
          <w:p w14:paraId="0D0B4DF6" w14:textId="77777777" w:rsidR="00BF5196" w:rsidRDefault="000C503A">
            <w:pPr>
              <w:spacing w:after="0"/>
              <w:jc w:val="right"/>
            </w:pPr>
            <w:r>
              <w:rPr>
                <w:rFonts w:ascii="Arial" w:eastAsia="Times New Roman" w:hAnsi="Arial" w:cs="Arial"/>
                <w:b/>
              </w:rPr>
              <w:t>Valor unitário (R$)</w:t>
            </w:r>
          </w:p>
        </w:tc>
        <w:tc>
          <w:tcPr>
            <w:tcW w:w="1114" w:type="dxa"/>
            <w:tcBorders>
              <w:top w:val="single" w:sz="4" w:space="0" w:color="auto"/>
              <w:left w:val="single" w:sz="4" w:space="0" w:color="auto"/>
              <w:bottom w:val="single" w:sz="4" w:space="0" w:color="auto"/>
              <w:right w:val="single" w:sz="4" w:space="0" w:color="auto"/>
            </w:tcBorders>
          </w:tcPr>
          <w:p w14:paraId="05BA7DB5" w14:textId="77777777" w:rsidR="00BF5196" w:rsidRDefault="000C503A">
            <w:pPr>
              <w:spacing w:after="0"/>
              <w:jc w:val="right"/>
            </w:pPr>
            <w:r>
              <w:rPr>
                <w:rFonts w:ascii="Arial" w:eastAsia="Times New Roman" w:hAnsi="Arial" w:cs="Arial"/>
                <w:b/>
              </w:rPr>
              <w:t>Valor total (R$)</w:t>
            </w:r>
          </w:p>
        </w:tc>
      </w:tr>
      <w:tr w:rsidR="00BF5196" w14:paraId="15F84A06" w14:textId="77777777">
        <w:tc>
          <w:tcPr>
            <w:tcW w:w="961" w:type="dxa"/>
            <w:tcBorders>
              <w:top w:val="single" w:sz="4" w:space="0" w:color="auto"/>
              <w:left w:val="single" w:sz="4" w:space="0" w:color="auto"/>
              <w:bottom w:val="single" w:sz="4" w:space="0" w:color="auto"/>
              <w:right w:val="single" w:sz="4" w:space="0" w:color="auto"/>
            </w:tcBorders>
          </w:tcPr>
          <w:p w14:paraId="54A83D2E" w14:textId="77777777" w:rsidR="00BF5196" w:rsidRDefault="000C503A">
            <w:pPr>
              <w:spacing w:after="0"/>
            </w:pPr>
            <w:r>
              <w:rPr>
                <w:rFonts w:ascii="Arial" w:eastAsia="Times New Roman" w:hAnsi="Arial" w:cs="Arial"/>
              </w:rPr>
              <w:t>1</w:t>
            </w:r>
          </w:p>
        </w:tc>
        <w:tc>
          <w:tcPr>
            <w:tcW w:w="5235" w:type="dxa"/>
            <w:tcBorders>
              <w:top w:val="single" w:sz="4" w:space="0" w:color="auto"/>
              <w:left w:val="single" w:sz="4" w:space="0" w:color="auto"/>
              <w:bottom w:val="single" w:sz="4" w:space="0" w:color="auto"/>
              <w:right w:val="single" w:sz="4" w:space="0" w:color="auto"/>
            </w:tcBorders>
          </w:tcPr>
          <w:p w14:paraId="553FEBF8" w14:textId="0623C658" w:rsidR="00BF5196" w:rsidRDefault="000C503A">
            <w:pPr>
              <w:spacing w:after="0"/>
            </w:pPr>
            <w:r>
              <w:rPr>
                <w:rFonts w:ascii="Arial" w:eastAsia="Times New Roman" w:hAnsi="Arial" w:cs="Arial"/>
              </w:rPr>
              <w:t>27514 - Conjunto de Britagem Móvel</w:t>
            </w:r>
            <w:r w:rsidR="00E617ED">
              <w:rPr>
                <w:rFonts w:ascii="Arial" w:eastAsia="Times New Roman" w:hAnsi="Arial" w:cs="Arial"/>
              </w:rPr>
              <w:t xml:space="preserve">, </w:t>
            </w:r>
            <w:proofErr w:type="gramStart"/>
            <w:r w:rsidR="00E617ED">
              <w:rPr>
                <w:rFonts w:ascii="Arial" w:eastAsia="Times New Roman" w:hAnsi="Arial" w:cs="Arial"/>
              </w:rPr>
              <w:t xml:space="preserve">novo, </w:t>
            </w:r>
            <w:r>
              <w:rPr>
                <w:rFonts w:ascii="Arial" w:eastAsia="Times New Roman" w:hAnsi="Arial" w:cs="Arial"/>
              </w:rPr>
              <w:t xml:space="preserve"> (</w:t>
            </w:r>
            <w:proofErr w:type="gramEnd"/>
            <w:r>
              <w:rPr>
                <w:rFonts w:ascii="Arial" w:eastAsia="Times New Roman" w:hAnsi="Arial" w:cs="Arial"/>
              </w:rPr>
              <w:t>Britador Móvel) ano de fabricação mínimo 2024</w:t>
            </w:r>
          </w:p>
        </w:tc>
        <w:tc>
          <w:tcPr>
            <w:tcW w:w="961" w:type="dxa"/>
            <w:tcBorders>
              <w:top w:val="single" w:sz="4" w:space="0" w:color="auto"/>
              <w:left w:val="single" w:sz="4" w:space="0" w:color="auto"/>
              <w:bottom w:val="single" w:sz="4" w:space="0" w:color="auto"/>
              <w:right w:val="single" w:sz="4" w:space="0" w:color="auto"/>
            </w:tcBorders>
          </w:tcPr>
          <w:p w14:paraId="104C7644" w14:textId="77777777" w:rsidR="00BF5196" w:rsidRDefault="000C503A">
            <w:pPr>
              <w:spacing w:after="0"/>
            </w:pPr>
            <w:r>
              <w:rPr>
                <w:rFonts w:ascii="Arial" w:eastAsia="Times New Roman" w:hAnsi="Arial" w:cs="Arial"/>
              </w:rPr>
              <w:t>Uni</w:t>
            </w:r>
          </w:p>
        </w:tc>
        <w:tc>
          <w:tcPr>
            <w:tcW w:w="961" w:type="dxa"/>
            <w:tcBorders>
              <w:top w:val="single" w:sz="4" w:space="0" w:color="auto"/>
              <w:left w:val="single" w:sz="4" w:space="0" w:color="auto"/>
              <w:bottom w:val="single" w:sz="4" w:space="0" w:color="auto"/>
              <w:right w:val="single" w:sz="4" w:space="0" w:color="auto"/>
            </w:tcBorders>
          </w:tcPr>
          <w:p w14:paraId="6061DB21" w14:textId="77777777" w:rsidR="00BF5196" w:rsidRDefault="000C503A">
            <w:pPr>
              <w:spacing w:after="0"/>
              <w:jc w:val="right"/>
            </w:pPr>
            <w:r>
              <w:rPr>
                <w:rFonts w:ascii="Arial" w:eastAsia="Times New Roman" w:hAnsi="Arial" w:cs="Arial"/>
              </w:rPr>
              <w:t>1</w:t>
            </w:r>
          </w:p>
        </w:tc>
        <w:tc>
          <w:tcPr>
            <w:tcW w:w="1114" w:type="dxa"/>
            <w:tcBorders>
              <w:top w:val="single" w:sz="4" w:space="0" w:color="auto"/>
              <w:left w:val="single" w:sz="4" w:space="0" w:color="auto"/>
              <w:bottom w:val="single" w:sz="4" w:space="0" w:color="auto"/>
              <w:right w:val="single" w:sz="4" w:space="0" w:color="auto"/>
            </w:tcBorders>
          </w:tcPr>
          <w:p w14:paraId="25206552" w14:textId="257CD5DE" w:rsidR="00BF5196" w:rsidRDefault="000C503A">
            <w:pPr>
              <w:spacing w:after="0"/>
              <w:jc w:val="right"/>
            </w:pPr>
            <w:r>
              <w:rPr>
                <w:rFonts w:ascii="Arial" w:eastAsia="Times New Roman" w:hAnsi="Arial" w:cs="Arial"/>
              </w:rPr>
              <w:t>933.966,66</w:t>
            </w:r>
          </w:p>
        </w:tc>
        <w:tc>
          <w:tcPr>
            <w:tcW w:w="1114" w:type="dxa"/>
            <w:tcBorders>
              <w:top w:val="single" w:sz="4" w:space="0" w:color="auto"/>
              <w:left w:val="single" w:sz="4" w:space="0" w:color="auto"/>
              <w:bottom w:val="single" w:sz="4" w:space="0" w:color="auto"/>
              <w:right w:val="single" w:sz="4" w:space="0" w:color="auto"/>
            </w:tcBorders>
          </w:tcPr>
          <w:p w14:paraId="66DBB694" w14:textId="41256C75" w:rsidR="00BF5196" w:rsidRDefault="000C503A">
            <w:pPr>
              <w:spacing w:after="0"/>
              <w:jc w:val="right"/>
            </w:pPr>
            <w:r>
              <w:rPr>
                <w:rFonts w:ascii="Arial" w:eastAsia="Times New Roman" w:hAnsi="Arial" w:cs="Arial"/>
              </w:rPr>
              <w:t>933.966,66</w:t>
            </w:r>
          </w:p>
        </w:tc>
      </w:tr>
      <w:tr w:rsidR="00BF5196" w14:paraId="27085240" w14:textId="77777777">
        <w:tc>
          <w:tcPr>
            <w:tcW w:w="961" w:type="dxa"/>
            <w:gridSpan w:val="5"/>
            <w:tcBorders>
              <w:top w:val="single" w:sz="4" w:space="0" w:color="auto"/>
              <w:left w:val="single" w:sz="4" w:space="0" w:color="auto"/>
              <w:bottom w:val="single" w:sz="4" w:space="0" w:color="auto"/>
              <w:right w:val="single" w:sz="4" w:space="0" w:color="auto"/>
            </w:tcBorders>
          </w:tcPr>
          <w:p w14:paraId="713C7E20" w14:textId="77777777" w:rsidR="00BF5196" w:rsidRDefault="000C503A">
            <w:pPr>
              <w:spacing w:after="0"/>
              <w:jc w:val="right"/>
            </w:pPr>
            <w:r>
              <w:rPr>
                <w:rFonts w:ascii="Arial" w:eastAsia="Times New Roman" w:hAnsi="Arial" w:cs="Arial"/>
                <w:b/>
              </w:rPr>
              <w:t>Total Geral</w:t>
            </w:r>
          </w:p>
        </w:tc>
        <w:tc>
          <w:tcPr>
            <w:tcW w:w="1114" w:type="dxa"/>
            <w:tcBorders>
              <w:top w:val="single" w:sz="4" w:space="0" w:color="auto"/>
              <w:left w:val="single" w:sz="4" w:space="0" w:color="auto"/>
              <w:bottom w:val="single" w:sz="4" w:space="0" w:color="auto"/>
              <w:right w:val="single" w:sz="4" w:space="0" w:color="auto"/>
            </w:tcBorders>
          </w:tcPr>
          <w:p w14:paraId="38BF8970" w14:textId="4B7CF480" w:rsidR="00BF5196" w:rsidRDefault="000C503A">
            <w:pPr>
              <w:spacing w:after="0"/>
              <w:jc w:val="right"/>
            </w:pPr>
            <w:r>
              <w:rPr>
                <w:rFonts w:ascii="Arial" w:eastAsia="Times New Roman" w:hAnsi="Arial" w:cs="Arial"/>
                <w:b/>
              </w:rPr>
              <w:t>933.966,66</w:t>
            </w:r>
          </w:p>
        </w:tc>
      </w:tr>
    </w:tbl>
    <w:p w14:paraId="05481C72" w14:textId="77777777" w:rsidR="00983279" w:rsidRPr="002B4798" w:rsidRDefault="00983279" w:rsidP="00F84651">
      <w:pPr>
        <w:ind w:left="567"/>
        <w:jc w:val="both"/>
        <w:rPr>
          <w:rFonts w:ascii="Arial" w:hAnsi="Arial" w:cs="Arial"/>
        </w:rPr>
      </w:pPr>
    </w:p>
    <w:p w14:paraId="3A7807EC" w14:textId="77777777" w:rsidR="00F84651" w:rsidRPr="002B4798" w:rsidRDefault="00F84651" w:rsidP="00F84651">
      <w:pPr>
        <w:spacing w:after="0" w:line="240" w:lineRule="auto"/>
        <w:ind w:left="567"/>
        <w:jc w:val="both"/>
        <w:rPr>
          <w:rFonts w:ascii="Arial" w:hAnsi="Arial" w:cs="Arial"/>
          <w:b/>
          <w:bCs/>
        </w:rPr>
      </w:pPr>
      <w:proofErr w:type="gramStart"/>
      <w:r w:rsidRPr="002B4798">
        <w:rPr>
          <w:rFonts w:ascii="Arial" w:hAnsi="Arial" w:cs="Arial"/>
          <w:b/>
          <w:bCs/>
        </w:rPr>
        <w:t>2 .</w:t>
      </w:r>
      <w:proofErr w:type="gramEnd"/>
      <w:r w:rsidRPr="002B4798">
        <w:rPr>
          <w:rFonts w:ascii="Arial" w:hAnsi="Arial" w:cs="Arial"/>
          <w:b/>
          <w:bCs/>
        </w:rPr>
        <w:tab/>
        <w:t>DA DOTAÇÃO ORÇAMENTÁRIA</w:t>
      </w:r>
    </w:p>
    <w:p w14:paraId="29D4BFA7" w14:textId="77777777" w:rsidR="00F84651" w:rsidRPr="002B4798" w:rsidRDefault="00F84651" w:rsidP="00F84651">
      <w:pPr>
        <w:spacing w:after="0" w:line="240" w:lineRule="auto"/>
        <w:ind w:left="567"/>
        <w:jc w:val="both"/>
        <w:rPr>
          <w:rFonts w:ascii="Arial" w:hAnsi="Arial" w:cs="Arial"/>
          <w:b/>
          <w:bCs/>
        </w:rPr>
      </w:pPr>
    </w:p>
    <w:p w14:paraId="61C9381E" w14:textId="77777777" w:rsidR="00F84651" w:rsidRPr="002B4798" w:rsidRDefault="00F84651" w:rsidP="00F84651">
      <w:pPr>
        <w:spacing w:after="0" w:line="240" w:lineRule="auto"/>
        <w:ind w:left="567"/>
        <w:jc w:val="both"/>
        <w:rPr>
          <w:rFonts w:ascii="Arial" w:hAnsi="Arial" w:cs="Arial"/>
          <w:bCs/>
        </w:rPr>
      </w:pPr>
      <w:r w:rsidRPr="002B4798">
        <w:rPr>
          <w:rFonts w:ascii="Arial" w:hAnsi="Arial" w:cs="Arial"/>
          <w:bCs/>
        </w:rPr>
        <w:t>2.1. As despesas decorrentes na execução do Contrato relativo ao presente Edital correrão por conta do orçamento do exercício vigente, na seguinte rubrica orçamentária:</w:t>
      </w:r>
    </w:p>
    <w:p w14:paraId="7F7AB78D" w14:textId="77777777" w:rsidR="00F84651" w:rsidRPr="002B4798" w:rsidRDefault="00F84651" w:rsidP="00F84651">
      <w:pPr>
        <w:spacing w:after="0" w:line="240" w:lineRule="auto"/>
        <w:ind w:left="567"/>
        <w:jc w:val="both"/>
        <w:rPr>
          <w:rFonts w:ascii="Arial" w:hAnsi="Arial" w:cs="Arial"/>
          <w:b/>
          <w:bCs/>
        </w:rPr>
      </w:pPr>
    </w:p>
    <w:p w14:paraId="21E0A891" w14:textId="77777777" w:rsidR="00362575" w:rsidRPr="002B4798" w:rsidRDefault="00272AB1" w:rsidP="00C473FB">
      <w:pPr>
        <w:spacing w:after="0" w:line="240" w:lineRule="auto"/>
        <w:ind w:left="567"/>
        <w:jc w:val="both"/>
        <w:rPr>
          <w:rFonts w:ascii="Arial" w:hAnsi="Arial" w:cs="Arial"/>
          <w:b/>
          <w:bCs/>
        </w:rPr>
      </w:pPr>
      <w:r w:rsidRPr="002B4798">
        <w:rPr>
          <w:rFonts w:ascii="Arial" w:hAnsi="Arial" w:cs="Arial"/>
          <w:b/>
          <w:bCs/>
        </w:rPr>
        <w:lastRenderedPageBreak/>
        <w:t xml:space="preserve">253 - </w:t>
      </w:r>
      <w:proofErr w:type="gramStart"/>
      <w:r w:rsidRPr="002B4798">
        <w:rPr>
          <w:rFonts w:ascii="Arial" w:hAnsi="Arial" w:cs="Arial"/>
          <w:b/>
          <w:bCs/>
        </w:rPr>
        <w:t>1 .</w:t>
      </w:r>
      <w:proofErr w:type="gramEnd"/>
      <w:r w:rsidRPr="002B4798">
        <w:rPr>
          <w:rFonts w:ascii="Arial" w:hAnsi="Arial" w:cs="Arial"/>
          <w:b/>
          <w:bCs/>
        </w:rPr>
        <w:t xml:space="preserve"> </w:t>
      </w:r>
      <w:proofErr w:type="gramStart"/>
      <w:r w:rsidRPr="002B4798">
        <w:rPr>
          <w:rFonts w:ascii="Arial" w:hAnsi="Arial" w:cs="Arial"/>
          <w:b/>
          <w:bCs/>
        </w:rPr>
        <w:t>2007 .</w:t>
      </w:r>
      <w:proofErr w:type="gramEnd"/>
      <w:r w:rsidRPr="002B4798">
        <w:rPr>
          <w:rFonts w:ascii="Arial" w:hAnsi="Arial" w:cs="Arial"/>
          <w:b/>
          <w:bCs/>
        </w:rPr>
        <w:t xml:space="preserve"> </w:t>
      </w:r>
      <w:proofErr w:type="gramStart"/>
      <w:r w:rsidRPr="002B4798">
        <w:rPr>
          <w:rFonts w:ascii="Arial" w:hAnsi="Arial" w:cs="Arial"/>
          <w:b/>
          <w:bCs/>
        </w:rPr>
        <w:t>26 .</w:t>
      </w:r>
      <w:proofErr w:type="gramEnd"/>
      <w:r w:rsidRPr="002B4798">
        <w:rPr>
          <w:rFonts w:ascii="Arial" w:hAnsi="Arial" w:cs="Arial"/>
          <w:b/>
          <w:bCs/>
        </w:rPr>
        <w:t xml:space="preserve"> </w:t>
      </w:r>
      <w:proofErr w:type="gramStart"/>
      <w:r w:rsidRPr="002B4798">
        <w:rPr>
          <w:rFonts w:ascii="Arial" w:hAnsi="Arial" w:cs="Arial"/>
          <w:b/>
          <w:bCs/>
        </w:rPr>
        <w:t>782 .</w:t>
      </w:r>
      <w:proofErr w:type="gramEnd"/>
      <w:r w:rsidRPr="002B4798">
        <w:rPr>
          <w:rFonts w:ascii="Arial" w:hAnsi="Arial" w:cs="Arial"/>
          <w:b/>
          <w:bCs/>
        </w:rPr>
        <w:t xml:space="preserve"> </w:t>
      </w:r>
      <w:proofErr w:type="gramStart"/>
      <w:r w:rsidRPr="002B4798">
        <w:rPr>
          <w:rFonts w:ascii="Arial" w:hAnsi="Arial" w:cs="Arial"/>
          <w:b/>
          <w:bCs/>
        </w:rPr>
        <w:t>7 .</w:t>
      </w:r>
      <w:proofErr w:type="gramEnd"/>
      <w:r w:rsidRPr="002B4798">
        <w:rPr>
          <w:rFonts w:ascii="Arial" w:hAnsi="Arial" w:cs="Arial"/>
          <w:b/>
          <w:bCs/>
        </w:rPr>
        <w:t xml:space="preserve"> </w:t>
      </w:r>
      <w:proofErr w:type="gramStart"/>
      <w:r w:rsidRPr="002B4798">
        <w:rPr>
          <w:rFonts w:ascii="Arial" w:hAnsi="Arial" w:cs="Arial"/>
          <w:b/>
          <w:bCs/>
        </w:rPr>
        <w:t>1.35 .</w:t>
      </w:r>
      <w:proofErr w:type="gramEnd"/>
      <w:r w:rsidRPr="002B4798">
        <w:rPr>
          <w:rFonts w:ascii="Arial" w:hAnsi="Arial" w:cs="Arial"/>
          <w:b/>
          <w:bCs/>
        </w:rPr>
        <w:t xml:space="preserve"> </w:t>
      </w:r>
      <w:proofErr w:type="gramStart"/>
      <w:r w:rsidRPr="002B4798">
        <w:rPr>
          <w:rFonts w:ascii="Arial" w:hAnsi="Arial" w:cs="Arial"/>
          <w:b/>
          <w:bCs/>
        </w:rPr>
        <w:t>0 .</w:t>
      </w:r>
      <w:proofErr w:type="gramEnd"/>
      <w:r w:rsidRPr="002B4798">
        <w:rPr>
          <w:rFonts w:ascii="Arial" w:hAnsi="Arial" w:cs="Arial"/>
          <w:b/>
          <w:bCs/>
        </w:rPr>
        <w:t xml:space="preserve"> 449000 Aplicações Diretas</w:t>
      </w:r>
    </w:p>
    <w:p w14:paraId="42AF7E65" w14:textId="77777777" w:rsidR="00272AB1" w:rsidRPr="002B4798" w:rsidRDefault="00272AB1" w:rsidP="00C473FB">
      <w:pPr>
        <w:spacing w:after="0" w:line="240" w:lineRule="auto"/>
        <w:ind w:left="567"/>
        <w:jc w:val="both"/>
        <w:rPr>
          <w:rFonts w:ascii="Arial" w:hAnsi="Arial" w:cs="Arial"/>
          <w:b/>
          <w:bCs/>
        </w:rPr>
      </w:pPr>
    </w:p>
    <w:p w14:paraId="6190B99D" w14:textId="77777777" w:rsidR="00C473FB" w:rsidRPr="002B4798" w:rsidRDefault="00C473FB" w:rsidP="00C473FB">
      <w:pPr>
        <w:numPr>
          <w:ilvl w:val="0"/>
          <w:numId w:val="13"/>
        </w:numPr>
        <w:spacing w:after="0" w:line="240" w:lineRule="auto"/>
        <w:jc w:val="both"/>
        <w:rPr>
          <w:rFonts w:ascii="Arial" w:hAnsi="Arial" w:cs="Arial"/>
          <w:b/>
          <w:bCs/>
        </w:rPr>
      </w:pPr>
      <w:r w:rsidRPr="002B4798">
        <w:rPr>
          <w:rFonts w:ascii="Arial" w:hAnsi="Arial" w:cs="Arial"/>
          <w:b/>
          <w:bCs/>
        </w:rPr>
        <w:t>DO CREDENCIAMENTO</w:t>
      </w:r>
    </w:p>
    <w:p w14:paraId="082D9C79" w14:textId="77777777" w:rsidR="00C473FB" w:rsidRPr="002B4798" w:rsidRDefault="00C473FB" w:rsidP="00C473FB">
      <w:pPr>
        <w:spacing w:after="0" w:line="240" w:lineRule="auto"/>
        <w:ind w:left="567"/>
        <w:jc w:val="both"/>
        <w:rPr>
          <w:rFonts w:ascii="Arial" w:hAnsi="Arial" w:cs="Arial"/>
          <w:b/>
          <w:bCs/>
        </w:rPr>
      </w:pPr>
    </w:p>
    <w:p w14:paraId="58D878AA"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039A0022"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3.2   </w:t>
      </w:r>
      <w:r w:rsidRPr="002B4798">
        <w:rPr>
          <w:rFonts w:ascii="Arial" w:hAnsi="Arial" w:cs="Arial"/>
          <w:bCs/>
        </w:rPr>
        <w:tab/>
        <w:t>Poderão participar deste Pregão Eletrônico as empresas que apresentarem toda a documentação por ela exigida para respectivo cadastramento junto à Bolsa Nacional de Compras.</w:t>
      </w:r>
    </w:p>
    <w:p w14:paraId="4603BAD2" w14:textId="6EC281F0" w:rsidR="000A51A8" w:rsidRPr="002B4798" w:rsidRDefault="000A51A8" w:rsidP="00076CF2">
      <w:pPr>
        <w:spacing w:after="0" w:line="240" w:lineRule="auto"/>
        <w:ind w:left="567"/>
        <w:jc w:val="both"/>
        <w:rPr>
          <w:rFonts w:ascii="Arial" w:hAnsi="Arial" w:cs="Arial"/>
          <w:bCs/>
        </w:rPr>
      </w:pPr>
      <w:r w:rsidRPr="002B4798">
        <w:rPr>
          <w:rFonts w:ascii="Arial" w:hAnsi="Arial" w:cs="Arial"/>
          <w:bCs/>
        </w:rPr>
        <w:t xml:space="preserve">3.3     </w:t>
      </w:r>
      <w:r w:rsidR="00076CF2">
        <w:rPr>
          <w:rFonts w:ascii="Arial" w:hAnsi="Arial" w:cs="Arial"/>
          <w:bCs/>
        </w:rPr>
        <w:t xml:space="preserve">É permitida a participação de empresa em forma de consórcios ou grupos de empresas, conforme </w:t>
      </w:r>
      <w:proofErr w:type="spellStart"/>
      <w:r w:rsidR="00076CF2">
        <w:rPr>
          <w:rFonts w:ascii="Arial" w:hAnsi="Arial" w:cs="Arial"/>
          <w:bCs/>
        </w:rPr>
        <w:t>art</w:t>
      </w:r>
      <w:proofErr w:type="spellEnd"/>
      <w:r w:rsidR="00076CF2">
        <w:rPr>
          <w:rFonts w:ascii="Arial" w:hAnsi="Arial" w:cs="Arial"/>
          <w:bCs/>
        </w:rPr>
        <w:t xml:space="preserve"> 15 e </w:t>
      </w:r>
      <w:proofErr w:type="spellStart"/>
      <w:r w:rsidR="00076CF2">
        <w:rPr>
          <w:rFonts w:ascii="Arial" w:hAnsi="Arial" w:cs="Arial"/>
          <w:bCs/>
        </w:rPr>
        <w:t>ss</w:t>
      </w:r>
      <w:proofErr w:type="spellEnd"/>
      <w:r w:rsidR="00076CF2">
        <w:rPr>
          <w:rFonts w:ascii="Arial" w:hAnsi="Arial" w:cs="Arial"/>
          <w:bCs/>
        </w:rPr>
        <w:t xml:space="preserve"> da Lei 14.133/2021.</w:t>
      </w:r>
    </w:p>
    <w:p w14:paraId="1822D30C"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2B4798">
        <w:rPr>
          <w:rFonts w:ascii="Arial" w:hAnsi="Arial" w:cs="Arial"/>
          <w:bCs/>
        </w:rPr>
        <w:t>esteja</w:t>
      </w:r>
      <w:proofErr w:type="spellEnd"/>
      <w:r w:rsidRPr="002B4798">
        <w:rPr>
          <w:rFonts w:ascii="Arial" w:hAnsi="Arial" w:cs="Arial"/>
          <w:bCs/>
        </w:rPr>
        <w:t xml:space="preserve"> cumprindo período de suspensão no âmbito da administração municipal.</w:t>
      </w:r>
    </w:p>
    <w:p w14:paraId="0B073526"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3.5   O licitante deverá estar credenciado, de forma direta ou através de empresas associadas à Bolsa Nacional de Compras, até no mínimo uma hora antes do horário fixado no edital para o recebimento das propostas. </w:t>
      </w:r>
    </w:p>
    <w:p w14:paraId="2E8EB8B7" w14:textId="77777777" w:rsidR="000A51A8" w:rsidRPr="00076CF2" w:rsidRDefault="000A51A8" w:rsidP="000A51A8">
      <w:pPr>
        <w:spacing w:after="0" w:line="240" w:lineRule="auto"/>
        <w:ind w:left="567"/>
        <w:jc w:val="both"/>
        <w:rPr>
          <w:rFonts w:ascii="Arial" w:hAnsi="Arial" w:cs="Arial"/>
          <w:bCs/>
        </w:rPr>
      </w:pPr>
      <w:r w:rsidRPr="002B4798">
        <w:rPr>
          <w:rFonts w:ascii="Arial" w:hAnsi="Arial" w:cs="Arial"/>
          <w:bCs/>
        </w:rPr>
        <w:t xml:space="preserve">3.6    </w:t>
      </w:r>
      <w:r w:rsidRPr="00076CF2">
        <w:rPr>
          <w:rFonts w:ascii="Arial" w:hAnsi="Arial" w:cs="Arial"/>
          <w:bCs/>
        </w:rPr>
        <w:t>O cadastramento do licitante deverá ser requerido acompanhado dos seguintes documentos:</w:t>
      </w:r>
    </w:p>
    <w:p w14:paraId="34510A04" w14:textId="77777777" w:rsidR="000A51A8" w:rsidRPr="00076CF2" w:rsidRDefault="000A51A8" w:rsidP="000A51A8">
      <w:pPr>
        <w:spacing w:after="0" w:line="240" w:lineRule="auto"/>
        <w:ind w:left="567"/>
        <w:jc w:val="both"/>
        <w:rPr>
          <w:rFonts w:ascii="Arial" w:hAnsi="Arial" w:cs="Arial"/>
          <w:bCs/>
        </w:rPr>
      </w:pPr>
      <w:r w:rsidRPr="00076CF2">
        <w:rPr>
          <w:rFonts w:ascii="Arial" w:hAnsi="Arial" w:cs="Arial"/>
          <w:bCs/>
        </w:rPr>
        <w:t xml:space="preserve">          a) Instrumento particular de mandato outorgando à operador devidamente credenciado junto à Bolsa, poderes específicos de sua representação no pregão, conforme modelo fornecido pela Bolsa Nacional de Compras (ANEXO 04)</w:t>
      </w:r>
    </w:p>
    <w:p w14:paraId="23FA0483" w14:textId="77777777" w:rsidR="000A51A8" w:rsidRPr="002B4798" w:rsidRDefault="000A51A8" w:rsidP="000A51A8">
      <w:pPr>
        <w:spacing w:after="0" w:line="240" w:lineRule="auto"/>
        <w:ind w:left="567"/>
        <w:jc w:val="both"/>
        <w:rPr>
          <w:rFonts w:ascii="Arial" w:hAnsi="Arial" w:cs="Arial"/>
          <w:bCs/>
        </w:rPr>
      </w:pPr>
      <w:r w:rsidRPr="00076CF2">
        <w:rPr>
          <w:rFonts w:ascii="Arial" w:hAnsi="Arial" w:cs="Arial"/>
          <w:bCs/>
        </w:rPr>
        <w:t xml:space="preserve">          b) Declaração de seu pleno conhecimento, de aceitação e de atendimento às exigências de habilitação   previstas no Edital, conforme modelo fornecido pela Bolsa Nacional de Compras (ANEXO 04) e</w:t>
      </w:r>
      <w:r w:rsidRPr="002B4798">
        <w:rPr>
          <w:rFonts w:ascii="Arial" w:hAnsi="Arial" w:cs="Arial"/>
          <w:bCs/>
        </w:rPr>
        <w:t xml:space="preserve"> </w:t>
      </w:r>
    </w:p>
    <w:p w14:paraId="498BCCE3" w14:textId="2416DE01"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          c) Especificações do produto objeto da licitação em conformidade com edital, constando preço, marca e modelo e em caso de itens específicos mediante solicitação do </w:t>
      </w:r>
      <w:r w:rsidR="00076CF2">
        <w:rPr>
          <w:rFonts w:ascii="Arial" w:hAnsi="Arial" w:cs="Arial"/>
          <w:bCs/>
        </w:rPr>
        <w:t>Agente de Contratação</w:t>
      </w:r>
      <w:r w:rsidRPr="002B4798">
        <w:rPr>
          <w:rFonts w:ascii="Arial" w:hAnsi="Arial" w:cs="Arial"/>
          <w:bCs/>
        </w:rPr>
        <w:t xml:space="preserve"> no ícone ARQ, inserção de catálogos do fabricante. “A empresa participante do certame não deve ser identificada”. Decreto 5.450/05 art. 24 parágrafo 5º.</w:t>
      </w:r>
    </w:p>
    <w:p w14:paraId="133FFC41" w14:textId="77777777" w:rsidR="000A51A8" w:rsidRPr="002B4798" w:rsidRDefault="000A51A8" w:rsidP="000A51A8">
      <w:pPr>
        <w:spacing w:after="0" w:line="240" w:lineRule="auto"/>
        <w:ind w:left="567"/>
        <w:jc w:val="both"/>
        <w:rPr>
          <w:rFonts w:ascii="Arial" w:hAnsi="Arial" w:cs="Arial"/>
          <w:bCs/>
        </w:rPr>
      </w:pPr>
    </w:p>
    <w:p w14:paraId="18BD10A6" w14:textId="7DA5B24F"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O custo de operacionalização e uso do sistema, ficará a cargo d</w:t>
      </w:r>
      <w:r w:rsidR="00076CF2">
        <w:rPr>
          <w:rFonts w:ascii="Arial" w:hAnsi="Arial" w:cs="Arial"/>
          <w:bCs/>
        </w:rPr>
        <w:t>os licitantes</w:t>
      </w:r>
      <w:r w:rsidRPr="002B4798">
        <w:rPr>
          <w:rFonts w:ascii="Arial" w:hAnsi="Arial" w:cs="Arial"/>
          <w:bCs/>
        </w:rPr>
        <w:t>, que pagar</w:t>
      </w:r>
      <w:r w:rsidR="00076CF2">
        <w:rPr>
          <w:rFonts w:ascii="Arial" w:hAnsi="Arial" w:cs="Arial"/>
          <w:bCs/>
        </w:rPr>
        <w:t>ão</w:t>
      </w:r>
      <w:r w:rsidRPr="002B4798">
        <w:rPr>
          <w:rFonts w:ascii="Arial" w:hAnsi="Arial" w:cs="Arial"/>
          <w:bCs/>
        </w:rPr>
        <w:t xml:space="preserve"> a Bolsa Nacional de Compras, provedora do sistema eletrônico, o equivalente ao percentual estabelecido pela mesma sobre o valor contratual ajustado, a título de taxa pela utilização dos recursos de tecnologia da informação, em conformidade com o regulamento operacional da </w:t>
      </w:r>
      <w:proofErr w:type="spellStart"/>
      <w:r w:rsidRPr="002B4798">
        <w:rPr>
          <w:rFonts w:ascii="Arial" w:hAnsi="Arial" w:cs="Arial"/>
          <w:bCs/>
        </w:rPr>
        <w:t>Bnc</w:t>
      </w:r>
      <w:proofErr w:type="spellEnd"/>
      <w:r w:rsidRPr="002B4798">
        <w:rPr>
          <w:rFonts w:ascii="Arial" w:hAnsi="Arial" w:cs="Arial"/>
          <w:bCs/>
        </w:rPr>
        <w:t xml:space="preserve"> – Bolsa Nacional de Compras, anexo 04</w:t>
      </w:r>
    </w:p>
    <w:p w14:paraId="28346B46" w14:textId="77777777" w:rsidR="000A51A8" w:rsidRPr="002B4798" w:rsidRDefault="000A51A8" w:rsidP="000A51A8">
      <w:pPr>
        <w:spacing w:after="0" w:line="240" w:lineRule="auto"/>
        <w:ind w:left="567"/>
        <w:jc w:val="both"/>
        <w:rPr>
          <w:rFonts w:ascii="Arial" w:hAnsi="Arial" w:cs="Arial"/>
          <w:bCs/>
        </w:rPr>
      </w:pPr>
    </w:p>
    <w:p w14:paraId="7E043464"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3.7 </w:t>
      </w:r>
      <w:r w:rsidRPr="002B4798">
        <w:rPr>
          <w:rFonts w:ascii="Arial" w:hAnsi="Arial" w:cs="Arial"/>
          <w:bCs/>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025AE9FA" w14:textId="77777777" w:rsidR="000A51A8" w:rsidRPr="002B4798" w:rsidRDefault="000A51A8" w:rsidP="000A51A8">
      <w:pPr>
        <w:spacing w:after="0" w:line="240" w:lineRule="auto"/>
        <w:ind w:left="567"/>
        <w:jc w:val="both"/>
        <w:rPr>
          <w:rFonts w:ascii="Arial" w:hAnsi="Arial" w:cs="Arial"/>
          <w:b/>
          <w:bCs/>
        </w:rPr>
      </w:pPr>
    </w:p>
    <w:p w14:paraId="74CEC2DB" w14:textId="77777777" w:rsidR="000A51A8" w:rsidRPr="002B4798" w:rsidRDefault="000A51A8" w:rsidP="000A51A8">
      <w:pPr>
        <w:pStyle w:val="PargrafodaLista"/>
        <w:numPr>
          <w:ilvl w:val="0"/>
          <w:numId w:val="13"/>
        </w:numPr>
        <w:jc w:val="both"/>
        <w:rPr>
          <w:rFonts w:ascii="Arial" w:hAnsi="Arial" w:cs="Arial"/>
          <w:b/>
          <w:bCs/>
          <w:sz w:val="22"/>
          <w:szCs w:val="22"/>
        </w:rPr>
      </w:pPr>
      <w:r w:rsidRPr="002B4798">
        <w:rPr>
          <w:rFonts w:ascii="Arial" w:hAnsi="Arial" w:cs="Arial"/>
          <w:b/>
          <w:bCs/>
          <w:sz w:val="22"/>
          <w:szCs w:val="22"/>
        </w:rPr>
        <w:t>REGULAMENTO OPERACIONAL DO CERTAME</w:t>
      </w:r>
    </w:p>
    <w:p w14:paraId="3B163DC1" w14:textId="77777777" w:rsidR="000A51A8" w:rsidRPr="002B4798" w:rsidRDefault="000A51A8" w:rsidP="000A51A8">
      <w:pPr>
        <w:pStyle w:val="PargrafodaLista"/>
        <w:ind w:left="1440"/>
        <w:jc w:val="both"/>
        <w:rPr>
          <w:rFonts w:ascii="Arial" w:hAnsi="Arial" w:cs="Arial"/>
          <w:b/>
          <w:bCs/>
          <w:sz w:val="22"/>
          <w:szCs w:val="22"/>
        </w:rPr>
      </w:pPr>
    </w:p>
    <w:p w14:paraId="5F4BD8C6" w14:textId="343546C2"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4.1   </w:t>
      </w:r>
      <w:r w:rsidRPr="002B4798">
        <w:rPr>
          <w:rFonts w:ascii="Arial" w:hAnsi="Arial" w:cs="Arial"/>
          <w:bCs/>
        </w:rPr>
        <w:tab/>
        <w:t xml:space="preserve">O certame será conduzido pelo </w:t>
      </w:r>
      <w:r w:rsidR="00076CF2">
        <w:rPr>
          <w:rFonts w:ascii="Arial" w:hAnsi="Arial" w:cs="Arial"/>
          <w:bCs/>
        </w:rPr>
        <w:t>Agente de Contratação</w:t>
      </w:r>
      <w:r w:rsidRPr="002B4798">
        <w:rPr>
          <w:rFonts w:ascii="Arial" w:hAnsi="Arial" w:cs="Arial"/>
          <w:bCs/>
        </w:rPr>
        <w:t>, com o auxílio da equipe de apoio, que terá, em especial, as seguintes atribuições:</w:t>
      </w:r>
    </w:p>
    <w:p w14:paraId="7BC7FE97"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a) acompanhar os trabalhos da equipe de apoio;</w:t>
      </w:r>
    </w:p>
    <w:p w14:paraId="427EDED1"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b) responder as questões formuladas pelos fornecedores, relativas ao certame;</w:t>
      </w:r>
    </w:p>
    <w:p w14:paraId="1836CA6D"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c) abrir as propostas de preços;</w:t>
      </w:r>
    </w:p>
    <w:p w14:paraId="09006A8D"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d) analisar a aceitabilidade das propostas;</w:t>
      </w:r>
    </w:p>
    <w:p w14:paraId="70046A7A"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e) desclassificar propostas indicando os motivos;</w:t>
      </w:r>
    </w:p>
    <w:p w14:paraId="7475C08E"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lastRenderedPageBreak/>
        <w:t>f) conduzir os procedimentos relativos aos lances e à escolha da proposta do lance de menor preço;</w:t>
      </w:r>
    </w:p>
    <w:p w14:paraId="6468F9B3"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g) verificar a habilitação do proponente classificado em primeiro lugar;</w:t>
      </w:r>
    </w:p>
    <w:p w14:paraId="2A403A72"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h) declarar o vencedor;</w:t>
      </w:r>
    </w:p>
    <w:p w14:paraId="7D0EE8E6"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i) receber, examinar e decidir sobre a pertinência dos recursos;</w:t>
      </w:r>
    </w:p>
    <w:p w14:paraId="4009B651"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j) elaborar a ata da sessão;</w:t>
      </w:r>
    </w:p>
    <w:p w14:paraId="4FA41785"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k) encaminhar o processo à autoridade superior para homologar e autorizar a contratação;</w:t>
      </w:r>
    </w:p>
    <w:p w14:paraId="652717D7"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l) abrir processo administrativo para apuração de irregularidades visando a aplicação de penalidades previstas na legislação.</w:t>
      </w:r>
    </w:p>
    <w:p w14:paraId="27CA7ABC" w14:textId="77777777" w:rsidR="000A51A8" w:rsidRPr="002B4798" w:rsidRDefault="000A51A8" w:rsidP="000A51A8">
      <w:pPr>
        <w:spacing w:after="0" w:line="240" w:lineRule="auto"/>
        <w:ind w:left="567"/>
        <w:jc w:val="both"/>
        <w:rPr>
          <w:rFonts w:ascii="Arial" w:hAnsi="Arial" w:cs="Arial"/>
          <w:bCs/>
        </w:rPr>
      </w:pPr>
    </w:p>
    <w:p w14:paraId="1DD339CB" w14:textId="77777777" w:rsidR="000A51A8" w:rsidRPr="002B4798" w:rsidRDefault="000A51A8" w:rsidP="000A51A8">
      <w:pPr>
        <w:spacing w:after="0" w:line="240" w:lineRule="auto"/>
        <w:ind w:left="567"/>
        <w:jc w:val="both"/>
        <w:rPr>
          <w:rFonts w:ascii="Arial" w:hAnsi="Arial" w:cs="Arial"/>
          <w:b/>
          <w:bCs/>
        </w:rPr>
      </w:pPr>
      <w:r w:rsidRPr="002B4798">
        <w:rPr>
          <w:rFonts w:ascii="Arial" w:hAnsi="Arial" w:cs="Arial"/>
          <w:b/>
          <w:bCs/>
        </w:rPr>
        <w:t>CREDENCIAMENTO NO SISTEMA DE LICITAÇÕES DA BOLSA NACIONAL DE COMPRAS:</w:t>
      </w:r>
    </w:p>
    <w:p w14:paraId="4B5CDCC3" w14:textId="77777777" w:rsidR="000A51A8" w:rsidRPr="002B4798" w:rsidRDefault="000A51A8" w:rsidP="000A51A8">
      <w:pPr>
        <w:spacing w:after="0" w:line="240" w:lineRule="auto"/>
        <w:ind w:left="567"/>
        <w:jc w:val="both"/>
        <w:rPr>
          <w:rFonts w:ascii="Arial" w:hAnsi="Arial" w:cs="Arial"/>
          <w:b/>
          <w:bCs/>
        </w:rPr>
      </w:pPr>
    </w:p>
    <w:p w14:paraId="448E11A3"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4.2      As pessoas jurídicas ou firmas individuais interessadas deverão nomear através do instrumento de mandato previsto no item 4.6 “a”, com firma reconhecida, operador devidamente credenciado em qualquer empresa associada à Bolsa Nacional de Compras atribuindo poderes para formular lances de preços e praticar todos os demais atos e operações no site: www.bnc.org.br. </w:t>
      </w:r>
    </w:p>
    <w:p w14:paraId="19476A2B"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4.3 </w:t>
      </w:r>
      <w:r w:rsidRPr="002B4798">
        <w:rPr>
          <w:rFonts w:ascii="Arial" w:hAnsi="Arial" w:cs="Arial"/>
          <w:bCs/>
        </w:rPr>
        <w:tab/>
        <w:t>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63C09FD4"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4.4 </w:t>
      </w:r>
      <w:r w:rsidRPr="002B4798">
        <w:rPr>
          <w:rFonts w:ascii="Arial" w:hAnsi="Arial" w:cs="Arial"/>
          <w:bCs/>
        </w:rPr>
        <w:tab/>
        <w:t xml:space="preserve">O acesso do operador ao pregão, para efeito de encaminhamento de proposta de preço e lances sucessivos de preços, em nome do licitante, somente se dará mediante prévia definição de senha privativa.                                                                                           </w:t>
      </w:r>
    </w:p>
    <w:p w14:paraId="6FC0684C"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4.5 </w:t>
      </w:r>
      <w:r w:rsidRPr="002B4798">
        <w:rPr>
          <w:rFonts w:ascii="Arial" w:hAnsi="Arial" w:cs="Arial"/>
          <w:bCs/>
        </w:rPr>
        <w:tab/>
        <w:t>A chave de identificação e a senha dos operadores poderão ser utilizadas em qualquer pregão eletrônico, salvo quando canceladas por solicitação do credenciado ou por iniciativa da BNC - Bolsa Nacional de Compras.</w:t>
      </w:r>
    </w:p>
    <w:p w14:paraId="436E151C"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4.6 </w:t>
      </w:r>
      <w:r w:rsidRPr="002B4798">
        <w:rPr>
          <w:rFonts w:ascii="Arial" w:hAnsi="Arial" w:cs="Arial"/>
          <w:bCs/>
        </w:rPr>
        <w:tab/>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712CA36B"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4.7 </w:t>
      </w:r>
      <w:r w:rsidRPr="002B4798">
        <w:rPr>
          <w:rFonts w:ascii="Arial" w:hAnsi="Arial" w:cs="Arial"/>
          <w:bCs/>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8862E50"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PARTICIPAÇÃO:</w:t>
      </w:r>
    </w:p>
    <w:p w14:paraId="2EABA960" w14:textId="77777777" w:rsidR="000A51A8" w:rsidRPr="002B4798" w:rsidRDefault="000A51A8" w:rsidP="000A51A8">
      <w:pPr>
        <w:spacing w:after="0" w:line="240" w:lineRule="auto"/>
        <w:ind w:left="567"/>
        <w:jc w:val="both"/>
        <w:rPr>
          <w:rFonts w:ascii="Arial" w:hAnsi="Arial" w:cs="Arial"/>
          <w:bCs/>
        </w:rPr>
      </w:pPr>
      <w:proofErr w:type="gramStart"/>
      <w:r w:rsidRPr="002B4798">
        <w:rPr>
          <w:rFonts w:ascii="Arial" w:hAnsi="Arial" w:cs="Arial"/>
          <w:bCs/>
        </w:rPr>
        <w:t xml:space="preserve">4.8  </w:t>
      </w:r>
      <w:r w:rsidRPr="002B4798">
        <w:rPr>
          <w:rFonts w:ascii="Arial" w:hAnsi="Arial" w:cs="Arial"/>
          <w:bCs/>
        </w:rPr>
        <w:tab/>
      </w:r>
      <w:proofErr w:type="gramEnd"/>
      <w:r w:rsidRPr="002B4798">
        <w:rPr>
          <w:rFonts w:ascii="Arial" w:hAnsi="Arial" w:cs="Arial"/>
          <w:bCs/>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2B4798">
        <w:rPr>
          <w:rFonts w:ascii="Arial" w:hAnsi="Arial" w:cs="Arial"/>
          <w:bCs/>
        </w:rPr>
        <w:tab/>
      </w:r>
    </w:p>
    <w:p w14:paraId="0A8D9A73" w14:textId="77777777" w:rsidR="000A51A8" w:rsidRPr="002B4798" w:rsidRDefault="000A51A8" w:rsidP="000A51A8">
      <w:pPr>
        <w:spacing w:after="0" w:line="240" w:lineRule="auto"/>
        <w:ind w:left="567"/>
        <w:jc w:val="both"/>
        <w:rPr>
          <w:rFonts w:ascii="Arial" w:hAnsi="Arial" w:cs="Arial"/>
          <w:bCs/>
        </w:rPr>
      </w:pPr>
      <w:proofErr w:type="gramStart"/>
      <w:r w:rsidRPr="002B4798">
        <w:rPr>
          <w:rFonts w:ascii="Arial" w:hAnsi="Arial" w:cs="Arial"/>
          <w:bCs/>
        </w:rPr>
        <w:t xml:space="preserve">4.9  </w:t>
      </w:r>
      <w:r w:rsidRPr="002B4798">
        <w:rPr>
          <w:rFonts w:ascii="Arial" w:hAnsi="Arial" w:cs="Arial"/>
          <w:bCs/>
        </w:rPr>
        <w:tab/>
      </w:r>
      <w:proofErr w:type="gramEnd"/>
      <w:r w:rsidRPr="002B4798">
        <w:rPr>
          <w:rFonts w:ascii="Arial" w:hAnsi="Arial" w:cs="Arial"/>
          <w:bCs/>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56AE7B2" w14:textId="77777777" w:rsidR="000A51A8" w:rsidRPr="002B4798" w:rsidRDefault="000A51A8" w:rsidP="000A51A8">
      <w:pPr>
        <w:spacing w:after="0" w:line="240" w:lineRule="auto"/>
        <w:ind w:left="567"/>
        <w:jc w:val="both"/>
        <w:rPr>
          <w:rFonts w:ascii="Arial" w:hAnsi="Arial" w:cs="Arial"/>
          <w:bCs/>
        </w:rPr>
      </w:pPr>
      <w:proofErr w:type="gramStart"/>
      <w:r w:rsidRPr="002B4798">
        <w:rPr>
          <w:rFonts w:ascii="Arial" w:hAnsi="Arial" w:cs="Arial"/>
          <w:bCs/>
        </w:rPr>
        <w:t>4.10  O</w:t>
      </w:r>
      <w:proofErr w:type="gramEnd"/>
      <w:r w:rsidRPr="002B4798">
        <w:rPr>
          <w:rFonts w:ascii="Arial" w:hAnsi="Arial" w:cs="Arial"/>
          <w:bCs/>
        </w:rPr>
        <w:t xml:space="preserve">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47812A"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4.11 Poderão participar deste Pregão interessados cujo ramo de atividade seja compatível com o objeto desta licitação.</w:t>
      </w:r>
    </w:p>
    <w:p w14:paraId="71745B4E" w14:textId="77777777" w:rsidR="000A51A8" w:rsidRPr="002B4798" w:rsidRDefault="000A51A8" w:rsidP="000A51A8">
      <w:pPr>
        <w:numPr>
          <w:ilvl w:val="1"/>
          <w:numId w:val="27"/>
        </w:numPr>
        <w:spacing w:after="0" w:line="240" w:lineRule="auto"/>
        <w:ind w:left="567" w:firstLine="0"/>
        <w:jc w:val="both"/>
        <w:rPr>
          <w:rFonts w:ascii="Arial" w:hAnsi="Arial" w:cs="Arial"/>
          <w:bCs/>
        </w:rPr>
      </w:pPr>
      <w:r w:rsidRPr="002B4798">
        <w:rPr>
          <w:rFonts w:ascii="Arial" w:hAnsi="Arial" w:cs="Arial"/>
          <w:bCs/>
          <w:iCs/>
        </w:rPr>
        <w:lastRenderedPageBreak/>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2B4798">
        <w:rPr>
          <w:rFonts w:ascii="Arial" w:hAnsi="Arial" w:cs="Arial"/>
          <w:bCs/>
          <w:iCs/>
        </w:rPr>
        <w:br/>
      </w:r>
      <w:r w:rsidRPr="002B4798">
        <w:rPr>
          <w:rFonts w:ascii="Arial" w:hAnsi="Arial" w:cs="Arial"/>
          <w:bCs/>
          <w:iCs/>
        </w:rPr>
        <w:br/>
      </w:r>
      <w:r w:rsidRPr="002B4798">
        <w:rPr>
          <w:rFonts w:ascii="Arial" w:hAnsi="Arial" w:cs="Arial"/>
          <w:b/>
          <w:bCs/>
          <w:i/>
        </w:rPr>
        <w:t>Não poderão participar desta licitação os interessados:</w:t>
      </w:r>
    </w:p>
    <w:p w14:paraId="17DFB580" w14:textId="77777777" w:rsidR="000A51A8" w:rsidRPr="002B4798" w:rsidRDefault="000A51A8" w:rsidP="000A51A8">
      <w:pPr>
        <w:numPr>
          <w:ilvl w:val="2"/>
          <w:numId w:val="27"/>
        </w:numPr>
        <w:spacing w:after="0" w:line="240" w:lineRule="auto"/>
        <w:ind w:left="567" w:firstLine="0"/>
        <w:jc w:val="both"/>
        <w:rPr>
          <w:rFonts w:ascii="Arial" w:hAnsi="Arial" w:cs="Arial"/>
          <w:bCs/>
        </w:rPr>
      </w:pPr>
      <w:r w:rsidRPr="002B4798">
        <w:rPr>
          <w:rFonts w:ascii="Arial" w:hAnsi="Arial" w:cs="Arial"/>
          <w:bCs/>
        </w:rPr>
        <w:t>Proibidos de participar de licitações e celebrar contratos administrativos, na forma da legislação vigente;</w:t>
      </w:r>
    </w:p>
    <w:p w14:paraId="7C42B435" w14:textId="77777777" w:rsidR="000A51A8" w:rsidRPr="002B4798" w:rsidRDefault="000A51A8" w:rsidP="000A51A8">
      <w:pPr>
        <w:numPr>
          <w:ilvl w:val="2"/>
          <w:numId w:val="27"/>
        </w:numPr>
        <w:spacing w:after="0" w:line="240" w:lineRule="auto"/>
        <w:ind w:left="567" w:firstLine="0"/>
        <w:jc w:val="both"/>
        <w:rPr>
          <w:rFonts w:ascii="Arial" w:hAnsi="Arial" w:cs="Arial"/>
          <w:bCs/>
        </w:rPr>
      </w:pPr>
      <w:r w:rsidRPr="002B4798">
        <w:rPr>
          <w:rFonts w:ascii="Arial" w:hAnsi="Arial" w:cs="Arial"/>
          <w:bCs/>
        </w:rPr>
        <w:t>Que não atendam às condições deste Edital e seu(s) anexo(s);</w:t>
      </w:r>
    </w:p>
    <w:p w14:paraId="260844C0" w14:textId="77777777" w:rsidR="000A51A8" w:rsidRPr="002B4798" w:rsidRDefault="000A51A8" w:rsidP="000A51A8">
      <w:pPr>
        <w:numPr>
          <w:ilvl w:val="2"/>
          <w:numId w:val="27"/>
        </w:numPr>
        <w:spacing w:after="0" w:line="240" w:lineRule="auto"/>
        <w:ind w:left="567" w:firstLine="0"/>
        <w:jc w:val="both"/>
        <w:rPr>
          <w:rFonts w:ascii="Arial" w:hAnsi="Arial" w:cs="Arial"/>
          <w:bCs/>
        </w:rPr>
      </w:pPr>
      <w:r w:rsidRPr="002B4798">
        <w:rPr>
          <w:rFonts w:ascii="Arial" w:hAnsi="Arial" w:cs="Arial"/>
          <w:bCs/>
        </w:rPr>
        <w:t>Estrangeiros que não tenham representação legal no Brasil com poderes expressos para receber citação e responder administrativa ou judicialmente;</w:t>
      </w:r>
    </w:p>
    <w:p w14:paraId="26423804" w14:textId="3D85A600" w:rsidR="000A51A8" w:rsidRPr="002B4798" w:rsidRDefault="000A51A8" w:rsidP="000A51A8">
      <w:pPr>
        <w:numPr>
          <w:ilvl w:val="2"/>
          <w:numId w:val="27"/>
        </w:numPr>
        <w:spacing w:after="0" w:line="240" w:lineRule="auto"/>
        <w:ind w:left="567" w:firstLine="0"/>
        <w:jc w:val="both"/>
        <w:rPr>
          <w:rFonts w:ascii="Arial" w:hAnsi="Arial" w:cs="Arial"/>
          <w:bCs/>
        </w:rPr>
      </w:pPr>
      <w:r w:rsidRPr="002B4798">
        <w:rPr>
          <w:rFonts w:ascii="Arial" w:hAnsi="Arial" w:cs="Arial"/>
          <w:bCs/>
        </w:rPr>
        <w:t xml:space="preserve">Que se enquadrem nas vedações previstas </w:t>
      </w:r>
      <w:r w:rsidR="00076CF2">
        <w:rPr>
          <w:rFonts w:ascii="Arial" w:hAnsi="Arial" w:cs="Arial"/>
          <w:bCs/>
        </w:rPr>
        <w:t>na Lei n</w:t>
      </w:r>
      <w:r w:rsidR="00076CF2">
        <w:rPr>
          <w:sz w:val="24"/>
          <w:szCs w:val="24"/>
        </w:rPr>
        <w:t>º 14.133/2021</w:t>
      </w:r>
      <w:r w:rsidRPr="002B4798">
        <w:rPr>
          <w:rFonts w:ascii="Arial" w:hAnsi="Arial" w:cs="Arial"/>
          <w:bCs/>
        </w:rPr>
        <w:t>;</w:t>
      </w:r>
    </w:p>
    <w:p w14:paraId="230F71AC" w14:textId="409C5C90" w:rsidR="000A51A8" w:rsidRPr="00076CF2" w:rsidRDefault="000A51A8" w:rsidP="000C503A">
      <w:pPr>
        <w:numPr>
          <w:ilvl w:val="2"/>
          <w:numId w:val="27"/>
        </w:numPr>
        <w:spacing w:after="0" w:line="240" w:lineRule="auto"/>
        <w:ind w:left="567" w:firstLine="0"/>
        <w:jc w:val="both"/>
        <w:rPr>
          <w:rFonts w:ascii="Arial" w:hAnsi="Arial" w:cs="Arial"/>
          <w:bCs/>
        </w:rPr>
      </w:pPr>
      <w:r w:rsidRPr="00076CF2">
        <w:rPr>
          <w:rFonts w:ascii="Arial" w:hAnsi="Arial" w:cs="Arial"/>
          <w:bCs/>
        </w:rPr>
        <w:t xml:space="preserve"> Que estejam sob falência</w:t>
      </w:r>
      <w:r w:rsidR="00076CF2">
        <w:rPr>
          <w:rFonts w:ascii="Arial" w:hAnsi="Arial" w:cs="Arial"/>
          <w:bCs/>
        </w:rPr>
        <w:t>.</w:t>
      </w:r>
    </w:p>
    <w:p w14:paraId="22888AEF" w14:textId="77777777" w:rsidR="000A51A8" w:rsidRPr="002B4798" w:rsidRDefault="000A51A8" w:rsidP="000A51A8">
      <w:pPr>
        <w:numPr>
          <w:ilvl w:val="2"/>
          <w:numId w:val="27"/>
        </w:numPr>
        <w:spacing w:after="0" w:line="240" w:lineRule="auto"/>
        <w:ind w:left="567" w:firstLine="0"/>
        <w:jc w:val="both"/>
        <w:rPr>
          <w:rFonts w:ascii="Arial" w:hAnsi="Arial" w:cs="Arial"/>
          <w:bCs/>
        </w:rPr>
      </w:pPr>
      <w:r w:rsidRPr="002B4798">
        <w:rPr>
          <w:rFonts w:ascii="Arial" w:hAnsi="Arial" w:cs="Arial"/>
          <w:bCs/>
        </w:rPr>
        <w:t>Organizações da Sociedade Civil de Interesse Público - OSCIP, atuando nessa condição (Acórdão nº 746/2014-TCU-Plenário).</w:t>
      </w:r>
    </w:p>
    <w:p w14:paraId="6B46B62F" w14:textId="77777777" w:rsidR="000A51A8" w:rsidRPr="002B4798" w:rsidRDefault="000A51A8" w:rsidP="000A51A8">
      <w:pPr>
        <w:spacing w:after="0" w:line="240" w:lineRule="auto"/>
        <w:ind w:left="567"/>
        <w:jc w:val="both"/>
        <w:rPr>
          <w:rFonts w:ascii="Arial" w:hAnsi="Arial" w:cs="Arial"/>
          <w:bCs/>
        </w:rPr>
      </w:pPr>
      <w:r w:rsidRPr="002B4798">
        <w:rPr>
          <w:rFonts w:ascii="Arial" w:hAnsi="Arial" w:cs="Arial"/>
          <w:bCs/>
        </w:rPr>
        <w:t xml:space="preserve">4.14 </w:t>
      </w:r>
      <w:r w:rsidRPr="002B4798">
        <w:rPr>
          <w:rFonts w:ascii="Arial" w:hAnsi="Arial" w:cs="Arial"/>
          <w:bCs/>
        </w:rPr>
        <w:tab/>
        <w:t xml:space="preserve">Qualquer dúvida em relação ao acesso no sistema operacional, poderá ser esclarecida ou através de uma empresa associada ou pelos telefones: (42) 3026-4550, ou através da Bolsa Nacional de Compras ou pelo e-mail </w:t>
      </w:r>
      <w:hyperlink r:id="rId9" w:history="1">
        <w:r w:rsidRPr="002B4798">
          <w:rPr>
            <w:rStyle w:val="Hyperlink"/>
            <w:rFonts w:ascii="Arial" w:hAnsi="Arial" w:cs="Arial"/>
            <w:bCs/>
          </w:rPr>
          <w:t>contato@bnc.org.br</w:t>
        </w:r>
      </w:hyperlink>
      <w:r w:rsidRPr="002B4798">
        <w:rPr>
          <w:rFonts w:ascii="Arial" w:hAnsi="Arial" w:cs="Arial"/>
          <w:bCs/>
        </w:rPr>
        <w:t>.</w:t>
      </w:r>
    </w:p>
    <w:p w14:paraId="12C80E3B" w14:textId="77777777" w:rsidR="00C473FB" w:rsidRPr="002B4798" w:rsidRDefault="00C473FB" w:rsidP="00C473FB">
      <w:pPr>
        <w:spacing w:after="0" w:line="240" w:lineRule="auto"/>
        <w:ind w:left="567"/>
        <w:jc w:val="both"/>
        <w:rPr>
          <w:rFonts w:ascii="Arial" w:hAnsi="Arial" w:cs="Arial"/>
          <w:bCs/>
          <w:iCs/>
        </w:rPr>
      </w:pPr>
    </w:p>
    <w:p w14:paraId="1FD6A94E" w14:textId="77777777" w:rsidR="00C473FB" w:rsidRPr="002B4798" w:rsidRDefault="00C473FB" w:rsidP="00C473FB">
      <w:pPr>
        <w:numPr>
          <w:ilvl w:val="0"/>
          <w:numId w:val="16"/>
        </w:numPr>
        <w:spacing w:after="0" w:line="240" w:lineRule="auto"/>
        <w:jc w:val="both"/>
        <w:rPr>
          <w:rFonts w:ascii="Arial" w:hAnsi="Arial" w:cs="Arial"/>
          <w:b/>
          <w:bCs/>
        </w:rPr>
      </w:pPr>
      <w:r w:rsidRPr="002B4798">
        <w:rPr>
          <w:rFonts w:ascii="Arial" w:hAnsi="Arial" w:cs="Arial"/>
          <w:b/>
          <w:bCs/>
        </w:rPr>
        <w:t>DA APRESENTAÇÃO DA PROPOSTA E DOS DOCUMENTOS DE HABILITAÇÃO</w:t>
      </w:r>
    </w:p>
    <w:p w14:paraId="0929CDD6" w14:textId="77777777" w:rsidR="00C473FB" w:rsidRPr="002B4798" w:rsidRDefault="00C473FB" w:rsidP="00C473FB">
      <w:pPr>
        <w:spacing w:after="0" w:line="240" w:lineRule="auto"/>
        <w:ind w:left="567"/>
        <w:jc w:val="both"/>
        <w:rPr>
          <w:rFonts w:ascii="Arial" w:hAnsi="Arial" w:cs="Arial"/>
          <w:b/>
          <w:bCs/>
        </w:rPr>
      </w:pPr>
    </w:p>
    <w:p w14:paraId="23CA3C92" w14:textId="151952D3" w:rsidR="00C473FB" w:rsidRPr="002B4798" w:rsidRDefault="00C473FB" w:rsidP="00C473FB">
      <w:pPr>
        <w:numPr>
          <w:ilvl w:val="1"/>
          <w:numId w:val="16"/>
        </w:numPr>
        <w:spacing w:after="0" w:line="240" w:lineRule="auto"/>
        <w:jc w:val="both"/>
        <w:rPr>
          <w:rFonts w:ascii="Arial" w:hAnsi="Arial" w:cs="Arial"/>
          <w:bCs/>
        </w:rPr>
      </w:pPr>
      <w:r w:rsidRPr="002B4798">
        <w:rPr>
          <w:rFonts w:ascii="Arial" w:hAnsi="Arial" w:cs="Arial"/>
          <w:bCs/>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sidR="00076CF2">
        <w:rPr>
          <w:rFonts w:ascii="Arial" w:hAnsi="Arial" w:cs="Arial"/>
          <w:bCs/>
        </w:rPr>
        <w:t xml:space="preserve"> </w:t>
      </w:r>
      <w:r w:rsidR="00076CF2">
        <w:rPr>
          <w:rFonts w:ascii="Arial" w:hAnsi="Arial" w:cs="Arial"/>
          <w:bCs/>
        </w:rPr>
        <w:br/>
      </w:r>
      <w:r w:rsidR="00076CF2" w:rsidRPr="00076CF2">
        <w:rPr>
          <w:rFonts w:ascii="Arial" w:hAnsi="Arial" w:cs="Arial"/>
          <w:b/>
        </w:rPr>
        <w:t>OBS:</w:t>
      </w:r>
      <w:r w:rsidR="00076CF2">
        <w:rPr>
          <w:rFonts w:ascii="Arial" w:hAnsi="Arial" w:cs="Arial"/>
          <w:bCs/>
        </w:rPr>
        <w:t xml:space="preserve"> </w:t>
      </w:r>
      <w:r w:rsidR="00076CF2">
        <w:rPr>
          <w:rFonts w:ascii="Arial" w:hAnsi="Arial" w:cs="Arial"/>
          <w:b/>
          <w:bCs/>
        </w:rPr>
        <w:t>documentos devem ser acostados no ato da primeira proposta sob pena de inabilitação, nos moldes do Decreto 10.024 – art. 26, caput.</w:t>
      </w:r>
    </w:p>
    <w:p w14:paraId="20827EDD" w14:textId="77777777" w:rsidR="00C473FB" w:rsidRPr="002B4798" w:rsidRDefault="00C473FB" w:rsidP="00C473FB">
      <w:pPr>
        <w:spacing w:after="0" w:line="240" w:lineRule="auto"/>
        <w:ind w:left="567"/>
        <w:jc w:val="both"/>
        <w:rPr>
          <w:rFonts w:ascii="Arial" w:hAnsi="Arial" w:cs="Arial"/>
          <w:bCs/>
        </w:rPr>
      </w:pPr>
    </w:p>
    <w:p w14:paraId="4949A53F" w14:textId="77777777" w:rsidR="00C473FB" w:rsidRPr="002B4798" w:rsidRDefault="00C473FB" w:rsidP="00C473FB">
      <w:pPr>
        <w:numPr>
          <w:ilvl w:val="1"/>
          <w:numId w:val="16"/>
        </w:numPr>
        <w:spacing w:after="0" w:line="240" w:lineRule="auto"/>
        <w:jc w:val="both"/>
        <w:rPr>
          <w:rFonts w:ascii="Arial" w:hAnsi="Arial" w:cs="Arial"/>
          <w:bCs/>
        </w:rPr>
      </w:pPr>
      <w:r w:rsidRPr="002B4798">
        <w:rPr>
          <w:rFonts w:ascii="Arial" w:hAnsi="Arial" w:cs="Arial"/>
          <w:bCs/>
        </w:rPr>
        <w:t>O envio da proposta, acompanhada dos documentos de habilitação exigidos neste Edital, ocorrerá por meio de chave de acesso e senha.</w:t>
      </w:r>
    </w:p>
    <w:p w14:paraId="29554E3C" w14:textId="77777777" w:rsidR="00C473FB" w:rsidRPr="002B4798" w:rsidRDefault="00C473FB" w:rsidP="00C473FB">
      <w:pPr>
        <w:spacing w:after="0" w:line="240" w:lineRule="auto"/>
        <w:ind w:left="567"/>
        <w:jc w:val="both"/>
        <w:rPr>
          <w:rFonts w:ascii="Arial" w:hAnsi="Arial" w:cs="Arial"/>
          <w:bCs/>
        </w:rPr>
      </w:pPr>
    </w:p>
    <w:p w14:paraId="48A7204C" w14:textId="77777777" w:rsidR="00C473FB" w:rsidRPr="002B4798" w:rsidRDefault="00C473FB" w:rsidP="00C473FB">
      <w:pPr>
        <w:numPr>
          <w:ilvl w:val="1"/>
          <w:numId w:val="16"/>
        </w:numPr>
        <w:spacing w:after="0" w:line="240" w:lineRule="auto"/>
        <w:jc w:val="both"/>
        <w:rPr>
          <w:rFonts w:ascii="Arial" w:hAnsi="Arial" w:cs="Arial"/>
          <w:bCs/>
        </w:rPr>
      </w:pPr>
      <w:r w:rsidRPr="002B4798">
        <w:rPr>
          <w:rFonts w:ascii="Arial" w:hAnsi="Arial" w:cs="Arial"/>
          <w:bCs/>
        </w:rPr>
        <w:t>As Microempresas e Empresas de Pequeno Porte deverão encaminhar a documentação de habilitação, ainda que haja alguma restrição de regularidade fiscal e trabalhista, nos termos do art. 43, § 1º da LC nº 123, de 2006.</w:t>
      </w:r>
    </w:p>
    <w:p w14:paraId="4E8EEEE8" w14:textId="77777777" w:rsidR="00C473FB" w:rsidRPr="002B4798" w:rsidRDefault="00C473FB" w:rsidP="00C473FB">
      <w:pPr>
        <w:spacing w:after="0" w:line="240" w:lineRule="auto"/>
        <w:ind w:left="567"/>
        <w:jc w:val="both"/>
        <w:rPr>
          <w:rFonts w:ascii="Arial" w:hAnsi="Arial" w:cs="Arial"/>
          <w:bCs/>
        </w:rPr>
      </w:pPr>
    </w:p>
    <w:p w14:paraId="5C701851" w14:textId="77777777" w:rsidR="00C473FB" w:rsidRPr="002B4798" w:rsidRDefault="00C473FB" w:rsidP="00C473FB">
      <w:pPr>
        <w:numPr>
          <w:ilvl w:val="1"/>
          <w:numId w:val="16"/>
        </w:numPr>
        <w:spacing w:after="0" w:line="240" w:lineRule="auto"/>
        <w:jc w:val="both"/>
        <w:rPr>
          <w:rFonts w:ascii="Arial" w:hAnsi="Arial" w:cs="Arial"/>
          <w:bCs/>
        </w:rPr>
      </w:pPr>
      <w:r w:rsidRPr="002B4798">
        <w:rPr>
          <w:rFonts w:ascii="Arial" w:hAnsi="Arial" w:cs="Arial"/>
          <w:bCs/>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5361B3B1" w14:textId="77777777" w:rsidR="00C473FB" w:rsidRPr="002B4798" w:rsidRDefault="00C473FB" w:rsidP="00C473FB">
      <w:pPr>
        <w:spacing w:after="0" w:line="240" w:lineRule="auto"/>
        <w:ind w:left="567"/>
        <w:jc w:val="both"/>
        <w:rPr>
          <w:rFonts w:ascii="Arial" w:hAnsi="Arial" w:cs="Arial"/>
          <w:bCs/>
        </w:rPr>
      </w:pPr>
    </w:p>
    <w:p w14:paraId="66376617" w14:textId="77777777" w:rsidR="00C473FB" w:rsidRPr="002B4798" w:rsidRDefault="00C473FB" w:rsidP="00C473FB">
      <w:pPr>
        <w:numPr>
          <w:ilvl w:val="1"/>
          <w:numId w:val="16"/>
        </w:numPr>
        <w:spacing w:after="0" w:line="240" w:lineRule="auto"/>
        <w:jc w:val="both"/>
        <w:rPr>
          <w:rFonts w:ascii="Arial" w:hAnsi="Arial" w:cs="Arial"/>
          <w:bCs/>
        </w:rPr>
      </w:pPr>
      <w:r w:rsidRPr="002B4798">
        <w:rPr>
          <w:rFonts w:ascii="Arial" w:hAnsi="Arial" w:cs="Arial"/>
          <w:bCs/>
        </w:rPr>
        <w:t>Até a abertura da sessão pública, os licitantes poderão retirar ou substituir a proposta e os documentos de habilitação anteriormente inseridos no sistema;</w:t>
      </w:r>
    </w:p>
    <w:p w14:paraId="7654638F" w14:textId="77777777" w:rsidR="00C473FB" w:rsidRPr="002B4798" w:rsidRDefault="00C473FB" w:rsidP="00C473FB">
      <w:pPr>
        <w:spacing w:after="0" w:line="240" w:lineRule="auto"/>
        <w:ind w:left="567"/>
        <w:jc w:val="both"/>
        <w:rPr>
          <w:rFonts w:ascii="Arial" w:hAnsi="Arial" w:cs="Arial"/>
          <w:bCs/>
        </w:rPr>
      </w:pPr>
    </w:p>
    <w:p w14:paraId="1E7C51AC" w14:textId="77777777" w:rsidR="00C473FB" w:rsidRPr="002B4798" w:rsidRDefault="00C473FB" w:rsidP="00C473FB">
      <w:pPr>
        <w:numPr>
          <w:ilvl w:val="1"/>
          <w:numId w:val="16"/>
        </w:numPr>
        <w:spacing w:after="0" w:line="240" w:lineRule="auto"/>
        <w:jc w:val="both"/>
        <w:rPr>
          <w:rFonts w:ascii="Arial" w:hAnsi="Arial" w:cs="Arial"/>
          <w:bCs/>
        </w:rPr>
      </w:pPr>
      <w:r w:rsidRPr="002B4798">
        <w:rPr>
          <w:rFonts w:ascii="Arial" w:hAnsi="Arial" w:cs="Arial"/>
          <w:bCs/>
        </w:rPr>
        <w:t>Não será estabelecida, nessa etapa do certame, ordem de classificação entre as propostas apresentadas, o que somente ocorrerá após a realização dos procedimentos de negociação e julgamento da proposta.</w:t>
      </w:r>
    </w:p>
    <w:p w14:paraId="2255FC8B" w14:textId="77777777" w:rsidR="00C473FB" w:rsidRPr="002B4798" w:rsidRDefault="00C473FB" w:rsidP="00C473FB">
      <w:pPr>
        <w:spacing w:after="0" w:line="240" w:lineRule="auto"/>
        <w:ind w:left="567"/>
        <w:jc w:val="both"/>
        <w:rPr>
          <w:rFonts w:ascii="Arial" w:hAnsi="Arial" w:cs="Arial"/>
          <w:bCs/>
        </w:rPr>
      </w:pPr>
    </w:p>
    <w:p w14:paraId="57C617CB" w14:textId="3B73CE6A" w:rsidR="00C473FB" w:rsidRPr="002B4798" w:rsidRDefault="00C473FB" w:rsidP="00C473FB">
      <w:pPr>
        <w:numPr>
          <w:ilvl w:val="1"/>
          <w:numId w:val="16"/>
        </w:numPr>
        <w:spacing w:after="0" w:line="240" w:lineRule="auto"/>
        <w:jc w:val="both"/>
        <w:rPr>
          <w:rFonts w:ascii="Arial" w:hAnsi="Arial" w:cs="Arial"/>
          <w:bCs/>
        </w:rPr>
      </w:pPr>
      <w:r w:rsidRPr="002B4798">
        <w:rPr>
          <w:rFonts w:ascii="Arial" w:hAnsi="Arial" w:cs="Arial"/>
          <w:bCs/>
        </w:rPr>
        <w:t xml:space="preserve">Os documentos que compõem a proposta e a habilitação do licitante melhor classificado somente serão disponibilizados para avaliação do </w:t>
      </w:r>
      <w:r w:rsidR="00076CF2">
        <w:rPr>
          <w:rFonts w:ascii="Arial" w:hAnsi="Arial" w:cs="Arial"/>
          <w:bCs/>
        </w:rPr>
        <w:t>Agente de Contratação</w:t>
      </w:r>
      <w:r w:rsidRPr="002B4798">
        <w:rPr>
          <w:rFonts w:ascii="Arial" w:hAnsi="Arial" w:cs="Arial"/>
          <w:bCs/>
        </w:rPr>
        <w:t xml:space="preserve"> e para acesso público após o encerramento do envio de lances.</w:t>
      </w:r>
    </w:p>
    <w:p w14:paraId="658BA288" w14:textId="77777777" w:rsidR="00C473FB" w:rsidRPr="002B4798" w:rsidRDefault="00C473FB" w:rsidP="00C473FB">
      <w:pPr>
        <w:spacing w:after="0" w:line="240" w:lineRule="auto"/>
        <w:ind w:left="567"/>
        <w:jc w:val="both"/>
        <w:rPr>
          <w:rFonts w:ascii="Arial" w:hAnsi="Arial" w:cs="Arial"/>
        </w:rPr>
      </w:pPr>
    </w:p>
    <w:p w14:paraId="38E728CD" w14:textId="77777777" w:rsidR="00C473FB" w:rsidRPr="002B4798" w:rsidRDefault="00C473FB" w:rsidP="00C473FB">
      <w:pPr>
        <w:spacing w:after="0" w:line="240" w:lineRule="auto"/>
        <w:ind w:left="567"/>
        <w:jc w:val="both"/>
        <w:rPr>
          <w:rFonts w:ascii="Arial" w:hAnsi="Arial" w:cs="Arial"/>
          <w:b/>
          <w:bCs/>
        </w:rPr>
      </w:pPr>
    </w:p>
    <w:p w14:paraId="171521CF" w14:textId="77777777" w:rsidR="00C473FB" w:rsidRPr="002B4798" w:rsidRDefault="00C473FB" w:rsidP="00C473FB">
      <w:pPr>
        <w:spacing w:after="0" w:line="240" w:lineRule="auto"/>
        <w:ind w:left="567"/>
        <w:jc w:val="both"/>
        <w:rPr>
          <w:rFonts w:ascii="Arial" w:hAnsi="Arial" w:cs="Arial"/>
          <w:b/>
          <w:bCs/>
        </w:rPr>
      </w:pPr>
      <w:r w:rsidRPr="002B4798">
        <w:rPr>
          <w:rFonts w:ascii="Arial" w:hAnsi="Arial" w:cs="Arial"/>
          <w:b/>
          <w:bCs/>
        </w:rPr>
        <w:lastRenderedPageBreak/>
        <w:t>6.  DO PREENCHIMENTO DA PROPOSTA</w:t>
      </w:r>
    </w:p>
    <w:p w14:paraId="20BEB3CE" w14:textId="77777777" w:rsidR="00C473FB" w:rsidRPr="002B4798" w:rsidRDefault="00C473FB" w:rsidP="00C473FB">
      <w:pPr>
        <w:spacing w:after="0" w:line="240" w:lineRule="auto"/>
        <w:ind w:left="567"/>
        <w:jc w:val="both"/>
        <w:rPr>
          <w:rFonts w:ascii="Arial" w:hAnsi="Arial" w:cs="Arial"/>
          <w:b/>
          <w:bCs/>
        </w:rPr>
      </w:pPr>
    </w:p>
    <w:p w14:paraId="4F04A2C1" w14:textId="77777777" w:rsidR="00C473FB" w:rsidRPr="002B4798" w:rsidRDefault="00C473FB" w:rsidP="00B60D57">
      <w:pPr>
        <w:numPr>
          <w:ilvl w:val="1"/>
          <w:numId w:val="18"/>
        </w:numPr>
        <w:spacing w:after="0" w:line="240" w:lineRule="auto"/>
        <w:jc w:val="both"/>
        <w:rPr>
          <w:rFonts w:ascii="Arial" w:hAnsi="Arial" w:cs="Arial"/>
          <w:bCs/>
        </w:rPr>
      </w:pPr>
      <w:r w:rsidRPr="002B4798">
        <w:rPr>
          <w:rFonts w:ascii="Arial" w:hAnsi="Arial" w:cs="Arial"/>
          <w:bCs/>
        </w:rPr>
        <w:t>O licitante deverá enviar sua proposta mediante o preenchimento, no sistema eletrônico, dos seguintes campos:</w:t>
      </w:r>
    </w:p>
    <w:p w14:paraId="7FE49370" w14:textId="77777777" w:rsidR="00C473FB" w:rsidRPr="002B4798" w:rsidRDefault="00C473FB" w:rsidP="000A51A8">
      <w:pPr>
        <w:spacing w:after="0" w:line="240" w:lineRule="auto"/>
        <w:ind w:left="786" w:firstLine="348"/>
        <w:jc w:val="both"/>
        <w:rPr>
          <w:rFonts w:ascii="Arial" w:hAnsi="Arial" w:cs="Arial"/>
          <w:bCs/>
        </w:rPr>
      </w:pPr>
      <w:r w:rsidRPr="002B4798">
        <w:rPr>
          <w:rFonts w:ascii="Arial" w:hAnsi="Arial" w:cs="Arial"/>
          <w:bCs/>
        </w:rPr>
        <w:t>6.1.1Valor unitário</w:t>
      </w:r>
      <w:r w:rsidRPr="002B4798">
        <w:rPr>
          <w:rFonts w:ascii="Arial" w:hAnsi="Arial" w:cs="Arial"/>
          <w:bCs/>
          <w:iCs/>
        </w:rPr>
        <w:t>;</w:t>
      </w:r>
    </w:p>
    <w:p w14:paraId="7EF91AE8" w14:textId="77777777" w:rsidR="00C473FB" w:rsidRPr="002B4798" w:rsidRDefault="00C473FB" w:rsidP="00B60D57">
      <w:pPr>
        <w:numPr>
          <w:ilvl w:val="2"/>
          <w:numId w:val="19"/>
        </w:numPr>
        <w:spacing w:after="0" w:line="240" w:lineRule="auto"/>
        <w:jc w:val="both"/>
        <w:rPr>
          <w:rFonts w:ascii="Arial" w:hAnsi="Arial" w:cs="Arial"/>
          <w:bCs/>
        </w:rPr>
      </w:pPr>
      <w:r w:rsidRPr="002B4798">
        <w:rPr>
          <w:rFonts w:ascii="Arial" w:hAnsi="Arial" w:cs="Arial"/>
          <w:bCs/>
          <w:iCs/>
        </w:rPr>
        <w:t>Marca;</w:t>
      </w:r>
    </w:p>
    <w:p w14:paraId="358A33C9" w14:textId="77777777" w:rsidR="00C473FB" w:rsidRPr="002B4798" w:rsidRDefault="00C473FB" w:rsidP="00B60D57">
      <w:pPr>
        <w:numPr>
          <w:ilvl w:val="2"/>
          <w:numId w:val="19"/>
        </w:numPr>
        <w:spacing w:after="0" w:line="240" w:lineRule="auto"/>
        <w:jc w:val="both"/>
        <w:rPr>
          <w:rFonts w:ascii="Arial" w:hAnsi="Arial" w:cs="Arial"/>
          <w:bCs/>
        </w:rPr>
      </w:pPr>
      <w:r w:rsidRPr="002B4798">
        <w:rPr>
          <w:rFonts w:ascii="Arial" w:hAnsi="Arial" w:cs="Arial"/>
          <w:bCs/>
          <w:iCs/>
        </w:rPr>
        <w:t>Fabricante;</w:t>
      </w:r>
    </w:p>
    <w:p w14:paraId="11F18974" w14:textId="77777777" w:rsidR="00C473FB" w:rsidRPr="002B4798" w:rsidRDefault="00C473FB" w:rsidP="00B60D57">
      <w:pPr>
        <w:numPr>
          <w:ilvl w:val="2"/>
          <w:numId w:val="19"/>
        </w:numPr>
        <w:spacing w:after="0" w:line="240" w:lineRule="auto"/>
        <w:jc w:val="both"/>
        <w:rPr>
          <w:rFonts w:ascii="Arial" w:hAnsi="Arial" w:cs="Arial"/>
          <w:bCs/>
        </w:rPr>
      </w:pPr>
      <w:r w:rsidRPr="002B4798">
        <w:rPr>
          <w:rFonts w:ascii="Arial" w:hAnsi="Arial" w:cs="Arial"/>
          <w:bCs/>
          <w:iCs/>
        </w:rPr>
        <w:t>Descrição detalhada do objeto, contendo as informações similares à especificação do Termo de Referência: indicando, no que for aplicável</w:t>
      </w:r>
      <w:r w:rsidRPr="002B4798">
        <w:rPr>
          <w:rFonts w:ascii="Arial" w:hAnsi="Arial" w:cs="Arial"/>
          <w:bCs/>
        </w:rPr>
        <w:t xml:space="preserve">, </w:t>
      </w:r>
      <w:r w:rsidRPr="002B4798">
        <w:rPr>
          <w:rFonts w:ascii="Arial" w:hAnsi="Arial" w:cs="Arial"/>
          <w:bCs/>
          <w:i/>
        </w:rPr>
        <w:t xml:space="preserve">o modelo, prazo de validade ou de garantia, número do registro ou inscrição do bem no órgão competente, quando for o caso; </w:t>
      </w:r>
    </w:p>
    <w:p w14:paraId="7A32DC09" w14:textId="77777777" w:rsidR="00C473FB" w:rsidRPr="002B4798" w:rsidRDefault="00C473FB" w:rsidP="00B60D57">
      <w:pPr>
        <w:numPr>
          <w:ilvl w:val="1"/>
          <w:numId w:val="19"/>
        </w:numPr>
        <w:spacing w:after="0" w:line="240" w:lineRule="auto"/>
        <w:jc w:val="both"/>
        <w:rPr>
          <w:rFonts w:ascii="Arial" w:hAnsi="Arial" w:cs="Arial"/>
          <w:bCs/>
        </w:rPr>
      </w:pPr>
      <w:r w:rsidRPr="002B4798">
        <w:rPr>
          <w:rFonts w:ascii="Arial" w:hAnsi="Arial" w:cs="Arial"/>
          <w:bCs/>
        </w:rPr>
        <w:t>Todas as especificações do objeto contidas na proposta vinculam a Contratada.</w:t>
      </w:r>
    </w:p>
    <w:p w14:paraId="0C304E9E" w14:textId="77777777" w:rsidR="00C473FB" w:rsidRPr="002B4798" w:rsidRDefault="00C473FB" w:rsidP="00B60D57">
      <w:pPr>
        <w:numPr>
          <w:ilvl w:val="1"/>
          <w:numId w:val="19"/>
        </w:numPr>
        <w:spacing w:after="0" w:line="240" w:lineRule="auto"/>
        <w:jc w:val="both"/>
        <w:rPr>
          <w:rFonts w:ascii="Arial" w:hAnsi="Arial" w:cs="Arial"/>
          <w:bCs/>
        </w:rPr>
      </w:pPr>
      <w:r w:rsidRPr="002B4798">
        <w:rPr>
          <w:rFonts w:ascii="Arial" w:hAnsi="Arial" w:cs="Arial"/>
          <w:bCs/>
        </w:rPr>
        <w:t>Nos valores propostos estarão inclusos todos os custos operacionais, encargos previdenciários, trabalhistas, tributários, comerciais e quaisquer outros que incidam direta ou indiretamente no fornecimento dos bens.</w:t>
      </w:r>
    </w:p>
    <w:p w14:paraId="3444B4ED" w14:textId="77777777" w:rsidR="00C473FB" w:rsidRPr="002B4798" w:rsidRDefault="00C473FB" w:rsidP="00B60D57">
      <w:pPr>
        <w:numPr>
          <w:ilvl w:val="1"/>
          <w:numId w:val="19"/>
        </w:numPr>
        <w:spacing w:after="0" w:line="240" w:lineRule="auto"/>
        <w:jc w:val="both"/>
        <w:rPr>
          <w:rFonts w:ascii="Arial" w:hAnsi="Arial" w:cs="Arial"/>
          <w:bCs/>
        </w:rPr>
      </w:pPr>
      <w:r w:rsidRPr="002B4798">
        <w:rPr>
          <w:rFonts w:ascii="Arial" w:hAnsi="Arial" w:cs="Arial"/>
          <w:bCs/>
        </w:rPr>
        <w:t>Os preços ofertados, tanto na proposta inicial, quanto na etapa de lances, serão de exclusiva responsabilidade do licitante, não lhe assistindo o direito de pleitear qualquer alteração, sob alegação de erro, omissão ou qualquer outro pretexto.</w:t>
      </w:r>
    </w:p>
    <w:p w14:paraId="4ADDC469" w14:textId="77777777" w:rsidR="00C473FB" w:rsidRPr="002B4798" w:rsidRDefault="00C473FB" w:rsidP="00B60D57">
      <w:pPr>
        <w:numPr>
          <w:ilvl w:val="1"/>
          <w:numId w:val="19"/>
        </w:numPr>
        <w:spacing w:after="0" w:line="240" w:lineRule="auto"/>
        <w:jc w:val="both"/>
        <w:rPr>
          <w:rFonts w:ascii="Arial" w:hAnsi="Arial" w:cs="Arial"/>
          <w:bCs/>
        </w:rPr>
      </w:pPr>
      <w:r w:rsidRPr="002B4798">
        <w:rPr>
          <w:rFonts w:ascii="Arial" w:hAnsi="Arial" w:cs="Arial"/>
          <w:bCs/>
        </w:rPr>
        <w:t xml:space="preserve">O prazo de validade da proposta não será inferior a 60 </w:t>
      </w:r>
      <w:r w:rsidRPr="002B4798">
        <w:rPr>
          <w:rFonts w:ascii="Arial" w:hAnsi="Arial" w:cs="Arial"/>
          <w:bCs/>
          <w:iCs/>
        </w:rPr>
        <w:t>(sessenta) dias</w:t>
      </w:r>
      <w:r w:rsidRPr="002B4798">
        <w:rPr>
          <w:rFonts w:ascii="Arial" w:hAnsi="Arial" w:cs="Arial"/>
          <w:bCs/>
        </w:rPr>
        <w:t xml:space="preserve">, a contar da data de sua apresentação. </w:t>
      </w:r>
    </w:p>
    <w:p w14:paraId="38C4C198" w14:textId="77777777" w:rsidR="004B3153" w:rsidRPr="002B4798" w:rsidRDefault="004B3153" w:rsidP="004B3153">
      <w:pPr>
        <w:pStyle w:val="PargrafodaLista"/>
        <w:widowControl/>
        <w:numPr>
          <w:ilvl w:val="1"/>
          <w:numId w:val="19"/>
        </w:numPr>
        <w:suppressAutoHyphens w:val="0"/>
        <w:spacing w:before="120" w:after="120" w:line="276" w:lineRule="auto"/>
        <w:contextualSpacing w:val="0"/>
        <w:jc w:val="both"/>
        <w:rPr>
          <w:rFonts w:ascii="Arial" w:hAnsi="Arial" w:cs="Arial"/>
          <w:iCs/>
          <w:sz w:val="22"/>
          <w:szCs w:val="22"/>
        </w:rPr>
      </w:pPr>
      <w:r w:rsidRPr="002B4798">
        <w:rPr>
          <w:rFonts w:ascii="Arial" w:hAnsi="Arial" w:cs="Arial"/>
          <w:iCs/>
          <w:sz w:val="22"/>
          <w:szCs w:val="22"/>
        </w:rPr>
        <w:t>O licitante deverá declarar, para cada item, em campo próprio do sistema BNC, se o produto ofertado é manufaturado nacional beneficiado por um dos critérios de margem de preferência indicados no Termo de Referência.</w:t>
      </w:r>
    </w:p>
    <w:p w14:paraId="6F43A8B3" w14:textId="77777777" w:rsidR="004B3153" w:rsidRPr="002B4798" w:rsidRDefault="004B3153" w:rsidP="004B3153">
      <w:pPr>
        <w:pStyle w:val="PargrafodaLista"/>
        <w:widowControl/>
        <w:numPr>
          <w:ilvl w:val="1"/>
          <w:numId w:val="19"/>
        </w:numPr>
        <w:suppressAutoHyphens w:val="0"/>
        <w:spacing w:before="120" w:after="120" w:line="276" w:lineRule="auto"/>
        <w:contextualSpacing w:val="0"/>
        <w:jc w:val="both"/>
        <w:rPr>
          <w:rFonts w:ascii="Arial" w:hAnsi="Arial" w:cs="Arial"/>
          <w:color w:val="000000"/>
          <w:sz w:val="22"/>
          <w:szCs w:val="22"/>
        </w:rPr>
      </w:pPr>
      <w:r w:rsidRPr="002B4798">
        <w:rPr>
          <w:rFonts w:ascii="Arial" w:hAnsi="Arial" w:cs="Arial"/>
          <w:color w:val="000000"/>
          <w:sz w:val="22"/>
          <w:szCs w:val="22"/>
        </w:rPr>
        <w:t>Os licitantes devem respeitar os preços máximos estabelecidos nas normas de regência de contratações públicas federais, quando participarem de licitações públicas;</w:t>
      </w:r>
    </w:p>
    <w:p w14:paraId="11ABDBFB" w14:textId="77777777" w:rsidR="004B3153" w:rsidRPr="002B4798" w:rsidRDefault="004B3153" w:rsidP="004B3153">
      <w:pPr>
        <w:pStyle w:val="PargrafodaLista"/>
        <w:widowControl/>
        <w:numPr>
          <w:ilvl w:val="2"/>
          <w:numId w:val="19"/>
        </w:numPr>
        <w:suppressAutoHyphens w:val="0"/>
        <w:spacing w:before="120" w:after="120" w:line="276" w:lineRule="auto"/>
        <w:contextualSpacing w:val="0"/>
        <w:jc w:val="both"/>
        <w:rPr>
          <w:rFonts w:ascii="Arial" w:hAnsi="Arial" w:cs="Arial"/>
          <w:color w:val="000000"/>
          <w:sz w:val="22"/>
          <w:szCs w:val="22"/>
        </w:rPr>
      </w:pPr>
      <w:r w:rsidRPr="002B4798">
        <w:rPr>
          <w:rFonts w:ascii="Arial" w:hAnsi="Arial" w:cs="Arial"/>
          <w:color w:val="000000"/>
          <w:sz w:val="22"/>
          <w:szCs w:val="22"/>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922F6E4" w14:textId="77777777" w:rsidR="00C473FB" w:rsidRPr="002B4798" w:rsidRDefault="00C473FB" w:rsidP="00B60D57">
      <w:pPr>
        <w:spacing w:after="0" w:line="240" w:lineRule="auto"/>
        <w:ind w:left="567"/>
        <w:jc w:val="both"/>
        <w:rPr>
          <w:rFonts w:ascii="Arial" w:hAnsi="Arial" w:cs="Arial"/>
          <w:b/>
          <w:bCs/>
        </w:rPr>
      </w:pPr>
    </w:p>
    <w:p w14:paraId="1D663FFA" w14:textId="77777777" w:rsidR="00C473FB" w:rsidRPr="002B4798" w:rsidRDefault="00C473FB" w:rsidP="00B60D57">
      <w:pPr>
        <w:numPr>
          <w:ilvl w:val="0"/>
          <w:numId w:val="20"/>
        </w:numPr>
        <w:spacing w:after="0" w:line="240" w:lineRule="auto"/>
        <w:jc w:val="both"/>
        <w:rPr>
          <w:rFonts w:ascii="Arial" w:hAnsi="Arial" w:cs="Arial"/>
          <w:b/>
          <w:bCs/>
        </w:rPr>
      </w:pPr>
      <w:r w:rsidRPr="002B4798">
        <w:rPr>
          <w:rFonts w:ascii="Arial" w:hAnsi="Arial" w:cs="Arial"/>
          <w:b/>
          <w:bCs/>
        </w:rPr>
        <w:t xml:space="preserve"> DA ABERTURA DA SESSÃO, CLASSIFICAÇÃO DAS PROPOSTAS E FORMULAÇÃO DE LANCES </w:t>
      </w:r>
    </w:p>
    <w:p w14:paraId="76B127AB" w14:textId="77777777" w:rsidR="004B3153" w:rsidRPr="002B4798" w:rsidRDefault="004B3153" w:rsidP="004B3153">
      <w:pPr>
        <w:spacing w:after="0" w:line="240" w:lineRule="auto"/>
        <w:ind w:left="1020"/>
        <w:jc w:val="both"/>
        <w:rPr>
          <w:rFonts w:ascii="Arial" w:hAnsi="Arial" w:cs="Arial"/>
          <w:b/>
          <w:bCs/>
        </w:rPr>
      </w:pPr>
    </w:p>
    <w:p w14:paraId="054BC0C3" w14:textId="77777777" w:rsidR="00C473FB" w:rsidRPr="002B4798" w:rsidRDefault="00C473FB" w:rsidP="00B60D57">
      <w:pPr>
        <w:numPr>
          <w:ilvl w:val="1"/>
          <w:numId w:val="20"/>
        </w:numPr>
        <w:spacing w:after="0" w:line="240" w:lineRule="auto"/>
        <w:jc w:val="both"/>
        <w:rPr>
          <w:rFonts w:ascii="Arial" w:hAnsi="Arial" w:cs="Arial"/>
          <w:bCs/>
        </w:rPr>
      </w:pPr>
      <w:r w:rsidRPr="002B4798">
        <w:rPr>
          <w:rFonts w:ascii="Arial" w:hAnsi="Arial" w:cs="Arial"/>
          <w:bCs/>
        </w:rPr>
        <w:t>A abertura da presente licitação dar-se-á em sessão pública, por meio de sistema eletrônico, na data, horário e local indicados neste Edital.</w:t>
      </w:r>
    </w:p>
    <w:p w14:paraId="462EB335" w14:textId="156FC949" w:rsidR="00C473FB" w:rsidRPr="002B4798" w:rsidRDefault="00C473FB" w:rsidP="00B60D57">
      <w:pPr>
        <w:spacing w:after="0" w:line="240" w:lineRule="auto"/>
        <w:ind w:left="567"/>
        <w:jc w:val="both"/>
        <w:rPr>
          <w:rFonts w:ascii="Arial" w:hAnsi="Arial" w:cs="Arial"/>
          <w:bCs/>
        </w:rPr>
      </w:pPr>
      <w:r w:rsidRPr="002B4798">
        <w:rPr>
          <w:rFonts w:ascii="Arial" w:hAnsi="Arial" w:cs="Arial"/>
          <w:bCs/>
        </w:rPr>
        <w:t xml:space="preserve">7.2 O </w:t>
      </w:r>
      <w:r w:rsidR="00076CF2">
        <w:rPr>
          <w:rFonts w:ascii="Arial" w:hAnsi="Arial" w:cs="Arial"/>
          <w:bCs/>
        </w:rPr>
        <w:t>Agente de Contratação</w:t>
      </w:r>
      <w:r w:rsidRPr="002B4798">
        <w:rPr>
          <w:rFonts w:ascii="Arial" w:hAnsi="Arial" w:cs="Arial"/>
          <w:bCs/>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9DE534" w14:textId="77777777" w:rsidR="00C473FB" w:rsidRPr="002B4798" w:rsidRDefault="00C473FB" w:rsidP="00B60D57">
      <w:pPr>
        <w:numPr>
          <w:ilvl w:val="2"/>
          <w:numId w:val="21"/>
        </w:numPr>
        <w:spacing w:after="0" w:line="240" w:lineRule="auto"/>
        <w:jc w:val="both"/>
        <w:rPr>
          <w:rFonts w:ascii="Arial" w:hAnsi="Arial" w:cs="Arial"/>
          <w:bCs/>
        </w:rPr>
      </w:pPr>
      <w:r w:rsidRPr="002B4798">
        <w:rPr>
          <w:rFonts w:ascii="Arial" w:hAnsi="Arial" w:cs="Arial"/>
          <w:bCs/>
        </w:rPr>
        <w:t>Também será desclassificada a proposta que identifique o licitante.</w:t>
      </w:r>
    </w:p>
    <w:p w14:paraId="2C6EB36A" w14:textId="77777777" w:rsidR="00C473FB" w:rsidRPr="002B4798" w:rsidRDefault="00C473FB" w:rsidP="00B60D57">
      <w:pPr>
        <w:spacing w:after="0" w:line="240" w:lineRule="auto"/>
        <w:ind w:left="567"/>
        <w:jc w:val="both"/>
        <w:rPr>
          <w:rFonts w:ascii="Arial" w:hAnsi="Arial" w:cs="Arial"/>
          <w:bCs/>
        </w:rPr>
      </w:pPr>
      <w:r w:rsidRPr="002B4798">
        <w:rPr>
          <w:rFonts w:ascii="Arial" w:hAnsi="Arial" w:cs="Arial"/>
          <w:bCs/>
        </w:rPr>
        <w:t>7.2.2 A desclassificação será sempre fundamentada e registrada no sistema, com acompanhamento em tempo real por todos os participantes.</w:t>
      </w:r>
    </w:p>
    <w:p w14:paraId="2DE5B3D7" w14:textId="77777777" w:rsidR="00C473FB" w:rsidRPr="002B4798" w:rsidRDefault="00C473FB" w:rsidP="00B60D57">
      <w:pPr>
        <w:numPr>
          <w:ilvl w:val="2"/>
          <w:numId w:val="22"/>
        </w:numPr>
        <w:spacing w:after="0" w:line="240" w:lineRule="auto"/>
        <w:jc w:val="both"/>
        <w:rPr>
          <w:rFonts w:ascii="Arial" w:hAnsi="Arial" w:cs="Arial"/>
          <w:bCs/>
        </w:rPr>
      </w:pPr>
      <w:r w:rsidRPr="002B4798">
        <w:rPr>
          <w:rFonts w:ascii="Arial" w:hAnsi="Arial" w:cs="Arial"/>
          <w:bCs/>
        </w:rPr>
        <w:t>A não desclassificação da proposta não impede o seu julgamento definitivo em sentido contrário, levado a efeito na fase de aceitação.</w:t>
      </w:r>
    </w:p>
    <w:p w14:paraId="6030F9C6" w14:textId="77777777" w:rsidR="00C473FB" w:rsidRPr="002B4798" w:rsidRDefault="00C473FB" w:rsidP="00B60D57">
      <w:pPr>
        <w:numPr>
          <w:ilvl w:val="1"/>
          <w:numId w:val="22"/>
        </w:numPr>
        <w:spacing w:after="0" w:line="240" w:lineRule="auto"/>
        <w:jc w:val="both"/>
        <w:rPr>
          <w:rFonts w:ascii="Arial" w:hAnsi="Arial" w:cs="Arial"/>
          <w:bCs/>
        </w:rPr>
      </w:pPr>
      <w:r w:rsidRPr="002B4798">
        <w:rPr>
          <w:rFonts w:ascii="Arial" w:hAnsi="Arial" w:cs="Arial"/>
          <w:bCs/>
        </w:rPr>
        <w:lastRenderedPageBreak/>
        <w:t>O sistema ordenará automaticamente as propostas classificadas, sendo que somente estas participarão da fase de lances.</w:t>
      </w:r>
    </w:p>
    <w:p w14:paraId="51EB0362" w14:textId="4A023AD7" w:rsidR="00C473FB" w:rsidRPr="002B4798" w:rsidRDefault="00C473FB" w:rsidP="00C473FB">
      <w:pPr>
        <w:numPr>
          <w:ilvl w:val="1"/>
          <w:numId w:val="22"/>
        </w:numPr>
        <w:spacing w:after="0" w:line="240" w:lineRule="auto"/>
        <w:jc w:val="both"/>
        <w:rPr>
          <w:rFonts w:ascii="Arial" w:hAnsi="Arial" w:cs="Arial"/>
          <w:bCs/>
        </w:rPr>
      </w:pPr>
      <w:r w:rsidRPr="002B4798">
        <w:rPr>
          <w:rFonts w:ascii="Arial" w:hAnsi="Arial" w:cs="Arial"/>
          <w:bCs/>
        </w:rPr>
        <w:t xml:space="preserve">O sistema disponibilizará campo próprio para troca de mensagens entre o </w:t>
      </w:r>
      <w:r w:rsidR="00076CF2">
        <w:rPr>
          <w:rFonts w:ascii="Arial" w:hAnsi="Arial" w:cs="Arial"/>
          <w:bCs/>
        </w:rPr>
        <w:t>Agente de Contratação</w:t>
      </w:r>
      <w:r w:rsidRPr="002B4798">
        <w:rPr>
          <w:rFonts w:ascii="Arial" w:hAnsi="Arial" w:cs="Arial"/>
          <w:bCs/>
        </w:rPr>
        <w:t xml:space="preserve"> e os licitantes.</w:t>
      </w:r>
    </w:p>
    <w:p w14:paraId="3FEDBA5E" w14:textId="77777777" w:rsidR="00C473FB" w:rsidRPr="002B4798" w:rsidRDefault="00C473FB" w:rsidP="00C473FB">
      <w:pPr>
        <w:numPr>
          <w:ilvl w:val="1"/>
          <w:numId w:val="22"/>
        </w:numPr>
        <w:spacing w:after="0" w:line="240" w:lineRule="auto"/>
        <w:jc w:val="both"/>
        <w:rPr>
          <w:rFonts w:ascii="Arial" w:hAnsi="Arial" w:cs="Arial"/>
          <w:bCs/>
        </w:rPr>
      </w:pPr>
      <w:r w:rsidRPr="002B4798">
        <w:rPr>
          <w:rFonts w:ascii="Arial" w:hAnsi="Arial" w:cs="Arial"/>
          <w:bCs/>
        </w:rPr>
        <w:t xml:space="preserve"> Iniciada a etapa competitiva, os licitantes deverão encaminhar lances exclusivamente por meio do sistema eletrônico, sendo imediatamente informados do seu recebimento e do valor consignado no registro. </w:t>
      </w:r>
    </w:p>
    <w:p w14:paraId="1E1373FA" w14:textId="77777777" w:rsidR="00C473FB" w:rsidRPr="002B4798" w:rsidRDefault="00C473FB" w:rsidP="00C473FB">
      <w:pPr>
        <w:numPr>
          <w:ilvl w:val="2"/>
          <w:numId w:val="22"/>
        </w:numPr>
        <w:spacing w:after="0" w:line="240" w:lineRule="auto"/>
        <w:jc w:val="both"/>
        <w:rPr>
          <w:rFonts w:ascii="Arial" w:hAnsi="Arial" w:cs="Arial"/>
          <w:bCs/>
        </w:rPr>
      </w:pPr>
      <w:r w:rsidRPr="002B4798">
        <w:rPr>
          <w:rFonts w:ascii="Arial" w:hAnsi="Arial" w:cs="Arial"/>
          <w:bCs/>
        </w:rPr>
        <w:t xml:space="preserve">O lance deverá ser ofertado pelo </w:t>
      </w:r>
      <w:r w:rsidRPr="00076CF2">
        <w:rPr>
          <w:rFonts w:ascii="Arial" w:hAnsi="Arial" w:cs="Arial"/>
          <w:b/>
        </w:rPr>
        <w:t>valor total do item.</w:t>
      </w:r>
    </w:p>
    <w:p w14:paraId="6B5510C3" w14:textId="77777777" w:rsidR="00C473FB" w:rsidRPr="002B4798" w:rsidRDefault="00C473FB" w:rsidP="00C473FB">
      <w:pPr>
        <w:numPr>
          <w:ilvl w:val="1"/>
          <w:numId w:val="22"/>
        </w:numPr>
        <w:spacing w:after="0" w:line="240" w:lineRule="auto"/>
        <w:jc w:val="both"/>
        <w:rPr>
          <w:rFonts w:ascii="Arial" w:hAnsi="Arial" w:cs="Arial"/>
          <w:bCs/>
        </w:rPr>
      </w:pPr>
      <w:r w:rsidRPr="002B4798">
        <w:rPr>
          <w:rFonts w:ascii="Arial" w:hAnsi="Arial" w:cs="Arial"/>
          <w:bCs/>
        </w:rPr>
        <w:t>Os licitantes poderão oferecer lances sucessivos, observando o horário fixado para abertura da sessão e as regras estabelecidas no Edital.</w:t>
      </w:r>
    </w:p>
    <w:p w14:paraId="39710BF7" w14:textId="77777777" w:rsidR="00C473FB" w:rsidRPr="002B4798" w:rsidRDefault="00C473FB" w:rsidP="00C473FB">
      <w:pPr>
        <w:numPr>
          <w:ilvl w:val="1"/>
          <w:numId w:val="22"/>
        </w:numPr>
        <w:spacing w:after="0" w:line="240" w:lineRule="auto"/>
        <w:jc w:val="both"/>
        <w:rPr>
          <w:rFonts w:ascii="Arial" w:hAnsi="Arial" w:cs="Arial"/>
          <w:bCs/>
        </w:rPr>
      </w:pPr>
      <w:r w:rsidRPr="002B4798">
        <w:rPr>
          <w:rFonts w:ascii="Arial" w:hAnsi="Arial" w:cs="Arial"/>
          <w:bCs/>
        </w:rPr>
        <w:t>O licitante somente poderá oferecer lance de valor inferior ao último por ele ofertado e registrado pelo sistema.</w:t>
      </w:r>
    </w:p>
    <w:p w14:paraId="0AC1123D" w14:textId="77777777" w:rsidR="00076CF2" w:rsidRDefault="00076CF2" w:rsidP="00076CF2">
      <w:pPr>
        <w:numPr>
          <w:ilvl w:val="1"/>
          <w:numId w:val="22"/>
        </w:numPr>
        <w:spacing w:after="0" w:line="240" w:lineRule="auto"/>
        <w:jc w:val="both"/>
        <w:rPr>
          <w:rFonts w:ascii="Arial" w:hAnsi="Arial" w:cs="Arial"/>
          <w:bCs/>
          <w:iCs/>
        </w:rPr>
      </w:pPr>
      <w:r>
        <w:rPr>
          <w:rFonts w:ascii="Arial" w:hAnsi="Arial" w:cs="Arial"/>
          <w:bCs/>
          <w:iCs/>
        </w:rPr>
        <w:t>Não haverá intervalo mínimo de diferença de valores entre os lances, que incidirá tanto em relação aos lances intermediários quanto em relação à proposta que cobrir a melhor oferta.</w:t>
      </w:r>
    </w:p>
    <w:p w14:paraId="2636A6FD" w14:textId="328DC23E"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O intervalo entre os lances enviados pelo mesmo licitante poderá variar conforme o pregão e objeto licitado, quando o </w:t>
      </w:r>
      <w:r w:rsidR="00076CF2">
        <w:rPr>
          <w:rFonts w:ascii="Arial" w:hAnsi="Arial" w:cs="Arial"/>
          <w:bCs/>
          <w:iCs/>
        </w:rPr>
        <w:t>Agente de Contratação</w:t>
      </w:r>
      <w:r w:rsidRPr="002B4798">
        <w:rPr>
          <w:rFonts w:ascii="Arial" w:hAnsi="Arial" w:cs="Arial"/>
          <w:bCs/>
          <w:iCs/>
        </w:rPr>
        <w:t xml:space="preserve"> definir uma margem de lance para esse item.</w:t>
      </w:r>
    </w:p>
    <w:p w14:paraId="19B10C82" w14:textId="77777777"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Não serão aceitos dois ou mais lances de mesmo valor, prevalecendo aquele que for recebido e registrado em primeiro lugar. </w:t>
      </w:r>
    </w:p>
    <w:p w14:paraId="38398D7A" w14:textId="77777777"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Durante o transcurso da sessão pública, os licitantes serão informados, em tempo real, do valor do menor lance registrado, vedada a identificação do licitante. </w:t>
      </w:r>
    </w:p>
    <w:p w14:paraId="12F54848" w14:textId="4F8A0F8C"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No caso de desconexão com o </w:t>
      </w:r>
      <w:r w:rsidR="00076CF2">
        <w:rPr>
          <w:rFonts w:ascii="Arial" w:hAnsi="Arial" w:cs="Arial"/>
          <w:bCs/>
          <w:iCs/>
        </w:rPr>
        <w:t>Agente de Contratação</w:t>
      </w:r>
      <w:r w:rsidRPr="002B4798">
        <w:rPr>
          <w:rFonts w:ascii="Arial" w:hAnsi="Arial" w:cs="Arial"/>
          <w:bCs/>
          <w:iCs/>
        </w:rPr>
        <w:t xml:space="preserve">, no decorrer da etapa competitiva do Pregão, o sistema eletrônico poderá permanecer acessível aos licitantes para a recepção dos lances. </w:t>
      </w:r>
    </w:p>
    <w:p w14:paraId="66E2A628" w14:textId="436E97D9"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Quando a desconexão do sistema eletrônico para o </w:t>
      </w:r>
      <w:r w:rsidR="00076CF2">
        <w:rPr>
          <w:rFonts w:ascii="Arial" w:hAnsi="Arial" w:cs="Arial"/>
          <w:bCs/>
          <w:iCs/>
        </w:rPr>
        <w:t>Agente de Contratação</w:t>
      </w:r>
      <w:r w:rsidRPr="002B4798">
        <w:rPr>
          <w:rFonts w:ascii="Arial" w:hAnsi="Arial" w:cs="Arial"/>
          <w:bCs/>
          <w:iCs/>
        </w:rPr>
        <w:t xml:space="preserve"> persistir por tempo superior a dez minutos, a sessão pública será suspensa e reiniciada somente após decorridas vinte e quatro horas da comunicação do fato pelo </w:t>
      </w:r>
      <w:r w:rsidR="00076CF2">
        <w:rPr>
          <w:rFonts w:ascii="Arial" w:hAnsi="Arial" w:cs="Arial"/>
          <w:bCs/>
          <w:iCs/>
        </w:rPr>
        <w:t>Agente de Contratação</w:t>
      </w:r>
      <w:r w:rsidRPr="002B4798">
        <w:rPr>
          <w:rFonts w:ascii="Arial" w:hAnsi="Arial" w:cs="Arial"/>
          <w:bCs/>
          <w:iCs/>
        </w:rPr>
        <w:t xml:space="preserve"> aos participantes, no sítio eletrônico utilizado para divulgação. </w:t>
      </w:r>
    </w:p>
    <w:p w14:paraId="200D289F" w14:textId="77777777"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O Critério de julgamento adotado será o menor preço, conforme definido neste Edital e seus anexos. </w:t>
      </w:r>
    </w:p>
    <w:p w14:paraId="33DC184E" w14:textId="77777777"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Caso o licitante não apresente lances, concorrerá com o valor de sua proposta.</w:t>
      </w:r>
    </w:p>
    <w:p w14:paraId="1D9D3930" w14:textId="77777777"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2B4798">
        <w:rPr>
          <w:rFonts w:ascii="Arial" w:hAnsi="Arial" w:cs="Arial"/>
          <w:bCs/>
          <w:iCs/>
        </w:rPr>
        <w:t>arts</w:t>
      </w:r>
      <w:proofErr w:type="spellEnd"/>
      <w:r w:rsidRPr="002B4798">
        <w:rPr>
          <w:rFonts w:ascii="Arial" w:hAnsi="Arial" w:cs="Arial"/>
          <w:bCs/>
          <w:iCs/>
        </w:rPr>
        <w:t>. 44 e 45 da LC nº 123, de 2006, regulamentada pelo Decreto nº 8.538, de 2015.</w:t>
      </w:r>
    </w:p>
    <w:p w14:paraId="33A7998A" w14:textId="77777777"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Nessas condições, as propostas de microempresas e empresas de pequeno porte que se encontrarem na faixa de até 5% (cinco por cento) acima da melhor proposta ou melhor lance serão consideradas empatadas com a primeira colocada.</w:t>
      </w:r>
    </w:p>
    <w:p w14:paraId="3FBA1854" w14:textId="77777777"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1441625" w14:textId="77777777"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C127C29" w14:textId="77777777"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No caso de equivalência dos valores apresentados pelas microempresas e empresas de pequeno porte que se encontrem nos intervalos estabelecidos nos subitens anteriores, será </w:t>
      </w:r>
      <w:r w:rsidRPr="002B4798">
        <w:rPr>
          <w:rFonts w:ascii="Arial" w:hAnsi="Arial" w:cs="Arial"/>
          <w:bCs/>
          <w:iCs/>
        </w:rPr>
        <w:lastRenderedPageBreak/>
        <w:t>realizado sorteio entre elas para que se identifique aquela que primeiro poderá apresentar melhor oferta.</w:t>
      </w:r>
    </w:p>
    <w:p w14:paraId="3C31E7E4" w14:textId="77777777"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199FC1B" w14:textId="77777777"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A ordem de apresentação pelos licitantes é utilizada como um dos critérios de classificação, de maneira que só poderá haver empate entre propostas iguais (não seguidas de lances), ou entre lances finais da fase fechada do modo de disputa aberto.</w:t>
      </w:r>
    </w:p>
    <w:p w14:paraId="6B696F53" w14:textId="00D65335"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Havendo eventual empate entre propostas ou </w:t>
      </w:r>
      <w:r w:rsidR="00076CF2" w:rsidRPr="002B4798">
        <w:rPr>
          <w:rFonts w:ascii="Arial" w:hAnsi="Arial" w:cs="Arial"/>
          <w:bCs/>
          <w:iCs/>
        </w:rPr>
        <w:t>lances,</w:t>
      </w:r>
      <w:r w:rsidRPr="002B4798">
        <w:rPr>
          <w:rFonts w:ascii="Arial" w:hAnsi="Arial" w:cs="Arial"/>
          <w:bCs/>
          <w:iCs/>
        </w:rPr>
        <w:t xml:space="preserve"> o critério de desempate será aquele previsto </w:t>
      </w:r>
      <w:r w:rsidR="00076CF2">
        <w:rPr>
          <w:rFonts w:ascii="Arial" w:hAnsi="Arial" w:cs="Arial"/>
          <w:bCs/>
          <w:iCs/>
        </w:rPr>
        <w:t>na Lei n</w:t>
      </w:r>
      <w:r w:rsidR="00076CF2">
        <w:rPr>
          <w:sz w:val="24"/>
          <w:szCs w:val="24"/>
        </w:rPr>
        <w:t>º 14.133/2021</w:t>
      </w:r>
      <w:r w:rsidRPr="002B4798">
        <w:rPr>
          <w:rFonts w:ascii="Arial" w:hAnsi="Arial" w:cs="Arial"/>
          <w:bCs/>
          <w:iCs/>
        </w:rPr>
        <w:t>, assegurando-se a preferência, sucessivamente, aos bens produzidos:</w:t>
      </w:r>
    </w:p>
    <w:p w14:paraId="46E0A2FC" w14:textId="52A59592" w:rsidR="00C473FB" w:rsidRPr="002B4798" w:rsidRDefault="00C473FB" w:rsidP="00C473FB">
      <w:pPr>
        <w:numPr>
          <w:ilvl w:val="2"/>
          <w:numId w:val="22"/>
        </w:numPr>
        <w:spacing w:after="0" w:line="240" w:lineRule="auto"/>
        <w:jc w:val="both"/>
        <w:rPr>
          <w:rFonts w:ascii="Arial" w:hAnsi="Arial" w:cs="Arial"/>
          <w:bCs/>
          <w:iCs/>
        </w:rPr>
      </w:pPr>
      <w:r w:rsidRPr="002B4798">
        <w:rPr>
          <w:rFonts w:ascii="Arial" w:hAnsi="Arial" w:cs="Arial"/>
          <w:bCs/>
          <w:iCs/>
        </w:rPr>
        <w:t xml:space="preserve">no </w:t>
      </w:r>
      <w:r w:rsidR="00076CF2" w:rsidRPr="002B4798">
        <w:rPr>
          <w:rFonts w:ascii="Arial" w:hAnsi="Arial" w:cs="Arial"/>
          <w:bCs/>
          <w:iCs/>
        </w:rPr>
        <w:t>país</w:t>
      </w:r>
      <w:r w:rsidRPr="002B4798">
        <w:rPr>
          <w:rFonts w:ascii="Arial" w:hAnsi="Arial" w:cs="Arial"/>
          <w:bCs/>
          <w:iCs/>
        </w:rPr>
        <w:t>;</w:t>
      </w:r>
    </w:p>
    <w:p w14:paraId="32D983AD" w14:textId="77777777" w:rsidR="00C473FB" w:rsidRPr="002B4798" w:rsidRDefault="00C473FB" w:rsidP="00C473FB">
      <w:pPr>
        <w:numPr>
          <w:ilvl w:val="2"/>
          <w:numId w:val="22"/>
        </w:numPr>
        <w:spacing w:after="0" w:line="240" w:lineRule="auto"/>
        <w:jc w:val="both"/>
        <w:rPr>
          <w:rFonts w:ascii="Arial" w:hAnsi="Arial" w:cs="Arial"/>
          <w:bCs/>
          <w:iCs/>
        </w:rPr>
      </w:pPr>
      <w:r w:rsidRPr="002B4798">
        <w:rPr>
          <w:rFonts w:ascii="Arial" w:hAnsi="Arial" w:cs="Arial"/>
          <w:bCs/>
          <w:iCs/>
        </w:rPr>
        <w:t xml:space="preserve">por empresas brasileiras; </w:t>
      </w:r>
    </w:p>
    <w:p w14:paraId="5D9D4D6D" w14:textId="77777777" w:rsidR="00C473FB" w:rsidRPr="002B4798" w:rsidRDefault="00C473FB" w:rsidP="00C473FB">
      <w:pPr>
        <w:numPr>
          <w:ilvl w:val="2"/>
          <w:numId w:val="22"/>
        </w:numPr>
        <w:spacing w:after="0" w:line="240" w:lineRule="auto"/>
        <w:jc w:val="both"/>
        <w:rPr>
          <w:rFonts w:ascii="Arial" w:hAnsi="Arial" w:cs="Arial"/>
          <w:bCs/>
          <w:iCs/>
        </w:rPr>
      </w:pPr>
      <w:r w:rsidRPr="002B4798">
        <w:rPr>
          <w:rFonts w:ascii="Arial" w:hAnsi="Arial" w:cs="Arial"/>
          <w:bCs/>
          <w:iCs/>
        </w:rPr>
        <w:t>por empresas que invistam em pesquisa e no desenvolvimento de tecnologia no País;</w:t>
      </w:r>
    </w:p>
    <w:p w14:paraId="76B036AC" w14:textId="77777777" w:rsidR="00C473FB" w:rsidRPr="002B4798" w:rsidRDefault="00C473FB" w:rsidP="00C473FB">
      <w:pPr>
        <w:numPr>
          <w:ilvl w:val="2"/>
          <w:numId w:val="22"/>
        </w:numPr>
        <w:spacing w:after="0" w:line="240" w:lineRule="auto"/>
        <w:jc w:val="both"/>
        <w:rPr>
          <w:rFonts w:ascii="Arial" w:hAnsi="Arial" w:cs="Arial"/>
          <w:bCs/>
          <w:iCs/>
        </w:rPr>
      </w:pPr>
      <w:r w:rsidRPr="002B4798">
        <w:rPr>
          <w:rFonts w:ascii="Arial" w:hAnsi="Arial" w:cs="Arial"/>
          <w:bCs/>
          <w:iCs/>
        </w:rPr>
        <w:t>por empresas que comprovem cumprimento de reserva de cargos prevista em lei para pessoa com deficiência ou para reabilitado da Previdência Social e que atendam às regras de acessibilidade previstas na legislação.</w:t>
      </w:r>
    </w:p>
    <w:p w14:paraId="612E49C9" w14:textId="77777777"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Persistindo o empate, a proposta vencedora será sorteada pelo sistema eletrônico dentre as propostas empatadas. </w:t>
      </w:r>
    </w:p>
    <w:p w14:paraId="47D1940A" w14:textId="75EE1846"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Encerrada a etapa de envio de lances da sessão pública, o </w:t>
      </w:r>
      <w:r w:rsidR="00076CF2">
        <w:rPr>
          <w:rFonts w:ascii="Arial" w:hAnsi="Arial" w:cs="Arial"/>
          <w:bCs/>
          <w:iCs/>
        </w:rPr>
        <w:t>Agente de Contratação</w:t>
      </w:r>
      <w:r w:rsidRPr="002B4798">
        <w:rPr>
          <w:rFonts w:ascii="Arial" w:hAnsi="Arial" w:cs="Arial"/>
          <w:bCs/>
          <w:iCs/>
        </w:rPr>
        <w:t xml:space="preserve"> deverá encaminhar, pelo sistema eletrônico, contraproposta ao licitante que tenha apresentado o melhor preço, para que seja obtida melhor proposta, vedada a negociação em condições diferentes das previstas neste Edital.</w:t>
      </w:r>
    </w:p>
    <w:p w14:paraId="4E290C50" w14:textId="77777777" w:rsidR="00C473FB" w:rsidRPr="002B4798" w:rsidRDefault="00C473FB" w:rsidP="00C473FB">
      <w:pPr>
        <w:numPr>
          <w:ilvl w:val="2"/>
          <w:numId w:val="22"/>
        </w:numPr>
        <w:spacing w:after="0" w:line="240" w:lineRule="auto"/>
        <w:jc w:val="both"/>
        <w:rPr>
          <w:rFonts w:ascii="Arial" w:hAnsi="Arial" w:cs="Arial"/>
          <w:bCs/>
          <w:iCs/>
        </w:rPr>
      </w:pPr>
      <w:r w:rsidRPr="002B4798">
        <w:rPr>
          <w:rFonts w:ascii="Arial" w:hAnsi="Arial" w:cs="Arial"/>
          <w:bCs/>
          <w:iCs/>
        </w:rPr>
        <w:t>A negociação será realizada por meio do sistema, podendo ser acompanhada pelos demais licitantes.</w:t>
      </w:r>
    </w:p>
    <w:p w14:paraId="17CA3A3F" w14:textId="3831CA99" w:rsidR="00C473FB" w:rsidRPr="002B4798" w:rsidRDefault="00C473FB" w:rsidP="00C473FB">
      <w:pPr>
        <w:numPr>
          <w:ilvl w:val="2"/>
          <w:numId w:val="22"/>
        </w:numPr>
        <w:spacing w:after="0" w:line="240" w:lineRule="auto"/>
        <w:jc w:val="both"/>
        <w:rPr>
          <w:rFonts w:ascii="Arial" w:hAnsi="Arial" w:cs="Arial"/>
          <w:bCs/>
          <w:iCs/>
        </w:rPr>
      </w:pPr>
      <w:r w:rsidRPr="002B4798">
        <w:rPr>
          <w:rFonts w:ascii="Arial" w:hAnsi="Arial" w:cs="Arial"/>
          <w:bCs/>
          <w:iCs/>
        </w:rPr>
        <w:t xml:space="preserve">O </w:t>
      </w:r>
      <w:r w:rsidR="00076CF2">
        <w:rPr>
          <w:rFonts w:ascii="Arial" w:hAnsi="Arial" w:cs="Arial"/>
          <w:bCs/>
          <w:iCs/>
        </w:rPr>
        <w:t>Agente de Contratação</w:t>
      </w:r>
      <w:r w:rsidRPr="002B4798">
        <w:rPr>
          <w:rFonts w:ascii="Arial" w:hAnsi="Arial" w:cs="Arial"/>
          <w:bCs/>
          <w:iCs/>
        </w:rPr>
        <w:t xml:space="preserve">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44294CEA" w14:textId="5C33992D" w:rsidR="00C473FB" w:rsidRPr="002B4798" w:rsidRDefault="00C473FB" w:rsidP="00C473FB">
      <w:pPr>
        <w:numPr>
          <w:ilvl w:val="1"/>
          <w:numId w:val="22"/>
        </w:numPr>
        <w:spacing w:after="0" w:line="240" w:lineRule="auto"/>
        <w:jc w:val="both"/>
        <w:rPr>
          <w:rFonts w:ascii="Arial" w:hAnsi="Arial" w:cs="Arial"/>
          <w:bCs/>
          <w:iCs/>
        </w:rPr>
      </w:pPr>
      <w:r w:rsidRPr="002B4798">
        <w:rPr>
          <w:rFonts w:ascii="Arial" w:hAnsi="Arial" w:cs="Arial"/>
          <w:bCs/>
          <w:iCs/>
        </w:rPr>
        <w:t xml:space="preserve">Após a negociação do preço, o </w:t>
      </w:r>
      <w:r w:rsidR="00076CF2">
        <w:rPr>
          <w:rFonts w:ascii="Arial" w:hAnsi="Arial" w:cs="Arial"/>
          <w:bCs/>
          <w:iCs/>
        </w:rPr>
        <w:t>Agente de Contratação</w:t>
      </w:r>
      <w:r w:rsidRPr="002B4798">
        <w:rPr>
          <w:rFonts w:ascii="Arial" w:hAnsi="Arial" w:cs="Arial"/>
          <w:bCs/>
          <w:iCs/>
        </w:rPr>
        <w:t xml:space="preserve"> iniciará a fase de aceitação e julgamento da proposta.</w:t>
      </w:r>
    </w:p>
    <w:p w14:paraId="7F789887" w14:textId="77777777" w:rsidR="00C473FB" w:rsidRPr="002B4798" w:rsidRDefault="00C473FB" w:rsidP="00C473FB">
      <w:pPr>
        <w:spacing w:after="0" w:line="240" w:lineRule="auto"/>
        <w:ind w:left="567"/>
        <w:jc w:val="both"/>
        <w:rPr>
          <w:rFonts w:ascii="Arial" w:hAnsi="Arial" w:cs="Arial"/>
          <w:b/>
          <w:bCs/>
        </w:rPr>
      </w:pPr>
    </w:p>
    <w:p w14:paraId="508065FB"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DA ACEITABILIDADE DA PROPOSTA VENCEDORA.</w:t>
      </w:r>
    </w:p>
    <w:p w14:paraId="68D54099" w14:textId="7D31BC7E" w:rsidR="00C473FB" w:rsidRPr="002B4798" w:rsidRDefault="00C473FB" w:rsidP="00C473FB">
      <w:pPr>
        <w:spacing w:after="0" w:line="240" w:lineRule="auto"/>
        <w:ind w:left="567"/>
        <w:jc w:val="both"/>
        <w:rPr>
          <w:rFonts w:ascii="Arial" w:hAnsi="Arial" w:cs="Arial"/>
          <w:bCs/>
          <w:i/>
        </w:rPr>
      </w:pPr>
      <w:r w:rsidRPr="002B4798">
        <w:rPr>
          <w:rFonts w:ascii="Arial" w:hAnsi="Arial" w:cs="Arial"/>
          <w:bCs/>
        </w:rPr>
        <w:t xml:space="preserve">8.1 Encerrada a etapa de negociação, o </w:t>
      </w:r>
      <w:r w:rsidR="00076CF2">
        <w:rPr>
          <w:rFonts w:ascii="Arial" w:hAnsi="Arial" w:cs="Arial"/>
          <w:bCs/>
        </w:rPr>
        <w:t>Agente de Contratação</w:t>
      </w:r>
      <w:r w:rsidRPr="002B4798">
        <w:rPr>
          <w:rFonts w:ascii="Arial" w:hAnsi="Arial" w:cs="Arial"/>
          <w:bCs/>
        </w:rPr>
        <w:t xml:space="preserve">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581C156E" w14:textId="77777777" w:rsidR="00C473FB" w:rsidRPr="002B4798" w:rsidRDefault="00C473FB" w:rsidP="00C473FB">
      <w:pPr>
        <w:numPr>
          <w:ilvl w:val="1"/>
          <w:numId w:val="23"/>
        </w:numPr>
        <w:spacing w:after="0" w:line="240" w:lineRule="auto"/>
        <w:jc w:val="both"/>
        <w:rPr>
          <w:rFonts w:ascii="Arial" w:hAnsi="Arial" w:cs="Arial"/>
          <w:bCs/>
        </w:rPr>
      </w:pPr>
      <w:r w:rsidRPr="002B4798">
        <w:rPr>
          <w:rFonts w:ascii="Arial" w:hAnsi="Arial" w:cs="Arial"/>
          <w:bCs/>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486F13B9" w14:textId="77777777" w:rsidR="00C473FB" w:rsidRPr="002B4798" w:rsidRDefault="00C473FB" w:rsidP="00C473FB">
      <w:pPr>
        <w:numPr>
          <w:ilvl w:val="1"/>
          <w:numId w:val="23"/>
        </w:numPr>
        <w:spacing w:after="0" w:line="240" w:lineRule="auto"/>
        <w:jc w:val="both"/>
        <w:rPr>
          <w:rFonts w:ascii="Arial" w:hAnsi="Arial" w:cs="Arial"/>
          <w:bCs/>
        </w:rPr>
      </w:pPr>
      <w:r w:rsidRPr="002B4798">
        <w:rPr>
          <w:rFonts w:ascii="Arial" w:hAnsi="Arial" w:cs="Arial"/>
          <w:bCs/>
        </w:rPr>
        <w:t xml:space="preserve"> Será desclassificada a proposta ou o lance vencedor, apresentar preço final superior ao preço máximo fixado (Acórdão nº 1455/2018 -TCU - Plenário), ou que apresentar preço manifestamente inexequível.</w:t>
      </w:r>
    </w:p>
    <w:p w14:paraId="68547639" w14:textId="77777777" w:rsidR="00C473FB" w:rsidRPr="002B4798" w:rsidRDefault="00C473FB" w:rsidP="00C473FB">
      <w:pPr>
        <w:numPr>
          <w:ilvl w:val="2"/>
          <w:numId w:val="23"/>
        </w:numPr>
        <w:spacing w:after="0" w:line="240" w:lineRule="auto"/>
        <w:jc w:val="both"/>
        <w:rPr>
          <w:rFonts w:ascii="Arial" w:hAnsi="Arial" w:cs="Arial"/>
          <w:bCs/>
        </w:rPr>
      </w:pPr>
      <w:r w:rsidRPr="002B4798">
        <w:rPr>
          <w:rFonts w:ascii="Arial" w:hAnsi="Arial" w:cs="Arial"/>
          <w:bCs/>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2B4798">
        <w:rPr>
          <w:rFonts w:ascii="Arial" w:hAnsi="Arial" w:cs="Arial"/>
          <w:bCs/>
          <w:i/>
        </w:rPr>
        <w:t> </w:t>
      </w:r>
    </w:p>
    <w:p w14:paraId="0B4856A1" w14:textId="77777777" w:rsidR="00C473FB" w:rsidRPr="002B4798" w:rsidRDefault="00C473FB" w:rsidP="00C473FB">
      <w:pPr>
        <w:numPr>
          <w:ilvl w:val="1"/>
          <w:numId w:val="23"/>
        </w:numPr>
        <w:spacing w:after="0" w:line="240" w:lineRule="auto"/>
        <w:jc w:val="both"/>
        <w:rPr>
          <w:rFonts w:ascii="Arial" w:hAnsi="Arial" w:cs="Arial"/>
          <w:bCs/>
        </w:rPr>
      </w:pPr>
      <w:r w:rsidRPr="002B4798">
        <w:rPr>
          <w:rFonts w:ascii="Arial" w:hAnsi="Arial" w:cs="Arial"/>
          <w:bCs/>
        </w:rPr>
        <w:lastRenderedPageBreak/>
        <w:t>Qualquer interessado poderá requerer que se realizem diligências para aferir a exequibilidade e a legalidade das propostas, devendo apresentar as provas ou os indícios que fundamentam a suspeita;</w:t>
      </w:r>
    </w:p>
    <w:p w14:paraId="713023DF" w14:textId="77777777" w:rsidR="00C473FB" w:rsidRPr="002B4798" w:rsidRDefault="00C473FB" w:rsidP="00C473FB">
      <w:pPr>
        <w:numPr>
          <w:ilvl w:val="1"/>
          <w:numId w:val="23"/>
        </w:numPr>
        <w:spacing w:after="0" w:line="240" w:lineRule="auto"/>
        <w:jc w:val="both"/>
        <w:rPr>
          <w:rFonts w:ascii="Arial" w:hAnsi="Arial" w:cs="Arial"/>
          <w:bCs/>
        </w:rPr>
      </w:pPr>
      <w:r w:rsidRPr="002B4798">
        <w:rPr>
          <w:rFonts w:ascii="Arial" w:hAnsi="Arial" w:cs="Arial"/>
          <w:bC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87FFF65" w14:textId="6FD07C27" w:rsidR="00076CF2" w:rsidRDefault="00076CF2" w:rsidP="00076CF2">
      <w:pPr>
        <w:numPr>
          <w:ilvl w:val="1"/>
          <w:numId w:val="23"/>
        </w:numPr>
        <w:spacing w:after="0" w:line="240" w:lineRule="auto"/>
        <w:jc w:val="both"/>
        <w:rPr>
          <w:rFonts w:ascii="Arial" w:hAnsi="Arial" w:cs="Arial"/>
          <w:bCs/>
        </w:rPr>
      </w:pPr>
      <w:r>
        <w:rPr>
          <w:rFonts w:ascii="Arial" w:hAnsi="Arial" w:cs="Arial"/>
          <w:bCs/>
        </w:rPr>
        <w:t>O Agente de Contratação poderá convocar o licitante para enviar documento digital complementar, por meio de funcionalidade disponível no sistema ou no e-mail licitacoes@palmeira.sc.gov.br, no prazo de 02 horas (duas</w:t>
      </w:r>
      <w:r w:rsidR="00972C25">
        <w:rPr>
          <w:rFonts w:ascii="Arial" w:hAnsi="Arial" w:cs="Arial"/>
          <w:bCs/>
        </w:rPr>
        <w:t>), sob</w:t>
      </w:r>
      <w:r>
        <w:rPr>
          <w:rFonts w:ascii="Arial" w:hAnsi="Arial" w:cs="Arial"/>
          <w:bCs/>
        </w:rPr>
        <w:t xml:space="preserve"> pena de não aceitação da proposta.</w:t>
      </w:r>
    </w:p>
    <w:p w14:paraId="5FDBDEC0" w14:textId="3AB31468" w:rsidR="00C473FB" w:rsidRPr="002B4798" w:rsidRDefault="00C473FB" w:rsidP="00C473FB">
      <w:pPr>
        <w:numPr>
          <w:ilvl w:val="1"/>
          <w:numId w:val="23"/>
        </w:numPr>
        <w:spacing w:after="0" w:line="240" w:lineRule="auto"/>
        <w:jc w:val="both"/>
        <w:rPr>
          <w:rFonts w:ascii="Arial" w:hAnsi="Arial" w:cs="Arial"/>
          <w:bCs/>
        </w:rPr>
      </w:pPr>
      <w:r w:rsidRPr="002B4798">
        <w:rPr>
          <w:rFonts w:ascii="Arial" w:hAnsi="Arial" w:cs="Arial"/>
          <w:bCs/>
        </w:rPr>
        <w:t xml:space="preserve">O prazo estabelecido poderá ser prorrogado pelo </w:t>
      </w:r>
      <w:r w:rsidR="00076CF2">
        <w:rPr>
          <w:rFonts w:ascii="Arial" w:hAnsi="Arial" w:cs="Arial"/>
          <w:bCs/>
        </w:rPr>
        <w:t>Agente de Contratação</w:t>
      </w:r>
      <w:r w:rsidRPr="002B4798">
        <w:rPr>
          <w:rFonts w:ascii="Arial" w:hAnsi="Arial" w:cs="Arial"/>
          <w:bCs/>
        </w:rPr>
        <w:t xml:space="preserve"> por solicitação escrita e justificada do licitante, formulada antes de findo o prazo, e formalmente aceita pelo </w:t>
      </w:r>
      <w:r w:rsidR="00076CF2">
        <w:rPr>
          <w:rFonts w:ascii="Arial" w:hAnsi="Arial" w:cs="Arial"/>
          <w:bCs/>
        </w:rPr>
        <w:t>Agente de Contratação</w:t>
      </w:r>
      <w:r w:rsidRPr="002B4798">
        <w:rPr>
          <w:rFonts w:ascii="Arial" w:hAnsi="Arial" w:cs="Arial"/>
          <w:bCs/>
        </w:rPr>
        <w:t xml:space="preserve">. </w:t>
      </w:r>
    </w:p>
    <w:p w14:paraId="10FD4DC2" w14:textId="21568704" w:rsidR="00C473FB" w:rsidRPr="002B4798" w:rsidRDefault="00C473FB" w:rsidP="00B60D57">
      <w:pPr>
        <w:numPr>
          <w:ilvl w:val="1"/>
          <w:numId w:val="23"/>
        </w:numPr>
        <w:spacing w:after="0" w:line="240" w:lineRule="auto"/>
        <w:jc w:val="both"/>
        <w:rPr>
          <w:rFonts w:ascii="Arial" w:hAnsi="Arial" w:cs="Arial"/>
          <w:bCs/>
        </w:rPr>
      </w:pPr>
      <w:r w:rsidRPr="002B4798">
        <w:rPr>
          <w:rFonts w:ascii="Arial" w:hAnsi="Arial" w:cs="Arial"/>
          <w:bCs/>
        </w:rPr>
        <w:t xml:space="preserve">Dentre os documentos passíveis de solicitação pelo </w:t>
      </w:r>
      <w:r w:rsidR="00076CF2">
        <w:rPr>
          <w:rFonts w:ascii="Arial" w:hAnsi="Arial" w:cs="Arial"/>
          <w:bCs/>
        </w:rPr>
        <w:t>Agente de Contratação</w:t>
      </w:r>
      <w:r w:rsidRPr="002B4798">
        <w:rPr>
          <w:rFonts w:ascii="Arial" w:hAnsi="Arial" w:cs="Arial"/>
          <w:bCs/>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076CF2">
        <w:rPr>
          <w:rFonts w:ascii="Arial" w:hAnsi="Arial" w:cs="Arial"/>
          <w:bCs/>
        </w:rPr>
        <w:t>Agente de Contratação</w:t>
      </w:r>
      <w:r w:rsidRPr="002B4798">
        <w:rPr>
          <w:rFonts w:ascii="Arial" w:hAnsi="Arial" w:cs="Arial"/>
          <w:bCs/>
        </w:rPr>
        <w:t>, sem prejuízo do seu ulterior envio pelo sistema eletrônico, sob pena de não aceitação da proposta.</w:t>
      </w:r>
    </w:p>
    <w:p w14:paraId="609CD56E" w14:textId="312A08A6" w:rsidR="00C473FB" w:rsidRPr="002B4798" w:rsidRDefault="00C473FB" w:rsidP="00C473FB">
      <w:pPr>
        <w:numPr>
          <w:ilvl w:val="2"/>
          <w:numId w:val="23"/>
        </w:numPr>
        <w:spacing w:after="0" w:line="240" w:lineRule="auto"/>
        <w:jc w:val="both"/>
        <w:rPr>
          <w:rFonts w:ascii="Arial" w:hAnsi="Arial" w:cs="Arial"/>
          <w:bCs/>
        </w:rPr>
      </w:pPr>
      <w:r w:rsidRPr="002B4798">
        <w:rPr>
          <w:rFonts w:ascii="Arial" w:hAnsi="Arial" w:cs="Arial"/>
          <w:bCs/>
        </w:rPr>
        <w:t xml:space="preserve">Caso a compatibilidade com as especificações demandadas, sobretudo quanto a padrões de qualidade e desempenho, não possa ser aferida pelos meios previstos nos subitens acima, o </w:t>
      </w:r>
      <w:r w:rsidR="00076CF2">
        <w:rPr>
          <w:rFonts w:ascii="Arial" w:hAnsi="Arial" w:cs="Arial"/>
          <w:bCs/>
        </w:rPr>
        <w:t>Agente de Contratação</w:t>
      </w:r>
      <w:r w:rsidRPr="002B4798">
        <w:rPr>
          <w:rFonts w:ascii="Arial" w:hAnsi="Arial" w:cs="Arial"/>
          <w:bCs/>
        </w:rPr>
        <w:t xml:space="preserve"> exigirá que o licitante classificado em primeiro lugar apresente amostra, sob pena de não aceitação da proposta, no local a ser indicado e dentro de 02 (dois) dias úteis contados da solicitação.</w:t>
      </w:r>
    </w:p>
    <w:p w14:paraId="7BB4C183" w14:textId="77777777" w:rsidR="00C473FB" w:rsidRPr="002B4798" w:rsidRDefault="00C473FB" w:rsidP="00C473FB">
      <w:pPr>
        <w:numPr>
          <w:ilvl w:val="3"/>
          <w:numId w:val="23"/>
        </w:numPr>
        <w:spacing w:after="0" w:line="240" w:lineRule="auto"/>
        <w:jc w:val="both"/>
        <w:rPr>
          <w:rFonts w:ascii="Arial" w:hAnsi="Arial" w:cs="Arial"/>
          <w:bCs/>
        </w:rPr>
      </w:pPr>
      <w:r w:rsidRPr="002B4798">
        <w:rPr>
          <w:rFonts w:ascii="Arial" w:hAnsi="Arial" w:cs="Arial"/>
          <w:bCs/>
        </w:rPr>
        <w:t>Por meio de mensagem no sistema, será divulgado o local e horário de realização do procedimento para a avaliação das amostras, cuja presença será facultada a todos os interessados, incluindo os demais licitantes.</w:t>
      </w:r>
    </w:p>
    <w:p w14:paraId="6070B5A6" w14:textId="77777777" w:rsidR="00C473FB" w:rsidRPr="002B4798" w:rsidRDefault="00C473FB" w:rsidP="00C473FB">
      <w:pPr>
        <w:numPr>
          <w:ilvl w:val="3"/>
          <w:numId w:val="23"/>
        </w:numPr>
        <w:spacing w:after="0" w:line="240" w:lineRule="auto"/>
        <w:jc w:val="both"/>
        <w:rPr>
          <w:rFonts w:ascii="Arial" w:hAnsi="Arial" w:cs="Arial"/>
          <w:bCs/>
        </w:rPr>
      </w:pPr>
      <w:r w:rsidRPr="002B4798">
        <w:rPr>
          <w:rFonts w:ascii="Arial" w:hAnsi="Arial" w:cs="Arial"/>
          <w:bCs/>
        </w:rPr>
        <w:t>Os resultados das avaliações serão divulgados por meio de mensagem no sistema.</w:t>
      </w:r>
    </w:p>
    <w:p w14:paraId="5EF59345" w14:textId="77777777" w:rsidR="00C473FB" w:rsidRPr="002B4798" w:rsidRDefault="00C473FB" w:rsidP="00C473FB">
      <w:pPr>
        <w:numPr>
          <w:ilvl w:val="3"/>
          <w:numId w:val="23"/>
        </w:numPr>
        <w:spacing w:after="0" w:line="240" w:lineRule="auto"/>
        <w:jc w:val="both"/>
        <w:rPr>
          <w:rFonts w:ascii="Arial" w:hAnsi="Arial" w:cs="Arial"/>
          <w:bCs/>
        </w:rPr>
      </w:pPr>
      <w:r w:rsidRPr="002B4798">
        <w:rPr>
          <w:rFonts w:ascii="Arial" w:hAnsi="Arial" w:cs="Arial"/>
          <w:bCs/>
        </w:rPr>
        <w:t>Serão avaliados os seguintes aspectos e padrões mínimos de aceitabilidade:</w:t>
      </w:r>
    </w:p>
    <w:p w14:paraId="0E1FA279" w14:textId="2B0BF9F6" w:rsidR="00C473FB" w:rsidRPr="002B4798" w:rsidRDefault="00C473FB" w:rsidP="00C473FB">
      <w:pPr>
        <w:numPr>
          <w:ilvl w:val="3"/>
          <w:numId w:val="23"/>
        </w:numPr>
        <w:spacing w:after="0" w:line="240" w:lineRule="auto"/>
        <w:jc w:val="both"/>
        <w:rPr>
          <w:rFonts w:ascii="Arial" w:hAnsi="Arial" w:cs="Arial"/>
          <w:bCs/>
        </w:rPr>
      </w:pPr>
      <w:r w:rsidRPr="002B4798">
        <w:rPr>
          <w:rFonts w:ascii="Arial" w:hAnsi="Arial" w:cs="Arial"/>
          <w:bCs/>
        </w:rPr>
        <w:t xml:space="preserve">No caso de não haver entrega da amostra ou ocorrer atraso na entrega, sem justificativa aceita pelo </w:t>
      </w:r>
      <w:r w:rsidR="00076CF2">
        <w:rPr>
          <w:rFonts w:ascii="Arial" w:hAnsi="Arial" w:cs="Arial"/>
          <w:bCs/>
        </w:rPr>
        <w:t>Agente de Contratação</w:t>
      </w:r>
      <w:r w:rsidRPr="002B4798">
        <w:rPr>
          <w:rFonts w:ascii="Arial" w:hAnsi="Arial" w:cs="Arial"/>
          <w:bCs/>
        </w:rPr>
        <w:t>, ou havendo entrega de amostra fora das especificações previstas neste Edital, a proposta do licitante será recusada.</w:t>
      </w:r>
    </w:p>
    <w:p w14:paraId="6EA8BEB7" w14:textId="43CF69DD" w:rsidR="00C473FB" w:rsidRPr="002B4798" w:rsidRDefault="00C473FB" w:rsidP="00C473FB">
      <w:pPr>
        <w:numPr>
          <w:ilvl w:val="3"/>
          <w:numId w:val="23"/>
        </w:numPr>
        <w:spacing w:after="0" w:line="240" w:lineRule="auto"/>
        <w:jc w:val="both"/>
        <w:rPr>
          <w:rFonts w:ascii="Arial" w:hAnsi="Arial" w:cs="Arial"/>
          <w:bCs/>
        </w:rPr>
      </w:pPr>
      <w:r w:rsidRPr="002B4798">
        <w:rPr>
          <w:rFonts w:ascii="Arial" w:hAnsi="Arial" w:cs="Arial"/>
          <w:bCs/>
        </w:rPr>
        <w:t xml:space="preserve">Se a(s) amostra(s) apresentada(s) pelo primeiro classificado não for(em) aceita(s), o </w:t>
      </w:r>
      <w:r w:rsidR="00076CF2">
        <w:rPr>
          <w:rFonts w:ascii="Arial" w:hAnsi="Arial" w:cs="Arial"/>
          <w:bCs/>
        </w:rPr>
        <w:t>Agente de Contratação</w:t>
      </w:r>
      <w:r w:rsidRPr="002B4798">
        <w:rPr>
          <w:rFonts w:ascii="Arial" w:hAnsi="Arial" w:cs="Arial"/>
          <w:bCs/>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5AA96C9D" w14:textId="77777777" w:rsidR="00C473FB" w:rsidRPr="002B4798" w:rsidRDefault="00C473FB" w:rsidP="00C473FB">
      <w:pPr>
        <w:numPr>
          <w:ilvl w:val="3"/>
          <w:numId w:val="23"/>
        </w:numPr>
        <w:spacing w:after="0" w:line="240" w:lineRule="auto"/>
        <w:jc w:val="both"/>
        <w:rPr>
          <w:rFonts w:ascii="Arial" w:hAnsi="Arial" w:cs="Arial"/>
          <w:bCs/>
        </w:rPr>
      </w:pPr>
      <w:r w:rsidRPr="002B4798">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30B89FDF" w14:textId="77777777" w:rsidR="00C473FB" w:rsidRPr="002B4798" w:rsidRDefault="00C473FB" w:rsidP="00C473FB">
      <w:pPr>
        <w:numPr>
          <w:ilvl w:val="3"/>
          <w:numId w:val="23"/>
        </w:numPr>
        <w:spacing w:after="0" w:line="240" w:lineRule="auto"/>
        <w:jc w:val="both"/>
        <w:rPr>
          <w:rFonts w:ascii="Arial" w:hAnsi="Arial" w:cs="Arial"/>
          <w:bCs/>
        </w:rPr>
      </w:pPr>
      <w:r w:rsidRPr="002B4798">
        <w:rPr>
          <w:rFonts w:ascii="Arial" w:hAnsi="Arial" w:cs="Arial"/>
          <w:bCs/>
        </w:rPr>
        <w:t xml:space="preserve">Após a divulgação do resultado final da licitação, as amostras entregues deverão ser recolhidas pelos licitantes no prazo de </w:t>
      </w:r>
      <w:proofErr w:type="gramStart"/>
      <w:r w:rsidRPr="002B4798">
        <w:rPr>
          <w:rFonts w:ascii="Arial" w:hAnsi="Arial" w:cs="Arial"/>
          <w:bCs/>
        </w:rPr>
        <w:t>2  (</w:t>
      </w:r>
      <w:proofErr w:type="gramEnd"/>
      <w:r w:rsidRPr="002B4798">
        <w:rPr>
          <w:rFonts w:ascii="Arial" w:hAnsi="Arial" w:cs="Arial"/>
          <w:bCs/>
        </w:rPr>
        <w:t>dois) dias, após o qual poderão ser descartadas pela Administração, sem direito a ressarcimento.</w:t>
      </w:r>
    </w:p>
    <w:p w14:paraId="35DA09E0" w14:textId="77777777" w:rsidR="00C473FB" w:rsidRPr="002B4798" w:rsidRDefault="00C473FB" w:rsidP="00C473FB">
      <w:pPr>
        <w:numPr>
          <w:ilvl w:val="3"/>
          <w:numId w:val="23"/>
        </w:numPr>
        <w:spacing w:after="0" w:line="240" w:lineRule="auto"/>
        <w:jc w:val="both"/>
        <w:rPr>
          <w:rFonts w:ascii="Arial" w:hAnsi="Arial" w:cs="Arial"/>
          <w:bCs/>
        </w:rPr>
      </w:pPr>
      <w:r w:rsidRPr="002B4798">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w:t>
      </w:r>
    </w:p>
    <w:p w14:paraId="08B9A461" w14:textId="00F37D52" w:rsidR="00C473FB" w:rsidRPr="002B4798" w:rsidRDefault="00C473FB" w:rsidP="00C473FB">
      <w:pPr>
        <w:numPr>
          <w:ilvl w:val="1"/>
          <w:numId w:val="23"/>
        </w:numPr>
        <w:spacing w:after="0" w:line="240" w:lineRule="auto"/>
        <w:jc w:val="both"/>
        <w:rPr>
          <w:rFonts w:ascii="Arial" w:hAnsi="Arial" w:cs="Arial"/>
          <w:bCs/>
        </w:rPr>
      </w:pPr>
      <w:r w:rsidRPr="002B4798">
        <w:rPr>
          <w:rFonts w:ascii="Arial" w:hAnsi="Arial" w:cs="Arial"/>
          <w:bCs/>
        </w:rPr>
        <w:lastRenderedPageBreak/>
        <w:t xml:space="preserve">Caso a proposta classificada em primeiro lugar tenha se beneficiado da aplicação da margem de preferência, o </w:t>
      </w:r>
      <w:r w:rsidR="00076CF2">
        <w:rPr>
          <w:rFonts w:ascii="Arial" w:hAnsi="Arial" w:cs="Arial"/>
          <w:bCs/>
        </w:rPr>
        <w:t>Agente de Contratação</w:t>
      </w:r>
      <w:r w:rsidRPr="002B4798">
        <w:rPr>
          <w:rFonts w:ascii="Arial" w:hAnsi="Arial" w:cs="Arial"/>
          <w:bCs/>
        </w:rPr>
        <w:t xml:space="preserve"> solicitará ao licitante que envie imediatamente, por meio eletrônico, com posterior encaminhamento por via postal, o documento comprobatório da caracterização do produto manufaturado nacional.</w:t>
      </w:r>
    </w:p>
    <w:p w14:paraId="54E3D416" w14:textId="77777777" w:rsidR="00C473FB" w:rsidRPr="002B4798" w:rsidRDefault="00C473FB" w:rsidP="00C473FB">
      <w:pPr>
        <w:numPr>
          <w:ilvl w:val="1"/>
          <w:numId w:val="23"/>
        </w:numPr>
        <w:spacing w:after="0" w:line="240" w:lineRule="auto"/>
        <w:jc w:val="both"/>
        <w:rPr>
          <w:rFonts w:ascii="Arial" w:hAnsi="Arial" w:cs="Arial"/>
          <w:bCs/>
        </w:rPr>
      </w:pPr>
      <w:r w:rsidRPr="002B4798">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434C2855" w14:textId="77777777" w:rsidR="00C473FB" w:rsidRPr="002B4798" w:rsidRDefault="00C473FB" w:rsidP="00C473FB">
      <w:pPr>
        <w:numPr>
          <w:ilvl w:val="2"/>
          <w:numId w:val="23"/>
        </w:numPr>
        <w:spacing w:after="0" w:line="240" w:lineRule="auto"/>
        <w:jc w:val="both"/>
        <w:rPr>
          <w:rFonts w:ascii="Arial" w:hAnsi="Arial" w:cs="Arial"/>
          <w:bCs/>
        </w:rPr>
      </w:pPr>
      <w:r w:rsidRPr="002B4798">
        <w:rPr>
          <w:rFonts w:ascii="Arial" w:hAnsi="Arial" w:cs="Arial"/>
          <w:bCs/>
        </w:rPr>
        <w:t>Nessa hipótese, bem como em caso de inabilitação do licitante, as propostas serão reclassificadas, para fins de nova aplicação da margem de preferência.</w:t>
      </w:r>
    </w:p>
    <w:p w14:paraId="5BB424A3" w14:textId="6ED00922" w:rsidR="00C473FB" w:rsidRPr="002B4798" w:rsidRDefault="00C473FB" w:rsidP="00C473FB">
      <w:pPr>
        <w:numPr>
          <w:ilvl w:val="1"/>
          <w:numId w:val="23"/>
        </w:numPr>
        <w:spacing w:after="0" w:line="240" w:lineRule="auto"/>
        <w:jc w:val="both"/>
        <w:rPr>
          <w:rFonts w:ascii="Arial" w:hAnsi="Arial" w:cs="Arial"/>
          <w:bCs/>
          <w:iCs/>
        </w:rPr>
      </w:pPr>
      <w:r w:rsidRPr="002B4798">
        <w:rPr>
          <w:rFonts w:ascii="Arial" w:hAnsi="Arial" w:cs="Arial"/>
          <w:bCs/>
          <w:iCs/>
        </w:rPr>
        <w:t xml:space="preserve">Se a proposta ou lance vencedor for desclassificado, o </w:t>
      </w:r>
      <w:r w:rsidR="00076CF2">
        <w:rPr>
          <w:rFonts w:ascii="Arial" w:hAnsi="Arial" w:cs="Arial"/>
          <w:bCs/>
          <w:iCs/>
        </w:rPr>
        <w:t>Agente de Contratação</w:t>
      </w:r>
      <w:r w:rsidRPr="002B4798">
        <w:rPr>
          <w:rFonts w:ascii="Arial" w:hAnsi="Arial" w:cs="Arial"/>
          <w:bCs/>
          <w:iCs/>
        </w:rPr>
        <w:t xml:space="preserve"> examinará a proposta ou lance subsequente, e, assim sucessivamente, na ordem de classificação.</w:t>
      </w:r>
    </w:p>
    <w:p w14:paraId="28EE604D" w14:textId="6B12228B" w:rsidR="00C473FB" w:rsidRPr="002B4798" w:rsidRDefault="00C473FB" w:rsidP="00C473FB">
      <w:pPr>
        <w:numPr>
          <w:ilvl w:val="1"/>
          <w:numId w:val="23"/>
        </w:numPr>
        <w:spacing w:after="0" w:line="240" w:lineRule="auto"/>
        <w:jc w:val="both"/>
        <w:rPr>
          <w:rFonts w:ascii="Arial" w:hAnsi="Arial" w:cs="Arial"/>
          <w:bCs/>
        </w:rPr>
      </w:pPr>
      <w:r w:rsidRPr="002B4798">
        <w:rPr>
          <w:rFonts w:ascii="Arial" w:hAnsi="Arial" w:cs="Arial"/>
          <w:bCs/>
        </w:rPr>
        <w:t xml:space="preserve">Havendo necessidade, o </w:t>
      </w:r>
      <w:r w:rsidR="00076CF2">
        <w:rPr>
          <w:rFonts w:ascii="Arial" w:hAnsi="Arial" w:cs="Arial"/>
          <w:bCs/>
        </w:rPr>
        <w:t>Agente de Contratação</w:t>
      </w:r>
      <w:r w:rsidRPr="002B4798">
        <w:rPr>
          <w:rFonts w:ascii="Arial" w:hAnsi="Arial" w:cs="Arial"/>
          <w:bCs/>
        </w:rPr>
        <w:t xml:space="preserve"> suspenderá a sessão, informando no “</w:t>
      </w:r>
      <w:r w:rsidRPr="002B4798">
        <w:rPr>
          <w:rFonts w:ascii="Arial" w:hAnsi="Arial" w:cs="Arial"/>
          <w:bCs/>
          <w:i/>
        </w:rPr>
        <w:t>chat</w:t>
      </w:r>
      <w:r w:rsidRPr="002B4798">
        <w:rPr>
          <w:rFonts w:ascii="Arial" w:hAnsi="Arial" w:cs="Arial"/>
          <w:bCs/>
        </w:rPr>
        <w:t>” a nova data e horário para a sua continuidade.</w:t>
      </w:r>
    </w:p>
    <w:p w14:paraId="5BF130B4" w14:textId="4A15EAAE" w:rsidR="00C473FB" w:rsidRPr="002B4798" w:rsidRDefault="00C473FB" w:rsidP="00C473FB">
      <w:pPr>
        <w:numPr>
          <w:ilvl w:val="1"/>
          <w:numId w:val="23"/>
        </w:numPr>
        <w:spacing w:after="0" w:line="240" w:lineRule="auto"/>
        <w:jc w:val="both"/>
        <w:rPr>
          <w:rFonts w:ascii="Arial" w:hAnsi="Arial" w:cs="Arial"/>
          <w:bCs/>
        </w:rPr>
      </w:pPr>
      <w:r w:rsidRPr="002B4798">
        <w:rPr>
          <w:rFonts w:ascii="Arial" w:hAnsi="Arial" w:cs="Arial"/>
          <w:bCs/>
        </w:rPr>
        <w:t xml:space="preserve">O </w:t>
      </w:r>
      <w:r w:rsidR="00076CF2">
        <w:rPr>
          <w:rFonts w:ascii="Arial" w:hAnsi="Arial" w:cs="Arial"/>
          <w:bCs/>
        </w:rPr>
        <w:t>Agente de Contratação</w:t>
      </w:r>
      <w:r w:rsidRPr="002B4798">
        <w:rPr>
          <w:rFonts w:ascii="Arial" w:hAnsi="Arial" w:cs="Arial"/>
          <w:bCs/>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4EE65536" w14:textId="2D6EC1DF" w:rsidR="00C473FB" w:rsidRPr="002B4798" w:rsidRDefault="00C473FB" w:rsidP="00C473FB">
      <w:pPr>
        <w:numPr>
          <w:ilvl w:val="2"/>
          <w:numId w:val="23"/>
        </w:numPr>
        <w:spacing w:after="0" w:line="240" w:lineRule="auto"/>
        <w:jc w:val="both"/>
        <w:rPr>
          <w:rFonts w:ascii="Arial" w:hAnsi="Arial" w:cs="Arial"/>
          <w:bCs/>
        </w:rPr>
      </w:pPr>
      <w:r w:rsidRPr="002B4798">
        <w:rPr>
          <w:rFonts w:ascii="Arial" w:hAnsi="Arial" w:cs="Arial"/>
          <w:bCs/>
        </w:rPr>
        <w:t xml:space="preserve">Também nas hipóteses em que o </w:t>
      </w:r>
      <w:r w:rsidR="00076CF2">
        <w:rPr>
          <w:rFonts w:ascii="Arial" w:hAnsi="Arial" w:cs="Arial"/>
          <w:bCs/>
        </w:rPr>
        <w:t>Agente de Contratação</w:t>
      </w:r>
      <w:r w:rsidRPr="002B4798">
        <w:rPr>
          <w:rFonts w:ascii="Arial" w:hAnsi="Arial" w:cs="Arial"/>
          <w:bCs/>
        </w:rPr>
        <w:t xml:space="preserve"> não aceitar a proposta e passar à subsequente, poderá negociar com o licitante para que seja obtido preço melhor.</w:t>
      </w:r>
    </w:p>
    <w:p w14:paraId="755FE110" w14:textId="77777777" w:rsidR="00C473FB" w:rsidRPr="002B4798" w:rsidRDefault="00C473FB" w:rsidP="00C473FB">
      <w:pPr>
        <w:numPr>
          <w:ilvl w:val="2"/>
          <w:numId w:val="23"/>
        </w:numPr>
        <w:spacing w:after="0" w:line="240" w:lineRule="auto"/>
        <w:jc w:val="both"/>
        <w:rPr>
          <w:rFonts w:ascii="Arial" w:hAnsi="Arial" w:cs="Arial"/>
          <w:bCs/>
        </w:rPr>
      </w:pPr>
      <w:r w:rsidRPr="002B4798">
        <w:rPr>
          <w:rFonts w:ascii="Arial" w:hAnsi="Arial" w:cs="Arial"/>
          <w:bCs/>
        </w:rPr>
        <w:t>A negociação será realizada por meio do sistema, podendo ser acompanhada pelos demais licitantes.</w:t>
      </w:r>
    </w:p>
    <w:p w14:paraId="7A4A2AF4" w14:textId="46BDAE6E" w:rsidR="00C473FB" w:rsidRPr="002B4798" w:rsidRDefault="00C473FB" w:rsidP="00C473FB">
      <w:pPr>
        <w:numPr>
          <w:ilvl w:val="1"/>
          <w:numId w:val="23"/>
        </w:numPr>
        <w:spacing w:after="0" w:line="240" w:lineRule="auto"/>
        <w:jc w:val="both"/>
        <w:rPr>
          <w:rFonts w:ascii="Arial" w:hAnsi="Arial" w:cs="Arial"/>
          <w:bCs/>
        </w:rPr>
      </w:pPr>
      <w:r w:rsidRPr="002B4798">
        <w:rPr>
          <w:rFonts w:ascii="Arial" w:hAnsi="Arial" w:cs="Arial"/>
          <w:bCs/>
        </w:rPr>
        <w:t xml:space="preserve">Nos itens não exclusivos para a participação de microempresas e empresas de pequeno porte, sempre que a proposta não for aceita, e antes de o </w:t>
      </w:r>
      <w:r w:rsidR="00076CF2">
        <w:rPr>
          <w:rFonts w:ascii="Arial" w:hAnsi="Arial" w:cs="Arial"/>
          <w:bCs/>
        </w:rPr>
        <w:t>Agente de Contratação</w:t>
      </w:r>
      <w:r w:rsidRPr="002B4798">
        <w:rPr>
          <w:rFonts w:ascii="Arial" w:hAnsi="Arial" w:cs="Arial"/>
          <w:bCs/>
        </w:rPr>
        <w:t xml:space="preserve"> passar à subsequente, haverá nova verificação, pelo sistema, da eventual ocorrência do empate ficto, previsto nos artigos 44 e 45 da LC nº 123, de 2006, seguindo-se a disciplina antes estabelecida, se for o caso.</w:t>
      </w:r>
    </w:p>
    <w:p w14:paraId="0A5ED47F" w14:textId="3639A49E" w:rsidR="00C473FB" w:rsidRPr="002B4798" w:rsidRDefault="00C473FB" w:rsidP="00C473FB">
      <w:pPr>
        <w:numPr>
          <w:ilvl w:val="1"/>
          <w:numId w:val="23"/>
        </w:numPr>
        <w:spacing w:after="0" w:line="240" w:lineRule="auto"/>
        <w:jc w:val="both"/>
        <w:rPr>
          <w:rFonts w:ascii="Arial" w:hAnsi="Arial" w:cs="Arial"/>
          <w:bCs/>
        </w:rPr>
      </w:pPr>
      <w:r w:rsidRPr="002B4798">
        <w:rPr>
          <w:rFonts w:ascii="Arial" w:hAnsi="Arial" w:cs="Arial"/>
          <w:bCs/>
        </w:rPr>
        <w:t xml:space="preserve">Encerrada a análise quanto à aceitação da proposta, o </w:t>
      </w:r>
      <w:r w:rsidR="00076CF2">
        <w:rPr>
          <w:rFonts w:ascii="Arial" w:hAnsi="Arial" w:cs="Arial"/>
          <w:bCs/>
        </w:rPr>
        <w:t>Agente de Contratação</w:t>
      </w:r>
      <w:r w:rsidRPr="002B4798">
        <w:rPr>
          <w:rFonts w:ascii="Arial" w:hAnsi="Arial" w:cs="Arial"/>
          <w:bCs/>
        </w:rPr>
        <w:t xml:space="preserve"> verificará a habilitação do licitante, observado o disposto neste Edital. </w:t>
      </w:r>
    </w:p>
    <w:p w14:paraId="730AB75E" w14:textId="77777777" w:rsidR="00C473FB" w:rsidRPr="002B4798" w:rsidRDefault="00C473FB" w:rsidP="00C473FB">
      <w:pPr>
        <w:spacing w:after="0" w:line="240" w:lineRule="auto"/>
        <w:ind w:left="567"/>
        <w:jc w:val="both"/>
        <w:rPr>
          <w:rFonts w:ascii="Arial" w:hAnsi="Arial" w:cs="Arial"/>
          <w:b/>
          <w:bCs/>
        </w:rPr>
      </w:pPr>
    </w:p>
    <w:p w14:paraId="7D2989EE" w14:textId="230D0B1E"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 xml:space="preserve"> DA </w:t>
      </w:r>
      <w:bookmarkStart w:id="0" w:name="_Hlk207109431"/>
      <w:r w:rsidR="00076CF2" w:rsidRPr="002B4798">
        <w:rPr>
          <w:rFonts w:ascii="Arial" w:hAnsi="Arial" w:cs="Arial"/>
          <w:b/>
          <w:bCs/>
        </w:rPr>
        <w:t>HABILITAÇÃO</w:t>
      </w:r>
      <w:r w:rsidR="00076CF2">
        <w:rPr>
          <w:rFonts w:ascii="Arial" w:hAnsi="Arial" w:cs="Arial"/>
          <w:b/>
          <w:bCs/>
        </w:rPr>
        <w:t xml:space="preserve"> -</w:t>
      </w:r>
      <w:r w:rsidR="00076CF2" w:rsidRPr="002B4798">
        <w:rPr>
          <w:rFonts w:ascii="Arial" w:hAnsi="Arial" w:cs="Arial"/>
          <w:b/>
          <w:bCs/>
        </w:rPr>
        <w:t xml:space="preserve"> </w:t>
      </w:r>
      <w:r w:rsidR="00076CF2">
        <w:rPr>
          <w:rFonts w:ascii="Arial" w:hAnsi="Arial" w:cs="Arial"/>
          <w:b/>
          <w:bCs/>
        </w:rPr>
        <w:t>D</w:t>
      </w:r>
      <w:r w:rsidR="00076CF2" w:rsidRPr="002B4798">
        <w:rPr>
          <w:rFonts w:ascii="Arial" w:hAnsi="Arial" w:cs="Arial"/>
          <w:b/>
          <w:bCs/>
        </w:rPr>
        <w:t>ocumentos</w:t>
      </w:r>
      <w:r w:rsidR="00076CF2">
        <w:rPr>
          <w:rFonts w:ascii="Arial" w:hAnsi="Arial" w:cs="Arial"/>
          <w:b/>
          <w:bCs/>
        </w:rPr>
        <w:t xml:space="preserve"> devem ser acostados no ato da primeira proposta sob pena de inabilitação, nos moldes do Decreto 10.024 – art. 26, caput.</w:t>
      </w:r>
      <w:bookmarkEnd w:id="0"/>
    </w:p>
    <w:p w14:paraId="3D9D682C" w14:textId="77777777" w:rsidR="00C473FB" w:rsidRPr="002B4798" w:rsidRDefault="00C473FB" w:rsidP="00C473FB">
      <w:pPr>
        <w:spacing w:after="0" w:line="240" w:lineRule="auto"/>
        <w:ind w:left="567"/>
        <w:jc w:val="both"/>
        <w:rPr>
          <w:rFonts w:ascii="Arial" w:hAnsi="Arial" w:cs="Arial"/>
          <w:b/>
          <w:bCs/>
        </w:rPr>
      </w:pPr>
    </w:p>
    <w:p w14:paraId="5AB22B70" w14:textId="620DF592" w:rsidR="00C473FB" w:rsidRPr="002B4798" w:rsidRDefault="00C473FB" w:rsidP="00C473FB">
      <w:pPr>
        <w:spacing w:after="0" w:line="240" w:lineRule="auto"/>
        <w:ind w:left="567"/>
        <w:jc w:val="both"/>
        <w:rPr>
          <w:rFonts w:ascii="Arial" w:hAnsi="Arial" w:cs="Arial"/>
          <w:bCs/>
        </w:rPr>
      </w:pPr>
      <w:r w:rsidRPr="002B4798">
        <w:rPr>
          <w:rFonts w:ascii="Arial" w:hAnsi="Arial" w:cs="Arial"/>
          <w:bCs/>
        </w:rPr>
        <w:t xml:space="preserve">9.1 Como condição prévia ao exame da documentação de habilitação do licitante detentor da proposta classificada em primeiro lugar, o </w:t>
      </w:r>
      <w:r w:rsidR="00076CF2">
        <w:rPr>
          <w:rFonts w:ascii="Arial" w:hAnsi="Arial" w:cs="Arial"/>
          <w:bCs/>
        </w:rPr>
        <w:t>Agente de Contratação</w:t>
      </w:r>
      <w:r w:rsidRPr="002B4798">
        <w:rPr>
          <w:rFonts w:ascii="Arial" w:hAnsi="Arial" w:cs="Arial"/>
          <w:bCs/>
        </w:rPr>
        <w:t xml:space="preserve"> verificará o eventual descumprimento das condições de participação, especialmente quanto à existência de sanção que impeça a participação no certame ou a futura contratação, mediante a consulta aos seguintes cadastros:</w:t>
      </w:r>
    </w:p>
    <w:p w14:paraId="00393E29" w14:textId="77777777" w:rsidR="00C473FB" w:rsidRPr="002B4798" w:rsidRDefault="00C473FB" w:rsidP="00C473FB">
      <w:pPr>
        <w:spacing w:after="0" w:line="240" w:lineRule="auto"/>
        <w:ind w:left="567"/>
        <w:jc w:val="both"/>
        <w:rPr>
          <w:rFonts w:ascii="Arial" w:hAnsi="Arial" w:cs="Arial"/>
          <w:bCs/>
        </w:rPr>
      </w:pPr>
      <w:r w:rsidRPr="002B4798">
        <w:rPr>
          <w:rFonts w:ascii="Arial" w:hAnsi="Arial" w:cs="Arial"/>
          <w:bCs/>
        </w:rPr>
        <w:t>9.1.1Consulta Consolidada de Pessoa Jurídica do Tribunal de Contas da União (</w:t>
      </w:r>
      <w:hyperlink r:id="rId10" w:history="1">
        <w:r w:rsidRPr="002B4798">
          <w:rPr>
            <w:rStyle w:val="Hyperlink"/>
            <w:rFonts w:ascii="Arial" w:hAnsi="Arial" w:cs="Arial"/>
            <w:bCs/>
          </w:rPr>
          <w:t>https://certidoes-apf.apps.tcu.gov.br/</w:t>
        </w:r>
      </w:hyperlink>
      <w:r w:rsidRPr="002B4798">
        <w:rPr>
          <w:rFonts w:ascii="Arial" w:hAnsi="Arial" w:cs="Arial"/>
          <w:bCs/>
        </w:rPr>
        <w:t>)</w:t>
      </w:r>
    </w:p>
    <w:p w14:paraId="2F124F89" w14:textId="77777777" w:rsidR="00C473FB" w:rsidRPr="002B4798" w:rsidRDefault="00C473FB" w:rsidP="00C473FB">
      <w:pPr>
        <w:numPr>
          <w:ilvl w:val="2"/>
          <w:numId w:val="24"/>
        </w:numPr>
        <w:spacing w:after="0" w:line="240" w:lineRule="auto"/>
        <w:jc w:val="both"/>
        <w:rPr>
          <w:rFonts w:ascii="Arial" w:hAnsi="Arial" w:cs="Arial"/>
          <w:bCs/>
        </w:rPr>
      </w:pPr>
      <w:r w:rsidRPr="002B4798">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C820DCA" w14:textId="77777777" w:rsidR="00C473FB" w:rsidRPr="002B4798" w:rsidRDefault="00C473FB" w:rsidP="00C473FB">
      <w:pPr>
        <w:numPr>
          <w:ilvl w:val="3"/>
          <w:numId w:val="24"/>
        </w:numPr>
        <w:spacing w:after="0" w:line="240" w:lineRule="auto"/>
        <w:jc w:val="both"/>
        <w:rPr>
          <w:rFonts w:ascii="Arial" w:hAnsi="Arial" w:cs="Arial"/>
          <w:bCs/>
        </w:rPr>
      </w:pPr>
      <w:r w:rsidRPr="002B4798">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5457F07F" w14:textId="77777777" w:rsidR="00C473FB" w:rsidRPr="002B4798" w:rsidRDefault="00C473FB" w:rsidP="00C473FB">
      <w:pPr>
        <w:numPr>
          <w:ilvl w:val="3"/>
          <w:numId w:val="24"/>
        </w:numPr>
        <w:spacing w:after="0" w:line="240" w:lineRule="auto"/>
        <w:jc w:val="both"/>
        <w:rPr>
          <w:rFonts w:ascii="Arial" w:hAnsi="Arial" w:cs="Arial"/>
          <w:bCs/>
        </w:rPr>
      </w:pPr>
      <w:r w:rsidRPr="002B4798">
        <w:rPr>
          <w:rFonts w:ascii="Arial" w:hAnsi="Arial" w:cs="Arial"/>
          <w:bCs/>
        </w:rPr>
        <w:t>A tentativa de burla será verificada por meio dos vínculos societários, linhas de fornecimento similares, dentre outros.</w:t>
      </w:r>
    </w:p>
    <w:p w14:paraId="4CB22A8D" w14:textId="77777777" w:rsidR="00C473FB" w:rsidRPr="002B4798" w:rsidRDefault="00C473FB" w:rsidP="00C473FB">
      <w:pPr>
        <w:numPr>
          <w:ilvl w:val="3"/>
          <w:numId w:val="24"/>
        </w:numPr>
        <w:spacing w:after="0" w:line="240" w:lineRule="auto"/>
        <w:jc w:val="both"/>
        <w:rPr>
          <w:rFonts w:ascii="Arial" w:hAnsi="Arial" w:cs="Arial"/>
          <w:bCs/>
        </w:rPr>
      </w:pPr>
      <w:r w:rsidRPr="002B4798">
        <w:rPr>
          <w:rFonts w:ascii="Arial" w:hAnsi="Arial" w:cs="Arial"/>
          <w:bCs/>
        </w:rPr>
        <w:lastRenderedPageBreak/>
        <w:t>O licitante será convocado para manifestação previamente à sua desclassificação.</w:t>
      </w:r>
    </w:p>
    <w:p w14:paraId="6A174B12" w14:textId="360A63B8" w:rsidR="00C473FB" w:rsidRPr="002B4798" w:rsidRDefault="00C473FB" w:rsidP="00C473FB">
      <w:pPr>
        <w:numPr>
          <w:ilvl w:val="2"/>
          <w:numId w:val="24"/>
        </w:numPr>
        <w:spacing w:after="0" w:line="240" w:lineRule="auto"/>
        <w:jc w:val="both"/>
        <w:rPr>
          <w:rFonts w:ascii="Arial" w:hAnsi="Arial" w:cs="Arial"/>
          <w:bCs/>
        </w:rPr>
      </w:pPr>
      <w:r w:rsidRPr="002B4798">
        <w:rPr>
          <w:rFonts w:ascii="Arial" w:hAnsi="Arial" w:cs="Arial"/>
          <w:bCs/>
        </w:rPr>
        <w:t xml:space="preserve">Constatada a existência de sanção, o </w:t>
      </w:r>
      <w:r w:rsidR="00076CF2">
        <w:rPr>
          <w:rFonts w:ascii="Arial" w:hAnsi="Arial" w:cs="Arial"/>
          <w:bCs/>
        </w:rPr>
        <w:t>Agente de Contratação</w:t>
      </w:r>
      <w:r w:rsidRPr="002B4798">
        <w:rPr>
          <w:rFonts w:ascii="Arial" w:hAnsi="Arial" w:cs="Arial"/>
          <w:bCs/>
        </w:rPr>
        <w:t xml:space="preserve"> reputará o licitante inabilitado, por falta de condição de participação.</w:t>
      </w:r>
    </w:p>
    <w:p w14:paraId="1AA7E84E" w14:textId="77777777" w:rsidR="00C473FB" w:rsidRPr="002B4798" w:rsidRDefault="00C473FB" w:rsidP="00C473FB">
      <w:pPr>
        <w:numPr>
          <w:ilvl w:val="2"/>
          <w:numId w:val="24"/>
        </w:numPr>
        <w:spacing w:after="0" w:line="240" w:lineRule="auto"/>
        <w:jc w:val="both"/>
        <w:rPr>
          <w:rFonts w:ascii="Arial" w:hAnsi="Arial" w:cs="Arial"/>
          <w:bCs/>
        </w:rPr>
      </w:pPr>
      <w:r w:rsidRPr="002B4798">
        <w:rPr>
          <w:rFonts w:ascii="Arial" w:hAnsi="Arial" w:cs="Arial"/>
          <w:bCs/>
        </w:rPr>
        <w:t xml:space="preserve">No caso de inabilitação, haverá nova verificação, pelo sistema, da eventual ocorrência do empate ficto, previsto nos </w:t>
      </w:r>
      <w:proofErr w:type="spellStart"/>
      <w:r w:rsidRPr="002B4798">
        <w:rPr>
          <w:rFonts w:ascii="Arial" w:hAnsi="Arial" w:cs="Arial"/>
          <w:bCs/>
        </w:rPr>
        <w:t>arts</w:t>
      </w:r>
      <w:proofErr w:type="spellEnd"/>
      <w:r w:rsidRPr="002B4798">
        <w:rPr>
          <w:rFonts w:ascii="Arial" w:hAnsi="Arial" w:cs="Arial"/>
          <w:bCs/>
        </w:rPr>
        <w:t>. 44 e 45 da Lei Complementar nº 123, de 2006, seguindo-se a disciplina antes estabelecida para aceitação da proposta subsequente.</w:t>
      </w:r>
    </w:p>
    <w:p w14:paraId="3687A7FE" w14:textId="77777777" w:rsidR="00C473FB" w:rsidRPr="002B4798" w:rsidRDefault="00C473FB" w:rsidP="00C473FB">
      <w:pPr>
        <w:spacing w:after="0" w:line="240" w:lineRule="auto"/>
        <w:ind w:left="567"/>
        <w:jc w:val="both"/>
        <w:rPr>
          <w:rFonts w:ascii="Arial" w:hAnsi="Arial" w:cs="Arial"/>
          <w:bCs/>
        </w:rPr>
      </w:pPr>
    </w:p>
    <w:p w14:paraId="0D4482D5" w14:textId="77777777" w:rsidR="00C473FB" w:rsidRPr="002B4798" w:rsidRDefault="00C473FB" w:rsidP="00C473FB">
      <w:pPr>
        <w:numPr>
          <w:ilvl w:val="1"/>
          <w:numId w:val="24"/>
        </w:numPr>
        <w:spacing w:after="0" w:line="240" w:lineRule="auto"/>
        <w:jc w:val="both"/>
        <w:rPr>
          <w:rFonts w:ascii="Arial" w:hAnsi="Arial" w:cs="Arial"/>
          <w:bCs/>
        </w:rPr>
      </w:pPr>
      <w:r w:rsidRPr="002B4798">
        <w:rPr>
          <w:rFonts w:ascii="Arial" w:hAnsi="Arial" w:cs="Arial"/>
          <w:bCs/>
        </w:rPr>
        <w:t>Havendo a necessidade de envio de documentos de habilitação complementares, necessários à confirmação daqueles exigidos neste Edital e já apresentados, o licitante será convocado a encaminhá-los, em formato digital, via e-mail, no prazo de 02 (duas)</w:t>
      </w:r>
      <w:r w:rsidRPr="002B4798">
        <w:rPr>
          <w:rFonts w:ascii="Arial" w:hAnsi="Arial" w:cs="Arial"/>
          <w:bCs/>
          <w:i/>
          <w:iCs/>
        </w:rPr>
        <w:t xml:space="preserve"> </w:t>
      </w:r>
      <w:r w:rsidRPr="002B4798">
        <w:rPr>
          <w:rFonts w:ascii="Arial" w:hAnsi="Arial" w:cs="Arial"/>
          <w:bCs/>
        </w:rPr>
        <w:t>horas, sob pena de inabilitação.</w:t>
      </w:r>
    </w:p>
    <w:p w14:paraId="185BEAC4" w14:textId="77777777" w:rsidR="00C473FB" w:rsidRPr="002B4798" w:rsidRDefault="00C473FB" w:rsidP="00C473FB">
      <w:pPr>
        <w:spacing w:after="0" w:line="240" w:lineRule="auto"/>
        <w:ind w:left="567"/>
        <w:jc w:val="both"/>
        <w:rPr>
          <w:rFonts w:ascii="Arial" w:hAnsi="Arial" w:cs="Arial"/>
          <w:bCs/>
        </w:rPr>
      </w:pPr>
    </w:p>
    <w:p w14:paraId="194A1C53" w14:textId="77777777" w:rsidR="00C473FB" w:rsidRPr="002B4798" w:rsidRDefault="00C473FB" w:rsidP="00C473FB">
      <w:pPr>
        <w:numPr>
          <w:ilvl w:val="1"/>
          <w:numId w:val="24"/>
        </w:numPr>
        <w:spacing w:after="0" w:line="240" w:lineRule="auto"/>
        <w:jc w:val="both"/>
        <w:rPr>
          <w:rFonts w:ascii="Arial" w:hAnsi="Arial" w:cs="Arial"/>
          <w:bCs/>
        </w:rPr>
      </w:pPr>
      <w:r w:rsidRPr="002B4798">
        <w:rPr>
          <w:rFonts w:ascii="Arial" w:hAnsi="Arial" w:cs="Arial"/>
          <w:bCs/>
        </w:rPr>
        <w:t>Não serão aceitos documentos de habilitação com indicação de CNPJ/CPF diferentes, salvo aqueles legalmente permitidos.</w:t>
      </w:r>
    </w:p>
    <w:p w14:paraId="4B2D5BB1" w14:textId="77777777" w:rsidR="00C473FB" w:rsidRPr="002B4798" w:rsidRDefault="00C473FB" w:rsidP="00C473FB">
      <w:pPr>
        <w:numPr>
          <w:ilvl w:val="1"/>
          <w:numId w:val="24"/>
        </w:numPr>
        <w:spacing w:after="0" w:line="240" w:lineRule="auto"/>
        <w:jc w:val="both"/>
        <w:rPr>
          <w:rFonts w:ascii="Arial" w:hAnsi="Arial" w:cs="Arial"/>
          <w:bCs/>
        </w:rPr>
      </w:pPr>
      <w:r w:rsidRPr="002B4798">
        <w:rPr>
          <w:rFonts w:ascii="Arial" w:hAnsi="Arial" w:cs="Arial"/>
          <w:bCs/>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6237057" w14:textId="77777777" w:rsidR="00C473FB" w:rsidRDefault="00C473FB" w:rsidP="00C473FB">
      <w:pPr>
        <w:numPr>
          <w:ilvl w:val="2"/>
          <w:numId w:val="24"/>
        </w:numPr>
        <w:spacing w:after="0" w:line="240" w:lineRule="auto"/>
        <w:jc w:val="both"/>
        <w:rPr>
          <w:rFonts w:ascii="Arial" w:hAnsi="Arial" w:cs="Arial"/>
          <w:bCs/>
        </w:rPr>
      </w:pPr>
      <w:r w:rsidRPr="002B4798">
        <w:rPr>
          <w:rFonts w:ascii="Arial" w:hAnsi="Arial" w:cs="Arial"/>
          <w:bCs/>
        </w:rPr>
        <w:t>Serão aceitos registros de CNPJ de licitante matriz e filial com diferenças de números de documentos pertinentes ao CND e ao CRF/FGTS, quando for comprovada a centralização do recolhimento dessas contribuições.</w:t>
      </w:r>
    </w:p>
    <w:p w14:paraId="0AEAB38D" w14:textId="73277C22" w:rsidR="00D214FF" w:rsidRPr="002B4798" w:rsidRDefault="00D214FF" w:rsidP="00C473FB">
      <w:pPr>
        <w:numPr>
          <w:ilvl w:val="2"/>
          <w:numId w:val="24"/>
        </w:numPr>
        <w:spacing w:after="0" w:line="240" w:lineRule="auto"/>
        <w:jc w:val="both"/>
        <w:rPr>
          <w:rFonts w:ascii="Arial" w:hAnsi="Arial" w:cs="Arial"/>
          <w:bCs/>
        </w:rPr>
      </w:pPr>
      <w:r w:rsidRPr="00D214FF">
        <w:rPr>
          <w:rFonts w:ascii="Arial" w:hAnsi="Arial" w:cs="Arial"/>
          <w:bCs/>
        </w:rPr>
        <w:t>Apresentar atestado de capacidade técnica, demonstrando aptidão para fabricação e fornecimento do equipamento.</w:t>
      </w:r>
    </w:p>
    <w:p w14:paraId="389987AE" w14:textId="77777777" w:rsidR="00C473FB" w:rsidRPr="002B4798" w:rsidRDefault="00C473FB" w:rsidP="00C473FB">
      <w:pPr>
        <w:numPr>
          <w:ilvl w:val="1"/>
          <w:numId w:val="24"/>
        </w:numPr>
        <w:spacing w:after="0" w:line="240" w:lineRule="auto"/>
        <w:jc w:val="both"/>
        <w:rPr>
          <w:rFonts w:ascii="Arial" w:hAnsi="Arial" w:cs="Arial"/>
          <w:bCs/>
        </w:rPr>
      </w:pPr>
      <w:r w:rsidRPr="002B4798">
        <w:rPr>
          <w:rFonts w:ascii="Arial" w:hAnsi="Arial" w:cs="Arial"/>
          <w:bCs/>
        </w:rPr>
        <w:t>Ressalvado o disposto no item 5.3, os licitantes deverão encaminhar, nos termos deste Edital, a documentação relacionada nos itens a seguir, para fins de habilitação:</w:t>
      </w:r>
    </w:p>
    <w:p w14:paraId="74F70263" w14:textId="77777777" w:rsidR="00C473FB" w:rsidRPr="002B4798" w:rsidRDefault="00C473FB" w:rsidP="00C473FB">
      <w:pPr>
        <w:spacing w:after="0" w:line="240" w:lineRule="auto"/>
        <w:ind w:left="567"/>
        <w:jc w:val="both"/>
        <w:rPr>
          <w:rFonts w:ascii="Arial" w:hAnsi="Arial" w:cs="Arial"/>
          <w:b/>
          <w:bCs/>
        </w:rPr>
      </w:pPr>
    </w:p>
    <w:p w14:paraId="43238A8C" w14:textId="2698B881" w:rsidR="00C473FB" w:rsidRPr="00D214FF" w:rsidRDefault="00C473FB" w:rsidP="00D214FF">
      <w:pPr>
        <w:numPr>
          <w:ilvl w:val="1"/>
          <w:numId w:val="24"/>
        </w:numPr>
        <w:spacing w:after="0" w:line="240" w:lineRule="auto"/>
        <w:jc w:val="both"/>
        <w:rPr>
          <w:rFonts w:ascii="Arial" w:hAnsi="Arial" w:cs="Arial"/>
          <w:b/>
          <w:bCs/>
        </w:rPr>
      </w:pPr>
      <w:r w:rsidRPr="002B4798">
        <w:rPr>
          <w:rFonts w:ascii="Arial" w:hAnsi="Arial" w:cs="Arial"/>
          <w:b/>
          <w:bCs/>
        </w:rPr>
        <w:t>Habilitação jurídica</w:t>
      </w:r>
      <w:r w:rsidR="00D214FF">
        <w:rPr>
          <w:rFonts w:ascii="Arial" w:hAnsi="Arial" w:cs="Arial"/>
          <w:b/>
          <w:bCs/>
        </w:rPr>
        <w:t xml:space="preserve"> - Documentos devem estar acostados no ato da primeira proposta sob pena de inabilitação, nos moldes do Decreto 10.024 – art. 26, caput</w:t>
      </w:r>
    </w:p>
    <w:p w14:paraId="4586FCFE" w14:textId="77777777" w:rsidR="00057641" w:rsidRPr="002B4798" w:rsidRDefault="00057641" w:rsidP="00057641">
      <w:pPr>
        <w:pStyle w:val="PargrafodaLista"/>
        <w:rPr>
          <w:rFonts w:ascii="Arial" w:hAnsi="Arial" w:cs="Arial"/>
          <w:b/>
          <w:bCs/>
          <w:sz w:val="22"/>
          <w:szCs w:val="22"/>
        </w:rPr>
      </w:pPr>
    </w:p>
    <w:p w14:paraId="66A477D5" w14:textId="77777777" w:rsidR="00057641" w:rsidRPr="002B4798" w:rsidRDefault="00057641" w:rsidP="0005764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No caso de empresário individual: inscrição no Registro Público de Empresas Mercantis, a cargo da Junta Comercial da respectiva sede;</w:t>
      </w:r>
    </w:p>
    <w:p w14:paraId="4E96253B" w14:textId="77777777" w:rsidR="00057641" w:rsidRPr="002B4798" w:rsidRDefault="00057641" w:rsidP="0005764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1" w:history="1">
        <w:r w:rsidRPr="002B4798">
          <w:rPr>
            <w:rStyle w:val="Hyperlink"/>
            <w:rFonts w:ascii="Arial" w:hAnsi="Arial" w:cs="Arial"/>
            <w:bCs/>
            <w:sz w:val="22"/>
            <w:szCs w:val="22"/>
          </w:rPr>
          <w:t>www.portaldoempreendedor.gov.br</w:t>
        </w:r>
      </w:hyperlink>
      <w:r w:rsidRPr="002B4798">
        <w:rPr>
          <w:rFonts w:ascii="Arial" w:hAnsi="Arial" w:cs="Arial"/>
          <w:bCs/>
          <w:color w:val="000000"/>
          <w:sz w:val="22"/>
          <w:szCs w:val="22"/>
        </w:rPr>
        <w:t>;</w:t>
      </w:r>
    </w:p>
    <w:p w14:paraId="711F3620" w14:textId="77777777" w:rsidR="00057641" w:rsidRPr="002B4798" w:rsidRDefault="00057641" w:rsidP="0005764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6C66D4" w14:textId="77777777" w:rsidR="00057641" w:rsidRPr="002B4798" w:rsidRDefault="00057641" w:rsidP="0005764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inscrição no Registro Público de Empresas Mercantis onde opera, com averbação no Registro onde tem sede a matriz, no caso de ser o participante sucursal, filial ou agência;</w:t>
      </w:r>
    </w:p>
    <w:p w14:paraId="3AB1C0F0" w14:textId="77777777" w:rsidR="00057641" w:rsidRPr="002B4798" w:rsidRDefault="00057641" w:rsidP="0005764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No caso de sociedade simples: inscrição do ato constitutivo no Registro Civil das Pessoas Jurídicas do local de sua sede, acompanhada de prova da indicação dos seus administradores;</w:t>
      </w:r>
    </w:p>
    <w:p w14:paraId="50437C92" w14:textId="77777777" w:rsidR="00057641" w:rsidRPr="002B4798" w:rsidRDefault="00057641" w:rsidP="0005764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80ECE85" w14:textId="77777777" w:rsidR="00057641" w:rsidRPr="002B4798" w:rsidRDefault="00057641" w:rsidP="00057641">
      <w:pPr>
        <w:pStyle w:val="PargrafodaLista"/>
        <w:numPr>
          <w:ilvl w:val="1"/>
          <w:numId w:val="29"/>
        </w:numPr>
        <w:spacing w:before="120" w:after="120" w:line="276" w:lineRule="auto"/>
        <w:ind w:left="1134"/>
        <w:jc w:val="both"/>
        <w:rPr>
          <w:rFonts w:ascii="Arial" w:hAnsi="Arial" w:cs="Arial"/>
          <w:bCs/>
          <w:iCs/>
          <w:sz w:val="22"/>
          <w:szCs w:val="22"/>
        </w:rPr>
      </w:pPr>
      <w:r w:rsidRPr="002B4798">
        <w:rPr>
          <w:rFonts w:ascii="Arial" w:hAnsi="Arial" w:cs="Arial"/>
          <w:bCs/>
          <w:iCs/>
          <w:sz w:val="22"/>
          <w:szCs w:val="22"/>
        </w:rPr>
        <w:t xml:space="preserve">No caso de agricultor familiar: Declaração de Aptidão ao Pronaf – DAP ou DAP-P válida, ou, </w:t>
      </w:r>
      <w:r w:rsidRPr="002B4798">
        <w:rPr>
          <w:rFonts w:ascii="Arial" w:hAnsi="Arial" w:cs="Arial"/>
          <w:bCs/>
          <w:iCs/>
          <w:sz w:val="22"/>
          <w:szCs w:val="22"/>
        </w:rPr>
        <w:lastRenderedPageBreak/>
        <w:t>ainda, outros documentos definidos pela Secretaria Especial de Agricultura Familiar e do Desenvolvimento Agrário, nos termos do art. 4º, §2º do Decreto n. 7.775, de 2012.</w:t>
      </w:r>
    </w:p>
    <w:p w14:paraId="7B15AA37" w14:textId="77777777" w:rsidR="00057641" w:rsidRPr="002B4798" w:rsidRDefault="00057641" w:rsidP="00057641">
      <w:pPr>
        <w:pStyle w:val="PargrafodaLista"/>
        <w:numPr>
          <w:ilvl w:val="1"/>
          <w:numId w:val="29"/>
        </w:numPr>
        <w:spacing w:before="120" w:after="120" w:line="276" w:lineRule="auto"/>
        <w:ind w:left="1134"/>
        <w:jc w:val="both"/>
        <w:rPr>
          <w:rFonts w:ascii="Arial" w:hAnsi="Arial" w:cs="Arial"/>
          <w:bCs/>
          <w:iCs/>
          <w:sz w:val="22"/>
          <w:szCs w:val="22"/>
        </w:rPr>
      </w:pPr>
      <w:r w:rsidRPr="002B4798">
        <w:rPr>
          <w:rFonts w:ascii="Arial" w:hAnsi="Arial" w:cs="Arial"/>
          <w:bCs/>
          <w:iCs/>
          <w:sz w:val="22"/>
          <w:szCs w:val="22"/>
        </w:rPr>
        <w:t>No caso de produtor rural: matrícula no Cadastro Específico do INSS – CEI, que comprove a qualificação como produtor rural pessoa física, nos termos da Instrução Normativa RFB n. 971, de 2009 (</w:t>
      </w:r>
      <w:proofErr w:type="spellStart"/>
      <w:r w:rsidRPr="002B4798">
        <w:rPr>
          <w:rFonts w:ascii="Arial" w:hAnsi="Arial" w:cs="Arial"/>
          <w:bCs/>
          <w:iCs/>
          <w:sz w:val="22"/>
          <w:szCs w:val="22"/>
        </w:rPr>
        <w:t>arts</w:t>
      </w:r>
      <w:proofErr w:type="spellEnd"/>
      <w:r w:rsidRPr="002B4798">
        <w:rPr>
          <w:rFonts w:ascii="Arial" w:hAnsi="Arial" w:cs="Arial"/>
          <w:bCs/>
          <w:iCs/>
          <w:sz w:val="22"/>
          <w:szCs w:val="22"/>
        </w:rPr>
        <w:t>. 17 a 19 e 165).</w:t>
      </w:r>
    </w:p>
    <w:p w14:paraId="09300163" w14:textId="77777777" w:rsidR="00057641" w:rsidRPr="002B4798" w:rsidRDefault="00057641" w:rsidP="00057641">
      <w:pPr>
        <w:pStyle w:val="PargrafodaLista"/>
        <w:numPr>
          <w:ilvl w:val="1"/>
          <w:numId w:val="29"/>
        </w:numPr>
        <w:spacing w:before="120" w:after="120" w:line="276" w:lineRule="auto"/>
        <w:ind w:left="1134"/>
        <w:jc w:val="both"/>
        <w:rPr>
          <w:rFonts w:ascii="Arial" w:hAnsi="Arial" w:cs="Arial"/>
          <w:bCs/>
          <w:iCs/>
          <w:sz w:val="22"/>
          <w:szCs w:val="22"/>
        </w:rPr>
      </w:pPr>
      <w:r w:rsidRPr="002B4798">
        <w:rPr>
          <w:rFonts w:ascii="Arial" w:hAnsi="Arial" w:cs="Arial"/>
          <w:bCs/>
          <w:color w:val="000000"/>
          <w:sz w:val="22"/>
          <w:szCs w:val="22"/>
        </w:rPr>
        <w:t>No caso de empresa ou sociedade estrangeira em funcionamento no País: decreto de autorização;</w:t>
      </w:r>
    </w:p>
    <w:p w14:paraId="11B1DAC1" w14:textId="77777777" w:rsidR="00057641" w:rsidRPr="002B4798" w:rsidRDefault="00057641" w:rsidP="00057641">
      <w:pPr>
        <w:pStyle w:val="PargrafodaLista"/>
        <w:numPr>
          <w:ilvl w:val="1"/>
          <w:numId w:val="29"/>
        </w:numPr>
        <w:spacing w:before="120" w:after="120" w:line="276" w:lineRule="auto"/>
        <w:ind w:left="1134"/>
        <w:jc w:val="both"/>
        <w:rPr>
          <w:rFonts w:ascii="Arial" w:hAnsi="Arial" w:cs="Arial"/>
          <w:bCs/>
          <w:iCs/>
          <w:sz w:val="22"/>
          <w:szCs w:val="22"/>
        </w:rPr>
      </w:pPr>
      <w:r w:rsidRPr="002B4798">
        <w:rPr>
          <w:rFonts w:ascii="Arial" w:hAnsi="Arial" w:cs="Arial"/>
          <w:bCs/>
          <w:color w:val="000000"/>
          <w:sz w:val="22"/>
          <w:szCs w:val="22"/>
        </w:rPr>
        <w:t>Os documentos acima deverão estar acompanhados de todas as alterações ou da consolidação respectiva;</w:t>
      </w:r>
    </w:p>
    <w:p w14:paraId="6F21E2E5" w14:textId="77777777" w:rsidR="00057641" w:rsidRPr="002B4798" w:rsidRDefault="00057641" w:rsidP="00057641">
      <w:pPr>
        <w:spacing w:after="0" w:line="240" w:lineRule="auto"/>
        <w:ind w:left="1122"/>
        <w:jc w:val="both"/>
        <w:rPr>
          <w:rFonts w:ascii="Arial" w:hAnsi="Arial" w:cs="Arial"/>
          <w:b/>
          <w:bCs/>
        </w:rPr>
      </w:pPr>
    </w:p>
    <w:p w14:paraId="020A61A8" w14:textId="77777777" w:rsidR="00C473FB" w:rsidRPr="002B4798" w:rsidRDefault="00C473FB" w:rsidP="00C473FB">
      <w:pPr>
        <w:spacing w:after="0" w:line="240" w:lineRule="auto"/>
        <w:ind w:left="567"/>
        <w:jc w:val="both"/>
        <w:rPr>
          <w:rFonts w:ascii="Arial" w:hAnsi="Arial" w:cs="Arial"/>
          <w:b/>
          <w:bCs/>
        </w:rPr>
      </w:pPr>
    </w:p>
    <w:p w14:paraId="63512440" w14:textId="77777777" w:rsidR="00C473FB" w:rsidRPr="002B4798" w:rsidRDefault="00057641" w:rsidP="00C473FB">
      <w:pPr>
        <w:spacing w:after="0" w:line="240" w:lineRule="auto"/>
        <w:ind w:left="567"/>
        <w:jc w:val="both"/>
        <w:rPr>
          <w:rFonts w:ascii="Arial" w:hAnsi="Arial" w:cs="Arial"/>
          <w:bCs/>
        </w:rPr>
      </w:pPr>
      <w:r w:rsidRPr="002B4798">
        <w:rPr>
          <w:rFonts w:ascii="Arial" w:hAnsi="Arial" w:cs="Arial"/>
          <w:bCs/>
        </w:rPr>
        <w:t>9.7</w:t>
      </w:r>
      <w:r w:rsidR="00C473FB" w:rsidRPr="002B4798">
        <w:rPr>
          <w:rFonts w:ascii="Arial" w:hAnsi="Arial" w:cs="Arial"/>
          <w:bCs/>
        </w:rPr>
        <w:t xml:space="preserve"> A comprovação da REGULARIDADE FISCAL será feita mediante a apresentação dos seguintes documentos:</w:t>
      </w:r>
    </w:p>
    <w:p w14:paraId="3AE88A43" w14:textId="77777777" w:rsidR="00C473FB" w:rsidRPr="002B4798" w:rsidRDefault="00C473FB" w:rsidP="00C473FB">
      <w:pPr>
        <w:spacing w:after="0" w:line="240" w:lineRule="auto"/>
        <w:ind w:left="567"/>
        <w:jc w:val="both"/>
        <w:rPr>
          <w:rFonts w:ascii="Arial" w:hAnsi="Arial" w:cs="Arial"/>
          <w:bCs/>
        </w:rPr>
      </w:pPr>
    </w:p>
    <w:p w14:paraId="060D031C" w14:textId="77777777" w:rsidR="00057641" w:rsidRPr="002B4798" w:rsidRDefault="00057641" w:rsidP="0005764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inscrição no Cadastro Nacional de Pessoas Jurídicas ou no Cadastro de Pessoas Físicas, conforme o caso;</w:t>
      </w:r>
    </w:p>
    <w:p w14:paraId="3C3D09B0" w14:textId="77777777" w:rsidR="00057641" w:rsidRPr="002B4798" w:rsidRDefault="00057641" w:rsidP="0005764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CA9677A" w14:textId="77777777" w:rsidR="00057641" w:rsidRPr="002B4798" w:rsidRDefault="00057641" w:rsidP="0005764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regularidade com o Fundo de Garantia do Tempo de Serviço (FGTS);</w:t>
      </w:r>
    </w:p>
    <w:p w14:paraId="59F3722F" w14:textId="77777777" w:rsidR="00057641" w:rsidRPr="002B4798" w:rsidRDefault="00057641" w:rsidP="0005764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B705E1F" w14:textId="77777777" w:rsidR="00057641" w:rsidRPr="002B4798" w:rsidRDefault="00057641" w:rsidP="00057641">
      <w:pPr>
        <w:pStyle w:val="PargrafodaLista"/>
        <w:numPr>
          <w:ilvl w:val="0"/>
          <w:numId w:val="30"/>
        </w:numPr>
        <w:jc w:val="both"/>
        <w:rPr>
          <w:rFonts w:ascii="Arial" w:hAnsi="Arial" w:cs="Arial"/>
          <w:bCs/>
          <w:sz w:val="22"/>
          <w:szCs w:val="22"/>
        </w:rPr>
      </w:pPr>
      <w:r w:rsidRPr="002B4798">
        <w:rPr>
          <w:rFonts w:ascii="Arial" w:hAnsi="Arial" w:cs="Arial"/>
          <w:bCs/>
          <w:sz w:val="22"/>
          <w:szCs w:val="22"/>
        </w:rPr>
        <w:t xml:space="preserve">prova de inscrição no cadastro de contribuintes estadual, relativo ao domicílio ou sede do licitante, pertinente ao seu ramo de atividade e compatível com o objeto contratual; </w:t>
      </w:r>
    </w:p>
    <w:p w14:paraId="50D7BE6D" w14:textId="77777777" w:rsidR="00057641" w:rsidRPr="002B4798" w:rsidRDefault="00057641" w:rsidP="0005764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regularidade com a Fazenda Estadual do domicílio ou sede do licitante, relativa à atividade em cujo exercício contrata ou concorre;</w:t>
      </w:r>
    </w:p>
    <w:p w14:paraId="7FB13C7A" w14:textId="77777777" w:rsidR="00057641" w:rsidRDefault="00057641" w:rsidP="00057641">
      <w:pPr>
        <w:pStyle w:val="PargrafodaLista"/>
        <w:numPr>
          <w:ilvl w:val="0"/>
          <w:numId w:val="30"/>
        </w:numPr>
        <w:jc w:val="both"/>
        <w:rPr>
          <w:rFonts w:ascii="Arial" w:hAnsi="Arial" w:cs="Arial"/>
          <w:bCs/>
          <w:sz w:val="22"/>
          <w:szCs w:val="22"/>
        </w:rPr>
      </w:pPr>
      <w:r w:rsidRPr="002B4798">
        <w:rPr>
          <w:rFonts w:ascii="Arial" w:hAnsi="Arial" w:cs="Arial"/>
          <w:bCs/>
          <w:sz w:val="22"/>
          <w:szCs w:val="22"/>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4D6A0F34" w14:textId="77777777" w:rsidR="009944B1" w:rsidRDefault="009944B1" w:rsidP="009944B1">
      <w:pPr>
        <w:pStyle w:val="PargrafodaLista"/>
        <w:numPr>
          <w:ilvl w:val="0"/>
          <w:numId w:val="30"/>
        </w:numPr>
        <w:jc w:val="both"/>
        <w:rPr>
          <w:rFonts w:ascii="Arial" w:hAnsi="Arial" w:cs="Arial"/>
          <w:bCs/>
          <w:sz w:val="22"/>
          <w:szCs w:val="22"/>
        </w:rPr>
      </w:pPr>
      <w:r>
        <w:rPr>
          <w:rFonts w:ascii="Arial" w:hAnsi="Arial" w:cs="Arial"/>
          <w:bCs/>
          <w:sz w:val="22"/>
          <w:szCs w:val="22"/>
        </w:rPr>
        <w:t>Prova de Regularidade com a Fazenda Municipal do domicílio ou sede do licitante</w:t>
      </w:r>
    </w:p>
    <w:p w14:paraId="78D61388" w14:textId="77777777" w:rsidR="00057641" w:rsidRPr="002B4798" w:rsidRDefault="00057641" w:rsidP="00057641">
      <w:pPr>
        <w:pStyle w:val="PargrafodaLista"/>
        <w:numPr>
          <w:ilvl w:val="0"/>
          <w:numId w:val="30"/>
        </w:numPr>
        <w:jc w:val="both"/>
        <w:rPr>
          <w:rFonts w:ascii="Arial" w:hAnsi="Arial" w:cs="Arial"/>
          <w:bCs/>
          <w:sz w:val="22"/>
          <w:szCs w:val="22"/>
        </w:rPr>
      </w:pPr>
      <w:r w:rsidRPr="002B4798">
        <w:rPr>
          <w:rFonts w:ascii="Arial" w:hAnsi="Arial" w:cs="Arial"/>
          <w:bCs/>
          <w:sz w:val="22"/>
          <w:szCs w:val="22"/>
          <w:lang w:bidi="pt-BR"/>
        </w:rPr>
        <w:t xml:space="preserve">caso o licitante detentor do menor preço seja qualificado como microempresa ou empresa de pequeno porte </w:t>
      </w:r>
      <w:r w:rsidRPr="002B4798">
        <w:rPr>
          <w:rFonts w:ascii="Arial" w:hAnsi="Arial" w:cs="Arial"/>
          <w:bCs/>
          <w:sz w:val="22"/>
          <w:szCs w:val="22"/>
        </w:rPr>
        <w:t>deverá apresentar toda a documentação exigida para efeito de comprovação de regularidade fiscal, mesmo que esta apresente alguma restrição, sob pena de inabilitação.</w:t>
      </w:r>
    </w:p>
    <w:p w14:paraId="47B839D9" w14:textId="77777777" w:rsidR="00057641" w:rsidRPr="002B4798" w:rsidRDefault="00057641" w:rsidP="00057641">
      <w:pPr>
        <w:pStyle w:val="PargrafodaLista"/>
        <w:numPr>
          <w:ilvl w:val="0"/>
          <w:numId w:val="30"/>
        </w:numPr>
        <w:jc w:val="both"/>
        <w:rPr>
          <w:rFonts w:ascii="Arial" w:hAnsi="Arial" w:cs="Arial"/>
          <w:bCs/>
          <w:sz w:val="22"/>
          <w:szCs w:val="22"/>
        </w:rPr>
      </w:pPr>
      <w:r w:rsidRPr="002B4798">
        <w:rPr>
          <w:rFonts w:ascii="Arial" w:hAnsi="Arial" w:cs="Arial"/>
          <w:bCs/>
          <w:sz w:val="22"/>
          <w:szCs w:val="22"/>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019013FA" w14:textId="77777777" w:rsidR="00057641" w:rsidRPr="002B4798" w:rsidRDefault="00057641" w:rsidP="00057641">
      <w:pPr>
        <w:pStyle w:val="PargrafodaLista"/>
        <w:ind w:left="2141"/>
        <w:jc w:val="both"/>
        <w:rPr>
          <w:rFonts w:ascii="Arial" w:hAnsi="Arial" w:cs="Arial"/>
          <w:bCs/>
          <w:sz w:val="22"/>
          <w:szCs w:val="22"/>
        </w:rPr>
      </w:pPr>
    </w:p>
    <w:p w14:paraId="0F5AFEA4" w14:textId="1EAB866B" w:rsidR="00057641" w:rsidRPr="00D214FF" w:rsidRDefault="00D214FF" w:rsidP="00D214FF">
      <w:pPr>
        <w:numPr>
          <w:ilvl w:val="1"/>
          <w:numId w:val="24"/>
        </w:numPr>
        <w:spacing w:after="0" w:line="240" w:lineRule="auto"/>
        <w:jc w:val="both"/>
        <w:rPr>
          <w:rFonts w:ascii="Arial" w:hAnsi="Arial" w:cs="Arial"/>
          <w:b/>
          <w:bCs/>
        </w:rPr>
      </w:pPr>
      <w:r w:rsidRPr="002B4798">
        <w:rPr>
          <w:rFonts w:ascii="Arial" w:hAnsi="Arial" w:cs="Arial"/>
          <w:b/>
          <w:bCs/>
        </w:rPr>
        <w:lastRenderedPageBreak/>
        <w:t>Qualificação Econômico</w:t>
      </w:r>
      <w:r w:rsidR="00057641" w:rsidRPr="002B4798">
        <w:rPr>
          <w:rFonts w:ascii="Arial" w:hAnsi="Arial" w:cs="Arial"/>
          <w:b/>
          <w:bCs/>
        </w:rPr>
        <w:t>-Financeira</w:t>
      </w:r>
      <w:r>
        <w:rPr>
          <w:rFonts w:ascii="Arial" w:hAnsi="Arial" w:cs="Arial"/>
          <w:bCs/>
        </w:rPr>
        <w:t xml:space="preserve"> - </w:t>
      </w:r>
      <w:r>
        <w:rPr>
          <w:rFonts w:ascii="Arial" w:hAnsi="Arial" w:cs="Arial"/>
          <w:b/>
          <w:bCs/>
        </w:rPr>
        <w:t>documentos devem estar acostados no ato da primeira proposta sob pena de inabilitação, nos moldes do Decreto 10.024 – art. 26, caput</w:t>
      </w:r>
    </w:p>
    <w:p w14:paraId="30E7A27C" w14:textId="77777777" w:rsidR="00057641" w:rsidRPr="002B4798" w:rsidRDefault="00057641" w:rsidP="00057641">
      <w:pPr>
        <w:pStyle w:val="PargrafodaLista"/>
        <w:ind w:left="957"/>
        <w:jc w:val="both"/>
        <w:rPr>
          <w:rFonts w:ascii="Arial" w:hAnsi="Arial" w:cs="Arial"/>
          <w:b/>
          <w:bCs/>
          <w:sz w:val="22"/>
          <w:szCs w:val="22"/>
        </w:rPr>
      </w:pPr>
    </w:p>
    <w:p w14:paraId="41514A46" w14:textId="0F7BDAF3" w:rsidR="00057641" w:rsidRPr="002B4798" w:rsidRDefault="00057641" w:rsidP="00057641">
      <w:pPr>
        <w:numPr>
          <w:ilvl w:val="2"/>
          <w:numId w:val="31"/>
        </w:numPr>
        <w:spacing w:after="0" w:line="240" w:lineRule="auto"/>
        <w:jc w:val="both"/>
        <w:rPr>
          <w:rFonts w:ascii="Arial" w:hAnsi="Arial" w:cs="Arial"/>
          <w:bCs/>
        </w:rPr>
      </w:pPr>
      <w:r w:rsidRPr="002B4798">
        <w:rPr>
          <w:rFonts w:ascii="Arial" w:hAnsi="Arial" w:cs="Arial"/>
          <w:bCs/>
        </w:rPr>
        <w:t xml:space="preserve">certidão negativa de </w:t>
      </w:r>
      <w:r w:rsidR="00D214FF" w:rsidRPr="002B4798">
        <w:rPr>
          <w:rFonts w:ascii="Arial" w:hAnsi="Arial" w:cs="Arial"/>
          <w:bCs/>
        </w:rPr>
        <w:t>falência expedida</w:t>
      </w:r>
      <w:r w:rsidRPr="002B4798">
        <w:rPr>
          <w:rFonts w:ascii="Arial" w:hAnsi="Arial" w:cs="Arial"/>
          <w:bCs/>
        </w:rPr>
        <w:t xml:space="preserve"> pelo distribuidor da sede da pessoa jurídica;</w:t>
      </w:r>
    </w:p>
    <w:p w14:paraId="669B2BBE" w14:textId="5D10941C" w:rsidR="00057641" w:rsidRPr="002B4798" w:rsidRDefault="00057641" w:rsidP="00057641">
      <w:pPr>
        <w:numPr>
          <w:ilvl w:val="2"/>
          <w:numId w:val="31"/>
        </w:numPr>
        <w:spacing w:after="0" w:line="240" w:lineRule="auto"/>
        <w:jc w:val="both"/>
        <w:rPr>
          <w:rFonts w:ascii="Arial" w:hAnsi="Arial" w:cs="Arial"/>
          <w:bCs/>
        </w:rPr>
      </w:pPr>
      <w:r w:rsidRPr="002B4798">
        <w:rPr>
          <w:rFonts w:ascii="Arial" w:hAnsi="Arial" w:cs="Arial"/>
          <w:bCs/>
        </w:rPr>
        <w:t>balanço patrimonial e demonstrações contábeis do</w:t>
      </w:r>
      <w:r w:rsidR="00D214FF">
        <w:rPr>
          <w:rFonts w:ascii="Arial" w:hAnsi="Arial" w:cs="Arial"/>
          <w:bCs/>
        </w:rPr>
        <w:t>s 2 (dois)</w:t>
      </w:r>
      <w:r w:rsidRPr="002B4798">
        <w:rPr>
          <w:rFonts w:ascii="Arial" w:hAnsi="Arial" w:cs="Arial"/>
          <w:bCs/>
        </w:rPr>
        <w:t xml:space="preserve"> último</w:t>
      </w:r>
      <w:r w:rsidR="00D214FF">
        <w:rPr>
          <w:rFonts w:ascii="Arial" w:hAnsi="Arial" w:cs="Arial"/>
          <w:bCs/>
        </w:rPr>
        <w:t>s</w:t>
      </w:r>
      <w:r w:rsidRPr="002B4798">
        <w:rPr>
          <w:rFonts w:ascii="Arial" w:hAnsi="Arial" w:cs="Arial"/>
          <w:bCs/>
        </w:rPr>
        <w:t xml:space="preserve"> exercício</w:t>
      </w:r>
      <w:r w:rsidR="00D214FF">
        <w:rPr>
          <w:rFonts w:ascii="Arial" w:hAnsi="Arial" w:cs="Arial"/>
          <w:bCs/>
        </w:rPr>
        <w:t>s</w:t>
      </w:r>
      <w:r w:rsidRPr="002B4798">
        <w:rPr>
          <w:rFonts w:ascii="Arial" w:hAnsi="Arial" w:cs="Arial"/>
          <w:bCs/>
        </w:rPr>
        <w:t xml:space="preserve"> socia</w:t>
      </w:r>
      <w:r w:rsidR="00D214FF">
        <w:rPr>
          <w:rFonts w:ascii="Arial" w:hAnsi="Arial" w:cs="Arial"/>
          <w:bCs/>
        </w:rPr>
        <w:t>is</w:t>
      </w:r>
      <w:r w:rsidRPr="002B4798">
        <w:rPr>
          <w:rFonts w:ascii="Arial" w:hAnsi="Arial" w:cs="Arial"/>
          <w:bCs/>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9EA051E" w14:textId="77777777" w:rsidR="00057641" w:rsidRPr="002B4798" w:rsidRDefault="00057641" w:rsidP="00057641">
      <w:pPr>
        <w:numPr>
          <w:ilvl w:val="3"/>
          <w:numId w:val="31"/>
        </w:numPr>
        <w:spacing w:after="0" w:line="240" w:lineRule="auto"/>
        <w:jc w:val="both"/>
        <w:rPr>
          <w:rFonts w:ascii="Arial" w:hAnsi="Arial" w:cs="Arial"/>
          <w:bCs/>
        </w:rPr>
      </w:pPr>
      <w:r w:rsidRPr="002B4798">
        <w:rPr>
          <w:rFonts w:ascii="Arial" w:hAnsi="Arial" w:cs="Arial"/>
          <w:bCs/>
          <w:iCs/>
        </w:rPr>
        <w:t>No caso de fornecimento</w:t>
      </w:r>
      <w:r w:rsidRPr="002B4798">
        <w:rPr>
          <w:rFonts w:ascii="Arial" w:hAnsi="Arial" w:cs="Arial"/>
          <w:bCs/>
        </w:rPr>
        <w:t xml:space="preserve"> de bens para pronta entrega, não será exigido da licitante qualificada como microempresa ou empresa de pequeno porte, a apresentação de balanço patrimonial do último exercício financeiro. (Art. 3º do Decreto nº 8.538, de 2015);</w:t>
      </w:r>
    </w:p>
    <w:p w14:paraId="51D33BB8" w14:textId="77777777" w:rsidR="00057641" w:rsidRPr="002B4798" w:rsidRDefault="00057641" w:rsidP="00057641">
      <w:pPr>
        <w:numPr>
          <w:ilvl w:val="3"/>
          <w:numId w:val="31"/>
        </w:numPr>
        <w:spacing w:after="0" w:line="240" w:lineRule="auto"/>
        <w:jc w:val="both"/>
        <w:rPr>
          <w:rFonts w:ascii="Arial" w:hAnsi="Arial" w:cs="Arial"/>
          <w:bCs/>
        </w:rPr>
      </w:pPr>
      <w:r w:rsidRPr="002B4798">
        <w:rPr>
          <w:rFonts w:ascii="Arial" w:hAnsi="Arial" w:cs="Arial"/>
          <w:bCs/>
        </w:rPr>
        <w:t>no caso de empresa constituída no exercício social vigente, admite-se a apresentação de balanço patrimonial e demonstrações contábeis referentes ao período de existência da sociedade;</w:t>
      </w:r>
    </w:p>
    <w:p w14:paraId="2FA6EA4C" w14:textId="77777777" w:rsidR="00057641" w:rsidRPr="002B4798" w:rsidRDefault="00057641" w:rsidP="00057641">
      <w:pPr>
        <w:numPr>
          <w:ilvl w:val="3"/>
          <w:numId w:val="31"/>
        </w:numPr>
        <w:spacing w:after="0" w:line="240" w:lineRule="auto"/>
        <w:jc w:val="both"/>
        <w:rPr>
          <w:rFonts w:ascii="Arial" w:hAnsi="Arial" w:cs="Arial"/>
          <w:bCs/>
        </w:rPr>
      </w:pPr>
      <w:r w:rsidRPr="002B4798">
        <w:rPr>
          <w:rFonts w:ascii="Arial" w:hAnsi="Arial" w:cs="Arial"/>
          <w:bCs/>
        </w:rPr>
        <w:t>é admissível o balanço intermediário, se decorrer de lei ou contrato social/estatuto social.</w:t>
      </w:r>
    </w:p>
    <w:p w14:paraId="31772107" w14:textId="77777777" w:rsidR="00057641" w:rsidRPr="002B4798" w:rsidRDefault="00057641" w:rsidP="00057641">
      <w:pPr>
        <w:numPr>
          <w:ilvl w:val="3"/>
          <w:numId w:val="31"/>
        </w:numPr>
        <w:spacing w:after="0" w:line="240" w:lineRule="auto"/>
        <w:jc w:val="both"/>
        <w:rPr>
          <w:rFonts w:ascii="Arial" w:hAnsi="Arial" w:cs="Arial"/>
          <w:bCs/>
        </w:rPr>
      </w:pPr>
      <w:r w:rsidRPr="002B4798">
        <w:rPr>
          <w:rFonts w:ascii="Arial" w:hAnsi="Arial" w:cs="Arial"/>
          <w:bCs/>
        </w:rPr>
        <w:t xml:space="preserve">Caso o licitante seja </w:t>
      </w:r>
      <w:proofErr w:type="gramStart"/>
      <w:r w:rsidRPr="002B4798">
        <w:rPr>
          <w:rFonts w:ascii="Arial" w:hAnsi="Arial" w:cs="Arial"/>
          <w:bCs/>
        </w:rPr>
        <w:t>cooperativa</w:t>
      </w:r>
      <w:proofErr w:type="gramEnd"/>
      <w:r w:rsidRPr="002B4798">
        <w:rPr>
          <w:rFonts w:ascii="Arial" w:hAnsi="Arial" w:cs="Arial"/>
          <w:bCs/>
        </w:rPr>
        <w:t>, tais documentos deverão ser acompanhados da última auditoria contábil-financeira, conforme dispõe o artigo 112 da Lei nº 5.764, de 1971, ou de uma declaração, sob as penas da lei, de que tal auditoria não foi exigida pelo órgão fiscalizador;</w:t>
      </w:r>
    </w:p>
    <w:p w14:paraId="423AE4F5" w14:textId="77777777" w:rsidR="00057641" w:rsidRPr="002B4798" w:rsidRDefault="00057641" w:rsidP="00057641">
      <w:pPr>
        <w:numPr>
          <w:ilvl w:val="2"/>
          <w:numId w:val="31"/>
        </w:numPr>
        <w:spacing w:after="0" w:line="240" w:lineRule="auto"/>
        <w:jc w:val="both"/>
        <w:rPr>
          <w:rFonts w:ascii="Arial" w:hAnsi="Arial" w:cs="Arial"/>
          <w:bCs/>
        </w:rPr>
      </w:pPr>
      <w:r w:rsidRPr="002B4798">
        <w:rPr>
          <w:rFonts w:ascii="Arial" w:hAnsi="Arial" w:cs="Arial"/>
          <w:bCs/>
        </w:rPr>
        <w:t xml:space="preserve">A comprovação da situação financeira da empresa será constatada mediante obtenção de índices de Liquidez Geral (LG), Solvência Geral (SG) e Liquidez Corrente (LC), superiores a 1 </w:t>
      </w:r>
      <w:proofErr w:type="gramStart"/>
      <w:r w:rsidRPr="002B4798">
        <w:rPr>
          <w:rFonts w:ascii="Arial" w:hAnsi="Arial" w:cs="Arial"/>
          <w:bCs/>
        </w:rPr>
        <w:t>( um</w:t>
      </w:r>
      <w:proofErr w:type="gramEnd"/>
      <w:r w:rsidRPr="002B4798">
        <w:rPr>
          <w:rFonts w:ascii="Arial" w:hAnsi="Arial" w:cs="Arial"/>
          <w:bCs/>
        </w:rPr>
        <w:t>)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057641" w:rsidRPr="002B4798" w14:paraId="6A00D0C5" w14:textId="77777777" w:rsidTr="006E7335">
        <w:tc>
          <w:tcPr>
            <w:tcW w:w="2235" w:type="dxa"/>
            <w:vMerge w:val="restart"/>
            <w:vAlign w:val="center"/>
          </w:tcPr>
          <w:p w14:paraId="686E558E" w14:textId="77777777" w:rsidR="00057641" w:rsidRPr="002B4798" w:rsidRDefault="00057641" w:rsidP="00057641">
            <w:pPr>
              <w:ind w:left="567"/>
              <w:jc w:val="both"/>
              <w:rPr>
                <w:rFonts w:ascii="Arial" w:hAnsi="Arial" w:cs="Arial"/>
                <w:bCs/>
                <w:sz w:val="22"/>
                <w:szCs w:val="22"/>
              </w:rPr>
            </w:pPr>
            <w:r w:rsidRPr="002B4798">
              <w:rPr>
                <w:rFonts w:ascii="Arial" w:hAnsi="Arial" w:cs="Arial"/>
                <w:bCs/>
                <w:sz w:val="22"/>
                <w:szCs w:val="22"/>
              </w:rPr>
              <w:t>LG =</w:t>
            </w:r>
          </w:p>
        </w:tc>
        <w:tc>
          <w:tcPr>
            <w:tcW w:w="4252" w:type="dxa"/>
            <w:tcBorders>
              <w:bottom w:val="single" w:sz="4" w:space="0" w:color="auto"/>
            </w:tcBorders>
            <w:vAlign w:val="bottom"/>
          </w:tcPr>
          <w:p w14:paraId="6BD51E85" w14:textId="77777777" w:rsidR="00057641" w:rsidRPr="002B4798" w:rsidRDefault="00057641" w:rsidP="00057641">
            <w:pPr>
              <w:ind w:left="567"/>
              <w:jc w:val="both"/>
              <w:rPr>
                <w:rFonts w:ascii="Arial" w:hAnsi="Arial" w:cs="Arial"/>
                <w:bCs/>
                <w:sz w:val="22"/>
                <w:szCs w:val="22"/>
              </w:rPr>
            </w:pPr>
            <w:r w:rsidRPr="002B4798">
              <w:rPr>
                <w:rFonts w:ascii="Arial" w:hAnsi="Arial" w:cs="Arial"/>
                <w:bCs/>
                <w:sz w:val="22"/>
                <w:szCs w:val="22"/>
              </w:rPr>
              <w:t>Ativo Circulante + Realizável a Longo Prazo</w:t>
            </w:r>
          </w:p>
        </w:tc>
      </w:tr>
      <w:tr w:rsidR="00057641" w:rsidRPr="002B4798" w14:paraId="3D3709F3" w14:textId="77777777" w:rsidTr="006E7335">
        <w:tc>
          <w:tcPr>
            <w:tcW w:w="2235" w:type="dxa"/>
            <w:vMerge/>
          </w:tcPr>
          <w:p w14:paraId="3C560A88" w14:textId="77777777" w:rsidR="00057641" w:rsidRPr="002B4798" w:rsidRDefault="00057641" w:rsidP="00057641">
            <w:pPr>
              <w:ind w:left="567"/>
              <w:jc w:val="both"/>
              <w:rPr>
                <w:rFonts w:ascii="Arial" w:hAnsi="Arial" w:cs="Arial"/>
                <w:bCs/>
                <w:sz w:val="22"/>
                <w:szCs w:val="22"/>
              </w:rPr>
            </w:pPr>
          </w:p>
        </w:tc>
        <w:tc>
          <w:tcPr>
            <w:tcW w:w="4252" w:type="dxa"/>
            <w:tcBorders>
              <w:top w:val="single" w:sz="4" w:space="0" w:color="auto"/>
            </w:tcBorders>
          </w:tcPr>
          <w:p w14:paraId="4BDECBA3" w14:textId="77777777" w:rsidR="00057641" w:rsidRPr="002B4798" w:rsidRDefault="00057641" w:rsidP="00057641">
            <w:pPr>
              <w:ind w:left="567"/>
              <w:jc w:val="both"/>
              <w:rPr>
                <w:rFonts w:ascii="Arial" w:hAnsi="Arial" w:cs="Arial"/>
                <w:bCs/>
                <w:sz w:val="22"/>
                <w:szCs w:val="22"/>
              </w:rPr>
            </w:pPr>
            <w:r w:rsidRPr="002B4798">
              <w:rPr>
                <w:rFonts w:ascii="Arial" w:hAnsi="Arial" w:cs="Arial"/>
                <w:bCs/>
                <w:sz w:val="22"/>
                <w:szCs w:val="22"/>
              </w:rPr>
              <w:t>Passivo Circulante + Passivo Não Circulante</w:t>
            </w:r>
          </w:p>
        </w:tc>
      </w:tr>
    </w:tbl>
    <w:p w14:paraId="03859209" w14:textId="77777777" w:rsidR="00057641" w:rsidRPr="002B4798" w:rsidRDefault="00057641" w:rsidP="00057641">
      <w:pPr>
        <w:spacing w:after="0" w:line="240" w:lineRule="auto"/>
        <w:ind w:left="567"/>
        <w:jc w:val="both"/>
        <w:rPr>
          <w:rFonts w:ascii="Arial" w:hAnsi="Arial" w:cs="Arial"/>
          <w:bCs/>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057641" w:rsidRPr="002B4798" w14:paraId="2F1BA151" w14:textId="77777777" w:rsidTr="006E7335">
        <w:tc>
          <w:tcPr>
            <w:tcW w:w="2235" w:type="dxa"/>
            <w:vMerge w:val="restart"/>
            <w:vAlign w:val="center"/>
          </w:tcPr>
          <w:p w14:paraId="3640262E" w14:textId="77777777" w:rsidR="00057641" w:rsidRPr="002B4798" w:rsidRDefault="00057641" w:rsidP="00057641">
            <w:pPr>
              <w:ind w:left="567"/>
              <w:jc w:val="both"/>
              <w:rPr>
                <w:rFonts w:ascii="Arial" w:hAnsi="Arial" w:cs="Arial"/>
                <w:bCs/>
                <w:sz w:val="22"/>
                <w:szCs w:val="22"/>
              </w:rPr>
            </w:pPr>
            <w:r w:rsidRPr="002B4798">
              <w:rPr>
                <w:rFonts w:ascii="Arial" w:hAnsi="Arial" w:cs="Arial"/>
                <w:bCs/>
                <w:sz w:val="22"/>
                <w:szCs w:val="22"/>
              </w:rPr>
              <w:t>SG =</w:t>
            </w:r>
          </w:p>
        </w:tc>
        <w:tc>
          <w:tcPr>
            <w:tcW w:w="4394" w:type="dxa"/>
            <w:tcBorders>
              <w:bottom w:val="single" w:sz="4" w:space="0" w:color="auto"/>
            </w:tcBorders>
            <w:vAlign w:val="bottom"/>
          </w:tcPr>
          <w:p w14:paraId="5605946B" w14:textId="77777777" w:rsidR="00057641" w:rsidRPr="002B4798" w:rsidRDefault="00057641" w:rsidP="00057641">
            <w:pPr>
              <w:ind w:left="567"/>
              <w:jc w:val="both"/>
              <w:rPr>
                <w:rFonts w:ascii="Arial" w:hAnsi="Arial" w:cs="Arial"/>
                <w:bCs/>
                <w:sz w:val="22"/>
                <w:szCs w:val="22"/>
              </w:rPr>
            </w:pPr>
            <w:r w:rsidRPr="002B4798">
              <w:rPr>
                <w:rFonts w:ascii="Arial" w:hAnsi="Arial" w:cs="Arial"/>
                <w:bCs/>
                <w:sz w:val="22"/>
                <w:szCs w:val="22"/>
              </w:rPr>
              <w:t>Ativo Total</w:t>
            </w:r>
          </w:p>
        </w:tc>
      </w:tr>
      <w:tr w:rsidR="00057641" w:rsidRPr="002B4798" w14:paraId="5E811E8E" w14:textId="77777777" w:rsidTr="006E7335">
        <w:tc>
          <w:tcPr>
            <w:tcW w:w="2235" w:type="dxa"/>
            <w:vMerge/>
          </w:tcPr>
          <w:p w14:paraId="52086F1A" w14:textId="77777777" w:rsidR="00057641" w:rsidRPr="002B4798" w:rsidRDefault="00057641" w:rsidP="00057641">
            <w:pPr>
              <w:ind w:left="567"/>
              <w:jc w:val="both"/>
              <w:rPr>
                <w:rFonts w:ascii="Arial" w:hAnsi="Arial" w:cs="Arial"/>
                <w:bCs/>
                <w:sz w:val="22"/>
                <w:szCs w:val="22"/>
              </w:rPr>
            </w:pPr>
          </w:p>
        </w:tc>
        <w:tc>
          <w:tcPr>
            <w:tcW w:w="4394" w:type="dxa"/>
            <w:tcBorders>
              <w:top w:val="single" w:sz="4" w:space="0" w:color="auto"/>
            </w:tcBorders>
          </w:tcPr>
          <w:p w14:paraId="289B07A5" w14:textId="77777777" w:rsidR="00057641" w:rsidRPr="002B4798" w:rsidRDefault="00057641" w:rsidP="00057641">
            <w:pPr>
              <w:ind w:left="567"/>
              <w:jc w:val="both"/>
              <w:rPr>
                <w:rFonts w:ascii="Arial" w:hAnsi="Arial" w:cs="Arial"/>
                <w:bCs/>
                <w:sz w:val="22"/>
                <w:szCs w:val="22"/>
              </w:rPr>
            </w:pPr>
            <w:r w:rsidRPr="002B4798">
              <w:rPr>
                <w:rFonts w:ascii="Arial" w:hAnsi="Arial" w:cs="Arial"/>
                <w:bCs/>
                <w:sz w:val="22"/>
                <w:szCs w:val="22"/>
              </w:rPr>
              <w:t>Passivo Circulante + Passivo Não Circulante</w:t>
            </w:r>
          </w:p>
        </w:tc>
      </w:tr>
    </w:tbl>
    <w:p w14:paraId="1A7E10B8" w14:textId="77777777" w:rsidR="00057641" w:rsidRPr="002B4798" w:rsidRDefault="00057641" w:rsidP="00057641">
      <w:pPr>
        <w:spacing w:after="0" w:line="240" w:lineRule="auto"/>
        <w:ind w:left="567"/>
        <w:jc w:val="both"/>
        <w:rPr>
          <w:rFonts w:ascii="Arial" w:hAnsi="Arial" w:cs="Arial"/>
          <w:bCs/>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057641" w:rsidRPr="002B4798" w14:paraId="243E61F3" w14:textId="77777777" w:rsidTr="006E7335">
        <w:tc>
          <w:tcPr>
            <w:tcW w:w="2235" w:type="dxa"/>
            <w:vMerge w:val="restart"/>
            <w:vAlign w:val="center"/>
          </w:tcPr>
          <w:p w14:paraId="7154223B" w14:textId="77777777" w:rsidR="00057641" w:rsidRPr="002B4798" w:rsidRDefault="00057641" w:rsidP="00057641">
            <w:pPr>
              <w:ind w:left="567"/>
              <w:jc w:val="both"/>
              <w:rPr>
                <w:rFonts w:ascii="Arial" w:hAnsi="Arial" w:cs="Arial"/>
                <w:bCs/>
                <w:sz w:val="22"/>
                <w:szCs w:val="22"/>
              </w:rPr>
            </w:pPr>
            <w:r w:rsidRPr="002B4798">
              <w:rPr>
                <w:rFonts w:ascii="Arial" w:hAnsi="Arial" w:cs="Arial"/>
                <w:bCs/>
                <w:sz w:val="22"/>
                <w:szCs w:val="22"/>
              </w:rPr>
              <w:t>LC =</w:t>
            </w:r>
          </w:p>
        </w:tc>
        <w:tc>
          <w:tcPr>
            <w:tcW w:w="2551" w:type="dxa"/>
            <w:tcBorders>
              <w:bottom w:val="single" w:sz="4" w:space="0" w:color="auto"/>
            </w:tcBorders>
            <w:vAlign w:val="bottom"/>
          </w:tcPr>
          <w:p w14:paraId="43B224E6" w14:textId="77777777" w:rsidR="00057641" w:rsidRPr="002B4798" w:rsidRDefault="00057641" w:rsidP="00057641">
            <w:pPr>
              <w:ind w:left="567"/>
              <w:jc w:val="both"/>
              <w:rPr>
                <w:rFonts w:ascii="Arial" w:hAnsi="Arial" w:cs="Arial"/>
                <w:bCs/>
                <w:sz w:val="22"/>
                <w:szCs w:val="22"/>
              </w:rPr>
            </w:pPr>
            <w:r w:rsidRPr="002B4798">
              <w:rPr>
                <w:rFonts w:ascii="Arial" w:hAnsi="Arial" w:cs="Arial"/>
                <w:bCs/>
                <w:sz w:val="22"/>
                <w:szCs w:val="22"/>
              </w:rPr>
              <w:t>Ativo Circulante</w:t>
            </w:r>
          </w:p>
        </w:tc>
      </w:tr>
      <w:tr w:rsidR="00057641" w:rsidRPr="002B4798" w14:paraId="0124B540" w14:textId="77777777" w:rsidTr="006E7335">
        <w:tc>
          <w:tcPr>
            <w:tcW w:w="2235" w:type="dxa"/>
            <w:vMerge/>
          </w:tcPr>
          <w:p w14:paraId="08406B51" w14:textId="77777777" w:rsidR="00057641" w:rsidRPr="002B4798" w:rsidRDefault="00057641" w:rsidP="00057641">
            <w:pPr>
              <w:ind w:left="567"/>
              <w:jc w:val="both"/>
              <w:rPr>
                <w:rFonts w:ascii="Arial" w:hAnsi="Arial" w:cs="Arial"/>
                <w:bCs/>
                <w:sz w:val="22"/>
                <w:szCs w:val="22"/>
              </w:rPr>
            </w:pPr>
          </w:p>
        </w:tc>
        <w:tc>
          <w:tcPr>
            <w:tcW w:w="2551" w:type="dxa"/>
            <w:tcBorders>
              <w:top w:val="single" w:sz="4" w:space="0" w:color="auto"/>
            </w:tcBorders>
          </w:tcPr>
          <w:p w14:paraId="2A61B335" w14:textId="77777777" w:rsidR="00057641" w:rsidRPr="002B4798" w:rsidRDefault="00057641" w:rsidP="00057641">
            <w:pPr>
              <w:ind w:left="567"/>
              <w:jc w:val="both"/>
              <w:rPr>
                <w:rFonts w:ascii="Arial" w:hAnsi="Arial" w:cs="Arial"/>
                <w:bCs/>
                <w:sz w:val="22"/>
                <w:szCs w:val="22"/>
              </w:rPr>
            </w:pPr>
            <w:r w:rsidRPr="002B4798">
              <w:rPr>
                <w:rFonts w:ascii="Arial" w:hAnsi="Arial" w:cs="Arial"/>
                <w:bCs/>
                <w:sz w:val="22"/>
                <w:szCs w:val="22"/>
              </w:rPr>
              <w:t>Passivo Circulante</w:t>
            </w:r>
          </w:p>
        </w:tc>
      </w:tr>
    </w:tbl>
    <w:p w14:paraId="784A062E" w14:textId="77777777" w:rsidR="00057641" w:rsidRPr="002B4798" w:rsidRDefault="00057641" w:rsidP="00057641">
      <w:pPr>
        <w:spacing w:after="0" w:line="240" w:lineRule="auto"/>
        <w:ind w:left="567"/>
        <w:jc w:val="both"/>
        <w:rPr>
          <w:rFonts w:ascii="Arial" w:hAnsi="Arial" w:cs="Arial"/>
          <w:bCs/>
        </w:rPr>
      </w:pPr>
    </w:p>
    <w:p w14:paraId="4ADBF9D0" w14:textId="77777777" w:rsidR="00057641" w:rsidRPr="002B4798" w:rsidRDefault="00057641" w:rsidP="00057641">
      <w:pPr>
        <w:numPr>
          <w:ilvl w:val="2"/>
          <w:numId w:val="31"/>
        </w:numPr>
        <w:spacing w:after="0" w:line="240" w:lineRule="auto"/>
        <w:jc w:val="both"/>
        <w:rPr>
          <w:rFonts w:ascii="Arial" w:hAnsi="Arial" w:cs="Arial"/>
          <w:bCs/>
          <w:i/>
        </w:rPr>
      </w:pPr>
      <w:r w:rsidRPr="002B4798">
        <w:rPr>
          <w:rFonts w:ascii="Arial" w:hAnsi="Arial" w:cs="Arial"/>
          <w:bCs/>
        </w:rPr>
        <w:t xml:space="preserve">As empresas que apresentarem resultado inferior ou igual a 1(um) em qualquer dos índices de Liquidez Geral (LG), Solvência Geral (SG) e Liquidez Corrente (LC), deverão comprovar, considerados os riscos para a Administração, e, a critério da autoridade competente, o capital mínimo do valor estimado da contratação ou do item pertinente. </w:t>
      </w:r>
    </w:p>
    <w:p w14:paraId="740B838A" w14:textId="77777777" w:rsidR="00A00693" w:rsidRPr="002B4798" w:rsidRDefault="00A00693" w:rsidP="00A00693">
      <w:pPr>
        <w:numPr>
          <w:ilvl w:val="2"/>
          <w:numId w:val="31"/>
        </w:numPr>
        <w:spacing w:after="0" w:line="240" w:lineRule="auto"/>
        <w:jc w:val="both"/>
        <w:rPr>
          <w:rFonts w:ascii="Arial" w:hAnsi="Arial" w:cs="Arial"/>
          <w:bCs/>
          <w:i/>
        </w:rPr>
      </w:pPr>
      <w:r w:rsidRPr="002B4798">
        <w:rPr>
          <w:rFonts w:ascii="Arial" w:hAnsi="Arial" w:cs="Arial"/>
          <w:bCs/>
          <w:i/>
        </w:rPr>
        <w:t>Tratando-se de licitantes reunidos em consórcio, serão observadas as seguintes exigências:</w:t>
      </w:r>
    </w:p>
    <w:p w14:paraId="78C2434F" w14:textId="77777777" w:rsidR="00A00693" w:rsidRPr="002B4798" w:rsidRDefault="00A00693" w:rsidP="00A00693">
      <w:pPr>
        <w:numPr>
          <w:ilvl w:val="2"/>
          <w:numId w:val="31"/>
        </w:numPr>
        <w:spacing w:after="0" w:line="240" w:lineRule="auto"/>
        <w:jc w:val="both"/>
        <w:rPr>
          <w:rFonts w:ascii="Arial" w:hAnsi="Arial" w:cs="Arial"/>
          <w:bCs/>
          <w:i/>
        </w:rPr>
      </w:pPr>
      <w:r w:rsidRPr="002B4798">
        <w:rPr>
          <w:rFonts w:ascii="Arial" w:hAnsi="Arial" w:cs="Arial"/>
          <w:bCs/>
          <w:i/>
        </w:rPr>
        <w:t xml:space="preserve">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w:t>
      </w:r>
      <w:r w:rsidRPr="002B4798">
        <w:rPr>
          <w:rFonts w:ascii="Arial" w:hAnsi="Arial" w:cs="Arial"/>
          <w:bCs/>
          <w:i/>
        </w:rPr>
        <w:lastRenderedPageBreak/>
        <w:t>responder administrativa e judicialmente, inclusive receber notificação, intimação e citação;</w:t>
      </w:r>
    </w:p>
    <w:p w14:paraId="4F9D2968" w14:textId="77777777" w:rsidR="00A00693" w:rsidRPr="002B4798" w:rsidRDefault="00A00693" w:rsidP="00A00693">
      <w:pPr>
        <w:numPr>
          <w:ilvl w:val="2"/>
          <w:numId w:val="31"/>
        </w:numPr>
        <w:spacing w:after="0" w:line="240" w:lineRule="auto"/>
        <w:jc w:val="both"/>
        <w:rPr>
          <w:rFonts w:ascii="Arial" w:hAnsi="Arial" w:cs="Arial"/>
          <w:bCs/>
          <w:i/>
        </w:rPr>
      </w:pPr>
      <w:r w:rsidRPr="002B4798">
        <w:rPr>
          <w:rFonts w:ascii="Arial" w:hAnsi="Arial" w:cs="Arial"/>
          <w:bCs/>
          <w:i/>
        </w:rPr>
        <w:t>apresentação da documentação de habilitação especificada no edital por empresa consorciada;</w:t>
      </w:r>
    </w:p>
    <w:p w14:paraId="5B4A506C" w14:textId="77777777" w:rsidR="00A00693" w:rsidRPr="002B4798" w:rsidRDefault="00A00693" w:rsidP="00A00693">
      <w:pPr>
        <w:numPr>
          <w:ilvl w:val="2"/>
          <w:numId w:val="31"/>
        </w:numPr>
        <w:spacing w:after="0" w:line="240" w:lineRule="auto"/>
        <w:jc w:val="both"/>
        <w:rPr>
          <w:rFonts w:ascii="Arial" w:hAnsi="Arial" w:cs="Arial"/>
          <w:bCs/>
          <w:i/>
        </w:rPr>
      </w:pPr>
      <w:r w:rsidRPr="002B4798">
        <w:rPr>
          <w:rFonts w:ascii="Arial" w:hAnsi="Arial" w:cs="Arial"/>
          <w:bCs/>
          <w:i/>
        </w:rPr>
        <w:t>comprovação da capacidade técnica do consórcio pelo somatório dos quantitativos de cada consorciado, na forma estabelecida neste edital;</w:t>
      </w:r>
    </w:p>
    <w:p w14:paraId="4CFC30AD" w14:textId="77777777" w:rsidR="00A00693" w:rsidRPr="002B4798" w:rsidRDefault="00A00693" w:rsidP="00A00693">
      <w:pPr>
        <w:numPr>
          <w:ilvl w:val="2"/>
          <w:numId w:val="31"/>
        </w:numPr>
        <w:spacing w:after="0" w:line="240" w:lineRule="auto"/>
        <w:jc w:val="both"/>
        <w:rPr>
          <w:rFonts w:ascii="Arial" w:hAnsi="Arial" w:cs="Arial"/>
          <w:bCs/>
          <w:i/>
        </w:rPr>
      </w:pPr>
      <w:r w:rsidRPr="002B4798">
        <w:rPr>
          <w:rFonts w:ascii="Arial" w:hAnsi="Arial" w:cs="Arial"/>
          <w:bCs/>
          <w:i/>
        </w:rPr>
        <w:t xml:space="preserve">demonstração, pelo consórcio, pelo </w:t>
      </w:r>
      <w:r w:rsidRPr="002B4798">
        <w:rPr>
          <w:rFonts w:ascii="Arial" w:hAnsi="Arial" w:cs="Arial"/>
          <w:bCs/>
        </w:rPr>
        <w:t>somatório dos valores de cada consorciado, na proporção de sua respectiva participação</w:t>
      </w:r>
      <w:r w:rsidRPr="002B4798">
        <w:rPr>
          <w:rFonts w:ascii="Arial" w:hAnsi="Arial" w:cs="Arial"/>
          <w:bCs/>
          <w:i/>
        </w:rPr>
        <w:t xml:space="preserve">, do atendimento aos índices contábeis definidos neste edital [, com o acréscimo de </w:t>
      </w:r>
      <w:proofErr w:type="gramStart"/>
      <w:r w:rsidRPr="002B4798">
        <w:rPr>
          <w:rFonts w:ascii="Arial" w:hAnsi="Arial" w:cs="Arial"/>
          <w:bCs/>
          <w:i/>
        </w:rPr>
        <w:t>.....</w:t>
      </w:r>
      <w:proofErr w:type="gramEnd"/>
      <w:r w:rsidRPr="002B4798">
        <w:rPr>
          <w:rFonts w:ascii="Arial" w:hAnsi="Arial" w:cs="Arial"/>
          <w:bCs/>
          <w:i/>
        </w:rPr>
        <w:t>%], para fins de qualificação econômico-financeira, na proporção da respectiva participação;</w:t>
      </w:r>
    </w:p>
    <w:p w14:paraId="01E436D7" w14:textId="77777777" w:rsidR="00A00693" w:rsidRPr="002B4798" w:rsidRDefault="00A00693" w:rsidP="00A00693">
      <w:pPr>
        <w:numPr>
          <w:ilvl w:val="2"/>
          <w:numId w:val="31"/>
        </w:numPr>
        <w:spacing w:after="0" w:line="240" w:lineRule="auto"/>
        <w:jc w:val="both"/>
        <w:rPr>
          <w:rFonts w:ascii="Arial" w:hAnsi="Arial" w:cs="Arial"/>
          <w:bCs/>
          <w:i/>
        </w:rPr>
      </w:pPr>
      <w:r w:rsidRPr="002B4798">
        <w:rPr>
          <w:rFonts w:ascii="Arial" w:hAnsi="Arial" w:cs="Arial"/>
          <w:bCs/>
          <w:i/>
        </w:rPr>
        <w:t xml:space="preserve">Quando se tratar de consórcio composto em sua totalidade por micro e pequenas empresas, não será necessário cumprir esse acréscimo percentual na qualificação econômico-financeira; </w:t>
      </w:r>
    </w:p>
    <w:p w14:paraId="2B188F5A" w14:textId="77777777" w:rsidR="00A00693" w:rsidRPr="002B4798" w:rsidRDefault="00A00693" w:rsidP="00A00693">
      <w:pPr>
        <w:numPr>
          <w:ilvl w:val="2"/>
          <w:numId w:val="31"/>
        </w:numPr>
        <w:spacing w:after="0" w:line="240" w:lineRule="auto"/>
        <w:jc w:val="both"/>
        <w:rPr>
          <w:rFonts w:ascii="Arial" w:hAnsi="Arial" w:cs="Arial"/>
          <w:bCs/>
          <w:i/>
        </w:rPr>
      </w:pPr>
      <w:r w:rsidRPr="002B4798">
        <w:rPr>
          <w:rFonts w:ascii="Arial" w:hAnsi="Arial" w:cs="Arial"/>
          <w:bCs/>
          <w:i/>
        </w:rPr>
        <w:t>responsabilidade solidária das empresas consorciadas pelas obrigações do consórcio, nas fases de licitação e durante a vigência do contrato;</w:t>
      </w:r>
    </w:p>
    <w:p w14:paraId="684040D8" w14:textId="77777777" w:rsidR="00A00693" w:rsidRPr="002B4798" w:rsidRDefault="00A00693" w:rsidP="00A00693">
      <w:pPr>
        <w:numPr>
          <w:ilvl w:val="2"/>
          <w:numId w:val="31"/>
        </w:numPr>
        <w:spacing w:after="0" w:line="240" w:lineRule="auto"/>
        <w:jc w:val="both"/>
        <w:rPr>
          <w:rFonts w:ascii="Arial" w:hAnsi="Arial" w:cs="Arial"/>
          <w:bCs/>
          <w:i/>
        </w:rPr>
      </w:pPr>
      <w:r w:rsidRPr="002B4798">
        <w:rPr>
          <w:rFonts w:ascii="Arial" w:hAnsi="Arial" w:cs="Arial"/>
          <w:bCs/>
          <w:i/>
        </w:rPr>
        <w:t>obrigatoriedade de liderança por empresa brasileira no consórcio formado por empresas brasileiras e estrangeiras;</w:t>
      </w:r>
    </w:p>
    <w:p w14:paraId="04048473" w14:textId="77777777" w:rsidR="00A00693" w:rsidRPr="002B4798" w:rsidRDefault="00A00693" w:rsidP="00A00693">
      <w:pPr>
        <w:numPr>
          <w:ilvl w:val="2"/>
          <w:numId w:val="31"/>
        </w:numPr>
        <w:spacing w:after="0" w:line="240" w:lineRule="auto"/>
        <w:jc w:val="both"/>
        <w:rPr>
          <w:rFonts w:ascii="Arial" w:hAnsi="Arial" w:cs="Arial"/>
          <w:bCs/>
          <w:i/>
        </w:rPr>
      </w:pPr>
      <w:r w:rsidRPr="002B4798">
        <w:rPr>
          <w:rFonts w:ascii="Arial" w:hAnsi="Arial" w:cs="Arial"/>
          <w:bCs/>
          <w:i/>
        </w:rPr>
        <w:t>constituição e registro do consórcio antes da celebração do contrato; e</w:t>
      </w:r>
    </w:p>
    <w:p w14:paraId="3C59EB6C" w14:textId="77777777" w:rsidR="00A00693" w:rsidRPr="002B4798" w:rsidRDefault="00A00693" w:rsidP="00A00693">
      <w:pPr>
        <w:numPr>
          <w:ilvl w:val="2"/>
          <w:numId w:val="31"/>
        </w:numPr>
        <w:spacing w:after="0" w:line="240" w:lineRule="auto"/>
        <w:jc w:val="both"/>
        <w:rPr>
          <w:rFonts w:ascii="Arial" w:hAnsi="Arial" w:cs="Arial"/>
          <w:bCs/>
          <w:i/>
        </w:rPr>
      </w:pPr>
      <w:r w:rsidRPr="002B4798">
        <w:rPr>
          <w:rFonts w:ascii="Arial" w:hAnsi="Arial" w:cs="Arial"/>
          <w:bCs/>
          <w:i/>
        </w:rPr>
        <w:t>proibição de participação de empresa consorciada, na mesma licitação, por intermédio de mais de um consórcio ou isoladamente.</w:t>
      </w:r>
    </w:p>
    <w:p w14:paraId="60A95830" w14:textId="77777777" w:rsidR="00A00693" w:rsidRPr="002B4798" w:rsidRDefault="00A00693" w:rsidP="00A00693">
      <w:pPr>
        <w:spacing w:after="0" w:line="240" w:lineRule="auto"/>
        <w:ind w:left="1194"/>
        <w:jc w:val="both"/>
        <w:rPr>
          <w:rFonts w:ascii="Arial" w:hAnsi="Arial" w:cs="Arial"/>
          <w:b/>
          <w:bCs/>
        </w:rPr>
      </w:pPr>
    </w:p>
    <w:p w14:paraId="5BA90DFD" w14:textId="77777777" w:rsidR="00A00693" w:rsidRPr="002B4798" w:rsidRDefault="00A00693" w:rsidP="00A00693">
      <w:pPr>
        <w:numPr>
          <w:ilvl w:val="2"/>
          <w:numId w:val="31"/>
        </w:numPr>
        <w:spacing w:after="0" w:line="240" w:lineRule="auto"/>
        <w:jc w:val="both"/>
        <w:rPr>
          <w:rFonts w:ascii="Arial" w:hAnsi="Arial" w:cs="Arial"/>
          <w:b/>
          <w:bCs/>
        </w:rPr>
      </w:pPr>
      <w:r w:rsidRPr="002B4798">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F8A99F8" w14:textId="77777777" w:rsidR="00A00693" w:rsidRPr="002B4798" w:rsidRDefault="00A00693" w:rsidP="00A00693">
      <w:pPr>
        <w:numPr>
          <w:ilvl w:val="2"/>
          <w:numId w:val="31"/>
        </w:numPr>
        <w:spacing w:after="0" w:line="240" w:lineRule="auto"/>
        <w:jc w:val="both"/>
        <w:rPr>
          <w:rFonts w:ascii="Arial" w:hAnsi="Arial" w:cs="Arial"/>
          <w:bCs/>
        </w:rPr>
      </w:pPr>
      <w:r w:rsidRPr="002B4798">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0341B0FD" w14:textId="77777777" w:rsidR="00A00693" w:rsidRPr="002B4798" w:rsidRDefault="00A00693" w:rsidP="00A00693">
      <w:pPr>
        <w:numPr>
          <w:ilvl w:val="2"/>
          <w:numId w:val="31"/>
        </w:numPr>
        <w:spacing w:after="0" w:line="240" w:lineRule="auto"/>
        <w:jc w:val="both"/>
        <w:rPr>
          <w:rFonts w:ascii="Arial" w:hAnsi="Arial" w:cs="Arial"/>
          <w:bCs/>
        </w:rPr>
      </w:pPr>
      <w:r w:rsidRPr="002B4798">
        <w:rPr>
          <w:rFonts w:ascii="Arial" w:hAnsi="Arial" w:cs="Arial"/>
          <w:bCs/>
        </w:rPr>
        <w:t>A declaração do vencedor acontecerá no momento imediatamente posterior à fase de habilitação.</w:t>
      </w:r>
    </w:p>
    <w:p w14:paraId="0A2F90FC" w14:textId="77777777" w:rsidR="00A00693" w:rsidRPr="002B4798" w:rsidRDefault="00A00693" w:rsidP="00A00693">
      <w:pPr>
        <w:numPr>
          <w:ilvl w:val="2"/>
          <w:numId w:val="31"/>
        </w:numPr>
        <w:spacing w:after="0" w:line="240" w:lineRule="auto"/>
        <w:jc w:val="both"/>
        <w:rPr>
          <w:rFonts w:ascii="Arial" w:hAnsi="Arial" w:cs="Arial"/>
          <w:bCs/>
        </w:rPr>
      </w:pPr>
      <w:r w:rsidRPr="002B4798">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DD9DA6E" w14:textId="77777777" w:rsidR="00A00693" w:rsidRPr="002B4798" w:rsidRDefault="00A00693" w:rsidP="00A00693">
      <w:pPr>
        <w:numPr>
          <w:ilvl w:val="2"/>
          <w:numId w:val="31"/>
        </w:numPr>
        <w:spacing w:after="0" w:line="240" w:lineRule="auto"/>
        <w:jc w:val="both"/>
        <w:rPr>
          <w:rFonts w:ascii="Arial" w:hAnsi="Arial" w:cs="Arial"/>
          <w:bCs/>
        </w:rPr>
      </w:pPr>
      <w:r w:rsidRPr="002B4798">
        <w:rPr>
          <w:rFonts w:ascii="Arial" w:hAnsi="Arial" w:cs="Arial"/>
          <w:bC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099D985A" w14:textId="6DF7CF6F" w:rsidR="00A00693" w:rsidRPr="002B4798" w:rsidRDefault="00A00693" w:rsidP="00A00693">
      <w:pPr>
        <w:numPr>
          <w:ilvl w:val="2"/>
          <w:numId w:val="31"/>
        </w:numPr>
        <w:spacing w:after="0" w:line="240" w:lineRule="auto"/>
        <w:jc w:val="both"/>
        <w:rPr>
          <w:rFonts w:ascii="Arial" w:hAnsi="Arial" w:cs="Arial"/>
          <w:bCs/>
        </w:rPr>
      </w:pPr>
      <w:r w:rsidRPr="002B4798">
        <w:rPr>
          <w:rFonts w:ascii="Arial" w:hAnsi="Arial" w:cs="Arial"/>
          <w:bCs/>
        </w:rPr>
        <w:t xml:space="preserve">Havendo necessidade de analisar minuciosamente os documentos exigidos, o </w:t>
      </w:r>
      <w:r w:rsidR="00076CF2">
        <w:rPr>
          <w:rFonts w:ascii="Arial" w:hAnsi="Arial" w:cs="Arial"/>
          <w:bCs/>
        </w:rPr>
        <w:t>Agente de Contratação</w:t>
      </w:r>
      <w:r w:rsidRPr="002B4798">
        <w:rPr>
          <w:rFonts w:ascii="Arial" w:hAnsi="Arial" w:cs="Arial"/>
          <w:bCs/>
        </w:rPr>
        <w:t xml:space="preserve"> suspenderá a sessão, informando no “chat” a nova data e horário para a continuidade da mesma.</w:t>
      </w:r>
    </w:p>
    <w:p w14:paraId="7DEA7C8C" w14:textId="77777777" w:rsidR="00A00693" w:rsidRPr="002B4798" w:rsidRDefault="00A00693" w:rsidP="00A00693">
      <w:pPr>
        <w:numPr>
          <w:ilvl w:val="2"/>
          <w:numId w:val="31"/>
        </w:numPr>
        <w:spacing w:after="0" w:line="240" w:lineRule="auto"/>
        <w:jc w:val="both"/>
        <w:rPr>
          <w:rFonts w:ascii="Arial" w:hAnsi="Arial" w:cs="Arial"/>
          <w:bCs/>
        </w:rPr>
      </w:pPr>
      <w:r w:rsidRPr="002B4798">
        <w:rPr>
          <w:rFonts w:ascii="Arial" w:hAnsi="Arial" w:cs="Arial"/>
          <w:bCs/>
        </w:rPr>
        <w:t>Será inabilitado o licitante que não comprovar sua habilitação, seja por não apresentar quaisquer dos documentos exigidos, ou apresentá-los em desacordo com o estabelecido neste Edital.</w:t>
      </w:r>
    </w:p>
    <w:p w14:paraId="27B90E7B" w14:textId="77777777" w:rsidR="00A00693" w:rsidRPr="002B4798" w:rsidRDefault="00A00693" w:rsidP="00A00693">
      <w:pPr>
        <w:numPr>
          <w:ilvl w:val="2"/>
          <w:numId w:val="31"/>
        </w:numPr>
        <w:spacing w:after="0" w:line="240" w:lineRule="auto"/>
        <w:jc w:val="both"/>
        <w:rPr>
          <w:rFonts w:ascii="Arial" w:hAnsi="Arial" w:cs="Arial"/>
          <w:bCs/>
        </w:rPr>
      </w:pPr>
      <w:r w:rsidRPr="002B4798">
        <w:rPr>
          <w:rFonts w:ascii="Arial" w:hAnsi="Arial" w:cs="Arial"/>
          <w:bCs/>
        </w:rPr>
        <w:lastRenderedPageBreak/>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16D55D6" w14:textId="77777777" w:rsidR="00A00693" w:rsidRPr="002B4798" w:rsidRDefault="00A00693" w:rsidP="00A00693">
      <w:pPr>
        <w:numPr>
          <w:ilvl w:val="2"/>
          <w:numId w:val="31"/>
        </w:numPr>
        <w:spacing w:after="0" w:line="240" w:lineRule="auto"/>
        <w:jc w:val="both"/>
        <w:rPr>
          <w:rFonts w:ascii="Arial" w:hAnsi="Arial" w:cs="Arial"/>
          <w:bCs/>
        </w:rPr>
      </w:pPr>
      <w:r w:rsidRPr="002B4798">
        <w:rPr>
          <w:rFonts w:ascii="Arial" w:hAnsi="Arial" w:cs="Arial"/>
          <w:bCs/>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A829B5A" w14:textId="77777777" w:rsidR="00A00693" w:rsidRPr="002B4798" w:rsidRDefault="00A00693" w:rsidP="00A00693">
      <w:pPr>
        <w:numPr>
          <w:ilvl w:val="2"/>
          <w:numId w:val="31"/>
        </w:numPr>
        <w:spacing w:after="0" w:line="240" w:lineRule="auto"/>
        <w:jc w:val="both"/>
        <w:rPr>
          <w:rFonts w:ascii="Arial" w:hAnsi="Arial" w:cs="Arial"/>
          <w:bCs/>
        </w:rPr>
      </w:pPr>
      <w:r w:rsidRPr="002B4798">
        <w:rPr>
          <w:rFonts w:ascii="Arial" w:hAnsi="Arial" w:cs="Arial"/>
          <w:bCs/>
        </w:rPr>
        <w:t>Não havendo a comprovação cumulativa dos requisitos de habilitação, a inabilitação recairá sobre o(s) item(</w:t>
      </w:r>
      <w:proofErr w:type="spellStart"/>
      <w:r w:rsidRPr="002B4798">
        <w:rPr>
          <w:rFonts w:ascii="Arial" w:hAnsi="Arial" w:cs="Arial"/>
          <w:bCs/>
        </w:rPr>
        <w:t>ns</w:t>
      </w:r>
      <w:proofErr w:type="spellEnd"/>
      <w:r w:rsidRPr="002B4798">
        <w:rPr>
          <w:rFonts w:ascii="Arial" w:hAnsi="Arial" w:cs="Arial"/>
          <w:bCs/>
        </w:rPr>
        <w:t>) de menor(es) valor(es) cuja retirada(s) seja(m) suficiente(s) para a habilitação do licitante nos remanescentes.</w:t>
      </w:r>
    </w:p>
    <w:p w14:paraId="5F8EB6C4" w14:textId="77777777" w:rsidR="00A00693" w:rsidRPr="002B4798" w:rsidRDefault="00A00693" w:rsidP="00A00693">
      <w:pPr>
        <w:spacing w:after="0" w:line="240" w:lineRule="auto"/>
        <w:ind w:left="1194"/>
        <w:jc w:val="both"/>
        <w:rPr>
          <w:rFonts w:ascii="Arial" w:hAnsi="Arial" w:cs="Arial"/>
          <w:bCs/>
        </w:rPr>
      </w:pPr>
    </w:p>
    <w:p w14:paraId="0106782A" w14:textId="77777777" w:rsidR="00A00693" w:rsidRPr="002B4798" w:rsidRDefault="00A00693" w:rsidP="00A00693">
      <w:pPr>
        <w:numPr>
          <w:ilvl w:val="2"/>
          <w:numId w:val="31"/>
        </w:numPr>
        <w:spacing w:after="0" w:line="240" w:lineRule="auto"/>
        <w:jc w:val="both"/>
        <w:rPr>
          <w:rFonts w:ascii="Arial" w:hAnsi="Arial" w:cs="Arial"/>
          <w:bCs/>
        </w:rPr>
      </w:pPr>
      <w:r w:rsidRPr="002B4798">
        <w:rPr>
          <w:rFonts w:ascii="Arial" w:hAnsi="Arial" w:cs="Arial"/>
          <w:bCs/>
        </w:rPr>
        <w:t>Constatado o atendimento às exigências de habilitação fixadas no Edital, o licitante será declarado vencedor.</w:t>
      </w:r>
    </w:p>
    <w:p w14:paraId="703C9981" w14:textId="77777777" w:rsidR="00C473FB" w:rsidRPr="002B4798" w:rsidRDefault="00C473FB" w:rsidP="00C473FB">
      <w:pPr>
        <w:spacing w:after="0" w:line="240" w:lineRule="auto"/>
        <w:ind w:left="567"/>
        <w:jc w:val="both"/>
        <w:rPr>
          <w:rFonts w:ascii="Arial" w:hAnsi="Arial" w:cs="Arial"/>
          <w:bCs/>
        </w:rPr>
      </w:pPr>
    </w:p>
    <w:p w14:paraId="5FD9D72F" w14:textId="77777777" w:rsidR="00C473FB" w:rsidRPr="002B4798" w:rsidRDefault="00C473FB" w:rsidP="00C473FB">
      <w:pPr>
        <w:spacing w:after="0" w:line="240" w:lineRule="auto"/>
        <w:ind w:left="567"/>
        <w:jc w:val="both"/>
        <w:rPr>
          <w:rFonts w:ascii="Arial" w:hAnsi="Arial" w:cs="Arial"/>
          <w:b/>
          <w:bCs/>
        </w:rPr>
      </w:pPr>
    </w:p>
    <w:p w14:paraId="43210C0D" w14:textId="77777777" w:rsidR="00C473FB" w:rsidRPr="002B4798" w:rsidRDefault="00C473FB" w:rsidP="00C473FB">
      <w:pPr>
        <w:numPr>
          <w:ilvl w:val="0"/>
          <w:numId w:val="20"/>
        </w:numPr>
        <w:spacing w:after="0" w:line="240" w:lineRule="auto"/>
        <w:jc w:val="both"/>
        <w:rPr>
          <w:rFonts w:ascii="Arial" w:hAnsi="Arial" w:cs="Arial"/>
          <w:b/>
          <w:bCs/>
          <w:i/>
        </w:rPr>
      </w:pPr>
      <w:r w:rsidRPr="002B4798">
        <w:rPr>
          <w:rFonts w:ascii="Arial" w:hAnsi="Arial" w:cs="Arial"/>
          <w:b/>
          <w:bCs/>
        </w:rPr>
        <w:t xml:space="preserve"> DO ENCAMINHAMENTO DA PROPOSTA VENCEDORA</w:t>
      </w:r>
    </w:p>
    <w:p w14:paraId="65D830BA" w14:textId="77777777" w:rsidR="00C473FB" w:rsidRPr="002B4798" w:rsidRDefault="00C473FB" w:rsidP="00C473FB">
      <w:pPr>
        <w:spacing w:after="0" w:line="240" w:lineRule="auto"/>
        <w:ind w:left="567"/>
        <w:jc w:val="both"/>
        <w:rPr>
          <w:rFonts w:ascii="Arial" w:hAnsi="Arial" w:cs="Arial"/>
          <w:b/>
          <w:bCs/>
          <w:i/>
        </w:rPr>
      </w:pPr>
    </w:p>
    <w:p w14:paraId="31D23FE4" w14:textId="40F47B81"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A proposta final do licitante declarado vencedor deverá ser encaminhada no prazo de 02 (duas) horas, a contar da solicitação do </w:t>
      </w:r>
      <w:r w:rsidR="00076CF2">
        <w:rPr>
          <w:rFonts w:ascii="Arial" w:hAnsi="Arial" w:cs="Arial"/>
          <w:bCs/>
        </w:rPr>
        <w:t>Agente de Contratação</w:t>
      </w:r>
      <w:r w:rsidR="00D214FF">
        <w:rPr>
          <w:rFonts w:ascii="Arial" w:hAnsi="Arial" w:cs="Arial"/>
          <w:bCs/>
        </w:rPr>
        <w:t>,</w:t>
      </w:r>
      <w:r w:rsidRPr="002B4798">
        <w:rPr>
          <w:rFonts w:ascii="Arial" w:hAnsi="Arial" w:cs="Arial"/>
          <w:bCs/>
        </w:rPr>
        <w:t xml:space="preserve"> </w:t>
      </w:r>
      <w:r w:rsidR="00D214FF">
        <w:rPr>
          <w:rFonts w:ascii="Arial" w:hAnsi="Arial" w:cs="Arial"/>
          <w:bCs/>
        </w:rPr>
        <w:t xml:space="preserve">no e-mail licitacoes@palmeira.sc.gov.br e </w:t>
      </w:r>
      <w:r w:rsidRPr="002B4798">
        <w:rPr>
          <w:rFonts w:ascii="Arial" w:hAnsi="Arial" w:cs="Arial"/>
          <w:bCs/>
        </w:rPr>
        <w:t>deverá:</w:t>
      </w:r>
    </w:p>
    <w:p w14:paraId="69E9CC04"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ser redigida em língua portuguesa, datilografada ou digitada, em uma via, sem emendas, rasuras, entrelinhas ou ressalvas, devendo a última folha ser assinada e as demais rubricadas pelo licitante ou seu representante legal.</w:t>
      </w:r>
    </w:p>
    <w:p w14:paraId="4944AC84"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conter a indicação do banco, número da conta e agência do licitante vencedor, para fins de pagamento.</w:t>
      </w:r>
    </w:p>
    <w:p w14:paraId="6A9B0F7B"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 proposta final deverá ser documentada nos autos e será levada em consideração no decorrer da execução do contrato e aplicação de eventual sanção à Contratada, se for o caso.</w:t>
      </w:r>
    </w:p>
    <w:p w14:paraId="59ADBF1E"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Todas as especificações do objeto contidas na proposta, tais como marca, modelo, tipo, fabricante e procedência, vinculam a Contratada.</w:t>
      </w:r>
    </w:p>
    <w:p w14:paraId="7989CF24" w14:textId="132C55FC"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Os preços deverão ser expressos em moeda corrente nacional, o valor unitário em algarismos e o valor global em algarismos e por extenso </w:t>
      </w:r>
      <w:r w:rsidR="00D214FF">
        <w:rPr>
          <w:rFonts w:ascii="Arial" w:hAnsi="Arial" w:cs="Arial"/>
          <w:bCs/>
        </w:rPr>
        <w:t>conforme Lei nº 14.133/2021.</w:t>
      </w:r>
    </w:p>
    <w:p w14:paraId="36DC91D6"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Ocorrendo divergência entre os preços unitários e o preço global, prevalecerão os primeiros; no caso de divergência entre os valores numéricos e os valores expressos por extenso, prevalecerão estes últimos.</w:t>
      </w:r>
    </w:p>
    <w:p w14:paraId="46D39F06"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 oferta deverá ser firme e precisa, limitada, rigorosamente, ao objeto deste Edital, sem conter alternativas de preço ou de qualquer outra condição que induza o julgamento a mais de um resultado, sob pena de desclassificação.</w:t>
      </w:r>
    </w:p>
    <w:p w14:paraId="3F8892AE" w14:textId="77777777" w:rsidR="00C473FB" w:rsidRPr="002B4798" w:rsidRDefault="00C473FB" w:rsidP="001020E5">
      <w:pPr>
        <w:spacing w:after="0" w:line="240" w:lineRule="auto"/>
        <w:ind w:left="1020"/>
        <w:jc w:val="both"/>
        <w:rPr>
          <w:rFonts w:ascii="Arial" w:hAnsi="Arial" w:cs="Arial"/>
          <w:bCs/>
        </w:rPr>
      </w:pPr>
    </w:p>
    <w:p w14:paraId="756FED75"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 proposta deverá obedecer aos termos deste Edital e seus Anexos, não sendo considerada aquela que não corresponda às especificações ali contidas ou que estabeleça vínculo à proposta de outro licitante.</w:t>
      </w:r>
    </w:p>
    <w:p w14:paraId="61F58FF2" w14:textId="77777777" w:rsidR="00C473FB" w:rsidRPr="002B4798" w:rsidRDefault="00C473FB" w:rsidP="00C473FB">
      <w:pPr>
        <w:spacing w:after="0" w:line="240" w:lineRule="auto"/>
        <w:ind w:left="567"/>
        <w:jc w:val="both"/>
        <w:rPr>
          <w:rFonts w:ascii="Arial" w:hAnsi="Arial" w:cs="Arial"/>
          <w:bCs/>
        </w:rPr>
      </w:pPr>
    </w:p>
    <w:p w14:paraId="24A02D3A"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As propostas que contenham a descrição do objeto, o valor e os documentos complementares estarão disponíveis na internet, após a homologação.</w:t>
      </w:r>
    </w:p>
    <w:p w14:paraId="2FF3DCA5" w14:textId="77777777" w:rsidR="00C473FB" w:rsidRPr="002B4798" w:rsidRDefault="00C473FB" w:rsidP="00C473FB">
      <w:pPr>
        <w:spacing w:after="0" w:line="240" w:lineRule="auto"/>
        <w:ind w:left="567"/>
        <w:jc w:val="both"/>
        <w:rPr>
          <w:rFonts w:ascii="Arial" w:hAnsi="Arial" w:cs="Arial"/>
          <w:bCs/>
        </w:rPr>
      </w:pPr>
    </w:p>
    <w:p w14:paraId="39645FDD"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 xml:space="preserve"> DOS RECURSOS</w:t>
      </w:r>
    </w:p>
    <w:p w14:paraId="5ABE646B"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Declarado o vencedor e decorrida a fase de regularização fiscal e trabalhista da licitante qualificada como microempresa ou empresa de pequeno porte, se for o caso, será concedido o prazo de no mínimo trinta minutos, para que qualquer licitante manifeste a intenção de </w:t>
      </w:r>
      <w:r w:rsidRPr="002B4798">
        <w:rPr>
          <w:rFonts w:ascii="Arial" w:hAnsi="Arial" w:cs="Arial"/>
          <w:bCs/>
        </w:rPr>
        <w:lastRenderedPageBreak/>
        <w:t>recorrer, de forma motivada, isto é, indicando contra qual(</w:t>
      </w:r>
      <w:proofErr w:type="spellStart"/>
      <w:r w:rsidRPr="002B4798">
        <w:rPr>
          <w:rFonts w:ascii="Arial" w:hAnsi="Arial" w:cs="Arial"/>
          <w:bCs/>
        </w:rPr>
        <w:t>is</w:t>
      </w:r>
      <w:proofErr w:type="spellEnd"/>
      <w:r w:rsidRPr="002B4798">
        <w:rPr>
          <w:rFonts w:ascii="Arial" w:hAnsi="Arial" w:cs="Arial"/>
          <w:bCs/>
        </w:rPr>
        <w:t>) decisão(</w:t>
      </w:r>
      <w:proofErr w:type="spellStart"/>
      <w:r w:rsidRPr="002B4798">
        <w:rPr>
          <w:rFonts w:ascii="Arial" w:hAnsi="Arial" w:cs="Arial"/>
          <w:bCs/>
        </w:rPr>
        <w:t>ões</w:t>
      </w:r>
      <w:proofErr w:type="spellEnd"/>
      <w:r w:rsidRPr="002B4798">
        <w:rPr>
          <w:rFonts w:ascii="Arial" w:hAnsi="Arial" w:cs="Arial"/>
          <w:bCs/>
        </w:rPr>
        <w:t>) pretende recorrer e por quais motivos, em campo próprio do sistema.</w:t>
      </w:r>
    </w:p>
    <w:p w14:paraId="551F537B" w14:textId="3B868373"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Havendo quem se manifeste, caberá ao </w:t>
      </w:r>
      <w:r w:rsidR="00076CF2">
        <w:rPr>
          <w:rFonts w:ascii="Arial" w:hAnsi="Arial" w:cs="Arial"/>
          <w:bCs/>
        </w:rPr>
        <w:t>Agente de Contratação</w:t>
      </w:r>
      <w:r w:rsidRPr="002B4798">
        <w:rPr>
          <w:rFonts w:ascii="Arial" w:hAnsi="Arial" w:cs="Arial"/>
          <w:bCs/>
        </w:rPr>
        <w:t xml:space="preserve"> verificar a tempestividade e a existência de motivação da intenção de recorrer, para decidir se admite ou não o recurso, fundamentadamente.</w:t>
      </w:r>
    </w:p>
    <w:p w14:paraId="2DD28421" w14:textId="35BD4CFA"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 xml:space="preserve">Nesse momento o </w:t>
      </w:r>
      <w:r w:rsidR="00076CF2">
        <w:rPr>
          <w:rFonts w:ascii="Arial" w:hAnsi="Arial" w:cs="Arial"/>
          <w:bCs/>
        </w:rPr>
        <w:t>Agente de Contratação</w:t>
      </w:r>
      <w:r w:rsidRPr="002B4798">
        <w:rPr>
          <w:rFonts w:ascii="Arial" w:hAnsi="Arial" w:cs="Arial"/>
          <w:bCs/>
        </w:rPr>
        <w:t xml:space="preserve"> não adentrará no mérito recursal, mas apenas verificará as condições de admissibilidade do recurso.</w:t>
      </w:r>
    </w:p>
    <w:p w14:paraId="0023B5CB" w14:textId="77777777" w:rsidR="00C473FB" w:rsidRPr="002B4798" w:rsidRDefault="00C473FB" w:rsidP="00C473FB">
      <w:pPr>
        <w:numPr>
          <w:ilvl w:val="2"/>
          <w:numId w:val="20"/>
        </w:numPr>
        <w:spacing w:after="0" w:line="240" w:lineRule="auto"/>
        <w:jc w:val="both"/>
        <w:rPr>
          <w:rFonts w:ascii="Arial" w:hAnsi="Arial" w:cs="Arial"/>
          <w:bCs/>
          <w:u w:val="single"/>
        </w:rPr>
      </w:pPr>
      <w:r w:rsidRPr="002B4798">
        <w:rPr>
          <w:rFonts w:ascii="Arial" w:hAnsi="Arial" w:cs="Arial"/>
          <w:bCs/>
        </w:rPr>
        <w:t>A falta de manifestação motivada do licitante quanto à intenção de recorrer importará a decadência desse direito.</w:t>
      </w:r>
    </w:p>
    <w:p w14:paraId="7501CB04"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0D640FA"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O acolhimento do recurso invalida tão somente os atos insuscetíveis de aproveitamento. </w:t>
      </w:r>
    </w:p>
    <w:p w14:paraId="1687AE09"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Os autos do processo permanecerão com vista franqueada aos interessados, no endereço constante neste Edital.</w:t>
      </w:r>
    </w:p>
    <w:p w14:paraId="6E2C425E" w14:textId="77777777" w:rsidR="00C473FB" w:rsidRPr="002B4798" w:rsidRDefault="00C473FB" w:rsidP="00C473FB">
      <w:pPr>
        <w:spacing w:after="0" w:line="240" w:lineRule="auto"/>
        <w:ind w:left="567"/>
        <w:jc w:val="both"/>
        <w:rPr>
          <w:rFonts w:ascii="Arial" w:hAnsi="Arial" w:cs="Arial"/>
          <w:bCs/>
        </w:rPr>
      </w:pPr>
    </w:p>
    <w:p w14:paraId="32FB0BB5"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DA REABERTURA DA SESSÃO PÚBLICA</w:t>
      </w:r>
    </w:p>
    <w:p w14:paraId="63FCE675" w14:textId="77777777" w:rsidR="00C473FB" w:rsidRPr="002B4798" w:rsidRDefault="00C473FB" w:rsidP="00C473FB">
      <w:pPr>
        <w:spacing w:after="0" w:line="240" w:lineRule="auto"/>
        <w:ind w:left="567"/>
        <w:jc w:val="both"/>
        <w:rPr>
          <w:rFonts w:ascii="Arial" w:hAnsi="Arial" w:cs="Arial"/>
          <w:b/>
          <w:bCs/>
        </w:rPr>
      </w:pPr>
    </w:p>
    <w:p w14:paraId="7822102F"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 sessão pública poderá ser reaberta:</w:t>
      </w:r>
    </w:p>
    <w:p w14:paraId="4DD3DAAD"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3790593"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4D7B35D"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Todos os licitantes remanescentes deverão ser convocados para acompanhar a sessão reaberta.</w:t>
      </w:r>
    </w:p>
    <w:p w14:paraId="4208E441"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A convocação se dará por meio do sistema eletrônico (“chat”), e-mail, ou, ainda, fac-símile, de acordo com a fase do procedimento licitatório.</w:t>
      </w:r>
    </w:p>
    <w:p w14:paraId="6A2979E9" w14:textId="77777777" w:rsidR="002B4798" w:rsidRPr="002B4798" w:rsidRDefault="002B4798" w:rsidP="002B4798">
      <w:pPr>
        <w:spacing w:after="0" w:line="240" w:lineRule="auto"/>
        <w:ind w:left="1380"/>
        <w:jc w:val="both"/>
        <w:rPr>
          <w:rFonts w:ascii="Arial" w:hAnsi="Arial" w:cs="Arial"/>
          <w:bCs/>
        </w:rPr>
      </w:pPr>
    </w:p>
    <w:p w14:paraId="5436D9DA"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 xml:space="preserve">DA ADJUDICAÇÃO E HOMOLOGAÇÃO </w:t>
      </w:r>
    </w:p>
    <w:p w14:paraId="575063D9" w14:textId="77777777" w:rsidR="00B97F6F" w:rsidRPr="002B4798" w:rsidRDefault="00B97F6F" w:rsidP="00B97F6F">
      <w:pPr>
        <w:spacing w:after="0" w:line="240" w:lineRule="auto"/>
        <w:ind w:left="1020"/>
        <w:jc w:val="both"/>
        <w:rPr>
          <w:rFonts w:ascii="Arial" w:hAnsi="Arial" w:cs="Arial"/>
          <w:b/>
          <w:bCs/>
        </w:rPr>
      </w:pPr>
    </w:p>
    <w:p w14:paraId="42136C00" w14:textId="16E530CA"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O objeto da licitação será adjudicado ao licitante declarado vencedor, por ato do </w:t>
      </w:r>
      <w:r w:rsidR="00076CF2">
        <w:rPr>
          <w:rFonts w:ascii="Arial" w:hAnsi="Arial" w:cs="Arial"/>
          <w:bCs/>
        </w:rPr>
        <w:t>Agente de Contratação</w:t>
      </w:r>
      <w:r w:rsidRPr="002B4798">
        <w:rPr>
          <w:rFonts w:ascii="Arial" w:hAnsi="Arial" w:cs="Arial"/>
          <w:bCs/>
        </w:rPr>
        <w:t>, caso não haja interposição de recurso, ou pela autoridade competente, após a regular decisão dos recursos apresentados.</w:t>
      </w:r>
    </w:p>
    <w:p w14:paraId="7E23129D" w14:textId="77777777" w:rsidR="00C473FB" w:rsidRPr="002B4798" w:rsidRDefault="00C473FB" w:rsidP="00C473FB">
      <w:pPr>
        <w:numPr>
          <w:ilvl w:val="1"/>
          <w:numId w:val="20"/>
        </w:numPr>
        <w:spacing w:after="0" w:line="240" w:lineRule="auto"/>
        <w:jc w:val="both"/>
        <w:rPr>
          <w:rFonts w:ascii="Arial" w:hAnsi="Arial" w:cs="Arial"/>
          <w:b/>
          <w:bCs/>
        </w:rPr>
      </w:pPr>
      <w:r w:rsidRPr="002B4798">
        <w:rPr>
          <w:rFonts w:ascii="Arial" w:hAnsi="Arial" w:cs="Arial"/>
          <w:bCs/>
        </w:rPr>
        <w:t>Após a fase recursal, constatada a regularidade dos atos praticados, a autoridade competente homologará o procedimento licitatório</w:t>
      </w:r>
      <w:r w:rsidRPr="002B4798">
        <w:rPr>
          <w:rFonts w:ascii="Arial" w:hAnsi="Arial" w:cs="Arial"/>
          <w:b/>
          <w:bCs/>
        </w:rPr>
        <w:t xml:space="preserve">. </w:t>
      </w:r>
    </w:p>
    <w:p w14:paraId="228E1057" w14:textId="77777777" w:rsidR="00C473FB" w:rsidRPr="002B4798" w:rsidRDefault="00C473FB" w:rsidP="00C473FB">
      <w:pPr>
        <w:spacing w:after="0" w:line="240" w:lineRule="auto"/>
        <w:ind w:left="567"/>
        <w:jc w:val="both"/>
        <w:rPr>
          <w:rFonts w:ascii="Arial" w:hAnsi="Arial" w:cs="Arial"/>
          <w:b/>
          <w:bCs/>
        </w:rPr>
      </w:pPr>
    </w:p>
    <w:p w14:paraId="3F15A476"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 xml:space="preserve">DA GARANTIA DE EXECUÇÃO </w:t>
      </w:r>
    </w:p>
    <w:p w14:paraId="3C5307F4" w14:textId="77777777" w:rsidR="00C473FB" w:rsidRPr="002B4798" w:rsidRDefault="00C473FB" w:rsidP="00C473FB">
      <w:pPr>
        <w:spacing w:after="0" w:line="240" w:lineRule="auto"/>
        <w:ind w:left="567"/>
        <w:jc w:val="both"/>
        <w:rPr>
          <w:rFonts w:ascii="Arial" w:hAnsi="Arial" w:cs="Arial"/>
          <w:b/>
          <w:bCs/>
        </w:rPr>
      </w:pPr>
    </w:p>
    <w:p w14:paraId="5864E13F" w14:textId="77777777" w:rsidR="00C473FB" w:rsidRPr="002B4798" w:rsidRDefault="00C473FB" w:rsidP="00C473FB">
      <w:pPr>
        <w:numPr>
          <w:ilvl w:val="1"/>
          <w:numId w:val="20"/>
        </w:numPr>
        <w:spacing w:after="0" w:line="240" w:lineRule="auto"/>
        <w:jc w:val="both"/>
        <w:rPr>
          <w:rFonts w:ascii="Arial" w:hAnsi="Arial" w:cs="Arial"/>
          <w:b/>
          <w:bCs/>
        </w:rPr>
      </w:pPr>
      <w:r w:rsidRPr="002B4798">
        <w:rPr>
          <w:rFonts w:ascii="Arial" w:hAnsi="Arial" w:cs="Arial"/>
          <w:bCs/>
        </w:rPr>
        <w:t>Não haverá exigência de garantia de execução para a presente contratação</w:t>
      </w:r>
      <w:r w:rsidRPr="002B4798">
        <w:rPr>
          <w:rFonts w:ascii="Arial" w:hAnsi="Arial" w:cs="Arial"/>
          <w:b/>
          <w:bCs/>
        </w:rPr>
        <w:t>.</w:t>
      </w:r>
    </w:p>
    <w:p w14:paraId="31222446" w14:textId="77777777" w:rsidR="00C473FB" w:rsidRPr="002B4798" w:rsidRDefault="00C473FB" w:rsidP="00C473FB">
      <w:pPr>
        <w:spacing w:after="0" w:line="240" w:lineRule="auto"/>
        <w:ind w:left="567"/>
        <w:jc w:val="both"/>
        <w:rPr>
          <w:rFonts w:ascii="Arial" w:hAnsi="Arial" w:cs="Arial"/>
          <w:b/>
          <w:bCs/>
        </w:rPr>
      </w:pPr>
    </w:p>
    <w:p w14:paraId="05D66AF9"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 xml:space="preserve">DA ATA DE REGISTRO DE PREÇOS </w:t>
      </w:r>
    </w:p>
    <w:p w14:paraId="0DD28842" w14:textId="77777777" w:rsidR="00C473FB" w:rsidRPr="002B4798" w:rsidRDefault="00C473FB" w:rsidP="00C473FB">
      <w:pPr>
        <w:spacing w:after="0" w:line="240" w:lineRule="auto"/>
        <w:ind w:left="567"/>
        <w:jc w:val="both"/>
        <w:rPr>
          <w:rFonts w:ascii="Arial" w:hAnsi="Arial" w:cs="Arial"/>
          <w:bCs/>
        </w:rPr>
      </w:pPr>
    </w:p>
    <w:p w14:paraId="60C20F7C"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Homologado o resultado da licitação, terá o adjudicatário o prazo de 5 (cinco) dias, contados a partir da data de sua convocação, para assinar a Ata de Registro de Preços, cujo </w:t>
      </w:r>
      <w:r w:rsidRPr="002B4798">
        <w:rPr>
          <w:rFonts w:ascii="Arial" w:hAnsi="Arial" w:cs="Arial"/>
          <w:bCs/>
        </w:rPr>
        <w:lastRenderedPageBreak/>
        <w:t xml:space="preserve">prazo de validade encontra-se nela fixado, sob pena de decair do direito à contratação, sem prejuízo das sanções previstas neste Edital. </w:t>
      </w:r>
    </w:p>
    <w:p w14:paraId="0FD8FB24"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Alternativamente à convocação para comparecer perante o órgão ou entidade para a assinatura da Ata de Registro de Preços, a Administração poderá encaminhá-la para assinatura, </w:t>
      </w:r>
      <w:r w:rsidRPr="002B4798">
        <w:rPr>
          <w:rFonts w:ascii="Arial" w:hAnsi="Arial" w:cs="Arial"/>
          <w:bCs/>
          <w:iCs/>
        </w:rPr>
        <w:t>mediante correspondência postal com aviso de recebimento (AR) ou meio eletrônico, para que seja assinada e devolvida no prazo de 5 (cinco) dias, a contar da data de seu recebimento.</w:t>
      </w:r>
    </w:p>
    <w:p w14:paraId="1227478F"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O prazo estabelecido no subitem anterior para assinatura da Ata de Registro de Preços poderá ser prorrogado uma única vez, por igual período, quando solicitado pelo(s) licitante(s) vencedor(s), durante o seu transcurso, e desde que devidamente aceito.</w:t>
      </w:r>
    </w:p>
    <w:p w14:paraId="07F0E443"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Serão formalizadas tantas Atas de Registro de Preços quanto necessárias para o registro de todos os itens constantes no Termo de Referência, com a indicação do licitante vencedor, a descrição do(s) item(</w:t>
      </w:r>
      <w:proofErr w:type="spellStart"/>
      <w:r w:rsidRPr="002B4798">
        <w:rPr>
          <w:rFonts w:ascii="Arial" w:hAnsi="Arial" w:cs="Arial"/>
          <w:bCs/>
        </w:rPr>
        <w:t>ns</w:t>
      </w:r>
      <w:proofErr w:type="spellEnd"/>
      <w:r w:rsidRPr="002B4798">
        <w:rPr>
          <w:rFonts w:ascii="Arial" w:hAnsi="Arial" w:cs="Arial"/>
          <w:bCs/>
        </w:rPr>
        <w:t>), as respectivas quantidades, preços registrados e demais condições.</w:t>
      </w:r>
    </w:p>
    <w:p w14:paraId="3F71915E" w14:textId="4705DC03"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 xml:space="preserve">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w:t>
      </w:r>
      <w:r w:rsidR="00D40E3E">
        <w:rPr>
          <w:rFonts w:ascii="Arial" w:hAnsi="Arial" w:cs="Arial"/>
          <w:bCs/>
        </w:rPr>
        <w:t>na Lei nº 14.133/2021</w:t>
      </w:r>
      <w:r w:rsidRPr="002B4798">
        <w:rPr>
          <w:rFonts w:ascii="Arial" w:hAnsi="Arial" w:cs="Arial"/>
          <w:bCs/>
        </w:rPr>
        <w:t>;</w:t>
      </w:r>
    </w:p>
    <w:p w14:paraId="02E29161" w14:textId="77777777" w:rsidR="00C473FB" w:rsidRPr="002B4798" w:rsidRDefault="00C473FB" w:rsidP="00C473FB">
      <w:pPr>
        <w:spacing w:after="0" w:line="240" w:lineRule="auto"/>
        <w:ind w:left="567"/>
        <w:jc w:val="both"/>
        <w:rPr>
          <w:rFonts w:ascii="Arial" w:hAnsi="Arial" w:cs="Arial"/>
          <w:b/>
          <w:bCs/>
        </w:rPr>
      </w:pPr>
    </w:p>
    <w:p w14:paraId="48EFDBA1" w14:textId="77777777" w:rsidR="00C473FB" w:rsidRPr="002B4798" w:rsidRDefault="00C473FB" w:rsidP="00D40E3E">
      <w:pPr>
        <w:spacing w:after="0" w:line="240" w:lineRule="auto"/>
        <w:jc w:val="both"/>
        <w:rPr>
          <w:rFonts w:ascii="Arial" w:hAnsi="Arial" w:cs="Arial"/>
          <w:b/>
          <w:bCs/>
        </w:rPr>
      </w:pPr>
    </w:p>
    <w:p w14:paraId="45DEAFD2" w14:textId="77777777" w:rsidR="00C473FB" w:rsidRPr="002B4798" w:rsidRDefault="00C473FB" w:rsidP="00C473FB">
      <w:pPr>
        <w:spacing w:after="0" w:line="240" w:lineRule="auto"/>
        <w:ind w:left="567"/>
        <w:jc w:val="both"/>
        <w:rPr>
          <w:rFonts w:ascii="Arial" w:hAnsi="Arial" w:cs="Arial"/>
          <w:bCs/>
        </w:rPr>
      </w:pPr>
    </w:p>
    <w:p w14:paraId="0B0BD566"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DO REAJUSTAMENTO EM SENTIDO GERAL</w:t>
      </w:r>
    </w:p>
    <w:p w14:paraId="60064FD1" w14:textId="77777777" w:rsidR="00C473FB" w:rsidRPr="002B4798" w:rsidRDefault="00C473FB" w:rsidP="00C473FB">
      <w:pPr>
        <w:spacing w:after="0" w:line="240" w:lineRule="auto"/>
        <w:ind w:left="567"/>
        <w:jc w:val="both"/>
        <w:rPr>
          <w:rFonts w:ascii="Arial" w:hAnsi="Arial" w:cs="Arial"/>
          <w:b/>
          <w:bCs/>
        </w:rPr>
      </w:pPr>
    </w:p>
    <w:p w14:paraId="6D30F3BE" w14:textId="77777777" w:rsidR="00C473FB" w:rsidRPr="002B4798" w:rsidRDefault="00C473FB" w:rsidP="00C473FB">
      <w:pPr>
        <w:numPr>
          <w:ilvl w:val="0"/>
          <w:numId w:val="15"/>
        </w:numPr>
        <w:spacing w:after="0" w:line="240" w:lineRule="auto"/>
        <w:jc w:val="both"/>
        <w:rPr>
          <w:rFonts w:ascii="Arial" w:hAnsi="Arial" w:cs="Arial"/>
          <w:b/>
          <w:bCs/>
          <w:vanish/>
        </w:rPr>
      </w:pPr>
    </w:p>
    <w:p w14:paraId="0A03B2AB" w14:textId="77777777" w:rsidR="00C473FB" w:rsidRPr="002B4798" w:rsidRDefault="00C473FB" w:rsidP="00C473FB">
      <w:pPr>
        <w:numPr>
          <w:ilvl w:val="0"/>
          <w:numId w:val="15"/>
        </w:numPr>
        <w:spacing w:after="0" w:line="240" w:lineRule="auto"/>
        <w:jc w:val="both"/>
        <w:rPr>
          <w:rFonts w:ascii="Arial" w:hAnsi="Arial" w:cs="Arial"/>
          <w:b/>
          <w:bCs/>
          <w:vanish/>
        </w:rPr>
      </w:pPr>
    </w:p>
    <w:p w14:paraId="4AE9FA4D" w14:textId="77777777" w:rsidR="00C473FB" w:rsidRPr="002B4798" w:rsidRDefault="00C473FB" w:rsidP="00C473FB">
      <w:pPr>
        <w:numPr>
          <w:ilvl w:val="0"/>
          <w:numId w:val="15"/>
        </w:numPr>
        <w:spacing w:after="0" w:line="240" w:lineRule="auto"/>
        <w:jc w:val="both"/>
        <w:rPr>
          <w:rFonts w:ascii="Arial" w:hAnsi="Arial" w:cs="Arial"/>
          <w:b/>
          <w:bCs/>
          <w:vanish/>
        </w:rPr>
      </w:pPr>
    </w:p>
    <w:p w14:paraId="0D342DF3" w14:textId="77777777" w:rsidR="00C473FB" w:rsidRPr="002B4798" w:rsidRDefault="00C473FB" w:rsidP="00C473FB">
      <w:pPr>
        <w:numPr>
          <w:ilvl w:val="0"/>
          <w:numId w:val="15"/>
        </w:numPr>
        <w:spacing w:after="0" w:line="240" w:lineRule="auto"/>
        <w:jc w:val="both"/>
        <w:rPr>
          <w:rFonts w:ascii="Arial" w:hAnsi="Arial" w:cs="Arial"/>
          <w:b/>
          <w:bCs/>
          <w:vanish/>
        </w:rPr>
      </w:pPr>
    </w:p>
    <w:p w14:paraId="25D36BD1"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As regras acerca do reajustamento em sentido geral do valor contratual são as estabelecidas no Termo de Referência, anexo a este Edital.</w:t>
      </w:r>
    </w:p>
    <w:p w14:paraId="3ADBEEAB" w14:textId="77777777" w:rsidR="00C473FB" w:rsidRPr="002B4798" w:rsidRDefault="00C473FB" w:rsidP="00C473FB">
      <w:pPr>
        <w:spacing w:after="0" w:line="240" w:lineRule="auto"/>
        <w:ind w:left="567"/>
        <w:jc w:val="both"/>
        <w:rPr>
          <w:rFonts w:ascii="Arial" w:hAnsi="Arial" w:cs="Arial"/>
          <w:b/>
          <w:bCs/>
        </w:rPr>
      </w:pPr>
    </w:p>
    <w:p w14:paraId="225FE360"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DO RECEBIMENTO DO OBJETO E DA FISCALIZAÇÃO</w:t>
      </w:r>
    </w:p>
    <w:p w14:paraId="53A297C4" w14:textId="77777777" w:rsidR="00C473FB" w:rsidRPr="002B4798" w:rsidRDefault="00C473FB" w:rsidP="00C473FB">
      <w:pPr>
        <w:spacing w:after="0" w:line="240" w:lineRule="auto"/>
        <w:ind w:left="567"/>
        <w:jc w:val="both"/>
        <w:rPr>
          <w:rFonts w:ascii="Arial" w:hAnsi="Arial" w:cs="Arial"/>
          <w:b/>
          <w:bCs/>
        </w:rPr>
      </w:pPr>
    </w:p>
    <w:p w14:paraId="1FA51565"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Os critérios de recebimento e aceitação do objeto e de fiscalização estão previstos no Termo de Referência.</w:t>
      </w:r>
    </w:p>
    <w:p w14:paraId="1B327958" w14:textId="77777777" w:rsidR="00C473FB" w:rsidRPr="002B4798" w:rsidRDefault="00C473FB" w:rsidP="00C473FB">
      <w:pPr>
        <w:spacing w:after="0" w:line="240" w:lineRule="auto"/>
        <w:ind w:left="567"/>
        <w:jc w:val="both"/>
        <w:rPr>
          <w:rFonts w:ascii="Arial" w:hAnsi="Arial" w:cs="Arial"/>
          <w:bCs/>
        </w:rPr>
      </w:pPr>
    </w:p>
    <w:p w14:paraId="7A65DA8A"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DAS OBRIGAÇÕES DA CONTRATANTE E DA CONTRATADA</w:t>
      </w:r>
    </w:p>
    <w:p w14:paraId="307DDB77" w14:textId="77777777" w:rsidR="00C473FB" w:rsidRPr="002B4798" w:rsidRDefault="00C473FB" w:rsidP="00C473FB">
      <w:pPr>
        <w:spacing w:after="0" w:line="240" w:lineRule="auto"/>
        <w:ind w:left="567"/>
        <w:jc w:val="both"/>
        <w:rPr>
          <w:rFonts w:ascii="Arial" w:hAnsi="Arial" w:cs="Arial"/>
          <w:b/>
          <w:bCs/>
        </w:rPr>
      </w:pPr>
    </w:p>
    <w:p w14:paraId="67593D78" w14:textId="77777777" w:rsidR="00C473FB" w:rsidRPr="002B4798" w:rsidRDefault="00C473FB" w:rsidP="00C473FB">
      <w:pPr>
        <w:numPr>
          <w:ilvl w:val="1"/>
          <w:numId w:val="20"/>
        </w:numPr>
        <w:spacing w:after="0" w:line="240" w:lineRule="auto"/>
        <w:jc w:val="both"/>
        <w:rPr>
          <w:rFonts w:ascii="Arial" w:hAnsi="Arial" w:cs="Arial"/>
          <w:b/>
          <w:bCs/>
        </w:rPr>
      </w:pPr>
      <w:r w:rsidRPr="002B4798">
        <w:rPr>
          <w:rFonts w:ascii="Arial" w:hAnsi="Arial" w:cs="Arial"/>
          <w:bCs/>
        </w:rPr>
        <w:t>As obrigações da Contratante e da Contratada são as estabelecidas no Termo de Referência</w:t>
      </w:r>
      <w:r w:rsidRPr="002B4798">
        <w:rPr>
          <w:rFonts w:ascii="Arial" w:hAnsi="Arial" w:cs="Arial"/>
          <w:b/>
          <w:bCs/>
        </w:rPr>
        <w:t xml:space="preserve">. </w:t>
      </w:r>
    </w:p>
    <w:p w14:paraId="65980B3E" w14:textId="77777777" w:rsidR="00C473FB" w:rsidRPr="002B4798" w:rsidRDefault="00C473FB" w:rsidP="00C473FB">
      <w:pPr>
        <w:spacing w:after="0" w:line="240" w:lineRule="auto"/>
        <w:ind w:left="567"/>
        <w:jc w:val="both"/>
        <w:rPr>
          <w:rFonts w:ascii="Arial" w:hAnsi="Arial" w:cs="Arial"/>
          <w:b/>
          <w:bCs/>
        </w:rPr>
      </w:pPr>
    </w:p>
    <w:p w14:paraId="14F443E2"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473FB" w:rsidRPr="002B4798" w14:paraId="13998C7F" w14:textId="77777777" w:rsidTr="005208E1">
        <w:tc>
          <w:tcPr>
            <w:tcW w:w="2214" w:type="dxa"/>
          </w:tcPr>
          <w:p w14:paraId="79DD0054" w14:textId="77777777" w:rsidR="00C473FB" w:rsidRPr="002B4798" w:rsidRDefault="00C473FB" w:rsidP="00C473FB">
            <w:pPr>
              <w:ind w:left="567"/>
              <w:jc w:val="both"/>
              <w:rPr>
                <w:rFonts w:ascii="Arial" w:eastAsia="SimSun" w:hAnsi="Arial" w:cs="Arial"/>
                <w:b/>
                <w:bCs/>
                <w:sz w:val="22"/>
                <w:szCs w:val="22"/>
                <w:lang w:eastAsia="en-US"/>
              </w:rPr>
            </w:pPr>
          </w:p>
        </w:tc>
        <w:tc>
          <w:tcPr>
            <w:tcW w:w="588" w:type="dxa"/>
          </w:tcPr>
          <w:p w14:paraId="2E627E71" w14:textId="77777777" w:rsidR="00C473FB" w:rsidRPr="002B4798" w:rsidRDefault="00C473FB" w:rsidP="00C473FB">
            <w:pPr>
              <w:ind w:left="567"/>
              <w:jc w:val="both"/>
              <w:rPr>
                <w:rFonts w:ascii="Arial" w:eastAsia="SimSun" w:hAnsi="Arial" w:cs="Arial"/>
                <w:b/>
                <w:bCs/>
                <w:sz w:val="22"/>
                <w:szCs w:val="22"/>
                <w:lang w:eastAsia="en-US"/>
              </w:rPr>
            </w:pPr>
          </w:p>
        </w:tc>
      </w:tr>
    </w:tbl>
    <w:p w14:paraId="04AF96A4"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As regras acerca do pagamento são as estabelecidas no Termo de Referência, anexo a este Edital.</w:t>
      </w:r>
    </w:p>
    <w:p w14:paraId="5F32D563" w14:textId="77777777" w:rsidR="00C473FB" w:rsidRPr="002B4798" w:rsidRDefault="00C473FB" w:rsidP="00C473FB">
      <w:pPr>
        <w:spacing w:after="0" w:line="240" w:lineRule="auto"/>
        <w:ind w:left="567"/>
        <w:jc w:val="both"/>
        <w:rPr>
          <w:rFonts w:ascii="Arial" w:hAnsi="Arial" w:cs="Arial"/>
          <w:bCs/>
        </w:rPr>
      </w:pPr>
    </w:p>
    <w:p w14:paraId="3C311F91"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DAS SANÇÕES ADMINISTRATIVAS.</w:t>
      </w:r>
    </w:p>
    <w:p w14:paraId="4394C708" w14:textId="77777777" w:rsidR="00C473FB" w:rsidRPr="002B4798" w:rsidRDefault="00C473FB" w:rsidP="00C473FB">
      <w:pPr>
        <w:spacing w:after="0" w:line="240" w:lineRule="auto"/>
        <w:ind w:left="567"/>
        <w:jc w:val="both"/>
        <w:rPr>
          <w:rFonts w:ascii="Arial" w:hAnsi="Arial" w:cs="Arial"/>
          <w:b/>
          <w:bCs/>
        </w:rPr>
      </w:pPr>
    </w:p>
    <w:p w14:paraId="3DA45114"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Comete infração administrativa, nos termos da Lei nº 10.520, de 2002, o licitante/adjudicatário que: </w:t>
      </w:r>
    </w:p>
    <w:p w14:paraId="6CABA491" w14:textId="6AD057D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não assinar a ata de registro de preços</w:t>
      </w:r>
      <w:r w:rsidR="00D40E3E">
        <w:rPr>
          <w:rFonts w:ascii="Arial" w:hAnsi="Arial" w:cs="Arial"/>
          <w:bCs/>
        </w:rPr>
        <w:t>;</w:t>
      </w:r>
    </w:p>
    <w:p w14:paraId="0FD5484A"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apresentar documentação falsa;</w:t>
      </w:r>
    </w:p>
    <w:p w14:paraId="0442EADF"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deixar de entregar os documentos exigidos no certame;</w:t>
      </w:r>
    </w:p>
    <w:p w14:paraId="16391207"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ensejar o retardamento da execução do objeto;</w:t>
      </w:r>
    </w:p>
    <w:p w14:paraId="2675660B"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não mantiver a proposta;</w:t>
      </w:r>
    </w:p>
    <w:p w14:paraId="00D88320"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cometer fraude fiscal;</w:t>
      </w:r>
    </w:p>
    <w:p w14:paraId="0D2B0EE9"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comportar-se de modo inidôneo;</w:t>
      </w:r>
    </w:p>
    <w:p w14:paraId="47E7C189" w14:textId="77777777" w:rsidR="00C473FB" w:rsidRPr="002B4798" w:rsidRDefault="00C473FB" w:rsidP="00C473FB">
      <w:pPr>
        <w:spacing w:after="0" w:line="240" w:lineRule="auto"/>
        <w:ind w:left="567"/>
        <w:jc w:val="both"/>
        <w:rPr>
          <w:rFonts w:ascii="Arial" w:hAnsi="Arial" w:cs="Arial"/>
          <w:b/>
          <w:bCs/>
        </w:rPr>
      </w:pPr>
    </w:p>
    <w:p w14:paraId="20F86F4A"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As sanções do item acima também se aplicam aos integrantes do cadastro de reserva, em pregão para registro de preços que, convocados, não honrarem o compromisso assumido injustificadamente. </w:t>
      </w:r>
    </w:p>
    <w:p w14:paraId="75D222D3"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98EFAA8"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O licitante/adjudicatário que cometer qualquer das infrações discriminadas nos subitens anteriores ficará sujeito, sem prejuízo da responsabilidade civil e criminal, às seguintes sanções: </w:t>
      </w:r>
    </w:p>
    <w:p w14:paraId="1D32B834"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Advertência por faltas leves, assim entendidas como aquelas que não acarretarem prejuízos significativos ao objeto da contratação;</w:t>
      </w:r>
    </w:p>
    <w:p w14:paraId="3DD16D12"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Multa de 10% (dez por cento) sobre o valor estimado do(s) item(s) prejudicado(s) pela conduta do licitante;</w:t>
      </w:r>
    </w:p>
    <w:p w14:paraId="26521EA3"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Suspensão de licitar e impedimento de contratar com o órgão, entidade ou unidade administrativa pela qual a Administração Pública opera e atua concretamente, pelo prazo de até dois anos;</w:t>
      </w:r>
    </w:p>
    <w:p w14:paraId="376E178D"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Impedimento de licitar e de contratar com a União e descredenciamento no SICAF, pelo prazo de até cinco anos;</w:t>
      </w:r>
    </w:p>
    <w:p w14:paraId="158A48E1"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51A8C3E"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 penalidade de multa pode ser aplicada cumulativamente com as demais sanções.</w:t>
      </w:r>
    </w:p>
    <w:p w14:paraId="168322AF"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FD6464D"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A53D0B1"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C79CC2D"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Caso o valor da multa não seja suficiente para cobrir os prejuízos causados pela conduta do licitante, a União ou Entidade poderá cobrar o valor remanescente judicialmente, conforme artigo 419 do Código Civil.</w:t>
      </w:r>
    </w:p>
    <w:p w14:paraId="079AA4D5" w14:textId="6A9A7EA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A aplicação de qualquer das penalidades previstas realizar-se-á em processo administrativo que assegurará o contraditório e a ampla defesa ao licitante/adjudicatário, observando-se o procedimento previsto na Lei nº </w:t>
      </w:r>
      <w:r w:rsidR="00D40E3E">
        <w:rPr>
          <w:rFonts w:ascii="Arial" w:hAnsi="Arial" w:cs="Arial"/>
          <w:bCs/>
        </w:rPr>
        <w:t>14.133/2021;</w:t>
      </w:r>
    </w:p>
    <w:p w14:paraId="52B2219F"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 autoridade competente, na aplicação das sanções, levará em consideração a gravidade da conduta do infrator, o caráter educativo da pena, bem como o dano causado à Administração, observado o princípio da proporcionalidade.</w:t>
      </w:r>
    </w:p>
    <w:p w14:paraId="16C0AAFA"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As penalidades serão obrigatoriamente registradas no SICAF.</w:t>
      </w:r>
    </w:p>
    <w:p w14:paraId="786C06F8"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As sanções por atos praticados no decorrer da contratação estão previstas no Termo de Referência.</w:t>
      </w:r>
    </w:p>
    <w:p w14:paraId="6354433D" w14:textId="77777777" w:rsidR="00C473FB" w:rsidRPr="002B4798" w:rsidRDefault="00C473FB" w:rsidP="00C473FB">
      <w:pPr>
        <w:spacing w:after="0" w:line="240" w:lineRule="auto"/>
        <w:ind w:left="567"/>
        <w:jc w:val="both"/>
        <w:rPr>
          <w:rFonts w:ascii="Arial" w:hAnsi="Arial" w:cs="Arial"/>
          <w:bCs/>
        </w:rPr>
      </w:pPr>
    </w:p>
    <w:p w14:paraId="32A471C6"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DA FORMAÇÃO DO CADASTRO DE RESERVA</w:t>
      </w:r>
    </w:p>
    <w:p w14:paraId="69AD8102" w14:textId="77777777" w:rsidR="00C473FB" w:rsidRPr="002B4798" w:rsidRDefault="00C473FB" w:rsidP="00C473FB">
      <w:pPr>
        <w:spacing w:after="0" w:line="240" w:lineRule="auto"/>
        <w:ind w:left="567"/>
        <w:jc w:val="both"/>
        <w:rPr>
          <w:rFonts w:ascii="Arial" w:hAnsi="Arial" w:cs="Arial"/>
          <w:b/>
          <w:bCs/>
        </w:rPr>
      </w:pPr>
    </w:p>
    <w:p w14:paraId="403B1FE4"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Após o encerramento da etapa competitiva, os licitantes poderão reduzir seus preços ao valor da proposta do licitante mais bem classificado.</w:t>
      </w:r>
    </w:p>
    <w:p w14:paraId="37433277"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 apresentação de novas propostas na forma deste item não prejudicará o resultado do certame em relação ao licitante melhor classificado.</w:t>
      </w:r>
    </w:p>
    <w:p w14:paraId="27F3C165"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Havendo um ou mais licitantes que aceitem cotar suas propostas em valor igual ao do licitante vencedor, estes serão classificados segundo a ordem da última proposta individual apresentada durante a fase competitiva.</w:t>
      </w:r>
    </w:p>
    <w:p w14:paraId="4D4F0214"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6B0F908E" w14:textId="77777777" w:rsidR="00C473FB" w:rsidRPr="002B4798" w:rsidRDefault="00C473FB" w:rsidP="00C473FB">
      <w:pPr>
        <w:spacing w:after="0" w:line="240" w:lineRule="auto"/>
        <w:ind w:left="567"/>
        <w:jc w:val="both"/>
        <w:rPr>
          <w:rFonts w:ascii="Arial" w:hAnsi="Arial" w:cs="Arial"/>
          <w:b/>
          <w:bCs/>
        </w:rPr>
      </w:pPr>
    </w:p>
    <w:p w14:paraId="4F2988E0"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DA IMPUGNAÇÃO AO EDITAL E DO PEDIDO DE ESCLARECIMENTO</w:t>
      </w:r>
    </w:p>
    <w:p w14:paraId="0774EBCB"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Até 03 (três) dias úteis antes da data designada para a abertura da sessão pública, qualquer pessoa poderá impugnar este Edital.</w:t>
      </w:r>
    </w:p>
    <w:p w14:paraId="2B868C3C" w14:textId="34A350FF"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 impugnação poderá ser realizada por forma eletrônica, pelo e-mail licita</w:t>
      </w:r>
      <w:r w:rsidR="00D40E3E">
        <w:rPr>
          <w:rFonts w:ascii="Arial" w:hAnsi="Arial" w:cs="Arial"/>
          <w:bCs/>
        </w:rPr>
        <w:t>co</w:t>
      </w:r>
      <w:r w:rsidRPr="002B4798">
        <w:rPr>
          <w:rFonts w:ascii="Arial" w:hAnsi="Arial" w:cs="Arial"/>
          <w:bCs/>
        </w:rPr>
        <w:t>es@palmeira.sc.gov.br.</w:t>
      </w:r>
    </w:p>
    <w:p w14:paraId="63BEAA31" w14:textId="5C974814"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Caberá ao </w:t>
      </w:r>
      <w:r w:rsidR="00076CF2">
        <w:rPr>
          <w:rFonts w:ascii="Arial" w:hAnsi="Arial" w:cs="Arial"/>
          <w:bCs/>
        </w:rPr>
        <w:t>Agente de Contratação</w:t>
      </w:r>
      <w:r w:rsidRPr="002B4798">
        <w:rPr>
          <w:rFonts w:ascii="Arial" w:hAnsi="Arial" w:cs="Arial"/>
          <w:bCs/>
        </w:rPr>
        <w:t>, auxiliado pelos responsáveis pela elaboração deste Edital e seus anexos, decidir sobre a impugnação no prazo de até dois dias úteis contados da data de recebimento da impugnação.</w:t>
      </w:r>
    </w:p>
    <w:p w14:paraId="2494162F"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Acolhida a impugnação, será definida e publicada nova data para a realização do certame.</w:t>
      </w:r>
    </w:p>
    <w:p w14:paraId="6023D0A1" w14:textId="67E398DB"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Os pedidos de esclarecimentos referentes a este processo licitatório deverão ser enviados ao </w:t>
      </w:r>
      <w:r w:rsidR="00076CF2">
        <w:rPr>
          <w:rFonts w:ascii="Arial" w:hAnsi="Arial" w:cs="Arial"/>
          <w:bCs/>
        </w:rPr>
        <w:t>Agente de Contratação</w:t>
      </w:r>
      <w:r w:rsidRPr="002B4798">
        <w:rPr>
          <w:rFonts w:ascii="Arial" w:hAnsi="Arial" w:cs="Arial"/>
          <w:bCs/>
        </w:rPr>
        <w:t>, até 03 (três) dias úteis anteriores à data designada para abertura da sessão pública, exclusivamente por meio eletrônico via internet, no endereço indicado no Edital.</w:t>
      </w:r>
    </w:p>
    <w:p w14:paraId="59079C3C" w14:textId="4355CDD9"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O </w:t>
      </w:r>
      <w:r w:rsidR="00076CF2">
        <w:rPr>
          <w:rFonts w:ascii="Arial" w:hAnsi="Arial" w:cs="Arial"/>
          <w:bCs/>
        </w:rPr>
        <w:t>Agente de Contratação</w:t>
      </w:r>
      <w:r w:rsidRPr="002B4798">
        <w:rPr>
          <w:rFonts w:ascii="Arial" w:hAnsi="Arial" w:cs="Arial"/>
          <w:bCs/>
        </w:rPr>
        <w:t xml:space="preserve"> responderá aos pedidos de esclarecimentos no prazo de dois dias úteis, contado da data de recebimento do pedido, e poderá requisitar subsídios formais aos responsáveis pela elaboração do edital e dos anexos.</w:t>
      </w:r>
    </w:p>
    <w:p w14:paraId="14018B48"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As impugnações e pedidos de esclarecimentos não suspendem os prazos previstos no certame.</w:t>
      </w:r>
    </w:p>
    <w:p w14:paraId="1A4908B3" w14:textId="5EF3C2AC"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 xml:space="preserve">A concessão de efeito suspensivo à impugnação é medida excepcional e deverá ser motivada pelo </w:t>
      </w:r>
      <w:r w:rsidR="00076CF2">
        <w:rPr>
          <w:rFonts w:ascii="Arial" w:hAnsi="Arial" w:cs="Arial"/>
          <w:bCs/>
        </w:rPr>
        <w:t>Agente de Contratação</w:t>
      </w:r>
      <w:r w:rsidRPr="002B4798">
        <w:rPr>
          <w:rFonts w:ascii="Arial" w:hAnsi="Arial" w:cs="Arial"/>
          <w:bCs/>
        </w:rPr>
        <w:t>, nos autos do processo de licitação.</w:t>
      </w:r>
    </w:p>
    <w:p w14:paraId="7EDF6FB3"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As respostas aos pedidos de esclarecimentos serão divulgadas pelo sistema e vincularão os participantes e a administração.</w:t>
      </w:r>
    </w:p>
    <w:p w14:paraId="5CCD1A77" w14:textId="77777777" w:rsidR="00C473FB" w:rsidRPr="002B4798" w:rsidRDefault="00C473FB" w:rsidP="00C473FB">
      <w:pPr>
        <w:spacing w:after="0" w:line="240" w:lineRule="auto"/>
        <w:ind w:left="567"/>
        <w:jc w:val="both"/>
        <w:rPr>
          <w:rFonts w:ascii="Arial" w:hAnsi="Arial" w:cs="Arial"/>
          <w:bCs/>
        </w:rPr>
      </w:pPr>
    </w:p>
    <w:p w14:paraId="437D2B8F"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DAS DISPOSIÇÕES GERAIS</w:t>
      </w:r>
    </w:p>
    <w:p w14:paraId="33FCEF1B" w14:textId="77777777" w:rsidR="002B4798" w:rsidRPr="002B4798" w:rsidRDefault="002B4798" w:rsidP="003E4B2D">
      <w:pPr>
        <w:numPr>
          <w:ilvl w:val="1"/>
          <w:numId w:val="43"/>
        </w:numPr>
        <w:spacing w:before="120" w:after="120" w:line="276" w:lineRule="auto"/>
        <w:jc w:val="both"/>
        <w:rPr>
          <w:rFonts w:ascii="Arial" w:hAnsi="Arial" w:cs="Arial"/>
          <w:color w:val="000000"/>
        </w:rPr>
      </w:pPr>
      <w:r w:rsidRPr="002B4798">
        <w:rPr>
          <w:rFonts w:ascii="Arial" w:hAnsi="Arial" w:cs="Arial"/>
          <w:color w:val="000000"/>
        </w:rPr>
        <w:t>Da sessão pública do Pregão divulgar-se-á Ata no sistema eletrônico.</w:t>
      </w:r>
    </w:p>
    <w:p w14:paraId="096DB6B4" w14:textId="7A8C39A0"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76CF2">
        <w:rPr>
          <w:rFonts w:ascii="Arial" w:hAnsi="Arial" w:cs="Arial"/>
          <w:color w:val="000000"/>
        </w:rPr>
        <w:t>Agente de Contratação</w:t>
      </w:r>
      <w:r w:rsidRPr="002B4798">
        <w:rPr>
          <w:rFonts w:ascii="Arial" w:hAnsi="Arial" w:cs="Arial"/>
          <w:color w:val="000000"/>
        </w:rPr>
        <w:t xml:space="preserve">.  </w:t>
      </w:r>
    </w:p>
    <w:p w14:paraId="5106CD57"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Todas as referências de tempo no Edital, no aviso e durante a sessão pública observarão o horário de Brasília – DF.</w:t>
      </w:r>
    </w:p>
    <w:p w14:paraId="0D00540E" w14:textId="37CC928B" w:rsidR="002B4798" w:rsidRPr="002B4798" w:rsidRDefault="002B4798" w:rsidP="002B4798">
      <w:pPr>
        <w:numPr>
          <w:ilvl w:val="1"/>
          <w:numId w:val="33"/>
        </w:numPr>
        <w:spacing w:before="120" w:after="120" w:line="276" w:lineRule="auto"/>
        <w:jc w:val="both"/>
        <w:rPr>
          <w:rFonts w:ascii="Arial" w:hAnsi="Arial" w:cs="Arial"/>
          <w:color w:val="000000" w:themeColor="text1"/>
        </w:rPr>
      </w:pPr>
      <w:r w:rsidRPr="002B4798">
        <w:rPr>
          <w:rFonts w:ascii="Arial" w:hAnsi="Arial" w:cs="Arial"/>
          <w:color w:val="000000" w:themeColor="text1"/>
        </w:rPr>
        <w:t xml:space="preserve">No julgamento das propostas e da habilitação, o </w:t>
      </w:r>
      <w:r w:rsidR="00076CF2">
        <w:rPr>
          <w:rFonts w:ascii="Arial" w:hAnsi="Arial" w:cs="Arial"/>
          <w:color w:val="000000" w:themeColor="text1"/>
        </w:rPr>
        <w:t>Agente de Contratação</w:t>
      </w:r>
      <w:r w:rsidRPr="002B4798">
        <w:rPr>
          <w:rFonts w:ascii="Arial" w:hAnsi="Arial" w:cs="Arial"/>
          <w:color w:val="000000" w:themeColor="text1"/>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0A56192"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lastRenderedPageBreak/>
        <w:t>A homologação do resultado desta licitação não implicará direito à contratação.</w:t>
      </w:r>
    </w:p>
    <w:p w14:paraId="439CF8A1"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7FB031D"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3B36C70"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553FD19"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42217E06"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Em caso de divergência entre disposições deste Edital e de seus anexos ou demais peças que compõem o processo, prevalecerá as deste Edital.</w:t>
      </w:r>
    </w:p>
    <w:p w14:paraId="19EC9322"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O Edital está disponibilizado, na íntegra, no endereço eletrônico WWW.BNC.ORG.BR, nos dias úteis, mesmo endereço e período no qual os autos do processo administrativo permanecerão com vista franqueada aos interessados.</w:t>
      </w:r>
    </w:p>
    <w:p w14:paraId="23D548DC"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Integram este Edital, para todos os fins e efeitos, os seguintes anexos:</w:t>
      </w:r>
    </w:p>
    <w:p w14:paraId="4858DAAA"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color w:val="000000"/>
        </w:rPr>
        <w:t>ANEXO I - Termo de Referência;</w:t>
      </w:r>
    </w:p>
    <w:p w14:paraId="13C9952F" w14:textId="77777777" w:rsidR="002B4798" w:rsidRPr="002B4798" w:rsidRDefault="002B4798" w:rsidP="002B4798">
      <w:pPr>
        <w:spacing w:before="120" w:after="120" w:line="276" w:lineRule="auto"/>
        <w:jc w:val="both"/>
        <w:rPr>
          <w:rFonts w:ascii="Arial" w:hAnsi="Arial" w:cs="Arial"/>
          <w:color w:val="000000"/>
        </w:rPr>
      </w:pPr>
      <w:r>
        <w:rPr>
          <w:rFonts w:ascii="Arial" w:hAnsi="Arial" w:cs="Arial"/>
          <w:color w:val="000000"/>
        </w:rPr>
        <w:t xml:space="preserve">                   </w:t>
      </w:r>
      <w:r w:rsidRPr="002B4798">
        <w:rPr>
          <w:rFonts w:ascii="Arial" w:hAnsi="Arial" w:cs="Arial"/>
          <w:color w:val="000000"/>
        </w:rPr>
        <w:t>ANEXO II – Exigências para Habilitação;</w:t>
      </w:r>
    </w:p>
    <w:p w14:paraId="376CF55B"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 xml:space="preserve"> ANEXO III – Modelo de proposta;</w:t>
      </w:r>
    </w:p>
    <w:p w14:paraId="6A0D7042"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ANEXO IV – Termo de Adesão – BNC</w:t>
      </w:r>
    </w:p>
    <w:p w14:paraId="209889C4"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ANEXO V – Declaração Inidoneidade</w:t>
      </w:r>
    </w:p>
    <w:p w14:paraId="16E9EC5D" w14:textId="77777777" w:rsidR="002B4798" w:rsidRPr="002B4798" w:rsidRDefault="006E7335" w:rsidP="002B4798">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w:t>
      </w:r>
      <w:r w:rsidR="002B4798" w:rsidRPr="002B4798">
        <w:rPr>
          <w:rFonts w:ascii="Arial" w:hAnsi="Arial" w:cs="Arial"/>
          <w:bCs/>
          <w:iCs/>
          <w:color w:val="000000"/>
        </w:rPr>
        <w:t xml:space="preserve"> – Declaração Habilitação</w:t>
      </w:r>
    </w:p>
    <w:p w14:paraId="271D5C31" w14:textId="77777777" w:rsidR="002B4798" w:rsidRPr="002B4798" w:rsidRDefault="006E7335" w:rsidP="002B4798">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VII</w:t>
      </w:r>
      <w:r w:rsidR="002B4798" w:rsidRPr="002B4798">
        <w:rPr>
          <w:rFonts w:ascii="Arial" w:hAnsi="Arial" w:cs="Arial"/>
          <w:bCs/>
          <w:iCs/>
          <w:color w:val="000000"/>
        </w:rPr>
        <w:t xml:space="preserve"> – Declaração menor de idade;</w:t>
      </w:r>
    </w:p>
    <w:p w14:paraId="2C668451"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 xml:space="preserve">ANEXO </w:t>
      </w:r>
      <w:r w:rsidR="006E7335">
        <w:rPr>
          <w:rFonts w:ascii="Arial" w:hAnsi="Arial" w:cs="Arial"/>
          <w:bCs/>
          <w:iCs/>
          <w:color w:val="000000"/>
        </w:rPr>
        <w:t>VIII</w:t>
      </w:r>
      <w:r w:rsidRPr="002B4798">
        <w:rPr>
          <w:rFonts w:ascii="Arial" w:hAnsi="Arial" w:cs="Arial"/>
          <w:bCs/>
          <w:iCs/>
          <w:color w:val="000000"/>
        </w:rPr>
        <w:t xml:space="preserve"> – Declaração ME/EPP</w:t>
      </w:r>
    </w:p>
    <w:p w14:paraId="73EED9F6"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 xml:space="preserve">ANEXO </w:t>
      </w:r>
      <w:r w:rsidR="006E7335">
        <w:rPr>
          <w:rFonts w:ascii="Arial" w:hAnsi="Arial" w:cs="Arial"/>
          <w:bCs/>
          <w:iCs/>
          <w:color w:val="000000"/>
        </w:rPr>
        <w:t>I</w:t>
      </w:r>
      <w:r w:rsidRPr="002B4798">
        <w:rPr>
          <w:rFonts w:ascii="Arial" w:hAnsi="Arial" w:cs="Arial"/>
          <w:bCs/>
          <w:iCs/>
          <w:color w:val="000000"/>
        </w:rPr>
        <w:t>X – Declaração Responsabilidade</w:t>
      </w:r>
    </w:p>
    <w:p w14:paraId="2D2C9799" w14:textId="77777777" w:rsidR="002B4798" w:rsidRPr="002B4798" w:rsidRDefault="006E7335" w:rsidP="002B4798">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X</w:t>
      </w:r>
      <w:r w:rsidR="002B4798" w:rsidRPr="002B4798">
        <w:rPr>
          <w:rFonts w:ascii="Arial" w:hAnsi="Arial" w:cs="Arial"/>
          <w:bCs/>
          <w:iCs/>
          <w:color w:val="000000"/>
        </w:rPr>
        <w:t xml:space="preserve"> – Declaração Vínculo</w:t>
      </w:r>
    </w:p>
    <w:p w14:paraId="7A084941" w14:textId="492ED77E" w:rsidR="00C473FB" w:rsidRPr="003E4B2D" w:rsidRDefault="006E7335" w:rsidP="003E4B2D">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iCs/>
          <w:color w:val="000000"/>
        </w:rPr>
        <w:t>ANEXO XI</w:t>
      </w:r>
      <w:r w:rsidR="002B4798" w:rsidRPr="002B4798">
        <w:rPr>
          <w:rFonts w:ascii="Arial" w:hAnsi="Arial" w:cs="Arial"/>
          <w:iCs/>
          <w:color w:val="000000"/>
        </w:rPr>
        <w:t xml:space="preserve"> – </w:t>
      </w:r>
      <w:r>
        <w:rPr>
          <w:rFonts w:ascii="Arial" w:hAnsi="Arial" w:cs="Arial"/>
          <w:iCs/>
          <w:color w:val="000000"/>
        </w:rPr>
        <w:t>Ata de Registro de preços</w:t>
      </w:r>
    </w:p>
    <w:p w14:paraId="375923E2" w14:textId="41632352" w:rsidR="00983279" w:rsidRPr="002B4798" w:rsidRDefault="00983279" w:rsidP="003E4B2D">
      <w:pPr>
        <w:spacing w:after="0" w:line="240" w:lineRule="auto"/>
        <w:ind w:left="567"/>
        <w:jc w:val="right"/>
        <w:rPr>
          <w:rFonts w:ascii="Arial" w:hAnsi="Arial" w:cs="Arial"/>
        </w:rPr>
      </w:pPr>
      <w:r w:rsidRPr="002B4798">
        <w:rPr>
          <w:rFonts w:ascii="Arial" w:hAnsi="Arial" w:cs="Arial"/>
        </w:rPr>
        <w:tab/>
      </w:r>
      <w:r w:rsidRPr="002B4798">
        <w:rPr>
          <w:rFonts w:ascii="Arial" w:hAnsi="Arial" w:cs="Arial"/>
        </w:rPr>
        <w:tab/>
      </w:r>
      <w:r w:rsidRPr="002B4798">
        <w:rPr>
          <w:rFonts w:ascii="Arial" w:hAnsi="Arial" w:cs="Arial"/>
        </w:rPr>
        <w:tab/>
        <w:t xml:space="preserve"> </w:t>
      </w:r>
      <w:r w:rsidRPr="002B4798">
        <w:rPr>
          <w:rFonts w:ascii="Arial" w:hAnsi="Arial" w:cs="Arial"/>
        </w:rPr>
        <w:tab/>
        <w:t xml:space="preserve">                P</w:t>
      </w:r>
      <w:r w:rsidR="00447E21" w:rsidRPr="002B4798">
        <w:rPr>
          <w:rFonts w:ascii="Arial" w:hAnsi="Arial" w:cs="Arial"/>
        </w:rPr>
        <w:t>almeira</w:t>
      </w:r>
      <w:r w:rsidRPr="002B4798">
        <w:rPr>
          <w:rFonts w:ascii="Arial" w:hAnsi="Arial" w:cs="Arial"/>
        </w:rPr>
        <w:t xml:space="preserve">, </w:t>
      </w:r>
      <w:r w:rsidR="002B4798" w:rsidRPr="002B4798">
        <w:rPr>
          <w:rFonts w:ascii="Arial" w:hAnsi="Arial" w:cs="Arial"/>
        </w:rPr>
        <w:t>2</w:t>
      </w:r>
      <w:r w:rsidR="000C503A">
        <w:rPr>
          <w:rFonts w:ascii="Arial" w:hAnsi="Arial" w:cs="Arial"/>
        </w:rPr>
        <w:t>8</w:t>
      </w:r>
      <w:r w:rsidR="002B4798" w:rsidRPr="002B4798">
        <w:rPr>
          <w:rFonts w:ascii="Arial" w:hAnsi="Arial" w:cs="Arial"/>
        </w:rPr>
        <w:t xml:space="preserve"> de agosto de 2025</w:t>
      </w:r>
      <w:r w:rsidRPr="002B4798">
        <w:rPr>
          <w:rFonts w:ascii="Arial" w:hAnsi="Arial" w:cs="Arial"/>
        </w:rPr>
        <w:t>.</w:t>
      </w:r>
    </w:p>
    <w:p w14:paraId="71C25516" w14:textId="77777777" w:rsidR="00983279" w:rsidRDefault="00983279" w:rsidP="00B60D57">
      <w:pPr>
        <w:spacing w:after="0" w:line="240" w:lineRule="auto"/>
        <w:jc w:val="both"/>
        <w:rPr>
          <w:rFonts w:ascii="Arial" w:hAnsi="Arial" w:cs="Arial"/>
        </w:rPr>
      </w:pPr>
    </w:p>
    <w:p w14:paraId="64A29649" w14:textId="77777777" w:rsidR="00972C25" w:rsidRPr="002B4798" w:rsidRDefault="00972C25" w:rsidP="00B60D57">
      <w:pPr>
        <w:spacing w:after="0" w:line="240" w:lineRule="auto"/>
        <w:jc w:val="both"/>
        <w:rPr>
          <w:rFonts w:ascii="Arial" w:hAnsi="Arial" w:cs="Arial"/>
        </w:rPr>
      </w:pPr>
    </w:p>
    <w:p w14:paraId="474731D7" w14:textId="77777777" w:rsidR="00C80F57" w:rsidRPr="002B4798" w:rsidRDefault="00C80F57" w:rsidP="00983279">
      <w:pPr>
        <w:spacing w:after="0" w:line="240" w:lineRule="auto"/>
        <w:ind w:left="567"/>
        <w:jc w:val="both"/>
        <w:rPr>
          <w:rFonts w:ascii="Arial" w:hAnsi="Arial" w:cs="Arial"/>
        </w:rPr>
      </w:pPr>
    </w:p>
    <w:p w14:paraId="457D89C6" w14:textId="7BF0F326" w:rsidR="000C079D" w:rsidRPr="003E4B2D" w:rsidRDefault="003E4B2D" w:rsidP="003E4B2D">
      <w:pPr>
        <w:spacing w:after="0" w:line="240" w:lineRule="auto"/>
        <w:ind w:left="567"/>
        <w:jc w:val="center"/>
        <w:rPr>
          <w:rFonts w:ascii="Arial" w:hAnsi="Arial" w:cs="Arial"/>
          <w:b/>
          <w:bCs/>
        </w:rPr>
      </w:pPr>
      <w:r w:rsidRPr="003E4B2D">
        <w:rPr>
          <w:rFonts w:ascii="Arial" w:hAnsi="Arial" w:cs="Arial"/>
          <w:b/>
          <w:bCs/>
        </w:rPr>
        <w:t>SANDRO ALEX MASSELAI</w:t>
      </w:r>
      <w:r w:rsidRPr="003E4B2D">
        <w:rPr>
          <w:rFonts w:ascii="Arial" w:hAnsi="Arial" w:cs="Arial"/>
          <w:b/>
          <w:bCs/>
        </w:rPr>
        <w:br/>
        <w:t>PREFEITO</w:t>
      </w:r>
    </w:p>
    <w:p w14:paraId="7C1B3B08" w14:textId="69730FC5" w:rsidR="000C079D" w:rsidRPr="00C47D4C" w:rsidRDefault="000C079D" w:rsidP="00972C25">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Pr="00C47D4C">
        <w:rPr>
          <w:rFonts w:ascii="Arial" w:hAnsi="Arial" w:cs="Arial"/>
          <w:b/>
          <w:bCs/>
          <w:iCs/>
        </w:rPr>
        <w:t xml:space="preserve">NEXO </w:t>
      </w:r>
      <w:r w:rsidR="003E4B2D">
        <w:rPr>
          <w:rFonts w:ascii="Arial" w:hAnsi="Arial" w:cs="Arial"/>
          <w:b/>
          <w:bCs/>
          <w:iCs/>
        </w:rPr>
        <w:t>II</w:t>
      </w:r>
    </w:p>
    <w:p w14:paraId="3BB49466" w14:textId="32B129B2" w:rsidR="000C079D" w:rsidRPr="00C47D4C" w:rsidRDefault="000C079D" w:rsidP="003E4B2D">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NA FORMA ELETRÔNICA Nº _____/20</w:t>
      </w:r>
      <w:r>
        <w:rPr>
          <w:rFonts w:ascii="Arial" w:hAnsi="Arial" w:cs="Arial"/>
          <w:b/>
          <w:bCs/>
        </w:rPr>
        <w:t>2</w:t>
      </w:r>
      <w:r w:rsidR="003E4B2D">
        <w:rPr>
          <w:rFonts w:ascii="Arial" w:hAnsi="Arial" w:cs="Arial"/>
          <w:b/>
          <w:bCs/>
        </w:rPr>
        <w:t>5</w:t>
      </w:r>
    </w:p>
    <w:p w14:paraId="19ADD583" w14:textId="77777777" w:rsidR="000C079D" w:rsidRPr="00C47D4C" w:rsidRDefault="000C079D" w:rsidP="003E4B2D">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3CE4CEDE" w14:textId="77777777" w:rsidR="000C079D" w:rsidRPr="00C47D4C" w:rsidRDefault="000C079D" w:rsidP="003E4B2D">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74536E14" w14:textId="77777777" w:rsidR="003E4B2D" w:rsidRDefault="003E4B2D" w:rsidP="003E4B2D">
      <w:pPr>
        <w:spacing w:after="0" w:line="240" w:lineRule="auto"/>
        <w:jc w:val="both"/>
        <w:rPr>
          <w:rFonts w:ascii="Arial" w:hAnsi="Arial" w:cs="Arial"/>
          <w:bCs/>
        </w:rPr>
      </w:pPr>
      <w:r>
        <w:rPr>
          <w:rFonts w:ascii="Arial" w:hAnsi="Arial" w:cs="Arial"/>
          <w:bCs/>
        </w:rPr>
        <w:t>Todos os documentos exigidos no Edital deverão estar acostados na plataforma BNC antes do início da disputa, o não cumprimento acarretará na INABILITAÇÃO do licitante do certame.</w:t>
      </w:r>
    </w:p>
    <w:p w14:paraId="408BF708" w14:textId="77777777" w:rsidR="000C079D" w:rsidRPr="00C47D4C" w:rsidRDefault="000C079D" w:rsidP="003E4B2D">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5490C50C" w14:textId="77777777" w:rsidR="000C079D" w:rsidRPr="00C47D4C" w:rsidRDefault="000C079D" w:rsidP="003E4B2D">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50E440B7" w14:textId="77777777" w:rsidR="000C079D" w:rsidRPr="00C47D4C" w:rsidRDefault="000C079D" w:rsidP="003E4B2D">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5F9380C6" w14:textId="77777777" w:rsidR="000C079D" w:rsidRPr="00C47D4C" w:rsidRDefault="000C079D" w:rsidP="003E4B2D">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38C01308" w14:textId="77777777" w:rsidR="000C079D" w:rsidRPr="00C47D4C" w:rsidRDefault="000C079D" w:rsidP="003E4B2D">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3BA6F159" w14:textId="1A8C090E" w:rsidR="000C079D" w:rsidRPr="00C47D4C" w:rsidRDefault="000C079D" w:rsidP="003E4B2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r w:rsidR="003E4B2D">
        <w:rPr>
          <w:rFonts w:ascii="Arial" w:hAnsi="Arial" w:cs="Arial"/>
        </w:rPr>
        <w:t xml:space="preserve"> (OPCIONAL)</w:t>
      </w:r>
    </w:p>
    <w:p w14:paraId="0E85BC33" w14:textId="77777777" w:rsidR="000C079D" w:rsidRPr="00C47D4C" w:rsidRDefault="000C079D" w:rsidP="003E4B2D">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3B91B457" w14:textId="77777777" w:rsidR="000C079D" w:rsidRPr="00C47D4C" w:rsidRDefault="000C079D" w:rsidP="003E4B2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5FC02FD7" w14:textId="77777777" w:rsidR="000C079D" w:rsidRPr="00C47D4C" w:rsidRDefault="000C079D" w:rsidP="003E4B2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6AF83AD2" w14:textId="77777777" w:rsidR="000C079D" w:rsidRPr="00C47D4C" w:rsidRDefault="000C079D" w:rsidP="003E4B2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4FF583D2" w14:textId="77777777" w:rsidR="000C079D" w:rsidRPr="00C47D4C" w:rsidRDefault="000C079D" w:rsidP="003E4B2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18CF011C" w14:textId="77777777" w:rsidR="000C079D" w:rsidRPr="00C47D4C" w:rsidRDefault="000C079D" w:rsidP="003E4B2D">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Prova de regularidade relativa à Seguridade Social </w:t>
      </w:r>
      <w:r w:rsidRPr="00C47D4C">
        <w:rPr>
          <w:rFonts w:ascii="Arial" w:hAnsi="Arial" w:cs="Arial"/>
          <w:b/>
          <w:bCs/>
        </w:rPr>
        <w:t>(CND/INSS);</w:t>
      </w:r>
    </w:p>
    <w:p w14:paraId="586A3F46" w14:textId="77777777" w:rsidR="000C079D" w:rsidRPr="00C47D4C" w:rsidRDefault="000C079D" w:rsidP="003E4B2D">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g) Certificado de Regularidade de Situação com o FGTS </w:t>
      </w:r>
      <w:r w:rsidRPr="00C47D4C">
        <w:rPr>
          <w:rFonts w:ascii="Arial" w:hAnsi="Arial" w:cs="Arial"/>
          <w:b/>
          <w:bCs/>
        </w:rPr>
        <w:t>(CRS/FGTS);</w:t>
      </w:r>
    </w:p>
    <w:p w14:paraId="7F0A51CB" w14:textId="12AF037B" w:rsidR="000C079D" w:rsidRPr="00C47D4C" w:rsidRDefault="000C079D" w:rsidP="003E4B2D">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h) Alvará de Localização;</w:t>
      </w:r>
      <w:r w:rsidR="003E4B2D">
        <w:rPr>
          <w:rFonts w:ascii="Arial" w:hAnsi="Arial" w:cs="Arial"/>
          <w:b/>
          <w:bCs/>
        </w:rPr>
        <w:t xml:space="preserve"> (OPCIONAL)</w:t>
      </w:r>
    </w:p>
    <w:p w14:paraId="49F0D221"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sidRPr="00C47D4C">
        <w:rPr>
          <w:rFonts w:ascii="Arial" w:hAnsi="Arial" w:cs="Arial"/>
          <w:b/>
          <w:bCs/>
        </w:rPr>
        <w:lastRenderedPageBreak/>
        <w:t>i)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t>
      </w:r>
      <w:proofErr w:type="gramStart"/>
      <w:r w:rsidRPr="00C47D4C">
        <w:rPr>
          <w:rFonts w:ascii="Arial" w:hAnsi="Arial" w:cs="Arial"/>
          <w:b/>
          <w:bCs/>
        </w:rPr>
        <w:t>).www.tst.gov.br</w:t>
      </w:r>
      <w:proofErr w:type="gramEnd"/>
      <w:r w:rsidRPr="00C47D4C">
        <w:rPr>
          <w:rFonts w:ascii="Arial" w:hAnsi="Arial" w:cs="Arial"/>
          <w:b/>
          <w:bCs/>
        </w:rPr>
        <w:tab/>
      </w:r>
    </w:p>
    <w:p w14:paraId="36BA1FB8" w14:textId="77777777" w:rsidR="000C079D" w:rsidRPr="00C47D4C" w:rsidRDefault="000C079D" w:rsidP="000C079D">
      <w:pPr>
        <w:overflowPunct w:val="0"/>
        <w:autoSpaceDE w:val="0"/>
        <w:autoSpaceDN w:val="0"/>
        <w:adjustRightInd w:val="0"/>
        <w:spacing w:before="100" w:beforeAutospacing="1" w:after="100" w:afterAutospacing="1"/>
        <w:ind w:firstLine="708"/>
        <w:jc w:val="both"/>
        <w:textAlignment w:val="baseline"/>
        <w:rPr>
          <w:rFonts w:ascii="Arial" w:hAnsi="Arial" w:cs="Arial"/>
          <w:b/>
        </w:rPr>
      </w:pPr>
    </w:p>
    <w:p w14:paraId="1D5FA69E" w14:textId="77777777" w:rsidR="000C079D" w:rsidRPr="00C47D4C" w:rsidRDefault="000C079D" w:rsidP="000C079D">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7987CDE4"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69F2A381" w14:textId="50ED046A"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 xml:space="preserve">de fato impeditiva para a habilitação da proponente, sob as penas cabíveis, nos termos </w:t>
      </w:r>
      <w:r w:rsidR="003E4B2D">
        <w:rPr>
          <w:rFonts w:ascii="Arial" w:hAnsi="Arial" w:cs="Arial"/>
        </w:rPr>
        <w:t>da Lei nº 14.133/2021</w:t>
      </w:r>
      <w:r w:rsidRPr="00C47D4C">
        <w:rPr>
          <w:rFonts w:ascii="Arial" w:hAnsi="Arial" w:cs="Arial"/>
        </w:rPr>
        <w:t>, conforme modelo do Anexo 7;</w:t>
      </w:r>
    </w:p>
    <w:p w14:paraId="1C77797C"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2E7C59EC" w14:textId="3718D207" w:rsidR="000C079D" w:rsidRPr="00C47D4C" w:rsidRDefault="000C079D" w:rsidP="000C07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w:t>
      </w:r>
      <w:r w:rsidR="003E4B2D">
        <w:rPr>
          <w:rFonts w:ascii="Arial" w:hAnsi="Arial" w:cs="Arial"/>
        </w:rPr>
        <w:t>Conforme Lei nº 14.133/2021</w:t>
      </w:r>
      <w:r w:rsidRPr="00C47D4C">
        <w:rPr>
          <w:rFonts w:ascii="Arial" w:hAnsi="Arial" w:cs="Arial"/>
        </w:rPr>
        <w:t xml:space="preserve">, conforme Anexo 11.  </w:t>
      </w:r>
    </w:p>
    <w:p w14:paraId="73927E56" w14:textId="77777777" w:rsidR="000C079D" w:rsidRPr="00C47D4C" w:rsidRDefault="000C079D" w:rsidP="000C079D">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56058DA5" w14:textId="0E690EED"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 xml:space="preserve">Certidão negativa falência </w:t>
      </w:r>
      <w:r w:rsidRPr="00C47D4C">
        <w:rPr>
          <w:rFonts w:ascii="Arial" w:hAnsi="Arial" w:cs="Arial"/>
        </w:rPr>
        <w:t>expedida pelo Cartório Distribuidor d</w:t>
      </w:r>
      <w:r w:rsidR="003E4B2D">
        <w:rPr>
          <w:rFonts w:ascii="Arial" w:hAnsi="Arial" w:cs="Arial"/>
        </w:rPr>
        <w:t>a</w:t>
      </w:r>
      <w:r w:rsidRPr="00C47D4C">
        <w:rPr>
          <w:rFonts w:ascii="Arial" w:hAnsi="Arial" w:cs="Arial"/>
        </w:rPr>
        <w:t xml:space="preserve"> pessoa jurídica, contendo expresso na própria certidão o prazo de sua validade.</w:t>
      </w:r>
    </w:p>
    <w:p w14:paraId="2E17DC11"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64624BF2"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A085F9A" w14:textId="38BE2D81" w:rsidR="000C079D" w:rsidRPr="00C47D4C" w:rsidRDefault="000C079D" w:rsidP="000C079D">
      <w:pPr>
        <w:numPr>
          <w:ilvl w:val="1"/>
          <w:numId w:val="36"/>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sidRPr="00C47D4C">
        <w:rPr>
          <w:rFonts w:ascii="Arial" w:hAnsi="Arial" w:cs="Arial"/>
          <w:lang w:eastAsia="ar-SA"/>
        </w:rPr>
        <w:t xml:space="preserve">Os documentos exigidos para habilitação poderão ser apresentados em original, por qualquer processo de cópia autenticada, publicação em órgão da imprensa oficial ou ainda em cópia simples, a ser autenticada pelo </w:t>
      </w:r>
      <w:r w:rsidR="00076CF2">
        <w:rPr>
          <w:rFonts w:ascii="Arial" w:hAnsi="Arial" w:cs="Arial"/>
          <w:lang w:eastAsia="ar-SA"/>
        </w:rPr>
        <w:t>Agente de Contratação</w:t>
      </w:r>
      <w:r w:rsidRPr="00C47D4C">
        <w:rPr>
          <w:rFonts w:ascii="Arial" w:hAnsi="Arial" w:cs="Arial"/>
          <w:lang w:eastAsia="ar-SA"/>
        </w:rPr>
        <w:t>/Equipe de Apoio, mediante conferência com os originais, não sendo aceito qualquer documento em papel termo sensível (Fac-símile). As cópias deverão ser apresentadas perfeitamente legíveis.</w:t>
      </w:r>
    </w:p>
    <w:p w14:paraId="1E4864E0" w14:textId="448D122F" w:rsidR="000C079D" w:rsidRPr="00C47D4C" w:rsidRDefault="000C079D" w:rsidP="000C079D">
      <w:pPr>
        <w:numPr>
          <w:ilvl w:val="1"/>
          <w:numId w:val="36"/>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sidRPr="00C47D4C">
        <w:rPr>
          <w:rFonts w:ascii="Arial" w:hAnsi="Arial" w:cs="Arial"/>
          <w:lang w:eastAsia="ar-SA"/>
        </w:rPr>
        <w:t xml:space="preserve">O </w:t>
      </w:r>
      <w:r w:rsidR="00076CF2">
        <w:rPr>
          <w:rFonts w:ascii="Arial" w:hAnsi="Arial" w:cs="Arial"/>
          <w:lang w:eastAsia="ar-SA"/>
        </w:rPr>
        <w:t>Agente de Contratação</w:t>
      </w:r>
      <w:r w:rsidRPr="00C47D4C">
        <w:rPr>
          <w:rFonts w:ascii="Arial" w:hAnsi="Arial" w:cs="Arial"/>
          <w:lang w:eastAsia="ar-SA"/>
        </w:rPr>
        <w:t xml:space="preserve"> reserva-se o direito de solicitar das licitantes, em qualquer tempo, no curso da licitação, quaisquer esclarecimentos sobre documentos já entregues, fixando-lhes prazo para atendimento.</w:t>
      </w:r>
    </w:p>
    <w:p w14:paraId="5A529541" w14:textId="77777777" w:rsidR="000C079D" w:rsidRPr="00C47D4C" w:rsidRDefault="000C079D" w:rsidP="000C079D">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2D34BB14" w14:textId="77777777" w:rsidR="000C079D" w:rsidRPr="00C47D4C" w:rsidRDefault="000C079D" w:rsidP="000C079D">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5AF9A749" w14:textId="77777777" w:rsidR="000C079D" w:rsidRPr="00C47D4C" w:rsidRDefault="000C079D" w:rsidP="000C079D">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36937E20" w14:textId="77777777" w:rsidR="000C079D" w:rsidRPr="00C47D4C" w:rsidRDefault="000C079D" w:rsidP="000C079D">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rPr>
        <w:t xml:space="preserve">1.8. </w:t>
      </w:r>
      <w:r w:rsidRPr="00C47D4C">
        <w:rPr>
          <w:rFonts w:ascii="Arial" w:hAnsi="Arial" w:cs="Arial"/>
          <w:b/>
        </w:rPr>
        <w:tab/>
        <w:t xml:space="preserve">Em se tratando de </w:t>
      </w:r>
      <w:r w:rsidRPr="00C47D4C">
        <w:rPr>
          <w:rFonts w:ascii="Arial" w:hAnsi="Arial" w:cs="Arial"/>
          <w:b/>
          <w:bCs/>
          <w:u w:val="single"/>
        </w:rPr>
        <w:t>microempresa ou empresa de pequeno porte</w:t>
      </w:r>
      <w:r w:rsidRPr="00C47D4C">
        <w:rPr>
          <w:rFonts w:ascii="Arial" w:hAnsi="Arial" w:cs="Arial"/>
          <w:b/>
          <w:bCs/>
        </w:rPr>
        <w:t xml:space="preserve">, </w:t>
      </w:r>
      <w:r w:rsidRPr="00C47D4C">
        <w:rPr>
          <w:rFonts w:ascii="Arial" w:hAnsi="Arial" w:cs="Arial"/>
          <w:b/>
        </w:rPr>
        <w:t xml:space="preserve">havendo alguma restrição na comprovação da regularidade fiscal, será assegurado o prazo de 2 (dois) dias úteis, cujo termo inicial corresponderá ao momento em que o proponente for </w:t>
      </w:r>
      <w:proofErr w:type="gramStart"/>
      <w:r w:rsidRPr="00C47D4C">
        <w:rPr>
          <w:rFonts w:ascii="Arial" w:hAnsi="Arial" w:cs="Arial"/>
          <w:b/>
        </w:rPr>
        <w:t>declarada</w:t>
      </w:r>
      <w:proofErr w:type="gramEnd"/>
      <w:r w:rsidRPr="00C47D4C">
        <w:rPr>
          <w:rFonts w:ascii="Arial" w:hAnsi="Arial" w:cs="Arial"/>
          <w:b/>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535A6CF6" w14:textId="78C2EB8F" w:rsidR="000C079D" w:rsidRPr="00C47D4C" w:rsidRDefault="000C079D" w:rsidP="000C079D">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rPr>
        <w:t xml:space="preserve">1.9. </w:t>
      </w:r>
      <w:r w:rsidRPr="00C47D4C">
        <w:rPr>
          <w:rFonts w:ascii="Arial" w:hAnsi="Arial" w:cs="Arial"/>
          <w:b/>
        </w:rPr>
        <w:tab/>
        <w:t xml:space="preserve">A não regularização da documentação implicará decadência do direito à Contratação, sem prejuízo das sanções previstas </w:t>
      </w:r>
      <w:r w:rsidR="003E4B2D">
        <w:rPr>
          <w:rFonts w:ascii="Arial" w:hAnsi="Arial" w:cs="Arial"/>
          <w:b/>
        </w:rPr>
        <w:t>na Lei nº 14.133/2021</w:t>
      </w:r>
      <w:r w:rsidRPr="00C47D4C">
        <w:rPr>
          <w:rFonts w:ascii="Arial" w:hAnsi="Arial" w:cs="Arial"/>
          <w:b/>
        </w:rPr>
        <w:t xml:space="preserve"> sendo facultado à Administração convocar os licitantes remanescentes, na ordem de classificação, para assinatura do contrato, ou revogar a licitação.</w:t>
      </w:r>
    </w:p>
    <w:p w14:paraId="6553BF3A" w14:textId="68D3BACB" w:rsidR="00FA4495" w:rsidRPr="002B4798" w:rsidRDefault="000C079D" w:rsidP="003E4B2D">
      <w:pPr>
        <w:spacing w:after="0" w:line="240" w:lineRule="auto"/>
        <w:ind w:left="567"/>
        <w:jc w:val="center"/>
        <w:rPr>
          <w:rFonts w:ascii="Arial" w:hAnsi="Arial" w:cs="Arial"/>
          <w:b/>
          <w:bCs/>
          <w:u w:val="single"/>
        </w:rPr>
      </w:pPr>
      <w:r w:rsidRPr="00C47D4C">
        <w:rPr>
          <w:rFonts w:ascii="Arial" w:hAnsi="Arial" w:cs="Arial"/>
          <w:b/>
        </w:rPr>
        <w:br w:type="page"/>
      </w:r>
    </w:p>
    <w:p w14:paraId="58DC104D" w14:textId="424AECA0" w:rsidR="000C079D" w:rsidRPr="000C079D" w:rsidRDefault="000C079D" w:rsidP="000C079D">
      <w:pPr>
        <w:overflowPunct w:val="0"/>
        <w:autoSpaceDE w:val="0"/>
        <w:autoSpaceDN w:val="0"/>
        <w:adjustRightInd w:val="0"/>
        <w:spacing w:before="100" w:beforeAutospacing="1" w:after="100" w:afterAutospacing="1" w:line="240" w:lineRule="auto"/>
        <w:ind w:left="705" w:hanging="705"/>
        <w:jc w:val="center"/>
        <w:textAlignment w:val="baseline"/>
        <w:rPr>
          <w:rFonts w:ascii="Arial" w:eastAsia="MS Mincho" w:hAnsi="Arial" w:cs="Arial"/>
          <w:b/>
          <w:bCs/>
          <w:iCs/>
          <w:sz w:val="24"/>
          <w:szCs w:val="24"/>
          <w:lang w:eastAsia="pt-BR"/>
        </w:rPr>
      </w:pPr>
      <w:r w:rsidRPr="000C079D">
        <w:rPr>
          <w:rFonts w:ascii="Arial" w:eastAsia="MS Mincho" w:hAnsi="Arial" w:cs="Arial"/>
          <w:b/>
          <w:bCs/>
          <w:iCs/>
          <w:sz w:val="24"/>
          <w:szCs w:val="24"/>
          <w:lang w:eastAsia="pt-BR"/>
        </w:rPr>
        <w:lastRenderedPageBreak/>
        <w:t>ANEXO</w:t>
      </w:r>
      <w:r w:rsidR="003E4B2D">
        <w:rPr>
          <w:rFonts w:ascii="Arial" w:eastAsia="MS Mincho" w:hAnsi="Arial" w:cs="Arial"/>
          <w:b/>
          <w:bCs/>
          <w:iCs/>
          <w:sz w:val="24"/>
          <w:szCs w:val="24"/>
          <w:lang w:eastAsia="pt-BR"/>
        </w:rPr>
        <w:t xml:space="preserve"> III</w:t>
      </w:r>
    </w:p>
    <w:p w14:paraId="0D6A39F6" w14:textId="5EF6D3C8"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0C079D">
        <w:rPr>
          <w:rFonts w:ascii="Arial" w:eastAsia="MS Mincho" w:hAnsi="Arial" w:cs="Arial"/>
          <w:b/>
          <w:bCs/>
          <w:sz w:val="24"/>
          <w:szCs w:val="24"/>
          <w:lang w:eastAsia="pt-BR"/>
        </w:rPr>
        <w:t>PREGÃO</w:t>
      </w:r>
      <w:r>
        <w:rPr>
          <w:rFonts w:ascii="Arial" w:eastAsia="MS Mincho" w:hAnsi="Arial" w:cs="Arial"/>
          <w:b/>
          <w:bCs/>
          <w:sz w:val="24"/>
          <w:szCs w:val="24"/>
          <w:lang w:eastAsia="pt-BR"/>
        </w:rPr>
        <w:t>, NA FORMA ELETRÔNICA Nº ___/202</w:t>
      </w:r>
      <w:r w:rsidR="003E4B2D">
        <w:rPr>
          <w:rFonts w:ascii="Arial" w:eastAsia="MS Mincho" w:hAnsi="Arial" w:cs="Arial"/>
          <w:b/>
          <w:bCs/>
          <w:sz w:val="24"/>
          <w:szCs w:val="24"/>
          <w:lang w:eastAsia="pt-BR"/>
        </w:rPr>
        <w:t>5</w:t>
      </w:r>
    </w:p>
    <w:p w14:paraId="3F3E39A1"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0C079D">
        <w:rPr>
          <w:rFonts w:ascii="Arial" w:eastAsia="MS Mincho" w:hAnsi="Arial" w:cs="Arial"/>
          <w:b/>
          <w:bCs/>
          <w:sz w:val="24"/>
          <w:szCs w:val="24"/>
          <w:lang w:eastAsia="pt-BR"/>
        </w:rPr>
        <w:t>MODELO DE PROPOSTA COMERCIAL FINAL (licitante vencedor)</w:t>
      </w:r>
    </w:p>
    <w:p w14:paraId="5135B638" w14:textId="64E9A0E7" w:rsidR="000C079D" w:rsidRPr="000C079D" w:rsidRDefault="000C079D" w:rsidP="000C079D">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 xml:space="preserve">Apresentamos nossa proposta para prestação dos serviços objeto da presente licitação Pregão, na Forma Eletrônica </w:t>
      </w:r>
      <w:r w:rsidRPr="000C079D">
        <w:rPr>
          <w:rFonts w:ascii="Arial" w:eastAsia="MS Mincho" w:hAnsi="Arial" w:cs="Arial"/>
          <w:b/>
          <w:sz w:val="24"/>
          <w:szCs w:val="24"/>
          <w:lang w:eastAsia="pt-BR"/>
        </w:rPr>
        <w:t>n</w:t>
      </w:r>
      <w:r w:rsidRPr="000C079D">
        <w:rPr>
          <w:rFonts w:ascii="Arial" w:eastAsia="MS Mincho" w:hAnsi="Arial" w:cs="Arial"/>
          <w:b/>
          <w:bCs/>
          <w:sz w:val="24"/>
          <w:szCs w:val="24"/>
          <w:lang w:eastAsia="pt-BR"/>
        </w:rPr>
        <w:t>º _____/20</w:t>
      </w:r>
      <w:r>
        <w:rPr>
          <w:rFonts w:ascii="Arial" w:eastAsia="MS Mincho" w:hAnsi="Arial" w:cs="Arial"/>
          <w:b/>
          <w:bCs/>
          <w:sz w:val="24"/>
          <w:szCs w:val="24"/>
          <w:lang w:eastAsia="pt-BR"/>
        </w:rPr>
        <w:t>2</w:t>
      </w:r>
      <w:r w:rsidR="003E4B2D">
        <w:rPr>
          <w:rFonts w:ascii="Arial" w:eastAsia="MS Mincho" w:hAnsi="Arial" w:cs="Arial"/>
          <w:b/>
          <w:bCs/>
          <w:sz w:val="24"/>
          <w:szCs w:val="24"/>
          <w:lang w:eastAsia="pt-BR"/>
        </w:rPr>
        <w:t xml:space="preserve">5 </w:t>
      </w:r>
      <w:r w:rsidRPr="000C079D">
        <w:rPr>
          <w:rFonts w:ascii="Arial" w:eastAsia="MS Mincho" w:hAnsi="Arial" w:cs="Arial"/>
          <w:sz w:val="24"/>
          <w:szCs w:val="24"/>
          <w:lang w:eastAsia="pt-BR"/>
        </w:rPr>
        <w:t>acatando todas as estipulações consignadas no respectivo Edital e seus anexos.</w:t>
      </w:r>
    </w:p>
    <w:p w14:paraId="149C6F4B"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0C079D">
        <w:rPr>
          <w:rFonts w:ascii="Arial" w:eastAsia="MS Mincho" w:hAnsi="Arial" w:cs="Arial"/>
          <w:b/>
          <w:bCs/>
          <w:sz w:val="24"/>
          <w:szCs w:val="24"/>
          <w:lang w:eastAsia="pt-BR"/>
        </w:rPr>
        <w:t>IDENTIFICAÇÃO DO CONCORRENTE:</w:t>
      </w:r>
    </w:p>
    <w:p w14:paraId="506647C4" w14:textId="77777777" w:rsidR="000C079D" w:rsidRPr="000C079D" w:rsidRDefault="000C079D" w:rsidP="000C079D">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ab/>
        <w:t>NOME DA EMPRESA:</w:t>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t>CNPJ e INSCRIÇÃO ESTADUAL:</w:t>
      </w:r>
    </w:p>
    <w:p w14:paraId="7EDC1AE4" w14:textId="77777777" w:rsidR="000C079D" w:rsidRPr="000C079D" w:rsidRDefault="000C079D" w:rsidP="000C079D">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ab/>
        <w:t>REPRESENTANTE e CARGO:</w:t>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t xml:space="preserve">CARTEIRA DE IDENTIDADE e CPF: </w:t>
      </w:r>
    </w:p>
    <w:p w14:paraId="5D00A439" w14:textId="77777777" w:rsidR="000C079D" w:rsidRPr="000C079D" w:rsidRDefault="000C079D" w:rsidP="000C079D">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ab/>
        <w:t>ENDEREÇO e TELEFONE:</w:t>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t>AGÊNCIA e Nº DA CONTA BANCÁRIA</w:t>
      </w:r>
    </w:p>
    <w:p w14:paraId="7CA9013C"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0C079D">
        <w:rPr>
          <w:rFonts w:ascii="Arial" w:eastAsia="MS Mincho" w:hAnsi="Arial" w:cs="Arial"/>
          <w:b/>
          <w:bCs/>
          <w:sz w:val="24"/>
          <w:szCs w:val="24"/>
          <w:lang w:eastAsia="pt-BR"/>
        </w:rPr>
        <w:t>PREÇO (READEQUADO AO LANCE VENCEDOR)</w:t>
      </w:r>
    </w:p>
    <w:p w14:paraId="7AA15587"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Deverá ser cotado, preço unitário e total por item, de acordo com o Anexo 01 do Edital.</w:t>
      </w:r>
    </w:p>
    <w:p w14:paraId="1A5B0A44"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PROPOSTA: R$ (Por extenso)</w:t>
      </w:r>
    </w:p>
    <w:p w14:paraId="31A58DAC" w14:textId="77777777" w:rsidR="000C079D" w:rsidRPr="000C079D" w:rsidRDefault="000C079D" w:rsidP="000C079D">
      <w:pPr>
        <w:widowControl w:val="0"/>
        <w:tabs>
          <w:tab w:val="left" w:pos="567"/>
        </w:tabs>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snapToGrid w:val="0"/>
          <w:sz w:val="24"/>
          <w:szCs w:val="24"/>
          <w:lang w:eastAsia="pt-BR"/>
        </w:rPr>
      </w:pPr>
      <w:r w:rsidRPr="000C079D">
        <w:rPr>
          <w:rFonts w:ascii="Arial" w:eastAsia="MS Mincho" w:hAnsi="Arial" w:cs="Arial"/>
          <w:b/>
          <w:snapToGrid w:val="0"/>
          <w:sz w:val="24"/>
          <w:szCs w:val="24"/>
          <w:lang w:eastAsia="pt-BR"/>
        </w:rPr>
        <w:tab/>
        <w:t xml:space="preserve">  CONDIÇÕES GERAIS</w:t>
      </w:r>
    </w:p>
    <w:p w14:paraId="3738D773" w14:textId="22B9C470" w:rsidR="000C079D" w:rsidRPr="000C079D" w:rsidRDefault="000C079D" w:rsidP="000C079D">
      <w:pPr>
        <w:widowControl w:val="0"/>
        <w:tabs>
          <w:tab w:val="left" w:pos="567"/>
        </w:tabs>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napToGrid w:val="0"/>
          <w:sz w:val="24"/>
          <w:szCs w:val="24"/>
          <w:lang w:eastAsia="pt-BR"/>
        </w:rPr>
      </w:pPr>
      <w:r w:rsidRPr="000C079D">
        <w:rPr>
          <w:rFonts w:ascii="Arial" w:eastAsia="MS Mincho" w:hAnsi="Arial" w:cs="Arial"/>
          <w:snapToGrid w:val="0"/>
          <w:sz w:val="24"/>
          <w:szCs w:val="24"/>
          <w:lang w:eastAsia="pt-BR"/>
        </w:rPr>
        <w:t xml:space="preserve">A proponente declara conhecer os termos do instrumento convocatório que rege a </w:t>
      </w:r>
      <w:r w:rsidR="003E4B2D" w:rsidRPr="000C079D">
        <w:rPr>
          <w:rFonts w:ascii="Arial" w:eastAsia="MS Mincho" w:hAnsi="Arial" w:cs="Arial"/>
          <w:snapToGrid w:val="0"/>
          <w:sz w:val="24"/>
          <w:szCs w:val="24"/>
          <w:lang w:eastAsia="pt-BR"/>
        </w:rPr>
        <w:t>presente licitação</w:t>
      </w:r>
      <w:r w:rsidRPr="000C079D">
        <w:rPr>
          <w:rFonts w:ascii="Arial" w:eastAsia="MS Mincho" w:hAnsi="Arial" w:cs="Arial"/>
          <w:snapToGrid w:val="0"/>
          <w:sz w:val="24"/>
          <w:szCs w:val="24"/>
          <w:lang w:eastAsia="pt-BR"/>
        </w:rPr>
        <w:t>.</w:t>
      </w:r>
    </w:p>
    <w:p w14:paraId="1AAE3A0F"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sz w:val="24"/>
          <w:szCs w:val="24"/>
          <w:lang w:eastAsia="pt-BR"/>
        </w:rPr>
      </w:pPr>
      <w:r w:rsidRPr="000C079D">
        <w:rPr>
          <w:rFonts w:ascii="Arial" w:eastAsia="MS Mincho" w:hAnsi="Arial" w:cs="Arial"/>
          <w:b/>
          <w:bCs/>
          <w:iCs/>
          <w:sz w:val="24"/>
          <w:szCs w:val="24"/>
          <w:lang w:eastAsia="pt-BR"/>
        </w:rPr>
        <w:t>PRAZO DE GARANTIA</w:t>
      </w:r>
    </w:p>
    <w:p w14:paraId="7C01FE71" w14:textId="77777777" w:rsidR="003E4B2D" w:rsidRDefault="003E4B2D" w:rsidP="003E4B2D">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Pr>
          <w:rFonts w:ascii="Arial" w:eastAsia="MS Mincho" w:hAnsi="Arial" w:cs="Arial"/>
          <w:sz w:val="24"/>
          <w:szCs w:val="24"/>
          <w:lang w:eastAsia="pt-BR"/>
        </w:rPr>
        <w:t>De acordo com o Termo de Referência, bem como, respeitado o Código de Defesa do Consumidor.</w:t>
      </w:r>
    </w:p>
    <w:p w14:paraId="05077D28"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sz w:val="24"/>
          <w:szCs w:val="24"/>
          <w:lang w:eastAsia="pt-BR"/>
        </w:rPr>
      </w:pPr>
      <w:r w:rsidRPr="000C079D">
        <w:rPr>
          <w:rFonts w:ascii="Arial" w:eastAsia="MS Mincho" w:hAnsi="Arial" w:cs="Arial"/>
          <w:b/>
          <w:bCs/>
          <w:iCs/>
          <w:sz w:val="24"/>
          <w:szCs w:val="24"/>
          <w:lang w:eastAsia="pt-BR"/>
        </w:rPr>
        <w:t>LOCAL E PRAZO DE ENTREGA</w:t>
      </w:r>
    </w:p>
    <w:p w14:paraId="0B59183D"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De acordo com o especificado no Anexo 01, deste Edital.</w:t>
      </w:r>
    </w:p>
    <w:p w14:paraId="7403922E" w14:textId="77777777" w:rsidR="000C079D" w:rsidRPr="000C079D" w:rsidRDefault="000C079D" w:rsidP="000C079D">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sidRPr="000C079D">
        <w:rPr>
          <w:rFonts w:ascii="Arial" w:eastAsia="MS Mincho" w:hAnsi="Arial" w:cs="Arial"/>
          <w:b/>
          <w:sz w:val="24"/>
          <w:szCs w:val="24"/>
          <w:lang w:eastAsia="pt-BR"/>
        </w:rPr>
        <w:t>Obs.:</w:t>
      </w:r>
      <w:r w:rsidRPr="000C079D">
        <w:rPr>
          <w:rFonts w:ascii="Arial" w:eastAsia="MS Mincho" w:hAnsi="Arial" w:cs="Arial"/>
          <w:sz w:val="24"/>
          <w:szCs w:val="24"/>
          <w:lang w:eastAsia="pt-BR"/>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480BED7D"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sz w:val="24"/>
          <w:szCs w:val="24"/>
          <w:lang w:eastAsia="pt-BR"/>
        </w:rPr>
      </w:pPr>
      <w:r w:rsidRPr="000C079D">
        <w:rPr>
          <w:rFonts w:ascii="Arial" w:eastAsia="MS Mincho" w:hAnsi="Arial" w:cs="Arial"/>
          <w:b/>
          <w:bCs/>
          <w:iCs/>
          <w:sz w:val="24"/>
          <w:szCs w:val="24"/>
          <w:lang w:eastAsia="pt-BR"/>
        </w:rPr>
        <w:t>VALIDADE DA PROPOSTA COMERCIAL</w:t>
      </w:r>
    </w:p>
    <w:p w14:paraId="0CA2BB24"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 xml:space="preserve">De no mínimo, </w:t>
      </w:r>
      <w:r>
        <w:rPr>
          <w:rFonts w:ascii="Arial" w:eastAsia="MS Mincho" w:hAnsi="Arial" w:cs="Arial"/>
          <w:sz w:val="24"/>
          <w:szCs w:val="24"/>
          <w:lang w:eastAsia="pt-BR"/>
        </w:rPr>
        <w:t>60</w:t>
      </w:r>
      <w:r w:rsidRPr="000C079D">
        <w:rPr>
          <w:rFonts w:ascii="Arial" w:eastAsia="MS Mincho" w:hAnsi="Arial" w:cs="Arial"/>
          <w:sz w:val="24"/>
          <w:szCs w:val="24"/>
          <w:lang w:eastAsia="pt-BR"/>
        </w:rPr>
        <w:t xml:space="preserve"> (</w:t>
      </w:r>
      <w:r>
        <w:rPr>
          <w:rFonts w:ascii="Arial" w:eastAsia="MS Mincho" w:hAnsi="Arial" w:cs="Arial"/>
          <w:sz w:val="24"/>
          <w:szCs w:val="24"/>
          <w:lang w:eastAsia="pt-BR"/>
        </w:rPr>
        <w:t>sessenta</w:t>
      </w:r>
      <w:r w:rsidRPr="000C079D">
        <w:rPr>
          <w:rFonts w:ascii="Arial" w:eastAsia="MS Mincho" w:hAnsi="Arial" w:cs="Arial"/>
          <w:sz w:val="24"/>
          <w:szCs w:val="24"/>
          <w:lang w:eastAsia="pt-BR"/>
        </w:rPr>
        <w:t>) dias contados a partir da data da sessão pública do Pregão.</w:t>
      </w:r>
    </w:p>
    <w:p w14:paraId="59F208AD"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caps/>
          <w:sz w:val="24"/>
          <w:szCs w:val="24"/>
          <w:lang w:eastAsia="pt-BR"/>
        </w:rPr>
      </w:pPr>
      <w:r w:rsidRPr="000C079D">
        <w:rPr>
          <w:rFonts w:ascii="Arial" w:eastAsia="MS Mincho" w:hAnsi="Arial" w:cs="Arial"/>
          <w:b/>
          <w:bCs/>
          <w:iCs/>
          <w:caps/>
          <w:sz w:val="24"/>
          <w:szCs w:val="24"/>
          <w:lang w:eastAsia="pt-BR"/>
        </w:rPr>
        <w:lastRenderedPageBreak/>
        <w:t>local e data</w:t>
      </w:r>
    </w:p>
    <w:p w14:paraId="3543C252"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caps/>
          <w:sz w:val="24"/>
          <w:szCs w:val="24"/>
          <w:lang w:eastAsia="pt-BR"/>
        </w:rPr>
      </w:pPr>
      <w:r w:rsidRPr="000C079D">
        <w:rPr>
          <w:rFonts w:ascii="Arial" w:eastAsia="MS Mincho" w:hAnsi="Arial" w:cs="Arial"/>
          <w:b/>
          <w:caps/>
          <w:sz w:val="24"/>
          <w:szCs w:val="24"/>
          <w:lang w:eastAsia="pt-BR"/>
        </w:rPr>
        <w:t>NOME E assinatura DO REPRESENTANTE DA EMPRESA</w:t>
      </w:r>
    </w:p>
    <w:p w14:paraId="038285BB" w14:textId="77777777" w:rsidR="000C079D" w:rsidRPr="000C079D" w:rsidRDefault="000C079D" w:rsidP="000C079D">
      <w:pPr>
        <w:overflowPunct w:val="0"/>
        <w:autoSpaceDE w:val="0"/>
        <w:autoSpaceDN w:val="0"/>
        <w:adjustRightInd w:val="0"/>
        <w:spacing w:before="100" w:beforeAutospacing="1" w:after="100" w:afterAutospacing="1" w:line="240" w:lineRule="auto"/>
        <w:ind w:left="708"/>
        <w:textAlignment w:val="baseline"/>
        <w:outlineLvl w:val="7"/>
        <w:rPr>
          <w:rFonts w:ascii="Arial" w:eastAsia="MS Mincho" w:hAnsi="Arial" w:cs="Arial"/>
          <w:b/>
          <w:bCs/>
          <w:iCs/>
          <w:caps/>
          <w:sz w:val="24"/>
          <w:szCs w:val="24"/>
          <w:lang w:eastAsia="pt-BR"/>
        </w:rPr>
      </w:pPr>
      <w:r w:rsidRPr="000C079D">
        <w:rPr>
          <w:rFonts w:ascii="Arial" w:eastAsia="MS Mincho" w:hAnsi="Arial" w:cs="Arial"/>
          <w:b/>
          <w:bCs/>
          <w:iCs/>
          <w:caps/>
          <w:sz w:val="24"/>
          <w:szCs w:val="24"/>
          <w:lang w:eastAsia="pt-BR"/>
        </w:rPr>
        <w:t>Obs: a interposição de recurso SUSPENDE o prazo de validade da proposta até decisão.</w:t>
      </w:r>
    </w:p>
    <w:p w14:paraId="4151046A" w14:textId="77777777" w:rsidR="00FA4495" w:rsidRPr="002B4798" w:rsidRDefault="00FA4495" w:rsidP="00C80F57">
      <w:pPr>
        <w:spacing w:after="0" w:line="240" w:lineRule="auto"/>
        <w:ind w:left="567"/>
        <w:jc w:val="center"/>
        <w:rPr>
          <w:rFonts w:ascii="Arial" w:hAnsi="Arial" w:cs="Arial"/>
          <w:b/>
          <w:bCs/>
          <w:u w:val="single"/>
        </w:rPr>
      </w:pPr>
    </w:p>
    <w:p w14:paraId="5C233A29" w14:textId="77777777" w:rsidR="00FA4495" w:rsidRPr="002B4798" w:rsidRDefault="00FA4495" w:rsidP="00C80F57">
      <w:pPr>
        <w:spacing w:after="0" w:line="240" w:lineRule="auto"/>
        <w:ind w:left="567"/>
        <w:jc w:val="center"/>
        <w:rPr>
          <w:rFonts w:ascii="Arial" w:hAnsi="Arial" w:cs="Arial"/>
          <w:b/>
          <w:bCs/>
          <w:u w:val="single"/>
        </w:rPr>
      </w:pPr>
    </w:p>
    <w:p w14:paraId="4E7B2710" w14:textId="77777777" w:rsidR="00FA4495" w:rsidRPr="002B4798" w:rsidRDefault="00FA4495" w:rsidP="00C80F57">
      <w:pPr>
        <w:spacing w:after="0" w:line="240" w:lineRule="auto"/>
        <w:ind w:left="567"/>
        <w:jc w:val="center"/>
        <w:rPr>
          <w:rFonts w:ascii="Arial" w:hAnsi="Arial" w:cs="Arial"/>
          <w:b/>
          <w:bCs/>
          <w:u w:val="single"/>
        </w:rPr>
      </w:pPr>
    </w:p>
    <w:p w14:paraId="6596676D" w14:textId="77777777" w:rsidR="00FA4495" w:rsidRPr="002B4798" w:rsidRDefault="00FA4495" w:rsidP="00C80F57">
      <w:pPr>
        <w:spacing w:after="0" w:line="240" w:lineRule="auto"/>
        <w:ind w:left="567"/>
        <w:jc w:val="center"/>
        <w:rPr>
          <w:rFonts w:ascii="Arial" w:hAnsi="Arial" w:cs="Arial"/>
          <w:b/>
          <w:bCs/>
          <w:u w:val="single"/>
        </w:rPr>
      </w:pPr>
    </w:p>
    <w:p w14:paraId="560ABFE6" w14:textId="77777777" w:rsidR="00FA4495" w:rsidRPr="002B4798" w:rsidRDefault="00FA4495" w:rsidP="00C80F57">
      <w:pPr>
        <w:spacing w:after="0" w:line="240" w:lineRule="auto"/>
        <w:ind w:left="567"/>
        <w:jc w:val="center"/>
        <w:rPr>
          <w:rFonts w:ascii="Arial" w:hAnsi="Arial" w:cs="Arial"/>
          <w:b/>
          <w:bCs/>
          <w:u w:val="single"/>
        </w:rPr>
      </w:pPr>
    </w:p>
    <w:p w14:paraId="7570CBB2" w14:textId="77777777" w:rsidR="00FA4495" w:rsidRPr="002B4798" w:rsidRDefault="00FA4495" w:rsidP="00C80F57">
      <w:pPr>
        <w:spacing w:after="0" w:line="240" w:lineRule="auto"/>
        <w:ind w:left="567"/>
        <w:jc w:val="center"/>
        <w:rPr>
          <w:rFonts w:ascii="Arial" w:hAnsi="Arial" w:cs="Arial"/>
          <w:b/>
          <w:bCs/>
          <w:u w:val="single"/>
        </w:rPr>
      </w:pPr>
    </w:p>
    <w:p w14:paraId="03435026" w14:textId="77777777" w:rsidR="00FA4495" w:rsidRPr="002B4798" w:rsidRDefault="00FA4495" w:rsidP="00C80F57">
      <w:pPr>
        <w:spacing w:after="0" w:line="240" w:lineRule="auto"/>
        <w:ind w:left="567"/>
        <w:jc w:val="center"/>
        <w:rPr>
          <w:rFonts w:ascii="Arial" w:hAnsi="Arial" w:cs="Arial"/>
          <w:b/>
          <w:bCs/>
          <w:u w:val="single"/>
        </w:rPr>
      </w:pPr>
    </w:p>
    <w:p w14:paraId="4866653F" w14:textId="77777777" w:rsidR="00FA4495" w:rsidRPr="002B4798" w:rsidRDefault="00FA4495" w:rsidP="00C80F57">
      <w:pPr>
        <w:spacing w:after="0" w:line="240" w:lineRule="auto"/>
        <w:ind w:left="567"/>
        <w:jc w:val="center"/>
        <w:rPr>
          <w:rFonts w:ascii="Arial" w:hAnsi="Arial" w:cs="Arial"/>
          <w:b/>
          <w:bCs/>
          <w:u w:val="single"/>
        </w:rPr>
      </w:pPr>
    </w:p>
    <w:p w14:paraId="1B46F882" w14:textId="77777777" w:rsidR="00FA4495" w:rsidRPr="002B4798" w:rsidRDefault="00FA4495" w:rsidP="00C80F57">
      <w:pPr>
        <w:spacing w:after="0" w:line="240" w:lineRule="auto"/>
        <w:ind w:left="567"/>
        <w:jc w:val="center"/>
        <w:rPr>
          <w:rFonts w:ascii="Arial" w:hAnsi="Arial" w:cs="Arial"/>
          <w:b/>
          <w:bCs/>
          <w:u w:val="single"/>
        </w:rPr>
      </w:pPr>
    </w:p>
    <w:p w14:paraId="0CB85CCF" w14:textId="77777777" w:rsidR="00FA4495" w:rsidRPr="002B4798" w:rsidRDefault="00FA4495" w:rsidP="00C80F57">
      <w:pPr>
        <w:spacing w:after="0" w:line="240" w:lineRule="auto"/>
        <w:ind w:left="567"/>
        <w:jc w:val="center"/>
        <w:rPr>
          <w:rFonts w:ascii="Arial" w:hAnsi="Arial" w:cs="Arial"/>
          <w:b/>
          <w:bCs/>
          <w:u w:val="single"/>
        </w:rPr>
      </w:pPr>
    </w:p>
    <w:p w14:paraId="17CD32EA" w14:textId="77777777" w:rsidR="00FA4495" w:rsidRPr="002B4798" w:rsidRDefault="00FA4495" w:rsidP="00C80F57">
      <w:pPr>
        <w:spacing w:after="0" w:line="240" w:lineRule="auto"/>
        <w:ind w:left="567"/>
        <w:jc w:val="center"/>
        <w:rPr>
          <w:rFonts w:ascii="Arial" w:hAnsi="Arial" w:cs="Arial"/>
          <w:b/>
          <w:bCs/>
          <w:u w:val="single"/>
        </w:rPr>
      </w:pPr>
    </w:p>
    <w:p w14:paraId="3626F9F3" w14:textId="77777777" w:rsidR="00FA4495" w:rsidRPr="002B4798" w:rsidRDefault="00FA4495" w:rsidP="00C80F57">
      <w:pPr>
        <w:spacing w:after="0" w:line="240" w:lineRule="auto"/>
        <w:ind w:left="567"/>
        <w:jc w:val="center"/>
        <w:rPr>
          <w:rFonts w:ascii="Arial" w:hAnsi="Arial" w:cs="Arial"/>
          <w:b/>
          <w:bCs/>
          <w:u w:val="single"/>
        </w:rPr>
      </w:pPr>
    </w:p>
    <w:p w14:paraId="104FA8EF" w14:textId="77777777" w:rsidR="00FA4495" w:rsidRPr="002B4798" w:rsidRDefault="00FA4495" w:rsidP="00C80F57">
      <w:pPr>
        <w:spacing w:after="0" w:line="240" w:lineRule="auto"/>
        <w:ind w:left="567"/>
        <w:jc w:val="center"/>
        <w:rPr>
          <w:rFonts w:ascii="Arial" w:hAnsi="Arial" w:cs="Arial"/>
          <w:b/>
          <w:bCs/>
          <w:u w:val="single"/>
        </w:rPr>
      </w:pPr>
    </w:p>
    <w:p w14:paraId="5B10A181" w14:textId="77777777" w:rsidR="00FA4495" w:rsidRPr="002B4798" w:rsidRDefault="00FA4495" w:rsidP="00C80F57">
      <w:pPr>
        <w:spacing w:after="0" w:line="240" w:lineRule="auto"/>
        <w:ind w:left="567"/>
        <w:jc w:val="center"/>
        <w:rPr>
          <w:rFonts w:ascii="Arial" w:hAnsi="Arial" w:cs="Arial"/>
          <w:b/>
          <w:bCs/>
          <w:u w:val="single"/>
        </w:rPr>
      </w:pPr>
    </w:p>
    <w:p w14:paraId="2810B30C" w14:textId="77777777" w:rsidR="00CF2546" w:rsidRPr="002B4798" w:rsidRDefault="00CF2546" w:rsidP="00C80F57">
      <w:pPr>
        <w:spacing w:after="0" w:line="240" w:lineRule="auto"/>
        <w:ind w:left="567"/>
        <w:jc w:val="center"/>
        <w:rPr>
          <w:rFonts w:ascii="Arial" w:hAnsi="Arial" w:cs="Arial"/>
          <w:b/>
          <w:bCs/>
          <w:u w:val="single"/>
        </w:rPr>
      </w:pPr>
    </w:p>
    <w:p w14:paraId="23B19D64" w14:textId="77777777" w:rsidR="00CF2546" w:rsidRPr="002B4798" w:rsidRDefault="00CF2546" w:rsidP="00C80F57">
      <w:pPr>
        <w:spacing w:after="0" w:line="240" w:lineRule="auto"/>
        <w:ind w:left="567"/>
        <w:jc w:val="center"/>
        <w:rPr>
          <w:rFonts w:ascii="Arial" w:hAnsi="Arial" w:cs="Arial"/>
          <w:b/>
          <w:bCs/>
          <w:u w:val="single"/>
        </w:rPr>
      </w:pPr>
    </w:p>
    <w:p w14:paraId="6FEFCA7C" w14:textId="77777777" w:rsidR="00FA4495" w:rsidRPr="002B4798" w:rsidRDefault="00FA4495" w:rsidP="00C80F57">
      <w:pPr>
        <w:spacing w:after="0" w:line="240" w:lineRule="auto"/>
        <w:ind w:left="567"/>
        <w:jc w:val="center"/>
        <w:rPr>
          <w:rFonts w:ascii="Arial" w:hAnsi="Arial" w:cs="Arial"/>
          <w:b/>
          <w:bCs/>
          <w:u w:val="single"/>
        </w:rPr>
      </w:pPr>
    </w:p>
    <w:p w14:paraId="5D37E9FC" w14:textId="77777777" w:rsidR="00FA4495" w:rsidRPr="002B4798" w:rsidRDefault="00FA4495" w:rsidP="00C80F57">
      <w:pPr>
        <w:spacing w:after="0" w:line="240" w:lineRule="auto"/>
        <w:ind w:left="567"/>
        <w:jc w:val="center"/>
        <w:rPr>
          <w:rFonts w:ascii="Arial" w:hAnsi="Arial" w:cs="Arial"/>
          <w:b/>
          <w:bCs/>
          <w:u w:val="single"/>
        </w:rPr>
      </w:pPr>
    </w:p>
    <w:p w14:paraId="45185AF6" w14:textId="77777777" w:rsidR="00FA4495" w:rsidRDefault="00FA4495" w:rsidP="00C80F57">
      <w:pPr>
        <w:spacing w:after="0" w:line="240" w:lineRule="auto"/>
        <w:ind w:left="567"/>
        <w:jc w:val="center"/>
        <w:rPr>
          <w:rFonts w:ascii="Arial" w:hAnsi="Arial" w:cs="Arial"/>
          <w:b/>
          <w:bCs/>
          <w:u w:val="single"/>
        </w:rPr>
      </w:pPr>
    </w:p>
    <w:p w14:paraId="52667738" w14:textId="77777777" w:rsidR="000C079D" w:rsidRDefault="000C079D" w:rsidP="00C80F57">
      <w:pPr>
        <w:spacing w:after="0" w:line="240" w:lineRule="auto"/>
        <w:ind w:left="567"/>
        <w:jc w:val="center"/>
        <w:rPr>
          <w:rFonts w:ascii="Arial" w:hAnsi="Arial" w:cs="Arial"/>
          <w:b/>
          <w:bCs/>
          <w:u w:val="single"/>
        </w:rPr>
      </w:pPr>
    </w:p>
    <w:p w14:paraId="3FF86FBE" w14:textId="77777777" w:rsidR="000C079D" w:rsidRDefault="000C079D" w:rsidP="00C80F57">
      <w:pPr>
        <w:spacing w:after="0" w:line="240" w:lineRule="auto"/>
        <w:ind w:left="567"/>
        <w:jc w:val="center"/>
        <w:rPr>
          <w:rFonts w:ascii="Arial" w:hAnsi="Arial" w:cs="Arial"/>
          <w:b/>
          <w:bCs/>
          <w:u w:val="single"/>
        </w:rPr>
      </w:pPr>
    </w:p>
    <w:p w14:paraId="38E3A20B" w14:textId="77777777" w:rsidR="000C079D" w:rsidRDefault="000C079D" w:rsidP="00C80F57">
      <w:pPr>
        <w:spacing w:after="0" w:line="240" w:lineRule="auto"/>
        <w:ind w:left="567"/>
        <w:jc w:val="center"/>
        <w:rPr>
          <w:rFonts w:ascii="Arial" w:hAnsi="Arial" w:cs="Arial"/>
          <w:b/>
          <w:bCs/>
          <w:u w:val="single"/>
        </w:rPr>
      </w:pPr>
    </w:p>
    <w:p w14:paraId="0FCC478E" w14:textId="77777777" w:rsidR="000C079D" w:rsidRDefault="000C079D" w:rsidP="00C80F57">
      <w:pPr>
        <w:spacing w:after="0" w:line="240" w:lineRule="auto"/>
        <w:ind w:left="567"/>
        <w:jc w:val="center"/>
        <w:rPr>
          <w:rFonts w:ascii="Arial" w:hAnsi="Arial" w:cs="Arial"/>
          <w:b/>
          <w:bCs/>
          <w:u w:val="single"/>
        </w:rPr>
      </w:pPr>
    </w:p>
    <w:p w14:paraId="2AE1D7F9" w14:textId="77777777" w:rsidR="000C079D" w:rsidRDefault="000C079D" w:rsidP="00C80F57">
      <w:pPr>
        <w:spacing w:after="0" w:line="240" w:lineRule="auto"/>
        <w:ind w:left="567"/>
        <w:jc w:val="center"/>
        <w:rPr>
          <w:rFonts w:ascii="Arial" w:hAnsi="Arial" w:cs="Arial"/>
          <w:b/>
          <w:bCs/>
          <w:u w:val="single"/>
        </w:rPr>
      </w:pPr>
    </w:p>
    <w:p w14:paraId="35272694" w14:textId="77777777" w:rsidR="000C079D" w:rsidRDefault="000C079D" w:rsidP="00C80F57">
      <w:pPr>
        <w:spacing w:after="0" w:line="240" w:lineRule="auto"/>
        <w:ind w:left="567"/>
        <w:jc w:val="center"/>
        <w:rPr>
          <w:rFonts w:ascii="Arial" w:hAnsi="Arial" w:cs="Arial"/>
          <w:b/>
          <w:bCs/>
          <w:u w:val="single"/>
        </w:rPr>
      </w:pPr>
    </w:p>
    <w:p w14:paraId="39FFBB4E" w14:textId="77777777" w:rsidR="000C079D" w:rsidRDefault="000C079D" w:rsidP="00C80F57">
      <w:pPr>
        <w:spacing w:after="0" w:line="240" w:lineRule="auto"/>
        <w:ind w:left="567"/>
        <w:jc w:val="center"/>
        <w:rPr>
          <w:rFonts w:ascii="Arial" w:hAnsi="Arial" w:cs="Arial"/>
          <w:b/>
          <w:bCs/>
          <w:u w:val="single"/>
        </w:rPr>
      </w:pPr>
    </w:p>
    <w:p w14:paraId="22C17A60" w14:textId="77777777" w:rsidR="000C079D" w:rsidRDefault="000C079D" w:rsidP="00C80F57">
      <w:pPr>
        <w:spacing w:after="0" w:line="240" w:lineRule="auto"/>
        <w:ind w:left="567"/>
        <w:jc w:val="center"/>
        <w:rPr>
          <w:rFonts w:ascii="Arial" w:hAnsi="Arial" w:cs="Arial"/>
          <w:b/>
          <w:bCs/>
          <w:u w:val="single"/>
        </w:rPr>
      </w:pPr>
    </w:p>
    <w:p w14:paraId="738082F3" w14:textId="77777777" w:rsidR="000C079D" w:rsidRDefault="000C079D" w:rsidP="00C80F57">
      <w:pPr>
        <w:spacing w:after="0" w:line="240" w:lineRule="auto"/>
        <w:ind w:left="567"/>
        <w:jc w:val="center"/>
        <w:rPr>
          <w:rFonts w:ascii="Arial" w:hAnsi="Arial" w:cs="Arial"/>
          <w:b/>
          <w:bCs/>
          <w:u w:val="single"/>
        </w:rPr>
      </w:pPr>
    </w:p>
    <w:p w14:paraId="242C8875" w14:textId="77777777" w:rsidR="000C079D" w:rsidRDefault="000C079D" w:rsidP="00C80F57">
      <w:pPr>
        <w:spacing w:after="0" w:line="240" w:lineRule="auto"/>
        <w:ind w:left="567"/>
        <w:jc w:val="center"/>
        <w:rPr>
          <w:rFonts w:ascii="Arial" w:hAnsi="Arial" w:cs="Arial"/>
          <w:b/>
          <w:bCs/>
          <w:u w:val="single"/>
        </w:rPr>
      </w:pPr>
    </w:p>
    <w:p w14:paraId="5B7BC4CC" w14:textId="77777777" w:rsidR="000C079D" w:rsidRDefault="000C079D" w:rsidP="00C80F57">
      <w:pPr>
        <w:spacing w:after="0" w:line="240" w:lineRule="auto"/>
        <w:ind w:left="567"/>
        <w:jc w:val="center"/>
        <w:rPr>
          <w:rFonts w:ascii="Arial" w:hAnsi="Arial" w:cs="Arial"/>
          <w:b/>
          <w:bCs/>
          <w:u w:val="single"/>
        </w:rPr>
      </w:pPr>
    </w:p>
    <w:p w14:paraId="3639AD36" w14:textId="77777777" w:rsidR="000C079D" w:rsidRDefault="000C079D" w:rsidP="00C80F57">
      <w:pPr>
        <w:spacing w:after="0" w:line="240" w:lineRule="auto"/>
        <w:ind w:left="567"/>
        <w:jc w:val="center"/>
        <w:rPr>
          <w:rFonts w:ascii="Arial" w:hAnsi="Arial" w:cs="Arial"/>
          <w:b/>
          <w:bCs/>
          <w:u w:val="single"/>
        </w:rPr>
      </w:pPr>
    </w:p>
    <w:p w14:paraId="5DB6C80F" w14:textId="77777777" w:rsidR="000C079D" w:rsidRDefault="000C079D" w:rsidP="00C80F57">
      <w:pPr>
        <w:spacing w:after="0" w:line="240" w:lineRule="auto"/>
        <w:ind w:left="567"/>
        <w:jc w:val="center"/>
        <w:rPr>
          <w:rFonts w:ascii="Arial" w:hAnsi="Arial" w:cs="Arial"/>
          <w:b/>
          <w:bCs/>
          <w:u w:val="single"/>
        </w:rPr>
      </w:pPr>
    </w:p>
    <w:p w14:paraId="4825C050" w14:textId="77777777" w:rsidR="000C079D" w:rsidRDefault="000C079D" w:rsidP="00C80F57">
      <w:pPr>
        <w:spacing w:after="0" w:line="240" w:lineRule="auto"/>
        <w:ind w:left="567"/>
        <w:jc w:val="center"/>
        <w:rPr>
          <w:rFonts w:ascii="Arial" w:hAnsi="Arial" w:cs="Arial"/>
          <w:b/>
          <w:bCs/>
          <w:u w:val="single"/>
        </w:rPr>
      </w:pPr>
    </w:p>
    <w:p w14:paraId="6B4FA73C" w14:textId="77777777" w:rsidR="000C079D" w:rsidRDefault="000C079D" w:rsidP="00C80F57">
      <w:pPr>
        <w:spacing w:after="0" w:line="240" w:lineRule="auto"/>
        <w:ind w:left="567"/>
        <w:jc w:val="center"/>
        <w:rPr>
          <w:rFonts w:ascii="Arial" w:hAnsi="Arial" w:cs="Arial"/>
          <w:b/>
          <w:bCs/>
          <w:u w:val="single"/>
        </w:rPr>
      </w:pPr>
    </w:p>
    <w:p w14:paraId="69CF9165" w14:textId="77777777" w:rsidR="000C079D" w:rsidRDefault="000C079D" w:rsidP="00C80F57">
      <w:pPr>
        <w:spacing w:after="0" w:line="240" w:lineRule="auto"/>
        <w:ind w:left="567"/>
        <w:jc w:val="center"/>
        <w:rPr>
          <w:rFonts w:ascii="Arial" w:hAnsi="Arial" w:cs="Arial"/>
          <w:b/>
          <w:bCs/>
          <w:u w:val="single"/>
        </w:rPr>
      </w:pPr>
    </w:p>
    <w:p w14:paraId="5B09BF68" w14:textId="77777777" w:rsidR="000C079D" w:rsidRDefault="000C079D" w:rsidP="00C80F57">
      <w:pPr>
        <w:spacing w:after="0" w:line="240" w:lineRule="auto"/>
        <w:ind w:left="567"/>
        <w:jc w:val="center"/>
        <w:rPr>
          <w:rFonts w:ascii="Arial" w:hAnsi="Arial" w:cs="Arial"/>
          <w:b/>
          <w:bCs/>
          <w:u w:val="single"/>
        </w:rPr>
      </w:pPr>
    </w:p>
    <w:p w14:paraId="2000F251" w14:textId="77777777" w:rsidR="000C079D" w:rsidRPr="002B4798" w:rsidRDefault="000C079D" w:rsidP="00C80F57">
      <w:pPr>
        <w:spacing w:after="0" w:line="240" w:lineRule="auto"/>
        <w:ind w:left="567"/>
        <w:jc w:val="center"/>
        <w:rPr>
          <w:rFonts w:ascii="Arial" w:hAnsi="Arial" w:cs="Arial"/>
          <w:b/>
          <w:bCs/>
          <w:u w:val="single"/>
        </w:rPr>
      </w:pPr>
    </w:p>
    <w:p w14:paraId="5F5CD8BA" w14:textId="77777777" w:rsidR="00FA4495" w:rsidRPr="002B4798" w:rsidRDefault="00FA4495" w:rsidP="00C80F57">
      <w:pPr>
        <w:spacing w:after="0" w:line="240" w:lineRule="auto"/>
        <w:ind w:left="567"/>
        <w:jc w:val="center"/>
        <w:rPr>
          <w:rFonts w:ascii="Arial" w:hAnsi="Arial" w:cs="Arial"/>
          <w:b/>
          <w:bCs/>
          <w:u w:val="single"/>
        </w:rPr>
      </w:pPr>
    </w:p>
    <w:p w14:paraId="07F34678" w14:textId="77777777" w:rsidR="00983279" w:rsidRDefault="00983279" w:rsidP="00C80F57">
      <w:pPr>
        <w:spacing w:after="0" w:line="240" w:lineRule="auto"/>
        <w:ind w:left="567"/>
        <w:jc w:val="both"/>
        <w:rPr>
          <w:rFonts w:ascii="Arial" w:hAnsi="Arial" w:cs="Arial"/>
        </w:rPr>
      </w:pPr>
    </w:p>
    <w:p w14:paraId="7F66E0EB" w14:textId="77777777" w:rsidR="003E4B2D" w:rsidRDefault="003E4B2D" w:rsidP="00C80F57">
      <w:pPr>
        <w:spacing w:after="0" w:line="240" w:lineRule="auto"/>
        <w:ind w:left="567"/>
        <w:jc w:val="both"/>
        <w:rPr>
          <w:rFonts w:ascii="Arial" w:hAnsi="Arial" w:cs="Arial"/>
        </w:rPr>
      </w:pPr>
    </w:p>
    <w:p w14:paraId="3C2254BD" w14:textId="77777777" w:rsidR="003E4B2D" w:rsidRDefault="003E4B2D" w:rsidP="00C80F57">
      <w:pPr>
        <w:spacing w:after="0" w:line="240" w:lineRule="auto"/>
        <w:ind w:left="567"/>
        <w:jc w:val="both"/>
        <w:rPr>
          <w:rFonts w:ascii="Arial" w:hAnsi="Arial" w:cs="Arial"/>
        </w:rPr>
      </w:pPr>
    </w:p>
    <w:p w14:paraId="51F68044" w14:textId="77777777" w:rsidR="003E4B2D" w:rsidRPr="002B4798" w:rsidRDefault="003E4B2D" w:rsidP="00C80F57">
      <w:pPr>
        <w:spacing w:after="0" w:line="240" w:lineRule="auto"/>
        <w:ind w:left="567"/>
        <w:jc w:val="both"/>
        <w:rPr>
          <w:rFonts w:ascii="Arial" w:hAnsi="Arial" w:cs="Arial"/>
        </w:rPr>
      </w:pPr>
    </w:p>
    <w:p w14:paraId="1AE3167A" w14:textId="77777777" w:rsidR="00983279" w:rsidRPr="002B4798" w:rsidRDefault="00983279" w:rsidP="00C80F57">
      <w:pPr>
        <w:spacing w:after="0" w:line="240" w:lineRule="auto"/>
        <w:ind w:left="567"/>
        <w:jc w:val="both"/>
        <w:rPr>
          <w:rFonts w:ascii="Arial" w:hAnsi="Arial" w:cs="Arial"/>
        </w:rPr>
      </w:pPr>
    </w:p>
    <w:p w14:paraId="40D643A1" w14:textId="6AB6CD3B" w:rsidR="000C079D" w:rsidRPr="000C079D" w:rsidRDefault="000C079D" w:rsidP="00762EC6">
      <w:pPr>
        <w:spacing w:after="120" w:line="480" w:lineRule="auto"/>
        <w:jc w:val="center"/>
        <w:rPr>
          <w:rFonts w:ascii="Arial" w:eastAsia="MS Mincho" w:hAnsi="Arial" w:cs="Arial"/>
          <w:b/>
          <w:bCs/>
          <w:sz w:val="24"/>
          <w:szCs w:val="24"/>
          <w:lang w:eastAsia="pt-BR"/>
        </w:rPr>
      </w:pPr>
      <w:r w:rsidRPr="000C079D">
        <w:rPr>
          <w:rFonts w:ascii="Arial" w:eastAsia="MS Mincho" w:hAnsi="Arial" w:cs="Arial"/>
          <w:b/>
          <w:bCs/>
          <w:sz w:val="24"/>
          <w:szCs w:val="24"/>
          <w:lang w:eastAsia="pt-BR"/>
        </w:rPr>
        <w:lastRenderedPageBreak/>
        <w:t xml:space="preserve">ANEXO </w:t>
      </w:r>
      <w:r w:rsidR="00762EC6">
        <w:rPr>
          <w:rFonts w:ascii="Arial" w:eastAsia="MS Mincho" w:hAnsi="Arial" w:cs="Arial"/>
          <w:b/>
          <w:bCs/>
          <w:sz w:val="24"/>
          <w:szCs w:val="24"/>
          <w:lang w:eastAsia="pt-BR"/>
        </w:rPr>
        <w:t>IV</w:t>
      </w:r>
    </w:p>
    <w:p w14:paraId="76ED4B1B" w14:textId="77777777" w:rsidR="000C079D" w:rsidRPr="000C079D" w:rsidRDefault="000C079D" w:rsidP="000C079D">
      <w:pPr>
        <w:spacing w:after="0" w:line="240" w:lineRule="auto"/>
        <w:jc w:val="center"/>
        <w:rPr>
          <w:rFonts w:ascii="Arial" w:eastAsia="MS Mincho" w:hAnsi="Arial" w:cs="Arial"/>
          <w:sz w:val="24"/>
          <w:szCs w:val="24"/>
          <w:lang w:eastAsia="pt-BR"/>
        </w:rPr>
      </w:pPr>
      <w:r w:rsidRPr="000C079D">
        <w:rPr>
          <w:rFonts w:ascii="Arial" w:eastAsia="MS Mincho" w:hAnsi="Arial" w:cs="Arial"/>
          <w:b/>
          <w:bCs/>
          <w:sz w:val="24"/>
          <w:szCs w:val="24"/>
          <w:lang w:eastAsia="pt-BR"/>
        </w:rPr>
        <w:t>TERMO DE ADESÃO AO SISTEMA DE PREGÃO ELETRÔNICO DA</w:t>
      </w:r>
      <w:r w:rsidRPr="000C079D">
        <w:rPr>
          <w:rFonts w:ascii="Arial" w:eastAsia="MS Mincho" w:hAnsi="Arial" w:cs="Arial"/>
          <w:b/>
          <w:bCs/>
          <w:sz w:val="24"/>
          <w:szCs w:val="24"/>
          <w:lang w:eastAsia="pt-BR"/>
        </w:rPr>
        <w:br/>
        <w:t xml:space="preserve"> BNC </w:t>
      </w:r>
      <w:proofErr w:type="gramStart"/>
      <w:r w:rsidRPr="000C079D">
        <w:rPr>
          <w:rFonts w:ascii="Arial" w:eastAsia="MS Mincho" w:hAnsi="Arial" w:cs="Arial"/>
          <w:b/>
          <w:bCs/>
          <w:sz w:val="24"/>
          <w:szCs w:val="24"/>
          <w:lang w:eastAsia="pt-BR"/>
        </w:rPr>
        <w:t>-  BOLSA</w:t>
      </w:r>
      <w:proofErr w:type="gramEnd"/>
      <w:r w:rsidRPr="000C079D">
        <w:rPr>
          <w:rFonts w:ascii="Arial" w:eastAsia="MS Mincho" w:hAnsi="Arial" w:cs="Arial"/>
          <w:b/>
          <w:bCs/>
          <w:sz w:val="24"/>
          <w:szCs w:val="24"/>
          <w:lang w:eastAsia="pt-BR"/>
        </w:rPr>
        <w:t xml:space="preserve"> NACIONAL DE COMPRAS</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0C079D" w:rsidRPr="000C079D" w14:paraId="7C0C16F9" w14:textId="77777777" w:rsidTr="006E7335">
        <w:trPr>
          <w:trHeight w:val="345"/>
          <w:jc w:val="center"/>
        </w:trPr>
        <w:tc>
          <w:tcPr>
            <w:tcW w:w="10073" w:type="dxa"/>
            <w:gridSpan w:val="14"/>
            <w:vAlign w:val="center"/>
          </w:tcPr>
          <w:p w14:paraId="08673FED" w14:textId="77777777" w:rsidR="000C079D" w:rsidRPr="000C079D" w:rsidRDefault="000C079D" w:rsidP="000C079D">
            <w:pPr>
              <w:spacing w:after="0" w:line="240" w:lineRule="auto"/>
              <w:rPr>
                <w:rFonts w:ascii="Arial" w:eastAsia="MS Mincho" w:hAnsi="Arial" w:cs="Arial"/>
                <w:b/>
                <w:sz w:val="24"/>
                <w:szCs w:val="24"/>
                <w:highlight w:val="yellow"/>
                <w:lang w:eastAsia="pt-BR"/>
              </w:rPr>
            </w:pPr>
            <w:r w:rsidRPr="000C079D">
              <w:rPr>
                <w:rFonts w:ascii="Arial" w:eastAsia="MS Mincho" w:hAnsi="Arial" w:cs="Arial"/>
                <w:b/>
                <w:sz w:val="24"/>
                <w:szCs w:val="24"/>
                <w:lang w:eastAsia="pt-BR"/>
              </w:rPr>
              <w:t>Natureza do Licitante (Pessoa Física ou Jurídica)</w:t>
            </w:r>
          </w:p>
        </w:tc>
      </w:tr>
      <w:tr w:rsidR="000C079D" w:rsidRPr="000C079D" w14:paraId="640C4E8E" w14:textId="77777777" w:rsidTr="006E7335">
        <w:trPr>
          <w:trHeight w:val="345"/>
          <w:jc w:val="center"/>
        </w:trPr>
        <w:tc>
          <w:tcPr>
            <w:tcW w:w="1709" w:type="dxa"/>
            <w:gridSpan w:val="5"/>
            <w:tcBorders>
              <w:right w:val="nil"/>
            </w:tcBorders>
            <w:vAlign w:val="center"/>
          </w:tcPr>
          <w:p w14:paraId="76DA5147"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Razão Social:</w:t>
            </w:r>
          </w:p>
        </w:tc>
        <w:tc>
          <w:tcPr>
            <w:tcW w:w="8364" w:type="dxa"/>
            <w:gridSpan w:val="9"/>
            <w:tcBorders>
              <w:left w:val="nil"/>
            </w:tcBorders>
            <w:vAlign w:val="center"/>
          </w:tcPr>
          <w:p w14:paraId="306D16B1"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0DA20822" w14:textId="77777777" w:rsidTr="006E7335">
        <w:trPr>
          <w:trHeight w:val="345"/>
          <w:jc w:val="center"/>
        </w:trPr>
        <w:tc>
          <w:tcPr>
            <w:tcW w:w="2246" w:type="dxa"/>
            <w:gridSpan w:val="8"/>
            <w:tcBorders>
              <w:right w:val="nil"/>
            </w:tcBorders>
            <w:vAlign w:val="center"/>
          </w:tcPr>
          <w:p w14:paraId="472E77A6"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Ramo de Atividade:</w:t>
            </w:r>
          </w:p>
        </w:tc>
        <w:tc>
          <w:tcPr>
            <w:tcW w:w="7827" w:type="dxa"/>
            <w:gridSpan w:val="6"/>
            <w:tcBorders>
              <w:left w:val="nil"/>
            </w:tcBorders>
            <w:vAlign w:val="center"/>
          </w:tcPr>
          <w:p w14:paraId="5CB101E1"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155D59A3" w14:textId="77777777" w:rsidTr="006E7335">
        <w:trPr>
          <w:trHeight w:val="345"/>
          <w:jc w:val="center"/>
        </w:trPr>
        <w:tc>
          <w:tcPr>
            <w:tcW w:w="1358" w:type="dxa"/>
            <w:gridSpan w:val="3"/>
            <w:tcBorders>
              <w:right w:val="nil"/>
            </w:tcBorders>
            <w:vAlign w:val="center"/>
          </w:tcPr>
          <w:p w14:paraId="1C1EA957"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Endereço:</w:t>
            </w:r>
          </w:p>
        </w:tc>
        <w:tc>
          <w:tcPr>
            <w:tcW w:w="8715" w:type="dxa"/>
            <w:gridSpan w:val="11"/>
            <w:tcBorders>
              <w:left w:val="nil"/>
            </w:tcBorders>
            <w:vAlign w:val="center"/>
          </w:tcPr>
          <w:p w14:paraId="5F532FCB"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7360C88F" w14:textId="77777777" w:rsidTr="006E7335">
        <w:trPr>
          <w:trHeight w:val="345"/>
          <w:jc w:val="center"/>
        </w:trPr>
        <w:tc>
          <w:tcPr>
            <w:tcW w:w="1659" w:type="dxa"/>
            <w:gridSpan w:val="4"/>
            <w:tcBorders>
              <w:right w:val="nil"/>
            </w:tcBorders>
            <w:vAlign w:val="center"/>
          </w:tcPr>
          <w:p w14:paraId="3944825B"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Complemento: </w:t>
            </w:r>
          </w:p>
        </w:tc>
        <w:tc>
          <w:tcPr>
            <w:tcW w:w="3922" w:type="dxa"/>
            <w:gridSpan w:val="5"/>
            <w:tcBorders>
              <w:left w:val="nil"/>
            </w:tcBorders>
            <w:vAlign w:val="center"/>
          </w:tcPr>
          <w:p w14:paraId="1449A31F"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6803895E"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Bairro:</w:t>
            </w:r>
            <w:r w:rsidRPr="000C079D">
              <w:rPr>
                <w:rFonts w:ascii="Arial" w:eastAsia="MS Mincho" w:hAnsi="Arial" w:cs="Arial"/>
                <w:b/>
                <w:bCs/>
                <w:color w:val="000000"/>
                <w:sz w:val="24"/>
                <w:szCs w:val="24"/>
                <w:lang w:eastAsia="pt-BR"/>
              </w:rPr>
              <w:t xml:space="preserve"> </w:t>
            </w:r>
          </w:p>
        </w:tc>
        <w:tc>
          <w:tcPr>
            <w:tcW w:w="3709" w:type="dxa"/>
            <w:gridSpan w:val="3"/>
            <w:tcBorders>
              <w:left w:val="nil"/>
            </w:tcBorders>
            <w:vAlign w:val="center"/>
          </w:tcPr>
          <w:p w14:paraId="6AB9C253"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362E30B9" w14:textId="77777777" w:rsidTr="006E7335">
        <w:trPr>
          <w:trHeight w:val="345"/>
          <w:jc w:val="center"/>
        </w:trPr>
        <w:tc>
          <w:tcPr>
            <w:tcW w:w="831" w:type="dxa"/>
            <w:tcBorders>
              <w:right w:val="nil"/>
            </w:tcBorders>
            <w:vAlign w:val="center"/>
          </w:tcPr>
          <w:p w14:paraId="62FB110E"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Cidade: </w:t>
            </w:r>
          </w:p>
        </w:tc>
        <w:tc>
          <w:tcPr>
            <w:tcW w:w="4750" w:type="dxa"/>
            <w:gridSpan w:val="8"/>
            <w:tcBorders>
              <w:left w:val="nil"/>
              <w:bottom w:val="single" w:sz="4" w:space="0" w:color="auto"/>
            </w:tcBorders>
            <w:vAlign w:val="center"/>
          </w:tcPr>
          <w:p w14:paraId="54CA30B5"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6BBB7BCC"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UF: </w:t>
            </w:r>
          </w:p>
        </w:tc>
        <w:tc>
          <w:tcPr>
            <w:tcW w:w="3709" w:type="dxa"/>
            <w:gridSpan w:val="3"/>
            <w:tcBorders>
              <w:left w:val="nil"/>
            </w:tcBorders>
            <w:vAlign w:val="center"/>
          </w:tcPr>
          <w:p w14:paraId="12893E78"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3232E5D6" w14:textId="77777777" w:rsidTr="006E7335">
        <w:trPr>
          <w:trHeight w:val="345"/>
          <w:jc w:val="center"/>
        </w:trPr>
        <w:tc>
          <w:tcPr>
            <w:tcW w:w="831" w:type="dxa"/>
            <w:tcBorders>
              <w:right w:val="nil"/>
            </w:tcBorders>
            <w:vAlign w:val="center"/>
          </w:tcPr>
          <w:p w14:paraId="25100CB7"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CEP: </w:t>
            </w:r>
          </w:p>
        </w:tc>
        <w:tc>
          <w:tcPr>
            <w:tcW w:w="4750" w:type="dxa"/>
            <w:gridSpan w:val="8"/>
            <w:tcBorders>
              <w:left w:val="nil"/>
            </w:tcBorders>
            <w:vAlign w:val="center"/>
          </w:tcPr>
          <w:p w14:paraId="73C48458"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55162931"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CNPJ:</w:t>
            </w:r>
          </w:p>
        </w:tc>
        <w:tc>
          <w:tcPr>
            <w:tcW w:w="3709" w:type="dxa"/>
            <w:gridSpan w:val="3"/>
            <w:tcBorders>
              <w:left w:val="nil"/>
            </w:tcBorders>
            <w:vAlign w:val="center"/>
          </w:tcPr>
          <w:p w14:paraId="4E371524"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67315B0A" w14:textId="77777777" w:rsidTr="006E7335">
        <w:trPr>
          <w:trHeight w:val="345"/>
          <w:jc w:val="center"/>
        </w:trPr>
        <w:tc>
          <w:tcPr>
            <w:tcW w:w="2143" w:type="dxa"/>
            <w:gridSpan w:val="7"/>
            <w:tcBorders>
              <w:right w:val="nil"/>
            </w:tcBorders>
            <w:vAlign w:val="center"/>
          </w:tcPr>
          <w:p w14:paraId="65A821D3"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Comercial:</w:t>
            </w:r>
          </w:p>
        </w:tc>
        <w:tc>
          <w:tcPr>
            <w:tcW w:w="3438" w:type="dxa"/>
            <w:gridSpan w:val="2"/>
            <w:tcBorders>
              <w:left w:val="nil"/>
            </w:tcBorders>
            <w:vAlign w:val="center"/>
          </w:tcPr>
          <w:p w14:paraId="7E2688BF"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1995" w:type="dxa"/>
            <w:gridSpan w:val="4"/>
            <w:tcBorders>
              <w:right w:val="nil"/>
            </w:tcBorders>
            <w:vAlign w:val="center"/>
          </w:tcPr>
          <w:p w14:paraId="2758F336"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Inscrição Estadual:</w:t>
            </w:r>
          </w:p>
        </w:tc>
        <w:tc>
          <w:tcPr>
            <w:tcW w:w="2497" w:type="dxa"/>
            <w:tcBorders>
              <w:left w:val="nil"/>
            </w:tcBorders>
            <w:vAlign w:val="center"/>
          </w:tcPr>
          <w:p w14:paraId="1A7720C8"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42854ABC" w14:textId="77777777" w:rsidTr="006E7335">
        <w:trPr>
          <w:trHeight w:val="345"/>
          <w:jc w:val="center"/>
        </w:trPr>
        <w:tc>
          <w:tcPr>
            <w:tcW w:w="2143" w:type="dxa"/>
            <w:gridSpan w:val="7"/>
            <w:tcBorders>
              <w:right w:val="nil"/>
            </w:tcBorders>
            <w:vAlign w:val="center"/>
          </w:tcPr>
          <w:p w14:paraId="6B7E8C49"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Representante Legal:</w:t>
            </w:r>
          </w:p>
        </w:tc>
        <w:tc>
          <w:tcPr>
            <w:tcW w:w="3438" w:type="dxa"/>
            <w:gridSpan w:val="2"/>
            <w:tcBorders>
              <w:left w:val="nil"/>
            </w:tcBorders>
            <w:vAlign w:val="center"/>
          </w:tcPr>
          <w:p w14:paraId="70D8BDCF"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45F6A09D"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RG: </w:t>
            </w:r>
          </w:p>
        </w:tc>
        <w:tc>
          <w:tcPr>
            <w:tcW w:w="3793" w:type="dxa"/>
            <w:gridSpan w:val="4"/>
            <w:tcBorders>
              <w:left w:val="nil"/>
            </w:tcBorders>
            <w:vAlign w:val="center"/>
          </w:tcPr>
          <w:p w14:paraId="217C8EF6"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714EBB4E" w14:textId="77777777" w:rsidTr="006E7335">
        <w:trPr>
          <w:trHeight w:val="345"/>
          <w:jc w:val="center"/>
        </w:trPr>
        <w:tc>
          <w:tcPr>
            <w:tcW w:w="881" w:type="dxa"/>
            <w:gridSpan w:val="2"/>
            <w:tcBorders>
              <w:right w:val="nil"/>
            </w:tcBorders>
            <w:vAlign w:val="center"/>
          </w:tcPr>
          <w:p w14:paraId="0E90E032"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E-mail: </w:t>
            </w:r>
          </w:p>
        </w:tc>
        <w:tc>
          <w:tcPr>
            <w:tcW w:w="4700" w:type="dxa"/>
            <w:gridSpan w:val="7"/>
            <w:tcBorders>
              <w:left w:val="nil"/>
            </w:tcBorders>
            <w:vAlign w:val="center"/>
          </w:tcPr>
          <w:p w14:paraId="66F5A618"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78F1CEF1"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CPF:</w:t>
            </w:r>
          </w:p>
        </w:tc>
        <w:tc>
          <w:tcPr>
            <w:tcW w:w="3793" w:type="dxa"/>
            <w:gridSpan w:val="4"/>
            <w:tcBorders>
              <w:left w:val="nil"/>
            </w:tcBorders>
            <w:vAlign w:val="center"/>
          </w:tcPr>
          <w:p w14:paraId="6F9CE6CA"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505A55AB" w14:textId="77777777" w:rsidTr="006E7335">
        <w:trPr>
          <w:trHeight w:val="345"/>
          <w:jc w:val="center"/>
        </w:trPr>
        <w:tc>
          <w:tcPr>
            <w:tcW w:w="1768" w:type="dxa"/>
            <w:gridSpan w:val="6"/>
            <w:tcBorders>
              <w:right w:val="nil"/>
            </w:tcBorders>
            <w:vAlign w:val="center"/>
          </w:tcPr>
          <w:p w14:paraId="74749D23"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Celular:</w:t>
            </w:r>
          </w:p>
        </w:tc>
        <w:tc>
          <w:tcPr>
            <w:tcW w:w="8305" w:type="dxa"/>
            <w:gridSpan w:val="8"/>
            <w:tcBorders>
              <w:left w:val="nil"/>
            </w:tcBorders>
            <w:vAlign w:val="center"/>
          </w:tcPr>
          <w:p w14:paraId="38BD4705"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496DCA54" w14:textId="77777777" w:rsidTr="006E7335">
        <w:trPr>
          <w:trHeight w:val="345"/>
          <w:jc w:val="center"/>
        </w:trPr>
        <w:tc>
          <w:tcPr>
            <w:tcW w:w="1768" w:type="dxa"/>
            <w:gridSpan w:val="6"/>
            <w:tcBorders>
              <w:right w:val="nil"/>
            </w:tcBorders>
            <w:vAlign w:val="center"/>
          </w:tcPr>
          <w:p w14:paraId="34956C92"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Whatsapp:</w:t>
            </w:r>
          </w:p>
        </w:tc>
        <w:tc>
          <w:tcPr>
            <w:tcW w:w="8305" w:type="dxa"/>
            <w:gridSpan w:val="8"/>
            <w:tcBorders>
              <w:left w:val="nil"/>
            </w:tcBorders>
            <w:vAlign w:val="center"/>
          </w:tcPr>
          <w:p w14:paraId="6372E2A5" w14:textId="77777777" w:rsidR="000C079D" w:rsidRPr="000C079D" w:rsidRDefault="000C079D" w:rsidP="000C079D">
            <w:pPr>
              <w:spacing w:after="0" w:line="240" w:lineRule="auto"/>
              <w:rPr>
                <w:rFonts w:ascii="Arial" w:eastAsia="MS Mincho" w:hAnsi="Arial" w:cs="Arial"/>
                <w:sz w:val="24"/>
                <w:szCs w:val="24"/>
                <w:lang w:eastAsia="pt-BR"/>
              </w:rPr>
            </w:pPr>
          </w:p>
        </w:tc>
      </w:tr>
      <w:tr w:rsidR="000C079D" w:rsidRPr="000C079D" w14:paraId="79813DC2" w14:textId="77777777" w:rsidTr="006E7335">
        <w:trPr>
          <w:trHeight w:val="345"/>
          <w:jc w:val="center"/>
        </w:trPr>
        <w:tc>
          <w:tcPr>
            <w:tcW w:w="1768" w:type="dxa"/>
            <w:gridSpan w:val="6"/>
            <w:tcBorders>
              <w:right w:val="nil"/>
            </w:tcBorders>
            <w:vAlign w:val="center"/>
          </w:tcPr>
          <w:p w14:paraId="13F7D20F"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Resp. Financeiro:</w:t>
            </w:r>
          </w:p>
        </w:tc>
        <w:tc>
          <w:tcPr>
            <w:tcW w:w="8305" w:type="dxa"/>
            <w:gridSpan w:val="8"/>
            <w:tcBorders>
              <w:left w:val="nil"/>
            </w:tcBorders>
            <w:vAlign w:val="center"/>
          </w:tcPr>
          <w:p w14:paraId="25423F40"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79B63A11" w14:textId="77777777" w:rsidTr="006E7335">
        <w:trPr>
          <w:trHeight w:val="345"/>
          <w:jc w:val="center"/>
        </w:trPr>
        <w:tc>
          <w:tcPr>
            <w:tcW w:w="1768" w:type="dxa"/>
            <w:gridSpan w:val="6"/>
            <w:tcBorders>
              <w:right w:val="nil"/>
            </w:tcBorders>
            <w:vAlign w:val="center"/>
          </w:tcPr>
          <w:p w14:paraId="6E2B2E90"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Financeiro:</w:t>
            </w:r>
          </w:p>
        </w:tc>
        <w:tc>
          <w:tcPr>
            <w:tcW w:w="3813" w:type="dxa"/>
            <w:gridSpan w:val="3"/>
            <w:tcBorders>
              <w:left w:val="nil"/>
            </w:tcBorders>
            <w:vAlign w:val="center"/>
          </w:tcPr>
          <w:p w14:paraId="09A64A85"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1135" w:type="dxa"/>
            <w:gridSpan w:val="3"/>
            <w:tcBorders>
              <w:right w:val="nil"/>
            </w:tcBorders>
            <w:vAlign w:val="center"/>
          </w:tcPr>
          <w:p w14:paraId="4B857BB3"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w:t>
            </w:r>
          </w:p>
        </w:tc>
        <w:tc>
          <w:tcPr>
            <w:tcW w:w="3357" w:type="dxa"/>
            <w:gridSpan w:val="2"/>
            <w:tcBorders>
              <w:left w:val="nil"/>
            </w:tcBorders>
            <w:vAlign w:val="center"/>
          </w:tcPr>
          <w:p w14:paraId="5AE76262"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1B60B894" w14:textId="77777777" w:rsidTr="006E7335">
        <w:trPr>
          <w:trHeight w:val="345"/>
          <w:jc w:val="center"/>
        </w:trPr>
        <w:tc>
          <w:tcPr>
            <w:tcW w:w="10073" w:type="dxa"/>
            <w:gridSpan w:val="14"/>
            <w:vAlign w:val="center"/>
          </w:tcPr>
          <w:p w14:paraId="5EDE90AA"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para informativo de edital</w:t>
            </w:r>
          </w:p>
        </w:tc>
      </w:tr>
      <w:tr w:rsidR="000C079D" w:rsidRPr="000C079D" w14:paraId="56A7C663" w14:textId="77777777" w:rsidTr="006E7335">
        <w:trPr>
          <w:trHeight w:val="345"/>
          <w:jc w:val="center"/>
        </w:trPr>
        <w:tc>
          <w:tcPr>
            <w:tcW w:w="10073" w:type="dxa"/>
            <w:gridSpan w:val="14"/>
            <w:vAlign w:val="center"/>
          </w:tcPr>
          <w:p w14:paraId="6895D20A"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ME/EPP: </w:t>
            </w:r>
            <w:proofErr w:type="gramStart"/>
            <w:r w:rsidRPr="000C079D">
              <w:rPr>
                <w:rFonts w:ascii="Arial" w:eastAsia="MS Mincho" w:hAnsi="Arial" w:cs="Arial"/>
                <w:sz w:val="24"/>
                <w:szCs w:val="24"/>
                <w:lang w:eastAsia="pt-BR"/>
              </w:rPr>
              <w:t xml:space="preserve">   (</w:t>
            </w:r>
            <w:proofErr w:type="gramEnd"/>
            <w:r w:rsidRPr="000C079D">
              <w:rPr>
                <w:rFonts w:ascii="Arial" w:eastAsia="MS Mincho" w:hAnsi="Arial" w:cs="Arial"/>
                <w:sz w:val="24"/>
                <w:szCs w:val="24"/>
                <w:lang w:eastAsia="pt-BR"/>
              </w:rPr>
              <w:t xml:space="preserve"> </w:t>
            </w:r>
            <w:proofErr w:type="gramStart"/>
            <w:r w:rsidRPr="000C079D">
              <w:rPr>
                <w:rFonts w:ascii="Arial" w:eastAsia="MS Mincho" w:hAnsi="Arial" w:cs="Arial"/>
                <w:sz w:val="24"/>
                <w:szCs w:val="24"/>
                <w:lang w:eastAsia="pt-BR"/>
              </w:rPr>
              <w:t xml:space="preserve">  )</w:t>
            </w:r>
            <w:proofErr w:type="gramEnd"/>
            <w:r w:rsidRPr="000C079D">
              <w:rPr>
                <w:rFonts w:ascii="Arial" w:eastAsia="MS Mincho" w:hAnsi="Arial" w:cs="Arial"/>
                <w:sz w:val="24"/>
                <w:szCs w:val="24"/>
                <w:lang w:eastAsia="pt-BR"/>
              </w:rPr>
              <w:t xml:space="preserve">  SIM  </w:t>
            </w:r>
            <w:proofErr w:type="gramStart"/>
            <w:r w:rsidRPr="000C079D">
              <w:rPr>
                <w:rFonts w:ascii="Arial" w:eastAsia="MS Mincho" w:hAnsi="Arial" w:cs="Arial"/>
                <w:sz w:val="24"/>
                <w:szCs w:val="24"/>
                <w:lang w:eastAsia="pt-BR"/>
              </w:rPr>
              <w:t xml:space="preserve">   (</w:t>
            </w:r>
            <w:proofErr w:type="gramEnd"/>
            <w:r w:rsidRPr="000C079D">
              <w:rPr>
                <w:rFonts w:ascii="Arial" w:eastAsia="MS Mincho" w:hAnsi="Arial" w:cs="Arial"/>
                <w:sz w:val="24"/>
                <w:szCs w:val="24"/>
                <w:lang w:eastAsia="pt-BR"/>
              </w:rPr>
              <w:t xml:space="preserve"> </w:t>
            </w:r>
            <w:proofErr w:type="gramStart"/>
            <w:r w:rsidRPr="000C079D">
              <w:rPr>
                <w:rFonts w:ascii="Arial" w:eastAsia="MS Mincho" w:hAnsi="Arial" w:cs="Arial"/>
                <w:sz w:val="24"/>
                <w:szCs w:val="24"/>
                <w:lang w:eastAsia="pt-BR"/>
              </w:rPr>
              <w:t xml:space="preserve">  )</w:t>
            </w:r>
            <w:proofErr w:type="gramEnd"/>
            <w:r w:rsidRPr="000C079D">
              <w:rPr>
                <w:rFonts w:ascii="Arial" w:eastAsia="MS Mincho" w:hAnsi="Arial" w:cs="Arial"/>
                <w:sz w:val="24"/>
                <w:szCs w:val="24"/>
                <w:lang w:eastAsia="pt-BR"/>
              </w:rPr>
              <w:t xml:space="preserve"> Não</w:t>
            </w:r>
          </w:p>
        </w:tc>
      </w:tr>
    </w:tbl>
    <w:p w14:paraId="7D72AE5C"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3397FCEE"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1. Por meio do presente Termo, o Licitante acima qualificado manifesta sua adesão ao Regulamento do Sistema de pregão Eletrônico da BNC - Bolsa Nacional de Compras do qual declara ter pleno conhecimento, em conformidade com as disposições que seguem.</w:t>
      </w:r>
    </w:p>
    <w:p w14:paraId="68CEF386"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2. São responsabilidades do Licitante:</w:t>
      </w:r>
    </w:p>
    <w:p w14:paraId="66615D4E" w14:textId="77777777" w:rsidR="000C079D" w:rsidRPr="000C079D" w:rsidRDefault="000C079D" w:rsidP="000C079D">
      <w:pPr>
        <w:tabs>
          <w:tab w:val="left" w:pos="-120"/>
          <w:tab w:val="left" w:pos="360"/>
        </w:tabs>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w:t>
      </w:r>
      <w:r w:rsidRPr="000C079D">
        <w:rPr>
          <w:rFonts w:ascii="Arial" w:eastAsia="MS Mincho" w:hAnsi="Arial" w:cs="Arial"/>
          <w:sz w:val="24"/>
          <w:szCs w:val="24"/>
          <w:lang w:eastAsia="pt-BR"/>
        </w:rPr>
        <w:tab/>
        <w:t>Tomar conhecimento de, e cumprir todos os dispositivos constantes dos editais de negócios dos quais venha a participar;</w:t>
      </w:r>
    </w:p>
    <w:p w14:paraId="40455C51" w14:textId="77777777" w:rsidR="000C079D" w:rsidRPr="000C079D" w:rsidRDefault="000C079D" w:rsidP="000C079D">
      <w:pPr>
        <w:tabs>
          <w:tab w:val="left" w:pos="-120"/>
          <w:tab w:val="left" w:pos="360"/>
        </w:tabs>
        <w:spacing w:after="0" w:line="240" w:lineRule="auto"/>
        <w:jc w:val="both"/>
        <w:rPr>
          <w:rFonts w:ascii="Arial" w:eastAsia="MS Mincho" w:hAnsi="Arial" w:cs="Arial"/>
          <w:sz w:val="24"/>
          <w:szCs w:val="24"/>
          <w:lang w:eastAsia="pt-BR"/>
        </w:rPr>
      </w:pPr>
      <w:proofErr w:type="spellStart"/>
      <w:r w:rsidRPr="000C079D">
        <w:rPr>
          <w:rFonts w:ascii="Arial" w:eastAsia="MS Mincho" w:hAnsi="Arial" w:cs="Arial"/>
          <w:sz w:val="24"/>
          <w:szCs w:val="24"/>
          <w:lang w:eastAsia="pt-BR"/>
        </w:rPr>
        <w:t>ii</w:t>
      </w:r>
      <w:proofErr w:type="spellEnd"/>
      <w:r w:rsidRPr="000C079D">
        <w:rPr>
          <w:rFonts w:ascii="Arial" w:eastAsia="MS Mincho" w:hAnsi="Arial" w:cs="Arial"/>
          <w:sz w:val="24"/>
          <w:szCs w:val="24"/>
          <w:lang w:eastAsia="pt-BR"/>
        </w:rPr>
        <w:t>.</w:t>
      </w:r>
      <w:r w:rsidRPr="000C079D">
        <w:rPr>
          <w:rFonts w:ascii="Arial" w:eastAsia="MS Mincho" w:hAnsi="Arial" w:cs="Arial"/>
          <w:sz w:val="24"/>
          <w:szCs w:val="24"/>
          <w:lang w:eastAsia="pt-BR"/>
        </w:rPr>
        <w:tab/>
        <w:t>Observar e cumprir a regularidade fiscal, apresentando a documentação exigida nos editais para fins de habilitação nas licitações em que for vencedor;</w:t>
      </w:r>
    </w:p>
    <w:p w14:paraId="3FF3673E" w14:textId="77777777" w:rsidR="000C079D" w:rsidRPr="000C079D" w:rsidRDefault="000C079D" w:rsidP="000C079D">
      <w:pPr>
        <w:numPr>
          <w:ilvl w:val="0"/>
          <w:numId w:val="40"/>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Observar a legislação pertinente, bem como o disposto no Estatuto Social e nas demais normas e regulamentos expedidos pela BNC - Bolsa Nacional de Compras, dos quais declara ter pleno conhecimento;</w:t>
      </w:r>
    </w:p>
    <w:p w14:paraId="77CC8ADD" w14:textId="77777777" w:rsidR="000C079D" w:rsidRPr="000C079D" w:rsidRDefault="000C079D" w:rsidP="000C079D">
      <w:pPr>
        <w:numPr>
          <w:ilvl w:val="0"/>
          <w:numId w:val="40"/>
        </w:numPr>
        <w:tabs>
          <w:tab w:val="left" w:pos="-120"/>
          <w:tab w:val="left" w:pos="360"/>
          <w:tab w:val="num" w:pos="1080"/>
        </w:tabs>
        <w:spacing w:after="0" w:line="240" w:lineRule="auto"/>
        <w:ind w:left="1080" w:hanging="1080"/>
        <w:jc w:val="both"/>
        <w:rPr>
          <w:rFonts w:ascii="Arial" w:eastAsia="Times New Roman" w:hAnsi="Arial" w:cs="Arial"/>
          <w:sz w:val="24"/>
          <w:szCs w:val="24"/>
          <w:lang w:eastAsia="pt-BR"/>
        </w:rPr>
      </w:pPr>
      <w:r w:rsidRPr="000C079D">
        <w:rPr>
          <w:rFonts w:ascii="Arial" w:eastAsia="Times New Roman" w:hAnsi="Arial" w:cs="Arial"/>
          <w:sz w:val="24"/>
          <w:szCs w:val="24"/>
          <w:lang w:eastAsia="pt-BR"/>
        </w:rPr>
        <w:t>Designar pessoa responsável para operar o Sistema Eletrônico de Licitações, conforme Anexo III.I</w:t>
      </w:r>
    </w:p>
    <w:p w14:paraId="7CF83C37" w14:textId="77777777" w:rsidR="000C079D" w:rsidRPr="000C079D" w:rsidRDefault="000C079D" w:rsidP="000C079D">
      <w:pPr>
        <w:numPr>
          <w:ilvl w:val="0"/>
          <w:numId w:val="40"/>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Pagar as taxas pela utilização do Sistema Eletrônico de Licitações.</w:t>
      </w:r>
    </w:p>
    <w:p w14:paraId="5A2AF49A"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3CF6A411" w14:textId="77777777" w:rsidR="000C079D" w:rsidRPr="000C079D" w:rsidRDefault="000C079D" w:rsidP="000C079D">
      <w:pPr>
        <w:spacing w:after="0" w:line="240" w:lineRule="auto"/>
        <w:jc w:val="both"/>
        <w:rPr>
          <w:rFonts w:ascii="Arial" w:eastAsia="MS Mincho" w:hAnsi="Arial" w:cs="Arial"/>
          <w:b/>
          <w:bCs/>
          <w:sz w:val="24"/>
          <w:szCs w:val="24"/>
          <w:lang w:eastAsia="pt-BR"/>
        </w:rPr>
      </w:pPr>
      <w:r w:rsidRPr="000C079D">
        <w:rPr>
          <w:rFonts w:ascii="Arial" w:eastAsia="MS Mincho" w:hAnsi="Arial" w:cs="Arial"/>
          <w:sz w:val="24"/>
          <w:szCs w:val="24"/>
          <w:lang w:eastAsia="pt-BR"/>
        </w:rPr>
        <w:lastRenderedPageBreak/>
        <w:t xml:space="preserve">3. </w:t>
      </w:r>
      <w:r w:rsidRPr="000C079D">
        <w:rPr>
          <w:rFonts w:ascii="Arial" w:eastAsia="MS Mincho" w:hAnsi="Arial" w:cs="Arial"/>
          <w:b/>
          <w:sz w:val="24"/>
          <w:szCs w:val="24"/>
          <w:lang w:eastAsia="pt-BR"/>
        </w:rPr>
        <w:t>O Licitante reconhece que a utilização do sistema eletrônico de negociação implica o pagamento de taxas de utilização</w:t>
      </w:r>
      <w:r w:rsidRPr="000C079D">
        <w:rPr>
          <w:rFonts w:ascii="Arial" w:eastAsia="MS Mincho" w:hAnsi="Arial" w:cs="Arial"/>
          <w:b/>
          <w:bCs/>
          <w:sz w:val="24"/>
          <w:szCs w:val="24"/>
          <w:lang w:eastAsia="pt-BR"/>
        </w:rPr>
        <w:t xml:space="preserve">, conforme previsto no </w:t>
      </w:r>
      <w:r w:rsidRPr="000C079D">
        <w:rPr>
          <w:rFonts w:ascii="Arial" w:eastAsia="MS Mincho" w:hAnsi="Arial" w:cs="Arial"/>
          <w:b/>
          <w:sz w:val="24"/>
          <w:szCs w:val="24"/>
          <w:lang w:eastAsia="pt-BR"/>
        </w:rPr>
        <w:t xml:space="preserve">Anexo IV do Regulamento do Sistema Eletrônico de Licitações da </w:t>
      </w:r>
      <w:r w:rsidRPr="000C079D">
        <w:rPr>
          <w:rFonts w:ascii="Arial" w:eastAsia="MS Mincho" w:hAnsi="Arial" w:cs="Arial"/>
          <w:b/>
          <w:bCs/>
          <w:sz w:val="24"/>
          <w:szCs w:val="24"/>
          <w:lang w:eastAsia="pt-BR"/>
        </w:rPr>
        <w:t>BNC - Bolsa Nacional de Compras</w:t>
      </w:r>
    </w:p>
    <w:p w14:paraId="613678D4" w14:textId="77777777" w:rsidR="000C079D" w:rsidRPr="000C079D" w:rsidRDefault="000C079D" w:rsidP="000C079D">
      <w:pPr>
        <w:spacing w:after="0" w:line="240" w:lineRule="auto"/>
        <w:jc w:val="both"/>
        <w:rPr>
          <w:rFonts w:ascii="Arial" w:eastAsia="MS Mincho" w:hAnsi="Arial" w:cs="Arial"/>
          <w:b/>
          <w:sz w:val="24"/>
          <w:szCs w:val="24"/>
          <w:lang w:eastAsia="pt-BR"/>
        </w:rPr>
      </w:pPr>
    </w:p>
    <w:p w14:paraId="01C64D43" w14:textId="77777777" w:rsidR="000C079D" w:rsidRPr="000C079D" w:rsidRDefault="000C079D" w:rsidP="000C079D">
      <w:pPr>
        <w:spacing w:after="0" w:line="240" w:lineRule="auto"/>
        <w:jc w:val="both"/>
        <w:rPr>
          <w:rFonts w:ascii="Arial" w:eastAsia="MS Mincho" w:hAnsi="Arial" w:cs="Arial"/>
          <w:b/>
          <w:sz w:val="24"/>
          <w:szCs w:val="24"/>
          <w:lang w:eastAsia="pt-BR"/>
        </w:rPr>
      </w:pPr>
    </w:p>
    <w:p w14:paraId="2F8EBA90" w14:textId="77777777" w:rsidR="000C079D" w:rsidRPr="000C079D" w:rsidRDefault="000C079D" w:rsidP="000C079D">
      <w:pPr>
        <w:spacing w:after="0" w:line="240" w:lineRule="auto"/>
        <w:jc w:val="both"/>
        <w:rPr>
          <w:rFonts w:ascii="Arial" w:eastAsia="MS Mincho" w:hAnsi="Arial" w:cs="Arial"/>
          <w:b/>
          <w:color w:val="0000FF"/>
          <w:sz w:val="24"/>
          <w:szCs w:val="24"/>
          <w:lang w:eastAsia="pt-BR"/>
        </w:rPr>
      </w:pPr>
      <w:r w:rsidRPr="000C079D">
        <w:rPr>
          <w:rFonts w:ascii="Arial" w:eastAsia="MS Mincho" w:hAnsi="Arial" w:cs="Arial"/>
          <w:b/>
          <w:sz w:val="24"/>
          <w:szCs w:val="24"/>
          <w:lang w:eastAsia="pt-BR"/>
        </w:rPr>
        <w:t xml:space="preserve">4. O Licitante autoriza a </w:t>
      </w:r>
      <w:r w:rsidRPr="000C079D">
        <w:rPr>
          <w:rFonts w:ascii="Arial" w:eastAsia="MS Mincho" w:hAnsi="Arial" w:cs="Arial"/>
          <w:b/>
          <w:bCs/>
          <w:sz w:val="24"/>
          <w:szCs w:val="24"/>
          <w:lang w:eastAsia="pt-BR"/>
        </w:rPr>
        <w:t>BNC - Bolsa Nacional de Compras</w:t>
      </w:r>
      <w:r w:rsidRPr="000C079D">
        <w:rPr>
          <w:rFonts w:ascii="Arial" w:eastAsia="MS Mincho" w:hAnsi="Arial" w:cs="Arial"/>
          <w:b/>
          <w:sz w:val="24"/>
          <w:szCs w:val="24"/>
          <w:lang w:eastAsia="pt-BR"/>
        </w:rPr>
        <w:t xml:space="preserve"> a expedir boleto de cobrança bancária referente às taxas de utilização ora referidas, nos prazos e condições definidos no Anexo IV do Regulamento Sistema Eletrônico de Licitações da </w:t>
      </w:r>
      <w:r w:rsidRPr="000C079D">
        <w:rPr>
          <w:rFonts w:ascii="Arial" w:eastAsia="MS Mincho" w:hAnsi="Arial" w:cs="Arial"/>
          <w:b/>
          <w:bCs/>
          <w:sz w:val="24"/>
          <w:szCs w:val="24"/>
          <w:lang w:eastAsia="pt-BR"/>
        </w:rPr>
        <w:t>BNC - Bolsa Nacional de Compras</w:t>
      </w:r>
    </w:p>
    <w:p w14:paraId="1197FB23" w14:textId="77777777" w:rsidR="000C079D" w:rsidRPr="000C079D" w:rsidRDefault="000C079D" w:rsidP="000C079D">
      <w:pPr>
        <w:spacing w:after="0" w:line="240" w:lineRule="auto"/>
        <w:jc w:val="both"/>
        <w:rPr>
          <w:rFonts w:ascii="Arial" w:eastAsia="MS Mincho" w:hAnsi="Arial" w:cs="Arial"/>
          <w:color w:val="0000FF"/>
          <w:sz w:val="24"/>
          <w:szCs w:val="24"/>
          <w:lang w:eastAsia="pt-BR"/>
        </w:rPr>
      </w:pPr>
    </w:p>
    <w:p w14:paraId="0E8A2983"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6567381E"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BNC - Bolsa Nacional de Compras qualquer mudança ocorrida.</w:t>
      </w:r>
    </w:p>
    <w:p w14:paraId="43E0B336"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1E47F011" w14:textId="77777777" w:rsidR="000C079D" w:rsidRPr="000C079D" w:rsidRDefault="000C079D" w:rsidP="000C079D">
      <w:pPr>
        <w:spacing w:after="0" w:line="240" w:lineRule="auto"/>
        <w:jc w:val="both"/>
        <w:outlineLvl w:val="0"/>
        <w:rPr>
          <w:rFonts w:ascii="Arial" w:eastAsia="MS Mincho" w:hAnsi="Arial" w:cs="Arial"/>
          <w:sz w:val="24"/>
          <w:szCs w:val="24"/>
          <w:lang w:eastAsia="pt-BR"/>
        </w:rPr>
      </w:pPr>
    </w:p>
    <w:p w14:paraId="48D180A9" w14:textId="77777777" w:rsidR="000C079D" w:rsidRPr="000C079D" w:rsidRDefault="000C079D" w:rsidP="000C079D">
      <w:pPr>
        <w:spacing w:after="0" w:line="240" w:lineRule="auto"/>
        <w:outlineLvl w:val="0"/>
        <w:rPr>
          <w:rFonts w:ascii="Arial" w:eastAsia="MS Mincho" w:hAnsi="Arial" w:cs="Arial"/>
          <w:sz w:val="24"/>
          <w:szCs w:val="24"/>
          <w:lang w:eastAsia="pt-BR"/>
        </w:rPr>
      </w:pPr>
      <w:r w:rsidRPr="000C079D">
        <w:rPr>
          <w:rFonts w:ascii="Arial" w:eastAsia="MS Mincho" w:hAnsi="Arial" w:cs="Arial"/>
          <w:sz w:val="24"/>
          <w:szCs w:val="24"/>
          <w:lang w:eastAsia="pt-BR"/>
        </w:rPr>
        <w:t>Local e data:  _________________________________________________________________</w:t>
      </w:r>
    </w:p>
    <w:p w14:paraId="2841ADFC"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7ABC672C"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28CEFFE4"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283B9FE0"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12712A3F" w14:textId="77777777" w:rsidR="000C079D" w:rsidRPr="000C079D" w:rsidRDefault="000C079D" w:rsidP="000C079D">
      <w:pPr>
        <w:spacing w:after="0" w:line="240" w:lineRule="auto"/>
        <w:jc w:val="center"/>
        <w:rPr>
          <w:rFonts w:ascii="Arial" w:eastAsia="MS Mincho" w:hAnsi="Arial" w:cs="Arial"/>
          <w:sz w:val="24"/>
          <w:szCs w:val="24"/>
          <w:lang w:eastAsia="pt-BR"/>
        </w:rPr>
      </w:pPr>
      <w:r w:rsidRPr="000C079D">
        <w:rPr>
          <w:rFonts w:ascii="Arial" w:eastAsia="MS Mincho" w:hAnsi="Arial" w:cs="Arial"/>
          <w:sz w:val="24"/>
          <w:szCs w:val="24"/>
          <w:lang w:eastAsia="pt-BR"/>
        </w:rPr>
        <w:t xml:space="preserve">____________________________________________________________________________ </w:t>
      </w:r>
      <w:r w:rsidRPr="000C079D">
        <w:rPr>
          <w:rFonts w:ascii="Arial" w:eastAsia="MS Mincho" w:hAnsi="Arial" w:cs="Arial"/>
          <w:b/>
          <w:color w:val="FF0000"/>
          <w:sz w:val="24"/>
          <w:szCs w:val="24"/>
          <w:lang w:eastAsia="pt-BR"/>
        </w:rPr>
        <w:t>(Assinaturas autorizadas com firma reconhecida em cartório</w:t>
      </w:r>
      <w:r w:rsidR="006E7335">
        <w:rPr>
          <w:rFonts w:ascii="Arial" w:eastAsia="MS Mincho" w:hAnsi="Arial" w:cs="Arial"/>
          <w:b/>
          <w:color w:val="FF0000"/>
          <w:sz w:val="24"/>
          <w:szCs w:val="24"/>
          <w:lang w:eastAsia="pt-BR"/>
        </w:rPr>
        <w:t xml:space="preserve"> ou digital</w:t>
      </w:r>
      <w:r w:rsidRPr="000C079D">
        <w:rPr>
          <w:rFonts w:ascii="Arial" w:eastAsia="MS Mincho" w:hAnsi="Arial" w:cs="Arial"/>
          <w:b/>
          <w:color w:val="FF0000"/>
          <w:sz w:val="24"/>
          <w:szCs w:val="24"/>
          <w:lang w:eastAsia="pt-BR"/>
        </w:rPr>
        <w:t>)</w:t>
      </w:r>
    </w:p>
    <w:p w14:paraId="1A6E6C82" w14:textId="77777777" w:rsidR="000C079D" w:rsidRPr="000C079D" w:rsidRDefault="000C079D" w:rsidP="000C079D">
      <w:pPr>
        <w:spacing w:after="0" w:line="240" w:lineRule="auto"/>
        <w:jc w:val="center"/>
        <w:rPr>
          <w:rFonts w:ascii="Arial" w:eastAsia="MS Mincho" w:hAnsi="Arial" w:cs="Arial"/>
          <w:sz w:val="24"/>
          <w:szCs w:val="24"/>
          <w:lang w:eastAsia="pt-BR"/>
        </w:rPr>
      </w:pPr>
    </w:p>
    <w:p w14:paraId="194584DB" w14:textId="77777777" w:rsidR="000C079D" w:rsidRPr="000C079D" w:rsidRDefault="000C079D" w:rsidP="000C079D">
      <w:pPr>
        <w:spacing w:after="0" w:line="240" w:lineRule="auto"/>
        <w:jc w:val="center"/>
        <w:rPr>
          <w:rFonts w:ascii="Arial" w:eastAsia="MS Mincho" w:hAnsi="Arial" w:cs="Arial"/>
          <w:sz w:val="24"/>
          <w:szCs w:val="24"/>
          <w:lang w:eastAsia="pt-BR"/>
        </w:rPr>
      </w:pPr>
    </w:p>
    <w:p w14:paraId="1B067FEE" w14:textId="77777777" w:rsidR="000C079D" w:rsidRPr="000C079D" w:rsidRDefault="000C079D" w:rsidP="000C079D">
      <w:pPr>
        <w:spacing w:after="0" w:line="240" w:lineRule="auto"/>
        <w:jc w:val="center"/>
        <w:rPr>
          <w:rFonts w:ascii="Arial" w:eastAsia="MS Mincho" w:hAnsi="Arial" w:cs="Arial"/>
          <w:sz w:val="24"/>
          <w:szCs w:val="24"/>
          <w:lang w:eastAsia="pt-BR"/>
        </w:rPr>
      </w:pPr>
    </w:p>
    <w:p w14:paraId="6366940B" w14:textId="77777777" w:rsidR="000C079D" w:rsidRPr="000C079D" w:rsidRDefault="000C079D" w:rsidP="000C079D">
      <w:pPr>
        <w:spacing w:after="0" w:line="240" w:lineRule="auto"/>
        <w:jc w:val="center"/>
        <w:rPr>
          <w:rFonts w:ascii="Arial" w:eastAsia="MS Mincho" w:hAnsi="Arial" w:cs="Arial"/>
          <w:sz w:val="24"/>
          <w:szCs w:val="24"/>
          <w:lang w:eastAsia="pt-BR"/>
        </w:rPr>
      </w:pPr>
    </w:p>
    <w:p w14:paraId="714A47E1" w14:textId="77777777" w:rsidR="000C079D" w:rsidRPr="000C079D" w:rsidRDefault="000C079D" w:rsidP="000C079D">
      <w:pPr>
        <w:spacing w:after="0" w:line="240" w:lineRule="auto"/>
        <w:jc w:val="both"/>
        <w:rPr>
          <w:rFonts w:ascii="Arial" w:eastAsia="MS Mincho" w:hAnsi="Arial" w:cs="Arial"/>
          <w:b/>
          <w:i/>
          <w:color w:val="FF0000"/>
          <w:sz w:val="24"/>
          <w:szCs w:val="24"/>
          <w:lang w:eastAsia="pt-BR"/>
        </w:rPr>
      </w:pPr>
      <w:r w:rsidRPr="000C079D">
        <w:rPr>
          <w:rFonts w:ascii="Arial" w:eastAsia="MS Mincho" w:hAnsi="Arial" w:cs="Arial"/>
          <w:b/>
          <w:sz w:val="24"/>
          <w:szCs w:val="24"/>
          <w:u w:val="single"/>
          <w:lang w:eastAsia="pt-BR"/>
        </w:rPr>
        <w:t>OBSERVAÇÃO</w:t>
      </w:r>
      <w:r w:rsidRPr="000C079D">
        <w:rPr>
          <w:rFonts w:ascii="Arial" w:eastAsia="MS Mincho" w:hAnsi="Arial" w:cs="Arial"/>
          <w:b/>
          <w:sz w:val="24"/>
          <w:szCs w:val="24"/>
          <w:lang w:eastAsia="pt-BR"/>
        </w:rPr>
        <w:t xml:space="preserve">: </w:t>
      </w:r>
      <w:r w:rsidRPr="000C079D">
        <w:rPr>
          <w:rFonts w:ascii="Arial" w:eastAsia="MS Mincho" w:hAnsi="Arial" w:cs="Arial"/>
          <w:b/>
          <w:i/>
          <w:color w:val="FF0000"/>
          <w:sz w:val="24"/>
          <w:szCs w:val="24"/>
          <w:lang w:eastAsia="pt-BR"/>
        </w:rPr>
        <w:t>OBRIGATÓRIO RECONHECER FIRMA (EM CARTÓRIO)</w:t>
      </w:r>
      <w:r w:rsidR="006E7335">
        <w:rPr>
          <w:rFonts w:ascii="Arial" w:eastAsia="MS Mincho" w:hAnsi="Arial" w:cs="Arial"/>
          <w:b/>
          <w:i/>
          <w:color w:val="FF0000"/>
          <w:sz w:val="24"/>
          <w:szCs w:val="24"/>
          <w:lang w:eastAsia="pt-BR"/>
        </w:rPr>
        <w:t xml:space="preserve"> OU ASSINATURA DIGITAL,</w:t>
      </w:r>
      <w:r w:rsidRPr="000C079D">
        <w:rPr>
          <w:rFonts w:ascii="Arial" w:eastAsia="MS Mincho" w:hAnsi="Arial" w:cs="Arial"/>
          <w:b/>
          <w:i/>
          <w:color w:val="FF0000"/>
          <w:sz w:val="24"/>
          <w:szCs w:val="24"/>
          <w:lang w:eastAsia="pt-BR"/>
        </w:rPr>
        <w:t xml:space="preserve"> DAS ASSINATURAS E ANEXAR COPIA DO CONTRATO SOCIAL E ULTIMAS ALTERAÇÕES E/OU BREVE RELATO E/OU CONTRATO CONSOLIDADO (AUTENTICADAS).</w:t>
      </w:r>
    </w:p>
    <w:p w14:paraId="49B4736E" w14:textId="77777777" w:rsidR="000C079D" w:rsidRPr="000C079D" w:rsidRDefault="000C079D" w:rsidP="000C079D">
      <w:pPr>
        <w:spacing w:after="0" w:line="240" w:lineRule="auto"/>
        <w:jc w:val="center"/>
        <w:rPr>
          <w:rFonts w:ascii="Arial" w:eastAsia="MS Mincho" w:hAnsi="Arial" w:cs="Arial"/>
          <w:sz w:val="24"/>
          <w:szCs w:val="24"/>
          <w:lang w:eastAsia="pt-BR"/>
        </w:rPr>
      </w:pPr>
    </w:p>
    <w:p w14:paraId="2ABD23FF" w14:textId="77777777" w:rsidR="00F702FC" w:rsidRPr="002B4798" w:rsidRDefault="00F702FC" w:rsidP="00983279">
      <w:pPr>
        <w:spacing w:after="0" w:line="240" w:lineRule="auto"/>
        <w:ind w:left="567"/>
        <w:jc w:val="both"/>
        <w:rPr>
          <w:rFonts w:ascii="Arial" w:hAnsi="Arial" w:cs="Arial"/>
          <w:b/>
          <w:bCs/>
          <w:u w:val="single"/>
        </w:rPr>
      </w:pPr>
    </w:p>
    <w:p w14:paraId="351AA9BB" w14:textId="77777777" w:rsidR="00F702FC" w:rsidRPr="002B4798" w:rsidRDefault="00F702FC" w:rsidP="00983279">
      <w:pPr>
        <w:spacing w:after="0" w:line="240" w:lineRule="auto"/>
        <w:ind w:left="567"/>
        <w:jc w:val="both"/>
        <w:rPr>
          <w:rFonts w:ascii="Arial" w:hAnsi="Arial" w:cs="Arial"/>
          <w:b/>
          <w:bCs/>
          <w:u w:val="single"/>
        </w:rPr>
      </w:pPr>
    </w:p>
    <w:p w14:paraId="5AEE3855" w14:textId="77777777" w:rsidR="00481E03" w:rsidRPr="002B4798" w:rsidRDefault="00481E03" w:rsidP="00B60D57">
      <w:pPr>
        <w:spacing w:after="0" w:line="240" w:lineRule="auto"/>
        <w:jc w:val="both"/>
        <w:rPr>
          <w:rFonts w:ascii="Arial" w:hAnsi="Arial" w:cs="Arial"/>
          <w:b/>
          <w:bCs/>
          <w:u w:val="single"/>
        </w:rPr>
      </w:pPr>
    </w:p>
    <w:p w14:paraId="7FF40711" w14:textId="77777777" w:rsidR="006E7335" w:rsidRDefault="006E7335" w:rsidP="00B60D57">
      <w:pPr>
        <w:spacing w:after="0" w:line="240" w:lineRule="auto"/>
        <w:jc w:val="center"/>
        <w:rPr>
          <w:rFonts w:ascii="Arial" w:eastAsia="Times New Roman" w:hAnsi="Arial" w:cs="Arial"/>
          <w:b/>
          <w:bCs/>
          <w:color w:val="000000"/>
          <w:lang w:eastAsia="pt-BR"/>
        </w:rPr>
      </w:pPr>
    </w:p>
    <w:p w14:paraId="4FC0107C" w14:textId="77777777" w:rsidR="006E7335" w:rsidRDefault="006E7335" w:rsidP="00B60D57">
      <w:pPr>
        <w:spacing w:after="0" w:line="240" w:lineRule="auto"/>
        <w:jc w:val="center"/>
        <w:rPr>
          <w:rFonts w:ascii="Arial" w:eastAsia="Times New Roman" w:hAnsi="Arial" w:cs="Arial"/>
          <w:b/>
          <w:bCs/>
          <w:color w:val="000000"/>
          <w:lang w:eastAsia="pt-BR"/>
        </w:rPr>
      </w:pPr>
    </w:p>
    <w:p w14:paraId="164541E3" w14:textId="77777777" w:rsidR="006E7335" w:rsidRDefault="006E7335" w:rsidP="00B60D57">
      <w:pPr>
        <w:spacing w:after="0" w:line="240" w:lineRule="auto"/>
        <w:jc w:val="center"/>
        <w:rPr>
          <w:rFonts w:ascii="Arial" w:eastAsia="Times New Roman" w:hAnsi="Arial" w:cs="Arial"/>
          <w:b/>
          <w:bCs/>
          <w:color w:val="000000"/>
          <w:lang w:eastAsia="pt-BR"/>
        </w:rPr>
      </w:pPr>
    </w:p>
    <w:p w14:paraId="625149B6" w14:textId="77777777" w:rsidR="00762EC6" w:rsidRDefault="00762EC6" w:rsidP="00B60D57">
      <w:pPr>
        <w:spacing w:after="0" w:line="240" w:lineRule="auto"/>
        <w:jc w:val="center"/>
        <w:rPr>
          <w:rFonts w:ascii="Arial" w:eastAsia="Times New Roman" w:hAnsi="Arial" w:cs="Arial"/>
          <w:b/>
          <w:bCs/>
          <w:color w:val="000000"/>
          <w:lang w:eastAsia="pt-BR"/>
        </w:rPr>
      </w:pPr>
    </w:p>
    <w:p w14:paraId="1D0FC5E6" w14:textId="77777777" w:rsidR="00762EC6" w:rsidRDefault="00762EC6" w:rsidP="00B60D57">
      <w:pPr>
        <w:spacing w:after="0" w:line="240" w:lineRule="auto"/>
        <w:jc w:val="center"/>
        <w:rPr>
          <w:rFonts w:ascii="Arial" w:eastAsia="Times New Roman" w:hAnsi="Arial" w:cs="Arial"/>
          <w:b/>
          <w:bCs/>
          <w:color w:val="000000"/>
          <w:lang w:eastAsia="pt-BR"/>
        </w:rPr>
      </w:pPr>
    </w:p>
    <w:p w14:paraId="708FC098" w14:textId="77777777" w:rsidR="00762EC6" w:rsidRDefault="00762EC6" w:rsidP="00B60D57">
      <w:pPr>
        <w:spacing w:after="0" w:line="240" w:lineRule="auto"/>
        <w:jc w:val="center"/>
        <w:rPr>
          <w:rFonts w:ascii="Arial" w:eastAsia="Times New Roman" w:hAnsi="Arial" w:cs="Arial"/>
          <w:b/>
          <w:bCs/>
          <w:color w:val="000000"/>
          <w:lang w:eastAsia="pt-BR"/>
        </w:rPr>
      </w:pPr>
    </w:p>
    <w:p w14:paraId="090A6E86" w14:textId="77777777" w:rsidR="00762EC6" w:rsidRDefault="00762EC6" w:rsidP="00B60D57">
      <w:pPr>
        <w:spacing w:after="0" w:line="240" w:lineRule="auto"/>
        <w:jc w:val="center"/>
        <w:rPr>
          <w:rFonts w:ascii="Arial" w:eastAsia="Times New Roman" w:hAnsi="Arial" w:cs="Arial"/>
          <w:b/>
          <w:bCs/>
          <w:color w:val="000000"/>
          <w:lang w:eastAsia="pt-BR"/>
        </w:rPr>
      </w:pPr>
    </w:p>
    <w:p w14:paraId="353991DD" w14:textId="77777777" w:rsidR="00762EC6" w:rsidRDefault="00762EC6" w:rsidP="00B60D57">
      <w:pPr>
        <w:spacing w:after="0" w:line="240" w:lineRule="auto"/>
        <w:jc w:val="center"/>
        <w:rPr>
          <w:rFonts w:ascii="Arial" w:eastAsia="Times New Roman" w:hAnsi="Arial" w:cs="Arial"/>
          <w:b/>
          <w:bCs/>
          <w:color w:val="000000"/>
          <w:lang w:eastAsia="pt-BR"/>
        </w:rPr>
      </w:pPr>
    </w:p>
    <w:p w14:paraId="45B51B3B" w14:textId="77777777" w:rsidR="00762EC6" w:rsidRDefault="00762EC6" w:rsidP="00B60D57">
      <w:pPr>
        <w:spacing w:after="0" w:line="240" w:lineRule="auto"/>
        <w:jc w:val="center"/>
        <w:rPr>
          <w:rFonts w:ascii="Arial" w:eastAsia="Times New Roman" w:hAnsi="Arial" w:cs="Arial"/>
          <w:b/>
          <w:bCs/>
          <w:color w:val="000000"/>
          <w:lang w:eastAsia="pt-BR"/>
        </w:rPr>
      </w:pPr>
    </w:p>
    <w:p w14:paraId="79FD56F6" w14:textId="3028C7AA" w:rsidR="006E7335" w:rsidRPr="006E7335" w:rsidRDefault="006E7335" w:rsidP="006E7335">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lastRenderedPageBreak/>
        <w:t xml:space="preserve">ANEXO </w:t>
      </w:r>
      <w:r w:rsidR="00762EC6">
        <w:rPr>
          <w:rFonts w:ascii="Arial" w:eastAsia="MS Mincho" w:hAnsi="Arial" w:cs="Arial"/>
          <w:b/>
          <w:sz w:val="24"/>
          <w:szCs w:val="24"/>
          <w:lang w:eastAsia="pt-BR"/>
        </w:rPr>
        <w:t>IV.I</w:t>
      </w:r>
    </w:p>
    <w:p w14:paraId="06FE0FBC" w14:textId="77777777" w:rsidR="006E7335" w:rsidRPr="006E7335" w:rsidRDefault="006E7335" w:rsidP="006E7335">
      <w:pPr>
        <w:spacing w:after="0" w:line="240" w:lineRule="auto"/>
        <w:ind w:right="-91"/>
        <w:jc w:val="center"/>
        <w:rPr>
          <w:rFonts w:ascii="Arial" w:eastAsia="MS Mincho" w:hAnsi="Arial" w:cs="Arial"/>
          <w:b/>
          <w:sz w:val="24"/>
          <w:szCs w:val="24"/>
          <w:lang w:eastAsia="pt-BR"/>
        </w:rPr>
      </w:pPr>
    </w:p>
    <w:p w14:paraId="5BAE5638" w14:textId="77777777" w:rsidR="006E7335" w:rsidRPr="006E7335" w:rsidRDefault="006E7335" w:rsidP="006E7335">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t xml:space="preserve">ANEXO AO TERMO DE ADESÃO AO SISTEMA ELETRÔNICO DE LICITAÇÕES DA </w:t>
      </w:r>
      <w:r w:rsidRPr="006E7335">
        <w:rPr>
          <w:rFonts w:ascii="Arial" w:eastAsia="MS Mincho" w:hAnsi="Arial" w:cs="Arial"/>
          <w:b/>
          <w:sz w:val="24"/>
          <w:szCs w:val="24"/>
          <w:lang w:eastAsia="pt-BR"/>
        </w:rPr>
        <w:br/>
        <w:t xml:space="preserve">BNC – BOLSA NACIONAL DE COMPRAS </w:t>
      </w:r>
      <w:r w:rsidRPr="006E7335">
        <w:rPr>
          <w:rFonts w:ascii="Arial" w:eastAsia="MS Mincho" w:hAnsi="Arial" w:cs="Arial"/>
          <w:b/>
          <w:sz w:val="24"/>
          <w:szCs w:val="24"/>
          <w:lang w:eastAsia="pt-BR"/>
        </w:rPr>
        <w:br/>
        <w:t xml:space="preserve">INDICAÇÃO DE USUÁRIO DO SISTEMA </w:t>
      </w:r>
    </w:p>
    <w:p w14:paraId="4A2E81A7" w14:textId="77777777" w:rsidR="006E7335" w:rsidRPr="006E7335" w:rsidRDefault="006E7335" w:rsidP="006E7335">
      <w:pPr>
        <w:spacing w:after="0" w:line="240" w:lineRule="auto"/>
        <w:rPr>
          <w:rFonts w:ascii="Arial" w:eastAsia="MS Mincho" w:hAnsi="Arial" w:cs="Arial"/>
          <w:sz w:val="24"/>
          <w:szCs w:val="24"/>
          <w:lang w:eastAsia="pt-BR"/>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6E7335" w:rsidRPr="006E7335" w14:paraId="199A3F79" w14:textId="77777777" w:rsidTr="006E7335">
        <w:trPr>
          <w:trHeight w:val="284"/>
          <w:jc w:val="center"/>
        </w:trPr>
        <w:tc>
          <w:tcPr>
            <w:tcW w:w="2969" w:type="dxa"/>
            <w:gridSpan w:val="10"/>
            <w:tcBorders>
              <w:right w:val="nil"/>
            </w:tcBorders>
            <w:vAlign w:val="center"/>
          </w:tcPr>
          <w:p w14:paraId="7530BF4D"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Razão Social do Licitante:</w:t>
            </w:r>
          </w:p>
        </w:tc>
        <w:tc>
          <w:tcPr>
            <w:tcW w:w="6115" w:type="dxa"/>
            <w:gridSpan w:val="4"/>
            <w:tcBorders>
              <w:left w:val="nil"/>
            </w:tcBorders>
            <w:vAlign w:val="center"/>
          </w:tcPr>
          <w:p w14:paraId="6A27F2CB"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4731C484" w14:textId="77777777" w:rsidTr="006E7335">
        <w:trPr>
          <w:trHeight w:val="284"/>
          <w:jc w:val="center"/>
        </w:trPr>
        <w:tc>
          <w:tcPr>
            <w:tcW w:w="1772" w:type="dxa"/>
            <w:gridSpan w:val="5"/>
            <w:tcBorders>
              <w:bottom w:val="single" w:sz="4" w:space="0" w:color="auto"/>
              <w:right w:val="nil"/>
            </w:tcBorders>
            <w:vAlign w:val="center"/>
          </w:tcPr>
          <w:p w14:paraId="4D81C3BF"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CNPJ/CPF:</w:t>
            </w:r>
          </w:p>
        </w:tc>
        <w:tc>
          <w:tcPr>
            <w:tcW w:w="7312" w:type="dxa"/>
            <w:gridSpan w:val="9"/>
            <w:tcBorders>
              <w:left w:val="nil"/>
              <w:bottom w:val="single" w:sz="4" w:space="0" w:color="auto"/>
            </w:tcBorders>
            <w:vAlign w:val="center"/>
          </w:tcPr>
          <w:p w14:paraId="063F5879"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2EAF930A" w14:textId="77777777" w:rsidTr="006E7335">
        <w:trPr>
          <w:trHeight w:val="284"/>
          <w:jc w:val="center"/>
        </w:trPr>
        <w:tc>
          <w:tcPr>
            <w:tcW w:w="9084" w:type="dxa"/>
            <w:gridSpan w:val="14"/>
            <w:shd w:val="clear" w:color="auto" w:fill="FFFFFF"/>
            <w:vAlign w:val="center"/>
          </w:tcPr>
          <w:p w14:paraId="5B4CDC62" w14:textId="77777777" w:rsidR="006E7335" w:rsidRPr="006E7335" w:rsidRDefault="006E7335" w:rsidP="006E7335">
            <w:pPr>
              <w:keepNext/>
              <w:keepLines/>
              <w:spacing w:before="480" w:after="0" w:line="240" w:lineRule="auto"/>
              <w:outlineLvl w:val="0"/>
              <w:rPr>
                <w:rFonts w:ascii="Arial" w:eastAsia="MS Gothic" w:hAnsi="Arial" w:cs="Arial"/>
                <w:b/>
                <w:bCs/>
                <w:color w:val="365F91"/>
                <w:sz w:val="24"/>
                <w:szCs w:val="24"/>
                <w:lang w:eastAsia="pt-BR"/>
              </w:rPr>
            </w:pPr>
            <w:r w:rsidRPr="006E7335">
              <w:rPr>
                <w:rFonts w:ascii="Arial" w:eastAsia="MS Gothic" w:hAnsi="Arial" w:cs="Arial"/>
                <w:b/>
                <w:bCs/>
                <w:sz w:val="24"/>
                <w:szCs w:val="24"/>
                <w:lang w:eastAsia="pt-BR"/>
              </w:rPr>
              <w:t>Operadores</w:t>
            </w:r>
          </w:p>
        </w:tc>
      </w:tr>
      <w:tr w:rsidR="006E7335" w:rsidRPr="006E7335" w14:paraId="0E9FF5B6" w14:textId="77777777" w:rsidTr="006E7335">
        <w:trPr>
          <w:trHeight w:val="284"/>
          <w:jc w:val="center"/>
        </w:trPr>
        <w:tc>
          <w:tcPr>
            <w:tcW w:w="590" w:type="dxa"/>
            <w:vAlign w:val="center"/>
          </w:tcPr>
          <w:p w14:paraId="20A8AEA4"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1</w:t>
            </w:r>
          </w:p>
        </w:tc>
        <w:tc>
          <w:tcPr>
            <w:tcW w:w="1269" w:type="dxa"/>
            <w:gridSpan w:val="5"/>
            <w:tcBorders>
              <w:right w:val="nil"/>
            </w:tcBorders>
            <w:vAlign w:val="center"/>
          </w:tcPr>
          <w:p w14:paraId="0240926A"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225" w:type="dxa"/>
            <w:gridSpan w:val="8"/>
            <w:tcBorders>
              <w:left w:val="nil"/>
            </w:tcBorders>
            <w:vAlign w:val="center"/>
          </w:tcPr>
          <w:p w14:paraId="023D8EE7"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1B19E01F" w14:textId="77777777" w:rsidTr="006E7335">
        <w:trPr>
          <w:trHeight w:val="284"/>
          <w:jc w:val="center"/>
        </w:trPr>
        <w:tc>
          <w:tcPr>
            <w:tcW w:w="590" w:type="dxa"/>
            <w:vAlign w:val="center"/>
          </w:tcPr>
          <w:p w14:paraId="29A1FDA9"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269" w:type="dxa"/>
            <w:gridSpan w:val="5"/>
            <w:tcBorders>
              <w:right w:val="nil"/>
            </w:tcBorders>
            <w:vAlign w:val="center"/>
          </w:tcPr>
          <w:p w14:paraId="468D179A"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 xml:space="preserve">CPF: </w:t>
            </w:r>
          </w:p>
        </w:tc>
        <w:tc>
          <w:tcPr>
            <w:tcW w:w="3054" w:type="dxa"/>
            <w:gridSpan w:val="5"/>
            <w:tcBorders>
              <w:left w:val="nil"/>
            </w:tcBorders>
            <w:vAlign w:val="center"/>
          </w:tcPr>
          <w:p w14:paraId="2DCF4317"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034DA286"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200" w:type="dxa"/>
            <w:tcBorders>
              <w:left w:val="nil"/>
            </w:tcBorders>
            <w:vAlign w:val="center"/>
          </w:tcPr>
          <w:p w14:paraId="5460A800"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4550BEF7" w14:textId="77777777" w:rsidTr="006E7335">
        <w:trPr>
          <w:trHeight w:val="284"/>
          <w:jc w:val="center"/>
        </w:trPr>
        <w:tc>
          <w:tcPr>
            <w:tcW w:w="590" w:type="dxa"/>
            <w:vAlign w:val="center"/>
          </w:tcPr>
          <w:p w14:paraId="4AB7C0C1"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526" w:type="dxa"/>
            <w:gridSpan w:val="8"/>
            <w:tcBorders>
              <w:right w:val="nil"/>
            </w:tcBorders>
            <w:vAlign w:val="center"/>
          </w:tcPr>
          <w:p w14:paraId="066A8E7F"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797" w:type="dxa"/>
            <w:gridSpan w:val="2"/>
            <w:tcBorders>
              <w:left w:val="nil"/>
            </w:tcBorders>
            <w:vAlign w:val="center"/>
          </w:tcPr>
          <w:p w14:paraId="40E96492"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54C404FD"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200" w:type="dxa"/>
            <w:tcBorders>
              <w:left w:val="nil"/>
            </w:tcBorders>
            <w:vAlign w:val="center"/>
          </w:tcPr>
          <w:p w14:paraId="7F00307A"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4D9EBD85" w14:textId="77777777" w:rsidTr="006E7335">
        <w:trPr>
          <w:trHeight w:val="284"/>
          <w:jc w:val="center"/>
        </w:trPr>
        <w:tc>
          <w:tcPr>
            <w:tcW w:w="590" w:type="dxa"/>
            <w:vAlign w:val="center"/>
          </w:tcPr>
          <w:p w14:paraId="45BAF34E"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123" w:type="dxa"/>
            <w:gridSpan w:val="3"/>
            <w:tcBorders>
              <w:right w:val="nil"/>
            </w:tcBorders>
            <w:vAlign w:val="center"/>
          </w:tcPr>
          <w:p w14:paraId="3014CE8E"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200" w:type="dxa"/>
            <w:gridSpan w:val="7"/>
            <w:tcBorders>
              <w:left w:val="nil"/>
            </w:tcBorders>
            <w:vAlign w:val="center"/>
          </w:tcPr>
          <w:p w14:paraId="2944E18C"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528D8808"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200" w:type="dxa"/>
            <w:tcBorders>
              <w:left w:val="nil"/>
            </w:tcBorders>
            <w:vAlign w:val="center"/>
          </w:tcPr>
          <w:p w14:paraId="1AA88263"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47B40BF8" w14:textId="77777777" w:rsidTr="006E7335">
        <w:trPr>
          <w:trHeight w:val="284"/>
          <w:jc w:val="center"/>
        </w:trPr>
        <w:tc>
          <w:tcPr>
            <w:tcW w:w="590" w:type="dxa"/>
            <w:vAlign w:val="center"/>
          </w:tcPr>
          <w:p w14:paraId="5DD981F0"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123" w:type="dxa"/>
            <w:gridSpan w:val="3"/>
            <w:tcBorders>
              <w:right w:val="nil"/>
            </w:tcBorders>
            <w:vAlign w:val="center"/>
          </w:tcPr>
          <w:p w14:paraId="7C5AC03B"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3200" w:type="dxa"/>
            <w:gridSpan w:val="7"/>
            <w:tcBorders>
              <w:left w:val="nil"/>
            </w:tcBorders>
            <w:vAlign w:val="center"/>
          </w:tcPr>
          <w:p w14:paraId="408D94CA"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1291DEE1"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3200" w:type="dxa"/>
            <w:tcBorders>
              <w:left w:val="nil"/>
            </w:tcBorders>
            <w:vAlign w:val="center"/>
          </w:tcPr>
          <w:p w14:paraId="01201AE2"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02AF4921" w14:textId="77777777" w:rsidTr="006E7335">
        <w:trPr>
          <w:trHeight w:val="284"/>
          <w:jc w:val="center"/>
        </w:trPr>
        <w:tc>
          <w:tcPr>
            <w:tcW w:w="590" w:type="dxa"/>
            <w:vAlign w:val="center"/>
          </w:tcPr>
          <w:p w14:paraId="613C07F4"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2</w:t>
            </w:r>
          </w:p>
        </w:tc>
        <w:tc>
          <w:tcPr>
            <w:tcW w:w="1123" w:type="dxa"/>
            <w:gridSpan w:val="3"/>
            <w:tcBorders>
              <w:right w:val="nil"/>
            </w:tcBorders>
            <w:vAlign w:val="center"/>
          </w:tcPr>
          <w:p w14:paraId="5709FF4B"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371" w:type="dxa"/>
            <w:gridSpan w:val="10"/>
            <w:tcBorders>
              <w:left w:val="nil"/>
            </w:tcBorders>
            <w:vAlign w:val="center"/>
          </w:tcPr>
          <w:p w14:paraId="3593D06A"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3B3EB48C" w14:textId="77777777" w:rsidTr="006E7335">
        <w:trPr>
          <w:trHeight w:val="284"/>
          <w:jc w:val="center"/>
        </w:trPr>
        <w:tc>
          <w:tcPr>
            <w:tcW w:w="590" w:type="dxa"/>
            <w:vAlign w:val="center"/>
          </w:tcPr>
          <w:p w14:paraId="19952991"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123" w:type="dxa"/>
            <w:gridSpan w:val="3"/>
            <w:tcBorders>
              <w:right w:val="nil"/>
            </w:tcBorders>
            <w:vAlign w:val="center"/>
          </w:tcPr>
          <w:p w14:paraId="0A686A76"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200" w:type="dxa"/>
            <w:gridSpan w:val="7"/>
            <w:tcBorders>
              <w:left w:val="nil"/>
            </w:tcBorders>
            <w:vAlign w:val="center"/>
          </w:tcPr>
          <w:p w14:paraId="62C8DF9F"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60" w:type="dxa"/>
            <w:tcBorders>
              <w:right w:val="nil"/>
            </w:tcBorders>
            <w:vAlign w:val="center"/>
          </w:tcPr>
          <w:p w14:paraId="4F37BDCA"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211" w:type="dxa"/>
            <w:gridSpan w:val="2"/>
            <w:tcBorders>
              <w:left w:val="nil"/>
            </w:tcBorders>
            <w:vAlign w:val="center"/>
          </w:tcPr>
          <w:p w14:paraId="2878BEDC"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0BC728E7" w14:textId="77777777" w:rsidTr="006E7335">
        <w:trPr>
          <w:trHeight w:val="284"/>
          <w:jc w:val="center"/>
        </w:trPr>
        <w:tc>
          <w:tcPr>
            <w:tcW w:w="590" w:type="dxa"/>
            <w:vAlign w:val="center"/>
          </w:tcPr>
          <w:p w14:paraId="6FA1224B"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426" w:type="dxa"/>
            <w:gridSpan w:val="7"/>
            <w:tcBorders>
              <w:right w:val="nil"/>
            </w:tcBorders>
            <w:vAlign w:val="center"/>
          </w:tcPr>
          <w:p w14:paraId="13AD835F"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897" w:type="dxa"/>
            <w:gridSpan w:val="3"/>
            <w:tcBorders>
              <w:left w:val="nil"/>
            </w:tcBorders>
            <w:vAlign w:val="center"/>
          </w:tcPr>
          <w:p w14:paraId="02958B30"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60" w:type="dxa"/>
            <w:tcBorders>
              <w:right w:val="nil"/>
            </w:tcBorders>
            <w:vAlign w:val="center"/>
          </w:tcPr>
          <w:p w14:paraId="3E096257"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211" w:type="dxa"/>
            <w:gridSpan w:val="2"/>
            <w:tcBorders>
              <w:left w:val="nil"/>
            </w:tcBorders>
            <w:vAlign w:val="center"/>
          </w:tcPr>
          <w:p w14:paraId="090E7C67"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0E29F075" w14:textId="77777777" w:rsidTr="006E7335">
        <w:trPr>
          <w:trHeight w:val="284"/>
          <w:jc w:val="center"/>
        </w:trPr>
        <w:tc>
          <w:tcPr>
            <w:tcW w:w="590" w:type="dxa"/>
            <w:vAlign w:val="center"/>
          </w:tcPr>
          <w:p w14:paraId="7278E335"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042" w:type="dxa"/>
            <w:tcBorders>
              <w:right w:val="nil"/>
            </w:tcBorders>
            <w:vAlign w:val="center"/>
          </w:tcPr>
          <w:p w14:paraId="22B1586C"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281" w:type="dxa"/>
            <w:gridSpan w:val="9"/>
            <w:tcBorders>
              <w:left w:val="nil"/>
            </w:tcBorders>
            <w:vAlign w:val="center"/>
          </w:tcPr>
          <w:p w14:paraId="0899FDEE"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60" w:type="dxa"/>
            <w:tcBorders>
              <w:right w:val="nil"/>
            </w:tcBorders>
            <w:vAlign w:val="center"/>
          </w:tcPr>
          <w:p w14:paraId="16AF4D02"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211" w:type="dxa"/>
            <w:gridSpan w:val="2"/>
            <w:tcBorders>
              <w:left w:val="nil"/>
            </w:tcBorders>
            <w:vAlign w:val="center"/>
          </w:tcPr>
          <w:p w14:paraId="5E2A0C62"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58D4C231" w14:textId="77777777" w:rsidTr="006E7335">
        <w:trPr>
          <w:trHeight w:val="284"/>
          <w:jc w:val="center"/>
        </w:trPr>
        <w:tc>
          <w:tcPr>
            <w:tcW w:w="590" w:type="dxa"/>
            <w:vAlign w:val="center"/>
          </w:tcPr>
          <w:p w14:paraId="79FA7EB5"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042" w:type="dxa"/>
            <w:tcBorders>
              <w:right w:val="nil"/>
            </w:tcBorders>
            <w:vAlign w:val="center"/>
          </w:tcPr>
          <w:p w14:paraId="19DBED87"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7452" w:type="dxa"/>
            <w:gridSpan w:val="12"/>
            <w:tcBorders>
              <w:left w:val="nil"/>
            </w:tcBorders>
            <w:vAlign w:val="center"/>
          </w:tcPr>
          <w:p w14:paraId="25340C9E"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209C5CC6" w14:textId="77777777" w:rsidTr="006E7335">
        <w:trPr>
          <w:trHeight w:val="284"/>
          <w:jc w:val="center"/>
        </w:trPr>
        <w:tc>
          <w:tcPr>
            <w:tcW w:w="590" w:type="dxa"/>
            <w:vAlign w:val="center"/>
          </w:tcPr>
          <w:p w14:paraId="752AC5DD"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3</w:t>
            </w:r>
          </w:p>
        </w:tc>
        <w:tc>
          <w:tcPr>
            <w:tcW w:w="1042" w:type="dxa"/>
            <w:tcBorders>
              <w:right w:val="nil"/>
            </w:tcBorders>
            <w:vAlign w:val="center"/>
          </w:tcPr>
          <w:p w14:paraId="04F596FD"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452" w:type="dxa"/>
            <w:gridSpan w:val="12"/>
            <w:tcBorders>
              <w:left w:val="nil"/>
            </w:tcBorders>
            <w:vAlign w:val="center"/>
          </w:tcPr>
          <w:p w14:paraId="5CAE2A5F"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4DB45BE9" w14:textId="77777777" w:rsidTr="006E7335">
        <w:trPr>
          <w:trHeight w:val="284"/>
          <w:jc w:val="center"/>
        </w:trPr>
        <w:tc>
          <w:tcPr>
            <w:tcW w:w="590" w:type="dxa"/>
            <w:vAlign w:val="center"/>
          </w:tcPr>
          <w:p w14:paraId="299FDEBD"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042" w:type="dxa"/>
            <w:tcBorders>
              <w:right w:val="nil"/>
            </w:tcBorders>
            <w:vAlign w:val="center"/>
          </w:tcPr>
          <w:p w14:paraId="7530C516"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281" w:type="dxa"/>
            <w:gridSpan w:val="9"/>
            <w:tcBorders>
              <w:left w:val="nil"/>
            </w:tcBorders>
            <w:vAlign w:val="center"/>
          </w:tcPr>
          <w:p w14:paraId="6B05C152"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56D64905"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200" w:type="dxa"/>
            <w:tcBorders>
              <w:left w:val="nil"/>
            </w:tcBorders>
            <w:vAlign w:val="center"/>
          </w:tcPr>
          <w:p w14:paraId="75BC23BF"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4CCAFDC5" w14:textId="77777777" w:rsidTr="006E7335">
        <w:trPr>
          <w:trHeight w:val="284"/>
          <w:jc w:val="center"/>
        </w:trPr>
        <w:tc>
          <w:tcPr>
            <w:tcW w:w="590" w:type="dxa"/>
            <w:vAlign w:val="center"/>
          </w:tcPr>
          <w:p w14:paraId="1B36C77F"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412" w:type="dxa"/>
            <w:gridSpan w:val="6"/>
            <w:tcBorders>
              <w:right w:val="nil"/>
            </w:tcBorders>
            <w:vAlign w:val="center"/>
          </w:tcPr>
          <w:p w14:paraId="1F90226A"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911" w:type="dxa"/>
            <w:gridSpan w:val="4"/>
            <w:tcBorders>
              <w:left w:val="nil"/>
            </w:tcBorders>
            <w:vAlign w:val="center"/>
          </w:tcPr>
          <w:p w14:paraId="7784F6B9"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42FA1C94"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200" w:type="dxa"/>
            <w:tcBorders>
              <w:left w:val="nil"/>
            </w:tcBorders>
            <w:vAlign w:val="center"/>
          </w:tcPr>
          <w:p w14:paraId="10273FE5"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7C9F0595" w14:textId="77777777" w:rsidTr="006E7335">
        <w:trPr>
          <w:trHeight w:val="284"/>
          <w:jc w:val="center"/>
        </w:trPr>
        <w:tc>
          <w:tcPr>
            <w:tcW w:w="590" w:type="dxa"/>
            <w:vAlign w:val="center"/>
          </w:tcPr>
          <w:p w14:paraId="227656A5"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060" w:type="dxa"/>
            <w:gridSpan w:val="2"/>
            <w:tcBorders>
              <w:right w:val="nil"/>
            </w:tcBorders>
            <w:vAlign w:val="center"/>
          </w:tcPr>
          <w:p w14:paraId="30E6B6E2"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263" w:type="dxa"/>
            <w:gridSpan w:val="8"/>
            <w:tcBorders>
              <w:left w:val="nil"/>
            </w:tcBorders>
            <w:vAlign w:val="center"/>
          </w:tcPr>
          <w:p w14:paraId="1E02C5C2"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6B696C28"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200" w:type="dxa"/>
            <w:tcBorders>
              <w:left w:val="nil"/>
            </w:tcBorders>
            <w:vAlign w:val="center"/>
          </w:tcPr>
          <w:p w14:paraId="46671BB7"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108F6D19" w14:textId="77777777" w:rsidTr="006E7335">
        <w:trPr>
          <w:trHeight w:val="284"/>
          <w:jc w:val="center"/>
        </w:trPr>
        <w:tc>
          <w:tcPr>
            <w:tcW w:w="590" w:type="dxa"/>
            <w:vAlign w:val="center"/>
          </w:tcPr>
          <w:p w14:paraId="7BA6179E"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060" w:type="dxa"/>
            <w:gridSpan w:val="2"/>
            <w:tcBorders>
              <w:right w:val="nil"/>
            </w:tcBorders>
            <w:vAlign w:val="center"/>
          </w:tcPr>
          <w:p w14:paraId="2DE4F738"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3263" w:type="dxa"/>
            <w:gridSpan w:val="8"/>
            <w:tcBorders>
              <w:left w:val="nil"/>
            </w:tcBorders>
            <w:vAlign w:val="center"/>
          </w:tcPr>
          <w:p w14:paraId="43ECEBB2"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731AE906"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3200" w:type="dxa"/>
            <w:tcBorders>
              <w:left w:val="nil"/>
            </w:tcBorders>
            <w:vAlign w:val="center"/>
          </w:tcPr>
          <w:p w14:paraId="6A6A7174" w14:textId="77777777" w:rsidR="006E7335" w:rsidRPr="006E7335" w:rsidRDefault="006E7335" w:rsidP="006E7335">
            <w:pPr>
              <w:spacing w:after="0" w:line="240" w:lineRule="auto"/>
              <w:jc w:val="both"/>
              <w:rPr>
                <w:rFonts w:ascii="Arial" w:eastAsia="MS Mincho" w:hAnsi="Arial" w:cs="Arial"/>
                <w:sz w:val="24"/>
                <w:szCs w:val="24"/>
                <w:lang w:eastAsia="pt-BR"/>
              </w:rPr>
            </w:pPr>
          </w:p>
        </w:tc>
      </w:tr>
    </w:tbl>
    <w:p w14:paraId="69591885" w14:textId="77777777" w:rsidR="006E7335" w:rsidRPr="006E7335" w:rsidRDefault="006E7335" w:rsidP="006E7335">
      <w:pPr>
        <w:spacing w:after="0" w:line="240" w:lineRule="auto"/>
        <w:jc w:val="both"/>
        <w:rPr>
          <w:rFonts w:ascii="Arial" w:eastAsia="MS Mincho" w:hAnsi="Arial" w:cs="Arial"/>
          <w:sz w:val="24"/>
          <w:szCs w:val="24"/>
          <w:lang w:eastAsia="pt-BR"/>
        </w:rPr>
      </w:pPr>
    </w:p>
    <w:p w14:paraId="1A0E8840"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O Licitante reconhece que:</w:t>
      </w:r>
    </w:p>
    <w:p w14:paraId="3A8DC23D" w14:textId="77777777" w:rsidR="006E7335" w:rsidRPr="006E7335" w:rsidRDefault="006E7335" w:rsidP="006E7335">
      <w:pPr>
        <w:spacing w:after="0" w:line="240" w:lineRule="auto"/>
        <w:jc w:val="both"/>
        <w:rPr>
          <w:rFonts w:ascii="Arial" w:eastAsia="MS Mincho" w:hAnsi="Arial" w:cs="Arial"/>
          <w:sz w:val="24"/>
          <w:szCs w:val="24"/>
          <w:lang w:eastAsia="pt-BR"/>
        </w:rPr>
      </w:pPr>
    </w:p>
    <w:p w14:paraId="6B616078" w14:textId="77777777" w:rsidR="006E7335" w:rsidRPr="006E7335" w:rsidRDefault="006E7335" w:rsidP="006E7335">
      <w:pPr>
        <w:spacing w:after="0" w:line="240" w:lineRule="auto"/>
        <w:ind w:left="480" w:hanging="480"/>
        <w:jc w:val="both"/>
        <w:rPr>
          <w:rFonts w:ascii="Arial" w:eastAsia="MS Mincho" w:hAnsi="Arial" w:cs="Arial"/>
          <w:sz w:val="24"/>
          <w:szCs w:val="24"/>
          <w:lang w:eastAsia="pt-BR"/>
        </w:rPr>
      </w:pPr>
      <w:r w:rsidRPr="006E7335">
        <w:rPr>
          <w:rFonts w:ascii="Arial" w:eastAsia="MS Mincho" w:hAnsi="Arial" w:cs="Arial"/>
          <w:sz w:val="24"/>
          <w:szCs w:val="24"/>
          <w:lang w:eastAsia="pt-BR"/>
        </w:rPr>
        <w:t>i.</w:t>
      </w:r>
      <w:r w:rsidRPr="006E7335">
        <w:rPr>
          <w:rFonts w:ascii="Arial" w:eastAsia="MS Mincho" w:hAnsi="Arial" w:cs="Arial"/>
          <w:sz w:val="24"/>
          <w:szCs w:val="24"/>
          <w:lang w:eastAsia="pt-BR"/>
        </w:rPr>
        <w:tab/>
        <w:t>A Senha e a Chave Eletrônica de identificação do usuário para acesso ao sistema são de uso exclusivo de seu titular, não cabendo à BNC - Bolsa Nacional de Compras nenhuma responsabilidade por eventuais danos ou prejuízos decorrentes de seu uso indevido;</w:t>
      </w:r>
    </w:p>
    <w:p w14:paraId="11BED249" w14:textId="77777777" w:rsidR="006E7335" w:rsidRPr="006E7335" w:rsidRDefault="006E7335" w:rsidP="006E7335">
      <w:pPr>
        <w:spacing w:after="0" w:line="240" w:lineRule="auto"/>
        <w:ind w:left="480" w:hanging="480"/>
        <w:jc w:val="both"/>
        <w:rPr>
          <w:rFonts w:ascii="Arial" w:eastAsia="MS Mincho" w:hAnsi="Arial" w:cs="Arial"/>
          <w:sz w:val="24"/>
          <w:szCs w:val="24"/>
          <w:lang w:eastAsia="pt-BR"/>
        </w:rPr>
      </w:pPr>
      <w:proofErr w:type="spellStart"/>
      <w:r w:rsidRPr="006E7335">
        <w:rPr>
          <w:rFonts w:ascii="Arial" w:eastAsia="MS Mincho" w:hAnsi="Arial" w:cs="Arial"/>
          <w:sz w:val="24"/>
          <w:szCs w:val="24"/>
          <w:lang w:eastAsia="pt-BR"/>
        </w:rPr>
        <w:t>ii</w:t>
      </w:r>
      <w:proofErr w:type="spellEnd"/>
      <w:r w:rsidRPr="006E7335">
        <w:rPr>
          <w:rFonts w:ascii="Arial" w:eastAsia="MS Mincho" w:hAnsi="Arial" w:cs="Arial"/>
          <w:sz w:val="24"/>
          <w:szCs w:val="24"/>
          <w:lang w:eastAsia="pt-BR"/>
        </w:rPr>
        <w:t>.</w:t>
      </w:r>
      <w:r w:rsidRPr="006E7335">
        <w:rPr>
          <w:rFonts w:ascii="Arial" w:eastAsia="MS Mincho" w:hAnsi="Arial" w:cs="Arial"/>
          <w:sz w:val="24"/>
          <w:szCs w:val="24"/>
          <w:lang w:eastAsia="pt-BR"/>
        </w:rPr>
        <w:tab/>
        <w:t>O cancelamento de Senha ou de Chave Eletrônica poderá ser feito pela BNC - Bolsa Nacional de Compras, mediante solicitação escrita de seu titular ou do Licitante;</w:t>
      </w:r>
    </w:p>
    <w:p w14:paraId="6095E334" w14:textId="77777777" w:rsidR="006E7335" w:rsidRPr="006E7335" w:rsidRDefault="006E7335" w:rsidP="006E7335">
      <w:pPr>
        <w:spacing w:after="120" w:line="240" w:lineRule="auto"/>
        <w:ind w:left="283"/>
        <w:rPr>
          <w:rFonts w:ascii="Arial" w:eastAsia="MS Mincho" w:hAnsi="Arial" w:cs="Arial"/>
          <w:sz w:val="24"/>
          <w:szCs w:val="24"/>
          <w:lang w:eastAsia="pt-BR"/>
        </w:rPr>
      </w:pPr>
      <w:proofErr w:type="spellStart"/>
      <w:r w:rsidRPr="006E7335">
        <w:rPr>
          <w:rFonts w:ascii="Arial" w:eastAsia="MS Mincho" w:hAnsi="Arial" w:cs="Arial"/>
          <w:sz w:val="24"/>
          <w:szCs w:val="24"/>
          <w:lang w:eastAsia="pt-BR"/>
        </w:rPr>
        <w:t>iii</w:t>
      </w:r>
      <w:proofErr w:type="spellEnd"/>
      <w:r w:rsidRPr="006E7335">
        <w:rPr>
          <w:rFonts w:ascii="Arial" w:eastAsia="MS Mincho" w:hAnsi="Arial" w:cs="Arial"/>
          <w:sz w:val="24"/>
          <w:szCs w:val="24"/>
          <w:lang w:eastAsia="pt-BR"/>
        </w:rPr>
        <w:t>.</w:t>
      </w:r>
      <w:r w:rsidRPr="006E7335">
        <w:rPr>
          <w:rFonts w:ascii="Arial" w:eastAsia="MS Mincho" w:hAnsi="Arial" w:cs="Arial"/>
          <w:sz w:val="24"/>
          <w:szCs w:val="24"/>
          <w:lang w:eastAsia="pt-BR"/>
        </w:rPr>
        <w:tab/>
        <w:t xml:space="preserve">A perda de Senha ou de Chave Eletrônica ou a quebra de seu sigilo deverá ser comunicada imediatamente à BNC - Bolsa Nacional de Compras para o necessário bloqueio de acesso; </w:t>
      </w:r>
    </w:p>
    <w:p w14:paraId="713A33EE" w14:textId="77777777" w:rsidR="006E7335" w:rsidRPr="006E7335" w:rsidRDefault="006E7335" w:rsidP="006E7335">
      <w:pPr>
        <w:numPr>
          <w:ilvl w:val="0"/>
          <w:numId w:val="41"/>
        </w:numPr>
        <w:tabs>
          <w:tab w:val="num" w:pos="-180"/>
        </w:tabs>
        <w:spacing w:after="0" w:line="240" w:lineRule="auto"/>
        <w:ind w:left="540" w:hanging="540"/>
        <w:jc w:val="both"/>
        <w:rPr>
          <w:rFonts w:ascii="Arial" w:eastAsia="MS Mincho" w:hAnsi="Arial" w:cs="Arial"/>
          <w:sz w:val="24"/>
          <w:szCs w:val="24"/>
          <w:lang w:eastAsia="pt-BR"/>
        </w:rPr>
      </w:pPr>
      <w:r w:rsidRPr="006E7335">
        <w:rPr>
          <w:rFonts w:ascii="Arial" w:eastAsia="MS Mincho" w:hAnsi="Arial" w:cs="Arial"/>
          <w:sz w:val="24"/>
          <w:szCs w:val="24"/>
          <w:lang w:eastAsia="pt-BR"/>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1D49FC76" w14:textId="77777777" w:rsidR="006E7335" w:rsidRPr="006E7335" w:rsidRDefault="006E7335" w:rsidP="006E7335">
      <w:pPr>
        <w:spacing w:after="0" w:line="240" w:lineRule="auto"/>
        <w:jc w:val="both"/>
        <w:rPr>
          <w:rFonts w:ascii="Arial" w:eastAsia="MS Mincho" w:hAnsi="Arial" w:cs="Arial"/>
          <w:sz w:val="24"/>
          <w:szCs w:val="24"/>
          <w:lang w:eastAsia="pt-BR"/>
        </w:rPr>
      </w:pPr>
    </w:p>
    <w:p w14:paraId="2EFDF6C4" w14:textId="71AEFC64" w:rsidR="006E7335" w:rsidRPr="006E7335" w:rsidRDefault="006E7335" w:rsidP="00762EC6">
      <w:pPr>
        <w:spacing w:after="0" w:line="240" w:lineRule="auto"/>
        <w:outlineLvl w:val="0"/>
        <w:rPr>
          <w:rFonts w:ascii="Arial" w:eastAsia="MS Mincho" w:hAnsi="Arial" w:cs="Arial"/>
          <w:sz w:val="24"/>
          <w:szCs w:val="24"/>
          <w:lang w:eastAsia="pt-BR"/>
        </w:rPr>
      </w:pPr>
      <w:r w:rsidRPr="006E7335">
        <w:rPr>
          <w:rFonts w:ascii="Arial" w:eastAsia="MS Mincho" w:hAnsi="Arial" w:cs="Arial"/>
          <w:sz w:val="24"/>
          <w:szCs w:val="24"/>
          <w:lang w:eastAsia="pt-BR"/>
        </w:rPr>
        <w:t>Local e data:  __________________________________________________________________</w:t>
      </w:r>
    </w:p>
    <w:p w14:paraId="4F8EE7AD" w14:textId="61158635" w:rsidR="006E7335" w:rsidRPr="00762EC6" w:rsidRDefault="006E7335" w:rsidP="00762EC6">
      <w:pPr>
        <w:spacing w:after="0" w:line="240" w:lineRule="auto"/>
        <w:rPr>
          <w:rFonts w:ascii="Arial" w:eastAsia="MS Mincho" w:hAnsi="Arial" w:cs="Arial"/>
          <w:sz w:val="24"/>
          <w:szCs w:val="24"/>
          <w:lang w:eastAsia="pt-BR"/>
        </w:rPr>
      </w:pPr>
      <w:r w:rsidRPr="006E7335">
        <w:rPr>
          <w:rFonts w:ascii="Arial" w:eastAsia="MS Mincho" w:hAnsi="Arial" w:cs="Arial"/>
          <w:b/>
          <w:color w:val="FF0000"/>
          <w:sz w:val="24"/>
          <w:szCs w:val="24"/>
          <w:lang w:eastAsia="pt-BR"/>
        </w:rPr>
        <w:t>(Assinaturas autorizadas com firma reconhecida em cartório</w:t>
      </w:r>
      <w:r>
        <w:rPr>
          <w:rFonts w:ascii="Arial" w:eastAsia="MS Mincho" w:hAnsi="Arial" w:cs="Arial"/>
          <w:b/>
          <w:color w:val="FF0000"/>
          <w:sz w:val="24"/>
          <w:szCs w:val="24"/>
          <w:lang w:eastAsia="pt-BR"/>
        </w:rPr>
        <w:t xml:space="preserve"> ou assinatura digital</w:t>
      </w:r>
      <w:r w:rsidRPr="006E7335">
        <w:rPr>
          <w:rFonts w:ascii="Arial" w:eastAsia="MS Mincho" w:hAnsi="Arial" w:cs="Arial"/>
          <w:b/>
          <w:color w:val="FF0000"/>
          <w:sz w:val="24"/>
          <w:szCs w:val="24"/>
          <w:lang w:eastAsia="pt-BR"/>
        </w:rPr>
        <w:t>)</w:t>
      </w:r>
    </w:p>
    <w:p w14:paraId="385AB416" w14:textId="195CECE7" w:rsidR="006E7335" w:rsidRPr="006E7335" w:rsidRDefault="006E7335" w:rsidP="006E7335">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lastRenderedPageBreak/>
        <w:t xml:space="preserve">ANEXO </w:t>
      </w:r>
      <w:r w:rsidR="00762EC6">
        <w:rPr>
          <w:rFonts w:ascii="Arial" w:eastAsia="MS Mincho" w:hAnsi="Arial" w:cs="Arial"/>
          <w:b/>
          <w:bCs/>
          <w:sz w:val="24"/>
          <w:szCs w:val="24"/>
          <w:lang w:eastAsia="pt-BR"/>
        </w:rPr>
        <w:t>V</w:t>
      </w:r>
    </w:p>
    <w:p w14:paraId="0ABB7A79" w14:textId="77777777" w:rsidR="006E7335" w:rsidRPr="006E7335" w:rsidRDefault="006E7335" w:rsidP="006E7335">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bCs/>
          <w:sz w:val="24"/>
          <w:szCs w:val="24"/>
          <w:lang w:eastAsia="pt-BR"/>
        </w:rPr>
      </w:pPr>
    </w:p>
    <w:p w14:paraId="55563C90" w14:textId="19F98810"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PREGÃO ELETRÔNICO Nº ____/20</w:t>
      </w:r>
      <w:r>
        <w:rPr>
          <w:rFonts w:ascii="Arial" w:eastAsia="MS Mincho" w:hAnsi="Arial" w:cs="Arial"/>
          <w:b/>
          <w:bCs/>
          <w:sz w:val="24"/>
          <w:szCs w:val="24"/>
          <w:lang w:eastAsia="pt-BR"/>
        </w:rPr>
        <w:t>2</w:t>
      </w:r>
      <w:r w:rsidR="00762EC6">
        <w:rPr>
          <w:rFonts w:ascii="Arial" w:eastAsia="MS Mincho" w:hAnsi="Arial" w:cs="Arial"/>
          <w:b/>
          <w:bCs/>
          <w:sz w:val="24"/>
          <w:szCs w:val="24"/>
          <w:lang w:eastAsia="pt-BR"/>
        </w:rPr>
        <w:t>5</w:t>
      </w:r>
    </w:p>
    <w:p w14:paraId="685E3A86" w14:textId="77777777" w:rsidR="006E7335" w:rsidRPr="006E7335" w:rsidRDefault="006E7335" w:rsidP="006E7335">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bCs/>
          <w:sz w:val="24"/>
          <w:szCs w:val="24"/>
          <w:lang w:eastAsia="pt-BR"/>
        </w:rPr>
      </w:pPr>
    </w:p>
    <w:p w14:paraId="01F81B33" w14:textId="77777777" w:rsidR="006E7335" w:rsidRPr="006E7335" w:rsidRDefault="006E7335" w:rsidP="006E7335">
      <w:pPr>
        <w:overflowPunct w:val="0"/>
        <w:autoSpaceDE w:val="0"/>
        <w:autoSpaceDN w:val="0"/>
        <w:adjustRightInd w:val="0"/>
        <w:spacing w:before="100" w:beforeAutospacing="1" w:after="100" w:afterAutospacing="1" w:line="240" w:lineRule="auto"/>
        <w:ind w:left="3540"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DECLARAÇÃO</w:t>
      </w:r>
    </w:p>
    <w:p w14:paraId="263811F3"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(Nome da Empresa)</w:t>
      </w:r>
    </w:p>
    <w:p w14:paraId="50156761"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CNPJ/MF Nº ________________________________________________________, sediada.</w:t>
      </w:r>
    </w:p>
    <w:p w14:paraId="602BC562" w14:textId="77777777" w:rsidR="006E7335" w:rsidRPr="006E7335" w:rsidRDefault="006E7335" w:rsidP="006E7335">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0A4035F1"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(Endereço Completo)</w:t>
      </w:r>
    </w:p>
    <w:p w14:paraId="5C622342"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firstLine="708"/>
        <w:jc w:val="both"/>
        <w:textAlignment w:val="baseline"/>
        <w:rPr>
          <w:rFonts w:ascii="Arial" w:eastAsia="MS Mincho" w:hAnsi="Arial" w:cs="Arial"/>
          <w:sz w:val="24"/>
          <w:szCs w:val="24"/>
          <w:lang w:eastAsia="pt-BR"/>
        </w:rPr>
      </w:pPr>
    </w:p>
    <w:p w14:paraId="3BEF8A78"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firstLine="708"/>
        <w:jc w:val="both"/>
        <w:textAlignment w:val="baseline"/>
        <w:rPr>
          <w:rFonts w:ascii="Arial" w:eastAsia="MS Mincho" w:hAnsi="Arial" w:cs="Arial"/>
          <w:color w:val="000000"/>
          <w:sz w:val="24"/>
          <w:szCs w:val="24"/>
          <w:lang w:eastAsia="pt-BR"/>
        </w:rPr>
      </w:pPr>
      <w:r w:rsidRPr="006E7335">
        <w:rPr>
          <w:rFonts w:ascii="Arial" w:eastAsia="MS Mincho" w:hAnsi="Arial" w:cs="Arial"/>
          <w:sz w:val="24"/>
          <w:szCs w:val="24"/>
          <w:lang w:eastAsia="pt-BR"/>
        </w:rPr>
        <w:t xml:space="preserve">Declara, sob as penas da Lei, que na qualidade de proponente do procedimento licitatório, sob a modalidade Pregão Eletrônico nº _____________ instaurada pela Prefeitura Municipal de </w:t>
      </w:r>
      <w:r w:rsidRPr="006E7335">
        <w:rPr>
          <w:rFonts w:ascii="Arial" w:eastAsia="MS Mincho" w:hAnsi="Arial" w:cs="Arial"/>
          <w:b/>
          <w:color w:val="FF0000"/>
          <w:sz w:val="24"/>
          <w:szCs w:val="24"/>
          <w:lang w:eastAsia="pt-BR"/>
        </w:rPr>
        <w:t>________</w:t>
      </w:r>
      <w:r w:rsidRPr="006E7335">
        <w:rPr>
          <w:rFonts w:ascii="Arial" w:eastAsia="MS Mincho" w:hAnsi="Arial" w:cs="Arial"/>
          <w:sz w:val="24"/>
          <w:szCs w:val="24"/>
          <w:lang w:eastAsia="pt-BR"/>
        </w:rPr>
        <w:t>, que não fomos declarados inidôneos para licitar ou contratar com o Poder Público, em qualquer de suas esferas.</w:t>
      </w:r>
      <w:r w:rsidRPr="006E7335">
        <w:rPr>
          <w:rFonts w:ascii="Arial" w:eastAsia="MS Mincho" w:hAnsi="Arial" w:cs="Arial"/>
          <w:color w:val="000000"/>
          <w:sz w:val="24"/>
          <w:szCs w:val="24"/>
          <w:lang w:eastAsia="pt-BR"/>
        </w:rPr>
        <w:t xml:space="preserve"> </w:t>
      </w:r>
    </w:p>
    <w:p w14:paraId="6FA00238"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Por ser expressão de verdade, firmamos a presente.</w:t>
      </w:r>
    </w:p>
    <w:p w14:paraId="68821C5F" w14:textId="77777777" w:rsidR="006E7335" w:rsidRPr="006E7335" w:rsidRDefault="006E7335" w:rsidP="006E7335">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6287566E"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(Local e Data)</w:t>
      </w:r>
    </w:p>
    <w:p w14:paraId="7D0BA5B4" w14:textId="77777777" w:rsidR="006E7335" w:rsidRPr="006E7335" w:rsidRDefault="006E7335" w:rsidP="006E7335">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42E0F23C"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(Nome e Número da Carteira de Identidade do Declarante)</w:t>
      </w:r>
    </w:p>
    <w:p w14:paraId="4AB9CDC6"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p>
    <w:p w14:paraId="551806EF"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p>
    <w:p w14:paraId="15CEEF25"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OBS. Esta declaração deverá ser emitida em papel timbrado da empresa proponente e carimbada com o número do CNPJ.</w:t>
      </w:r>
    </w:p>
    <w:p w14:paraId="460843C0" w14:textId="46F93EE3" w:rsidR="006E7335" w:rsidRDefault="006E7335" w:rsidP="00762EC6">
      <w:pPr>
        <w:spacing w:after="0" w:line="240" w:lineRule="auto"/>
        <w:jc w:val="center"/>
        <w:rPr>
          <w:rFonts w:ascii="Arial" w:eastAsia="Times New Roman" w:hAnsi="Arial" w:cs="Arial"/>
          <w:b/>
          <w:bCs/>
          <w:color w:val="000000"/>
          <w:lang w:eastAsia="pt-BR"/>
        </w:rPr>
      </w:pPr>
      <w:r w:rsidRPr="006E7335">
        <w:rPr>
          <w:rFonts w:ascii="Arial" w:eastAsia="MS Mincho" w:hAnsi="Arial" w:cs="Arial"/>
          <w:color w:val="000000"/>
          <w:sz w:val="24"/>
          <w:szCs w:val="24"/>
          <w:lang w:eastAsia="pt-BR"/>
        </w:rPr>
        <w:br w:type="page"/>
      </w:r>
    </w:p>
    <w:p w14:paraId="3A59CA52" w14:textId="1EBFE217" w:rsidR="006E7335" w:rsidRPr="00C47D4C" w:rsidRDefault="006E7335" w:rsidP="00762EC6">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 xml:space="preserve">ANEXO </w:t>
      </w:r>
      <w:r w:rsidR="00762EC6">
        <w:rPr>
          <w:rFonts w:ascii="Arial" w:hAnsi="Arial" w:cs="Arial"/>
          <w:b/>
          <w:bCs/>
        </w:rPr>
        <w:t>VI</w:t>
      </w:r>
    </w:p>
    <w:p w14:paraId="21B37F30" w14:textId="6A85815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_____/20</w:t>
      </w:r>
      <w:r>
        <w:rPr>
          <w:rFonts w:ascii="Arial" w:hAnsi="Arial" w:cs="Arial"/>
          <w:b/>
          <w:bCs/>
        </w:rPr>
        <w:t>2</w:t>
      </w:r>
      <w:r w:rsidR="00762EC6">
        <w:rPr>
          <w:rFonts w:ascii="Arial" w:hAnsi="Arial" w:cs="Arial"/>
          <w:b/>
          <w:bCs/>
        </w:rPr>
        <w:t>5</w:t>
      </w:r>
    </w:p>
    <w:p w14:paraId="7E230E47"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b/>
          <w:bCs/>
        </w:rPr>
      </w:pPr>
    </w:p>
    <w:p w14:paraId="21E7C2B0" w14:textId="77777777" w:rsidR="006E7335" w:rsidRPr="00C47D4C" w:rsidRDefault="006E7335" w:rsidP="006E7335">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5324AE61"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42B447"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da Empresa)</w:t>
      </w:r>
    </w:p>
    <w:p w14:paraId="370AD6FE"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35E6A7E3"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6CC39298"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5DBB6F9"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9073BB4"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rPr>
      </w:pPr>
    </w:p>
    <w:p w14:paraId="258A7303" w14:textId="77777777" w:rsidR="006E7335" w:rsidRPr="00C47D4C" w:rsidRDefault="006E7335" w:rsidP="006E7335">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4B6AEF10"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606222C2"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FDC6689"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35566B7D"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F666C75"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275B9A60"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03E0E80"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67BEEBC3"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22677893" w14:textId="77777777" w:rsidR="006E7335" w:rsidRDefault="006E7335" w:rsidP="00B60D57">
      <w:pPr>
        <w:spacing w:after="0" w:line="240" w:lineRule="auto"/>
        <w:jc w:val="center"/>
        <w:rPr>
          <w:rFonts w:ascii="Arial" w:eastAsia="Times New Roman" w:hAnsi="Arial" w:cs="Arial"/>
          <w:b/>
          <w:bCs/>
          <w:color w:val="000000"/>
          <w:lang w:eastAsia="pt-BR"/>
        </w:rPr>
      </w:pPr>
    </w:p>
    <w:p w14:paraId="4404894A" w14:textId="77777777" w:rsidR="00762EC6" w:rsidRDefault="00762EC6" w:rsidP="00B60D57">
      <w:pPr>
        <w:spacing w:after="0" w:line="240" w:lineRule="auto"/>
        <w:jc w:val="center"/>
        <w:rPr>
          <w:rFonts w:ascii="Arial" w:eastAsia="Times New Roman" w:hAnsi="Arial" w:cs="Arial"/>
          <w:b/>
          <w:bCs/>
          <w:color w:val="000000"/>
          <w:lang w:eastAsia="pt-BR"/>
        </w:rPr>
      </w:pPr>
    </w:p>
    <w:p w14:paraId="78A80672" w14:textId="77777777" w:rsidR="00762EC6" w:rsidRDefault="00762EC6" w:rsidP="00B60D57">
      <w:pPr>
        <w:spacing w:after="0" w:line="240" w:lineRule="auto"/>
        <w:jc w:val="center"/>
        <w:rPr>
          <w:rFonts w:ascii="Arial" w:eastAsia="Times New Roman" w:hAnsi="Arial" w:cs="Arial"/>
          <w:b/>
          <w:bCs/>
          <w:color w:val="000000"/>
          <w:lang w:eastAsia="pt-BR"/>
        </w:rPr>
      </w:pPr>
    </w:p>
    <w:p w14:paraId="7689745E" w14:textId="065562BA" w:rsidR="006E7335" w:rsidRPr="00C47D4C" w:rsidRDefault="006E7335" w:rsidP="006E7335">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 xml:space="preserve">ANEXO </w:t>
      </w:r>
      <w:r w:rsidR="00762EC6">
        <w:rPr>
          <w:rFonts w:ascii="Arial" w:hAnsi="Arial" w:cs="Arial"/>
          <w:b/>
          <w:bCs/>
        </w:rPr>
        <w:t>VII</w:t>
      </w:r>
    </w:p>
    <w:p w14:paraId="1242399B"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b/>
          <w:bCs/>
        </w:rPr>
      </w:pPr>
    </w:p>
    <w:p w14:paraId="11A8A1BD" w14:textId="1C7E1401"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____/20</w:t>
      </w:r>
      <w:r>
        <w:rPr>
          <w:rFonts w:ascii="Arial" w:hAnsi="Arial" w:cs="Arial"/>
          <w:b/>
          <w:bCs/>
        </w:rPr>
        <w:t>2</w:t>
      </w:r>
      <w:r w:rsidR="00762EC6">
        <w:rPr>
          <w:rFonts w:ascii="Arial" w:hAnsi="Arial" w:cs="Arial"/>
          <w:b/>
          <w:bCs/>
        </w:rPr>
        <w:t>5</w:t>
      </w:r>
    </w:p>
    <w:p w14:paraId="0D518C81"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b/>
          <w:bCs/>
        </w:rPr>
      </w:pPr>
    </w:p>
    <w:p w14:paraId="0C87F739" w14:textId="77777777" w:rsidR="006E7335" w:rsidRPr="00C47D4C" w:rsidRDefault="006E7335" w:rsidP="006E7335">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57240EB0"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1D544CA2"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60C9C65"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6CD8BBB6"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1A619F8"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6C3F2BD0" w14:textId="371A4F6A" w:rsidR="006E7335" w:rsidRPr="00C47D4C" w:rsidRDefault="006E7335" w:rsidP="006E7335">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w:t>
      </w:r>
      <w:r w:rsidR="00762EC6">
        <w:rPr>
          <w:rFonts w:ascii="Arial" w:hAnsi="Arial" w:cs="Arial"/>
        </w:rPr>
        <w:t>.</w:t>
      </w:r>
    </w:p>
    <w:p w14:paraId="4E80B9E8"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3B68D020"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3F05231B"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4320A796"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56CA0B18" w14:textId="77777777" w:rsidR="006E7335"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20187D40"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689B872" w14:textId="77777777" w:rsidR="006E7335" w:rsidRDefault="006E7335" w:rsidP="006E7335">
      <w:pPr>
        <w:spacing w:after="0" w:line="240" w:lineRule="auto"/>
        <w:jc w:val="center"/>
        <w:rPr>
          <w:rFonts w:ascii="Arial" w:eastAsia="Times New Roman" w:hAnsi="Arial" w:cs="Arial"/>
          <w:b/>
          <w:bCs/>
          <w:color w:val="000000"/>
          <w:lang w:eastAsia="pt-BR"/>
        </w:rPr>
      </w:pPr>
      <w:r w:rsidRPr="00C47D4C">
        <w:rPr>
          <w:rFonts w:ascii="Arial" w:hAnsi="Arial" w:cs="Arial"/>
        </w:rPr>
        <w:br w:type="page"/>
      </w:r>
    </w:p>
    <w:p w14:paraId="4C75D018" w14:textId="050C016F" w:rsidR="006E7335" w:rsidRPr="006E7335" w:rsidRDefault="006E7335" w:rsidP="006E7335">
      <w:pPr>
        <w:overflowPunct w:val="0"/>
        <w:autoSpaceDE w:val="0"/>
        <w:autoSpaceDN w:val="0"/>
        <w:adjustRightInd w:val="0"/>
        <w:spacing w:before="100" w:beforeAutospacing="1" w:after="100" w:afterAutospacing="1" w:line="240" w:lineRule="auto"/>
        <w:ind w:firstLine="708"/>
        <w:jc w:val="center"/>
        <w:textAlignment w:val="baseline"/>
        <w:rPr>
          <w:rFonts w:ascii="Arial" w:eastAsia="MS Mincho" w:hAnsi="Arial" w:cs="Arial"/>
          <w:b/>
          <w:sz w:val="24"/>
          <w:szCs w:val="24"/>
          <w:lang w:eastAsia="pt-BR"/>
        </w:rPr>
      </w:pPr>
      <w:r w:rsidRPr="006E7335">
        <w:rPr>
          <w:rFonts w:ascii="Arial" w:eastAsia="MS Mincho" w:hAnsi="Arial" w:cs="Arial"/>
          <w:b/>
          <w:sz w:val="24"/>
          <w:szCs w:val="24"/>
          <w:lang w:eastAsia="pt-BR"/>
        </w:rPr>
        <w:lastRenderedPageBreak/>
        <w:t xml:space="preserve">ANEXO </w:t>
      </w:r>
      <w:r w:rsidR="00762EC6">
        <w:rPr>
          <w:rFonts w:ascii="Arial" w:eastAsia="MS Mincho" w:hAnsi="Arial" w:cs="Arial"/>
          <w:b/>
          <w:sz w:val="24"/>
          <w:szCs w:val="24"/>
          <w:lang w:eastAsia="pt-BR"/>
        </w:rPr>
        <w:t>VIII</w:t>
      </w:r>
    </w:p>
    <w:p w14:paraId="5EBD0B06" w14:textId="77777777" w:rsidR="006E7335" w:rsidRPr="006E7335" w:rsidRDefault="006E7335" w:rsidP="006E7335">
      <w:pPr>
        <w:overflowPunct w:val="0"/>
        <w:autoSpaceDE w:val="0"/>
        <w:autoSpaceDN w:val="0"/>
        <w:adjustRightInd w:val="0"/>
        <w:spacing w:before="100" w:beforeAutospacing="1" w:after="100" w:afterAutospacing="1" w:line="240" w:lineRule="auto"/>
        <w:textAlignment w:val="baseline"/>
        <w:rPr>
          <w:rFonts w:ascii="Arial" w:eastAsia="MS Mincho" w:hAnsi="Arial" w:cs="Arial"/>
          <w:b/>
          <w:sz w:val="24"/>
          <w:szCs w:val="24"/>
          <w:lang w:eastAsia="pt-BR"/>
        </w:rPr>
      </w:pPr>
    </w:p>
    <w:p w14:paraId="155CCB03" w14:textId="62560BBD"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PREGÃO ELETRÔNICO Nº _____/20</w:t>
      </w:r>
      <w:r>
        <w:rPr>
          <w:rFonts w:ascii="Arial" w:eastAsia="MS Mincho" w:hAnsi="Arial" w:cs="Arial"/>
          <w:b/>
          <w:bCs/>
          <w:sz w:val="24"/>
          <w:szCs w:val="24"/>
          <w:lang w:eastAsia="pt-BR"/>
        </w:rPr>
        <w:t>2</w:t>
      </w:r>
      <w:r w:rsidR="00762EC6">
        <w:rPr>
          <w:rFonts w:ascii="Arial" w:eastAsia="MS Mincho" w:hAnsi="Arial" w:cs="Arial"/>
          <w:b/>
          <w:bCs/>
          <w:sz w:val="24"/>
          <w:szCs w:val="24"/>
          <w:lang w:eastAsia="pt-BR"/>
        </w:rPr>
        <w:t>5</w:t>
      </w:r>
    </w:p>
    <w:p w14:paraId="23E4DFCC" w14:textId="77777777" w:rsidR="006E7335" w:rsidRPr="006E7335" w:rsidRDefault="006E7335" w:rsidP="006E7335">
      <w:pPr>
        <w:overflowPunct w:val="0"/>
        <w:autoSpaceDE w:val="0"/>
        <w:autoSpaceDN w:val="0"/>
        <w:adjustRightInd w:val="0"/>
        <w:spacing w:before="100" w:beforeAutospacing="1" w:after="100" w:afterAutospacing="1" w:line="240" w:lineRule="auto"/>
        <w:textAlignment w:val="baseline"/>
        <w:rPr>
          <w:rFonts w:ascii="Arial" w:eastAsia="MS Mincho" w:hAnsi="Arial" w:cs="Arial"/>
          <w:b/>
          <w:sz w:val="24"/>
          <w:szCs w:val="24"/>
          <w:lang w:eastAsia="pt-BR"/>
        </w:rPr>
      </w:pPr>
    </w:p>
    <w:p w14:paraId="7309FF23" w14:textId="1A0D2BBA" w:rsidR="006E7335" w:rsidRPr="00762EC6" w:rsidRDefault="006E7335" w:rsidP="00762EC6">
      <w:pPr>
        <w:overflowPunct w:val="0"/>
        <w:autoSpaceDE w:val="0"/>
        <w:autoSpaceDN w:val="0"/>
        <w:adjustRightInd w:val="0"/>
        <w:spacing w:before="100" w:beforeAutospacing="1" w:after="100" w:afterAutospacing="1" w:line="240" w:lineRule="auto"/>
        <w:ind w:left="3540"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DECLARAÇÃO</w:t>
      </w:r>
    </w:p>
    <w:p w14:paraId="618DDFD1"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43A9B851" w14:textId="06533ECA" w:rsidR="006E7335" w:rsidRPr="006E7335" w:rsidRDefault="006E7335" w:rsidP="00762EC6">
      <w:pPr>
        <w:overflowPunct w:val="0"/>
        <w:autoSpaceDE w:val="0"/>
        <w:autoSpaceDN w:val="0"/>
        <w:adjustRightInd w:val="0"/>
        <w:spacing w:before="100" w:beforeAutospacing="1" w:after="100" w:afterAutospacing="1" w:line="240" w:lineRule="auto"/>
        <w:ind w:left="709" w:hanging="1"/>
        <w:jc w:val="both"/>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 xml:space="preserve">Modelo de Declaração de Enquadramento em Regime de Tributação de Micro Empresa ou Empresa de Pequeno </w:t>
      </w:r>
      <w:proofErr w:type="gramStart"/>
      <w:r w:rsidRPr="006E7335">
        <w:rPr>
          <w:rFonts w:ascii="Arial" w:eastAsia="MS Mincho" w:hAnsi="Arial" w:cs="Arial"/>
          <w:sz w:val="24"/>
          <w:szCs w:val="24"/>
          <w:lang w:eastAsia="pt-BR"/>
        </w:rPr>
        <w:t>Porte.(</w:t>
      </w:r>
      <w:proofErr w:type="gramEnd"/>
      <w:r w:rsidRPr="006E7335">
        <w:rPr>
          <w:rFonts w:ascii="Arial" w:eastAsia="MS Mincho" w:hAnsi="Arial" w:cs="Arial"/>
          <w:sz w:val="24"/>
          <w:szCs w:val="24"/>
          <w:lang w:eastAsia="pt-BR"/>
        </w:rPr>
        <w:t>Na hipótese do licitante ser ME ou EPP)</w:t>
      </w:r>
    </w:p>
    <w:p w14:paraId="6110E167"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(Nome da empresa</w:t>
      </w:r>
      <w:proofErr w:type="gramStart"/>
      <w:r w:rsidRPr="006E7335">
        <w:rPr>
          <w:rFonts w:ascii="Arial" w:eastAsia="MS Mincho" w:hAnsi="Arial" w:cs="Arial"/>
          <w:sz w:val="24"/>
          <w:szCs w:val="24"/>
          <w:lang w:eastAsia="pt-BR"/>
        </w:rPr>
        <w:t>) ,</w:t>
      </w:r>
      <w:proofErr w:type="gramEnd"/>
      <w:r w:rsidRPr="006E7335">
        <w:rPr>
          <w:rFonts w:ascii="Arial" w:eastAsia="MS Mincho" w:hAnsi="Arial" w:cs="Arial"/>
          <w:sz w:val="24"/>
          <w:szCs w:val="24"/>
          <w:lang w:eastAsia="pt-BR"/>
        </w:rPr>
        <w:t xml:space="preserve"> CNPJ / MF </w:t>
      </w:r>
      <w:proofErr w:type="gramStart"/>
      <w:r w:rsidRPr="006E7335">
        <w:rPr>
          <w:rFonts w:ascii="Arial" w:eastAsia="MS Mincho" w:hAnsi="Arial" w:cs="Arial"/>
          <w:sz w:val="24"/>
          <w:szCs w:val="24"/>
          <w:lang w:eastAsia="pt-BR"/>
        </w:rPr>
        <w:t>nº ,</w:t>
      </w:r>
      <w:proofErr w:type="gramEnd"/>
      <w:r w:rsidRPr="006E7335">
        <w:rPr>
          <w:rFonts w:ascii="Arial" w:eastAsia="MS Mincho" w:hAnsi="Arial" w:cs="Arial"/>
          <w:sz w:val="24"/>
          <w:szCs w:val="24"/>
          <w:lang w:eastAsia="pt-BR"/>
        </w:rPr>
        <w:t xml:space="preserve"> sediada (endereço completo) Declaro (amos) para todos os fins de direito, especificamente para participação de licitação na modalidade de </w:t>
      </w:r>
      <w:proofErr w:type="gramStart"/>
      <w:r w:rsidRPr="006E7335">
        <w:rPr>
          <w:rFonts w:ascii="Arial" w:eastAsia="MS Mincho" w:hAnsi="Arial" w:cs="Arial"/>
          <w:sz w:val="24"/>
          <w:szCs w:val="24"/>
          <w:lang w:eastAsia="pt-BR"/>
        </w:rPr>
        <w:t>Pregão ,</w:t>
      </w:r>
      <w:proofErr w:type="gramEnd"/>
      <w:r w:rsidRPr="006E7335">
        <w:rPr>
          <w:rFonts w:ascii="Arial" w:eastAsia="MS Mincho" w:hAnsi="Arial" w:cs="Arial"/>
          <w:sz w:val="24"/>
          <w:szCs w:val="24"/>
          <w:lang w:eastAsia="pt-BR"/>
        </w:rPr>
        <w:t xml:space="preserve"> que estou (amos) sob o regime de ME/</w:t>
      </w:r>
      <w:proofErr w:type="gramStart"/>
      <w:r w:rsidRPr="006E7335">
        <w:rPr>
          <w:rFonts w:ascii="Arial" w:eastAsia="MS Mincho" w:hAnsi="Arial" w:cs="Arial"/>
          <w:sz w:val="24"/>
          <w:szCs w:val="24"/>
          <w:lang w:eastAsia="pt-BR"/>
        </w:rPr>
        <w:t>EPP ,</w:t>
      </w:r>
      <w:proofErr w:type="gramEnd"/>
      <w:r w:rsidRPr="006E7335">
        <w:rPr>
          <w:rFonts w:ascii="Arial" w:eastAsia="MS Mincho" w:hAnsi="Arial" w:cs="Arial"/>
          <w:sz w:val="24"/>
          <w:szCs w:val="24"/>
          <w:lang w:eastAsia="pt-BR"/>
        </w:rPr>
        <w:t xml:space="preserve"> para efeito do disposto na LC 123/2006</w:t>
      </w:r>
    </w:p>
    <w:p w14:paraId="5FA40E6C" w14:textId="77777777" w:rsidR="006E7335" w:rsidRPr="006E7335" w:rsidRDefault="006E7335" w:rsidP="006E7335">
      <w:pPr>
        <w:overflowPunct w:val="0"/>
        <w:autoSpaceDE w:val="0"/>
        <w:autoSpaceDN w:val="0"/>
        <w:adjustRightInd w:val="0"/>
        <w:spacing w:before="100" w:beforeAutospacing="1" w:after="100" w:afterAutospacing="1" w:line="240" w:lineRule="auto"/>
        <w:textAlignment w:val="baseline"/>
        <w:rPr>
          <w:rFonts w:ascii="Arial" w:eastAsia="MS Mincho" w:hAnsi="Arial" w:cs="Arial"/>
          <w:sz w:val="24"/>
          <w:szCs w:val="24"/>
          <w:lang w:eastAsia="pt-BR"/>
        </w:rPr>
      </w:pPr>
    </w:p>
    <w:p w14:paraId="33CA358E" w14:textId="77777777" w:rsidR="006E7335" w:rsidRPr="006E7335" w:rsidRDefault="006E7335" w:rsidP="006E7335">
      <w:pPr>
        <w:overflowPunct w:val="0"/>
        <w:autoSpaceDE w:val="0"/>
        <w:autoSpaceDN w:val="0"/>
        <w:adjustRightInd w:val="0"/>
        <w:spacing w:before="100" w:beforeAutospacing="1" w:after="100" w:afterAutospacing="1" w:line="240" w:lineRule="auto"/>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________________________________________________</w:t>
      </w:r>
      <w:r>
        <w:rPr>
          <w:rFonts w:ascii="Arial" w:eastAsia="MS Mincho" w:hAnsi="Arial" w:cs="Arial"/>
          <w:sz w:val="24"/>
          <w:szCs w:val="24"/>
          <w:lang w:eastAsia="pt-BR"/>
        </w:rPr>
        <w:t>_____________________________</w:t>
      </w:r>
    </w:p>
    <w:p w14:paraId="6F7546C6" w14:textId="77777777" w:rsidR="006E7335" w:rsidRPr="006E7335" w:rsidRDefault="006E7335" w:rsidP="006E7335">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Local e data</w:t>
      </w:r>
    </w:p>
    <w:p w14:paraId="012910FF" w14:textId="77777777" w:rsidR="006E7335" w:rsidRPr="006E7335" w:rsidRDefault="006E7335" w:rsidP="006E7335">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1F7DABE1" w14:textId="77777777" w:rsidR="006E7335" w:rsidRPr="006E7335" w:rsidRDefault="006E7335" w:rsidP="006E7335">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333794C8" w14:textId="77777777" w:rsidR="006E7335" w:rsidRPr="006E7335" w:rsidRDefault="006E7335" w:rsidP="006E7335">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76538AEA"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________________________________________________</w:t>
      </w:r>
      <w:r>
        <w:rPr>
          <w:rFonts w:ascii="Arial" w:eastAsia="MS Mincho" w:hAnsi="Arial" w:cs="Arial"/>
          <w:sz w:val="24"/>
          <w:szCs w:val="24"/>
          <w:lang w:eastAsia="pt-BR"/>
        </w:rPr>
        <w:t>________________________</w:t>
      </w:r>
    </w:p>
    <w:p w14:paraId="7E053BC9" w14:textId="77777777" w:rsidR="006E7335" w:rsidRPr="006E7335" w:rsidRDefault="006E7335" w:rsidP="006E7335">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Nome e nº da cédula de identidade do declarante</w:t>
      </w:r>
    </w:p>
    <w:p w14:paraId="29D39185" w14:textId="77777777" w:rsidR="006E7335" w:rsidRDefault="006E7335" w:rsidP="006E7335">
      <w:pPr>
        <w:spacing w:after="0" w:line="240" w:lineRule="auto"/>
        <w:jc w:val="center"/>
        <w:rPr>
          <w:rFonts w:ascii="Arial" w:eastAsia="Times New Roman" w:hAnsi="Arial" w:cs="Arial"/>
          <w:b/>
          <w:bCs/>
          <w:color w:val="000000"/>
          <w:lang w:eastAsia="pt-BR"/>
        </w:rPr>
      </w:pPr>
      <w:r w:rsidRPr="006E7335">
        <w:rPr>
          <w:rFonts w:ascii="Arial" w:eastAsia="MS Mincho" w:hAnsi="Arial" w:cs="Arial"/>
          <w:sz w:val="24"/>
          <w:szCs w:val="24"/>
          <w:lang w:eastAsia="pt-BR"/>
        </w:rPr>
        <w:br w:type="page"/>
      </w:r>
    </w:p>
    <w:p w14:paraId="34826CC4" w14:textId="2EA3258C" w:rsidR="006E7335" w:rsidRPr="00C47D4C" w:rsidRDefault="006E7335" w:rsidP="006E7335">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lastRenderedPageBreak/>
        <w:t xml:space="preserve">ANEXO </w:t>
      </w:r>
      <w:r w:rsidR="00762EC6">
        <w:rPr>
          <w:rFonts w:ascii="Arial" w:hAnsi="Arial" w:cs="Arial"/>
          <w:b/>
          <w:bCs/>
        </w:rPr>
        <w:t>IX</w:t>
      </w:r>
    </w:p>
    <w:p w14:paraId="0A935FB1" w14:textId="77777777" w:rsidR="006E7335" w:rsidRPr="00C47D4C" w:rsidRDefault="006E7335" w:rsidP="006E7335">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0E9AD308" w14:textId="5C8F84B9" w:rsidR="006E7335" w:rsidRPr="00C47D4C" w:rsidRDefault="006E7335" w:rsidP="00762EC6">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_____/20</w:t>
      </w:r>
      <w:r>
        <w:rPr>
          <w:rFonts w:ascii="Arial" w:hAnsi="Arial" w:cs="Arial"/>
          <w:b/>
          <w:bCs/>
        </w:rPr>
        <w:t>2</w:t>
      </w:r>
      <w:r w:rsidR="00762EC6">
        <w:rPr>
          <w:rFonts w:ascii="Arial" w:hAnsi="Arial" w:cs="Arial"/>
          <w:b/>
          <w:bCs/>
        </w:rPr>
        <w:t>5</w:t>
      </w:r>
    </w:p>
    <w:p w14:paraId="649E8583" w14:textId="77777777" w:rsidR="006E7335" w:rsidRPr="00C47D4C" w:rsidRDefault="006E7335" w:rsidP="006E7335">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074E7DB" w14:textId="77777777" w:rsidR="006E7335" w:rsidRPr="00C47D4C" w:rsidRDefault="006E7335" w:rsidP="006E7335">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0FEF7A4E" w14:textId="77777777" w:rsidR="006E7335" w:rsidRPr="00C47D4C" w:rsidRDefault="006E7335" w:rsidP="006E7335">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133A939" w14:textId="77777777" w:rsidR="006E7335" w:rsidRPr="00C47D4C" w:rsidRDefault="006E7335" w:rsidP="006E7335">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65EFD3F6" w14:textId="77777777" w:rsidR="006E7335" w:rsidRPr="00C47D4C" w:rsidRDefault="006E7335" w:rsidP="006E7335">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Pr="00C47D4C">
        <w:rPr>
          <w:rFonts w:ascii="Arial" w:hAnsi="Arial" w:cs="Arial"/>
          <w:b/>
          <w:color w:val="FF0000"/>
        </w:rPr>
        <w:t>_______</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3CA35FB5" w14:textId="77777777" w:rsidR="006E7335" w:rsidRPr="00C47D4C" w:rsidRDefault="006E7335" w:rsidP="006E7335">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629B6656" w14:textId="77777777" w:rsidR="006E7335" w:rsidRPr="00C47D4C" w:rsidRDefault="006E7335" w:rsidP="006E7335">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7EB1EB4C" w14:textId="77777777" w:rsidR="006E7335" w:rsidRPr="00C47D4C" w:rsidRDefault="006E7335" w:rsidP="006E7335">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0A9CBEB2" w14:textId="77777777" w:rsidR="006E7335" w:rsidRPr="00C47D4C" w:rsidRDefault="006E7335" w:rsidP="006E7335">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1ECC5234" w14:textId="08E393B6" w:rsidR="006E7335" w:rsidRDefault="006E7335" w:rsidP="00762EC6">
      <w:pPr>
        <w:spacing w:after="0" w:line="240" w:lineRule="auto"/>
        <w:jc w:val="center"/>
        <w:rPr>
          <w:rFonts w:ascii="Arial" w:eastAsia="Times New Roman" w:hAnsi="Arial" w:cs="Arial"/>
          <w:b/>
          <w:bCs/>
          <w:color w:val="000000"/>
          <w:lang w:eastAsia="pt-BR"/>
        </w:rPr>
      </w:pPr>
      <w:r w:rsidRPr="00C47D4C">
        <w:rPr>
          <w:rFonts w:ascii="Arial" w:hAnsi="Arial" w:cs="Arial"/>
          <w:b/>
        </w:rPr>
        <w:br w:type="page"/>
      </w:r>
    </w:p>
    <w:p w14:paraId="1F7A4E83" w14:textId="159D58D2" w:rsidR="006E7335" w:rsidRPr="00C47D4C" w:rsidRDefault="006E7335" w:rsidP="006E7335">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 xml:space="preserve">ANEXO </w:t>
      </w:r>
      <w:r w:rsidR="00762EC6">
        <w:rPr>
          <w:rFonts w:ascii="Arial" w:hAnsi="Arial" w:cs="Arial"/>
          <w:b/>
        </w:rPr>
        <w:t>X</w:t>
      </w:r>
    </w:p>
    <w:p w14:paraId="3222C537" w14:textId="551990DB"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_____/20</w:t>
      </w:r>
      <w:r>
        <w:rPr>
          <w:rFonts w:ascii="Arial" w:hAnsi="Arial" w:cs="Arial"/>
          <w:b/>
          <w:bCs/>
        </w:rPr>
        <w:t>2</w:t>
      </w:r>
      <w:r w:rsidR="00762EC6">
        <w:rPr>
          <w:rFonts w:ascii="Arial" w:hAnsi="Arial" w:cs="Arial"/>
          <w:b/>
          <w:bCs/>
        </w:rPr>
        <w:t>5</w:t>
      </w:r>
    </w:p>
    <w:p w14:paraId="7AF4AFB6" w14:textId="77777777" w:rsidR="006E7335" w:rsidRPr="00C47D4C" w:rsidRDefault="006E7335" w:rsidP="006E7335">
      <w:pPr>
        <w:overflowPunct w:val="0"/>
        <w:autoSpaceDE w:val="0"/>
        <w:autoSpaceDN w:val="0"/>
        <w:adjustRightInd w:val="0"/>
        <w:spacing w:before="100" w:beforeAutospacing="1" w:after="100" w:afterAutospacing="1"/>
        <w:textAlignment w:val="baseline"/>
        <w:rPr>
          <w:rFonts w:ascii="Arial" w:hAnsi="Arial" w:cs="Arial"/>
          <w:b/>
        </w:rPr>
      </w:pPr>
    </w:p>
    <w:p w14:paraId="1805C611" w14:textId="77777777" w:rsidR="006E7335" w:rsidRPr="00C47D4C" w:rsidRDefault="006E7335" w:rsidP="006E7335">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308C31D9" w14:textId="4AA01D65" w:rsidR="006E7335" w:rsidRPr="00C47D4C" w:rsidRDefault="006E7335" w:rsidP="006E7335">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Social___________________________________________________________________</w:t>
      </w:r>
    </w:p>
    <w:p w14:paraId="6398D9DF" w14:textId="592C3266" w:rsidR="006E7335" w:rsidRPr="00C47D4C" w:rsidRDefault="006E7335" w:rsidP="00762EC6">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w:t>
      </w:r>
      <w:r w:rsidR="00762EC6">
        <w:rPr>
          <w:rFonts w:ascii="Arial" w:hAnsi="Arial" w:cs="Arial"/>
          <w:color w:val="000000"/>
        </w:rPr>
        <w:t xml:space="preserve"> </w:t>
      </w:r>
      <w:r w:rsidRPr="00C47D4C">
        <w:rPr>
          <w:rFonts w:ascii="Arial" w:hAnsi="Arial" w:cs="Arial"/>
          <w:color w:val="000000"/>
        </w:rPr>
        <w:t>Nº</w:t>
      </w:r>
      <w:r w:rsidR="00762EC6">
        <w:rPr>
          <w:rFonts w:ascii="Arial" w:hAnsi="Arial" w:cs="Arial"/>
          <w:color w:val="000000"/>
        </w:rPr>
        <w:t>___________________</w:t>
      </w:r>
      <w:proofErr w:type="gramStart"/>
      <w:r w:rsidR="00762EC6">
        <w:rPr>
          <w:rFonts w:ascii="Arial" w:hAnsi="Arial" w:cs="Arial"/>
          <w:color w:val="000000"/>
        </w:rPr>
        <w:t>_</w:t>
      </w:r>
      <w:r w:rsidRPr="00C47D4C">
        <w:rPr>
          <w:rFonts w:ascii="Arial" w:hAnsi="Arial" w:cs="Arial"/>
          <w:color w:val="000000"/>
        </w:rPr>
        <w:t>Sediada</w:t>
      </w:r>
      <w:proofErr w:type="gramEnd"/>
      <w:r w:rsidRPr="00C47D4C">
        <w:rPr>
          <w:rFonts w:ascii="Arial" w:hAnsi="Arial" w:cs="Arial"/>
          <w:color w:val="000000"/>
        </w:rPr>
        <w:t>______________________________________________________________________</w:t>
      </w:r>
    </w:p>
    <w:p w14:paraId="79EB2337" w14:textId="77777777" w:rsidR="006E7335" w:rsidRPr="00C47D4C" w:rsidRDefault="006E7335" w:rsidP="006E7335">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4CB2E1B3"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 xml:space="preserve">Declara, sob as penas da lei, que na qualidade de proponente de procedimento licitatório sob a </w:t>
      </w:r>
      <w:proofErr w:type="spellStart"/>
      <w:r w:rsidRPr="00C47D4C">
        <w:rPr>
          <w:rFonts w:ascii="Arial" w:hAnsi="Arial" w:cs="Arial"/>
        </w:rPr>
        <w:t>modalidade_______________nº</w:t>
      </w:r>
      <w:proofErr w:type="spellEnd"/>
      <w:r w:rsidRPr="00C47D4C">
        <w:rPr>
          <w:rFonts w:ascii="Arial" w:hAnsi="Arial" w:cs="Arial"/>
        </w:rPr>
        <w:t xml:space="preserve">_______, instaurada pelo </w:t>
      </w:r>
      <w:proofErr w:type="spellStart"/>
      <w:r w:rsidRPr="00C47D4C">
        <w:rPr>
          <w:rFonts w:ascii="Arial" w:hAnsi="Arial" w:cs="Arial"/>
        </w:rPr>
        <w:t>Municipio</w:t>
      </w:r>
      <w:proofErr w:type="spellEnd"/>
      <w:r w:rsidRPr="00C47D4C">
        <w:rPr>
          <w:rFonts w:ascii="Arial" w:hAnsi="Arial" w:cs="Arial"/>
        </w:rPr>
        <w:t xml:space="preserve"> de </w:t>
      </w:r>
      <w:r w:rsidRPr="00C47D4C">
        <w:rPr>
          <w:rFonts w:ascii="Arial" w:hAnsi="Arial" w:cs="Arial"/>
          <w:b/>
          <w:color w:val="FF0000"/>
        </w:rPr>
        <w:t>_________</w:t>
      </w:r>
      <w:r w:rsidRPr="00C47D4C">
        <w:rPr>
          <w:rFonts w:ascii="Arial" w:hAnsi="Arial" w:cs="Arial"/>
        </w:rPr>
        <w:t>, não integra nosso corpo social, nem nosso quadro funcional empregado público ou membro comissionado de órgão direto ou indireto da Administração Municipal.</w:t>
      </w:r>
    </w:p>
    <w:p w14:paraId="05897F73"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06EB1614"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03BAB2B2"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2C65F756"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ECE5936"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D414496" w14:textId="77777777" w:rsidR="006E7335" w:rsidRPr="00C47D4C" w:rsidRDefault="006E7335" w:rsidP="006E7335">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3BF0EB69"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483E879" w14:textId="77777777" w:rsidR="006E7335" w:rsidRDefault="006E7335" w:rsidP="00B60D57">
      <w:pPr>
        <w:spacing w:after="0" w:line="240" w:lineRule="auto"/>
        <w:jc w:val="center"/>
        <w:rPr>
          <w:rFonts w:ascii="Arial" w:eastAsia="Times New Roman" w:hAnsi="Arial" w:cs="Arial"/>
          <w:b/>
          <w:bCs/>
          <w:color w:val="000000"/>
          <w:lang w:eastAsia="pt-BR"/>
        </w:rPr>
      </w:pPr>
    </w:p>
    <w:p w14:paraId="737A2ED0" w14:textId="77777777" w:rsidR="006E7335" w:rsidRDefault="006E7335" w:rsidP="00B60D57">
      <w:pPr>
        <w:spacing w:after="0" w:line="240" w:lineRule="auto"/>
        <w:jc w:val="center"/>
        <w:rPr>
          <w:rFonts w:ascii="Arial" w:eastAsia="Times New Roman" w:hAnsi="Arial" w:cs="Arial"/>
          <w:b/>
          <w:bCs/>
          <w:color w:val="000000"/>
          <w:lang w:eastAsia="pt-BR"/>
        </w:rPr>
      </w:pPr>
    </w:p>
    <w:p w14:paraId="15724EF6" w14:textId="77777777" w:rsidR="00762EC6" w:rsidRDefault="00762EC6" w:rsidP="00B60D57">
      <w:pPr>
        <w:spacing w:after="0" w:line="240" w:lineRule="auto"/>
        <w:jc w:val="center"/>
        <w:rPr>
          <w:rFonts w:ascii="Arial" w:eastAsia="Times New Roman" w:hAnsi="Arial" w:cs="Arial"/>
          <w:b/>
          <w:bCs/>
          <w:color w:val="000000"/>
          <w:lang w:eastAsia="pt-BR"/>
        </w:rPr>
      </w:pPr>
    </w:p>
    <w:p w14:paraId="42992D03" w14:textId="77777777" w:rsidR="00762EC6" w:rsidRDefault="00762EC6" w:rsidP="00B60D57">
      <w:pPr>
        <w:spacing w:after="0" w:line="240" w:lineRule="auto"/>
        <w:jc w:val="center"/>
        <w:rPr>
          <w:rFonts w:ascii="Arial" w:eastAsia="Times New Roman" w:hAnsi="Arial" w:cs="Arial"/>
          <w:b/>
          <w:bCs/>
          <w:color w:val="000000"/>
          <w:lang w:eastAsia="pt-BR"/>
        </w:rPr>
      </w:pPr>
    </w:p>
    <w:p w14:paraId="3162DEFE" w14:textId="77777777" w:rsidR="006E7335" w:rsidRDefault="006E7335" w:rsidP="00B60D57">
      <w:pPr>
        <w:spacing w:after="0" w:line="240" w:lineRule="auto"/>
        <w:jc w:val="center"/>
        <w:rPr>
          <w:rFonts w:ascii="Arial" w:eastAsia="Times New Roman" w:hAnsi="Arial" w:cs="Arial"/>
          <w:b/>
          <w:bCs/>
          <w:color w:val="000000"/>
          <w:lang w:eastAsia="pt-BR"/>
        </w:rPr>
      </w:pPr>
    </w:p>
    <w:p w14:paraId="391192D0" w14:textId="4AF55C87" w:rsidR="00481E03" w:rsidRPr="002B4798" w:rsidRDefault="00481E03" w:rsidP="00B60D57">
      <w:pPr>
        <w:spacing w:after="0" w:line="240" w:lineRule="auto"/>
        <w:jc w:val="center"/>
        <w:rPr>
          <w:rFonts w:ascii="Arial" w:eastAsia="Times New Roman" w:hAnsi="Arial" w:cs="Arial"/>
          <w:b/>
          <w:bCs/>
          <w:color w:val="000000"/>
          <w:lang w:eastAsia="pt-BR"/>
        </w:rPr>
      </w:pPr>
      <w:r w:rsidRPr="002B4798">
        <w:rPr>
          <w:rFonts w:ascii="Arial" w:eastAsia="Times New Roman" w:hAnsi="Arial" w:cs="Arial"/>
          <w:b/>
          <w:bCs/>
          <w:color w:val="000000"/>
          <w:lang w:eastAsia="pt-BR"/>
        </w:rPr>
        <w:lastRenderedPageBreak/>
        <w:t xml:space="preserve">ANEXO </w:t>
      </w:r>
      <w:r w:rsidR="00972C25">
        <w:rPr>
          <w:rFonts w:ascii="Arial" w:eastAsia="Times New Roman" w:hAnsi="Arial" w:cs="Arial"/>
          <w:b/>
          <w:bCs/>
          <w:color w:val="000000"/>
          <w:lang w:eastAsia="pt-BR"/>
        </w:rPr>
        <w:t>XI</w:t>
      </w:r>
      <w:r w:rsidRPr="002B4798">
        <w:rPr>
          <w:rFonts w:ascii="Arial" w:eastAsia="Times New Roman" w:hAnsi="Arial" w:cs="Arial"/>
          <w:b/>
          <w:bCs/>
          <w:color w:val="000000"/>
          <w:lang w:eastAsia="pt-BR"/>
        </w:rPr>
        <w:br/>
      </w:r>
    </w:p>
    <w:p w14:paraId="348E00B5" w14:textId="39E09285" w:rsidR="006E7335" w:rsidRDefault="00481E03" w:rsidP="00972C25">
      <w:pPr>
        <w:spacing w:after="0" w:line="240" w:lineRule="auto"/>
        <w:jc w:val="center"/>
        <w:rPr>
          <w:rFonts w:ascii="Arial" w:eastAsia="Times New Roman" w:hAnsi="Arial" w:cs="Arial"/>
          <w:b/>
          <w:bCs/>
          <w:color w:val="000000"/>
          <w:lang w:eastAsia="pt-BR"/>
        </w:rPr>
      </w:pPr>
      <w:r w:rsidRPr="002B4798">
        <w:rPr>
          <w:rFonts w:ascii="Arial" w:eastAsia="Times New Roman" w:hAnsi="Arial" w:cs="Arial"/>
          <w:b/>
          <w:bCs/>
          <w:color w:val="000000"/>
          <w:lang w:eastAsia="pt-BR"/>
        </w:rPr>
        <w:t xml:space="preserve">ATA REGISTRO DE PREÇOS N° </w:t>
      </w:r>
      <w:r w:rsidRPr="002B4798">
        <w:rPr>
          <w:rFonts w:ascii="Arial" w:eastAsia="Times New Roman" w:hAnsi="Arial" w:cs="Arial"/>
          <w:b/>
          <w:bCs/>
          <w:color w:val="000000"/>
          <w:lang w:eastAsia="pt-BR"/>
        </w:rPr>
        <w:br/>
        <w:t xml:space="preserve">PREGÃO ELETRÔNICO Nº </w:t>
      </w:r>
      <w:r w:rsidR="006E7335" w:rsidRPr="006E7335">
        <w:rPr>
          <w:rFonts w:ascii="Arial" w:eastAsia="Times New Roman" w:hAnsi="Arial" w:cs="Arial"/>
          <w:b/>
          <w:bCs/>
          <w:color w:val="000000"/>
          <w:lang w:eastAsia="pt-BR"/>
        </w:rPr>
        <w:t>25/2025</w:t>
      </w:r>
    </w:p>
    <w:p w14:paraId="46BDFB8A" w14:textId="1CE9F785" w:rsidR="00481E03" w:rsidRDefault="00481E03" w:rsidP="00481E03">
      <w:pPr>
        <w:spacing w:after="0" w:line="240" w:lineRule="auto"/>
        <w:jc w:val="center"/>
        <w:rPr>
          <w:rFonts w:ascii="Arial" w:eastAsia="Times New Roman" w:hAnsi="Arial" w:cs="Arial"/>
          <w:b/>
          <w:bCs/>
          <w:color w:val="000000"/>
          <w:lang w:eastAsia="pt-BR"/>
        </w:rPr>
      </w:pPr>
      <w:r w:rsidRPr="002B4798">
        <w:rPr>
          <w:rFonts w:ascii="Arial" w:eastAsia="Times New Roman" w:hAnsi="Arial" w:cs="Arial"/>
          <w:b/>
          <w:bCs/>
          <w:color w:val="000000"/>
          <w:lang w:eastAsia="pt-BR"/>
        </w:rPr>
        <w:t xml:space="preserve">PROCESSO Nº </w:t>
      </w:r>
      <w:r w:rsidR="004025CA" w:rsidRPr="004025CA">
        <w:rPr>
          <w:rFonts w:ascii="Arial" w:eastAsia="Times New Roman" w:hAnsi="Arial" w:cs="Arial"/>
          <w:b/>
          <w:bCs/>
          <w:color w:val="000000"/>
          <w:lang w:eastAsia="pt-BR"/>
        </w:rPr>
        <w:t>72/2025</w:t>
      </w:r>
    </w:p>
    <w:p w14:paraId="01E4997A" w14:textId="77777777" w:rsidR="00972C25" w:rsidRPr="002B4798" w:rsidRDefault="00972C25" w:rsidP="00481E03">
      <w:pPr>
        <w:spacing w:after="0" w:line="240" w:lineRule="auto"/>
        <w:jc w:val="center"/>
        <w:rPr>
          <w:rFonts w:ascii="Arial" w:eastAsia="Times New Roman" w:hAnsi="Arial" w:cs="Arial"/>
          <w:b/>
          <w:bCs/>
          <w:color w:val="000000"/>
          <w:lang w:eastAsia="pt-BR"/>
        </w:rPr>
      </w:pPr>
    </w:p>
    <w:p w14:paraId="0167CA88" w14:textId="454BA264"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Aos ______ dias do mês de _______ do ano de 202</w:t>
      </w:r>
      <w:r w:rsidR="00762EC6">
        <w:rPr>
          <w:rFonts w:ascii="Arial" w:eastAsia="Times New Roman" w:hAnsi="Arial" w:cs="Arial"/>
          <w:color w:val="000000"/>
          <w:lang w:eastAsia="pt-BR"/>
        </w:rPr>
        <w:t>5</w:t>
      </w:r>
      <w:r w:rsidRPr="002B4798">
        <w:rPr>
          <w:rFonts w:ascii="Arial" w:eastAsia="Times New Roman" w:hAnsi="Arial" w:cs="Arial"/>
          <w:color w:val="000000"/>
          <w:lang w:eastAsia="pt-BR"/>
        </w:rPr>
        <w:t xml:space="preserve">, </w:t>
      </w:r>
      <w:r w:rsidRPr="002B4798">
        <w:rPr>
          <w:rFonts w:ascii="Arial" w:eastAsia="Times New Roman" w:hAnsi="Arial" w:cs="Arial"/>
          <w:b/>
          <w:bCs/>
          <w:color w:val="000000"/>
          <w:lang w:eastAsia="pt-BR"/>
        </w:rPr>
        <w:t>MUNICÍPIO DE PALMEIRA</w:t>
      </w:r>
      <w:r w:rsidRPr="002B4798">
        <w:rPr>
          <w:rFonts w:ascii="Arial" w:eastAsia="Times New Roman" w:hAnsi="Arial" w:cs="Arial"/>
          <w:color w:val="000000"/>
          <w:lang w:eastAsia="pt-BR"/>
        </w:rPr>
        <w:t xml:space="preserve">, através do </w:t>
      </w:r>
      <w:r w:rsidR="00076CF2">
        <w:rPr>
          <w:rFonts w:ascii="Arial" w:eastAsia="Times New Roman" w:hAnsi="Arial" w:cs="Arial"/>
          <w:color w:val="000000"/>
          <w:lang w:eastAsia="pt-BR"/>
        </w:rPr>
        <w:t>Agente de Contratação</w:t>
      </w:r>
      <w:r w:rsidRPr="002B4798">
        <w:rPr>
          <w:rFonts w:ascii="Arial" w:eastAsia="Times New Roman" w:hAnsi="Arial" w:cs="Arial"/>
          <w:color w:val="000000"/>
          <w:lang w:eastAsia="pt-BR"/>
        </w:rPr>
        <w:t xml:space="preserve"> e da Equipe de Apoio, lavra a presente</w:t>
      </w:r>
      <w:r w:rsidR="004025CA">
        <w:rPr>
          <w:rFonts w:ascii="Arial" w:eastAsia="Times New Roman" w:hAnsi="Arial" w:cs="Arial"/>
          <w:color w:val="000000"/>
          <w:lang w:eastAsia="pt-BR"/>
        </w:rPr>
        <w:t xml:space="preserve"> </w:t>
      </w:r>
      <w:r w:rsidRPr="002B4798">
        <w:rPr>
          <w:rFonts w:ascii="Arial" w:eastAsia="Times New Roman" w:hAnsi="Arial" w:cs="Arial"/>
          <w:b/>
          <w:bCs/>
          <w:color w:val="000000"/>
          <w:lang w:eastAsia="pt-BR"/>
        </w:rPr>
        <w:t>Ata de Registro de Preços (ARP)</w:t>
      </w:r>
      <w:r w:rsidRPr="002B4798">
        <w:rPr>
          <w:rFonts w:ascii="Arial" w:eastAsia="Times New Roman" w:hAnsi="Arial" w:cs="Arial"/>
          <w:color w:val="000000"/>
          <w:lang w:eastAsia="pt-BR"/>
        </w:rPr>
        <w:t xml:space="preserve">, referente ao Pregão </w:t>
      </w:r>
      <w:r w:rsidR="004025CA" w:rsidRPr="004025CA">
        <w:rPr>
          <w:rFonts w:ascii="Arial" w:eastAsia="Times New Roman" w:hAnsi="Arial" w:cs="Arial"/>
          <w:b/>
          <w:color w:val="000000"/>
          <w:lang w:eastAsia="pt-BR"/>
        </w:rPr>
        <w:t>25/2025</w:t>
      </w:r>
      <w:r w:rsidRPr="002B4798">
        <w:rPr>
          <w:rFonts w:ascii="Arial" w:eastAsia="Times New Roman" w:hAnsi="Arial" w:cs="Arial"/>
          <w:b/>
          <w:color w:val="000000"/>
          <w:lang w:eastAsia="pt-BR"/>
        </w:rPr>
        <w:t>,</w:t>
      </w:r>
      <w:r w:rsidR="00A13FF0" w:rsidRPr="002B4798">
        <w:rPr>
          <w:rFonts w:ascii="Arial" w:eastAsia="Times New Roman" w:hAnsi="Arial" w:cs="Arial"/>
          <w:b/>
          <w:color w:val="000000"/>
          <w:lang w:eastAsia="pt-BR"/>
        </w:rPr>
        <w:t xml:space="preserve"> </w:t>
      </w:r>
      <w:r w:rsidR="004025CA" w:rsidRPr="004025CA">
        <w:rPr>
          <w:rFonts w:ascii="Arial" w:hAnsi="Arial" w:cs="Arial"/>
          <w:b/>
          <w:bCs/>
        </w:rPr>
        <w:t>Registro de Preço visando à aquisição de equipamento denominado Britador Móvel, conforme especificações deste Termo de Referência, para utilização na Secretaria Municipal de Obras da Prefeitura de Palmeira/SC.</w:t>
      </w:r>
      <w:r w:rsidRPr="002B4798">
        <w:rPr>
          <w:rFonts w:ascii="Arial" w:eastAsia="Times New Roman" w:hAnsi="Arial" w:cs="Arial"/>
          <w:color w:val="000000"/>
          <w:lang w:eastAsia="pt-BR"/>
        </w:rPr>
        <w:t xml:space="preserve"> observadas as especificações, </w:t>
      </w:r>
      <w:r w:rsidR="00762EC6" w:rsidRPr="002B4798">
        <w:rPr>
          <w:rFonts w:ascii="Arial" w:eastAsia="Times New Roman" w:hAnsi="Arial" w:cs="Arial"/>
          <w:color w:val="000000"/>
          <w:lang w:eastAsia="pt-BR"/>
        </w:rPr>
        <w:t>os preços</w:t>
      </w:r>
      <w:r w:rsidRPr="002B4798">
        <w:rPr>
          <w:rFonts w:ascii="Arial" w:eastAsia="Times New Roman" w:hAnsi="Arial" w:cs="Arial"/>
          <w:color w:val="000000"/>
          <w:lang w:eastAsia="pt-BR"/>
        </w:rPr>
        <w:t xml:space="preserve">, os quantitativos e os fornecedores classificados na licitação, bem como, as cláusulas e </w:t>
      </w:r>
      <w:r w:rsidR="00762EC6" w:rsidRPr="002B4798">
        <w:rPr>
          <w:rFonts w:ascii="Arial" w:eastAsia="Times New Roman" w:hAnsi="Arial" w:cs="Arial"/>
          <w:color w:val="000000"/>
          <w:lang w:eastAsia="pt-BR"/>
        </w:rPr>
        <w:t>condições abaixo</w:t>
      </w:r>
      <w:r w:rsidRPr="002B4798">
        <w:rPr>
          <w:rFonts w:ascii="Arial" w:eastAsia="Times New Roman" w:hAnsi="Arial" w:cs="Arial"/>
          <w:color w:val="000000"/>
          <w:lang w:eastAsia="pt-BR"/>
        </w:rPr>
        <w:t xml:space="preserve"> estabelecidas, constituindo-se esta ata em documento vinculativo e obrigacional às partes, à luz das regras inseridas na Lei nº 10.520/02, e por este Edital, com aplicação subsidiária da Lei nº </w:t>
      </w:r>
      <w:r w:rsidR="00762EC6">
        <w:rPr>
          <w:rFonts w:ascii="Arial" w:eastAsia="Times New Roman" w:hAnsi="Arial" w:cs="Arial"/>
          <w:color w:val="000000"/>
          <w:lang w:eastAsia="pt-BR"/>
        </w:rPr>
        <w:t>14.133/2021</w:t>
      </w:r>
      <w:r w:rsidRPr="002B4798">
        <w:rPr>
          <w:rFonts w:ascii="Arial" w:eastAsia="Times New Roman" w:hAnsi="Arial" w:cs="Arial"/>
          <w:color w:val="000000"/>
          <w:lang w:eastAsia="pt-BR"/>
        </w:rPr>
        <w:t xml:space="preserve"> e Diplomas Complementares.</w:t>
      </w:r>
    </w:p>
    <w:p w14:paraId="05D17E61"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br/>
      </w:r>
      <w:r w:rsidRPr="002B4798">
        <w:rPr>
          <w:rFonts w:ascii="Arial" w:eastAsia="Times New Roman" w:hAnsi="Arial" w:cs="Arial"/>
          <w:b/>
          <w:bCs/>
          <w:color w:val="000000"/>
          <w:lang w:eastAsia="pt-BR"/>
        </w:rPr>
        <w:t>CLÁUSULA PRIMEIRA – DO OBJETO</w:t>
      </w:r>
    </w:p>
    <w:p w14:paraId="50EA00D7" w14:textId="32C5153C"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1.1 </w:t>
      </w:r>
      <w:r w:rsidR="004025CA" w:rsidRPr="004025CA">
        <w:rPr>
          <w:rFonts w:ascii="Arial" w:hAnsi="Arial" w:cs="Arial"/>
          <w:bCs/>
        </w:rPr>
        <w:t>Registro de Preço visando à aquisição de equipamento denominado Britador Móvel, conforme especificações deste Termo de Referência, para utilização na Secretaria Municipal de Obras da Prefeitura de Palmeira/SC.</w:t>
      </w:r>
    </w:p>
    <w:p w14:paraId="3C2F26E2"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br/>
      </w:r>
      <w:r w:rsidRPr="002B4798">
        <w:rPr>
          <w:rFonts w:ascii="Arial" w:eastAsia="Times New Roman" w:hAnsi="Arial" w:cs="Arial"/>
          <w:b/>
          <w:bCs/>
          <w:color w:val="000000"/>
          <w:lang w:eastAsia="pt-BR"/>
        </w:rPr>
        <w:t>CLÁUSULA SEGUNDA – DO(S) PRAZO(S):</w:t>
      </w:r>
    </w:p>
    <w:p w14:paraId="77F38078" w14:textId="77777777" w:rsidR="00513F08" w:rsidRPr="002B4798" w:rsidRDefault="00513F08" w:rsidP="00513F08">
      <w:pPr>
        <w:spacing w:after="0" w:line="240" w:lineRule="auto"/>
        <w:jc w:val="both"/>
        <w:rPr>
          <w:rFonts w:ascii="Arial" w:eastAsia="Times New Roman" w:hAnsi="Arial" w:cs="Arial"/>
          <w:bCs/>
          <w:color w:val="000000"/>
          <w:lang w:eastAsia="pt-BR"/>
        </w:rPr>
      </w:pPr>
      <w:r w:rsidRPr="002B4798">
        <w:rPr>
          <w:rFonts w:ascii="Arial" w:eastAsia="Times New Roman" w:hAnsi="Arial" w:cs="Arial"/>
          <w:b/>
          <w:bCs/>
          <w:color w:val="000000"/>
          <w:lang w:eastAsia="pt-BR"/>
        </w:rPr>
        <w:br/>
      </w:r>
      <w:r w:rsidRPr="002B4798">
        <w:rPr>
          <w:rFonts w:ascii="Arial" w:eastAsia="Times New Roman" w:hAnsi="Arial" w:cs="Arial"/>
          <w:bCs/>
          <w:color w:val="000000"/>
          <w:lang w:eastAsia="pt-BR"/>
        </w:rPr>
        <w:t>2.1 - De Início da Ata: a contar da data da assinatura da Ata de Registro de Preços, decorrente;</w:t>
      </w:r>
    </w:p>
    <w:p w14:paraId="539469AA" w14:textId="77777777" w:rsidR="00513F08" w:rsidRPr="002B4798" w:rsidRDefault="00513F08" w:rsidP="00513F08">
      <w:pPr>
        <w:spacing w:after="0" w:line="240" w:lineRule="auto"/>
        <w:jc w:val="both"/>
        <w:rPr>
          <w:rFonts w:ascii="Arial" w:eastAsia="Times New Roman" w:hAnsi="Arial" w:cs="Arial"/>
          <w:bCs/>
          <w:color w:val="000000"/>
          <w:lang w:eastAsia="pt-BR"/>
        </w:rPr>
      </w:pPr>
    </w:p>
    <w:p w14:paraId="7FA67226" w14:textId="3036FA26" w:rsidR="00513F08" w:rsidRPr="002B4798" w:rsidRDefault="00513F08" w:rsidP="00513F08">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 xml:space="preserve">2.2 - De Execução: </w:t>
      </w:r>
      <w:r w:rsidR="00762EC6">
        <w:rPr>
          <w:rFonts w:ascii="Arial" w:eastAsia="Times New Roman" w:hAnsi="Arial" w:cs="Arial"/>
          <w:bCs/>
          <w:color w:val="000000"/>
          <w:lang w:eastAsia="pt-BR"/>
        </w:rPr>
        <w:t>Conforme Termo de Referência;</w:t>
      </w:r>
    </w:p>
    <w:p w14:paraId="2F762261" w14:textId="77777777" w:rsidR="00513F08" w:rsidRPr="002B4798" w:rsidRDefault="00513F08" w:rsidP="00513F08">
      <w:pPr>
        <w:spacing w:after="0" w:line="240" w:lineRule="auto"/>
        <w:jc w:val="both"/>
        <w:rPr>
          <w:rFonts w:ascii="Arial" w:eastAsia="Times New Roman" w:hAnsi="Arial" w:cs="Arial"/>
          <w:bCs/>
          <w:color w:val="000000"/>
          <w:lang w:eastAsia="pt-BR"/>
        </w:rPr>
      </w:pPr>
    </w:p>
    <w:p w14:paraId="62119F67" w14:textId="3BB33688" w:rsidR="00513F08" w:rsidRPr="002B4798" w:rsidRDefault="00513F08" w:rsidP="00513F08">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 xml:space="preserve">2.3 - De Entrega/Local: </w:t>
      </w:r>
      <w:r w:rsidR="00762EC6">
        <w:rPr>
          <w:rFonts w:ascii="Arial" w:eastAsia="Times New Roman" w:hAnsi="Arial" w:cs="Arial"/>
          <w:bCs/>
          <w:color w:val="000000"/>
          <w:lang w:eastAsia="pt-BR"/>
        </w:rPr>
        <w:t>Conforme Termo de Referência</w:t>
      </w:r>
      <w:r w:rsidRPr="002B4798">
        <w:rPr>
          <w:rFonts w:ascii="Arial" w:eastAsia="Times New Roman" w:hAnsi="Arial" w:cs="Arial"/>
          <w:bCs/>
          <w:color w:val="000000"/>
          <w:lang w:eastAsia="pt-BR"/>
        </w:rPr>
        <w:t xml:space="preserve">; </w:t>
      </w:r>
    </w:p>
    <w:p w14:paraId="591D2D26" w14:textId="77777777" w:rsidR="00513F08" w:rsidRPr="002B4798" w:rsidRDefault="00513F08" w:rsidP="00513F08">
      <w:pPr>
        <w:spacing w:after="0" w:line="240" w:lineRule="auto"/>
        <w:jc w:val="both"/>
        <w:rPr>
          <w:rFonts w:ascii="Arial" w:eastAsia="Times New Roman" w:hAnsi="Arial" w:cs="Arial"/>
          <w:bCs/>
          <w:color w:val="000000"/>
          <w:lang w:eastAsia="pt-BR"/>
        </w:rPr>
      </w:pPr>
    </w:p>
    <w:p w14:paraId="4F59F8E0" w14:textId="1054AB1E" w:rsidR="00513F08" w:rsidRPr="002B4798" w:rsidRDefault="00513F08" w:rsidP="00513F08">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2.4 - De Recebimento</w:t>
      </w:r>
      <w:r w:rsidR="00762EC6">
        <w:rPr>
          <w:rFonts w:ascii="Arial" w:eastAsia="Times New Roman" w:hAnsi="Arial" w:cs="Arial"/>
          <w:bCs/>
          <w:color w:val="000000"/>
          <w:lang w:eastAsia="pt-BR"/>
        </w:rPr>
        <w:t>: Conforme Termo de Referência</w:t>
      </w:r>
      <w:r w:rsidRPr="002B4798">
        <w:rPr>
          <w:rFonts w:ascii="Arial" w:eastAsia="Times New Roman" w:hAnsi="Arial" w:cs="Arial"/>
          <w:bCs/>
          <w:color w:val="000000"/>
          <w:lang w:eastAsia="pt-BR"/>
        </w:rPr>
        <w:t xml:space="preserve">; </w:t>
      </w:r>
    </w:p>
    <w:p w14:paraId="49AD7CB2" w14:textId="77777777" w:rsidR="00513F08" w:rsidRPr="002B4798" w:rsidRDefault="00513F08" w:rsidP="00513F08">
      <w:pPr>
        <w:spacing w:after="0" w:line="240" w:lineRule="auto"/>
        <w:jc w:val="both"/>
        <w:rPr>
          <w:rFonts w:ascii="Arial" w:eastAsia="Times New Roman" w:hAnsi="Arial" w:cs="Arial"/>
          <w:bCs/>
          <w:color w:val="000000"/>
          <w:lang w:eastAsia="pt-BR"/>
        </w:rPr>
      </w:pPr>
    </w:p>
    <w:p w14:paraId="1F9591E8" w14:textId="77777777" w:rsidR="00513F08" w:rsidRPr="002B4798" w:rsidRDefault="00513F08" w:rsidP="00513F08">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2.5 - Da Ata de Registro: a sua vigência será de 12 (doze) meses a contar da data da sua assinatura.</w:t>
      </w:r>
    </w:p>
    <w:p w14:paraId="480B3192"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70798208"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br/>
      </w:r>
      <w:r w:rsidRPr="002B4798">
        <w:rPr>
          <w:rFonts w:ascii="Arial" w:eastAsia="Times New Roman" w:hAnsi="Arial" w:cs="Arial"/>
          <w:b/>
          <w:bCs/>
          <w:color w:val="000000"/>
          <w:lang w:eastAsia="pt-BR"/>
        </w:rPr>
        <w:t>CLÁUSULA TERCEIRA – DOS PREÇOS</w:t>
      </w:r>
    </w:p>
    <w:p w14:paraId="007E5E80" w14:textId="7157AC06"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t xml:space="preserve">O(s) preço(s) ofertado(s) pela(s) empresa(s) signatária(s) da presente Ata de Registro de Preços é(são) o(s)especificado(s) na tabela abaixo, de acordo com a respectiva classificação no Pregão </w:t>
      </w:r>
      <w:r w:rsidRPr="002B4798">
        <w:rPr>
          <w:rFonts w:ascii="Arial" w:eastAsia="Times New Roman" w:hAnsi="Arial" w:cs="Arial"/>
          <w:b/>
          <w:bCs/>
          <w:color w:val="000000"/>
          <w:lang w:eastAsia="pt-BR"/>
        </w:rPr>
        <w:t xml:space="preserve">nº </w:t>
      </w:r>
      <w:r w:rsidR="004025CA" w:rsidRPr="004025CA">
        <w:rPr>
          <w:rFonts w:ascii="Arial" w:eastAsia="Times New Roman" w:hAnsi="Arial" w:cs="Arial"/>
          <w:b/>
          <w:bCs/>
          <w:color w:val="000000"/>
          <w:lang w:eastAsia="pt-BR"/>
        </w:rPr>
        <w:t>25/2025</w:t>
      </w:r>
      <w:r w:rsidRPr="002B4798">
        <w:rPr>
          <w:rFonts w:ascii="Arial" w:eastAsia="Times New Roman" w:hAnsi="Arial" w:cs="Arial"/>
          <w:b/>
          <w:bCs/>
          <w:color w:val="000000"/>
          <w:lang w:eastAsia="pt-BR"/>
        </w:rPr>
        <w:t>.</w:t>
      </w:r>
    </w:p>
    <w:p w14:paraId="0AFC1611" w14:textId="77777777" w:rsidR="00513F08" w:rsidRPr="002B4798" w:rsidRDefault="00513F08" w:rsidP="00513F08">
      <w:pPr>
        <w:spacing w:after="0" w:line="240" w:lineRule="auto"/>
        <w:jc w:val="both"/>
        <w:rPr>
          <w:rFonts w:ascii="Arial" w:eastAsia="Times New Roman" w:hAnsi="Arial" w:cs="Arial"/>
          <w:color w:val="000000"/>
          <w:lang w:eastAsia="pt-BR"/>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14"/>
        <w:gridCol w:w="999"/>
        <w:gridCol w:w="815"/>
        <w:gridCol w:w="2304"/>
        <w:gridCol w:w="1035"/>
        <w:gridCol w:w="1795"/>
        <w:gridCol w:w="1402"/>
      </w:tblGrid>
      <w:tr w:rsidR="00513F08" w:rsidRPr="002B4798" w14:paraId="58D6311C" w14:textId="77777777" w:rsidTr="00D54C27">
        <w:trPr>
          <w:gridAfter w:val="6"/>
          <w:wAfter w:w="8610" w:type="dxa"/>
        </w:trPr>
        <w:tc>
          <w:tcPr>
            <w:tcW w:w="2445" w:type="dxa"/>
            <w:tcBorders>
              <w:top w:val="single" w:sz="4" w:space="0" w:color="auto"/>
              <w:left w:val="single" w:sz="4" w:space="0" w:color="auto"/>
              <w:bottom w:val="single" w:sz="4" w:space="0" w:color="auto"/>
              <w:right w:val="single" w:sz="4" w:space="0" w:color="auto"/>
            </w:tcBorders>
            <w:vAlign w:val="center"/>
            <w:hideMark/>
          </w:tcPr>
          <w:p w14:paraId="03E73B2F"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EMPRESA</w:t>
            </w:r>
          </w:p>
        </w:tc>
      </w:tr>
      <w:tr w:rsidR="00513F08" w:rsidRPr="002B4798" w14:paraId="68E30F59" w14:textId="77777777" w:rsidTr="00D54C27">
        <w:trPr>
          <w:gridAfter w:val="6"/>
          <w:wAfter w:w="8610" w:type="dxa"/>
        </w:trPr>
        <w:tc>
          <w:tcPr>
            <w:tcW w:w="2445" w:type="dxa"/>
            <w:tcBorders>
              <w:top w:val="single" w:sz="4" w:space="0" w:color="auto"/>
              <w:left w:val="single" w:sz="4" w:space="0" w:color="auto"/>
              <w:bottom w:val="single" w:sz="4" w:space="0" w:color="auto"/>
              <w:right w:val="single" w:sz="4" w:space="0" w:color="auto"/>
            </w:tcBorders>
            <w:vAlign w:val="center"/>
            <w:hideMark/>
          </w:tcPr>
          <w:p w14:paraId="2C26D5C1"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CNPJ</w:t>
            </w:r>
          </w:p>
        </w:tc>
      </w:tr>
      <w:tr w:rsidR="00513F08" w:rsidRPr="002B4798" w14:paraId="2A496190" w14:textId="77777777" w:rsidTr="00D54C27">
        <w:tc>
          <w:tcPr>
            <w:tcW w:w="705" w:type="dxa"/>
            <w:tcBorders>
              <w:top w:val="single" w:sz="4" w:space="0" w:color="auto"/>
              <w:left w:val="single" w:sz="4" w:space="0" w:color="auto"/>
              <w:bottom w:val="single" w:sz="4" w:space="0" w:color="auto"/>
              <w:right w:val="single" w:sz="4" w:space="0" w:color="auto"/>
            </w:tcBorders>
            <w:vAlign w:val="center"/>
            <w:hideMark/>
          </w:tcPr>
          <w:p w14:paraId="69D0B90C"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ITEM </w:t>
            </w:r>
          </w:p>
        </w:tc>
        <w:tc>
          <w:tcPr>
            <w:tcW w:w="960" w:type="dxa"/>
            <w:tcBorders>
              <w:top w:val="single" w:sz="4" w:space="0" w:color="auto"/>
              <w:left w:val="single" w:sz="4" w:space="0" w:color="auto"/>
              <w:bottom w:val="single" w:sz="4" w:space="0" w:color="auto"/>
              <w:right w:val="single" w:sz="4" w:space="0" w:color="auto"/>
            </w:tcBorders>
            <w:vAlign w:val="center"/>
            <w:hideMark/>
          </w:tcPr>
          <w:p w14:paraId="0757FAE6"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QUANT </w:t>
            </w:r>
          </w:p>
        </w:tc>
        <w:tc>
          <w:tcPr>
            <w:tcW w:w="765" w:type="dxa"/>
            <w:tcBorders>
              <w:top w:val="single" w:sz="4" w:space="0" w:color="auto"/>
              <w:left w:val="single" w:sz="4" w:space="0" w:color="auto"/>
              <w:bottom w:val="single" w:sz="4" w:space="0" w:color="auto"/>
              <w:right w:val="single" w:sz="4" w:space="0" w:color="auto"/>
            </w:tcBorders>
            <w:vAlign w:val="center"/>
            <w:hideMark/>
          </w:tcPr>
          <w:p w14:paraId="5540EE7E"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UNID. </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70A46AB"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ESPECIFICAÇÕES </w:t>
            </w:r>
          </w:p>
        </w:tc>
        <w:tc>
          <w:tcPr>
            <w:tcW w:w="1035" w:type="dxa"/>
            <w:tcBorders>
              <w:top w:val="single" w:sz="4" w:space="0" w:color="auto"/>
              <w:left w:val="single" w:sz="4" w:space="0" w:color="auto"/>
              <w:bottom w:val="single" w:sz="4" w:space="0" w:color="auto"/>
              <w:right w:val="single" w:sz="4" w:space="0" w:color="auto"/>
            </w:tcBorders>
            <w:vAlign w:val="center"/>
            <w:hideMark/>
          </w:tcPr>
          <w:p w14:paraId="2045E15E"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MARCA </w:t>
            </w:r>
          </w:p>
        </w:tc>
        <w:tc>
          <w:tcPr>
            <w:tcW w:w="1995" w:type="dxa"/>
            <w:tcBorders>
              <w:top w:val="single" w:sz="4" w:space="0" w:color="auto"/>
              <w:left w:val="single" w:sz="4" w:space="0" w:color="auto"/>
              <w:bottom w:val="single" w:sz="4" w:space="0" w:color="auto"/>
              <w:right w:val="single" w:sz="4" w:space="0" w:color="auto"/>
            </w:tcBorders>
            <w:vAlign w:val="center"/>
            <w:hideMark/>
          </w:tcPr>
          <w:p w14:paraId="33E3A56C" w14:textId="77777777" w:rsidR="00513F08" w:rsidRPr="002B4798" w:rsidRDefault="00513F08" w:rsidP="00513F08">
            <w:pPr>
              <w:spacing w:after="0" w:line="240" w:lineRule="auto"/>
              <w:jc w:val="both"/>
              <w:rPr>
                <w:rFonts w:ascii="Arial" w:eastAsia="Times New Roman" w:hAnsi="Arial" w:cs="Arial"/>
                <w:color w:val="000000"/>
                <w:lang w:eastAsia="pt-BR"/>
              </w:rPr>
            </w:pPr>
            <w:proofErr w:type="gramStart"/>
            <w:r w:rsidRPr="002B4798">
              <w:rPr>
                <w:rFonts w:ascii="Arial" w:eastAsia="Times New Roman" w:hAnsi="Arial" w:cs="Arial"/>
                <w:b/>
                <w:bCs/>
                <w:color w:val="000000"/>
                <w:lang w:eastAsia="pt-BR"/>
              </w:rPr>
              <w:t>P.UNIT</w:t>
            </w:r>
            <w:proofErr w:type="gramEnd"/>
            <w:r w:rsidRPr="002B4798">
              <w:rPr>
                <w:rFonts w:ascii="Arial" w:eastAsia="Times New Roman" w:hAnsi="Arial" w:cs="Arial"/>
                <w:b/>
                <w:bCs/>
                <w:color w:val="000000"/>
                <w:lang w:eastAsia="pt-BR"/>
              </w:rPr>
              <w:t xml:space="preserve">. (R$) </w:t>
            </w:r>
          </w:p>
        </w:tc>
        <w:tc>
          <w:tcPr>
            <w:tcW w:w="1515" w:type="dxa"/>
            <w:tcBorders>
              <w:top w:val="single" w:sz="4" w:space="0" w:color="auto"/>
              <w:left w:val="single" w:sz="4" w:space="0" w:color="auto"/>
              <w:bottom w:val="single" w:sz="4" w:space="0" w:color="auto"/>
              <w:right w:val="single" w:sz="4" w:space="0" w:color="auto"/>
            </w:tcBorders>
            <w:vAlign w:val="center"/>
            <w:hideMark/>
          </w:tcPr>
          <w:p w14:paraId="3F4DE4A5"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TOTAL (R$)</w:t>
            </w:r>
          </w:p>
        </w:tc>
      </w:tr>
      <w:tr w:rsidR="00513F08" w:rsidRPr="002B4798" w14:paraId="5C2F47FC" w14:textId="77777777" w:rsidTr="00D54C27">
        <w:tc>
          <w:tcPr>
            <w:tcW w:w="1995" w:type="dxa"/>
            <w:tcBorders>
              <w:top w:val="single" w:sz="4" w:space="0" w:color="auto"/>
              <w:left w:val="single" w:sz="4" w:space="0" w:color="auto"/>
              <w:bottom w:val="single" w:sz="4" w:space="0" w:color="auto"/>
              <w:right w:val="single" w:sz="4" w:space="0" w:color="auto"/>
            </w:tcBorders>
            <w:vAlign w:val="center"/>
            <w:hideMark/>
          </w:tcPr>
          <w:p w14:paraId="5C30A010"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TOTAL GERAL</w:t>
            </w:r>
          </w:p>
        </w:tc>
        <w:tc>
          <w:tcPr>
            <w:tcW w:w="0" w:type="auto"/>
            <w:vAlign w:val="center"/>
            <w:hideMark/>
          </w:tcPr>
          <w:p w14:paraId="50795BFB" w14:textId="77777777" w:rsidR="00513F08" w:rsidRPr="002B4798" w:rsidRDefault="00513F08" w:rsidP="00513F08">
            <w:pPr>
              <w:spacing w:after="0" w:line="240" w:lineRule="auto"/>
              <w:jc w:val="both"/>
              <w:rPr>
                <w:rFonts w:ascii="Arial" w:eastAsia="Times New Roman" w:hAnsi="Arial" w:cs="Arial"/>
                <w:color w:val="000000"/>
                <w:lang w:eastAsia="pt-BR"/>
              </w:rPr>
            </w:pPr>
          </w:p>
        </w:tc>
        <w:tc>
          <w:tcPr>
            <w:tcW w:w="0" w:type="auto"/>
            <w:vAlign w:val="center"/>
            <w:hideMark/>
          </w:tcPr>
          <w:p w14:paraId="5ACA81AD" w14:textId="77777777" w:rsidR="00513F08" w:rsidRPr="002B4798" w:rsidRDefault="00513F08" w:rsidP="00513F08">
            <w:pPr>
              <w:spacing w:after="0" w:line="240" w:lineRule="auto"/>
              <w:jc w:val="both"/>
              <w:rPr>
                <w:rFonts w:ascii="Arial" w:eastAsia="Times New Roman" w:hAnsi="Arial" w:cs="Arial"/>
                <w:color w:val="000000"/>
                <w:lang w:eastAsia="pt-BR"/>
              </w:rPr>
            </w:pPr>
          </w:p>
        </w:tc>
        <w:tc>
          <w:tcPr>
            <w:tcW w:w="0" w:type="auto"/>
            <w:vAlign w:val="center"/>
            <w:hideMark/>
          </w:tcPr>
          <w:p w14:paraId="25DDAD5B" w14:textId="77777777" w:rsidR="00513F08" w:rsidRPr="002B4798" w:rsidRDefault="00513F08" w:rsidP="00513F08">
            <w:pPr>
              <w:spacing w:after="0" w:line="240" w:lineRule="auto"/>
              <w:jc w:val="both"/>
              <w:rPr>
                <w:rFonts w:ascii="Arial" w:eastAsia="Times New Roman" w:hAnsi="Arial" w:cs="Arial"/>
                <w:color w:val="000000"/>
                <w:lang w:eastAsia="pt-BR"/>
              </w:rPr>
            </w:pPr>
          </w:p>
        </w:tc>
        <w:tc>
          <w:tcPr>
            <w:tcW w:w="0" w:type="auto"/>
            <w:vAlign w:val="center"/>
            <w:hideMark/>
          </w:tcPr>
          <w:p w14:paraId="445037ED" w14:textId="77777777" w:rsidR="00513F08" w:rsidRPr="002B4798" w:rsidRDefault="00513F08" w:rsidP="00513F08">
            <w:pPr>
              <w:spacing w:after="0" w:line="240" w:lineRule="auto"/>
              <w:jc w:val="both"/>
              <w:rPr>
                <w:rFonts w:ascii="Arial" w:eastAsia="Times New Roman" w:hAnsi="Arial" w:cs="Arial"/>
                <w:color w:val="000000"/>
                <w:lang w:eastAsia="pt-BR"/>
              </w:rPr>
            </w:pPr>
          </w:p>
        </w:tc>
        <w:tc>
          <w:tcPr>
            <w:tcW w:w="0" w:type="auto"/>
            <w:vAlign w:val="center"/>
            <w:hideMark/>
          </w:tcPr>
          <w:p w14:paraId="547E5DF5" w14:textId="77777777" w:rsidR="00513F08" w:rsidRPr="002B4798" w:rsidRDefault="00513F08" w:rsidP="00513F08">
            <w:pPr>
              <w:spacing w:after="0" w:line="240" w:lineRule="auto"/>
              <w:jc w:val="both"/>
              <w:rPr>
                <w:rFonts w:ascii="Arial" w:eastAsia="Times New Roman" w:hAnsi="Arial" w:cs="Arial"/>
                <w:color w:val="000000"/>
                <w:lang w:eastAsia="pt-BR"/>
              </w:rPr>
            </w:pPr>
          </w:p>
        </w:tc>
        <w:tc>
          <w:tcPr>
            <w:tcW w:w="0" w:type="auto"/>
            <w:vAlign w:val="center"/>
            <w:hideMark/>
          </w:tcPr>
          <w:p w14:paraId="0EE75833" w14:textId="77777777" w:rsidR="00513F08" w:rsidRPr="002B4798" w:rsidRDefault="00513F08" w:rsidP="00513F08">
            <w:pPr>
              <w:spacing w:after="0" w:line="240" w:lineRule="auto"/>
              <w:jc w:val="both"/>
              <w:rPr>
                <w:rFonts w:ascii="Arial" w:eastAsia="Times New Roman" w:hAnsi="Arial" w:cs="Arial"/>
                <w:color w:val="000000"/>
                <w:lang w:eastAsia="pt-BR"/>
              </w:rPr>
            </w:pPr>
          </w:p>
        </w:tc>
      </w:tr>
    </w:tbl>
    <w:p w14:paraId="1CE975E0"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435BD85C"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35880DED"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QUARTA – DO(S) PAGAMENTO(S)</w:t>
      </w:r>
    </w:p>
    <w:p w14:paraId="3F8B0208" w14:textId="77777777" w:rsidR="00513F08" w:rsidRPr="002B4798" w:rsidRDefault="00513F08" w:rsidP="00513F08">
      <w:pPr>
        <w:spacing w:after="0" w:line="240" w:lineRule="auto"/>
        <w:jc w:val="both"/>
        <w:rPr>
          <w:rFonts w:ascii="Arial" w:eastAsia="Times New Roman" w:hAnsi="Arial" w:cs="Arial"/>
          <w:b/>
          <w:bCs/>
          <w:color w:val="000000"/>
          <w:u w:val="single"/>
          <w:lang w:eastAsia="pt-BR"/>
        </w:rPr>
      </w:pPr>
      <w:r w:rsidRPr="002B4798">
        <w:rPr>
          <w:rFonts w:ascii="Arial" w:eastAsia="Times New Roman" w:hAnsi="Arial" w:cs="Arial"/>
          <w:b/>
          <w:bCs/>
          <w:color w:val="000000"/>
          <w:lang w:eastAsia="pt-BR"/>
        </w:rPr>
        <w:br/>
      </w:r>
      <w:r w:rsidRPr="002B4798">
        <w:rPr>
          <w:rFonts w:ascii="Arial" w:eastAsia="Times New Roman" w:hAnsi="Arial" w:cs="Arial"/>
          <w:color w:val="000000"/>
          <w:lang w:eastAsia="pt-BR"/>
        </w:rPr>
        <w:t>4.1 O(s) pagamento(s) será(</w:t>
      </w:r>
      <w:proofErr w:type="spellStart"/>
      <w:r w:rsidRPr="002B4798">
        <w:rPr>
          <w:rFonts w:ascii="Arial" w:eastAsia="Times New Roman" w:hAnsi="Arial" w:cs="Arial"/>
          <w:color w:val="000000"/>
          <w:lang w:eastAsia="pt-BR"/>
        </w:rPr>
        <w:t>ão</w:t>
      </w:r>
      <w:proofErr w:type="spellEnd"/>
      <w:r w:rsidRPr="002B4798">
        <w:rPr>
          <w:rFonts w:ascii="Arial" w:eastAsia="Times New Roman" w:hAnsi="Arial" w:cs="Arial"/>
          <w:color w:val="000000"/>
          <w:lang w:eastAsia="pt-BR"/>
        </w:rPr>
        <w:t>) efetuado(s) em até 30 (trinta) dias da(s) entrega(s) do(s) produto(s), mediante Nota Fiscal e conforme disponibilização do Recurso em conta;</w:t>
      </w:r>
    </w:p>
    <w:p w14:paraId="52D9CAF1"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lastRenderedPageBreak/>
        <w:t>4.2 O(s) pagamento(s), se processará(</w:t>
      </w:r>
      <w:proofErr w:type="spellStart"/>
      <w:r w:rsidRPr="002B4798">
        <w:rPr>
          <w:rFonts w:ascii="Arial" w:eastAsia="Times New Roman" w:hAnsi="Arial" w:cs="Arial"/>
          <w:color w:val="000000"/>
          <w:lang w:eastAsia="pt-BR"/>
        </w:rPr>
        <w:t>ão</w:t>
      </w:r>
      <w:proofErr w:type="spellEnd"/>
      <w:r w:rsidRPr="002B4798">
        <w:rPr>
          <w:rFonts w:ascii="Arial" w:eastAsia="Times New Roman" w:hAnsi="Arial" w:cs="Arial"/>
          <w:color w:val="000000"/>
          <w:lang w:eastAsia="pt-BR"/>
        </w:rPr>
        <w:t>) após a efetivação dos procedimentos legais cabíveis e da comprovação de que foram atendidas as condições estabelecidas na Ata de Registro de Preços, Proposta de Preços e demais Documentos inerentes ao Processo;</w:t>
      </w:r>
    </w:p>
    <w:p w14:paraId="084B57D2" w14:textId="2D341AD9"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4.3 </w:t>
      </w:r>
      <w:r w:rsidR="009F4501">
        <w:rPr>
          <w:rFonts w:ascii="Arial" w:eastAsia="Times New Roman" w:hAnsi="Arial" w:cs="Arial"/>
          <w:color w:val="000000"/>
          <w:lang w:eastAsia="pt-BR"/>
        </w:rPr>
        <w:t>Na hipótese de atraso no pagamento, por culpa exclusiva da Administração, o critério de atualização financeira será o que melhor atingir o Interesse Público.</w:t>
      </w:r>
    </w:p>
    <w:p w14:paraId="4D74C5B7"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13D1E0B0" w14:textId="77777777" w:rsidR="00513F08" w:rsidRPr="00972C25" w:rsidRDefault="00513F08" w:rsidP="00513F08">
      <w:pPr>
        <w:spacing w:after="0" w:line="240" w:lineRule="auto"/>
        <w:jc w:val="both"/>
        <w:rPr>
          <w:rFonts w:ascii="Arial" w:eastAsia="Times New Roman" w:hAnsi="Arial" w:cs="Arial"/>
          <w:b/>
          <w:bCs/>
          <w:color w:val="000000"/>
          <w:lang w:eastAsia="pt-BR"/>
        </w:rPr>
      </w:pPr>
      <w:r w:rsidRPr="00972C25">
        <w:rPr>
          <w:rFonts w:ascii="Arial" w:eastAsia="Times New Roman" w:hAnsi="Arial" w:cs="Arial"/>
          <w:b/>
          <w:bCs/>
          <w:color w:val="000000"/>
          <w:lang w:eastAsia="pt-BR"/>
        </w:rPr>
        <w:t>CLÁUSULA QUINTA – DA REVISÃO DOS PREÇOS:</w:t>
      </w:r>
    </w:p>
    <w:p w14:paraId="75A5864B" w14:textId="77777777" w:rsidR="00513F08" w:rsidRPr="00972C25" w:rsidRDefault="00513F08" w:rsidP="00513F08">
      <w:pPr>
        <w:spacing w:after="0" w:line="240" w:lineRule="auto"/>
        <w:jc w:val="both"/>
        <w:rPr>
          <w:rFonts w:ascii="Arial" w:eastAsia="Times New Roman" w:hAnsi="Arial" w:cs="Arial"/>
          <w:b/>
          <w:bCs/>
          <w:color w:val="000000"/>
          <w:lang w:eastAsia="pt-BR"/>
        </w:rPr>
      </w:pPr>
    </w:p>
    <w:p w14:paraId="6A1DDA96" w14:textId="026E6273" w:rsidR="00513F08" w:rsidRPr="00972C25" w:rsidRDefault="00513F08" w:rsidP="00513F08">
      <w:pPr>
        <w:spacing w:after="0" w:line="240" w:lineRule="auto"/>
        <w:jc w:val="both"/>
        <w:rPr>
          <w:rFonts w:ascii="Arial" w:eastAsia="Times New Roman" w:hAnsi="Arial" w:cs="Arial"/>
          <w:color w:val="000000"/>
          <w:lang w:eastAsia="pt-BR"/>
        </w:rPr>
      </w:pPr>
      <w:r w:rsidRPr="00972C25">
        <w:rPr>
          <w:rFonts w:ascii="Arial" w:eastAsia="Times New Roman" w:hAnsi="Arial" w:cs="Arial"/>
          <w:color w:val="000000"/>
          <w:lang w:eastAsia="pt-BR"/>
        </w:rPr>
        <w:t xml:space="preserve">5.1 </w:t>
      </w:r>
      <w:r w:rsidR="009F4501" w:rsidRPr="00972C25">
        <w:rPr>
          <w:rFonts w:ascii="Arial" w:eastAsia="Times New Roman" w:hAnsi="Arial" w:cs="Arial"/>
          <w:color w:val="000000"/>
          <w:lang w:eastAsia="pt-BR"/>
        </w:rPr>
        <w:t>O preço registrado poderá ser revisto em decorrência de eventual redução daqueles praticados no mercado, devendo ocorrer a devida análise, visando a correta adequação de valores, sempre em prol do Melhor Interesse Público;</w:t>
      </w:r>
    </w:p>
    <w:p w14:paraId="1657A9B3" w14:textId="5F99B6DE" w:rsidR="00513F08" w:rsidRPr="00972C25" w:rsidRDefault="00513F08" w:rsidP="00513F08">
      <w:pPr>
        <w:spacing w:after="0" w:line="240" w:lineRule="auto"/>
        <w:jc w:val="both"/>
        <w:rPr>
          <w:rFonts w:ascii="Arial" w:eastAsia="Times New Roman" w:hAnsi="Arial" w:cs="Arial"/>
          <w:color w:val="000000"/>
          <w:lang w:eastAsia="pt-BR"/>
        </w:rPr>
      </w:pPr>
      <w:r w:rsidRPr="00972C25">
        <w:rPr>
          <w:rFonts w:ascii="Arial" w:eastAsia="Times New Roman" w:hAnsi="Arial" w:cs="Arial"/>
          <w:color w:val="000000"/>
          <w:lang w:eastAsia="pt-BR"/>
        </w:rPr>
        <w:t xml:space="preserve">5.2 </w:t>
      </w:r>
      <w:r w:rsidR="009F4501" w:rsidRPr="00972C25">
        <w:rPr>
          <w:rFonts w:ascii="Arial" w:eastAsia="Times New Roman" w:hAnsi="Arial" w:cs="Arial"/>
          <w:color w:val="000000"/>
          <w:lang w:eastAsia="pt-BR"/>
        </w:rPr>
        <w:t>Quando o preço inicialmente registrado, tornar-se ínfimo, nos termos da cláusula acima (5.1), poderá ocorrer a adequação aos preços praticados no mercado, devendo o Município:</w:t>
      </w:r>
    </w:p>
    <w:p w14:paraId="3C15FF82" w14:textId="77777777" w:rsidR="00513F08" w:rsidRPr="00972C25" w:rsidRDefault="00513F08" w:rsidP="00513F08">
      <w:pPr>
        <w:spacing w:after="0" w:line="240" w:lineRule="auto"/>
        <w:jc w:val="both"/>
        <w:rPr>
          <w:rFonts w:ascii="Arial" w:eastAsia="Times New Roman" w:hAnsi="Arial" w:cs="Arial"/>
          <w:color w:val="000000"/>
          <w:lang w:eastAsia="pt-BR"/>
        </w:rPr>
      </w:pPr>
    </w:p>
    <w:p w14:paraId="32F80302" w14:textId="77777777" w:rsidR="00513F08" w:rsidRPr="00972C25" w:rsidRDefault="00513F08" w:rsidP="00513F08">
      <w:pPr>
        <w:spacing w:after="0" w:line="240" w:lineRule="auto"/>
        <w:jc w:val="both"/>
        <w:rPr>
          <w:rFonts w:ascii="Arial" w:eastAsia="Times New Roman" w:hAnsi="Arial" w:cs="Arial"/>
          <w:color w:val="000000"/>
          <w:lang w:eastAsia="pt-BR"/>
        </w:rPr>
      </w:pPr>
      <w:r w:rsidRPr="00972C25">
        <w:rPr>
          <w:rFonts w:ascii="Arial" w:eastAsia="Times New Roman" w:hAnsi="Arial" w:cs="Arial"/>
          <w:color w:val="000000"/>
          <w:lang w:eastAsia="pt-BR"/>
        </w:rPr>
        <w:t>a) convocar o fornecedor visando a negociação para redução de preços e sua adequação ao praticado pelo mercado;</w:t>
      </w:r>
    </w:p>
    <w:p w14:paraId="6F9822F7" w14:textId="71F14FDD" w:rsidR="00513F08" w:rsidRPr="00972C25" w:rsidRDefault="00513F08" w:rsidP="00513F08">
      <w:pPr>
        <w:spacing w:after="0" w:line="240" w:lineRule="auto"/>
        <w:jc w:val="both"/>
        <w:rPr>
          <w:rFonts w:ascii="Arial" w:eastAsia="Times New Roman" w:hAnsi="Arial" w:cs="Arial"/>
          <w:color w:val="000000"/>
          <w:lang w:eastAsia="pt-BR"/>
        </w:rPr>
      </w:pPr>
      <w:r w:rsidRPr="00972C25">
        <w:rPr>
          <w:rFonts w:ascii="Arial" w:eastAsia="Times New Roman" w:hAnsi="Arial" w:cs="Arial"/>
          <w:color w:val="000000"/>
          <w:lang w:eastAsia="pt-BR"/>
        </w:rPr>
        <w:t>b) frustrada a negociação, o fornecedor será liberado do compromisso assumido</w:t>
      </w:r>
      <w:r w:rsidR="009F4501" w:rsidRPr="00972C25">
        <w:rPr>
          <w:rFonts w:ascii="Arial" w:eastAsia="Times New Roman" w:hAnsi="Arial" w:cs="Arial"/>
          <w:color w:val="000000"/>
          <w:lang w:eastAsia="pt-BR"/>
        </w:rPr>
        <w:t>, sempre que constatado o Melhor Interesse Público</w:t>
      </w:r>
      <w:r w:rsidRPr="00972C25">
        <w:rPr>
          <w:rFonts w:ascii="Arial" w:eastAsia="Times New Roman" w:hAnsi="Arial" w:cs="Arial"/>
          <w:color w:val="000000"/>
          <w:lang w:eastAsia="pt-BR"/>
        </w:rPr>
        <w:t>;</w:t>
      </w:r>
    </w:p>
    <w:p w14:paraId="3A824342" w14:textId="77777777" w:rsidR="00513F08" w:rsidRPr="00972C25" w:rsidRDefault="00513F08" w:rsidP="00513F08">
      <w:pPr>
        <w:spacing w:after="0" w:line="240" w:lineRule="auto"/>
        <w:jc w:val="both"/>
        <w:rPr>
          <w:rFonts w:ascii="Arial" w:eastAsia="Times New Roman" w:hAnsi="Arial" w:cs="Arial"/>
          <w:color w:val="000000"/>
          <w:lang w:eastAsia="pt-BR"/>
        </w:rPr>
      </w:pPr>
      <w:r w:rsidRPr="00972C25">
        <w:rPr>
          <w:rFonts w:ascii="Arial" w:eastAsia="Times New Roman" w:hAnsi="Arial" w:cs="Arial"/>
          <w:color w:val="000000"/>
          <w:lang w:eastAsia="pt-BR"/>
        </w:rPr>
        <w:t>c) convocar os demais fornecedores visando igual oportunidade de negociação;</w:t>
      </w:r>
    </w:p>
    <w:p w14:paraId="325B199D" w14:textId="77777777" w:rsidR="00513F08" w:rsidRPr="00972C25" w:rsidRDefault="00513F08" w:rsidP="00513F08">
      <w:pPr>
        <w:spacing w:after="0" w:line="240" w:lineRule="auto"/>
        <w:jc w:val="both"/>
        <w:rPr>
          <w:rFonts w:ascii="Arial" w:eastAsia="Times New Roman" w:hAnsi="Arial" w:cs="Arial"/>
          <w:color w:val="000000"/>
          <w:lang w:eastAsia="pt-BR"/>
        </w:rPr>
      </w:pPr>
    </w:p>
    <w:p w14:paraId="6BF25F52" w14:textId="5D924E9B" w:rsidR="00513F08" w:rsidRPr="00972C25" w:rsidRDefault="00513F08" w:rsidP="00513F08">
      <w:pPr>
        <w:spacing w:after="0" w:line="240" w:lineRule="auto"/>
        <w:jc w:val="both"/>
        <w:rPr>
          <w:rFonts w:ascii="Arial" w:eastAsia="Times New Roman" w:hAnsi="Arial" w:cs="Arial"/>
          <w:color w:val="000000"/>
          <w:lang w:eastAsia="pt-BR"/>
        </w:rPr>
      </w:pPr>
      <w:r w:rsidRPr="00972C25">
        <w:rPr>
          <w:rFonts w:ascii="Arial" w:eastAsia="Times New Roman" w:hAnsi="Arial" w:cs="Arial"/>
          <w:color w:val="000000"/>
          <w:lang w:eastAsia="pt-BR"/>
        </w:rPr>
        <w:t xml:space="preserve">5.3 Quando o preço de mercado </w:t>
      </w:r>
      <w:r w:rsidR="009F4501" w:rsidRPr="00972C25">
        <w:rPr>
          <w:rFonts w:ascii="Arial" w:eastAsia="Times New Roman" w:hAnsi="Arial" w:cs="Arial"/>
          <w:color w:val="000000"/>
          <w:lang w:eastAsia="pt-BR"/>
        </w:rPr>
        <w:t>se tornar</w:t>
      </w:r>
      <w:r w:rsidRPr="00972C25">
        <w:rPr>
          <w:rFonts w:ascii="Arial" w:eastAsia="Times New Roman" w:hAnsi="Arial" w:cs="Arial"/>
          <w:color w:val="000000"/>
          <w:lang w:eastAsia="pt-BR"/>
        </w:rPr>
        <w:t xml:space="preserve"> superior aos preços registrados e o fornecedor, mediante requerimento devidamente comprovado, não puder cumprir o compromisso, o órgão gerenciador poderá:</w:t>
      </w:r>
    </w:p>
    <w:p w14:paraId="4C3FAAF9" w14:textId="77777777" w:rsidR="00513F08" w:rsidRPr="00972C25" w:rsidRDefault="00513F08" w:rsidP="00513F08">
      <w:pPr>
        <w:spacing w:after="0" w:line="240" w:lineRule="auto"/>
        <w:jc w:val="both"/>
        <w:rPr>
          <w:rFonts w:ascii="Arial" w:eastAsia="Times New Roman" w:hAnsi="Arial" w:cs="Arial"/>
          <w:color w:val="000000"/>
          <w:lang w:eastAsia="pt-BR"/>
        </w:rPr>
      </w:pPr>
      <w:r w:rsidRPr="00972C25">
        <w:rPr>
          <w:rFonts w:ascii="Arial" w:eastAsia="Times New Roman" w:hAnsi="Arial" w:cs="Arial"/>
          <w:color w:val="000000"/>
          <w:lang w:eastAsia="pt-BR"/>
        </w:rPr>
        <w:t>a) liberar o fornecedor do compromisso assumido, sem aplicação da penalidade, confirmando a veracidade dos motivos e comprovantes apresentados, e se a comunicação ocorrer antes do pedido de fornecimento;</w:t>
      </w:r>
    </w:p>
    <w:p w14:paraId="418EF8BC" w14:textId="77777777" w:rsidR="00513F08" w:rsidRPr="00972C25" w:rsidRDefault="00513F08" w:rsidP="00513F08">
      <w:pPr>
        <w:spacing w:after="0" w:line="240" w:lineRule="auto"/>
        <w:jc w:val="both"/>
        <w:rPr>
          <w:rFonts w:ascii="Arial" w:eastAsia="Times New Roman" w:hAnsi="Arial" w:cs="Arial"/>
          <w:color w:val="000000"/>
          <w:lang w:eastAsia="pt-BR"/>
        </w:rPr>
      </w:pPr>
      <w:r w:rsidRPr="00972C25">
        <w:rPr>
          <w:rFonts w:ascii="Arial" w:eastAsia="Times New Roman" w:hAnsi="Arial" w:cs="Arial"/>
          <w:color w:val="000000"/>
          <w:lang w:eastAsia="pt-BR"/>
        </w:rPr>
        <w:t>b) convocar os demais fornecedores visando igual oportunidade de negociação;</w:t>
      </w:r>
    </w:p>
    <w:p w14:paraId="24E91BD1" w14:textId="77777777" w:rsidR="00513F08" w:rsidRPr="00972C25" w:rsidRDefault="00513F08" w:rsidP="00513F08">
      <w:pPr>
        <w:spacing w:after="0" w:line="240" w:lineRule="auto"/>
        <w:jc w:val="both"/>
        <w:rPr>
          <w:rFonts w:ascii="Arial" w:eastAsia="Times New Roman" w:hAnsi="Arial" w:cs="Arial"/>
          <w:color w:val="000000"/>
          <w:lang w:eastAsia="pt-BR"/>
        </w:rPr>
      </w:pPr>
    </w:p>
    <w:p w14:paraId="1DDCDA66" w14:textId="77777777" w:rsidR="00513F08" w:rsidRPr="00972C25" w:rsidRDefault="00513F08" w:rsidP="00513F08">
      <w:pPr>
        <w:spacing w:after="0" w:line="240" w:lineRule="auto"/>
        <w:jc w:val="both"/>
        <w:rPr>
          <w:rFonts w:ascii="Arial" w:eastAsia="Times New Roman" w:hAnsi="Arial" w:cs="Arial"/>
          <w:color w:val="000000"/>
          <w:lang w:eastAsia="pt-BR"/>
        </w:rPr>
      </w:pPr>
      <w:r w:rsidRPr="00972C25">
        <w:rPr>
          <w:rFonts w:ascii="Arial" w:eastAsia="Times New Roman" w:hAnsi="Arial" w:cs="Arial"/>
          <w:color w:val="000000"/>
          <w:lang w:eastAsia="pt-BR"/>
        </w:rPr>
        <w:t>5.4 Não havendo êxito nas negociações, o órgão gerenciador deverá proceder à revogação da Ata de Registro de Preços, adotando as medidas cabíveis para obtenção da contratação mais vantajosa;</w:t>
      </w:r>
    </w:p>
    <w:p w14:paraId="3CB33ABF" w14:textId="77777777" w:rsidR="00513F08" w:rsidRPr="00972C25" w:rsidRDefault="00513F08" w:rsidP="00513F08">
      <w:pPr>
        <w:spacing w:after="0" w:line="240" w:lineRule="auto"/>
        <w:jc w:val="both"/>
        <w:rPr>
          <w:rFonts w:ascii="Arial" w:eastAsia="Times New Roman" w:hAnsi="Arial" w:cs="Arial"/>
          <w:color w:val="000000"/>
          <w:lang w:eastAsia="pt-BR"/>
        </w:rPr>
      </w:pPr>
      <w:r w:rsidRPr="00972C25">
        <w:rPr>
          <w:rFonts w:ascii="Arial" w:eastAsia="Times New Roman" w:hAnsi="Arial" w:cs="Arial"/>
          <w:color w:val="000000"/>
          <w:lang w:eastAsia="pt-BR"/>
        </w:rPr>
        <w:t>5.5 Caso o Município de Palmeira já tenha emitido a Nota de Empenho respectiva, para que a Empresa realize a entrega do serviço(s), e a Empresa ainda não tenha solicitado a revisão de preços, esta não incidirá sobre o pedido já formalizado e empenhado;</w:t>
      </w:r>
    </w:p>
    <w:p w14:paraId="42E17400" w14:textId="77777777" w:rsidR="00513F08" w:rsidRPr="00972C25" w:rsidRDefault="00513F08" w:rsidP="00513F08">
      <w:pPr>
        <w:spacing w:after="0" w:line="240" w:lineRule="auto"/>
        <w:jc w:val="both"/>
        <w:rPr>
          <w:rFonts w:ascii="Arial" w:eastAsia="Times New Roman" w:hAnsi="Arial" w:cs="Arial"/>
          <w:color w:val="000000"/>
          <w:lang w:eastAsia="pt-BR"/>
        </w:rPr>
      </w:pPr>
      <w:r w:rsidRPr="00972C25">
        <w:rPr>
          <w:rFonts w:ascii="Arial" w:eastAsia="Times New Roman" w:hAnsi="Arial" w:cs="Arial"/>
          <w:color w:val="000000"/>
          <w:lang w:eastAsia="pt-BR"/>
        </w:rPr>
        <w:t>5.6 O Município de Palmeira terá o prazo de até 30 (trinta) dias para análise dos pedidos de revisão recebidos. Durante esse período a Empresa deverá efetuar a(s) entrega(s) do(s) pedido(s) pelo preço registrado e no prazo ajustado, mesmo que a revisão seja julgada procedente pelo Município;</w:t>
      </w:r>
    </w:p>
    <w:p w14:paraId="55A01DDC" w14:textId="6A849B28" w:rsidR="007302D5" w:rsidRDefault="00513F08" w:rsidP="00513F08">
      <w:pPr>
        <w:spacing w:after="0" w:line="240" w:lineRule="auto"/>
        <w:jc w:val="both"/>
        <w:rPr>
          <w:rFonts w:ascii="Arial" w:eastAsia="Times New Roman" w:hAnsi="Arial" w:cs="Arial"/>
          <w:color w:val="000000"/>
          <w:lang w:eastAsia="pt-BR"/>
        </w:rPr>
      </w:pPr>
      <w:r w:rsidRPr="00972C25">
        <w:rPr>
          <w:rFonts w:ascii="Arial" w:eastAsia="Times New Roman" w:hAnsi="Arial" w:cs="Arial"/>
          <w:color w:val="000000"/>
          <w:lang w:eastAsia="pt-BR"/>
        </w:rPr>
        <w:t xml:space="preserve">5.7 Na hipótese de correção de valores, o critério de atualização financeira será em conformidade </w:t>
      </w:r>
      <w:r w:rsidR="007302D5" w:rsidRPr="00972C25">
        <w:rPr>
          <w:rFonts w:ascii="Arial" w:eastAsia="Times New Roman" w:hAnsi="Arial" w:cs="Arial"/>
          <w:color w:val="000000"/>
          <w:lang w:eastAsia="pt-BR"/>
        </w:rPr>
        <w:t>com a Lei nº 14.133/2021.</w:t>
      </w:r>
    </w:p>
    <w:p w14:paraId="0F9CADD4" w14:textId="77777777" w:rsidR="00972C25" w:rsidRPr="002B4798" w:rsidRDefault="00972C25" w:rsidP="00513F08">
      <w:pPr>
        <w:spacing w:after="0" w:line="240" w:lineRule="auto"/>
        <w:jc w:val="both"/>
        <w:rPr>
          <w:rFonts w:ascii="Arial" w:eastAsia="Times New Roman" w:hAnsi="Arial" w:cs="Arial"/>
          <w:color w:val="000000"/>
          <w:lang w:eastAsia="pt-BR"/>
        </w:rPr>
      </w:pPr>
    </w:p>
    <w:p w14:paraId="55B6754E"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SEXTA – DA DOTAÇÃO ORÇAMENTÁRIA:</w:t>
      </w:r>
    </w:p>
    <w:p w14:paraId="53BF24E0"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66F682A9"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6.1 O objeto desta licitação será adquirido com os recursos:</w:t>
      </w:r>
    </w:p>
    <w:p w14:paraId="19FF6CB5"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76FA1106" w14:textId="77777777" w:rsidR="00513F08" w:rsidRDefault="006E7335" w:rsidP="00513F08">
      <w:pPr>
        <w:spacing w:after="0" w:line="240" w:lineRule="auto"/>
        <w:jc w:val="both"/>
        <w:rPr>
          <w:rFonts w:ascii="Arial" w:eastAsia="Times New Roman" w:hAnsi="Arial" w:cs="Arial"/>
          <w:b/>
          <w:color w:val="000000"/>
          <w:lang w:eastAsia="pt-BR"/>
        </w:rPr>
      </w:pPr>
      <w:r w:rsidRPr="006E7335">
        <w:rPr>
          <w:rFonts w:ascii="Arial" w:eastAsia="Times New Roman" w:hAnsi="Arial" w:cs="Arial"/>
          <w:b/>
          <w:color w:val="000000"/>
          <w:lang w:eastAsia="pt-BR"/>
        </w:rPr>
        <w:t xml:space="preserve">253 - </w:t>
      </w:r>
      <w:proofErr w:type="gramStart"/>
      <w:r w:rsidRPr="006E7335">
        <w:rPr>
          <w:rFonts w:ascii="Arial" w:eastAsia="Times New Roman" w:hAnsi="Arial" w:cs="Arial"/>
          <w:b/>
          <w:color w:val="000000"/>
          <w:lang w:eastAsia="pt-BR"/>
        </w:rPr>
        <w:t>1 .</w:t>
      </w:r>
      <w:proofErr w:type="gramEnd"/>
      <w:r w:rsidRPr="006E7335">
        <w:rPr>
          <w:rFonts w:ascii="Arial" w:eastAsia="Times New Roman" w:hAnsi="Arial" w:cs="Arial"/>
          <w:b/>
          <w:color w:val="000000"/>
          <w:lang w:eastAsia="pt-BR"/>
        </w:rPr>
        <w:t xml:space="preserve"> </w:t>
      </w:r>
      <w:proofErr w:type="gramStart"/>
      <w:r w:rsidRPr="006E7335">
        <w:rPr>
          <w:rFonts w:ascii="Arial" w:eastAsia="Times New Roman" w:hAnsi="Arial" w:cs="Arial"/>
          <w:b/>
          <w:color w:val="000000"/>
          <w:lang w:eastAsia="pt-BR"/>
        </w:rPr>
        <w:t>2007 .</w:t>
      </w:r>
      <w:proofErr w:type="gramEnd"/>
      <w:r w:rsidRPr="006E7335">
        <w:rPr>
          <w:rFonts w:ascii="Arial" w:eastAsia="Times New Roman" w:hAnsi="Arial" w:cs="Arial"/>
          <w:b/>
          <w:color w:val="000000"/>
          <w:lang w:eastAsia="pt-BR"/>
        </w:rPr>
        <w:t xml:space="preserve"> </w:t>
      </w:r>
      <w:proofErr w:type="gramStart"/>
      <w:r w:rsidRPr="006E7335">
        <w:rPr>
          <w:rFonts w:ascii="Arial" w:eastAsia="Times New Roman" w:hAnsi="Arial" w:cs="Arial"/>
          <w:b/>
          <w:color w:val="000000"/>
          <w:lang w:eastAsia="pt-BR"/>
        </w:rPr>
        <w:t>26 .</w:t>
      </w:r>
      <w:proofErr w:type="gramEnd"/>
      <w:r w:rsidRPr="006E7335">
        <w:rPr>
          <w:rFonts w:ascii="Arial" w:eastAsia="Times New Roman" w:hAnsi="Arial" w:cs="Arial"/>
          <w:b/>
          <w:color w:val="000000"/>
          <w:lang w:eastAsia="pt-BR"/>
        </w:rPr>
        <w:t xml:space="preserve"> </w:t>
      </w:r>
      <w:proofErr w:type="gramStart"/>
      <w:r w:rsidRPr="006E7335">
        <w:rPr>
          <w:rFonts w:ascii="Arial" w:eastAsia="Times New Roman" w:hAnsi="Arial" w:cs="Arial"/>
          <w:b/>
          <w:color w:val="000000"/>
          <w:lang w:eastAsia="pt-BR"/>
        </w:rPr>
        <w:t>782 .</w:t>
      </w:r>
      <w:proofErr w:type="gramEnd"/>
      <w:r w:rsidRPr="006E7335">
        <w:rPr>
          <w:rFonts w:ascii="Arial" w:eastAsia="Times New Roman" w:hAnsi="Arial" w:cs="Arial"/>
          <w:b/>
          <w:color w:val="000000"/>
          <w:lang w:eastAsia="pt-BR"/>
        </w:rPr>
        <w:t xml:space="preserve"> </w:t>
      </w:r>
      <w:proofErr w:type="gramStart"/>
      <w:r w:rsidRPr="006E7335">
        <w:rPr>
          <w:rFonts w:ascii="Arial" w:eastAsia="Times New Roman" w:hAnsi="Arial" w:cs="Arial"/>
          <w:b/>
          <w:color w:val="000000"/>
          <w:lang w:eastAsia="pt-BR"/>
        </w:rPr>
        <w:t>7 .</w:t>
      </w:r>
      <w:proofErr w:type="gramEnd"/>
      <w:r w:rsidRPr="006E7335">
        <w:rPr>
          <w:rFonts w:ascii="Arial" w:eastAsia="Times New Roman" w:hAnsi="Arial" w:cs="Arial"/>
          <w:b/>
          <w:color w:val="000000"/>
          <w:lang w:eastAsia="pt-BR"/>
        </w:rPr>
        <w:t xml:space="preserve"> </w:t>
      </w:r>
      <w:proofErr w:type="gramStart"/>
      <w:r w:rsidRPr="006E7335">
        <w:rPr>
          <w:rFonts w:ascii="Arial" w:eastAsia="Times New Roman" w:hAnsi="Arial" w:cs="Arial"/>
          <w:b/>
          <w:color w:val="000000"/>
          <w:lang w:eastAsia="pt-BR"/>
        </w:rPr>
        <w:t>1.35 .</w:t>
      </w:r>
      <w:proofErr w:type="gramEnd"/>
      <w:r w:rsidRPr="006E7335">
        <w:rPr>
          <w:rFonts w:ascii="Arial" w:eastAsia="Times New Roman" w:hAnsi="Arial" w:cs="Arial"/>
          <w:b/>
          <w:color w:val="000000"/>
          <w:lang w:eastAsia="pt-BR"/>
        </w:rPr>
        <w:t xml:space="preserve"> </w:t>
      </w:r>
      <w:proofErr w:type="gramStart"/>
      <w:r w:rsidRPr="006E7335">
        <w:rPr>
          <w:rFonts w:ascii="Arial" w:eastAsia="Times New Roman" w:hAnsi="Arial" w:cs="Arial"/>
          <w:b/>
          <w:color w:val="000000"/>
          <w:lang w:eastAsia="pt-BR"/>
        </w:rPr>
        <w:t>0 .</w:t>
      </w:r>
      <w:proofErr w:type="gramEnd"/>
      <w:r w:rsidRPr="006E7335">
        <w:rPr>
          <w:rFonts w:ascii="Arial" w:eastAsia="Times New Roman" w:hAnsi="Arial" w:cs="Arial"/>
          <w:b/>
          <w:color w:val="000000"/>
          <w:lang w:eastAsia="pt-BR"/>
        </w:rPr>
        <w:t xml:space="preserve"> 449000 Aplicações Diretas</w:t>
      </w:r>
    </w:p>
    <w:p w14:paraId="726C1900" w14:textId="77777777" w:rsidR="006E7335" w:rsidRPr="002B4798" w:rsidRDefault="006E7335" w:rsidP="00513F08">
      <w:pPr>
        <w:spacing w:after="0" w:line="240" w:lineRule="auto"/>
        <w:jc w:val="both"/>
        <w:rPr>
          <w:rFonts w:ascii="Arial" w:eastAsia="Times New Roman" w:hAnsi="Arial" w:cs="Arial"/>
          <w:color w:val="000000"/>
          <w:lang w:eastAsia="pt-BR"/>
        </w:rPr>
      </w:pPr>
    </w:p>
    <w:p w14:paraId="3807FEBA"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SÉTIMA - DAS OBRIGAÇÕES:</w:t>
      </w:r>
    </w:p>
    <w:p w14:paraId="25C3E470"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671F5F5F"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DA(S) EMPRESA(S) REGISTRADA(S):</w:t>
      </w:r>
    </w:p>
    <w:p w14:paraId="399AB2AD"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7.1 Cumprir todas as cláusulas e condições do presente Edital, de seu(s) Anexo(s) e da Ata de Registro de Preço, decorrente;</w:t>
      </w:r>
    </w:p>
    <w:p w14:paraId="7EC577A7"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7.2 Assinar e devolver a Ata de Registro de Preços em prazo não superior a 15 (quinze) dias a contar da data do seu recebimento. A recusa injustificada em assinar/devolver a Ata de Registro de Preços dentro </w:t>
      </w:r>
      <w:r w:rsidRPr="002B4798">
        <w:rPr>
          <w:rFonts w:ascii="Arial" w:eastAsia="Times New Roman" w:hAnsi="Arial" w:cs="Arial"/>
          <w:color w:val="000000"/>
          <w:lang w:eastAsia="pt-BR"/>
        </w:rPr>
        <w:lastRenderedPageBreak/>
        <w:t>do prazo estabelecido caracteriza o descumprimento total da obrigação assumida, sujeitando a empresa às penalidades legalmente estabelecidas;</w:t>
      </w:r>
    </w:p>
    <w:p w14:paraId="788C3594"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7.3 Respeitar, durante toda a vigência da Ata de Registro de Preços, os termos do edital e de seu(s) Anexo(s);</w:t>
      </w:r>
    </w:p>
    <w:p w14:paraId="35F06EF8"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7.4 Manter, durante toda a execução a Ata de Registro de Preços, em compatibilidade com as obrigações por ele assumidas, todas as condições de habilitação e qualificação exigidas no Edital;</w:t>
      </w:r>
    </w:p>
    <w:p w14:paraId="63DDF1D7"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5493A576"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DO CONTRATANTE:</w:t>
      </w:r>
    </w:p>
    <w:p w14:paraId="3F3F9056"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0490FF60"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7.5 Encaminhar à Empresa Registrada a Ata de Registro de Preços, em prazo não superior a 30 (trinta) dias contados da data da sua emissão;</w:t>
      </w:r>
    </w:p>
    <w:p w14:paraId="49A1A7F8"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7.6 Efetuar os pagamentos em conformidade com as condições prescritas no Edital; </w:t>
      </w:r>
    </w:p>
    <w:p w14:paraId="59B5A15F"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7.7 Realizar a gestão/fiscalização das Atas através do servidor ______________________________________________________.</w:t>
      </w:r>
    </w:p>
    <w:p w14:paraId="27FC8FE8"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1F297B52"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OITAVA – DA CONTRATAÇÃO</w:t>
      </w:r>
    </w:p>
    <w:p w14:paraId="156CA992"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04B20309"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8.1 Homologado o resultado da licitação, o Município de Palmeira, respeitada a ordem de classificação e a quantidade de fornecedores a serem registrados, convocará os interessados para assinatura da Ata de Registro de Preços, que após cumpridos os requisitos de publicidade, terá efeito de compromisso de fornecimento nas</w:t>
      </w:r>
    </w:p>
    <w:p w14:paraId="3C2B1E33"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condições estabelecidas;</w:t>
      </w:r>
    </w:p>
    <w:p w14:paraId="5D3271A1"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8.2 A contratação com os fornecedores registrados será formalizada por intermédio da Ata de Registro de Preços e emissão de Autorização de Fornecimento e Empenho;</w:t>
      </w:r>
    </w:p>
    <w:p w14:paraId="733E04ED"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8.3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2D4FF754"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8.4 A entrega do(s) produto(s) só estará caracterizada mediante o recebimento da autorização de fornecimento pelo fornecedor;</w:t>
      </w:r>
    </w:p>
    <w:p w14:paraId="6FD01579"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8.5 O fornecedor ficará obrigado a atender todos os pedidos efetuados durante a vigência da Ata, mesmo que as entregas deles decorrentes estejam previstas para data posterior à do seu vencimento;</w:t>
      </w:r>
    </w:p>
    <w:p w14:paraId="1CD4B97F"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8.6 A existência de preços registrados não obriga a administração a contratar, facultando-se a realização de licitação específica para a aquisição pretendida, assegurada preferência ao fornecedor registrado em igualdade de condições.</w:t>
      </w:r>
    </w:p>
    <w:p w14:paraId="27DCFE67"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641870E9"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NONA – DA UTILIZAÇÃO DA ATA DE REGISTRO DE PREÇOS</w:t>
      </w:r>
    </w:p>
    <w:p w14:paraId="18B07D07"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45B93BFA"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9.1 Em considerando pronunciamentos do Tribunal de Contas da união a adesão tardia “CARONA” a Ata de Registro de Preços revela possíveis irregularidades em pregão para registro de preços, restando impossibilitada a adesão nas situações em que o objeto de uma licitação para registro reflete uma necessidade de compatibilidade com uma situação específica, atendendo a característica peculiar do órgão licitante, com agravante de que, por vezes tal situação pode acarretar uma competição bastante restrita, ainda que não necessariamente indevida, bem assim nos casos em que a adjudicação seja por grupo, o que obrigaria um eventual “carona” a aderir a toda solução e não apenas a um item;</w:t>
      </w:r>
    </w:p>
    <w:p w14:paraId="6E3EB5C4" w14:textId="4DF3D29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9.2 O Sistema Registro de Preços previsto </w:t>
      </w:r>
      <w:r w:rsidR="009F4501">
        <w:rPr>
          <w:rFonts w:ascii="Arial" w:eastAsia="Times New Roman" w:hAnsi="Arial" w:cs="Arial"/>
          <w:color w:val="000000"/>
          <w:lang w:eastAsia="pt-BR"/>
        </w:rPr>
        <w:t>na Lei nº 14.133/2021</w:t>
      </w:r>
      <w:r w:rsidRPr="002B4798">
        <w:rPr>
          <w:rFonts w:ascii="Arial" w:eastAsia="Times New Roman" w:hAnsi="Arial" w:cs="Arial"/>
          <w:color w:val="000000"/>
          <w:lang w:eastAsia="pt-BR"/>
        </w:rPr>
        <w:t xml:space="preserve"> e Diplomas Complementares é um instrumento gerencial que permite ao Administrador Público adquirir de acordo com as necessidades da entidade licitante, sem que os decretos e as resoluções regulamentadoras se sobreponham aos ditames da Lei e aos princípios constitucionais;</w:t>
      </w:r>
    </w:p>
    <w:p w14:paraId="76D01922"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9.3 Em consulta a Procuradoria Geral do Município exarou parecer fundamentado em entendimento do Tribunal de Santa Catarina que determina, expressamente, que os jurisdicionados deste Tribunal não se utilizem do sistema de adesão, referendando a decisão que recomenda o Município a não aderir a </w:t>
      </w:r>
      <w:r w:rsidRPr="002B4798">
        <w:rPr>
          <w:rFonts w:ascii="Arial" w:eastAsia="Times New Roman" w:hAnsi="Arial" w:cs="Arial"/>
          <w:color w:val="000000"/>
          <w:lang w:eastAsia="pt-BR"/>
        </w:rPr>
        <w:lastRenderedPageBreak/>
        <w:t>“</w:t>
      </w:r>
      <w:r w:rsidRPr="002B4798">
        <w:rPr>
          <w:rFonts w:ascii="Arial" w:eastAsia="Times New Roman" w:hAnsi="Arial" w:cs="Arial"/>
          <w:b/>
          <w:bCs/>
          <w:color w:val="000000"/>
          <w:lang w:eastAsia="pt-BR"/>
        </w:rPr>
        <w:t>adesão tardia</w:t>
      </w:r>
      <w:r w:rsidRPr="002B4798">
        <w:rPr>
          <w:rFonts w:ascii="Arial" w:eastAsia="Times New Roman" w:hAnsi="Arial" w:cs="Arial"/>
          <w:color w:val="000000"/>
          <w:lang w:eastAsia="pt-BR"/>
        </w:rPr>
        <w:t>” o CARONA às Atas de Registro de Preços em que as Secretarias e os Fundos não participaram das planilhas elaboradas internamente.</w:t>
      </w:r>
    </w:p>
    <w:p w14:paraId="28613426"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341A66F4"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CLAÚSULA DÉCIMA – DO CANCELAMENTO DA ATA DE REGISTRO DE PREÇOS</w:t>
      </w:r>
    </w:p>
    <w:p w14:paraId="73EC6D9D"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10.1 O fornecedor terá seu registro cancelado quando:</w:t>
      </w:r>
    </w:p>
    <w:p w14:paraId="50360B1B"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descumprir as condições da Ata de Registro de Preços;</w:t>
      </w:r>
    </w:p>
    <w:p w14:paraId="4454FA60"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não retirar a respectiva nota de empenho ou instrumento equivalente, no prazo estabelecido pela Administração, sem justificativa aceitável;</w:t>
      </w:r>
    </w:p>
    <w:p w14:paraId="0B16207A"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 não aceitar reduzir o seu preço registrado, na hipótese de este se tornar superior àqueles praticados no mercado;</w:t>
      </w:r>
    </w:p>
    <w:p w14:paraId="6AE89580" w14:textId="25112B73"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d) sofrer sanção prevista </w:t>
      </w:r>
      <w:r w:rsidR="009F4501">
        <w:rPr>
          <w:rFonts w:ascii="Arial" w:eastAsia="Times New Roman" w:hAnsi="Arial" w:cs="Arial"/>
          <w:color w:val="000000"/>
          <w:lang w:eastAsia="pt-BR"/>
        </w:rPr>
        <w:t>na Lei nº 14.133/2021;</w:t>
      </w:r>
    </w:p>
    <w:p w14:paraId="77BC3DA4"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10.2 O cancelamento do registro, nas hipóteses acima previstas, assegurados contraditório e ampla defesa, será formalizado por despacho da autoridade competente do Órgão Gerenciador;</w:t>
      </w:r>
    </w:p>
    <w:p w14:paraId="0B95BD62"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10.3 O cancelamento do registro de preços poderá ocorrer por fato superveniente, decorrente de caso fortuito ou força maior, que prejudique o cumprimento da ata, devidamente comprovados e justificados:</w:t>
      </w:r>
    </w:p>
    <w:p w14:paraId="0A8F155F"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por razão de interesse público;</w:t>
      </w:r>
    </w:p>
    <w:p w14:paraId="2E339CE7"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a pedido do fornecedor.</w:t>
      </w:r>
    </w:p>
    <w:p w14:paraId="0D171706"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49DAF122"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DÉCIMA PRIMEIRA – DAS PENALIDADES</w:t>
      </w:r>
    </w:p>
    <w:p w14:paraId="6F6188C7"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0BC93BEC" w14:textId="1730598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11.1 Consoante o disposto </w:t>
      </w:r>
      <w:r w:rsidR="009F4501">
        <w:rPr>
          <w:rFonts w:ascii="Arial" w:eastAsia="Times New Roman" w:hAnsi="Arial" w:cs="Arial"/>
          <w:color w:val="000000"/>
          <w:lang w:eastAsia="pt-BR"/>
        </w:rPr>
        <w:t>na Lei nº 14.133/2021</w:t>
      </w:r>
      <w:r w:rsidRPr="002B4798">
        <w:rPr>
          <w:rFonts w:ascii="Arial" w:eastAsia="Times New Roman" w:hAnsi="Arial" w:cs="Arial"/>
          <w:color w:val="000000"/>
          <w:lang w:eastAsia="pt-BR"/>
        </w:rPr>
        <w:t>, a inexecução total ou parcial da Ata de Registro de Preços enseja a sua rescisão, com as consequências contratuais e as previstas em lei;</w:t>
      </w:r>
    </w:p>
    <w:p w14:paraId="420C8980" w14:textId="20211C9F"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11.2 </w:t>
      </w:r>
      <w:r w:rsidR="009F4501">
        <w:rPr>
          <w:rFonts w:ascii="Arial" w:eastAsia="Times New Roman" w:hAnsi="Arial" w:cs="Arial"/>
          <w:color w:val="000000"/>
          <w:lang w:eastAsia="pt-BR"/>
        </w:rPr>
        <w:t xml:space="preserve">Pela inexecução total ou parcial do contrato pelo adjudicatário, poderão ser aplicadas as </w:t>
      </w:r>
      <w:r w:rsidR="00972C25">
        <w:rPr>
          <w:rFonts w:ascii="Arial" w:eastAsia="Times New Roman" w:hAnsi="Arial" w:cs="Arial"/>
          <w:color w:val="000000"/>
          <w:lang w:eastAsia="pt-BR"/>
        </w:rPr>
        <w:t>penalidades previstas</w:t>
      </w:r>
      <w:r w:rsidR="009F4501">
        <w:rPr>
          <w:rFonts w:ascii="Arial" w:eastAsia="Times New Roman" w:hAnsi="Arial" w:cs="Arial"/>
          <w:color w:val="000000"/>
          <w:lang w:eastAsia="pt-BR"/>
        </w:rPr>
        <w:t xml:space="preserve"> na Lei nº 14.133/2021, podendo a multa ser arbitrada em valor de 10% do fornecimento total, além das medidas legais cabíveis</w:t>
      </w:r>
      <w:r w:rsidRPr="002B4798">
        <w:rPr>
          <w:rFonts w:ascii="Arial" w:eastAsia="Times New Roman" w:hAnsi="Arial" w:cs="Arial"/>
          <w:color w:val="000000"/>
          <w:lang w:eastAsia="pt-BR"/>
        </w:rPr>
        <w:t>;</w:t>
      </w:r>
    </w:p>
    <w:p w14:paraId="0CB25FB8" w14:textId="16BB2758"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11.3.</w:t>
      </w:r>
      <w:r w:rsidR="009F4501" w:rsidRPr="009F4501">
        <w:rPr>
          <w:rFonts w:ascii="Arial" w:eastAsia="Times New Roman" w:hAnsi="Arial" w:cs="Arial"/>
          <w:color w:val="000000"/>
          <w:lang w:eastAsia="pt-BR"/>
        </w:rPr>
        <w:t xml:space="preserve"> </w:t>
      </w:r>
      <w:r w:rsidR="009F4501">
        <w:rPr>
          <w:rFonts w:ascii="Arial" w:eastAsia="Times New Roman" w:hAnsi="Arial" w:cs="Arial"/>
          <w:color w:val="000000"/>
          <w:lang w:eastAsia="pt-BR"/>
        </w:rPr>
        <w:t>Nos termos da Lei nº 14.133/2021, se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o Município, sem prejuízo das multas previstas neste Edital e das demais cominações legais;</w:t>
      </w:r>
    </w:p>
    <w:p w14:paraId="320EC5E0" w14:textId="7AEF5D94"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11.4 No caso de o convocado não assinar a Ata de Registro de Preços ou, deixar de apresentar documentos solicitados para a contratação ou, recusar-se a fazê-los no prazo estabelecido, sem prejuízo da aplicação de multa de 10% (dez por cento) da sua Proposta de Preços e das demais sanções previstas em lei, o Município se reserva ao direito de convocar outro Licitante, observada a ordem de classificação, hipótese em que o </w:t>
      </w:r>
      <w:r w:rsidR="00076CF2">
        <w:rPr>
          <w:rFonts w:ascii="Arial" w:eastAsia="Times New Roman" w:hAnsi="Arial" w:cs="Arial"/>
          <w:color w:val="000000"/>
          <w:lang w:eastAsia="pt-BR"/>
        </w:rPr>
        <w:t>Agente de Contratação</w:t>
      </w:r>
      <w:r w:rsidRPr="002B4798">
        <w:rPr>
          <w:rFonts w:ascii="Arial" w:eastAsia="Times New Roman" w:hAnsi="Arial" w:cs="Arial"/>
          <w:color w:val="000000"/>
          <w:lang w:eastAsia="pt-BR"/>
        </w:rPr>
        <w:t xml:space="preserve"> poderá negociar diretamente com o Licitante para obtenção de preço menor;</w:t>
      </w:r>
    </w:p>
    <w:p w14:paraId="7BC9E668"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11.5 Constatada a inveracidade de quaisquer das informações ou documentos fornecidos pela licitante, poderá ela, resguardados os procedimentos legais, sofrer as sanções abaixo, a critério da Administração, isolada ou cumulativamente:</w:t>
      </w:r>
    </w:p>
    <w:p w14:paraId="0B99214A"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Impedimento para registro na Ata, se concluída a fase licitatória. Cancelamento do registro na Ata;</w:t>
      </w:r>
    </w:p>
    <w:p w14:paraId="0C9ED0F4"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Suspensão temporária do direito de participar de licitações e de fornecer a Administração Pública por prazo de até 5 (cinco) anos;</w:t>
      </w:r>
    </w:p>
    <w:p w14:paraId="43C2D58A"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 Declaração de inidoneidade para licitar ou contratar com a Administração Pública enquanto perdurem os motivos determinantes da punição ou até que seja promovida a reabilitação, que será concedida sempre que o fornecedor ressarcir a Administração pelos prejuízos resultantes ou depois de decorrido o prazo da sanção aplicada com base no subitem anterior.</w:t>
      </w:r>
    </w:p>
    <w:p w14:paraId="2486F21D"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685BA3F0" w14:textId="77777777" w:rsidR="009F4501" w:rsidRDefault="009F4501" w:rsidP="00513F08">
      <w:pPr>
        <w:spacing w:after="0" w:line="240" w:lineRule="auto"/>
        <w:jc w:val="both"/>
        <w:rPr>
          <w:rFonts w:ascii="Arial" w:eastAsia="Times New Roman" w:hAnsi="Arial" w:cs="Arial"/>
          <w:b/>
          <w:bCs/>
          <w:color w:val="000000"/>
          <w:lang w:eastAsia="pt-BR"/>
        </w:rPr>
      </w:pPr>
    </w:p>
    <w:p w14:paraId="7304F914" w14:textId="77777777" w:rsidR="009F4501" w:rsidRDefault="009F4501" w:rsidP="00513F08">
      <w:pPr>
        <w:spacing w:after="0" w:line="240" w:lineRule="auto"/>
        <w:jc w:val="both"/>
        <w:rPr>
          <w:rFonts w:ascii="Arial" w:eastAsia="Times New Roman" w:hAnsi="Arial" w:cs="Arial"/>
          <w:b/>
          <w:bCs/>
          <w:color w:val="000000"/>
          <w:lang w:eastAsia="pt-BR"/>
        </w:rPr>
      </w:pPr>
    </w:p>
    <w:p w14:paraId="0EA232A8" w14:textId="77777777" w:rsidR="009F4501" w:rsidRDefault="009F4501" w:rsidP="00513F08">
      <w:pPr>
        <w:spacing w:after="0" w:line="240" w:lineRule="auto"/>
        <w:jc w:val="both"/>
        <w:rPr>
          <w:rFonts w:ascii="Arial" w:eastAsia="Times New Roman" w:hAnsi="Arial" w:cs="Arial"/>
          <w:b/>
          <w:bCs/>
          <w:color w:val="000000"/>
          <w:lang w:eastAsia="pt-BR"/>
        </w:rPr>
      </w:pPr>
    </w:p>
    <w:p w14:paraId="68031A59" w14:textId="20D4613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lastRenderedPageBreak/>
        <w:t>CLÁUSULA DÉCIMA SEGUNDA – DO DIREITO DE RESERVA</w:t>
      </w:r>
    </w:p>
    <w:p w14:paraId="5A16C40A"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366B8934"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12.1 O Município de Palmeira, reserva-se ao direito, de revogar o certame por razões de interesse público devidamente justificado, ou de anulá-lo, caso ocorram vícios de ilegalidade, nos termos do art. 49 da Lei de Licitações;</w:t>
      </w:r>
    </w:p>
    <w:p w14:paraId="567B5400" w14:textId="52C41750"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12.2 O(s) produto(s) que não atender(em), na sua plenitude, as especificações do Edital e seu(s) anexo(s), após notificação, deverá(</w:t>
      </w:r>
      <w:proofErr w:type="spellStart"/>
      <w:r w:rsidRPr="002B4798">
        <w:rPr>
          <w:rFonts w:ascii="Arial" w:eastAsia="Times New Roman" w:hAnsi="Arial" w:cs="Arial"/>
          <w:color w:val="000000"/>
          <w:lang w:eastAsia="pt-BR"/>
        </w:rPr>
        <w:t>ão</w:t>
      </w:r>
      <w:proofErr w:type="spellEnd"/>
      <w:r w:rsidRPr="002B4798">
        <w:rPr>
          <w:rFonts w:ascii="Arial" w:eastAsia="Times New Roman" w:hAnsi="Arial" w:cs="Arial"/>
          <w:color w:val="000000"/>
          <w:lang w:eastAsia="pt-BR"/>
        </w:rPr>
        <w:t xml:space="preserve">) ser </w:t>
      </w:r>
      <w:proofErr w:type="spellStart"/>
      <w:r w:rsidRPr="002B4798">
        <w:rPr>
          <w:rFonts w:ascii="Arial" w:eastAsia="Times New Roman" w:hAnsi="Arial" w:cs="Arial"/>
          <w:color w:val="000000"/>
          <w:lang w:eastAsia="pt-BR"/>
        </w:rPr>
        <w:t>substituido</w:t>
      </w:r>
      <w:proofErr w:type="spellEnd"/>
      <w:r w:rsidRPr="002B4798">
        <w:rPr>
          <w:rFonts w:ascii="Arial" w:eastAsia="Times New Roman" w:hAnsi="Arial" w:cs="Arial"/>
          <w:color w:val="000000"/>
          <w:lang w:eastAsia="pt-BR"/>
        </w:rPr>
        <w:t xml:space="preserve">(s), sem atribuição de qualquer ônus ao Contratante, com embasamento no disposto </w:t>
      </w:r>
      <w:r w:rsidR="009F4501">
        <w:rPr>
          <w:rFonts w:ascii="Arial" w:eastAsia="Times New Roman" w:hAnsi="Arial" w:cs="Arial"/>
          <w:color w:val="000000"/>
          <w:lang w:eastAsia="pt-BR"/>
        </w:rPr>
        <w:t>na</w:t>
      </w:r>
      <w:r w:rsidRPr="002B4798">
        <w:rPr>
          <w:rFonts w:ascii="Arial" w:eastAsia="Times New Roman" w:hAnsi="Arial" w:cs="Arial"/>
          <w:color w:val="000000"/>
          <w:lang w:eastAsia="pt-BR"/>
        </w:rPr>
        <w:t xml:space="preserve"> Lei de Licitações.</w:t>
      </w:r>
    </w:p>
    <w:p w14:paraId="5452621C"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778AAB67"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DÉCIMA TERCEIRA – DO FORO</w:t>
      </w:r>
    </w:p>
    <w:p w14:paraId="1DDE8974"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7D4BE481" w14:textId="2219DF0A"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13.1</w:t>
      </w:r>
      <w:r w:rsidR="009F4501" w:rsidRPr="009F4501">
        <w:rPr>
          <w:rFonts w:ascii="Arial" w:eastAsia="Times New Roman" w:hAnsi="Arial" w:cs="Arial"/>
          <w:color w:val="000000"/>
          <w:lang w:eastAsia="pt-BR"/>
        </w:rPr>
        <w:t xml:space="preserve"> </w:t>
      </w:r>
      <w:r w:rsidR="009F4501">
        <w:rPr>
          <w:rFonts w:ascii="Arial" w:eastAsia="Times New Roman" w:hAnsi="Arial" w:cs="Arial"/>
          <w:color w:val="000000"/>
          <w:lang w:eastAsia="pt-BR"/>
        </w:rPr>
        <w:t>Fica eleito o foro da Comarca de Otacílio Costa, Estado de Santa Catarina, Brasil, para as ações que porventura decorram do presente contrato, independentemente de qual seja o domicílio do Licitante para dirimir dúvidas ou questões que não encontrem forma de resolução entre as partes, sendo esse foro irrenunciável pela CONTRATANTE, diante do que dispõe o art. 109, inciso I, da Constituição Federal</w:t>
      </w:r>
      <w:r w:rsidRPr="002B4798">
        <w:rPr>
          <w:rFonts w:ascii="Arial" w:eastAsia="Times New Roman" w:hAnsi="Arial" w:cs="Arial"/>
          <w:color w:val="000000"/>
          <w:lang w:eastAsia="pt-BR"/>
        </w:rPr>
        <w:t>;</w:t>
      </w:r>
    </w:p>
    <w:p w14:paraId="243D6BCA" w14:textId="77777777" w:rsidR="009F4501" w:rsidRDefault="009F4501" w:rsidP="009F4501">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Os casos omissos serão resolvidos de acordo com a Lei nº 14.133/2021, alterada, e demais normas aplicáveis. Sempre com Primazia do Melhor Interesse Público e demais princípios da Administração Pública.</w:t>
      </w:r>
    </w:p>
    <w:p w14:paraId="635CF0A8" w14:textId="77777777" w:rsidR="009F4501" w:rsidRDefault="009F4501" w:rsidP="009F4501">
      <w:pPr>
        <w:spacing w:after="0" w:line="240" w:lineRule="auto"/>
        <w:jc w:val="both"/>
        <w:rPr>
          <w:rFonts w:ascii="Arial" w:eastAsia="Times New Roman" w:hAnsi="Arial" w:cs="Arial"/>
          <w:color w:val="000000"/>
          <w:lang w:eastAsia="pt-BR"/>
        </w:rPr>
      </w:pPr>
    </w:p>
    <w:p w14:paraId="570D0B31"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2A733C2E" w14:textId="7C90EE5D"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Palmeira, SC, </w:t>
      </w:r>
      <w:proofErr w:type="spellStart"/>
      <w:r w:rsidRPr="002B4798">
        <w:rPr>
          <w:rFonts w:ascii="Arial" w:eastAsia="Times New Roman" w:hAnsi="Arial" w:cs="Arial"/>
          <w:color w:val="000000"/>
          <w:lang w:eastAsia="pt-BR"/>
        </w:rPr>
        <w:t>em</w:t>
      </w:r>
      <w:proofErr w:type="spellEnd"/>
      <w:r w:rsidRPr="002B4798">
        <w:rPr>
          <w:rFonts w:ascii="Arial" w:eastAsia="Times New Roman" w:hAnsi="Arial" w:cs="Arial"/>
          <w:color w:val="000000"/>
          <w:lang w:eastAsia="pt-BR"/>
        </w:rPr>
        <w:t xml:space="preserve"> ...... de .......... de 202</w:t>
      </w:r>
      <w:r w:rsidR="009F4501">
        <w:rPr>
          <w:rFonts w:ascii="Arial" w:eastAsia="Times New Roman" w:hAnsi="Arial" w:cs="Arial"/>
          <w:color w:val="000000"/>
          <w:lang w:eastAsia="pt-BR"/>
        </w:rPr>
        <w:t>5</w:t>
      </w:r>
      <w:r w:rsidRPr="002B4798">
        <w:rPr>
          <w:rFonts w:ascii="Arial" w:eastAsia="Times New Roman" w:hAnsi="Arial" w:cs="Arial"/>
          <w:color w:val="000000"/>
          <w:lang w:eastAsia="pt-BR"/>
        </w:rPr>
        <w:t>.</w:t>
      </w:r>
    </w:p>
    <w:p w14:paraId="21D88156"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09E684CE" w14:textId="77777777" w:rsidR="00513F08" w:rsidRPr="002B4798" w:rsidRDefault="00513F08" w:rsidP="00513F08">
      <w:pPr>
        <w:spacing w:after="0" w:line="240" w:lineRule="auto"/>
        <w:jc w:val="center"/>
        <w:rPr>
          <w:rFonts w:ascii="Arial" w:eastAsia="Times New Roman" w:hAnsi="Arial" w:cs="Arial"/>
          <w:color w:val="000000"/>
          <w:lang w:eastAsia="pt-BR"/>
        </w:rPr>
      </w:pPr>
    </w:p>
    <w:p w14:paraId="6B818E07" w14:textId="54CAF7A7" w:rsidR="00513F08" w:rsidRPr="002B4798" w:rsidRDefault="00DC52E2" w:rsidP="00513F08">
      <w:pPr>
        <w:spacing w:after="0" w:line="240" w:lineRule="auto"/>
        <w:jc w:val="center"/>
        <w:rPr>
          <w:rFonts w:ascii="Arial" w:eastAsia="Times New Roman" w:hAnsi="Arial" w:cs="Arial"/>
          <w:i/>
          <w:iCs/>
          <w:color w:val="000000"/>
          <w:lang w:eastAsia="pt-BR"/>
        </w:rPr>
      </w:pPr>
      <w:r w:rsidRPr="002B4798">
        <w:rPr>
          <w:rFonts w:ascii="Arial" w:eastAsia="Times New Roman" w:hAnsi="Arial" w:cs="Arial"/>
          <w:i/>
          <w:iCs/>
          <w:color w:val="000000"/>
          <w:lang w:eastAsia="pt-BR"/>
        </w:rPr>
        <w:t>Prefeit</w:t>
      </w:r>
      <w:r w:rsidR="009F4501">
        <w:rPr>
          <w:rFonts w:ascii="Arial" w:eastAsia="Times New Roman" w:hAnsi="Arial" w:cs="Arial"/>
          <w:i/>
          <w:iCs/>
          <w:color w:val="000000"/>
          <w:lang w:eastAsia="pt-BR"/>
        </w:rPr>
        <w:t>o</w:t>
      </w:r>
    </w:p>
    <w:p w14:paraId="64328F69" w14:textId="77777777" w:rsidR="00513F08" w:rsidRPr="002B4798" w:rsidRDefault="00513F08" w:rsidP="00513F08">
      <w:pPr>
        <w:spacing w:after="0" w:line="240" w:lineRule="auto"/>
        <w:jc w:val="center"/>
        <w:rPr>
          <w:rFonts w:ascii="Arial" w:eastAsia="Times New Roman" w:hAnsi="Arial" w:cs="Arial"/>
          <w:i/>
          <w:iCs/>
          <w:color w:val="000000"/>
          <w:lang w:eastAsia="pt-BR"/>
        </w:rPr>
      </w:pPr>
    </w:p>
    <w:p w14:paraId="02B4AC81" w14:textId="77777777" w:rsidR="00513F08" w:rsidRPr="002B4798" w:rsidRDefault="00513F08" w:rsidP="00513F08">
      <w:pPr>
        <w:spacing w:after="0" w:line="240" w:lineRule="auto"/>
        <w:jc w:val="center"/>
        <w:rPr>
          <w:rFonts w:ascii="Arial" w:eastAsia="Times New Roman" w:hAnsi="Arial" w:cs="Arial"/>
          <w:i/>
          <w:iCs/>
          <w:color w:val="000000"/>
          <w:lang w:eastAsia="pt-BR"/>
        </w:rPr>
      </w:pPr>
      <w:r w:rsidRPr="002B4798">
        <w:rPr>
          <w:rFonts w:ascii="Arial" w:eastAsia="Times New Roman" w:hAnsi="Arial" w:cs="Arial"/>
          <w:i/>
          <w:iCs/>
          <w:color w:val="000000"/>
          <w:lang w:eastAsia="pt-BR"/>
        </w:rPr>
        <w:t>Empresa Registrada/Contratada</w:t>
      </w:r>
    </w:p>
    <w:p w14:paraId="684A7FEB" w14:textId="77777777" w:rsidR="00513F08" w:rsidRPr="002B4798" w:rsidRDefault="00513F08" w:rsidP="00513F08">
      <w:pPr>
        <w:spacing w:after="0" w:line="240" w:lineRule="auto"/>
        <w:jc w:val="center"/>
        <w:rPr>
          <w:rFonts w:ascii="Arial" w:eastAsia="Times New Roman" w:hAnsi="Arial" w:cs="Arial"/>
          <w:i/>
          <w:iCs/>
          <w:color w:val="000000"/>
          <w:lang w:eastAsia="pt-BR"/>
        </w:rPr>
      </w:pPr>
    </w:p>
    <w:p w14:paraId="0D1A36EA" w14:textId="77777777" w:rsidR="00513F08" w:rsidRPr="002B4798" w:rsidRDefault="00513F08" w:rsidP="00513F08">
      <w:pPr>
        <w:spacing w:after="0" w:line="240" w:lineRule="auto"/>
        <w:jc w:val="center"/>
        <w:rPr>
          <w:rFonts w:ascii="Arial" w:eastAsia="Times New Roman" w:hAnsi="Arial" w:cs="Arial"/>
          <w:color w:val="000000"/>
          <w:lang w:eastAsia="pt-BR"/>
        </w:rPr>
      </w:pPr>
      <w:r w:rsidRPr="002B4798">
        <w:rPr>
          <w:rFonts w:ascii="Arial" w:eastAsia="Times New Roman" w:hAnsi="Arial" w:cs="Arial"/>
          <w:i/>
          <w:iCs/>
          <w:color w:val="000000"/>
          <w:lang w:eastAsia="pt-BR"/>
        </w:rPr>
        <w:t>Gestor de Contrato</w:t>
      </w:r>
    </w:p>
    <w:p w14:paraId="41B95FA3"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7F96C5A1"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5628B463"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729D2064"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10F081C9" w14:textId="77777777" w:rsidR="00513F08" w:rsidRPr="002B4798" w:rsidRDefault="00513F08" w:rsidP="00513F08">
      <w:pPr>
        <w:spacing w:after="0" w:line="240" w:lineRule="auto"/>
        <w:jc w:val="both"/>
        <w:rPr>
          <w:rFonts w:ascii="Arial" w:eastAsia="Times New Roman" w:hAnsi="Arial" w:cs="Arial"/>
          <w:b/>
          <w:bCs/>
          <w:color w:val="000000"/>
          <w:u w:val="single"/>
          <w:lang w:eastAsia="pt-BR"/>
        </w:rPr>
      </w:pPr>
    </w:p>
    <w:p w14:paraId="75AFAD65" w14:textId="77777777" w:rsidR="00983279" w:rsidRPr="002B4798" w:rsidRDefault="00983279" w:rsidP="00513F08">
      <w:pPr>
        <w:spacing w:after="0" w:line="240" w:lineRule="auto"/>
        <w:jc w:val="both"/>
        <w:rPr>
          <w:rFonts w:ascii="Arial" w:hAnsi="Arial" w:cs="Arial"/>
          <w:b/>
          <w:bCs/>
          <w:u w:val="single"/>
        </w:rPr>
      </w:pPr>
    </w:p>
    <w:p w14:paraId="6F9BF06D" w14:textId="77777777" w:rsidR="00983279" w:rsidRPr="002B4798" w:rsidRDefault="00983279" w:rsidP="00983279">
      <w:pPr>
        <w:spacing w:after="0" w:line="240" w:lineRule="auto"/>
        <w:ind w:left="567"/>
        <w:jc w:val="both"/>
        <w:rPr>
          <w:rFonts w:ascii="Arial" w:hAnsi="Arial" w:cs="Arial"/>
          <w:b/>
          <w:bCs/>
          <w:u w:val="single"/>
        </w:rPr>
      </w:pPr>
    </w:p>
    <w:p w14:paraId="4C6385CD" w14:textId="77777777" w:rsidR="00481E03" w:rsidRPr="002B4798" w:rsidRDefault="00481E03" w:rsidP="00983279">
      <w:pPr>
        <w:spacing w:after="0" w:line="240" w:lineRule="auto"/>
        <w:ind w:left="567"/>
        <w:jc w:val="both"/>
        <w:rPr>
          <w:rFonts w:ascii="Arial" w:hAnsi="Arial" w:cs="Arial"/>
          <w:b/>
          <w:bCs/>
          <w:u w:val="single"/>
        </w:rPr>
      </w:pPr>
    </w:p>
    <w:p w14:paraId="2110DB39" w14:textId="77777777" w:rsidR="00481E03" w:rsidRPr="002B4798" w:rsidRDefault="00481E03" w:rsidP="00983279">
      <w:pPr>
        <w:spacing w:after="0" w:line="240" w:lineRule="auto"/>
        <w:ind w:left="567"/>
        <w:jc w:val="both"/>
        <w:rPr>
          <w:rFonts w:ascii="Arial" w:hAnsi="Arial" w:cs="Arial"/>
          <w:b/>
          <w:bCs/>
          <w:u w:val="single"/>
        </w:rPr>
      </w:pPr>
    </w:p>
    <w:p w14:paraId="1EB6D3B4" w14:textId="77777777" w:rsidR="00481E03" w:rsidRPr="002B4798" w:rsidRDefault="00481E03" w:rsidP="00983279">
      <w:pPr>
        <w:spacing w:after="0" w:line="240" w:lineRule="auto"/>
        <w:ind w:left="567"/>
        <w:jc w:val="both"/>
        <w:rPr>
          <w:rFonts w:ascii="Arial" w:hAnsi="Arial" w:cs="Arial"/>
          <w:b/>
          <w:bCs/>
          <w:u w:val="single"/>
        </w:rPr>
      </w:pPr>
    </w:p>
    <w:p w14:paraId="66E46A7E" w14:textId="77777777" w:rsidR="00481E03" w:rsidRPr="002B4798" w:rsidRDefault="00481E03" w:rsidP="00983279">
      <w:pPr>
        <w:spacing w:after="0" w:line="240" w:lineRule="auto"/>
        <w:ind w:left="567"/>
        <w:jc w:val="both"/>
        <w:rPr>
          <w:rFonts w:ascii="Arial" w:hAnsi="Arial" w:cs="Arial"/>
          <w:b/>
          <w:bCs/>
          <w:u w:val="single"/>
        </w:rPr>
      </w:pPr>
    </w:p>
    <w:p w14:paraId="63D65643" w14:textId="77777777" w:rsidR="00481E03" w:rsidRPr="002B4798" w:rsidRDefault="00481E03" w:rsidP="004025CA">
      <w:pPr>
        <w:spacing w:after="0" w:line="240" w:lineRule="auto"/>
        <w:jc w:val="both"/>
        <w:rPr>
          <w:rFonts w:ascii="Arial" w:hAnsi="Arial" w:cs="Arial"/>
          <w:b/>
          <w:bCs/>
          <w:u w:val="single"/>
        </w:rPr>
      </w:pPr>
    </w:p>
    <w:p w14:paraId="30B83729" w14:textId="77777777" w:rsidR="00481E03" w:rsidRPr="002B4798" w:rsidRDefault="00481E03" w:rsidP="00983279">
      <w:pPr>
        <w:spacing w:after="0" w:line="240" w:lineRule="auto"/>
        <w:ind w:left="567"/>
        <w:jc w:val="both"/>
        <w:rPr>
          <w:rFonts w:ascii="Arial" w:hAnsi="Arial" w:cs="Arial"/>
          <w:b/>
          <w:bCs/>
          <w:u w:val="single"/>
        </w:rPr>
      </w:pPr>
    </w:p>
    <w:p w14:paraId="2628EC2C" w14:textId="77777777" w:rsidR="00481E03" w:rsidRPr="002B4798" w:rsidRDefault="00481E03" w:rsidP="00983279">
      <w:pPr>
        <w:spacing w:after="0" w:line="240" w:lineRule="auto"/>
        <w:ind w:left="567"/>
        <w:jc w:val="both"/>
        <w:rPr>
          <w:rFonts w:ascii="Arial" w:hAnsi="Arial" w:cs="Arial"/>
          <w:b/>
          <w:bCs/>
          <w:u w:val="single"/>
        </w:rPr>
      </w:pPr>
    </w:p>
    <w:p w14:paraId="0AF92A61" w14:textId="77777777" w:rsidR="00481E03" w:rsidRPr="002B4798" w:rsidRDefault="00481E03" w:rsidP="006E7335">
      <w:pPr>
        <w:spacing w:after="0" w:line="240" w:lineRule="auto"/>
        <w:jc w:val="both"/>
        <w:rPr>
          <w:rFonts w:ascii="Arial" w:hAnsi="Arial" w:cs="Arial"/>
          <w:b/>
          <w:bCs/>
          <w:u w:val="single"/>
        </w:rPr>
      </w:pPr>
    </w:p>
    <w:p w14:paraId="13DB8F47" w14:textId="77777777" w:rsidR="00481E03" w:rsidRPr="002B4798" w:rsidRDefault="00481E03" w:rsidP="00983279">
      <w:pPr>
        <w:spacing w:after="0" w:line="240" w:lineRule="auto"/>
        <w:ind w:left="567"/>
        <w:jc w:val="both"/>
        <w:rPr>
          <w:rFonts w:ascii="Arial" w:hAnsi="Arial" w:cs="Arial"/>
          <w:b/>
          <w:bCs/>
          <w:u w:val="single"/>
        </w:rPr>
      </w:pPr>
    </w:p>
    <w:p w14:paraId="69144792" w14:textId="77777777" w:rsidR="00481E03" w:rsidRPr="002B4798" w:rsidRDefault="00481E03" w:rsidP="00983279">
      <w:pPr>
        <w:spacing w:after="0" w:line="240" w:lineRule="auto"/>
        <w:ind w:left="567"/>
        <w:jc w:val="both"/>
        <w:rPr>
          <w:rFonts w:ascii="Arial" w:hAnsi="Arial" w:cs="Arial"/>
          <w:b/>
          <w:bCs/>
          <w:u w:val="single"/>
        </w:rPr>
      </w:pPr>
    </w:p>
    <w:p w14:paraId="4A0A8F65" w14:textId="77777777" w:rsidR="00481E03" w:rsidRPr="002B4798" w:rsidRDefault="00481E03" w:rsidP="00983279">
      <w:pPr>
        <w:spacing w:after="0" w:line="240" w:lineRule="auto"/>
        <w:ind w:left="567"/>
        <w:jc w:val="both"/>
        <w:rPr>
          <w:rFonts w:ascii="Arial" w:hAnsi="Arial" w:cs="Arial"/>
          <w:b/>
          <w:bCs/>
          <w:u w:val="single"/>
        </w:rPr>
      </w:pPr>
    </w:p>
    <w:p w14:paraId="122BE9FD" w14:textId="77777777" w:rsidR="00F702FC" w:rsidRPr="002B4798" w:rsidRDefault="00F702FC" w:rsidP="00481E03">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lang w:eastAsia="pt-BR"/>
        </w:rPr>
      </w:pPr>
    </w:p>
    <w:p w14:paraId="3FEDCF41" w14:textId="77777777" w:rsidR="00983279" w:rsidRPr="002B4798" w:rsidRDefault="00983279" w:rsidP="009F4501">
      <w:pPr>
        <w:overflowPunct w:val="0"/>
        <w:autoSpaceDE w:val="0"/>
        <w:autoSpaceDN w:val="0"/>
        <w:adjustRightInd w:val="0"/>
        <w:spacing w:before="100" w:beforeAutospacing="1" w:after="100" w:afterAutospacing="1" w:line="240" w:lineRule="auto"/>
        <w:jc w:val="both"/>
        <w:textAlignment w:val="baseline"/>
        <w:rPr>
          <w:rFonts w:ascii="Arial" w:hAnsi="Arial" w:cs="Arial"/>
          <w:b/>
          <w:bCs/>
          <w:u w:val="single"/>
        </w:rPr>
      </w:pPr>
    </w:p>
    <w:sectPr w:rsidR="00983279" w:rsidRPr="002B4798" w:rsidSect="00674779">
      <w:headerReference w:type="default" r:id="rId12"/>
      <w:pgSz w:w="11906" w:h="16838"/>
      <w:pgMar w:top="2410" w:right="849" w:bottom="1417" w:left="709"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028D4" w14:textId="77777777" w:rsidR="002203F2" w:rsidRDefault="002203F2" w:rsidP="00DD214A">
      <w:pPr>
        <w:spacing w:after="0" w:line="240" w:lineRule="auto"/>
      </w:pPr>
      <w:r>
        <w:separator/>
      </w:r>
    </w:p>
  </w:endnote>
  <w:endnote w:type="continuationSeparator" w:id="0">
    <w:p w14:paraId="07253E9D" w14:textId="77777777" w:rsidR="002203F2" w:rsidRDefault="002203F2" w:rsidP="00DD2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charset w:val="00"/>
    <w:family w:val="auto"/>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default"/>
    <w:sig w:usb0="00000000"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G Mincho Light J">
    <w:charset w:val="00"/>
    <w:family w:val="auto"/>
    <w:pitch w:val="default"/>
  </w:font>
  <w:font w:name="Liberation Serif">
    <w:altName w:val="Times New Roman"/>
    <w:panose1 w:val="02020603050405020304"/>
    <w:charset w:val="00"/>
    <w:family w:val="roman"/>
    <w:pitch w:val="default"/>
  </w:font>
  <w:font w:name="Lucida Sans">
    <w:panose1 w:val="020B0602030504020204"/>
    <w:charset w:val="00"/>
    <w:family w:val="swiss"/>
    <w:pitch w:val="variable"/>
    <w:sig w:usb0="00000003" w:usb1="00000000" w:usb2="00000000" w:usb3="00000000" w:csb0="00000001" w:csb1="00000000"/>
  </w:font>
  <w:font w:name="DejaVu Sans">
    <w:altName w:val="Arial"/>
    <w:panose1 w:val="020B0603030804020204"/>
    <w:charset w:val="00"/>
    <w:family w:val="swiss"/>
    <w:pitch w:val="default"/>
    <w:sig w:usb0="00000000" w:usb1="00000000" w:usb2="00042021" w:usb3="00000000" w:csb0="000001BF" w:csb1="00000000"/>
  </w:font>
  <w:font w:name="Ecofont_Spranq_eco_Sans">
    <w:altName w:val="Calibri"/>
    <w:charset w:val="00"/>
    <w:family w:val="swiss"/>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F6B00" w14:textId="77777777" w:rsidR="002203F2" w:rsidRDefault="002203F2" w:rsidP="00DD214A">
      <w:pPr>
        <w:spacing w:after="0" w:line="240" w:lineRule="auto"/>
      </w:pPr>
      <w:r>
        <w:separator/>
      </w:r>
    </w:p>
  </w:footnote>
  <w:footnote w:type="continuationSeparator" w:id="0">
    <w:p w14:paraId="6059CF0A" w14:textId="77777777" w:rsidR="002203F2" w:rsidRDefault="002203F2" w:rsidP="00DD2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9DB3D" w14:textId="0B93DE32" w:rsidR="006E7335" w:rsidRDefault="00076CF2" w:rsidP="00DD214A">
    <w:pPr>
      <w:pStyle w:val="Cabealho"/>
      <w:ind w:left="-142"/>
    </w:pPr>
    <w:r>
      <w:rPr>
        <w:noProof/>
      </w:rPr>
      <w:drawing>
        <wp:anchor distT="0" distB="0" distL="114300" distR="114300" simplePos="0" relativeHeight="251658240" behindDoc="1" locked="0" layoutInCell="1" allowOverlap="1" wp14:anchorId="64B8A45D" wp14:editId="4DDCEE48">
          <wp:simplePos x="0" y="0"/>
          <wp:positionH relativeFrom="column">
            <wp:posOffset>-450215</wp:posOffset>
          </wp:positionH>
          <wp:positionV relativeFrom="paragraph">
            <wp:posOffset>4341584</wp:posOffset>
          </wp:positionV>
          <wp:extent cx="7550614" cy="6249335"/>
          <wp:effectExtent l="0" t="0" r="0" b="0"/>
          <wp:wrapNone/>
          <wp:docPr id="19980819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081992" name="Imagem 1998081992"/>
                  <pic:cNvPicPr/>
                </pic:nvPicPr>
                <pic:blipFill>
                  <a:blip r:embed="rId1">
                    <a:extLst>
                      <a:ext uri="{28A0092B-C50C-407E-A947-70E740481C1C}">
                        <a14:useLocalDpi xmlns:a14="http://schemas.microsoft.com/office/drawing/2010/main" val="0"/>
                      </a:ext>
                    </a:extLst>
                  </a:blip>
                  <a:stretch>
                    <a:fillRect/>
                  </a:stretch>
                </pic:blipFill>
                <pic:spPr>
                  <a:xfrm>
                    <a:off x="0" y="0"/>
                    <a:ext cx="7573784" cy="6268512"/>
                  </a:xfrm>
                  <a:prstGeom prst="rect">
                    <a:avLst/>
                  </a:prstGeom>
                </pic:spPr>
              </pic:pic>
            </a:graphicData>
          </a:graphic>
          <wp14:sizeRelH relativeFrom="margin">
            <wp14:pctWidth>0</wp14:pctWidth>
          </wp14:sizeRelH>
          <wp14:sizeRelV relativeFrom="margin">
            <wp14:pctHeight>0</wp14:pctHeight>
          </wp14:sizeRelV>
        </wp:anchor>
      </w:drawing>
    </w:r>
    <w:r w:rsidR="006E7335">
      <w:rPr>
        <w:noProof/>
        <w:lang w:eastAsia="pt-BR"/>
      </w:rPr>
      <w:drawing>
        <wp:anchor distT="0" distB="0" distL="114300" distR="114300" simplePos="0" relativeHeight="251657216" behindDoc="1" locked="0" layoutInCell="1" allowOverlap="1" wp14:anchorId="2DB72958" wp14:editId="54000543">
          <wp:simplePos x="0" y="0"/>
          <wp:positionH relativeFrom="column">
            <wp:posOffset>-450215</wp:posOffset>
          </wp:positionH>
          <wp:positionV relativeFrom="paragraph">
            <wp:posOffset>-90170</wp:posOffset>
          </wp:positionV>
          <wp:extent cx="7618095" cy="1520190"/>
          <wp:effectExtent l="0" t="0" r="1905" b="3810"/>
          <wp:wrapTight wrapText="bothSides">
            <wp:wrapPolygon edited="0">
              <wp:start x="11235" y="0"/>
              <wp:lineTo x="11235" y="3519"/>
              <wp:lineTo x="0" y="4872"/>
              <wp:lineTo x="0" y="16782"/>
              <wp:lineTo x="20579" y="17865"/>
              <wp:lineTo x="21281" y="21113"/>
              <wp:lineTo x="21389" y="21383"/>
              <wp:lineTo x="21551" y="21383"/>
              <wp:lineTo x="21551" y="0"/>
              <wp:lineTo x="11235" y="0"/>
            </wp:wrapPolygon>
          </wp:wrapTight>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pic:nvPicPr>
                <pic:blipFill>
                  <a:blip r:embed="rId2">
                    <a:extLst>
                      <a:ext uri="{28A0092B-C50C-407E-A947-70E740481C1C}">
                        <a14:useLocalDpi xmlns:a14="http://schemas.microsoft.com/office/drawing/2010/main" val="0"/>
                      </a:ext>
                    </a:extLst>
                  </a:blip>
                  <a:stretch>
                    <a:fillRect/>
                  </a:stretch>
                </pic:blipFill>
                <pic:spPr>
                  <a:xfrm>
                    <a:off x="0" y="0"/>
                    <a:ext cx="7618095" cy="15201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eastAsia="StarSymbol"/>
        <w:sz w:val="18"/>
      </w:rPr>
    </w:lvl>
  </w:abstractNum>
  <w:abstractNum w:abstractNumId="1" w15:restartNumberingAfterBreak="0">
    <w:nsid w:val="01DE5C96"/>
    <w:multiLevelType w:val="hybridMultilevel"/>
    <w:tmpl w:val="4948B434"/>
    <w:lvl w:ilvl="0" w:tplc="B7CA7A0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8F83D10"/>
    <w:multiLevelType w:val="multilevel"/>
    <w:tmpl w:val="0FB01972"/>
    <w:lvl w:ilvl="0">
      <w:start w:val="9"/>
      <w:numFmt w:val="decimal"/>
      <w:lvlText w:val="%1"/>
      <w:lvlJc w:val="left"/>
      <w:pPr>
        <w:ind w:left="525" w:hanging="525"/>
      </w:pPr>
      <w:rPr>
        <w:rFonts w:hint="default"/>
        <w:i w:val="0"/>
      </w:rPr>
    </w:lvl>
    <w:lvl w:ilvl="1">
      <w:start w:val="1"/>
      <w:numFmt w:val="decimal"/>
      <w:lvlText w:val="%1.%2"/>
      <w:lvlJc w:val="left"/>
      <w:pPr>
        <w:ind w:left="1122" w:hanging="525"/>
      </w:pPr>
      <w:rPr>
        <w:rFonts w:hint="default"/>
        <w:b w:val="0"/>
      </w:rPr>
    </w:lvl>
    <w:lvl w:ilvl="2">
      <w:start w:val="2"/>
      <w:numFmt w:val="decimal"/>
      <w:lvlText w:val="%1.%2.%3"/>
      <w:lvlJc w:val="left"/>
      <w:pPr>
        <w:ind w:left="1914" w:hanging="720"/>
      </w:pPr>
      <w:rPr>
        <w:rFonts w:hint="default"/>
      </w:rPr>
    </w:lvl>
    <w:lvl w:ilvl="3">
      <w:start w:val="1"/>
      <w:numFmt w:val="decimal"/>
      <w:lvlText w:val="%1.%2.%3.%4"/>
      <w:lvlJc w:val="left"/>
      <w:pPr>
        <w:ind w:left="2871" w:hanging="108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425" w:hanging="144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979" w:hanging="1800"/>
      </w:pPr>
      <w:rPr>
        <w:rFonts w:hint="default"/>
      </w:rPr>
    </w:lvl>
    <w:lvl w:ilvl="8">
      <w:start w:val="1"/>
      <w:numFmt w:val="decimal"/>
      <w:lvlText w:val="%1.%2.%3.%4.%5.%6.%7.%8.%9"/>
      <w:lvlJc w:val="left"/>
      <w:pPr>
        <w:ind w:left="6576" w:hanging="1800"/>
      </w:pPr>
      <w:rPr>
        <w:rFonts w:hint="default"/>
      </w:rPr>
    </w:lvl>
  </w:abstractNum>
  <w:abstractNum w:abstractNumId="3" w15:restartNumberingAfterBreak="0">
    <w:nsid w:val="0D6750B6"/>
    <w:multiLevelType w:val="multilevel"/>
    <w:tmpl w:val="3F3ADF3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F4800EE"/>
    <w:multiLevelType w:val="multilevel"/>
    <w:tmpl w:val="C5BE866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6724DB"/>
    <w:multiLevelType w:val="multilevel"/>
    <w:tmpl w:val="095447F8"/>
    <w:lvl w:ilvl="0">
      <w:start w:val="7"/>
      <w:numFmt w:val="decimal"/>
      <w:lvlText w:val="%1."/>
      <w:lvlJc w:val="left"/>
      <w:pPr>
        <w:ind w:left="1020" w:hanging="360"/>
      </w:pPr>
      <w:rPr>
        <w:rFonts w:hint="default"/>
        <w:i w:val="0"/>
      </w:rPr>
    </w:lvl>
    <w:lvl w:ilvl="1">
      <w:start w:val="1"/>
      <w:numFmt w:val="decimal"/>
      <w:isLgl/>
      <w:lvlText w:val="%1.%2"/>
      <w:lvlJc w:val="left"/>
      <w:pPr>
        <w:ind w:left="1020" w:hanging="360"/>
      </w:pPr>
      <w:rPr>
        <w:rFonts w:hint="default"/>
        <w:b w:val="0"/>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7" w15:restartNumberingAfterBreak="0">
    <w:nsid w:val="12F5059E"/>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95898"/>
    <w:multiLevelType w:val="multilevel"/>
    <w:tmpl w:val="1944B912"/>
    <w:lvl w:ilvl="0">
      <w:start w:val="6"/>
      <w:numFmt w:val="decimal"/>
      <w:lvlText w:val="%1"/>
      <w:lvlJc w:val="left"/>
      <w:pPr>
        <w:ind w:left="525" w:hanging="525"/>
      </w:pPr>
      <w:rPr>
        <w:rFonts w:hint="default"/>
      </w:rPr>
    </w:lvl>
    <w:lvl w:ilvl="1">
      <w:start w:val="1"/>
      <w:numFmt w:val="decimal"/>
      <w:lvlText w:val="%1.%2"/>
      <w:lvlJc w:val="left"/>
      <w:pPr>
        <w:ind w:left="1092" w:hanging="525"/>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D5C100D"/>
    <w:multiLevelType w:val="multilevel"/>
    <w:tmpl w:val="5072B214"/>
    <w:lvl w:ilvl="0">
      <w:start w:val="1"/>
      <w:numFmt w:val="decimal"/>
      <w:pStyle w:val="Nivel01"/>
      <w:lvlText w:val="%1."/>
      <w:lvlJc w:val="left"/>
      <w:pPr>
        <w:ind w:left="360" w:hanging="360"/>
      </w:pPr>
      <w:rPr>
        <w:rFonts w:hint="default"/>
        <w:b/>
      </w:rPr>
    </w:lvl>
    <w:lvl w:ilvl="1">
      <w:start w:val="1"/>
      <w:numFmt w:val="lowerLetter"/>
      <w:lvlText w:val="%2)"/>
      <w:lvlJc w:val="left"/>
      <w:pPr>
        <w:ind w:left="999" w:hanging="432"/>
      </w:pPr>
      <w:rPr>
        <w:rFonts w:hint="default"/>
        <w:b w:val="0"/>
        <w:i w:val="0"/>
        <w:strike w:val="0"/>
        <w:color w:val="auto"/>
        <w:sz w:val="20"/>
        <w:szCs w:val="20"/>
        <w:u w:val="none"/>
      </w:rPr>
    </w:lvl>
    <w:lvl w:ilvl="2">
      <w:start w:val="1"/>
      <w:numFmt w:val="decimal"/>
      <w:lvlText w:val="%1.%2.%3."/>
      <w:lvlJc w:val="left"/>
      <w:pPr>
        <w:ind w:left="1781"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48585D"/>
    <w:multiLevelType w:val="hybridMultilevel"/>
    <w:tmpl w:val="4FAAC232"/>
    <w:lvl w:ilvl="0" w:tplc="3096612C">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1" w15:restartNumberingAfterBreak="0">
    <w:nsid w:val="226C5291"/>
    <w:multiLevelType w:val="hybridMultilevel"/>
    <w:tmpl w:val="5590118E"/>
    <w:lvl w:ilvl="0" w:tplc="D06E8C92">
      <w:start w:val="1"/>
      <w:numFmt w:val="lowerLetter"/>
      <w:lvlText w:val="%1)"/>
      <w:lvlJc w:val="left"/>
      <w:pPr>
        <w:ind w:left="2141" w:hanging="360"/>
      </w:pPr>
      <w:rPr>
        <w:rFonts w:hint="default"/>
      </w:rPr>
    </w:lvl>
    <w:lvl w:ilvl="1" w:tplc="04160019" w:tentative="1">
      <w:start w:val="1"/>
      <w:numFmt w:val="lowerLetter"/>
      <w:lvlText w:val="%2."/>
      <w:lvlJc w:val="left"/>
      <w:pPr>
        <w:ind w:left="2861" w:hanging="360"/>
      </w:pPr>
    </w:lvl>
    <w:lvl w:ilvl="2" w:tplc="0416001B" w:tentative="1">
      <w:start w:val="1"/>
      <w:numFmt w:val="lowerRoman"/>
      <w:lvlText w:val="%3."/>
      <w:lvlJc w:val="right"/>
      <w:pPr>
        <w:ind w:left="3581" w:hanging="180"/>
      </w:pPr>
    </w:lvl>
    <w:lvl w:ilvl="3" w:tplc="0416000F" w:tentative="1">
      <w:start w:val="1"/>
      <w:numFmt w:val="decimal"/>
      <w:lvlText w:val="%4."/>
      <w:lvlJc w:val="left"/>
      <w:pPr>
        <w:ind w:left="4301" w:hanging="360"/>
      </w:pPr>
    </w:lvl>
    <w:lvl w:ilvl="4" w:tplc="04160019" w:tentative="1">
      <w:start w:val="1"/>
      <w:numFmt w:val="lowerLetter"/>
      <w:lvlText w:val="%5."/>
      <w:lvlJc w:val="left"/>
      <w:pPr>
        <w:ind w:left="5021" w:hanging="360"/>
      </w:pPr>
    </w:lvl>
    <w:lvl w:ilvl="5" w:tplc="0416001B" w:tentative="1">
      <w:start w:val="1"/>
      <w:numFmt w:val="lowerRoman"/>
      <w:lvlText w:val="%6."/>
      <w:lvlJc w:val="right"/>
      <w:pPr>
        <w:ind w:left="5741" w:hanging="180"/>
      </w:pPr>
    </w:lvl>
    <w:lvl w:ilvl="6" w:tplc="0416000F" w:tentative="1">
      <w:start w:val="1"/>
      <w:numFmt w:val="decimal"/>
      <w:lvlText w:val="%7."/>
      <w:lvlJc w:val="left"/>
      <w:pPr>
        <w:ind w:left="6461" w:hanging="360"/>
      </w:pPr>
    </w:lvl>
    <w:lvl w:ilvl="7" w:tplc="04160019" w:tentative="1">
      <w:start w:val="1"/>
      <w:numFmt w:val="lowerLetter"/>
      <w:lvlText w:val="%8."/>
      <w:lvlJc w:val="left"/>
      <w:pPr>
        <w:ind w:left="7181" w:hanging="360"/>
      </w:pPr>
    </w:lvl>
    <w:lvl w:ilvl="8" w:tplc="0416001B" w:tentative="1">
      <w:start w:val="1"/>
      <w:numFmt w:val="lowerRoman"/>
      <w:lvlText w:val="%9."/>
      <w:lvlJc w:val="right"/>
      <w:pPr>
        <w:ind w:left="7901" w:hanging="180"/>
      </w:pPr>
    </w:lvl>
  </w:abstractNum>
  <w:abstractNum w:abstractNumId="12"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26D31CEB"/>
    <w:multiLevelType w:val="multilevel"/>
    <w:tmpl w:val="3CDE79E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96D7077"/>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4887242"/>
    <w:multiLevelType w:val="multilevel"/>
    <w:tmpl w:val="2D8252F6"/>
    <w:lvl w:ilvl="0">
      <w:start w:val="9"/>
      <w:numFmt w:val="decimal"/>
      <w:lvlText w:val="%1"/>
      <w:lvlJc w:val="left"/>
      <w:pPr>
        <w:ind w:left="360" w:hanging="360"/>
      </w:pPr>
      <w:rPr>
        <w:rFonts w:hint="default"/>
      </w:rPr>
    </w:lvl>
    <w:lvl w:ilvl="1">
      <w:start w:val="8"/>
      <w:numFmt w:val="decimal"/>
      <w:lvlText w:val="%1.%2"/>
      <w:lvlJc w:val="left"/>
      <w:pPr>
        <w:ind w:left="957" w:hanging="360"/>
      </w:pPr>
      <w:rPr>
        <w:rFonts w:hint="default"/>
      </w:rPr>
    </w:lvl>
    <w:lvl w:ilvl="2">
      <w:start w:val="1"/>
      <w:numFmt w:val="decimal"/>
      <w:lvlText w:val="%1.%2.%3"/>
      <w:lvlJc w:val="left"/>
      <w:pPr>
        <w:ind w:left="1914" w:hanging="720"/>
      </w:pPr>
      <w:rPr>
        <w:rFonts w:hint="default"/>
        <w:b w:val="0"/>
      </w:rPr>
    </w:lvl>
    <w:lvl w:ilvl="3">
      <w:start w:val="1"/>
      <w:numFmt w:val="decimal"/>
      <w:lvlText w:val="%1.%2.%3.%4"/>
      <w:lvlJc w:val="left"/>
      <w:pPr>
        <w:ind w:left="2511" w:hanging="72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065" w:hanging="108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619" w:hanging="1440"/>
      </w:pPr>
      <w:rPr>
        <w:rFonts w:hint="default"/>
      </w:rPr>
    </w:lvl>
    <w:lvl w:ilvl="8">
      <w:start w:val="1"/>
      <w:numFmt w:val="decimal"/>
      <w:lvlText w:val="%1.%2.%3.%4.%5.%6.%7.%8.%9"/>
      <w:lvlJc w:val="left"/>
      <w:pPr>
        <w:ind w:left="6576" w:hanging="1800"/>
      </w:pPr>
      <w:rPr>
        <w:rFonts w:hint="default"/>
      </w:rPr>
    </w:lvl>
  </w:abstractNum>
  <w:abstractNum w:abstractNumId="17" w15:restartNumberingAfterBreak="0">
    <w:nsid w:val="422835D0"/>
    <w:multiLevelType w:val="hybridMultilevel"/>
    <w:tmpl w:val="48123B12"/>
    <w:lvl w:ilvl="0" w:tplc="869CA494">
      <w:start w:val="4"/>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42E05CA1"/>
    <w:multiLevelType w:val="hybridMultilevel"/>
    <w:tmpl w:val="9FB2FD1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9" w15:restartNumberingAfterBreak="0">
    <w:nsid w:val="4E555C7B"/>
    <w:multiLevelType w:val="hybridMultilevel"/>
    <w:tmpl w:val="58DC535A"/>
    <w:lvl w:ilvl="0" w:tplc="04160001">
      <w:start w:val="1"/>
      <w:numFmt w:val="bullet"/>
      <w:lvlText w:val=""/>
      <w:lvlJc w:val="left"/>
      <w:pPr>
        <w:ind w:left="720" w:hanging="360"/>
      </w:pPr>
      <w:rPr>
        <w:rFonts w:ascii="Symbol" w:hAnsi="Symbol" w:hint="default"/>
      </w:rPr>
    </w:lvl>
    <w:lvl w:ilvl="1" w:tplc="04160003" w:tentative="1">
      <w:start w:val="1"/>
      <w:numFmt w:val="bullet"/>
      <w:pStyle w:val="Nvel2"/>
      <w:lvlText w:val="o"/>
      <w:lvlJc w:val="left"/>
      <w:pPr>
        <w:ind w:left="1440" w:hanging="360"/>
      </w:pPr>
      <w:rPr>
        <w:rFonts w:ascii="Courier New" w:hAnsi="Courier New" w:cs="Courier New" w:hint="default"/>
      </w:rPr>
    </w:lvl>
    <w:lvl w:ilvl="2" w:tplc="04160005" w:tentative="1">
      <w:start w:val="1"/>
      <w:numFmt w:val="bullet"/>
      <w:pStyle w:val="Nvel3"/>
      <w:lvlText w:val=""/>
      <w:lvlJc w:val="left"/>
      <w:pPr>
        <w:ind w:left="2160" w:hanging="360"/>
      </w:pPr>
      <w:rPr>
        <w:rFonts w:ascii="Wingdings" w:hAnsi="Wingdings" w:hint="default"/>
      </w:rPr>
    </w:lvl>
    <w:lvl w:ilvl="3" w:tplc="04160001" w:tentative="1">
      <w:start w:val="1"/>
      <w:numFmt w:val="bullet"/>
      <w:pStyle w:val="Nvel4"/>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8E92918"/>
    <w:multiLevelType w:val="hybridMultilevel"/>
    <w:tmpl w:val="A8BCD124"/>
    <w:lvl w:ilvl="0" w:tplc="9642E62C">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3" w15:restartNumberingAfterBreak="0">
    <w:nsid w:val="5D2A5EED"/>
    <w:multiLevelType w:val="hybridMultilevel"/>
    <w:tmpl w:val="ABE058F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15:restartNumberingAfterBreak="0">
    <w:nsid w:val="5EA40310"/>
    <w:multiLevelType w:val="multilevel"/>
    <w:tmpl w:val="58B47E54"/>
    <w:lvl w:ilvl="0">
      <w:start w:val="3"/>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5" w15:restartNumberingAfterBreak="0">
    <w:nsid w:val="6483468F"/>
    <w:multiLevelType w:val="hybridMultilevel"/>
    <w:tmpl w:val="71984A24"/>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6" w15:restartNumberingAfterBreak="0">
    <w:nsid w:val="65BD48E1"/>
    <w:multiLevelType w:val="multilevel"/>
    <w:tmpl w:val="765ACB46"/>
    <w:lvl w:ilvl="0">
      <w:start w:val="5"/>
      <w:numFmt w:val="decimal"/>
      <w:lvlText w:val="%1."/>
      <w:lvlJc w:val="left"/>
      <w:pPr>
        <w:ind w:left="1020" w:hanging="360"/>
      </w:pPr>
      <w:rPr>
        <w:rFonts w:eastAsia="Times New Roman" w:hint="default"/>
      </w:rPr>
    </w:lvl>
    <w:lvl w:ilvl="1">
      <w:start w:val="1"/>
      <w:numFmt w:val="decimal"/>
      <w:isLgl/>
      <w:lvlText w:val="%1.%2"/>
      <w:lvlJc w:val="left"/>
      <w:pPr>
        <w:ind w:left="1155" w:hanging="495"/>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27" w15:restartNumberingAfterBreak="0">
    <w:nsid w:val="67323265"/>
    <w:multiLevelType w:val="hybridMultilevel"/>
    <w:tmpl w:val="FD1EEA4C"/>
    <w:lvl w:ilvl="0" w:tplc="04160001">
      <w:start w:val="1"/>
      <w:numFmt w:val="bullet"/>
      <w:pStyle w:val="nvel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763161A"/>
    <w:multiLevelType w:val="multilevel"/>
    <w:tmpl w:val="160ADA0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696E7310"/>
    <w:multiLevelType w:val="multilevel"/>
    <w:tmpl w:val="EBB8AB9E"/>
    <w:lvl w:ilvl="0">
      <w:start w:val="14"/>
      <w:numFmt w:val="decimal"/>
      <w:lvlText w:val="%1"/>
      <w:lvlJc w:val="left"/>
      <w:pPr>
        <w:ind w:left="660" w:hanging="660"/>
      </w:pPr>
      <w:rPr>
        <w:rFonts w:hint="default"/>
      </w:rPr>
    </w:lvl>
    <w:lvl w:ilvl="1">
      <w:start w:val="8"/>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D2D34B1"/>
    <w:multiLevelType w:val="hybridMultilevel"/>
    <w:tmpl w:val="47643C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32" w15:restartNumberingAfterBreak="0">
    <w:nsid w:val="76C07F88"/>
    <w:multiLevelType w:val="hybridMultilevel"/>
    <w:tmpl w:val="559830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9515943"/>
    <w:multiLevelType w:val="multilevel"/>
    <w:tmpl w:val="68BC4D12"/>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D2C611C"/>
    <w:multiLevelType w:val="hybridMultilevel"/>
    <w:tmpl w:val="F4200B98"/>
    <w:lvl w:ilvl="0" w:tplc="805A9DD8">
      <w:start w:val="1"/>
      <w:numFmt w:val="decimal"/>
      <w:lvlText w:val="%1)"/>
      <w:lvlJc w:val="left"/>
      <w:pPr>
        <w:tabs>
          <w:tab w:val="num" w:pos="644"/>
        </w:tabs>
        <w:ind w:left="644" w:hanging="360"/>
      </w:pPr>
      <w:rPr>
        <w:rFonts w:hint="default"/>
      </w:rPr>
    </w:lvl>
    <w:lvl w:ilvl="1" w:tplc="04160019" w:tentative="1">
      <w:start w:val="1"/>
      <w:numFmt w:val="lowerLetter"/>
      <w:lvlText w:val="%2."/>
      <w:lvlJc w:val="left"/>
      <w:pPr>
        <w:tabs>
          <w:tab w:val="num" w:pos="1364"/>
        </w:tabs>
        <w:ind w:left="1364" w:hanging="360"/>
      </w:pPr>
    </w:lvl>
    <w:lvl w:ilvl="2" w:tplc="0416001B" w:tentative="1">
      <w:start w:val="1"/>
      <w:numFmt w:val="lowerRoman"/>
      <w:lvlText w:val="%3."/>
      <w:lvlJc w:val="right"/>
      <w:pPr>
        <w:tabs>
          <w:tab w:val="num" w:pos="2084"/>
        </w:tabs>
        <w:ind w:left="2084" w:hanging="180"/>
      </w:pPr>
    </w:lvl>
    <w:lvl w:ilvl="3" w:tplc="0416000F" w:tentative="1">
      <w:start w:val="1"/>
      <w:numFmt w:val="decimal"/>
      <w:lvlText w:val="%4."/>
      <w:lvlJc w:val="left"/>
      <w:pPr>
        <w:tabs>
          <w:tab w:val="num" w:pos="2804"/>
        </w:tabs>
        <w:ind w:left="2804" w:hanging="360"/>
      </w:pPr>
    </w:lvl>
    <w:lvl w:ilvl="4" w:tplc="04160019" w:tentative="1">
      <w:start w:val="1"/>
      <w:numFmt w:val="lowerLetter"/>
      <w:lvlText w:val="%5."/>
      <w:lvlJc w:val="left"/>
      <w:pPr>
        <w:tabs>
          <w:tab w:val="num" w:pos="3524"/>
        </w:tabs>
        <w:ind w:left="3524" w:hanging="360"/>
      </w:pPr>
    </w:lvl>
    <w:lvl w:ilvl="5" w:tplc="0416001B" w:tentative="1">
      <w:start w:val="1"/>
      <w:numFmt w:val="lowerRoman"/>
      <w:lvlText w:val="%6."/>
      <w:lvlJc w:val="right"/>
      <w:pPr>
        <w:tabs>
          <w:tab w:val="num" w:pos="4244"/>
        </w:tabs>
        <w:ind w:left="4244" w:hanging="180"/>
      </w:pPr>
    </w:lvl>
    <w:lvl w:ilvl="6" w:tplc="0416000F" w:tentative="1">
      <w:start w:val="1"/>
      <w:numFmt w:val="decimal"/>
      <w:lvlText w:val="%7."/>
      <w:lvlJc w:val="left"/>
      <w:pPr>
        <w:tabs>
          <w:tab w:val="num" w:pos="4964"/>
        </w:tabs>
        <w:ind w:left="4964" w:hanging="360"/>
      </w:pPr>
    </w:lvl>
    <w:lvl w:ilvl="7" w:tplc="04160019" w:tentative="1">
      <w:start w:val="1"/>
      <w:numFmt w:val="lowerLetter"/>
      <w:lvlText w:val="%8."/>
      <w:lvlJc w:val="left"/>
      <w:pPr>
        <w:tabs>
          <w:tab w:val="num" w:pos="5684"/>
        </w:tabs>
        <w:ind w:left="5684" w:hanging="360"/>
      </w:pPr>
    </w:lvl>
    <w:lvl w:ilvl="8" w:tplc="0416001B" w:tentative="1">
      <w:start w:val="1"/>
      <w:numFmt w:val="lowerRoman"/>
      <w:lvlText w:val="%9."/>
      <w:lvlJc w:val="right"/>
      <w:pPr>
        <w:tabs>
          <w:tab w:val="num" w:pos="6404"/>
        </w:tabs>
        <w:ind w:left="6404" w:hanging="180"/>
      </w:pPr>
    </w:lvl>
  </w:abstractNum>
  <w:num w:numId="1" w16cid:durableId="155003699">
    <w:abstractNumId w:val="19"/>
  </w:num>
  <w:num w:numId="2" w16cid:durableId="1600798305">
    <w:abstractNumId w:val="27"/>
  </w:num>
  <w:num w:numId="3" w16cid:durableId="1493369274">
    <w:abstractNumId w:val="9"/>
  </w:num>
  <w:num w:numId="4" w16cid:durableId="374237782">
    <w:abstractNumId w:val="10"/>
  </w:num>
  <w:num w:numId="5" w16cid:durableId="1869683087">
    <w:abstractNumId w:val="1"/>
  </w:num>
  <w:num w:numId="6" w16cid:durableId="1605726395">
    <w:abstractNumId w:val="35"/>
  </w:num>
  <w:num w:numId="7" w16cid:durableId="298460636">
    <w:abstractNumId w:val="30"/>
  </w:num>
  <w:num w:numId="8" w16cid:durableId="427191007">
    <w:abstractNumId w:val="14"/>
  </w:num>
  <w:num w:numId="9" w16cid:durableId="55859106">
    <w:abstractNumId w:val="7"/>
  </w:num>
  <w:num w:numId="10" w16cid:durableId="599411144">
    <w:abstractNumId w:val="32"/>
  </w:num>
  <w:num w:numId="11" w16cid:durableId="2122146771">
    <w:abstractNumId w:val="4"/>
  </w:num>
  <w:num w:numId="12" w16cid:durableId="2043633380">
    <w:abstractNumId w:val="21"/>
  </w:num>
  <w:num w:numId="13" w16cid:durableId="713233828">
    <w:abstractNumId w:val="24"/>
  </w:num>
  <w:num w:numId="14" w16cid:durableId="1808938986">
    <w:abstractNumId w:val="29"/>
  </w:num>
  <w:num w:numId="15" w16cid:durableId="889339389">
    <w:abstractNumId w:val="34"/>
  </w:num>
  <w:num w:numId="16" w16cid:durableId="2108773276">
    <w:abstractNumId w:val="26"/>
  </w:num>
  <w:num w:numId="17" w16cid:durableId="1438059093">
    <w:abstractNumId w:val="17"/>
  </w:num>
  <w:num w:numId="18" w16cid:durableId="1051348844">
    <w:abstractNumId w:val="13"/>
  </w:num>
  <w:num w:numId="19" w16cid:durableId="589122059">
    <w:abstractNumId w:val="8"/>
  </w:num>
  <w:num w:numId="20" w16cid:durableId="1725908582">
    <w:abstractNumId w:val="6"/>
  </w:num>
  <w:num w:numId="21" w16cid:durableId="1978026006">
    <w:abstractNumId w:val="3"/>
  </w:num>
  <w:num w:numId="22" w16cid:durableId="1720399381">
    <w:abstractNumId w:val="28"/>
  </w:num>
  <w:num w:numId="23" w16cid:durableId="809597692">
    <w:abstractNumId w:val="33"/>
  </w:num>
  <w:num w:numId="24" w16cid:durableId="503319847">
    <w:abstractNumId w:val="2"/>
  </w:num>
  <w:num w:numId="25" w16cid:durableId="423844922">
    <w:abstractNumId w:val="23"/>
  </w:num>
  <w:num w:numId="26" w16cid:durableId="656300362">
    <w:abstractNumId w:val="18"/>
  </w:num>
  <w:num w:numId="27" w16cid:durableId="1408726767">
    <w:abstractNumId w:val="5"/>
  </w:num>
  <w:num w:numId="28" w16cid:durableId="593589048">
    <w:abstractNumId w:val="9"/>
  </w:num>
  <w:num w:numId="29" w16cid:durableId="943341529">
    <w:abstractNumId w:val="9"/>
    <w:lvlOverride w:ilvl="0">
      <w:startOverride w:val="1"/>
    </w:lvlOverride>
    <w:lvlOverride w:ilvl="1">
      <w:startOverride w:val="1"/>
    </w:lvlOverride>
  </w:num>
  <w:num w:numId="30" w16cid:durableId="1677918786">
    <w:abstractNumId w:val="11"/>
  </w:num>
  <w:num w:numId="31" w16cid:durableId="634065920">
    <w:abstractNumId w:val="16"/>
  </w:num>
  <w:num w:numId="32" w16cid:durableId="1016926226">
    <w:abstractNumId w:val="9"/>
    <w:lvlOverride w:ilvl="0">
      <w:startOverride w:val="9"/>
    </w:lvlOverride>
    <w:lvlOverride w:ilvl="1">
      <w:startOverride w:val="13"/>
    </w:lvlOverride>
    <w:lvlOverride w:ilvl="2">
      <w:startOverride w:val="1"/>
    </w:lvlOverride>
  </w:num>
  <w:num w:numId="33" w16cid:durableId="977229004">
    <w:abstractNumId w:val="9"/>
    <w:lvlOverride w:ilvl="0">
      <w:startOverride w:val="20"/>
    </w:lvlOverride>
  </w:num>
  <w:num w:numId="34" w16cid:durableId="1131556526">
    <w:abstractNumId w:val="25"/>
  </w:num>
  <w:num w:numId="35" w16cid:durableId="608583303">
    <w:abstractNumId w:val="9"/>
    <w:lvlOverride w:ilvl="0">
      <w:startOverride w:val="1"/>
    </w:lvlOverride>
    <w:lvlOverride w:ilvl="1">
      <w:startOverride w:val="1"/>
    </w:lvlOverride>
  </w:num>
  <w:num w:numId="36" w16cid:durableId="1719166971">
    <w:abstractNumId w:val="31"/>
  </w:num>
  <w:num w:numId="37" w16cid:durableId="1112479887">
    <w:abstractNumId w:val="15"/>
  </w:num>
  <w:num w:numId="38" w16cid:durableId="252981525">
    <w:abstractNumId w:val="20"/>
  </w:num>
  <w:num w:numId="39" w16cid:durableId="1823086361">
    <w:abstractNumId w:val="25"/>
  </w:num>
  <w:num w:numId="40" w16cid:durableId="391198246">
    <w:abstractNumId w:val="22"/>
  </w:num>
  <w:num w:numId="41" w16cid:durableId="1443720848">
    <w:abstractNumId w:val="12"/>
  </w:num>
  <w:num w:numId="42" w16cid:durableId="14702009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44449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214A"/>
    <w:rsid w:val="00016FF1"/>
    <w:rsid w:val="00027CA9"/>
    <w:rsid w:val="00057641"/>
    <w:rsid w:val="00067A2F"/>
    <w:rsid w:val="00076CF2"/>
    <w:rsid w:val="00076E08"/>
    <w:rsid w:val="000A51A8"/>
    <w:rsid w:val="000A650A"/>
    <w:rsid w:val="000B2705"/>
    <w:rsid w:val="000C079D"/>
    <w:rsid w:val="000C503A"/>
    <w:rsid w:val="000C53E2"/>
    <w:rsid w:val="000C550E"/>
    <w:rsid w:val="000D6D59"/>
    <w:rsid w:val="000E0401"/>
    <w:rsid w:val="001020E5"/>
    <w:rsid w:val="001023C6"/>
    <w:rsid w:val="0011074A"/>
    <w:rsid w:val="00133681"/>
    <w:rsid w:val="00134155"/>
    <w:rsid w:val="00171E25"/>
    <w:rsid w:val="001B1FFC"/>
    <w:rsid w:val="001B6443"/>
    <w:rsid w:val="001C56BE"/>
    <w:rsid w:val="001C7F8F"/>
    <w:rsid w:val="001F0DD3"/>
    <w:rsid w:val="001F4835"/>
    <w:rsid w:val="001F5483"/>
    <w:rsid w:val="001F6205"/>
    <w:rsid w:val="001F6B8C"/>
    <w:rsid w:val="002203F2"/>
    <w:rsid w:val="0022481F"/>
    <w:rsid w:val="002476AD"/>
    <w:rsid w:val="00251FAE"/>
    <w:rsid w:val="002660B8"/>
    <w:rsid w:val="00266D98"/>
    <w:rsid w:val="00272AB1"/>
    <w:rsid w:val="00293FAD"/>
    <w:rsid w:val="002A1014"/>
    <w:rsid w:val="002A26BE"/>
    <w:rsid w:val="002A48B6"/>
    <w:rsid w:val="002B4798"/>
    <w:rsid w:val="002D6030"/>
    <w:rsid w:val="002E3402"/>
    <w:rsid w:val="002E3A00"/>
    <w:rsid w:val="003025D3"/>
    <w:rsid w:val="00332676"/>
    <w:rsid w:val="003410EF"/>
    <w:rsid w:val="0035605E"/>
    <w:rsid w:val="00362575"/>
    <w:rsid w:val="00374385"/>
    <w:rsid w:val="00377103"/>
    <w:rsid w:val="00381F58"/>
    <w:rsid w:val="00393DE5"/>
    <w:rsid w:val="00396385"/>
    <w:rsid w:val="003A0386"/>
    <w:rsid w:val="003C2C0B"/>
    <w:rsid w:val="003C6014"/>
    <w:rsid w:val="003D0845"/>
    <w:rsid w:val="003E4B2D"/>
    <w:rsid w:val="003E5FF4"/>
    <w:rsid w:val="003E6FAD"/>
    <w:rsid w:val="003F0E8D"/>
    <w:rsid w:val="003F4A2E"/>
    <w:rsid w:val="004025CA"/>
    <w:rsid w:val="00405E04"/>
    <w:rsid w:val="00414C79"/>
    <w:rsid w:val="0042640A"/>
    <w:rsid w:val="0043736E"/>
    <w:rsid w:val="00447E21"/>
    <w:rsid w:val="004632D7"/>
    <w:rsid w:val="00473A26"/>
    <w:rsid w:val="00481E03"/>
    <w:rsid w:val="00484469"/>
    <w:rsid w:val="00490F0C"/>
    <w:rsid w:val="004B3153"/>
    <w:rsid w:val="00500209"/>
    <w:rsid w:val="005005E1"/>
    <w:rsid w:val="00513F08"/>
    <w:rsid w:val="00515B6C"/>
    <w:rsid w:val="005161AA"/>
    <w:rsid w:val="005208E1"/>
    <w:rsid w:val="005275AB"/>
    <w:rsid w:val="005309CA"/>
    <w:rsid w:val="005348E2"/>
    <w:rsid w:val="00563ED9"/>
    <w:rsid w:val="005705AB"/>
    <w:rsid w:val="00572370"/>
    <w:rsid w:val="00577DE6"/>
    <w:rsid w:val="00583DC8"/>
    <w:rsid w:val="00592CB9"/>
    <w:rsid w:val="00595410"/>
    <w:rsid w:val="005A1F93"/>
    <w:rsid w:val="005B656B"/>
    <w:rsid w:val="005C1F55"/>
    <w:rsid w:val="005E03CD"/>
    <w:rsid w:val="005E5856"/>
    <w:rsid w:val="006079E9"/>
    <w:rsid w:val="00613634"/>
    <w:rsid w:val="00615E86"/>
    <w:rsid w:val="006263D2"/>
    <w:rsid w:val="006369D6"/>
    <w:rsid w:val="00643C11"/>
    <w:rsid w:val="00650301"/>
    <w:rsid w:val="006560BA"/>
    <w:rsid w:val="00665169"/>
    <w:rsid w:val="00667EA9"/>
    <w:rsid w:val="00672574"/>
    <w:rsid w:val="00674779"/>
    <w:rsid w:val="00674ACE"/>
    <w:rsid w:val="006C7C03"/>
    <w:rsid w:val="006D68B3"/>
    <w:rsid w:val="006E32DB"/>
    <w:rsid w:val="006E7335"/>
    <w:rsid w:val="006E7898"/>
    <w:rsid w:val="006F15D7"/>
    <w:rsid w:val="006F3520"/>
    <w:rsid w:val="00700ED1"/>
    <w:rsid w:val="00703862"/>
    <w:rsid w:val="007066AB"/>
    <w:rsid w:val="007245BE"/>
    <w:rsid w:val="007302D5"/>
    <w:rsid w:val="00740E53"/>
    <w:rsid w:val="0074352E"/>
    <w:rsid w:val="007565F4"/>
    <w:rsid w:val="00757D5F"/>
    <w:rsid w:val="00762EC6"/>
    <w:rsid w:val="00773855"/>
    <w:rsid w:val="007743A0"/>
    <w:rsid w:val="00777362"/>
    <w:rsid w:val="007776EC"/>
    <w:rsid w:val="00792FC6"/>
    <w:rsid w:val="007A6F75"/>
    <w:rsid w:val="007D3DD8"/>
    <w:rsid w:val="007D5B0C"/>
    <w:rsid w:val="007F59C9"/>
    <w:rsid w:val="007F69BD"/>
    <w:rsid w:val="007F6CF7"/>
    <w:rsid w:val="00874D33"/>
    <w:rsid w:val="008759AB"/>
    <w:rsid w:val="0088099E"/>
    <w:rsid w:val="00892447"/>
    <w:rsid w:val="008A63F2"/>
    <w:rsid w:val="008B3308"/>
    <w:rsid w:val="008C62E7"/>
    <w:rsid w:val="008D5B0B"/>
    <w:rsid w:val="008E7D43"/>
    <w:rsid w:val="008F1AC5"/>
    <w:rsid w:val="008F3843"/>
    <w:rsid w:val="008F6BC7"/>
    <w:rsid w:val="00924AA3"/>
    <w:rsid w:val="00926E51"/>
    <w:rsid w:val="00934D21"/>
    <w:rsid w:val="00940831"/>
    <w:rsid w:val="0094721D"/>
    <w:rsid w:val="00956909"/>
    <w:rsid w:val="00967946"/>
    <w:rsid w:val="009700B9"/>
    <w:rsid w:val="00972C25"/>
    <w:rsid w:val="00973665"/>
    <w:rsid w:val="00983279"/>
    <w:rsid w:val="00985D80"/>
    <w:rsid w:val="00994086"/>
    <w:rsid w:val="009944B1"/>
    <w:rsid w:val="00995DF6"/>
    <w:rsid w:val="009A3BE1"/>
    <w:rsid w:val="009B0B0A"/>
    <w:rsid w:val="009B615F"/>
    <w:rsid w:val="009C44F8"/>
    <w:rsid w:val="009E3163"/>
    <w:rsid w:val="009F4501"/>
    <w:rsid w:val="00A00693"/>
    <w:rsid w:val="00A13FF0"/>
    <w:rsid w:val="00A2150C"/>
    <w:rsid w:val="00A218A9"/>
    <w:rsid w:val="00A2519F"/>
    <w:rsid w:val="00A76FB7"/>
    <w:rsid w:val="00A92CD1"/>
    <w:rsid w:val="00A93111"/>
    <w:rsid w:val="00A94EFE"/>
    <w:rsid w:val="00A9764F"/>
    <w:rsid w:val="00AC36DA"/>
    <w:rsid w:val="00AC79E7"/>
    <w:rsid w:val="00AC7B6A"/>
    <w:rsid w:val="00AF18A9"/>
    <w:rsid w:val="00AF1935"/>
    <w:rsid w:val="00AF4779"/>
    <w:rsid w:val="00AF5C07"/>
    <w:rsid w:val="00B01692"/>
    <w:rsid w:val="00B05ECE"/>
    <w:rsid w:val="00B1775D"/>
    <w:rsid w:val="00B25CFF"/>
    <w:rsid w:val="00B40E67"/>
    <w:rsid w:val="00B44FD3"/>
    <w:rsid w:val="00B450B5"/>
    <w:rsid w:val="00B60D57"/>
    <w:rsid w:val="00B62332"/>
    <w:rsid w:val="00B810A3"/>
    <w:rsid w:val="00B97F6F"/>
    <w:rsid w:val="00BA2560"/>
    <w:rsid w:val="00BA256D"/>
    <w:rsid w:val="00BA3B15"/>
    <w:rsid w:val="00BA4CA3"/>
    <w:rsid w:val="00BD5BA5"/>
    <w:rsid w:val="00BE0A80"/>
    <w:rsid w:val="00BE4FB9"/>
    <w:rsid w:val="00BF5196"/>
    <w:rsid w:val="00C013FE"/>
    <w:rsid w:val="00C07251"/>
    <w:rsid w:val="00C10EBC"/>
    <w:rsid w:val="00C22D46"/>
    <w:rsid w:val="00C248DD"/>
    <w:rsid w:val="00C27F39"/>
    <w:rsid w:val="00C34E38"/>
    <w:rsid w:val="00C3544D"/>
    <w:rsid w:val="00C473FB"/>
    <w:rsid w:val="00C72A63"/>
    <w:rsid w:val="00C80A0D"/>
    <w:rsid w:val="00C80F57"/>
    <w:rsid w:val="00C83CA3"/>
    <w:rsid w:val="00C85A2C"/>
    <w:rsid w:val="00C90343"/>
    <w:rsid w:val="00C9742C"/>
    <w:rsid w:val="00C97FD6"/>
    <w:rsid w:val="00CA54D4"/>
    <w:rsid w:val="00CB483A"/>
    <w:rsid w:val="00CD1CFF"/>
    <w:rsid w:val="00CE3161"/>
    <w:rsid w:val="00CE5616"/>
    <w:rsid w:val="00CF2546"/>
    <w:rsid w:val="00D007E5"/>
    <w:rsid w:val="00D068ED"/>
    <w:rsid w:val="00D214FF"/>
    <w:rsid w:val="00D27491"/>
    <w:rsid w:val="00D323A6"/>
    <w:rsid w:val="00D331AB"/>
    <w:rsid w:val="00D37D87"/>
    <w:rsid w:val="00D40E3E"/>
    <w:rsid w:val="00D504A6"/>
    <w:rsid w:val="00D54C27"/>
    <w:rsid w:val="00D54DC4"/>
    <w:rsid w:val="00D62BC3"/>
    <w:rsid w:val="00DA7F5E"/>
    <w:rsid w:val="00DC2819"/>
    <w:rsid w:val="00DC52E2"/>
    <w:rsid w:val="00DD214A"/>
    <w:rsid w:val="00DD62ED"/>
    <w:rsid w:val="00DE5EFD"/>
    <w:rsid w:val="00DF5B3B"/>
    <w:rsid w:val="00DF6555"/>
    <w:rsid w:val="00E002F0"/>
    <w:rsid w:val="00E11752"/>
    <w:rsid w:val="00E34FDF"/>
    <w:rsid w:val="00E616AB"/>
    <w:rsid w:val="00E617ED"/>
    <w:rsid w:val="00E66FAF"/>
    <w:rsid w:val="00E747B2"/>
    <w:rsid w:val="00E76435"/>
    <w:rsid w:val="00E7676B"/>
    <w:rsid w:val="00E872C9"/>
    <w:rsid w:val="00E97B3C"/>
    <w:rsid w:val="00EB35E3"/>
    <w:rsid w:val="00EB5666"/>
    <w:rsid w:val="00EB7201"/>
    <w:rsid w:val="00EC1501"/>
    <w:rsid w:val="00EC4DE1"/>
    <w:rsid w:val="00EC7763"/>
    <w:rsid w:val="00ED31D1"/>
    <w:rsid w:val="00EE117A"/>
    <w:rsid w:val="00F10293"/>
    <w:rsid w:val="00F15665"/>
    <w:rsid w:val="00F208FA"/>
    <w:rsid w:val="00F4439F"/>
    <w:rsid w:val="00F506E5"/>
    <w:rsid w:val="00F5651B"/>
    <w:rsid w:val="00F672E0"/>
    <w:rsid w:val="00F702FC"/>
    <w:rsid w:val="00F73395"/>
    <w:rsid w:val="00F809B5"/>
    <w:rsid w:val="00F81AFA"/>
    <w:rsid w:val="00F84651"/>
    <w:rsid w:val="00F94F21"/>
    <w:rsid w:val="00F95B1E"/>
    <w:rsid w:val="00FA04A2"/>
    <w:rsid w:val="00FA0CEB"/>
    <w:rsid w:val="00FA4495"/>
    <w:rsid w:val="00FA63A6"/>
    <w:rsid w:val="00FB7C2E"/>
    <w:rsid w:val="00FC3A3D"/>
    <w:rsid w:val="00FC706C"/>
    <w:rsid w:val="00FD7010"/>
    <w:rsid w:val="00FE28DC"/>
    <w:rsid w:val="00FF2005"/>
    <w:rsid w:val="00FF31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A289C"/>
  <w15:docId w15:val="{2FB3AF66-325A-4D75-86BA-1539D72B2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DD8"/>
  </w:style>
  <w:style w:type="paragraph" w:styleId="Ttulo1">
    <w:name w:val="heading 1"/>
    <w:basedOn w:val="Normal"/>
    <w:next w:val="Normal"/>
    <w:link w:val="Ttulo1Char"/>
    <w:qFormat/>
    <w:rsid w:val="00EC7763"/>
    <w:pPr>
      <w:keepNext/>
      <w:widowControl w:val="0"/>
      <w:suppressAutoHyphens/>
      <w:spacing w:after="0" w:line="240" w:lineRule="auto"/>
      <w:jc w:val="center"/>
      <w:outlineLvl w:val="0"/>
    </w:pPr>
    <w:rPr>
      <w:rFonts w:ascii="Times New Roman" w:eastAsia="Times New Roman" w:hAnsi="Times New Roman" w:cs="Times New Roman"/>
      <w:b/>
      <w:sz w:val="18"/>
      <w:szCs w:val="20"/>
      <w:lang w:eastAsia="zh-CN"/>
    </w:rPr>
  </w:style>
  <w:style w:type="paragraph" w:styleId="Ttulo2">
    <w:name w:val="heading 2"/>
    <w:basedOn w:val="Normal"/>
    <w:next w:val="Normal"/>
    <w:link w:val="Ttulo2Char"/>
    <w:qFormat/>
    <w:rsid w:val="00EC7763"/>
    <w:pPr>
      <w:keepNext/>
      <w:widowControl w:val="0"/>
      <w:suppressAutoHyphens/>
      <w:spacing w:before="240" w:after="60" w:line="240" w:lineRule="auto"/>
      <w:outlineLvl w:val="1"/>
    </w:pPr>
    <w:rPr>
      <w:rFonts w:ascii="Arial" w:eastAsia="Times New Roman" w:hAnsi="Arial" w:cs="Arial"/>
      <w:b/>
      <w:bCs/>
      <w:i/>
      <w:iCs/>
      <w:sz w:val="28"/>
      <w:szCs w:val="28"/>
      <w:lang w:eastAsia="zh-CN"/>
    </w:rPr>
  </w:style>
  <w:style w:type="paragraph" w:styleId="Ttulo3">
    <w:name w:val="heading 3"/>
    <w:basedOn w:val="Normal"/>
    <w:next w:val="Normal"/>
    <w:link w:val="Ttulo3Char"/>
    <w:qFormat/>
    <w:rsid w:val="00EC7763"/>
    <w:pPr>
      <w:keepNext/>
      <w:widowControl w:val="0"/>
      <w:tabs>
        <w:tab w:val="left" w:pos="576"/>
        <w:tab w:val="left" w:pos="1296"/>
        <w:tab w:val="left" w:pos="2016"/>
        <w:tab w:val="left" w:pos="2736"/>
        <w:tab w:val="left" w:pos="3456"/>
        <w:tab w:val="left" w:pos="4176"/>
        <w:tab w:val="left" w:pos="4896"/>
        <w:tab w:val="left" w:pos="5616"/>
        <w:tab w:val="left" w:pos="6336"/>
      </w:tabs>
      <w:suppressAutoHyphens/>
      <w:spacing w:after="0" w:line="240" w:lineRule="auto"/>
      <w:jc w:val="center"/>
      <w:outlineLvl w:val="2"/>
    </w:pPr>
    <w:rPr>
      <w:rFonts w:ascii="Times New Roman" w:eastAsia="Times New Roman" w:hAnsi="Times New Roman" w:cs="Times New Roman"/>
      <w:b/>
      <w:sz w:val="24"/>
      <w:szCs w:val="20"/>
      <w:lang w:eastAsia="zh-CN"/>
    </w:rPr>
  </w:style>
  <w:style w:type="paragraph" w:styleId="Ttulo4">
    <w:name w:val="heading 4"/>
    <w:basedOn w:val="Normal"/>
    <w:next w:val="Normal"/>
    <w:link w:val="Ttulo4Char"/>
    <w:qFormat/>
    <w:rsid w:val="00EC7763"/>
    <w:pPr>
      <w:keepNext/>
      <w:widowControl w:val="0"/>
      <w:suppressAutoHyphens/>
      <w:spacing w:after="0" w:line="240" w:lineRule="auto"/>
      <w:jc w:val="center"/>
      <w:outlineLvl w:val="3"/>
    </w:pPr>
    <w:rPr>
      <w:rFonts w:ascii="Times New Roman" w:eastAsia="Times New Roman" w:hAnsi="Times New Roman" w:cs="Times New Roman"/>
      <w:b/>
      <w:sz w:val="20"/>
      <w:szCs w:val="20"/>
      <w:lang w:eastAsia="zh-CN"/>
    </w:rPr>
  </w:style>
  <w:style w:type="paragraph" w:styleId="Ttulo5">
    <w:name w:val="heading 5"/>
    <w:basedOn w:val="Normal"/>
    <w:next w:val="Normal"/>
    <w:link w:val="Ttulo5Char"/>
    <w:qFormat/>
    <w:rsid w:val="00EC7763"/>
    <w:pPr>
      <w:widowControl w:val="0"/>
      <w:suppressAutoHyphens/>
      <w:spacing w:before="240" w:after="60" w:line="240" w:lineRule="auto"/>
      <w:outlineLvl w:val="4"/>
    </w:pPr>
    <w:rPr>
      <w:rFonts w:ascii="Times New Roman" w:eastAsia="Times New Roman" w:hAnsi="Times New Roman" w:cs="Times New Roman"/>
      <w:b/>
      <w:bCs/>
      <w:i/>
      <w:iCs/>
      <w:sz w:val="26"/>
      <w:szCs w:val="26"/>
      <w:lang w:eastAsia="zh-CN"/>
    </w:rPr>
  </w:style>
  <w:style w:type="paragraph" w:styleId="Ttulo6">
    <w:name w:val="heading 6"/>
    <w:basedOn w:val="Normal"/>
    <w:next w:val="Normal"/>
    <w:link w:val="Ttulo6Char"/>
    <w:qFormat/>
    <w:rsid w:val="00EC7763"/>
    <w:pPr>
      <w:keepNext/>
      <w:widowControl w:val="0"/>
      <w:suppressAutoHyphens/>
      <w:spacing w:after="0" w:line="240" w:lineRule="auto"/>
      <w:ind w:left="3600" w:firstLine="720"/>
      <w:jc w:val="both"/>
      <w:outlineLvl w:val="5"/>
    </w:pPr>
    <w:rPr>
      <w:rFonts w:ascii="Courier New" w:eastAsia="Times New Roman" w:hAnsi="Courier New" w:cs="Courier New"/>
      <w:sz w:val="24"/>
      <w:szCs w:val="20"/>
      <w:lang w:eastAsia="zh-CN"/>
    </w:rPr>
  </w:style>
  <w:style w:type="paragraph" w:styleId="Ttulo7">
    <w:name w:val="heading 7"/>
    <w:basedOn w:val="Normal"/>
    <w:next w:val="Normal"/>
    <w:link w:val="Ttulo7Char"/>
    <w:qFormat/>
    <w:rsid w:val="00EC7763"/>
    <w:pPr>
      <w:keepNext/>
      <w:widowControl w:val="0"/>
      <w:suppressAutoHyphens/>
      <w:spacing w:after="0" w:line="240" w:lineRule="auto"/>
      <w:jc w:val="both"/>
      <w:outlineLvl w:val="6"/>
    </w:pPr>
    <w:rPr>
      <w:rFonts w:ascii="Times New Roman" w:eastAsia="Times New Roman" w:hAnsi="Times New Roman" w:cs="Times New Roman"/>
      <w:b/>
      <w:bCs/>
      <w:sz w:val="20"/>
      <w:szCs w:val="20"/>
      <w:lang w:val="pt-PT" w:eastAsia="zh-CN"/>
    </w:rPr>
  </w:style>
  <w:style w:type="paragraph" w:styleId="Ttulo8">
    <w:name w:val="heading 8"/>
    <w:basedOn w:val="Normal"/>
    <w:next w:val="Normal"/>
    <w:link w:val="Ttulo8Char"/>
    <w:qFormat/>
    <w:rsid w:val="00EC7763"/>
    <w:pPr>
      <w:widowControl w:val="0"/>
      <w:suppressAutoHyphens/>
      <w:spacing w:before="240" w:after="60" w:line="240" w:lineRule="auto"/>
      <w:outlineLvl w:val="7"/>
    </w:pPr>
    <w:rPr>
      <w:rFonts w:ascii="Times New Roman" w:eastAsia="Times New Roman" w:hAnsi="Times New Roman" w:cs="Times New Roman"/>
      <w:i/>
      <w:iCs/>
      <w:sz w:val="20"/>
      <w:szCs w:val="20"/>
      <w:lang w:eastAsia="zh-CN"/>
    </w:rPr>
  </w:style>
  <w:style w:type="paragraph" w:styleId="Ttulo9">
    <w:name w:val="heading 9"/>
    <w:basedOn w:val="Normal"/>
    <w:next w:val="Normal"/>
    <w:link w:val="Ttulo9Char"/>
    <w:qFormat/>
    <w:rsid w:val="00EC7763"/>
    <w:pPr>
      <w:keepNext/>
      <w:widowControl w:val="0"/>
      <w:suppressAutoHyphens/>
      <w:spacing w:after="0" w:line="240" w:lineRule="auto"/>
      <w:ind w:left="2835"/>
      <w:jc w:val="center"/>
      <w:outlineLvl w:val="8"/>
    </w:pPr>
    <w:rPr>
      <w:rFonts w:ascii="Courier New" w:eastAsia="Times New Roman" w:hAnsi="Courier New" w:cs="Courier New"/>
      <w:b/>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D214A"/>
    <w:pPr>
      <w:tabs>
        <w:tab w:val="center" w:pos="4252"/>
        <w:tab w:val="right" w:pos="8504"/>
      </w:tabs>
      <w:spacing w:after="0" w:line="240" w:lineRule="auto"/>
    </w:pPr>
  </w:style>
  <w:style w:type="character" w:customStyle="1" w:styleId="CabealhoChar">
    <w:name w:val="Cabeçalho Char"/>
    <w:basedOn w:val="Fontepargpadro"/>
    <w:link w:val="Cabealho"/>
    <w:rsid w:val="00DD214A"/>
  </w:style>
  <w:style w:type="paragraph" w:styleId="Rodap">
    <w:name w:val="footer"/>
    <w:basedOn w:val="Normal"/>
    <w:link w:val="RodapChar"/>
    <w:unhideWhenUsed/>
    <w:rsid w:val="00DD214A"/>
    <w:pPr>
      <w:tabs>
        <w:tab w:val="center" w:pos="4252"/>
        <w:tab w:val="right" w:pos="8504"/>
      </w:tabs>
      <w:spacing w:after="0" w:line="240" w:lineRule="auto"/>
    </w:pPr>
  </w:style>
  <w:style w:type="character" w:customStyle="1" w:styleId="RodapChar">
    <w:name w:val="Rodapé Char"/>
    <w:basedOn w:val="Fontepargpadro"/>
    <w:link w:val="Rodap"/>
    <w:qFormat/>
    <w:rsid w:val="00DD214A"/>
  </w:style>
  <w:style w:type="paragraph" w:styleId="Textodebalo">
    <w:name w:val="Balloon Text"/>
    <w:basedOn w:val="Normal"/>
    <w:link w:val="TextodebaloChar"/>
    <w:unhideWhenUsed/>
    <w:rsid w:val="00E764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E76435"/>
    <w:rPr>
      <w:rFonts w:ascii="Tahoma" w:hAnsi="Tahoma" w:cs="Tahoma"/>
      <w:sz w:val="16"/>
      <w:szCs w:val="16"/>
    </w:rPr>
  </w:style>
  <w:style w:type="character" w:customStyle="1" w:styleId="Ttulo1Char">
    <w:name w:val="Título 1 Char"/>
    <w:basedOn w:val="Fontepargpadro"/>
    <w:link w:val="Ttulo1"/>
    <w:qFormat/>
    <w:rsid w:val="00EC7763"/>
    <w:rPr>
      <w:rFonts w:ascii="Times New Roman" w:eastAsia="Times New Roman" w:hAnsi="Times New Roman" w:cs="Times New Roman"/>
      <w:b/>
      <w:sz w:val="18"/>
      <w:szCs w:val="20"/>
      <w:lang w:eastAsia="zh-CN"/>
    </w:rPr>
  </w:style>
  <w:style w:type="character" w:customStyle="1" w:styleId="Ttulo2Char">
    <w:name w:val="Título 2 Char"/>
    <w:basedOn w:val="Fontepargpadro"/>
    <w:link w:val="Ttulo2"/>
    <w:rsid w:val="00EC7763"/>
    <w:rPr>
      <w:rFonts w:ascii="Arial" w:eastAsia="Times New Roman" w:hAnsi="Arial" w:cs="Arial"/>
      <w:b/>
      <w:bCs/>
      <w:i/>
      <w:iCs/>
      <w:sz w:val="28"/>
      <w:szCs w:val="28"/>
      <w:lang w:eastAsia="zh-CN"/>
    </w:rPr>
  </w:style>
  <w:style w:type="character" w:customStyle="1" w:styleId="Ttulo3Char">
    <w:name w:val="Título 3 Char"/>
    <w:basedOn w:val="Fontepargpadro"/>
    <w:link w:val="Ttulo3"/>
    <w:rsid w:val="00EC7763"/>
    <w:rPr>
      <w:rFonts w:ascii="Times New Roman" w:eastAsia="Times New Roman" w:hAnsi="Times New Roman" w:cs="Times New Roman"/>
      <w:b/>
      <w:sz w:val="24"/>
      <w:szCs w:val="20"/>
      <w:lang w:eastAsia="zh-CN"/>
    </w:rPr>
  </w:style>
  <w:style w:type="character" w:customStyle="1" w:styleId="Ttulo4Char">
    <w:name w:val="Título 4 Char"/>
    <w:basedOn w:val="Fontepargpadro"/>
    <w:link w:val="Ttulo4"/>
    <w:rsid w:val="00EC7763"/>
    <w:rPr>
      <w:rFonts w:ascii="Times New Roman" w:eastAsia="Times New Roman" w:hAnsi="Times New Roman" w:cs="Times New Roman"/>
      <w:b/>
      <w:sz w:val="20"/>
      <w:szCs w:val="20"/>
      <w:lang w:eastAsia="zh-CN"/>
    </w:rPr>
  </w:style>
  <w:style w:type="character" w:customStyle="1" w:styleId="Ttulo5Char">
    <w:name w:val="Título 5 Char"/>
    <w:basedOn w:val="Fontepargpadro"/>
    <w:link w:val="Ttulo5"/>
    <w:rsid w:val="00EC7763"/>
    <w:rPr>
      <w:rFonts w:ascii="Times New Roman" w:eastAsia="Times New Roman" w:hAnsi="Times New Roman" w:cs="Times New Roman"/>
      <w:b/>
      <w:bCs/>
      <w:i/>
      <w:iCs/>
      <w:sz w:val="26"/>
      <w:szCs w:val="26"/>
      <w:lang w:eastAsia="zh-CN"/>
    </w:rPr>
  </w:style>
  <w:style w:type="character" w:customStyle="1" w:styleId="Ttulo6Char">
    <w:name w:val="Título 6 Char"/>
    <w:basedOn w:val="Fontepargpadro"/>
    <w:link w:val="Ttulo6"/>
    <w:rsid w:val="00EC7763"/>
    <w:rPr>
      <w:rFonts w:ascii="Courier New" w:eastAsia="Times New Roman" w:hAnsi="Courier New" w:cs="Courier New"/>
      <w:sz w:val="24"/>
      <w:szCs w:val="20"/>
      <w:lang w:eastAsia="zh-CN"/>
    </w:rPr>
  </w:style>
  <w:style w:type="character" w:customStyle="1" w:styleId="Ttulo7Char">
    <w:name w:val="Título 7 Char"/>
    <w:basedOn w:val="Fontepargpadro"/>
    <w:link w:val="Ttulo7"/>
    <w:rsid w:val="00EC7763"/>
    <w:rPr>
      <w:rFonts w:ascii="Times New Roman" w:eastAsia="Times New Roman" w:hAnsi="Times New Roman" w:cs="Times New Roman"/>
      <w:b/>
      <w:bCs/>
      <w:sz w:val="20"/>
      <w:szCs w:val="20"/>
      <w:lang w:val="pt-PT" w:eastAsia="zh-CN"/>
    </w:rPr>
  </w:style>
  <w:style w:type="character" w:customStyle="1" w:styleId="Ttulo8Char">
    <w:name w:val="Título 8 Char"/>
    <w:basedOn w:val="Fontepargpadro"/>
    <w:link w:val="Ttulo8"/>
    <w:rsid w:val="00EC7763"/>
    <w:rPr>
      <w:rFonts w:ascii="Times New Roman" w:eastAsia="Times New Roman" w:hAnsi="Times New Roman" w:cs="Times New Roman"/>
      <w:i/>
      <w:iCs/>
      <w:sz w:val="20"/>
      <w:szCs w:val="20"/>
      <w:lang w:eastAsia="zh-CN"/>
    </w:rPr>
  </w:style>
  <w:style w:type="character" w:customStyle="1" w:styleId="Ttulo9Char">
    <w:name w:val="Título 9 Char"/>
    <w:basedOn w:val="Fontepargpadro"/>
    <w:link w:val="Ttulo9"/>
    <w:rsid w:val="00EC7763"/>
    <w:rPr>
      <w:rFonts w:ascii="Courier New" w:eastAsia="Times New Roman" w:hAnsi="Courier New" w:cs="Courier New"/>
      <w:b/>
      <w:sz w:val="24"/>
      <w:szCs w:val="20"/>
      <w:lang w:eastAsia="zh-CN"/>
    </w:rPr>
  </w:style>
  <w:style w:type="paragraph" w:styleId="Ttulo">
    <w:name w:val="Title"/>
    <w:basedOn w:val="Normal"/>
    <w:link w:val="TtuloChar"/>
    <w:qFormat/>
    <w:rsid w:val="00EC7763"/>
    <w:pPr>
      <w:widowControl w:val="0"/>
      <w:suppressAutoHyphens/>
      <w:spacing w:after="0" w:line="240" w:lineRule="auto"/>
      <w:jc w:val="center"/>
    </w:pPr>
    <w:rPr>
      <w:rFonts w:ascii="Times New Roman" w:eastAsia="Times New Roman" w:hAnsi="Times New Roman" w:cs="Times New Roman"/>
      <w:b/>
      <w:sz w:val="28"/>
      <w:szCs w:val="20"/>
      <w:lang w:eastAsia="zh-CN"/>
    </w:rPr>
  </w:style>
  <w:style w:type="character" w:customStyle="1" w:styleId="TtuloChar">
    <w:name w:val="Título Char"/>
    <w:basedOn w:val="Fontepargpadro"/>
    <w:link w:val="Ttulo"/>
    <w:qFormat/>
    <w:rsid w:val="00EC7763"/>
    <w:rPr>
      <w:rFonts w:ascii="Times New Roman" w:eastAsia="Times New Roman" w:hAnsi="Times New Roman" w:cs="Times New Roman"/>
      <w:b/>
      <w:sz w:val="28"/>
      <w:szCs w:val="20"/>
      <w:lang w:eastAsia="zh-CN"/>
    </w:rPr>
  </w:style>
  <w:style w:type="paragraph" w:styleId="Corpodetexto">
    <w:name w:val="Body Text"/>
    <w:basedOn w:val="Normal"/>
    <w:link w:val="CorpodetextoChar"/>
    <w:rsid w:val="00EC7763"/>
    <w:pPr>
      <w:widowControl w:val="0"/>
      <w:suppressAutoHyphens/>
      <w:spacing w:after="0" w:line="240" w:lineRule="auto"/>
    </w:pPr>
    <w:rPr>
      <w:rFonts w:ascii="Times New Roman" w:eastAsia="Times New Roman" w:hAnsi="Times New Roman" w:cs="Times New Roman"/>
      <w:sz w:val="28"/>
      <w:szCs w:val="20"/>
      <w:lang w:eastAsia="zh-CN"/>
    </w:rPr>
  </w:style>
  <w:style w:type="character" w:customStyle="1" w:styleId="CorpodetextoChar">
    <w:name w:val="Corpo de texto Char"/>
    <w:basedOn w:val="Fontepargpadro"/>
    <w:link w:val="Corpodetexto"/>
    <w:rsid w:val="00EC7763"/>
    <w:rPr>
      <w:rFonts w:ascii="Times New Roman" w:eastAsia="Times New Roman" w:hAnsi="Times New Roman" w:cs="Times New Roman"/>
      <w:sz w:val="28"/>
      <w:szCs w:val="20"/>
      <w:lang w:eastAsia="zh-CN"/>
    </w:rPr>
  </w:style>
  <w:style w:type="paragraph" w:customStyle="1" w:styleId="Textopadro">
    <w:name w:val="Texto padrão"/>
    <w:basedOn w:val="Normal"/>
    <w:rsid w:val="00EC7763"/>
    <w:pPr>
      <w:widowControl w:val="0"/>
      <w:suppressAutoHyphens/>
      <w:spacing w:after="0" w:line="240" w:lineRule="auto"/>
    </w:pPr>
    <w:rPr>
      <w:rFonts w:ascii="Times New Roman" w:eastAsia="Times New Roman" w:hAnsi="Times New Roman" w:cs="Times New Roman"/>
      <w:sz w:val="20"/>
      <w:szCs w:val="20"/>
      <w:lang w:val="en-US" w:eastAsia="zh-CN"/>
    </w:rPr>
  </w:style>
  <w:style w:type="paragraph" w:styleId="Corpodetexto2">
    <w:name w:val="Body Text 2"/>
    <w:basedOn w:val="Normal"/>
    <w:link w:val="Corpodetexto2Char1"/>
    <w:qFormat/>
    <w:rsid w:val="00EC7763"/>
    <w:pPr>
      <w:widowControl w:val="0"/>
      <w:suppressAutoHyphens/>
      <w:spacing w:after="0" w:line="240" w:lineRule="auto"/>
      <w:jc w:val="both"/>
    </w:pPr>
    <w:rPr>
      <w:rFonts w:ascii="Times New Roman" w:eastAsia="Times New Roman" w:hAnsi="Times New Roman" w:cs="Times New Roman"/>
      <w:snapToGrid w:val="0"/>
      <w:sz w:val="20"/>
      <w:szCs w:val="20"/>
      <w:lang w:eastAsia="zh-CN"/>
    </w:rPr>
  </w:style>
  <w:style w:type="character" w:customStyle="1" w:styleId="Corpodetexto2Char">
    <w:name w:val="Corpo de texto 2 Char"/>
    <w:basedOn w:val="Fontepargpadro"/>
    <w:qFormat/>
    <w:rsid w:val="00EC7763"/>
  </w:style>
  <w:style w:type="character" w:customStyle="1" w:styleId="Corpodetexto2Char1">
    <w:name w:val="Corpo de texto 2 Char1"/>
    <w:basedOn w:val="Fontepargpadro"/>
    <w:link w:val="Corpodetexto2"/>
    <w:rsid w:val="00EC7763"/>
    <w:rPr>
      <w:rFonts w:ascii="Times New Roman" w:eastAsia="Times New Roman" w:hAnsi="Times New Roman" w:cs="Times New Roman"/>
      <w:snapToGrid w:val="0"/>
      <w:sz w:val="20"/>
      <w:szCs w:val="20"/>
      <w:lang w:eastAsia="zh-CN"/>
    </w:rPr>
  </w:style>
  <w:style w:type="paragraph" w:styleId="PargrafodaLista">
    <w:name w:val="List Paragraph"/>
    <w:basedOn w:val="Normal"/>
    <w:uiPriority w:val="34"/>
    <w:qFormat/>
    <w:rsid w:val="00EC7763"/>
    <w:pPr>
      <w:widowControl w:val="0"/>
      <w:suppressAutoHyphens/>
      <w:spacing w:after="0" w:line="240" w:lineRule="auto"/>
      <w:ind w:left="720"/>
      <w:contextualSpacing/>
    </w:pPr>
    <w:rPr>
      <w:rFonts w:ascii="Times New Roman" w:eastAsia="Times New Roman" w:hAnsi="Times New Roman" w:cs="Times New Roman"/>
      <w:sz w:val="20"/>
      <w:szCs w:val="20"/>
      <w:lang w:eastAsia="zh-CN"/>
    </w:rPr>
  </w:style>
  <w:style w:type="paragraph" w:styleId="Recuodecorpodetexto">
    <w:name w:val="Body Text Indent"/>
    <w:basedOn w:val="Normal"/>
    <w:link w:val="RecuodecorpodetextoChar1"/>
    <w:rsid w:val="00EC7763"/>
    <w:pPr>
      <w:widowControl w:val="0"/>
      <w:suppressAutoHyphens/>
      <w:spacing w:after="120" w:line="240" w:lineRule="auto"/>
      <w:ind w:left="283"/>
    </w:pPr>
    <w:rPr>
      <w:rFonts w:ascii="Times New Roman" w:eastAsia="Times New Roman" w:hAnsi="Times New Roman" w:cs="Times New Roman"/>
      <w:sz w:val="20"/>
      <w:szCs w:val="20"/>
      <w:lang w:eastAsia="zh-CN"/>
    </w:rPr>
  </w:style>
  <w:style w:type="character" w:customStyle="1" w:styleId="RecuodecorpodetextoChar">
    <w:name w:val="Recuo de corpo de texto Char"/>
    <w:basedOn w:val="Fontepargpadro"/>
    <w:qFormat/>
    <w:rsid w:val="00EC7763"/>
  </w:style>
  <w:style w:type="character" w:customStyle="1" w:styleId="RecuodecorpodetextoChar1">
    <w:name w:val="Recuo de corpo de texto Char1"/>
    <w:basedOn w:val="Fontepargpadro"/>
    <w:link w:val="Recuodecorpodetexto"/>
    <w:locked/>
    <w:rsid w:val="00EC7763"/>
    <w:rPr>
      <w:rFonts w:ascii="Times New Roman" w:eastAsia="Times New Roman" w:hAnsi="Times New Roman" w:cs="Times New Roman"/>
      <w:sz w:val="20"/>
      <w:szCs w:val="20"/>
      <w:lang w:eastAsia="zh-CN"/>
    </w:rPr>
  </w:style>
  <w:style w:type="paragraph" w:customStyle="1" w:styleId="Lista21">
    <w:name w:val="Lista 21"/>
    <w:basedOn w:val="Normal"/>
    <w:rsid w:val="00EC7763"/>
    <w:pPr>
      <w:widowControl w:val="0"/>
      <w:suppressAutoHyphens/>
      <w:spacing w:after="0" w:line="240" w:lineRule="auto"/>
      <w:ind w:left="566" w:hanging="283"/>
    </w:pPr>
    <w:rPr>
      <w:rFonts w:ascii="Times New Roman" w:eastAsia="Times New Roman" w:hAnsi="Times New Roman" w:cs="Times New Roman"/>
      <w:kern w:val="1"/>
      <w:sz w:val="20"/>
      <w:szCs w:val="20"/>
      <w:lang w:eastAsia="zh-CN"/>
    </w:rPr>
  </w:style>
  <w:style w:type="paragraph" w:customStyle="1" w:styleId="Arial">
    <w:name w:val="Arial"/>
    <w:basedOn w:val="Ttulo2"/>
    <w:rsid w:val="00EC7763"/>
    <w:pPr>
      <w:spacing w:before="0" w:after="0"/>
      <w:jc w:val="center"/>
    </w:pPr>
    <w:rPr>
      <w:rFonts w:ascii="Times New Roman" w:hAnsi="Times New Roman" w:cs="Times New Roman"/>
      <w:i w:val="0"/>
      <w:iCs w:val="0"/>
      <w:kern w:val="1"/>
      <w:sz w:val="24"/>
      <w:szCs w:val="24"/>
    </w:rPr>
  </w:style>
  <w:style w:type="paragraph" w:customStyle="1" w:styleId="Listadecontinuao21">
    <w:name w:val="Lista de continuação 21"/>
    <w:basedOn w:val="Normal"/>
    <w:rsid w:val="00EC7763"/>
    <w:pPr>
      <w:widowControl w:val="0"/>
      <w:suppressAutoHyphens/>
      <w:spacing w:after="120" w:line="240" w:lineRule="auto"/>
      <w:ind w:left="566"/>
    </w:pPr>
    <w:rPr>
      <w:rFonts w:ascii="Times New Roman" w:eastAsia="Times New Roman" w:hAnsi="Times New Roman" w:cs="Times New Roman"/>
      <w:kern w:val="1"/>
      <w:sz w:val="20"/>
      <w:szCs w:val="20"/>
      <w:lang w:eastAsia="zh-CN"/>
    </w:rPr>
  </w:style>
  <w:style w:type="paragraph" w:customStyle="1" w:styleId="SemEspaamento1">
    <w:name w:val="Sem Espaçamento1"/>
    <w:rsid w:val="00EC7763"/>
    <w:pPr>
      <w:spacing w:after="0" w:line="240" w:lineRule="auto"/>
    </w:pPr>
    <w:rPr>
      <w:rFonts w:ascii="Calibri" w:eastAsia="Times New Roman" w:hAnsi="Calibri" w:cs="Times New Roman"/>
    </w:rPr>
  </w:style>
  <w:style w:type="paragraph" w:customStyle="1" w:styleId="parag3">
    <w:name w:val="parag3"/>
    <w:basedOn w:val="Normal"/>
    <w:rsid w:val="00EC7763"/>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paragraph" w:customStyle="1" w:styleId="parag2">
    <w:name w:val="parag2"/>
    <w:basedOn w:val="Normal"/>
    <w:rsid w:val="00EC7763"/>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character" w:customStyle="1" w:styleId="apple-converted-space">
    <w:name w:val="apple-converted-space"/>
    <w:rsid w:val="00EC7763"/>
  </w:style>
  <w:style w:type="table" w:styleId="Tabelacomgrade">
    <w:name w:val="Table Grid"/>
    <w:basedOn w:val="Tabelanormal"/>
    <w:uiPriority w:val="59"/>
    <w:rsid w:val="00EC776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false">
    <w:name w:val="WW8Num1zfalse"/>
    <w:rsid w:val="00EC7763"/>
  </w:style>
  <w:style w:type="character" w:customStyle="1" w:styleId="WW8Num1ztrue">
    <w:name w:val="WW8Num1ztrue"/>
    <w:rsid w:val="00EC7763"/>
  </w:style>
  <w:style w:type="character" w:customStyle="1" w:styleId="WW8Num2zfalse">
    <w:name w:val="WW8Num2zfalse"/>
    <w:rsid w:val="00EC7763"/>
  </w:style>
  <w:style w:type="character" w:customStyle="1" w:styleId="WW8Num2ztrue">
    <w:name w:val="WW8Num2ztrue"/>
    <w:rsid w:val="00EC7763"/>
  </w:style>
  <w:style w:type="character" w:customStyle="1" w:styleId="WW8Num3zfalse">
    <w:name w:val="WW8Num3zfalse"/>
    <w:rsid w:val="00EC7763"/>
  </w:style>
  <w:style w:type="character" w:customStyle="1" w:styleId="WW8Num4z0">
    <w:name w:val="WW8Num4z0"/>
    <w:rsid w:val="00EC7763"/>
    <w:rPr>
      <w:rFonts w:ascii="Wingdings" w:hAnsi="Wingdings" w:cs="Wingdings"/>
    </w:rPr>
  </w:style>
  <w:style w:type="character" w:customStyle="1" w:styleId="WW8Num4z1">
    <w:name w:val="WW8Num4z1"/>
    <w:rsid w:val="00EC7763"/>
    <w:rPr>
      <w:rFonts w:ascii="Courier New" w:hAnsi="Courier New" w:cs="Courier New"/>
    </w:rPr>
  </w:style>
  <w:style w:type="character" w:customStyle="1" w:styleId="WW8Num4z3">
    <w:name w:val="WW8Num4z3"/>
    <w:rsid w:val="00EC7763"/>
    <w:rPr>
      <w:rFonts w:ascii="Symbol" w:hAnsi="Symbol" w:cs="Symbol"/>
    </w:rPr>
  </w:style>
  <w:style w:type="character" w:customStyle="1" w:styleId="WW8Num5zfalse">
    <w:name w:val="WW8Num5zfalse"/>
    <w:rsid w:val="00EC7763"/>
  </w:style>
  <w:style w:type="character" w:customStyle="1" w:styleId="WW8Num5ztrue">
    <w:name w:val="WW8Num5ztrue"/>
    <w:rsid w:val="00EC7763"/>
  </w:style>
  <w:style w:type="character" w:customStyle="1" w:styleId="WW8Num6zfalse">
    <w:name w:val="WW8Num6zfalse"/>
    <w:rsid w:val="00EC7763"/>
  </w:style>
  <w:style w:type="character" w:customStyle="1" w:styleId="WW8Num7zfalse">
    <w:name w:val="WW8Num7zfalse"/>
    <w:rsid w:val="00EC7763"/>
  </w:style>
  <w:style w:type="character" w:customStyle="1" w:styleId="WW8Num7ztrue">
    <w:name w:val="WW8Num7ztrue"/>
    <w:rsid w:val="00EC7763"/>
  </w:style>
  <w:style w:type="character" w:customStyle="1" w:styleId="WW8Num8z0">
    <w:name w:val="WW8Num8z0"/>
    <w:rsid w:val="00EC7763"/>
    <w:rPr>
      <w:rFonts w:ascii="Wingdings" w:hAnsi="Wingdings" w:cs="Wingdings"/>
    </w:rPr>
  </w:style>
  <w:style w:type="character" w:customStyle="1" w:styleId="WW8Num8z3">
    <w:name w:val="WW8Num8z3"/>
    <w:rsid w:val="00EC7763"/>
    <w:rPr>
      <w:rFonts w:ascii="Symbol" w:hAnsi="Symbol" w:cs="Symbol"/>
    </w:rPr>
  </w:style>
  <w:style w:type="character" w:customStyle="1" w:styleId="WW8Num8z4">
    <w:name w:val="WW8Num8z4"/>
    <w:rsid w:val="00EC7763"/>
    <w:rPr>
      <w:rFonts w:ascii="Courier New" w:hAnsi="Courier New" w:cs="Courier New"/>
    </w:rPr>
  </w:style>
  <w:style w:type="character" w:customStyle="1" w:styleId="WW8Num9zfalse">
    <w:name w:val="WW8Num9zfalse"/>
    <w:rsid w:val="00EC7763"/>
  </w:style>
  <w:style w:type="character" w:customStyle="1" w:styleId="WW8Num10z0">
    <w:name w:val="WW8Num10z0"/>
    <w:rsid w:val="00EC7763"/>
    <w:rPr>
      <w:rFonts w:ascii="Wingdings" w:hAnsi="Wingdings" w:cs="Wingdings"/>
    </w:rPr>
  </w:style>
  <w:style w:type="character" w:customStyle="1" w:styleId="WW8Num10z1">
    <w:name w:val="WW8Num10z1"/>
    <w:rsid w:val="00EC7763"/>
    <w:rPr>
      <w:rFonts w:ascii="Courier New" w:hAnsi="Courier New" w:cs="Courier New"/>
    </w:rPr>
  </w:style>
  <w:style w:type="character" w:customStyle="1" w:styleId="WW8Num10z3">
    <w:name w:val="WW8Num10z3"/>
    <w:rsid w:val="00EC7763"/>
    <w:rPr>
      <w:rFonts w:ascii="Symbol" w:hAnsi="Symbol" w:cs="Symbol"/>
    </w:rPr>
  </w:style>
  <w:style w:type="character" w:customStyle="1" w:styleId="WW8Num11zfalse">
    <w:name w:val="WW8Num11zfalse"/>
    <w:rsid w:val="00EC7763"/>
  </w:style>
  <w:style w:type="character" w:customStyle="1" w:styleId="WW8Num11ztrue">
    <w:name w:val="WW8Num11ztrue"/>
    <w:rsid w:val="00EC7763"/>
  </w:style>
  <w:style w:type="character" w:customStyle="1" w:styleId="WW8Num12z0">
    <w:name w:val="WW8Num12z0"/>
    <w:rsid w:val="00EC7763"/>
    <w:rPr>
      <w:rFonts w:ascii="Wingdings" w:hAnsi="Wingdings" w:cs="Wingdings"/>
    </w:rPr>
  </w:style>
  <w:style w:type="character" w:customStyle="1" w:styleId="WW8Num12z1">
    <w:name w:val="WW8Num12z1"/>
    <w:rsid w:val="00EC7763"/>
    <w:rPr>
      <w:rFonts w:ascii="Courier New" w:hAnsi="Courier New" w:cs="Courier New"/>
    </w:rPr>
  </w:style>
  <w:style w:type="character" w:customStyle="1" w:styleId="WW8Num12z3">
    <w:name w:val="WW8Num12z3"/>
    <w:rsid w:val="00EC7763"/>
    <w:rPr>
      <w:rFonts w:ascii="Symbol" w:hAnsi="Symbol" w:cs="Symbol"/>
    </w:rPr>
  </w:style>
  <w:style w:type="character" w:customStyle="1" w:styleId="WW8Num13zfalse">
    <w:name w:val="WW8Num13zfalse"/>
    <w:rsid w:val="00EC7763"/>
  </w:style>
  <w:style w:type="character" w:customStyle="1" w:styleId="WW8Num13ztrue">
    <w:name w:val="WW8Num13ztrue"/>
    <w:rsid w:val="00EC7763"/>
  </w:style>
  <w:style w:type="character" w:customStyle="1" w:styleId="WW8Num14z0">
    <w:name w:val="WW8Num14z0"/>
    <w:rsid w:val="00EC7763"/>
    <w:rPr>
      <w:rFonts w:ascii="Wingdings" w:hAnsi="Wingdings" w:cs="Wingdings"/>
    </w:rPr>
  </w:style>
  <w:style w:type="character" w:customStyle="1" w:styleId="WW8Num14z1">
    <w:name w:val="WW8Num14z1"/>
    <w:rsid w:val="00EC7763"/>
    <w:rPr>
      <w:rFonts w:ascii="Courier New" w:hAnsi="Courier New" w:cs="Courier New"/>
    </w:rPr>
  </w:style>
  <w:style w:type="character" w:customStyle="1" w:styleId="WW8Num14z3">
    <w:name w:val="WW8Num14z3"/>
    <w:rsid w:val="00EC7763"/>
    <w:rPr>
      <w:rFonts w:ascii="Symbol" w:hAnsi="Symbol" w:cs="Symbol"/>
    </w:rPr>
  </w:style>
  <w:style w:type="character" w:customStyle="1" w:styleId="WW8Num15zfalse">
    <w:name w:val="WW8Num15zfalse"/>
    <w:rsid w:val="00EC7763"/>
  </w:style>
  <w:style w:type="character" w:customStyle="1" w:styleId="WW8Num16z0">
    <w:name w:val="WW8Num16z0"/>
    <w:rsid w:val="00EC7763"/>
    <w:rPr>
      <w:b/>
    </w:rPr>
  </w:style>
  <w:style w:type="character" w:customStyle="1" w:styleId="WW8Num17zfalse">
    <w:name w:val="WW8Num17zfalse"/>
    <w:rsid w:val="00EC7763"/>
  </w:style>
  <w:style w:type="character" w:customStyle="1" w:styleId="WW8Num17z1">
    <w:name w:val="WW8Num17z1"/>
    <w:rsid w:val="00EC7763"/>
    <w:rPr>
      <w:b w:val="0"/>
      <w:bCs w:val="0"/>
    </w:rPr>
  </w:style>
  <w:style w:type="character" w:customStyle="1" w:styleId="WW8Num17ztrue">
    <w:name w:val="WW8Num17ztrue"/>
    <w:rsid w:val="00EC7763"/>
  </w:style>
  <w:style w:type="character" w:customStyle="1" w:styleId="WW8Num18z0">
    <w:name w:val="WW8Num18z0"/>
    <w:rsid w:val="00EC7763"/>
    <w:rPr>
      <w:rFonts w:ascii="Wingdings" w:hAnsi="Wingdings" w:cs="Wingdings"/>
    </w:rPr>
  </w:style>
  <w:style w:type="character" w:customStyle="1" w:styleId="WW8Num18z1">
    <w:name w:val="WW8Num18z1"/>
    <w:rsid w:val="00EC7763"/>
    <w:rPr>
      <w:rFonts w:ascii="Courier New" w:hAnsi="Courier New" w:cs="Courier New"/>
    </w:rPr>
  </w:style>
  <w:style w:type="character" w:customStyle="1" w:styleId="WW8Num18z3">
    <w:name w:val="WW8Num18z3"/>
    <w:rsid w:val="00EC7763"/>
    <w:rPr>
      <w:rFonts w:ascii="Symbol" w:hAnsi="Symbol" w:cs="Symbol"/>
    </w:rPr>
  </w:style>
  <w:style w:type="character" w:customStyle="1" w:styleId="WW8Num19zfalse">
    <w:name w:val="WW8Num19zfalse"/>
    <w:rsid w:val="00EC7763"/>
  </w:style>
  <w:style w:type="character" w:customStyle="1" w:styleId="WW8Num20zfalse">
    <w:name w:val="WW8Num20zfalse"/>
    <w:rsid w:val="00EC7763"/>
  </w:style>
  <w:style w:type="character" w:customStyle="1" w:styleId="WW8Num21zfalse">
    <w:name w:val="WW8Num21zfalse"/>
    <w:rsid w:val="00EC7763"/>
  </w:style>
  <w:style w:type="character" w:customStyle="1" w:styleId="WW8Num21ztrue">
    <w:name w:val="WW8Num21ztrue"/>
    <w:rsid w:val="00EC7763"/>
  </w:style>
  <w:style w:type="character" w:customStyle="1" w:styleId="WW8Num22zfalse">
    <w:name w:val="WW8Num22zfalse"/>
    <w:rsid w:val="00EC7763"/>
  </w:style>
  <w:style w:type="character" w:customStyle="1" w:styleId="WW8Num22ztrue">
    <w:name w:val="WW8Num22ztrue"/>
    <w:rsid w:val="00EC7763"/>
  </w:style>
  <w:style w:type="character" w:customStyle="1" w:styleId="WW8Num23z0">
    <w:name w:val="WW8Num23z0"/>
    <w:rsid w:val="00EC7763"/>
    <w:rPr>
      <w:rFonts w:ascii="Wingdings" w:hAnsi="Wingdings" w:cs="Wingdings"/>
    </w:rPr>
  </w:style>
  <w:style w:type="character" w:customStyle="1" w:styleId="WW8Num23z1">
    <w:name w:val="WW8Num23z1"/>
    <w:rsid w:val="00EC7763"/>
    <w:rPr>
      <w:rFonts w:ascii="Courier New" w:hAnsi="Courier New" w:cs="Courier New"/>
    </w:rPr>
  </w:style>
  <w:style w:type="character" w:customStyle="1" w:styleId="WW8Num23z3">
    <w:name w:val="WW8Num23z3"/>
    <w:rsid w:val="00EC7763"/>
    <w:rPr>
      <w:rFonts w:ascii="Symbol" w:hAnsi="Symbol" w:cs="Symbol"/>
    </w:rPr>
  </w:style>
  <w:style w:type="character" w:customStyle="1" w:styleId="WW8Num24zfalse">
    <w:name w:val="WW8Num24zfalse"/>
    <w:rsid w:val="00EC7763"/>
  </w:style>
  <w:style w:type="character" w:customStyle="1" w:styleId="WW8Num24ztrue">
    <w:name w:val="WW8Num24ztrue"/>
    <w:rsid w:val="00EC7763"/>
  </w:style>
  <w:style w:type="character" w:customStyle="1" w:styleId="WW8Num25zfalse">
    <w:name w:val="WW8Num25zfalse"/>
    <w:rsid w:val="00EC7763"/>
  </w:style>
  <w:style w:type="character" w:customStyle="1" w:styleId="WW8Num25ztrue">
    <w:name w:val="WW8Num25ztrue"/>
    <w:rsid w:val="00EC7763"/>
  </w:style>
  <w:style w:type="character" w:customStyle="1" w:styleId="WW8Num26z0">
    <w:name w:val="WW8Num26z0"/>
    <w:rsid w:val="00EC7763"/>
    <w:rPr>
      <w:rFonts w:ascii="Symbol" w:hAnsi="Symbol" w:cs="Symbol"/>
    </w:rPr>
  </w:style>
  <w:style w:type="character" w:customStyle="1" w:styleId="WW8Num27zfalse">
    <w:name w:val="WW8Num27zfalse"/>
    <w:rsid w:val="00EC7763"/>
  </w:style>
  <w:style w:type="character" w:customStyle="1" w:styleId="WW8Num27ztrue">
    <w:name w:val="WW8Num27ztrue"/>
    <w:rsid w:val="00EC7763"/>
  </w:style>
  <w:style w:type="character" w:customStyle="1" w:styleId="WW8Num28z0">
    <w:name w:val="WW8Num28z0"/>
    <w:rsid w:val="00EC7763"/>
    <w:rPr>
      <w:b w:val="0"/>
    </w:rPr>
  </w:style>
  <w:style w:type="character" w:customStyle="1" w:styleId="WW8Num29zfalse">
    <w:name w:val="WW8Num29zfalse"/>
    <w:rsid w:val="00EC7763"/>
  </w:style>
  <w:style w:type="character" w:customStyle="1" w:styleId="WW8Num30zfalse">
    <w:name w:val="WW8Num30zfalse"/>
    <w:rsid w:val="00EC7763"/>
  </w:style>
  <w:style w:type="character" w:customStyle="1" w:styleId="WW8Num30ztrue">
    <w:name w:val="WW8Num30ztrue"/>
    <w:rsid w:val="00EC7763"/>
  </w:style>
  <w:style w:type="character" w:customStyle="1" w:styleId="WW8Num31zfalse">
    <w:name w:val="WW8Num31zfalse"/>
    <w:rsid w:val="00EC7763"/>
  </w:style>
  <w:style w:type="character" w:customStyle="1" w:styleId="WW8Num31ztrue">
    <w:name w:val="WW8Num31ztrue"/>
    <w:rsid w:val="00EC7763"/>
  </w:style>
  <w:style w:type="character" w:customStyle="1" w:styleId="WW8Num32zfalse">
    <w:name w:val="WW8Num32zfalse"/>
    <w:rsid w:val="00EC7763"/>
  </w:style>
  <w:style w:type="character" w:customStyle="1" w:styleId="WW8Num33zfalse">
    <w:name w:val="WW8Num33zfalse"/>
    <w:rsid w:val="00EC7763"/>
  </w:style>
  <w:style w:type="character" w:customStyle="1" w:styleId="WW8Num33ztrue">
    <w:name w:val="WW8Num33ztrue"/>
    <w:rsid w:val="00EC7763"/>
  </w:style>
  <w:style w:type="character" w:customStyle="1" w:styleId="WW8Num34zfalse">
    <w:name w:val="WW8Num34zfalse"/>
    <w:rsid w:val="00EC7763"/>
  </w:style>
  <w:style w:type="character" w:customStyle="1" w:styleId="WW8Num34ztrue">
    <w:name w:val="WW8Num34ztrue"/>
    <w:rsid w:val="00EC7763"/>
  </w:style>
  <w:style w:type="character" w:customStyle="1" w:styleId="WW8Num35zfalse">
    <w:name w:val="WW8Num35zfalse"/>
    <w:rsid w:val="00EC7763"/>
  </w:style>
  <w:style w:type="character" w:customStyle="1" w:styleId="WW8Num35ztrue">
    <w:name w:val="WW8Num35ztrue"/>
    <w:rsid w:val="00EC7763"/>
  </w:style>
  <w:style w:type="character" w:customStyle="1" w:styleId="WW8Num36zfalse">
    <w:name w:val="WW8Num36zfalse"/>
    <w:rsid w:val="00EC7763"/>
  </w:style>
  <w:style w:type="character" w:customStyle="1" w:styleId="WW8Num36ztrue">
    <w:name w:val="WW8Num36ztrue"/>
    <w:rsid w:val="00EC7763"/>
  </w:style>
  <w:style w:type="character" w:customStyle="1" w:styleId="WW8Num37z0">
    <w:name w:val="WW8Num37z0"/>
    <w:rsid w:val="00EC7763"/>
    <w:rPr>
      <w:rFonts w:ascii="Wingdings" w:hAnsi="Wingdings" w:cs="Wingdings"/>
    </w:rPr>
  </w:style>
  <w:style w:type="character" w:customStyle="1" w:styleId="WW8Num37z1">
    <w:name w:val="WW8Num37z1"/>
    <w:rsid w:val="00EC7763"/>
    <w:rPr>
      <w:rFonts w:ascii="Courier New" w:hAnsi="Courier New" w:cs="Courier New"/>
    </w:rPr>
  </w:style>
  <w:style w:type="character" w:customStyle="1" w:styleId="WW8Num37z3">
    <w:name w:val="WW8Num37z3"/>
    <w:rsid w:val="00EC7763"/>
    <w:rPr>
      <w:rFonts w:ascii="Symbol" w:hAnsi="Symbol" w:cs="Symbol"/>
    </w:rPr>
  </w:style>
  <w:style w:type="character" w:customStyle="1" w:styleId="Fontepargpadro1">
    <w:name w:val="Fonte parág. padrão1"/>
    <w:rsid w:val="00EC7763"/>
  </w:style>
  <w:style w:type="character" w:styleId="Hyperlink">
    <w:name w:val="Hyperlink"/>
    <w:basedOn w:val="Fontepargpadro1"/>
    <w:rsid w:val="00EC7763"/>
    <w:rPr>
      <w:color w:val="0000FF"/>
      <w:u w:val="single"/>
    </w:rPr>
  </w:style>
  <w:style w:type="character" w:styleId="HiperlinkVisitado">
    <w:name w:val="FollowedHyperlink"/>
    <w:basedOn w:val="Fontepargpadro1"/>
    <w:rsid w:val="00EC7763"/>
    <w:rPr>
      <w:color w:val="800080"/>
      <w:u w:val="single"/>
    </w:rPr>
  </w:style>
  <w:style w:type="character" w:customStyle="1" w:styleId="Refdecomentrio1">
    <w:name w:val="Ref. de comentário1"/>
    <w:basedOn w:val="Fontepargpadro1"/>
    <w:rsid w:val="00EC7763"/>
    <w:rPr>
      <w:sz w:val="16"/>
      <w:szCs w:val="16"/>
    </w:rPr>
  </w:style>
  <w:style w:type="character" w:customStyle="1" w:styleId="Caracteresdenotaderodap">
    <w:name w:val="Caracteres de nota de rodapé"/>
    <w:basedOn w:val="Fontepargpadro1"/>
    <w:qFormat/>
    <w:rsid w:val="00EC7763"/>
    <w:rPr>
      <w:vertAlign w:val="superscript"/>
    </w:rPr>
  </w:style>
  <w:style w:type="character" w:styleId="Forte">
    <w:name w:val="Strong"/>
    <w:basedOn w:val="Fontepargpadro1"/>
    <w:qFormat/>
    <w:rsid w:val="00EC7763"/>
    <w:rPr>
      <w:b/>
      <w:bCs/>
    </w:rPr>
  </w:style>
  <w:style w:type="character" w:styleId="Nmerodepgina">
    <w:name w:val="page number"/>
    <w:basedOn w:val="Fontepargpadro1"/>
    <w:qFormat/>
    <w:rsid w:val="00EC7763"/>
  </w:style>
  <w:style w:type="character" w:customStyle="1" w:styleId="Internetlink">
    <w:name w:val="Internet link"/>
    <w:rsid w:val="00EC7763"/>
    <w:rPr>
      <w:color w:val="000080"/>
      <w:u w:val="single"/>
    </w:rPr>
  </w:style>
  <w:style w:type="character" w:customStyle="1" w:styleId="TextodenotaderodapChar">
    <w:name w:val="Texto de nota de rodapé Char"/>
    <w:basedOn w:val="Fontepargpadro1"/>
    <w:uiPriority w:val="99"/>
    <w:rsid w:val="00EC7763"/>
  </w:style>
  <w:style w:type="character" w:styleId="Refdenotaderodap">
    <w:name w:val="footnote reference"/>
    <w:uiPriority w:val="99"/>
    <w:rsid w:val="00EC7763"/>
    <w:rPr>
      <w:vertAlign w:val="superscript"/>
    </w:rPr>
  </w:style>
  <w:style w:type="character" w:styleId="Refdenotadefim">
    <w:name w:val="endnote reference"/>
    <w:rsid w:val="00EC7763"/>
    <w:rPr>
      <w:vertAlign w:val="superscript"/>
    </w:rPr>
  </w:style>
  <w:style w:type="character" w:customStyle="1" w:styleId="Caracteresdenotadefim">
    <w:name w:val="Caracteres de nota de fim"/>
    <w:qFormat/>
    <w:rsid w:val="00EC7763"/>
  </w:style>
  <w:style w:type="paragraph" w:customStyle="1" w:styleId="Ttulo10">
    <w:name w:val="Título1"/>
    <w:basedOn w:val="Normal"/>
    <w:next w:val="Corpodetexto"/>
    <w:rsid w:val="00EC7763"/>
    <w:pPr>
      <w:widowControl w:val="0"/>
      <w:suppressAutoHyphens/>
      <w:spacing w:after="0" w:line="360" w:lineRule="auto"/>
      <w:jc w:val="center"/>
    </w:pPr>
    <w:rPr>
      <w:rFonts w:ascii="Arial" w:eastAsia="Times New Roman" w:hAnsi="Arial" w:cs="Arial"/>
      <w:b/>
      <w:sz w:val="28"/>
      <w:szCs w:val="20"/>
      <w:lang w:eastAsia="ja-JP"/>
    </w:rPr>
  </w:style>
  <w:style w:type="paragraph" w:styleId="Lista">
    <w:name w:val="List"/>
    <w:basedOn w:val="Corpodetexto"/>
    <w:rsid w:val="00EC7763"/>
    <w:pPr>
      <w:ind w:right="42"/>
      <w:jc w:val="both"/>
    </w:pPr>
    <w:rPr>
      <w:rFonts w:ascii="Arial" w:hAnsi="Arial" w:cs="Mangal"/>
      <w:sz w:val="24"/>
      <w:lang w:eastAsia="ja-JP"/>
    </w:rPr>
  </w:style>
  <w:style w:type="paragraph" w:styleId="Legenda">
    <w:name w:val="caption"/>
    <w:basedOn w:val="Normal"/>
    <w:qFormat/>
    <w:rsid w:val="00EC7763"/>
    <w:pPr>
      <w:widowControl w:val="0"/>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dice">
    <w:name w:val="Índice"/>
    <w:basedOn w:val="Normal"/>
    <w:qFormat/>
    <w:rsid w:val="00EC7763"/>
    <w:pPr>
      <w:widowControl w:val="0"/>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Corpodetexto21">
    <w:name w:val="Corpo de texto 21"/>
    <w:basedOn w:val="Normal"/>
    <w:rsid w:val="00EC7763"/>
    <w:pPr>
      <w:widowControl w:val="0"/>
      <w:suppressAutoHyphens/>
      <w:spacing w:after="0" w:line="240" w:lineRule="auto"/>
      <w:ind w:right="-63"/>
      <w:jc w:val="both"/>
    </w:pPr>
    <w:rPr>
      <w:rFonts w:ascii="Arial" w:eastAsia="Times New Roman" w:hAnsi="Arial" w:cs="Arial"/>
      <w:szCs w:val="20"/>
      <w:lang w:eastAsia="ja-JP"/>
    </w:rPr>
  </w:style>
  <w:style w:type="paragraph" w:customStyle="1" w:styleId="indentroman3">
    <w:name w:val="indentroman3"/>
    <w:basedOn w:val="Normal"/>
    <w:rsid w:val="00EC7763"/>
    <w:pPr>
      <w:widowControl w:val="0"/>
      <w:tabs>
        <w:tab w:val="right" w:pos="1685"/>
      </w:tabs>
      <w:suppressAutoHyphens/>
      <w:spacing w:after="0" w:line="240" w:lineRule="auto"/>
      <w:ind w:left="1771" w:hanging="1267"/>
    </w:pPr>
    <w:rPr>
      <w:rFonts w:ascii="Times New Roman" w:eastAsia="Times New Roman" w:hAnsi="Times New Roman" w:cs="Times New Roman"/>
      <w:sz w:val="20"/>
      <w:szCs w:val="20"/>
      <w:lang w:eastAsia="ja-JP"/>
    </w:rPr>
  </w:style>
  <w:style w:type="paragraph" w:customStyle="1" w:styleId="Corpodetexto31">
    <w:name w:val="Corpo de texto 31"/>
    <w:basedOn w:val="Normal"/>
    <w:rsid w:val="00EC7763"/>
    <w:pPr>
      <w:widowControl w:val="0"/>
      <w:suppressAutoHyphens/>
      <w:spacing w:after="0" w:line="240" w:lineRule="auto"/>
      <w:ind w:right="-63"/>
      <w:jc w:val="both"/>
    </w:pPr>
    <w:rPr>
      <w:rFonts w:ascii="Courier New" w:eastAsia="Times New Roman" w:hAnsi="Courier New" w:cs="Courier New"/>
      <w:b/>
      <w:bCs/>
      <w:sz w:val="24"/>
      <w:szCs w:val="20"/>
      <w:u w:val="single"/>
      <w:lang w:eastAsia="zh-CN"/>
    </w:rPr>
  </w:style>
  <w:style w:type="paragraph" w:styleId="Subttulo">
    <w:name w:val="Subtitle"/>
    <w:basedOn w:val="Normal"/>
    <w:next w:val="Corpodetexto"/>
    <w:link w:val="SubttuloChar"/>
    <w:qFormat/>
    <w:rsid w:val="00EC7763"/>
    <w:pPr>
      <w:widowControl w:val="0"/>
      <w:suppressAutoHyphens/>
      <w:spacing w:after="0" w:line="240" w:lineRule="auto"/>
      <w:jc w:val="center"/>
    </w:pPr>
    <w:rPr>
      <w:rFonts w:ascii="Times New Roman" w:eastAsia="Times New Roman" w:hAnsi="Times New Roman" w:cs="Times New Roman"/>
      <w:b/>
      <w:sz w:val="24"/>
      <w:szCs w:val="20"/>
      <w:lang w:eastAsia="zh-CN"/>
    </w:rPr>
  </w:style>
  <w:style w:type="character" w:customStyle="1" w:styleId="SubttuloChar">
    <w:name w:val="Subtítulo Char"/>
    <w:basedOn w:val="Fontepargpadro"/>
    <w:link w:val="Subttulo"/>
    <w:rsid w:val="00EC7763"/>
    <w:rPr>
      <w:rFonts w:ascii="Times New Roman" w:eastAsia="Times New Roman" w:hAnsi="Times New Roman" w:cs="Times New Roman"/>
      <w:b/>
      <w:sz w:val="24"/>
      <w:szCs w:val="20"/>
      <w:lang w:eastAsia="zh-CN"/>
    </w:rPr>
  </w:style>
  <w:style w:type="paragraph" w:customStyle="1" w:styleId="Recuodecorpodetexto21">
    <w:name w:val="Recuo de corpo de texto 21"/>
    <w:basedOn w:val="Normal"/>
    <w:rsid w:val="00EC7763"/>
    <w:pPr>
      <w:widowControl w:val="0"/>
      <w:suppressAutoHyphens/>
      <w:spacing w:after="0" w:line="240" w:lineRule="auto"/>
      <w:ind w:firstLine="567"/>
      <w:jc w:val="both"/>
    </w:pPr>
    <w:rPr>
      <w:rFonts w:ascii="Arial" w:eastAsia="Times New Roman" w:hAnsi="Arial" w:cs="Arial"/>
      <w:sz w:val="24"/>
      <w:szCs w:val="20"/>
      <w:lang w:eastAsia="zh-CN"/>
    </w:rPr>
  </w:style>
  <w:style w:type="paragraph" w:customStyle="1" w:styleId="Recuodecorpodetexto31">
    <w:name w:val="Recuo de corpo de texto 31"/>
    <w:basedOn w:val="Normal"/>
    <w:rsid w:val="00EC7763"/>
    <w:pPr>
      <w:widowControl w:val="0"/>
      <w:suppressAutoHyphens/>
      <w:spacing w:after="0" w:line="240" w:lineRule="auto"/>
      <w:ind w:firstLine="3402"/>
      <w:jc w:val="both"/>
    </w:pPr>
    <w:rPr>
      <w:rFonts w:ascii="Courier New" w:eastAsia="Times New Roman" w:hAnsi="Courier New" w:cs="Courier New"/>
      <w:bCs/>
      <w:sz w:val="24"/>
      <w:szCs w:val="20"/>
      <w:lang w:eastAsia="zh-CN"/>
    </w:rPr>
  </w:style>
  <w:style w:type="paragraph" w:customStyle="1" w:styleId="Textoembloco1">
    <w:name w:val="Texto em bloco1"/>
    <w:basedOn w:val="Normal"/>
    <w:rsid w:val="00EC7763"/>
    <w:pPr>
      <w:widowControl w:val="0"/>
      <w:suppressAutoHyphens/>
      <w:spacing w:after="0" w:line="240" w:lineRule="auto"/>
      <w:ind w:left="1701" w:right="1183"/>
      <w:jc w:val="both"/>
    </w:pPr>
    <w:rPr>
      <w:rFonts w:ascii="Times New Roman" w:eastAsia="Times New Roman" w:hAnsi="Times New Roman" w:cs="Times New Roman"/>
      <w:sz w:val="28"/>
      <w:szCs w:val="20"/>
      <w:lang w:eastAsia="zh-CN"/>
    </w:rPr>
  </w:style>
  <w:style w:type="paragraph" w:styleId="Textodenotaderodap">
    <w:name w:val="footnote text"/>
    <w:basedOn w:val="Normal"/>
    <w:link w:val="TextodenotaderodapChar1"/>
    <w:uiPriority w:val="99"/>
    <w:rsid w:val="00EC7763"/>
    <w:pPr>
      <w:widowControl w:val="0"/>
      <w:suppressAutoHyphens/>
      <w:spacing w:after="0" w:line="240" w:lineRule="auto"/>
    </w:pPr>
    <w:rPr>
      <w:rFonts w:ascii="Times New Roman" w:eastAsia="Times New Roman" w:hAnsi="Times New Roman" w:cs="Times New Roman"/>
      <w:sz w:val="20"/>
      <w:szCs w:val="20"/>
      <w:lang w:eastAsia="zh-CN"/>
    </w:rPr>
  </w:style>
  <w:style w:type="character" w:customStyle="1" w:styleId="TextodenotaderodapChar1">
    <w:name w:val="Texto de nota de rodapé Char1"/>
    <w:basedOn w:val="Fontepargpadro"/>
    <w:link w:val="Textodenotaderodap"/>
    <w:uiPriority w:val="99"/>
    <w:rsid w:val="00EC7763"/>
    <w:rPr>
      <w:rFonts w:ascii="Times New Roman" w:eastAsia="Times New Roman" w:hAnsi="Times New Roman" w:cs="Times New Roman"/>
      <w:sz w:val="20"/>
      <w:szCs w:val="20"/>
      <w:lang w:eastAsia="zh-CN"/>
    </w:rPr>
  </w:style>
  <w:style w:type="paragraph" w:customStyle="1" w:styleId="BodyText25">
    <w:name w:val="Body Text 25"/>
    <w:basedOn w:val="Normal"/>
    <w:rsid w:val="00EC7763"/>
    <w:pPr>
      <w:widowControl w:val="0"/>
      <w:suppressAutoHyphens/>
      <w:spacing w:after="0" w:line="300" w:lineRule="exact"/>
      <w:jc w:val="both"/>
    </w:pPr>
    <w:rPr>
      <w:rFonts w:ascii="Abadi MT Condensed Light" w:eastAsia="Times New Roman" w:hAnsi="Abadi MT Condensed Light" w:cs="Abadi MT Condensed Light"/>
      <w:szCs w:val="20"/>
      <w:lang w:eastAsia="zh-CN"/>
    </w:rPr>
  </w:style>
  <w:style w:type="paragraph" w:customStyle="1" w:styleId="A161065">
    <w:name w:val="_A161065"/>
    <w:basedOn w:val="Normal"/>
    <w:rsid w:val="00EC7763"/>
    <w:pPr>
      <w:widowControl w:val="0"/>
      <w:suppressAutoHyphens/>
      <w:autoSpaceDE w:val="0"/>
      <w:spacing w:after="0" w:line="240" w:lineRule="auto"/>
      <w:ind w:left="1296" w:right="1440" w:firstLine="2160"/>
      <w:jc w:val="both"/>
    </w:pPr>
    <w:rPr>
      <w:rFonts w:ascii="Tms Rmn" w:eastAsia="Times New Roman" w:hAnsi="Tms Rmn" w:cs="Tms Rmn"/>
      <w:sz w:val="20"/>
      <w:szCs w:val="24"/>
      <w:lang w:eastAsia="zh-CN"/>
    </w:rPr>
  </w:style>
  <w:style w:type="paragraph" w:customStyle="1" w:styleId="PADRAO">
    <w:name w:val="PADRAO"/>
    <w:basedOn w:val="Normal"/>
    <w:rsid w:val="00EC7763"/>
    <w:pPr>
      <w:widowControl w:val="0"/>
      <w:suppressAutoHyphens/>
      <w:autoSpaceDE w:val="0"/>
      <w:spacing w:after="0" w:line="240" w:lineRule="auto"/>
      <w:jc w:val="both"/>
    </w:pPr>
    <w:rPr>
      <w:rFonts w:ascii="Tms Rmn" w:eastAsia="Times New Roman" w:hAnsi="Tms Rmn" w:cs="Tms Rmn"/>
      <w:sz w:val="20"/>
      <w:szCs w:val="24"/>
      <w:lang w:eastAsia="zh-CN"/>
    </w:rPr>
  </w:style>
  <w:style w:type="paragraph" w:customStyle="1" w:styleId="A321065">
    <w:name w:val="_A321065"/>
    <w:basedOn w:val="Normal"/>
    <w:rsid w:val="00EC7763"/>
    <w:pPr>
      <w:widowControl w:val="0"/>
      <w:suppressAutoHyphens/>
      <w:autoSpaceDE w:val="0"/>
      <w:spacing w:after="0" w:line="240" w:lineRule="auto"/>
      <w:ind w:left="1296" w:right="1440" w:firstLine="4464"/>
      <w:jc w:val="both"/>
    </w:pPr>
    <w:rPr>
      <w:rFonts w:ascii="Tms Rmn" w:eastAsia="Times New Roman" w:hAnsi="Tms Rmn" w:cs="Tms Rmn"/>
      <w:sz w:val="20"/>
      <w:szCs w:val="24"/>
      <w:lang w:eastAsia="zh-CN"/>
    </w:rPr>
  </w:style>
  <w:style w:type="paragraph" w:customStyle="1" w:styleId="WW-Recuodecorpodetexto2">
    <w:name w:val="WW-Recuo de corpo de texto 2"/>
    <w:basedOn w:val="Normal"/>
    <w:rsid w:val="00EC7763"/>
    <w:pPr>
      <w:widowControl w:val="0"/>
      <w:suppressAutoHyphens/>
      <w:overflowPunct w:val="0"/>
      <w:autoSpaceDE w:val="0"/>
      <w:spacing w:after="0" w:line="240" w:lineRule="auto"/>
      <w:ind w:left="567" w:hanging="567"/>
      <w:jc w:val="both"/>
      <w:textAlignment w:val="baseline"/>
    </w:pPr>
    <w:rPr>
      <w:rFonts w:ascii="Times New Roman" w:eastAsia="Times New Roman" w:hAnsi="Times New Roman" w:cs="Times New Roman"/>
      <w:sz w:val="24"/>
      <w:szCs w:val="20"/>
      <w:lang w:eastAsia="zh-CN"/>
    </w:rPr>
  </w:style>
  <w:style w:type="paragraph" w:customStyle="1" w:styleId="WW-Corpodetexto3">
    <w:name w:val="WW-Corpo de texto 3"/>
    <w:basedOn w:val="Normal"/>
    <w:rsid w:val="00EC7763"/>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WW-Corpodetexto2">
    <w:name w:val="WW-Corpo de texto 2"/>
    <w:basedOn w:val="Normal"/>
    <w:rsid w:val="00EC7763"/>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Textodecomentrio1">
    <w:name w:val="Texto de comentário1"/>
    <w:basedOn w:val="Normal"/>
    <w:rsid w:val="00EC7763"/>
    <w:pPr>
      <w:widowControl w:val="0"/>
      <w:suppressAutoHyphens/>
      <w:spacing w:after="0" w:line="240" w:lineRule="auto"/>
    </w:pPr>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rsid w:val="00EC7763"/>
    <w:pPr>
      <w:widowControl w:val="0"/>
      <w:suppressAutoHyphens/>
      <w:spacing w:after="0" w:line="240" w:lineRule="auto"/>
    </w:pPr>
    <w:rPr>
      <w:rFonts w:ascii="Times New Roman" w:eastAsia="Times New Roman" w:hAnsi="Times New Roman" w:cs="Times New Roman"/>
      <w:sz w:val="20"/>
      <w:szCs w:val="20"/>
      <w:lang w:eastAsia="zh-CN"/>
    </w:rPr>
  </w:style>
  <w:style w:type="character" w:customStyle="1" w:styleId="TextodecomentrioChar">
    <w:name w:val="Texto de comentário Char"/>
    <w:basedOn w:val="Fontepargpadro"/>
    <w:link w:val="Textodecomentrio"/>
    <w:uiPriority w:val="99"/>
    <w:rsid w:val="00EC7763"/>
    <w:rPr>
      <w:rFonts w:ascii="Times New Roman" w:eastAsia="Times New Roman" w:hAnsi="Times New Roman" w:cs="Times New Roman"/>
      <w:sz w:val="20"/>
      <w:szCs w:val="20"/>
      <w:lang w:eastAsia="zh-CN"/>
    </w:rPr>
  </w:style>
  <w:style w:type="paragraph" w:styleId="Assuntodocomentrio">
    <w:name w:val="annotation subject"/>
    <w:basedOn w:val="Textodecomentrio1"/>
    <w:next w:val="Textodecomentrio1"/>
    <w:link w:val="AssuntodocomentrioChar"/>
    <w:rsid w:val="00EC7763"/>
    <w:rPr>
      <w:b/>
      <w:bCs/>
    </w:rPr>
  </w:style>
  <w:style w:type="character" w:customStyle="1" w:styleId="AssuntodocomentrioChar">
    <w:name w:val="Assunto do comentário Char"/>
    <w:basedOn w:val="TextodecomentrioChar"/>
    <w:link w:val="Assuntodocomentrio"/>
    <w:rsid w:val="00EC7763"/>
    <w:rPr>
      <w:rFonts w:ascii="Times New Roman" w:eastAsia="Times New Roman" w:hAnsi="Times New Roman" w:cs="Times New Roman"/>
      <w:b/>
      <w:bCs/>
      <w:sz w:val="20"/>
      <w:szCs w:val="20"/>
      <w:lang w:eastAsia="zh-CN"/>
    </w:rPr>
  </w:style>
  <w:style w:type="paragraph" w:customStyle="1" w:styleId="Normal1">
    <w:name w:val="Normal1"/>
    <w:rsid w:val="00EC7763"/>
    <w:pPr>
      <w:widowControl w:val="0"/>
      <w:suppressAutoHyphens/>
      <w:spacing w:after="0" w:line="240" w:lineRule="auto"/>
      <w:ind w:firstLine="288"/>
      <w:jc w:val="both"/>
    </w:pPr>
    <w:rPr>
      <w:rFonts w:ascii="Times New Roman" w:eastAsia="Times New Roman" w:hAnsi="Times New Roman" w:cs="Times New Roman"/>
      <w:color w:val="000000"/>
      <w:sz w:val="24"/>
      <w:szCs w:val="20"/>
      <w:lang w:eastAsia="zh-CN"/>
    </w:rPr>
  </w:style>
  <w:style w:type="paragraph" w:customStyle="1" w:styleId="TextosemFormatao1">
    <w:name w:val="Texto sem Formatação1"/>
    <w:basedOn w:val="Normal"/>
    <w:rsid w:val="00EC7763"/>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nvel1">
    <w:name w:val="nível 1"/>
    <w:basedOn w:val="Normal"/>
    <w:rsid w:val="00EC7763"/>
    <w:pPr>
      <w:widowControl w:val="0"/>
      <w:numPr>
        <w:numId w:val="2"/>
      </w:numPr>
      <w:suppressAutoHyphens/>
      <w:spacing w:after="0" w:line="240" w:lineRule="auto"/>
      <w:jc w:val="both"/>
    </w:pPr>
    <w:rPr>
      <w:rFonts w:ascii="Times New Roman" w:eastAsia="Times New Roman" w:hAnsi="Times New Roman" w:cs="Times New Roman"/>
      <w:b/>
      <w:sz w:val="24"/>
      <w:szCs w:val="20"/>
      <w:lang w:eastAsia="zh-CN"/>
    </w:rPr>
  </w:style>
  <w:style w:type="paragraph" w:customStyle="1" w:styleId="Nvel2">
    <w:name w:val="Nível 2"/>
    <w:basedOn w:val="Ttulo1"/>
    <w:rsid w:val="00EC7763"/>
    <w:pPr>
      <w:keepNext w:val="0"/>
      <w:numPr>
        <w:ilvl w:val="1"/>
        <w:numId w:val="1"/>
      </w:numPr>
      <w:ind w:left="567" w:hanging="567"/>
      <w:jc w:val="both"/>
      <w:outlineLvl w:val="1"/>
    </w:pPr>
    <w:rPr>
      <w:b w:val="0"/>
      <w:sz w:val="24"/>
    </w:rPr>
  </w:style>
  <w:style w:type="paragraph" w:customStyle="1" w:styleId="Nvel3">
    <w:name w:val="Nível 3"/>
    <w:basedOn w:val="Nvel2"/>
    <w:rsid w:val="00EC7763"/>
    <w:pPr>
      <w:numPr>
        <w:ilvl w:val="2"/>
      </w:numPr>
      <w:outlineLvl w:val="2"/>
    </w:pPr>
  </w:style>
  <w:style w:type="paragraph" w:customStyle="1" w:styleId="Nvel4">
    <w:name w:val="Nível 4"/>
    <w:basedOn w:val="Nvel3"/>
    <w:rsid w:val="00EC7763"/>
    <w:pPr>
      <w:numPr>
        <w:ilvl w:val="3"/>
      </w:numPr>
      <w:ind w:left="1418" w:hanging="567"/>
      <w:outlineLvl w:val="3"/>
    </w:pPr>
  </w:style>
  <w:style w:type="paragraph" w:customStyle="1" w:styleId="reservado3">
    <w:name w:val="reservado3"/>
    <w:basedOn w:val="Normal"/>
    <w:rsid w:val="00EC7763"/>
    <w:pPr>
      <w:widowControl w:val="0"/>
      <w:tabs>
        <w:tab w:val="left" w:pos="9000"/>
        <w:tab w:val="right" w:pos="9360"/>
      </w:tabs>
      <w:suppressAutoHyphens/>
      <w:spacing w:after="0" w:line="240" w:lineRule="auto"/>
      <w:jc w:val="both"/>
    </w:pPr>
    <w:rPr>
      <w:rFonts w:ascii="Arial" w:eastAsia="Times New Roman" w:hAnsi="Arial" w:cs="Arial"/>
      <w:sz w:val="24"/>
      <w:szCs w:val="20"/>
      <w:lang w:val="en-US" w:eastAsia="zh-CN"/>
    </w:rPr>
  </w:style>
  <w:style w:type="paragraph" w:customStyle="1" w:styleId="BodyText21">
    <w:name w:val="Body Text 21"/>
    <w:basedOn w:val="Normal"/>
    <w:rsid w:val="00EC7763"/>
    <w:pPr>
      <w:widowControl w:val="0"/>
      <w:suppressAutoHyphens/>
      <w:spacing w:after="0" w:line="240" w:lineRule="auto"/>
      <w:jc w:val="both"/>
    </w:pPr>
    <w:rPr>
      <w:rFonts w:ascii="Times New Roman" w:eastAsia="Times New Roman" w:hAnsi="Times New Roman" w:cs="Times New Roman"/>
      <w:sz w:val="24"/>
      <w:szCs w:val="24"/>
      <w:lang w:eastAsia="zh-CN"/>
    </w:rPr>
  </w:style>
  <w:style w:type="paragraph" w:customStyle="1" w:styleId="Contedodatabela">
    <w:name w:val="Conteúdo da tabela"/>
    <w:basedOn w:val="Normal"/>
    <w:rsid w:val="00EC7763"/>
    <w:pPr>
      <w:widowControl w:val="0"/>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Normal"/>
    <w:rsid w:val="00EC7763"/>
    <w:pPr>
      <w:widowControl w:val="0"/>
      <w:suppressAutoHyphens/>
      <w:overflowPunct w:val="0"/>
      <w:autoSpaceDE w:val="0"/>
      <w:spacing w:after="120" w:line="100" w:lineRule="atLeast"/>
      <w:jc w:val="center"/>
      <w:textAlignment w:val="baseline"/>
    </w:pPr>
    <w:rPr>
      <w:rFonts w:ascii="Times New Roman" w:eastAsia="Times New Roman" w:hAnsi="Times New Roman" w:cs="Times New Roman"/>
      <w:b/>
      <w:i/>
      <w:sz w:val="24"/>
      <w:szCs w:val="20"/>
      <w:lang w:val="pt-PT" w:eastAsia="zh-CN"/>
    </w:rPr>
  </w:style>
  <w:style w:type="paragraph" w:customStyle="1" w:styleId="xl25">
    <w:name w:val="xl25"/>
    <w:basedOn w:val="Normal"/>
    <w:rsid w:val="00EC7763"/>
    <w:pPr>
      <w:widowControl w:val="0"/>
      <w:pBdr>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s="Times New Roman"/>
      <w:sz w:val="24"/>
      <w:szCs w:val="24"/>
      <w:lang w:eastAsia="zh-CN"/>
    </w:rPr>
  </w:style>
  <w:style w:type="paragraph" w:customStyle="1" w:styleId="WW-Recuodecorpodetexto3">
    <w:name w:val="WW-Recuo de corpo de texto 3"/>
    <w:basedOn w:val="Normal"/>
    <w:rsid w:val="00EC7763"/>
    <w:pPr>
      <w:widowControl w:val="0"/>
      <w:suppressAutoHyphens/>
      <w:overflowPunct w:val="0"/>
      <w:autoSpaceDE w:val="0"/>
      <w:spacing w:after="0" w:line="240" w:lineRule="auto"/>
      <w:ind w:left="567" w:hanging="567"/>
      <w:jc w:val="both"/>
      <w:textAlignment w:val="baseline"/>
    </w:pPr>
    <w:rPr>
      <w:rFonts w:ascii="Century Schoolbook" w:eastAsia="Times New Roman" w:hAnsi="Century Schoolbook" w:cs="Century Schoolbook"/>
      <w:sz w:val="24"/>
      <w:szCs w:val="20"/>
      <w:lang w:val="pt-PT" w:eastAsia="zh-CN"/>
    </w:rPr>
  </w:style>
  <w:style w:type="paragraph" w:customStyle="1" w:styleId="WW-Textosimples">
    <w:name w:val="WW-Texto simples"/>
    <w:basedOn w:val="Normal"/>
    <w:rsid w:val="00EC7763"/>
    <w:pPr>
      <w:widowControl w:val="0"/>
      <w:suppressAutoHyphens/>
      <w:spacing w:after="0" w:line="240" w:lineRule="auto"/>
    </w:pPr>
    <w:rPr>
      <w:rFonts w:ascii="Courier New" w:eastAsia="Times New Roman" w:hAnsi="Courier New" w:cs="Courier New"/>
      <w:sz w:val="24"/>
      <w:szCs w:val="20"/>
      <w:lang w:eastAsia="zh-CN"/>
    </w:rPr>
  </w:style>
  <w:style w:type="paragraph" w:customStyle="1" w:styleId="Nvel2afastado">
    <w:name w:val="Nível 2 afastado"/>
    <w:basedOn w:val="Nvel3"/>
    <w:rsid w:val="00EC7763"/>
    <w:pPr>
      <w:numPr>
        <w:ilvl w:val="0"/>
        <w:numId w:val="0"/>
      </w:numPr>
      <w:ind w:left="567"/>
    </w:pPr>
  </w:style>
  <w:style w:type="paragraph" w:customStyle="1" w:styleId="Genero">
    <w:name w:val="Genero"/>
    <w:basedOn w:val="Ttulo1"/>
    <w:rsid w:val="00EC7763"/>
    <w:pPr>
      <w:jc w:val="left"/>
    </w:pPr>
    <w:rPr>
      <w:sz w:val="24"/>
    </w:rPr>
  </w:style>
  <w:style w:type="paragraph" w:customStyle="1" w:styleId="xl24">
    <w:name w:val="xl24"/>
    <w:basedOn w:val="Normal"/>
    <w:rsid w:val="00EC7763"/>
    <w:pPr>
      <w:widowControl w:val="0"/>
      <w:suppressAutoHyphens/>
      <w:spacing w:before="100" w:after="100" w:line="240" w:lineRule="auto"/>
    </w:pPr>
    <w:rPr>
      <w:rFonts w:ascii="Comic Sans MS" w:eastAsia="Arial Unicode MS" w:hAnsi="Comic Sans MS" w:cs="Arial Unicode MS"/>
      <w:sz w:val="24"/>
      <w:szCs w:val="24"/>
      <w:lang w:eastAsia="zh-CN"/>
    </w:rPr>
  </w:style>
  <w:style w:type="paragraph" w:customStyle="1" w:styleId="xl26">
    <w:name w:val="xl26"/>
    <w:basedOn w:val="Normal"/>
    <w:rsid w:val="00EC776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7">
    <w:name w:val="xl27"/>
    <w:basedOn w:val="Normal"/>
    <w:rsid w:val="00EC776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8">
    <w:name w:val="xl28"/>
    <w:basedOn w:val="Normal"/>
    <w:rsid w:val="00EC776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29">
    <w:name w:val="xl29"/>
    <w:basedOn w:val="Normal"/>
    <w:rsid w:val="00EC7763"/>
    <w:pPr>
      <w:widowControl w:val="0"/>
      <w:pBdr>
        <w:left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0">
    <w:name w:val="xl30"/>
    <w:basedOn w:val="Normal"/>
    <w:rsid w:val="00EC7763"/>
    <w:pPr>
      <w:widowControl w:val="0"/>
      <w:pBdr>
        <w:left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1">
    <w:name w:val="xl31"/>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2">
    <w:name w:val="xl32"/>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3">
    <w:name w:val="xl33"/>
    <w:basedOn w:val="Normal"/>
    <w:rsid w:val="00EC776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4">
    <w:name w:val="xl34"/>
    <w:basedOn w:val="Normal"/>
    <w:rsid w:val="00EC7763"/>
    <w:pPr>
      <w:widowControl w:val="0"/>
      <w:suppressAutoHyphens/>
      <w:spacing w:before="100" w:after="100" w:line="240" w:lineRule="auto"/>
      <w:jc w:val="right"/>
    </w:pPr>
    <w:rPr>
      <w:rFonts w:ascii="Comic Sans MS" w:eastAsia="Arial Unicode MS" w:hAnsi="Comic Sans MS" w:cs="Arial Unicode MS"/>
      <w:b/>
      <w:bCs/>
      <w:sz w:val="24"/>
      <w:szCs w:val="24"/>
      <w:lang w:eastAsia="zh-CN"/>
    </w:rPr>
  </w:style>
  <w:style w:type="paragraph" w:customStyle="1" w:styleId="xl35">
    <w:name w:val="xl35"/>
    <w:basedOn w:val="Normal"/>
    <w:rsid w:val="00EC7763"/>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36">
    <w:name w:val="xl36"/>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37">
    <w:name w:val="xl37"/>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8">
    <w:name w:val="xl38"/>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9">
    <w:name w:val="xl39"/>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40">
    <w:name w:val="xl40"/>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1">
    <w:name w:val="xl41"/>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2">
    <w:name w:val="xl42"/>
    <w:basedOn w:val="Normal"/>
    <w:rsid w:val="00EC776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3">
    <w:name w:val="xl43"/>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44">
    <w:name w:val="xl44"/>
    <w:basedOn w:val="Normal"/>
    <w:rsid w:val="00EC7763"/>
    <w:pPr>
      <w:widowControl w:val="0"/>
      <w:pBdr>
        <w:left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45">
    <w:name w:val="xl45"/>
    <w:basedOn w:val="Normal"/>
    <w:rsid w:val="00EC7763"/>
    <w:pPr>
      <w:widowControl w:val="0"/>
      <w:pBdr>
        <w:left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46">
    <w:name w:val="xl46"/>
    <w:basedOn w:val="Normal"/>
    <w:rsid w:val="00EC7763"/>
    <w:pPr>
      <w:widowControl w:val="0"/>
      <w:pBdr>
        <w:top w:val="single" w:sz="8" w:space="0" w:color="000000"/>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7">
    <w:name w:val="xl47"/>
    <w:basedOn w:val="Normal"/>
    <w:rsid w:val="00EC7763"/>
    <w:pPr>
      <w:widowControl w:val="0"/>
      <w:pBdr>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8">
    <w:name w:val="xl48"/>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49">
    <w:name w:val="xl49"/>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0">
    <w:name w:val="xl50"/>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1">
    <w:name w:val="xl51"/>
    <w:basedOn w:val="Normal"/>
    <w:rsid w:val="00EC7763"/>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2">
    <w:name w:val="xl52"/>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3">
    <w:name w:val="xl53"/>
    <w:basedOn w:val="Normal"/>
    <w:rsid w:val="00EC776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Arial" w:eastAsia="Arial Unicode MS" w:hAnsi="Arial" w:cs="Arial"/>
      <w:b/>
      <w:bCs/>
      <w:sz w:val="24"/>
      <w:szCs w:val="24"/>
      <w:lang w:eastAsia="zh-CN"/>
    </w:rPr>
  </w:style>
  <w:style w:type="paragraph" w:customStyle="1" w:styleId="xl54">
    <w:name w:val="xl54"/>
    <w:basedOn w:val="Normal"/>
    <w:rsid w:val="00EC7763"/>
    <w:pPr>
      <w:widowControl w:val="0"/>
      <w:pBdr>
        <w:left w:val="single" w:sz="8" w:space="0" w:color="000000"/>
        <w:right w:val="single" w:sz="8" w:space="0" w:color="000000"/>
      </w:pBdr>
      <w:shd w:val="clear" w:color="auto" w:fill="99CCFF"/>
      <w:suppressAutoHyphens/>
      <w:spacing w:before="100" w:after="100" w:line="240" w:lineRule="auto"/>
      <w:jc w:val="center"/>
    </w:pPr>
    <w:rPr>
      <w:rFonts w:ascii="Arial" w:eastAsia="Arial Unicode MS" w:hAnsi="Arial" w:cs="Arial"/>
      <w:b/>
      <w:bCs/>
      <w:sz w:val="24"/>
      <w:szCs w:val="24"/>
      <w:lang w:eastAsia="zh-CN"/>
    </w:rPr>
  </w:style>
  <w:style w:type="paragraph" w:customStyle="1" w:styleId="xl55">
    <w:name w:val="xl55"/>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6">
    <w:name w:val="xl56"/>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7">
    <w:name w:val="xl57"/>
    <w:basedOn w:val="Normal"/>
    <w:rsid w:val="00EC7763"/>
    <w:pPr>
      <w:widowControl w:val="0"/>
      <w:suppressAutoHyphens/>
      <w:spacing w:before="100" w:after="100" w:line="240" w:lineRule="auto"/>
      <w:jc w:val="center"/>
    </w:pPr>
    <w:rPr>
      <w:rFonts w:ascii="Arial" w:eastAsia="Arial Unicode MS" w:hAnsi="Arial" w:cs="Arial"/>
      <w:b/>
      <w:bCs/>
      <w:sz w:val="24"/>
      <w:szCs w:val="24"/>
      <w:lang w:eastAsia="zh-CN"/>
    </w:rPr>
  </w:style>
  <w:style w:type="paragraph" w:customStyle="1" w:styleId="xl58">
    <w:name w:val="xl58"/>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59">
    <w:name w:val="xl59"/>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60">
    <w:name w:val="xl60"/>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61">
    <w:name w:val="xl61"/>
    <w:basedOn w:val="Normal"/>
    <w:rsid w:val="00EC7763"/>
    <w:pPr>
      <w:widowControl w:val="0"/>
      <w:pBdr>
        <w:left w:val="single" w:sz="8" w:space="0" w:color="000000"/>
        <w:right w:val="single" w:sz="8" w:space="0" w:color="000000"/>
      </w:pBdr>
      <w:shd w:val="clear" w:color="auto" w:fill="99CCFF"/>
      <w:suppressAutoHyphens/>
      <w:spacing w:before="100" w:after="100" w:line="240" w:lineRule="auto"/>
      <w:jc w:val="right"/>
    </w:pPr>
    <w:rPr>
      <w:rFonts w:ascii="Arial" w:eastAsia="Arial Unicode MS" w:hAnsi="Arial" w:cs="Arial"/>
      <w:b/>
      <w:bCs/>
      <w:sz w:val="24"/>
      <w:szCs w:val="24"/>
      <w:lang w:eastAsia="zh-CN"/>
    </w:rPr>
  </w:style>
  <w:style w:type="paragraph" w:customStyle="1" w:styleId="xl62">
    <w:name w:val="xl62"/>
    <w:basedOn w:val="Normal"/>
    <w:rsid w:val="00EC7763"/>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3">
    <w:name w:val="xl63"/>
    <w:basedOn w:val="Normal"/>
    <w:rsid w:val="00EC7763"/>
    <w:pPr>
      <w:widowControl w:val="0"/>
      <w:pBdr>
        <w:top w:val="single" w:sz="8" w:space="0" w:color="000000"/>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4">
    <w:name w:val="xl64"/>
    <w:basedOn w:val="Normal"/>
    <w:rsid w:val="00EC7763"/>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5">
    <w:name w:val="xl65"/>
    <w:basedOn w:val="Normal"/>
    <w:rsid w:val="00EC7763"/>
    <w:pPr>
      <w:widowControl w:val="0"/>
      <w:pBdr>
        <w:left w:val="single" w:sz="8" w:space="0" w:color="000000"/>
        <w:bottom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6">
    <w:name w:val="xl66"/>
    <w:basedOn w:val="Normal"/>
    <w:rsid w:val="00EC7763"/>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pPr>
    <w:rPr>
      <w:rFonts w:ascii="Arial" w:eastAsia="Arial Unicode MS" w:hAnsi="Arial" w:cs="Arial"/>
      <w:b/>
      <w:bCs/>
      <w:sz w:val="24"/>
      <w:szCs w:val="24"/>
      <w:lang w:eastAsia="zh-CN"/>
    </w:rPr>
  </w:style>
  <w:style w:type="paragraph" w:customStyle="1" w:styleId="xl67">
    <w:name w:val="xl67"/>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68">
    <w:name w:val="xl68"/>
    <w:basedOn w:val="Normal"/>
    <w:rsid w:val="00EC7763"/>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jc w:val="center"/>
    </w:pPr>
    <w:rPr>
      <w:rFonts w:ascii="Arial" w:eastAsia="Arial Unicode MS" w:hAnsi="Arial" w:cs="Arial"/>
      <w:b/>
      <w:bCs/>
      <w:sz w:val="24"/>
      <w:szCs w:val="24"/>
      <w:lang w:eastAsia="zh-CN"/>
    </w:rPr>
  </w:style>
  <w:style w:type="paragraph" w:customStyle="1" w:styleId="xl69">
    <w:name w:val="xl69"/>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0">
    <w:name w:val="xl70"/>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1">
    <w:name w:val="xl71"/>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2">
    <w:name w:val="xl72"/>
    <w:basedOn w:val="Normal"/>
    <w:rsid w:val="00EC776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3">
    <w:name w:val="xl73"/>
    <w:basedOn w:val="Normal"/>
    <w:rsid w:val="00EC776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4">
    <w:name w:val="xl74"/>
    <w:basedOn w:val="Normal"/>
    <w:rsid w:val="00EC776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5">
    <w:name w:val="xl75"/>
    <w:basedOn w:val="Normal"/>
    <w:rsid w:val="00EC7763"/>
    <w:pPr>
      <w:widowControl w:val="0"/>
      <w:pBdr>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6">
    <w:name w:val="xl76"/>
    <w:basedOn w:val="Normal"/>
    <w:rsid w:val="00EC7763"/>
    <w:pPr>
      <w:widowControl w:val="0"/>
      <w:pBdr>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7">
    <w:name w:val="xl77"/>
    <w:basedOn w:val="Normal"/>
    <w:rsid w:val="00EC7763"/>
    <w:pPr>
      <w:widowControl w:val="0"/>
      <w:pBdr>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8">
    <w:name w:val="xl78"/>
    <w:basedOn w:val="Normal"/>
    <w:rsid w:val="00EC776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9">
    <w:name w:val="xl79"/>
    <w:basedOn w:val="Normal"/>
    <w:rsid w:val="00EC776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80">
    <w:name w:val="xl80"/>
    <w:basedOn w:val="Normal"/>
    <w:rsid w:val="00EC776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81">
    <w:name w:val="xl81"/>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font5">
    <w:name w:val="font5"/>
    <w:basedOn w:val="Normal"/>
    <w:rsid w:val="00EC7763"/>
    <w:pPr>
      <w:widowControl w:val="0"/>
      <w:suppressAutoHyphens/>
      <w:spacing w:before="100" w:after="100" w:line="240" w:lineRule="auto"/>
    </w:pPr>
    <w:rPr>
      <w:rFonts w:ascii="Comic Sans MS" w:eastAsia="Arial Unicode MS" w:hAnsi="Comic Sans MS" w:cs="Arial Unicode MS"/>
      <w:b/>
      <w:bCs/>
      <w:sz w:val="20"/>
      <w:szCs w:val="20"/>
      <w:lang w:eastAsia="zh-CN"/>
    </w:rPr>
  </w:style>
  <w:style w:type="paragraph" w:customStyle="1" w:styleId="font6">
    <w:name w:val="font6"/>
    <w:basedOn w:val="Normal"/>
    <w:rsid w:val="00EC7763"/>
    <w:pPr>
      <w:widowControl w:val="0"/>
      <w:suppressAutoHyphens/>
      <w:spacing w:before="100" w:after="100" w:line="240" w:lineRule="auto"/>
    </w:pPr>
    <w:rPr>
      <w:rFonts w:ascii="Comic Sans MS" w:eastAsia="Arial Unicode MS" w:hAnsi="Comic Sans MS" w:cs="Arial Unicode MS"/>
      <w:b/>
      <w:bCs/>
      <w:color w:val="99CCFF"/>
      <w:sz w:val="20"/>
      <w:szCs w:val="20"/>
      <w:lang w:eastAsia="zh-CN"/>
    </w:rPr>
  </w:style>
  <w:style w:type="paragraph" w:customStyle="1" w:styleId="font7">
    <w:name w:val="font7"/>
    <w:basedOn w:val="Normal"/>
    <w:rsid w:val="00EC7763"/>
    <w:pPr>
      <w:widowControl w:val="0"/>
      <w:suppressAutoHyphens/>
      <w:spacing w:before="100" w:after="100" w:line="240" w:lineRule="auto"/>
    </w:pPr>
    <w:rPr>
      <w:rFonts w:ascii="Comic Sans MS" w:eastAsia="Arial Unicode MS" w:hAnsi="Comic Sans MS" w:cs="Arial Unicode MS"/>
      <w:b/>
      <w:bCs/>
      <w:color w:val="FFCC00"/>
      <w:sz w:val="20"/>
      <w:szCs w:val="20"/>
      <w:lang w:eastAsia="zh-CN"/>
    </w:rPr>
  </w:style>
  <w:style w:type="paragraph" w:customStyle="1" w:styleId="font8">
    <w:name w:val="font8"/>
    <w:basedOn w:val="Normal"/>
    <w:rsid w:val="00EC7763"/>
    <w:pPr>
      <w:widowControl w:val="0"/>
      <w:suppressAutoHyphens/>
      <w:spacing w:before="100" w:after="100" w:line="240" w:lineRule="auto"/>
    </w:pPr>
    <w:rPr>
      <w:rFonts w:ascii="Comic Sans MS" w:eastAsia="Arial Unicode MS" w:hAnsi="Comic Sans MS" w:cs="Arial Unicode MS"/>
      <w:b/>
      <w:bCs/>
      <w:color w:val="FFFF00"/>
      <w:sz w:val="20"/>
      <w:szCs w:val="20"/>
      <w:lang w:eastAsia="zh-CN"/>
    </w:rPr>
  </w:style>
  <w:style w:type="paragraph" w:customStyle="1" w:styleId="font9">
    <w:name w:val="font9"/>
    <w:basedOn w:val="Normal"/>
    <w:rsid w:val="00EC7763"/>
    <w:pPr>
      <w:widowControl w:val="0"/>
      <w:suppressAutoHyphens/>
      <w:spacing w:before="100" w:after="100" w:line="240" w:lineRule="auto"/>
    </w:pPr>
    <w:rPr>
      <w:rFonts w:ascii="Comic Sans MS" w:eastAsia="Arial Unicode MS" w:hAnsi="Comic Sans MS" w:cs="Arial Unicode MS"/>
      <w:b/>
      <w:bCs/>
      <w:color w:val="333399"/>
      <w:sz w:val="20"/>
      <w:szCs w:val="20"/>
      <w:lang w:eastAsia="zh-CN"/>
    </w:rPr>
  </w:style>
  <w:style w:type="paragraph" w:customStyle="1" w:styleId="font10">
    <w:name w:val="font10"/>
    <w:basedOn w:val="Normal"/>
    <w:rsid w:val="00EC7763"/>
    <w:pPr>
      <w:widowControl w:val="0"/>
      <w:suppressAutoHyphens/>
      <w:spacing w:before="100" w:after="100" w:line="240" w:lineRule="auto"/>
    </w:pPr>
    <w:rPr>
      <w:rFonts w:ascii="Comic Sans MS" w:eastAsia="Arial Unicode MS" w:hAnsi="Comic Sans MS" w:cs="Arial Unicode MS"/>
      <w:b/>
      <w:bCs/>
      <w:color w:val="99CC00"/>
      <w:sz w:val="20"/>
      <w:szCs w:val="20"/>
      <w:lang w:eastAsia="zh-CN"/>
    </w:rPr>
  </w:style>
  <w:style w:type="paragraph" w:customStyle="1" w:styleId="font11">
    <w:name w:val="font11"/>
    <w:basedOn w:val="Normal"/>
    <w:rsid w:val="00EC7763"/>
    <w:pPr>
      <w:widowControl w:val="0"/>
      <w:suppressAutoHyphens/>
      <w:spacing w:before="100" w:after="100" w:line="240" w:lineRule="auto"/>
    </w:pPr>
    <w:rPr>
      <w:rFonts w:ascii="Comic Sans MS" w:eastAsia="Arial Unicode MS" w:hAnsi="Comic Sans MS" w:cs="Arial Unicode MS"/>
      <w:b/>
      <w:bCs/>
      <w:color w:val="800080"/>
      <w:sz w:val="20"/>
      <w:szCs w:val="20"/>
      <w:lang w:eastAsia="zh-CN"/>
    </w:rPr>
  </w:style>
  <w:style w:type="paragraph" w:customStyle="1" w:styleId="font12">
    <w:name w:val="font12"/>
    <w:basedOn w:val="Normal"/>
    <w:rsid w:val="00EC7763"/>
    <w:pPr>
      <w:widowControl w:val="0"/>
      <w:suppressAutoHyphens/>
      <w:spacing w:before="100" w:after="100" w:line="240" w:lineRule="auto"/>
    </w:pPr>
    <w:rPr>
      <w:rFonts w:ascii="Comic Sans MS" w:eastAsia="Arial Unicode MS" w:hAnsi="Comic Sans MS" w:cs="Arial Unicode MS"/>
      <w:b/>
      <w:bCs/>
      <w:color w:val="FF00FF"/>
      <w:sz w:val="20"/>
      <w:szCs w:val="20"/>
      <w:lang w:eastAsia="zh-CN"/>
    </w:rPr>
  </w:style>
  <w:style w:type="paragraph" w:customStyle="1" w:styleId="font13">
    <w:name w:val="font13"/>
    <w:basedOn w:val="Normal"/>
    <w:rsid w:val="00EC7763"/>
    <w:pPr>
      <w:widowControl w:val="0"/>
      <w:suppressAutoHyphens/>
      <w:spacing w:before="100" w:after="100" w:line="240" w:lineRule="auto"/>
    </w:pPr>
    <w:rPr>
      <w:rFonts w:ascii="Comic Sans MS" w:eastAsia="Arial Unicode MS" w:hAnsi="Comic Sans MS" w:cs="Arial Unicode MS"/>
      <w:b/>
      <w:bCs/>
      <w:color w:val="FF6600"/>
      <w:sz w:val="20"/>
      <w:szCs w:val="20"/>
      <w:lang w:eastAsia="zh-CN"/>
    </w:rPr>
  </w:style>
  <w:style w:type="paragraph" w:customStyle="1" w:styleId="font14">
    <w:name w:val="font14"/>
    <w:basedOn w:val="Normal"/>
    <w:rsid w:val="00EC7763"/>
    <w:pPr>
      <w:widowControl w:val="0"/>
      <w:suppressAutoHyphens/>
      <w:spacing w:before="100" w:after="100" w:line="240" w:lineRule="auto"/>
    </w:pPr>
    <w:rPr>
      <w:rFonts w:ascii="Comic Sans MS" w:eastAsia="Arial Unicode MS" w:hAnsi="Comic Sans MS" w:cs="Arial Unicode MS"/>
      <w:b/>
      <w:bCs/>
      <w:color w:val="CC99FF"/>
      <w:sz w:val="20"/>
      <w:szCs w:val="20"/>
      <w:lang w:eastAsia="zh-CN"/>
    </w:rPr>
  </w:style>
  <w:style w:type="paragraph" w:customStyle="1" w:styleId="font15">
    <w:name w:val="font15"/>
    <w:basedOn w:val="Normal"/>
    <w:rsid w:val="00EC7763"/>
    <w:pPr>
      <w:widowControl w:val="0"/>
      <w:suppressAutoHyphens/>
      <w:spacing w:before="100" w:after="100" w:line="240" w:lineRule="auto"/>
    </w:pPr>
    <w:rPr>
      <w:rFonts w:ascii="Comic Sans MS" w:eastAsia="Arial Unicode MS" w:hAnsi="Comic Sans MS" w:cs="Arial Unicode MS"/>
      <w:b/>
      <w:bCs/>
      <w:color w:val="0000FF"/>
      <w:sz w:val="20"/>
      <w:szCs w:val="20"/>
      <w:lang w:eastAsia="zh-CN"/>
    </w:rPr>
  </w:style>
  <w:style w:type="paragraph" w:customStyle="1" w:styleId="Estilo1">
    <w:name w:val="Estilo1"/>
    <w:basedOn w:val="Normal"/>
    <w:rsid w:val="00EC7763"/>
    <w:pPr>
      <w:widowControl w:val="0"/>
      <w:tabs>
        <w:tab w:val="left" w:pos="2268"/>
      </w:tabs>
      <w:suppressAutoHyphens/>
      <w:spacing w:after="0" w:line="240" w:lineRule="auto"/>
      <w:ind w:left="2410" w:hanging="992"/>
      <w:jc w:val="both"/>
    </w:pPr>
    <w:rPr>
      <w:rFonts w:ascii="Times New Roman" w:eastAsia="Times New Roman" w:hAnsi="Times New Roman" w:cs="Times New Roman"/>
      <w:sz w:val="24"/>
      <w:szCs w:val="20"/>
      <w:lang w:eastAsia="zh-CN"/>
    </w:rPr>
  </w:style>
  <w:style w:type="paragraph" w:customStyle="1" w:styleId="Blockquote">
    <w:name w:val="Blockquote"/>
    <w:basedOn w:val="Normal"/>
    <w:rsid w:val="00EC7763"/>
    <w:pPr>
      <w:widowControl w:val="0"/>
      <w:suppressAutoHyphens/>
      <w:spacing w:before="100" w:after="100" w:line="240" w:lineRule="auto"/>
      <w:ind w:left="360" w:right="360"/>
    </w:pPr>
    <w:rPr>
      <w:rFonts w:ascii="Times New Roman" w:eastAsia="Times New Roman" w:hAnsi="Times New Roman" w:cs="Times New Roman"/>
      <w:sz w:val="24"/>
      <w:szCs w:val="20"/>
      <w:lang w:eastAsia="zh-CN"/>
    </w:rPr>
  </w:style>
  <w:style w:type="paragraph" w:customStyle="1" w:styleId="Cabealho1">
    <w:name w:val="Cabeçalho1"/>
    <w:basedOn w:val="Normal"/>
    <w:rsid w:val="00EC7763"/>
    <w:pPr>
      <w:widowControl w:val="0"/>
      <w:suppressLineNumbers/>
      <w:tabs>
        <w:tab w:val="center" w:pos="4818"/>
        <w:tab w:val="right" w:pos="9637"/>
      </w:tabs>
      <w:suppressAutoHyphens/>
      <w:spacing w:after="0" w:line="240" w:lineRule="auto"/>
      <w:textAlignment w:val="baseline"/>
    </w:pPr>
    <w:rPr>
      <w:rFonts w:ascii="Arial" w:eastAsia="HG Mincho Light J" w:hAnsi="Arial" w:cs="Arial Unicode MS"/>
      <w:color w:val="000000"/>
      <w:kern w:val="1"/>
      <w:sz w:val="24"/>
      <w:szCs w:val="24"/>
      <w:lang w:eastAsia="zh-CN" w:bidi="pt-BR"/>
    </w:rPr>
  </w:style>
  <w:style w:type="paragraph" w:customStyle="1" w:styleId="Standard">
    <w:name w:val="Standard"/>
    <w:rsid w:val="00EC7763"/>
    <w:pPr>
      <w:widowControl w:val="0"/>
      <w:suppressAutoHyphens/>
      <w:spacing w:after="0" w:line="240" w:lineRule="auto"/>
      <w:textAlignment w:val="baseline"/>
    </w:pPr>
    <w:rPr>
      <w:rFonts w:ascii="Arial" w:eastAsia="HG Mincho Light J" w:hAnsi="Arial" w:cs="Arial Unicode MS"/>
      <w:color w:val="000000"/>
      <w:kern w:val="1"/>
      <w:sz w:val="24"/>
      <w:szCs w:val="24"/>
      <w:lang w:eastAsia="zh-CN" w:bidi="pt-BR"/>
    </w:rPr>
  </w:style>
  <w:style w:type="paragraph" w:customStyle="1" w:styleId="Contedodoquadro">
    <w:name w:val="Conteúdo do quadro"/>
    <w:basedOn w:val="Corpodetexto"/>
    <w:rsid w:val="00EC7763"/>
    <w:pPr>
      <w:ind w:right="42"/>
      <w:jc w:val="both"/>
    </w:pPr>
    <w:rPr>
      <w:rFonts w:ascii="Arial" w:hAnsi="Arial" w:cs="Arial"/>
      <w:sz w:val="24"/>
      <w:lang w:eastAsia="ja-JP"/>
    </w:rPr>
  </w:style>
  <w:style w:type="paragraph" w:styleId="Corpodetexto3">
    <w:name w:val="Body Text 3"/>
    <w:basedOn w:val="Normal"/>
    <w:link w:val="Corpodetexto3Char"/>
    <w:unhideWhenUsed/>
    <w:qFormat/>
    <w:rsid w:val="00EC7763"/>
    <w:pPr>
      <w:widowControl w:val="0"/>
      <w:suppressAutoHyphens/>
      <w:spacing w:after="120" w:line="240" w:lineRule="auto"/>
    </w:pPr>
    <w:rPr>
      <w:rFonts w:ascii="Times New Roman" w:eastAsia="Times New Roman" w:hAnsi="Times New Roman" w:cs="Times New Roman"/>
      <w:sz w:val="16"/>
      <w:szCs w:val="16"/>
      <w:lang w:eastAsia="zh-CN"/>
    </w:rPr>
  </w:style>
  <w:style w:type="character" w:customStyle="1" w:styleId="Corpodetexto3Char">
    <w:name w:val="Corpo de texto 3 Char"/>
    <w:basedOn w:val="Fontepargpadro"/>
    <w:link w:val="Corpodetexto3"/>
    <w:qFormat/>
    <w:rsid w:val="00EC7763"/>
    <w:rPr>
      <w:rFonts w:ascii="Times New Roman" w:eastAsia="Times New Roman" w:hAnsi="Times New Roman" w:cs="Times New Roman"/>
      <w:sz w:val="16"/>
      <w:szCs w:val="16"/>
      <w:lang w:eastAsia="zh-CN"/>
    </w:rPr>
  </w:style>
  <w:style w:type="character" w:styleId="Refdecomentrio">
    <w:name w:val="annotation reference"/>
    <w:basedOn w:val="Fontepargpadro"/>
    <w:uiPriority w:val="99"/>
    <w:unhideWhenUsed/>
    <w:rsid w:val="00EC7763"/>
    <w:rPr>
      <w:sz w:val="16"/>
      <w:szCs w:val="16"/>
    </w:rPr>
  </w:style>
  <w:style w:type="paragraph" w:styleId="TextosemFormatao">
    <w:name w:val="Plain Text"/>
    <w:basedOn w:val="Normal"/>
    <w:link w:val="TextosemFormataoChar"/>
    <w:rsid w:val="00EC776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EC7763"/>
    <w:rPr>
      <w:rFonts w:ascii="Courier New" w:eastAsia="Times New Roman" w:hAnsi="Courier New" w:cs="Courier New"/>
      <w:sz w:val="20"/>
      <w:szCs w:val="20"/>
      <w:lang w:eastAsia="pt-BR"/>
    </w:rPr>
  </w:style>
  <w:style w:type="paragraph" w:styleId="Recuodecorpodetexto2">
    <w:name w:val="Body Text Indent 2"/>
    <w:basedOn w:val="Normal"/>
    <w:link w:val="Recuodecorpodetexto2Char"/>
    <w:uiPriority w:val="99"/>
    <w:unhideWhenUsed/>
    <w:rsid w:val="00EC7763"/>
    <w:pPr>
      <w:widowControl w:val="0"/>
      <w:suppressAutoHyphens/>
      <w:spacing w:after="120" w:line="480" w:lineRule="auto"/>
      <w:ind w:left="283"/>
    </w:pPr>
    <w:rPr>
      <w:rFonts w:ascii="Times New Roman" w:eastAsia="Times New Roman" w:hAnsi="Times New Roman" w:cs="Times New Roman"/>
      <w:sz w:val="20"/>
      <w:szCs w:val="20"/>
      <w:lang w:eastAsia="zh-CN"/>
    </w:rPr>
  </w:style>
  <w:style w:type="character" w:customStyle="1" w:styleId="Recuodecorpodetexto2Char">
    <w:name w:val="Recuo de corpo de texto 2 Char"/>
    <w:basedOn w:val="Fontepargpadro"/>
    <w:link w:val="Recuodecorpodetexto2"/>
    <w:uiPriority w:val="99"/>
    <w:rsid w:val="00EC7763"/>
    <w:rPr>
      <w:rFonts w:ascii="Times New Roman" w:eastAsia="Times New Roman" w:hAnsi="Times New Roman" w:cs="Times New Roman"/>
      <w:sz w:val="20"/>
      <w:szCs w:val="20"/>
      <w:lang w:eastAsia="zh-CN"/>
    </w:rPr>
  </w:style>
  <w:style w:type="paragraph" w:styleId="NormalWeb">
    <w:name w:val="Normal (Web)"/>
    <w:basedOn w:val="Normal"/>
    <w:uiPriority w:val="99"/>
    <w:unhideWhenUsed/>
    <w:rsid w:val="00EC7763"/>
    <w:pPr>
      <w:spacing w:before="100" w:beforeAutospacing="1" w:after="119" w:line="240" w:lineRule="auto"/>
    </w:pPr>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EC7763"/>
    <w:pPr>
      <w:widowControl w:val="0"/>
      <w:suppressAutoHyphens/>
      <w:spacing w:after="120" w:line="240" w:lineRule="auto"/>
      <w:ind w:left="283"/>
    </w:pPr>
    <w:rPr>
      <w:rFonts w:ascii="Times New Roman" w:eastAsia="Times New Roman" w:hAnsi="Times New Roman" w:cs="Times New Roman"/>
      <w:sz w:val="16"/>
      <w:szCs w:val="16"/>
      <w:lang w:eastAsia="zh-CN"/>
    </w:rPr>
  </w:style>
  <w:style w:type="character" w:customStyle="1" w:styleId="Recuodecorpodetexto3Char">
    <w:name w:val="Recuo de corpo de texto 3 Char"/>
    <w:basedOn w:val="Fontepargpadro"/>
    <w:link w:val="Recuodecorpodetexto3"/>
    <w:uiPriority w:val="99"/>
    <w:rsid w:val="00EC7763"/>
    <w:rPr>
      <w:rFonts w:ascii="Times New Roman" w:eastAsia="Times New Roman" w:hAnsi="Times New Roman" w:cs="Times New Roman"/>
      <w:sz w:val="16"/>
      <w:szCs w:val="16"/>
      <w:lang w:eastAsia="zh-CN"/>
    </w:rPr>
  </w:style>
  <w:style w:type="paragraph" w:styleId="Textoembloco">
    <w:name w:val="Block Text"/>
    <w:basedOn w:val="Normal"/>
    <w:rsid w:val="00EC7763"/>
    <w:pPr>
      <w:spacing w:after="0" w:line="240" w:lineRule="auto"/>
      <w:ind w:left="1701" w:right="1183"/>
      <w:jc w:val="both"/>
    </w:pPr>
    <w:rPr>
      <w:rFonts w:ascii="Times New Roman" w:eastAsia="Times New Roman" w:hAnsi="Times New Roman" w:cs="Times New Roman"/>
      <w:sz w:val="28"/>
      <w:szCs w:val="20"/>
      <w:lang w:eastAsia="pt-BR"/>
    </w:rPr>
  </w:style>
  <w:style w:type="paragraph" w:customStyle="1" w:styleId="Headeruser">
    <w:name w:val="Header (user)"/>
    <w:basedOn w:val="Normal"/>
    <w:rsid w:val="00EC7763"/>
    <w:pPr>
      <w:widowControl w:val="0"/>
      <w:suppressLineNumbers/>
      <w:suppressAutoHyphens/>
      <w:autoSpaceDN w:val="0"/>
      <w:spacing w:after="0" w:line="240" w:lineRule="auto"/>
      <w:textAlignment w:val="baseline"/>
    </w:pPr>
    <w:rPr>
      <w:rFonts w:ascii="Arial" w:eastAsia="HG Mincho Light J" w:hAnsi="Arial" w:cs="Arial Unicode MS"/>
      <w:color w:val="000000"/>
      <w:kern w:val="3"/>
      <w:sz w:val="24"/>
      <w:szCs w:val="24"/>
      <w:lang w:eastAsia="zh-CN" w:bidi="pt-BR"/>
    </w:rPr>
  </w:style>
  <w:style w:type="character" w:customStyle="1" w:styleId="LinkdaInternet">
    <w:name w:val="Link da Internet"/>
    <w:rsid w:val="00EC7763"/>
    <w:rPr>
      <w:color w:val="000080"/>
      <w:u w:val="single"/>
    </w:rPr>
  </w:style>
  <w:style w:type="character" w:customStyle="1" w:styleId="Linkdainternetvisitado">
    <w:name w:val="Link da internet visitado"/>
    <w:rsid w:val="00EC7763"/>
    <w:rPr>
      <w:color w:val="800000"/>
      <w:u w:val="single"/>
    </w:rPr>
  </w:style>
  <w:style w:type="paragraph" w:customStyle="1" w:styleId="Contedodalista">
    <w:name w:val="Conteúdo da lista"/>
    <w:basedOn w:val="Normal"/>
    <w:qFormat/>
    <w:rsid w:val="00EC7763"/>
    <w:pPr>
      <w:spacing w:after="200" w:line="276" w:lineRule="auto"/>
      <w:ind w:left="567"/>
    </w:pPr>
    <w:rPr>
      <w:rFonts w:ascii="Liberation Serif" w:hAnsi="Liberation Serif" w:cs="Lucida Sans"/>
      <w:sz w:val="24"/>
      <w:szCs w:val="24"/>
      <w:lang w:eastAsia="zh-CN" w:bidi="hi-IN"/>
    </w:rPr>
  </w:style>
  <w:style w:type="paragraph" w:customStyle="1" w:styleId="Captulo">
    <w:name w:val="Capítulo"/>
    <w:basedOn w:val="Normal"/>
    <w:next w:val="Corpodetexto"/>
    <w:rsid w:val="00EC7763"/>
    <w:pPr>
      <w:keepNext/>
      <w:widowControl w:val="0"/>
      <w:suppressAutoHyphens/>
      <w:spacing w:before="240" w:after="120" w:line="240" w:lineRule="auto"/>
    </w:pPr>
    <w:rPr>
      <w:rFonts w:ascii="DejaVu Sans" w:eastAsia="Times New Roman" w:hAnsi="DejaVu Sans" w:cs="DejaVu Sans"/>
      <w:sz w:val="28"/>
      <w:szCs w:val="28"/>
      <w:lang w:eastAsia="pt-BR"/>
    </w:rPr>
  </w:style>
  <w:style w:type="paragraph" w:customStyle="1" w:styleId="Legenda3">
    <w:name w:val="Legenda3"/>
    <w:basedOn w:val="Normal"/>
    <w:rsid w:val="00EC776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2">
    <w:name w:val="Legenda2"/>
    <w:basedOn w:val="Normal"/>
    <w:rsid w:val="00EC776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1">
    <w:name w:val="Legenda1"/>
    <w:basedOn w:val="Normal"/>
    <w:rsid w:val="00EC776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Ttulodatabela">
    <w:name w:val="Título da tabela"/>
    <w:basedOn w:val="Contedodatabela"/>
    <w:rsid w:val="00EC7763"/>
    <w:pPr>
      <w:jc w:val="center"/>
    </w:pPr>
    <w:rPr>
      <w:rFonts w:ascii="DejaVu Sans" w:hAnsi="DejaVu Sans"/>
      <w:b/>
      <w:bCs/>
      <w:sz w:val="24"/>
      <w:szCs w:val="24"/>
      <w:lang w:eastAsia="pt-BR"/>
    </w:rPr>
  </w:style>
  <w:style w:type="paragraph" w:customStyle="1" w:styleId="A141165">
    <w:name w:val="_A141165"/>
    <w:rsid w:val="00EC7763"/>
    <w:pPr>
      <w:widowControl w:val="0"/>
      <w:suppressAutoHyphens/>
      <w:spacing w:after="0" w:line="240" w:lineRule="auto"/>
      <w:ind w:left="1440" w:right="720" w:firstLine="432"/>
      <w:jc w:val="both"/>
    </w:pPr>
    <w:rPr>
      <w:rFonts w:ascii="Times New Roman" w:eastAsia="Arial" w:hAnsi="Times New Roman" w:cs="Times New Roman"/>
      <w:color w:val="000000"/>
      <w:kern w:val="2"/>
      <w:sz w:val="24"/>
      <w:szCs w:val="20"/>
      <w:lang w:eastAsia="ar-SA"/>
    </w:rPr>
  </w:style>
  <w:style w:type="paragraph" w:customStyle="1" w:styleId="A111165">
    <w:name w:val="_A111165"/>
    <w:rsid w:val="00EC7763"/>
    <w:pPr>
      <w:widowControl w:val="0"/>
      <w:suppressAutoHyphens/>
      <w:spacing w:after="0" w:line="240" w:lineRule="auto"/>
      <w:ind w:left="1440" w:right="720" w:firstLine="1"/>
      <w:jc w:val="both"/>
    </w:pPr>
    <w:rPr>
      <w:rFonts w:ascii="Times New Roman" w:eastAsia="Arial" w:hAnsi="Times New Roman" w:cs="Times New Roman"/>
      <w:color w:val="000000"/>
      <w:kern w:val="2"/>
      <w:sz w:val="24"/>
      <w:szCs w:val="20"/>
      <w:lang w:eastAsia="ar-SA"/>
    </w:rPr>
  </w:style>
  <w:style w:type="paragraph" w:customStyle="1" w:styleId="A241170">
    <w:name w:val="_A241170"/>
    <w:rsid w:val="00EC7763"/>
    <w:pPr>
      <w:widowControl w:val="0"/>
      <w:suppressAutoHyphens/>
      <w:spacing w:after="0" w:line="240" w:lineRule="auto"/>
      <w:ind w:left="1440" w:right="2160" w:firstLine="1872"/>
      <w:jc w:val="both"/>
    </w:pPr>
    <w:rPr>
      <w:rFonts w:ascii="Times New Roman" w:eastAsia="Arial" w:hAnsi="Times New Roman" w:cs="Times New Roman"/>
      <w:color w:val="000000"/>
      <w:kern w:val="2"/>
      <w:sz w:val="24"/>
      <w:szCs w:val="20"/>
      <w:lang w:eastAsia="ar-SA"/>
    </w:rPr>
  </w:style>
  <w:style w:type="paragraph" w:customStyle="1" w:styleId="A241165">
    <w:name w:val="_A241165"/>
    <w:rsid w:val="00EC7763"/>
    <w:pPr>
      <w:widowControl w:val="0"/>
      <w:suppressAutoHyphens/>
      <w:spacing w:after="0" w:line="240" w:lineRule="auto"/>
      <w:ind w:left="1440" w:right="2880" w:firstLine="1872"/>
      <w:jc w:val="both"/>
    </w:pPr>
    <w:rPr>
      <w:rFonts w:ascii="Times New Roman" w:eastAsia="Arial" w:hAnsi="Times New Roman" w:cs="Times New Roman"/>
      <w:color w:val="000000"/>
      <w:kern w:val="2"/>
      <w:sz w:val="24"/>
      <w:szCs w:val="20"/>
      <w:lang w:eastAsia="ar-SA"/>
    </w:rPr>
  </w:style>
  <w:style w:type="paragraph" w:customStyle="1" w:styleId="A321165">
    <w:name w:val="_A321165"/>
    <w:rsid w:val="00EC7763"/>
    <w:pPr>
      <w:widowControl w:val="0"/>
      <w:suppressAutoHyphens/>
      <w:spacing w:after="0" w:line="240" w:lineRule="auto"/>
      <w:ind w:left="1440" w:right="720" w:firstLine="3024"/>
      <w:jc w:val="both"/>
    </w:pPr>
    <w:rPr>
      <w:rFonts w:ascii="Times New Roman" w:eastAsia="Arial" w:hAnsi="Times New Roman" w:cs="Times New Roman"/>
      <w:color w:val="000000"/>
      <w:kern w:val="2"/>
      <w:sz w:val="24"/>
      <w:szCs w:val="20"/>
      <w:lang w:eastAsia="ar-SA"/>
    </w:rPr>
  </w:style>
  <w:style w:type="paragraph" w:customStyle="1" w:styleId="A281165">
    <w:name w:val="_A281165"/>
    <w:rsid w:val="00EC7763"/>
    <w:pPr>
      <w:widowControl w:val="0"/>
      <w:suppressAutoHyphens/>
      <w:spacing w:after="0" w:line="240" w:lineRule="auto"/>
      <w:ind w:left="1440" w:right="720" w:firstLine="2448"/>
      <w:jc w:val="both"/>
    </w:pPr>
    <w:rPr>
      <w:rFonts w:ascii="Times New Roman" w:eastAsia="Arial" w:hAnsi="Times New Roman" w:cs="Times New Roman"/>
      <w:color w:val="000000"/>
      <w:kern w:val="2"/>
      <w:sz w:val="24"/>
      <w:szCs w:val="20"/>
      <w:lang w:eastAsia="ar-SA"/>
    </w:rPr>
  </w:style>
  <w:style w:type="paragraph" w:customStyle="1" w:styleId="A204569">
    <w:name w:val="_A204569"/>
    <w:rsid w:val="00EC7763"/>
    <w:pPr>
      <w:widowControl w:val="0"/>
      <w:suppressAutoHyphens/>
      <w:spacing w:after="0" w:line="240" w:lineRule="auto"/>
      <w:ind w:left="6336" w:right="2304" w:hanging="3600"/>
      <w:jc w:val="both"/>
    </w:pPr>
    <w:rPr>
      <w:rFonts w:ascii="Times New Roman" w:eastAsia="Arial" w:hAnsi="Times New Roman" w:cs="Times New Roman"/>
      <w:color w:val="000000"/>
      <w:kern w:val="2"/>
      <w:sz w:val="24"/>
      <w:szCs w:val="20"/>
      <w:lang w:eastAsia="ar-SA"/>
    </w:rPr>
  </w:style>
  <w:style w:type="paragraph" w:customStyle="1" w:styleId="A111170">
    <w:name w:val="_A111170"/>
    <w:rsid w:val="00EC7763"/>
    <w:pPr>
      <w:widowControl w:val="0"/>
      <w:suppressAutoHyphens/>
      <w:spacing w:after="0" w:line="240" w:lineRule="auto"/>
      <w:ind w:left="1440" w:right="2160" w:firstLine="1"/>
      <w:jc w:val="both"/>
    </w:pPr>
    <w:rPr>
      <w:rFonts w:ascii="Times New Roman" w:eastAsia="Arial" w:hAnsi="Times New Roman" w:cs="Times New Roman"/>
      <w:color w:val="000000"/>
      <w:kern w:val="2"/>
      <w:sz w:val="24"/>
      <w:szCs w:val="20"/>
      <w:lang w:eastAsia="ar-SA"/>
    </w:rPr>
  </w:style>
  <w:style w:type="paragraph" w:customStyle="1" w:styleId="A244170">
    <w:name w:val="_A244170"/>
    <w:rsid w:val="00EC7763"/>
    <w:pPr>
      <w:widowControl w:val="0"/>
      <w:suppressAutoHyphens/>
      <w:spacing w:after="0" w:line="240" w:lineRule="auto"/>
      <w:ind w:left="5760" w:right="2160" w:hanging="2448"/>
      <w:jc w:val="both"/>
    </w:pPr>
    <w:rPr>
      <w:rFonts w:ascii="Times New Roman" w:eastAsia="Arial" w:hAnsi="Times New Roman" w:cs="Times New Roman"/>
      <w:color w:val="000000"/>
      <w:kern w:val="2"/>
      <w:sz w:val="24"/>
      <w:szCs w:val="20"/>
      <w:lang w:eastAsia="ar-SA"/>
    </w:rPr>
  </w:style>
  <w:style w:type="paragraph" w:customStyle="1" w:styleId="A251070">
    <w:name w:val="_A251070"/>
    <w:rsid w:val="00EC7763"/>
    <w:pPr>
      <w:widowControl w:val="0"/>
      <w:suppressAutoHyphens/>
      <w:spacing w:after="0" w:line="240" w:lineRule="auto"/>
      <w:ind w:left="1296" w:right="2160" w:firstLine="2160"/>
      <w:jc w:val="both"/>
    </w:pPr>
    <w:rPr>
      <w:rFonts w:ascii="Times New Roman" w:eastAsia="Arial" w:hAnsi="Times New Roman" w:cs="Times New Roman"/>
      <w:color w:val="000000"/>
      <w:kern w:val="2"/>
      <w:sz w:val="24"/>
      <w:szCs w:val="20"/>
      <w:lang w:eastAsia="ar-SA"/>
    </w:rPr>
  </w:style>
  <w:style w:type="paragraph" w:customStyle="1" w:styleId="A245070">
    <w:name w:val="_A245070"/>
    <w:rsid w:val="00EC7763"/>
    <w:pPr>
      <w:widowControl w:val="0"/>
      <w:suppressAutoHyphens/>
      <w:spacing w:after="0" w:line="240" w:lineRule="auto"/>
      <w:ind w:left="7056" w:right="2160" w:hanging="3744"/>
      <w:jc w:val="both"/>
    </w:pPr>
    <w:rPr>
      <w:rFonts w:ascii="Times New Roman" w:eastAsia="Arial" w:hAnsi="Times New Roman" w:cs="Times New Roman"/>
      <w:color w:val="000000"/>
      <w:kern w:val="2"/>
      <w:sz w:val="24"/>
      <w:szCs w:val="20"/>
      <w:lang w:eastAsia="ar-SA"/>
    </w:rPr>
  </w:style>
  <w:style w:type="paragraph" w:customStyle="1" w:styleId="A244970">
    <w:name w:val="_A244970"/>
    <w:rsid w:val="00EC7763"/>
    <w:pPr>
      <w:widowControl w:val="0"/>
      <w:suppressAutoHyphens/>
      <w:spacing w:after="0" w:line="240" w:lineRule="auto"/>
      <w:ind w:left="6912" w:right="2160" w:hanging="3600"/>
      <w:jc w:val="both"/>
    </w:pPr>
    <w:rPr>
      <w:rFonts w:ascii="Times New Roman" w:eastAsia="Arial" w:hAnsi="Times New Roman" w:cs="Times New Roman"/>
      <w:color w:val="000000"/>
      <w:kern w:val="2"/>
      <w:sz w:val="24"/>
      <w:szCs w:val="20"/>
      <w:lang w:eastAsia="ar-SA"/>
    </w:rPr>
  </w:style>
  <w:style w:type="paragraph" w:customStyle="1" w:styleId="A251170">
    <w:name w:val="_A251170"/>
    <w:rsid w:val="00EC7763"/>
    <w:pPr>
      <w:widowControl w:val="0"/>
      <w:suppressAutoHyphens/>
      <w:spacing w:after="0" w:line="240" w:lineRule="auto"/>
      <w:ind w:left="1440" w:right="2160" w:firstLine="2016"/>
      <w:jc w:val="both"/>
    </w:pPr>
    <w:rPr>
      <w:rFonts w:ascii="Times New Roman" w:eastAsia="Arial" w:hAnsi="Times New Roman" w:cs="Times New Roman"/>
      <w:color w:val="000000"/>
      <w:kern w:val="2"/>
      <w:sz w:val="24"/>
      <w:szCs w:val="20"/>
      <w:lang w:eastAsia="ar-SA"/>
    </w:rPr>
  </w:style>
  <w:style w:type="paragraph" w:customStyle="1" w:styleId="A254970">
    <w:name w:val="_A254970"/>
    <w:rsid w:val="00EC7763"/>
    <w:pPr>
      <w:widowControl w:val="0"/>
      <w:suppressAutoHyphens/>
      <w:spacing w:after="0" w:line="240" w:lineRule="auto"/>
      <w:ind w:left="6912" w:right="2160" w:hanging="3456"/>
      <w:jc w:val="both"/>
    </w:pPr>
    <w:rPr>
      <w:rFonts w:ascii="Times New Roman" w:eastAsia="Arial" w:hAnsi="Times New Roman" w:cs="Times New Roman"/>
      <w:color w:val="000000"/>
      <w:kern w:val="2"/>
      <w:sz w:val="24"/>
      <w:szCs w:val="20"/>
      <w:lang w:eastAsia="ar-SA"/>
    </w:rPr>
  </w:style>
  <w:style w:type="paragraph" w:customStyle="1" w:styleId="A244470">
    <w:name w:val="_A244470"/>
    <w:rsid w:val="00EC7763"/>
    <w:pPr>
      <w:widowControl w:val="0"/>
      <w:suppressAutoHyphens/>
      <w:spacing w:after="0" w:line="240" w:lineRule="auto"/>
      <w:ind w:left="6192" w:right="2160" w:hanging="2880"/>
      <w:jc w:val="both"/>
    </w:pPr>
    <w:rPr>
      <w:rFonts w:ascii="Times New Roman" w:eastAsia="Arial" w:hAnsi="Times New Roman" w:cs="Times New Roman"/>
      <w:color w:val="000000"/>
      <w:kern w:val="2"/>
      <w:sz w:val="24"/>
      <w:szCs w:val="20"/>
      <w:lang w:eastAsia="ar-SA"/>
    </w:rPr>
  </w:style>
  <w:style w:type="paragraph" w:customStyle="1" w:styleId="A241270">
    <w:name w:val="_A241270"/>
    <w:rsid w:val="00EC7763"/>
    <w:pPr>
      <w:widowControl w:val="0"/>
      <w:suppressAutoHyphens/>
      <w:spacing w:after="0" w:line="240" w:lineRule="auto"/>
      <w:ind w:left="1584" w:right="2160" w:firstLine="1728"/>
      <w:jc w:val="both"/>
    </w:pPr>
    <w:rPr>
      <w:rFonts w:ascii="Times New Roman" w:eastAsia="Arial" w:hAnsi="Times New Roman" w:cs="Times New Roman"/>
      <w:color w:val="000000"/>
      <w:kern w:val="2"/>
      <w:sz w:val="24"/>
      <w:szCs w:val="20"/>
      <w:lang w:eastAsia="ar-SA"/>
    </w:rPr>
  </w:style>
  <w:style w:type="paragraph" w:customStyle="1" w:styleId="A240970">
    <w:name w:val="_A240970"/>
    <w:rsid w:val="00EC7763"/>
    <w:pPr>
      <w:widowControl w:val="0"/>
      <w:suppressAutoHyphens/>
      <w:spacing w:after="0" w:line="240" w:lineRule="auto"/>
      <w:ind w:left="1152" w:firstLine="2160"/>
      <w:jc w:val="both"/>
    </w:pPr>
    <w:rPr>
      <w:rFonts w:ascii="Times New Roman" w:eastAsia="Arial" w:hAnsi="Times New Roman" w:cs="Times New Roman"/>
      <w:color w:val="000000"/>
      <w:kern w:val="2"/>
      <w:sz w:val="24"/>
      <w:szCs w:val="20"/>
      <w:lang w:eastAsia="ar-SA"/>
    </w:rPr>
  </w:style>
  <w:style w:type="paragraph" w:customStyle="1" w:styleId="A191065">
    <w:name w:val="_A191065"/>
    <w:basedOn w:val="Normal"/>
    <w:rsid w:val="00EC7763"/>
    <w:pPr>
      <w:autoSpaceDE w:val="0"/>
      <w:spacing w:after="0" w:line="240" w:lineRule="auto"/>
      <w:ind w:left="1296" w:right="1440" w:firstLine="2592"/>
      <w:jc w:val="both"/>
    </w:pPr>
    <w:rPr>
      <w:rFonts w:ascii="Tms Rmn" w:eastAsia="Times New Roman" w:hAnsi="Tms Rmn" w:cs="Tms Rmn"/>
      <w:kern w:val="2"/>
      <w:sz w:val="24"/>
      <w:szCs w:val="24"/>
      <w:lang w:eastAsia="ar-SA"/>
    </w:rPr>
  </w:style>
  <w:style w:type="paragraph" w:customStyle="1" w:styleId="WW-Corpodotexto12">
    <w:name w:val="WW-Corpo do texto12"/>
    <w:basedOn w:val="Normal"/>
    <w:rsid w:val="00EC7763"/>
    <w:pPr>
      <w:suppressAutoHyphens/>
      <w:autoSpaceDE w:val="0"/>
      <w:spacing w:after="0" w:line="240" w:lineRule="auto"/>
      <w:jc w:val="center"/>
    </w:pPr>
    <w:rPr>
      <w:rFonts w:ascii="Arial" w:eastAsia="Arial" w:hAnsi="Arial" w:cs="Arial"/>
      <w:b/>
      <w:bCs/>
      <w:color w:val="FF0000"/>
      <w:kern w:val="2"/>
      <w:sz w:val="72"/>
      <w:szCs w:val="72"/>
      <w:lang w:eastAsia="ar-SA"/>
    </w:rPr>
  </w:style>
  <w:style w:type="paragraph" w:customStyle="1" w:styleId="Corpodetexto22">
    <w:name w:val="Corpo de texto 22"/>
    <w:basedOn w:val="Normal"/>
    <w:rsid w:val="00EC7763"/>
    <w:pPr>
      <w:tabs>
        <w:tab w:val="left" w:pos="17280"/>
      </w:tabs>
      <w:overflowPunct w:val="0"/>
      <w:autoSpaceDE w:val="0"/>
      <w:spacing w:after="0" w:line="240" w:lineRule="auto"/>
      <w:ind w:left="360"/>
      <w:jc w:val="both"/>
    </w:pPr>
    <w:rPr>
      <w:rFonts w:ascii="Arial" w:eastAsia="Times New Roman" w:hAnsi="Arial" w:cs="Arial"/>
      <w:kern w:val="2"/>
      <w:sz w:val="24"/>
      <w:szCs w:val="20"/>
      <w:lang w:eastAsia="ar-SA"/>
    </w:rPr>
  </w:style>
  <w:style w:type="character" w:customStyle="1" w:styleId="WW8Num1z0">
    <w:name w:val="WW8Num1z0"/>
    <w:rsid w:val="00EC7763"/>
    <w:rPr>
      <w:rFonts w:ascii="Wingdings" w:hAnsi="Wingdings" w:hint="default"/>
      <w:sz w:val="18"/>
    </w:rPr>
  </w:style>
  <w:style w:type="character" w:customStyle="1" w:styleId="WW8Num1z1">
    <w:name w:val="WW8Num1z1"/>
    <w:rsid w:val="00EC7763"/>
    <w:rPr>
      <w:rFonts w:ascii="Wingdings 2" w:hAnsi="Wingdings 2" w:hint="default"/>
      <w:sz w:val="18"/>
    </w:rPr>
  </w:style>
  <w:style w:type="character" w:customStyle="1" w:styleId="WW8Num1z2">
    <w:name w:val="WW8Num1z2"/>
    <w:rsid w:val="00EC7763"/>
    <w:rPr>
      <w:rFonts w:ascii="StarSymbol" w:eastAsia="StarSymbol" w:hAnsi="StarSymbol" w:hint="default"/>
      <w:sz w:val="18"/>
    </w:rPr>
  </w:style>
  <w:style w:type="character" w:customStyle="1" w:styleId="Fontepargpadro2">
    <w:name w:val="Fonte parág. padrão2"/>
    <w:rsid w:val="00EC7763"/>
  </w:style>
  <w:style w:type="character" w:customStyle="1" w:styleId="Absatz-Standardschriftart">
    <w:name w:val="Absatz-Standardschriftart"/>
    <w:rsid w:val="00EC7763"/>
  </w:style>
  <w:style w:type="character" w:customStyle="1" w:styleId="WW-Absatz-Standardschriftart">
    <w:name w:val="WW-Absatz-Standardschriftart"/>
    <w:rsid w:val="00EC7763"/>
  </w:style>
  <w:style w:type="character" w:customStyle="1" w:styleId="WW-Absatz-Standardschriftart1">
    <w:name w:val="WW-Absatz-Standardschriftart1"/>
    <w:rsid w:val="00EC7763"/>
  </w:style>
  <w:style w:type="character" w:customStyle="1" w:styleId="WW-Absatz-Standardschriftart11">
    <w:name w:val="WW-Absatz-Standardschriftart11"/>
    <w:rsid w:val="00EC7763"/>
  </w:style>
  <w:style w:type="character" w:customStyle="1" w:styleId="WW-Absatz-Standardschriftart111">
    <w:name w:val="WW-Absatz-Standardschriftart111"/>
    <w:rsid w:val="00EC7763"/>
  </w:style>
  <w:style w:type="character" w:customStyle="1" w:styleId="WW-Absatz-Standardschriftart1111">
    <w:name w:val="WW-Absatz-Standardschriftart1111"/>
    <w:rsid w:val="00EC7763"/>
  </w:style>
  <w:style w:type="character" w:customStyle="1" w:styleId="WW-Absatz-Standardschriftart11111">
    <w:name w:val="WW-Absatz-Standardschriftart11111"/>
    <w:rsid w:val="00EC7763"/>
  </w:style>
  <w:style w:type="character" w:customStyle="1" w:styleId="WW-Absatz-Standardschriftart111111">
    <w:name w:val="WW-Absatz-Standardschriftart111111"/>
    <w:rsid w:val="00EC7763"/>
  </w:style>
  <w:style w:type="character" w:customStyle="1" w:styleId="WW-Absatz-Standardschriftart1111111">
    <w:name w:val="WW-Absatz-Standardschriftart1111111"/>
    <w:rsid w:val="00EC7763"/>
  </w:style>
  <w:style w:type="character" w:customStyle="1" w:styleId="WW-Absatz-Standardschriftart11111111">
    <w:name w:val="WW-Absatz-Standardschriftart11111111"/>
    <w:rsid w:val="00EC7763"/>
  </w:style>
  <w:style w:type="character" w:customStyle="1" w:styleId="WW-Absatz-Standardschriftart111111111">
    <w:name w:val="WW-Absatz-Standardschriftart111111111"/>
    <w:rsid w:val="00EC7763"/>
  </w:style>
  <w:style w:type="character" w:customStyle="1" w:styleId="WW-Absatz-Standardschriftart1111111111">
    <w:name w:val="WW-Absatz-Standardschriftart1111111111"/>
    <w:rsid w:val="00EC7763"/>
  </w:style>
  <w:style w:type="character" w:customStyle="1" w:styleId="WW-Absatz-Standardschriftart11111111111">
    <w:name w:val="WW-Absatz-Standardschriftart11111111111"/>
    <w:rsid w:val="00EC7763"/>
  </w:style>
  <w:style w:type="character" w:customStyle="1" w:styleId="Smbolosdenumerao">
    <w:name w:val="Símbolos de numeração"/>
    <w:rsid w:val="00EC7763"/>
  </w:style>
  <w:style w:type="character" w:customStyle="1" w:styleId="Marcadores">
    <w:name w:val="Marcadores"/>
    <w:rsid w:val="00EC7763"/>
    <w:rPr>
      <w:rFonts w:ascii="StarSymbol" w:eastAsia="StarSymbol" w:hAnsi="StarSymbol" w:hint="default"/>
      <w:sz w:val="18"/>
    </w:rPr>
  </w:style>
  <w:style w:type="character" w:customStyle="1" w:styleId="Fontepargpadro3">
    <w:name w:val="Fonte parág. padrão3"/>
    <w:rsid w:val="00EC7763"/>
  </w:style>
  <w:style w:type="paragraph" w:customStyle="1" w:styleId="Normal0">
    <w:name w:val="[Normal]"/>
    <w:qFormat/>
    <w:rsid w:val="00EC7763"/>
    <w:pPr>
      <w:widowControl w:val="0"/>
      <w:suppressAutoHyphens/>
      <w:spacing w:after="0" w:line="240" w:lineRule="auto"/>
    </w:pPr>
    <w:rPr>
      <w:rFonts w:ascii="Arial" w:hAnsi="Arial" w:cs="Arial"/>
      <w:color w:val="00000A"/>
      <w:sz w:val="24"/>
      <w:szCs w:val="24"/>
    </w:rPr>
  </w:style>
  <w:style w:type="paragraph" w:customStyle="1" w:styleId="Corpodotexto">
    <w:name w:val="Corpo do texto"/>
    <w:basedOn w:val="Normal"/>
    <w:rsid w:val="00EC7763"/>
    <w:pPr>
      <w:suppressAutoHyphens/>
      <w:spacing w:after="140" w:line="288" w:lineRule="auto"/>
    </w:pPr>
    <w:rPr>
      <w:color w:val="00000A"/>
    </w:rPr>
  </w:style>
  <w:style w:type="paragraph" w:customStyle="1" w:styleId="Ttulododocumento">
    <w:name w:val="Título do documento"/>
    <w:basedOn w:val="Normal"/>
    <w:next w:val="Normal"/>
    <w:uiPriority w:val="99"/>
    <w:qFormat/>
    <w:rsid w:val="00EC7763"/>
    <w:pPr>
      <w:suppressAutoHyphens/>
      <w:spacing w:after="0" w:line="240" w:lineRule="auto"/>
      <w:jc w:val="center"/>
    </w:pPr>
    <w:rPr>
      <w:rFonts w:ascii="Arial" w:hAnsi="Arial" w:cs="Arial"/>
      <w:b/>
      <w:bCs/>
      <w:color w:val="00000A"/>
      <w:sz w:val="32"/>
      <w:szCs w:val="32"/>
    </w:rPr>
  </w:style>
  <w:style w:type="table" w:customStyle="1" w:styleId="TableNormal">
    <w:name w:val="Table Normal"/>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B44FD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2660B8"/>
  </w:style>
  <w:style w:type="paragraph" w:customStyle="1" w:styleId="Default">
    <w:name w:val="Default"/>
    <w:rsid w:val="002660B8"/>
    <w:pPr>
      <w:widowControl w:val="0"/>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M58">
    <w:name w:val="CM58"/>
    <w:basedOn w:val="Default"/>
    <w:next w:val="Default"/>
    <w:rsid w:val="002660B8"/>
    <w:pPr>
      <w:spacing w:after="245"/>
    </w:pPr>
    <w:rPr>
      <w:color w:val="auto"/>
    </w:rPr>
  </w:style>
  <w:style w:type="paragraph" w:customStyle="1" w:styleId="CM4">
    <w:name w:val="CM4"/>
    <w:basedOn w:val="Default"/>
    <w:next w:val="Default"/>
    <w:rsid w:val="002660B8"/>
    <w:pPr>
      <w:spacing w:line="240" w:lineRule="atLeast"/>
    </w:pPr>
    <w:rPr>
      <w:color w:val="auto"/>
    </w:rPr>
  </w:style>
  <w:style w:type="paragraph" w:customStyle="1" w:styleId="CM7">
    <w:name w:val="CM7"/>
    <w:basedOn w:val="Default"/>
    <w:next w:val="Default"/>
    <w:rsid w:val="002660B8"/>
    <w:pPr>
      <w:spacing w:line="243" w:lineRule="atLeast"/>
    </w:pPr>
    <w:rPr>
      <w:color w:val="auto"/>
    </w:rPr>
  </w:style>
  <w:style w:type="paragraph" w:customStyle="1" w:styleId="CM63">
    <w:name w:val="CM63"/>
    <w:basedOn w:val="Default"/>
    <w:next w:val="Default"/>
    <w:rsid w:val="002660B8"/>
    <w:pPr>
      <w:spacing w:after="808"/>
    </w:pPr>
    <w:rPr>
      <w:color w:val="auto"/>
    </w:rPr>
  </w:style>
  <w:style w:type="paragraph" w:customStyle="1" w:styleId="CM12">
    <w:name w:val="CM12"/>
    <w:basedOn w:val="Default"/>
    <w:next w:val="Default"/>
    <w:rsid w:val="002660B8"/>
    <w:pPr>
      <w:spacing w:line="243" w:lineRule="atLeast"/>
    </w:pPr>
    <w:rPr>
      <w:color w:val="auto"/>
    </w:rPr>
  </w:style>
  <w:style w:type="paragraph" w:customStyle="1" w:styleId="CM68">
    <w:name w:val="CM68"/>
    <w:basedOn w:val="Default"/>
    <w:next w:val="Default"/>
    <w:rsid w:val="002660B8"/>
    <w:pPr>
      <w:spacing w:after="965"/>
    </w:pPr>
    <w:rPr>
      <w:color w:val="auto"/>
    </w:rPr>
  </w:style>
  <w:style w:type="paragraph" w:customStyle="1" w:styleId="Nivel01">
    <w:name w:val="Nivel 01"/>
    <w:basedOn w:val="Ttulo1"/>
    <w:next w:val="Normal"/>
    <w:qFormat/>
    <w:rsid w:val="00CE3161"/>
    <w:pPr>
      <w:keepLines/>
      <w:widowControl/>
      <w:numPr>
        <w:numId w:val="3"/>
      </w:numPr>
      <w:tabs>
        <w:tab w:val="left" w:pos="567"/>
      </w:tabs>
      <w:suppressAutoHyphens w:val="0"/>
      <w:spacing w:before="240"/>
      <w:jc w:val="both"/>
    </w:pPr>
    <w:rPr>
      <w:rFonts w:ascii="Ecofont_Spranq_eco_Sans" w:eastAsiaTheme="majorEastAsia" w:hAnsi="Ecofont_Spranq_eco_Sans"/>
      <w:bCs/>
      <w:color w:val="000000"/>
      <w:sz w:val="20"/>
      <w:lang w:eastAsia="pt-BR"/>
    </w:rPr>
  </w:style>
  <w:style w:type="numbering" w:customStyle="1" w:styleId="Semlista2">
    <w:name w:val="Sem lista2"/>
    <w:next w:val="Semlista"/>
    <w:uiPriority w:val="99"/>
    <w:semiHidden/>
    <w:unhideWhenUsed/>
    <w:rsid w:val="007776EC"/>
  </w:style>
  <w:style w:type="table" w:customStyle="1" w:styleId="Tabelacomgrade2">
    <w:name w:val="Tabela com grade2"/>
    <w:basedOn w:val="Tabelanormal"/>
    <w:next w:val="Tabelacomgrade"/>
    <w:uiPriority w:val="59"/>
    <w:rsid w:val="007776E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B62332"/>
    <w:rPr>
      <w:color w:val="605E5C"/>
      <w:shd w:val="clear" w:color="auto" w:fill="E1DFDD"/>
    </w:rPr>
  </w:style>
  <w:style w:type="paragraph" w:customStyle="1" w:styleId="SemEspaamento2">
    <w:name w:val="Sem Espaçamento2"/>
    <w:rsid w:val="00983279"/>
    <w:pPr>
      <w:spacing w:after="0" w:line="240" w:lineRule="auto"/>
    </w:pPr>
    <w:rPr>
      <w:rFonts w:ascii="Calibri" w:eastAsia="Times New Roman" w:hAnsi="Calibri" w:cs="Calibri"/>
    </w:rPr>
  </w:style>
  <w:style w:type="character" w:customStyle="1" w:styleId="Corpodetexto3Char1">
    <w:name w:val="Corpo de texto 3 Char1"/>
    <w:basedOn w:val="Fontepargpadro"/>
    <w:rsid w:val="002A48B6"/>
    <w:rPr>
      <w:b/>
      <w:bCs/>
    </w:rPr>
  </w:style>
  <w:style w:type="character" w:customStyle="1" w:styleId="MenoPendente2">
    <w:name w:val="Menção Pendente2"/>
    <w:basedOn w:val="Fontepargpadro"/>
    <w:uiPriority w:val="99"/>
    <w:semiHidden/>
    <w:unhideWhenUsed/>
    <w:rsid w:val="00973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116833">
      <w:bodyDiv w:val="1"/>
      <w:marLeft w:val="0"/>
      <w:marRight w:val="0"/>
      <w:marTop w:val="0"/>
      <w:marBottom w:val="0"/>
      <w:divBdr>
        <w:top w:val="none" w:sz="0" w:space="0" w:color="auto"/>
        <w:left w:val="none" w:sz="0" w:space="0" w:color="auto"/>
        <w:bottom w:val="none" w:sz="0" w:space="0" w:color="auto"/>
        <w:right w:val="none" w:sz="0" w:space="0" w:color="auto"/>
      </w:divBdr>
    </w:div>
    <w:div w:id="966353279">
      <w:bodyDiv w:val="1"/>
      <w:marLeft w:val="0"/>
      <w:marRight w:val="0"/>
      <w:marTop w:val="0"/>
      <w:marBottom w:val="0"/>
      <w:divBdr>
        <w:top w:val="none" w:sz="0" w:space="0" w:color="auto"/>
        <w:left w:val="none" w:sz="0" w:space="0" w:color="auto"/>
        <w:bottom w:val="none" w:sz="0" w:space="0" w:color="auto"/>
        <w:right w:val="none" w:sz="0" w:space="0" w:color="auto"/>
      </w:divBdr>
    </w:div>
    <w:div w:id="1231767508">
      <w:bodyDiv w:val="1"/>
      <w:marLeft w:val="0"/>
      <w:marRight w:val="0"/>
      <w:marTop w:val="0"/>
      <w:marBottom w:val="0"/>
      <w:divBdr>
        <w:top w:val="none" w:sz="0" w:space="0" w:color="auto"/>
        <w:left w:val="none" w:sz="0" w:space="0" w:color="auto"/>
        <w:bottom w:val="none" w:sz="0" w:space="0" w:color="auto"/>
        <w:right w:val="none" w:sz="0" w:space="0" w:color="auto"/>
      </w:divBdr>
    </w:div>
    <w:div w:id="192237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0"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mailto:contato@bnc.org.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w15="http://schemas.microsoft.com/office/word/2012/wordml"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4F3B042-DF65-45F0-947A-0D18E3DBD87C}">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word/2012/wordml"/>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38</Pages>
  <Words>13642</Words>
  <Characters>73668</Characters>
  <Application>Microsoft Office Word</Application>
  <DocSecurity>0</DocSecurity>
  <Lines>613</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juridico</cp:lastModifiedBy>
  <cp:revision>2</cp:revision>
  <cp:lastPrinted>2022-03-29T21:02:00Z</cp:lastPrinted>
  <dcterms:created xsi:type="dcterms:W3CDTF">2025-08-26T17:23:00Z</dcterms:created>
  <dcterms:modified xsi:type="dcterms:W3CDTF">2025-08-28T17:40:00Z</dcterms:modified>
</cp:coreProperties>
</file>