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A6EA66" w14:textId="44B2C8C7" w:rsidR="00FA7941" w:rsidRPr="00320FD3" w:rsidRDefault="00FA7941" w:rsidP="001C5491">
      <w:pPr>
        <w:keepNext/>
        <w:keepLines/>
        <w:spacing w:line="360" w:lineRule="auto"/>
        <w:ind w:left="-5" w:hanging="10"/>
        <w:jc w:val="center"/>
        <w:outlineLvl w:val="0"/>
        <w:rPr>
          <w:rFonts w:ascii="Arial" w:hAnsi="Arial" w:cs="Arial"/>
          <w:b/>
          <w:color w:val="000000"/>
          <w:sz w:val="24"/>
          <w:szCs w:val="24"/>
        </w:rPr>
      </w:pPr>
      <w:bookmarkStart w:id="0" w:name="_GoBack"/>
      <w:bookmarkEnd w:id="0"/>
      <w:r w:rsidRPr="00320FD3">
        <w:rPr>
          <w:rFonts w:ascii="Arial" w:hAnsi="Arial" w:cs="Arial"/>
          <w:b/>
          <w:color w:val="000000"/>
          <w:sz w:val="24"/>
          <w:szCs w:val="24"/>
        </w:rPr>
        <w:t>ANEXO I</w:t>
      </w:r>
    </w:p>
    <w:p w14:paraId="23D2080E" w14:textId="6F1E040D" w:rsidR="00FA7941" w:rsidRPr="00320FD3" w:rsidRDefault="00FA7941" w:rsidP="00320FD3">
      <w:pPr>
        <w:keepNext/>
        <w:keepLines/>
        <w:spacing w:line="360" w:lineRule="auto"/>
        <w:ind w:left="-5" w:hanging="10"/>
        <w:jc w:val="center"/>
        <w:outlineLvl w:val="0"/>
        <w:rPr>
          <w:rFonts w:ascii="Arial" w:hAnsi="Arial" w:cs="Arial"/>
          <w:b/>
          <w:color w:val="000000"/>
          <w:sz w:val="24"/>
          <w:szCs w:val="24"/>
        </w:rPr>
      </w:pPr>
      <w:r w:rsidRPr="00320FD3">
        <w:rPr>
          <w:rFonts w:ascii="Arial" w:hAnsi="Arial" w:cs="Arial"/>
          <w:b/>
          <w:color w:val="000000"/>
          <w:sz w:val="24"/>
          <w:szCs w:val="24"/>
        </w:rPr>
        <w:t>TERMO DE REFERÊNCIA</w:t>
      </w:r>
    </w:p>
    <w:p w14:paraId="75F575FE" w14:textId="77777777" w:rsidR="00320FD3" w:rsidRPr="00320FD3" w:rsidRDefault="00320FD3" w:rsidP="00320FD3">
      <w:pPr>
        <w:spacing w:line="360" w:lineRule="auto"/>
        <w:ind w:left="-5"/>
        <w:jc w:val="both"/>
        <w:rPr>
          <w:rFonts w:ascii="Arial" w:hAnsi="Arial" w:cs="Arial"/>
          <w:sz w:val="24"/>
          <w:szCs w:val="24"/>
        </w:rPr>
      </w:pPr>
      <w:r w:rsidRPr="00320FD3">
        <w:rPr>
          <w:rFonts w:ascii="Arial" w:hAnsi="Arial" w:cs="Arial"/>
          <w:sz w:val="24"/>
          <w:szCs w:val="24"/>
        </w:rPr>
        <w:t xml:space="preserve">Município Balneário Pinhal/RS </w:t>
      </w:r>
    </w:p>
    <w:p w14:paraId="64BC784C" w14:textId="77777777" w:rsidR="00320FD3" w:rsidRPr="00320FD3" w:rsidRDefault="00320FD3" w:rsidP="00320FD3">
      <w:pPr>
        <w:spacing w:line="360" w:lineRule="auto"/>
        <w:ind w:left="-5"/>
        <w:jc w:val="both"/>
        <w:rPr>
          <w:rFonts w:ascii="Arial" w:hAnsi="Arial" w:cs="Arial"/>
          <w:sz w:val="24"/>
          <w:szCs w:val="24"/>
        </w:rPr>
      </w:pPr>
      <w:r w:rsidRPr="00320FD3">
        <w:rPr>
          <w:rFonts w:ascii="Arial" w:hAnsi="Arial" w:cs="Arial"/>
          <w:sz w:val="24"/>
          <w:szCs w:val="24"/>
        </w:rPr>
        <w:t xml:space="preserve">Secretaria Municipal de Saúde  </w:t>
      </w:r>
    </w:p>
    <w:p w14:paraId="2D5FF286" w14:textId="77777777" w:rsidR="00320FD3" w:rsidRPr="00320FD3" w:rsidRDefault="00320FD3" w:rsidP="00320FD3">
      <w:pPr>
        <w:spacing w:line="360" w:lineRule="auto"/>
        <w:ind w:left="-5"/>
        <w:jc w:val="both"/>
        <w:rPr>
          <w:rFonts w:ascii="Arial" w:hAnsi="Arial" w:cs="Arial"/>
          <w:sz w:val="24"/>
          <w:szCs w:val="24"/>
        </w:rPr>
      </w:pPr>
      <w:r w:rsidRPr="00320FD3">
        <w:rPr>
          <w:rFonts w:ascii="Arial" w:hAnsi="Arial" w:cs="Arial"/>
          <w:sz w:val="24"/>
          <w:szCs w:val="24"/>
        </w:rPr>
        <w:t xml:space="preserve">Necessidade da Saúde: Materiais pedagógicos para Psicologia e Fonoaudiologia </w:t>
      </w:r>
    </w:p>
    <w:p w14:paraId="592E88BE" w14:textId="77777777" w:rsidR="00320FD3" w:rsidRPr="00320FD3" w:rsidRDefault="00320FD3" w:rsidP="00320FD3">
      <w:pPr>
        <w:spacing w:line="360" w:lineRule="auto"/>
        <w:jc w:val="both"/>
        <w:rPr>
          <w:rFonts w:ascii="Arial" w:hAnsi="Arial" w:cs="Arial"/>
          <w:sz w:val="24"/>
          <w:szCs w:val="24"/>
        </w:rPr>
      </w:pPr>
      <w:r w:rsidRPr="00320FD3">
        <w:rPr>
          <w:rFonts w:ascii="Arial" w:hAnsi="Arial" w:cs="Arial"/>
          <w:sz w:val="24"/>
          <w:szCs w:val="24"/>
        </w:rPr>
        <w:t xml:space="preserve"> </w:t>
      </w:r>
    </w:p>
    <w:p w14:paraId="6940CD84" w14:textId="0B6B3C17" w:rsidR="00320FD3" w:rsidRDefault="00320FD3" w:rsidP="00320FD3">
      <w:pPr>
        <w:pStyle w:val="Ttulo1"/>
        <w:spacing w:before="0" w:after="0" w:line="360" w:lineRule="auto"/>
        <w:ind w:left="-5"/>
        <w:jc w:val="both"/>
        <w:rPr>
          <w:sz w:val="24"/>
          <w:szCs w:val="24"/>
        </w:rPr>
      </w:pPr>
      <w:r w:rsidRPr="00320FD3">
        <w:rPr>
          <w:sz w:val="24"/>
          <w:szCs w:val="24"/>
        </w:rPr>
        <w:t xml:space="preserve">1. Definição do Objeto </w:t>
      </w:r>
    </w:p>
    <w:p w14:paraId="41FC6C2B" w14:textId="5C96223D" w:rsidR="00320FD3" w:rsidRPr="00320FD3" w:rsidRDefault="00320FD3" w:rsidP="00320FD3">
      <w:pPr>
        <w:spacing w:line="360" w:lineRule="auto"/>
        <w:jc w:val="both"/>
        <w:rPr>
          <w:rFonts w:ascii="Arial" w:hAnsi="Arial" w:cs="Arial"/>
          <w:sz w:val="24"/>
          <w:szCs w:val="24"/>
        </w:rPr>
      </w:pPr>
      <w:r w:rsidRPr="00320FD3">
        <w:rPr>
          <w:rFonts w:ascii="Arial" w:hAnsi="Arial" w:cs="Arial"/>
          <w:sz w:val="24"/>
          <w:szCs w:val="24"/>
        </w:rPr>
        <w:t xml:space="preserve"> O presente termo tem como objetivo a Aquisição de Materiais pedagógicos para Psicologia e Fonoaudiologia. </w:t>
      </w:r>
    </w:p>
    <w:p w14:paraId="0DF302C0" w14:textId="1BFB1236" w:rsidR="00320FD3" w:rsidRPr="00320FD3" w:rsidRDefault="00320FD3" w:rsidP="001C5491">
      <w:pPr>
        <w:jc w:val="both"/>
        <w:rPr>
          <w:rFonts w:ascii="Arial" w:hAnsi="Arial" w:cs="Arial"/>
          <w:sz w:val="24"/>
          <w:szCs w:val="24"/>
        </w:rPr>
      </w:pPr>
      <w:r w:rsidRPr="00320FD3">
        <w:rPr>
          <w:rFonts w:ascii="Arial" w:hAnsi="Arial" w:cs="Arial"/>
          <w:sz w:val="24"/>
          <w:szCs w:val="24"/>
        </w:rPr>
        <w:t xml:space="preserve"> </w:t>
      </w:r>
    </w:p>
    <w:p w14:paraId="3EBD2716" w14:textId="3EF1A86D" w:rsidR="00320FD3" w:rsidRDefault="00320FD3" w:rsidP="00320FD3">
      <w:pPr>
        <w:pStyle w:val="Ttulo1"/>
        <w:spacing w:before="0" w:after="0" w:line="360" w:lineRule="auto"/>
        <w:ind w:left="-5"/>
        <w:jc w:val="both"/>
        <w:rPr>
          <w:sz w:val="24"/>
          <w:szCs w:val="24"/>
        </w:rPr>
      </w:pPr>
      <w:r w:rsidRPr="00320FD3">
        <w:rPr>
          <w:sz w:val="24"/>
          <w:szCs w:val="24"/>
        </w:rPr>
        <w:t xml:space="preserve">2. Fundamentação da Contratação </w:t>
      </w:r>
    </w:p>
    <w:p w14:paraId="58EA9520" w14:textId="77777777" w:rsidR="00320FD3" w:rsidRPr="00320FD3" w:rsidRDefault="00320FD3" w:rsidP="00320FD3">
      <w:pPr>
        <w:spacing w:line="360" w:lineRule="auto"/>
        <w:ind w:left="-5"/>
        <w:jc w:val="both"/>
        <w:rPr>
          <w:rFonts w:ascii="Arial" w:hAnsi="Arial" w:cs="Arial"/>
          <w:sz w:val="24"/>
          <w:szCs w:val="24"/>
        </w:rPr>
      </w:pPr>
      <w:r w:rsidRPr="00320FD3">
        <w:rPr>
          <w:rFonts w:ascii="Arial" w:hAnsi="Arial" w:cs="Arial"/>
          <w:sz w:val="24"/>
          <w:szCs w:val="24"/>
        </w:rPr>
        <w:t xml:space="preserve">Tal solicitação tem a finalidade de atender a necessidade da Secretaria Municipal de Saúde de Balneário Pinhal. </w:t>
      </w:r>
    </w:p>
    <w:p w14:paraId="3A67CAF6" w14:textId="6FDE494F" w:rsidR="00320FD3" w:rsidRPr="00320FD3" w:rsidRDefault="00320FD3" w:rsidP="00320FD3">
      <w:pPr>
        <w:spacing w:line="360" w:lineRule="auto"/>
        <w:ind w:left="-5"/>
        <w:jc w:val="both"/>
        <w:rPr>
          <w:rFonts w:ascii="Arial" w:hAnsi="Arial" w:cs="Arial"/>
          <w:sz w:val="24"/>
          <w:szCs w:val="24"/>
        </w:rPr>
      </w:pPr>
      <w:r w:rsidRPr="00320FD3">
        <w:rPr>
          <w:rFonts w:ascii="Arial" w:hAnsi="Arial" w:cs="Arial"/>
          <w:sz w:val="24"/>
          <w:szCs w:val="24"/>
        </w:rPr>
        <w:t xml:space="preserve">Tendo em vista que os acompanhamentos psicológicos e </w:t>
      </w:r>
      <w:r w:rsidR="004C03C8" w:rsidRPr="00320FD3">
        <w:rPr>
          <w:rFonts w:ascii="Arial" w:hAnsi="Arial" w:cs="Arial"/>
          <w:sz w:val="24"/>
          <w:szCs w:val="24"/>
        </w:rPr>
        <w:t>fonoaudiólogos</w:t>
      </w:r>
      <w:r w:rsidRPr="00320FD3">
        <w:rPr>
          <w:rFonts w:ascii="Arial" w:hAnsi="Arial" w:cs="Arial"/>
          <w:sz w:val="24"/>
          <w:szCs w:val="24"/>
        </w:rPr>
        <w:t xml:space="preserve"> possuem um papel importante para a melhoria da qualidade de vida dos pacientes, os materiais e jogos solicitados proporcionarão às crianças, através do lúdico, o desenvolvimento de suas potencialidades, habilidades e possibilidades cognitivas e emocionais. </w:t>
      </w:r>
    </w:p>
    <w:p w14:paraId="0D1F0CC0" w14:textId="4A9E4638" w:rsidR="00320FD3" w:rsidRPr="00320FD3" w:rsidRDefault="00320FD3" w:rsidP="001C5491">
      <w:pPr>
        <w:jc w:val="both"/>
        <w:rPr>
          <w:rFonts w:ascii="Arial" w:hAnsi="Arial" w:cs="Arial"/>
          <w:sz w:val="24"/>
          <w:szCs w:val="24"/>
        </w:rPr>
      </w:pPr>
      <w:r w:rsidRPr="00320FD3">
        <w:rPr>
          <w:rFonts w:ascii="Arial" w:hAnsi="Arial" w:cs="Arial"/>
          <w:sz w:val="24"/>
          <w:szCs w:val="24"/>
        </w:rPr>
        <w:t xml:space="preserve">  </w:t>
      </w:r>
    </w:p>
    <w:p w14:paraId="7B38E016" w14:textId="76CCD17A" w:rsidR="00320FD3" w:rsidRDefault="00320FD3" w:rsidP="00320FD3">
      <w:pPr>
        <w:spacing w:line="360" w:lineRule="auto"/>
        <w:ind w:left="-5"/>
        <w:jc w:val="both"/>
        <w:rPr>
          <w:rFonts w:ascii="Arial" w:hAnsi="Arial" w:cs="Arial"/>
          <w:b/>
          <w:sz w:val="24"/>
          <w:szCs w:val="24"/>
        </w:rPr>
      </w:pPr>
      <w:r w:rsidRPr="00320FD3">
        <w:rPr>
          <w:rFonts w:ascii="Arial" w:hAnsi="Arial" w:cs="Arial"/>
          <w:b/>
          <w:sz w:val="24"/>
          <w:szCs w:val="24"/>
        </w:rPr>
        <w:t xml:space="preserve">3. Descrição da solução como um todo </w:t>
      </w:r>
    </w:p>
    <w:p w14:paraId="3907C3A2" w14:textId="56CE160D" w:rsidR="00320FD3" w:rsidRPr="00320FD3" w:rsidRDefault="00320FD3" w:rsidP="00320FD3">
      <w:pPr>
        <w:spacing w:line="360" w:lineRule="auto"/>
        <w:jc w:val="both"/>
        <w:rPr>
          <w:rFonts w:ascii="Arial" w:hAnsi="Arial" w:cs="Arial"/>
          <w:sz w:val="24"/>
          <w:szCs w:val="24"/>
        </w:rPr>
      </w:pPr>
      <w:r w:rsidRPr="00320FD3">
        <w:rPr>
          <w:rFonts w:ascii="Arial" w:hAnsi="Arial" w:cs="Arial"/>
          <w:sz w:val="24"/>
          <w:szCs w:val="24"/>
        </w:rPr>
        <w:t xml:space="preserve">A solução proposta é a aquisição de materiais pedagógicos para Psicologia e Fonoaudiologia. </w:t>
      </w:r>
    </w:p>
    <w:p w14:paraId="7B251F71" w14:textId="77777777" w:rsidR="00320FD3" w:rsidRPr="00320FD3" w:rsidRDefault="00320FD3" w:rsidP="001C5491">
      <w:pPr>
        <w:jc w:val="both"/>
        <w:rPr>
          <w:rFonts w:ascii="Arial" w:hAnsi="Arial" w:cs="Arial"/>
          <w:sz w:val="24"/>
          <w:szCs w:val="24"/>
        </w:rPr>
      </w:pPr>
      <w:r w:rsidRPr="00320FD3">
        <w:rPr>
          <w:rFonts w:ascii="Arial" w:hAnsi="Arial" w:cs="Arial"/>
          <w:b/>
          <w:sz w:val="24"/>
          <w:szCs w:val="24"/>
        </w:rPr>
        <w:t xml:space="preserve"> </w:t>
      </w:r>
    </w:p>
    <w:p w14:paraId="1E25889F" w14:textId="04F236F3" w:rsidR="00320FD3" w:rsidRDefault="00320FD3" w:rsidP="00320FD3">
      <w:pPr>
        <w:pStyle w:val="Ttulo1"/>
        <w:spacing w:before="0" w:after="0" w:line="360" w:lineRule="auto"/>
        <w:ind w:left="-5"/>
        <w:jc w:val="both"/>
        <w:rPr>
          <w:sz w:val="24"/>
          <w:szCs w:val="24"/>
        </w:rPr>
      </w:pPr>
      <w:r w:rsidRPr="00320FD3">
        <w:rPr>
          <w:sz w:val="24"/>
          <w:szCs w:val="24"/>
        </w:rPr>
        <w:t xml:space="preserve">4. Requisitos da Contratação </w:t>
      </w:r>
    </w:p>
    <w:p w14:paraId="20F70FAF" w14:textId="77777777" w:rsidR="00320FD3" w:rsidRPr="00320FD3" w:rsidRDefault="00320FD3" w:rsidP="00320FD3">
      <w:pPr>
        <w:spacing w:line="360" w:lineRule="auto"/>
        <w:ind w:left="-5"/>
        <w:jc w:val="both"/>
        <w:rPr>
          <w:rFonts w:ascii="Arial" w:hAnsi="Arial" w:cs="Arial"/>
          <w:sz w:val="24"/>
          <w:szCs w:val="24"/>
        </w:rPr>
      </w:pPr>
      <w:r w:rsidRPr="00320FD3">
        <w:rPr>
          <w:rFonts w:ascii="Arial" w:hAnsi="Arial" w:cs="Arial"/>
          <w:sz w:val="24"/>
          <w:szCs w:val="24"/>
        </w:rPr>
        <w:t xml:space="preserve">A contratação será realizada na modalidade Pregão, na sua forma eletrônica, com critério de julgamento de menor preço por item, nos termos dos artigos 6º, inciso XLI, 17, § 2º, e 34, todos da Lei Federal nº 14.133/2021. </w:t>
      </w:r>
    </w:p>
    <w:p w14:paraId="7FC0BC01" w14:textId="77777777" w:rsidR="0049335E" w:rsidRDefault="00320FD3" w:rsidP="001C5491">
      <w:pPr>
        <w:jc w:val="both"/>
        <w:rPr>
          <w:rFonts w:ascii="Arial" w:hAnsi="Arial" w:cs="Arial"/>
          <w:sz w:val="24"/>
          <w:szCs w:val="24"/>
        </w:rPr>
      </w:pPr>
      <w:r w:rsidRPr="00320FD3">
        <w:rPr>
          <w:rFonts w:ascii="Arial" w:hAnsi="Arial" w:cs="Arial"/>
          <w:b/>
          <w:sz w:val="24"/>
          <w:szCs w:val="24"/>
        </w:rPr>
        <w:t xml:space="preserve"> </w:t>
      </w:r>
    </w:p>
    <w:p w14:paraId="6B294BC3" w14:textId="6E760A3E" w:rsidR="00F8177C" w:rsidRDefault="00320FD3" w:rsidP="00320FD3">
      <w:pPr>
        <w:spacing w:line="360" w:lineRule="auto"/>
        <w:jc w:val="both"/>
        <w:rPr>
          <w:rFonts w:ascii="Arial" w:hAnsi="Arial" w:cs="Arial"/>
          <w:b/>
          <w:sz w:val="24"/>
          <w:szCs w:val="24"/>
        </w:rPr>
      </w:pPr>
      <w:r w:rsidRPr="0049335E">
        <w:rPr>
          <w:rFonts w:ascii="Arial" w:hAnsi="Arial" w:cs="Arial"/>
          <w:b/>
          <w:sz w:val="24"/>
          <w:szCs w:val="24"/>
        </w:rPr>
        <w:t xml:space="preserve">5. Modelo de Execução do Objeto </w:t>
      </w:r>
    </w:p>
    <w:tbl>
      <w:tblPr>
        <w:tblStyle w:val="TableGrid4"/>
        <w:tblW w:w="9639" w:type="dxa"/>
        <w:tblInd w:w="-5" w:type="dxa"/>
        <w:tblCellMar>
          <w:top w:w="14" w:type="dxa"/>
          <w:left w:w="70" w:type="dxa"/>
          <w:right w:w="10" w:type="dxa"/>
        </w:tblCellMar>
        <w:tblLook w:val="04A0" w:firstRow="1" w:lastRow="0" w:firstColumn="1" w:lastColumn="0" w:noHBand="0" w:noVBand="1"/>
      </w:tblPr>
      <w:tblGrid>
        <w:gridCol w:w="709"/>
        <w:gridCol w:w="6095"/>
        <w:gridCol w:w="865"/>
        <w:gridCol w:w="836"/>
        <w:gridCol w:w="1134"/>
      </w:tblGrid>
      <w:tr w:rsidR="00320FD3" w:rsidRPr="00320FD3" w14:paraId="3C13DD84" w14:textId="77777777" w:rsidTr="004C03C8">
        <w:trPr>
          <w:trHeight w:val="20"/>
        </w:trPr>
        <w:tc>
          <w:tcPr>
            <w:tcW w:w="709" w:type="dxa"/>
            <w:tcBorders>
              <w:top w:val="single" w:sz="4" w:space="0" w:color="000000"/>
              <w:left w:val="single" w:sz="4" w:space="0" w:color="000000"/>
              <w:bottom w:val="single" w:sz="4" w:space="0" w:color="000000"/>
              <w:right w:val="single" w:sz="4" w:space="0" w:color="000000"/>
            </w:tcBorders>
          </w:tcPr>
          <w:p w14:paraId="471566F7" w14:textId="10631C83" w:rsidR="00320FD3" w:rsidRPr="0049335E" w:rsidRDefault="00320FD3" w:rsidP="001C5491">
            <w:pPr>
              <w:jc w:val="both"/>
              <w:rPr>
                <w:rFonts w:ascii="Arial" w:hAnsi="Arial" w:cs="Arial"/>
              </w:rPr>
            </w:pPr>
            <w:r w:rsidRPr="0049335E">
              <w:rPr>
                <w:rFonts w:ascii="Arial" w:hAnsi="Arial" w:cs="Arial"/>
              </w:rPr>
              <w:t xml:space="preserve"> </w:t>
            </w:r>
            <w:r w:rsidRPr="0049335E">
              <w:rPr>
                <w:rFonts w:ascii="Arial" w:hAnsi="Arial" w:cs="Arial"/>
                <w:b/>
              </w:rPr>
              <w:t xml:space="preserve">Item </w:t>
            </w:r>
          </w:p>
        </w:tc>
        <w:tc>
          <w:tcPr>
            <w:tcW w:w="6095" w:type="dxa"/>
            <w:tcBorders>
              <w:top w:val="single" w:sz="4" w:space="0" w:color="000000"/>
              <w:left w:val="single" w:sz="4" w:space="0" w:color="000000"/>
              <w:bottom w:val="single" w:sz="4" w:space="0" w:color="000000"/>
              <w:right w:val="single" w:sz="4" w:space="0" w:color="000000"/>
            </w:tcBorders>
          </w:tcPr>
          <w:p w14:paraId="1B1BF816" w14:textId="77777777" w:rsidR="00320FD3" w:rsidRPr="0049335E" w:rsidRDefault="00320FD3" w:rsidP="001C5491">
            <w:pPr>
              <w:ind w:right="62"/>
              <w:jc w:val="both"/>
              <w:rPr>
                <w:rFonts w:ascii="Arial" w:hAnsi="Arial" w:cs="Arial"/>
              </w:rPr>
            </w:pPr>
            <w:r w:rsidRPr="0049335E">
              <w:rPr>
                <w:rFonts w:ascii="Arial" w:hAnsi="Arial" w:cs="Arial"/>
                <w:b/>
              </w:rPr>
              <w:t xml:space="preserve">Descrição </w:t>
            </w:r>
          </w:p>
        </w:tc>
        <w:tc>
          <w:tcPr>
            <w:tcW w:w="865" w:type="dxa"/>
            <w:tcBorders>
              <w:top w:val="single" w:sz="4" w:space="0" w:color="000000"/>
              <w:left w:val="single" w:sz="4" w:space="0" w:color="000000"/>
              <w:bottom w:val="single" w:sz="4" w:space="0" w:color="000000"/>
              <w:right w:val="single" w:sz="4" w:space="0" w:color="000000"/>
            </w:tcBorders>
          </w:tcPr>
          <w:p w14:paraId="1B091C1E" w14:textId="66725D09" w:rsidR="00320FD3" w:rsidRPr="0049335E" w:rsidRDefault="00320FD3" w:rsidP="001C5491">
            <w:pPr>
              <w:jc w:val="both"/>
              <w:rPr>
                <w:rFonts w:ascii="Arial" w:hAnsi="Arial" w:cs="Arial"/>
              </w:rPr>
            </w:pPr>
            <w:r w:rsidRPr="0049335E">
              <w:rPr>
                <w:rFonts w:ascii="Arial" w:hAnsi="Arial" w:cs="Arial"/>
                <w:b/>
              </w:rPr>
              <w:t>Quant</w:t>
            </w:r>
            <w:r w:rsidR="0049335E">
              <w:rPr>
                <w:rFonts w:ascii="Arial" w:hAnsi="Arial" w:cs="Arial"/>
                <w:b/>
              </w:rPr>
              <w:t>.</w:t>
            </w:r>
            <w:r w:rsidRPr="0049335E">
              <w:rPr>
                <w:rFonts w:ascii="Arial" w:hAnsi="Arial" w:cs="Arial"/>
                <w:b/>
              </w:rPr>
              <w:t xml:space="preserve"> </w:t>
            </w:r>
          </w:p>
        </w:tc>
        <w:tc>
          <w:tcPr>
            <w:tcW w:w="836" w:type="dxa"/>
            <w:tcBorders>
              <w:top w:val="single" w:sz="4" w:space="0" w:color="000000"/>
              <w:left w:val="single" w:sz="4" w:space="0" w:color="000000"/>
              <w:bottom w:val="single" w:sz="4" w:space="0" w:color="000000"/>
              <w:right w:val="single" w:sz="4" w:space="0" w:color="000000"/>
            </w:tcBorders>
          </w:tcPr>
          <w:p w14:paraId="4788603F" w14:textId="0B976414" w:rsidR="00320FD3" w:rsidRPr="0049335E" w:rsidRDefault="00320FD3" w:rsidP="001C5491">
            <w:pPr>
              <w:jc w:val="both"/>
              <w:rPr>
                <w:rFonts w:ascii="Arial" w:hAnsi="Arial" w:cs="Arial"/>
              </w:rPr>
            </w:pPr>
            <w:r w:rsidRPr="0049335E">
              <w:rPr>
                <w:rFonts w:ascii="Arial" w:hAnsi="Arial" w:cs="Arial"/>
                <w:b/>
              </w:rPr>
              <w:t>Unid</w:t>
            </w:r>
            <w:r w:rsidR="0049335E">
              <w:rPr>
                <w:rFonts w:ascii="Arial" w:hAnsi="Arial" w:cs="Arial"/>
                <w:b/>
              </w:rPr>
              <w:t>.</w:t>
            </w:r>
          </w:p>
        </w:tc>
        <w:tc>
          <w:tcPr>
            <w:tcW w:w="1134" w:type="dxa"/>
            <w:tcBorders>
              <w:top w:val="single" w:sz="4" w:space="0" w:color="000000"/>
              <w:left w:val="single" w:sz="4" w:space="0" w:color="000000"/>
              <w:bottom w:val="single" w:sz="4" w:space="0" w:color="000000"/>
              <w:right w:val="single" w:sz="4" w:space="0" w:color="000000"/>
            </w:tcBorders>
          </w:tcPr>
          <w:p w14:paraId="55E13750" w14:textId="56217DD9" w:rsidR="00320FD3" w:rsidRPr="0049335E" w:rsidRDefault="0049335E" w:rsidP="001C5491">
            <w:pPr>
              <w:ind w:right="63"/>
              <w:jc w:val="both"/>
              <w:rPr>
                <w:rFonts w:ascii="Arial" w:hAnsi="Arial" w:cs="Arial"/>
              </w:rPr>
            </w:pPr>
            <w:r>
              <w:rPr>
                <w:rFonts w:ascii="Arial" w:hAnsi="Arial" w:cs="Arial"/>
                <w:b/>
              </w:rPr>
              <w:t>Valor</w:t>
            </w:r>
          </w:p>
        </w:tc>
      </w:tr>
      <w:tr w:rsidR="00F8177C" w:rsidRPr="00320FD3" w14:paraId="4AE18FBF" w14:textId="77777777" w:rsidTr="001C5491">
        <w:trPr>
          <w:trHeight w:val="20"/>
        </w:trPr>
        <w:tc>
          <w:tcPr>
            <w:tcW w:w="709" w:type="dxa"/>
            <w:vMerge w:val="restart"/>
            <w:tcBorders>
              <w:top w:val="single" w:sz="4" w:space="0" w:color="000000"/>
              <w:left w:val="single" w:sz="4" w:space="0" w:color="000000"/>
              <w:right w:val="single" w:sz="4" w:space="0" w:color="000000"/>
            </w:tcBorders>
          </w:tcPr>
          <w:p w14:paraId="2C66177D" w14:textId="77777777" w:rsidR="00F8177C" w:rsidRPr="0049335E" w:rsidRDefault="00F8177C" w:rsidP="001C5491">
            <w:pPr>
              <w:ind w:right="60"/>
              <w:jc w:val="center"/>
              <w:rPr>
                <w:rFonts w:ascii="Arial" w:hAnsi="Arial" w:cs="Arial"/>
              </w:rPr>
            </w:pPr>
            <w:r>
              <w:rPr>
                <w:rFonts w:ascii="Arial" w:hAnsi="Arial" w:cs="Arial"/>
              </w:rPr>
              <w:t>0</w:t>
            </w:r>
            <w:r w:rsidRPr="0049335E">
              <w:rPr>
                <w:rFonts w:ascii="Arial" w:hAnsi="Arial" w:cs="Arial"/>
              </w:rPr>
              <w:t>1</w:t>
            </w:r>
          </w:p>
          <w:p w14:paraId="6125E88B" w14:textId="19129830" w:rsidR="00F8177C" w:rsidRPr="0049335E" w:rsidRDefault="00F8177C" w:rsidP="001C5491">
            <w:pPr>
              <w:ind w:right="62"/>
              <w:jc w:val="center"/>
              <w:rPr>
                <w:rFonts w:ascii="Arial" w:hAnsi="Arial" w:cs="Arial"/>
              </w:rPr>
            </w:pPr>
          </w:p>
        </w:tc>
        <w:tc>
          <w:tcPr>
            <w:tcW w:w="6095" w:type="dxa"/>
            <w:tcBorders>
              <w:top w:val="single" w:sz="4" w:space="0" w:color="000000"/>
              <w:left w:val="single" w:sz="4" w:space="0" w:color="000000"/>
              <w:bottom w:val="single" w:sz="4" w:space="0" w:color="000000"/>
              <w:right w:val="single" w:sz="4" w:space="0" w:color="000000"/>
            </w:tcBorders>
          </w:tcPr>
          <w:p w14:paraId="0657034D" w14:textId="24F1A614" w:rsidR="00F8177C" w:rsidRPr="0049335E" w:rsidRDefault="00F8177C" w:rsidP="001C5491">
            <w:pPr>
              <w:ind w:left="2"/>
              <w:jc w:val="both"/>
              <w:rPr>
                <w:rFonts w:ascii="Arial" w:hAnsi="Arial" w:cs="Arial"/>
              </w:rPr>
            </w:pPr>
            <w:r w:rsidRPr="0049335E">
              <w:rPr>
                <w:rFonts w:ascii="Arial" w:hAnsi="Arial" w:cs="Arial"/>
              </w:rPr>
              <w:t>Avião miniatur</w:t>
            </w:r>
            <w:r>
              <w:rPr>
                <w:rFonts w:ascii="Arial" w:hAnsi="Arial" w:cs="Arial"/>
              </w:rPr>
              <w:t>a 20 a 25 cm; em plástico; azul.</w:t>
            </w:r>
          </w:p>
        </w:tc>
        <w:tc>
          <w:tcPr>
            <w:tcW w:w="865" w:type="dxa"/>
            <w:tcBorders>
              <w:top w:val="single" w:sz="4" w:space="0" w:color="000000"/>
              <w:left w:val="single" w:sz="4" w:space="0" w:color="000000"/>
              <w:bottom w:val="single" w:sz="4" w:space="0" w:color="000000"/>
              <w:right w:val="single" w:sz="4" w:space="0" w:color="000000"/>
            </w:tcBorders>
          </w:tcPr>
          <w:p w14:paraId="53265C8A" w14:textId="1416AE5C" w:rsidR="00F8177C" w:rsidRPr="0049335E" w:rsidRDefault="00F8177C" w:rsidP="001C5491">
            <w:pPr>
              <w:ind w:right="60"/>
              <w:jc w:val="center"/>
              <w:rPr>
                <w:rFonts w:ascii="Arial" w:hAnsi="Arial" w:cs="Arial"/>
              </w:rPr>
            </w:pPr>
            <w:r>
              <w:rPr>
                <w:rFonts w:ascii="Arial" w:hAnsi="Arial" w:cs="Arial"/>
              </w:rPr>
              <w:t>0</w:t>
            </w:r>
            <w:r w:rsidRPr="0049335E">
              <w:rPr>
                <w:rFonts w:ascii="Arial" w:hAnsi="Arial" w:cs="Arial"/>
              </w:rPr>
              <w:t>1</w:t>
            </w:r>
          </w:p>
        </w:tc>
        <w:tc>
          <w:tcPr>
            <w:tcW w:w="836" w:type="dxa"/>
            <w:tcBorders>
              <w:top w:val="single" w:sz="4" w:space="0" w:color="000000"/>
              <w:left w:val="single" w:sz="4" w:space="0" w:color="000000"/>
              <w:bottom w:val="single" w:sz="4" w:space="0" w:color="000000"/>
              <w:right w:val="single" w:sz="4" w:space="0" w:color="000000"/>
            </w:tcBorders>
          </w:tcPr>
          <w:p w14:paraId="01B9037C" w14:textId="76E770A0" w:rsidR="00F8177C" w:rsidRPr="0049335E" w:rsidRDefault="00F8177C" w:rsidP="001C5491">
            <w:pPr>
              <w:ind w:right="65"/>
              <w:jc w:val="center"/>
              <w:rPr>
                <w:rFonts w:ascii="Arial" w:hAnsi="Arial" w:cs="Arial"/>
              </w:rPr>
            </w:pPr>
            <w:r>
              <w:rPr>
                <w:rFonts w:ascii="Arial" w:hAnsi="Arial" w:cs="Arial"/>
              </w:rPr>
              <w:t>u</w:t>
            </w:r>
            <w:r w:rsidRPr="0049335E">
              <w:rPr>
                <w:rFonts w:ascii="Arial" w:hAnsi="Arial" w:cs="Arial"/>
              </w:rPr>
              <w:t>n</w:t>
            </w:r>
            <w:r>
              <w:rPr>
                <w:rFonts w:ascii="Arial" w:hAnsi="Arial" w:cs="Arial"/>
              </w:rPr>
              <w:t>id.</w:t>
            </w:r>
          </w:p>
        </w:tc>
        <w:tc>
          <w:tcPr>
            <w:tcW w:w="1134" w:type="dxa"/>
            <w:tcBorders>
              <w:top w:val="single" w:sz="4" w:space="0" w:color="000000"/>
              <w:left w:val="single" w:sz="4" w:space="0" w:color="000000"/>
              <w:bottom w:val="single" w:sz="4" w:space="0" w:color="000000"/>
              <w:right w:val="single" w:sz="4" w:space="0" w:color="000000"/>
            </w:tcBorders>
          </w:tcPr>
          <w:p w14:paraId="31C76E5C" w14:textId="3D5827EF" w:rsidR="00F8177C" w:rsidRPr="0049335E" w:rsidRDefault="00F8177C" w:rsidP="001C5491">
            <w:pPr>
              <w:rPr>
                <w:rFonts w:ascii="Arial" w:hAnsi="Arial" w:cs="Arial"/>
              </w:rPr>
            </w:pPr>
            <w:r w:rsidRPr="0049335E">
              <w:rPr>
                <w:rFonts w:ascii="Arial" w:hAnsi="Arial" w:cs="Arial"/>
              </w:rPr>
              <w:t xml:space="preserve">R$ </w:t>
            </w:r>
            <w:r>
              <w:rPr>
                <w:rFonts w:ascii="Arial" w:hAnsi="Arial" w:cs="Arial"/>
              </w:rPr>
              <w:t xml:space="preserve">  </w:t>
            </w:r>
            <w:r w:rsidRPr="0049335E">
              <w:rPr>
                <w:rFonts w:ascii="Arial" w:hAnsi="Arial" w:cs="Arial"/>
              </w:rPr>
              <w:t xml:space="preserve">60,53 </w:t>
            </w:r>
          </w:p>
        </w:tc>
      </w:tr>
      <w:tr w:rsidR="00F8177C" w:rsidRPr="00320FD3" w14:paraId="0F875874" w14:textId="77777777" w:rsidTr="001C5491">
        <w:trPr>
          <w:trHeight w:val="20"/>
        </w:trPr>
        <w:tc>
          <w:tcPr>
            <w:tcW w:w="709" w:type="dxa"/>
            <w:vMerge/>
            <w:tcBorders>
              <w:left w:val="single" w:sz="4" w:space="0" w:color="000000"/>
              <w:right w:val="single" w:sz="4" w:space="0" w:color="000000"/>
            </w:tcBorders>
          </w:tcPr>
          <w:p w14:paraId="4A547870" w14:textId="3ADC318F" w:rsidR="00F8177C" w:rsidRPr="0049335E" w:rsidRDefault="00F8177C" w:rsidP="001C5491">
            <w:pPr>
              <w:ind w:right="62"/>
              <w:jc w:val="center"/>
              <w:rPr>
                <w:rFonts w:ascii="Arial" w:hAnsi="Arial" w:cs="Arial"/>
              </w:rPr>
            </w:pPr>
          </w:p>
        </w:tc>
        <w:tc>
          <w:tcPr>
            <w:tcW w:w="6095" w:type="dxa"/>
            <w:tcBorders>
              <w:top w:val="single" w:sz="4" w:space="0" w:color="000000"/>
              <w:left w:val="single" w:sz="4" w:space="0" w:color="000000"/>
              <w:bottom w:val="single" w:sz="4" w:space="0" w:color="000000"/>
              <w:right w:val="single" w:sz="4" w:space="0" w:color="000000"/>
            </w:tcBorders>
          </w:tcPr>
          <w:p w14:paraId="259D49AA" w14:textId="657D206F" w:rsidR="00F8177C" w:rsidRPr="0049335E" w:rsidRDefault="00F8177C" w:rsidP="001C5491">
            <w:pPr>
              <w:ind w:left="2"/>
              <w:jc w:val="both"/>
              <w:rPr>
                <w:rFonts w:ascii="Arial" w:hAnsi="Arial" w:cs="Arial"/>
              </w:rPr>
            </w:pPr>
            <w:r w:rsidRPr="0049335E">
              <w:rPr>
                <w:rFonts w:ascii="Arial" w:hAnsi="Arial" w:cs="Arial"/>
              </w:rPr>
              <w:t>Boneca em silicone com roupinha 40 cm</w:t>
            </w:r>
            <w:r>
              <w:rPr>
                <w:rFonts w:ascii="Arial" w:hAnsi="Arial" w:cs="Arial"/>
              </w:rPr>
              <w:t>.</w:t>
            </w:r>
            <w:r w:rsidRPr="0049335E">
              <w:rPr>
                <w:rFonts w:ascii="Arial" w:hAnsi="Arial" w:cs="Arial"/>
              </w:rPr>
              <w:t xml:space="preserve"> </w:t>
            </w:r>
          </w:p>
        </w:tc>
        <w:tc>
          <w:tcPr>
            <w:tcW w:w="865" w:type="dxa"/>
            <w:tcBorders>
              <w:top w:val="single" w:sz="4" w:space="0" w:color="000000"/>
              <w:left w:val="single" w:sz="4" w:space="0" w:color="000000"/>
              <w:bottom w:val="single" w:sz="4" w:space="0" w:color="000000"/>
              <w:right w:val="single" w:sz="4" w:space="0" w:color="000000"/>
            </w:tcBorders>
          </w:tcPr>
          <w:p w14:paraId="1E1FC498" w14:textId="452BCC00" w:rsidR="00F8177C" w:rsidRPr="0049335E" w:rsidRDefault="00F8177C" w:rsidP="001C5491">
            <w:pPr>
              <w:ind w:right="60"/>
              <w:jc w:val="center"/>
              <w:rPr>
                <w:rFonts w:ascii="Arial" w:hAnsi="Arial" w:cs="Arial"/>
              </w:rPr>
            </w:pPr>
            <w:r>
              <w:rPr>
                <w:rFonts w:ascii="Arial" w:hAnsi="Arial" w:cs="Arial"/>
              </w:rPr>
              <w:t>0</w:t>
            </w:r>
            <w:r w:rsidRPr="0049335E">
              <w:rPr>
                <w:rFonts w:ascii="Arial" w:hAnsi="Arial" w:cs="Arial"/>
              </w:rPr>
              <w:t>2</w:t>
            </w:r>
          </w:p>
        </w:tc>
        <w:tc>
          <w:tcPr>
            <w:tcW w:w="836" w:type="dxa"/>
            <w:tcBorders>
              <w:top w:val="single" w:sz="4" w:space="0" w:color="000000"/>
              <w:left w:val="single" w:sz="4" w:space="0" w:color="000000"/>
              <w:bottom w:val="single" w:sz="4" w:space="0" w:color="000000"/>
              <w:right w:val="single" w:sz="4" w:space="0" w:color="000000"/>
            </w:tcBorders>
          </w:tcPr>
          <w:p w14:paraId="43C5B9C9" w14:textId="3AFC7D20" w:rsidR="00F8177C" w:rsidRPr="0049335E" w:rsidRDefault="00F8177C" w:rsidP="001C5491">
            <w:pPr>
              <w:ind w:right="65"/>
              <w:jc w:val="center"/>
              <w:rPr>
                <w:rFonts w:ascii="Arial" w:hAnsi="Arial" w:cs="Arial"/>
              </w:rPr>
            </w:pPr>
            <w:r w:rsidRPr="00C97747">
              <w:rPr>
                <w:rFonts w:ascii="Arial" w:hAnsi="Arial" w:cs="Arial"/>
              </w:rPr>
              <w:t>unid.</w:t>
            </w:r>
          </w:p>
        </w:tc>
        <w:tc>
          <w:tcPr>
            <w:tcW w:w="1134" w:type="dxa"/>
            <w:tcBorders>
              <w:top w:val="single" w:sz="4" w:space="0" w:color="000000"/>
              <w:left w:val="single" w:sz="4" w:space="0" w:color="000000"/>
              <w:bottom w:val="single" w:sz="4" w:space="0" w:color="000000"/>
              <w:right w:val="single" w:sz="4" w:space="0" w:color="000000"/>
            </w:tcBorders>
          </w:tcPr>
          <w:p w14:paraId="13752133" w14:textId="77777777" w:rsidR="00F8177C" w:rsidRPr="0049335E" w:rsidRDefault="00F8177C" w:rsidP="001C5491">
            <w:pPr>
              <w:rPr>
                <w:rFonts w:ascii="Arial" w:hAnsi="Arial" w:cs="Arial"/>
              </w:rPr>
            </w:pPr>
            <w:r w:rsidRPr="0049335E">
              <w:rPr>
                <w:rFonts w:ascii="Arial" w:hAnsi="Arial" w:cs="Arial"/>
              </w:rPr>
              <w:t xml:space="preserve">R$ 114,21 </w:t>
            </w:r>
          </w:p>
        </w:tc>
      </w:tr>
      <w:tr w:rsidR="00F8177C" w:rsidRPr="00320FD3" w14:paraId="385AAC73" w14:textId="77777777" w:rsidTr="001C5491">
        <w:trPr>
          <w:trHeight w:val="20"/>
        </w:trPr>
        <w:tc>
          <w:tcPr>
            <w:tcW w:w="709" w:type="dxa"/>
            <w:vMerge/>
            <w:tcBorders>
              <w:left w:val="single" w:sz="4" w:space="0" w:color="000000"/>
              <w:right w:val="single" w:sz="4" w:space="0" w:color="000000"/>
            </w:tcBorders>
          </w:tcPr>
          <w:p w14:paraId="56591316" w14:textId="5E929B89" w:rsidR="00F8177C" w:rsidRPr="0049335E" w:rsidRDefault="00F8177C" w:rsidP="001C5491">
            <w:pPr>
              <w:ind w:right="62"/>
              <w:jc w:val="center"/>
              <w:rPr>
                <w:rFonts w:ascii="Arial" w:hAnsi="Arial" w:cs="Arial"/>
              </w:rPr>
            </w:pPr>
          </w:p>
        </w:tc>
        <w:tc>
          <w:tcPr>
            <w:tcW w:w="6095" w:type="dxa"/>
            <w:tcBorders>
              <w:top w:val="single" w:sz="4" w:space="0" w:color="000000"/>
              <w:left w:val="single" w:sz="4" w:space="0" w:color="000000"/>
              <w:bottom w:val="single" w:sz="4" w:space="0" w:color="000000"/>
              <w:right w:val="single" w:sz="4" w:space="0" w:color="000000"/>
            </w:tcBorders>
          </w:tcPr>
          <w:p w14:paraId="323E0EA1" w14:textId="0C5233FE" w:rsidR="00F8177C" w:rsidRPr="0049335E" w:rsidRDefault="00F8177C" w:rsidP="001C5491">
            <w:pPr>
              <w:ind w:left="2"/>
              <w:jc w:val="both"/>
              <w:rPr>
                <w:rFonts w:ascii="Arial" w:hAnsi="Arial" w:cs="Arial"/>
              </w:rPr>
            </w:pPr>
            <w:r w:rsidRPr="0049335E">
              <w:rPr>
                <w:rFonts w:ascii="Arial" w:hAnsi="Arial" w:cs="Arial"/>
              </w:rPr>
              <w:t>Caminhão de plástico 25 a 30 cm; vermelho</w:t>
            </w:r>
            <w:r>
              <w:rPr>
                <w:rFonts w:ascii="Arial" w:hAnsi="Arial" w:cs="Arial"/>
              </w:rPr>
              <w:t>.</w:t>
            </w:r>
            <w:r w:rsidRPr="0049335E">
              <w:rPr>
                <w:rFonts w:ascii="Arial" w:hAnsi="Arial" w:cs="Arial"/>
              </w:rPr>
              <w:t xml:space="preserve"> </w:t>
            </w:r>
          </w:p>
        </w:tc>
        <w:tc>
          <w:tcPr>
            <w:tcW w:w="865" w:type="dxa"/>
            <w:tcBorders>
              <w:top w:val="single" w:sz="4" w:space="0" w:color="000000"/>
              <w:left w:val="single" w:sz="4" w:space="0" w:color="000000"/>
              <w:bottom w:val="single" w:sz="4" w:space="0" w:color="000000"/>
              <w:right w:val="single" w:sz="4" w:space="0" w:color="000000"/>
            </w:tcBorders>
          </w:tcPr>
          <w:p w14:paraId="11C415F3" w14:textId="3C3DE7E7" w:rsidR="00F8177C" w:rsidRPr="0049335E" w:rsidRDefault="00F8177C" w:rsidP="001C5491">
            <w:pPr>
              <w:ind w:right="60"/>
              <w:jc w:val="center"/>
              <w:rPr>
                <w:rFonts w:ascii="Arial" w:hAnsi="Arial" w:cs="Arial"/>
              </w:rPr>
            </w:pPr>
            <w:r>
              <w:rPr>
                <w:rFonts w:ascii="Arial" w:hAnsi="Arial" w:cs="Arial"/>
              </w:rPr>
              <w:t>0</w:t>
            </w:r>
            <w:r w:rsidRPr="0049335E">
              <w:rPr>
                <w:rFonts w:ascii="Arial" w:hAnsi="Arial" w:cs="Arial"/>
              </w:rPr>
              <w:t>1</w:t>
            </w:r>
          </w:p>
        </w:tc>
        <w:tc>
          <w:tcPr>
            <w:tcW w:w="836" w:type="dxa"/>
            <w:tcBorders>
              <w:top w:val="single" w:sz="4" w:space="0" w:color="000000"/>
              <w:left w:val="single" w:sz="4" w:space="0" w:color="000000"/>
              <w:bottom w:val="single" w:sz="4" w:space="0" w:color="000000"/>
              <w:right w:val="single" w:sz="4" w:space="0" w:color="000000"/>
            </w:tcBorders>
          </w:tcPr>
          <w:p w14:paraId="2A8ACE7D" w14:textId="06DB0774" w:rsidR="00F8177C" w:rsidRPr="0049335E" w:rsidRDefault="00F8177C" w:rsidP="001C5491">
            <w:pPr>
              <w:ind w:right="65"/>
              <w:jc w:val="center"/>
              <w:rPr>
                <w:rFonts w:ascii="Arial" w:hAnsi="Arial" w:cs="Arial"/>
              </w:rPr>
            </w:pPr>
            <w:r w:rsidRPr="00C97747">
              <w:rPr>
                <w:rFonts w:ascii="Arial" w:hAnsi="Arial" w:cs="Arial"/>
              </w:rPr>
              <w:t>unid.</w:t>
            </w:r>
          </w:p>
        </w:tc>
        <w:tc>
          <w:tcPr>
            <w:tcW w:w="1134" w:type="dxa"/>
            <w:tcBorders>
              <w:top w:val="single" w:sz="4" w:space="0" w:color="000000"/>
              <w:left w:val="single" w:sz="4" w:space="0" w:color="000000"/>
              <w:bottom w:val="single" w:sz="4" w:space="0" w:color="000000"/>
              <w:right w:val="single" w:sz="4" w:space="0" w:color="000000"/>
            </w:tcBorders>
          </w:tcPr>
          <w:p w14:paraId="2A2068A1" w14:textId="0F143549" w:rsidR="00F8177C" w:rsidRPr="0049335E" w:rsidRDefault="00F8177C" w:rsidP="001C5491">
            <w:pPr>
              <w:rPr>
                <w:rFonts w:ascii="Arial" w:hAnsi="Arial" w:cs="Arial"/>
              </w:rPr>
            </w:pPr>
            <w:r w:rsidRPr="0049335E">
              <w:rPr>
                <w:rFonts w:ascii="Arial" w:hAnsi="Arial" w:cs="Arial"/>
              </w:rPr>
              <w:t>R$</w:t>
            </w:r>
            <w:r>
              <w:rPr>
                <w:rFonts w:ascii="Arial" w:hAnsi="Arial" w:cs="Arial"/>
              </w:rPr>
              <w:t xml:space="preserve">  </w:t>
            </w:r>
            <w:r w:rsidRPr="0049335E">
              <w:rPr>
                <w:rFonts w:ascii="Arial" w:hAnsi="Arial" w:cs="Arial"/>
              </w:rPr>
              <w:t xml:space="preserve"> 90,70 </w:t>
            </w:r>
          </w:p>
        </w:tc>
      </w:tr>
      <w:tr w:rsidR="00F8177C" w:rsidRPr="00320FD3" w14:paraId="6C8D157F" w14:textId="77777777" w:rsidTr="001C5491">
        <w:trPr>
          <w:trHeight w:val="20"/>
        </w:trPr>
        <w:tc>
          <w:tcPr>
            <w:tcW w:w="709" w:type="dxa"/>
            <w:vMerge/>
            <w:tcBorders>
              <w:left w:val="single" w:sz="4" w:space="0" w:color="000000"/>
              <w:right w:val="single" w:sz="4" w:space="0" w:color="000000"/>
            </w:tcBorders>
          </w:tcPr>
          <w:p w14:paraId="099687F4" w14:textId="621CE91D" w:rsidR="00F8177C" w:rsidRPr="0049335E" w:rsidRDefault="00F8177C" w:rsidP="001C5491">
            <w:pPr>
              <w:ind w:right="62"/>
              <w:jc w:val="center"/>
              <w:rPr>
                <w:rFonts w:ascii="Arial" w:hAnsi="Arial" w:cs="Arial"/>
              </w:rPr>
            </w:pPr>
          </w:p>
        </w:tc>
        <w:tc>
          <w:tcPr>
            <w:tcW w:w="6095" w:type="dxa"/>
            <w:tcBorders>
              <w:top w:val="single" w:sz="4" w:space="0" w:color="000000"/>
              <w:left w:val="single" w:sz="4" w:space="0" w:color="000000"/>
              <w:bottom w:val="single" w:sz="4" w:space="0" w:color="000000"/>
              <w:right w:val="single" w:sz="4" w:space="0" w:color="000000"/>
            </w:tcBorders>
          </w:tcPr>
          <w:p w14:paraId="6EEA5CC0" w14:textId="48A15FCE" w:rsidR="00F8177C" w:rsidRPr="0049335E" w:rsidRDefault="00F8177C" w:rsidP="001C5491">
            <w:pPr>
              <w:ind w:left="2"/>
              <w:jc w:val="both"/>
              <w:rPr>
                <w:rFonts w:ascii="Arial" w:hAnsi="Arial" w:cs="Arial"/>
              </w:rPr>
            </w:pPr>
            <w:r w:rsidRPr="0049335E">
              <w:rPr>
                <w:rFonts w:ascii="Arial" w:hAnsi="Arial" w:cs="Arial"/>
              </w:rPr>
              <w:t xml:space="preserve">Carrinho miniatura de plástico 10 cm; verde ou amarelo </w:t>
            </w:r>
            <w:r>
              <w:rPr>
                <w:rFonts w:ascii="Arial" w:hAnsi="Arial" w:cs="Arial"/>
              </w:rPr>
              <w:t>.</w:t>
            </w:r>
          </w:p>
        </w:tc>
        <w:tc>
          <w:tcPr>
            <w:tcW w:w="865" w:type="dxa"/>
            <w:tcBorders>
              <w:top w:val="single" w:sz="4" w:space="0" w:color="000000"/>
              <w:left w:val="single" w:sz="4" w:space="0" w:color="000000"/>
              <w:bottom w:val="single" w:sz="4" w:space="0" w:color="000000"/>
              <w:right w:val="single" w:sz="4" w:space="0" w:color="000000"/>
            </w:tcBorders>
          </w:tcPr>
          <w:p w14:paraId="2FF52C09" w14:textId="2DF662D5" w:rsidR="00F8177C" w:rsidRPr="0049335E" w:rsidRDefault="00F8177C" w:rsidP="001C5491">
            <w:pPr>
              <w:ind w:right="60"/>
              <w:jc w:val="center"/>
              <w:rPr>
                <w:rFonts w:ascii="Arial" w:hAnsi="Arial" w:cs="Arial"/>
              </w:rPr>
            </w:pPr>
            <w:r>
              <w:rPr>
                <w:rFonts w:ascii="Arial" w:hAnsi="Arial" w:cs="Arial"/>
              </w:rPr>
              <w:t>0</w:t>
            </w:r>
            <w:r w:rsidRPr="0049335E">
              <w:rPr>
                <w:rFonts w:ascii="Arial" w:hAnsi="Arial" w:cs="Arial"/>
              </w:rPr>
              <w:t>2</w:t>
            </w:r>
          </w:p>
        </w:tc>
        <w:tc>
          <w:tcPr>
            <w:tcW w:w="836" w:type="dxa"/>
            <w:tcBorders>
              <w:top w:val="single" w:sz="4" w:space="0" w:color="000000"/>
              <w:left w:val="single" w:sz="4" w:space="0" w:color="000000"/>
              <w:bottom w:val="single" w:sz="4" w:space="0" w:color="000000"/>
              <w:right w:val="single" w:sz="4" w:space="0" w:color="000000"/>
            </w:tcBorders>
          </w:tcPr>
          <w:p w14:paraId="6BA71987" w14:textId="3D396937" w:rsidR="00F8177C" w:rsidRPr="0049335E" w:rsidRDefault="00F8177C" w:rsidP="001C5491">
            <w:pPr>
              <w:ind w:right="65"/>
              <w:jc w:val="center"/>
              <w:rPr>
                <w:rFonts w:ascii="Arial" w:hAnsi="Arial" w:cs="Arial"/>
              </w:rPr>
            </w:pPr>
            <w:r w:rsidRPr="00C97747">
              <w:rPr>
                <w:rFonts w:ascii="Arial" w:hAnsi="Arial" w:cs="Arial"/>
              </w:rPr>
              <w:t>unid.</w:t>
            </w:r>
          </w:p>
        </w:tc>
        <w:tc>
          <w:tcPr>
            <w:tcW w:w="1134" w:type="dxa"/>
            <w:tcBorders>
              <w:top w:val="single" w:sz="4" w:space="0" w:color="000000"/>
              <w:left w:val="single" w:sz="4" w:space="0" w:color="000000"/>
              <w:bottom w:val="single" w:sz="4" w:space="0" w:color="000000"/>
              <w:right w:val="single" w:sz="4" w:space="0" w:color="000000"/>
            </w:tcBorders>
          </w:tcPr>
          <w:p w14:paraId="048B3C18" w14:textId="409B2C16" w:rsidR="00F8177C" w:rsidRPr="0049335E" w:rsidRDefault="00F8177C" w:rsidP="001C5491">
            <w:pPr>
              <w:rPr>
                <w:rFonts w:ascii="Arial" w:hAnsi="Arial" w:cs="Arial"/>
              </w:rPr>
            </w:pPr>
            <w:r w:rsidRPr="0049335E">
              <w:rPr>
                <w:rFonts w:ascii="Arial" w:hAnsi="Arial" w:cs="Arial"/>
              </w:rPr>
              <w:t xml:space="preserve">R$ </w:t>
            </w:r>
            <w:r>
              <w:rPr>
                <w:rFonts w:ascii="Arial" w:hAnsi="Arial" w:cs="Arial"/>
              </w:rPr>
              <w:t xml:space="preserve">  </w:t>
            </w:r>
            <w:r w:rsidRPr="0049335E">
              <w:rPr>
                <w:rFonts w:ascii="Arial" w:hAnsi="Arial" w:cs="Arial"/>
              </w:rPr>
              <w:t xml:space="preserve">32,37 </w:t>
            </w:r>
          </w:p>
        </w:tc>
      </w:tr>
      <w:tr w:rsidR="00F8177C" w:rsidRPr="00320FD3" w14:paraId="14E01584" w14:textId="77777777" w:rsidTr="001C5491">
        <w:trPr>
          <w:trHeight w:val="20"/>
        </w:trPr>
        <w:tc>
          <w:tcPr>
            <w:tcW w:w="709" w:type="dxa"/>
            <w:vMerge/>
            <w:tcBorders>
              <w:left w:val="single" w:sz="4" w:space="0" w:color="000000"/>
              <w:right w:val="single" w:sz="4" w:space="0" w:color="000000"/>
            </w:tcBorders>
          </w:tcPr>
          <w:p w14:paraId="7B7E8C7D" w14:textId="6A239C88" w:rsidR="00F8177C" w:rsidRPr="0049335E" w:rsidRDefault="00F8177C" w:rsidP="001C5491">
            <w:pPr>
              <w:ind w:right="62"/>
              <w:jc w:val="center"/>
              <w:rPr>
                <w:rFonts w:ascii="Arial" w:hAnsi="Arial" w:cs="Arial"/>
              </w:rPr>
            </w:pPr>
          </w:p>
        </w:tc>
        <w:tc>
          <w:tcPr>
            <w:tcW w:w="6095" w:type="dxa"/>
            <w:tcBorders>
              <w:top w:val="single" w:sz="4" w:space="0" w:color="000000"/>
              <w:left w:val="single" w:sz="4" w:space="0" w:color="000000"/>
              <w:bottom w:val="single" w:sz="4" w:space="0" w:color="000000"/>
              <w:right w:val="single" w:sz="4" w:space="0" w:color="000000"/>
            </w:tcBorders>
          </w:tcPr>
          <w:p w14:paraId="40E09238" w14:textId="1B3D2916" w:rsidR="00F8177C" w:rsidRPr="0049335E" w:rsidRDefault="00F8177C" w:rsidP="001C5491">
            <w:pPr>
              <w:ind w:left="2"/>
              <w:jc w:val="both"/>
              <w:rPr>
                <w:rFonts w:ascii="Arial" w:hAnsi="Arial" w:cs="Arial"/>
              </w:rPr>
            </w:pPr>
            <w:r w:rsidRPr="0049335E">
              <w:rPr>
                <w:rFonts w:ascii="Arial" w:hAnsi="Arial" w:cs="Arial"/>
              </w:rPr>
              <w:t>Carrinho miniatura de plástico 20 a 25 cm; vermelho ou azul</w:t>
            </w:r>
            <w:r>
              <w:rPr>
                <w:rFonts w:ascii="Arial" w:hAnsi="Arial" w:cs="Arial"/>
              </w:rPr>
              <w:t>.</w:t>
            </w:r>
          </w:p>
        </w:tc>
        <w:tc>
          <w:tcPr>
            <w:tcW w:w="865" w:type="dxa"/>
            <w:tcBorders>
              <w:top w:val="single" w:sz="4" w:space="0" w:color="000000"/>
              <w:left w:val="single" w:sz="4" w:space="0" w:color="000000"/>
              <w:bottom w:val="single" w:sz="4" w:space="0" w:color="000000"/>
              <w:right w:val="single" w:sz="4" w:space="0" w:color="000000"/>
            </w:tcBorders>
          </w:tcPr>
          <w:p w14:paraId="02563D19" w14:textId="603A5E04" w:rsidR="00F8177C" w:rsidRPr="0049335E" w:rsidRDefault="00F8177C" w:rsidP="001C5491">
            <w:pPr>
              <w:ind w:right="60"/>
              <w:jc w:val="center"/>
              <w:rPr>
                <w:rFonts w:ascii="Arial" w:hAnsi="Arial" w:cs="Arial"/>
              </w:rPr>
            </w:pPr>
            <w:r>
              <w:rPr>
                <w:rFonts w:ascii="Arial" w:hAnsi="Arial" w:cs="Arial"/>
              </w:rPr>
              <w:t>0</w:t>
            </w:r>
            <w:r w:rsidRPr="0049335E">
              <w:rPr>
                <w:rFonts w:ascii="Arial" w:hAnsi="Arial" w:cs="Arial"/>
              </w:rPr>
              <w:t>2</w:t>
            </w:r>
          </w:p>
        </w:tc>
        <w:tc>
          <w:tcPr>
            <w:tcW w:w="836" w:type="dxa"/>
            <w:tcBorders>
              <w:top w:val="single" w:sz="4" w:space="0" w:color="000000"/>
              <w:left w:val="single" w:sz="4" w:space="0" w:color="000000"/>
              <w:bottom w:val="single" w:sz="4" w:space="0" w:color="000000"/>
              <w:right w:val="single" w:sz="4" w:space="0" w:color="000000"/>
            </w:tcBorders>
          </w:tcPr>
          <w:p w14:paraId="417297E3" w14:textId="5DE3C0F4" w:rsidR="00F8177C" w:rsidRPr="0049335E" w:rsidRDefault="00F8177C" w:rsidP="001C5491">
            <w:pPr>
              <w:ind w:right="65"/>
              <w:jc w:val="center"/>
              <w:rPr>
                <w:rFonts w:ascii="Arial" w:hAnsi="Arial" w:cs="Arial"/>
              </w:rPr>
            </w:pPr>
            <w:r w:rsidRPr="00C97747">
              <w:rPr>
                <w:rFonts w:ascii="Arial" w:hAnsi="Arial" w:cs="Arial"/>
              </w:rPr>
              <w:t>unid.</w:t>
            </w:r>
          </w:p>
        </w:tc>
        <w:tc>
          <w:tcPr>
            <w:tcW w:w="1134" w:type="dxa"/>
            <w:tcBorders>
              <w:top w:val="single" w:sz="4" w:space="0" w:color="000000"/>
              <w:left w:val="single" w:sz="4" w:space="0" w:color="000000"/>
              <w:bottom w:val="single" w:sz="4" w:space="0" w:color="000000"/>
              <w:right w:val="single" w:sz="4" w:space="0" w:color="000000"/>
            </w:tcBorders>
          </w:tcPr>
          <w:p w14:paraId="6439B4F5" w14:textId="7363B3D7" w:rsidR="00F8177C" w:rsidRPr="0049335E" w:rsidRDefault="00F8177C" w:rsidP="001C5491">
            <w:pPr>
              <w:rPr>
                <w:rFonts w:ascii="Arial" w:hAnsi="Arial" w:cs="Arial"/>
              </w:rPr>
            </w:pPr>
            <w:r w:rsidRPr="0049335E">
              <w:rPr>
                <w:rFonts w:ascii="Arial" w:hAnsi="Arial" w:cs="Arial"/>
              </w:rPr>
              <w:t>R$</w:t>
            </w:r>
            <w:r>
              <w:rPr>
                <w:rFonts w:ascii="Arial" w:hAnsi="Arial" w:cs="Arial"/>
              </w:rPr>
              <w:t xml:space="preserve">  </w:t>
            </w:r>
            <w:r w:rsidRPr="0049335E">
              <w:rPr>
                <w:rFonts w:ascii="Arial" w:hAnsi="Arial" w:cs="Arial"/>
              </w:rPr>
              <w:t xml:space="preserve"> 21,33 </w:t>
            </w:r>
          </w:p>
        </w:tc>
      </w:tr>
      <w:tr w:rsidR="00F8177C" w:rsidRPr="00320FD3" w14:paraId="25FA6FCC" w14:textId="77777777" w:rsidTr="001C5491">
        <w:tblPrEx>
          <w:tblCellMar>
            <w:left w:w="72" w:type="dxa"/>
          </w:tblCellMar>
        </w:tblPrEx>
        <w:trPr>
          <w:trHeight w:val="20"/>
        </w:trPr>
        <w:tc>
          <w:tcPr>
            <w:tcW w:w="709" w:type="dxa"/>
            <w:vMerge/>
            <w:tcBorders>
              <w:left w:val="single" w:sz="4" w:space="0" w:color="000000"/>
              <w:right w:val="single" w:sz="4" w:space="0" w:color="000000"/>
            </w:tcBorders>
          </w:tcPr>
          <w:p w14:paraId="2456BEE7" w14:textId="352EDC1F" w:rsidR="00F8177C" w:rsidRDefault="00F8177C" w:rsidP="001C5491">
            <w:pPr>
              <w:ind w:right="62"/>
              <w:jc w:val="center"/>
              <w:rPr>
                <w:rFonts w:ascii="Arial" w:hAnsi="Arial" w:cs="Arial"/>
              </w:rPr>
            </w:pPr>
          </w:p>
        </w:tc>
        <w:tc>
          <w:tcPr>
            <w:tcW w:w="6095" w:type="dxa"/>
            <w:tcBorders>
              <w:top w:val="single" w:sz="4" w:space="0" w:color="000000"/>
              <w:left w:val="single" w:sz="4" w:space="0" w:color="000000"/>
              <w:bottom w:val="single" w:sz="4" w:space="0" w:color="000000"/>
              <w:right w:val="single" w:sz="4" w:space="0" w:color="000000"/>
            </w:tcBorders>
          </w:tcPr>
          <w:p w14:paraId="2EE658BE" w14:textId="1B78EA44" w:rsidR="00F8177C" w:rsidRPr="0049335E" w:rsidRDefault="00F8177C" w:rsidP="001C5491">
            <w:pPr>
              <w:ind w:right="58"/>
              <w:jc w:val="both"/>
              <w:rPr>
                <w:rFonts w:ascii="Arial" w:hAnsi="Arial" w:cs="Arial"/>
              </w:rPr>
            </w:pPr>
            <w:r w:rsidRPr="0049335E">
              <w:rPr>
                <w:rFonts w:ascii="Arial" w:hAnsi="Arial" w:cs="Arial"/>
              </w:rPr>
              <w:t xml:space="preserve">Ônibus de plástico 35 a 45 cm; amarelo </w:t>
            </w:r>
          </w:p>
        </w:tc>
        <w:tc>
          <w:tcPr>
            <w:tcW w:w="865" w:type="dxa"/>
            <w:tcBorders>
              <w:top w:val="single" w:sz="4" w:space="0" w:color="000000"/>
              <w:left w:val="single" w:sz="4" w:space="0" w:color="000000"/>
              <w:bottom w:val="single" w:sz="4" w:space="0" w:color="000000"/>
              <w:right w:val="single" w:sz="4" w:space="0" w:color="000000"/>
            </w:tcBorders>
          </w:tcPr>
          <w:p w14:paraId="55E74D09" w14:textId="08C0014E" w:rsidR="00F8177C" w:rsidRDefault="00F8177C" w:rsidP="001C5491">
            <w:pPr>
              <w:ind w:right="62"/>
              <w:jc w:val="center"/>
              <w:rPr>
                <w:rFonts w:ascii="Arial" w:hAnsi="Arial" w:cs="Arial"/>
              </w:rPr>
            </w:pPr>
            <w:r>
              <w:rPr>
                <w:rFonts w:ascii="Arial" w:hAnsi="Arial" w:cs="Arial"/>
              </w:rPr>
              <w:t>0</w:t>
            </w:r>
            <w:r w:rsidRPr="0049335E">
              <w:rPr>
                <w:rFonts w:ascii="Arial" w:hAnsi="Arial" w:cs="Arial"/>
              </w:rPr>
              <w:t>1</w:t>
            </w:r>
          </w:p>
        </w:tc>
        <w:tc>
          <w:tcPr>
            <w:tcW w:w="836" w:type="dxa"/>
            <w:tcBorders>
              <w:top w:val="single" w:sz="4" w:space="0" w:color="000000"/>
              <w:left w:val="single" w:sz="4" w:space="0" w:color="000000"/>
              <w:bottom w:val="single" w:sz="4" w:space="0" w:color="000000"/>
              <w:right w:val="single" w:sz="4" w:space="0" w:color="000000"/>
            </w:tcBorders>
          </w:tcPr>
          <w:p w14:paraId="25832E35" w14:textId="48FED591" w:rsidR="00F8177C" w:rsidRPr="00C97747" w:rsidRDefault="00F8177C" w:rsidP="001C5491">
            <w:pPr>
              <w:ind w:right="68"/>
              <w:jc w:val="center"/>
              <w:rPr>
                <w:rFonts w:ascii="Arial" w:hAnsi="Arial" w:cs="Arial"/>
              </w:rPr>
            </w:pPr>
            <w:r w:rsidRPr="005C003F">
              <w:rPr>
                <w:rFonts w:ascii="Arial" w:hAnsi="Arial" w:cs="Arial"/>
              </w:rPr>
              <w:t>unid.</w:t>
            </w:r>
          </w:p>
        </w:tc>
        <w:tc>
          <w:tcPr>
            <w:tcW w:w="1134" w:type="dxa"/>
            <w:tcBorders>
              <w:top w:val="single" w:sz="4" w:space="0" w:color="000000"/>
              <w:left w:val="single" w:sz="4" w:space="0" w:color="000000"/>
              <w:bottom w:val="single" w:sz="4" w:space="0" w:color="000000"/>
              <w:right w:val="single" w:sz="4" w:space="0" w:color="000000"/>
            </w:tcBorders>
          </w:tcPr>
          <w:p w14:paraId="34907C39" w14:textId="7353F969" w:rsidR="00F8177C" w:rsidRPr="0049335E" w:rsidRDefault="00F8177C" w:rsidP="001C5491">
            <w:pPr>
              <w:rPr>
                <w:rFonts w:ascii="Arial" w:hAnsi="Arial" w:cs="Arial"/>
              </w:rPr>
            </w:pPr>
            <w:r w:rsidRPr="0049335E">
              <w:rPr>
                <w:rFonts w:ascii="Arial" w:hAnsi="Arial" w:cs="Arial"/>
              </w:rPr>
              <w:t>R$</w:t>
            </w:r>
            <w:r>
              <w:rPr>
                <w:rFonts w:ascii="Arial" w:hAnsi="Arial" w:cs="Arial"/>
              </w:rPr>
              <w:t xml:space="preserve">  </w:t>
            </w:r>
            <w:r w:rsidRPr="0049335E">
              <w:rPr>
                <w:rFonts w:ascii="Arial" w:hAnsi="Arial" w:cs="Arial"/>
              </w:rPr>
              <w:t xml:space="preserve"> 51,27 </w:t>
            </w:r>
          </w:p>
        </w:tc>
      </w:tr>
      <w:tr w:rsidR="00F8177C" w:rsidRPr="00320FD3" w14:paraId="5FEF6E56" w14:textId="77777777" w:rsidTr="001C5491">
        <w:tblPrEx>
          <w:tblCellMar>
            <w:left w:w="72" w:type="dxa"/>
          </w:tblCellMar>
        </w:tblPrEx>
        <w:trPr>
          <w:trHeight w:val="20"/>
        </w:trPr>
        <w:tc>
          <w:tcPr>
            <w:tcW w:w="709" w:type="dxa"/>
            <w:vMerge/>
            <w:tcBorders>
              <w:left w:val="single" w:sz="4" w:space="0" w:color="000000"/>
              <w:bottom w:val="single" w:sz="4" w:space="0" w:color="000000"/>
              <w:right w:val="single" w:sz="4" w:space="0" w:color="000000"/>
            </w:tcBorders>
          </w:tcPr>
          <w:p w14:paraId="5A9A79CF" w14:textId="182F3685" w:rsidR="00F8177C" w:rsidRDefault="00F8177C" w:rsidP="001C5491">
            <w:pPr>
              <w:ind w:right="62"/>
              <w:jc w:val="center"/>
              <w:rPr>
                <w:rFonts w:ascii="Arial" w:hAnsi="Arial" w:cs="Arial"/>
              </w:rPr>
            </w:pPr>
          </w:p>
        </w:tc>
        <w:tc>
          <w:tcPr>
            <w:tcW w:w="6095" w:type="dxa"/>
            <w:tcBorders>
              <w:top w:val="single" w:sz="4" w:space="0" w:color="000000"/>
              <w:left w:val="single" w:sz="4" w:space="0" w:color="000000"/>
              <w:bottom w:val="single" w:sz="4" w:space="0" w:color="000000"/>
              <w:right w:val="single" w:sz="4" w:space="0" w:color="000000"/>
            </w:tcBorders>
          </w:tcPr>
          <w:p w14:paraId="733FE5A5" w14:textId="18751267" w:rsidR="00F8177C" w:rsidRPr="0049335E" w:rsidRDefault="00F8177C" w:rsidP="001C5491">
            <w:pPr>
              <w:ind w:right="58"/>
              <w:jc w:val="both"/>
              <w:rPr>
                <w:rFonts w:ascii="Arial" w:hAnsi="Arial" w:cs="Arial"/>
              </w:rPr>
            </w:pPr>
            <w:r w:rsidRPr="0049335E">
              <w:rPr>
                <w:rFonts w:ascii="Arial" w:hAnsi="Arial" w:cs="Arial"/>
              </w:rPr>
              <w:t xml:space="preserve">Kit cozinha infantil em plástico colorido; de 10 a 12 peças </w:t>
            </w:r>
          </w:p>
        </w:tc>
        <w:tc>
          <w:tcPr>
            <w:tcW w:w="865" w:type="dxa"/>
            <w:tcBorders>
              <w:top w:val="single" w:sz="4" w:space="0" w:color="000000"/>
              <w:left w:val="single" w:sz="4" w:space="0" w:color="000000"/>
              <w:bottom w:val="single" w:sz="4" w:space="0" w:color="000000"/>
              <w:right w:val="single" w:sz="4" w:space="0" w:color="000000"/>
            </w:tcBorders>
          </w:tcPr>
          <w:p w14:paraId="7559D6E9" w14:textId="5E4FAD91" w:rsidR="00F8177C" w:rsidRDefault="00F8177C" w:rsidP="001C5491">
            <w:pPr>
              <w:ind w:right="62"/>
              <w:jc w:val="center"/>
              <w:rPr>
                <w:rFonts w:ascii="Arial" w:hAnsi="Arial" w:cs="Arial"/>
              </w:rPr>
            </w:pPr>
            <w:r>
              <w:rPr>
                <w:rFonts w:ascii="Arial" w:hAnsi="Arial" w:cs="Arial"/>
              </w:rPr>
              <w:t>0</w:t>
            </w:r>
            <w:r w:rsidRPr="0049335E">
              <w:rPr>
                <w:rFonts w:ascii="Arial" w:hAnsi="Arial" w:cs="Arial"/>
              </w:rPr>
              <w:t>1</w:t>
            </w:r>
          </w:p>
        </w:tc>
        <w:tc>
          <w:tcPr>
            <w:tcW w:w="836" w:type="dxa"/>
            <w:tcBorders>
              <w:top w:val="single" w:sz="4" w:space="0" w:color="000000"/>
              <w:left w:val="single" w:sz="4" w:space="0" w:color="000000"/>
              <w:bottom w:val="single" w:sz="4" w:space="0" w:color="000000"/>
              <w:right w:val="single" w:sz="4" w:space="0" w:color="000000"/>
            </w:tcBorders>
          </w:tcPr>
          <w:p w14:paraId="12969F1C" w14:textId="31C27DB3" w:rsidR="00F8177C" w:rsidRPr="00C97747" w:rsidRDefault="00F8177C" w:rsidP="001C5491">
            <w:pPr>
              <w:ind w:right="68"/>
              <w:jc w:val="center"/>
              <w:rPr>
                <w:rFonts w:ascii="Arial" w:hAnsi="Arial" w:cs="Arial"/>
              </w:rPr>
            </w:pPr>
            <w:r w:rsidRPr="00DC55A6">
              <w:rPr>
                <w:rFonts w:ascii="Arial" w:hAnsi="Arial" w:cs="Arial"/>
              </w:rPr>
              <w:t>unid.</w:t>
            </w:r>
          </w:p>
        </w:tc>
        <w:tc>
          <w:tcPr>
            <w:tcW w:w="1134" w:type="dxa"/>
            <w:tcBorders>
              <w:top w:val="single" w:sz="4" w:space="0" w:color="000000"/>
              <w:left w:val="single" w:sz="4" w:space="0" w:color="000000"/>
              <w:bottom w:val="single" w:sz="4" w:space="0" w:color="000000"/>
              <w:right w:val="single" w:sz="4" w:space="0" w:color="000000"/>
            </w:tcBorders>
          </w:tcPr>
          <w:p w14:paraId="3762AF64" w14:textId="0D5D16B2" w:rsidR="00F8177C" w:rsidRPr="0049335E" w:rsidRDefault="00F8177C" w:rsidP="001C5491">
            <w:pPr>
              <w:rPr>
                <w:rFonts w:ascii="Arial" w:hAnsi="Arial" w:cs="Arial"/>
              </w:rPr>
            </w:pPr>
            <w:r w:rsidRPr="0049335E">
              <w:rPr>
                <w:rFonts w:ascii="Arial" w:hAnsi="Arial" w:cs="Arial"/>
              </w:rPr>
              <w:t xml:space="preserve">R$ 161,21 </w:t>
            </w:r>
          </w:p>
        </w:tc>
      </w:tr>
      <w:tr w:rsidR="00F8177C" w:rsidRPr="00320FD3" w14:paraId="0E3144F8" w14:textId="77777777" w:rsidTr="001C5491">
        <w:tblPrEx>
          <w:tblCellMar>
            <w:left w:w="72" w:type="dxa"/>
          </w:tblCellMar>
        </w:tblPrEx>
        <w:trPr>
          <w:trHeight w:val="20"/>
        </w:trPr>
        <w:tc>
          <w:tcPr>
            <w:tcW w:w="709" w:type="dxa"/>
            <w:vMerge w:val="restart"/>
            <w:tcBorders>
              <w:top w:val="single" w:sz="4" w:space="0" w:color="000000"/>
              <w:left w:val="single" w:sz="4" w:space="0" w:color="000000"/>
              <w:right w:val="single" w:sz="4" w:space="0" w:color="000000"/>
            </w:tcBorders>
          </w:tcPr>
          <w:p w14:paraId="46839ACC" w14:textId="2C29B037" w:rsidR="00F8177C" w:rsidRPr="0049335E" w:rsidRDefault="00F8177C" w:rsidP="001C5491">
            <w:pPr>
              <w:ind w:left="118"/>
              <w:jc w:val="center"/>
              <w:rPr>
                <w:rFonts w:ascii="Arial" w:hAnsi="Arial" w:cs="Arial"/>
              </w:rPr>
            </w:pPr>
            <w:r>
              <w:rPr>
                <w:rFonts w:ascii="Arial" w:hAnsi="Arial" w:cs="Arial"/>
              </w:rPr>
              <w:lastRenderedPageBreak/>
              <w:t>02</w:t>
            </w:r>
          </w:p>
        </w:tc>
        <w:tc>
          <w:tcPr>
            <w:tcW w:w="6095" w:type="dxa"/>
            <w:tcBorders>
              <w:top w:val="single" w:sz="4" w:space="0" w:color="000000"/>
              <w:left w:val="single" w:sz="4" w:space="0" w:color="000000"/>
              <w:bottom w:val="single" w:sz="4" w:space="0" w:color="000000"/>
              <w:right w:val="single" w:sz="4" w:space="0" w:color="000000"/>
            </w:tcBorders>
          </w:tcPr>
          <w:p w14:paraId="41D65C4D" w14:textId="71FAA801" w:rsidR="00F8177C" w:rsidRPr="0049335E" w:rsidRDefault="00F8177C" w:rsidP="001C5491">
            <w:pPr>
              <w:ind w:right="58"/>
              <w:jc w:val="both"/>
              <w:rPr>
                <w:rFonts w:ascii="Arial" w:hAnsi="Arial" w:cs="Arial"/>
              </w:rPr>
            </w:pPr>
            <w:r w:rsidRPr="0049335E">
              <w:rPr>
                <w:rFonts w:ascii="Arial" w:hAnsi="Arial" w:cs="Arial"/>
              </w:rPr>
              <w:t xml:space="preserve">Jogo Banco Imobiliário Júnior - Conteúdo da embalagem: </w:t>
            </w:r>
            <w:r>
              <w:rPr>
                <w:rFonts w:ascii="Arial" w:hAnsi="Arial" w:cs="Arial"/>
              </w:rPr>
              <w:t xml:space="preserve">                </w:t>
            </w:r>
            <w:r w:rsidRPr="0049335E">
              <w:rPr>
                <w:rFonts w:ascii="Arial" w:hAnsi="Arial" w:cs="Arial"/>
              </w:rPr>
              <w:t xml:space="preserve">1 tabuleiro - 24 Títulos de Propriedade - 2 cartões Sorte ou Revés - 380 Notas - </w:t>
            </w:r>
            <w:r>
              <w:rPr>
                <w:rFonts w:ascii="Arial" w:hAnsi="Arial" w:cs="Arial"/>
              </w:rPr>
              <w:t xml:space="preserve"> </w:t>
            </w:r>
            <w:r w:rsidRPr="0049335E">
              <w:rPr>
                <w:rFonts w:ascii="Arial" w:hAnsi="Arial" w:cs="Arial"/>
              </w:rPr>
              <w:t>50 casas - 2 dados - 6 peões e 1 Manual de Instruções</w:t>
            </w:r>
            <w:r>
              <w:rPr>
                <w:rFonts w:ascii="Arial" w:hAnsi="Arial" w:cs="Arial"/>
              </w:rPr>
              <w:t>.</w:t>
            </w:r>
            <w:r w:rsidRPr="0049335E">
              <w:rPr>
                <w:rFonts w:ascii="Arial" w:hAnsi="Arial" w:cs="Arial"/>
              </w:rPr>
              <w:t xml:space="preserve"> Número de Jogadores para 2 a 6 jogadores.</w:t>
            </w:r>
            <w:r>
              <w:rPr>
                <w:rFonts w:ascii="Arial" w:hAnsi="Arial" w:cs="Arial"/>
              </w:rPr>
              <w:t xml:space="preserve"> </w:t>
            </w:r>
            <w:r w:rsidRPr="0049335E">
              <w:rPr>
                <w:rFonts w:ascii="Arial" w:hAnsi="Arial" w:cs="Arial"/>
              </w:rPr>
              <w:t xml:space="preserve">Idade recomendada 5+. Selo de segurança do Inmetro CE-BRI/IQB-AJ001 NM300/2002 </w:t>
            </w:r>
            <w:r>
              <w:rPr>
                <w:rFonts w:ascii="Arial" w:hAnsi="Arial" w:cs="Arial"/>
              </w:rPr>
              <w:t>.</w:t>
            </w:r>
          </w:p>
        </w:tc>
        <w:tc>
          <w:tcPr>
            <w:tcW w:w="865" w:type="dxa"/>
            <w:tcBorders>
              <w:top w:val="single" w:sz="4" w:space="0" w:color="000000"/>
              <w:left w:val="single" w:sz="4" w:space="0" w:color="000000"/>
              <w:bottom w:val="single" w:sz="4" w:space="0" w:color="000000"/>
              <w:right w:val="single" w:sz="4" w:space="0" w:color="000000"/>
            </w:tcBorders>
          </w:tcPr>
          <w:p w14:paraId="579FC7CB" w14:textId="3A35BB16" w:rsidR="00F8177C" w:rsidRPr="0049335E" w:rsidRDefault="00F8177C" w:rsidP="001C5491">
            <w:pPr>
              <w:ind w:right="62"/>
              <w:jc w:val="center"/>
              <w:rPr>
                <w:rFonts w:ascii="Arial" w:hAnsi="Arial" w:cs="Arial"/>
              </w:rPr>
            </w:pPr>
            <w:r>
              <w:rPr>
                <w:rFonts w:ascii="Arial" w:hAnsi="Arial" w:cs="Arial"/>
              </w:rPr>
              <w:t>0</w:t>
            </w:r>
            <w:r w:rsidRPr="0049335E">
              <w:rPr>
                <w:rFonts w:ascii="Arial" w:hAnsi="Arial" w:cs="Arial"/>
              </w:rPr>
              <w:t>1</w:t>
            </w:r>
          </w:p>
        </w:tc>
        <w:tc>
          <w:tcPr>
            <w:tcW w:w="836" w:type="dxa"/>
            <w:tcBorders>
              <w:top w:val="single" w:sz="4" w:space="0" w:color="000000"/>
              <w:left w:val="single" w:sz="4" w:space="0" w:color="000000"/>
              <w:bottom w:val="single" w:sz="4" w:space="0" w:color="000000"/>
              <w:right w:val="single" w:sz="4" w:space="0" w:color="000000"/>
            </w:tcBorders>
          </w:tcPr>
          <w:p w14:paraId="27C09E13" w14:textId="6F0FDA77" w:rsidR="00F8177C" w:rsidRPr="0049335E" w:rsidRDefault="00F8177C" w:rsidP="001C5491">
            <w:pPr>
              <w:ind w:right="68"/>
              <w:jc w:val="center"/>
              <w:rPr>
                <w:rFonts w:ascii="Arial" w:hAnsi="Arial" w:cs="Arial"/>
              </w:rPr>
            </w:pPr>
            <w:r w:rsidRPr="00C97747">
              <w:rPr>
                <w:rFonts w:ascii="Arial" w:hAnsi="Arial" w:cs="Arial"/>
              </w:rPr>
              <w:t>unid.</w:t>
            </w:r>
          </w:p>
        </w:tc>
        <w:tc>
          <w:tcPr>
            <w:tcW w:w="1134" w:type="dxa"/>
            <w:tcBorders>
              <w:top w:val="single" w:sz="4" w:space="0" w:color="000000"/>
              <w:left w:val="single" w:sz="4" w:space="0" w:color="000000"/>
              <w:bottom w:val="single" w:sz="4" w:space="0" w:color="000000"/>
              <w:right w:val="single" w:sz="4" w:space="0" w:color="000000"/>
            </w:tcBorders>
          </w:tcPr>
          <w:p w14:paraId="237D04E3" w14:textId="77777777" w:rsidR="00F8177C" w:rsidRPr="0049335E" w:rsidRDefault="00F8177C" w:rsidP="001C5491">
            <w:pPr>
              <w:rPr>
                <w:rFonts w:ascii="Arial" w:hAnsi="Arial" w:cs="Arial"/>
              </w:rPr>
            </w:pPr>
            <w:r w:rsidRPr="0049335E">
              <w:rPr>
                <w:rFonts w:ascii="Arial" w:hAnsi="Arial" w:cs="Arial"/>
              </w:rPr>
              <w:t xml:space="preserve">R$ 118,26 </w:t>
            </w:r>
          </w:p>
        </w:tc>
      </w:tr>
      <w:tr w:rsidR="00F8177C" w:rsidRPr="00320FD3" w14:paraId="779BD65E" w14:textId="77777777" w:rsidTr="001C5491">
        <w:tblPrEx>
          <w:tblCellMar>
            <w:left w:w="72" w:type="dxa"/>
          </w:tblCellMar>
        </w:tblPrEx>
        <w:trPr>
          <w:trHeight w:val="20"/>
        </w:trPr>
        <w:tc>
          <w:tcPr>
            <w:tcW w:w="709" w:type="dxa"/>
            <w:vMerge/>
            <w:tcBorders>
              <w:left w:val="single" w:sz="4" w:space="0" w:color="000000"/>
              <w:right w:val="single" w:sz="4" w:space="0" w:color="000000"/>
            </w:tcBorders>
          </w:tcPr>
          <w:p w14:paraId="132FA308" w14:textId="21A8C4B5" w:rsidR="00F8177C" w:rsidRPr="0049335E" w:rsidRDefault="00F8177C" w:rsidP="001C5491">
            <w:pPr>
              <w:ind w:left="118"/>
              <w:jc w:val="center"/>
              <w:rPr>
                <w:rFonts w:ascii="Arial" w:hAnsi="Arial" w:cs="Arial"/>
              </w:rPr>
            </w:pPr>
          </w:p>
        </w:tc>
        <w:tc>
          <w:tcPr>
            <w:tcW w:w="6095" w:type="dxa"/>
            <w:tcBorders>
              <w:top w:val="single" w:sz="4" w:space="0" w:color="000000"/>
              <w:left w:val="single" w:sz="4" w:space="0" w:color="000000"/>
              <w:bottom w:val="single" w:sz="4" w:space="0" w:color="000000"/>
              <w:right w:val="single" w:sz="4" w:space="0" w:color="000000"/>
            </w:tcBorders>
          </w:tcPr>
          <w:p w14:paraId="258E2194" w14:textId="002642C4" w:rsidR="00F8177C" w:rsidRPr="0049335E" w:rsidRDefault="00F8177C" w:rsidP="001C5491">
            <w:pPr>
              <w:ind w:right="60"/>
              <w:jc w:val="both"/>
              <w:rPr>
                <w:rFonts w:ascii="Arial" w:hAnsi="Arial" w:cs="Arial"/>
              </w:rPr>
            </w:pPr>
            <w:r w:rsidRPr="0049335E">
              <w:rPr>
                <w:rFonts w:ascii="Arial" w:hAnsi="Arial" w:cs="Arial"/>
              </w:rPr>
              <w:t xml:space="preserve">Jogo Cara a cara - Esse jogo é ideal para treinar a capacidade de dedução e memória das crianças com idade a partir de 6 anos. Especificações: Contém na embalagem: 02 tabuleiros plásticos - 48 molduras plásticas - 1 folha com 48 rostos - </w:t>
            </w:r>
            <w:r>
              <w:rPr>
                <w:rFonts w:ascii="Arial" w:hAnsi="Arial" w:cs="Arial"/>
              </w:rPr>
              <w:t xml:space="preserve">                 </w:t>
            </w:r>
            <w:r w:rsidRPr="0049335E">
              <w:rPr>
                <w:rFonts w:ascii="Arial" w:hAnsi="Arial" w:cs="Arial"/>
              </w:rPr>
              <w:t xml:space="preserve">1 folha com 24 cartas, papel </w:t>
            </w:r>
            <w:proofErr w:type="spellStart"/>
            <w:r w:rsidRPr="0049335E">
              <w:rPr>
                <w:rFonts w:ascii="Arial" w:hAnsi="Arial" w:cs="Arial"/>
              </w:rPr>
              <w:t>tri</w:t>
            </w:r>
            <w:r>
              <w:rPr>
                <w:rFonts w:ascii="Arial" w:hAnsi="Arial" w:cs="Arial"/>
              </w:rPr>
              <w:t>plex</w:t>
            </w:r>
            <w:proofErr w:type="spellEnd"/>
            <w:r>
              <w:rPr>
                <w:rFonts w:ascii="Arial" w:hAnsi="Arial" w:cs="Arial"/>
              </w:rPr>
              <w:t xml:space="preserve"> (brilho em um dos lados) </w:t>
            </w:r>
            <w:r w:rsidRPr="0049335E">
              <w:rPr>
                <w:rFonts w:ascii="Arial" w:hAnsi="Arial" w:cs="Arial"/>
              </w:rPr>
              <w:t>Manual de instruções. Idade recomendada: A partir de</w:t>
            </w:r>
            <w:r>
              <w:rPr>
                <w:rFonts w:ascii="Arial" w:hAnsi="Arial" w:cs="Arial"/>
              </w:rPr>
              <w:t xml:space="preserve">                       </w:t>
            </w:r>
            <w:r w:rsidRPr="0049335E">
              <w:rPr>
                <w:rFonts w:ascii="Arial" w:hAnsi="Arial" w:cs="Arial"/>
              </w:rPr>
              <w:t xml:space="preserve"> 06 Anos Dimensões aproximadas da embalagem do produto (cm) - </w:t>
            </w:r>
            <w:proofErr w:type="spellStart"/>
            <w:r w:rsidRPr="0049335E">
              <w:rPr>
                <w:rFonts w:ascii="Arial" w:hAnsi="Arial" w:cs="Arial"/>
              </w:rPr>
              <w:t>AxLxP</w:t>
            </w:r>
            <w:proofErr w:type="spellEnd"/>
            <w:r w:rsidRPr="0049335E">
              <w:rPr>
                <w:rFonts w:ascii="Arial" w:hAnsi="Arial" w:cs="Arial"/>
              </w:rPr>
              <w:t xml:space="preserve">: 31x 43x 5. </w:t>
            </w:r>
          </w:p>
        </w:tc>
        <w:tc>
          <w:tcPr>
            <w:tcW w:w="865" w:type="dxa"/>
            <w:tcBorders>
              <w:top w:val="single" w:sz="4" w:space="0" w:color="000000"/>
              <w:left w:val="single" w:sz="4" w:space="0" w:color="000000"/>
              <w:bottom w:val="single" w:sz="4" w:space="0" w:color="000000"/>
              <w:right w:val="single" w:sz="4" w:space="0" w:color="000000"/>
            </w:tcBorders>
          </w:tcPr>
          <w:p w14:paraId="58AB0308" w14:textId="3A570998" w:rsidR="00F8177C" w:rsidRPr="0049335E" w:rsidRDefault="00F8177C" w:rsidP="001C5491">
            <w:pPr>
              <w:ind w:right="62"/>
              <w:jc w:val="center"/>
              <w:rPr>
                <w:rFonts w:ascii="Arial" w:hAnsi="Arial" w:cs="Arial"/>
              </w:rPr>
            </w:pPr>
            <w:r>
              <w:rPr>
                <w:rFonts w:ascii="Arial" w:hAnsi="Arial" w:cs="Arial"/>
              </w:rPr>
              <w:t>0</w:t>
            </w:r>
            <w:r w:rsidRPr="0049335E">
              <w:rPr>
                <w:rFonts w:ascii="Arial" w:hAnsi="Arial" w:cs="Arial"/>
              </w:rPr>
              <w:t>1</w:t>
            </w:r>
          </w:p>
        </w:tc>
        <w:tc>
          <w:tcPr>
            <w:tcW w:w="836" w:type="dxa"/>
            <w:tcBorders>
              <w:top w:val="single" w:sz="4" w:space="0" w:color="000000"/>
              <w:left w:val="single" w:sz="4" w:space="0" w:color="000000"/>
              <w:bottom w:val="single" w:sz="4" w:space="0" w:color="000000"/>
              <w:right w:val="single" w:sz="4" w:space="0" w:color="000000"/>
            </w:tcBorders>
          </w:tcPr>
          <w:p w14:paraId="33A022B3" w14:textId="13144486" w:rsidR="00F8177C" w:rsidRPr="0049335E" w:rsidRDefault="00F8177C" w:rsidP="001C5491">
            <w:pPr>
              <w:ind w:right="68"/>
              <w:jc w:val="center"/>
              <w:rPr>
                <w:rFonts w:ascii="Arial" w:hAnsi="Arial" w:cs="Arial"/>
              </w:rPr>
            </w:pPr>
            <w:r w:rsidRPr="00C97747">
              <w:rPr>
                <w:rFonts w:ascii="Arial" w:hAnsi="Arial" w:cs="Arial"/>
              </w:rPr>
              <w:t>unid.</w:t>
            </w:r>
          </w:p>
        </w:tc>
        <w:tc>
          <w:tcPr>
            <w:tcW w:w="1134" w:type="dxa"/>
            <w:tcBorders>
              <w:top w:val="single" w:sz="4" w:space="0" w:color="000000"/>
              <w:left w:val="single" w:sz="4" w:space="0" w:color="000000"/>
              <w:bottom w:val="single" w:sz="4" w:space="0" w:color="000000"/>
              <w:right w:val="single" w:sz="4" w:space="0" w:color="000000"/>
            </w:tcBorders>
          </w:tcPr>
          <w:p w14:paraId="215FE9DF" w14:textId="77777777" w:rsidR="00F8177C" w:rsidRPr="0049335E" w:rsidRDefault="00F8177C" w:rsidP="001C5491">
            <w:pPr>
              <w:rPr>
                <w:rFonts w:ascii="Arial" w:hAnsi="Arial" w:cs="Arial"/>
              </w:rPr>
            </w:pPr>
            <w:r w:rsidRPr="0049335E">
              <w:rPr>
                <w:rFonts w:ascii="Arial" w:hAnsi="Arial" w:cs="Arial"/>
              </w:rPr>
              <w:t xml:space="preserve">R$ 103,05 </w:t>
            </w:r>
          </w:p>
        </w:tc>
      </w:tr>
      <w:tr w:rsidR="00F8177C" w:rsidRPr="00320FD3" w14:paraId="4A7E851D" w14:textId="77777777" w:rsidTr="001C5491">
        <w:tblPrEx>
          <w:tblCellMar>
            <w:left w:w="72" w:type="dxa"/>
          </w:tblCellMar>
        </w:tblPrEx>
        <w:trPr>
          <w:trHeight w:val="20"/>
        </w:trPr>
        <w:tc>
          <w:tcPr>
            <w:tcW w:w="709" w:type="dxa"/>
            <w:vMerge/>
            <w:tcBorders>
              <w:left w:val="single" w:sz="4" w:space="0" w:color="000000"/>
              <w:right w:val="single" w:sz="4" w:space="0" w:color="000000"/>
            </w:tcBorders>
          </w:tcPr>
          <w:p w14:paraId="307BC37E" w14:textId="229E610F" w:rsidR="00F8177C" w:rsidRPr="0049335E" w:rsidRDefault="00F8177C" w:rsidP="001C5491">
            <w:pPr>
              <w:ind w:left="118"/>
              <w:jc w:val="center"/>
              <w:rPr>
                <w:rFonts w:ascii="Arial" w:hAnsi="Arial" w:cs="Arial"/>
              </w:rPr>
            </w:pPr>
          </w:p>
        </w:tc>
        <w:tc>
          <w:tcPr>
            <w:tcW w:w="6095" w:type="dxa"/>
            <w:tcBorders>
              <w:top w:val="single" w:sz="4" w:space="0" w:color="000000"/>
              <w:left w:val="single" w:sz="4" w:space="0" w:color="000000"/>
              <w:bottom w:val="single" w:sz="4" w:space="0" w:color="000000"/>
              <w:right w:val="single" w:sz="4" w:space="0" w:color="000000"/>
            </w:tcBorders>
          </w:tcPr>
          <w:p w14:paraId="17078F9E" w14:textId="3E17AF13" w:rsidR="00F8177C" w:rsidRPr="0049335E" w:rsidRDefault="00F8177C" w:rsidP="001C5491">
            <w:pPr>
              <w:ind w:right="62"/>
              <w:jc w:val="both"/>
              <w:rPr>
                <w:rFonts w:ascii="Arial" w:hAnsi="Arial" w:cs="Arial"/>
              </w:rPr>
            </w:pPr>
            <w:r w:rsidRPr="0049335E">
              <w:rPr>
                <w:rFonts w:ascii="Arial" w:hAnsi="Arial" w:cs="Arial"/>
              </w:rPr>
              <w:t xml:space="preserve">Jogo da Vida </w:t>
            </w:r>
            <w:r>
              <w:rPr>
                <w:rFonts w:ascii="Arial" w:hAnsi="Arial" w:cs="Arial"/>
              </w:rPr>
              <w:t>–</w:t>
            </w:r>
            <w:r w:rsidRPr="0049335E">
              <w:rPr>
                <w:rFonts w:ascii="Arial" w:hAnsi="Arial" w:cs="Arial"/>
              </w:rPr>
              <w:t xml:space="preserve"> Material</w:t>
            </w:r>
            <w:r>
              <w:rPr>
                <w:rFonts w:ascii="Arial" w:hAnsi="Arial" w:cs="Arial"/>
              </w:rPr>
              <w:t xml:space="preserve">: </w:t>
            </w:r>
            <w:r w:rsidRPr="0049335E">
              <w:rPr>
                <w:rFonts w:ascii="Arial" w:hAnsi="Arial" w:cs="Arial"/>
              </w:rPr>
              <w:t>Cartão; Tema Jogos; Gênero Entretenimento; Número de jogadores 2 a 6; Tipo de jogo: tabuleiro</w:t>
            </w:r>
            <w:r>
              <w:rPr>
                <w:rFonts w:ascii="Arial" w:hAnsi="Arial" w:cs="Arial"/>
              </w:rPr>
              <w:t>.</w:t>
            </w:r>
            <w:r w:rsidRPr="0049335E">
              <w:rPr>
                <w:rFonts w:ascii="Arial" w:hAnsi="Arial" w:cs="Arial"/>
              </w:rPr>
              <w:t xml:space="preserve"> Não recomendado para crianças menores de 7 anos</w:t>
            </w:r>
            <w:r>
              <w:rPr>
                <w:rFonts w:ascii="Arial" w:hAnsi="Arial" w:cs="Arial"/>
              </w:rPr>
              <w:t>.</w:t>
            </w:r>
            <w:r w:rsidRPr="0049335E">
              <w:rPr>
                <w:rFonts w:ascii="Arial" w:hAnsi="Arial" w:cs="Arial"/>
              </w:rPr>
              <w:t xml:space="preserve"> </w:t>
            </w:r>
          </w:p>
        </w:tc>
        <w:tc>
          <w:tcPr>
            <w:tcW w:w="865" w:type="dxa"/>
            <w:tcBorders>
              <w:top w:val="single" w:sz="4" w:space="0" w:color="000000"/>
              <w:left w:val="single" w:sz="4" w:space="0" w:color="000000"/>
              <w:bottom w:val="single" w:sz="4" w:space="0" w:color="000000"/>
              <w:right w:val="single" w:sz="4" w:space="0" w:color="000000"/>
            </w:tcBorders>
          </w:tcPr>
          <w:p w14:paraId="181D67E2" w14:textId="3817D473" w:rsidR="00F8177C" w:rsidRPr="0049335E" w:rsidRDefault="00F8177C" w:rsidP="001C5491">
            <w:pPr>
              <w:ind w:right="62"/>
              <w:jc w:val="center"/>
              <w:rPr>
                <w:rFonts w:ascii="Arial" w:hAnsi="Arial" w:cs="Arial"/>
              </w:rPr>
            </w:pPr>
            <w:r>
              <w:rPr>
                <w:rFonts w:ascii="Arial" w:hAnsi="Arial" w:cs="Arial"/>
              </w:rPr>
              <w:t>0</w:t>
            </w:r>
            <w:r w:rsidRPr="0049335E">
              <w:rPr>
                <w:rFonts w:ascii="Arial" w:hAnsi="Arial" w:cs="Arial"/>
              </w:rPr>
              <w:t>1</w:t>
            </w:r>
          </w:p>
        </w:tc>
        <w:tc>
          <w:tcPr>
            <w:tcW w:w="836" w:type="dxa"/>
            <w:tcBorders>
              <w:top w:val="single" w:sz="4" w:space="0" w:color="000000"/>
              <w:left w:val="single" w:sz="4" w:space="0" w:color="000000"/>
              <w:bottom w:val="single" w:sz="4" w:space="0" w:color="000000"/>
              <w:right w:val="single" w:sz="4" w:space="0" w:color="000000"/>
            </w:tcBorders>
          </w:tcPr>
          <w:p w14:paraId="3B270784" w14:textId="031061F4" w:rsidR="00F8177C" w:rsidRPr="0049335E" w:rsidRDefault="00F8177C" w:rsidP="001C5491">
            <w:pPr>
              <w:ind w:right="68"/>
              <w:jc w:val="center"/>
              <w:rPr>
                <w:rFonts w:ascii="Arial" w:hAnsi="Arial" w:cs="Arial"/>
              </w:rPr>
            </w:pPr>
            <w:r w:rsidRPr="00C97747">
              <w:rPr>
                <w:rFonts w:ascii="Arial" w:hAnsi="Arial" w:cs="Arial"/>
              </w:rPr>
              <w:t>unid.</w:t>
            </w:r>
          </w:p>
        </w:tc>
        <w:tc>
          <w:tcPr>
            <w:tcW w:w="1134" w:type="dxa"/>
            <w:tcBorders>
              <w:top w:val="single" w:sz="4" w:space="0" w:color="000000"/>
              <w:left w:val="single" w:sz="4" w:space="0" w:color="000000"/>
              <w:bottom w:val="single" w:sz="4" w:space="0" w:color="000000"/>
              <w:right w:val="single" w:sz="4" w:space="0" w:color="000000"/>
            </w:tcBorders>
          </w:tcPr>
          <w:p w14:paraId="6358388E" w14:textId="77777777" w:rsidR="00F8177C" w:rsidRPr="0049335E" w:rsidRDefault="00F8177C" w:rsidP="001C5491">
            <w:pPr>
              <w:rPr>
                <w:rFonts w:ascii="Arial" w:hAnsi="Arial" w:cs="Arial"/>
              </w:rPr>
            </w:pPr>
            <w:r w:rsidRPr="0049335E">
              <w:rPr>
                <w:rFonts w:ascii="Arial" w:hAnsi="Arial" w:cs="Arial"/>
              </w:rPr>
              <w:t xml:space="preserve">R$ 138,77 </w:t>
            </w:r>
          </w:p>
        </w:tc>
      </w:tr>
      <w:tr w:rsidR="00F8177C" w:rsidRPr="00320FD3" w14:paraId="2A67DC44" w14:textId="77777777" w:rsidTr="001C5491">
        <w:tblPrEx>
          <w:tblCellMar>
            <w:left w:w="72" w:type="dxa"/>
          </w:tblCellMar>
        </w:tblPrEx>
        <w:trPr>
          <w:trHeight w:val="20"/>
        </w:trPr>
        <w:tc>
          <w:tcPr>
            <w:tcW w:w="709" w:type="dxa"/>
            <w:vMerge/>
            <w:tcBorders>
              <w:left w:val="single" w:sz="4" w:space="0" w:color="000000"/>
              <w:right w:val="single" w:sz="4" w:space="0" w:color="000000"/>
            </w:tcBorders>
          </w:tcPr>
          <w:p w14:paraId="72C58818" w14:textId="456695F2" w:rsidR="00F8177C" w:rsidRPr="0049335E" w:rsidRDefault="00F8177C" w:rsidP="001C5491">
            <w:pPr>
              <w:ind w:left="118"/>
              <w:jc w:val="center"/>
              <w:rPr>
                <w:rFonts w:ascii="Arial" w:hAnsi="Arial" w:cs="Arial"/>
              </w:rPr>
            </w:pPr>
          </w:p>
        </w:tc>
        <w:tc>
          <w:tcPr>
            <w:tcW w:w="6095" w:type="dxa"/>
            <w:tcBorders>
              <w:top w:val="single" w:sz="4" w:space="0" w:color="000000"/>
              <w:left w:val="single" w:sz="4" w:space="0" w:color="000000"/>
              <w:bottom w:val="single" w:sz="4" w:space="0" w:color="000000"/>
              <w:right w:val="single" w:sz="4" w:space="0" w:color="000000"/>
            </w:tcBorders>
          </w:tcPr>
          <w:p w14:paraId="1F02E367" w14:textId="2BFA4BC4" w:rsidR="00F8177C" w:rsidRPr="0049335E" w:rsidRDefault="00F8177C" w:rsidP="001C5491">
            <w:pPr>
              <w:jc w:val="both"/>
              <w:rPr>
                <w:rFonts w:ascii="Arial" w:hAnsi="Arial" w:cs="Arial"/>
              </w:rPr>
            </w:pPr>
            <w:r w:rsidRPr="0049335E">
              <w:rPr>
                <w:rFonts w:ascii="Arial" w:hAnsi="Arial" w:cs="Arial"/>
              </w:rPr>
              <w:t>Jogo de memória educativo em madeira; de 5 a 10 anos; com 30 peças</w:t>
            </w:r>
            <w:r>
              <w:rPr>
                <w:rFonts w:ascii="Arial" w:hAnsi="Arial" w:cs="Arial"/>
              </w:rPr>
              <w:t>.</w:t>
            </w:r>
            <w:r w:rsidRPr="0049335E">
              <w:rPr>
                <w:rFonts w:ascii="Arial" w:hAnsi="Arial" w:cs="Arial"/>
              </w:rPr>
              <w:t xml:space="preserve"> </w:t>
            </w:r>
          </w:p>
        </w:tc>
        <w:tc>
          <w:tcPr>
            <w:tcW w:w="865" w:type="dxa"/>
            <w:tcBorders>
              <w:top w:val="single" w:sz="4" w:space="0" w:color="000000"/>
              <w:left w:val="single" w:sz="4" w:space="0" w:color="000000"/>
              <w:bottom w:val="single" w:sz="4" w:space="0" w:color="000000"/>
              <w:right w:val="single" w:sz="4" w:space="0" w:color="000000"/>
            </w:tcBorders>
          </w:tcPr>
          <w:p w14:paraId="4CDAA26F" w14:textId="053E1D84" w:rsidR="00F8177C" w:rsidRPr="0049335E" w:rsidRDefault="00F8177C" w:rsidP="001C5491">
            <w:pPr>
              <w:ind w:right="62"/>
              <w:jc w:val="center"/>
              <w:rPr>
                <w:rFonts w:ascii="Arial" w:hAnsi="Arial" w:cs="Arial"/>
              </w:rPr>
            </w:pPr>
            <w:r>
              <w:rPr>
                <w:rFonts w:ascii="Arial" w:hAnsi="Arial" w:cs="Arial"/>
              </w:rPr>
              <w:t>0</w:t>
            </w:r>
            <w:r w:rsidRPr="0049335E">
              <w:rPr>
                <w:rFonts w:ascii="Arial" w:hAnsi="Arial" w:cs="Arial"/>
              </w:rPr>
              <w:t>2</w:t>
            </w:r>
          </w:p>
        </w:tc>
        <w:tc>
          <w:tcPr>
            <w:tcW w:w="836" w:type="dxa"/>
            <w:tcBorders>
              <w:top w:val="single" w:sz="4" w:space="0" w:color="000000"/>
              <w:left w:val="single" w:sz="4" w:space="0" w:color="000000"/>
              <w:bottom w:val="single" w:sz="4" w:space="0" w:color="000000"/>
              <w:right w:val="single" w:sz="4" w:space="0" w:color="000000"/>
            </w:tcBorders>
          </w:tcPr>
          <w:p w14:paraId="7A96691E" w14:textId="27D8B2A5" w:rsidR="00F8177C" w:rsidRPr="0049335E" w:rsidRDefault="00F8177C" w:rsidP="001C5491">
            <w:pPr>
              <w:ind w:right="65"/>
              <w:jc w:val="center"/>
              <w:rPr>
                <w:rFonts w:ascii="Arial" w:hAnsi="Arial" w:cs="Arial"/>
              </w:rPr>
            </w:pPr>
            <w:r w:rsidRPr="0049335E">
              <w:rPr>
                <w:rFonts w:ascii="Arial" w:hAnsi="Arial" w:cs="Arial"/>
              </w:rPr>
              <w:t>Caixa</w:t>
            </w:r>
          </w:p>
        </w:tc>
        <w:tc>
          <w:tcPr>
            <w:tcW w:w="1134" w:type="dxa"/>
            <w:tcBorders>
              <w:top w:val="single" w:sz="4" w:space="0" w:color="000000"/>
              <w:left w:val="single" w:sz="4" w:space="0" w:color="000000"/>
              <w:bottom w:val="single" w:sz="4" w:space="0" w:color="000000"/>
              <w:right w:val="single" w:sz="4" w:space="0" w:color="000000"/>
            </w:tcBorders>
          </w:tcPr>
          <w:p w14:paraId="774B9A35" w14:textId="714D5691" w:rsidR="00F8177C" w:rsidRPr="0049335E" w:rsidRDefault="00F8177C" w:rsidP="001C5491">
            <w:pPr>
              <w:rPr>
                <w:rFonts w:ascii="Arial" w:hAnsi="Arial" w:cs="Arial"/>
              </w:rPr>
            </w:pPr>
            <w:r w:rsidRPr="0049335E">
              <w:rPr>
                <w:rFonts w:ascii="Arial" w:hAnsi="Arial" w:cs="Arial"/>
              </w:rPr>
              <w:t>R$</w:t>
            </w:r>
            <w:r>
              <w:rPr>
                <w:rFonts w:ascii="Arial" w:hAnsi="Arial" w:cs="Arial"/>
              </w:rPr>
              <w:t xml:space="preserve">  </w:t>
            </w:r>
            <w:r w:rsidRPr="0049335E">
              <w:rPr>
                <w:rFonts w:ascii="Arial" w:hAnsi="Arial" w:cs="Arial"/>
              </w:rPr>
              <w:t xml:space="preserve"> 45,92 </w:t>
            </w:r>
          </w:p>
        </w:tc>
      </w:tr>
      <w:tr w:rsidR="00F8177C" w:rsidRPr="00320FD3" w14:paraId="36106CEB" w14:textId="77777777" w:rsidTr="001C5491">
        <w:tblPrEx>
          <w:tblCellMar>
            <w:left w:w="72" w:type="dxa"/>
          </w:tblCellMar>
        </w:tblPrEx>
        <w:trPr>
          <w:trHeight w:val="20"/>
        </w:trPr>
        <w:tc>
          <w:tcPr>
            <w:tcW w:w="709" w:type="dxa"/>
            <w:vMerge/>
            <w:tcBorders>
              <w:left w:val="single" w:sz="4" w:space="0" w:color="000000"/>
              <w:right w:val="single" w:sz="4" w:space="0" w:color="000000"/>
            </w:tcBorders>
          </w:tcPr>
          <w:p w14:paraId="6D79DDAA" w14:textId="5E9ADB57" w:rsidR="00F8177C" w:rsidRPr="0049335E" w:rsidRDefault="00F8177C" w:rsidP="001C5491">
            <w:pPr>
              <w:ind w:left="118"/>
              <w:jc w:val="center"/>
              <w:rPr>
                <w:rFonts w:ascii="Arial" w:hAnsi="Arial" w:cs="Arial"/>
              </w:rPr>
            </w:pPr>
          </w:p>
        </w:tc>
        <w:tc>
          <w:tcPr>
            <w:tcW w:w="6095" w:type="dxa"/>
            <w:tcBorders>
              <w:top w:val="single" w:sz="4" w:space="0" w:color="000000"/>
              <w:left w:val="single" w:sz="4" w:space="0" w:color="000000"/>
              <w:bottom w:val="single" w:sz="4" w:space="0" w:color="000000"/>
              <w:right w:val="single" w:sz="4" w:space="0" w:color="000000"/>
            </w:tcBorders>
          </w:tcPr>
          <w:p w14:paraId="7739AF1A" w14:textId="7BDB9B76" w:rsidR="00F8177C" w:rsidRPr="0049335E" w:rsidRDefault="00F8177C" w:rsidP="001C5491">
            <w:pPr>
              <w:ind w:right="59"/>
              <w:jc w:val="both"/>
              <w:rPr>
                <w:rFonts w:ascii="Arial" w:hAnsi="Arial" w:cs="Arial"/>
              </w:rPr>
            </w:pPr>
            <w:r w:rsidRPr="0049335E">
              <w:rPr>
                <w:rFonts w:ascii="Arial" w:hAnsi="Arial" w:cs="Arial"/>
              </w:rPr>
              <w:t xml:space="preserve">Jogo Detetive - Idade recomendada: 8 a 11 anos. Número de Participantes: De 2 a 6. Conteúdo da Embalagem: 1 Jogo. Dimensões aproximadas da embalagem do produto (cm) - AxLxP:5x50x27cm. Peso aproximado da embalagem </w:t>
            </w:r>
            <w:r>
              <w:rPr>
                <w:rFonts w:ascii="Arial" w:hAnsi="Arial" w:cs="Arial"/>
              </w:rPr>
              <w:t xml:space="preserve">                     </w:t>
            </w:r>
            <w:r w:rsidRPr="0049335E">
              <w:rPr>
                <w:rFonts w:ascii="Arial" w:hAnsi="Arial" w:cs="Arial"/>
              </w:rPr>
              <w:t xml:space="preserve">c/ produto (kg) 560g. </w:t>
            </w:r>
          </w:p>
        </w:tc>
        <w:tc>
          <w:tcPr>
            <w:tcW w:w="865" w:type="dxa"/>
            <w:tcBorders>
              <w:top w:val="single" w:sz="4" w:space="0" w:color="000000"/>
              <w:left w:val="single" w:sz="4" w:space="0" w:color="000000"/>
              <w:bottom w:val="single" w:sz="4" w:space="0" w:color="000000"/>
              <w:right w:val="single" w:sz="4" w:space="0" w:color="000000"/>
            </w:tcBorders>
          </w:tcPr>
          <w:p w14:paraId="7AFF6B75" w14:textId="3AFF0D59" w:rsidR="00F8177C" w:rsidRPr="0049335E" w:rsidRDefault="00F8177C" w:rsidP="001C5491">
            <w:pPr>
              <w:ind w:right="62"/>
              <w:jc w:val="center"/>
              <w:rPr>
                <w:rFonts w:ascii="Arial" w:hAnsi="Arial" w:cs="Arial"/>
              </w:rPr>
            </w:pPr>
            <w:r>
              <w:rPr>
                <w:rFonts w:ascii="Arial" w:hAnsi="Arial" w:cs="Arial"/>
              </w:rPr>
              <w:t>0</w:t>
            </w:r>
            <w:r w:rsidRPr="0049335E">
              <w:rPr>
                <w:rFonts w:ascii="Arial" w:hAnsi="Arial" w:cs="Arial"/>
              </w:rPr>
              <w:t>1</w:t>
            </w:r>
          </w:p>
        </w:tc>
        <w:tc>
          <w:tcPr>
            <w:tcW w:w="836" w:type="dxa"/>
            <w:tcBorders>
              <w:top w:val="single" w:sz="4" w:space="0" w:color="000000"/>
              <w:left w:val="single" w:sz="4" w:space="0" w:color="000000"/>
              <w:bottom w:val="single" w:sz="4" w:space="0" w:color="000000"/>
              <w:right w:val="single" w:sz="4" w:space="0" w:color="000000"/>
            </w:tcBorders>
          </w:tcPr>
          <w:p w14:paraId="33CA60D0" w14:textId="3A3132FA" w:rsidR="00F8177C" w:rsidRPr="0049335E" w:rsidRDefault="00F8177C" w:rsidP="001C5491">
            <w:pPr>
              <w:ind w:right="68"/>
              <w:jc w:val="center"/>
              <w:rPr>
                <w:rFonts w:ascii="Arial" w:hAnsi="Arial" w:cs="Arial"/>
              </w:rPr>
            </w:pPr>
            <w:r w:rsidRPr="00DC55A6">
              <w:rPr>
                <w:rFonts w:ascii="Arial" w:hAnsi="Arial" w:cs="Arial"/>
              </w:rPr>
              <w:t>unid.</w:t>
            </w:r>
          </w:p>
        </w:tc>
        <w:tc>
          <w:tcPr>
            <w:tcW w:w="1134" w:type="dxa"/>
            <w:tcBorders>
              <w:top w:val="single" w:sz="4" w:space="0" w:color="000000"/>
              <w:left w:val="single" w:sz="4" w:space="0" w:color="000000"/>
              <w:bottom w:val="single" w:sz="4" w:space="0" w:color="000000"/>
              <w:right w:val="single" w:sz="4" w:space="0" w:color="000000"/>
            </w:tcBorders>
          </w:tcPr>
          <w:p w14:paraId="75F0E865" w14:textId="77777777" w:rsidR="00F8177C" w:rsidRPr="0049335E" w:rsidRDefault="00F8177C" w:rsidP="001C5491">
            <w:pPr>
              <w:rPr>
                <w:rFonts w:ascii="Arial" w:hAnsi="Arial" w:cs="Arial"/>
              </w:rPr>
            </w:pPr>
            <w:r w:rsidRPr="0049335E">
              <w:rPr>
                <w:rFonts w:ascii="Arial" w:hAnsi="Arial" w:cs="Arial"/>
              </w:rPr>
              <w:t xml:space="preserve">R$ 103,50 </w:t>
            </w:r>
          </w:p>
        </w:tc>
      </w:tr>
      <w:tr w:rsidR="00F8177C" w:rsidRPr="00320FD3" w14:paraId="69A6AEB4" w14:textId="77777777" w:rsidTr="001C5491">
        <w:tblPrEx>
          <w:tblCellMar>
            <w:left w:w="72" w:type="dxa"/>
          </w:tblCellMar>
        </w:tblPrEx>
        <w:trPr>
          <w:trHeight w:val="20"/>
        </w:trPr>
        <w:tc>
          <w:tcPr>
            <w:tcW w:w="709" w:type="dxa"/>
            <w:vMerge/>
            <w:tcBorders>
              <w:left w:val="single" w:sz="4" w:space="0" w:color="000000"/>
              <w:right w:val="single" w:sz="4" w:space="0" w:color="000000"/>
            </w:tcBorders>
          </w:tcPr>
          <w:p w14:paraId="42F17677" w14:textId="7685D2AC" w:rsidR="00F8177C" w:rsidRPr="0049335E" w:rsidRDefault="00F8177C" w:rsidP="001C5491">
            <w:pPr>
              <w:ind w:left="118"/>
              <w:jc w:val="center"/>
              <w:rPr>
                <w:rFonts w:ascii="Arial" w:hAnsi="Arial" w:cs="Arial"/>
              </w:rPr>
            </w:pPr>
          </w:p>
        </w:tc>
        <w:tc>
          <w:tcPr>
            <w:tcW w:w="6095" w:type="dxa"/>
            <w:tcBorders>
              <w:top w:val="single" w:sz="4" w:space="0" w:color="000000"/>
              <w:left w:val="single" w:sz="4" w:space="0" w:color="000000"/>
              <w:bottom w:val="single" w:sz="4" w:space="0" w:color="000000"/>
              <w:right w:val="single" w:sz="4" w:space="0" w:color="000000"/>
            </w:tcBorders>
          </w:tcPr>
          <w:p w14:paraId="75BFD438" w14:textId="069DE639" w:rsidR="00F8177C" w:rsidRPr="0049335E" w:rsidRDefault="00F8177C" w:rsidP="001C5491">
            <w:pPr>
              <w:ind w:right="60"/>
              <w:jc w:val="both"/>
              <w:rPr>
                <w:rFonts w:ascii="Arial" w:hAnsi="Arial" w:cs="Arial"/>
              </w:rPr>
            </w:pPr>
            <w:r w:rsidRPr="0049335E">
              <w:rPr>
                <w:rFonts w:ascii="Arial" w:hAnsi="Arial" w:cs="Arial"/>
              </w:rPr>
              <w:t>Jogo Dominó - 28 Peças 4,8x2,3x10mm. Numerado em preto. Dimensões: A.L</w:t>
            </w:r>
            <w:r>
              <w:rPr>
                <w:rFonts w:ascii="Arial" w:hAnsi="Arial" w:cs="Arial"/>
              </w:rPr>
              <w:t xml:space="preserve"> </w:t>
            </w:r>
            <w:r w:rsidRPr="0049335E">
              <w:rPr>
                <w:rFonts w:ascii="Arial" w:hAnsi="Arial" w:cs="Arial"/>
              </w:rPr>
              <w:t xml:space="preserve">19x11,2x5cm. Embalagem: 28 Peças. </w:t>
            </w:r>
            <w:r>
              <w:rPr>
                <w:rFonts w:ascii="Arial" w:hAnsi="Arial" w:cs="Arial"/>
              </w:rPr>
              <w:t xml:space="preserve">               </w:t>
            </w:r>
            <w:r w:rsidRPr="0049335E">
              <w:rPr>
                <w:rFonts w:ascii="Arial" w:hAnsi="Arial" w:cs="Arial"/>
              </w:rPr>
              <w:t>Peso:</w:t>
            </w:r>
            <w:r>
              <w:rPr>
                <w:rFonts w:ascii="Arial" w:hAnsi="Arial" w:cs="Arial"/>
              </w:rPr>
              <w:t xml:space="preserve"> </w:t>
            </w:r>
            <w:r w:rsidRPr="0049335E">
              <w:rPr>
                <w:rFonts w:ascii="Arial" w:hAnsi="Arial" w:cs="Arial"/>
              </w:rPr>
              <w:t xml:space="preserve">0,500 Kg. Cor: Branco </w:t>
            </w:r>
            <w:r>
              <w:rPr>
                <w:rFonts w:ascii="Arial" w:hAnsi="Arial" w:cs="Arial"/>
              </w:rPr>
              <w:t>e</w:t>
            </w:r>
            <w:r w:rsidRPr="0049335E">
              <w:rPr>
                <w:rFonts w:ascii="Arial" w:hAnsi="Arial" w:cs="Arial"/>
              </w:rPr>
              <w:t xml:space="preserve"> Preto.  Material Resistente. </w:t>
            </w:r>
          </w:p>
        </w:tc>
        <w:tc>
          <w:tcPr>
            <w:tcW w:w="865" w:type="dxa"/>
            <w:tcBorders>
              <w:top w:val="single" w:sz="4" w:space="0" w:color="000000"/>
              <w:left w:val="single" w:sz="4" w:space="0" w:color="000000"/>
              <w:bottom w:val="single" w:sz="4" w:space="0" w:color="000000"/>
              <w:right w:val="single" w:sz="4" w:space="0" w:color="000000"/>
            </w:tcBorders>
          </w:tcPr>
          <w:p w14:paraId="5B3D5297" w14:textId="65AFD23E" w:rsidR="00F8177C" w:rsidRPr="0049335E" w:rsidRDefault="00F8177C" w:rsidP="001C5491">
            <w:pPr>
              <w:ind w:right="62"/>
              <w:jc w:val="center"/>
              <w:rPr>
                <w:rFonts w:ascii="Arial" w:hAnsi="Arial" w:cs="Arial"/>
              </w:rPr>
            </w:pPr>
            <w:r>
              <w:rPr>
                <w:rFonts w:ascii="Arial" w:hAnsi="Arial" w:cs="Arial"/>
              </w:rPr>
              <w:t>0</w:t>
            </w:r>
            <w:r w:rsidRPr="0049335E">
              <w:rPr>
                <w:rFonts w:ascii="Arial" w:hAnsi="Arial" w:cs="Arial"/>
              </w:rPr>
              <w:t>2</w:t>
            </w:r>
          </w:p>
        </w:tc>
        <w:tc>
          <w:tcPr>
            <w:tcW w:w="836" w:type="dxa"/>
            <w:tcBorders>
              <w:top w:val="single" w:sz="4" w:space="0" w:color="000000"/>
              <w:left w:val="single" w:sz="4" w:space="0" w:color="000000"/>
              <w:bottom w:val="single" w:sz="4" w:space="0" w:color="000000"/>
              <w:right w:val="single" w:sz="4" w:space="0" w:color="000000"/>
            </w:tcBorders>
          </w:tcPr>
          <w:p w14:paraId="5A965A92" w14:textId="45D74B8E" w:rsidR="00F8177C" w:rsidRPr="0049335E" w:rsidRDefault="00F8177C" w:rsidP="001C5491">
            <w:pPr>
              <w:ind w:right="68"/>
              <w:jc w:val="center"/>
              <w:rPr>
                <w:rFonts w:ascii="Arial" w:hAnsi="Arial" w:cs="Arial"/>
              </w:rPr>
            </w:pPr>
            <w:r w:rsidRPr="00DC55A6">
              <w:rPr>
                <w:rFonts w:ascii="Arial" w:hAnsi="Arial" w:cs="Arial"/>
              </w:rPr>
              <w:t>unid.</w:t>
            </w:r>
          </w:p>
        </w:tc>
        <w:tc>
          <w:tcPr>
            <w:tcW w:w="1134" w:type="dxa"/>
            <w:tcBorders>
              <w:top w:val="single" w:sz="4" w:space="0" w:color="000000"/>
              <w:left w:val="single" w:sz="4" w:space="0" w:color="000000"/>
              <w:bottom w:val="single" w:sz="4" w:space="0" w:color="000000"/>
              <w:right w:val="single" w:sz="4" w:space="0" w:color="000000"/>
            </w:tcBorders>
          </w:tcPr>
          <w:p w14:paraId="551D8C92" w14:textId="5337A898" w:rsidR="00F8177C" w:rsidRPr="0049335E" w:rsidRDefault="00F8177C" w:rsidP="001C5491">
            <w:pPr>
              <w:rPr>
                <w:rFonts w:ascii="Arial" w:hAnsi="Arial" w:cs="Arial"/>
              </w:rPr>
            </w:pPr>
            <w:r w:rsidRPr="0049335E">
              <w:rPr>
                <w:rFonts w:ascii="Arial" w:hAnsi="Arial" w:cs="Arial"/>
              </w:rPr>
              <w:t>R$</w:t>
            </w:r>
            <w:r>
              <w:rPr>
                <w:rFonts w:ascii="Arial" w:hAnsi="Arial" w:cs="Arial"/>
              </w:rPr>
              <w:t xml:space="preserve">  </w:t>
            </w:r>
            <w:r w:rsidRPr="0049335E">
              <w:rPr>
                <w:rFonts w:ascii="Arial" w:hAnsi="Arial" w:cs="Arial"/>
              </w:rPr>
              <w:t xml:space="preserve"> 18,67 </w:t>
            </w:r>
          </w:p>
        </w:tc>
      </w:tr>
      <w:tr w:rsidR="00F8177C" w:rsidRPr="00320FD3" w14:paraId="2422CA69" w14:textId="77777777" w:rsidTr="001C5491">
        <w:tblPrEx>
          <w:tblCellMar>
            <w:left w:w="72" w:type="dxa"/>
          </w:tblCellMar>
        </w:tblPrEx>
        <w:trPr>
          <w:trHeight w:val="20"/>
        </w:trPr>
        <w:tc>
          <w:tcPr>
            <w:tcW w:w="709" w:type="dxa"/>
            <w:vMerge/>
            <w:tcBorders>
              <w:left w:val="single" w:sz="4" w:space="0" w:color="000000"/>
              <w:right w:val="single" w:sz="4" w:space="0" w:color="000000"/>
            </w:tcBorders>
          </w:tcPr>
          <w:p w14:paraId="3A891E49" w14:textId="287521B4" w:rsidR="00F8177C" w:rsidRPr="0049335E" w:rsidRDefault="00F8177C" w:rsidP="001C5491">
            <w:pPr>
              <w:ind w:left="118"/>
              <w:jc w:val="center"/>
              <w:rPr>
                <w:rFonts w:ascii="Arial" w:hAnsi="Arial" w:cs="Arial"/>
              </w:rPr>
            </w:pPr>
          </w:p>
        </w:tc>
        <w:tc>
          <w:tcPr>
            <w:tcW w:w="6095" w:type="dxa"/>
            <w:tcBorders>
              <w:top w:val="single" w:sz="4" w:space="0" w:color="000000"/>
              <w:left w:val="single" w:sz="4" w:space="0" w:color="000000"/>
              <w:bottom w:val="single" w:sz="4" w:space="0" w:color="000000"/>
              <w:right w:val="single" w:sz="4" w:space="0" w:color="000000"/>
            </w:tcBorders>
          </w:tcPr>
          <w:p w14:paraId="0C8C967A" w14:textId="7A8D62C7" w:rsidR="00F8177C" w:rsidRPr="0049335E" w:rsidRDefault="00F8177C" w:rsidP="001C5491">
            <w:pPr>
              <w:ind w:right="63"/>
              <w:jc w:val="both"/>
              <w:rPr>
                <w:rFonts w:ascii="Arial" w:hAnsi="Arial" w:cs="Arial"/>
              </w:rPr>
            </w:pPr>
            <w:r w:rsidRPr="0049335E">
              <w:rPr>
                <w:rFonts w:ascii="Arial" w:hAnsi="Arial" w:cs="Arial"/>
              </w:rPr>
              <w:t xml:space="preserve">Jogo Túnel do Tempo - Público-alvo: Crianças e adultos entre 12 a 19 anos. Aplicação: Individual ou em grupo; Certificação Inmetro: CEBRI/BRICS 00032-14 NM 300/2002 </w:t>
            </w:r>
          </w:p>
        </w:tc>
        <w:tc>
          <w:tcPr>
            <w:tcW w:w="865" w:type="dxa"/>
            <w:tcBorders>
              <w:top w:val="single" w:sz="4" w:space="0" w:color="000000"/>
              <w:left w:val="single" w:sz="4" w:space="0" w:color="000000"/>
              <w:bottom w:val="single" w:sz="4" w:space="0" w:color="000000"/>
              <w:right w:val="single" w:sz="4" w:space="0" w:color="000000"/>
            </w:tcBorders>
          </w:tcPr>
          <w:p w14:paraId="08758ABC" w14:textId="2521763B" w:rsidR="00F8177C" w:rsidRPr="0049335E" w:rsidRDefault="00F8177C" w:rsidP="001C5491">
            <w:pPr>
              <w:ind w:right="62"/>
              <w:jc w:val="center"/>
              <w:rPr>
                <w:rFonts w:ascii="Arial" w:hAnsi="Arial" w:cs="Arial"/>
              </w:rPr>
            </w:pPr>
            <w:r>
              <w:rPr>
                <w:rFonts w:ascii="Arial" w:hAnsi="Arial" w:cs="Arial"/>
              </w:rPr>
              <w:t>0</w:t>
            </w:r>
            <w:r w:rsidRPr="0049335E">
              <w:rPr>
                <w:rFonts w:ascii="Arial" w:hAnsi="Arial" w:cs="Arial"/>
              </w:rPr>
              <w:t>1</w:t>
            </w:r>
          </w:p>
        </w:tc>
        <w:tc>
          <w:tcPr>
            <w:tcW w:w="836" w:type="dxa"/>
            <w:tcBorders>
              <w:top w:val="single" w:sz="4" w:space="0" w:color="000000"/>
              <w:left w:val="single" w:sz="4" w:space="0" w:color="000000"/>
              <w:bottom w:val="single" w:sz="4" w:space="0" w:color="000000"/>
              <w:right w:val="single" w:sz="4" w:space="0" w:color="000000"/>
            </w:tcBorders>
          </w:tcPr>
          <w:p w14:paraId="2057FB8E" w14:textId="47478AF2" w:rsidR="00F8177C" w:rsidRPr="0049335E" w:rsidRDefault="00F8177C" w:rsidP="001C5491">
            <w:pPr>
              <w:ind w:right="68"/>
              <w:jc w:val="center"/>
              <w:rPr>
                <w:rFonts w:ascii="Arial" w:hAnsi="Arial" w:cs="Arial"/>
              </w:rPr>
            </w:pPr>
            <w:r w:rsidRPr="00DC55A6">
              <w:rPr>
                <w:rFonts w:ascii="Arial" w:hAnsi="Arial" w:cs="Arial"/>
              </w:rPr>
              <w:t>unid.</w:t>
            </w:r>
          </w:p>
        </w:tc>
        <w:tc>
          <w:tcPr>
            <w:tcW w:w="1134" w:type="dxa"/>
            <w:tcBorders>
              <w:top w:val="single" w:sz="4" w:space="0" w:color="000000"/>
              <w:left w:val="single" w:sz="4" w:space="0" w:color="000000"/>
              <w:bottom w:val="single" w:sz="4" w:space="0" w:color="000000"/>
              <w:right w:val="single" w:sz="4" w:space="0" w:color="000000"/>
            </w:tcBorders>
          </w:tcPr>
          <w:p w14:paraId="6A5A4555" w14:textId="77777777" w:rsidR="00F8177C" w:rsidRPr="0049335E" w:rsidRDefault="00F8177C" w:rsidP="001C5491">
            <w:pPr>
              <w:rPr>
                <w:rFonts w:ascii="Arial" w:hAnsi="Arial" w:cs="Arial"/>
              </w:rPr>
            </w:pPr>
            <w:r w:rsidRPr="0049335E">
              <w:rPr>
                <w:rFonts w:ascii="Arial" w:hAnsi="Arial" w:cs="Arial"/>
              </w:rPr>
              <w:t xml:space="preserve">R$ 267,75 </w:t>
            </w:r>
          </w:p>
        </w:tc>
      </w:tr>
      <w:tr w:rsidR="00F8177C" w:rsidRPr="00320FD3" w14:paraId="26E3BA7E" w14:textId="77777777" w:rsidTr="001C5491">
        <w:tblPrEx>
          <w:tblCellMar>
            <w:left w:w="72" w:type="dxa"/>
          </w:tblCellMar>
        </w:tblPrEx>
        <w:trPr>
          <w:trHeight w:val="20"/>
        </w:trPr>
        <w:tc>
          <w:tcPr>
            <w:tcW w:w="709" w:type="dxa"/>
            <w:vMerge/>
            <w:tcBorders>
              <w:left w:val="single" w:sz="4" w:space="0" w:color="000000"/>
              <w:bottom w:val="single" w:sz="4" w:space="0" w:color="000000"/>
              <w:right w:val="single" w:sz="4" w:space="0" w:color="000000"/>
            </w:tcBorders>
          </w:tcPr>
          <w:p w14:paraId="65BBF3A3" w14:textId="43085CF3" w:rsidR="00F8177C" w:rsidRPr="0049335E" w:rsidRDefault="00F8177C" w:rsidP="001C5491">
            <w:pPr>
              <w:ind w:left="118"/>
              <w:jc w:val="center"/>
              <w:rPr>
                <w:rFonts w:ascii="Arial" w:hAnsi="Arial" w:cs="Arial"/>
              </w:rPr>
            </w:pPr>
          </w:p>
        </w:tc>
        <w:tc>
          <w:tcPr>
            <w:tcW w:w="6095" w:type="dxa"/>
            <w:tcBorders>
              <w:top w:val="single" w:sz="4" w:space="0" w:color="000000"/>
              <w:left w:val="single" w:sz="4" w:space="0" w:color="000000"/>
              <w:bottom w:val="single" w:sz="4" w:space="0" w:color="000000"/>
              <w:right w:val="single" w:sz="4" w:space="0" w:color="000000"/>
            </w:tcBorders>
          </w:tcPr>
          <w:p w14:paraId="767E97B7" w14:textId="77777777" w:rsidR="00F8177C" w:rsidRPr="0049335E" w:rsidRDefault="00F8177C" w:rsidP="001C5491">
            <w:pPr>
              <w:ind w:right="57"/>
              <w:jc w:val="both"/>
              <w:rPr>
                <w:rFonts w:ascii="Arial" w:hAnsi="Arial" w:cs="Arial"/>
              </w:rPr>
            </w:pPr>
            <w:r w:rsidRPr="0049335E">
              <w:rPr>
                <w:rFonts w:ascii="Arial" w:hAnsi="Arial" w:cs="Arial"/>
              </w:rPr>
              <w:t xml:space="preserve">Jogo War - Tipo de jogo Estratégia; Componentes do jogo: 1 tabuleiro, 6 conjuntos de fichas de cores diferentes, 6 caixas com tampa, 14 cartas de objetivos, 44 cartas de territórios, 3 dados vermelhos, 3 dados amarelos, 1 regulamento; Idade mínima recomendada: 10 anos. Número máximo de jogadores: 6. Dimensões: 5.5 cm de comprimento, 37.6 cm de largura e 27.1 cm de altura. </w:t>
            </w:r>
          </w:p>
        </w:tc>
        <w:tc>
          <w:tcPr>
            <w:tcW w:w="865" w:type="dxa"/>
            <w:tcBorders>
              <w:top w:val="single" w:sz="4" w:space="0" w:color="000000"/>
              <w:left w:val="single" w:sz="4" w:space="0" w:color="000000"/>
              <w:bottom w:val="single" w:sz="4" w:space="0" w:color="000000"/>
              <w:right w:val="single" w:sz="4" w:space="0" w:color="000000"/>
            </w:tcBorders>
          </w:tcPr>
          <w:p w14:paraId="718F5012" w14:textId="0FC189E2" w:rsidR="00F8177C" w:rsidRPr="0049335E" w:rsidRDefault="00F8177C" w:rsidP="001C5491">
            <w:pPr>
              <w:ind w:right="62"/>
              <w:jc w:val="center"/>
              <w:rPr>
                <w:rFonts w:ascii="Arial" w:hAnsi="Arial" w:cs="Arial"/>
              </w:rPr>
            </w:pPr>
            <w:r>
              <w:rPr>
                <w:rFonts w:ascii="Arial" w:hAnsi="Arial" w:cs="Arial"/>
              </w:rPr>
              <w:t>0</w:t>
            </w:r>
            <w:r w:rsidRPr="0049335E">
              <w:rPr>
                <w:rFonts w:ascii="Arial" w:hAnsi="Arial" w:cs="Arial"/>
              </w:rPr>
              <w:t>1</w:t>
            </w:r>
          </w:p>
        </w:tc>
        <w:tc>
          <w:tcPr>
            <w:tcW w:w="836" w:type="dxa"/>
            <w:tcBorders>
              <w:top w:val="single" w:sz="4" w:space="0" w:color="000000"/>
              <w:left w:val="single" w:sz="4" w:space="0" w:color="000000"/>
              <w:bottom w:val="single" w:sz="4" w:space="0" w:color="000000"/>
              <w:right w:val="single" w:sz="4" w:space="0" w:color="000000"/>
            </w:tcBorders>
          </w:tcPr>
          <w:p w14:paraId="21FFC7D7" w14:textId="0708C202" w:rsidR="00F8177C" w:rsidRPr="0049335E" w:rsidRDefault="00F8177C" w:rsidP="001C5491">
            <w:pPr>
              <w:ind w:right="68"/>
              <w:jc w:val="center"/>
              <w:rPr>
                <w:rFonts w:ascii="Arial" w:hAnsi="Arial" w:cs="Arial"/>
              </w:rPr>
            </w:pPr>
            <w:r w:rsidRPr="00DC55A6">
              <w:rPr>
                <w:rFonts w:ascii="Arial" w:hAnsi="Arial" w:cs="Arial"/>
              </w:rPr>
              <w:t>unid.</w:t>
            </w:r>
          </w:p>
        </w:tc>
        <w:tc>
          <w:tcPr>
            <w:tcW w:w="1134" w:type="dxa"/>
            <w:tcBorders>
              <w:top w:val="single" w:sz="4" w:space="0" w:color="000000"/>
              <w:left w:val="single" w:sz="4" w:space="0" w:color="000000"/>
              <w:bottom w:val="single" w:sz="4" w:space="0" w:color="000000"/>
              <w:right w:val="single" w:sz="4" w:space="0" w:color="000000"/>
            </w:tcBorders>
          </w:tcPr>
          <w:p w14:paraId="6CA23BF9" w14:textId="77777777" w:rsidR="00F8177C" w:rsidRPr="0049335E" w:rsidRDefault="00F8177C" w:rsidP="001C5491">
            <w:pPr>
              <w:rPr>
                <w:rFonts w:ascii="Arial" w:hAnsi="Arial" w:cs="Arial"/>
              </w:rPr>
            </w:pPr>
            <w:r w:rsidRPr="0049335E">
              <w:rPr>
                <w:rFonts w:ascii="Arial" w:hAnsi="Arial" w:cs="Arial"/>
              </w:rPr>
              <w:t xml:space="preserve">R$ 184,60 </w:t>
            </w:r>
          </w:p>
        </w:tc>
      </w:tr>
      <w:tr w:rsidR="00F8177C" w:rsidRPr="00320FD3" w14:paraId="0212DF45" w14:textId="77777777" w:rsidTr="001C5491">
        <w:tblPrEx>
          <w:tblCellMar>
            <w:left w:w="72" w:type="dxa"/>
          </w:tblCellMar>
        </w:tblPrEx>
        <w:trPr>
          <w:trHeight w:val="20"/>
        </w:trPr>
        <w:tc>
          <w:tcPr>
            <w:tcW w:w="709" w:type="dxa"/>
            <w:vMerge w:val="restart"/>
            <w:tcBorders>
              <w:top w:val="single" w:sz="4" w:space="0" w:color="000000"/>
              <w:left w:val="single" w:sz="4" w:space="0" w:color="000000"/>
              <w:right w:val="single" w:sz="4" w:space="0" w:color="000000"/>
            </w:tcBorders>
          </w:tcPr>
          <w:p w14:paraId="4F4C87FF" w14:textId="52390EC6" w:rsidR="00F8177C" w:rsidRPr="0049335E" w:rsidRDefault="00F8177C" w:rsidP="001C5491">
            <w:pPr>
              <w:ind w:left="118"/>
              <w:jc w:val="center"/>
              <w:rPr>
                <w:rFonts w:ascii="Arial" w:hAnsi="Arial" w:cs="Arial"/>
              </w:rPr>
            </w:pPr>
            <w:r>
              <w:rPr>
                <w:rFonts w:ascii="Arial" w:hAnsi="Arial" w:cs="Arial"/>
              </w:rPr>
              <w:t>03</w:t>
            </w:r>
          </w:p>
        </w:tc>
        <w:tc>
          <w:tcPr>
            <w:tcW w:w="6095" w:type="dxa"/>
            <w:tcBorders>
              <w:top w:val="single" w:sz="4" w:space="0" w:color="000000"/>
              <w:left w:val="single" w:sz="4" w:space="0" w:color="000000"/>
              <w:bottom w:val="single" w:sz="4" w:space="0" w:color="000000"/>
              <w:right w:val="single" w:sz="4" w:space="0" w:color="000000"/>
            </w:tcBorders>
          </w:tcPr>
          <w:p w14:paraId="460A1734" w14:textId="77777777" w:rsidR="00F8177C" w:rsidRPr="0049335E" w:rsidRDefault="00F8177C" w:rsidP="001C5491">
            <w:pPr>
              <w:jc w:val="both"/>
              <w:rPr>
                <w:rFonts w:ascii="Arial" w:hAnsi="Arial" w:cs="Arial"/>
              </w:rPr>
            </w:pPr>
            <w:r w:rsidRPr="0049335E">
              <w:rPr>
                <w:rFonts w:ascii="Arial" w:hAnsi="Arial" w:cs="Arial"/>
              </w:rPr>
              <w:t xml:space="preserve">Quebra cabeça em madeira; de 10 a 18 anos; acima de 1000 peças </w:t>
            </w:r>
          </w:p>
        </w:tc>
        <w:tc>
          <w:tcPr>
            <w:tcW w:w="865" w:type="dxa"/>
            <w:tcBorders>
              <w:top w:val="single" w:sz="4" w:space="0" w:color="000000"/>
              <w:left w:val="single" w:sz="4" w:space="0" w:color="000000"/>
              <w:bottom w:val="single" w:sz="4" w:space="0" w:color="000000"/>
              <w:right w:val="single" w:sz="4" w:space="0" w:color="000000"/>
            </w:tcBorders>
          </w:tcPr>
          <w:p w14:paraId="0C29105E" w14:textId="63962F8B" w:rsidR="00F8177C" w:rsidRPr="0049335E" w:rsidRDefault="00F8177C" w:rsidP="001C5491">
            <w:pPr>
              <w:ind w:right="62"/>
              <w:jc w:val="center"/>
              <w:rPr>
                <w:rFonts w:ascii="Arial" w:hAnsi="Arial" w:cs="Arial"/>
              </w:rPr>
            </w:pPr>
            <w:r>
              <w:rPr>
                <w:rFonts w:ascii="Arial" w:hAnsi="Arial" w:cs="Arial"/>
              </w:rPr>
              <w:t>0</w:t>
            </w:r>
            <w:r w:rsidRPr="0049335E">
              <w:rPr>
                <w:rFonts w:ascii="Arial" w:hAnsi="Arial" w:cs="Arial"/>
              </w:rPr>
              <w:t>2</w:t>
            </w:r>
          </w:p>
        </w:tc>
        <w:tc>
          <w:tcPr>
            <w:tcW w:w="836" w:type="dxa"/>
            <w:tcBorders>
              <w:top w:val="single" w:sz="4" w:space="0" w:color="000000"/>
              <w:left w:val="single" w:sz="4" w:space="0" w:color="000000"/>
              <w:bottom w:val="single" w:sz="4" w:space="0" w:color="000000"/>
              <w:right w:val="single" w:sz="4" w:space="0" w:color="000000"/>
            </w:tcBorders>
          </w:tcPr>
          <w:p w14:paraId="1E659DE6" w14:textId="3F4A3BFC" w:rsidR="00F8177C" w:rsidRPr="0049335E" w:rsidRDefault="00F8177C" w:rsidP="001C5491">
            <w:pPr>
              <w:ind w:right="65"/>
              <w:jc w:val="center"/>
              <w:rPr>
                <w:rFonts w:ascii="Arial" w:hAnsi="Arial" w:cs="Arial"/>
              </w:rPr>
            </w:pPr>
            <w:r w:rsidRPr="0049335E">
              <w:rPr>
                <w:rFonts w:ascii="Arial" w:hAnsi="Arial" w:cs="Arial"/>
              </w:rPr>
              <w:t>Caixa</w:t>
            </w:r>
          </w:p>
        </w:tc>
        <w:tc>
          <w:tcPr>
            <w:tcW w:w="1134" w:type="dxa"/>
            <w:tcBorders>
              <w:top w:val="single" w:sz="4" w:space="0" w:color="000000"/>
              <w:left w:val="single" w:sz="4" w:space="0" w:color="000000"/>
              <w:bottom w:val="single" w:sz="4" w:space="0" w:color="000000"/>
              <w:right w:val="single" w:sz="4" w:space="0" w:color="000000"/>
            </w:tcBorders>
          </w:tcPr>
          <w:p w14:paraId="3B67396D" w14:textId="071268A8" w:rsidR="00F8177C" w:rsidRPr="0049335E" w:rsidRDefault="00F8177C" w:rsidP="001C5491">
            <w:pPr>
              <w:rPr>
                <w:rFonts w:ascii="Arial" w:hAnsi="Arial" w:cs="Arial"/>
              </w:rPr>
            </w:pPr>
            <w:r w:rsidRPr="0049335E">
              <w:rPr>
                <w:rFonts w:ascii="Arial" w:hAnsi="Arial" w:cs="Arial"/>
              </w:rPr>
              <w:t>R$</w:t>
            </w:r>
            <w:r>
              <w:rPr>
                <w:rFonts w:ascii="Arial" w:hAnsi="Arial" w:cs="Arial"/>
              </w:rPr>
              <w:t xml:space="preserve">  </w:t>
            </w:r>
            <w:r w:rsidRPr="0049335E">
              <w:rPr>
                <w:rFonts w:ascii="Arial" w:hAnsi="Arial" w:cs="Arial"/>
              </w:rPr>
              <w:t xml:space="preserve"> 46,57 </w:t>
            </w:r>
          </w:p>
        </w:tc>
      </w:tr>
      <w:tr w:rsidR="00F8177C" w:rsidRPr="00320FD3" w14:paraId="6F62BAC6" w14:textId="77777777" w:rsidTr="001C5491">
        <w:tblPrEx>
          <w:tblCellMar>
            <w:left w:w="72" w:type="dxa"/>
          </w:tblCellMar>
        </w:tblPrEx>
        <w:trPr>
          <w:trHeight w:val="20"/>
        </w:trPr>
        <w:tc>
          <w:tcPr>
            <w:tcW w:w="709" w:type="dxa"/>
            <w:vMerge/>
            <w:tcBorders>
              <w:left w:val="single" w:sz="4" w:space="0" w:color="000000"/>
              <w:bottom w:val="single" w:sz="4" w:space="0" w:color="000000"/>
              <w:right w:val="single" w:sz="4" w:space="0" w:color="000000"/>
            </w:tcBorders>
          </w:tcPr>
          <w:p w14:paraId="290C1749" w14:textId="334C39DC" w:rsidR="00F8177C" w:rsidRPr="0049335E" w:rsidRDefault="00F8177C" w:rsidP="001C5491">
            <w:pPr>
              <w:ind w:left="118"/>
              <w:jc w:val="center"/>
              <w:rPr>
                <w:rFonts w:ascii="Arial" w:hAnsi="Arial" w:cs="Arial"/>
              </w:rPr>
            </w:pPr>
          </w:p>
        </w:tc>
        <w:tc>
          <w:tcPr>
            <w:tcW w:w="6095" w:type="dxa"/>
            <w:tcBorders>
              <w:top w:val="single" w:sz="4" w:space="0" w:color="000000"/>
              <w:left w:val="single" w:sz="4" w:space="0" w:color="000000"/>
              <w:bottom w:val="single" w:sz="4" w:space="0" w:color="000000"/>
              <w:right w:val="single" w:sz="4" w:space="0" w:color="000000"/>
            </w:tcBorders>
          </w:tcPr>
          <w:p w14:paraId="4FE60E5B" w14:textId="77777777" w:rsidR="00F8177C" w:rsidRPr="0049335E" w:rsidRDefault="00F8177C" w:rsidP="001C5491">
            <w:pPr>
              <w:jc w:val="both"/>
              <w:rPr>
                <w:rFonts w:ascii="Arial" w:hAnsi="Arial" w:cs="Arial"/>
              </w:rPr>
            </w:pPr>
            <w:r w:rsidRPr="0049335E">
              <w:rPr>
                <w:rFonts w:ascii="Arial" w:hAnsi="Arial" w:cs="Arial"/>
              </w:rPr>
              <w:t xml:space="preserve">Quebra cabeça em madeira; de 5 a 12 anos; de 500 até 1000 peças </w:t>
            </w:r>
          </w:p>
        </w:tc>
        <w:tc>
          <w:tcPr>
            <w:tcW w:w="865" w:type="dxa"/>
            <w:tcBorders>
              <w:top w:val="single" w:sz="4" w:space="0" w:color="000000"/>
              <w:left w:val="single" w:sz="4" w:space="0" w:color="000000"/>
              <w:bottom w:val="single" w:sz="4" w:space="0" w:color="000000"/>
              <w:right w:val="single" w:sz="4" w:space="0" w:color="000000"/>
            </w:tcBorders>
          </w:tcPr>
          <w:p w14:paraId="47C1AACD" w14:textId="13AADAF7" w:rsidR="00F8177C" w:rsidRPr="0049335E" w:rsidRDefault="00F8177C" w:rsidP="001C5491">
            <w:pPr>
              <w:ind w:right="62"/>
              <w:jc w:val="center"/>
              <w:rPr>
                <w:rFonts w:ascii="Arial" w:hAnsi="Arial" w:cs="Arial"/>
              </w:rPr>
            </w:pPr>
            <w:r>
              <w:rPr>
                <w:rFonts w:ascii="Arial" w:hAnsi="Arial" w:cs="Arial"/>
              </w:rPr>
              <w:t>0</w:t>
            </w:r>
            <w:r w:rsidRPr="0049335E">
              <w:rPr>
                <w:rFonts w:ascii="Arial" w:hAnsi="Arial" w:cs="Arial"/>
              </w:rPr>
              <w:t>2</w:t>
            </w:r>
          </w:p>
        </w:tc>
        <w:tc>
          <w:tcPr>
            <w:tcW w:w="836" w:type="dxa"/>
            <w:tcBorders>
              <w:top w:val="single" w:sz="4" w:space="0" w:color="000000"/>
              <w:left w:val="single" w:sz="4" w:space="0" w:color="000000"/>
              <w:bottom w:val="single" w:sz="4" w:space="0" w:color="000000"/>
              <w:right w:val="single" w:sz="4" w:space="0" w:color="000000"/>
            </w:tcBorders>
          </w:tcPr>
          <w:p w14:paraId="6BC249F8" w14:textId="1DEBF66F" w:rsidR="00F8177C" w:rsidRPr="0049335E" w:rsidRDefault="00F8177C" w:rsidP="001C5491">
            <w:pPr>
              <w:ind w:right="65"/>
              <w:jc w:val="center"/>
              <w:rPr>
                <w:rFonts w:ascii="Arial" w:hAnsi="Arial" w:cs="Arial"/>
              </w:rPr>
            </w:pPr>
            <w:r w:rsidRPr="0049335E">
              <w:rPr>
                <w:rFonts w:ascii="Arial" w:hAnsi="Arial" w:cs="Arial"/>
              </w:rPr>
              <w:t>Caixa</w:t>
            </w:r>
          </w:p>
        </w:tc>
        <w:tc>
          <w:tcPr>
            <w:tcW w:w="1134" w:type="dxa"/>
            <w:tcBorders>
              <w:top w:val="single" w:sz="4" w:space="0" w:color="000000"/>
              <w:left w:val="single" w:sz="4" w:space="0" w:color="000000"/>
              <w:bottom w:val="single" w:sz="4" w:space="0" w:color="000000"/>
              <w:right w:val="single" w:sz="4" w:space="0" w:color="000000"/>
            </w:tcBorders>
          </w:tcPr>
          <w:p w14:paraId="179CA496" w14:textId="559D3B08" w:rsidR="00F8177C" w:rsidRPr="0049335E" w:rsidRDefault="00F8177C" w:rsidP="001C5491">
            <w:pPr>
              <w:rPr>
                <w:rFonts w:ascii="Arial" w:hAnsi="Arial" w:cs="Arial"/>
              </w:rPr>
            </w:pPr>
            <w:r w:rsidRPr="0049335E">
              <w:rPr>
                <w:rFonts w:ascii="Arial" w:hAnsi="Arial" w:cs="Arial"/>
              </w:rPr>
              <w:t>R$</w:t>
            </w:r>
            <w:r>
              <w:rPr>
                <w:rFonts w:ascii="Arial" w:hAnsi="Arial" w:cs="Arial"/>
              </w:rPr>
              <w:t xml:space="preserve">  </w:t>
            </w:r>
            <w:r w:rsidRPr="0049335E">
              <w:rPr>
                <w:rFonts w:ascii="Arial" w:hAnsi="Arial" w:cs="Arial"/>
              </w:rPr>
              <w:t xml:space="preserve"> 28,70 </w:t>
            </w:r>
          </w:p>
        </w:tc>
      </w:tr>
      <w:tr w:rsidR="0049335E" w:rsidRPr="00320FD3" w14:paraId="1565F93F" w14:textId="77777777" w:rsidTr="004C03C8">
        <w:tblPrEx>
          <w:tblCellMar>
            <w:left w:w="72" w:type="dxa"/>
          </w:tblCellMar>
        </w:tblPrEx>
        <w:trPr>
          <w:trHeight w:val="20"/>
        </w:trPr>
        <w:tc>
          <w:tcPr>
            <w:tcW w:w="709" w:type="dxa"/>
            <w:tcBorders>
              <w:top w:val="single" w:sz="4" w:space="0" w:color="000000"/>
              <w:left w:val="single" w:sz="4" w:space="0" w:color="000000"/>
              <w:bottom w:val="single" w:sz="4" w:space="0" w:color="000000"/>
              <w:right w:val="single" w:sz="4" w:space="0" w:color="000000"/>
            </w:tcBorders>
          </w:tcPr>
          <w:p w14:paraId="39A4252E" w14:textId="18D2CDF6" w:rsidR="0049335E" w:rsidRPr="0049335E" w:rsidRDefault="00F8177C" w:rsidP="001C5491">
            <w:pPr>
              <w:ind w:left="118"/>
              <w:jc w:val="center"/>
              <w:rPr>
                <w:rFonts w:ascii="Arial" w:hAnsi="Arial" w:cs="Arial"/>
              </w:rPr>
            </w:pPr>
            <w:r>
              <w:rPr>
                <w:rFonts w:ascii="Arial" w:hAnsi="Arial" w:cs="Arial"/>
              </w:rPr>
              <w:t>04</w:t>
            </w:r>
          </w:p>
        </w:tc>
        <w:tc>
          <w:tcPr>
            <w:tcW w:w="6095" w:type="dxa"/>
            <w:tcBorders>
              <w:top w:val="single" w:sz="4" w:space="0" w:color="000000"/>
              <w:left w:val="single" w:sz="4" w:space="0" w:color="000000"/>
              <w:bottom w:val="single" w:sz="4" w:space="0" w:color="000000"/>
              <w:right w:val="single" w:sz="4" w:space="0" w:color="000000"/>
            </w:tcBorders>
          </w:tcPr>
          <w:p w14:paraId="69333B3D" w14:textId="77777777" w:rsidR="0049335E" w:rsidRPr="0049335E" w:rsidRDefault="0049335E" w:rsidP="001C5491">
            <w:pPr>
              <w:jc w:val="both"/>
              <w:rPr>
                <w:rFonts w:ascii="Arial" w:hAnsi="Arial" w:cs="Arial"/>
              </w:rPr>
            </w:pPr>
            <w:r w:rsidRPr="0049335E">
              <w:rPr>
                <w:rFonts w:ascii="Arial" w:hAnsi="Arial" w:cs="Arial"/>
              </w:rPr>
              <w:t xml:space="preserve">Relógio de parede redondo 30 cm; fundo branco e números pretos </w:t>
            </w:r>
          </w:p>
        </w:tc>
        <w:tc>
          <w:tcPr>
            <w:tcW w:w="865" w:type="dxa"/>
            <w:tcBorders>
              <w:top w:val="single" w:sz="4" w:space="0" w:color="000000"/>
              <w:left w:val="single" w:sz="4" w:space="0" w:color="000000"/>
              <w:bottom w:val="single" w:sz="4" w:space="0" w:color="000000"/>
              <w:right w:val="single" w:sz="4" w:space="0" w:color="000000"/>
            </w:tcBorders>
          </w:tcPr>
          <w:p w14:paraId="6D7471B8" w14:textId="1C9EE5B0" w:rsidR="0049335E" w:rsidRPr="0049335E" w:rsidRDefault="0049335E" w:rsidP="001C5491">
            <w:pPr>
              <w:ind w:right="62"/>
              <w:jc w:val="center"/>
              <w:rPr>
                <w:rFonts w:ascii="Arial" w:hAnsi="Arial" w:cs="Arial"/>
              </w:rPr>
            </w:pPr>
            <w:r>
              <w:rPr>
                <w:rFonts w:ascii="Arial" w:hAnsi="Arial" w:cs="Arial"/>
              </w:rPr>
              <w:t>0</w:t>
            </w:r>
            <w:r w:rsidRPr="0049335E">
              <w:rPr>
                <w:rFonts w:ascii="Arial" w:hAnsi="Arial" w:cs="Arial"/>
              </w:rPr>
              <w:t>2</w:t>
            </w:r>
          </w:p>
        </w:tc>
        <w:tc>
          <w:tcPr>
            <w:tcW w:w="836" w:type="dxa"/>
            <w:tcBorders>
              <w:top w:val="single" w:sz="4" w:space="0" w:color="000000"/>
              <w:left w:val="single" w:sz="4" w:space="0" w:color="000000"/>
              <w:bottom w:val="single" w:sz="4" w:space="0" w:color="000000"/>
              <w:right w:val="single" w:sz="4" w:space="0" w:color="000000"/>
            </w:tcBorders>
          </w:tcPr>
          <w:p w14:paraId="273B8287" w14:textId="737D606D" w:rsidR="0049335E" w:rsidRPr="0049335E" w:rsidRDefault="0049335E" w:rsidP="001C5491">
            <w:pPr>
              <w:ind w:right="68"/>
              <w:jc w:val="center"/>
              <w:rPr>
                <w:rFonts w:ascii="Arial" w:hAnsi="Arial" w:cs="Arial"/>
              </w:rPr>
            </w:pPr>
            <w:r w:rsidRPr="00EC6A9A">
              <w:rPr>
                <w:rFonts w:ascii="Arial" w:hAnsi="Arial" w:cs="Arial"/>
              </w:rPr>
              <w:t>unid.</w:t>
            </w:r>
          </w:p>
        </w:tc>
        <w:tc>
          <w:tcPr>
            <w:tcW w:w="1134" w:type="dxa"/>
            <w:tcBorders>
              <w:top w:val="single" w:sz="4" w:space="0" w:color="000000"/>
              <w:left w:val="single" w:sz="4" w:space="0" w:color="000000"/>
              <w:bottom w:val="single" w:sz="4" w:space="0" w:color="000000"/>
              <w:right w:val="single" w:sz="4" w:space="0" w:color="000000"/>
            </w:tcBorders>
          </w:tcPr>
          <w:p w14:paraId="310B3110" w14:textId="59F3BEB1" w:rsidR="0049335E" w:rsidRPr="0049335E" w:rsidRDefault="0049335E" w:rsidP="001C5491">
            <w:pPr>
              <w:rPr>
                <w:rFonts w:ascii="Arial" w:hAnsi="Arial" w:cs="Arial"/>
              </w:rPr>
            </w:pPr>
            <w:r w:rsidRPr="0049335E">
              <w:rPr>
                <w:rFonts w:ascii="Arial" w:hAnsi="Arial" w:cs="Arial"/>
              </w:rPr>
              <w:t>R$</w:t>
            </w:r>
            <w:r w:rsidR="004C03C8">
              <w:rPr>
                <w:rFonts w:ascii="Arial" w:hAnsi="Arial" w:cs="Arial"/>
              </w:rPr>
              <w:t xml:space="preserve">  </w:t>
            </w:r>
            <w:r w:rsidRPr="0049335E">
              <w:rPr>
                <w:rFonts w:ascii="Arial" w:hAnsi="Arial" w:cs="Arial"/>
              </w:rPr>
              <w:t xml:space="preserve"> 53,28 </w:t>
            </w:r>
          </w:p>
        </w:tc>
      </w:tr>
      <w:tr w:rsidR="0049335E" w:rsidRPr="00320FD3" w14:paraId="4DD68C8D" w14:textId="77777777" w:rsidTr="004C03C8">
        <w:tblPrEx>
          <w:tblCellMar>
            <w:left w:w="72" w:type="dxa"/>
          </w:tblCellMar>
        </w:tblPrEx>
        <w:trPr>
          <w:trHeight w:val="20"/>
        </w:trPr>
        <w:tc>
          <w:tcPr>
            <w:tcW w:w="709" w:type="dxa"/>
            <w:tcBorders>
              <w:top w:val="single" w:sz="4" w:space="0" w:color="000000"/>
              <w:left w:val="single" w:sz="4" w:space="0" w:color="000000"/>
              <w:bottom w:val="single" w:sz="4" w:space="0" w:color="000000"/>
              <w:right w:val="single" w:sz="4" w:space="0" w:color="000000"/>
            </w:tcBorders>
          </w:tcPr>
          <w:p w14:paraId="0417B5D7" w14:textId="3954F73B" w:rsidR="0049335E" w:rsidRPr="0049335E" w:rsidRDefault="00F8177C" w:rsidP="001C5491">
            <w:pPr>
              <w:ind w:left="118"/>
              <w:jc w:val="center"/>
              <w:rPr>
                <w:rFonts w:ascii="Arial" w:hAnsi="Arial" w:cs="Arial"/>
              </w:rPr>
            </w:pPr>
            <w:r>
              <w:rPr>
                <w:rFonts w:ascii="Arial" w:hAnsi="Arial" w:cs="Arial"/>
              </w:rPr>
              <w:t>05</w:t>
            </w:r>
          </w:p>
        </w:tc>
        <w:tc>
          <w:tcPr>
            <w:tcW w:w="6095" w:type="dxa"/>
            <w:tcBorders>
              <w:top w:val="single" w:sz="4" w:space="0" w:color="000000"/>
              <w:left w:val="single" w:sz="4" w:space="0" w:color="000000"/>
              <w:bottom w:val="single" w:sz="4" w:space="0" w:color="000000"/>
              <w:right w:val="single" w:sz="4" w:space="0" w:color="000000"/>
            </w:tcBorders>
          </w:tcPr>
          <w:p w14:paraId="1CA7A551" w14:textId="77777777" w:rsidR="0049335E" w:rsidRPr="0049335E" w:rsidRDefault="0049335E" w:rsidP="001C5491">
            <w:pPr>
              <w:jc w:val="both"/>
              <w:rPr>
                <w:rFonts w:ascii="Arial" w:hAnsi="Arial" w:cs="Arial"/>
              </w:rPr>
            </w:pPr>
            <w:r w:rsidRPr="0049335E">
              <w:rPr>
                <w:rFonts w:ascii="Arial" w:hAnsi="Arial" w:cs="Arial"/>
              </w:rPr>
              <w:t xml:space="preserve">Tapete modular infantil, tatame em EVA alfanumérico; com 36 peças coloridas de 28x28 cm </w:t>
            </w:r>
          </w:p>
        </w:tc>
        <w:tc>
          <w:tcPr>
            <w:tcW w:w="865" w:type="dxa"/>
            <w:tcBorders>
              <w:top w:val="single" w:sz="4" w:space="0" w:color="000000"/>
              <w:left w:val="single" w:sz="4" w:space="0" w:color="000000"/>
              <w:bottom w:val="single" w:sz="4" w:space="0" w:color="000000"/>
              <w:right w:val="single" w:sz="4" w:space="0" w:color="000000"/>
            </w:tcBorders>
          </w:tcPr>
          <w:p w14:paraId="667DCE58" w14:textId="16DE4E02" w:rsidR="0049335E" w:rsidRPr="0049335E" w:rsidRDefault="0049335E" w:rsidP="001C5491">
            <w:pPr>
              <w:ind w:right="60"/>
              <w:jc w:val="center"/>
              <w:rPr>
                <w:rFonts w:ascii="Arial" w:hAnsi="Arial" w:cs="Arial"/>
              </w:rPr>
            </w:pPr>
            <w:r>
              <w:rPr>
                <w:rFonts w:ascii="Arial" w:hAnsi="Arial" w:cs="Arial"/>
              </w:rPr>
              <w:t>0</w:t>
            </w:r>
            <w:r w:rsidRPr="0049335E">
              <w:rPr>
                <w:rFonts w:ascii="Arial" w:hAnsi="Arial" w:cs="Arial"/>
              </w:rPr>
              <w:t>1</w:t>
            </w:r>
          </w:p>
        </w:tc>
        <w:tc>
          <w:tcPr>
            <w:tcW w:w="836" w:type="dxa"/>
            <w:tcBorders>
              <w:top w:val="single" w:sz="4" w:space="0" w:color="000000"/>
              <w:left w:val="single" w:sz="4" w:space="0" w:color="000000"/>
              <w:bottom w:val="single" w:sz="4" w:space="0" w:color="000000"/>
              <w:right w:val="single" w:sz="4" w:space="0" w:color="000000"/>
            </w:tcBorders>
          </w:tcPr>
          <w:p w14:paraId="0361EF79" w14:textId="2A5AA6E6" w:rsidR="0049335E" w:rsidRPr="0049335E" w:rsidRDefault="0049335E" w:rsidP="001C5491">
            <w:pPr>
              <w:ind w:right="65"/>
              <w:jc w:val="center"/>
              <w:rPr>
                <w:rFonts w:ascii="Arial" w:hAnsi="Arial" w:cs="Arial"/>
              </w:rPr>
            </w:pPr>
            <w:r w:rsidRPr="00EC6A9A">
              <w:rPr>
                <w:rFonts w:ascii="Arial" w:hAnsi="Arial" w:cs="Arial"/>
              </w:rPr>
              <w:t>unid.</w:t>
            </w:r>
          </w:p>
        </w:tc>
        <w:tc>
          <w:tcPr>
            <w:tcW w:w="1134" w:type="dxa"/>
            <w:tcBorders>
              <w:top w:val="single" w:sz="4" w:space="0" w:color="000000"/>
              <w:left w:val="single" w:sz="4" w:space="0" w:color="000000"/>
              <w:bottom w:val="single" w:sz="4" w:space="0" w:color="000000"/>
              <w:right w:val="single" w:sz="4" w:space="0" w:color="000000"/>
            </w:tcBorders>
          </w:tcPr>
          <w:p w14:paraId="5F2C9ED7" w14:textId="77777777" w:rsidR="0049335E" w:rsidRPr="0049335E" w:rsidRDefault="0049335E" w:rsidP="001C5491">
            <w:pPr>
              <w:rPr>
                <w:rFonts w:ascii="Arial" w:hAnsi="Arial" w:cs="Arial"/>
              </w:rPr>
            </w:pPr>
            <w:r w:rsidRPr="0049335E">
              <w:rPr>
                <w:rFonts w:ascii="Arial" w:hAnsi="Arial" w:cs="Arial"/>
              </w:rPr>
              <w:t xml:space="preserve">R$ 147,80 </w:t>
            </w:r>
          </w:p>
        </w:tc>
      </w:tr>
    </w:tbl>
    <w:p w14:paraId="3ADACD06" w14:textId="77777777" w:rsidR="00320FD3" w:rsidRPr="00320FD3" w:rsidRDefault="00320FD3" w:rsidP="001C5491">
      <w:pPr>
        <w:jc w:val="both"/>
        <w:rPr>
          <w:rFonts w:ascii="Arial" w:hAnsi="Arial" w:cs="Arial"/>
          <w:sz w:val="24"/>
          <w:szCs w:val="24"/>
        </w:rPr>
      </w:pPr>
      <w:r w:rsidRPr="00320FD3">
        <w:rPr>
          <w:rFonts w:ascii="Arial" w:hAnsi="Arial" w:cs="Arial"/>
          <w:sz w:val="24"/>
          <w:szCs w:val="24"/>
        </w:rPr>
        <w:t xml:space="preserve"> </w:t>
      </w:r>
    </w:p>
    <w:p w14:paraId="2882CB17" w14:textId="77777777" w:rsidR="00320FD3" w:rsidRPr="00320FD3" w:rsidRDefault="00320FD3" w:rsidP="0049335E">
      <w:pPr>
        <w:pStyle w:val="Ttulo1"/>
        <w:spacing w:before="0" w:after="0" w:line="360" w:lineRule="auto"/>
        <w:jc w:val="both"/>
        <w:rPr>
          <w:sz w:val="24"/>
          <w:szCs w:val="24"/>
        </w:rPr>
      </w:pPr>
      <w:r w:rsidRPr="00320FD3">
        <w:rPr>
          <w:sz w:val="24"/>
          <w:szCs w:val="24"/>
        </w:rPr>
        <w:t xml:space="preserve">6. Modelo de Gestão do Contrato </w:t>
      </w:r>
    </w:p>
    <w:p w14:paraId="2B577730" w14:textId="6FE5C86C" w:rsidR="00320FD3" w:rsidRPr="00320FD3" w:rsidRDefault="00320FD3" w:rsidP="0049335E">
      <w:pPr>
        <w:spacing w:line="360" w:lineRule="auto"/>
        <w:jc w:val="both"/>
        <w:rPr>
          <w:rFonts w:ascii="Arial" w:hAnsi="Arial" w:cs="Arial"/>
          <w:sz w:val="24"/>
          <w:szCs w:val="24"/>
        </w:rPr>
      </w:pPr>
      <w:r w:rsidRPr="00320FD3">
        <w:rPr>
          <w:rFonts w:ascii="Arial" w:hAnsi="Arial" w:cs="Arial"/>
          <w:sz w:val="24"/>
          <w:szCs w:val="24"/>
        </w:rPr>
        <w:t xml:space="preserve">A Secretaria de Saúde indicará o servidor </w:t>
      </w:r>
      <w:proofErr w:type="spellStart"/>
      <w:r w:rsidRPr="00320FD3">
        <w:rPr>
          <w:rFonts w:ascii="Arial" w:hAnsi="Arial" w:cs="Arial"/>
          <w:b/>
          <w:sz w:val="24"/>
          <w:szCs w:val="24"/>
        </w:rPr>
        <w:t>Thyago</w:t>
      </w:r>
      <w:proofErr w:type="spellEnd"/>
      <w:r w:rsidRPr="00320FD3">
        <w:rPr>
          <w:rFonts w:ascii="Arial" w:hAnsi="Arial" w:cs="Arial"/>
          <w:b/>
          <w:sz w:val="24"/>
          <w:szCs w:val="24"/>
        </w:rPr>
        <w:t xml:space="preserve"> Gomes </w:t>
      </w:r>
      <w:proofErr w:type="spellStart"/>
      <w:r w:rsidRPr="00320FD3">
        <w:rPr>
          <w:rFonts w:ascii="Arial" w:hAnsi="Arial" w:cs="Arial"/>
          <w:b/>
          <w:sz w:val="24"/>
          <w:szCs w:val="24"/>
        </w:rPr>
        <w:t>Armichi</w:t>
      </w:r>
      <w:proofErr w:type="spellEnd"/>
      <w:r w:rsidRPr="00320FD3">
        <w:rPr>
          <w:rFonts w:ascii="Arial" w:hAnsi="Arial" w:cs="Arial"/>
          <w:b/>
          <w:sz w:val="24"/>
          <w:szCs w:val="24"/>
        </w:rPr>
        <w:t xml:space="preserve"> </w:t>
      </w:r>
      <w:r w:rsidRPr="00320FD3">
        <w:rPr>
          <w:rFonts w:ascii="Arial" w:hAnsi="Arial" w:cs="Arial"/>
          <w:sz w:val="24"/>
          <w:szCs w:val="24"/>
        </w:rPr>
        <w:t xml:space="preserve">para atuar como fiscal do contrato. </w:t>
      </w:r>
    </w:p>
    <w:p w14:paraId="53777F7C" w14:textId="0C9CEB33" w:rsidR="00320FD3" w:rsidRPr="00320FD3" w:rsidRDefault="00320FD3" w:rsidP="0049335E">
      <w:pPr>
        <w:pStyle w:val="Ttulo1"/>
        <w:spacing w:before="0" w:after="0" w:line="360" w:lineRule="auto"/>
        <w:jc w:val="both"/>
        <w:rPr>
          <w:sz w:val="24"/>
          <w:szCs w:val="24"/>
        </w:rPr>
      </w:pPr>
      <w:r w:rsidRPr="00320FD3">
        <w:rPr>
          <w:sz w:val="24"/>
          <w:szCs w:val="24"/>
        </w:rPr>
        <w:lastRenderedPageBreak/>
        <w:t xml:space="preserve">7. Critérios de Pagamento </w:t>
      </w:r>
      <w:r w:rsidRPr="00320FD3">
        <w:rPr>
          <w:b w:val="0"/>
          <w:sz w:val="24"/>
          <w:szCs w:val="24"/>
        </w:rPr>
        <w:t xml:space="preserve"> </w:t>
      </w:r>
    </w:p>
    <w:p w14:paraId="2A628FF0" w14:textId="77777777" w:rsidR="00320FD3" w:rsidRPr="00320FD3" w:rsidRDefault="00320FD3" w:rsidP="00320FD3">
      <w:pPr>
        <w:spacing w:line="360" w:lineRule="auto"/>
        <w:ind w:left="-5"/>
        <w:jc w:val="both"/>
        <w:rPr>
          <w:rFonts w:ascii="Arial" w:hAnsi="Arial" w:cs="Arial"/>
          <w:sz w:val="24"/>
          <w:szCs w:val="24"/>
        </w:rPr>
      </w:pPr>
      <w:r w:rsidRPr="00320FD3">
        <w:rPr>
          <w:rFonts w:ascii="Arial" w:hAnsi="Arial" w:cs="Arial"/>
          <w:sz w:val="24"/>
          <w:szCs w:val="24"/>
        </w:rPr>
        <w:t xml:space="preserve">Os pagamentos serão efetuados em até 30 (trinta) dias, de acordo com a execução do objeto, após dado o recebimento pela Secretaria solicitante e mediante apresentação de Nota Fiscal correspondente. </w:t>
      </w:r>
    </w:p>
    <w:p w14:paraId="7723EDF2" w14:textId="446D7DBB" w:rsidR="00320FD3" w:rsidRPr="00320FD3" w:rsidRDefault="00320FD3" w:rsidP="001C5491">
      <w:pPr>
        <w:jc w:val="both"/>
        <w:rPr>
          <w:rFonts w:ascii="Arial" w:hAnsi="Arial" w:cs="Arial"/>
          <w:sz w:val="24"/>
          <w:szCs w:val="24"/>
        </w:rPr>
      </w:pPr>
      <w:r w:rsidRPr="00320FD3">
        <w:rPr>
          <w:rFonts w:ascii="Arial" w:hAnsi="Arial" w:cs="Arial"/>
          <w:sz w:val="24"/>
          <w:szCs w:val="24"/>
        </w:rPr>
        <w:t xml:space="preserve">  </w:t>
      </w:r>
    </w:p>
    <w:p w14:paraId="2D09DE94" w14:textId="377D51B1" w:rsidR="00320FD3" w:rsidRPr="00320FD3" w:rsidRDefault="00320FD3" w:rsidP="0049335E">
      <w:pPr>
        <w:pStyle w:val="Ttulo1"/>
        <w:spacing w:before="0" w:after="0" w:line="360" w:lineRule="auto"/>
        <w:ind w:left="-5"/>
        <w:jc w:val="both"/>
        <w:rPr>
          <w:sz w:val="24"/>
          <w:szCs w:val="24"/>
        </w:rPr>
      </w:pPr>
      <w:r w:rsidRPr="00320FD3">
        <w:rPr>
          <w:sz w:val="24"/>
          <w:szCs w:val="24"/>
        </w:rPr>
        <w:t xml:space="preserve">8. Forma e Critérios de Seleção do Prestador de Serviço  </w:t>
      </w:r>
    </w:p>
    <w:p w14:paraId="715C072D" w14:textId="76687F41" w:rsidR="00320FD3" w:rsidRPr="00320FD3" w:rsidRDefault="00320FD3" w:rsidP="0049335E">
      <w:pPr>
        <w:spacing w:line="360" w:lineRule="auto"/>
        <w:ind w:left="-5"/>
        <w:jc w:val="both"/>
        <w:rPr>
          <w:rFonts w:ascii="Arial" w:hAnsi="Arial" w:cs="Arial"/>
          <w:sz w:val="24"/>
          <w:szCs w:val="24"/>
        </w:rPr>
      </w:pPr>
      <w:r w:rsidRPr="00320FD3">
        <w:rPr>
          <w:rFonts w:ascii="Arial" w:hAnsi="Arial" w:cs="Arial"/>
          <w:sz w:val="24"/>
          <w:szCs w:val="24"/>
        </w:rPr>
        <w:t xml:space="preserve">Conforme disposto no item 4, o futuro contratado será selecionado mediante a modalidade Pregão Eletrônico.  </w:t>
      </w:r>
    </w:p>
    <w:p w14:paraId="728C4281" w14:textId="77777777" w:rsidR="00320FD3" w:rsidRPr="00320FD3" w:rsidRDefault="00320FD3" w:rsidP="001C5491">
      <w:pPr>
        <w:jc w:val="both"/>
        <w:rPr>
          <w:rFonts w:ascii="Arial" w:hAnsi="Arial" w:cs="Arial"/>
          <w:sz w:val="24"/>
          <w:szCs w:val="24"/>
        </w:rPr>
      </w:pPr>
      <w:r w:rsidRPr="00320FD3">
        <w:rPr>
          <w:rFonts w:ascii="Arial" w:hAnsi="Arial" w:cs="Arial"/>
          <w:b/>
          <w:sz w:val="24"/>
          <w:szCs w:val="24"/>
        </w:rPr>
        <w:t xml:space="preserve"> </w:t>
      </w:r>
    </w:p>
    <w:p w14:paraId="09E04421" w14:textId="77777777" w:rsidR="00320FD3" w:rsidRPr="00320FD3" w:rsidRDefault="00320FD3" w:rsidP="00320FD3">
      <w:pPr>
        <w:pStyle w:val="Ttulo1"/>
        <w:spacing w:before="0" w:after="0" w:line="360" w:lineRule="auto"/>
        <w:ind w:left="-5"/>
        <w:jc w:val="both"/>
        <w:rPr>
          <w:sz w:val="24"/>
          <w:szCs w:val="24"/>
        </w:rPr>
      </w:pPr>
      <w:r w:rsidRPr="00320FD3">
        <w:rPr>
          <w:sz w:val="24"/>
          <w:szCs w:val="24"/>
        </w:rPr>
        <w:t xml:space="preserve">9. Estimativa do Valor da Contratação </w:t>
      </w:r>
    </w:p>
    <w:p w14:paraId="7BA263CD" w14:textId="77777777" w:rsidR="00320FD3" w:rsidRPr="00320FD3" w:rsidRDefault="00320FD3" w:rsidP="00320FD3">
      <w:pPr>
        <w:spacing w:line="360" w:lineRule="auto"/>
        <w:ind w:left="-5"/>
        <w:jc w:val="both"/>
        <w:rPr>
          <w:rFonts w:ascii="Arial" w:hAnsi="Arial" w:cs="Arial"/>
          <w:sz w:val="24"/>
          <w:szCs w:val="24"/>
        </w:rPr>
      </w:pPr>
      <w:r w:rsidRPr="00320FD3">
        <w:rPr>
          <w:rFonts w:ascii="Arial" w:hAnsi="Arial" w:cs="Arial"/>
          <w:sz w:val="24"/>
          <w:szCs w:val="24"/>
        </w:rPr>
        <w:t xml:space="preserve">Estima-se para a contratação almejada o valor total de </w:t>
      </w:r>
      <w:r w:rsidRPr="00320FD3">
        <w:rPr>
          <w:rFonts w:ascii="Arial" w:hAnsi="Arial" w:cs="Arial"/>
          <w:b/>
          <w:sz w:val="24"/>
          <w:szCs w:val="24"/>
        </w:rPr>
        <w:t>R$ 2.300,50</w:t>
      </w:r>
      <w:r w:rsidRPr="00320FD3">
        <w:rPr>
          <w:rFonts w:ascii="Arial" w:hAnsi="Arial" w:cs="Arial"/>
          <w:sz w:val="24"/>
          <w:szCs w:val="24"/>
        </w:rPr>
        <w:t xml:space="preserve"> (dois mil, trezentos reais e cinquenta centavos). </w:t>
      </w:r>
    </w:p>
    <w:p w14:paraId="1FDBAA0F" w14:textId="16089C02" w:rsidR="00320FD3" w:rsidRPr="00320FD3" w:rsidRDefault="00320FD3" w:rsidP="00320FD3">
      <w:pPr>
        <w:spacing w:line="360" w:lineRule="auto"/>
        <w:ind w:left="-5"/>
        <w:jc w:val="both"/>
        <w:rPr>
          <w:rFonts w:ascii="Arial" w:hAnsi="Arial" w:cs="Arial"/>
          <w:sz w:val="24"/>
          <w:szCs w:val="24"/>
        </w:rPr>
      </w:pPr>
      <w:r w:rsidRPr="00320FD3">
        <w:rPr>
          <w:rFonts w:ascii="Arial" w:hAnsi="Arial" w:cs="Arial"/>
          <w:sz w:val="24"/>
          <w:szCs w:val="24"/>
        </w:rPr>
        <w:t>Vislumbra-se que tal valor é compatível com o praticado pelo mercado correspondente, observando</w:t>
      </w:r>
      <w:r w:rsidR="00A05B3A">
        <w:rPr>
          <w:rFonts w:ascii="Arial" w:hAnsi="Arial" w:cs="Arial"/>
          <w:sz w:val="24"/>
          <w:szCs w:val="24"/>
        </w:rPr>
        <w:t>-</w:t>
      </w:r>
      <w:r w:rsidRPr="00320FD3">
        <w:rPr>
          <w:rFonts w:ascii="Arial" w:hAnsi="Arial" w:cs="Arial"/>
          <w:sz w:val="24"/>
          <w:szCs w:val="24"/>
        </w:rPr>
        <w:t xml:space="preserve">se o disposto no Decreto Municipal nº 175/2022, que “Estabelece o procedimento administrativo para a realização de pesquisa de preços para aquisição de bens, contratação de serviços em geral e para contratação de obras e serviços de engenharia no âmbito do Município de Balneário Pinhal/RS, nos termos da Lei Federal nº 14.133/2021”. </w:t>
      </w:r>
    </w:p>
    <w:p w14:paraId="2E762EE8" w14:textId="3DAF4127" w:rsidR="00320FD3" w:rsidRPr="00320FD3" w:rsidRDefault="00320FD3" w:rsidP="001C5491">
      <w:pPr>
        <w:jc w:val="both"/>
        <w:rPr>
          <w:rFonts w:ascii="Arial" w:hAnsi="Arial" w:cs="Arial"/>
          <w:sz w:val="24"/>
          <w:szCs w:val="24"/>
        </w:rPr>
      </w:pPr>
      <w:r w:rsidRPr="00320FD3">
        <w:rPr>
          <w:rFonts w:ascii="Arial" w:hAnsi="Arial" w:cs="Arial"/>
          <w:b/>
          <w:sz w:val="24"/>
          <w:szCs w:val="24"/>
        </w:rPr>
        <w:t xml:space="preserve">  </w:t>
      </w:r>
    </w:p>
    <w:p w14:paraId="195E3D44" w14:textId="21E6D62E" w:rsidR="00320FD3" w:rsidRPr="00320FD3" w:rsidRDefault="00320FD3" w:rsidP="0049335E">
      <w:pPr>
        <w:pStyle w:val="Ttulo1"/>
        <w:spacing w:before="0" w:after="0" w:line="360" w:lineRule="auto"/>
        <w:ind w:left="-5"/>
        <w:jc w:val="both"/>
        <w:rPr>
          <w:sz w:val="24"/>
          <w:szCs w:val="24"/>
        </w:rPr>
      </w:pPr>
      <w:r w:rsidRPr="00320FD3">
        <w:rPr>
          <w:sz w:val="24"/>
          <w:szCs w:val="24"/>
        </w:rPr>
        <w:t xml:space="preserve">10. Adequação Orçamentária  </w:t>
      </w:r>
    </w:p>
    <w:p w14:paraId="4F610A2E" w14:textId="2C628331" w:rsidR="00320FD3" w:rsidRDefault="00320FD3" w:rsidP="00320FD3">
      <w:pPr>
        <w:spacing w:line="360" w:lineRule="auto"/>
        <w:ind w:left="-5"/>
        <w:jc w:val="both"/>
        <w:rPr>
          <w:rFonts w:ascii="Arial" w:hAnsi="Arial" w:cs="Arial"/>
          <w:sz w:val="24"/>
          <w:szCs w:val="24"/>
        </w:rPr>
      </w:pPr>
      <w:r w:rsidRPr="00320FD3">
        <w:rPr>
          <w:rFonts w:ascii="Arial" w:hAnsi="Arial" w:cs="Arial"/>
          <w:sz w:val="24"/>
          <w:szCs w:val="24"/>
        </w:rPr>
        <w:t xml:space="preserve">O dispêndio financeiro decorrente da contratação ora pretendida decorrerá da dotação orçamentária da Secretaria de Saúde de Balneário Pinhal: </w:t>
      </w:r>
    </w:p>
    <w:p w14:paraId="5A4FB5FB" w14:textId="77777777" w:rsidR="001C5491" w:rsidRDefault="001C5491" w:rsidP="00320FD3">
      <w:pPr>
        <w:spacing w:line="360" w:lineRule="auto"/>
        <w:ind w:left="-5"/>
        <w:jc w:val="both"/>
        <w:rPr>
          <w:rFonts w:ascii="Arial" w:hAnsi="Arial" w:cs="Arial"/>
          <w:sz w:val="24"/>
          <w:szCs w:val="24"/>
        </w:rPr>
      </w:pPr>
    </w:p>
    <w:p w14:paraId="58D0748E" w14:textId="3F054D74" w:rsidR="00320FD3" w:rsidRDefault="00320FD3" w:rsidP="0049335E">
      <w:pPr>
        <w:pStyle w:val="Ttulo1"/>
        <w:spacing w:before="0" w:after="0" w:line="360" w:lineRule="auto"/>
        <w:ind w:left="-5"/>
        <w:jc w:val="center"/>
        <w:rPr>
          <w:sz w:val="24"/>
          <w:szCs w:val="24"/>
        </w:rPr>
      </w:pPr>
      <w:r w:rsidRPr="00320FD3">
        <w:rPr>
          <w:sz w:val="24"/>
          <w:szCs w:val="24"/>
        </w:rPr>
        <w:t xml:space="preserve">0807 10 301 0163 2091 33903000000000 1621 </w:t>
      </w:r>
      <w:r w:rsidR="0049335E">
        <w:rPr>
          <w:sz w:val="24"/>
          <w:szCs w:val="24"/>
        </w:rPr>
        <w:t>-</w:t>
      </w:r>
      <w:r w:rsidRPr="00320FD3">
        <w:rPr>
          <w:sz w:val="24"/>
          <w:szCs w:val="24"/>
        </w:rPr>
        <w:t xml:space="preserve"> 19231.7</w:t>
      </w:r>
    </w:p>
    <w:p w14:paraId="49792ADD" w14:textId="77777777" w:rsidR="001C5491" w:rsidRPr="001C5491" w:rsidRDefault="001C5491" w:rsidP="001C5491"/>
    <w:p w14:paraId="365BE564" w14:textId="027BA0D6" w:rsidR="00320FD3" w:rsidRPr="00320FD3" w:rsidRDefault="00320FD3" w:rsidP="001C5491">
      <w:pPr>
        <w:spacing w:line="360" w:lineRule="auto"/>
        <w:jc w:val="both"/>
        <w:rPr>
          <w:rFonts w:ascii="Arial" w:hAnsi="Arial" w:cs="Arial"/>
          <w:sz w:val="24"/>
          <w:szCs w:val="24"/>
        </w:rPr>
      </w:pPr>
      <w:r w:rsidRPr="00320FD3">
        <w:rPr>
          <w:rFonts w:ascii="Arial" w:hAnsi="Arial" w:cs="Arial"/>
          <w:sz w:val="24"/>
          <w:szCs w:val="24"/>
        </w:rPr>
        <w:t xml:space="preserve">                                                </w:t>
      </w:r>
      <w:r w:rsidR="0049335E">
        <w:rPr>
          <w:rFonts w:ascii="Arial" w:hAnsi="Arial" w:cs="Arial"/>
          <w:sz w:val="24"/>
          <w:szCs w:val="24"/>
        </w:rPr>
        <w:t xml:space="preserve">                              </w:t>
      </w:r>
      <w:r w:rsidRPr="00320FD3">
        <w:rPr>
          <w:rFonts w:ascii="Arial" w:hAnsi="Arial" w:cs="Arial"/>
          <w:sz w:val="24"/>
          <w:szCs w:val="24"/>
        </w:rPr>
        <w:t xml:space="preserve">Balneário Pinhal/RS, 28 de junho de 2024. </w:t>
      </w:r>
    </w:p>
    <w:p w14:paraId="03541FCC" w14:textId="07634CEA" w:rsidR="00E272AF" w:rsidRPr="00320FD3" w:rsidRDefault="00E272AF" w:rsidP="00320FD3">
      <w:pPr>
        <w:keepNext/>
        <w:keepLines/>
        <w:spacing w:line="360" w:lineRule="auto"/>
        <w:ind w:left="-5" w:hanging="10"/>
        <w:jc w:val="both"/>
        <w:outlineLvl w:val="0"/>
        <w:rPr>
          <w:rFonts w:ascii="Arial" w:hAnsi="Arial" w:cs="Arial"/>
          <w:b/>
          <w:color w:val="000000"/>
          <w:sz w:val="24"/>
          <w:szCs w:val="24"/>
        </w:rPr>
      </w:pPr>
    </w:p>
    <w:p w14:paraId="46AFF3B8" w14:textId="0E837E08" w:rsidR="0088750E" w:rsidRPr="00320FD3" w:rsidRDefault="0088750E" w:rsidP="001C5491">
      <w:pPr>
        <w:spacing w:line="360" w:lineRule="auto"/>
        <w:jc w:val="both"/>
        <w:rPr>
          <w:rFonts w:ascii="Arial" w:hAnsi="Arial" w:cs="Arial"/>
          <w:color w:val="000000"/>
          <w:sz w:val="24"/>
          <w:szCs w:val="24"/>
        </w:rPr>
      </w:pPr>
      <w:r w:rsidRPr="00320FD3">
        <w:rPr>
          <w:rFonts w:ascii="Arial" w:hAnsi="Arial" w:cs="Arial"/>
          <w:color w:val="000000"/>
          <w:sz w:val="24"/>
          <w:szCs w:val="24"/>
        </w:rPr>
        <w:t xml:space="preserve">                                                                       </w:t>
      </w:r>
    </w:p>
    <w:p w14:paraId="032BBFDD" w14:textId="77777777" w:rsidR="00E272AF" w:rsidRPr="00320FD3" w:rsidRDefault="00E272AF" w:rsidP="00320FD3">
      <w:pPr>
        <w:spacing w:line="360" w:lineRule="auto"/>
        <w:ind w:left="-5" w:hanging="10"/>
        <w:jc w:val="both"/>
        <w:rPr>
          <w:rFonts w:ascii="Arial" w:hAnsi="Arial" w:cs="Arial"/>
          <w:color w:val="000000"/>
          <w:sz w:val="24"/>
          <w:szCs w:val="24"/>
        </w:rPr>
      </w:pPr>
    </w:p>
    <w:p w14:paraId="6725B2C8" w14:textId="5E3AD165" w:rsidR="0088750E" w:rsidRPr="0049335E" w:rsidRDefault="0049335E" w:rsidP="0049335E">
      <w:pPr>
        <w:spacing w:line="360" w:lineRule="auto"/>
        <w:ind w:left="11" w:right="2" w:hanging="11"/>
        <w:jc w:val="center"/>
        <w:rPr>
          <w:rFonts w:ascii="Arial" w:hAnsi="Arial" w:cs="Arial"/>
          <w:color w:val="000000"/>
          <w:sz w:val="24"/>
          <w:szCs w:val="24"/>
        </w:rPr>
      </w:pPr>
      <w:proofErr w:type="spellStart"/>
      <w:r w:rsidRPr="0049335E">
        <w:rPr>
          <w:rFonts w:ascii="Arial" w:hAnsi="Arial" w:cs="Arial"/>
          <w:b/>
          <w:color w:val="000000"/>
          <w:sz w:val="24"/>
          <w:szCs w:val="24"/>
        </w:rPr>
        <w:t>Valderes</w:t>
      </w:r>
      <w:proofErr w:type="spellEnd"/>
      <w:r w:rsidRPr="0049335E">
        <w:rPr>
          <w:rFonts w:ascii="Arial" w:hAnsi="Arial" w:cs="Arial"/>
          <w:b/>
          <w:color w:val="000000"/>
          <w:sz w:val="24"/>
          <w:szCs w:val="24"/>
        </w:rPr>
        <w:t xml:space="preserve"> Agostinho </w:t>
      </w:r>
      <w:proofErr w:type="spellStart"/>
      <w:r w:rsidRPr="0049335E">
        <w:rPr>
          <w:rFonts w:ascii="Arial" w:hAnsi="Arial" w:cs="Arial"/>
          <w:b/>
          <w:color w:val="000000"/>
          <w:sz w:val="24"/>
          <w:szCs w:val="24"/>
        </w:rPr>
        <w:t>Boeri</w:t>
      </w:r>
      <w:proofErr w:type="spellEnd"/>
    </w:p>
    <w:p w14:paraId="2C4893CD" w14:textId="2FF18D28" w:rsidR="0088750E" w:rsidRPr="0049335E" w:rsidRDefault="0049335E" w:rsidP="0049335E">
      <w:pPr>
        <w:spacing w:line="360" w:lineRule="auto"/>
        <w:ind w:left="11" w:right="7" w:hanging="11"/>
        <w:jc w:val="center"/>
        <w:rPr>
          <w:rFonts w:ascii="Arial" w:hAnsi="Arial" w:cs="Arial"/>
          <w:color w:val="000000"/>
          <w:sz w:val="24"/>
          <w:szCs w:val="24"/>
        </w:rPr>
      </w:pPr>
      <w:r w:rsidRPr="0049335E">
        <w:rPr>
          <w:rFonts w:ascii="Arial" w:hAnsi="Arial" w:cs="Arial"/>
          <w:b/>
          <w:color w:val="000000"/>
          <w:sz w:val="24"/>
          <w:szCs w:val="24"/>
        </w:rPr>
        <w:t xml:space="preserve">Secretário Municipal </w:t>
      </w:r>
      <w:r>
        <w:rPr>
          <w:rFonts w:ascii="Arial" w:hAnsi="Arial" w:cs="Arial"/>
          <w:b/>
          <w:color w:val="000000"/>
          <w:sz w:val="24"/>
          <w:szCs w:val="24"/>
        </w:rPr>
        <w:t>d</w:t>
      </w:r>
      <w:r w:rsidRPr="0049335E">
        <w:rPr>
          <w:rFonts w:ascii="Arial" w:hAnsi="Arial" w:cs="Arial"/>
          <w:b/>
          <w:color w:val="000000"/>
          <w:sz w:val="24"/>
          <w:szCs w:val="24"/>
        </w:rPr>
        <w:t>e Saúde</w:t>
      </w:r>
    </w:p>
    <w:p w14:paraId="775ADD96" w14:textId="77777777" w:rsidR="0088750E" w:rsidRPr="00320FD3" w:rsidRDefault="0088750E" w:rsidP="00320FD3">
      <w:pPr>
        <w:spacing w:line="360" w:lineRule="auto"/>
        <w:jc w:val="both"/>
        <w:rPr>
          <w:rFonts w:ascii="Arial" w:hAnsi="Arial" w:cs="Arial"/>
          <w:color w:val="000000"/>
          <w:sz w:val="24"/>
          <w:szCs w:val="24"/>
        </w:rPr>
      </w:pPr>
      <w:r w:rsidRPr="00320FD3">
        <w:rPr>
          <w:rFonts w:ascii="Arial" w:hAnsi="Arial" w:cs="Arial"/>
          <w:color w:val="000000"/>
          <w:sz w:val="24"/>
          <w:szCs w:val="24"/>
        </w:rPr>
        <w:t xml:space="preserve"> </w:t>
      </w:r>
    </w:p>
    <w:p w14:paraId="330AE444" w14:textId="74980C0F" w:rsidR="00F90550" w:rsidRPr="00320FD3" w:rsidRDefault="00F90550" w:rsidP="00320FD3">
      <w:pPr>
        <w:spacing w:line="360" w:lineRule="auto"/>
        <w:ind w:left="2874" w:hanging="10"/>
        <w:jc w:val="both"/>
        <w:rPr>
          <w:rFonts w:ascii="Arial" w:hAnsi="Arial" w:cs="Arial"/>
          <w:b/>
          <w:color w:val="000000"/>
          <w:sz w:val="24"/>
          <w:szCs w:val="24"/>
        </w:rPr>
      </w:pPr>
    </w:p>
    <w:p w14:paraId="493F9DB5" w14:textId="77777777" w:rsidR="001C5491" w:rsidRDefault="001C5491" w:rsidP="0049335E">
      <w:pPr>
        <w:pStyle w:val="Default"/>
        <w:spacing w:line="360" w:lineRule="auto"/>
        <w:jc w:val="center"/>
        <w:rPr>
          <w:b/>
          <w:bCs/>
        </w:rPr>
      </w:pPr>
    </w:p>
    <w:p w14:paraId="761C6B46" w14:textId="486E4450" w:rsidR="005B62B6" w:rsidRPr="00320FD3" w:rsidRDefault="005B62B6" w:rsidP="0049335E">
      <w:pPr>
        <w:pStyle w:val="Default"/>
        <w:spacing w:line="360" w:lineRule="auto"/>
        <w:jc w:val="center"/>
      </w:pPr>
      <w:r w:rsidRPr="00320FD3">
        <w:rPr>
          <w:b/>
          <w:bCs/>
        </w:rPr>
        <w:lastRenderedPageBreak/>
        <w:t>ANEXO II</w:t>
      </w:r>
    </w:p>
    <w:p w14:paraId="32AAD00E" w14:textId="231D7E5A" w:rsidR="00A05B3A" w:rsidRDefault="005B62B6" w:rsidP="0049335E">
      <w:pPr>
        <w:pStyle w:val="Default"/>
        <w:spacing w:line="360" w:lineRule="auto"/>
        <w:jc w:val="center"/>
        <w:rPr>
          <w:b/>
          <w:bCs/>
        </w:rPr>
      </w:pPr>
      <w:r w:rsidRPr="00320FD3">
        <w:rPr>
          <w:b/>
          <w:bCs/>
        </w:rPr>
        <w:t>MODELO DE PROPOSTA</w:t>
      </w:r>
    </w:p>
    <w:tbl>
      <w:tblPr>
        <w:tblStyle w:val="TableGrid4"/>
        <w:tblW w:w="9639" w:type="dxa"/>
        <w:tblInd w:w="-5" w:type="dxa"/>
        <w:tblCellMar>
          <w:top w:w="14" w:type="dxa"/>
          <w:left w:w="70" w:type="dxa"/>
          <w:right w:w="10" w:type="dxa"/>
        </w:tblCellMar>
        <w:tblLook w:val="04A0" w:firstRow="1" w:lastRow="0" w:firstColumn="1" w:lastColumn="0" w:noHBand="0" w:noVBand="1"/>
      </w:tblPr>
      <w:tblGrid>
        <w:gridCol w:w="567"/>
        <w:gridCol w:w="5339"/>
        <w:gridCol w:w="897"/>
        <w:gridCol w:w="710"/>
        <w:gridCol w:w="851"/>
        <w:gridCol w:w="1275"/>
      </w:tblGrid>
      <w:tr w:rsidR="009106A7" w:rsidRPr="0049335E" w14:paraId="71990236" w14:textId="62A5471A" w:rsidTr="009106A7">
        <w:trPr>
          <w:trHeight w:val="20"/>
        </w:trPr>
        <w:tc>
          <w:tcPr>
            <w:tcW w:w="567" w:type="dxa"/>
            <w:tcBorders>
              <w:top w:val="single" w:sz="4" w:space="0" w:color="000000"/>
              <w:left w:val="single" w:sz="4" w:space="0" w:color="000000"/>
              <w:bottom w:val="single" w:sz="4" w:space="0" w:color="000000"/>
              <w:right w:val="single" w:sz="4" w:space="0" w:color="000000"/>
            </w:tcBorders>
          </w:tcPr>
          <w:p w14:paraId="5DFC7E47" w14:textId="77777777" w:rsidR="009106A7" w:rsidRPr="00A05B3A" w:rsidRDefault="009106A7" w:rsidP="009106A7">
            <w:pPr>
              <w:jc w:val="both"/>
              <w:rPr>
                <w:rFonts w:ascii="Arial" w:hAnsi="Arial" w:cs="Arial"/>
              </w:rPr>
            </w:pPr>
            <w:r w:rsidRPr="00A05B3A">
              <w:rPr>
                <w:rFonts w:ascii="Arial" w:hAnsi="Arial" w:cs="Arial"/>
                <w:b/>
              </w:rPr>
              <w:t xml:space="preserve">Item </w:t>
            </w:r>
          </w:p>
        </w:tc>
        <w:tc>
          <w:tcPr>
            <w:tcW w:w="5339" w:type="dxa"/>
            <w:tcBorders>
              <w:top w:val="single" w:sz="4" w:space="0" w:color="000000"/>
              <w:left w:val="single" w:sz="4" w:space="0" w:color="000000"/>
              <w:bottom w:val="single" w:sz="4" w:space="0" w:color="000000"/>
              <w:right w:val="single" w:sz="4" w:space="0" w:color="000000"/>
            </w:tcBorders>
          </w:tcPr>
          <w:p w14:paraId="3A8557CA" w14:textId="4A6BD9FC" w:rsidR="009106A7" w:rsidRPr="00A05B3A" w:rsidRDefault="009106A7" w:rsidP="009106A7">
            <w:pPr>
              <w:ind w:right="62"/>
              <w:jc w:val="both"/>
              <w:rPr>
                <w:rFonts w:ascii="Arial" w:hAnsi="Arial" w:cs="Arial"/>
              </w:rPr>
            </w:pPr>
            <w:r w:rsidRPr="00A05B3A">
              <w:rPr>
                <w:rFonts w:ascii="Arial" w:hAnsi="Arial" w:cs="Arial"/>
                <w:b/>
              </w:rPr>
              <w:t>Descrição</w:t>
            </w:r>
            <w:r>
              <w:rPr>
                <w:rFonts w:ascii="Arial" w:hAnsi="Arial" w:cs="Arial"/>
                <w:b/>
              </w:rPr>
              <w:t>/Marca</w:t>
            </w:r>
            <w:r w:rsidRPr="00A05B3A">
              <w:rPr>
                <w:rFonts w:ascii="Arial" w:hAnsi="Arial" w:cs="Arial"/>
                <w:b/>
              </w:rPr>
              <w:t xml:space="preserve"> </w:t>
            </w:r>
          </w:p>
        </w:tc>
        <w:tc>
          <w:tcPr>
            <w:tcW w:w="897" w:type="dxa"/>
            <w:tcBorders>
              <w:top w:val="single" w:sz="4" w:space="0" w:color="000000"/>
              <w:left w:val="single" w:sz="4" w:space="0" w:color="000000"/>
              <w:bottom w:val="single" w:sz="4" w:space="0" w:color="000000"/>
              <w:right w:val="single" w:sz="4" w:space="0" w:color="000000"/>
            </w:tcBorders>
          </w:tcPr>
          <w:p w14:paraId="2885ACBD" w14:textId="77777777" w:rsidR="009106A7" w:rsidRPr="00A05B3A" w:rsidRDefault="009106A7" w:rsidP="009106A7">
            <w:pPr>
              <w:jc w:val="both"/>
              <w:rPr>
                <w:rFonts w:ascii="Arial" w:hAnsi="Arial" w:cs="Arial"/>
              </w:rPr>
            </w:pPr>
            <w:r w:rsidRPr="00A05B3A">
              <w:rPr>
                <w:rFonts w:ascii="Arial" w:hAnsi="Arial" w:cs="Arial"/>
                <w:b/>
              </w:rPr>
              <w:t xml:space="preserve">Quant. </w:t>
            </w:r>
          </w:p>
        </w:tc>
        <w:tc>
          <w:tcPr>
            <w:tcW w:w="710" w:type="dxa"/>
            <w:tcBorders>
              <w:top w:val="single" w:sz="4" w:space="0" w:color="000000"/>
              <w:left w:val="single" w:sz="4" w:space="0" w:color="000000"/>
              <w:bottom w:val="single" w:sz="4" w:space="0" w:color="000000"/>
              <w:right w:val="single" w:sz="4" w:space="0" w:color="000000"/>
            </w:tcBorders>
          </w:tcPr>
          <w:p w14:paraId="2B4085A9" w14:textId="77777777" w:rsidR="009106A7" w:rsidRPr="00A05B3A" w:rsidRDefault="009106A7" w:rsidP="009106A7">
            <w:pPr>
              <w:jc w:val="both"/>
              <w:rPr>
                <w:rFonts w:ascii="Arial" w:hAnsi="Arial" w:cs="Arial"/>
              </w:rPr>
            </w:pPr>
            <w:r w:rsidRPr="00A05B3A">
              <w:rPr>
                <w:rFonts w:ascii="Arial" w:hAnsi="Arial" w:cs="Arial"/>
                <w:b/>
              </w:rPr>
              <w:t>Unid.</w:t>
            </w:r>
          </w:p>
        </w:tc>
        <w:tc>
          <w:tcPr>
            <w:tcW w:w="851" w:type="dxa"/>
            <w:tcBorders>
              <w:top w:val="single" w:sz="4" w:space="0" w:color="000000"/>
              <w:left w:val="single" w:sz="4" w:space="0" w:color="000000"/>
              <w:bottom w:val="single" w:sz="4" w:space="0" w:color="000000"/>
              <w:right w:val="single" w:sz="4" w:space="0" w:color="000000"/>
            </w:tcBorders>
          </w:tcPr>
          <w:p w14:paraId="6554644E" w14:textId="77777777" w:rsidR="009106A7" w:rsidRPr="00A05B3A" w:rsidRDefault="009106A7" w:rsidP="009106A7">
            <w:pPr>
              <w:ind w:right="63"/>
              <w:jc w:val="both"/>
              <w:rPr>
                <w:rFonts w:ascii="Arial" w:hAnsi="Arial" w:cs="Arial"/>
              </w:rPr>
            </w:pPr>
            <w:r w:rsidRPr="00A05B3A">
              <w:rPr>
                <w:rFonts w:ascii="Arial" w:hAnsi="Arial" w:cs="Arial"/>
                <w:b/>
              </w:rPr>
              <w:t>Valor</w:t>
            </w:r>
          </w:p>
        </w:tc>
        <w:tc>
          <w:tcPr>
            <w:tcW w:w="1275" w:type="dxa"/>
            <w:tcBorders>
              <w:top w:val="single" w:sz="4" w:space="0" w:color="000000"/>
              <w:left w:val="single" w:sz="4" w:space="0" w:color="000000"/>
              <w:bottom w:val="single" w:sz="4" w:space="0" w:color="000000"/>
              <w:right w:val="single" w:sz="4" w:space="0" w:color="000000"/>
            </w:tcBorders>
          </w:tcPr>
          <w:p w14:paraId="79A5AB06" w14:textId="70354FC3" w:rsidR="009106A7" w:rsidRPr="00A05B3A" w:rsidRDefault="009106A7" w:rsidP="009106A7">
            <w:pPr>
              <w:ind w:right="63"/>
              <w:jc w:val="both"/>
              <w:rPr>
                <w:rFonts w:ascii="Arial" w:hAnsi="Arial" w:cs="Arial"/>
                <w:b/>
              </w:rPr>
            </w:pPr>
            <w:r>
              <w:rPr>
                <w:rFonts w:ascii="Arial" w:hAnsi="Arial" w:cs="Arial"/>
                <w:b/>
              </w:rPr>
              <w:t>Valor Total</w:t>
            </w:r>
          </w:p>
        </w:tc>
      </w:tr>
      <w:tr w:rsidR="009106A7" w:rsidRPr="0049335E" w14:paraId="74647503" w14:textId="639F0BAD" w:rsidTr="009106A7">
        <w:trPr>
          <w:trHeight w:val="20"/>
        </w:trPr>
        <w:tc>
          <w:tcPr>
            <w:tcW w:w="567" w:type="dxa"/>
            <w:vMerge w:val="restart"/>
            <w:tcBorders>
              <w:top w:val="single" w:sz="4" w:space="0" w:color="000000"/>
              <w:left w:val="single" w:sz="4" w:space="0" w:color="000000"/>
              <w:right w:val="single" w:sz="4" w:space="0" w:color="000000"/>
            </w:tcBorders>
          </w:tcPr>
          <w:p w14:paraId="15F6D7D1" w14:textId="77777777" w:rsidR="009106A7" w:rsidRPr="00A05B3A" w:rsidRDefault="009106A7" w:rsidP="009106A7">
            <w:pPr>
              <w:ind w:right="60"/>
              <w:jc w:val="center"/>
              <w:rPr>
                <w:rFonts w:ascii="Arial" w:hAnsi="Arial" w:cs="Arial"/>
              </w:rPr>
            </w:pPr>
            <w:r w:rsidRPr="00A05B3A">
              <w:rPr>
                <w:rFonts w:ascii="Arial" w:hAnsi="Arial" w:cs="Arial"/>
              </w:rPr>
              <w:t>01</w:t>
            </w:r>
          </w:p>
          <w:p w14:paraId="39C22CB1" w14:textId="77777777" w:rsidR="009106A7" w:rsidRPr="00A05B3A" w:rsidRDefault="009106A7" w:rsidP="009106A7">
            <w:pPr>
              <w:ind w:right="62"/>
              <w:jc w:val="center"/>
              <w:rPr>
                <w:rFonts w:ascii="Arial" w:hAnsi="Arial" w:cs="Arial"/>
              </w:rPr>
            </w:pPr>
          </w:p>
        </w:tc>
        <w:tc>
          <w:tcPr>
            <w:tcW w:w="5339" w:type="dxa"/>
            <w:tcBorders>
              <w:top w:val="single" w:sz="4" w:space="0" w:color="000000"/>
              <w:left w:val="single" w:sz="4" w:space="0" w:color="000000"/>
              <w:bottom w:val="single" w:sz="4" w:space="0" w:color="000000"/>
              <w:right w:val="single" w:sz="4" w:space="0" w:color="000000"/>
            </w:tcBorders>
          </w:tcPr>
          <w:p w14:paraId="69394BE1" w14:textId="77777777" w:rsidR="009106A7" w:rsidRPr="00A05B3A" w:rsidRDefault="009106A7" w:rsidP="009106A7">
            <w:pPr>
              <w:ind w:left="2"/>
              <w:jc w:val="both"/>
              <w:rPr>
                <w:rFonts w:ascii="Arial" w:hAnsi="Arial" w:cs="Arial"/>
              </w:rPr>
            </w:pPr>
            <w:r w:rsidRPr="00A05B3A">
              <w:rPr>
                <w:rFonts w:ascii="Arial" w:hAnsi="Arial" w:cs="Arial"/>
              </w:rPr>
              <w:t>Avião miniatura 20 a 25 cm; em plástico; azul.</w:t>
            </w:r>
          </w:p>
        </w:tc>
        <w:tc>
          <w:tcPr>
            <w:tcW w:w="897" w:type="dxa"/>
            <w:tcBorders>
              <w:top w:val="single" w:sz="4" w:space="0" w:color="000000"/>
              <w:left w:val="single" w:sz="4" w:space="0" w:color="000000"/>
              <w:bottom w:val="single" w:sz="4" w:space="0" w:color="000000"/>
              <w:right w:val="single" w:sz="4" w:space="0" w:color="000000"/>
            </w:tcBorders>
          </w:tcPr>
          <w:p w14:paraId="5620DED0" w14:textId="77777777" w:rsidR="009106A7" w:rsidRPr="00A05B3A" w:rsidRDefault="009106A7" w:rsidP="009106A7">
            <w:pPr>
              <w:ind w:right="60"/>
              <w:jc w:val="center"/>
              <w:rPr>
                <w:rFonts w:ascii="Arial" w:hAnsi="Arial" w:cs="Arial"/>
              </w:rPr>
            </w:pPr>
            <w:r w:rsidRPr="00A05B3A">
              <w:rPr>
                <w:rFonts w:ascii="Arial" w:hAnsi="Arial" w:cs="Arial"/>
              </w:rPr>
              <w:t>01</w:t>
            </w:r>
          </w:p>
        </w:tc>
        <w:tc>
          <w:tcPr>
            <w:tcW w:w="710" w:type="dxa"/>
            <w:tcBorders>
              <w:top w:val="single" w:sz="4" w:space="0" w:color="000000"/>
              <w:left w:val="single" w:sz="4" w:space="0" w:color="000000"/>
              <w:bottom w:val="single" w:sz="4" w:space="0" w:color="000000"/>
              <w:right w:val="single" w:sz="4" w:space="0" w:color="000000"/>
            </w:tcBorders>
          </w:tcPr>
          <w:p w14:paraId="4610B6DE" w14:textId="77777777" w:rsidR="009106A7" w:rsidRPr="00A05B3A" w:rsidRDefault="009106A7" w:rsidP="009106A7">
            <w:pPr>
              <w:ind w:right="65"/>
              <w:jc w:val="center"/>
              <w:rPr>
                <w:rFonts w:ascii="Arial" w:hAnsi="Arial" w:cs="Arial"/>
              </w:rPr>
            </w:pPr>
            <w:r w:rsidRPr="00A05B3A">
              <w:rPr>
                <w:rFonts w:ascii="Arial" w:hAnsi="Arial" w:cs="Arial"/>
              </w:rPr>
              <w:t>unid.</w:t>
            </w:r>
          </w:p>
        </w:tc>
        <w:tc>
          <w:tcPr>
            <w:tcW w:w="851" w:type="dxa"/>
            <w:tcBorders>
              <w:top w:val="single" w:sz="4" w:space="0" w:color="000000"/>
              <w:left w:val="single" w:sz="4" w:space="0" w:color="000000"/>
              <w:bottom w:val="single" w:sz="4" w:space="0" w:color="000000"/>
              <w:right w:val="single" w:sz="4" w:space="0" w:color="000000"/>
            </w:tcBorders>
          </w:tcPr>
          <w:p w14:paraId="0A442C4E" w14:textId="1BF1BBF7" w:rsidR="009106A7" w:rsidRPr="00A05B3A" w:rsidRDefault="009106A7" w:rsidP="009106A7">
            <w:pPr>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678FC77C" w14:textId="77777777" w:rsidR="009106A7" w:rsidRPr="00A05B3A" w:rsidRDefault="009106A7" w:rsidP="009106A7">
            <w:pPr>
              <w:rPr>
                <w:rFonts w:ascii="Arial" w:hAnsi="Arial" w:cs="Arial"/>
              </w:rPr>
            </w:pPr>
          </w:p>
        </w:tc>
      </w:tr>
      <w:tr w:rsidR="009106A7" w:rsidRPr="0049335E" w14:paraId="351AA6A4" w14:textId="11E4BF82" w:rsidTr="009106A7">
        <w:trPr>
          <w:trHeight w:val="20"/>
        </w:trPr>
        <w:tc>
          <w:tcPr>
            <w:tcW w:w="567" w:type="dxa"/>
            <w:vMerge/>
            <w:tcBorders>
              <w:left w:val="single" w:sz="4" w:space="0" w:color="000000"/>
              <w:right w:val="single" w:sz="4" w:space="0" w:color="000000"/>
            </w:tcBorders>
          </w:tcPr>
          <w:p w14:paraId="4CE9FBA2" w14:textId="77777777" w:rsidR="009106A7" w:rsidRPr="00A05B3A" w:rsidRDefault="009106A7" w:rsidP="009106A7">
            <w:pPr>
              <w:ind w:right="62"/>
              <w:jc w:val="center"/>
              <w:rPr>
                <w:rFonts w:ascii="Arial" w:hAnsi="Arial" w:cs="Arial"/>
              </w:rPr>
            </w:pPr>
          </w:p>
        </w:tc>
        <w:tc>
          <w:tcPr>
            <w:tcW w:w="5339" w:type="dxa"/>
            <w:tcBorders>
              <w:top w:val="single" w:sz="4" w:space="0" w:color="000000"/>
              <w:left w:val="single" w:sz="4" w:space="0" w:color="000000"/>
              <w:bottom w:val="single" w:sz="4" w:space="0" w:color="000000"/>
              <w:right w:val="single" w:sz="4" w:space="0" w:color="000000"/>
            </w:tcBorders>
          </w:tcPr>
          <w:p w14:paraId="47676652" w14:textId="77777777" w:rsidR="009106A7" w:rsidRPr="00A05B3A" w:rsidRDefault="009106A7" w:rsidP="009106A7">
            <w:pPr>
              <w:ind w:left="2"/>
              <w:jc w:val="both"/>
              <w:rPr>
                <w:rFonts w:ascii="Arial" w:hAnsi="Arial" w:cs="Arial"/>
              </w:rPr>
            </w:pPr>
            <w:r w:rsidRPr="00A05B3A">
              <w:rPr>
                <w:rFonts w:ascii="Arial" w:hAnsi="Arial" w:cs="Arial"/>
              </w:rPr>
              <w:t xml:space="preserve">Boneca em silicone com roupinha 40 cm. </w:t>
            </w:r>
          </w:p>
        </w:tc>
        <w:tc>
          <w:tcPr>
            <w:tcW w:w="897" w:type="dxa"/>
            <w:tcBorders>
              <w:top w:val="single" w:sz="4" w:space="0" w:color="000000"/>
              <w:left w:val="single" w:sz="4" w:space="0" w:color="000000"/>
              <w:bottom w:val="single" w:sz="4" w:space="0" w:color="000000"/>
              <w:right w:val="single" w:sz="4" w:space="0" w:color="000000"/>
            </w:tcBorders>
          </w:tcPr>
          <w:p w14:paraId="64CD23EA" w14:textId="77777777" w:rsidR="009106A7" w:rsidRPr="00A05B3A" w:rsidRDefault="009106A7" w:rsidP="009106A7">
            <w:pPr>
              <w:ind w:right="60"/>
              <w:jc w:val="center"/>
              <w:rPr>
                <w:rFonts w:ascii="Arial" w:hAnsi="Arial" w:cs="Arial"/>
              </w:rPr>
            </w:pPr>
            <w:r w:rsidRPr="00A05B3A">
              <w:rPr>
                <w:rFonts w:ascii="Arial" w:hAnsi="Arial" w:cs="Arial"/>
              </w:rPr>
              <w:t>02</w:t>
            </w:r>
          </w:p>
        </w:tc>
        <w:tc>
          <w:tcPr>
            <w:tcW w:w="710" w:type="dxa"/>
            <w:tcBorders>
              <w:top w:val="single" w:sz="4" w:space="0" w:color="000000"/>
              <w:left w:val="single" w:sz="4" w:space="0" w:color="000000"/>
              <w:bottom w:val="single" w:sz="4" w:space="0" w:color="000000"/>
              <w:right w:val="single" w:sz="4" w:space="0" w:color="000000"/>
            </w:tcBorders>
          </w:tcPr>
          <w:p w14:paraId="2CE7B6D4" w14:textId="77777777" w:rsidR="009106A7" w:rsidRPr="00A05B3A" w:rsidRDefault="009106A7" w:rsidP="009106A7">
            <w:pPr>
              <w:ind w:right="65"/>
              <w:jc w:val="center"/>
              <w:rPr>
                <w:rFonts w:ascii="Arial" w:hAnsi="Arial" w:cs="Arial"/>
              </w:rPr>
            </w:pPr>
            <w:r w:rsidRPr="00A05B3A">
              <w:rPr>
                <w:rFonts w:ascii="Arial" w:hAnsi="Arial" w:cs="Arial"/>
              </w:rPr>
              <w:t>unid.</w:t>
            </w:r>
          </w:p>
        </w:tc>
        <w:tc>
          <w:tcPr>
            <w:tcW w:w="851" w:type="dxa"/>
            <w:tcBorders>
              <w:top w:val="single" w:sz="4" w:space="0" w:color="000000"/>
              <w:left w:val="single" w:sz="4" w:space="0" w:color="000000"/>
              <w:bottom w:val="single" w:sz="4" w:space="0" w:color="000000"/>
              <w:right w:val="single" w:sz="4" w:space="0" w:color="000000"/>
            </w:tcBorders>
          </w:tcPr>
          <w:p w14:paraId="505DAF4B" w14:textId="23C4ACF4" w:rsidR="009106A7" w:rsidRPr="00A05B3A" w:rsidRDefault="009106A7" w:rsidP="009106A7">
            <w:pPr>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0F93A171" w14:textId="77777777" w:rsidR="009106A7" w:rsidRPr="00A05B3A" w:rsidRDefault="009106A7" w:rsidP="009106A7">
            <w:pPr>
              <w:rPr>
                <w:rFonts w:ascii="Arial" w:hAnsi="Arial" w:cs="Arial"/>
              </w:rPr>
            </w:pPr>
          </w:p>
        </w:tc>
      </w:tr>
      <w:tr w:rsidR="009106A7" w:rsidRPr="0049335E" w14:paraId="4D52FD4A" w14:textId="2DA51CE8" w:rsidTr="009106A7">
        <w:trPr>
          <w:trHeight w:val="20"/>
        </w:trPr>
        <w:tc>
          <w:tcPr>
            <w:tcW w:w="567" w:type="dxa"/>
            <w:vMerge/>
            <w:tcBorders>
              <w:left w:val="single" w:sz="4" w:space="0" w:color="000000"/>
              <w:right w:val="single" w:sz="4" w:space="0" w:color="000000"/>
            </w:tcBorders>
          </w:tcPr>
          <w:p w14:paraId="5A77A59D" w14:textId="77777777" w:rsidR="009106A7" w:rsidRPr="00A05B3A" w:rsidRDefault="009106A7" w:rsidP="009106A7">
            <w:pPr>
              <w:ind w:right="62"/>
              <w:jc w:val="center"/>
              <w:rPr>
                <w:rFonts w:ascii="Arial" w:hAnsi="Arial" w:cs="Arial"/>
              </w:rPr>
            </w:pPr>
          </w:p>
        </w:tc>
        <w:tc>
          <w:tcPr>
            <w:tcW w:w="5339" w:type="dxa"/>
            <w:tcBorders>
              <w:top w:val="single" w:sz="4" w:space="0" w:color="000000"/>
              <w:left w:val="single" w:sz="4" w:space="0" w:color="000000"/>
              <w:bottom w:val="single" w:sz="4" w:space="0" w:color="000000"/>
              <w:right w:val="single" w:sz="4" w:space="0" w:color="000000"/>
            </w:tcBorders>
          </w:tcPr>
          <w:p w14:paraId="3B194F2D" w14:textId="77777777" w:rsidR="009106A7" w:rsidRPr="00A05B3A" w:rsidRDefault="009106A7" w:rsidP="009106A7">
            <w:pPr>
              <w:ind w:left="2"/>
              <w:jc w:val="both"/>
              <w:rPr>
                <w:rFonts w:ascii="Arial" w:hAnsi="Arial" w:cs="Arial"/>
              </w:rPr>
            </w:pPr>
            <w:r w:rsidRPr="00A05B3A">
              <w:rPr>
                <w:rFonts w:ascii="Arial" w:hAnsi="Arial" w:cs="Arial"/>
              </w:rPr>
              <w:t xml:space="preserve">Caminhão de plástico 25 a 30 cm; vermelho. </w:t>
            </w:r>
          </w:p>
        </w:tc>
        <w:tc>
          <w:tcPr>
            <w:tcW w:w="897" w:type="dxa"/>
            <w:tcBorders>
              <w:top w:val="single" w:sz="4" w:space="0" w:color="000000"/>
              <w:left w:val="single" w:sz="4" w:space="0" w:color="000000"/>
              <w:bottom w:val="single" w:sz="4" w:space="0" w:color="000000"/>
              <w:right w:val="single" w:sz="4" w:space="0" w:color="000000"/>
            </w:tcBorders>
          </w:tcPr>
          <w:p w14:paraId="54FF54B4" w14:textId="77777777" w:rsidR="009106A7" w:rsidRPr="00A05B3A" w:rsidRDefault="009106A7" w:rsidP="009106A7">
            <w:pPr>
              <w:ind w:right="60"/>
              <w:jc w:val="center"/>
              <w:rPr>
                <w:rFonts w:ascii="Arial" w:hAnsi="Arial" w:cs="Arial"/>
              </w:rPr>
            </w:pPr>
            <w:r w:rsidRPr="00A05B3A">
              <w:rPr>
                <w:rFonts w:ascii="Arial" w:hAnsi="Arial" w:cs="Arial"/>
              </w:rPr>
              <w:t>01</w:t>
            </w:r>
          </w:p>
        </w:tc>
        <w:tc>
          <w:tcPr>
            <w:tcW w:w="710" w:type="dxa"/>
            <w:tcBorders>
              <w:top w:val="single" w:sz="4" w:space="0" w:color="000000"/>
              <w:left w:val="single" w:sz="4" w:space="0" w:color="000000"/>
              <w:bottom w:val="single" w:sz="4" w:space="0" w:color="000000"/>
              <w:right w:val="single" w:sz="4" w:space="0" w:color="000000"/>
            </w:tcBorders>
          </w:tcPr>
          <w:p w14:paraId="626151AF" w14:textId="77777777" w:rsidR="009106A7" w:rsidRPr="00A05B3A" w:rsidRDefault="009106A7" w:rsidP="009106A7">
            <w:pPr>
              <w:ind w:right="65"/>
              <w:jc w:val="center"/>
              <w:rPr>
                <w:rFonts w:ascii="Arial" w:hAnsi="Arial" w:cs="Arial"/>
              </w:rPr>
            </w:pPr>
            <w:r w:rsidRPr="00A05B3A">
              <w:rPr>
                <w:rFonts w:ascii="Arial" w:hAnsi="Arial" w:cs="Arial"/>
              </w:rPr>
              <w:t>unid.</w:t>
            </w:r>
          </w:p>
        </w:tc>
        <w:tc>
          <w:tcPr>
            <w:tcW w:w="851" w:type="dxa"/>
            <w:tcBorders>
              <w:top w:val="single" w:sz="4" w:space="0" w:color="000000"/>
              <w:left w:val="single" w:sz="4" w:space="0" w:color="000000"/>
              <w:bottom w:val="single" w:sz="4" w:space="0" w:color="000000"/>
              <w:right w:val="single" w:sz="4" w:space="0" w:color="000000"/>
            </w:tcBorders>
          </w:tcPr>
          <w:p w14:paraId="4A878DAD" w14:textId="4B2BC549" w:rsidR="009106A7" w:rsidRPr="00A05B3A" w:rsidRDefault="009106A7" w:rsidP="009106A7">
            <w:pPr>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3252B43E" w14:textId="77777777" w:rsidR="009106A7" w:rsidRPr="00A05B3A" w:rsidRDefault="009106A7" w:rsidP="009106A7">
            <w:pPr>
              <w:rPr>
                <w:rFonts w:ascii="Arial" w:hAnsi="Arial" w:cs="Arial"/>
              </w:rPr>
            </w:pPr>
          </w:p>
        </w:tc>
      </w:tr>
      <w:tr w:rsidR="009106A7" w:rsidRPr="0049335E" w14:paraId="5C84FB7D" w14:textId="29D97EB3" w:rsidTr="009106A7">
        <w:trPr>
          <w:trHeight w:val="20"/>
        </w:trPr>
        <w:tc>
          <w:tcPr>
            <w:tcW w:w="567" w:type="dxa"/>
            <w:vMerge/>
            <w:tcBorders>
              <w:left w:val="single" w:sz="4" w:space="0" w:color="000000"/>
              <w:right w:val="single" w:sz="4" w:space="0" w:color="000000"/>
            </w:tcBorders>
          </w:tcPr>
          <w:p w14:paraId="03CBD8C0" w14:textId="77777777" w:rsidR="009106A7" w:rsidRPr="00A05B3A" w:rsidRDefault="009106A7" w:rsidP="009106A7">
            <w:pPr>
              <w:ind w:right="62"/>
              <w:jc w:val="center"/>
              <w:rPr>
                <w:rFonts w:ascii="Arial" w:hAnsi="Arial" w:cs="Arial"/>
              </w:rPr>
            </w:pPr>
          </w:p>
        </w:tc>
        <w:tc>
          <w:tcPr>
            <w:tcW w:w="5339" w:type="dxa"/>
            <w:tcBorders>
              <w:top w:val="single" w:sz="4" w:space="0" w:color="000000"/>
              <w:left w:val="single" w:sz="4" w:space="0" w:color="000000"/>
              <w:bottom w:val="single" w:sz="4" w:space="0" w:color="000000"/>
              <w:right w:val="single" w:sz="4" w:space="0" w:color="000000"/>
            </w:tcBorders>
          </w:tcPr>
          <w:p w14:paraId="3E47018F" w14:textId="77777777" w:rsidR="009106A7" w:rsidRPr="00A05B3A" w:rsidRDefault="009106A7" w:rsidP="009106A7">
            <w:pPr>
              <w:ind w:left="2"/>
              <w:jc w:val="both"/>
              <w:rPr>
                <w:rFonts w:ascii="Arial" w:hAnsi="Arial" w:cs="Arial"/>
              </w:rPr>
            </w:pPr>
            <w:r w:rsidRPr="00A05B3A">
              <w:rPr>
                <w:rFonts w:ascii="Arial" w:hAnsi="Arial" w:cs="Arial"/>
              </w:rPr>
              <w:t>Carrinho miniatura de plástico 10 cm; verde ou amarelo .</w:t>
            </w:r>
          </w:p>
        </w:tc>
        <w:tc>
          <w:tcPr>
            <w:tcW w:w="897" w:type="dxa"/>
            <w:tcBorders>
              <w:top w:val="single" w:sz="4" w:space="0" w:color="000000"/>
              <w:left w:val="single" w:sz="4" w:space="0" w:color="000000"/>
              <w:bottom w:val="single" w:sz="4" w:space="0" w:color="000000"/>
              <w:right w:val="single" w:sz="4" w:space="0" w:color="000000"/>
            </w:tcBorders>
          </w:tcPr>
          <w:p w14:paraId="4513B38D" w14:textId="77777777" w:rsidR="009106A7" w:rsidRPr="00A05B3A" w:rsidRDefault="009106A7" w:rsidP="009106A7">
            <w:pPr>
              <w:ind w:right="60"/>
              <w:jc w:val="center"/>
              <w:rPr>
                <w:rFonts w:ascii="Arial" w:hAnsi="Arial" w:cs="Arial"/>
              </w:rPr>
            </w:pPr>
            <w:r w:rsidRPr="00A05B3A">
              <w:rPr>
                <w:rFonts w:ascii="Arial" w:hAnsi="Arial" w:cs="Arial"/>
              </w:rPr>
              <w:t>02</w:t>
            </w:r>
          </w:p>
        </w:tc>
        <w:tc>
          <w:tcPr>
            <w:tcW w:w="710" w:type="dxa"/>
            <w:tcBorders>
              <w:top w:val="single" w:sz="4" w:space="0" w:color="000000"/>
              <w:left w:val="single" w:sz="4" w:space="0" w:color="000000"/>
              <w:bottom w:val="single" w:sz="4" w:space="0" w:color="000000"/>
              <w:right w:val="single" w:sz="4" w:space="0" w:color="000000"/>
            </w:tcBorders>
          </w:tcPr>
          <w:p w14:paraId="1FDBF194" w14:textId="77777777" w:rsidR="009106A7" w:rsidRPr="00A05B3A" w:rsidRDefault="009106A7" w:rsidP="009106A7">
            <w:pPr>
              <w:ind w:right="65"/>
              <w:jc w:val="center"/>
              <w:rPr>
                <w:rFonts w:ascii="Arial" w:hAnsi="Arial" w:cs="Arial"/>
              </w:rPr>
            </w:pPr>
            <w:r w:rsidRPr="00A05B3A">
              <w:rPr>
                <w:rFonts w:ascii="Arial" w:hAnsi="Arial" w:cs="Arial"/>
              </w:rPr>
              <w:t>unid.</w:t>
            </w:r>
          </w:p>
        </w:tc>
        <w:tc>
          <w:tcPr>
            <w:tcW w:w="851" w:type="dxa"/>
            <w:tcBorders>
              <w:top w:val="single" w:sz="4" w:space="0" w:color="000000"/>
              <w:left w:val="single" w:sz="4" w:space="0" w:color="000000"/>
              <w:bottom w:val="single" w:sz="4" w:space="0" w:color="000000"/>
              <w:right w:val="single" w:sz="4" w:space="0" w:color="000000"/>
            </w:tcBorders>
          </w:tcPr>
          <w:p w14:paraId="53CF8DEF" w14:textId="693C67A5" w:rsidR="009106A7" w:rsidRPr="00A05B3A" w:rsidRDefault="009106A7" w:rsidP="009106A7">
            <w:pPr>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17DE5A25" w14:textId="77777777" w:rsidR="009106A7" w:rsidRPr="00A05B3A" w:rsidRDefault="009106A7" w:rsidP="009106A7">
            <w:pPr>
              <w:rPr>
                <w:rFonts w:ascii="Arial" w:hAnsi="Arial" w:cs="Arial"/>
              </w:rPr>
            </w:pPr>
          </w:p>
        </w:tc>
      </w:tr>
      <w:tr w:rsidR="009106A7" w:rsidRPr="0049335E" w14:paraId="542C652B" w14:textId="4834EAFF" w:rsidTr="009106A7">
        <w:trPr>
          <w:trHeight w:val="20"/>
        </w:trPr>
        <w:tc>
          <w:tcPr>
            <w:tcW w:w="567" w:type="dxa"/>
            <w:vMerge/>
            <w:tcBorders>
              <w:left w:val="single" w:sz="4" w:space="0" w:color="000000"/>
              <w:right w:val="single" w:sz="4" w:space="0" w:color="000000"/>
            </w:tcBorders>
          </w:tcPr>
          <w:p w14:paraId="74B0D94D" w14:textId="77777777" w:rsidR="009106A7" w:rsidRPr="00A05B3A" w:rsidRDefault="009106A7" w:rsidP="009106A7">
            <w:pPr>
              <w:ind w:right="62"/>
              <w:jc w:val="center"/>
              <w:rPr>
                <w:rFonts w:ascii="Arial" w:hAnsi="Arial" w:cs="Arial"/>
              </w:rPr>
            </w:pPr>
          </w:p>
        </w:tc>
        <w:tc>
          <w:tcPr>
            <w:tcW w:w="5339" w:type="dxa"/>
            <w:tcBorders>
              <w:top w:val="single" w:sz="4" w:space="0" w:color="000000"/>
              <w:left w:val="single" w:sz="4" w:space="0" w:color="000000"/>
              <w:bottom w:val="single" w:sz="4" w:space="0" w:color="000000"/>
              <w:right w:val="single" w:sz="4" w:space="0" w:color="000000"/>
            </w:tcBorders>
          </w:tcPr>
          <w:p w14:paraId="3F8D5895" w14:textId="77777777" w:rsidR="009106A7" w:rsidRPr="00A05B3A" w:rsidRDefault="009106A7" w:rsidP="009106A7">
            <w:pPr>
              <w:ind w:left="2"/>
              <w:jc w:val="both"/>
              <w:rPr>
                <w:rFonts w:ascii="Arial" w:hAnsi="Arial" w:cs="Arial"/>
              </w:rPr>
            </w:pPr>
            <w:r w:rsidRPr="00A05B3A">
              <w:rPr>
                <w:rFonts w:ascii="Arial" w:hAnsi="Arial" w:cs="Arial"/>
              </w:rPr>
              <w:t>Carrinho miniatura de plástico 20 a 25 cm; vermelho ou azul.</w:t>
            </w:r>
          </w:p>
        </w:tc>
        <w:tc>
          <w:tcPr>
            <w:tcW w:w="897" w:type="dxa"/>
            <w:tcBorders>
              <w:top w:val="single" w:sz="4" w:space="0" w:color="000000"/>
              <w:left w:val="single" w:sz="4" w:space="0" w:color="000000"/>
              <w:bottom w:val="single" w:sz="4" w:space="0" w:color="000000"/>
              <w:right w:val="single" w:sz="4" w:space="0" w:color="000000"/>
            </w:tcBorders>
          </w:tcPr>
          <w:p w14:paraId="2C8C1E7A" w14:textId="77777777" w:rsidR="009106A7" w:rsidRPr="00A05B3A" w:rsidRDefault="009106A7" w:rsidP="009106A7">
            <w:pPr>
              <w:ind w:right="60"/>
              <w:jc w:val="center"/>
              <w:rPr>
                <w:rFonts w:ascii="Arial" w:hAnsi="Arial" w:cs="Arial"/>
              </w:rPr>
            </w:pPr>
            <w:r w:rsidRPr="00A05B3A">
              <w:rPr>
                <w:rFonts w:ascii="Arial" w:hAnsi="Arial" w:cs="Arial"/>
              </w:rPr>
              <w:t>02</w:t>
            </w:r>
          </w:p>
        </w:tc>
        <w:tc>
          <w:tcPr>
            <w:tcW w:w="710" w:type="dxa"/>
            <w:tcBorders>
              <w:top w:val="single" w:sz="4" w:space="0" w:color="000000"/>
              <w:left w:val="single" w:sz="4" w:space="0" w:color="000000"/>
              <w:bottom w:val="single" w:sz="4" w:space="0" w:color="000000"/>
              <w:right w:val="single" w:sz="4" w:space="0" w:color="000000"/>
            </w:tcBorders>
          </w:tcPr>
          <w:p w14:paraId="1679F9B3" w14:textId="77777777" w:rsidR="009106A7" w:rsidRPr="00A05B3A" w:rsidRDefault="009106A7" w:rsidP="009106A7">
            <w:pPr>
              <w:ind w:right="65"/>
              <w:jc w:val="center"/>
              <w:rPr>
                <w:rFonts w:ascii="Arial" w:hAnsi="Arial" w:cs="Arial"/>
              </w:rPr>
            </w:pPr>
            <w:r w:rsidRPr="00A05B3A">
              <w:rPr>
                <w:rFonts w:ascii="Arial" w:hAnsi="Arial" w:cs="Arial"/>
              </w:rPr>
              <w:t>unid.</w:t>
            </w:r>
          </w:p>
        </w:tc>
        <w:tc>
          <w:tcPr>
            <w:tcW w:w="851" w:type="dxa"/>
            <w:tcBorders>
              <w:top w:val="single" w:sz="4" w:space="0" w:color="000000"/>
              <w:left w:val="single" w:sz="4" w:space="0" w:color="000000"/>
              <w:bottom w:val="single" w:sz="4" w:space="0" w:color="000000"/>
              <w:right w:val="single" w:sz="4" w:space="0" w:color="000000"/>
            </w:tcBorders>
          </w:tcPr>
          <w:p w14:paraId="606D1786" w14:textId="4D6114E2" w:rsidR="009106A7" w:rsidRPr="00A05B3A" w:rsidRDefault="009106A7" w:rsidP="009106A7">
            <w:pPr>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31282343" w14:textId="77777777" w:rsidR="009106A7" w:rsidRPr="00A05B3A" w:rsidRDefault="009106A7" w:rsidP="009106A7">
            <w:pPr>
              <w:rPr>
                <w:rFonts w:ascii="Arial" w:hAnsi="Arial" w:cs="Arial"/>
              </w:rPr>
            </w:pPr>
          </w:p>
        </w:tc>
      </w:tr>
      <w:tr w:rsidR="009106A7" w:rsidRPr="0049335E" w14:paraId="76E43F3A" w14:textId="6BDD8705" w:rsidTr="009106A7">
        <w:tblPrEx>
          <w:tblCellMar>
            <w:left w:w="72" w:type="dxa"/>
          </w:tblCellMar>
        </w:tblPrEx>
        <w:trPr>
          <w:trHeight w:val="20"/>
        </w:trPr>
        <w:tc>
          <w:tcPr>
            <w:tcW w:w="567" w:type="dxa"/>
            <w:vMerge/>
            <w:tcBorders>
              <w:left w:val="single" w:sz="4" w:space="0" w:color="000000"/>
              <w:right w:val="single" w:sz="4" w:space="0" w:color="000000"/>
            </w:tcBorders>
          </w:tcPr>
          <w:p w14:paraId="4631F544" w14:textId="77777777" w:rsidR="009106A7" w:rsidRPr="00A05B3A" w:rsidRDefault="009106A7" w:rsidP="009106A7">
            <w:pPr>
              <w:ind w:right="62"/>
              <w:jc w:val="center"/>
              <w:rPr>
                <w:rFonts w:ascii="Arial" w:hAnsi="Arial" w:cs="Arial"/>
              </w:rPr>
            </w:pPr>
          </w:p>
        </w:tc>
        <w:tc>
          <w:tcPr>
            <w:tcW w:w="5339" w:type="dxa"/>
            <w:tcBorders>
              <w:top w:val="single" w:sz="4" w:space="0" w:color="000000"/>
              <w:left w:val="single" w:sz="4" w:space="0" w:color="000000"/>
              <w:bottom w:val="single" w:sz="4" w:space="0" w:color="000000"/>
              <w:right w:val="single" w:sz="4" w:space="0" w:color="000000"/>
            </w:tcBorders>
          </w:tcPr>
          <w:p w14:paraId="059B18F5" w14:textId="77777777" w:rsidR="009106A7" w:rsidRPr="00A05B3A" w:rsidRDefault="009106A7" w:rsidP="009106A7">
            <w:pPr>
              <w:ind w:right="58"/>
              <w:jc w:val="both"/>
              <w:rPr>
                <w:rFonts w:ascii="Arial" w:hAnsi="Arial" w:cs="Arial"/>
              </w:rPr>
            </w:pPr>
            <w:r w:rsidRPr="00A05B3A">
              <w:rPr>
                <w:rFonts w:ascii="Arial" w:hAnsi="Arial" w:cs="Arial"/>
              </w:rPr>
              <w:t xml:space="preserve">Ônibus de plástico 35 a 45 cm; amarelo </w:t>
            </w:r>
          </w:p>
        </w:tc>
        <w:tc>
          <w:tcPr>
            <w:tcW w:w="897" w:type="dxa"/>
            <w:tcBorders>
              <w:top w:val="single" w:sz="4" w:space="0" w:color="000000"/>
              <w:left w:val="single" w:sz="4" w:space="0" w:color="000000"/>
              <w:bottom w:val="single" w:sz="4" w:space="0" w:color="000000"/>
              <w:right w:val="single" w:sz="4" w:space="0" w:color="000000"/>
            </w:tcBorders>
          </w:tcPr>
          <w:p w14:paraId="2A192E05" w14:textId="77777777" w:rsidR="009106A7" w:rsidRPr="00A05B3A" w:rsidRDefault="009106A7" w:rsidP="009106A7">
            <w:pPr>
              <w:ind w:right="62"/>
              <w:jc w:val="center"/>
              <w:rPr>
                <w:rFonts w:ascii="Arial" w:hAnsi="Arial" w:cs="Arial"/>
              </w:rPr>
            </w:pPr>
            <w:r w:rsidRPr="00A05B3A">
              <w:rPr>
                <w:rFonts w:ascii="Arial" w:hAnsi="Arial" w:cs="Arial"/>
              </w:rPr>
              <w:t>01</w:t>
            </w:r>
          </w:p>
        </w:tc>
        <w:tc>
          <w:tcPr>
            <w:tcW w:w="710" w:type="dxa"/>
            <w:tcBorders>
              <w:top w:val="single" w:sz="4" w:space="0" w:color="000000"/>
              <w:left w:val="single" w:sz="4" w:space="0" w:color="000000"/>
              <w:bottom w:val="single" w:sz="4" w:space="0" w:color="000000"/>
              <w:right w:val="single" w:sz="4" w:space="0" w:color="000000"/>
            </w:tcBorders>
          </w:tcPr>
          <w:p w14:paraId="23074671" w14:textId="77777777" w:rsidR="009106A7" w:rsidRPr="00A05B3A" w:rsidRDefault="009106A7" w:rsidP="009106A7">
            <w:pPr>
              <w:ind w:right="68"/>
              <w:jc w:val="center"/>
              <w:rPr>
                <w:rFonts w:ascii="Arial" w:hAnsi="Arial" w:cs="Arial"/>
              </w:rPr>
            </w:pPr>
            <w:r w:rsidRPr="00A05B3A">
              <w:rPr>
                <w:rFonts w:ascii="Arial" w:hAnsi="Arial" w:cs="Arial"/>
              </w:rPr>
              <w:t>unid.</w:t>
            </w:r>
          </w:p>
        </w:tc>
        <w:tc>
          <w:tcPr>
            <w:tcW w:w="851" w:type="dxa"/>
            <w:tcBorders>
              <w:top w:val="single" w:sz="4" w:space="0" w:color="000000"/>
              <w:left w:val="single" w:sz="4" w:space="0" w:color="000000"/>
              <w:bottom w:val="single" w:sz="4" w:space="0" w:color="000000"/>
              <w:right w:val="single" w:sz="4" w:space="0" w:color="000000"/>
            </w:tcBorders>
          </w:tcPr>
          <w:p w14:paraId="6926219C" w14:textId="206B0A2E" w:rsidR="009106A7" w:rsidRPr="00A05B3A" w:rsidRDefault="009106A7" w:rsidP="009106A7">
            <w:pPr>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2C91C82C" w14:textId="77777777" w:rsidR="009106A7" w:rsidRPr="00A05B3A" w:rsidRDefault="009106A7" w:rsidP="009106A7">
            <w:pPr>
              <w:rPr>
                <w:rFonts w:ascii="Arial" w:hAnsi="Arial" w:cs="Arial"/>
              </w:rPr>
            </w:pPr>
          </w:p>
        </w:tc>
      </w:tr>
      <w:tr w:rsidR="009106A7" w:rsidRPr="0049335E" w14:paraId="7C400B50" w14:textId="6FB9157A" w:rsidTr="009106A7">
        <w:tblPrEx>
          <w:tblCellMar>
            <w:left w:w="72" w:type="dxa"/>
          </w:tblCellMar>
        </w:tblPrEx>
        <w:trPr>
          <w:trHeight w:val="20"/>
        </w:trPr>
        <w:tc>
          <w:tcPr>
            <w:tcW w:w="567" w:type="dxa"/>
            <w:vMerge/>
            <w:tcBorders>
              <w:left w:val="single" w:sz="4" w:space="0" w:color="000000"/>
              <w:bottom w:val="single" w:sz="4" w:space="0" w:color="000000"/>
              <w:right w:val="single" w:sz="4" w:space="0" w:color="000000"/>
            </w:tcBorders>
          </w:tcPr>
          <w:p w14:paraId="2D5A80F1" w14:textId="77777777" w:rsidR="009106A7" w:rsidRPr="00A05B3A" w:rsidRDefault="009106A7" w:rsidP="009106A7">
            <w:pPr>
              <w:ind w:right="62"/>
              <w:jc w:val="center"/>
              <w:rPr>
                <w:rFonts w:ascii="Arial" w:hAnsi="Arial" w:cs="Arial"/>
              </w:rPr>
            </w:pPr>
          </w:p>
        </w:tc>
        <w:tc>
          <w:tcPr>
            <w:tcW w:w="5339" w:type="dxa"/>
            <w:tcBorders>
              <w:top w:val="single" w:sz="4" w:space="0" w:color="000000"/>
              <w:left w:val="single" w:sz="4" w:space="0" w:color="000000"/>
              <w:bottom w:val="single" w:sz="4" w:space="0" w:color="000000"/>
              <w:right w:val="single" w:sz="4" w:space="0" w:color="000000"/>
            </w:tcBorders>
          </w:tcPr>
          <w:p w14:paraId="0411748C" w14:textId="77777777" w:rsidR="009106A7" w:rsidRPr="00A05B3A" w:rsidRDefault="009106A7" w:rsidP="009106A7">
            <w:pPr>
              <w:ind w:right="58"/>
              <w:jc w:val="both"/>
              <w:rPr>
                <w:rFonts w:ascii="Arial" w:hAnsi="Arial" w:cs="Arial"/>
              </w:rPr>
            </w:pPr>
            <w:r w:rsidRPr="00A05B3A">
              <w:rPr>
                <w:rFonts w:ascii="Arial" w:hAnsi="Arial" w:cs="Arial"/>
              </w:rPr>
              <w:t xml:space="preserve">Kit cozinha infantil em plástico colorido; de 10 a 12 peças </w:t>
            </w:r>
          </w:p>
        </w:tc>
        <w:tc>
          <w:tcPr>
            <w:tcW w:w="897" w:type="dxa"/>
            <w:tcBorders>
              <w:top w:val="single" w:sz="4" w:space="0" w:color="000000"/>
              <w:left w:val="single" w:sz="4" w:space="0" w:color="000000"/>
              <w:bottom w:val="single" w:sz="4" w:space="0" w:color="000000"/>
              <w:right w:val="single" w:sz="4" w:space="0" w:color="000000"/>
            </w:tcBorders>
          </w:tcPr>
          <w:p w14:paraId="2CB0CDEA" w14:textId="77777777" w:rsidR="009106A7" w:rsidRPr="00A05B3A" w:rsidRDefault="009106A7" w:rsidP="009106A7">
            <w:pPr>
              <w:ind w:right="62"/>
              <w:jc w:val="center"/>
              <w:rPr>
                <w:rFonts w:ascii="Arial" w:hAnsi="Arial" w:cs="Arial"/>
              </w:rPr>
            </w:pPr>
            <w:r w:rsidRPr="00A05B3A">
              <w:rPr>
                <w:rFonts w:ascii="Arial" w:hAnsi="Arial" w:cs="Arial"/>
              </w:rPr>
              <w:t>01</w:t>
            </w:r>
          </w:p>
        </w:tc>
        <w:tc>
          <w:tcPr>
            <w:tcW w:w="710" w:type="dxa"/>
            <w:tcBorders>
              <w:top w:val="single" w:sz="4" w:space="0" w:color="000000"/>
              <w:left w:val="single" w:sz="4" w:space="0" w:color="000000"/>
              <w:bottom w:val="single" w:sz="4" w:space="0" w:color="000000"/>
              <w:right w:val="single" w:sz="4" w:space="0" w:color="000000"/>
            </w:tcBorders>
          </w:tcPr>
          <w:p w14:paraId="15D8668C" w14:textId="77777777" w:rsidR="009106A7" w:rsidRPr="00A05B3A" w:rsidRDefault="009106A7" w:rsidP="009106A7">
            <w:pPr>
              <w:ind w:right="68"/>
              <w:jc w:val="center"/>
              <w:rPr>
                <w:rFonts w:ascii="Arial" w:hAnsi="Arial" w:cs="Arial"/>
              </w:rPr>
            </w:pPr>
            <w:r w:rsidRPr="00A05B3A">
              <w:rPr>
                <w:rFonts w:ascii="Arial" w:hAnsi="Arial" w:cs="Arial"/>
              </w:rPr>
              <w:t>unid.</w:t>
            </w:r>
          </w:p>
        </w:tc>
        <w:tc>
          <w:tcPr>
            <w:tcW w:w="851" w:type="dxa"/>
            <w:tcBorders>
              <w:top w:val="single" w:sz="4" w:space="0" w:color="000000"/>
              <w:left w:val="single" w:sz="4" w:space="0" w:color="000000"/>
              <w:bottom w:val="single" w:sz="4" w:space="0" w:color="000000"/>
              <w:right w:val="single" w:sz="4" w:space="0" w:color="000000"/>
            </w:tcBorders>
          </w:tcPr>
          <w:p w14:paraId="29E2C8DA" w14:textId="457245A7" w:rsidR="009106A7" w:rsidRPr="00A05B3A" w:rsidRDefault="009106A7" w:rsidP="009106A7">
            <w:pPr>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2A79CCD4" w14:textId="77777777" w:rsidR="009106A7" w:rsidRPr="00A05B3A" w:rsidRDefault="009106A7" w:rsidP="009106A7">
            <w:pPr>
              <w:rPr>
                <w:rFonts w:ascii="Arial" w:hAnsi="Arial" w:cs="Arial"/>
              </w:rPr>
            </w:pPr>
          </w:p>
        </w:tc>
      </w:tr>
      <w:tr w:rsidR="009106A7" w:rsidRPr="0049335E" w14:paraId="29E1F89F" w14:textId="1DB39CE3" w:rsidTr="009106A7">
        <w:tblPrEx>
          <w:tblCellMar>
            <w:left w:w="72" w:type="dxa"/>
          </w:tblCellMar>
        </w:tblPrEx>
        <w:trPr>
          <w:trHeight w:val="20"/>
        </w:trPr>
        <w:tc>
          <w:tcPr>
            <w:tcW w:w="567" w:type="dxa"/>
            <w:vMerge w:val="restart"/>
            <w:tcBorders>
              <w:top w:val="single" w:sz="4" w:space="0" w:color="000000"/>
              <w:left w:val="single" w:sz="4" w:space="0" w:color="000000"/>
              <w:right w:val="single" w:sz="4" w:space="0" w:color="000000"/>
            </w:tcBorders>
          </w:tcPr>
          <w:p w14:paraId="3FFEFE23" w14:textId="77777777" w:rsidR="009106A7" w:rsidRPr="00A05B3A" w:rsidRDefault="009106A7" w:rsidP="009106A7">
            <w:pPr>
              <w:ind w:left="118"/>
              <w:jc w:val="center"/>
              <w:rPr>
                <w:rFonts w:ascii="Arial" w:hAnsi="Arial" w:cs="Arial"/>
              </w:rPr>
            </w:pPr>
            <w:r w:rsidRPr="00A05B3A">
              <w:rPr>
                <w:rFonts w:ascii="Arial" w:hAnsi="Arial" w:cs="Arial"/>
              </w:rPr>
              <w:t>02</w:t>
            </w:r>
          </w:p>
        </w:tc>
        <w:tc>
          <w:tcPr>
            <w:tcW w:w="5339" w:type="dxa"/>
            <w:tcBorders>
              <w:top w:val="single" w:sz="4" w:space="0" w:color="000000"/>
              <w:left w:val="single" w:sz="4" w:space="0" w:color="000000"/>
              <w:bottom w:val="single" w:sz="4" w:space="0" w:color="000000"/>
              <w:right w:val="single" w:sz="4" w:space="0" w:color="000000"/>
            </w:tcBorders>
          </w:tcPr>
          <w:p w14:paraId="34686B25" w14:textId="77777777" w:rsidR="009106A7" w:rsidRPr="00A05B3A" w:rsidRDefault="009106A7" w:rsidP="009106A7">
            <w:pPr>
              <w:ind w:right="58"/>
              <w:jc w:val="both"/>
              <w:rPr>
                <w:rFonts w:ascii="Arial" w:hAnsi="Arial" w:cs="Arial"/>
              </w:rPr>
            </w:pPr>
            <w:r w:rsidRPr="00A05B3A">
              <w:rPr>
                <w:rFonts w:ascii="Arial" w:hAnsi="Arial" w:cs="Arial"/>
              </w:rPr>
              <w:t>Jogo Banco Imobiliário Júnior - Conteúdo da embalagem:                 1 tabuleiro - 24 Títulos de Propriedade - 2 cartões Sorte ou Revés - 380 Notas -  50 casas - 2 dados - 6 peões e 1 Manual de Instruções. Número de Jogadores para 2 a 6 jogadores. Idade recomendada 5+. Selo de segurança do Inmetro CE-BRI/IQB-AJ001 NM300/2002 .</w:t>
            </w:r>
          </w:p>
        </w:tc>
        <w:tc>
          <w:tcPr>
            <w:tcW w:w="897" w:type="dxa"/>
            <w:tcBorders>
              <w:top w:val="single" w:sz="4" w:space="0" w:color="000000"/>
              <w:left w:val="single" w:sz="4" w:space="0" w:color="000000"/>
              <w:bottom w:val="single" w:sz="4" w:space="0" w:color="000000"/>
              <w:right w:val="single" w:sz="4" w:space="0" w:color="000000"/>
            </w:tcBorders>
          </w:tcPr>
          <w:p w14:paraId="24E32988" w14:textId="77777777" w:rsidR="009106A7" w:rsidRPr="00A05B3A" w:rsidRDefault="009106A7" w:rsidP="009106A7">
            <w:pPr>
              <w:ind w:right="62"/>
              <w:jc w:val="center"/>
              <w:rPr>
                <w:rFonts w:ascii="Arial" w:hAnsi="Arial" w:cs="Arial"/>
              </w:rPr>
            </w:pPr>
            <w:r w:rsidRPr="00A05B3A">
              <w:rPr>
                <w:rFonts w:ascii="Arial" w:hAnsi="Arial" w:cs="Arial"/>
              </w:rPr>
              <w:t>01</w:t>
            </w:r>
          </w:p>
        </w:tc>
        <w:tc>
          <w:tcPr>
            <w:tcW w:w="710" w:type="dxa"/>
            <w:tcBorders>
              <w:top w:val="single" w:sz="4" w:space="0" w:color="000000"/>
              <w:left w:val="single" w:sz="4" w:space="0" w:color="000000"/>
              <w:bottom w:val="single" w:sz="4" w:space="0" w:color="000000"/>
              <w:right w:val="single" w:sz="4" w:space="0" w:color="000000"/>
            </w:tcBorders>
          </w:tcPr>
          <w:p w14:paraId="39BD1E00" w14:textId="77777777" w:rsidR="009106A7" w:rsidRPr="00A05B3A" w:rsidRDefault="009106A7" w:rsidP="009106A7">
            <w:pPr>
              <w:ind w:right="68"/>
              <w:jc w:val="center"/>
              <w:rPr>
                <w:rFonts w:ascii="Arial" w:hAnsi="Arial" w:cs="Arial"/>
              </w:rPr>
            </w:pPr>
            <w:r w:rsidRPr="00A05B3A">
              <w:rPr>
                <w:rFonts w:ascii="Arial" w:hAnsi="Arial" w:cs="Arial"/>
              </w:rPr>
              <w:t>unid.</w:t>
            </w:r>
          </w:p>
        </w:tc>
        <w:tc>
          <w:tcPr>
            <w:tcW w:w="851" w:type="dxa"/>
            <w:tcBorders>
              <w:top w:val="single" w:sz="4" w:space="0" w:color="000000"/>
              <w:left w:val="single" w:sz="4" w:space="0" w:color="000000"/>
              <w:bottom w:val="single" w:sz="4" w:space="0" w:color="000000"/>
              <w:right w:val="single" w:sz="4" w:space="0" w:color="000000"/>
            </w:tcBorders>
          </w:tcPr>
          <w:p w14:paraId="2734A671" w14:textId="4BE6E152" w:rsidR="009106A7" w:rsidRPr="00A05B3A" w:rsidRDefault="009106A7" w:rsidP="009106A7">
            <w:pPr>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0E9668F7" w14:textId="77777777" w:rsidR="009106A7" w:rsidRPr="00A05B3A" w:rsidRDefault="009106A7" w:rsidP="009106A7">
            <w:pPr>
              <w:rPr>
                <w:rFonts w:ascii="Arial" w:hAnsi="Arial" w:cs="Arial"/>
              </w:rPr>
            </w:pPr>
          </w:p>
        </w:tc>
      </w:tr>
      <w:tr w:rsidR="009106A7" w:rsidRPr="0049335E" w14:paraId="4D35461D" w14:textId="3B457D8F" w:rsidTr="009106A7">
        <w:tblPrEx>
          <w:tblCellMar>
            <w:left w:w="72" w:type="dxa"/>
          </w:tblCellMar>
        </w:tblPrEx>
        <w:trPr>
          <w:trHeight w:val="20"/>
        </w:trPr>
        <w:tc>
          <w:tcPr>
            <w:tcW w:w="567" w:type="dxa"/>
            <w:vMerge/>
            <w:tcBorders>
              <w:left w:val="single" w:sz="4" w:space="0" w:color="000000"/>
              <w:right w:val="single" w:sz="4" w:space="0" w:color="000000"/>
            </w:tcBorders>
          </w:tcPr>
          <w:p w14:paraId="5D0BAEBF" w14:textId="77777777" w:rsidR="009106A7" w:rsidRPr="00A05B3A" w:rsidRDefault="009106A7" w:rsidP="009106A7">
            <w:pPr>
              <w:ind w:left="118"/>
              <w:jc w:val="center"/>
              <w:rPr>
                <w:rFonts w:ascii="Arial" w:hAnsi="Arial" w:cs="Arial"/>
              </w:rPr>
            </w:pPr>
          </w:p>
        </w:tc>
        <w:tc>
          <w:tcPr>
            <w:tcW w:w="5339" w:type="dxa"/>
            <w:tcBorders>
              <w:top w:val="single" w:sz="4" w:space="0" w:color="000000"/>
              <w:left w:val="single" w:sz="4" w:space="0" w:color="000000"/>
              <w:bottom w:val="single" w:sz="4" w:space="0" w:color="000000"/>
              <w:right w:val="single" w:sz="4" w:space="0" w:color="000000"/>
            </w:tcBorders>
          </w:tcPr>
          <w:p w14:paraId="243BBE10" w14:textId="77777777" w:rsidR="009106A7" w:rsidRPr="00A05B3A" w:rsidRDefault="009106A7" w:rsidP="009106A7">
            <w:pPr>
              <w:ind w:right="60"/>
              <w:jc w:val="both"/>
              <w:rPr>
                <w:rFonts w:ascii="Arial" w:hAnsi="Arial" w:cs="Arial"/>
              </w:rPr>
            </w:pPr>
            <w:r w:rsidRPr="00A05B3A">
              <w:rPr>
                <w:rFonts w:ascii="Arial" w:hAnsi="Arial" w:cs="Arial"/>
              </w:rPr>
              <w:t xml:space="preserve">Jogo Cara a cara - Esse jogo é ideal para treinar a capacidade de dedução e memória das crianças com idade a partir de 6 anos. Especificações: Contém na embalagem: 02 tabuleiros plásticos - 48 molduras plásticas - 1 folha com 48 rostos -                  1 folha com 24 cartas, papel </w:t>
            </w:r>
            <w:proofErr w:type="spellStart"/>
            <w:r w:rsidRPr="00A05B3A">
              <w:rPr>
                <w:rFonts w:ascii="Arial" w:hAnsi="Arial" w:cs="Arial"/>
              </w:rPr>
              <w:t>triplex</w:t>
            </w:r>
            <w:proofErr w:type="spellEnd"/>
            <w:r w:rsidRPr="00A05B3A">
              <w:rPr>
                <w:rFonts w:ascii="Arial" w:hAnsi="Arial" w:cs="Arial"/>
              </w:rPr>
              <w:t xml:space="preserve"> (brilho em um dos lados) Manual de instruções. Idade recomendada: A partir de                        06 Anos Dimensões aproximadas da embalagem do produto (cm) - </w:t>
            </w:r>
            <w:proofErr w:type="spellStart"/>
            <w:r w:rsidRPr="00A05B3A">
              <w:rPr>
                <w:rFonts w:ascii="Arial" w:hAnsi="Arial" w:cs="Arial"/>
              </w:rPr>
              <w:t>AxLxP</w:t>
            </w:r>
            <w:proofErr w:type="spellEnd"/>
            <w:r w:rsidRPr="00A05B3A">
              <w:rPr>
                <w:rFonts w:ascii="Arial" w:hAnsi="Arial" w:cs="Arial"/>
              </w:rPr>
              <w:t xml:space="preserve">: 31x 43x 5. </w:t>
            </w:r>
          </w:p>
        </w:tc>
        <w:tc>
          <w:tcPr>
            <w:tcW w:w="897" w:type="dxa"/>
            <w:tcBorders>
              <w:top w:val="single" w:sz="4" w:space="0" w:color="000000"/>
              <w:left w:val="single" w:sz="4" w:space="0" w:color="000000"/>
              <w:bottom w:val="single" w:sz="4" w:space="0" w:color="000000"/>
              <w:right w:val="single" w:sz="4" w:space="0" w:color="000000"/>
            </w:tcBorders>
          </w:tcPr>
          <w:p w14:paraId="22F73C23" w14:textId="77777777" w:rsidR="009106A7" w:rsidRPr="00A05B3A" w:rsidRDefault="009106A7" w:rsidP="009106A7">
            <w:pPr>
              <w:ind w:right="62"/>
              <w:jc w:val="center"/>
              <w:rPr>
                <w:rFonts w:ascii="Arial" w:hAnsi="Arial" w:cs="Arial"/>
              </w:rPr>
            </w:pPr>
            <w:r w:rsidRPr="00A05B3A">
              <w:rPr>
                <w:rFonts w:ascii="Arial" w:hAnsi="Arial" w:cs="Arial"/>
              </w:rPr>
              <w:t>01</w:t>
            </w:r>
          </w:p>
        </w:tc>
        <w:tc>
          <w:tcPr>
            <w:tcW w:w="710" w:type="dxa"/>
            <w:tcBorders>
              <w:top w:val="single" w:sz="4" w:space="0" w:color="000000"/>
              <w:left w:val="single" w:sz="4" w:space="0" w:color="000000"/>
              <w:bottom w:val="single" w:sz="4" w:space="0" w:color="000000"/>
              <w:right w:val="single" w:sz="4" w:space="0" w:color="000000"/>
            </w:tcBorders>
          </w:tcPr>
          <w:p w14:paraId="01CAD9C5" w14:textId="77777777" w:rsidR="009106A7" w:rsidRPr="00A05B3A" w:rsidRDefault="009106A7" w:rsidP="009106A7">
            <w:pPr>
              <w:ind w:right="68"/>
              <w:jc w:val="center"/>
              <w:rPr>
                <w:rFonts w:ascii="Arial" w:hAnsi="Arial" w:cs="Arial"/>
              </w:rPr>
            </w:pPr>
            <w:r w:rsidRPr="00A05B3A">
              <w:rPr>
                <w:rFonts w:ascii="Arial" w:hAnsi="Arial" w:cs="Arial"/>
              </w:rPr>
              <w:t>unid.</w:t>
            </w:r>
          </w:p>
        </w:tc>
        <w:tc>
          <w:tcPr>
            <w:tcW w:w="851" w:type="dxa"/>
            <w:tcBorders>
              <w:top w:val="single" w:sz="4" w:space="0" w:color="000000"/>
              <w:left w:val="single" w:sz="4" w:space="0" w:color="000000"/>
              <w:bottom w:val="single" w:sz="4" w:space="0" w:color="000000"/>
              <w:right w:val="single" w:sz="4" w:space="0" w:color="000000"/>
            </w:tcBorders>
          </w:tcPr>
          <w:p w14:paraId="5E10FFE1" w14:textId="735EF5D4" w:rsidR="009106A7" w:rsidRPr="00A05B3A" w:rsidRDefault="009106A7" w:rsidP="009106A7">
            <w:pPr>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73EEA8C5" w14:textId="77777777" w:rsidR="009106A7" w:rsidRPr="00A05B3A" w:rsidRDefault="009106A7" w:rsidP="009106A7">
            <w:pPr>
              <w:rPr>
                <w:rFonts w:ascii="Arial" w:hAnsi="Arial" w:cs="Arial"/>
              </w:rPr>
            </w:pPr>
          </w:p>
        </w:tc>
      </w:tr>
      <w:tr w:rsidR="009106A7" w:rsidRPr="0049335E" w14:paraId="053B4B1F" w14:textId="25CD74E5" w:rsidTr="009106A7">
        <w:tblPrEx>
          <w:tblCellMar>
            <w:left w:w="72" w:type="dxa"/>
          </w:tblCellMar>
        </w:tblPrEx>
        <w:trPr>
          <w:trHeight w:val="20"/>
        </w:trPr>
        <w:tc>
          <w:tcPr>
            <w:tcW w:w="567" w:type="dxa"/>
            <w:vMerge/>
            <w:tcBorders>
              <w:left w:val="single" w:sz="4" w:space="0" w:color="000000"/>
              <w:right w:val="single" w:sz="4" w:space="0" w:color="000000"/>
            </w:tcBorders>
          </w:tcPr>
          <w:p w14:paraId="0FCF9C2E" w14:textId="77777777" w:rsidR="009106A7" w:rsidRPr="00A05B3A" w:rsidRDefault="009106A7" w:rsidP="009106A7">
            <w:pPr>
              <w:ind w:left="118"/>
              <w:jc w:val="center"/>
              <w:rPr>
                <w:rFonts w:ascii="Arial" w:hAnsi="Arial" w:cs="Arial"/>
              </w:rPr>
            </w:pPr>
          </w:p>
        </w:tc>
        <w:tc>
          <w:tcPr>
            <w:tcW w:w="5339" w:type="dxa"/>
            <w:tcBorders>
              <w:top w:val="single" w:sz="4" w:space="0" w:color="000000"/>
              <w:left w:val="single" w:sz="4" w:space="0" w:color="000000"/>
              <w:bottom w:val="single" w:sz="4" w:space="0" w:color="000000"/>
              <w:right w:val="single" w:sz="4" w:space="0" w:color="000000"/>
            </w:tcBorders>
          </w:tcPr>
          <w:p w14:paraId="2AA75BCA" w14:textId="77777777" w:rsidR="009106A7" w:rsidRPr="00A05B3A" w:rsidRDefault="009106A7" w:rsidP="009106A7">
            <w:pPr>
              <w:ind w:right="62"/>
              <w:jc w:val="both"/>
              <w:rPr>
                <w:rFonts w:ascii="Arial" w:hAnsi="Arial" w:cs="Arial"/>
              </w:rPr>
            </w:pPr>
            <w:r w:rsidRPr="00A05B3A">
              <w:rPr>
                <w:rFonts w:ascii="Arial" w:hAnsi="Arial" w:cs="Arial"/>
              </w:rPr>
              <w:t xml:space="preserve">Jogo da Vida – Material: Cartão; Tema Jogos; Gênero Entretenimento; Número de jogadores 2 a 6; Tipo de jogo: tabuleiro. Não recomendado para crianças menores de 7 anos. </w:t>
            </w:r>
          </w:p>
        </w:tc>
        <w:tc>
          <w:tcPr>
            <w:tcW w:w="897" w:type="dxa"/>
            <w:tcBorders>
              <w:top w:val="single" w:sz="4" w:space="0" w:color="000000"/>
              <w:left w:val="single" w:sz="4" w:space="0" w:color="000000"/>
              <w:bottom w:val="single" w:sz="4" w:space="0" w:color="000000"/>
              <w:right w:val="single" w:sz="4" w:space="0" w:color="000000"/>
            </w:tcBorders>
          </w:tcPr>
          <w:p w14:paraId="71792E5E" w14:textId="77777777" w:rsidR="009106A7" w:rsidRPr="00A05B3A" w:rsidRDefault="009106A7" w:rsidP="009106A7">
            <w:pPr>
              <w:ind w:right="62"/>
              <w:jc w:val="center"/>
              <w:rPr>
                <w:rFonts w:ascii="Arial" w:hAnsi="Arial" w:cs="Arial"/>
              </w:rPr>
            </w:pPr>
            <w:r w:rsidRPr="00A05B3A">
              <w:rPr>
                <w:rFonts w:ascii="Arial" w:hAnsi="Arial" w:cs="Arial"/>
              </w:rPr>
              <w:t>01</w:t>
            </w:r>
          </w:p>
        </w:tc>
        <w:tc>
          <w:tcPr>
            <w:tcW w:w="710" w:type="dxa"/>
            <w:tcBorders>
              <w:top w:val="single" w:sz="4" w:space="0" w:color="000000"/>
              <w:left w:val="single" w:sz="4" w:space="0" w:color="000000"/>
              <w:bottom w:val="single" w:sz="4" w:space="0" w:color="000000"/>
              <w:right w:val="single" w:sz="4" w:space="0" w:color="000000"/>
            </w:tcBorders>
          </w:tcPr>
          <w:p w14:paraId="50F4D21F" w14:textId="77777777" w:rsidR="009106A7" w:rsidRPr="00A05B3A" w:rsidRDefault="009106A7" w:rsidP="009106A7">
            <w:pPr>
              <w:ind w:right="68"/>
              <w:jc w:val="center"/>
              <w:rPr>
                <w:rFonts w:ascii="Arial" w:hAnsi="Arial" w:cs="Arial"/>
              </w:rPr>
            </w:pPr>
            <w:r w:rsidRPr="00A05B3A">
              <w:rPr>
                <w:rFonts w:ascii="Arial" w:hAnsi="Arial" w:cs="Arial"/>
              </w:rPr>
              <w:t>unid.</w:t>
            </w:r>
          </w:p>
        </w:tc>
        <w:tc>
          <w:tcPr>
            <w:tcW w:w="851" w:type="dxa"/>
            <w:tcBorders>
              <w:top w:val="single" w:sz="4" w:space="0" w:color="000000"/>
              <w:left w:val="single" w:sz="4" w:space="0" w:color="000000"/>
              <w:bottom w:val="single" w:sz="4" w:space="0" w:color="000000"/>
              <w:right w:val="single" w:sz="4" w:space="0" w:color="000000"/>
            </w:tcBorders>
          </w:tcPr>
          <w:p w14:paraId="5B2DC068" w14:textId="1D09CD90" w:rsidR="009106A7" w:rsidRPr="00A05B3A" w:rsidRDefault="009106A7" w:rsidP="009106A7">
            <w:pPr>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560A3B40" w14:textId="77777777" w:rsidR="009106A7" w:rsidRPr="00A05B3A" w:rsidRDefault="009106A7" w:rsidP="009106A7">
            <w:pPr>
              <w:rPr>
                <w:rFonts w:ascii="Arial" w:hAnsi="Arial" w:cs="Arial"/>
              </w:rPr>
            </w:pPr>
          </w:p>
        </w:tc>
      </w:tr>
      <w:tr w:rsidR="009106A7" w:rsidRPr="0049335E" w14:paraId="29A65776" w14:textId="618FD9B8" w:rsidTr="009106A7">
        <w:tblPrEx>
          <w:tblCellMar>
            <w:left w:w="72" w:type="dxa"/>
          </w:tblCellMar>
        </w:tblPrEx>
        <w:trPr>
          <w:trHeight w:val="20"/>
        </w:trPr>
        <w:tc>
          <w:tcPr>
            <w:tcW w:w="567" w:type="dxa"/>
            <w:vMerge/>
            <w:tcBorders>
              <w:left w:val="single" w:sz="4" w:space="0" w:color="000000"/>
              <w:right w:val="single" w:sz="4" w:space="0" w:color="000000"/>
            </w:tcBorders>
          </w:tcPr>
          <w:p w14:paraId="4EBDA8F8" w14:textId="77777777" w:rsidR="009106A7" w:rsidRPr="00A05B3A" w:rsidRDefault="009106A7" w:rsidP="009106A7">
            <w:pPr>
              <w:ind w:left="118"/>
              <w:jc w:val="center"/>
              <w:rPr>
                <w:rFonts w:ascii="Arial" w:hAnsi="Arial" w:cs="Arial"/>
              </w:rPr>
            </w:pPr>
          </w:p>
        </w:tc>
        <w:tc>
          <w:tcPr>
            <w:tcW w:w="5339" w:type="dxa"/>
            <w:tcBorders>
              <w:top w:val="single" w:sz="4" w:space="0" w:color="000000"/>
              <w:left w:val="single" w:sz="4" w:space="0" w:color="000000"/>
              <w:bottom w:val="single" w:sz="4" w:space="0" w:color="000000"/>
              <w:right w:val="single" w:sz="4" w:space="0" w:color="000000"/>
            </w:tcBorders>
          </w:tcPr>
          <w:p w14:paraId="5D082196" w14:textId="77777777" w:rsidR="009106A7" w:rsidRPr="00A05B3A" w:rsidRDefault="009106A7" w:rsidP="009106A7">
            <w:pPr>
              <w:jc w:val="both"/>
              <w:rPr>
                <w:rFonts w:ascii="Arial" w:hAnsi="Arial" w:cs="Arial"/>
              </w:rPr>
            </w:pPr>
            <w:r w:rsidRPr="00A05B3A">
              <w:rPr>
                <w:rFonts w:ascii="Arial" w:hAnsi="Arial" w:cs="Arial"/>
              </w:rPr>
              <w:t xml:space="preserve">Jogo de memória educativo em madeira; de 5 a 10 anos; com 30 peças. </w:t>
            </w:r>
          </w:p>
        </w:tc>
        <w:tc>
          <w:tcPr>
            <w:tcW w:w="897" w:type="dxa"/>
            <w:tcBorders>
              <w:top w:val="single" w:sz="4" w:space="0" w:color="000000"/>
              <w:left w:val="single" w:sz="4" w:space="0" w:color="000000"/>
              <w:bottom w:val="single" w:sz="4" w:space="0" w:color="000000"/>
              <w:right w:val="single" w:sz="4" w:space="0" w:color="000000"/>
            </w:tcBorders>
          </w:tcPr>
          <w:p w14:paraId="1BFD5C20" w14:textId="77777777" w:rsidR="009106A7" w:rsidRPr="00A05B3A" w:rsidRDefault="009106A7" w:rsidP="009106A7">
            <w:pPr>
              <w:ind w:right="62"/>
              <w:jc w:val="center"/>
              <w:rPr>
                <w:rFonts w:ascii="Arial" w:hAnsi="Arial" w:cs="Arial"/>
              </w:rPr>
            </w:pPr>
            <w:r w:rsidRPr="00A05B3A">
              <w:rPr>
                <w:rFonts w:ascii="Arial" w:hAnsi="Arial" w:cs="Arial"/>
              </w:rPr>
              <w:t>02</w:t>
            </w:r>
          </w:p>
        </w:tc>
        <w:tc>
          <w:tcPr>
            <w:tcW w:w="710" w:type="dxa"/>
            <w:tcBorders>
              <w:top w:val="single" w:sz="4" w:space="0" w:color="000000"/>
              <w:left w:val="single" w:sz="4" w:space="0" w:color="000000"/>
              <w:bottom w:val="single" w:sz="4" w:space="0" w:color="000000"/>
              <w:right w:val="single" w:sz="4" w:space="0" w:color="000000"/>
            </w:tcBorders>
          </w:tcPr>
          <w:p w14:paraId="61C3E8ED" w14:textId="77777777" w:rsidR="009106A7" w:rsidRPr="00A05B3A" w:rsidRDefault="009106A7" w:rsidP="009106A7">
            <w:pPr>
              <w:ind w:right="65"/>
              <w:jc w:val="center"/>
              <w:rPr>
                <w:rFonts w:ascii="Arial" w:hAnsi="Arial" w:cs="Arial"/>
              </w:rPr>
            </w:pPr>
            <w:r w:rsidRPr="00A05B3A">
              <w:rPr>
                <w:rFonts w:ascii="Arial" w:hAnsi="Arial" w:cs="Arial"/>
              </w:rPr>
              <w:t>Caixa</w:t>
            </w:r>
          </w:p>
        </w:tc>
        <w:tc>
          <w:tcPr>
            <w:tcW w:w="851" w:type="dxa"/>
            <w:tcBorders>
              <w:top w:val="single" w:sz="4" w:space="0" w:color="000000"/>
              <w:left w:val="single" w:sz="4" w:space="0" w:color="000000"/>
              <w:bottom w:val="single" w:sz="4" w:space="0" w:color="000000"/>
              <w:right w:val="single" w:sz="4" w:space="0" w:color="000000"/>
            </w:tcBorders>
          </w:tcPr>
          <w:p w14:paraId="33CBB9DE" w14:textId="1C1FD76B" w:rsidR="009106A7" w:rsidRPr="00A05B3A" w:rsidRDefault="009106A7" w:rsidP="009106A7">
            <w:pPr>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66A04F05" w14:textId="77777777" w:rsidR="009106A7" w:rsidRPr="00A05B3A" w:rsidRDefault="009106A7" w:rsidP="009106A7">
            <w:pPr>
              <w:rPr>
                <w:rFonts w:ascii="Arial" w:hAnsi="Arial" w:cs="Arial"/>
              </w:rPr>
            </w:pPr>
          </w:p>
        </w:tc>
      </w:tr>
      <w:tr w:rsidR="009106A7" w:rsidRPr="0049335E" w14:paraId="5EC1E7C9" w14:textId="2F04513A" w:rsidTr="009106A7">
        <w:tblPrEx>
          <w:tblCellMar>
            <w:left w:w="72" w:type="dxa"/>
          </w:tblCellMar>
        </w:tblPrEx>
        <w:trPr>
          <w:trHeight w:val="20"/>
        </w:trPr>
        <w:tc>
          <w:tcPr>
            <w:tcW w:w="567" w:type="dxa"/>
            <w:vMerge/>
            <w:tcBorders>
              <w:left w:val="single" w:sz="4" w:space="0" w:color="000000"/>
              <w:right w:val="single" w:sz="4" w:space="0" w:color="000000"/>
            </w:tcBorders>
          </w:tcPr>
          <w:p w14:paraId="6D760D3A" w14:textId="77777777" w:rsidR="009106A7" w:rsidRPr="00A05B3A" w:rsidRDefault="009106A7" w:rsidP="009106A7">
            <w:pPr>
              <w:ind w:left="118"/>
              <w:jc w:val="center"/>
              <w:rPr>
                <w:rFonts w:ascii="Arial" w:hAnsi="Arial" w:cs="Arial"/>
              </w:rPr>
            </w:pPr>
          </w:p>
        </w:tc>
        <w:tc>
          <w:tcPr>
            <w:tcW w:w="5339" w:type="dxa"/>
            <w:tcBorders>
              <w:top w:val="single" w:sz="4" w:space="0" w:color="000000"/>
              <w:left w:val="single" w:sz="4" w:space="0" w:color="000000"/>
              <w:bottom w:val="single" w:sz="4" w:space="0" w:color="000000"/>
              <w:right w:val="single" w:sz="4" w:space="0" w:color="000000"/>
            </w:tcBorders>
          </w:tcPr>
          <w:p w14:paraId="64E64F39" w14:textId="77777777" w:rsidR="009106A7" w:rsidRPr="00A05B3A" w:rsidRDefault="009106A7" w:rsidP="009106A7">
            <w:pPr>
              <w:ind w:right="59"/>
              <w:jc w:val="both"/>
              <w:rPr>
                <w:rFonts w:ascii="Arial" w:hAnsi="Arial" w:cs="Arial"/>
              </w:rPr>
            </w:pPr>
            <w:r w:rsidRPr="00A05B3A">
              <w:rPr>
                <w:rFonts w:ascii="Arial" w:hAnsi="Arial" w:cs="Arial"/>
              </w:rPr>
              <w:t xml:space="preserve">Jogo Detetive - Idade recomendada: 8 a 11 anos. Número de Participantes: De 2 a 6. Conteúdo da Embalagem: 1 Jogo. Dimensões aproximadas da embalagem do produto (cm) - AxLxP:5x50x27cm. Peso aproximado da embalagem                      c/ produto (kg) 560g. </w:t>
            </w:r>
          </w:p>
        </w:tc>
        <w:tc>
          <w:tcPr>
            <w:tcW w:w="897" w:type="dxa"/>
            <w:tcBorders>
              <w:top w:val="single" w:sz="4" w:space="0" w:color="000000"/>
              <w:left w:val="single" w:sz="4" w:space="0" w:color="000000"/>
              <w:bottom w:val="single" w:sz="4" w:space="0" w:color="000000"/>
              <w:right w:val="single" w:sz="4" w:space="0" w:color="000000"/>
            </w:tcBorders>
          </w:tcPr>
          <w:p w14:paraId="727A1FEF" w14:textId="77777777" w:rsidR="009106A7" w:rsidRPr="00A05B3A" w:rsidRDefault="009106A7" w:rsidP="009106A7">
            <w:pPr>
              <w:ind w:right="62"/>
              <w:jc w:val="center"/>
              <w:rPr>
                <w:rFonts w:ascii="Arial" w:hAnsi="Arial" w:cs="Arial"/>
              </w:rPr>
            </w:pPr>
            <w:r w:rsidRPr="00A05B3A">
              <w:rPr>
                <w:rFonts w:ascii="Arial" w:hAnsi="Arial" w:cs="Arial"/>
              </w:rPr>
              <w:t>01</w:t>
            </w:r>
          </w:p>
        </w:tc>
        <w:tc>
          <w:tcPr>
            <w:tcW w:w="710" w:type="dxa"/>
            <w:tcBorders>
              <w:top w:val="single" w:sz="4" w:space="0" w:color="000000"/>
              <w:left w:val="single" w:sz="4" w:space="0" w:color="000000"/>
              <w:bottom w:val="single" w:sz="4" w:space="0" w:color="000000"/>
              <w:right w:val="single" w:sz="4" w:space="0" w:color="000000"/>
            </w:tcBorders>
          </w:tcPr>
          <w:p w14:paraId="5228190C" w14:textId="77777777" w:rsidR="009106A7" w:rsidRPr="00A05B3A" w:rsidRDefault="009106A7" w:rsidP="009106A7">
            <w:pPr>
              <w:ind w:right="68"/>
              <w:jc w:val="center"/>
              <w:rPr>
                <w:rFonts w:ascii="Arial" w:hAnsi="Arial" w:cs="Arial"/>
              </w:rPr>
            </w:pPr>
            <w:r w:rsidRPr="00A05B3A">
              <w:rPr>
                <w:rFonts w:ascii="Arial" w:hAnsi="Arial" w:cs="Arial"/>
              </w:rPr>
              <w:t>unid.</w:t>
            </w:r>
          </w:p>
        </w:tc>
        <w:tc>
          <w:tcPr>
            <w:tcW w:w="851" w:type="dxa"/>
            <w:tcBorders>
              <w:top w:val="single" w:sz="4" w:space="0" w:color="000000"/>
              <w:left w:val="single" w:sz="4" w:space="0" w:color="000000"/>
              <w:bottom w:val="single" w:sz="4" w:space="0" w:color="000000"/>
              <w:right w:val="single" w:sz="4" w:space="0" w:color="000000"/>
            </w:tcBorders>
          </w:tcPr>
          <w:p w14:paraId="6755B9B3" w14:textId="0C97F000" w:rsidR="009106A7" w:rsidRPr="00A05B3A" w:rsidRDefault="009106A7" w:rsidP="009106A7">
            <w:pPr>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53ACF2D0" w14:textId="77777777" w:rsidR="009106A7" w:rsidRPr="00A05B3A" w:rsidRDefault="009106A7" w:rsidP="009106A7">
            <w:pPr>
              <w:rPr>
                <w:rFonts w:ascii="Arial" w:hAnsi="Arial" w:cs="Arial"/>
              </w:rPr>
            </w:pPr>
          </w:p>
        </w:tc>
      </w:tr>
      <w:tr w:rsidR="009106A7" w:rsidRPr="0049335E" w14:paraId="3003C321" w14:textId="2CEC001D" w:rsidTr="009106A7">
        <w:tblPrEx>
          <w:tblCellMar>
            <w:left w:w="72" w:type="dxa"/>
          </w:tblCellMar>
        </w:tblPrEx>
        <w:trPr>
          <w:trHeight w:val="20"/>
        </w:trPr>
        <w:tc>
          <w:tcPr>
            <w:tcW w:w="567" w:type="dxa"/>
            <w:vMerge/>
            <w:tcBorders>
              <w:left w:val="single" w:sz="4" w:space="0" w:color="000000"/>
              <w:right w:val="single" w:sz="4" w:space="0" w:color="000000"/>
            </w:tcBorders>
          </w:tcPr>
          <w:p w14:paraId="4FE5E91A" w14:textId="77777777" w:rsidR="009106A7" w:rsidRPr="00A05B3A" w:rsidRDefault="009106A7" w:rsidP="009106A7">
            <w:pPr>
              <w:ind w:left="118"/>
              <w:jc w:val="center"/>
              <w:rPr>
                <w:rFonts w:ascii="Arial" w:hAnsi="Arial" w:cs="Arial"/>
              </w:rPr>
            </w:pPr>
          </w:p>
        </w:tc>
        <w:tc>
          <w:tcPr>
            <w:tcW w:w="5339" w:type="dxa"/>
            <w:tcBorders>
              <w:top w:val="single" w:sz="4" w:space="0" w:color="000000"/>
              <w:left w:val="single" w:sz="4" w:space="0" w:color="000000"/>
              <w:bottom w:val="single" w:sz="4" w:space="0" w:color="000000"/>
              <w:right w:val="single" w:sz="4" w:space="0" w:color="000000"/>
            </w:tcBorders>
          </w:tcPr>
          <w:p w14:paraId="422C778B" w14:textId="77777777" w:rsidR="009106A7" w:rsidRPr="00A05B3A" w:rsidRDefault="009106A7" w:rsidP="009106A7">
            <w:pPr>
              <w:ind w:right="60"/>
              <w:jc w:val="both"/>
              <w:rPr>
                <w:rFonts w:ascii="Arial" w:hAnsi="Arial" w:cs="Arial"/>
              </w:rPr>
            </w:pPr>
            <w:r w:rsidRPr="00A05B3A">
              <w:rPr>
                <w:rFonts w:ascii="Arial" w:hAnsi="Arial" w:cs="Arial"/>
              </w:rPr>
              <w:t xml:space="preserve">Jogo Dominó - 28 Peças 4,8x2,3x10mm. Numerado em preto. Dimensões: A.L 19x11,2x5cm. Embalagem: 28 Peças.                Peso: 0,500 Kg. Cor: Branco e Preto.  Material Resistente. </w:t>
            </w:r>
          </w:p>
        </w:tc>
        <w:tc>
          <w:tcPr>
            <w:tcW w:w="897" w:type="dxa"/>
            <w:tcBorders>
              <w:top w:val="single" w:sz="4" w:space="0" w:color="000000"/>
              <w:left w:val="single" w:sz="4" w:space="0" w:color="000000"/>
              <w:bottom w:val="single" w:sz="4" w:space="0" w:color="000000"/>
              <w:right w:val="single" w:sz="4" w:space="0" w:color="000000"/>
            </w:tcBorders>
          </w:tcPr>
          <w:p w14:paraId="3EF2D4F4" w14:textId="77777777" w:rsidR="009106A7" w:rsidRPr="00A05B3A" w:rsidRDefault="009106A7" w:rsidP="009106A7">
            <w:pPr>
              <w:ind w:right="62"/>
              <w:jc w:val="center"/>
              <w:rPr>
                <w:rFonts w:ascii="Arial" w:hAnsi="Arial" w:cs="Arial"/>
              </w:rPr>
            </w:pPr>
            <w:r w:rsidRPr="00A05B3A">
              <w:rPr>
                <w:rFonts w:ascii="Arial" w:hAnsi="Arial" w:cs="Arial"/>
              </w:rPr>
              <w:t>02</w:t>
            </w:r>
          </w:p>
        </w:tc>
        <w:tc>
          <w:tcPr>
            <w:tcW w:w="710" w:type="dxa"/>
            <w:tcBorders>
              <w:top w:val="single" w:sz="4" w:space="0" w:color="000000"/>
              <w:left w:val="single" w:sz="4" w:space="0" w:color="000000"/>
              <w:bottom w:val="single" w:sz="4" w:space="0" w:color="000000"/>
              <w:right w:val="single" w:sz="4" w:space="0" w:color="000000"/>
            </w:tcBorders>
          </w:tcPr>
          <w:p w14:paraId="04E07D18" w14:textId="77777777" w:rsidR="009106A7" w:rsidRPr="00A05B3A" w:rsidRDefault="009106A7" w:rsidP="009106A7">
            <w:pPr>
              <w:ind w:right="68"/>
              <w:jc w:val="center"/>
              <w:rPr>
                <w:rFonts w:ascii="Arial" w:hAnsi="Arial" w:cs="Arial"/>
              </w:rPr>
            </w:pPr>
            <w:r w:rsidRPr="00A05B3A">
              <w:rPr>
                <w:rFonts w:ascii="Arial" w:hAnsi="Arial" w:cs="Arial"/>
              </w:rPr>
              <w:t>unid.</w:t>
            </w:r>
          </w:p>
        </w:tc>
        <w:tc>
          <w:tcPr>
            <w:tcW w:w="851" w:type="dxa"/>
            <w:tcBorders>
              <w:top w:val="single" w:sz="4" w:space="0" w:color="000000"/>
              <w:left w:val="single" w:sz="4" w:space="0" w:color="000000"/>
              <w:bottom w:val="single" w:sz="4" w:space="0" w:color="000000"/>
              <w:right w:val="single" w:sz="4" w:space="0" w:color="000000"/>
            </w:tcBorders>
          </w:tcPr>
          <w:p w14:paraId="332BBD23" w14:textId="3BDEF875" w:rsidR="009106A7" w:rsidRPr="00A05B3A" w:rsidRDefault="009106A7" w:rsidP="009106A7">
            <w:pPr>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74CD173F" w14:textId="77777777" w:rsidR="009106A7" w:rsidRPr="00A05B3A" w:rsidRDefault="009106A7" w:rsidP="009106A7">
            <w:pPr>
              <w:rPr>
                <w:rFonts w:ascii="Arial" w:hAnsi="Arial" w:cs="Arial"/>
              </w:rPr>
            </w:pPr>
          </w:p>
        </w:tc>
      </w:tr>
      <w:tr w:rsidR="009106A7" w:rsidRPr="0049335E" w14:paraId="38EE125B" w14:textId="7B01CD5C" w:rsidTr="009106A7">
        <w:tblPrEx>
          <w:tblCellMar>
            <w:left w:w="72" w:type="dxa"/>
          </w:tblCellMar>
        </w:tblPrEx>
        <w:trPr>
          <w:trHeight w:val="20"/>
        </w:trPr>
        <w:tc>
          <w:tcPr>
            <w:tcW w:w="567" w:type="dxa"/>
            <w:vMerge/>
            <w:tcBorders>
              <w:left w:val="single" w:sz="4" w:space="0" w:color="000000"/>
              <w:right w:val="single" w:sz="4" w:space="0" w:color="000000"/>
            </w:tcBorders>
          </w:tcPr>
          <w:p w14:paraId="1B61938B" w14:textId="77777777" w:rsidR="009106A7" w:rsidRPr="00A05B3A" w:rsidRDefault="009106A7" w:rsidP="009106A7">
            <w:pPr>
              <w:ind w:left="118"/>
              <w:jc w:val="center"/>
              <w:rPr>
                <w:rFonts w:ascii="Arial" w:hAnsi="Arial" w:cs="Arial"/>
              </w:rPr>
            </w:pPr>
          </w:p>
        </w:tc>
        <w:tc>
          <w:tcPr>
            <w:tcW w:w="5339" w:type="dxa"/>
            <w:tcBorders>
              <w:top w:val="single" w:sz="4" w:space="0" w:color="000000"/>
              <w:left w:val="single" w:sz="4" w:space="0" w:color="000000"/>
              <w:bottom w:val="single" w:sz="4" w:space="0" w:color="000000"/>
              <w:right w:val="single" w:sz="4" w:space="0" w:color="000000"/>
            </w:tcBorders>
          </w:tcPr>
          <w:p w14:paraId="09660B13" w14:textId="77777777" w:rsidR="009106A7" w:rsidRPr="00A05B3A" w:rsidRDefault="009106A7" w:rsidP="009106A7">
            <w:pPr>
              <w:ind w:right="63"/>
              <w:jc w:val="both"/>
              <w:rPr>
                <w:rFonts w:ascii="Arial" w:hAnsi="Arial" w:cs="Arial"/>
              </w:rPr>
            </w:pPr>
            <w:r w:rsidRPr="00A05B3A">
              <w:rPr>
                <w:rFonts w:ascii="Arial" w:hAnsi="Arial" w:cs="Arial"/>
              </w:rPr>
              <w:t xml:space="preserve">Jogo Túnel do Tempo - Público-alvo: Crianças e adultos entre 12 a 19 anos. Aplicação: Individual ou em grupo; Certificação Inmetro: CEBRI/BRICS 00032-14 NM 300/2002 </w:t>
            </w:r>
          </w:p>
        </w:tc>
        <w:tc>
          <w:tcPr>
            <w:tcW w:w="897" w:type="dxa"/>
            <w:tcBorders>
              <w:top w:val="single" w:sz="4" w:space="0" w:color="000000"/>
              <w:left w:val="single" w:sz="4" w:space="0" w:color="000000"/>
              <w:bottom w:val="single" w:sz="4" w:space="0" w:color="000000"/>
              <w:right w:val="single" w:sz="4" w:space="0" w:color="000000"/>
            </w:tcBorders>
          </w:tcPr>
          <w:p w14:paraId="2AC387A2" w14:textId="77777777" w:rsidR="009106A7" w:rsidRPr="00A05B3A" w:rsidRDefault="009106A7" w:rsidP="009106A7">
            <w:pPr>
              <w:ind w:right="62"/>
              <w:jc w:val="center"/>
              <w:rPr>
                <w:rFonts w:ascii="Arial" w:hAnsi="Arial" w:cs="Arial"/>
              </w:rPr>
            </w:pPr>
            <w:r w:rsidRPr="00A05B3A">
              <w:rPr>
                <w:rFonts w:ascii="Arial" w:hAnsi="Arial" w:cs="Arial"/>
              </w:rPr>
              <w:t>01</w:t>
            </w:r>
          </w:p>
        </w:tc>
        <w:tc>
          <w:tcPr>
            <w:tcW w:w="710" w:type="dxa"/>
            <w:tcBorders>
              <w:top w:val="single" w:sz="4" w:space="0" w:color="000000"/>
              <w:left w:val="single" w:sz="4" w:space="0" w:color="000000"/>
              <w:bottom w:val="single" w:sz="4" w:space="0" w:color="000000"/>
              <w:right w:val="single" w:sz="4" w:space="0" w:color="000000"/>
            </w:tcBorders>
          </w:tcPr>
          <w:p w14:paraId="2A372061" w14:textId="77777777" w:rsidR="009106A7" w:rsidRPr="00A05B3A" w:rsidRDefault="009106A7" w:rsidP="009106A7">
            <w:pPr>
              <w:ind w:right="68"/>
              <w:jc w:val="center"/>
              <w:rPr>
                <w:rFonts w:ascii="Arial" w:hAnsi="Arial" w:cs="Arial"/>
              </w:rPr>
            </w:pPr>
            <w:r w:rsidRPr="00A05B3A">
              <w:rPr>
                <w:rFonts w:ascii="Arial" w:hAnsi="Arial" w:cs="Arial"/>
              </w:rPr>
              <w:t>unid.</w:t>
            </w:r>
          </w:p>
        </w:tc>
        <w:tc>
          <w:tcPr>
            <w:tcW w:w="851" w:type="dxa"/>
            <w:tcBorders>
              <w:top w:val="single" w:sz="4" w:space="0" w:color="000000"/>
              <w:left w:val="single" w:sz="4" w:space="0" w:color="000000"/>
              <w:bottom w:val="single" w:sz="4" w:space="0" w:color="000000"/>
              <w:right w:val="single" w:sz="4" w:space="0" w:color="000000"/>
            </w:tcBorders>
          </w:tcPr>
          <w:p w14:paraId="1FE1EA81" w14:textId="73EE6CC7" w:rsidR="009106A7" w:rsidRPr="00A05B3A" w:rsidRDefault="009106A7" w:rsidP="009106A7">
            <w:pPr>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0F303DD5" w14:textId="77777777" w:rsidR="009106A7" w:rsidRPr="00A05B3A" w:rsidRDefault="009106A7" w:rsidP="009106A7">
            <w:pPr>
              <w:rPr>
                <w:rFonts w:ascii="Arial" w:hAnsi="Arial" w:cs="Arial"/>
              </w:rPr>
            </w:pPr>
          </w:p>
        </w:tc>
      </w:tr>
      <w:tr w:rsidR="009106A7" w:rsidRPr="0049335E" w14:paraId="48580B45" w14:textId="48C0CE26" w:rsidTr="009106A7">
        <w:tblPrEx>
          <w:tblCellMar>
            <w:left w:w="72" w:type="dxa"/>
          </w:tblCellMar>
        </w:tblPrEx>
        <w:trPr>
          <w:trHeight w:val="20"/>
        </w:trPr>
        <w:tc>
          <w:tcPr>
            <w:tcW w:w="567" w:type="dxa"/>
            <w:vMerge/>
            <w:tcBorders>
              <w:left w:val="single" w:sz="4" w:space="0" w:color="000000"/>
              <w:bottom w:val="single" w:sz="4" w:space="0" w:color="000000"/>
              <w:right w:val="single" w:sz="4" w:space="0" w:color="000000"/>
            </w:tcBorders>
          </w:tcPr>
          <w:p w14:paraId="20430F71" w14:textId="77777777" w:rsidR="009106A7" w:rsidRPr="00A05B3A" w:rsidRDefault="009106A7" w:rsidP="009106A7">
            <w:pPr>
              <w:ind w:left="118"/>
              <w:jc w:val="center"/>
              <w:rPr>
                <w:rFonts w:ascii="Arial" w:hAnsi="Arial" w:cs="Arial"/>
              </w:rPr>
            </w:pPr>
          </w:p>
        </w:tc>
        <w:tc>
          <w:tcPr>
            <w:tcW w:w="5339" w:type="dxa"/>
            <w:tcBorders>
              <w:top w:val="single" w:sz="4" w:space="0" w:color="000000"/>
              <w:left w:val="single" w:sz="4" w:space="0" w:color="000000"/>
              <w:bottom w:val="single" w:sz="4" w:space="0" w:color="000000"/>
              <w:right w:val="single" w:sz="4" w:space="0" w:color="000000"/>
            </w:tcBorders>
          </w:tcPr>
          <w:p w14:paraId="47B4287C" w14:textId="77777777" w:rsidR="009106A7" w:rsidRPr="00A05B3A" w:rsidRDefault="009106A7" w:rsidP="009106A7">
            <w:pPr>
              <w:ind w:right="57"/>
              <w:jc w:val="both"/>
              <w:rPr>
                <w:rFonts w:ascii="Arial" w:hAnsi="Arial" w:cs="Arial"/>
              </w:rPr>
            </w:pPr>
            <w:r w:rsidRPr="00A05B3A">
              <w:rPr>
                <w:rFonts w:ascii="Arial" w:hAnsi="Arial" w:cs="Arial"/>
              </w:rPr>
              <w:t xml:space="preserve">Jogo War - Tipo de jogo Estratégia; Componentes do jogo: 1 tabuleiro, 6 conjuntos de fichas de cores diferentes, 6 caixas com tampa, 14 cartas de objetivos, 44 cartas de territórios, 3 dados vermelhos, 3 dados amarelos, 1 regulamento; Idade mínima recomendada: 10 anos. Número máximo de jogadores: 6. Dimensões: 5.5 cm de comprimento, 37.6 cm de largura e 27.1 cm de altura. </w:t>
            </w:r>
          </w:p>
        </w:tc>
        <w:tc>
          <w:tcPr>
            <w:tcW w:w="897" w:type="dxa"/>
            <w:tcBorders>
              <w:top w:val="single" w:sz="4" w:space="0" w:color="000000"/>
              <w:left w:val="single" w:sz="4" w:space="0" w:color="000000"/>
              <w:bottom w:val="single" w:sz="4" w:space="0" w:color="000000"/>
              <w:right w:val="single" w:sz="4" w:space="0" w:color="000000"/>
            </w:tcBorders>
          </w:tcPr>
          <w:p w14:paraId="6581ECFE" w14:textId="77777777" w:rsidR="009106A7" w:rsidRPr="00A05B3A" w:rsidRDefault="009106A7" w:rsidP="009106A7">
            <w:pPr>
              <w:ind w:right="62"/>
              <w:jc w:val="center"/>
              <w:rPr>
                <w:rFonts w:ascii="Arial" w:hAnsi="Arial" w:cs="Arial"/>
              </w:rPr>
            </w:pPr>
            <w:r w:rsidRPr="00A05B3A">
              <w:rPr>
                <w:rFonts w:ascii="Arial" w:hAnsi="Arial" w:cs="Arial"/>
              </w:rPr>
              <w:t>01</w:t>
            </w:r>
          </w:p>
        </w:tc>
        <w:tc>
          <w:tcPr>
            <w:tcW w:w="710" w:type="dxa"/>
            <w:tcBorders>
              <w:top w:val="single" w:sz="4" w:space="0" w:color="000000"/>
              <w:left w:val="single" w:sz="4" w:space="0" w:color="000000"/>
              <w:bottom w:val="single" w:sz="4" w:space="0" w:color="000000"/>
              <w:right w:val="single" w:sz="4" w:space="0" w:color="000000"/>
            </w:tcBorders>
          </w:tcPr>
          <w:p w14:paraId="446DC535" w14:textId="77777777" w:rsidR="009106A7" w:rsidRPr="00A05B3A" w:rsidRDefault="009106A7" w:rsidP="009106A7">
            <w:pPr>
              <w:ind w:right="68"/>
              <w:jc w:val="center"/>
              <w:rPr>
                <w:rFonts w:ascii="Arial" w:hAnsi="Arial" w:cs="Arial"/>
              </w:rPr>
            </w:pPr>
            <w:r w:rsidRPr="00A05B3A">
              <w:rPr>
                <w:rFonts w:ascii="Arial" w:hAnsi="Arial" w:cs="Arial"/>
              </w:rPr>
              <w:t>unid.</w:t>
            </w:r>
          </w:p>
        </w:tc>
        <w:tc>
          <w:tcPr>
            <w:tcW w:w="851" w:type="dxa"/>
            <w:tcBorders>
              <w:top w:val="single" w:sz="4" w:space="0" w:color="000000"/>
              <w:left w:val="single" w:sz="4" w:space="0" w:color="000000"/>
              <w:bottom w:val="single" w:sz="4" w:space="0" w:color="000000"/>
              <w:right w:val="single" w:sz="4" w:space="0" w:color="000000"/>
            </w:tcBorders>
          </w:tcPr>
          <w:p w14:paraId="42336289" w14:textId="1CD00B0D" w:rsidR="009106A7" w:rsidRPr="00A05B3A" w:rsidRDefault="009106A7" w:rsidP="009106A7">
            <w:pPr>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27B1635E" w14:textId="77777777" w:rsidR="009106A7" w:rsidRPr="00A05B3A" w:rsidRDefault="009106A7" w:rsidP="009106A7">
            <w:pPr>
              <w:rPr>
                <w:rFonts w:ascii="Arial" w:hAnsi="Arial" w:cs="Arial"/>
              </w:rPr>
            </w:pPr>
          </w:p>
        </w:tc>
      </w:tr>
      <w:tr w:rsidR="009106A7" w:rsidRPr="0049335E" w14:paraId="436EDB2B" w14:textId="5B3DE5A3" w:rsidTr="009106A7">
        <w:tblPrEx>
          <w:tblCellMar>
            <w:left w:w="72" w:type="dxa"/>
          </w:tblCellMar>
        </w:tblPrEx>
        <w:trPr>
          <w:trHeight w:val="20"/>
        </w:trPr>
        <w:tc>
          <w:tcPr>
            <w:tcW w:w="567" w:type="dxa"/>
            <w:vMerge w:val="restart"/>
            <w:tcBorders>
              <w:top w:val="single" w:sz="4" w:space="0" w:color="000000"/>
              <w:left w:val="single" w:sz="4" w:space="0" w:color="000000"/>
              <w:right w:val="single" w:sz="4" w:space="0" w:color="000000"/>
            </w:tcBorders>
          </w:tcPr>
          <w:p w14:paraId="74B52650" w14:textId="77777777" w:rsidR="009106A7" w:rsidRPr="00A05B3A" w:rsidRDefault="009106A7" w:rsidP="009106A7">
            <w:pPr>
              <w:ind w:left="118"/>
              <w:jc w:val="center"/>
              <w:rPr>
                <w:rFonts w:ascii="Arial" w:hAnsi="Arial" w:cs="Arial"/>
              </w:rPr>
            </w:pPr>
            <w:r w:rsidRPr="00A05B3A">
              <w:rPr>
                <w:rFonts w:ascii="Arial" w:hAnsi="Arial" w:cs="Arial"/>
              </w:rPr>
              <w:lastRenderedPageBreak/>
              <w:t>03</w:t>
            </w:r>
          </w:p>
        </w:tc>
        <w:tc>
          <w:tcPr>
            <w:tcW w:w="5339" w:type="dxa"/>
            <w:tcBorders>
              <w:top w:val="single" w:sz="4" w:space="0" w:color="000000"/>
              <w:left w:val="single" w:sz="4" w:space="0" w:color="000000"/>
              <w:bottom w:val="single" w:sz="4" w:space="0" w:color="000000"/>
              <w:right w:val="single" w:sz="4" w:space="0" w:color="000000"/>
            </w:tcBorders>
          </w:tcPr>
          <w:p w14:paraId="648BB981" w14:textId="77777777" w:rsidR="009106A7" w:rsidRPr="00A05B3A" w:rsidRDefault="009106A7" w:rsidP="009106A7">
            <w:pPr>
              <w:jc w:val="both"/>
              <w:rPr>
                <w:rFonts w:ascii="Arial" w:hAnsi="Arial" w:cs="Arial"/>
              </w:rPr>
            </w:pPr>
            <w:r w:rsidRPr="00A05B3A">
              <w:rPr>
                <w:rFonts w:ascii="Arial" w:hAnsi="Arial" w:cs="Arial"/>
              </w:rPr>
              <w:t xml:space="preserve">Quebra cabeça em madeira; de 10 a 18 anos; acima de 1000 peças </w:t>
            </w:r>
          </w:p>
        </w:tc>
        <w:tc>
          <w:tcPr>
            <w:tcW w:w="897" w:type="dxa"/>
            <w:tcBorders>
              <w:top w:val="single" w:sz="4" w:space="0" w:color="000000"/>
              <w:left w:val="single" w:sz="4" w:space="0" w:color="000000"/>
              <w:bottom w:val="single" w:sz="4" w:space="0" w:color="000000"/>
              <w:right w:val="single" w:sz="4" w:space="0" w:color="000000"/>
            </w:tcBorders>
          </w:tcPr>
          <w:p w14:paraId="5F58802C" w14:textId="77777777" w:rsidR="009106A7" w:rsidRPr="00A05B3A" w:rsidRDefault="009106A7" w:rsidP="009106A7">
            <w:pPr>
              <w:ind w:right="62"/>
              <w:jc w:val="center"/>
              <w:rPr>
                <w:rFonts w:ascii="Arial" w:hAnsi="Arial" w:cs="Arial"/>
              </w:rPr>
            </w:pPr>
            <w:r w:rsidRPr="00A05B3A">
              <w:rPr>
                <w:rFonts w:ascii="Arial" w:hAnsi="Arial" w:cs="Arial"/>
              </w:rPr>
              <w:t>02</w:t>
            </w:r>
          </w:p>
        </w:tc>
        <w:tc>
          <w:tcPr>
            <w:tcW w:w="710" w:type="dxa"/>
            <w:tcBorders>
              <w:top w:val="single" w:sz="4" w:space="0" w:color="000000"/>
              <w:left w:val="single" w:sz="4" w:space="0" w:color="000000"/>
              <w:bottom w:val="single" w:sz="4" w:space="0" w:color="000000"/>
              <w:right w:val="single" w:sz="4" w:space="0" w:color="000000"/>
            </w:tcBorders>
          </w:tcPr>
          <w:p w14:paraId="613A10EB" w14:textId="77777777" w:rsidR="009106A7" w:rsidRPr="00A05B3A" w:rsidRDefault="009106A7" w:rsidP="009106A7">
            <w:pPr>
              <w:ind w:right="65"/>
              <w:jc w:val="center"/>
              <w:rPr>
                <w:rFonts w:ascii="Arial" w:hAnsi="Arial" w:cs="Arial"/>
              </w:rPr>
            </w:pPr>
            <w:r w:rsidRPr="00A05B3A">
              <w:rPr>
                <w:rFonts w:ascii="Arial" w:hAnsi="Arial" w:cs="Arial"/>
              </w:rPr>
              <w:t>Caixa</w:t>
            </w:r>
          </w:p>
        </w:tc>
        <w:tc>
          <w:tcPr>
            <w:tcW w:w="851" w:type="dxa"/>
            <w:tcBorders>
              <w:top w:val="single" w:sz="4" w:space="0" w:color="000000"/>
              <w:left w:val="single" w:sz="4" w:space="0" w:color="000000"/>
              <w:bottom w:val="single" w:sz="4" w:space="0" w:color="000000"/>
              <w:right w:val="single" w:sz="4" w:space="0" w:color="000000"/>
            </w:tcBorders>
          </w:tcPr>
          <w:p w14:paraId="0BA7E7A8" w14:textId="7444B5D4" w:rsidR="009106A7" w:rsidRPr="00A05B3A" w:rsidRDefault="009106A7" w:rsidP="009106A7">
            <w:pPr>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709F8BE8" w14:textId="77777777" w:rsidR="009106A7" w:rsidRPr="00A05B3A" w:rsidRDefault="009106A7" w:rsidP="009106A7">
            <w:pPr>
              <w:rPr>
                <w:rFonts w:ascii="Arial" w:hAnsi="Arial" w:cs="Arial"/>
              </w:rPr>
            </w:pPr>
          </w:p>
        </w:tc>
      </w:tr>
      <w:tr w:rsidR="009106A7" w:rsidRPr="0049335E" w14:paraId="03BFD21E" w14:textId="33C7407D" w:rsidTr="009106A7">
        <w:tblPrEx>
          <w:tblCellMar>
            <w:left w:w="72" w:type="dxa"/>
          </w:tblCellMar>
        </w:tblPrEx>
        <w:trPr>
          <w:trHeight w:val="20"/>
        </w:trPr>
        <w:tc>
          <w:tcPr>
            <w:tcW w:w="567" w:type="dxa"/>
            <w:vMerge/>
            <w:tcBorders>
              <w:left w:val="single" w:sz="4" w:space="0" w:color="000000"/>
              <w:bottom w:val="single" w:sz="4" w:space="0" w:color="000000"/>
              <w:right w:val="single" w:sz="4" w:space="0" w:color="000000"/>
            </w:tcBorders>
          </w:tcPr>
          <w:p w14:paraId="0EDAD0DF" w14:textId="77777777" w:rsidR="009106A7" w:rsidRPr="00A05B3A" w:rsidRDefault="009106A7" w:rsidP="009106A7">
            <w:pPr>
              <w:ind w:left="118"/>
              <w:jc w:val="center"/>
              <w:rPr>
                <w:rFonts w:ascii="Arial" w:hAnsi="Arial" w:cs="Arial"/>
              </w:rPr>
            </w:pPr>
          </w:p>
        </w:tc>
        <w:tc>
          <w:tcPr>
            <w:tcW w:w="5339" w:type="dxa"/>
            <w:tcBorders>
              <w:top w:val="single" w:sz="4" w:space="0" w:color="000000"/>
              <w:left w:val="single" w:sz="4" w:space="0" w:color="000000"/>
              <w:bottom w:val="single" w:sz="4" w:space="0" w:color="000000"/>
              <w:right w:val="single" w:sz="4" w:space="0" w:color="000000"/>
            </w:tcBorders>
          </w:tcPr>
          <w:p w14:paraId="7B8BC317" w14:textId="77777777" w:rsidR="009106A7" w:rsidRPr="00A05B3A" w:rsidRDefault="009106A7" w:rsidP="009106A7">
            <w:pPr>
              <w:jc w:val="both"/>
              <w:rPr>
                <w:rFonts w:ascii="Arial" w:hAnsi="Arial" w:cs="Arial"/>
              </w:rPr>
            </w:pPr>
            <w:r w:rsidRPr="00A05B3A">
              <w:rPr>
                <w:rFonts w:ascii="Arial" w:hAnsi="Arial" w:cs="Arial"/>
              </w:rPr>
              <w:t xml:space="preserve">Quebra cabeça em madeira; de 5 a 12 anos; de 500 até 1000 peças </w:t>
            </w:r>
          </w:p>
        </w:tc>
        <w:tc>
          <w:tcPr>
            <w:tcW w:w="897" w:type="dxa"/>
            <w:tcBorders>
              <w:top w:val="single" w:sz="4" w:space="0" w:color="000000"/>
              <w:left w:val="single" w:sz="4" w:space="0" w:color="000000"/>
              <w:bottom w:val="single" w:sz="4" w:space="0" w:color="000000"/>
              <w:right w:val="single" w:sz="4" w:space="0" w:color="000000"/>
            </w:tcBorders>
          </w:tcPr>
          <w:p w14:paraId="3BC83F85" w14:textId="77777777" w:rsidR="009106A7" w:rsidRPr="00A05B3A" w:rsidRDefault="009106A7" w:rsidP="009106A7">
            <w:pPr>
              <w:ind w:right="62"/>
              <w:jc w:val="center"/>
              <w:rPr>
                <w:rFonts w:ascii="Arial" w:hAnsi="Arial" w:cs="Arial"/>
              </w:rPr>
            </w:pPr>
            <w:r w:rsidRPr="00A05B3A">
              <w:rPr>
                <w:rFonts w:ascii="Arial" w:hAnsi="Arial" w:cs="Arial"/>
              </w:rPr>
              <w:t>02</w:t>
            </w:r>
          </w:p>
        </w:tc>
        <w:tc>
          <w:tcPr>
            <w:tcW w:w="710" w:type="dxa"/>
            <w:tcBorders>
              <w:top w:val="single" w:sz="4" w:space="0" w:color="000000"/>
              <w:left w:val="single" w:sz="4" w:space="0" w:color="000000"/>
              <w:bottom w:val="single" w:sz="4" w:space="0" w:color="000000"/>
              <w:right w:val="single" w:sz="4" w:space="0" w:color="000000"/>
            </w:tcBorders>
          </w:tcPr>
          <w:p w14:paraId="0C399607" w14:textId="77777777" w:rsidR="009106A7" w:rsidRPr="00A05B3A" w:rsidRDefault="009106A7" w:rsidP="009106A7">
            <w:pPr>
              <w:ind w:right="65"/>
              <w:jc w:val="center"/>
              <w:rPr>
                <w:rFonts w:ascii="Arial" w:hAnsi="Arial" w:cs="Arial"/>
              </w:rPr>
            </w:pPr>
            <w:r w:rsidRPr="00A05B3A">
              <w:rPr>
                <w:rFonts w:ascii="Arial" w:hAnsi="Arial" w:cs="Arial"/>
              </w:rPr>
              <w:t>Caixa</w:t>
            </w:r>
          </w:p>
        </w:tc>
        <w:tc>
          <w:tcPr>
            <w:tcW w:w="851" w:type="dxa"/>
            <w:tcBorders>
              <w:top w:val="single" w:sz="4" w:space="0" w:color="000000"/>
              <w:left w:val="single" w:sz="4" w:space="0" w:color="000000"/>
              <w:bottom w:val="single" w:sz="4" w:space="0" w:color="000000"/>
              <w:right w:val="single" w:sz="4" w:space="0" w:color="000000"/>
            </w:tcBorders>
          </w:tcPr>
          <w:p w14:paraId="183D53AD" w14:textId="0B008A7E" w:rsidR="009106A7" w:rsidRPr="00A05B3A" w:rsidRDefault="009106A7" w:rsidP="009106A7">
            <w:pPr>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7E01C2F7" w14:textId="77777777" w:rsidR="009106A7" w:rsidRPr="00A05B3A" w:rsidRDefault="009106A7" w:rsidP="009106A7">
            <w:pPr>
              <w:rPr>
                <w:rFonts w:ascii="Arial" w:hAnsi="Arial" w:cs="Arial"/>
              </w:rPr>
            </w:pPr>
          </w:p>
        </w:tc>
      </w:tr>
      <w:tr w:rsidR="009106A7" w:rsidRPr="0049335E" w14:paraId="4C9855DF" w14:textId="24A1697B" w:rsidTr="009106A7">
        <w:tblPrEx>
          <w:tblCellMar>
            <w:left w:w="72" w:type="dxa"/>
          </w:tblCellMar>
        </w:tblPrEx>
        <w:trPr>
          <w:trHeight w:val="20"/>
        </w:trPr>
        <w:tc>
          <w:tcPr>
            <w:tcW w:w="567" w:type="dxa"/>
            <w:tcBorders>
              <w:top w:val="single" w:sz="4" w:space="0" w:color="000000"/>
              <w:left w:val="single" w:sz="4" w:space="0" w:color="000000"/>
              <w:bottom w:val="single" w:sz="4" w:space="0" w:color="000000"/>
              <w:right w:val="single" w:sz="4" w:space="0" w:color="000000"/>
            </w:tcBorders>
          </w:tcPr>
          <w:p w14:paraId="70EC7A33" w14:textId="77777777" w:rsidR="009106A7" w:rsidRPr="00A05B3A" w:rsidRDefault="009106A7" w:rsidP="009106A7">
            <w:pPr>
              <w:ind w:left="118"/>
              <w:jc w:val="center"/>
              <w:rPr>
                <w:rFonts w:ascii="Arial" w:hAnsi="Arial" w:cs="Arial"/>
              </w:rPr>
            </w:pPr>
            <w:r w:rsidRPr="00A05B3A">
              <w:rPr>
                <w:rFonts w:ascii="Arial" w:hAnsi="Arial" w:cs="Arial"/>
              </w:rPr>
              <w:t>04</w:t>
            </w:r>
          </w:p>
        </w:tc>
        <w:tc>
          <w:tcPr>
            <w:tcW w:w="5339" w:type="dxa"/>
            <w:tcBorders>
              <w:top w:val="single" w:sz="4" w:space="0" w:color="000000"/>
              <w:left w:val="single" w:sz="4" w:space="0" w:color="000000"/>
              <w:bottom w:val="single" w:sz="4" w:space="0" w:color="000000"/>
              <w:right w:val="single" w:sz="4" w:space="0" w:color="000000"/>
            </w:tcBorders>
          </w:tcPr>
          <w:p w14:paraId="3B18E44C" w14:textId="77777777" w:rsidR="009106A7" w:rsidRPr="00A05B3A" w:rsidRDefault="009106A7" w:rsidP="009106A7">
            <w:pPr>
              <w:jc w:val="both"/>
              <w:rPr>
                <w:rFonts w:ascii="Arial" w:hAnsi="Arial" w:cs="Arial"/>
              </w:rPr>
            </w:pPr>
            <w:r w:rsidRPr="00A05B3A">
              <w:rPr>
                <w:rFonts w:ascii="Arial" w:hAnsi="Arial" w:cs="Arial"/>
              </w:rPr>
              <w:t xml:space="preserve">Relógio de parede redondo 30 cm; fundo branco e números pretos </w:t>
            </w:r>
          </w:p>
        </w:tc>
        <w:tc>
          <w:tcPr>
            <w:tcW w:w="897" w:type="dxa"/>
            <w:tcBorders>
              <w:top w:val="single" w:sz="4" w:space="0" w:color="000000"/>
              <w:left w:val="single" w:sz="4" w:space="0" w:color="000000"/>
              <w:bottom w:val="single" w:sz="4" w:space="0" w:color="000000"/>
              <w:right w:val="single" w:sz="4" w:space="0" w:color="000000"/>
            </w:tcBorders>
          </w:tcPr>
          <w:p w14:paraId="44FB157F" w14:textId="77777777" w:rsidR="009106A7" w:rsidRPr="00A05B3A" w:rsidRDefault="009106A7" w:rsidP="009106A7">
            <w:pPr>
              <w:ind w:right="62"/>
              <w:jc w:val="center"/>
              <w:rPr>
                <w:rFonts w:ascii="Arial" w:hAnsi="Arial" w:cs="Arial"/>
              </w:rPr>
            </w:pPr>
            <w:r w:rsidRPr="00A05B3A">
              <w:rPr>
                <w:rFonts w:ascii="Arial" w:hAnsi="Arial" w:cs="Arial"/>
              </w:rPr>
              <w:t>02</w:t>
            </w:r>
          </w:p>
        </w:tc>
        <w:tc>
          <w:tcPr>
            <w:tcW w:w="710" w:type="dxa"/>
            <w:tcBorders>
              <w:top w:val="single" w:sz="4" w:space="0" w:color="000000"/>
              <w:left w:val="single" w:sz="4" w:space="0" w:color="000000"/>
              <w:bottom w:val="single" w:sz="4" w:space="0" w:color="000000"/>
              <w:right w:val="single" w:sz="4" w:space="0" w:color="000000"/>
            </w:tcBorders>
          </w:tcPr>
          <w:p w14:paraId="6F747377" w14:textId="77777777" w:rsidR="009106A7" w:rsidRPr="00A05B3A" w:rsidRDefault="009106A7" w:rsidP="009106A7">
            <w:pPr>
              <w:ind w:right="68"/>
              <w:jc w:val="center"/>
              <w:rPr>
                <w:rFonts w:ascii="Arial" w:hAnsi="Arial" w:cs="Arial"/>
              </w:rPr>
            </w:pPr>
            <w:r w:rsidRPr="00A05B3A">
              <w:rPr>
                <w:rFonts w:ascii="Arial" w:hAnsi="Arial" w:cs="Arial"/>
              </w:rPr>
              <w:t>unid.</w:t>
            </w:r>
          </w:p>
        </w:tc>
        <w:tc>
          <w:tcPr>
            <w:tcW w:w="851" w:type="dxa"/>
            <w:tcBorders>
              <w:top w:val="single" w:sz="4" w:space="0" w:color="000000"/>
              <w:left w:val="single" w:sz="4" w:space="0" w:color="000000"/>
              <w:bottom w:val="single" w:sz="4" w:space="0" w:color="000000"/>
              <w:right w:val="single" w:sz="4" w:space="0" w:color="000000"/>
            </w:tcBorders>
          </w:tcPr>
          <w:p w14:paraId="617E7D43" w14:textId="2ECDBCA5" w:rsidR="009106A7" w:rsidRPr="00A05B3A" w:rsidRDefault="009106A7" w:rsidP="009106A7">
            <w:pPr>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5F584EF3" w14:textId="77777777" w:rsidR="009106A7" w:rsidRPr="00A05B3A" w:rsidRDefault="009106A7" w:rsidP="009106A7">
            <w:pPr>
              <w:rPr>
                <w:rFonts w:ascii="Arial" w:hAnsi="Arial" w:cs="Arial"/>
              </w:rPr>
            </w:pPr>
          </w:p>
        </w:tc>
      </w:tr>
      <w:tr w:rsidR="009106A7" w:rsidRPr="0049335E" w14:paraId="6BB503CD" w14:textId="59D9B41D" w:rsidTr="009106A7">
        <w:tblPrEx>
          <w:tblCellMar>
            <w:left w:w="72" w:type="dxa"/>
          </w:tblCellMar>
        </w:tblPrEx>
        <w:trPr>
          <w:trHeight w:val="20"/>
        </w:trPr>
        <w:tc>
          <w:tcPr>
            <w:tcW w:w="567" w:type="dxa"/>
            <w:tcBorders>
              <w:top w:val="single" w:sz="4" w:space="0" w:color="000000"/>
              <w:left w:val="single" w:sz="4" w:space="0" w:color="000000"/>
              <w:bottom w:val="single" w:sz="4" w:space="0" w:color="000000"/>
              <w:right w:val="single" w:sz="4" w:space="0" w:color="000000"/>
            </w:tcBorders>
          </w:tcPr>
          <w:p w14:paraId="0B232062" w14:textId="77777777" w:rsidR="009106A7" w:rsidRPr="00A05B3A" w:rsidRDefault="009106A7" w:rsidP="009106A7">
            <w:pPr>
              <w:ind w:left="118"/>
              <w:jc w:val="center"/>
              <w:rPr>
                <w:rFonts w:ascii="Arial" w:hAnsi="Arial" w:cs="Arial"/>
              </w:rPr>
            </w:pPr>
            <w:r w:rsidRPr="00A05B3A">
              <w:rPr>
                <w:rFonts w:ascii="Arial" w:hAnsi="Arial" w:cs="Arial"/>
              </w:rPr>
              <w:t>05</w:t>
            </w:r>
          </w:p>
        </w:tc>
        <w:tc>
          <w:tcPr>
            <w:tcW w:w="5339" w:type="dxa"/>
            <w:tcBorders>
              <w:top w:val="single" w:sz="4" w:space="0" w:color="000000"/>
              <w:left w:val="single" w:sz="4" w:space="0" w:color="000000"/>
              <w:bottom w:val="single" w:sz="4" w:space="0" w:color="000000"/>
              <w:right w:val="single" w:sz="4" w:space="0" w:color="000000"/>
            </w:tcBorders>
          </w:tcPr>
          <w:p w14:paraId="5D9E174E" w14:textId="77777777" w:rsidR="009106A7" w:rsidRPr="00A05B3A" w:rsidRDefault="009106A7" w:rsidP="009106A7">
            <w:pPr>
              <w:jc w:val="both"/>
              <w:rPr>
                <w:rFonts w:ascii="Arial" w:hAnsi="Arial" w:cs="Arial"/>
              </w:rPr>
            </w:pPr>
            <w:r w:rsidRPr="00A05B3A">
              <w:rPr>
                <w:rFonts w:ascii="Arial" w:hAnsi="Arial" w:cs="Arial"/>
              </w:rPr>
              <w:t xml:space="preserve">Tapete modular infantil, tatame em EVA alfanumérico; com 36 peças coloridas de 28x28 cm </w:t>
            </w:r>
          </w:p>
        </w:tc>
        <w:tc>
          <w:tcPr>
            <w:tcW w:w="897" w:type="dxa"/>
            <w:tcBorders>
              <w:top w:val="single" w:sz="4" w:space="0" w:color="000000"/>
              <w:left w:val="single" w:sz="4" w:space="0" w:color="000000"/>
              <w:bottom w:val="single" w:sz="4" w:space="0" w:color="000000"/>
              <w:right w:val="single" w:sz="4" w:space="0" w:color="000000"/>
            </w:tcBorders>
          </w:tcPr>
          <w:p w14:paraId="14F10506" w14:textId="77777777" w:rsidR="009106A7" w:rsidRPr="00A05B3A" w:rsidRDefault="009106A7" w:rsidP="009106A7">
            <w:pPr>
              <w:ind w:right="60"/>
              <w:jc w:val="center"/>
              <w:rPr>
                <w:rFonts w:ascii="Arial" w:hAnsi="Arial" w:cs="Arial"/>
              </w:rPr>
            </w:pPr>
            <w:r w:rsidRPr="00A05B3A">
              <w:rPr>
                <w:rFonts w:ascii="Arial" w:hAnsi="Arial" w:cs="Arial"/>
              </w:rPr>
              <w:t>01</w:t>
            </w:r>
          </w:p>
        </w:tc>
        <w:tc>
          <w:tcPr>
            <w:tcW w:w="710" w:type="dxa"/>
            <w:tcBorders>
              <w:top w:val="single" w:sz="4" w:space="0" w:color="000000"/>
              <w:left w:val="single" w:sz="4" w:space="0" w:color="000000"/>
              <w:bottom w:val="single" w:sz="4" w:space="0" w:color="000000"/>
              <w:right w:val="single" w:sz="4" w:space="0" w:color="000000"/>
            </w:tcBorders>
          </w:tcPr>
          <w:p w14:paraId="7D5A6A0D" w14:textId="77777777" w:rsidR="009106A7" w:rsidRPr="00A05B3A" w:rsidRDefault="009106A7" w:rsidP="009106A7">
            <w:pPr>
              <w:ind w:right="65"/>
              <w:jc w:val="center"/>
              <w:rPr>
                <w:rFonts w:ascii="Arial" w:hAnsi="Arial" w:cs="Arial"/>
              </w:rPr>
            </w:pPr>
            <w:r w:rsidRPr="00A05B3A">
              <w:rPr>
                <w:rFonts w:ascii="Arial" w:hAnsi="Arial" w:cs="Arial"/>
              </w:rPr>
              <w:t>unid.</w:t>
            </w:r>
          </w:p>
        </w:tc>
        <w:tc>
          <w:tcPr>
            <w:tcW w:w="851" w:type="dxa"/>
            <w:tcBorders>
              <w:top w:val="single" w:sz="4" w:space="0" w:color="000000"/>
              <w:left w:val="single" w:sz="4" w:space="0" w:color="000000"/>
              <w:bottom w:val="single" w:sz="4" w:space="0" w:color="000000"/>
              <w:right w:val="single" w:sz="4" w:space="0" w:color="000000"/>
            </w:tcBorders>
          </w:tcPr>
          <w:p w14:paraId="10A381BE" w14:textId="25CADA9D" w:rsidR="009106A7" w:rsidRPr="00A05B3A" w:rsidRDefault="009106A7" w:rsidP="009106A7">
            <w:pPr>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0FDFB5B3" w14:textId="77777777" w:rsidR="009106A7" w:rsidRPr="00A05B3A" w:rsidRDefault="009106A7" w:rsidP="009106A7">
            <w:pPr>
              <w:rPr>
                <w:rFonts w:ascii="Arial" w:hAnsi="Arial" w:cs="Arial"/>
              </w:rPr>
            </w:pPr>
          </w:p>
        </w:tc>
      </w:tr>
    </w:tbl>
    <w:p w14:paraId="65BBFBA3" w14:textId="77B18C4E" w:rsidR="00E272AF" w:rsidRPr="00320FD3" w:rsidRDefault="00E272AF" w:rsidP="00A05B3A">
      <w:pPr>
        <w:pStyle w:val="Default"/>
        <w:spacing w:line="360" w:lineRule="auto"/>
        <w:jc w:val="both"/>
        <w:rPr>
          <w:b/>
          <w:bCs/>
        </w:rPr>
      </w:pPr>
    </w:p>
    <w:p w14:paraId="71608258" w14:textId="1E756D78" w:rsidR="00E272AF" w:rsidRPr="00320FD3" w:rsidRDefault="00E272AF" w:rsidP="00320FD3">
      <w:pPr>
        <w:pStyle w:val="Default"/>
        <w:spacing w:line="360" w:lineRule="auto"/>
        <w:jc w:val="both"/>
        <w:rPr>
          <w:b/>
          <w:bCs/>
        </w:rPr>
      </w:pPr>
    </w:p>
    <w:p w14:paraId="19F5660B" w14:textId="7658787A" w:rsidR="00E272AF" w:rsidRPr="00320FD3" w:rsidRDefault="00E272AF" w:rsidP="00320FD3">
      <w:pPr>
        <w:pStyle w:val="Default"/>
        <w:spacing w:line="360" w:lineRule="auto"/>
        <w:jc w:val="both"/>
        <w:rPr>
          <w:b/>
          <w:bCs/>
        </w:rPr>
      </w:pPr>
    </w:p>
    <w:p w14:paraId="3B12E146" w14:textId="5E590522" w:rsidR="00E272AF" w:rsidRPr="00320FD3" w:rsidRDefault="00E272AF" w:rsidP="00320FD3">
      <w:pPr>
        <w:pStyle w:val="Default"/>
        <w:spacing w:line="360" w:lineRule="auto"/>
        <w:jc w:val="both"/>
        <w:rPr>
          <w:b/>
          <w:bCs/>
        </w:rPr>
      </w:pPr>
    </w:p>
    <w:p w14:paraId="2E53E4E1" w14:textId="3A29B4B0" w:rsidR="005F1097" w:rsidRPr="00320FD3" w:rsidRDefault="005F1097" w:rsidP="00320FD3">
      <w:pPr>
        <w:pStyle w:val="Default"/>
        <w:spacing w:line="360" w:lineRule="auto"/>
        <w:jc w:val="both"/>
      </w:pPr>
      <w:r w:rsidRPr="00320FD3">
        <w:t xml:space="preserve">                                                                                     ..........................................................</w:t>
      </w:r>
    </w:p>
    <w:p w14:paraId="63806A4C" w14:textId="77777777" w:rsidR="005F1097" w:rsidRPr="00320FD3" w:rsidRDefault="005F1097" w:rsidP="00320FD3">
      <w:pPr>
        <w:pStyle w:val="Default"/>
        <w:spacing w:line="360" w:lineRule="auto"/>
        <w:jc w:val="both"/>
      </w:pPr>
      <w:r w:rsidRPr="00320FD3">
        <w:t xml:space="preserve">                                                                                                    (Data) </w:t>
      </w:r>
    </w:p>
    <w:p w14:paraId="0FCE9445" w14:textId="77777777" w:rsidR="005F1097" w:rsidRPr="00320FD3" w:rsidRDefault="005F1097" w:rsidP="00320FD3">
      <w:pPr>
        <w:pStyle w:val="Default"/>
        <w:spacing w:line="360" w:lineRule="auto"/>
        <w:jc w:val="both"/>
      </w:pPr>
      <w:r w:rsidRPr="00320FD3">
        <w:t>...........................................................................................</w:t>
      </w:r>
    </w:p>
    <w:p w14:paraId="031AC8C7" w14:textId="0C5A4345" w:rsidR="005F1097" w:rsidRPr="00320FD3" w:rsidRDefault="005F1097" w:rsidP="00320FD3">
      <w:pPr>
        <w:pStyle w:val="Default"/>
        <w:spacing w:line="360" w:lineRule="auto"/>
        <w:jc w:val="both"/>
      </w:pPr>
      <w:r w:rsidRPr="00320FD3">
        <w:t>(Representante legal)</w:t>
      </w:r>
    </w:p>
    <w:p w14:paraId="35952621" w14:textId="77777777" w:rsidR="005F1097" w:rsidRPr="00320FD3" w:rsidRDefault="005F1097" w:rsidP="00320FD3">
      <w:pPr>
        <w:pStyle w:val="WW-TextoPr-formatado"/>
        <w:spacing w:line="360" w:lineRule="auto"/>
        <w:jc w:val="both"/>
        <w:rPr>
          <w:rFonts w:ascii="Arial" w:hAnsi="Arial" w:cs="Arial"/>
          <w:sz w:val="24"/>
          <w:szCs w:val="24"/>
        </w:rPr>
      </w:pPr>
    </w:p>
    <w:p w14:paraId="35E47D6F" w14:textId="2696626E" w:rsidR="005F1097" w:rsidRDefault="005F1097" w:rsidP="00320FD3">
      <w:pPr>
        <w:pStyle w:val="WW-TextoPr-formatado"/>
        <w:spacing w:line="360" w:lineRule="auto"/>
        <w:jc w:val="both"/>
        <w:rPr>
          <w:rFonts w:ascii="Arial" w:hAnsi="Arial" w:cs="Arial"/>
          <w:sz w:val="24"/>
          <w:szCs w:val="24"/>
        </w:rPr>
      </w:pPr>
    </w:p>
    <w:p w14:paraId="724ACD2E" w14:textId="3AAE58E5" w:rsidR="009106A7" w:rsidRDefault="009106A7" w:rsidP="00320FD3">
      <w:pPr>
        <w:pStyle w:val="WW-TextoPr-formatado"/>
        <w:spacing w:line="360" w:lineRule="auto"/>
        <w:jc w:val="both"/>
        <w:rPr>
          <w:rFonts w:ascii="Arial" w:hAnsi="Arial" w:cs="Arial"/>
          <w:sz w:val="24"/>
          <w:szCs w:val="24"/>
        </w:rPr>
      </w:pPr>
    </w:p>
    <w:p w14:paraId="4D951458" w14:textId="6B3A54EC" w:rsidR="009106A7" w:rsidRDefault="009106A7" w:rsidP="00320FD3">
      <w:pPr>
        <w:pStyle w:val="WW-TextoPr-formatado"/>
        <w:spacing w:line="360" w:lineRule="auto"/>
        <w:jc w:val="both"/>
        <w:rPr>
          <w:rFonts w:ascii="Arial" w:hAnsi="Arial" w:cs="Arial"/>
          <w:sz w:val="24"/>
          <w:szCs w:val="24"/>
        </w:rPr>
      </w:pPr>
    </w:p>
    <w:p w14:paraId="37D8E396" w14:textId="169FC318" w:rsidR="009106A7" w:rsidRDefault="009106A7" w:rsidP="00320FD3">
      <w:pPr>
        <w:pStyle w:val="WW-TextoPr-formatado"/>
        <w:spacing w:line="360" w:lineRule="auto"/>
        <w:jc w:val="both"/>
        <w:rPr>
          <w:rFonts w:ascii="Arial" w:hAnsi="Arial" w:cs="Arial"/>
          <w:sz w:val="24"/>
          <w:szCs w:val="24"/>
        </w:rPr>
      </w:pPr>
    </w:p>
    <w:p w14:paraId="0A0C1BC8" w14:textId="0D9273A4" w:rsidR="009106A7" w:rsidRDefault="009106A7" w:rsidP="00320FD3">
      <w:pPr>
        <w:pStyle w:val="WW-TextoPr-formatado"/>
        <w:spacing w:line="360" w:lineRule="auto"/>
        <w:jc w:val="both"/>
        <w:rPr>
          <w:rFonts w:ascii="Arial" w:hAnsi="Arial" w:cs="Arial"/>
          <w:sz w:val="24"/>
          <w:szCs w:val="24"/>
        </w:rPr>
      </w:pPr>
    </w:p>
    <w:p w14:paraId="466B25F5" w14:textId="179BF781" w:rsidR="009106A7" w:rsidRDefault="009106A7" w:rsidP="00320FD3">
      <w:pPr>
        <w:pStyle w:val="WW-TextoPr-formatado"/>
        <w:spacing w:line="360" w:lineRule="auto"/>
        <w:jc w:val="both"/>
        <w:rPr>
          <w:rFonts w:ascii="Arial" w:hAnsi="Arial" w:cs="Arial"/>
          <w:sz w:val="24"/>
          <w:szCs w:val="24"/>
        </w:rPr>
      </w:pPr>
    </w:p>
    <w:p w14:paraId="5572DEFD" w14:textId="32E1628F" w:rsidR="009106A7" w:rsidRDefault="009106A7" w:rsidP="00320FD3">
      <w:pPr>
        <w:pStyle w:val="WW-TextoPr-formatado"/>
        <w:spacing w:line="360" w:lineRule="auto"/>
        <w:jc w:val="both"/>
        <w:rPr>
          <w:rFonts w:ascii="Arial" w:hAnsi="Arial" w:cs="Arial"/>
          <w:sz w:val="24"/>
          <w:szCs w:val="24"/>
        </w:rPr>
      </w:pPr>
    </w:p>
    <w:p w14:paraId="0B8EC8D7" w14:textId="7FBB9F1E" w:rsidR="009106A7" w:rsidRDefault="009106A7" w:rsidP="00320FD3">
      <w:pPr>
        <w:pStyle w:val="WW-TextoPr-formatado"/>
        <w:spacing w:line="360" w:lineRule="auto"/>
        <w:jc w:val="both"/>
        <w:rPr>
          <w:rFonts w:ascii="Arial" w:hAnsi="Arial" w:cs="Arial"/>
          <w:sz w:val="24"/>
          <w:szCs w:val="24"/>
        </w:rPr>
      </w:pPr>
    </w:p>
    <w:p w14:paraId="5BD438E2" w14:textId="77972105" w:rsidR="009106A7" w:rsidRDefault="009106A7" w:rsidP="00320FD3">
      <w:pPr>
        <w:pStyle w:val="WW-TextoPr-formatado"/>
        <w:spacing w:line="360" w:lineRule="auto"/>
        <w:jc w:val="both"/>
        <w:rPr>
          <w:rFonts w:ascii="Arial" w:hAnsi="Arial" w:cs="Arial"/>
          <w:sz w:val="24"/>
          <w:szCs w:val="24"/>
        </w:rPr>
      </w:pPr>
    </w:p>
    <w:p w14:paraId="7BDAC4BC" w14:textId="12BA4D52" w:rsidR="009106A7" w:rsidRDefault="009106A7" w:rsidP="00320FD3">
      <w:pPr>
        <w:pStyle w:val="WW-TextoPr-formatado"/>
        <w:spacing w:line="360" w:lineRule="auto"/>
        <w:jc w:val="both"/>
        <w:rPr>
          <w:rFonts w:ascii="Arial" w:hAnsi="Arial" w:cs="Arial"/>
          <w:sz w:val="24"/>
          <w:szCs w:val="24"/>
        </w:rPr>
      </w:pPr>
    </w:p>
    <w:p w14:paraId="1035015C" w14:textId="5C81CD3C" w:rsidR="009106A7" w:rsidRDefault="009106A7" w:rsidP="00320FD3">
      <w:pPr>
        <w:pStyle w:val="WW-TextoPr-formatado"/>
        <w:spacing w:line="360" w:lineRule="auto"/>
        <w:jc w:val="both"/>
        <w:rPr>
          <w:rFonts w:ascii="Arial" w:hAnsi="Arial" w:cs="Arial"/>
          <w:sz w:val="24"/>
          <w:szCs w:val="24"/>
        </w:rPr>
      </w:pPr>
    </w:p>
    <w:p w14:paraId="7AAB5414" w14:textId="19C588F1" w:rsidR="009106A7" w:rsidRDefault="009106A7" w:rsidP="00320FD3">
      <w:pPr>
        <w:pStyle w:val="WW-TextoPr-formatado"/>
        <w:spacing w:line="360" w:lineRule="auto"/>
        <w:jc w:val="both"/>
        <w:rPr>
          <w:rFonts w:ascii="Arial" w:hAnsi="Arial" w:cs="Arial"/>
          <w:sz w:val="24"/>
          <w:szCs w:val="24"/>
        </w:rPr>
      </w:pPr>
    </w:p>
    <w:p w14:paraId="4A233AD3" w14:textId="77777777" w:rsidR="009106A7" w:rsidRPr="00320FD3" w:rsidRDefault="009106A7" w:rsidP="00320FD3">
      <w:pPr>
        <w:pStyle w:val="WW-TextoPr-formatado"/>
        <w:spacing w:line="360" w:lineRule="auto"/>
        <w:jc w:val="both"/>
        <w:rPr>
          <w:rFonts w:ascii="Arial" w:hAnsi="Arial" w:cs="Arial"/>
          <w:sz w:val="24"/>
          <w:szCs w:val="24"/>
        </w:rPr>
      </w:pPr>
    </w:p>
    <w:p w14:paraId="4D32E2B9" w14:textId="5F185764" w:rsidR="00855D8C" w:rsidRPr="00320FD3" w:rsidRDefault="00855D8C" w:rsidP="00320FD3">
      <w:pPr>
        <w:pStyle w:val="Default"/>
        <w:spacing w:line="360" w:lineRule="auto"/>
        <w:jc w:val="both"/>
        <w:rPr>
          <w:b/>
          <w:bCs/>
        </w:rPr>
      </w:pPr>
    </w:p>
    <w:p w14:paraId="48BCC823" w14:textId="77777777" w:rsidR="00630790" w:rsidRPr="00320FD3" w:rsidRDefault="00630790" w:rsidP="00320FD3">
      <w:pPr>
        <w:pStyle w:val="Default"/>
        <w:spacing w:line="360" w:lineRule="auto"/>
        <w:jc w:val="both"/>
        <w:rPr>
          <w:b/>
          <w:bCs/>
        </w:rPr>
      </w:pPr>
    </w:p>
    <w:p w14:paraId="12696BC0" w14:textId="77777777" w:rsidR="009106A7" w:rsidRDefault="009106A7" w:rsidP="00A05B3A">
      <w:pPr>
        <w:pStyle w:val="Default"/>
        <w:spacing w:line="360" w:lineRule="auto"/>
        <w:jc w:val="center"/>
        <w:rPr>
          <w:b/>
          <w:bCs/>
        </w:rPr>
      </w:pPr>
    </w:p>
    <w:p w14:paraId="7A38D20C" w14:textId="4494901C" w:rsidR="005B62B6" w:rsidRPr="00320FD3" w:rsidRDefault="005B62B6" w:rsidP="00A05B3A">
      <w:pPr>
        <w:pStyle w:val="Default"/>
        <w:spacing w:line="360" w:lineRule="auto"/>
        <w:jc w:val="center"/>
      </w:pPr>
      <w:r w:rsidRPr="00320FD3">
        <w:rPr>
          <w:b/>
          <w:bCs/>
        </w:rPr>
        <w:t>ANEXO III</w:t>
      </w:r>
    </w:p>
    <w:p w14:paraId="70DF11B0" w14:textId="77777777" w:rsidR="005B62B6" w:rsidRPr="00320FD3" w:rsidRDefault="005B62B6" w:rsidP="00A05B3A">
      <w:pPr>
        <w:pStyle w:val="Default"/>
        <w:spacing w:line="360" w:lineRule="auto"/>
        <w:jc w:val="center"/>
        <w:rPr>
          <w:b/>
          <w:bCs/>
        </w:rPr>
      </w:pPr>
      <w:r w:rsidRPr="00320FD3">
        <w:rPr>
          <w:b/>
          <w:bCs/>
        </w:rPr>
        <w:t>MODELO DE DECLARAÇÃO DE EMPREGADOR PESSOA JURÍDICA</w:t>
      </w:r>
    </w:p>
    <w:p w14:paraId="38B68C8B" w14:textId="77777777" w:rsidR="005B62B6" w:rsidRPr="00320FD3" w:rsidRDefault="005B62B6" w:rsidP="00320FD3">
      <w:pPr>
        <w:pStyle w:val="Default"/>
        <w:spacing w:line="360" w:lineRule="auto"/>
        <w:jc w:val="both"/>
        <w:rPr>
          <w:b/>
          <w:bCs/>
        </w:rPr>
      </w:pPr>
    </w:p>
    <w:p w14:paraId="330882E3" w14:textId="77777777" w:rsidR="005B62B6" w:rsidRPr="00320FD3" w:rsidRDefault="005B62B6" w:rsidP="00320FD3">
      <w:pPr>
        <w:pStyle w:val="Default"/>
        <w:spacing w:line="360" w:lineRule="auto"/>
        <w:jc w:val="both"/>
      </w:pPr>
    </w:p>
    <w:p w14:paraId="65C85473" w14:textId="77777777" w:rsidR="000B6225" w:rsidRPr="00320FD3" w:rsidRDefault="000B6225" w:rsidP="00320FD3">
      <w:pPr>
        <w:pStyle w:val="Default"/>
        <w:spacing w:line="360" w:lineRule="auto"/>
        <w:jc w:val="both"/>
      </w:pPr>
      <w:r w:rsidRPr="00320FD3">
        <w:t xml:space="preserve">............................................., inscrito no CNPJ n.º .............................. por intermédio de seu representante legal o(a) Sr.(a) ..............................................., portador(a) da Carteira de Identidade n.º .............................e do CPF n.º.................................., DECLARA, para fins do disposto no inciso XXXIII do art. 7º da Constituição Federal, conforme o modelo do Decreto Federal n° 4.358/2002, que não emprega menor de dezoito anos em trabalho noturno, perigoso ou insalubre e não emprega menor de dezesseis anos. </w:t>
      </w:r>
    </w:p>
    <w:p w14:paraId="515CB231" w14:textId="77777777" w:rsidR="000B6225" w:rsidRPr="00320FD3" w:rsidRDefault="000B6225" w:rsidP="00320FD3">
      <w:pPr>
        <w:pStyle w:val="Default"/>
        <w:spacing w:line="360" w:lineRule="auto"/>
        <w:jc w:val="both"/>
      </w:pPr>
    </w:p>
    <w:p w14:paraId="6C2CE9A6" w14:textId="77777777" w:rsidR="000B6225" w:rsidRPr="00320FD3" w:rsidRDefault="000B6225" w:rsidP="00320FD3">
      <w:pPr>
        <w:pStyle w:val="Default"/>
        <w:spacing w:line="360" w:lineRule="auto"/>
        <w:jc w:val="both"/>
      </w:pPr>
    </w:p>
    <w:p w14:paraId="120C7C12" w14:textId="77777777" w:rsidR="000B6225" w:rsidRPr="00320FD3" w:rsidRDefault="000B6225" w:rsidP="00320FD3">
      <w:pPr>
        <w:pStyle w:val="Default"/>
        <w:spacing w:line="360" w:lineRule="auto"/>
        <w:jc w:val="both"/>
      </w:pPr>
      <w:r w:rsidRPr="00320FD3">
        <w:t xml:space="preserve">Ressalva: emprega menor, a partir de quatorze anos, na condição de aprendiz </w:t>
      </w:r>
      <w:proofErr w:type="gramStart"/>
      <w:r w:rsidRPr="00320FD3">
        <w:t>(  )</w:t>
      </w:r>
      <w:proofErr w:type="gramEnd"/>
      <w:r w:rsidRPr="00320FD3">
        <w:t xml:space="preserve">. </w:t>
      </w:r>
    </w:p>
    <w:p w14:paraId="4F0F3621" w14:textId="77777777" w:rsidR="005B62B6" w:rsidRPr="00320FD3" w:rsidRDefault="005B62B6" w:rsidP="00320FD3">
      <w:pPr>
        <w:pStyle w:val="Default"/>
        <w:spacing w:line="360" w:lineRule="auto"/>
        <w:jc w:val="both"/>
      </w:pPr>
    </w:p>
    <w:p w14:paraId="159C66AF" w14:textId="77777777" w:rsidR="005B62B6" w:rsidRPr="00320FD3" w:rsidRDefault="005B62B6" w:rsidP="00320FD3">
      <w:pPr>
        <w:pStyle w:val="Default"/>
        <w:spacing w:line="360" w:lineRule="auto"/>
        <w:jc w:val="both"/>
      </w:pPr>
    </w:p>
    <w:p w14:paraId="2C1C011F" w14:textId="77777777" w:rsidR="005B62B6" w:rsidRPr="00320FD3" w:rsidRDefault="005B62B6" w:rsidP="00320FD3">
      <w:pPr>
        <w:pStyle w:val="Default"/>
        <w:spacing w:line="360" w:lineRule="auto"/>
        <w:jc w:val="both"/>
      </w:pPr>
      <w:r w:rsidRPr="00320FD3">
        <w:t xml:space="preserve">                                                                    ..........................................................</w:t>
      </w:r>
    </w:p>
    <w:p w14:paraId="4963C8EB" w14:textId="77777777" w:rsidR="005B62B6" w:rsidRPr="00320FD3" w:rsidRDefault="005B62B6" w:rsidP="00320FD3">
      <w:pPr>
        <w:pStyle w:val="Default"/>
        <w:spacing w:line="360" w:lineRule="auto"/>
        <w:jc w:val="both"/>
      </w:pPr>
      <w:r w:rsidRPr="00320FD3">
        <w:t xml:space="preserve">                                                                                                    (Data) </w:t>
      </w:r>
    </w:p>
    <w:p w14:paraId="141FC43A" w14:textId="77777777" w:rsidR="005B62B6" w:rsidRPr="00320FD3" w:rsidRDefault="005B62B6" w:rsidP="00320FD3">
      <w:pPr>
        <w:pStyle w:val="Default"/>
        <w:spacing w:line="360" w:lineRule="auto"/>
        <w:jc w:val="both"/>
      </w:pPr>
    </w:p>
    <w:p w14:paraId="21B7AB48" w14:textId="77777777" w:rsidR="005B62B6" w:rsidRPr="00320FD3" w:rsidRDefault="005B62B6" w:rsidP="00320FD3">
      <w:pPr>
        <w:pStyle w:val="Default"/>
        <w:spacing w:line="360" w:lineRule="auto"/>
        <w:jc w:val="both"/>
      </w:pPr>
    </w:p>
    <w:p w14:paraId="1E32A434" w14:textId="77777777" w:rsidR="005B62B6" w:rsidRPr="00320FD3" w:rsidRDefault="005B62B6" w:rsidP="00320FD3">
      <w:pPr>
        <w:pStyle w:val="Default"/>
        <w:spacing w:line="360" w:lineRule="auto"/>
        <w:jc w:val="both"/>
      </w:pPr>
      <w:r w:rsidRPr="00320FD3">
        <w:t>...........................................................................................</w:t>
      </w:r>
    </w:p>
    <w:p w14:paraId="17D21777" w14:textId="082AB1BB" w:rsidR="005B62B6" w:rsidRPr="00320FD3" w:rsidRDefault="005F1097" w:rsidP="00320FD3">
      <w:pPr>
        <w:pStyle w:val="Default"/>
        <w:spacing w:line="360" w:lineRule="auto"/>
        <w:jc w:val="both"/>
      </w:pPr>
      <w:r w:rsidRPr="00320FD3">
        <w:t>(R</w:t>
      </w:r>
      <w:r w:rsidR="005B62B6" w:rsidRPr="00320FD3">
        <w:t>epresentante legal)</w:t>
      </w:r>
    </w:p>
    <w:p w14:paraId="71DAE906" w14:textId="77777777" w:rsidR="005B62B6" w:rsidRPr="00320FD3" w:rsidRDefault="005B62B6" w:rsidP="00320FD3">
      <w:pPr>
        <w:pStyle w:val="WW-TextoPr-formatado"/>
        <w:spacing w:line="360" w:lineRule="auto"/>
        <w:jc w:val="both"/>
        <w:rPr>
          <w:rFonts w:ascii="Arial" w:hAnsi="Arial" w:cs="Arial"/>
          <w:sz w:val="24"/>
          <w:szCs w:val="24"/>
        </w:rPr>
      </w:pPr>
    </w:p>
    <w:p w14:paraId="762A7F3E" w14:textId="77777777" w:rsidR="005B62B6" w:rsidRPr="00320FD3" w:rsidRDefault="005B62B6" w:rsidP="00320FD3">
      <w:pPr>
        <w:pStyle w:val="WW-TextoPr-formatado"/>
        <w:spacing w:line="360" w:lineRule="auto"/>
        <w:jc w:val="both"/>
        <w:rPr>
          <w:rFonts w:ascii="Arial" w:hAnsi="Arial" w:cs="Arial"/>
          <w:sz w:val="24"/>
          <w:szCs w:val="24"/>
        </w:rPr>
      </w:pPr>
    </w:p>
    <w:p w14:paraId="5760554C" w14:textId="77777777" w:rsidR="005B62B6" w:rsidRPr="00320FD3" w:rsidRDefault="005B62B6" w:rsidP="00320FD3">
      <w:pPr>
        <w:pStyle w:val="WW-TextoPr-formatado"/>
        <w:spacing w:line="360" w:lineRule="auto"/>
        <w:jc w:val="both"/>
        <w:rPr>
          <w:rFonts w:ascii="Arial" w:hAnsi="Arial" w:cs="Arial"/>
          <w:bCs/>
          <w:sz w:val="24"/>
          <w:szCs w:val="24"/>
        </w:rPr>
      </w:pPr>
      <w:r w:rsidRPr="00320FD3">
        <w:rPr>
          <w:rFonts w:ascii="Arial" w:hAnsi="Arial" w:cs="Arial"/>
          <w:sz w:val="24"/>
          <w:szCs w:val="24"/>
        </w:rPr>
        <w:t>(Observação: em caso afirmativo, assinalar a ressalva acima)</w:t>
      </w:r>
    </w:p>
    <w:p w14:paraId="25B5347B" w14:textId="77777777" w:rsidR="005B62B6" w:rsidRPr="00320FD3" w:rsidRDefault="005B62B6" w:rsidP="00320FD3">
      <w:pPr>
        <w:pStyle w:val="WW-TextoPr-formatado"/>
        <w:spacing w:line="360" w:lineRule="auto"/>
        <w:jc w:val="both"/>
        <w:rPr>
          <w:rFonts w:ascii="Arial" w:hAnsi="Arial" w:cs="Arial"/>
          <w:bCs/>
          <w:sz w:val="24"/>
          <w:szCs w:val="24"/>
        </w:rPr>
      </w:pPr>
    </w:p>
    <w:p w14:paraId="33AB0D6E" w14:textId="77777777" w:rsidR="005B62B6" w:rsidRPr="00320FD3" w:rsidRDefault="005B62B6" w:rsidP="00320FD3">
      <w:pPr>
        <w:pStyle w:val="WW-TextoPr-formatado"/>
        <w:spacing w:line="360" w:lineRule="auto"/>
        <w:jc w:val="both"/>
        <w:rPr>
          <w:rFonts w:ascii="Arial" w:hAnsi="Arial" w:cs="Arial"/>
          <w:bCs/>
          <w:sz w:val="24"/>
          <w:szCs w:val="24"/>
        </w:rPr>
      </w:pPr>
    </w:p>
    <w:p w14:paraId="442EF806" w14:textId="77777777" w:rsidR="005B62B6" w:rsidRPr="00320FD3" w:rsidRDefault="005B62B6" w:rsidP="00320FD3">
      <w:pPr>
        <w:pStyle w:val="WW-TextoPr-formatado"/>
        <w:spacing w:line="360" w:lineRule="auto"/>
        <w:jc w:val="both"/>
        <w:rPr>
          <w:rFonts w:ascii="Arial" w:hAnsi="Arial" w:cs="Arial"/>
          <w:bCs/>
          <w:sz w:val="24"/>
          <w:szCs w:val="24"/>
        </w:rPr>
      </w:pPr>
    </w:p>
    <w:p w14:paraId="58EDC775" w14:textId="77777777" w:rsidR="005B62B6" w:rsidRPr="00320FD3" w:rsidRDefault="005B62B6" w:rsidP="00320FD3">
      <w:pPr>
        <w:pStyle w:val="WW-TextoPr-formatado"/>
        <w:spacing w:line="360" w:lineRule="auto"/>
        <w:jc w:val="both"/>
        <w:rPr>
          <w:rFonts w:ascii="Arial" w:hAnsi="Arial" w:cs="Arial"/>
          <w:b/>
          <w:bCs/>
          <w:sz w:val="24"/>
          <w:szCs w:val="24"/>
        </w:rPr>
      </w:pPr>
    </w:p>
    <w:p w14:paraId="3509C612" w14:textId="77777777" w:rsidR="005B62B6" w:rsidRPr="00320FD3" w:rsidRDefault="005B62B6" w:rsidP="00320FD3">
      <w:pPr>
        <w:pStyle w:val="WW-TextoPr-formatado"/>
        <w:spacing w:line="360" w:lineRule="auto"/>
        <w:jc w:val="both"/>
        <w:rPr>
          <w:rFonts w:ascii="Arial" w:hAnsi="Arial" w:cs="Arial"/>
          <w:b/>
          <w:bCs/>
          <w:sz w:val="24"/>
          <w:szCs w:val="24"/>
        </w:rPr>
      </w:pPr>
    </w:p>
    <w:p w14:paraId="2EB1C13C" w14:textId="77777777" w:rsidR="005B62B6" w:rsidRPr="00320FD3" w:rsidRDefault="005B62B6" w:rsidP="00320FD3">
      <w:pPr>
        <w:pStyle w:val="WW-TextoPr-formatado"/>
        <w:spacing w:line="360" w:lineRule="auto"/>
        <w:jc w:val="both"/>
        <w:rPr>
          <w:rFonts w:ascii="Arial" w:hAnsi="Arial" w:cs="Arial"/>
          <w:b/>
          <w:bCs/>
          <w:sz w:val="24"/>
          <w:szCs w:val="24"/>
        </w:rPr>
      </w:pPr>
    </w:p>
    <w:p w14:paraId="744EDB4F" w14:textId="66F2D288" w:rsidR="005B62B6" w:rsidRPr="00320FD3" w:rsidRDefault="005B62B6" w:rsidP="00320FD3">
      <w:pPr>
        <w:spacing w:line="360" w:lineRule="auto"/>
        <w:jc w:val="both"/>
        <w:rPr>
          <w:rFonts w:ascii="Arial" w:hAnsi="Arial" w:cs="Arial"/>
          <w:b/>
          <w:sz w:val="24"/>
          <w:szCs w:val="24"/>
          <w:u w:val="single"/>
        </w:rPr>
      </w:pPr>
    </w:p>
    <w:p w14:paraId="0C838B78" w14:textId="77777777" w:rsidR="002D2255" w:rsidRPr="00320FD3" w:rsidRDefault="002D2255" w:rsidP="00320FD3">
      <w:pPr>
        <w:spacing w:line="360" w:lineRule="auto"/>
        <w:jc w:val="both"/>
        <w:rPr>
          <w:rFonts w:ascii="Arial" w:hAnsi="Arial" w:cs="Arial"/>
          <w:b/>
          <w:sz w:val="24"/>
          <w:szCs w:val="24"/>
          <w:u w:val="single"/>
        </w:rPr>
      </w:pPr>
    </w:p>
    <w:p w14:paraId="38A6E129" w14:textId="77777777" w:rsidR="009C1D96" w:rsidRPr="00320FD3" w:rsidRDefault="009C1D96" w:rsidP="00320FD3">
      <w:pPr>
        <w:spacing w:line="360" w:lineRule="auto"/>
        <w:jc w:val="both"/>
        <w:rPr>
          <w:rFonts w:ascii="Arial" w:hAnsi="Arial" w:cs="Arial"/>
          <w:b/>
          <w:sz w:val="24"/>
          <w:szCs w:val="24"/>
          <w:u w:val="single"/>
        </w:rPr>
      </w:pPr>
    </w:p>
    <w:p w14:paraId="10404E9A" w14:textId="38949F0F" w:rsidR="005B62B6" w:rsidRPr="00320FD3" w:rsidRDefault="005B62B6" w:rsidP="00A05B3A">
      <w:pPr>
        <w:spacing w:line="360" w:lineRule="auto"/>
        <w:jc w:val="center"/>
        <w:rPr>
          <w:rFonts w:ascii="Arial" w:hAnsi="Arial" w:cs="Arial"/>
          <w:b/>
          <w:sz w:val="24"/>
          <w:szCs w:val="24"/>
          <w:u w:val="single"/>
        </w:rPr>
      </w:pPr>
      <w:r w:rsidRPr="00320FD3">
        <w:rPr>
          <w:rFonts w:ascii="Arial" w:hAnsi="Arial" w:cs="Arial"/>
          <w:b/>
          <w:sz w:val="24"/>
          <w:szCs w:val="24"/>
          <w:u w:val="single"/>
        </w:rPr>
        <w:t xml:space="preserve">ANEXO </w:t>
      </w:r>
      <w:proofErr w:type="gramStart"/>
      <w:r w:rsidRPr="00320FD3">
        <w:rPr>
          <w:rFonts w:ascii="Arial" w:hAnsi="Arial" w:cs="Arial"/>
          <w:b/>
          <w:sz w:val="24"/>
          <w:szCs w:val="24"/>
          <w:u w:val="single"/>
        </w:rPr>
        <w:t>IV  -</w:t>
      </w:r>
      <w:proofErr w:type="gramEnd"/>
      <w:r w:rsidRPr="00320FD3">
        <w:rPr>
          <w:rFonts w:ascii="Arial" w:hAnsi="Arial" w:cs="Arial"/>
          <w:b/>
          <w:sz w:val="24"/>
          <w:szCs w:val="24"/>
          <w:u w:val="single"/>
        </w:rPr>
        <w:t xml:space="preserve"> MODELO DE DECLARAÇÃO ME/EPP</w:t>
      </w:r>
    </w:p>
    <w:p w14:paraId="0E1428D0" w14:textId="77777777" w:rsidR="005B62B6" w:rsidRPr="00320FD3" w:rsidRDefault="005B62B6" w:rsidP="00320FD3">
      <w:pPr>
        <w:tabs>
          <w:tab w:val="left" w:pos="2002"/>
        </w:tabs>
        <w:spacing w:line="360" w:lineRule="auto"/>
        <w:jc w:val="both"/>
        <w:rPr>
          <w:rFonts w:ascii="Arial" w:hAnsi="Arial" w:cs="Arial"/>
          <w:color w:val="000000"/>
          <w:sz w:val="24"/>
          <w:szCs w:val="24"/>
        </w:rPr>
      </w:pPr>
      <w:r w:rsidRPr="00320FD3">
        <w:rPr>
          <w:rFonts w:ascii="Arial" w:hAnsi="Arial" w:cs="Arial"/>
          <w:color w:val="000000"/>
          <w:sz w:val="24"/>
          <w:szCs w:val="24"/>
        </w:rPr>
        <w:t xml:space="preserve"> </w:t>
      </w:r>
    </w:p>
    <w:p w14:paraId="366E7640" w14:textId="77777777" w:rsidR="005B62B6" w:rsidRPr="00320FD3" w:rsidRDefault="005B62B6" w:rsidP="00320FD3">
      <w:pPr>
        <w:tabs>
          <w:tab w:val="left" w:pos="2002"/>
        </w:tabs>
        <w:spacing w:line="360" w:lineRule="auto"/>
        <w:jc w:val="both"/>
        <w:rPr>
          <w:rFonts w:ascii="Arial" w:hAnsi="Arial" w:cs="Arial"/>
          <w:color w:val="000000"/>
          <w:sz w:val="24"/>
          <w:szCs w:val="24"/>
        </w:rPr>
      </w:pPr>
      <w:r w:rsidRPr="00320FD3">
        <w:rPr>
          <w:rFonts w:ascii="Arial" w:hAnsi="Arial" w:cs="Arial"/>
          <w:color w:val="000000"/>
          <w:sz w:val="24"/>
          <w:szCs w:val="24"/>
        </w:rPr>
        <w:t xml:space="preserve"> </w:t>
      </w:r>
    </w:p>
    <w:p w14:paraId="46BB420D" w14:textId="77777777" w:rsidR="005B62B6" w:rsidRPr="00320FD3" w:rsidRDefault="005B62B6" w:rsidP="00320FD3">
      <w:pPr>
        <w:tabs>
          <w:tab w:val="left" w:pos="2002"/>
        </w:tabs>
        <w:spacing w:line="360" w:lineRule="auto"/>
        <w:jc w:val="both"/>
        <w:rPr>
          <w:rFonts w:ascii="Arial" w:hAnsi="Arial" w:cs="Arial"/>
          <w:color w:val="000000"/>
          <w:sz w:val="24"/>
          <w:szCs w:val="24"/>
        </w:rPr>
      </w:pPr>
      <w:r w:rsidRPr="00320FD3">
        <w:rPr>
          <w:rFonts w:ascii="Arial" w:hAnsi="Arial" w:cs="Arial"/>
          <w:color w:val="000000"/>
          <w:sz w:val="24"/>
          <w:szCs w:val="24"/>
        </w:rPr>
        <w:t xml:space="preserve"> </w:t>
      </w:r>
    </w:p>
    <w:p w14:paraId="18E1CD88" w14:textId="77777777" w:rsidR="005B62B6" w:rsidRPr="00320FD3" w:rsidRDefault="005B62B6" w:rsidP="00320FD3">
      <w:pPr>
        <w:tabs>
          <w:tab w:val="left" w:pos="2002"/>
        </w:tabs>
        <w:spacing w:line="360" w:lineRule="auto"/>
        <w:jc w:val="both"/>
        <w:rPr>
          <w:rFonts w:ascii="Arial" w:hAnsi="Arial" w:cs="Arial"/>
          <w:color w:val="000000"/>
          <w:sz w:val="24"/>
          <w:szCs w:val="24"/>
        </w:rPr>
      </w:pPr>
      <w:r w:rsidRPr="00320FD3">
        <w:rPr>
          <w:rFonts w:ascii="Arial" w:hAnsi="Arial" w:cs="Arial"/>
          <w:color w:val="000000"/>
          <w:sz w:val="24"/>
          <w:szCs w:val="24"/>
        </w:rPr>
        <w:t xml:space="preserve"> </w:t>
      </w:r>
    </w:p>
    <w:p w14:paraId="2996A7F5" w14:textId="77777777" w:rsidR="005B62B6" w:rsidRPr="00320FD3" w:rsidRDefault="005B62B6" w:rsidP="00320FD3">
      <w:pPr>
        <w:tabs>
          <w:tab w:val="left" w:pos="2002"/>
        </w:tabs>
        <w:spacing w:line="360" w:lineRule="auto"/>
        <w:ind w:right="53"/>
        <w:jc w:val="both"/>
        <w:rPr>
          <w:rFonts w:ascii="Arial" w:hAnsi="Arial" w:cs="Arial"/>
          <w:color w:val="000000"/>
          <w:sz w:val="24"/>
          <w:szCs w:val="24"/>
        </w:rPr>
      </w:pPr>
      <w:r w:rsidRPr="00320FD3">
        <w:rPr>
          <w:rFonts w:ascii="Arial" w:hAnsi="Arial" w:cs="Arial"/>
          <w:color w:val="000000"/>
          <w:sz w:val="24"/>
          <w:szCs w:val="24"/>
        </w:rPr>
        <w:t xml:space="preserve">(Nome da empresa), CNPJ / MF nº..........., sediada (endereço completo), declaro (amos), sob as penas da Lei, que estou (amos) qualificado (os) como </w:t>
      </w:r>
      <w:r w:rsidRPr="00320FD3">
        <w:rPr>
          <w:rFonts w:ascii="Arial" w:hAnsi="Arial" w:cs="Arial"/>
          <w:color w:val="000000"/>
          <w:sz w:val="24"/>
          <w:szCs w:val="24"/>
          <w:u w:val="single" w:color="000000"/>
        </w:rPr>
        <w:t>Microempresa</w:t>
      </w:r>
      <w:r w:rsidRPr="00320FD3">
        <w:rPr>
          <w:rFonts w:ascii="Arial" w:hAnsi="Arial" w:cs="Arial"/>
          <w:color w:val="000000"/>
          <w:sz w:val="24"/>
          <w:szCs w:val="24"/>
        </w:rPr>
        <w:t xml:space="preserve"> – </w:t>
      </w:r>
      <w:r w:rsidRPr="00320FD3">
        <w:rPr>
          <w:rFonts w:ascii="Arial" w:hAnsi="Arial" w:cs="Arial"/>
          <w:color w:val="000000"/>
          <w:sz w:val="24"/>
          <w:szCs w:val="24"/>
          <w:u w:val="single" w:color="000000"/>
        </w:rPr>
        <w:t>ME</w:t>
      </w:r>
      <w:r w:rsidRPr="00320FD3">
        <w:rPr>
          <w:rFonts w:ascii="Arial" w:hAnsi="Arial" w:cs="Arial"/>
          <w:color w:val="000000"/>
          <w:sz w:val="24"/>
          <w:szCs w:val="24"/>
        </w:rPr>
        <w:t>/</w:t>
      </w:r>
      <w:r w:rsidRPr="00320FD3">
        <w:rPr>
          <w:rFonts w:ascii="Arial" w:hAnsi="Arial" w:cs="Arial"/>
          <w:color w:val="000000"/>
          <w:sz w:val="24"/>
          <w:szCs w:val="24"/>
          <w:u w:val="single" w:color="000000"/>
        </w:rPr>
        <w:t>Empresa</w:t>
      </w:r>
      <w:r w:rsidRPr="00320FD3">
        <w:rPr>
          <w:rFonts w:ascii="Arial" w:hAnsi="Arial" w:cs="Arial"/>
          <w:color w:val="000000"/>
          <w:sz w:val="24"/>
          <w:szCs w:val="24"/>
        </w:rPr>
        <w:t xml:space="preserve"> </w:t>
      </w:r>
      <w:r w:rsidRPr="00320FD3">
        <w:rPr>
          <w:rFonts w:ascii="Arial" w:hAnsi="Arial" w:cs="Arial"/>
          <w:color w:val="000000"/>
          <w:sz w:val="24"/>
          <w:szCs w:val="24"/>
          <w:u w:val="single" w:color="000000"/>
        </w:rPr>
        <w:t>de</w:t>
      </w:r>
      <w:r w:rsidRPr="00320FD3">
        <w:rPr>
          <w:rFonts w:ascii="Arial" w:hAnsi="Arial" w:cs="Arial"/>
          <w:color w:val="000000"/>
          <w:sz w:val="24"/>
          <w:szCs w:val="24"/>
        </w:rPr>
        <w:t xml:space="preserve"> </w:t>
      </w:r>
      <w:r w:rsidRPr="00320FD3">
        <w:rPr>
          <w:rFonts w:ascii="Arial" w:hAnsi="Arial" w:cs="Arial"/>
          <w:color w:val="000000"/>
          <w:sz w:val="24"/>
          <w:szCs w:val="24"/>
          <w:u w:val="single" w:color="000000"/>
        </w:rPr>
        <w:t>Pequeno</w:t>
      </w:r>
      <w:r w:rsidRPr="00320FD3">
        <w:rPr>
          <w:rFonts w:ascii="Arial" w:hAnsi="Arial" w:cs="Arial"/>
          <w:color w:val="000000"/>
          <w:sz w:val="24"/>
          <w:szCs w:val="24"/>
        </w:rPr>
        <w:t xml:space="preserve"> </w:t>
      </w:r>
      <w:r w:rsidRPr="00320FD3">
        <w:rPr>
          <w:rFonts w:ascii="Arial" w:hAnsi="Arial" w:cs="Arial"/>
          <w:color w:val="000000"/>
          <w:sz w:val="24"/>
          <w:szCs w:val="24"/>
          <w:u w:val="single" w:color="000000"/>
        </w:rPr>
        <w:t>Porte</w:t>
      </w:r>
      <w:r w:rsidRPr="00320FD3">
        <w:rPr>
          <w:rFonts w:ascii="Arial" w:hAnsi="Arial" w:cs="Arial"/>
          <w:color w:val="000000"/>
          <w:sz w:val="24"/>
          <w:szCs w:val="24"/>
        </w:rPr>
        <w:t xml:space="preserve"> – </w:t>
      </w:r>
      <w:r w:rsidRPr="00320FD3">
        <w:rPr>
          <w:rFonts w:ascii="Arial" w:hAnsi="Arial" w:cs="Arial"/>
          <w:color w:val="000000"/>
          <w:sz w:val="24"/>
          <w:szCs w:val="24"/>
          <w:u w:val="single" w:color="000000"/>
        </w:rPr>
        <w:t>EPP</w:t>
      </w:r>
      <w:r w:rsidRPr="00320FD3">
        <w:rPr>
          <w:rFonts w:ascii="Arial" w:hAnsi="Arial" w:cs="Arial"/>
          <w:color w:val="000000"/>
          <w:sz w:val="24"/>
          <w:szCs w:val="24"/>
        </w:rPr>
        <w:t xml:space="preserve">, para efeito do disposto no artigo 42 ao artigo 49, da Lei Complementar nº 123/2006. </w:t>
      </w:r>
    </w:p>
    <w:p w14:paraId="13B63BC5" w14:textId="77777777" w:rsidR="005B62B6" w:rsidRPr="00320FD3" w:rsidRDefault="005B62B6" w:rsidP="00320FD3">
      <w:pPr>
        <w:tabs>
          <w:tab w:val="left" w:pos="2002"/>
        </w:tabs>
        <w:spacing w:line="360" w:lineRule="auto"/>
        <w:jc w:val="both"/>
        <w:rPr>
          <w:rFonts w:ascii="Arial" w:hAnsi="Arial" w:cs="Arial"/>
          <w:color w:val="000000"/>
          <w:sz w:val="24"/>
          <w:szCs w:val="24"/>
        </w:rPr>
      </w:pPr>
      <w:r w:rsidRPr="00320FD3">
        <w:rPr>
          <w:rFonts w:ascii="Arial" w:hAnsi="Arial" w:cs="Arial"/>
          <w:color w:val="000000"/>
          <w:sz w:val="24"/>
          <w:szCs w:val="24"/>
        </w:rPr>
        <w:t xml:space="preserve"> </w:t>
      </w:r>
    </w:p>
    <w:p w14:paraId="511FBF45" w14:textId="77777777" w:rsidR="005B62B6" w:rsidRPr="00320FD3" w:rsidRDefault="005B62B6" w:rsidP="00320FD3">
      <w:pPr>
        <w:spacing w:line="360" w:lineRule="auto"/>
        <w:jc w:val="both"/>
        <w:rPr>
          <w:rFonts w:ascii="Arial" w:hAnsi="Arial" w:cs="Arial"/>
          <w:color w:val="000000"/>
          <w:sz w:val="24"/>
          <w:szCs w:val="24"/>
        </w:rPr>
      </w:pPr>
    </w:p>
    <w:p w14:paraId="49F99794" w14:textId="77777777" w:rsidR="005B62B6" w:rsidRPr="00320FD3" w:rsidRDefault="005B62B6" w:rsidP="00320FD3">
      <w:pPr>
        <w:spacing w:line="360" w:lineRule="auto"/>
        <w:jc w:val="both"/>
        <w:rPr>
          <w:rFonts w:ascii="Arial" w:hAnsi="Arial" w:cs="Arial"/>
          <w:color w:val="000000"/>
          <w:sz w:val="24"/>
          <w:szCs w:val="24"/>
        </w:rPr>
      </w:pPr>
      <w:r w:rsidRPr="00320FD3">
        <w:rPr>
          <w:rFonts w:ascii="Arial" w:hAnsi="Arial" w:cs="Arial"/>
          <w:color w:val="000000"/>
          <w:sz w:val="24"/>
          <w:szCs w:val="24"/>
        </w:rPr>
        <w:t xml:space="preserve">                                                                                ..........................................................</w:t>
      </w:r>
    </w:p>
    <w:p w14:paraId="0738D69F" w14:textId="77777777" w:rsidR="005B62B6" w:rsidRPr="00320FD3" w:rsidRDefault="005B62B6" w:rsidP="00320FD3">
      <w:pPr>
        <w:spacing w:line="360" w:lineRule="auto"/>
        <w:jc w:val="both"/>
        <w:rPr>
          <w:rFonts w:ascii="Arial" w:hAnsi="Arial" w:cs="Arial"/>
          <w:color w:val="000000"/>
          <w:sz w:val="24"/>
          <w:szCs w:val="24"/>
        </w:rPr>
      </w:pPr>
      <w:r w:rsidRPr="00320FD3">
        <w:rPr>
          <w:rFonts w:ascii="Arial" w:hAnsi="Arial" w:cs="Arial"/>
          <w:color w:val="000000"/>
          <w:sz w:val="24"/>
          <w:szCs w:val="24"/>
        </w:rPr>
        <w:t xml:space="preserve">                                                                                                    (</w:t>
      </w:r>
      <w:proofErr w:type="gramStart"/>
      <w:r w:rsidRPr="00320FD3">
        <w:rPr>
          <w:rFonts w:ascii="Arial" w:hAnsi="Arial" w:cs="Arial"/>
          <w:color w:val="000000"/>
          <w:sz w:val="24"/>
          <w:szCs w:val="24"/>
        </w:rPr>
        <w:t>data</w:t>
      </w:r>
      <w:proofErr w:type="gramEnd"/>
      <w:r w:rsidRPr="00320FD3">
        <w:rPr>
          <w:rFonts w:ascii="Arial" w:hAnsi="Arial" w:cs="Arial"/>
          <w:color w:val="000000"/>
          <w:sz w:val="24"/>
          <w:szCs w:val="24"/>
        </w:rPr>
        <w:t xml:space="preserve">) </w:t>
      </w:r>
    </w:p>
    <w:p w14:paraId="2A8E3AAD" w14:textId="77777777" w:rsidR="005B62B6" w:rsidRPr="00320FD3" w:rsidRDefault="005B62B6" w:rsidP="00320FD3">
      <w:pPr>
        <w:spacing w:line="360" w:lineRule="auto"/>
        <w:jc w:val="both"/>
        <w:rPr>
          <w:rFonts w:ascii="Arial" w:hAnsi="Arial" w:cs="Arial"/>
          <w:color w:val="000000"/>
          <w:sz w:val="24"/>
          <w:szCs w:val="24"/>
        </w:rPr>
      </w:pPr>
    </w:p>
    <w:p w14:paraId="2D6DB912" w14:textId="77777777" w:rsidR="005B62B6" w:rsidRPr="00320FD3" w:rsidRDefault="005B62B6" w:rsidP="00320FD3">
      <w:pPr>
        <w:spacing w:line="360" w:lineRule="auto"/>
        <w:jc w:val="both"/>
        <w:rPr>
          <w:rFonts w:ascii="Arial" w:hAnsi="Arial" w:cs="Arial"/>
          <w:color w:val="000000"/>
          <w:sz w:val="24"/>
          <w:szCs w:val="24"/>
        </w:rPr>
      </w:pPr>
    </w:p>
    <w:p w14:paraId="6561A02F" w14:textId="77777777" w:rsidR="005B62B6" w:rsidRPr="00320FD3" w:rsidRDefault="005B62B6" w:rsidP="00320FD3">
      <w:pPr>
        <w:spacing w:line="360" w:lineRule="auto"/>
        <w:jc w:val="both"/>
        <w:rPr>
          <w:rFonts w:ascii="Arial" w:hAnsi="Arial" w:cs="Arial"/>
          <w:color w:val="000000"/>
          <w:sz w:val="24"/>
          <w:szCs w:val="24"/>
        </w:rPr>
      </w:pPr>
    </w:p>
    <w:p w14:paraId="6D4B1133" w14:textId="77777777" w:rsidR="005B62B6" w:rsidRPr="00320FD3" w:rsidRDefault="005B62B6" w:rsidP="00320FD3">
      <w:pPr>
        <w:spacing w:line="360" w:lineRule="auto"/>
        <w:jc w:val="both"/>
        <w:rPr>
          <w:rFonts w:ascii="Arial" w:hAnsi="Arial" w:cs="Arial"/>
          <w:color w:val="000000"/>
          <w:sz w:val="24"/>
          <w:szCs w:val="24"/>
        </w:rPr>
      </w:pPr>
    </w:p>
    <w:p w14:paraId="73DFC178" w14:textId="77777777" w:rsidR="005B62B6" w:rsidRPr="00320FD3" w:rsidRDefault="005B62B6" w:rsidP="00320FD3">
      <w:pPr>
        <w:spacing w:line="360" w:lineRule="auto"/>
        <w:jc w:val="both"/>
        <w:rPr>
          <w:rFonts w:ascii="Arial" w:hAnsi="Arial" w:cs="Arial"/>
          <w:color w:val="000000"/>
          <w:sz w:val="24"/>
          <w:szCs w:val="24"/>
        </w:rPr>
      </w:pPr>
      <w:r w:rsidRPr="00320FD3">
        <w:rPr>
          <w:rFonts w:ascii="Arial" w:hAnsi="Arial" w:cs="Arial"/>
          <w:color w:val="000000"/>
          <w:sz w:val="24"/>
          <w:szCs w:val="24"/>
        </w:rPr>
        <w:t>...........................................................................................</w:t>
      </w:r>
    </w:p>
    <w:p w14:paraId="6A0E00D1" w14:textId="77777777" w:rsidR="005B62B6" w:rsidRPr="00320FD3" w:rsidRDefault="005B62B6" w:rsidP="00320FD3">
      <w:pPr>
        <w:spacing w:line="360" w:lineRule="auto"/>
        <w:jc w:val="both"/>
        <w:rPr>
          <w:rFonts w:ascii="Arial" w:hAnsi="Arial" w:cs="Arial"/>
          <w:color w:val="000000"/>
          <w:sz w:val="24"/>
          <w:szCs w:val="24"/>
        </w:rPr>
      </w:pPr>
      <w:r w:rsidRPr="00320FD3">
        <w:rPr>
          <w:rFonts w:ascii="Arial" w:hAnsi="Arial" w:cs="Arial"/>
          <w:color w:val="000000"/>
          <w:sz w:val="24"/>
          <w:szCs w:val="24"/>
        </w:rPr>
        <w:t>(Representante legal)</w:t>
      </w:r>
    </w:p>
    <w:p w14:paraId="3642453E" w14:textId="77777777" w:rsidR="005B62B6" w:rsidRPr="00320FD3" w:rsidRDefault="005B62B6" w:rsidP="00320FD3">
      <w:pPr>
        <w:pStyle w:val="WW-TextoPr-formatado"/>
        <w:spacing w:line="360" w:lineRule="auto"/>
        <w:jc w:val="both"/>
        <w:rPr>
          <w:rFonts w:ascii="Arial" w:hAnsi="Arial" w:cs="Arial"/>
          <w:b/>
          <w:bCs/>
          <w:sz w:val="24"/>
          <w:szCs w:val="24"/>
        </w:rPr>
      </w:pPr>
    </w:p>
    <w:p w14:paraId="276723E8" w14:textId="77777777" w:rsidR="005B62B6" w:rsidRPr="00320FD3" w:rsidRDefault="005B62B6" w:rsidP="00320FD3">
      <w:pPr>
        <w:pStyle w:val="Corpodetexto"/>
        <w:spacing w:after="0" w:line="360" w:lineRule="auto"/>
        <w:jc w:val="both"/>
        <w:rPr>
          <w:rFonts w:ascii="Arial" w:hAnsi="Arial" w:cs="Arial"/>
          <w:b/>
          <w:sz w:val="24"/>
          <w:szCs w:val="24"/>
        </w:rPr>
      </w:pPr>
    </w:p>
    <w:p w14:paraId="3AD94097" w14:textId="77777777" w:rsidR="005B62B6" w:rsidRPr="00320FD3" w:rsidRDefault="005B62B6" w:rsidP="00320FD3">
      <w:pPr>
        <w:pStyle w:val="Corpodetexto"/>
        <w:spacing w:after="0" w:line="360" w:lineRule="auto"/>
        <w:jc w:val="both"/>
        <w:rPr>
          <w:rFonts w:ascii="Arial" w:hAnsi="Arial" w:cs="Arial"/>
          <w:b/>
          <w:sz w:val="24"/>
          <w:szCs w:val="24"/>
        </w:rPr>
      </w:pPr>
    </w:p>
    <w:p w14:paraId="3B8FBB5F" w14:textId="77777777" w:rsidR="005B62B6" w:rsidRPr="00320FD3" w:rsidRDefault="005B62B6" w:rsidP="00320FD3">
      <w:pPr>
        <w:pStyle w:val="Corpodetexto"/>
        <w:spacing w:after="0" w:line="360" w:lineRule="auto"/>
        <w:jc w:val="both"/>
        <w:rPr>
          <w:rFonts w:ascii="Arial" w:hAnsi="Arial" w:cs="Arial"/>
          <w:b/>
          <w:sz w:val="24"/>
          <w:szCs w:val="24"/>
        </w:rPr>
      </w:pPr>
    </w:p>
    <w:p w14:paraId="1413EF2D" w14:textId="77777777" w:rsidR="005B62B6" w:rsidRPr="00320FD3" w:rsidRDefault="005B62B6" w:rsidP="00320FD3">
      <w:pPr>
        <w:pStyle w:val="Corpodetexto"/>
        <w:spacing w:after="0" w:line="360" w:lineRule="auto"/>
        <w:jc w:val="both"/>
        <w:rPr>
          <w:rFonts w:ascii="Arial" w:hAnsi="Arial" w:cs="Arial"/>
          <w:b/>
          <w:sz w:val="24"/>
          <w:szCs w:val="24"/>
        </w:rPr>
      </w:pPr>
    </w:p>
    <w:p w14:paraId="5BCB45A5" w14:textId="77777777" w:rsidR="005B62B6" w:rsidRPr="00320FD3" w:rsidRDefault="005B62B6" w:rsidP="00320FD3">
      <w:pPr>
        <w:pStyle w:val="Corpodetexto"/>
        <w:spacing w:after="0" w:line="360" w:lineRule="auto"/>
        <w:jc w:val="both"/>
        <w:rPr>
          <w:rFonts w:ascii="Arial" w:hAnsi="Arial" w:cs="Arial"/>
          <w:b/>
          <w:sz w:val="24"/>
          <w:szCs w:val="24"/>
        </w:rPr>
      </w:pPr>
    </w:p>
    <w:p w14:paraId="203BC2E7" w14:textId="77777777" w:rsidR="005B62B6" w:rsidRPr="00320FD3" w:rsidRDefault="005B62B6" w:rsidP="00320FD3">
      <w:pPr>
        <w:pStyle w:val="Corpodetexto"/>
        <w:spacing w:after="0" w:line="360" w:lineRule="auto"/>
        <w:jc w:val="both"/>
        <w:rPr>
          <w:rFonts w:ascii="Arial" w:hAnsi="Arial" w:cs="Arial"/>
          <w:b/>
          <w:sz w:val="24"/>
          <w:szCs w:val="24"/>
        </w:rPr>
      </w:pPr>
    </w:p>
    <w:p w14:paraId="2FB0EA57" w14:textId="77777777" w:rsidR="005B62B6" w:rsidRPr="00320FD3" w:rsidRDefault="005B62B6" w:rsidP="00320FD3">
      <w:pPr>
        <w:pStyle w:val="Corpodetexto"/>
        <w:spacing w:after="0" w:line="360" w:lineRule="auto"/>
        <w:jc w:val="both"/>
        <w:rPr>
          <w:rFonts w:ascii="Arial" w:hAnsi="Arial" w:cs="Arial"/>
          <w:b/>
          <w:sz w:val="24"/>
          <w:szCs w:val="24"/>
        </w:rPr>
      </w:pPr>
    </w:p>
    <w:p w14:paraId="311ADDF4" w14:textId="571137A2" w:rsidR="005B62B6" w:rsidRPr="00320FD3" w:rsidRDefault="005B62B6" w:rsidP="00320FD3">
      <w:pPr>
        <w:pStyle w:val="Corpodetexto"/>
        <w:spacing w:after="0" w:line="360" w:lineRule="auto"/>
        <w:jc w:val="both"/>
        <w:rPr>
          <w:rFonts w:ascii="Arial" w:hAnsi="Arial" w:cs="Arial"/>
          <w:b/>
          <w:sz w:val="24"/>
          <w:szCs w:val="24"/>
        </w:rPr>
      </w:pPr>
    </w:p>
    <w:p w14:paraId="4A901DF0" w14:textId="15D96319" w:rsidR="00630790" w:rsidRPr="00320FD3" w:rsidRDefault="00630790" w:rsidP="00320FD3">
      <w:pPr>
        <w:pStyle w:val="Corpodetexto"/>
        <w:spacing w:after="0" w:line="360" w:lineRule="auto"/>
        <w:jc w:val="both"/>
        <w:rPr>
          <w:rFonts w:ascii="Arial" w:hAnsi="Arial" w:cs="Arial"/>
          <w:b/>
          <w:sz w:val="24"/>
          <w:szCs w:val="24"/>
        </w:rPr>
      </w:pPr>
    </w:p>
    <w:p w14:paraId="4FBB6091" w14:textId="62747423" w:rsidR="00630790" w:rsidRPr="00320FD3" w:rsidRDefault="00630790" w:rsidP="00320FD3">
      <w:pPr>
        <w:pStyle w:val="Corpodetexto"/>
        <w:spacing w:after="0" w:line="360" w:lineRule="auto"/>
        <w:jc w:val="both"/>
        <w:rPr>
          <w:rFonts w:ascii="Arial" w:hAnsi="Arial" w:cs="Arial"/>
          <w:b/>
          <w:sz w:val="24"/>
          <w:szCs w:val="24"/>
        </w:rPr>
      </w:pPr>
    </w:p>
    <w:p w14:paraId="28985E46" w14:textId="78656B0F" w:rsidR="00630790" w:rsidRPr="00320FD3" w:rsidRDefault="00630790" w:rsidP="00320FD3">
      <w:pPr>
        <w:pStyle w:val="Corpodetexto"/>
        <w:spacing w:after="0" w:line="360" w:lineRule="auto"/>
        <w:jc w:val="both"/>
        <w:rPr>
          <w:rFonts w:ascii="Arial" w:hAnsi="Arial" w:cs="Arial"/>
          <w:b/>
          <w:sz w:val="24"/>
          <w:szCs w:val="24"/>
        </w:rPr>
      </w:pPr>
    </w:p>
    <w:p w14:paraId="7A1B729F" w14:textId="1A1EA64A" w:rsidR="005B62B6" w:rsidRPr="00320FD3" w:rsidRDefault="005B62B6" w:rsidP="00A05B3A">
      <w:pPr>
        <w:pStyle w:val="Corpodetexto"/>
        <w:spacing w:after="0" w:line="360" w:lineRule="auto"/>
        <w:jc w:val="center"/>
        <w:rPr>
          <w:rFonts w:ascii="Arial" w:hAnsi="Arial" w:cs="Arial"/>
          <w:b/>
          <w:sz w:val="24"/>
          <w:szCs w:val="24"/>
        </w:rPr>
      </w:pPr>
      <w:r w:rsidRPr="00320FD3">
        <w:rPr>
          <w:rFonts w:ascii="Arial" w:hAnsi="Arial" w:cs="Arial"/>
          <w:b/>
          <w:sz w:val="24"/>
          <w:szCs w:val="24"/>
        </w:rPr>
        <w:lastRenderedPageBreak/>
        <w:t>ANEXO V – MINUTA DE CONTRATO</w:t>
      </w:r>
    </w:p>
    <w:p w14:paraId="24F69DB6" w14:textId="77777777" w:rsidR="009C1D96" w:rsidRPr="00320FD3" w:rsidRDefault="009C1D96" w:rsidP="00320FD3">
      <w:pPr>
        <w:spacing w:line="360" w:lineRule="auto"/>
        <w:jc w:val="both"/>
        <w:rPr>
          <w:rFonts w:ascii="Arial" w:eastAsia="Batang" w:hAnsi="Arial" w:cs="Arial"/>
          <w:sz w:val="24"/>
          <w:szCs w:val="24"/>
        </w:rPr>
      </w:pPr>
    </w:p>
    <w:p w14:paraId="1F925ECB" w14:textId="4810F653" w:rsidR="005B62B6" w:rsidRPr="00320FD3" w:rsidRDefault="005B62B6" w:rsidP="00320FD3">
      <w:pPr>
        <w:spacing w:line="360" w:lineRule="auto"/>
        <w:jc w:val="both"/>
        <w:rPr>
          <w:rFonts w:ascii="Arial" w:eastAsia="Arial Unicode MS" w:hAnsi="Arial" w:cs="Arial"/>
          <w:sz w:val="24"/>
          <w:szCs w:val="24"/>
        </w:rPr>
      </w:pPr>
      <w:r w:rsidRPr="00320FD3">
        <w:rPr>
          <w:rFonts w:ascii="Arial" w:eastAsia="Batang" w:hAnsi="Arial" w:cs="Arial"/>
          <w:sz w:val="24"/>
          <w:szCs w:val="24"/>
        </w:rPr>
        <w:t xml:space="preserve">Pelo presente instrumento, o </w:t>
      </w:r>
      <w:r w:rsidRPr="00320FD3">
        <w:rPr>
          <w:rFonts w:ascii="Arial" w:eastAsia="Batang" w:hAnsi="Arial" w:cs="Arial"/>
          <w:b/>
          <w:sz w:val="24"/>
          <w:szCs w:val="24"/>
        </w:rPr>
        <w:t>MUNICÍPIO BALNEÁRIO PINHAL</w:t>
      </w:r>
      <w:r w:rsidRPr="00320FD3">
        <w:rPr>
          <w:rFonts w:ascii="Arial" w:eastAsia="Batang" w:hAnsi="Arial" w:cs="Arial"/>
          <w:bCs/>
          <w:sz w:val="24"/>
          <w:szCs w:val="24"/>
        </w:rPr>
        <w:t>,</w:t>
      </w:r>
      <w:r w:rsidRPr="00320FD3">
        <w:rPr>
          <w:rFonts w:ascii="Arial" w:eastAsia="Batang" w:hAnsi="Arial" w:cs="Arial"/>
          <w:b/>
          <w:sz w:val="24"/>
          <w:szCs w:val="24"/>
        </w:rPr>
        <w:t xml:space="preserve"> </w:t>
      </w:r>
      <w:r w:rsidRPr="00320FD3">
        <w:rPr>
          <w:rFonts w:ascii="Arial" w:eastAsia="Batang" w:hAnsi="Arial" w:cs="Arial"/>
          <w:sz w:val="24"/>
          <w:szCs w:val="24"/>
        </w:rPr>
        <w:t xml:space="preserve">pessoa jurídica de direito público interno, criado pela Lei n° 10.670 de 28 de dezembro de 1995, com sede na Avenida Itália n° 3.100, inscrita no CNPJ/MF sob n° 01.611.339/0001-97, representado neste ato por sua Prefeita </w:t>
      </w:r>
      <w:r w:rsidRPr="00320FD3">
        <w:rPr>
          <w:rFonts w:ascii="Arial" w:eastAsia="Batang" w:hAnsi="Arial" w:cs="Arial"/>
          <w:b/>
          <w:sz w:val="24"/>
          <w:szCs w:val="24"/>
        </w:rPr>
        <w:t>MARCIA ROSANE TEDESCO DE OLIVEIRA</w:t>
      </w:r>
      <w:r w:rsidRPr="00320FD3">
        <w:rPr>
          <w:rFonts w:ascii="Arial" w:eastAsia="Batang" w:hAnsi="Arial" w:cs="Arial"/>
          <w:sz w:val="24"/>
          <w:szCs w:val="24"/>
        </w:rPr>
        <w:t xml:space="preserve">, doravante designado simplesmente </w:t>
      </w:r>
      <w:r w:rsidRPr="00320FD3">
        <w:rPr>
          <w:rFonts w:ascii="Arial" w:eastAsia="Batang" w:hAnsi="Arial" w:cs="Arial"/>
          <w:b/>
          <w:sz w:val="24"/>
          <w:szCs w:val="24"/>
        </w:rPr>
        <w:t>MUNICÍPIO</w:t>
      </w:r>
      <w:r w:rsidRPr="00320FD3">
        <w:rPr>
          <w:rFonts w:ascii="Arial" w:eastAsia="Arial Unicode MS" w:hAnsi="Arial" w:cs="Arial"/>
          <w:sz w:val="24"/>
          <w:szCs w:val="24"/>
        </w:rPr>
        <w:t xml:space="preserve"> e, de outro, a empresa...............inscrita no CNPJ/MF sob nº ......, com sede no Município de ............., na  (Rua, Avenida)............., nº ........., CEP: ................., neste ato representado por........................., doravante denominada </w:t>
      </w:r>
      <w:r w:rsidRPr="00320FD3">
        <w:rPr>
          <w:rFonts w:ascii="Arial" w:eastAsia="Arial Unicode MS" w:hAnsi="Arial" w:cs="Arial"/>
          <w:b/>
          <w:sz w:val="24"/>
          <w:szCs w:val="24"/>
        </w:rPr>
        <w:t>CONTRATADA</w:t>
      </w:r>
      <w:r w:rsidRPr="00320FD3">
        <w:rPr>
          <w:rFonts w:ascii="Arial" w:eastAsia="Arial Unicode MS" w:hAnsi="Arial" w:cs="Arial"/>
          <w:sz w:val="24"/>
          <w:szCs w:val="24"/>
        </w:rPr>
        <w:t xml:space="preserve">, </w:t>
      </w:r>
      <w:r w:rsidRPr="00320FD3">
        <w:rPr>
          <w:rFonts w:ascii="Arial" w:eastAsia="Batang" w:hAnsi="Arial" w:cs="Arial"/>
          <w:sz w:val="24"/>
          <w:szCs w:val="24"/>
        </w:rPr>
        <w:t xml:space="preserve">têm justo e pactuado </w:t>
      </w:r>
      <w:r w:rsidRPr="00320FD3">
        <w:rPr>
          <w:rFonts w:ascii="Arial" w:hAnsi="Arial" w:cs="Arial"/>
          <w:sz w:val="24"/>
          <w:szCs w:val="24"/>
        </w:rPr>
        <w:t xml:space="preserve">entre si o presente contrato de a </w:t>
      </w:r>
      <w:r w:rsidR="00320FD3" w:rsidRPr="00320FD3">
        <w:rPr>
          <w:rFonts w:ascii="Arial" w:hAnsi="Arial" w:cs="Arial"/>
          <w:sz w:val="24"/>
          <w:szCs w:val="24"/>
        </w:rPr>
        <w:t>Aquisição de Materiais pedagógicos para Psicologia e Fonoaudiologia</w:t>
      </w:r>
      <w:r w:rsidRPr="00320FD3">
        <w:rPr>
          <w:rFonts w:ascii="Arial" w:hAnsi="Arial" w:cs="Arial"/>
          <w:sz w:val="24"/>
          <w:szCs w:val="24"/>
        </w:rPr>
        <w:t>, mediante as seguintes cláusulas e condições</w:t>
      </w:r>
      <w:r w:rsidRPr="00320FD3">
        <w:rPr>
          <w:rFonts w:ascii="Arial" w:eastAsia="Arial Unicode MS" w:hAnsi="Arial" w:cs="Arial"/>
          <w:sz w:val="24"/>
          <w:szCs w:val="24"/>
        </w:rPr>
        <w:t xml:space="preserve">: </w:t>
      </w:r>
    </w:p>
    <w:p w14:paraId="4D4B5123" w14:textId="77777777" w:rsidR="005B62B6" w:rsidRPr="00320FD3" w:rsidRDefault="005B62B6" w:rsidP="00320FD3">
      <w:pPr>
        <w:spacing w:line="360" w:lineRule="auto"/>
        <w:jc w:val="both"/>
        <w:rPr>
          <w:rFonts w:ascii="Arial" w:eastAsia="Arial Unicode MS" w:hAnsi="Arial" w:cs="Arial"/>
          <w:b/>
          <w:sz w:val="24"/>
          <w:szCs w:val="24"/>
        </w:rPr>
      </w:pPr>
    </w:p>
    <w:p w14:paraId="3AB6AC06" w14:textId="15F1582E" w:rsidR="00374C2B" w:rsidRPr="00320FD3" w:rsidRDefault="005B62B6" w:rsidP="00320FD3">
      <w:pPr>
        <w:spacing w:line="360" w:lineRule="auto"/>
        <w:jc w:val="both"/>
        <w:rPr>
          <w:rFonts w:ascii="Arial" w:eastAsia="Arial Unicode MS" w:hAnsi="Arial" w:cs="Arial"/>
          <w:b/>
          <w:sz w:val="24"/>
          <w:szCs w:val="24"/>
          <w:u w:val="single"/>
        </w:rPr>
      </w:pPr>
      <w:r w:rsidRPr="00320FD3">
        <w:rPr>
          <w:rFonts w:ascii="Arial" w:eastAsia="Arial Unicode MS" w:hAnsi="Arial" w:cs="Arial"/>
          <w:b/>
          <w:sz w:val="24"/>
          <w:szCs w:val="24"/>
        </w:rPr>
        <w:t xml:space="preserve">Cláusula Primeira: </w:t>
      </w:r>
      <w:r w:rsidRPr="00320FD3">
        <w:rPr>
          <w:rFonts w:ascii="Arial" w:eastAsia="Arial Unicode MS" w:hAnsi="Arial" w:cs="Arial"/>
          <w:b/>
          <w:sz w:val="24"/>
          <w:szCs w:val="24"/>
          <w:u w:val="single"/>
        </w:rPr>
        <w:t>FUNDAMENTO LEGAL</w:t>
      </w:r>
    </w:p>
    <w:p w14:paraId="584BC03E" w14:textId="46312D82" w:rsidR="005B62B6" w:rsidRPr="00320FD3" w:rsidRDefault="005B62B6" w:rsidP="00320FD3">
      <w:pPr>
        <w:spacing w:line="360" w:lineRule="auto"/>
        <w:jc w:val="both"/>
        <w:rPr>
          <w:rFonts w:ascii="Arial" w:eastAsia="Arial Unicode MS" w:hAnsi="Arial" w:cs="Arial"/>
          <w:sz w:val="24"/>
          <w:szCs w:val="24"/>
        </w:rPr>
      </w:pPr>
      <w:r w:rsidRPr="00320FD3">
        <w:rPr>
          <w:rFonts w:ascii="Arial" w:eastAsia="Arial Unicode MS" w:hAnsi="Arial" w:cs="Arial"/>
          <w:sz w:val="24"/>
          <w:szCs w:val="24"/>
        </w:rPr>
        <w:t xml:space="preserve">Este contrato é fundamentado no procedimento realizado pelo </w:t>
      </w:r>
      <w:r w:rsidRPr="00320FD3">
        <w:rPr>
          <w:rFonts w:ascii="Arial" w:eastAsia="Arial Unicode MS" w:hAnsi="Arial" w:cs="Arial"/>
          <w:b/>
          <w:sz w:val="24"/>
          <w:szCs w:val="24"/>
        </w:rPr>
        <w:t>MUNICÍPIO</w:t>
      </w:r>
      <w:r w:rsidRPr="00320FD3">
        <w:rPr>
          <w:rFonts w:ascii="Arial" w:eastAsia="Arial Unicode MS" w:hAnsi="Arial" w:cs="Arial"/>
          <w:sz w:val="24"/>
          <w:szCs w:val="24"/>
        </w:rPr>
        <w:t xml:space="preserve"> através do edital de Processo Licitatório nº 0</w:t>
      </w:r>
      <w:r w:rsidR="00E1385A" w:rsidRPr="00320FD3">
        <w:rPr>
          <w:rFonts w:ascii="Arial" w:eastAsia="Arial Unicode MS" w:hAnsi="Arial" w:cs="Arial"/>
          <w:sz w:val="24"/>
          <w:szCs w:val="24"/>
        </w:rPr>
        <w:t>1</w:t>
      </w:r>
      <w:r w:rsidR="0019003A" w:rsidRPr="00320FD3">
        <w:rPr>
          <w:rFonts w:ascii="Arial" w:eastAsia="Arial Unicode MS" w:hAnsi="Arial" w:cs="Arial"/>
          <w:sz w:val="24"/>
          <w:szCs w:val="24"/>
        </w:rPr>
        <w:t>1</w:t>
      </w:r>
      <w:r w:rsidR="009106A7">
        <w:rPr>
          <w:rFonts w:ascii="Arial" w:eastAsia="Arial Unicode MS" w:hAnsi="Arial" w:cs="Arial"/>
          <w:sz w:val="24"/>
          <w:szCs w:val="24"/>
        </w:rPr>
        <w:t>2</w:t>
      </w:r>
      <w:r w:rsidRPr="00320FD3">
        <w:rPr>
          <w:rFonts w:ascii="Arial" w:eastAsia="Arial Unicode MS" w:hAnsi="Arial" w:cs="Arial"/>
          <w:sz w:val="24"/>
          <w:szCs w:val="24"/>
        </w:rPr>
        <w:t>/202</w:t>
      </w:r>
      <w:r w:rsidR="00916049" w:rsidRPr="00320FD3">
        <w:rPr>
          <w:rFonts w:ascii="Arial" w:eastAsia="Arial Unicode MS" w:hAnsi="Arial" w:cs="Arial"/>
          <w:sz w:val="24"/>
          <w:szCs w:val="24"/>
        </w:rPr>
        <w:t>4</w:t>
      </w:r>
      <w:r w:rsidRPr="00320FD3">
        <w:rPr>
          <w:rFonts w:ascii="Arial" w:eastAsia="Arial Unicode MS" w:hAnsi="Arial" w:cs="Arial"/>
          <w:sz w:val="24"/>
          <w:szCs w:val="24"/>
        </w:rPr>
        <w:t>, Pregão Eletrônico n° 00</w:t>
      </w:r>
      <w:r w:rsidR="00E1385A" w:rsidRPr="00320FD3">
        <w:rPr>
          <w:rFonts w:ascii="Arial" w:eastAsia="Arial Unicode MS" w:hAnsi="Arial" w:cs="Arial"/>
          <w:sz w:val="24"/>
          <w:szCs w:val="24"/>
        </w:rPr>
        <w:t>4</w:t>
      </w:r>
      <w:r w:rsidR="009106A7">
        <w:rPr>
          <w:rFonts w:ascii="Arial" w:eastAsia="Arial Unicode MS" w:hAnsi="Arial" w:cs="Arial"/>
          <w:sz w:val="24"/>
          <w:szCs w:val="24"/>
        </w:rPr>
        <w:t>8</w:t>
      </w:r>
      <w:r w:rsidRPr="00320FD3">
        <w:rPr>
          <w:rFonts w:ascii="Arial" w:eastAsia="Arial Unicode MS" w:hAnsi="Arial" w:cs="Arial"/>
          <w:sz w:val="24"/>
          <w:szCs w:val="24"/>
        </w:rPr>
        <w:t>/202</w:t>
      </w:r>
      <w:r w:rsidR="00916049" w:rsidRPr="00320FD3">
        <w:rPr>
          <w:rFonts w:ascii="Arial" w:eastAsia="Arial Unicode MS" w:hAnsi="Arial" w:cs="Arial"/>
          <w:sz w:val="24"/>
          <w:szCs w:val="24"/>
        </w:rPr>
        <w:t>4</w:t>
      </w:r>
      <w:r w:rsidRPr="00320FD3">
        <w:rPr>
          <w:rFonts w:ascii="Arial" w:eastAsia="Arial Unicode MS" w:hAnsi="Arial" w:cs="Arial"/>
          <w:sz w:val="24"/>
          <w:szCs w:val="24"/>
        </w:rPr>
        <w:t xml:space="preserve"> da qual este Contrato é integrante, e na proposta vencedora, conforme termos de homologação e de adjudicação, e se regerá pelas cláusulas aqui previstas, bem como pelas normas da Lei Federal                             nº 14.133/2021, suas alterações e demais dispositivos legais aplicáveis, inclusive os regulamentos editados pelo </w:t>
      </w:r>
      <w:r w:rsidRPr="00320FD3">
        <w:rPr>
          <w:rFonts w:ascii="Arial" w:eastAsia="Arial Unicode MS" w:hAnsi="Arial" w:cs="Arial"/>
          <w:b/>
          <w:sz w:val="24"/>
          <w:szCs w:val="24"/>
        </w:rPr>
        <w:t>MUNICÍPIO</w:t>
      </w:r>
      <w:r w:rsidRPr="00320FD3">
        <w:rPr>
          <w:rFonts w:ascii="Arial" w:eastAsia="Arial Unicode MS" w:hAnsi="Arial" w:cs="Arial"/>
          <w:sz w:val="24"/>
          <w:szCs w:val="24"/>
        </w:rPr>
        <w:t>.</w:t>
      </w:r>
    </w:p>
    <w:p w14:paraId="6D1AEDF3" w14:textId="77777777" w:rsidR="005B62B6" w:rsidRPr="00320FD3" w:rsidRDefault="005B62B6" w:rsidP="00320FD3">
      <w:pPr>
        <w:spacing w:line="360" w:lineRule="auto"/>
        <w:ind w:firstLine="708"/>
        <w:jc w:val="both"/>
        <w:rPr>
          <w:rFonts w:ascii="Arial" w:eastAsia="Arial Unicode MS" w:hAnsi="Arial" w:cs="Arial"/>
          <w:sz w:val="24"/>
          <w:szCs w:val="24"/>
        </w:rPr>
      </w:pPr>
    </w:p>
    <w:p w14:paraId="438262A9" w14:textId="6B82E43C" w:rsidR="00374C2B" w:rsidRPr="00320FD3" w:rsidRDefault="005B62B6" w:rsidP="00320FD3">
      <w:pPr>
        <w:spacing w:line="360" w:lineRule="auto"/>
        <w:jc w:val="both"/>
        <w:outlineLvl w:val="5"/>
        <w:rPr>
          <w:rFonts w:ascii="Arial" w:eastAsia="Arial Unicode MS" w:hAnsi="Arial" w:cs="Arial"/>
          <w:b/>
          <w:bCs/>
          <w:sz w:val="24"/>
          <w:szCs w:val="24"/>
          <w:u w:val="single"/>
        </w:rPr>
      </w:pPr>
      <w:r w:rsidRPr="00320FD3">
        <w:rPr>
          <w:rFonts w:ascii="Arial" w:eastAsia="Arial Unicode MS" w:hAnsi="Arial" w:cs="Arial"/>
          <w:b/>
          <w:bCs/>
          <w:sz w:val="24"/>
          <w:szCs w:val="24"/>
        </w:rPr>
        <w:t xml:space="preserve">Cláusula Segunda: </w:t>
      </w:r>
      <w:r w:rsidRPr="00320FD3">
        <w:rPr>
          <w:rFonts w:ascii="Arial" w:eastAsia="Arial Unicode MS" w:hAnsi="Arial" w:cs="Arial"/>
          <w:b/>
          <w:bCs/>
          <w:sz w:val="24"/>
          <w:szCs w:val="24"/>
          <w:u w:val="single"/>
        </w:rPr>
        <w:t>OBJETO</w:t>
      </w:r>
    </w:p>
    <w:p w14:paraId="3022750D" w14:textId="6F689157" w:rsidR="005B62B6" w:rsidRPr="00320FD3" w:rsidRDefault="005B62B6" w:rsidP="00320FD3">
      <w:pPr>
        <w:spacing w:line="360" w:lineRule="auto"/>
        <w:jc w:val="both"/>
        <w:rPr>
          <w:rFonts w:ascii="Arial" w:eastAsia="Arial Unicode MS" w:hAnsi="Arial" w:cs="Arial"/>
          <w:snapToGrid w:val="0"/>
          <w:sz w:val="24"/>
          <w:szCs w:val="24"/>
        </w:rPr>
      </w:pPr>
      <w:r w:rsidRPr="00320FD3">
        <w:rPr>
          <w:rFonts w:ascii="Arial" w:eastAsia="Arial Unicode MS" w:hAnsi="Arial" w:cs="Arial"/>
          <w:snapToGrid w:val="0"/>
          <w:sz w:val="24"/>
          <w:szCs w:val="24"/>
        </w:rPr>
        <w:t xml:space="preserve">O objeto deste instrumento consiste na a </w:t>
      </w:r>
      <w:r w:rsidR="00320FD3" w:rsidRPr="00320FD3">
        <w:rPr>
          <w:rFonts w:ascii="Arial" w:eastAsia="Arial Unicode MS" w:hAnsi="Arial" w:cs="Arial"/>
          <w:snapToGrid w:val="0"/>
          <w:sz w:val="24"/>
          <w:szCs w:val="24"/>
        </w:rPr>
        <w:t>Aquisição de Materiais pedagógicos para Psicologia e Fonoaudiologia</w:t>
      </w:r>
      <w:r w:rsidRPr="00320FD3">
        <w:rPr>
          <w:rFonts w:ascii="Arial" w:eastAsia="Arial Unicode MS" w:hAnsi="Arial" w:cs="Arial"/>
          <w:snapToGrid w:val="0"/>
          <w:sz w:val="24"/>
          <w:szCs w:val="24"/>
        </w:rPr>
        <w:t>, conforme especificações descritas no Anexo I - Descrição dos itens, o qual passa a ser parte integrante do presente contrato, conforme especificações e nas condições previstas no Processo Licitatório n° 0</w:t>
      </w:r>
      <w:r w:rsidR="00E1385A" w:rsidRPr="00320FD3">
        <w:rPr>
          <w:rFonts w:ascii="Arial" w:eastAsia="Arial Unicode MS" w:hAnsi="Arial" w:cs="Arial"/>
          <w:snapToGrid w:val="0"/>
          <w:sz w:val="24"/>
          <w:szCs w:val="24"/>
        </w:rPr>
        <w:t>1</w:t>
      </w:r>
      <w:r w:rsidR="0019003A" w:rsidRPr="00320FD3">
        <w:rPr>
          <w:rFonts w:ascii="Arial" w:eastAsia="Arial Unicode MS" w:hAnsi="Arial" w:cs="Arial"/>
          <w:snapToGrid w:val="0"/>
          <w:sz w:val="24"/>
          <w:szCs w:val="24"/>
        </w:rPr>
        <w:t>1</w:t>
      </w:r>
      <w:r w:rsidR="009106A7">
        <w:rPr>
          <w:rFonts w:ascii="Arial" w:eastAsia="Arial Unicode MS" w:hAnsi="Arial" w:cs="Arial"/>
          <w:snapToGrid w:val="0"/>
          <w:sz w:val="24"/>
          <w:szCs w:val="24"/>
        </w:rPr>
        <w:t>2</w:t>
      </w:r>
      <w:r w:rsidRPr="00320FD3">
        <w:rPr>
          <w:rFonts w:ascii="Arial" w:eastAsia="Arial Unicode MS" w:hAnsi="Arial" w:cs="Arial"/>
          <w:snapToGrid w:val="0"/>
          <w:sz w:val="24"/>
          <w:szCs w:val="24"/>
        </w:rPr>
        <w:t>/202</w:t>
      </w:r>
      <w:r w:rsidR="00916049" w:rsidRPr="00320FD3">
        <w:rPr>
          <w:rFonts w:ascii="Arial" w:eastAsia="Arial Unicode MS" w:hAnsi="Arial" w:cs="Arial"/>
          <w:snapToGrid w:val="0"/>
          <w:sz w:val="24"/>
          <w:szCs w:val="24"/>
        </w:rPr>
        <w:t>4</w:t>
      </w:r>
      <w:r w:rsidRPr="00320FD3">
        <w:rPr>
          <w:rFonts w:ascii="Arial" w:eastAsia="Arial Unicode MS" w:hAnsi="Arial" w:cs="Arial"/>
          <w:snapToGrid w:val="0"/>
          <w:sz w:val="24"/>
          <w:szCs w:val="24"/>
        </w:rPr>
        <w:t>, Pregão Eletrônico</w:t>
      </w:r>
      <w:r w:rsidR="00855D8C" w:rsidRPr="00320FD3">
        <w:rPr>
          <w:rFonts w:ascii="Arial" w:eastAsia="Arial Unicode MS" w:hAnsi="Arial" w:cs="Arial"/>
          <w:snapToGrid w:val="0"/>
          <w:sz w:val="24"/>
          <w:szCs w:val="24"/>
        </w:rPr>
        <w:t xml:space="preserve"> </w:t>
      </w:r>
      <w:r w:rsidR="009106A7">
        <w:rPr>
          <w:rFonts w:ascii="Arial" w:eastAsia="Arial Unicode MS" w:hAnsi="Arial" w:cs="Arial"/>
          <w:snapToGrid w:val="0"/>
          <w:sz w:val="24"/>
          <w:szCs w:val="24"/>
        </w:rPr>
        <w:t xml:space="preserve">                              </w:t>
      </w:r>
      <w:r w:rsidRPr="00320FD3">
        <w:rPr>
          <w:rFonts w:ascii="Arial" w:eastAsia="Arial Unicode MS" w:hAnsi="Arial" w:cs="Arial"/>
          <w:snapToGrid w:val="0"/>
          <w:sz w:val="24"/>
          <w:szCs w:val="24"/>
        </w:rPr>
        <w:t>n° 00</w:t>
      </w:r>
      <w:r w:rsidR="00E1385A" w:rsidRPr="00320FD3">
        <w:rPr>
          <w:rFonts w:ascii="Arial" w:eastAsia="Arial Unicode MS" w:hAnsi="Arial" w:cs="Arial"/>
          <w:snapToGrid w:val="0"/>
          <w:sz w:val="24"/>
          <w:szCs w:val="24"/>
        </w:rPr>
        <w:t>4</w:t>
      </w:r>
      <w:r w:rsidR="009106A7">
        <w:rPr>
          <w:rFonts w:ascii="Arial" w:eastAsia="Arial Unicode MS" w:hAnsi="Arial" w:cs="Arial"/>
          <w:snapToGrid w:val="0"/>
          <w:sz w:val="24"/>
          <w:szCs w:val="24"/>
        </w:rPr>
        <w:t>8</w:t>
      </w:r>
      <w:r w:rsidRPr="00320FD3">
        <w:rPr>
          <w:rFonts w:ascii="Arial" w:eastAsia="Arial Unicode MS" w:hAnsi="Arial" w:cs="Arial"/>
          <w:snapToGrid w:val="0"/>
          <w:sz w:val="24"/>
          <w:szCs w:val="24"/>
        </w:rPr>
        <w:t>/202</w:t>
      </w:r>
      <w:r w:rsidR="00916049" w:rsidRPr="00320FD3">
        <w:rPr>
          <w:rFonts w:ascii="Arial" w:eastAsia="Arial Unicode MS" w:hAnsi="Arial" w:cs="Arial"/>
          <w:snapToGrid w:val="0"/>
          <w:sz w:val="24"/>
          <w:szCs w:val="24"/>
        </w:rPr>
        <w:t>4</w:t>
      </w:r>
      <w:r w:rsidRPr="00320FD3">
        <w:rPr>
          <w:rFonts w:ascii="Arial" w:eastAsia="Arial Unicode MS" w:hAnsi="Arial" w:cs="Arial"/>
          <w:snapToGrid w:val="0"/>
          <w:sz w:val="24"/>
          <w:szCs w:val="24"/>
        </w:rPr>
        <w:t xml:space="preserve">. </w:t>
      </w:r>
    </w:p>
    <w:p w14:paraId="34F1331D" w14:textId="77777777" w:rsidR="005B62B6" w:rsidRPr="00320FD3" w:rsidRDefault="005B62B6" w:rsidP="00320FD3">
      <w:pPr>
        <w:spacing w:line="360" w:lineRule="auto"/>
        <w:ind w:firstLine="709"/>
        <w:jc w:val="both"/>
        <w:rPr>
          <w:rFonts w:ascii="Arial" w:eastAsia="Arial Unicode MS" w:hAnsi="Arial" w:cs="Arial"/>
          <w:snapToGrid w:val="0"/>
          <w:sz w:val="24"/>
          <w:szCs w:val="24"/>
        </w:rPr>
      </w:pPr>
    </w:p>
    <w:p w14:paraId="05FEC797" w14:textId="5BBD93DB" w:rsidR="00374C2B" w:rsidRPr="00320FD3" w:rsidRDefault="005B62B6" w:rsidP="00320FD3">
      <w:pPr>
        <w:spacing w:line="360" w:lineRule="auto"/>
        <w:jc w:val="both"/>
        <w:outlineLvl w:val="5"/>
        <w:rPr>
          <w:rFonts w:ascii="Arial" w:eastAsia="Arial Unicode MS" w:hAnsi="Arial" w:cs="Arial"/>
          <w:b/>
          <w:bCs/>
          <w:kern w:val="32"/>
          <w:sz w:val="24"/>
          <w:szCs w:val="24"/>
          <w:u w:val="single"/>
        </w:rPr>
      </w:pPr>
      <w:bookmarkStart w:id="1" w:name="_Hlk14333621"/>
      <w:r w:rsidRPr="00320FD3">
        <w:rPr>
          <w:rFonts w:ascii="Arial" w:eastAsia="Arial Unicode MS" w:hAnsi="Arial" w:cs="Arial"/>
          <w:b/>
          <w:bCs/>
          <w:sz w:val="24"/>
          <w:szCs w:val="24"/>
        </w:rPr>
        <w:t>Cláusula Terceira:</w:t>
      </w:r>
      <w:bookmarkEnd w:id="1"/>
      <w:r w:rsidRPr="00320FD3">
        <w:rPr>
          <w:rFonts w:ascii="Arial" w:eastAsia="Arial Unicode MS" w:hAnsi="Arial" w:cs="Arial"/>
          <w:b/>
          <w:bCs/>
          <w:sz w:val="24"/>
          <w:szCs w:val="24"/>
        </w:rPr>
        <w:t xml:space="preserve"> </w:t>
      </w:r>
      <w:r w:rsidRPr="00320FD3">
        <w:rPr>
          <w:rFonts w:ascii="Arial" w:eastAsia="Arial Unicode MS" w:hAnsi="Arial" w:cs="Arial"/>
          <w:b/>
          <w:bCs/>
          <w:kern w:val="32"/>
          <w:sz w:val="24"/>
          <w:szCs w:val="24"/>
          <w:u w:val="single"/>
        </w:rPr>
        <w:t>VALOR E FORMA DE PAGAMENTO</w:t>
      </w:r>
    </w:p>
    <w:p w14:paraId="2CE5BF89" w14:textId="77777777" w:rsidR="005B62B6" w:rsidRPr="00320FD3" w:rsidRDefault="005B62B6" w:rsidP="00320FD3">
      <w:pPr>
        <w:spacing w:line="360" w:lineRule="auto"/>
        <w:jc w:val="both"/>
        <w:rPr>
          <w:rFonts w:ascii="Arial" w:eastAsia="Arial Unicode MS" w:hAnsi="Arial" w:cs="Arial"/>
          <w:kern w:val="32"/>
          <w:sz w:val="24"/>
          <w:szCs w:val="24"/>
        </w:rPr>
      </w:pPr>
      <w:r w:rsidRPr="00320FD3">
        <w:rPr>
          <w:rFonts w:ascii="Arial" w:eastAsia="Arial Unicode MS" w:hAnsi="Arial" w:cs="Arial"/>
          <w:kern w:val="32"/>
          <w:sz w:val="24"/>
          <w:szCs w:val="24"/>
        </w:rPr>
        <w:t xml:space="preserve">3.1. O valor total do presente contrato é de R$ ......... (..................).   </w:t>
      </w:r>
    </w:p>
    <w:p w14:paraId="04F1A7D7" w14:textId="77777777" w:rsidR="005B62B6" w:rsidRPr="00320FD3" w:rsidRDefault="005B62B6" w:rsidP="00320FD3">
      <w:pPr>
        <w:spacing w:line="360" w:lineRule="auto"/>
        <w:jc w:val="both"/>
        <w:rPr>
          <w:rFonts w:ascii="Arial" w:eastAsia="Arial Unicode MS" w:hAnsi="Arial" w:cs="Arial"/>
          <w:kern w:val="32"/>
          <w:sz w:val="24"/>
          <w:szCs w:val="24"/>
        </w:rPr>
      </w:pPr>
      <w:r w:rsidRPr="00320FD3">
        <w:rPr>
          <w:rFonts w:ascii="Arial" w:eastAsia="Arial Unicode MS" w:hAnsi="Arial" w:cs="Arial"/>
          <w:kern w:val="32"/>
          <w:sz w:val="24"/>
          <w:szCs w:val="24"/>
        </w:rPr>
        <w:t>3.2. As faturas que não estiverem corretamente formuladas serão devolvidas dentro do prazo de sua conferência, à contratada, e o seu tempo de tramitação desconsiderado.</w:t>
      </w:r>
    </w:p>
    <w:p w14:paraId="45C09801" w14:textId="77777777" w:rsidR="005B62B6" w:rsidRPr="00320FD3" w:rsidRDefault="005B62B6" w:rsidP="00320FD3">
      <w:pPr>
        <w:spacing w:line="360" w:lineRule="auto"/>
        <w:jc w:val="both"/>
        <w:rPr>
          <w:rFonts w:ascii="Arial" w:eastAsia="Arial Unicode MS" w:hAnsi="Arial" w:cs="Arial"/>
          <w:kern w:val="32"/>
          <w:sz w:val="24"/>
          <w:szCs w:val="24"/>
        </w:rPr>
      </w:pPr>
      <w:r w:rsidRPr="00320FD3">
        <w:rPr>
          <w:rFonts w:ascii="Arial" w:eastAsia="Arial Unicode MS" w:hAnsi="Arial" w:cs="Arial"/>
          <w:kern w:val="32"/>
          <w:sz w:val="24"/>
          <w:szCs w:val="24"/>
        </w:rPr>
        <w:t>3.3. O pagamento será efetuado em até 30 dias após o recebimento do objeto.</w:t>
      </w:r>
    </w:p>
    <w:p w14:paraId="08944159" w14:textId="406C257A" w:rsidR="005B62B6" w:rsidRPr="00320FD3" w:rsidRDefault="005B62B6" w:rsidP="00320FD3">
      <w:pPr>
        <w:spacing w:line="360" w:lineRule="auto"/>
        <w:jc w:val="both"/>
        <w:rPr>
          <w:rFonts w:ascii="Arial" w:eastAsia="Arial Unicode MS" w:hAnsi="Arial" w:cs="Arial"/>
          <w:kern w:val="32"/>
          <w:sz w:val="24"/>
          <w:szCs w:val="24"/>
        </w:rPr>
      </w:pPr>
      <w:r w:rsidRPr="00320FD3">
        <w:rPr>
          <w:rFonts w:ascii="Arial" w:eastAsia="Arial Unicode MS" w:hAnsi="Arial" w:cs="Arial"/>
          <w:kern w:val="32"/>
          <w:sz w:val="24"/>
          <w:szCs w:val="24"/>
        </w:rPr>
        <w:t>3.4. O pagamento somente será efetuado após a entrega da nota fiscal.</w:t>
      </w:r>
    </w:p>
    <w:p w14:paraId="7E41F37F" w14:textId="25957F81" w:rsidR="00374C2B" w:rsidRPr="00320FD3" w:rsidRDefault="005B62B6" w:rsidP="00320FD3">
      <w:pPr>
        <w:spacing w:line="360" w:lineRule="auto"/>
        <w:jc w:val="both"/>
        <w:rPr>
          <w:rFonts w:ascii="Arial" w:hAnsi="Arial" w:cs="Arial"/>
          <w:b/>
          <w:sz w:val="24"/>
          <w:szCs w:val="24"/>
          <w:u w:val="single"/>
        </w:rPr>
      </w:pPr>
      <w:r w:rsidRPr="00320FD3">
        <w:rPr>
          <w:rFonts w:ascii="Arial" w:hAnsi="Arial" w:cs="Arial"/>
          <w:b/>
          <w:sz w:val="24"/>
          <w:szCs w:val="24"/>
        </w:rPr>
        <w:lastRenderedPageBreak/>
        <w:t xml:space="preserve">Cláusula Quarta: </w:t>
      </w:r>
      <w:r w:rsidRPr="00320FD3">
        <w:rPr>
          <w:rFonts w:ascii="Arial" w:hAnsi="Arial" w:cs="Arial"/>
          <w:b/>
          <w:sz w:val="24"/>
          <w:szCs w:val="24"/>
          <w:u w:val="single"/>
        </w:rPr>
        <w:t>CONDIÇÕES DE FORNECIMENTO</w:t>
      </w:r>
    </w:p>
    <w:p w14:paraId="22352D5B" w14:textId="4616F6D2" w:rsidR="005B62B6" w:rsidRPr="00320FD3" w:rsidRDefault="005B62B6" w:rsidP="00320FD3">
      <w:pPr>
        <w:spacing w:line="360" w:lineRule="auto"/>
        <w:jc w:val="both"/>
        <w:rPr>
          <w:rFonts w:ascii="Arial" w:hAnsi="Arial" w:cs="Arial"/>
          <w:sz w:val="24"/>
          <w:szCs w:val="24"/>
          <w:lang w:eastAsia="ar-SA"/>
        </w:rPr>
      </w:pPr>
      <w:r w:rsidRPr="00320FD3">
        <w:rPr>
          <w:rFonts w:ascii="Arial" w:hAnsi="Arial" w:cs="Arial"/>
          <w:sz w:val="24"/>
          <w:szCs w:val="24"/>
          <w:lang w:eastAsia="ar-SA"/>
        </w:rPr>
        <w:t xml:space="preserve">4.1. O prazo de entrega é imediato e não poderá ser superior a </w:t>
      </w:r>
      <w:r w:rsidR="00E1385A" w:rsidRPr="00320FD3">
        <w:rPr>
          <w:rFonts w:ascii="Arial" w:hAnsi="Arial" w:cs="Arial"/>
          <w:sz w:val="24"/>
          <w:szCs w:val="24"/>
          <w:lang w:eastAsia="ar-SA"/>
        </w:rPr>
        <w:t>15</w:t>
      </w:r>
      <w:r w:rsidRPr="00320FD3">
        <w:rPr>
          <w:rFonts w:ascii="Arial" w:hAnsi="Arial" w:cs="Arial"/>
          <w:sz w:val="24"/>
          <w:szCs w:val="24"/>
          <w:lang w:eastAsia="ar-SA"/>
        </w:rPr>
        <w:t xml:space="preserve"> (</w:t>
      </w:r>
      <w:r w:rsidR="00E1385A" w:rsidRPr="00320FD3">
        <w:rPr>
          <w:rFonts w:ascii="Arial" w:hAnsi="Arial" w:cs="Arial"/>
          <w:sz w:val="24"/>
          <w:szCs w:val="24"/>
          <w:lang w:eastAsia="ar-SA"/>
        </w:rPr>
        <w:t>quinze</w:t>
      </w:r>
      <w:r w:rsidRPr="00320FD3">
        <w:rPr>
          <w:rFonts w:ascii="Arial" w:hAnsi="Arial" w:cs="Arial"/>
          <w:sz w:val="24"/>
          <w:szCs w:val="24"/>
          <w:lang w:eastAsia="ar-SA"/>
        </w:rPr>
        <w:t xml:space="preserve">) dias após o recebimento do empenho, salvo justificativa fundamentada e aceita pela administração, na </w:t>
      </w:r>
      <w:r w:rsidR="00234BCF" w:rsidRPr="00320FD3">
        <w:rPr>
          <w:rFonts w:ascii="Arial" w:hAnsi="Arial" w:cs="Arial"/>
          <w:sz w:val="24"/>
          <w:szCs w:val="24"/>
          <w:lang w:eastAsia="ar-SA"/>
        </w:rPr>
        <w:t xml:space="preserve">Secretaria Municipal de </w:t>
      </w:r>
      <w:r w:rsidR="00F24B3E" w:rsidRPr="00320FD3">
        <w:rPr>
          <w:rFonts w:ascii="Arial" w:hAnsi="Arial" w:cs="Arial"/>
          <w:sz w:val="24"/>
          <w:szCs w:val="24"/>
          <w:lang w:eastAsia="ar-SA"/>
        </w:rPr>
        <w:t>Saúde</w:t>
      </w:r>
      <w:r w:rsidRPr="00320FD3">
        <w:rPr>
          <w:rFonts w:ascii="Arial" w:hAnsi="Arial" w:cs="Arial"/>
          <w:sz w:val="24"/>
          <w:szCs w:val="24"/>
          <w:lang w:eastAsia="ar-SA"/>
        </w:rPr>
        <w:t xml:space="preserve">. </w:t>
      </w:r>
    </w:p>
    <w:p w14:paraId="6D19C02B" w14:textId="1D773506" w:rsidR="005B62B6" w:rsidRPr="00320FD3" w:rsidRDefault="005B62B6" w:rsidP="00320FD3">
      <w:pPr>
        <w:spacing w:line="360" w:lineRule="auto"/>
        <w:jc w:val="both"/>
        <w:rPr>
          <w:rFonts w:ascii="Arial" w:hAnsi="Arial" w:cs="Arial"/>
          <w:sz w:val="24"/>
          <w:szCs w:val="24"/>
          <w:lang w:eastAsia="ar-SA"/>
        </w:rPr>
      </w:pPr>
      <w:r w:rsidRPr="00320FD3">
        <w:rPr>
          <w:rFonts w:ascii="Arial" w:hAnsi="Arial" w:cs="Arial"/>
          <w:sz w:val="24"/>
          <w:szCs w:val="24"/>
          <w:lang w:eastAsia="ar-SA"/>
        </w:rPr>
        <w:t xml:space="preserve">4.2. </w:t>
      </w:r>
      <w:r w:rsidR="000B6225" w:rsidRPr="00320FD3">
        <w:rPr>
          <w:rFonts w:ascii="Arial" w:hAnsi="Arial" w:cs="Arial"/>
          <w:sz w:val="24"/>
          <w:szCs w:val="24"/>
          <w:lang w:eastAsia="ar-SA"/>
        </w:rPr>
        <w:t xml:space="preserve">O local de entrega será na Secretaria Municipal de </w:t>
      </w:r>
      <w:r w:rsidR="008B014F" w:rsidRPr="00320FD3">
        <w:rPr>
          <w:rFonts w:ascii="Arial" w:hAnsi="Arial" w:cs="Arial"/>
          <w:sz w:val="24"/>
          <w:szCs w:val="24"/>
          <w:lang w:eastAsia="ar-SA"/>
        </w:rPr>
        <w:t>Saúde</w:t>
      </w:r>
      <w:r w:rsidR="000B6225" w:rsidRPr="00320FD3">
        <w:rPr>
          <w:rFonts w:ascii="Arial" w:hAnsi="Arial" w:cs="Arial"/>
          <w:sz w:val="24"/>
          <w:szCs w:val="24"/>
          <w:lang w:eastAsia="ar-SA"/>
        </w:rPr>
        <w:t xml:space="preserve">, na </w:t>
      </w:r>
      <w:r w:rsidR="008B014F" w:rsidRPr="00320FD3">
        <w:rPr>
          <w:rFonts w:ascii="Arial" w:hAnsi="Arial" w:cs="Arial"/>
          <w:sz w:val="24"/>
          <w:szCs w:val="24"/>
          <w:lang w:eastAsia="ar-SA"/>
        </w:rPr>
        <w:t>localizada na Avenida Itália n° 3074, nesta cidade, ou outro local a ser definido pelo Poder Executivo, dentro do perímetro urbano do Município</w:t>
      </w:r>
      <w:r w:rsidRPr="00320FD3">
        <w:rPr>
          <w:rFonts w:ascii="Arial" w:hAnsi="Arial" w:cs="Arial"/>
          <w:sz w:val="24"/>
          <w:szCs w:val="24"/>
          <w:lang w:eastAsia="ar-SA"/>
        </w:rPr>
        <w:t xml:space="preserve">, a partir da ordem de empenho, os mesmos deverão ser pagos em até dia 30 (trinta) dias após o seu recebimento por parte da administração.  </w:t>
      </w:r>
    </w:p>
    <w:p w14:paraId="0FEE1D5F" w14:textId="77777777" w:rsidR="005B62B6" w:rsidRPr="00320FD3" w:rsidRDefault="005B62B6" w:rsidP="00320FD3">
      <w:pPr>
        <w:spacing w:line="360" w:lineRule="auto"/>
        <w:jc w:val="both"/>
        <w:rPr>
          <w:rFonts w:ascii="Arial" w:hAnsi="Arial" w:cs="Arial"/>
          <w:sz w:val="24"/>
          <w:szCs w:val="24"/>
          <w:lang w:eastAsia="ar-SA"/>
        </w:rPr>
      </w:pPr>
      <w:r w:rsidRPr="00320FD3">
        <w:rPr>
          <w:rFonts w:ascii="Arial" w:hAnsi="Arial" w:cs="Arial"/>
          <w:sz w:val="24"/>
          <w:szCs w:val="24"/>
          <w:lang w:eastAsia="ar-SA"/>
        </w:rPr>
        <w:t>4.3. No preço proposto considerar-se-ão inclusos todos os custos, despesas e obrigações relativas a salários, previdência social, tributos, seguros, material de consumo, frete, lucro, e tudo mais que for necessário até a entrega final do item na sede do Município de Balneário Pinhal/RS.</w:t>
      </w:r>
    </w:p>
    <w:p w14:paraId="3CE980C8" w14:textId="77777777" w:rsidR="005B62B6" w:rsidRPr="00320FD3" w:rsidRDefault="005B62B6" w:rsidP="00320FD3">
      <w:pPr>
        <w:spacing w:line="360" w:lineRule="auto"/>
        <w:jc w:val="both"/>
        <w:rPr>
          <w:rFonts w:ascii="Arial" w:hAnsi="Arial" w:cs="Arial"/>
          <w:b/>
          <w:sz w:val="24"/>
          <w:szCs w:val="24"/>
          <w:lang w:eastAsia="ar-SA"/>
        </w:rPr>
      </w:pPr>
    </w:p>
    <w:p w14:paraId="53724D14" w14:textId="595E16C9" w:rsidR="00374C2B" w:rsidRPr="00320FD3" w:rsidRDefault="005B62B6" w:rsidP="00320FD3">
      <w:pPr>
        <w:spacing w:line="360" w:lineRule="auto"/>
        <w:jc w:val="both"/>
        <w:rPr>
          <w:rFonts w:ascii="Arial" w:hAnsi="Arial" w:cs="Arial"/>
          <w:b/>
          <w:sz w:val="24"/>
          <w:szCs w:val="24"/>
          <w:u w:val="single"/>
        </w:rPr>
      </w:pPr>
      <w:r w:rsidRPr="00320FD3">
        <w:rPr>
          <w:rFonts w:ascii="Arial" w:hAnsi="Arial" w:cs="Arial"/>
          <w:b/>
          <w:sz w:val="24"/>
          <w:szCs w:val="24"/>
        </w:rPr>
        <w:t xml:space="preserve">Cláusula Quinta: </w:t>
      </w:r>
      <w:r w:rsidRPr="00320FD3">
        <w:rPr>
          <w:rFonts w:ascii="Arial" w:hAnsi="Arial" w:cs="Arial"/>
          <w:b/>
          <w:sz w:val="24"/>
          <w:szCs w:val="24"/>
          <w:u w:val="single"/>
        </w:rPr>
        <w:t>DAS PENALIDADES</w:t>
      </w:r>
    </w:p>
    <w:p w14:paraId="09D55927" w14:textId="77777777" w:rsidR="005B62B6" w:rsidRPr="00320FD3" w:rsidRDefault="005B62B6" w:rsidP="00320FD3">
      <w:pPr>
        <w:spacing w:line="360" w:lineRule="auto"/>
        <w:jc w:val="both"/>
        <w:rPr>
          <w:rFonts w:ascii="Arial" w:eastAsia="Arial Unicode MS" w:hAnsi="Arial" w:cs="Arial"/>
          <w:sz w:val="24"/>
          <w:szCs w:val="24"/>
          <w:lang w:eastAsia="ar-SA"/>
        </w:rPr>
      </w:pPr>
      <w:r w:rsidRPr="00320FD3">
        <w:rPr>
          <w:rFonts w:ascii="Arial" w:eastAsia="Arial Unicode MS" w:hAnsi="Arial" w:cs="Arial"/>
          <w:sz w:val="24"/>
          <w:szCs w:val="24"/>
          <w:lang w:eastAsia="ar-SA"/>
        </w:rPr>
        <w:t>a) advertência;</w:t>
      </w:r>
    </w:p>
    <w:p w14:paraId="58C9D5A1" w14:textId="77777777" w:rsidR="005B62B6" w:rsidRPr="00320FD3" w:rsidRDefault="005B62B6" w:rsidP="00320FD3">
      <w:pPr>
        <w:spacing w:line="360" w:lineRule="auto"/>
        <w:jc w:val="both"/>
        <w:rPr>
          <w:rFonts w:ascii="Arial" w:eastAsia="Arial Unicode MS" w:hAnsi="Arial" w:cs="Arial"/>
          <w:sz w:val="24"/>
          <w:szCs w:val="24"/>
          <w:lang w:eastAsia="ar-SA"/>
        </w:rPr>
      </w:pPr>
      <w:r w:rsidRPr="00320FD3">
        <w:rPr>
          <w:rFonts w:ascii="Arial" w:eastAsia="Arial Unicode MS" w:hAnsi="Arial" w:cs="Arial"/>
          <w:sz w:val="24"/>
          <w:szCs w:val="24"/>
          <w:lang w:eastAsia="ar-SA"/>
        </w:rPr>
        <w:t>b) multa de no mínimo 0,5% (cinco décimos por cento) e máximo de 30% (trinta por cento) do valor do objeto contratado;</w:t>
      </w:r>
    </w:p>
    <w:p w14:paraId="52155EA0" w14:textId="77777777" w:rsidR="005B62B6" w:rsidRPr="00320FD3" w:rsidRDefault="005B62B6" w:rsidP="00320FD3">
      <w:pPr>
        <w:spacing w:line="360" w:lineRule="auto"/>
        <w:jc w:val="both"/>
        <w:rPr>
          <w:rFonts w:ascii="Arial" w:eastAsia="Arial Unicode MS" w:hAnsi="Arial" w:cs="Arial"/>
          <w:sz w:val="24"/>
          <w:szCs w:val="24"/>
          <w:lang w:eastAsia="ar-SA"/>
        </w:rPr>
      </w:pPr>
      <w:r w:rsidRPr="00320FD3">
        <w:rPr>
          <w:rFonts w:ascii="Arial" w:eastAsia="Arial Unicode MS" w:hAnsi="Arial" w:cs="Arial"/>
          <w:sz w:val="24"/>
          <w:szCs w:val="24"/>
          <w:lang w:eastAsia="ar-SA"/>
        </w:rPr>
        <w:t>c) impedimento de licitar e contratar, no âmbito da Administração Pública direta e indireta do órgão licitante, pelo prazo máximo de 3 (três) anos.</w:t>
      </w:r>
    </w:p>
    <w:p w14:paraId="18DBF180" w14:textId="77777777" w:rsidR="005B62B6" w:rsidRPr="00320FD3" w:rsidRDefault="005B62B6" w:rsidP="00320FD3">
      <w:pPr>
        <w:spacing w:line="360" w:lineRule="auto"/>
        <w:jc w:val="both"/>
        <w:rPr>
          <w:rFonts w:ascii="Arial" w:eastAsia="Arial Unicode MS" w:hAnsi="Arial" w:cs="Arial"/>
          <w:sz w:val="24"/>
          <w:szCs w:val="24"/>
          <w:lang w:eastAsia="ar-SA"/>
        </w:rPr>
      </w:pPr>
      <w:r w:rsidRPr="00320FD3">
        <w:rPr>
          <w:rFonts w:ascii="Arial" w:eastAsia="Arial Unicode MS" w:hAnsi="Arial" w:cs="Arial"/>
          <w:sz w:val="24"/>
          <w:szCs w:val="24"/>
          <w:lang w:eastAsia="ar-SA"/>
        </w:rPr>
        <w:t>d) declaração de inidoneidade para licitar ou contratar no âmbito da Administração Pública direta e indireta de todos os entes federativos, pelo prazo mínimo de 3 (três) anos e máximo de 6 (seis) anos.</w:t>
      </w:r>
    </w:p>
    <w:p w14:paraId="48CC7904" w14:textId="77777777" w:rsidR="005B62B6" w:rsidRPr="00320FD3" w:rsidRDefault="005B62B6" w:rsidP="00320FD3">
      <w:pPr>
        <w:spacing w:line="360" w:lineRule="auto"/>
        <w:jc w:val="both"/>
        <w:rPr>
          <w:rFonts w:ascii="Arial" w:eastAsia="Arial Unicode MS" w:hAnsi="Arial" w:cs="Arial"/>
          <w:sz w:val="24"/>
          <w:szCs w:val="24"/>
          <w:lang w:eastAsia="ar-SA"/>
        </w:rPr>
      </w:pPr>
      <w:r w:rsidRPr="00320FD3">
        <w:rPr>
          <w:rFonts w:ascii="Arial" w:eastAsia="Arial Unicode MS" w:hAnsi="Arial" w:cs="Arial"/>
          <w:sz w:val="24"/>
          <w:szCs w:val="24"/>
          <w:lang w:eastAsia="ar-SA"/>
        </w:rPr>
        <w:t>5.1 As sanções previstas nas alíneas “a”, “c” e “d”, poderão ser aplicadas cumulativamente com a prevista na alínea “b”.</w:t>
      </w:r>
    </w:p>
    <w:p w14:paraId="674B6D29" w14:textId="77777777" w:rsidR="005B62B6" w:rsidRPr="00320FD3" w:rsidRDefault="005B62B6" w:rsidP="00320FD3">
      <w:pPr>
        <w:spacing w:line="360" w:lineRule="auto"/>
        <w:jc w:val="both"/>
        <w:rPr>
          <w:rFonts w:ascii="Arial" w:eastAsia="Arial Unicode MS" w:hAnsi="Arial" w:cs="Arial"/>
          <w:sz w:val="24"/>
          <w:szCs w:val="24"/>
          <w:lang w:eastAsia="ar-SA"/>
        </w:rPr>
      </w:pPr>
      <w:r w:rsidRPr="00320FD3">
        <w:rPr>
          <w:rFonts w:ascii="Arial" w:eastAsia="Arial Unicode MS" w:hAnsi="Arial" w:cs="Arial"/>
          <w:sz w:val="24"/>
          <w:szCs w:val="24"/>
          <w:lang w:eastAsia="ar-SA"/>
        </w:rPr>
        <w:t>5.1. As penalidades serão registradas no cadastro da contratada.</w:t>
      </w:r>
    </w:p>
    <w:p w14:paraId="53A7AE83" w14:textId="547DBA1B" w:rsidR="005B62B6" w:rsidRPr="00320FD3" w:rsidRDefault="005B62B6" w:rsidP="00320FD3">
      <w:pPr>
        <w:spacing w:line="360" w:lineRule="auto"/>
        <w:jc w:val="both"/>
        <w:rPr>
          <w:rFonts w:ascii="Arial" w:eastAsia="Arial Unicode MS" w:hAnsi="Arial" w:cs="Arial"/>
          <w:sz w:val="24"/>
          <w:szCs w:val="24"/>
          <w:lang w:eastAsia="ar-SA"/>
        </w:rPr>
      </w:pPr>
      <w:r w:rsidRPr="00320FD3">
        <w:rPr>
          <w:rFonts w:ascii="Arial" w:eastAsia="Arial Unicode MS" w:hAnsi="Arial" w:cs="Arial"/>
          <w:sz w:val="24"/>
          <w:szCs w:val="24"/>
          <w:lang w:eastAsia="ar-SA"/>
        </w:rPr>
        <w:t>5.2. Nenhum pagamento será efetuado pela Administração enquanto pendente de liquidação qualquer obrigação financeira que for imposta ao fornecedor em virtude de penalidade ou inadimplência contratual.</w:t>
      </w:r>
    </w:p>
    <w:p w14:paraId="7659764C" w14:textId="77777777" w:rsidR="002B14E3" w:rsidRPr="00320FD3" w:rsidRDefault="002B14E3" w:rsidP="00320FD3">
      <w:pPr>
        <w:spacing w:line="360" w:lineRule="auto"/>
        <w:jc w:val="both"/>
        <w:rPr>
          <w:rFonts w:ascii="Arial" w:eastAsia="Arial Unicode MS" w:hAnsi="Arial" w:cs="Arial"/>
          <w:sz w:val="24"/>
          <w:szCs w:val="24"/>
          <w:lang w:eastAsia="ar-SA"/>
        </w:rPr>
      </w:pPr>
    </w:p>
    <w:p w14:paraId="23895407" w14:textId="663B61A5" w:rsidR="00374C2B" w:rsidRPr="00320FD3" w:rsidRDefault="005B62B6" w:rsidP="00320FD3">
      <w:pPr>
        <w:spacing w:line="360" w:lineRule="auto"/>
        <w:jc w:val="both"/>
        <w:rPr>
          <w:rFonts w:ascii="Arial" w:hAnsi="Arial" w:cs="Arial"/>
          <w:b/>
          <w:sz w:val="24"/>
          <w:szCs w:val="24"/>
          <w:u w:val="single"/>
        </w:rPr>
      </w:pPr>
      <w:r w:rsidRPr="00320FD3">
        <w:rPr>
          <w:rFonts w:ascii="Arial" w:hAnsi="Arial" w:cs="Arial"/>
          <w:b/>
          <w:sz w:val="24"/>
          <w:szCs w:val="24"/>
        </w:rPr>
        <w:t xml:space="preserve">Cláusula Sexta: </w:t>
      </w:r>
      <w:r w:rsidRPr="00320FD3">
        <w:rPr>
          <w:rFonts w:ascii="Arial" w:hAnsi="Arial" w:cs="Arial"/>
          <w:b/>
          <w:sz w:val="24"/>
          <w:szCs w:val="24"/>
          <w:u w:val="single"/>
        </w:rPr>
        <w:t xml:space="preserve">DA FISCALIZAÇÃO DO CONTRATO </w:t>
      </w:r>
    </w:p>
    <w:p w14:paraId="31914FEA" w14:textId="3B1684AB" w:rsidR="005B62B6" w:rsidRPr="00320FD3" w:rsidRDefault="000B6225" w:rsidP="00320FD3">
      <w:pPr>
        <w:spacing w:line="360" w:lineRule="auto"/>
        <w:jc w:val="both"/>
        <w:rPr>
          <w:rFonts w:ascii="Arial" w:hAnsi="Arial" w:cs="Arial"/>
          <w:sz w:val="24"/>
          <w:szCs w:val="24"/>
        </w:rPr>
      </w:pPr>
      <w:r w:rsidRPr="00320FD3">
        <w:rPr>
          <w:rFonts w:ascii="Arial" w:hAnsi="Arial" w:cs="Arial"/>
          <w:sz w:val="24"/>
          <w:szCs w:val="24"/>
        </w:rPr>
        <w:t xml:space="preserve">A Secretaria Municipal de </w:t>
      </w:r>
      <w:r w:rsidR="00F24B3E" w:rsidRPr="00320FD3">
        <w:rPr>
          <w:rFonts w:ascii="Arial" w:hAnsi="Arial" w:cs="Arial"/>
          <w:sz w:val="24"/>
          <w:szCs w:val="24"/>
        </w:rPr>
        <w:t>Saúde</w:t>
      </w:r>
      <w:r w:rsidRPr="00320FD3">
        <w:rPr>
          <w:rFonts w:ascii="Arial" w:hAnsi="Arial" w:cs="Arial"/>
          <w:sz w:val="24"/>
          <w:szCs w:val="24"/>
        </w:rPr>
        <w:t xml:space="preserve"> indica o servidor </w:t>
      </w:r>
      <w:proofErr w:type="spellStart"/>
      <w:r w:rsidR="00F24B3E" w:rsidRPr="00320FD3">
        <w:rPr>
          <w:rFonts w:ascii="Arial" w:hAnsi="Arial" w:cs="Arial"/>
          <w:b/>
          <w:sz w:val="24"/>
          <w:szCs w:val="24"/>
        </w:rPr>
        <w:t>Thyago</w:t>
      </w:r>
      <w:proofErr w:type="spellEnd"/>
      <w:r w:rsidR="00F24B3E" w:rsidRPr="00320FD3">
        <w:rPr>
          <w:rFonts w:ascii="Arial" w:hAnsi="Arial" w:cs="Arial"/>
          <w:b/>
          <w:sz w:val="24"/>
          <w:szCs w:val="24"/>
        </w:rPr>
        <w:t xml:space="preserve"> Gomes </w:t>
      </w:r>
      <w:proofErr w:type="spellStart"/>
      <w:r w:rsidR="00F24B3E" w:rsidRPr="00320FD3">
        <w:rPr>
          <w:rFonts w:ascii="Arial" w:hAnsi="Arial" w:cs="Arial"/>
          <w:b/>
          <w:sz w:val="24"/>
          <w:szCs w:val="24"/>
        </w:rPr>
        <w:t>Armichi</w:t>
      </w:r>
      <w:proofErr w:type="spellEnd"/>
      <w:r w:rsidRPr="00320FD3">
        <w:rPr>
          <w:rFonts w:ascii="Arial" w:hAnsi="Arial" w:cs="Arial"/>
          <w:sz w:val="24"/>
          <w:szCs w:val="24"/>
        </w:rPr>
        <w:t>, para atuar como fiscal e gestor do contrato.</w:t>
      </w:r>
    </w:p>
    <w:p w14:paraId="1E9A2ADD" w14:textId="77777777" w:rsidR="00001056" w:rsidRPr="00320FD3" w:rsidRDefault="00001056" w:rsidP="00320FD3">
      <w:pPr>
        <w:spacing w:line="360" w:lineRule="auto"/>
        <w:jc w:val="both"/>
        <w:rPr>
          <w:rFonts w:ascii="Arial" w:hAnsi="Arial" w:cs="Arial"/>
          <w:b/>
          <w:sz w:val="24"/>
          <w:szCs w:val="24"/>
        </w:rPr>
      </w:pPr>
    </w:p>
    <w:p w14:paraId="71BC0A75" w14:textId="36D731BE" w:rsidR="00374C2B" w:rsidRPr="00320FD3" w:rsidRDefault="005B62B6" w:rsidP="00320FD3">
      <w:pPr>
        <w:spacing w:line="360" w:lineRule="auto"/>
        <w:jc w:val="both"/>
        <w:rPr>
          <w:rFonts w:ascii="Arial" w:hAnsi="Arial" w:cs="Arial"/>
          <w:b/>
          <w:sz w:val="24"/>
          <w:szCs w:val="24"/>
          <w:u w:val="single"/>
        </w:rPr>
      </w:pPr>
      <w:r w:rsidRPr="00320FD3">
        <w:rPr>
          <w:rFonts w:ascii="Arial" w:hAnsi="Arial" w:cs="Arial"/>
          <w:b/>
          <w:sz w:val="24"/>
          <w:szCs w:val="24"/>
        </w:rPr>
        <w:lastRenderedPageBreak/>
        <w:t xml:space="preserve">Cláusula Sétima: </w:t>
      </w:r>
      <w:r w:rsidRPr="00320FD3">
        <w:rPr>
          <w:rFonts w:ascii="Arial" w:hAnsi="Arial" w:cs="Arial"/>
          <w:b/>
          <w:sz w:val="24"/>
          <w:szCs w:val="24"/>
          <w:u w:val="single"/>
        </w:rPr>
        <w:t>DA DOTAÇÃO ORÇAMENTÁRIA</w:t>
      </w:r>
    </w:p>
    <w:p w14:paraId="4FC9C88F" w14:textId="06EB2D7D" w:rsidR="005B62B6" w:rsidRPr="00320FD3" w:rsidRDefault="005B62B6" w:rsidP="00320FD3">
      <w:pPr>
        <w:spacing w:line="360" w:lineRule="auto"/>
        <w:jc w:val="both"/>
        <w:rPr>
          <w:rFonts w:ascii="Arial" w:hAnsi="Arial" w:cs="Arial"/>
          <w:sz w:val="24"/>
          <w:szCs w:val="24"/>
        </w:rPr>
      </w:pPr>
      <w:r w:rsidRPr="00320FD3">
        <w:rPr>
          <w:rFonts w:ascii="Arial" w:hAnsi="Arial" w:cs="Arial"/>
          <w:sz w:val="24"/>
          <w:szCs w:val="24"/>
        </w:rPr>
        <w:t>As despesas decorrentes do presente contrato correrão à conta da seguinte dotaç</w:t>
      </w:r>
      <w:r w:rsidR="00BB3604" w:rsidRPr="00320FD3">
        <w:rPr>
          <w:rFonts w:ascii="Arial" w:hAnsi="Arial" w:cs="Arial"/>
          <w:sz w:val="24"/>
          <w:szCs w:val="24"/>
        </w:rPr>
        <w:t xml:space="preserve">ão </w:t>
      </w:r>
      <w:r w:rsidRPr="00320FD3">
        <w:rPr>
          <w:rFonts w:ascii="Arial" w:hAnsi="Arial" w:cs="Arial"/>
          <w:sz w:val="24"/>
          <w:szCs w:val="24"/>
        </w:rPr>
        <w:t xml:space="preserve">orçamentária: </w:t>
      </w:r>
    </w:p>
    <w:p w14:paraId="4B8263BF" w14:textId="5ADA5F17" w:rsidR="005B62B6" w:rsidRPr="00320FD3" w:rsidRDefault="005B62B6" w:rsidP="00A05B3A">
      <w:pPr>
        <w:spacing w:line="360" w:lineRule="auto"/>
        <w:jc w:val="center"/>
        <w:rPr>
          <w:rFonts w:ascii="Arial" w:hAnsi="Arial" w:cs="Arial"/>
          <w:b/>
          <w:sz w:val="24"/>
          <w:szCs w:val="24"/>
        </w:rPr>
      </w:pPr>
      <w:r w:rsidRPr="00320FD3">
        <w:rPr>
          <w:rFonts w:ascii="Arial" w:hAnsi="Arial" w:cs="Arial"/>
          <w:b/>
          <w:sz w:val="24"/>
          <w:szCs w:val="24"/>
        </w:rPr>
        <w:t xml:space="preserve">Secretaria Municipal de </w:t>
      </w:r>
      <w:r w:rsidR="00F24B3E" w:rsidRPr="00320FD3">
        <w:rPr>
          <w:rFonts w:ascii="Arial" w:hAnsi="Arial" w:cs="Arial"/>
          <w:b/>
          <w:sz w:val="24"/>
          <w:szCs w:val="24"/>
        </w:rPr>
        <w:t>Saúde</w:t>
      </w:r>
    </w:p>
    <w:p w14:paraId="55E4E280" w14:textId="6087C943" w:rsidR="0088750E" w:rsidRPr="00320FD3" w:rsidRDefault="00320FD3" w:rsidP="00A05B3A">
      <w:pPr>
        <w:spacing w:line="360" w:lineRule="auto"/>
        <w:jc w:val="center"/>
        <w:rPr>
          <w:rFonts w:ascii="Arial" w:hAnsi="Arial" w:cs="Arial"/>
          <w:sz w:val="24"/>
          <w:szCs w:val="24"/>
        </w:rPr>
      </w:pPr>
      <w:r w:rsidRPr="00320FD3">
        <w:rPr>
          <w:rFonts w:ascii="Arial" w:hAnsi="Arial" w:cs="Arial"/>
          <w:sz w:val="24"/>
          <w:szCs w:val="24"/>
        </w:rPr>
        <w:t>0807 10 301 0163 2091 33903000000000 1621 - 19231.7</w:t>
      </w:r>
    </w:p>
    <w:p w14:paraId="54410B45" w14:textId="77777777" w:rsidR="00320FD3" w:rsidRPr="00320FD3" w:rsidRDefault="00320FD3" w:rsidP="00320FD3">
      <w:pPr>
        <w:spacing w:line="360" w:lineRule="auto"/>
        <w:jc w:val="both"/>
        <w:rPr>
          <w:rFonts w:ascii="Arial" w:hAnsi="Arial" w:cs="Arial"/>
          <w:sz w:val="24"/>
          <w:szCs w:val="24"/>
        </w:rPr>
      </w:pPr>
    </w:p>
    <w:p w14:paraId="10CBF23B" w14:textId="30DE1460" w:rsidR="00374C2B" w:rsidRPr="00320FD3" w:rsidRDefault="005B62B6" w:rsidP="00320FD3">
      <w:pPr>
        <w:spacing w:line="360" w:lineRule="auto"/>
        <w:jc w:val="both"/>
        <w:rPr>
          <w:rFonts w:ascii="Arial" w:hAnsi="Arial" w:cs="Arial"/>
          <w:b/>
          <w:sz w:val="24"/>
          <w:szCs w:val="24"/>
        </w:rPr>
      </w:pPr>
      <w:r w:rsidRPr="00320FD3">
        <w:rPr>
          <w:rFonts w:ascii="Arial" w:hAnsi="Arial" w:cs="Arial"/>
          <w:b/>
          <w:sz w:val="24"/>
          <w:szCs w:val="24"/>
        </w:rPr>
        <w:t xml:space="preserve">Cláusula Oitava: </w:t>
      </w:r>
      <w:r w:rsidRPr="00320FD3">
        <w:rPr>
          <w:rFonts w:ascii="Arial" w:hAnsi="Arial" w:cs="Arial"/>
          <w:b/>
          <w:sz w:val="24"/>
          <w:szCs w:val="24"/>
          <w:u w:val="single"/>
        </w:rPr>
        <w:t>DA EXTINÇÃO CONTRATUAL</w:t>
      </w:r>
      <w:r w:rsidRPr="00320FD3">
        <w:rPr>
          <w:rFonts w:ascii="Arial" w:hAnsi="Arial" w:cs="Arial"/>
          <w:b/>
          <w:sz w:val="24"/>
          <w:szCs w:val="24"/>
        </w:rPr>
        <w:t xml:space="preserve"> </w:t>
      </w:r>
    </w:p>
    <w:p w14:paraId="2ED37634" w14:textId="77777777" w:rsidR="005B62B6" w:rsidRPr="00320FD3" w:rsidRDefault="005B62B6" w:rsidP="00320FD3">
      <w:pPr>
        <w:spacing w:line="360" w:lineRule="auto"/>
        <w:jc w:val="both"/>
        <w:rPr>
          <w:rFonts w:ascii="Arial" w:hAnsi="Arial" w:cs="Arial"/>
          <w:sz w:val="24"/>
          <w:szCs w:val="24"/>
        </w:rPr>
      </w:pPr>
      <w:r w:rsidRPr="00320FD3">
        <w:rPr>
          <w:rFonts w:ascii="Arial" w:hAnsi="Arial" w:cs="Arial"/>
          <w:sz w:val="24"/>
          <w:szCs w:val="24"/>
        </w:rPr>
        <w:t xml:space="preserve">8. As hipóteses que constituem motivo para extinção contratual estão elencadas no art. 137 da Lei Federal nº 14.133/2021, que poderão se dar, após assegurados o contraditório e a ampla defesa à </w:t>
      </w:r>
      <w:r w:rsidRPr="00320FD3">
        <w:rPr>
          <w:rFonts w:ascii="Arial" w:hAnsi="Arial" w:cs="Arial"/>
          <w:b/>
          <w:sz w:val="24"/>
          <w:szCs w:val="24"/>
        </w:rPr>
        <w:t>CONTRATADA</w:t>
      </w:r>
      <w:r w:rsidRPr="00320FD3">
        <w:rPr>
          <w:rFonts w:ascii="Arial" w:hAnsi="Arial" w:cs="Arial"/>
          <w:sz w:val="24"/>
          <w:szCs w:val="24"/>
        </w:rPr>
        <w:t>.</w:t>
      </w:r>
    </w:p>
    <w:p w14:paraId="016A6D14" w14:textId="77777777" w:rsidR="005B62B6" w:rsidRPr="00320FD3" w:rsidRDefault="005B62B6" w:rsidP="00320FD3">
      <w:pPr>
        <w:spacing w:line="360" w:lineRule="auto"/>
        <w:jc w:val="both"/>
        <w:rPr>
          <w:rFonts w:ascii="Arial" w:hAnsi="Arial" w:cs="Arial"/>
          <w:sz w:val="24"/>
          <w:szCs w:val="24"/>
        </w:rPr>
      </w:pPr>
      <w:r w:rsidRPr="00320FD3">
        <w:rPr>
          <w:rFonts w:ascii="Arial" w:hAnsi="Arial" w:cs="Arial"/>
          <w:sz w:val="24"/>
          <w:szCs w:val="24"/>
        </w:rPr>
        <w:t>8.1. A extinção do contrato poderá ser:</w:t>
      </w:r>
    </w:p>
    <w:p w14:paraId="6AE756FA" w14:textId="77777777" w:rsidR="005B62B6" w:rsidRPr="00320FD3" w:rsidRDefault="005B62B6" w:rsidP="00320FD3">
      <w:pPr>
        <w:spacing w:line="360" w:lineRule="auto"/>
        <w:jc w:val="both"/>
        <w:rPr>
          <w:rFonts w:ascii="Arial" w:hAnsi="Arial" w:cs="Arial"/>
          <w:sz w:val="24"/>
          <w:szCs w:val="24"/>
        </w:rPr>
      </w:pPr>
      <w:r w:rsidRPr="00320FD3">
        <w:rPr>
          <w:rFonts w:ascii="Arial" w:hAnsi="Arial" w:cs="Arial"/>
          <w:sz w:val="24"/>
          <w:szCs w:val="24"/>
        </w:rPr>
        <w:t xml:space="preserve">8.1.1. Determinada por ato unilateral e escrito do </w:t>
      </w:r>
      <w:r w:rsidRPr="009106A7">
        <w:rPr>
          <w:rFonts w:ascii="Arial" w:hAnsi="Arial" w:cs="Arial"/>
          <w:b/>
          <w:sz w:val="24"/>
          <w:szCs w:val="24"/>
        </w:rPr>
        <w:t>MUNICÍPIO</w:t>
      </w:r>
      <w:r w:rsidRPr="00320FD3">
        <w:rPr>
          <w:rFonts w:ascii="Arial" w:hAnsi="Arial" w:cs="Arial"/>
          <w:sz w:val="24"/>
          <w:szCs w:val="24"/>
        </w:rPr>
        <w:t>, exceto no caso de descumprimento decorrente de sua própria conduta.</w:t>
      </w:r>
    </w:p>
    <w:p w14:paraId="4800B64C" w14:textId="77777777" w:rsidR="005B62B6" w:rsidRPr="00320FD3" w:rsidRDefault="005B62B6" w:rsidP="00320FD3">
      <w:pPr>
        <w:spacing w:line="360" w:lineRule="auto"/>
        <w:jc w:val="both"/>
        <w:rPr>
          <w:rFonts w:ascii="Arial" w:hAnsi="Arial" w:cs="Arial"/>
          <w:sz w:val="24"/>
          <w:szCs w:val="24"/>
        </w:rPr>
      </w:pPr>
      <w:r w:rsidRPr="00320FD3">
        <w:rPr>
          <w:rFonts w:ascii="Arial" w:hAnsi="Arial" w:cs="Arial"/>
          <w:sz w:val="24"/>
          <w:szCs w:val="24"/>
        </w:rPr>
        <w:t xml:space="preserve">8.1.2. Consensual, por acordo entre as partes, desde que haja interesse do </w:t>
      </w:r>
      <w:r w:rsidRPr="00320FD3">
        <w:rPr>
          <w:rFonts w:ascii="Arial" w:hAnsi="Arial" w:cs="Arial"/>
          <w:b/>
          <w:sz w:val="24"/>
          <w:szCs w:val="24"/>
        </w:rPr>
        <w:t>MUNICÍPIO</w:t>
      </w:r>
      <w:r w:rsidRPr="00320FD3">
        <w:rPr>
          <w:rFonts w:ascii="Arial" w:hAnsi="Arial" w:cs="Arial"/>
          <w:sz w:val="24"/>
          <w:szCs w:val="24"/>
        </w:rPr>
        <w:t>.</w:t>
      </w:r>
    </w:p>
    <w:p w14:paraId="79D0043F" w14:textId="77777777" w:rsidR="00001056" w:rsidRPr="00320FD3" w:rsidRDefault="00001056" w:rsidP="00320FD3">
      <w:pPr>
        <w:spacing w:line="360" w:lineRule="auto"/>
        <w:jc w:val="both"/>
        <w:rPr>
          <w:rFonts w:ascii="Arial" w:hAnsi="Arial" w:cs="Arial"/>
          <w:b/>
          <w:sz w:val="24"/>
          <w:szCs w:val="24"/>
        </w:rPr>
      </w:pPr>
    </w:p>
    <w:p w14:paraId="73330CDC" w14:textId="3ACF63EB" w:rsidR="00374C2B" w:rsidRPr="00320FD3" w:rsidRDefault="005B62B6" w:rsidP="00320FD3">
      <w:pPr>
        <w:spacing w:line="360" w:lineRule="auto"/>
        <w:jc w:val="both"/>
        <w:rPr>
          <w:rFonts w:ascii="Arial" w:hAnsi="Arial" w:cs="Arial"/>
          <w:b/>
          <w:sz w:val="24"/>
          <w:szCs w:val="24"/>
          <w:u w:val="single"/>
        </w:rPr>
      </w:pPr>
      <w:r w:rsidRPr="00320FD3">
        <w:rPr>
          <w:rFonts w:ascii="Arial" w:hAnsi="Arial" w:cs="Arial"/>
          <w:b/>
          <w:sz w:val="24"/>
          <w:szCs w:val="24"/>
        </w:rPr>
        <w:t xml:space="preserve">Cláusula Nona: </w:t>
      </w:r>
      <w:r w:rsidRPr="00320FD3">
        <w:rPr>
          <w:rFonts w:ascii="Arial" w:hAnsi="Arial" w:cs="Arial"/>
          <w:b/>
          <w:sz w:val="24"/>
          <w:szCs w:val="24"/>
          <w:u w:val="single"/>
        </w:rPr>
        <w:t>DAS CONDIÇÕES</w:t>
      </w:r>
      <w:r w:rsidRPr="00320FD3">
        <w:rPr>
          <w:rFonts w:ascii="Arial" w:hAnsi="Arial" w:cs="Arial"/>
          <w:sz w:val="24"/>
          <w:szCs w:val="24"/>
          <w:u w:val="single"/>
        </w:rPr>
        <w:t xml:space="preserve"> </w:t>
      </w:r>
      <w:r w:rsidRPr="00320FD3">
        <w:rPr>
          <w:rFonts w:ascii="Arial" w:hAnsi="Arial" w:cs="Arial"/>
          <w:b/>
          <w:sz w:val="24"/>
          <w:szCs w:val="24"/>
          <w:u w:val="single"/>
        </w:rPr>
        <w:t>DE HABILITAÇÃO</w:t>
      </w:r>
    </w:p>
    <w:p w14:paraId="55FC7B53" w14:textId="569E8039" w:rsidR="005B62B6" w:rsidRDefault="005B62B6" w:rsidP="00320FD3">
      <w:pPr>
        <w:spacing w:line="360" w:lineRule="auto"/>
        <w:jc w:val="both"/>
        <w:rPr>
          <w:rFonts w:ascii="Arial" w:hAnsi="Arial" w:cs="Arial"/>
          <w:sz w:val="24"/>
          <w:szCs w:val="24"/>
        </w:rPr>
      </w:pPr>
      <w:r w:rsidRPr="00320FD3">
        <w:rPr>
          <w:rFonts w:ascii="Arial" w:hAnsi="Arial" w:cs="Arial"/>
          <w:sz w:val="24"/>
          <w:szCs w:val="24"/>
        </w:rPr>
        <w:t>A Contratada obriga-se a manter, durante a execução do Contrato, compativelmente com as obrigações ora assumidas, todas as condições de habilitação e qualificação comprovadas na licitação que lhe corresponde.</w:t>
      </w:r>
    </w:p>
    <w:p w14:paraId="19A9E0A7" w14:textId="77777777" w:rsidR="00A05B3A" w:rsidRPr="00320FD3" w:rsidRDefault="00A05B3A" w:rsidP="00320FD3">
      <w:pPr>
        <w:spacing w:line="360" w:lineRule="auto"/>
        <w:jc w:val="both"/>
        <w:rPr>
          <w:rFonts w:ascii="Arial" w:hAnsi="Arial" w:cs="Arial"/>
          <w:sz w:val="24"/>
          <w:szCs w:val="24"/>
        </w:rPr>
      </w:pPr>
    </w:p>
    <w:p w14:paraId="6B0CACE1" w14:textId="40483BF8" w:rsidR="00374C2B" w:rsidRPr="00320FD3" w:rsidRDefault="009C1D96" w:rsidP="00320FD3">
      <w:pPr>
        <w:suppressAutoHyphens/>
        <w:spacing w:line="360" w:lineRule="auto"/>
        <w:jc w:val="both"/>
        <w:outlineLvl w:val="5"/>
        <w:rPr>
          <w:rFonts w:ascii="Arial" w:eastAsia="Arial Unicode MS" w:hAnsi="Arial" w:cs="Arial"/>
          <w:b/>
          <w:bCs/>
          <w:sz w:val="24"/>
          <w:szCs w:val="24"/>
          <w:u w:val="single"/>
          <w:lang w:eastAsia="ar-SA"/>
        </w:rPr>
      </w:pPr>
      <w:r w:rsidRPr="00320FD3">
        <w:rPr>
          <w:rFonts w:ascii="Arial" w:eastAsia="Arial Unicode MS" w:hAnsi="Arial" w:cs="Arial"/>
          <w:b/>
          <w:bCs/>
          <w:sz w:val="24"/>
          <w:szCs w:val="24"/>
          <w:lang w:eastAsia="ar-SA"/>
        </w:rPr>
        <w:t>C</w:t>
      </w:r>
      <w:r w:rsidR="005B62B6" w:rsidRPr="00320FD3">
        <w:rPr>
          <w:rFonts w:ascii="Arial" w:eastAsia="Arial Unicode MS" w:hAnsi="Arial" w:cs="Arial"/>
          <w:b/>
          <w:bCs/>
          <w:sz w:val="24"/>
          <w:szCs w:val="24"/>
          <w:lang w:eastAsia="ar-SA"/>
        </w:rPr>
        <w:t xml:space="preserve">láusula Décima: </w:t>
      </w:r>
      <w:r w:rsidR="005B62B6" w:rsidRPr="00320FD3">
        <w:rPr>
          <w:rFonts w:ascii="Arial" w:eastAsia="Arial Unicode MS" w:hAnsi="Arial" w:cs="Arial"/>
          <w:b/>
          <w:bCs/>
          <w:sz w:val="24"/>
          <w:szCs w:val="24"/>
          <w:u w:val="single"/>
          <w:lang w:eastAsia="ar-SA"/>
        </w:rPr>
        <w:t>DAS DISPOSIÇÕES GERAIS</w:t>
      </w:r>
    </w:p>
    <w:p w14:paraId="54FC980C" w14:textId="77777777" w:rsidR="005B62B6" w:rsidRPr="00320FD3" w:rsidRDefault="005B62B6" w:rsidP="00320FD3">
      <w:pPr>
        <w:suppressAutoHyphens/>
        <w:spacing w:line="360" w:lineRule="auto"/>
        <w:jc w:val="both"/>
        <w:rPr>
          <w:rFonts w:ascii="Arial" w:eastAsia="Arial Unicode MS" w:hAnsi="Arial" w:cs="Arial"/>
          <w:sz w:val="24"/>
          <w:szCs w:val="24"/>
          <w:lang w:eastAsia="ar-SA"/>
        </w:rPr>
      </w:pPr>
      <w:r w:rsidRPr="00320FD3">
        <w:rPr>
          <w:rFonts w:ascii="Arial" w:eastAsia="Arial Unicode MS" w:hAnsi="Arial" w:cs="Arial"/>
          <w:sz w:val="24"/>
          <w:szCs w:val="24"/>
          <w:lang w:eastAsia="ar-SA"/>
        </w:rPr>
        <w:t>Somente poderão assinar documentos, apresentar reclamações, acordar ou alterar, em quaisquer condições, os representantes signatários deste instrumento, por si ou por instrumento de procuração na forma da lei, que ficará fazendo parte integrante do processo licitatório que gerou este contrato.</w:t>
      </w:r>
    </w:p>
    <w:p w14:paraId="7961F460" w14:textId="77777777" w:rsidR="005B62B6" w:rsidRPr="00320FD3" w:rsidRDefault="005B62B6" w:rsidP="00320FD3">
      <w:pPr>
        <w:suppressAutoHyphens/>
        <w:spacing w:line="360" w:lineRule="auto"/>
        <w:jc w:val="both"/>
        <w:rPr>
          <w:rFonts w:ascii="Arial" w:eastAsia="Arial Unicode MS" w:hAnsi="Arial" w:cs="Arial"/>
          <w:sz w:val="24"/>
          <w:szCs w:val="24"/>
          <w:lang w:eastAsia="ar-SA"/>
        </w:rPr>
      </w:pPr>
      <w:r w:rsidRPr="00320FD3">
        <w:rPr>
          <w:rFonts w:ascii="Arial" w:eastAsia="Arial Unicode MS" w:hAnsi="Arial" w:cs="Arial"/>
          <w:sz w:val="24"/>
          <w:szCs w:val="24"/>
          <w:lang w:eastAsia="ar-SA"/>
        </w:rPr>
        <w:t xml:space="preserve">10.1. Na execução do objeto ora contratado, o </w:t>
      </w:r>
      <w:r w:rsidRPr="00320FD3">
        <w:rPr>
          <w:rFonts w:ascii="Arial" w:eastAsia="Arial Unicode MS" w:hAnsi="Arial" w:cs="Arial"/>
          <w:b/>
          <w:bCs/>
          <w:sz w:val="24"/>
          <w:szCs w:val="24"/>
          <w:lang w:eastAsia="ar-SA"/>
        </w:rPr>
        <w:t>MUNICÍPIO</w:t>
      </w:r>
      <w:r w:rsidRPr="00320FD3">
        <w:rPr>
          <w:rFonts w:ascii="Arial" w:eastAsia="Arial Unicode MS" w:hAnsi="Arial" w:cs="Arial"/>
          <w:sz w:val="24"/>
          <w:szCs w:val="24"/>
          <w:lang w:eastAsia="ar-SA"/>
        </w:rPr>
        <w:t xml:space="preserve"> exercerá todas as prerrogativas que lhe são asseguradas pela legislação aplicável, sujeitando-se a </w:t>
      </w:r>
      <w:r w:rsidRPr="00320FD3">
        <w:rPr>
          <w:rFonts w:ascii="Arial" w:eastAsia="Arial Unicode MS" w:hAnsi="Arial" w:cs="Arial"/>
          <w:b/>
          <w:bCs/>
          <w:sz w:val="24"/>
          <w:szCs w:val="24"/>
          <w:lang w:eastAsia="ar-SA"/>
        </w:rPr>
        <w:t>CONTRATADA</w:t>
      </w:r>
      <w:r w:rsidRPr="00320FD3">
        <w:rPr>
          <w:rFonts w:ascii="Arial" w:eastAsia="Arial Unicode MS" w:hAnsi="Arial" w:cs="Arial"/>
          <w:sz w:val="24"/>
          <w:szCs w:val="24"/>
          <w:lang w:eastAsia="ar-SA"/>
        </w:rPr>
        <w:t>, igualmente, a todas as normas, condições, responsabilidades e demais cautelas, tudo em conformidade com a Lei 14.133/2021.</w:t>
      </w:r>
    </w:p>
    <w:p w14:paraId="3DE8F5EB" w14:textId="77777777" w:rsidR="005B62B6" w:rsidRPr="00320FD3" w:rsidRDefault="005B62B6" w:rsidP="00320FD3">
      <w:pPr>
        <w:suppressAutoHyphens/>
        <w:spacing w:line="360" w:lineRule="auto"/>
        <w:jc w:val="both"/>
        <w:rPr>
          <w:rFonts w:ascii="Arial" w:eastAsia="Arial Unicode MS" w:hAnsi="Arial" w:cs="Arial"/>
          <w:sz w:val="24"/>
          <w:szCs w:val="24"/>
          <w:lang w:eastAsia="ar-SA"/>
        </w:rPr>
      </w:pPr>
      <w:r w:rsidRPr="00320FD3">
        <w:rPr>
          <w:rFonts w:ascii="Arial" w:eastAsia="Arial Unicode MS" w:hAnsi="Arial" w:cs="Arial"/>
          <w:sz w:val="24"/>
          <w:szCs w:val="24"/>
          <w:lang w:eastAsia="ar-SA"/>
        </w:rPr>
        <w:t>10.2. A contratada é responsável pelos danos causados diretamente à Administração ou a terceiros, decorrentes da sua culpa ou dolo na execução do contrato, não excluindo ou reduzindo essa responsabilidade à fiscalização ou acompanhamento pelo órgão interessado;</w:t>
      </w:r>
    </w:p>
    <w:p w14:paraId="2D2F19B4" w14:textId="77777777" w:rsidR="005B62B6" w:rsidRPr="00320FD3" w:rsidRDefault="005B62B6" w:rsidP="00320FD3">
      <w:pPr>
        <w:suppressAutoHyphens/>
        <w:spacing w:line="360" w:lineRule="auto"/>
        <w:jc w:val="both"/>
        <w:rPr>
          <w:rFonts w:ascii="Arial" w:eastAsia="Arial Unicode MS" w:hAnsi="Arial" w:cs="Arial"/>
          <w:sz w:val="24"/>
          <w:szCs w:val="24"/>
          <w:lang w:eastAsia="ar-SA"/>
        </w:rPr>
      </w:pPr>
      <w:r w:rsidRPr="00320FD3">
        <w:rPr>
          <w:rFonts w:ascii="Arial" w:eastAsia="Arial Unicode MS" w:hAnsi="Arial" w:cs="Arial"/>
          <w:sz w:val="24"/>
          <w:szCs w:val="24"/>
          <w:lang w:eastAsia="ar-SA"/>
        </w:rPr>
        <w:lastRenderedPageBreak/>
        <w:t>10.3. A contratada é responsável pelos encargos trabalhistas, previdenciários, fiscais e comerciais resultantes da execução do contrato;</w:t>
      </w:r>
    </w:p>
    <w:p w14:paraId="02F9E65C" w14:textId="77777777" w:rsidR="005B62B6" w:rsidRPr="00320FD3" w:rsidRDefault="005B62B6" w:rsidP="00320FD3">
      <w:pPr>
        <w:suppressAutoHyphens/>
        <w:spacing w:line="360" w:lineRule="auto"/>
        <w:jc w:val="both"/>
        <w:rPr>
          <w:rFonts w:ascii="Arial" w:eastAsia="Arial Unicode MS" w:hAnsi="Arial" w:cs="Arial"/>
          <w:sz w:val="24"/>
          <w:szCs w:val="24"/>
          <w:lang w:eastAsia="ar-SA"/>
        </w:rPr>
      </w:pPr>
      <w:r w:rsidRPr="00320FD3">
        <w:rPr>
          <w:rFonts w:ascii="Arial" w:eastAsia="Arial Unicode MS" w:hAnsi="Arial" w:cs="Arial"/>
          <w:sz w:val="24"/>
          <w:szCs w:val="24"/>
          <w:lang w:eastAsia="ar-SA"/>
        </w:rPr>
        <w:t>10.4. Para dirimir eventuais litígios decorrentes deste contrato, as partes elegem, de comum acordo o Foro da Comarca de Tramandaí/RS.</w:t>
      </w:r>
    </w:p>
    <w:p w14:paraId="48071457" w14:textId="77777777" w:rsidR="005B62B6" w:rsidRPr="00320FD3" w:rsidRDefault="005B62B6" w:rsidP="00320FD3">
      <w:pPr>
        <w:suppressAutoHyphens/>
        <w:spacing w:line="360" w:lineRule="auto"/>
        <w:jc w:val="both"/>
        <w:rPr>
          <w:rFonts w:ascii="Arial" w:eastAsia="Arial Unicode MS" w:hAnsi="Arial" w:cs="Arial"/>
          <w:sz w:val="24"/>
          <w:szCs w:val="24"/>
          <w:lang w:eastAsia="ar-SA"/>
        </w:rPr>
      </w:pPr>
    </w:p>
    <w:p w14:paraId="52A41AEF" w14:textId="77777777" w:rsidR="005B62B6" w:rsidRPr="00320FD3" w:rsidRDefault="005B62B6" w:rsidP="00320FD3">
      <w:pPr>
        <w:suppressAutoHyphens/>
        <w:spacing w:line="360" w:lineRule="auto"/>
        <w:jc w:val="both"/>
        <w:rPr>
          <w:rFonts w:ascii="Arial" w:eastAsia="Arial Unicode MS" w:hAnsi="Arial" w:cs="Arial"/>
          <w:sz w:val="24"/>
          <w:szCs w:val="24"/>
          <w:lang w:eastAsia="ar-SA"/>
        </w:rPr>
      </w:pPr>
      <w:r w:rsidRPr="00320FD3">
        <w:rPr>
          <w:rFonts w:ascii="Arial" w:eastAsia="Arial Unicode MS" w:hAnsi="Arial" w:cs="Arial"/>
          <w:sz w:val="24"/>
          <w:szCs w:val="24"/>
          <w:lang w:eastAsia="ar-SA"/>
        </w:rPr>
        <w:t>E por estarem assim justos e contratados, assinam as partes o presente instrumento, na presença de duas testemunhas, em três vias de igual teor e forma.</w:t>
      </w:r>
    </w:p>
    <w:p w14:paraId="7CAA1EAF" w14:textId="77777777" w:rsidR="005B62B6" w:rsidRPr="00320FD3" w:rsidRDefault="005B62B6" w:rsidP="00320FD3">
      <w:pPr>
        <w:spacing w:line="360" w:lineRule="auto"/>
        <w:jc w:val="both"/>
        <w:rPr>
          <w:rFonts w:ascii="Arial" w:hAnsi="Arial" w:cs="Arial"/>
          <w:sz w:val="24"/>
          <w:szCs w:val="24"/>
        </w:rPr>
      </w:pPr>
      <w:r w:rsidRPr="00320FD3">
        <w:rPr>
          <w:rFonts w:ascii="Arial" w:hAnsi="Arial" w:cs="Arial"/>
          <w:sz w:val="24"/>
          <w:szCs w:val="24"/>
        </w:rPr>
        <w:tab/>
      </w:r>
    </w:p>
    <w:p w14:paraId="256813F1" w14:textId="6A338C69" w:rsidR="005B62B6" w:rsidRPr="00320FD3" w:rsidRDefault="005B62B6" w:rsidP="00320FD3">
      <w:pPr>
        <w:spacing w:line="360" w:lineRule="auto"/>
        <w:ind w:left="1416"/>
        <w:jc w:val="both"/>
        <w:rPr>
          <w:rFonts w:ascii="Arial" w:hAnsi="Arial" w:cs="Arial"/>
          <w:sz w:val="24"/>
          <w:szCs w:val="24"/>
        </w:rPr>
      </w:pPr>
      <w:r w:rsidRPr="00320FD3">
        <w:rPr>
          <w:rFonts w:ascii="Arial" w:hAnsi="Arial" w:cs="Arial"/>
          <w:sz w:val="24"/>
          <w:szCs w:val="24"/>
        </w:rPr>
        <w:t xml:space="preserve">                                                     </w:t>
      </w:r>
      <w:r w:rsidR="009C1D96" w:rsidRPr="00320FD3">
        <w:rPr>
          <w:rFonts w:ascii="Arial" w:hAnsi="Arial" w:cs="Arial"/>
          <w:sz w:val="24"/>
          <w:szCs w:val="24"/>
        </w:rPr>
        <w:t xml:space="preserve">        </w:t>
      </w:r>
      <w:r w:rsidRPr="00320FD3">
        <w:rPr>
          <w:rFonts w:ascii="Arial" w:hAnsi="Arial" w:cs="Arial"/>
          <w:sz w:val="24"/>
          <w:szCs w:val="24"/>
        </w:rPr>
        <w:t>Balneário Pinhal/</w:t>
      </w:r>
      <w:proofErr w:type="gramStart"/>
      <w:r w:rsidRPr="00320FD3">
        <w:rPr>
          <w:rFonts w:ascii="Arial" w:hAnsi="Arial" w:cs="Arial"/>
          <w:sz w:val="24"/>
          <w:szCs w:val="24"/>
        </w:rPr>
        <w:t>RS,......</w:t>
      </w:r>
      <w:proofErr w:type="gramEnd"/>
      <w:r w:rsidRPr="00320FD3">
        <w:rPr>
          <w:rFonts w:ascii="Arial" w:hAnsi="Arial" w:cs="Arial"/>
          <w:sz w:val="24"/>
          <w:szCs w:val="24"/>
        </w:rPr>
        <w:t>de .........202</w:t>
      </w:r>
      <w:r w:rsidR="00855D8C" w:rsidRPr="00320FD3">
        <w:rPr>
          <w:rFonts w:ascii="Arial" w:hAnsi="Arial" w:cs="Arial"/>
          <w:sz w:val="24"/>
          <w:szCs w:val="24"/>
        </w:rPr>
        <w:t>4</w:t>
      </w:r>
      <w:r w:rsidRPr="00320FD3">
        <w:rPr>
          <w:rFonts w:ascii="Arial" w:hAnsi="Arial" w:cs="Arial"/>
          <w:sz w:val="24"/>
          <w:szCs w:val="24"/>
        </w:rPr>
        <w:t>.</w:t>
      </w:r>
    </w:p>
    <w:p w14:paraId="24D1BB7A" w14:textId="77777777" w:rsidR="005B62B6" w:rsidRPr="00320FD3" w:rsidRDefault="005B62B6" w:rsidP="00320FD3">
      <w:pPr>
        <w:spacing w:line="360" w:lineRule="auto"/>
        <w:jc w:val="both"/>
        <w:rPr>
          <w:rFonts w:ascii="Arial" w:hAnsi="Arial" w:cs="Arial"/>
          <w:sz w:val="24"/>
          <w:szCs w:val="24"/>
        </w:rPr>
      </w:pPr>
    </w:p>
    <w:p w14:paraId="1D11F045" w14:textId="77777777" w:rsidR="005B62B6" w:rsidRPr="00320FD3" w:rsidRDefault="005B62B6" w:rsidP="00320FD3">
      <w:pPr>
        <w:spacing w:line="360" w:lineRule="auto"/>
        <w:jc w:val="both"/>
        <w:rPr>
          <w:rFonts w:ascii="Arial" w:hAnsi="Arial" w:cs="Arial"/>
          <w:sz w:val="24"/>
          <w:szCs w:val="24"/>
        </w:rPr>
      </w:pPr>
    </w:p>
    <w:p w14:paraId="543B3C57" w14:textId="159857EF" w:rsidR="005B62B6" w:rsidRPr="00320FD3" w:rsidRDefault="005B62B6" w:rsidP="00320FD3">
      <w:pPr>
        <w:spacing w:line="360" w:lineRule="auto"/>
        <w:jc w:val="both"/>
        <w:rPr>
          <w:rFonts w:ascii="Arial" w:hAnsi="Arial" w:cs="Arial"/>
          <w:sz w:val="24"/>
          <w:szCs w:val="24"/>
        </w:rPr>
      </w:pPr>
    </w:p>
    <w:p w14:paraId="107232C9" w14:textId="77777777" w:rsidR="002D2255" w:rsidRPr="00320FD3" w:rsidRDefault="002D2255" w:rsidP="00320FD3">
      <w:pPr>
        <w:spacing w:line="360" w:lineRule="auto"/>
        <w:jc w:val="both"/>
        <w:rPr>
          <w:rFonts w:ascii="Arial" w:hAnsi="Arial" w:cs="Arial"/>
          <w:sz w:val="24"/>
          <w:szCs w:val="24"/>
        </w:rPr>
      </w:pPr>
    </w:p>
    <w:p w14:paraId="7F86B510" w14:textId="77777777" w:rsidR="005B62B6" w:rsidRPr="00320FD3" w:rsidRDefault="005B62B6" w:rsidP="00320FD3">
      <w:pPr>
        <w:spacing w:line="360" w:lineRule="auto"/>
        <w:jc w:val="both"/>
        <w:rPr>
          <w:rFonts w:ascii="Arial" w:hAnsi="Arial" w:cs="Arial"/>
          <w:b/>
          <w:sz w:val="24"/>
          <w:szCs w:val="24"/>
        </w:rPr>
      </w:pPr>
    </w:p>
    <w:p w14:paraId="6DDD1062" w14:textId="77777777" w:rsidR="005B62B6" w:rsidRPr="00320FD3" w:rsidRDefault="005B62B6" w:rsidP="00A05B3A">
      <w:pPr>
        <w:spacing w:line="360" w:lineRule="auto"/>
        <w:jc w:val="center"/>
        <w:rPr>
          <w:rFonts w:ascii="Arial" w:hAnsi="Arial" w:cs="Arial"/>
          <w:b/>
          <w:sz w:val="24"/>
          <w:szCs w:val="24"/>
        </w:rPr>
      </w:pPr>
      <w:bookmarkStart w:id="2" w:name="_Hlk514747694"/>
      <w:r w:rsidRPr="00320FD3">
        <w:rPr>
          <w:rFonts w:ascii="Arial" w:hAnsi="Arial" w:cs="Arial"/>
          <w:b/>
          <w:sz w:val="24"/>
          <w:szCs w:val="24"/>
        </w:rPr>
        <w:t>MARCIA ROSANE TEDESCO DE OLIVEIRA</w:t>
      </w:r>
    </w:p>
    <w:bookmarkEnd w:id="2"/>
    <w:p w14:paraId="54CA7D41" w14:textId="77777777" w:rsidR="005B62B6" w:rsidRPr="00320FD3" w:rsidRDefault="005B62B6" w:rsidP="00A05B3A">
      <w:pPr>
        <w:spacing w:line="360" w:lineRule="auto"/>
        <w:jc w:val="center"/>
        <w:rPr>
          <w:rFonts w:ascii="Arial" w:hAnsi="Arial" w:cs="Arial"/>
          <w:b/>
          <w:bCs/>
          <w:sz w:val="24"/>
          <w:szCs w:val="24"/>
        </w:rPr>
      </w:pPr>
      <w:r w:rsidRPr="00320FD3">
        <w:rPr>
          <w:rFonts w:ascii="Arial" w:hAnsi="Arial" w:cs="Arial"/>
          <w:b/>
          <w:sz w:val="24"/>
          <w:szCs w:val="24"/>
        </w:rPr>
        <w:t>PREFEITA</w:t>
      </w:r>
    </w:p>
    <w:p w14:paraId="1D84B3A9" w14:textId="06ED2793" w:rsidR="005B62B6" w:rsidRPr="00320FD3" w:rsidRDefault="005B62B6" w:rsidP="00A05B3A">
      <w:pPr>
        <w:spacing w:line="360" w:lineRule="auto"/>
        <w:jc w:val="center"/>
        <w:rPr>
          <w:rFonts w:ascii="Arial" w:hAnsi="Arial" w:cs="Arial"/>
          <w:color w:val="000000"/>
          <w:sz w:val="24"/>
          <w:szCs w:val="24"/>
        </w:rPr>
      </w:pPr>
    </w:p>
    <w:p w14:paraId="5313E953" w14:textId="77777777" w:rsidR="005B62B6" w:rsidRPr="00320FD3" w:rsidRDefault="005B62B6" w:rsidP="00A05B3A">
      <w:pPr>
        <w:spacing w:line="360" w:lineRule="auto"/>
        <w:jc w:val="center"/>
        <w:rPr>
          <w:rFonts w:ascii="Arial" w:hAnsi="Arial" w:cs="Arial"/>
          <w:color w:val="000000"/>
          <w:sz w:val="24"/>
          <w:szCs w:val="24"/>
        </w:rPr>
      </w:pPr>
    </w:p>
    <w:sectPr w:rsidR="005B62B6" w:rsidRPr="00320FD3" w:rsidSect="002D2255">
      <w:headerReference w:type="default" r:id="rId8"/>
      <w:footerReference w:type="default" r:id="rId9"/>
      <w:pgSz w:w="11907" w:h="16840" w:code="9"/>
      <w:pgMar w:top="1134" w:right="1134" w:bottom="993" w:left="1134" w:header="567"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A68AA1" w14:textId="77777777" w:rsidR="001C5491" w:rsidRDefault="001C5491">
      <w:r>
        <w:separator/>
      </w:r>
    </w:p>
  </w:endnote>
  <w:endnote w:type="continuationSeparator" w:id="0">
    <w:p w14:paraId="32B7AA16" w14:textId="77777777" w:rsidR="001C5491" w:rsidRDefault="001C54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Vivaldi">
    <w:panose1 w:val="0302060205050609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27032" w14:textId="77777777" w:rsidR="001C5491" w:rsidRPr="00D41330" w:rsidRDefault="001C5491" w:rsidP="008F0236">
    <w:pPr>
      <w:pStyle w:val="Rodap"/>
      <w:pBdr>
        <w:top w:val="double" w:sz="4" w:space="1" w:color="auto"/>
      </w:pBdr>
      <w:jc w:val="center"/>
      <w:rPr>
        <w:b/>
        <w:i/>
        <w:sz w:val="22"/>
        <w:szCs w:val="22"/>
      </w:rPr>
    </w:pPr>
    <w:r w:rsidRPr="00D41330">
      <w:rPr>
        <w:b/>
        <w:i/>
        <w:sz w:val="22"/>
        <w:szCs w:val="22"/>
      </w:rPr>
      <w:t>Av. Itália, n° 3100 – CEP 95599-000</w:t>
    </w:r>
    <w:r>
      <w:rPr>
        <w:b/>
        <w:i/>
        <w:sz w:val="22"/>
        <w:szCs w:val="22"/>
      </w:rPr>
      <w:t xml:space="preserve"> - </w:t>
    </w:r>
    <w:r w:rsidRPr="00D41330">
      <w:rPr>
        <w:b/>
        <w:i/>
        <w:sz w:val="22"/>
        <w:szCs w:val="22"/>
      </w:rPr>
      <w:t>Balneário Pinhal</w:t>
    </w:r>
    <w:r>
      <w:rPr>
        <w:b/>
        <w:i/>
        <w:sz w:val="22"/>
        <w:szCs w:val="22"/>
      </w:rPr>
      <w:t>/</w:t>
    </w:r>
    <w:r w:rsidRPr="00D41330">
      <w:rPr>
        <w:b/>
        <w:i/>
        <w:sz w:val="22"/>
        <w:szCs w:val="22"/>
      </w:rPr>
      <w:t>RS</w:t>
    </w:r>
  </w:p>
  <w:p w14:paraId="2CD70562" w14:textId="741577A8" w:rsidR="001C5491" w:rsidRPr="00D41330" w:rsidRDefault="001C5491" w:rsidP="00B20038">
    <w:pPr>
      <w:pStyle w:val="Rodap"/>
      <w:jc w:val="center"/>
      <w:rPr>
        <w:b/>
        <w:i/>
        <w:sz w:val="22"/>
        <w:szCs w:val="22"/>
      </w:rPr>
    </w:pPr>
    <w:r w:rsidRPr="00D41330">
      <w:rPr>
        <w:b/>
        <w:i/>
        <w:sz w:val="22"/>
        <w:szCs w:val="22"/>
      </w:rPr>
      <w:t xml:space="preserve">Fone: (51) </w:t>
    </w:r>
    <w:r w:rsidRPr="00855D8C">
      <w:rPr>
        <w:b/>
        <w:i/>
        <w:sz w:val="22"/>
        <w:szCs w:val="22"/>
      </w:rPr>
      <w:t>2103.6929</w:t>
    </w:r>
    <w:r w:rsidRPr="00D41330">
      <w:rPr>
        <w:b/>
        <w:i/>
        <w:sz w:val="22"/>
        <w:szCs w:val="22"/>
      </w:rPr>
      <w:t>- Ramal 205 - licitacao@balneariopinhal.rs.gov.br</w:t>
    </w:r>
  </w:p>
  <w:p w14:paraId="4FF64490" w14:textId="77777777" w:rsidR="001C5491" w:rsidRPr="00440691" w:rsidRDefault="001C5491" w:rsidP="008B57C4">
    <w:pPr>
      <w:pStyle w:val="Rodap"/>
      <w:jc w:val="center"/>
      <w:rPr>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FDAFC1" w14:textId="77777777" w:rsidR="001C5491" w:rsidRDefault="001C5491">
      <w:r>
        <w:separator/>
      </w:r>
    </w:p>
  </w:footnote>
  <w:footnote w:type="continuationSeparator" w:id="0">
    <w:p w14:paraId="55E32475" w14:textId="77777777" w:rsidR="001C5491" w:rsidRDefault="001C549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FED6E" w14:textId="77777777" w:rsidR="001C5491" w:rsidRPr="007618B5" w:rsidRDefault="001C5491" w:rsidP="00B24408">
    <w:pPr>
      <w:jc w:val="center"/>
      <w:rPr>
        <w:i/>
        <w:sz w:val="24"/>
        <w:szCs w:val="24"/>
      </w:rPr>
    </w:pPr>
    <w:r>
      <w:rPr>
        <w:noProof/>
      </w:rPr>
      <w:drawing>
        <wp:anchor distT="0" distB="0" distL="114300" distR="114300" simplePos="0" relativeHeight="251657728" behindDoc="1" locked="0" layoutInCell="0" allowOverlap="1" wp14:anchorId="70BCCC99" wp14:editId="1601F435">
          <wp:simplePos x="0" y="0"/>
          <wp:positionH relativeFrom="column">
            <wp:posOffset>-32385</wp:posOffset>
          </wp:positionH>
          <wp:positionV relativeFrom="paragraph">
            <wp:posOffset>-194310</wp:posOffset>
          </wp:positionV>
          <wp:extent cx="942340" cy="102298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2340" cy="10229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18B5">
      <w:rPr>
        <w:i/>
        <w:sz w:val="24"/>
        <w:szCs w:val="24"/>
      </w:rPr>
      <w:t>Estado do Rio Grande do Sul</w:t>
    </w:r>
  </w:p>
  <w:p w14:paraId="7F4449B5" w14:textId="77777777" w:rsidR="001C5491" w:rsidRPr="007618B5" w:rsidRDefault="001C5491" w:rsidP="00B24408">
    <w:pPr>
      <w:jc w:val="center"/>
      <w:rPr>
        <w:b/>
        <w:sz w:val="24"/>
        <w:szCs w:val="24"/>
      </w:rPr>
    </w:pPr>
    <w:r w:rsidRPr="007618B5">
      <w:rPr>
        <w:b/>
        <w:sz w:val="24"/>
        <w:szCs w:val="24"/>
      </w:rPr>
      <w:t>Poder Executivo do Balneário Pinhal</w:t>
    </w:r>
  </w:p>
  <w:p w14:paraId="1931B33F" w14:textId="5A204058" w:rsidR="001C5491" w:rsidRDefault="001C5491" w:rsidP="00B24408">
    <w:pPr>
      <w:jc w:val="center"/>
      <w:rPr>
        <w:b/>
        <w:sz w:val="28"/>
      </w:rPr>
    </w:pPr>
    <w:r w:rsidRPr="005B3C09">
      <w:rPr>
        <w:rFonts w:ascii="Vivaldi" w:hAnsi="Vivaldi"/>
        <w:i/>
        <w:sz w:val="36"/>
      </w:rPr>
      <w:t xml:space="preserve"> “Uma Praia de Todos”</w:t>
    </w:r>
    <w:r w:rsidRPr="007618B5">
      <w:rPr>
        <w:b/>
        <w:sz w:val="28"/>
      </w:rPr>
      <w:t xml:space="preserve"> </w:t>
    </w:r>
  </w:p>
  <w:p w14:paraId="10C1B937" w14:textId="1EC56F91" w:rsidR="001C5491" w:rsidRDefault="001C5491" w:rsidP="009A50A2">
    <w:pPr>
      <w:jc w:val="center"/>
      <w:rPr>
        <w:b/>
        <w:sz w:val="28"/>
      </w:rPr>
    </w:pPr>
  </w:p>
  <w:p w14:paraId="1755CF64" w14:textId="77777777" w:rsidR="001C5491" w:rsidRDefault="001C5491" w:rsidP="009A50A2">
    <w:pPr>
      <w:jc w:val="center"/>
      <w:rPr>
        <w:b/>
        <w:sz w:val="2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lowerLetter"/>
      <w:lvlText w:val="%1)"/>
      <w:lvlJc w:val="left"/>
      <w:pPr>
        <w:tabs>
          <w:tab w:val="num" w:pos="360"/>
        </w:tabs>
        <w:ind w:left="360" w:hanging="360"/>
      </w:pPr>
      <w:rPr>
        <w:b w:val="0"/>
        <w:i w:val="0"/>
      </w:rPr>
    </w:lvl>
  </w:abstractNum>
  <w:abstractNum w:abstractNumId="1" w15:restartNumberingAfterBreak="0">
    <w:nsid w:val="00F73676"/>
    <w:multiLevelType w:val="hybridMultilevel"/>
    <w:tmpl w:val="2DDA6424"/>
    <w:lvl w:ilvl="0" w:tplc="D9042DB6">
      <w:start w:val="1"/>
      <w:numFmt w:val="decimalZero"/>
      <w:lvlText w:val="%1-"/>
      <w:lvlJc w:val="left"/>
      <w:pPr>
        <w:ind w:left="810" w:hanging="45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5A46931"/>
    <w:multiLevelType w:val="hybridMultilevel"/>
    <w:tmpl w:val="3B325588"/>
    <w:lvl w:ilvl="0" w:tplc="51524CF8">
      <w:start w:val="1"/>
      <w:numFmt w:val="decimalZero"/>
      <w:lvlText w:val="%1-"/>
      <w:lvlJc w:val="left"/>
      <w:pPr>
        <w:ind w:left="810" w:hanging="45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5921B94"/>
    <w:multiLevelType w:val="hybridMultilevel"/>
    <w:tmpl w:val="4446C1F8"/>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27B74B25"/>
    <w:multiLevelType w:val="hybridMultilevel"/>
    <w:tmpl w:val="86665812"/>
    <w:lvl w:ilvl="0" w:tplc="AC04980C">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9BF4F45"/>
    <w:multiLevelType w:val="hybridMultilevel"/>
    <w:tmpl w:val="F9721C50"/>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B175BC7"/>
    <w:multiLevelType w:val="multilevel"/>
    <w:tmpl w:val="51D82504"/>
    <w:lvl w:ilvl="0">
      <w:start w:val="7"/>
      <w:numFmt w:val="decimal"/>
      <w:lvlText w:val="%1."/>
      <w:lvlJc w:val="left"/>
      <w:pPr>
        <w:tabs>
          <w:tab w:val="num" w:pos="765"/>
        </w:tabs>
        <w:ind w:left="765" w:hanging="765"/>
      </w:pPr>
      <w:rPr>
        <w:rFonts w:hint="default"/>
      </w:rPr>
    </w:lvl>
    <w:lvl w:ilvl="1">
      <w:start w:val="2"/>
      <w:numFmt w:val="decimal"/>
      <w:lvlText w:val="%1.%2."/>
      <w:lvlJc w:val="left"/>
      <w:pPr>
        <w:tabs>
          <w:tab w:val="num" w:pos="1474"/>
        </w:tabs>
        <w:ind w:left="1474" w:hanging="765"/>
      </w:pPr>
      <w:rPr>
        <w:rFonts w:hint="default"/>
      </w:rPr>
    </w:lvl>
    <w:lvl w:ilvl="2">
      <w:start w:val="1"/>
      <w:numFmt w:val="decimal"/>
      <w:lvlText w:val="%1.%2.%3."/>
      <w:lvlJc w:val="left"/>
      <w:pPr>
        <w:tabs>
          <w:tab w:val="num" w:pos="2183"/>
        </w:tabs>
        <w:ind w:left="2183" w:hanging="765"/>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7" w15:restartNumberingAfterBreak="0">
    <w:nsid w:val="31067ECB"/>
    <w:multiLevelType w:val="multilevel"/>
    <w:tmpl w:val="1DA0F0E0"/>
    <w:lvl w:ilvl="0">
      <w:start w:val="1"/>
      <w:numFmt w:val="lowerLetter"/>
      <w:lvlText w:val="%1)"/>
      <w:lvlJc w:val="left"/>
      <w:pPr>
        <w:tabs>
          <w:tab w:val="num" w:pos="720"/>
        </w:tabs>
        <w:ind w:left="72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15:restartNumberingAfterBreak="0">
    <w:nsid w:val="388043AC"/>
    <w:multiLevelType w:val="hybridMultilevel"/>
    <w:tmpl w:val="A446C57C"/>
    <w:lvl w:ilvl="0" w:tplc="A76A0A6E">
      <w:start w:val="4"/>
      <w:numFmt w:val="lowerLetter"/>
      <w:lvlText w:val="%1."/>
      <w:lvlJc w:val="left"/>
      <w:pPr>
        <w:ind w:left="6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98C1E5A">
      <w:start w:val="1"/>
      <w:numFmt w:val="lowerLetter"/>
      <w:lvlText w:val="%2"/>
      <w:lvlJc w:val="left"/>
      <w:pPr>
        <w:ind w:left="1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EEE2750">
      <w:start w:val="1"/>
      <w:numFmt w:val="lowerRoman"/>
      <w:lvlText w:val="%3"/>
      <w:lvlJc w:val="left"/>
      <w:pPr>
        <w:ind w:left="2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D5CE312">
      <w:start w:val="1"/>
      <w:numFmt w:val="decimal"/>
      <w:lvlText w:val="%4"/>
      <w:lvlJc w:val="left"/>
      <w:pPr>
        <w:ind w:left="2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F862182">
      <w:start w:val="1"/>
      <w:numFmt w:val="lowerLetter"/>
      <w:lvlText w:val="%5"/>
      <w:lvlJc w:val="left"/>
      <w:pPr>
        <w:ind w:left="3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A9E3A10">
      <w:start w:val="1"/>
      <w:numFmt w:val="lowerRoman"/>
      <w:lvlText w:val="%6"/>
      <w:lvlJc w:val="left"/>
      <w:pPr>
        <w:ind w:left="4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3D6E35A">
      <w:start w:val="1"/>
      <w:numFmt w:val="decimal"/>
      <w:lvlText w:val="%7"/>
      <w:lvlJc w:val="left"/>
      <w:pPr>
        <w:ind w:left="5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DCEA5E8">
      <w:start w:val="1"/>
      <w:numFmt w:val="lowerLetter"/>
      <w:lvlText w:val="%8"/>
      <w:lvlJc w:val="left"/>
      <w:pPr>
        <w:ind w:left="58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50064FC">
      <w:start w:val="1"/>
      <w:numFmt w:val="lowerRoman"/>
      <w:lvlText w:val="%9"/>
      <w:lvlJc w:val="left"/>
      <w:pPr>
        <w:ind w:left="6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8957538"/>
    <w:multiLevelType w:val="hybridMultilevel"/>
    <w:tmpl w:val="F85A46E4"/>
    <w:lvl w:ilvl="0" w:tplc="CC42B944">
      <w:start w:val="5"/>
      <w:numFmt w:val="bullet"/>
      <w:lvlText w:val="-"/>
      <w:lvlJc w:val="left"/>
      <w:pPr>
        <w:ind w:left="720" w:hanging="360"/>
      </w:pPr>
      <w:rPr>
        <w:rFonts w:ascii="Verdana" w:eastAsia="Courier New" w:hAnsi="Verdana" w:cs="Courier New"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C93049F"/>
    <w:multiLevelType w:val="hybridMultilevel"/>
    <w:tmpl w:val="F1FE2CCC"/>
    <w:lvl w:ilvl="0" w:tplc="4244BD84">
      <w:start w:val="5"/>
      <w:numFmt w:val="bullet"/>
      <w:lvlText w:val="-"/>
      <w:lvlJc w:val="left"/>
      <w:pPr>
        <w:ind w:left="720" w:hanging="360"/>
      </w:pPr>
      <w:rPr>
        <w:rFonts w:ascii="Courier New" w:eastAsia="Courier New" w:hAnsi="Courier New" w:cs="Courier New"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47D440E"/>
    <w:multiLevelType w:val="hybridMultilevel"/>
    <w:tmpl w:val="1916A36E"/>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4EC4635"/>
    <w:multiLevelType w:val="hybridMultilevel"/>
    <w:tmpl w:val="309ADF4E"/>
    <w:lvl w:ilvl="0" w:tplc="5B1A5388">
      <w:start w:val="1"/>
      <w:numFmt w:val="lowerLetter"/>
      <w:lvlText w:val="%1)"/>
      <w:lvlJc w:val="left"/>
      <w:pPr>
        <w:ind w:left="3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97602CE">
      <w:start w:val="1"/>
      <w:numFmt w:val="lowerLetter"/>
      <w:lvlText w:val="%2"/>
      <w:lvlJc w:val="left"/>
      <w:pPr>
        <w:ind w:left="1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516D284">
      <w:start w:val="1"/>
      <w:numFmt w:val="lowerRoman"/>
      <w:lvlText w:val="%3"/>
      <w:lvlJc w:val="left"/>
      <w:pPr>
        <w:ind w:left="2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E46FEF6">
      <w:start w:val="1"/>
      <w:numFmt w:val="decimal"/>
      <w:lvlText w:val="%4"/>
      <w:lvlJc w:val="left"/>
      <w:pPr>
        <w:ind w:left="3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F987624">
      <w:start w:val="1"/>
      <w:numFmt w:val="lowerLetter"/>
      <w:lvlText w:val="%5"/>
      <w:lvlJc w:val="left"/>
      <w:pPr>
        <w:ind w:left="39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5608464">
      <w:start w:val="1"/>
      <w:numFmt w:val="lowerRoman"/>
      <w:lvlText w:val="%6"/>
      <w:lvlJc w:val="left"/>
      <w:pPr>
        <w:ind w:left="46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8A26706">
      <w:start w:val="1"/>
      <w:numFmt w:val="decimal"/>
      <w:lvlText w:val="%7"/>
      <w:lvlJc w:val="left"/>
      <w:pPr>
        <w:ind w:left="53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E6EF4C6">
      <w:start w:val="1"/>
      <w:numFmt w:val="lowerLetter"/>
      <w:lvlText w:val="%8"/>
      <w:lvlJc w:val="left"/>
      <w:pPr>
        <w:ind w:left="61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832B6B8">
      <w:start w:val="1"/>
      <w:numFmt w:val="lowerRoman"/>
      <w:lvlText w:val="%9"/>
      <w:lvlJc w:val="left"/>
      <w:pPr>
        <w:ind w:left="68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47FD00ED"/>
    <w:multiLevelType w:val="hybridMultilevel"/>
    <w:tmpl w:val="61B6DC34"/>
    <w:lvl w:ilvl="0" w:tplc="821E49F2">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4FC8049F"/>
    <w:multiLevelType w:val="hybridMultilevel"/>
    <w:tmpl w:val="626892B4"/>
    <w:lvl w:ilvl="0" w:tplc="C7A2358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53D429D1"/>
    <w:multiLevelType w:val="hybridMultilevel"/>
    <w:tmpl w:val="DC227F16"/>
    <w:lvl w:ilvl="0" w:tplc="F6862850">
      <w:start w:val="1"/>
      <w:numFmt w:val="bullet"/>
      <w:lvlText w:val="•"/>
      <w:lvlJc w:val="left"/>
      <w:pPr>
        <w:ind w:left="5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3A41724">
      <w:start w:val="1"/>
      <w:numFmt w:val="bullet"/>
      <w:lvlText w:val="o"/>
      <w:lvlJc w:val="left"/>
      <w:pPr>
        <w:ind w:left="1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F6E5F18">
      <w:start w:val="1"/>
      <w:numFmt w:val="bullet"/>
      <w:lvlText w:val="▪"/>
      <w:lvlJc w:val="left"/>
      <w:pPr>
        <w:ind w:left="2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9D8BD4A">
      <w:start w:val="1"/>
      <w:numFmt w:val="bullet"/>
      <w:lvlText w:val="•"/>
      <w:lvlJc w:val="left"/>
      <w:pPr>
        <w:ind w:left="2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602F96E">
      <w:start w:val="1"/>
      <w:numFmt w:val="bullet"/>
      <w:lvlText w:val="o"/>
      <w:lvlJc w:val="left"/>
      <w:pPr>
        <w:ind w:left="3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41C9922">
      <w:start w:val="1"/>
      <w:numFmt w:val="bullet"/>
      <w:lvlText w:val="▪"/>
      <w:lvlJc w:val="left"/>
      <w:pPr>
        <w:ind w:left="4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12885A">
      <w:start w:val="1"/>
      <w:numFmt w:val="bullet"/>
      <w:lvlText w:val="•"/>
      <w:lvlJc w:val="left"/>
      <w:pPr>
        <w:ind w:left="5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4AC5FE4">
      <w:start w:val="1"/>
      <w:numFmt w:val="bullet"/>
      <w:lvlText w:val="o"/>
      <w:lvlJc w:val="left"/>
      <w:pPr>
        <w:ind w:left="58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DDA83EE">
      <w:start w:val="1"/>
      <w:numFmt w:val="bullet"/>
      <w:lvlText w:val="▪"/>
      <w:lvlJc w:val="left"/>
      <w:pPr>
        <w:ind w:left="6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53F23B09"/>
    <w:multiLevelType w:val="hybridMultilevel"/>
    <w:tmpl w:val="BE787DE8"/>
    <w:lvl w:ilvl="0" w:tplc="1C345D18">
      <w:start w:val="5"/>
      <w:numFmt w:val="bullet"/>
      <w:lvlText w:val="-"/>
      <w:lvlJc w:val="left"/>
      <w:pPr>
        <w:ind w:left="720" w:hanging="360"/>
      </w:pPr>
      <w:rPr>
        <w:rFonts w:ascii="Courier New" w:eastAsia="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557E1337"/>
    <w:multiLevelType w:val="hybridMultilevel"/>
    <w:tmpl w:val="A8984278"/>
    <w:lvl w:ilvl="0" w:tplc="4A46AD48">
      <w:start w:val="1"/>
      <w:numFmt w:val="bullet"/>
      <w:lvlText w:val="-"/>
      <w:lvlJc w:val="left"/>
      <w:pPr>
        <w:ind w:left="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EE8084C">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F1AE6AC">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61076FC">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6FAE40C">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29CA9E0">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D5254D2">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F6EA63A">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4DC2672">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60BF3EA4"/>
    <w:multiLevelType w:val="hybridMultilevel"/>
    <w:tmpl w:val="B7248FDC"/>
    <w:lvl w:ilvl="0" w:tplc="8500D2CC">
      <w:start w:val="1"/>
      <w:numFmt w:val="bullet"/>
      <w:lvlText w:val="-"/>
      <w:lvlJc w:val="left"/>
      <w:pPr>
        <w:ind w:left="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CDA74D0">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DBE9410">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1DEFC16">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09E6AA4">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89C31F6">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A9414C4">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8EE834C">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3D6EA72">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68ED188C"/>
    <w:multiLevelType w:val="hybridMultilevel"/>
    <w:tmpl w:val="B282B6F0"/>
    <w:lvl w:ilvl="0" w:tplc="5830BF18">
      <w:start w:val="5"/>
      <w:numFmt w:val="bullet"/>
      <w:lvlText w:val="-"/>
      <w:lvlJc w:val="left"/>
      <w:pPr>
        <w:ind w:left="720" w:hanging="360"/>
      </w:pPr>
      <w:rPr>
        <w:rFonts w:ascii="Courier New" w:eastAsia="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C942D6F"/>
    <w:multiLevelType w:val="hybridMultilevel"/>
    <w:tmpl w:val="765868BE"/>
    <w:lvl w:ilvl="0" w:tplc="D042297A">
      <w:start w:val="1"/>
      <w:numFmt w:val="lowerLetter"/>
      <w:lvlText w:val="%1."/>
      <w:lvlJc w:val="left"/>
      <w:pPr>
        <w:ind w:left="6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5E24D1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DC8712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D84951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852AB7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36C1CE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BBC030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AD8529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914B20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73316509"/>
    <w:multiLevelType w:val="hybridMultilevel"/>
    <w:tmpl w:val="9F4831D2"/>
    <w:lvl w:ilvl="0" w:tplc="4706388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7BC4607"/>
    <w:multiLevelType w:val="hybridMultilevel"/>
    <w:tmpl w:val="DED0519C"/>
    <w:lvl w:ilvl="0" w:tplc="84BCC400">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794761FB"/>
    <w:multiLevelType w:val="hybridMultilevel"/>
    <w:tmpl w:val="CE148C60"/>
    <w:lvl w:ilvl="0" w:tplc="A0764F62">
      <w:start w:val="5"/>
      <w:numFmt w:val="bullet"/>
      <w:lvlText w:val="-"/>
      <w:lvlJc w:val="left"/>
      <w:pPr>
        <w:ind w:left="720" w:hanging="360"/>
      </w:pPr>
      <w:rPr>
        <w:rFonts w:ascii="Courier New" w:eastAsia="Courier New" w:hAnsi="Courier New" w:cs="Courier New"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6"/>
  </w:num>
  <w:num w:numId="4">
    <w:abstractNumId w:val="1"/>
  </w:num>
  <w:num w:numId="5">
    <w:abstractNumId w:val="4"/>
  </w:num>
  <w:num w:numId="6">
    <w:abstractNumId w:val="2"/>
  </w:num>
  <w:num w:numId="7">
    <w:abstractNumId w:val="13"/>
  </w:num>
  <w:num w:numId="8">
    <w:abstractNumId w:val="10"/>
  </w:num>
  <w:num w:numId="9">
    <w:abstractNumId w:val="23"/>
  </w:num>
  <w:num w:numId="10">
    <w:abstractNumId w:val="19"/>
  </w:num>
  <w:num w:numId="11">
    <w:abstractNumId w:val="16"/>
  </w:num>
  <w:num w:numId="12">
    <w:abstractNumId w:val="14"/>
  </w:num>
  <w:num w:numId="13">
    <w:abstractNumId w:val="9"/>
  </w:num>
  <w:num w:numId="14">
    <w:abstractNumId w:val="21"/>
  </w:num>
  <w:num w:numId="15">
    <w:abstractNumId w:val="22"/>
  </w:num>
  <w:num w:numId="16">
    <w:abstractNumId w:val="3"/>
  </w:num>
  <w:num w:numId="17">
    <w:abstractNumId w:val="11"/>
  </w:num>
  <w:num w:numId="18">
    <w:abstractNumId w:val="5"/>
  </w:num>
  <w:num w:numId="19">
    <w:abstractNumId w:val="20"/>
  </w:num>
  <w:num w:numId="20">
    <w:abstractNumId w:val="8"/>
  </w:num>
  <w:num w:numId="21">
    <w:abstractNumId w:val="15"/>
  </w:num>
  <w:num w:numId="22">
    <w:abstractNumId w:val="18"/>
  </w:num>
  <w:num w:numId="23">
    <w:abstractNumId w:val="17"/>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11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7C4"/>
    <w:rsid w:val="00001056"/>
    <w:rsid w:val="0000298C"/>
    <w:rsid w:val="000053A6"/>
    <w:rsid w:val="0000584F"/>
    <w:rsid w:val="00006BB5"/>
    <w:rsid w:val="00011047"/>
    <w:rsid w:val="0001123E"/>
    <w:rsid w:val="0002161C"/>
    <w:rsid w:val="00021C34"/>
    <w:rsid w:val="0002317A"/>
    <w:rsid w:val="000231AD"/>
    <w:rsid w:val="00023295"/>
    <w:rsid w:val="000276E0"/>
    <w:rsid w:val="00030772"/>
    <w:rsid w:val="00031BAE"/>
    <w:rsid w:val="00031C64"/>
    <w:rsid w:val="000348C5"/>
    <w:rsid w:val="00034E04"/>
    <w:rsid w:val="00035227"/>
    <w:rsid w:val="00041AE0"/>
    <w:rsid w:val="00041EA9"/>
    <w:rsid w:val="000426DD"/>
    <w:rsid w:val="000442C9"/>
    <w:rsid w:val="000478E9"/>
    <w:rsid w:val="00047A3D"/>
    <w:rsid w:val="00050057"/>
    <w:rsid w:val="000503E6"/>
    <w:rsid w:val="000530CB"/>
    <w:rsid w:val="000536EC"/>
    <w:rsid w:val="00054976"/>
    <w:rsid w:val="00056AF9"/>
    <w:rsid w:val="00056CC6"/>
    <w:rsid w:val="0005727D"/>
    <w:rsid w:val="00057B4C"/>
    <w:rsid w:val="00063715"/>
    <w:rsid w:val="00063A7E"/>
    <w:rsid w:val="00066A30"/>
    <w:rsid w:val="00067DB2"/>
    <w:rsid w:val="000737A7"/>
    <w:rsid w:val="00073954"/>
    <w:rsid w:val="000741B2"/>
    <w:rsid w:val="00074F47"/>
    <w:rsid w:val="000750B4"/>
    <w:rsid w:val="00076721"/>
    <w:rsid w:val="00076B02"/>
    <w:rsid w:val="00082E64"/>
    <w:rsid w:val="00084F72"/>
    <w:rsid w:val="0009136F"/>
    <w:rsid w:val="0009144A"/>
    <w:rsid w:val="000917BF"/>
    <w:rsid w:val="0009232A"/>
    <w:rsid w:val="00094217"/>
    <w:rsid w:val="000A1BA1"/>
    <w:rsid w:val="000A42C3"/>
    <w:rsid w:val="000A4CA6"/>
    <w:rsid w:val="000A5156"/>
    <w:rsid w:val="000B22EE"/>
    <w:rsid w:val="000B6010"/>
    <w:rsid w:val="000B61F4"/>
    <w:rsid w:val="000B6225"/>
    <w:rsid w:val="000C1FC6"/>
    <w:rsid w:val="000D07C8"/>
    <w:rsid w:val="000D0896"/>
    <w:rsid w:val="000D16EF"/>
    <w:rsid w:val="000D259A"/>
    <w:rsid w:val="000D2AA0"/>
    <w:rsid w:val="000D2EE1"/>
    <w:rsid w:val="000D3B91"/>
    <w:rsid w:val="000D4D97"/>
    <w:rsid w:val="000D5BC1"/>
    <w:rsid w:val="000D6017"/>
    <w:rsid w:val="000E1D66"/>
    <w:rsid w:val="000E2957"/>
    <w:rsid w:val="000E3B64"/>
    <w:rsid w:val="000E3E23"/>
    <w:rsid w:val="000E6DA4"/>
    <w:rsid w:val="000E7C85"/>
    <w:rsid w:val="000F1898"/>
    <w:rsid w:val="000F3057"/>
    <w:rsid w:val="000F3D45"/>
    <w:rsid w:val="000F441C"/>
    <w:rsid w:val="000F4B00"/>
    <w:rsid w:val="000F5BE7"/>
    <w:rsid w:val="000F62FD"/>
    <w:rsid w:val="001001E2"/>
    <w:rsid w:val="001015C8"/>
    <w:rsid w:val="00105DDF"/>
    <w:rsid w:val="00106D2D"/>
    <w:rsid w:val="001136D3"/>
    <w:rsid w:val="0011436B"/>
    <w:rsid w:val="00114616"/>
    <w:rsid w:val="00114E60"/>
    <w:rsid w:val="00121F35"/>
    <w:rsid w:val="00122B5D"/>
    <w:rsid w:val="0012347C"/>
    <w:rsid w:val="00123DBA"/>
    <w:rsid w:val="00125E80"/>
    <w:rsid w:val="00127689"/>
    <w:rsid w:val="001301E6"/>
    <w:rsid w:val="001311F4"/>
    <w:rsid w:val="0013299C"/>
    <w:rsid w:val="0013386F"/>
    <w:rsid w:val="00133D4A"/>
    <w:rsid w:val="00136923"/>
    <w:rsid w:val="00140292"/>
    <w:rsid w:val="00140C3C"/>
    <w:rsid w:val="00140CE9"/>
    <w:rsid w:val="001435D1"/>
    <w:rsid w:val="001438F0"/>
    <w:rsid w:val="0014410E"/>
    <w:rsid w:val="0014488F"/>
    <w:rsid w:val="001540C1"/>
    <w:rsid w:val="0015794D"/>
    <w:rsid w:val="00161D9B"/>
    <w:rsid w:val="00163DD9"/>
    <w:rsid w:val="00163FD4"/>
    <w:rsid w:val="00164290"/>
    <w:rsid w:val="001646D9"/>
    <w:rsid w:val="00165462"/>
    <w:rsid w:val="00166D19"/>
    <w:rsid w:val="00170BEB"/>
    <w:rsid w:val="00170F64"/>
    <w:rsid w:val="0017250E"/>
    <w:rsid w:val="00172568"/>
    <w:rsid w:val="001742EF"/>
    <w:rsid w:val="00176302"/>
    <w:rsid w:val="00181DB5"/>
    <w:rsid w:val="0018335F"/>
    <w:rsid w:val="00183FFC"/>
    <w:rsid w:val="00184443"/>
    <w:rsid w:val="00184BD7"/>
    <w:rsid w:val="00184E89"/>
    <w:rsid w:val="00187181"/>
    <w:rsid w:val="0019003A"/>
    <w:rsid w:val="001912E7"/>
    <w:rsid w:val="00191AC0"/>
    <w:rsid w:val="00194B61"/>
    <w:rsid w:val="001957F5"/>
    <w:rsid w:val="00195E05"/>
    <w:rsid w:val="00196BD7"/>
    <w:rsid w:val="001A240A"/>
    <w:rsid w:val="001A2EA9"/>
    <w:rsid w:val="001A41CD"/>
    <w:rsid w:val="001A554A"/>
    <w:rsid w:val="001A55A0"/>
    <w:rsid w:val="001A77C6"/>
    <w:rsid w:val="001A7B51"/>
    <w:rsid w:val="001B10F8"/>
    <w:rsid w:val="001B59B1"/>
    <w:rsid w:val="001B67FA"/>
    <w:rsid w:val="001B7F10"/>
    <w:rsid w:val="001C049E"/>
    <w:rsid w:val="001C1EB5"/>
    <w:rsid w:val="001C3248"/>
    <w:rsid w:val="001C4912"/>
    <w:rsid w:val="001C4B61"/>
    <w:rsid w:val="001C4D98"/>
    <w:rsid w:val="001C4E64"/>
    <w:rsid w:val="001C5491"/>
    <w:rsid w:val="001C5DEE"/>
    <w:rsid w:val="001D1C42"/>
    <w:rsid w:val="001D44A9"/>
    <w:rsid w:val="001D4613"/>
    <w:rsid w:val="001D579F"/>
    <w:rsid w:val="001D5865"/>
    <w:rsid w:val="001D5A0E"/>
    <w:rsid w:val="001D7B73"/>
    <w:rsid w:val="001E10F6"/>
    <w:rsid w:val="001E34B4"/>
    <w:rsid w:val="001E7F85"/>
    <w:rsid w:val="001F0A15"/>
    <w:rsid w:val="001F0F9D"/>
    <w:rsid w:val="001F1277"/>
    <w:rsid w:val="001F277D"/>
    <w:rsid w:val="001F67BF"/>
    <w:rsid w:val="002021ED"/>
    <w:rsid w:val="002028E4"/>
    <w:rsid w:val="00204DFD"/>
    <w:rsid w:val="00211B78"/>
    <w:rsid w:val="0021200B"/>
    <w:rsid w:val="00213BEA"/>
    <w:rsid w:val="00216694"/>
    <w:rsid w:val="00216C8F"/>
    <w:rsid w:val="00226EF8"/>
    <w:rsid w:val="00233653"/>
    <w:rsid w:val="00234BCF"/>
    <w:rsid w:val="00241ED0"/>
    <w:rsid w:val="00246524"/>
    <w:rsid w:val="002468D8"/>
    <w:rsid w:val="00254119"/>
    <w:rsid w:val="0025459C"/>
    <w:rsid w:val="00254846"/>
    <w:rsid w:val="00257D0E"/>
    <w:rsid w:val="00260EA5"/>
    <w:rsid w:val="00261517"/>
    <w:rsid w:val="00261AB1"/>
    <w:rsid w:val="002620CA"/>
    <w:rsid w:val="00262481"/>
    <w:rsid w:val="00265161"/>
    <w:rsid w:val="00265A67"/>
    <w:rsid w:val="00265FA7"/>
    <w:rsid w:val="00266BAC"/>
    <w:rsid w:val="00271826"/>
    <w:rsid w:val="002720A3"/>
    <w:rsid w:val="0027283E"/>
    <w:rsid w:val="0027306D"/>
    <w:rsid w:val="002735D1"/>
    <w:rsid w:val="00273626"/>
    <w:rsid w:val="0027380A"/>
    <w:rsid w:val="00277208"/>
    <w:rsid w:val="002818AD"/>
    <w:rsid w:val="0028191A"/>
    <w:rsid w:val="00283EB5"/>
    <w:rsid w:val="0029274B"/>
    <w:rsid w:val="00292E8B"/>
    <w:rsid w:val="0029418D"/>
    <w:rsid w:val="0029606E"/>
    <w:rsid w:val="002966B7"/>
    <w:rsid w:val="002A018D"/>
    <w:rsid w:val="002A11E3"/>
    <w:rsid w:val="002A12C9"/>
    <w:rsid w:val="002A13E6"/>
    <w:rsid w:val="002A2200"/>
    <w:rsid w:val="002A4B53"/>
    <w:rsid w:val="002A5DDD"/>
    <w:rsid w:val="002A609F"/>
    <w:rsid w:val="002A74AF"/>
    <w:rsid w:val="002B14E3"/>
    <w:rsid w:val="002B2F1F"/>
    <w:rsid w:val="002B30DF"/>
    <w:rsid w:val="002B41D3"/>
    <w:rsid w:val="002B4C0C"/>
    <w:rsid w:val="002C00E5"/>
    <w:rsid w:val="002C00EF"/>
    <w:rsid w:val="002C0D98"/>
    <w:rsid w:val="002C1A4A"/>
    <w:rsid w:val="002C2F19"/>
    <w:rsid w:val="002C661C"/>
    <w:rsid w:val="002D2255"/>
    <w:rsid w:val="002D248B"/>
    <w:rsid w:val="002D4819"/>
    <w:rsid w:val="002D4AB2"/>
    <w:rsid w:val="002D529B"/>
    <w:rsid w:val="002D5FD7"/>
    <w:rsid w:val="002D7C58"/>
    <w:rsid w:val="002E39DE"/>
    <w:rsid w:val="002E5694"/>
    <w:rsid w:val="002E6EF6"/>
    <w:rsid w:val="002F072F"/>
    <w:rsid w:val="002F0900"/>
    <w:rsid w:val="002F096E"/>
    <w:rsid w:val="002F1D93"/>
    <w:rsid w:val="002F4991"/>
    <w:rsid w:val="002F55CD"/>
    <w:rsid w:val="002F57C2"/>
    <w:rsid w:val="002F638A"/>
    <w:rsid w:val="002F72F7"/>
    <w:rsid w:val="002F7471"/>
    <w:rsid w:val="002F7931"/>
    <w:rsid w:val="00300431"/>
    <w:rsid w:val="00301F0C"/>
    <w:rsid w:val="003024EE"/>
    <w:rsid w:val="00306843"/>
    <w:rsid w:val="00306F11"/>
    <w:rsid w:val="003109F0"/>
    <w:rsid w:val="00311ED4"/>
    <w:rsid w:val="00313B80"/>
    <w:rsid w:val="0031530D"/>
    <w:rsid w:val="00315A10"/>
    <w:rsid w:val="00320FD3"/>
    <w:rsid w:val="00321897"/>
    <w:rsid w:val="0032220F"/>
    <w:rsid w:val="003233D7"/>
    <w:rsid w:val="00325385"/>
    <w:rsid w:val="0032604C"/>
    <w:rsid w:val="00327C3A"/>
    <w:rsid w:val="00327E0D"/>
    <w:rsid w:val="00330913"/>
    <w:rsid w:val="003311B1"/>
    <w:rsid w:val="00331A22"/>
    <w:rsid w:val="00331FB7"/>
    <w:rsid w:val="003326DC"/>
    <w:rsid w:val="00334361"/>
    <w:rsid w:val="0033514C"/>
    <w:rsid w:val="00335851"/>
    <w:rsid w:val="00336AC6"/>
    <w:rsid w:val="00337445"/>
    <w:rsid w:val="00341957"/>
    <w:rsid w:val="00346B95"/>
    <w:rsid w:val="003476AB"/>
    <w:rsid w:val="003504A7"/>
    <w:rsid w:val="0035191B"/>
    <w:rsid w:val="00352619"/>
    <w:rsid w:val="00356BEB"/>
    <w:rsid w:val="00357DB1"/>
    <w:rsid w:val="00361067"/>
    <w:rsid w:val="00361EF5"/>
    <w:rsid w:val="00362DC1"/>
    <w:rsid w:val="00363404"/>
    <w:rsid w:val="00365C0D"/>
    <w:rsid w:val="0037123C"/>
    <w:rsid w:val="00371B4E"/>
    <w:rsid w:val="00372130"/>
    <w:rsid w:val="00372BC8"/>
    <w:rsid w:val="00373510"/>
    <w:rsid w:val="00374C2B"/>
    <w:rsid w:val="00377F82"/>
    <w:rsid w:val="0038036A"/>
    <w:rsid w:val="00387E98"/>
    <w:rsid w:val="0039019F"/>
    <w:rsid w:val="0039462D"/>
    <w:rsid w:val="003A09A7"/>
    <w:rsid w:val="003A4F4D"/>
    <w:rsid w:val="003A676B"/>
    <w:rsid w:val="003A788E"/>
    <w:rsid w:val="003B0E89"/>
    <w:rsid w:val="003B0EAB"/>
    <w:rsid w:val="003B45A1"/>
    <w:rsid w:val="003C0228"/>
    <w:rsid w:val="003C0285"/>
    <w:rsid w:val="003C1434"/>
    <w:rsid w:val="003C18C0"/>
    <w:rsid w:val="003C2F15"/>
    <w:rsid w:val="003C3454"/>
    <w:rsid w:val="003C3A98"/>
    <w:rsid w:val="003C45AD"/>
    <w:rsid w:val="003C693F"/>
    <w:rsid w:val="003C712B"/>
    <w:rsid w:val="003C7588"/>
    <w:rsid w:val="003D3200"/>
    <w:rsid w:val="003D45F5"/>
    <w:rsid w:val="003E2E14"/>
    <w:rsid w:val="003E327A"/>
    <w:rsid w:val="003E59E7"/>
    <w:rsid w:val="003E6C9B"/>
    <w:rsid w:val="003E77F8"/>
    <w:rsid w:val="003F2B8E"/>
    <w:rsid w:val="003F3455"/>
    <w:rsid w:val="003F669F"/>
    <w:rsid w:val="00400931"/>
    <w:rsid w:val="00401181"/>
    <w:rsid w:val="00402ECF"/>
    <w:rsid w:val="00403C22"/>
    <w:rsid w:val="00405FD8"/>
    <w:rsid w:val="00410E9B"/>
    <w:rsid w:val="00411695"/>
    <w:rsid w:val="00411B70"/>
    <w:rsid w:val="004129F5"/>
    <w:rsid w:val="00413747"/>
    <w:rsid w:val="00414902"/>
    <w:rsid w:val="00422324"/>
    <w:rsid w:val="00422452"/>
    <w:rsid w:val="00422963"/>
    <w:rsid w:val="00423808"/>
    <w:rsid w:val="0042749D"/>
    <w:rsid w:val="00430952"/>
    <w:rsid w:val="004325BC"/>
    <w:rsid w:val="004348ED"/>
    <w:rsid w:val="00436A29"/>
    <w:rsid w:val="00440691"/>
    <w:rsid w:val="00440F61"/>
    <w:rsid w:val="004418FD"/>
    <w:rsid w:val="00441BB8"/>
    <w:rsid w:val="0044336A"/>
    <w:rsid w:val="0044471B"/>
    <w:rsid w:val="004464CD"/>
    <w:rsid w:val="00447395"/>
    <w:rsid w:val="00450A5A"/>
    <w:rsid w:val="00451EF8"/>
    <w:rsid w:val="00454AE2"/>
    <w:rsid w:val="00455736"/>
    <w:rsid w:val="00456398"/>
    <w:rsid w:val="00456BDE"/>
    <w:rsid w:val="004578E6"/>
    <w:rsid w:val="0046058D"/>
    <w:rsid w:val="00462816"/>
    <w:rsid w:val="0046281F"/>
    <w:rsid w:val="00462FFC"/>
    <w:rsid w:val="004645C3"/>
    <w:rsid w:val="00465179"/>
    <w:rsid w:val="00470CB8"/>
    <w:rsid w:val="00473D66"/>
    <w:rsid w:val="0047457A"/>
    <w:rsid w:val="00475511"/>
    <w:rsid w:val="004763E9"/>
    <w:rsid w:val="00477818"/>
    <w:rsid w:val="0048115E"/>
    <w:rsid w:val="00481C6B"/>
    <w:rsid w:val="00481DD4"/>
    <w:rsid w:val="00483407"/>
    <w:rsid w:val="00487E65"/>
    <w:rsid w:val="00491362"/>
    <w:rsid w:val="00492606"/>
    <w:rsid w:val="0049335E"/>
    <w:rsid w:val="0049387E"/>
    <w:rsid w:val="004A1EF1"/>
    <w:rsid w:val="004A217A"/>
    <w:rsid w:val="004A2256"/>
    <w:rsid w:val="004A3F6E"/>
    <w:rsid w:val="004A6424"/>
    <w:rsid w:val="004B0584"/>
    <w:rsid w:val="004B0C90"/>
    <w:rsid w:val="004B362D"/>
    <w:rsid w:val="004B431D"/>
    <w:rsid w:val="004B5099"/>
    <w:rsid w:val="004B6D67"/>
    <w:rsid w:val="004B74BA"/>
    <w:rsid w:val="004C03C8"/>
    <w:rsid w:val="004C0C03"/>
    <w:rsid w:val="004C122D"/>
    <w:rsid w:val="004C1284"/>
    <w:rsid w:val="004C5FA3"/>
    <w:rsid w:val="004D004F"/>
    <w:rsid w:val="004D408D"/>
    <w:rsid w:val="004D4821"/>
    <w:rsid w:val="004D6084"/>
    <w:rsid w:val="004D629E"/>
    <w:rsid w:val="004D729D"/>
    <w:rsid w:val="004E5083"/>
    <w:rsid w:val="004E66AB"/>
    <w:rsid w:val="004E6981"/>
    <w:rsid w:val="004E72D3"/>
    <w:rsid w:val="004F0D05"/>
    <w:rsid w:val="004F5CEA"/>
    <w:rsid w:val="004F7468"/>
    <w:rsid w:val="00500379"/>
    <w:rsid w:val="00501978"/>
    <w:rsid w:val="005019F6"/>
    <w:rsid w:val="00502482"/>
    <w:rsid w:val="00506D4B"/>
    <w:rsid w:val="00507937"/>
    <w:rsid w:val="00510966"/>
    <w:rsid w:val="00510C9D"/>
    <w:rsid w:val="00513FCE"/>
    <w:rsid w:val="00521024"/>
    <w:rsid w:val="005221BE"/>
    <w:rsid w:val="00530E51"/>
    <w:rsid w:val="0053106E"/>
    <w:rsid w:val="00531A40"/>
    <w:rsid w:val="005327EA"/>
    <w:rsid w:val="00533A52"/>
    <w:rsid w:val="00535BDD"/>
    <w:rsid w:val="005424D7"/>
    <w:rsid w:val="005436FC"/>
    <w:rsid w:val="00543753"/>
    <w:rsid w:val="0054527B"/>
    <w:rsid w:val="00546A6C"/>
    <w:rsid w:val="0054716E"/>
    <w:rsid w:val="00550042"/>
    <w:rsid w:val="0055387E"/>
    <w:rsid w:val="00553E11"/>
    <w:rsid w:val="00554014"/>
    <w:rsid w:val="005567CF"/>
    <w:rsid w:val="00560269"/>
    <w:rsid w:val="0056075A"/>
    <w:rsid w:val="00563B3A"/>
    <w:rsid w:val="00565857"/>
    <w:rsid w:val="0056597E"/>
    <w:rsid w:val="00566C23"/>
    <w:rsid w:val="00567214"/>
    <w:rsid w:val="005746B9"/>
    <w:rsid w:val="0058021A"/>
    <w:rsid w:val="0058076D"/>
    <w:rsid w:val="00580BB9"/>
    <w:rsid w:val="0058139F"/>
    <w:rsid w:val="00581D4E"/>
    <w:rsid w:val="0058300E"/>
    <w:rsid w:val="005848EF"/>
    <w:rsid w:val="0058504E"/>
    <w:rsid w:val="0058638F"/>
    <w:rsid w:val="00593E74"/>
    <w:rsid w:val="0059426F"/>
    <w:rsid w:val="00596B22"/>
    <w:rsid w:val="005A0A5B"/>
    <w:rsid w:val="005A0CCE"/>
    <w:rsid w:val="005A1182"/>
    <w:rsid w:val="005A17D3"/>
    <w:rsid w:val="005A23AB"/>
    <w:rsid w:val="005A2B33"/>
    <w:rsid w:val="005B370D"/>
    <w:rsid w:val="005B5C00"/>
    <w:rsid w:val="005B62B6"/>
    <w:rsid w:val="005C10B7"/>
    <w:rsid w:val="005C149E"/>
    <w:rsid w:val="005C6EFA"/>
    <w:rsid w:val="005C7213"/>
    <w:rsid w:val="005D07BA"/>
    <w:rsid w:val="005D1A96"/>
    <w:rsid w:val="005D1C2D"/>
    <w:rsid w:val="005D2493"/>
    <w:rsid w:val="005D2C5C"/>
    <w:rsid w:val="005D2F3C"/>
    <w:rsid w:val="005D3C55"/>
    <w:rsid w:val="005D4278"/>
    <w:rsid w:val="005E3A0E"/>
    <w:rsid w:val="005E3AB0"/>
    <w:rsid w:val="005E6E86"/>
    <w:rsid w:val="005F00CE"/>
    <w:rsid w:val="005F1093"/>
    <w:rsid w:val="005F1097"/>
    <w:rsid w:val="005F16C2"/>
    <w:rsid w:val="005F177F"/>
    <w:rsid w:val="005F1AC2"/>
    <w:rsid w:val="005F2255"/>
    <w:rsid w:val="00602600"/>
    <w:rsid w:val="00602E75"/>
    <w:rsid w:val="00603851"/>
    <w:rsid w:val="00603EA0"/>
    <w:rsid w:val="00604E31"/>
    <w:rsid w:val="00607AA7"/>
    <w:rsid w:val="00610DA8"/>
    <w:rsid w:val="00610FEE"/>
    <w:rsid w:val="00615C12"/>
    <w:rsid w:val="00615D6F"/>
    <w:rsid w:val="00616370"/>
    <w:rsid w:val="00620C14"/>
    <w:rsid w:val="00620DE6"/>
    <w:rsid w:val="00624CB6"/>
    <w:rsid w:val="00625790"/>
    <w:rsid w:val="00630790"/>
    <w:rsid w:val="00630FE9"/>
    <w:rsid w:val="006318F1"/>
    <w:rsid w:val="00634320"/>
    <w:rsid w:val="00635A67"/>
    <w:rsid w:val="006425CA"/>
    <w:rsid w:val="00646254"/>
    <w:rsid w:val="00646EF6"/>
    <w:rsid w:val="006475C9"/>
    <w:rsid w:val="006520E7"/>
    <w:rsid w:val="00653022"/>
    <w:rsid w:val="0065302D"/>
    <w:rsid w:val="00653551"/>
    <w:rsid w:val="00653878"/>
    <w:rsid w:val="006550E6"/>
    <w:rsid w:val="0065727E"/>
    <w:rsid w:val="00657B11"/>
    <w:rsid w:val="00660671"/>
    <w:rsid w:val="00662E45"/>
    <w:rsid w:val="00663FD9"/>
    <w:rsid w:val="00664955"/>
    <w:rsid w:val="0066528A"/>
    <w:rsid w:val="00666C2B"/>
    <w:rsid w:val="0066712F"/>
    <w:rsid w:val="0067004E"/>
    <w:rsid w:val="006728B0"/>
    <w:rsid w:val="006758A6"/>
    <w:rsid w:val="006817AC"/>
    <w:rsid w:val="006856D0"/>
    <w:rsid w:val="00685C69"/>
    <w:rsid w:val="0068603E"/>
    <w:rsid w:val="00687ABB"/>
    <w:rsid w:val="006918C1"/>
    <w:rsid w:val="006A0B85"/>
    <w:rsid w:val="006A22C8"/>
    <w:rsid w:val="006A3C0C"/>
    <w:rsid w:val="006A4499"/>
    <w:rsid w:val="006A516E"/>
    <w:rsid w:val="006A7DBA"/>
    <w:rsid w:val="006B1B9F"/>
    <w:rsid w:val="006B37A3"/>
    <w:rsid w:val="006B5626"/>
    <w:rsid w:val="006B5771"/>
    <w:rsid w:val="006B57FE"/>
    <w:rsid w:val="006C0D09"/>
    <w:rsid w:val="006C4C4E"/>
    <w:rsid w:val="006C50A9"/>
    <w:rsid w:val="006C6D75"/>
    <w:rsid w:val="006C7338"/>
    <w:rsid w:val="006D0B6E"/>
    <w:rsid w:val="006D2743"/>
    <w:rsid w:val="006D31DE"/>
    <w:rsid w:val="006D3721"/>
    <w:rsid w:val="006D3ED8"/>
    <w:rsid w:val="006D418D"/>
    <w:rsid w:val="006E101B"/>
    <w:rsid w:val="006E12AE"/>
    <w:rsid w:val="006E3C27"/>
    <w:rsid w:val="006E717B"/>
    <w:rsid w:val="006F270A"/>
    <w:rsid w:val="006F3EFF"/>
    <w:rsid w:val="006F7361"/>
    <w:rsid w:val="007006ED"/>
    <w:rsid w:val="0070233D"/>
    <w:rsid w:val="00703DE5"/>
    <w:rsid w:val="007066CD"/>
    <w:rsid w:val="00707BEA"/>
    <w:rsid w:val="00710D03"/>
    <w:rsid w:val="0071145E"/>
    <w:rsid w:val="00713928"/>
    <w:rsid w:val="00721043"/>
    <w:rsid w:val="00724848"/>
    <w:rsid w:val="00725137"/>
    <w:rsid w:val="00727FA1"/>
    <w:rsid w:val="00730322"/>
    <w:rsid w:val="007315C7"/>
    <w:rsid w:val="00733248"/>
    <w:rsid w:val="00733E3A"/>
    <w:rsid w:val="00733F7F"/>
    <w:rsid w:val="007347A5"/>
    <w:rsid w:val="0074172E"/>
    <w:rsid w:val="0074280D"/>
    <w:rsid w:val="007444F9"/>
    <w:rsid w:val="00744632"/>
    <w:rsid w:val="007450B0"/>
    <w:rsid w:val="00745A8A"/>
    <w:rsid w:val="007516FA"/>
    <w:rsid w:val="00754865"/>
    <w:rsid w:val="007574C5"/>
    <w:rsid w:val="00757B92"/>
    <w:rsid w:val="00757D83"/>
    <w:rsid w:val="007658BD"/>
    <w:rsid w:val="00766753"/>
    <w:rsid w:val="00766BC2"/>
    <w:rsid w:val="00766CD3"/>
    <w:rsid w:val="007733E5"/>
    <w:rsid w:val="00774517"/>
    <w:rsid w:val="007755B9"/>
    <w:rsid w:val="007758F4"/>
    <w:rsid w:val="007809A6"/>
    <w:rsid w:val="00782B32"/>
    <w:rsid w:val="0078366A"/>
    <w:rsid w:val="00783EC1"/>
    <w:rsid w:val="00785214"/>
    <w:rsid w:val="0078536F"/>
    <w:rsid w:val="00785433"/>
    <w:rsid w:val="0079129A"/>
    <w:rsid w:val="00792B00"/>
    <w:rsid w:val="00795464"/>
    <w:rsid w:val="007A2FA5"/>
    <w:rsid w:val="007A36C0"/>
    <w:rsid w:val="007A6C7F"/>
    <w:rsid w:val="007A7C47"/>
    <w:rsid w:val="007B0D43"/>
    <w:rsid w:val="007B0FFB"/>
    <w:rsid w:val="007C51A1"/>
    <w:rsid w:val="007C56E5"/>
    <w:rsid w:val="007C5DC7"/>
    <w:rsid w:val="007C7E8C"/>
    <w:rsid w:val="007D2875"/>
    <w:rsid w:val="007E1164"/>
    <w:rsid w:val="007E11C5"/>
    <w:rsid w:val="007E1DAF"/>
    <w:rsid w:val="007E383E"/>
    <w:rsid w:val="007F0E39"/>
    <w:rsid w:val="007F173E"/>
    <w:rsid w:val="007F1CC6"/>
    <w:rsid w:val="007F48AF"/>
    <w:rsid w:val="007F50DD"/>
    <w:rsid w:val="007F59E5"/>
    <w:rsid w:val="008003E9"/>
    <w:rsid w:val="008016BE"/>
    <w:rsid w:val="008032C8"/>
    <w:rsid w:val="00803C48"/>
    <w:rsid w:val="00807652"/>
    <w:rsid w:val="00807B3C"/>
    <w:rsid w:val="00810BF0"/>
    <w:rsid w:val="0081288F"/>
    <w:rsid w:val="00814425"/>
    <w:rsid w:val="008175EB"/>
    <w:rsid w:val="00817C32"/>
    <w:rsid w:val="008216EB"/>
    <w:rsid w:val="008236C2"/>
    <w:rsid w:val="00824301"/>
    <w:rsid w:val="00831C58"/>
    <w:rsid w:val="0083338D"/>
    <w:rsid w:val="00834211"/>
    <w:rsid w:val="00835500"/>
    <w:rsid w:val="00836DED"/>
    <w:rsid w:val="00840012"/>
    <w:rsid w:val="008406E3"/>
    <w:rsid w:val="0084165C"/>
    <w:rsid w:val="00842578"/>
    <w:rsid w:val="00846BC9"/>
    <w:rsid w:val="008542B8"/>
    <w:rsid w:val="008553FB"/>
    <w:rsid w:val="00855D8C"/>
    <w:rsid w:val="00863D9A"/>
    <w:rsid w:val="00864268"/>
    <w:rsid w:val="00864557"/>
    <w:rsid w:val="00865A8C"/>
    <w:rsid w:val="0086604E"/>
    <w:rsid w:val="00866E5E"/>
    <w:rsid w:val="00867ECD"/>
    <w:rsid w:val="00870380"/>
    <w:rsid w:val="00871EE4"/>
    <w:rsid w:val="00872158"/>
    <w:rsid w:val="008728BF"/>
    <w:rsid w:val="0087391C"/>
    <w:rsid w:val="008749D8"/>
    <w:rsid w:val="00875275"/>
    <w:rsid w:val="00875ED6"/>
    <w:rsid w:val="00876FB8"/>
    <w:rsid w:val="00877330"/>
    <w:rsid w:val="00880765"/>
    <w:rsid w:val="00880E10"/>
    <w:rsid w:val="008824EB"/>
    <w:rsid w:val="008836CF"/>
    <w:rsid w:val="0088674D"/>
    <w:rsid w:val="0088750E"/>
    <w:rsid w:val="008906C0"/>
    <w:rsid w:val="00890911"/>
    <w:rsid w:val="00890A7A"/>
    <w:rsid w:val="00890D2D"/>
    <w:rsid w:val="008928F9"/>
    <w:rsid w:val="00895A67"/>
    <w:rsid w:val="008960BD"/>
    <w:rsid w:val="0089797C"/>
    <w:rsid w:val="008A0469"/>
    <w:rsid w:val="008A093F"/>
    <w:rsid w:val="008A2227"/>
    <w:rsid w:val="008A3B8A"/>
    <w:rsid w:val="008A4A4C"/>
    <w:rsid w:val="008A4C47"/>
    <w:rsid w:val="008B014F"/>
    <w:rsid w:val="008B4C12"/>
    <w:rsid w:val="008B556E"/>
    <w:rsid w:val="008B57C4"/>
    <w:rsid w:val="008B7155"/>
    <w:rsid w:val="008C0C45"/>
    <w:rsid w:val="008C14BE"/>
    <w:rsid w:val="008C55C2"/>
    <w:rsid w:val="008D03AC"/>
    <w:rsid w:val="008D1C42"/>
    <w:rsid w:val="008D2164"/>
    <w:rsid w:val="008D3C6A"/>
    <w:rsid w:val="008D4A94"/>
    <w:rsid w:val="008D5594"/>
    <w:rsid w:val="008D6403"/>
    <w:rsid w:val="008E00FF"/>
    <w:rsid w:val="008E2CEF"/>
    <w:rsid w:val="008E46A2"/>
    <w:rsid w:val="008F0236"/>
    <w:rsid w:val="009027A3"/>
    <w:rsid w:val="00903EA3"/>
    <w:rsid w:val="00905441"/>
    <w:rsid w:val="009060BA"/>
    <w:rsid w:val="009106A7"/>
    <w:rsid w:val="00913A30"/>
    <w:rsid w:val="009142BA"/>
    <w:rsid w:val="00915B76"/>
    <w:rsid w:val="00916049"/>
    <w:rsid w:val="00917AA8"/>
    <w:rsid w:val="009253A0"/>
    <w:rsid w:val="009306B2"/>
    <w:rsid w:val="00933CB9"/>
    <w:rsid w:val="00942E30"/>
    <w:rsid w:val="00943148"/>
    <w:rsid w:val="00944CAA"/>
    <w:rsid w:val="0094543C"/>
    <w:rsid w:val="00945FC2"/>
    <w:rsid w:val="009474B9"/>
    <w:rsid w:val="009504A0"/>
    <w:rsid w:val="00951D12"/>
    <w:rsid w:val="00952B7D"/>
    <w:rsid w:val="00955173"/>
    <w:rsid w:val="0095561D"/>
    <w:rsid w:val="0095688C"/>
    <w:rsid w:val="009622BF"/>
    <w:rsid w:val="00967104"/>
    <w:rsid w:val="00967997"/>
    <w:rsid w:val="00970404"/>
    <w:rsid w:val="0097054F"/>
    <w:rsid w:val="00970DCC"/>
    <w:rsid w:val="00970F2D"/>
    <w:rsid w:val="00971653"/>
    <w:rsid w:val="009734F9"/>
    <w:rsid w:val="00973A19"/>
    <w:rsid w:val="00973FB3"/>
    <w:rsid w:val="00974A39"/>
    <w:rsid w:val="00977C40"/>
    <w:rsid w:val="00977FEF"/>
    <w:rsid w:val="00980D48"/>
    <w:rsid w:val="00981CC8"/>
    <w:rsid w:val="00983AB9"/>
    <w:rsid w:val="009867D9"/>
    <w:rsid w:val="00991BFD"/>
    <w:rsid w:val="0099250F"/>
    <w:rsid w:val="0099313F"/>
    <w:rsid w:val="0099354B"/>
    <w:rsid w:val="00993718"/>
    <w:rsid w:val="00996CB7"/>
    <w:rsid w:val="009A4B2B"/>
    <w:rsid w:val="009A50A2"/>
    <w:rsid w:val="009A5648"/>
    <w:rsid w:val="009A5C55"/>
    <w:rsid w:val="009B30E6"/>
    <w:rsid w:val="009B3627"/>
    <w:rsid w:val="009B6235"/>
    <w:rsid w:val="009C1D96"/>
    <w:rsid w:val="009C2EA2"/>
    <w:rsid w:val="009C398B"/>
    <w:rsid w:val="009D190E"/>
    <w:rsid w:val="009D3BBF"/>
    <w:rsid w:val="009D3C69"/>
    <w:rsid w:val="009D56C3"/>
    <w:rsid w:val="009D5F61"/>
    <w:rsid w:val="009D71C1"/>
    <w:rsid w:val="009D72BA"/>
    <w:rsid w:val="009E2BC0"/>
    <w:rsid w:val="009E4134"/>
    <w:rsid w:val="009E553D"/>
    <w:rsid w:val="009E6F20"/>
    <w:rsid w:val="009E720C"/>
    <w:rsid w:val="009F21B5"/>
    <w:rsid w:val="009F4685"/>
    <w:rsid w:val="009F739C"/>
    <w:rsid w:val="009F7ED8"/>
    <w:rsid w:val="00A02811"/>
    <w:rsid w:val="00A05355"/>
    <w:rsid w:val="00A05733"/>
    <w:rsid w:val="00A05A65"/>
    <w:rsid w:val="00A05B3A"/>
    <w:rsid w:val="00A06B2F"/>
    <w:rsid w:val="00A12207"/>
    <w:rsid w:val="00A13B3F"/>
    <w:rsid w:val="00A174AB"/>
    <w:rsid w:val="00A174E7"/>
    <w:rsid w:val="00A20644"/>
    <w:rsid w:val="00A239E9"/>
    <w:rsid w:val="00A23CE4"/>
    <w:rsid w:val="00A27C15"/>
    <w:rsid w:val="00A27E49"/>
    <w:rsid w:val="00A3268D"/>
    <w:rsid w:val="00A3796E"/>
    <w:rsid w:val="00A434B9"/>
    <w:rsid w:val="00A43954"/>
    <w:rsid w:val="00A45E14"/>
    <w:rsid w:val="00A467C5"/>
    <w:rsid w:val="00A47510"/>
    <w:rsid w:val="00A50792"/>
    <w:rsid w:val="00A5126E"/>
    <w:rsid w:val="00A5154B"/>
    <w:rsid w:val="00A530D2"/>
    <w:rsid w:val="00A623FC"/>
    <w:rsid w:val="00A63789"/>
    <w:rsid w:val="00A63D35"/>
    <w:rsid w:val="00A6566A"/>
    <w:rsid w:val="00A660FE"/>
    <w:rsid w:val="00A66138"/>
    <w:rsid w:val="00A71136"/>
    <w:rsid w:val="00A7156A"/>
    <w:rsid w:val="00A71654"/>
    <w:rsid w:val="00A729B5"/>
    <w:rsid w:val="00A72C54"/>
    <w:rsid w:val="00A736A8"/>
    <w:rsid w:val="00A74B61"/>
    <w:rsid w:val="00A76DCC"/>
    <w:rsid w:val="00A76F2E"/>
    <w:rsid w:val="00A822FA"/>
    <w:rsid w:val="00A8337C"/>
    <w:rsid w:val="00A85332"/>
    <w:rsid w:val="00A912FA"/>
    <w:rsid w:val="00A924B9"/>
    <w:rsid w:val="00A92587"/>
    <w:rsid w:val="00A9463E"/>
    <w:rsid w:val="00A94646"/>
    <w:rsid w:val="00A9479E"/>
    <w:rsid w:val="00A96648"/>
    <w:rsid w:val="00A97A98"/>
    <w:rsid w:val="00A97AD2"/>
    <w:rsid w:val="00AA26EB"/>
    <w:rsid w:val="00AA6674"/>
    <w:rsid w:val="00AA6D3E"/>
    <w:rsid w:val="00AA7AD9"/>
    <w:rsid w:val="00AB1363"/>
    <w:rsid w:val="00AB1D0F"/>
    <w:rsid w:val="00AB5606"/>
    <w:rsid w:val="00AB5859"/>
    <w:rsid w:val="00AB780F"/>
    <w:rsid w:val="00AC140F"/>
    <w:rsid w:val="00AC1551"/>
    <w:rsid w:val="00AD0A02"/>
    <w:rsid w:val="00AD2887"/>
    <w:rsid w:val="00AD3127"/>
    <w:rsid w:val="00AD5B71"/>
    <w:rsid w:val="00AD6B95"/>
    <w:rsid w:val="00AE1352"/>
    <w:rsid w:val="00AE4D47"/>
    <w:rsid w:val="00AF02EC"/>
    <w:rsid w:val="00AF0E66"/>
    <w:rsid w:val="00B002A8"/>
    <w:rsid w:val="00B00E70"/>
    <w:rsid w:val="00B01CCB"/>
    <w:rsid w:val="00B03249"/>
    <w:rsid w:val="00B05DC2"/>
    <w:rsid w:val="00B070B1"/>
    <w:rsid w:val="00B070D8"/>
    <w:rsid w:val="00B07F54"/>
    <w:rsid w:val="00B128EA"/>
    <w:rsid w:val="00B12BC0"/>
    <w:rsid w:val="00B13F9A"/>
    <w:rsid w:val="00B154FB"/>
    <w:rsid w:val="00B15CFE"/>
    <w:rsid w:val="00B177A6"/>
    <w:rsid w:val="00B20038"/>
    <w:rsid w:val="00B2009C"/>
    <w:rsid w:val="00B200E4"/>
    <w:rsid w:val="00B22FD0"/>
    <w:rsid w:val="00B24408"/>
    <w:rsid w:val="00B278CD"/>
    <w:rsid w:val="00B30BDA"/>
    <w:rsid w:val="00B30E68"/>
    <w:rsid w:val="00B37A22"/>
    <w:rsid w:val="00B50DEF"/>
    <w:rsid w:val="00B511FB"/>
    <w:rsid w:val="00B52D8B"/>
    <w:rsid w:val="00B61CAE"/>
    <w:rsid w:val="00B63286"/>
    <w:rsid w:val="00B639DD"/>
    <w:rsid w:val="00B65052"/>
    <w:rsid w:val="00B7116E"/>
    <w:rsid w:val="00B7145A"/>
    <w:rsid w:val="00B738FE"/>
    <w:rsid w:val="00B74DF6"/>
    <w:rsid w:val="00B80380"/>
    <w:rsid w:val="00B8165D"/>
    <w:rsid w:val="00B827D5"/>
    <w:rsid w:val="00B8461D"/>
    <w:rsid w:val="00B85BD2"/>
    <w:rsid w:val="00B85ECA"/>
    <w:rsid w:val="00B860A0"/>
    <w:rsid w:val="00B9132D"/>
    <w:rsid w:val="00B91A65"/>
    <w:rsid w:val="00B92B1D"/>
    <w:rsid w:val="00B9458B"/>
    <w:rsid w:val="00B94D87"/>
    <w:rsid w:val="00B96A62"/>
    <w:rsid w:val="00B97F42"/>
    <w:rsid w:val="00BA2680"/>
    <w:rsid w:val="00BA587F"/>
    <w:rsid w:val="00BB3604"/>
    <w:rsid w:val="00BB38CA"/>
    <w:rsid w:val="00BB589E"/>
    <w:rsid w:val="00BC0610"/>
    <w:rsid w:val="00BC1BFF"/>
    <w:rsid w:val="00BC6870"/>
    <w:rsid w:val="00BC713F"/>
    <w:rsid w:val="00BD2FD0"/>
    <w:rsid w:val="00BD3FD9"/>
    <w:rsid w:val="00BD40F2"/>
    <w:rsid w:val="00BD5F24"/>
    <w:rsid w:val="00BD7F6B"/>
    <w:rsid w:val="00BE0F85"/>
    <w:rsid w:val="00BE190C"/>
    <w:rsid w:val="00BE19AF"/>
    <w:rsid w:val="00BE319D"/>
    <w:rsid w:val="00BE44E4"/>
    <w:rsid w:val="00BF0660"/>
    <w:rsid w:val="00BF0A2F"/>
    <w:rsid w:val="00BF112F"/>
    <w:rsid w:val="00BF18BB"/>
    <w:rsid w:val="00BF24C0"/>
    <w:rsid w:val="00BF2B10"/>
    <w:rsid w:val="00C01549"/>
    <w:rsid w:val="00C03C28"/>
    <w:rsid w:val="00C055AA"/>
    <w:rsid w:val="00C14285"/>
    <w:rsid w:val="00C14B5C"/>
    <w:rsid w:val="00C16051"/>
    <w:rsid w:val="00C23177"/>
    <w:rsid w:val="00C26E8D"/>
    <w:rsid w:val="00C278FB"/>
    <w:rsid w:val="00C30207"/>
    <w:rsid w:val="00C30406"/>
    <w:rsid w:val="00C304CC"/>
    <w:rsid w:val="00C328C2"/>
    <w:rsid w:val="00C32A5D"/>
    <w:rsid w:val="00C3375C"/>
    <w:rsid w:val="00C360BD"/>
    <w:rsid w:val="00C37FAF"/>
    <w:rsid w:val="00C411D8"/>
    <w:rsid w:val="00C43CA9"/>
    <w:rsid w:val="00C443CF"/>
    <w:rsid w:val="00C46FC3"/>
    <w:rsid w:val="00C5134E"/>
    <w:rsid w:val="00C548EF"/>
    <w:rsid w:val="00C56C3D"/>
    <w:rsid w:val="00C608CB"/>
    <w:rsid w:val="00C6182A"/>
    <w:rsid w:val="00C66E9F"/>
    <w:rsid w:val="00C72CAF"/>
    <w:rsid w:val="00C72E74"/>
    <w:rsid w:val="00C733CD"/>
    <w:rsid w:val="00C74E14"/>
    <w:rsid w:val="00C75656"/>
    <w:rsid w:val="00C77771"/>
    <w:rsid w:val="00C8194C"/>
    <w:rsid w:val="00C86A59"/>
    <w:rsid w:val="00C86E42"/>
    <w:rsid w:val="00C92CD5"/>
    <w:rsid w:val="00C947EA"/>
    <w:rsid w:val="00C964A5"/>
    <w:rsid w:val="00C96D06"/>
    <w:rsid w:val="00C96FBC"/>
    <w:rsid w:val="00C972D4"/>
    <w:rsid w:val="00C97394"/>
    <w:rsid w:val="00C97693"/>
    <w:rsid w:val="00C9795A"/>
    <w:rsid w:val="00CA0C66"/>
    <w:rsid w:val="00CA5702"/>
    <w:rsid w:val="00CA5F12"/>
    <w:rsid w:val="00CA5F86"/>
    <w:rsid w:val="00CA63F8"/>
    <w:rsid w:val="00CA70E3"/>
    <w:rsid w:val="00CB0B9F"/>
    <w:rsid w:val="00CB1801"/>
    <w:rsid w:val="00CB49A0"/>
    <w:rsid w:val="00CB5046"/>
    <w:rsid w:val="00CC2B9B"/>
    <w:rsid w:val="00CC39EF"/>
    <w:rsid w:val="00CC5452"/>
    <w:rsid w:val="00CC7A3E"/>
    <w:rsid w:val="00CD0117"/>
    <w:rsid w:val="00CD2CFB"/>
    <w:rsid w:val="00CE3FCC"/>
    <w:rsid w:val="00CE4A38"/>
    <w:rsid w:val="00CF0089"/>
    <w:rsid w:val="00CF088D"/>
    <w:rsid w:val="00CF1536"/>
    <w:rsid w:val="00CF3015"/>
    <w:rsid w:val="00CF3E27"/>
    <w:rsid w:val="00CF4254"/>
    <w:rsid w:val="00CF5CB3"/>
    <w:rsid w:val="00CF7A0D"/>
    <w:rsid w:val="00CF7A84"/>
    <w:rsid w:val="00CF7AF8"/>
    <w:rsid w:val="00CF7D1B"/>
    <w:rsid w:val="00D018AB"/>
    <w:rsid w:val="00D03305"/>
    <w:rsid w:val="00D0549A"/>
    <w:rsid w:val="00D12A89"/>
    <w:rsid w:val="00D13DF9"/>
    <w:rsid w:val="00D1472D"/>
    <w:rsid w:val="00D15B42"/>
    <w:rsid w:val="00D164CA"/>
    <w:rsid w:val="00D21894"/>
    <w:rsid w:val="00D222C4"/>
    <w:rsid w:val="00D22601"/>
    <w:rsid w:val="00D26E36"/>
    <w:rsid w:val="00D30597"/>
    <w:rsid w:val="00D309C7"/>
    <w:rsid w:val="00D31362"/>
    <w:rsid w:val="00D321CA"/>
    <w:rsid w:val="00D33D35"/>
    <w:rsid w:val="00D342B2"/>
    <w:rsid w:val="00D369BE"/>
    <w:rsid w:val="00D37C9B"/>
    <w:rsid w:val="00D41330"/>
    <w:rsid w:val="00D431AC"/>
    <w:rsid w:val="00D44876"/>
    <w:rsid w:val="00D51CB3"/>
    <w:rsid w:val="00D53CC6"/>
    <w:rsid w:val="00D5455B"/>
    <w:rsid w:val="00D6002B"/>
    <w:rsid w:val="00D60209"/>
    <w:rsid w:val="00D604EB"/>
    <w:rsid w:val="00D61A93"/>
    <w:rsid w:val="00D648B3"/>
    <w:rsid w:val="00D65DD0"/>
    <w:rsid w:val="00D72611"/>
    <w:rsid w:val="00D80BA1"/>
    <w:rsid w:val="00D86992"/>
    <w:rsid w:val="00D91B12"/>
    <w:rsid w:val="00D92198"/>
    <w:rsid w:val="00D972EC"/>
    <w:rsid w:val="00DA002C"/>
    <w:rsid w:val="00DA2772"/>
    <w:rsid w:val="00DA5815"/>
    <w:rsid w:val="00DB0F10"/>
    <w:rsid w:val="00DB17D9"/>
    <w:rsid w:val="00DB1A19"/>
    <w:rsid w:val="00DB23BE"/>
    <w:rsid w:val="00DB2429"/>
    <w:rsid w:val="00DB28D8"/>
    <w:rsid w:val="00DC5CA7"/>
    <w:rsid w:val="00DD1E1E"/>
    <w:rsid w:val="00DD1E5D"/>
    <w:rsid w:val="00DD4708"/>
    <w:rsid w:val="00DD47B1"/>
    <w:rsid w:val="00DD5A2A"/>
    <w:rsid w:val="00DD5C8C"/>
    <w:rsid w:val="00DD7128"/>
    <w:rsid w:val="00DD7217"/>
    <w:rsid w:val="00DE0B10"/>
    <w:rsid w:val="00DE1D84"/>
    <w:rsid w:val="00DE2C20"/>
    <w:rsid w:val="00DE46FB"/>
    <w:rsid w:val="00DE7539"/>
    <w:rsid w:val="00DF6E6E"/>
    <w:rsid w:val="00DF6E80"/>
    <w:rsid w:val="00DF7187"/>
    <w:rsid w:val="00E009AE"/>
    <w:rsid w:val="00E00B5D"/>
    <w:rsid w:val="00E016CC"/>
    <w:rsid w:val="00E05ED0"/>
    <w:rsid w:val="00E0708B"/>
    <w:rsid w:val="00E12024"/>
    <w:rsid w:val="00E124B7"/>
    <w:rsid w:val="00E1385A"/>
    <w:rsid w:val="00E152BE"/>
    <w:rsid w:val="00E16620"/>
    <w:rsid w:val="00E16AC1"/>
    <w:rsid w:val="00E17013"/>
    <w:rsid w:val="00E2439A"/>
    <w:rsid w:val="00E24484"/>
    <w:rsid w:val="00E272AF"/>
    <w:rsid w:val="00E277C6"/>
    <w:rsid w:val="00E30069"/>
    <w:rsid w:val="00E30547"/>
    <w:rsid w:val="00E35B67"/>
    <w:rsid w:val="00E37E9D"/>
    <w:rsid w:val="00E37ECD"/>
    <w:rsid w:val="00E43302"/>
    <w:rsid w:val="00E43AFF"/>
    <w:rsid w:val="00E44899"/>
    <w:rsid w:val="00E47C73"/>
    <w:rsid w:val="00E50CE0"/>
    <w:rsid w:val="00E51410"/>
    <w:rsid w:val="00E52E42"/>
    <w:rsid w:val="00E6033B"/>
    <w:rsid w:val="00E62572"/>
    <w:rsid w:val="00E6550F"/>
    <w:rsid w:val="00E6712C"/>
    <w:rsid w:val="00E67727"/>
    <w:rsid w:val="00E701B8"/>
    <w:rsid w:val="00E706C8"/>
    <w:rsid w:val="00E71F5D"/>
    <w:rsid w:val="00E74602"/>
    <w:rsid w:val="00E758E8"/>
    <w:rsid w:val="00E763DC"/>
    <w:rsid w:val="00E81DB9"/>
    <w:rsid w:val="00E83C2E"/>
    <w:rsid w:val="00E852E0"/>
    <w:rsid w:val="00E86476"/>
    <w:rsid w:val="00E865FE"/>
    <w:rsid w:val="00E869C8"/>
    <w:rsid w:val="00E86FFB"/>
    <w:rsid w:val="00E8756E"/>
    <w:rsid w:val="00E9130B"/>
    <w:rsid w:val="00E927B2"/>
    <w:rsid w:val="00E92C5A"/>
    <w:rsid w:val="00E92DF8"/>
    <w:rsid w:val="00E94FDD"/>
    <w:rsid w:val="00E9595F"/>
    <w:rsid w:val="00E968E6"/>
    <w:rsid w:val="00E9731D"/>
    <w:rsid w:val="00EA183B"/>
    <w:rsid w:val="00EA200F"/>
    <w:rsid w:val="00EA296A"/>
    <w:rsid w:val="00EA3708"/>
    <w:rsid w:val="00EA6DE6"/>
    <w:rsid w:val="00EA717B"/>
    <w:rsid w:val="00EA75B3"/>
    <w:rsid w:val="00EA7B26"/>
    <w:rsid w:val="00EA7BA1"/>
    <w:rsid w:val="00EB096D"/>
    <w:rsid w:val="00EB1950"/>
    <w:rsid w:val="00EB221E"/>
    <w:rsid w:val="00EB30CD"/>
    <w:rsid w:val="00EB4634"/>
    <w:rsid w:val="00EB4DD0"/>
    <w:rsid w:val="00EB4EB1"/>
    <w:rsid w:val="00EB534D"/>
    <w:rsid w:val="00EB5ECD"/>
    <w:rsid w:val="00EC1F1D"/>
    <w:rsid w:val="00EC2B25"/>
    <w:rsid w:val="00EC2BF8"/>
    <w:rsid w:val="00EC6293"/>
    <w:rsid w:val="00EC62B4"/>
    <w:rsid w:val="00ED00EB"/>
    <w:rsid w:val="00ED7421"/>
    <w:rsid w:val="00EE0769"/>
    <w:rsid w:val="00EE0FD0"/>
    <w:rsid w:val="00EE7EC6"/>
    <w:rsid w:val="00EF0DD0"/>
    <w:rsid w:val="00EF1844"/>
    <w:rsid w:val="00EF2F4A"/>
    <w:rsid w:val="00EF33DA"/>
    <w:rsid w:val="00EF4F55"/>
    <w:rsid w:val="00EF75B4"/>
    <w:rsid w:val="00F002DE"/>
    <w:rsid w:val="00F011E3"/>
    <w:rsid w:val="00F01E90"/>
    <w:rsid w:val="00F073A8"/>
    <w:rsid w:val="00F07880"/>
    <w:rsid w:val="00F1078C"/>
    <w:rsid w:val="00F13172"/>
    <w:rsid w:val="00F1435D"/>
    <w:rsid w:val="00F144AF"/>
    <w:rsid w:val="00F15343"/>
    <w:rsid w:val="00F16A1B"/>
    <w:rsid w:val="00F175D4"/>
    <w:rsid w:val="00F17EFA"/>
    <w:rsid w:val="00F24696"/>
    <w:rsid w:val="00F24B3E"/>
    <w:rsid w:val="00F25389"/>
    <w:rsid w:val="00F3031C"/>
    <w:rsid w:val="00F30567"/>
    <w:rsid w:val="00F3160F"/>
    <w:rsid w:val="00F35E9E"/>
    <w:rsid w:val="00F3726A"/>
    <w:rsid w:val="00F40904"/>
    <w:rsid w:val="00F413EB"/>
    <w:rsid w:val="00F41F0C"/>
    <w:rsid w:val="00F42FDA"/>
    <w:rsid w:val="00F449A3"/>
    <w:rsid w:val="00F44DC6"/>
    <w:rsid w:val="00F465F3"/>
    <w:rsid w:val="00F46C53"/>
    <w:rsid w:val="00F4724E"/>
    <w:rsid w:val="00F504DC"/>
    <w:rsid w:val="00F51CBC"/>
    <w:rsid w:val="00F543EA"/>
    <w:rsid w:val="00F610FB"/>
    <w:rsid w:val="00F63135"/>
    <w:rsid w:val="00F63867"/>
    <w:rsid w:val="00F650BE"/>
    <w:rsid w:val="00F708D7"/>
    <w:rsid w:val="00F73576"/>
    <w:rsid w:val="00F736C2"/>
    <w:rsid w:val="00F806E6"/>
    <w:rsid w:val="00F8177C"/>
    <w:rsid w:val="00F845C9"/>
    <w:rsid w:val="00F851CC"/>
    <w:rsid w:val="00F87E93"/>
    <w:rsid w:val="00F90359"/>
    <w:rsid w:val="00F90550"/>
    <w:rsid w:val="00F91AA3"/>
    <w:rsid w:val="00F92EA4"/>
    <w:rsid w:val="00F96C98"/>
    <w:rsid w:val="00FA26C0"/>
    <w:rsid w:val="00FA56FD"/>
    <w:rsid w:val="00FA6CA7"/>
    <w:rsid w:val="00FA7941"/>
    <w:rsid w:val="00FA7B26"/>
    <w:rsid w:val="00FB7924"/>
    <w:rsid w:val="00FB79A6"/>
    <w:rsid w:val="00FC08B7"/>
    <w:rsid w:val="00FC160A"/>
    <w:rsid w:val="00FC415B"/>
    <w:rsid w:val="00FC513B"/>
    <w:rsid w:val="00FD3DAD"/>
    <w:rsid w:val="00FD5293"/>
    <w:rsid w:val="00FE0238"/>
    <w:rsid w:val="00FE41FB"/>
    <w:rsid w:val="00FE4659"/>
    <w:rsid w:val="00FF030C"/>
    <w:rsid w:val="00FF3283"/>
    <w:rsid w:val="00FF60DE"/>
    <w:rsid w:val="00FF7CE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969"/>
    <o:shapelayout v:ext="edit">
      <o:idmap v:ext="edit" data="1"/>
    </o:shapelayout>
  </w:shapeDefaults>
  <w:decimalSymbol w:val=","/>
  <w:listSeparator w:val=";"/>
  <w14:docId w14:val="496A600D"/>
  <w15:chartTrackingRefBased/>
  <w15:docId w15:val="{A05D2B10-65A8-4D9A-83C5-A7EA57BE4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06A7"/>
  </w:style>
  <w:style w:type="paragraph" w:styleId="Ttulo1">
    <w:name w:val="heading 1"/>
    <w:basedOn w:val="Normal"/>
    <w:next w:val="Normal"/>
    <w:qFormat/>
    <w:rsid w:val="00B20038"/>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C23177"/>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4C1284"/>
    <w:pPr>
      <w:keepNext/>
      <w:spacing w:before="240" w:after="60"/>
      <w:outlineLvl w:val="2"/>
    </w:pPr>
    <w:rPr>
      <w:rFonts w:ascii="Calibri Light" w:hAnsi="Calibri Light"/>
      <w:b/>
      <w:bCs/>
      <w:sz w:val="26"/>
      <w:szCs w:val="26"/>
    </w:rPr>
  </w:style>
  <w:style w:type="paragraph" w:styleId="Ttulo5">
    <w:name w:val="heading 5"/>
    <w:basedOn w:val="Normal"/>
    <w:next w:val="Normal"/>
    <w:qFormat/>
    <w:rsid w:val="00E92C5A"/>
    <w:pPr>
      <w:keepNext/>
      <w:ind w:firstLine="1701"/>
      <w:jc w:val="both"/>
      <w:outlineLvl w:val="4"/>
    </w:pPr>
    <w:rPr>
      <w:rFonts w:eastAsia="MS Mincho"/>
      <w:sz w:val="28"/>
    </w:rPr>
  </w:style>
  <w:style w:type="paragraph" w:styleId="Ttulo6">
    <w:name w:val="heading 6"/>
    <w:basedOn w:val="Normal"/>
    <w:next w:val="Normal"/>
    <w:qFormat/>
    <w:rsid w:val="00B20038"/>
    <w:pPr>
      <w:spacing w:before="240" w:after="60"/>
      <w:outlineLvl w:val="5"/>
    </w:pPr>
    <w:rPr>
      <w:b/>
      <w:bCs/>
      <w:sz w:val="22"/>
      <w:szCs w:val="22"/>
    </w:rPr>
  </w:style>
  <w:style w:type="paragraph" w:styleId="Ttulo7">
    <w:name w:val="heading 7"/>
    <w:basedOn w:val="Normal"/>
    <w:next w:val="Normal"/>
    <w:link w:val="Ttulo7Char"/>
    <w:semiHidden/>
    <w:unhideWhenUsed/>
    <w:qFormat/>
    <w:rsid w:val="004C1284"/>
    <w:pPr>
      <w:spacing w:before="240" w:after="60"/>
      <w:outlineLvl w:val="6"/>
    </w:pPr>
    <w:rPr>
      <w:rFonts w:ascii="Calibri" w:hAnsi="Calibri"/>
      <w:sz w:val="24"/>
      <w:szCs w:val="24"/>
    </w:rPr>
  </w:style>
  <w:style w:type="paragraph" w:styleId="Ttulo9">
    <w:name w:val="heading 9"/>
    <w:basedOn w:val="Normal"/>
    <w:next w:val="Normal"/>
    <w:link w:val="Ttulo9Char"/>
    <w:semiHidden/>
    <w:unhideWhenUsed/>
    <w:qFormat/>
    <w:rsid w:val="004C1284"/>
    <w:pPr>
      <w:spacing w:before="240" w:after="60"/>
      <w:outlineLvl w:val="8"/>
    </w:pPr>
    <w:rPr>
      <w:rFonts w:ascii="Calibri Light" w:hAnsi="Calibri Light"/>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2">
    <w:name w:val="Body Text Indent 2"/>
    <w:basedOn w:val="Normal"/>
    <w:link w:val="Recuodecorpodetexto2Char"/>
    <w:rsid w:val="00E92C5A"/>
    <w:pPr>
      <w:ind w:left="1701"/>
      <w:jc w:val="both"/>
    </w:pPr>
    <w:rPr>
      <w:rFonts w:eastAsia="MS Mincho"/>
      <w:sz w:val="28"/>
    </w:rPr>
  </w:style>
  <w:style w:type="character" w:styleId="Hyperlink">
    <w:name w:val="Hyperlink"/>
    <w:uiPriority w:val="99"/>
    <w:rsid w:val="00C32A5D"/>
    <w:rPr>
      <w:color w:val="0000FF"/>
      <w:u w:val="single"/>
    </w:rPr>
  </w:style>
  <w:style w:type="paragraph" w:styleId="Ttulo">
    <w:name w:val="Title"/>
    <w:basedOn w:val="Normal"/>
    <w:next w:val="Subttulo"/>
    <w:qFormat/>
    <w:rsid w:val="00C32A5D"/>
    <w:pPr>
      <w:keepNext/>
      <w:suppressAutoHyphens/>
      <w:spacing w:before="240" w:after="120"/>
      <w:jc w:val="center"/>
    </w:pPr>
    <w:rPr>
      <w:rFonts w:ascii="Arial" w:eastAsia="Tahoma" w:hAnsi="Arial" w:cs="Tahoma"/>
      <w:b/>
      <w:bCs/>
      <w:sz w:val="36"/>
      <w:szCs w:val="36"/>
      <w:lang w:eastAsia="ar-SA"/>
    </w:rPr>
  </w:style>
  <w:style w:type="paragraph" w:customStyle="1" w:styleId="WW-Textosimples">
    <w:name w:val="WW-Texto simples"/>
    <w:basedOn w:val="Normal"/>
    <w:rsid w:val="00C32A5D"/>
    <w:pPr>
      <w:suppressAutoHyphens/>
    </w:pPr>
    <w:rPr>
      <w:rFonts w:ascii="Courier New" w:hAnsi="Courier New"/>
      <w:lang w:eastAsia="ar-SA"/>
    </w:rPr>
  </w:style>
  <w:style w:type="paragraph" w:customStyle="1" w:styleId="WW-Textosimples1">
    <w:name w:val="WW-Texto simples1"/>
    <w:basedOn w:val="Normal"/>
    <w:rsid w:val="00C32A5D"/>
    <w:pPr>
      <w:suppressAutoHyphens/>
    </w:pPr>
    <w:rPr>
      <w:rFonts w:ascii="Courier New" w:hAnsi="Courier New"/>
      <w:lang w:eastAsia="ar-SA"/>
    </w:rPr>
  </w:style>
  <w:style w:type="paragraph" w:customStyle="1" w:styleId="WW-Corpodetexto2">
    <w:name w:val="WW-Corpo de texto 2"/>
    <w:basedOn w:val="Normal"/>
    <w:rsid w:val="00C32A5D"/>
    <w:pPr>
      <w:tabs>
        <w:tab w:val="left" w:pos="0"/>
      </w:tabs>
      <w:jc w:val="both"/>
    </w:pPr>
    <w:rPr>
      <w:sz w:val="22"/>
      <w:szCs w:val="24"/>
      <w:lang w:eastAsia="ar-SA"/>
    </w:rPr>
  </w:style>
  <w:style w:type="paragraph" w:customStyle="1" w:styleId="WW-TextoPr-formatado">
    <w:name w:val="WW-Texto Pré-formatado"/>
    <w:basedOn w:val="Normal"/>
    <w:rsid w:val="00C32A5D"/>
    <w:pPr>
      <w:suppressAutoHyphens/>
    </w:pPr>
    <w:rPr>
      <w:rFonts w:ascii="Courier New" w:eastAsia="Courier New" w:hAnsi="Courier New" w:cs="Courier New"/>
      <w:lang w:eastAsia="ar-SA"/>
    </w:rPr>
  </w:style>
  <w:style w:type="paragraph" w:styleId="Subttulo">
    <w:name w:val="Subtitle"/>
    <w:basedOn w:val="Normal"/>
    <w:qFormat/>
    <w:rsid w:val="00C32A5D"/>
    <w:pPr>
      <w:spacing w:after="60"/>
      <w:jc w:val="center"/>
      <w:outlineLvl w:val="1"/>
    </w:pPr>
    <w:rPr>
      <w:rFonts w:ascii="Arial" w:hAnsi="Arial" w:cs="Arial"/>
      <w:sz w:val="24"/>
      <w:szCs w:val="24"/>
    </w:rPr>
  </w:style>
  <w:style w:type="table" w:styleId="Tabelacomgrade">
    <w:name w:val="Table Grid"/>
    <w:basedOn w:val="Tabelanormal"/>
    <w:rsid w:val="005452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rsid w:val="00266BAC"/>
    <w:pPr>
      <w:spacing w:after="120"/>
      <w:ind w:left="283"/>
    </w:pPr>
  </w:style>
  <w:style w:type="paragraph" w:customStyle="1" w:styleId="Contedodetabela">
    <w:name w:val="Conteúdo de tabela"/>
    <w:basedOn w:val="Corpodetexto"/>
    <w:rsid w:val="00266BAC"/>
    <w:pPr>
      <w:widowControl w:val="0"/>
      <w:suppressAutoHyphens/>
      <w:spacing w:after="0"/>
      <w:jc w:val="both"/>
    </w:pPr>
    <w:rPr>
      <w:rFonts w:ascii="Arial" w:hAnsi="Arial"/>
      <w:color w:val="000000"/>
      <w:sz w:val="24"/>
    </w:rPr>
  </w:style>
  <w:style w:type="paragraph" w:styleId="Corpodetexto">
    <w:name w:val="Body Text"/>
    <w:basedOn w:val="Normal"/>
    <w:link w:val="CorpodetextoChar"/>
    <w:rsid w:val="00266BAC"/>
    <w:pPr>
      <w:spacing w:after="120"/>
    </w:pPr>
  </w:style>
  <w:style w:type="paragraph" w:customStyle="1" w:styleId="BodyText21">
    <w:name w:val="Body Text 21"/>
    <w:basedOn w:val="Normal"/>
    <w:rsid w:val="00B20038"/>
    <w:pPr>
      <w:jc w:val="both"/>
    </w:pPr>
    <w:rPr>
      <w:snapToGrid w:val="0"/>
    </w:rPr>
  </w:style>
  <w:style w:type="character" w:styleId="Forte">
    <w:name w:val="Strong"/>
    <w:uiPriority w:val="22"/>
    <w:qFormat/>
    <w:rsid w:val="004464CD"/>
    <w:rPr>
      <w:b/>
      <w:bCs/>
    </w:rPr>
  </w:style>
  <w:style w:type="character" w:customStyle="1" w:styleId="text8vre1">
    <w:name w:val="text_8_vre1"/>
    <w:rsid w:val="0089797C"/>
    <w:rPr>
      <w:rFonts w:ascii="Tahoma" w:hAnsi="Tahoma" w:cs="Tahoma" w:hint="default"/>
      <w:color w:val="B70000"/>
      <w:sz w:val="36"/>
      <w:szCs w:val="36"/>
    </w:rPr>
  </w:style>
  <w:style w:type="character" w:customStyle="1" w:styleId="text11">
    <w:name w:val="text_11"/>
    <w:rsid w:val="0089797C"/>
    <w:rPr>
      <w:rFonts w:ascii="Tahoma" w:hAnsi="Tahoma" w:cs="Tahoma" w:hint="default"/>
      <w:color w:val="434343"/>
      <w:sz w:val="22"/>
      <w:szCs w:val="22"/>
    </w:rPr>
  </w:style>
  <w:style w:type="paragraph" w:styleId="Textodebalo">
    <w:name w:val="Balloon Text"/>
    <w:basedOn w:val="Normal"/>
    <w:semiHidden/>
    <w:rsid w:val="003C7588"/>
    <w:rPr>
      <w:rFonts w:ascii="Tahoma" w:hAnsi="Tahoma" w:cs="Tahoma"/>
      <w:sz w:val="16"/>
      <w:szCs w:val="16"/>
    </w:rPr>
  </w:style>
  <w:style w:type="paragraph" w:styleId="TextosemFormatao">
    <w:name w:val="Plain Text"/>
    <w:basedOn w:val="Normal"/>
    <w:link w:val="TextosemFormataoChar"/>
    <w:rsid w:val="00C23177"/>
    <w:rPr>
      <w:rFonts w:ascii="Courier New" w:hAnsi="Courier New"/>
    </w:rPr>
  </w:style>
  <w:style w:type="character" w:customStyle="1" w:styleId="fonte11preto">
    <w:name w:val="fonte11preto"/>
    <w:basedOn w:val="Fontepargpadro"/>
    <w:rsid w:val="006550E6"/>
  </w:style>
  <w:style w:type="paragraph" w:styleId="NormalWeb">
    <w:name w:val="Normal (Web)"/>
    <w:basedOn w:val="Normal"/>
    <w:uiPriority w:val="99"/>
    <w:rsid w:val="00041EA9"/>
    <w:pPr>
      <w:spacing w:before="100" w:beforeAutospacing="1" w:after="100" w:afterAutospacing="1"/>
    </w:pPr>
    <w:rPr>
      <w:sz w:val="24"/>
      <w:szCs w:val="24"/>
    </w:rPr>
  </w:style>
  <w:style w:type="character" w:customStyle="1" w:styleId="TextosemFormataoChar">
    <w:name w:val="Texto sem Formatação Char"/>
    <w:link w:val="TextosemFormatao"/>
    <w:rsid w:val="00785214"/>
    <w:rPr>
      <w:rFonts w:ascii="Courier New" w:hAnsi="Courier New"/>
    </w:rPr>
  </w:style>
  <w:style w:type="character" w:customStyle="1" w:styleId="CorpodetextoChar">
    <w:name w:val="Corpo de texto Char"/>
    <w:link w:val="Corpodetexto"/>
    <w:rsid w:val="00C92CD5"/>
  </w:style>
  <w:style w:type="character" w:customStyle="1" w:styleId="Recuodecorpodetexto2Char">
    <w:name w:val="Recuo de corpo de texto 2 Char"/>
    <w:link w:val="Recuodecorpodetexto2"/>
    <w:rsid w:val="00C92CD5"/>
    <w:rPr>
      <w:rFonts w:eastAsia="MS Mincho"/>
      <w:sz w:val="28"/>
    </w:rPr>
  </w:style>
  <w:style w:type="character" w:customStyle="1" w:styleId="RecuodecorpodetextoChar">
    <w:name w:val="Recuo de corpo de texto Char"/>
    <w:link w:val="Recuodecorpodetexto"/>
    <w:rsid w:val="007315C7"/>
  </w:style>
  <w:style w:type="character" w:customStyle="1" w:styleId="Ttulo3Char">
    <w:name w:val="Título 3 Char"/>
    <w:link w:val="Ttulo3"/>
    <w:semiHidden/>
    <w:rsid w:val="004C1284"/>
    <w:rPr>
      <w:rFonts w:ascii="Calibri Light" w:eastAsia="Times New Roman" w:hAnsi="Calibri Light" w:cs="Times New Roman"/>
      <w:b/>
      <w:bCs/>
      <w:sz w:val="26"/>
      <w:szCs w:val="26"/>
    </w:rPr>
  </w:style>
  <w:style w:type="character" w:customStyle="1" w:styleId="Ttulo7Char">
    <w:name w:val="Título 7 Char"/>
    <w:link w:val="Ttulo7"/>
    <w:semiHidden/>
    <w:rsid w:val="004C1284"/>
    <w:rPr>
      <w:rFonts w:ascii="Calibri" w:eastAsia="Times New Roman" w:hAnsi="Calibri" w:cs="Times New Roman"/>
      <w:sz w:val="24"/>
      <w:szCs w:val="24"/>
    </w:rPr>
  </w:style>
  <w:style w:type="character" w:customStyle="1" w:styleId="Ttulo9Char">
    <w:name w:val="Título 9 Char"/>
    <w:link w:val="Ttulo9"/>
    <w:semiHidden/>
    <w:rsid w:val="004C1284"/>
    <w:rPr>
      <w:rFonts w:ascii="Calibri Light" w:eastAsia="Times New Roman" w:hAnsi="Calibri Light" w:cs="Times New Roman"/>
      <w:sz w:val="22"/>
      <w:szCs w:val="22"/>
    </w:rPr>
  </w:style>
  <w:style w:type="paragraph" w:customStyle="1" w:styleId="Default">
    <w:name w:val="Default"/>
    <w:rsid w:val="002A12C9"/>
    <w:pPr>
      <w:autoSpaceDE w:val="0"/>
      <w:autoSpaceDN w:val="0"/>
      <w:adjustRightInd w:val="0"/>
    </w:pPr>
    <w:rPr>
      <w:rFonts w:ascii="Arial" w:hAnsi="Arial" w:cs="Arial"/>
      <w:color w:val="000000"/>
      <w:sz w:val="24"/>
      <w:szCs w:val="24"/>
    </w:rPr>
  </w:style>
  <w:style w:type="paragraph" w:styleId="Corpodetexto2">
    <w:name w:val="Body Text 2"/>
    <w:basedOn w:val="Normal"/>
    <w:link w:val="Corpodetexto2Char"/>
    <w:rsid w:val="00C72E74"/>
    <w:pPr>
      <w:spacing w:after="120" w:line="480" w:lineRule="auto"/>
    </w:pPr>
  </w:style>
  <w:style w:type="character" w:customStyle="1" w:styleId="Corpodetexto2Char">
    <w:name w:val="Corpo de texto 2 Char"/>
    <w:basedOn w:val="Fontepargpadro"/>
    <w:link w:val="Corpodetexto2"/>
    <w:rsid w:val="00C72E74"/>
  </w:style>
  <w:style w:type="paragraph" w:styleId="Recuodecorpodetexto3">
    <w:name w:val="Body Text Indent 3"/>
    <w:basedOn w:val="Normal"/>
    <w:link w:val="Recuodecorpodetexto3Char"/>
    <w:rsid w:val="00C72E74"/>
    <w:pPr>
      <w:spacing w:after="120"/>
      <w:ind w:left="283"/>
    </w:pPr>
    <w:rPr>
      <w:sz w:val="16"/>
      <w:szCs w:val="16"/>
    </w:rPr>
  </w:style>
  <w:style w:type="character" w:customStyle="1" w:styleId="Recuodecorpodetexto3Char">
    <w:name w:val="Recuo de corpo de texto 3 Char"/>
    <w:link w:val="Recuodecorpodetexto3"/>
    <w:rsid w:val="00C72E74"/>
    <w:rPr>
      <w:sz w:val="16"/>
      <w:szCs w:val="16"/>
    </w:rPr>
  </w:style>
  <w:style w:type="character" w:customStyle="1" w:styleId="MenoPendente1">
    <w:name w:val="Menção Pendente1"/>
    <w:basedOn w:val="Fontepargpadro"/>
    <w:uiPriority w:val="99"/>
    <w:semiHidden/>
    <w:unhideWhenUsed/>
    <w:rsid w:val="003476AB"/>
    <w:rPr>
      <w:color w:val="605E5C"/>
      <w:shd w:val="clear" w:color="auto" w:fill="E1DFDD"/>
    </w:rPr>
  </w:style>
  <w:style w:type="paragraph" w:styleId="Textodenotaderodap">
    <w:name w:val="footnote text"/>
    <w:basedOn w:val="Normal"/>
    <w:link w:val="TextodenotaderodapChar"/>
    <w:uiPriority w:val="99"/>
    <w:unhideWhenUsed/>
    <w:rsid w:val="00754865"/>
  </w:style>
  <w:style w:type="character" w:customStyle="1" w:styleId="TextodenotaderodapChar">
    <w:name w:val="Texto de nota de rodapé Char"/>
    <w:basedOn w:val="Fontepargpadro"/>
    <w:link w:val="Textodenotaderodap"/>
    <w:uiPriority w:val="99"/>
    <w:rsid w:val="00754865"/>
  </w:style>
  <w:style w:type="character" w:styleId="Refdenotaderodap">
    <w:name w:val="footnote reference"/>
    <w:uiPriority w:val="99"/>
    <w:unhideWhenUsed/>
    <w:rsid w:val="00754865"/>
    <w:rPr>
      <w:vertAlign w:val="superscript"/>
    </w:rPr>
  </w:style>
  <w:style w:type="character" w:customStyle="1" w:styleId="Caracteresdenotaderodap">
    <w:name w:val="Caracteres de nota de rodapé"/>
    <w:rsid w:val="00754865"/>
    <w:rPr>
      <w:vertAlign w:val="superscript"/>
    </w:rPr>
  </w:style>
  <w:style w:type="table" w:customStyle="1" w:styleId="TableGrid">
    <w:name w:val="TableGrid"/>
    <w:rsid w:val="00D13DF9"/>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Refdecomentrio">
    <w:name w:val="annotation reference"/>
    <w:basedOn w:val="Fontepargpadro"/>
    <w:rsid w:val="00BB3604"/>
    <w:rPr>
      <w:sz w:val="16"/>
      <w:szCs w:val="16"/>
    </w:rPr>
  </w:style>
  <w:style w:type="paragraph" w:styleId="Textodecomentrio">
    <w:name w:val="annotation text"/>
    <w:basedOn w:val="Normal"/>
    <w:link w:val="TextodecomentrioChar"/>
    <w:rsid w:val="00BB3604"/>
  </w:style>
  <w:style w:type="character" w:customStyle="1" w:styleId="TextodecomentrioChar">
    <w:name w:val="Texto de comentário Char"/>
    <w:basedOn w:val="Fontepargpadro"/>
    <w:link w:val="Textodecomentrio"/>
    <w:rsid w:val="00BB3604"/>
  </w:style>
  <w:style w:type="paragraph" w:styleId="Assuntodocomentrio">
    <w:name w:val="annotation subject"/>
    <w:basedOn w:val="Textodecomentrio"/>
    <w:next w:val="Textodecomentrio"/>
    <w:link w:val="AssuntodocomentrioChar"/>
    <w:semiHidden/>
    <w:unhideWhenUsed/>
    <w:rsid w:val="00BB3604"/>
    <w:rPr>
      <w:b/>
      <w:bCs/>
    </w:rPr>
  </w:style>
  <w:style w:type="character" w:customStyle="1" w:styleId="AssuntodocomentrioChar">
    <w:name w:val="Assunto do comentário Char"/>
    <w:basedOn w:val="TextodecomentrioChar"/>
    <w:link w:val="Assuntodocomentrio"/>
    <w:semiHidden/>
    <w:rsid w:val="00BB3604"/>
    <w:rPr>
      <w:b/>
      <w:bCs/>
    </w:rPr>
  </w:style>
  <w:style w:type="character" w:styleId="nfase">
    <w:name w:val="Emphasis"/>
    <w:basedOn w:val="Fontepargpadro"/>
    <w:qFormat/>
    <w:rsid w:val="00AA7AD9"/>
    <w:rPr>
      <w:i/>
      <w:iCs/>
    </w:rPr>
  </w:style>
  <w:style w:type="table" w:customStyle="1" w:styleId="TableGrid1">
    <w:name w:val="TableGrid1"/>
    <w:rsid w:val="006B5626"/>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2">
    <w:name w:val="TableGrid2"/>
    <w:rsid w:val="00A06B2F"/>
    <w:rPr>
      <w:rFonts w:ascii="Calibri" w:hAnsi="Calibri"/>
      <w:sz w:val="22"/>
      <w:szCs w:val="22"/>
    </w:rPr>
    <w:tblPr>
      <w:tblCellMar>
        <w:top w:w="0" w:type="dxa"/>
        <w:left w:w="0" w:type="dxa"/>
        <w:bottom w:w="0" w:type="dxa"/>
        <w:right w:w="0" w:type="dxa"/>
      </w:tblCellMar>
    </w:tblPr>
  </w:style>
  <w:style w:type="table" w:customStyle="1" w:styleId="TableGrid3">
    <w:name w:val="TableGrid3"/>
    <w:rsid w:val="0088750E"/>
    <w:rPr>
      <w:rFonts w:ascii="Calibri" w:hAnsi="Calibri"/>
      <w:sz w:val="22"/>
      <w:szCs w:val="22"/>
    </w:rPr>
    <w:tblPr>
      <w:tblCellMar>
        <w:top w:w="0" w:type="dxa"/>
        <w:left w:w="0" w:type="dxa"/>
        <w:bottom w:w="0" w:type="dxa"/>
        <w:right w:w="0" w:type="dxa"/>
      </w:tblCellMar>
    </w:tblPr>
  </w:style>
  <w:style w:type="table" w:customStyle="1" w:styleId="TableGrid4">
    <w:name w:val="TableGrid4"/>
    <w:rsid w:val="00320FD3"/>
    <w:rPr>
      <w:rFonts w:ascii="Calibri" w:hAnsi="Calibr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21541">
      <w:bodyDiv w:val="1"/>
      <w:marLeft w:val="0"/>
      <w:marRight w:val="0"/>
      <w:marTop w:val="0"/>
      <w:marBottom w:val="0"/>
      <w:divBdr>
        <w:top w:val="none" w:sz="0" w:space="0" w:color="auto"/>
        <w:left w:val="none" w:sz="0" w:space="0" w:color="auto"/>
        <w:bottom w:val="none" w:sz="0" w:space="0" w:color="auto"/>
        <w:right w:val="none" w:sz="0" w:space="0" w:color="auto"/>
      </w:divBdr>
    </w:div>
    <w:div w:id="50083266">
      <w:bodyDiv w:val="1"/>
      <w:marLeft w:val="0"/>
      <w:marRight w:val="0"/>
      <w:marTop w:val="0"/>
      <w:marBottom w:val="0"/>
      <w:divBdr>
        <w:top w:val="none" w:sz="0" w:space="0" w:color="auto"/>
        <w:left w:val="none" w:sz="0" w:space="0" w:color="auto"/>
        <w:bottom w:val="none" w:sz="0" w:space="0" w:color="auto"/>
        <w:right w:val="none" w:sz="0" w:space="0" w:color="auto"/>
      </w:divBdr>
    </w:div>
    <w:div w:id="51777689">
      <w:bodyDiv w:val="1"/>
      <w:marLeft w:val="0"/>
      <w:marRight w:val="0"/>
      <w:marTop w:val="0"/>
      <w:marBottom w:val="0"/>
      <w:divBdr>
        <w:top w:val="none" w:sz="0" w:space="0" w:color="auto"/>
        <w:left w:val="none" w:sz="0" w:space="0" w:color="auto"/>
        <w:bottom w:val="none" w:sz="0" w:space="0" w:color="auto"/>
        <w:right w:val="none" w:sz="0" w:space="0" w:color="auto"/>
      </w:divBdr>
    </w:div>
    <w:div w:id="103966932">
      <w:bodyDiv w:val="1"/>
      <w:marLeft w:val="0"/>
      <w:marRight w:val="0"/>
      <w:marTop w:val="0"/>
      <w:marBottom w:val="0"/>
      <w:divBdr>
        <w:top w:val="none" w:sz="0" w:space="0" w:color="auto"/>
        <w:left w:val="none" w:sz="0" w:space="0" w:color="auto"/>
        <w:bottom w:val="none" w:sz="0" w:space="0" w:color="auto"/>
        <w:right w:val="none" w:sz="0" w:space="0" w:color="auto"/>
      </w:divBdr>
    </w:div>
    <w:div w:id="111822376">
      <w:bodyDiv w:val="1"/>
      <w:marLeft w:val="0"/>
      <w:marRight w:val="0"/>
      <w:marTop w:val="0"/>
      <w:marBottom w:val="0"/>
      <w:divBdr>
        <w:top w:val="none" w:sz="0" w:space="0" w:color="auto"/>
        <w:left w:val="none" w:sz="0" w:space="0" w:color="auto"/>
        <w:bottom w:val="none" w:sz="0" w:space="0" w:color="auto"/>
        <w:right w:val="none" w:sz="0" w:space="0" w:color="auto"/>
      </w:divBdr>
    </w:div>
    <w:div w:id="112672814">
      <w:bodyDiv w:val="1"/>
      <w:marLeft w:val="0"/>
      <w:marRight w:val="0"/>
      <w:marTop w:val="0"/>
      <w:marBottom w:val="0"/>
      <w:divBdr>
        <w:top w:val="none" w:sz="0" w:space="0" w:color="auto"/>
        <w:left w:val="none" w:sz="0" w:space="0" w:color="auto"/>
        <w:bottom w:val="none" w:sz="0" w:space="0" w:color="auto"/>
        <w:right w:val="none" w:sz="0" w:space="0" w:color="auto"/>
      </w:divBdr>
    </w:div>
    <w:div w:id="177086757">
      <w:bodyDiv w:val="1"/>
      <w:marLeft w:val="0"/>
      <w:marRight w:val="0"/>
      <w:marTop w:val="0"/>
      <w:marBottom w:val="0"/>
      <w:divBdr>
        <w:top w:val="none" w:sz="0" w:space="0" w:color="auto"/>
        <w:left w:val="none" w:sz="0" w:space="0" w:color="auto"/>
        <w:bottom w:val="none" w:sz="0" w:space="0" w:color="auto"/>
        <w:right w:val="none" w:sz="0" w:space="0" w:color="auto"/>
      </w:divBdr>
    </w:div>
    <w:div w:id="190655343">
      <w:bodyDiv w:val="1"/>
      <w:marLeft w:val="0"/>
      <w:marRight w:val="0"/>
      <w:marTop w:val="0"/>
      <w:marBottom w:val="0"/>
      <w:divBdr>
        <w:top w:val="none" w:sz="0" w:space="0" w:color="auto"/>
        <w:left w:val="none" w:sz="0" w:space="0" w:color="auto"/>
        <w:bottom w:val="none" w:sz="0" w:space="0" w:color="auto"/>
        <w:right w:val="none" w:sz="0" w:space="0" w:color="auto"/>
      </w:divBdr>
    </w:div>
    <w:div w:id="235016849">
      <w:bodyDiv w:val="1"/>
      <w:marLeft w:val="0"/>
      <w:marRight w:val="0"/>
      <w:marTop w:val="0"/>
      <w:marBottom w:val="0"/>
      <w:divBdr>
        <w:top w:val="none" w:sz="0" w:space="0" w:color="auto"/>
        <w:left w:val="none" w:sz="0" w:space="0" w:color="auto"/>
        <w:bottom w:val="none" w:sz="0" w:space="0" w:color="auto"/>
        <w:right w:val="none" w:sz="0" w:space="0" w:color="auto"/>
      </w:divBdr>
    </w:div>
    <w:div w:id="237522629">
      <w:bodyDiv w:val="1"/>
      <w:marLeft w:val="0"/>
      <w:marRight w:val="0"/>
      <w:marTop w:val="0"/>
      <w:marBottom w:val="0"/>
      <w:divBdr>
        <w:top w:val="none" w:sz="0" w:space="0" w:color="auto"/>
        <w:left w:val="none" w:sz="0" w:space="0" w:color="auto"/>
        <w:bottom w:val="none" w:sz="0" w:space="0" w:color="auto"/>
        <w:right w:val="none" w:sz="0" w:space="0" w:color="auto"/>
      </w:divBdr>
    </w:div>
    <w:div w:id="275527432">
      <w:bodyDiv w:val="1"/>
      <w:marLeft w:val="0"/>
      <w:marRight w:val="0"/>
      <w:marTop w:val="0"/>
      <w:marBottom w:val="0"/>
      <w:divBdr>
        <w:top w:val="none" w:sz="0" w:space="0" w:color="auto"/>
        <w:left w:val="none" w:sz="0" w:space="0" w:color="auto"/>
        <w:bottom w:val="none" w:sz="0" w:space="0" w:color="auto"/>
        <w:right w:val="none" w:sz="0" w:space="0" w:color="auto"/>
      </w:divBdr>
    </w:div>
    <w:div w:id="302580935">
      <w:bodyDiv w:val="1"/>
      <w:marLeft w:val="0"/>
      <w:marRight w:val="0"/>
      <w:marTop w:val="0"/>
      <w:marBottom w:val="0"/>
      <w:divBdr>
        <w:top w:val="none" w:sz="0" w:space="0" w:color="auto"/>
        <w:left w:val="none" w:sz="0" w:space="0" w:color="auto"/>
        <w:bottom w:val="none" w:sz="0" w:space="0" w:color="auto"/>
        <w:right w:val="none" w:sz="0" w:space="0" w:color="auto"/>
      </w:divBdr>
    </w:div>
    <w:div w:id="507332578">
      <w:bodyDiv w:val="1"/>
      <w:marLeft w:val="0"/>
      <w:marRight w:val="0"/>
      <w:marTop w:val="0"/>
      <w:marBottom w:val="0"/>
      <w:divBdr>
        <w:top w:val="none" w:sz="0" w:space="0" w:color="auto"/>
        <w:left w:val="none" w:sz="0" w:space="0" w:color="auto"/>
        <w:bottom w:val="none" w:sz="0" w:space="0" w:color="auto"/>
        <w:right w:val="none" w:sz="0" w:space="0" w:color="auto"/>
      </w:divBdr>
    </w:div>
    <w:div w:id="546794143">
      <w:bodyDiv w:val="1"/>
      <w:marLeft w:val="0"/>
      <w:marRight w:val="0"/>
      <w:marTop w:val="0"/>
      <w:marBottom w:val="0"/>
      <w:divBdr>
        <w:top w:val="none" w:sz="0" w:space="0" w:color="auto"/>
        <w:left w:val="none" w:sz="0" w:space="0" w:color="auto"/>
        <w:bottom w:val="none" w:sz="0" w:space="0" w:color="auto"/>
        <w:right w:val="none" w:sz="0" w:space="0" w:color="auto"/>
      </w:divBdr>
    </w:div>
    <w:div w:id="573510617">
      <w:bodyDiv w:val="1"/>
      <w:marLeft w:val="0"/>
      <w:marRight w:val="0"/>
      <w:marTop w:val="0"/>
      <w:marBottom w:val="0"/>
      <w:divBdr>
        <w:top w:val="none" w:sz="0" w:space="0" w:color="auto"/>
        <w:left w:val="none" w:sz="0" w:space="0" w:color="auto"/>
        <w:bottom w:val="none" w:sz="0" w:space="0" w:color="auto"/>
        <w:right w:val="none" w:sz="0" w:space="0" w:color="auto"/>
      </w:divBdr>
    </w:div>
    <w:div w:id="586380818">
      <w:bodyDiv w:val="1"/>
      <w:marLeft w:val="0"/>
      <w:marRight w:val="0"/>
      <w:marTop w:val="0"/>
      <w:marBottom w:val="0"/>
      <w:divBdr>
        <w:top w:val="none" w:sz="0" w:space="0" w:color="auto"/>
        <w:left w:val="none" w:sz="0" w:space="0" w:color="auto"/>
        <w:bottom w:val="none" w:sz="0" w:space="0" w:color="auto"/>
        <w:right w:val="none" w:sz="0" w:space="0" w:color="auto"/>
      </w:divBdr>
    </w:div>
    <w:div w:id="642851833">
      <w:bodyDiv w:val="1"/>
      <w:marLeft w:val="0"/>
      <w:marRight w:val="0"/>
      <w:marTop w:val="0"/>
      <w:marBottom w:val="0"/>
      <w:divBdr>
        <w:top w:val="none" w:sz="0" w:space="0" w:color="auto"/>
        <w:left w:val="none" w:sz="0" w:space="0" w:color="auto"/>
        <w:bottom w:val="none" w:sz="0" w:space="0" w:color="auto"/>
        <w:right w:val="none" w:sz="0" w:space="0" w:color="auto"/>
      </w:divBdr>
    </w:div>
    <w:div w:id="653492008">
      <w:bodyDiv w:val="1"/>
      <w:marLeft w:val="0"/>
      <w:marRight w:val="0"/>
      <w:marTop w:val="0"/>
      <w:marBottom w:val="0"/>
      <w:divBdr>
        <w:top w:val="none" w:sz="0" w:space="0" w:color="auto"/>
        <w:left w:val="none" w:sz="0" w:space="0" w:color="auto"/>
        <w:bottom w:val="none" w:sz="0" w:space="0" w:color="auto"/>
        <w:right w:val="none" w:sz="0" w:space="0" w:color="auto"/>
      </w:divBdr>
    </w:div>
    <w:div w:id="767965961">
      <w:bodyDiv w:val="1"/>
      <w:marLeft w:val="0"/>
      <w:marRight w:val="0"/>
      <w:marTop w:val="0"/>
      <w:marBottom w:val="0"/>
      <w:divBdr>
        <w:top w:val="none" w:sz="0" w:space="0" w:color="auto"/>
        <w:left w:val="none" w:sz="0" w:space="0" w:color="auto"/>
        <w:bottom w:val="none" w:sz="0" w:space="0" w:color="auto"/>
        <w:right w:val="none" w:sz="0" w:space="0" w:color="auto"/>
      </w:divBdr>
    </w:div>
    <w:div w:id="797577248">
      <w:bodyDiv w:val="1"/>
      <w:marLeft w:val="0"/>
      <w:marRight w:val="0"/>
      <w:marTop w:val="0"/>
      <w:marBottom w:val="0"/>
      <w:divBdr>
        <w:top w:val="none" w:sz="0" w:space="0" w:color="auto"/>
        <w:left w:val="none" w:sz="0" w:space="0" w:color="auto"/>
        <w:bottom w:val="none" w:sz="0" w:space="0" w:color="auto"/>
        <w:right w:val="none" w:sz="0" w:space="0" w:color="auto"/>
      </w:divBdr>
    </w:div>
    <w:div w:id="798106805">
      <w:bodyDiv w:val="1"/>
      <w:marLeft w:val="0"/>
      <w:marRight w:val="0"/>
      <w:marTop w:val="0"/>
      <w:marBottom w:val="0"/>
      <w:divBdr>
        <w:top w:val="none" w:sz="0" w:space="0" w:color="auto"/>
        <w:left w:val="none" w:sz="0" w:space="0" w:color="auto"/>
        <w:bottom w:val="none" w:sz="0" w:space="0" w:color="auto"/>
        <w:right w:val="none" w:sz="0" w:space="0" w:color="auto"/>
      </w:divBdr>
    </w:div>
    <w:div w:id="854075873">
      <w:bodyDiv w:val="1"/>
      <w:marLeft w:val="0"/>
      <w:marRight w:val="0"/>
      <w:marTop w:val="0"/>
      <w:marBottom w:val="0"/>
      <w:divBdr>
        <w:top w:val="none" w:sz="0" w:space="0" w:color="auto"/>
        <w:left w:val="none" w:sz="0" w:space="0" w:color="auto"/>
        <w:bottom w:val="none" w:sz="0" w:space="0" w:color="auto"/>
        <w:right w:val="none" w:sz="0" w:space="0" w:color="auto"/>
      </w:divBdr>
    </w:div>
    <w:div w:id="903177007">
      <w:bodyDiv w:val="1"/>
      <w:marLeft w:val="0"/>
      <w:marRight w:val="0"/>
      <w:marTop w:val="0"/>
      <w:marBottom w:val="0"/>
      <w:divBdr>
        <w:top w:val="none" w:sz="0" w:space="0" w:color="auto"/>
        <w:left w:val="none" w:sz="0" w:space="0" w:color="auto"/>
        <w:bottom w:val="none" w:sz="0" w:space="0" w:color="auto"/>
        <w:right w:val="none" w:sz="0" w:space="0" w:color="auto"/>
      </w:divBdr>
    </w:div>
    <w:div w:id="924922661">
      <w:bodyDiv w:val="1"/>
      <w:marLeft w:val="0"/>
      <w:marRight w:val="0"/>
      <w:marTop w:val="0"/>
      <w:marBottom w:val="0"/>
      <w:divBdr>
        <w:top w:val="none" w:sz="0" w:space="0" w:color="auto"/>
        <w:left w:val="none" w:sz="0" w:space="0" w:color="auto"/>
        <w:bottom w:val="none" w:sz="0" w:space="0" w:color="auto"/>
        <w:right w:val="none" w:sz="0" w:space="0" w:color="auto"/>
      </w:divBdr>
    </w:div>
    <w:div w:id="976300486">
      <w:bodyDiv w:val="1"/>
      <w:marLeft w:val="0"/>
      <w:marRight w:val="0"/>
      <w:marTop w:val="0"/>
      <w:marBottom w:val="0"/>
      <w:divBdr>
        <w:top w:val="none" w:sz="0" w:space="0" w:color="auto"/>
        <w:left w:val="none" w:sz="0" w:space="0" w:color="auto"/>
        <w:bottom w:val="none" w:sz="0" w:space="0" w:color="auto"/>
        <w:right w:val="none" w:sz="0" w:space="0" w:color="auto"/>
      </w:divBdr>
    </w:div>
    <w:div w:id="1011756995">
      <w:bodyDiv w:val="1"/>
      <w:marLeft w:val="0"/>
      <w:marRight w:val="0"/>
      <w:marTop w:val="0"/>
      <w:marBottom w:val="0"/>
      <w:divBdr>
        <w:top w:val="none" w:sz="0" w:space="0" w:color="auto"/>
        <w:left w:val="none" w:sz="0" w:space="0" w:color="auto"/>
        <w:bottom w:val="none" w:sz="0" w:space="0" w:color="auto"/>
        <w:right w:val="none" w:sz="0" w:space="0" w:color="auto"/>
      </w:divBdr>
    </w:div>
    <w:div w:id="1032075198">
      <w:bodyDiv w:val="1"/>
      <w:marLeft w:val="0"/>
      <w:marRight w:val="0"/>
      <w:marTop w:val="0"/>
      <w:marBottom w:val="0"/>
      <w:divBdr>
        <w:top w:val="none" w:sz="0" w:space="0" w:color="auto"/>
        <w:left w:val="none" w:sz="0" w:space="0" w:color="auto"/>
        <w:bottom w:val="none" w:sz="0" w:space="0" w:color="auto"/>
        <w:right w:val="none" w:sz="0" w:space="0" w:color="auto"/>
      </w:divBdr>
    </w:div>
    <w:div w:id="1039819242">
      <w:bodyDiv w:val="1"/>
      <w:marLeft w:val="0"/>
      <w:marRight w:val="0"/>
      <w:marTop w:val="0"/>
      <w:marBottom w:val="0"/>
      <w:divBdr>
        <w:top w:val="none" w:sz="0" w:space="0" w:color="auto"/>
        <w:left w:val="none" w:sz="0" w:space="0" w:color="auto"/>
        <w:bottom w:val="none" w:sz="0" w:space="0" w:color="auto"/>
        <w:right w:val="none" w:sz="0" w:space="0" w:color="auto"/>
      </w:divBdr>
    </w:div>
    <w:div w:id="1125849512">
      <w:bodyDiv w:val="1"/>
      <w:marLeft w:val="0"/>
      <w:marRight w:val="0"/>
      <w:marTop w:val="0"/>
      <w:marBottom w:val="0"/>
      <w:divBdr>
        <w:top w:val="none" w:sz="0" w:space="0" w:color="auto"/>
        <w:left w:val="none" w:sz="0" w:space="0" w:color="auto"/>
        <w:bottom w:val="none" w:sz="0" w:space="0" w:color="auto"/>
        <w:right w:val="none" w:sz="0" w:space="0" w:color="auto"/>
      </w:divBdr>
    </w:div>
    <w:div w:id="1169906159">
      <w:bodyDiv w:val="1"/>
      <w:marLeft w:val="0"/>
      <w:marRight w:val="0"/>
      <w:marTop w:val="0"/>
      <w:marBottom w:val="0"/>
      <w:divBdr>
        <w:top w:val="none" w:sz="0" w:space="0" w:color="auto"/>
        <w:left w:val="none" w:sz="0" w:space="0" w:color="auto"/>
        <w:bottom w:val="none" w:sz="0" w:space="0" w:color="auto"/>
        <w:right w:val="none" w:sz="0" w:space="0" w:color="auto"/>
      </w:divBdr>
    </w:div>
    <w:div w:id="1190021694">
      <w:bodyDiv w:val="1"/>
      <w:marLeft w:val="0"/>
      <w:marRight w:val="0"/>
      <w:marTop w:val="0"/>
      <w:marBottom w:val="0"/>
      <w:divBdr>
        <w:top w:val="none" w:sz="0" w:space="0" w:color="auto"/>
        <w:left w:val="none" w:sz="0" w:space="0" w:color="auto"/>
        <w:bottom w:val="none" w:sz="0" w:space="0" w:color="auto"/>
        <w:right w:val="none" w:sz="0" w:space="0" w:color="auto"/>
      </w:divBdr>
    </w:div>
    <w:div w:id="1249535989">
      <w:bodyDiv w:val="1"/>
      <w:marLeft w:val="0"/>
      <w:marRight w:val="0"/>
      <w:marTop w:val="0"/>
      <w:marBottom w:val="0"/>
      <w:divBdr>
        <w:top w:val="none" w:sz="0" w:space="0" w:color="auto"/>
        <w:left w:val="none" w:sz="0" w:space="0" w:color="auto"/>
        <w:bottom w:val="none" w:sz="0" w:space="0" w:color="auto"/>
        <w:right w:val="none" w:sz="0" w:space="0" w:color="auto"/>
      </w:divBdr>
    </w:div>
    <w:div w:id="1303576785">
      <w:bodyDiv w:val="1"/>
      <w:marLeft w:val="0"/>
      <w:marRight w:val="0"/>
      <w:marTop w:val="0"/>
      <w:marBottom w:val="0"/>
      <w:divBdr>
        <w:top w:val="none" w:sz="0" w:space="0" w:color="auto"/>
        <w:left w:val="none" w:sz="0" w:space="0" w:color="auto"/>
        <w:bottom w:val="none" w:sz="0" w:space="0" w:color="auto"/>
        <w:right w:val="none" w:sz="0" w:space="0" w:color="auto"/>
      </w:divBdr>
    </w:div>
    <w:div w:id="1405494025">
      <w:bodyDiv w:val="1"/>
      <w:marLeft w:val="0"/>
      <w:marRight w:val="0"/>
      <w:marTop w:val="0"/>
      <w:marBottom w:val="0"/>
      <w:divBdr>
        <w:top w:val="none" w:sz="0" w:space="0" w:color="auto"/>
        <w:left w:val="none" w:sz="0" w:space="0" w:color="auto"/>
        <w:bottom w:val="none" w:sz="0" w:space="0" w:color="auto"/>
        <w:right w:val="none" w:sz="0" w:space="0" w:color="auto"/>
      </w:divBdr>
    </w:div>
    <w:div w:id="1409769209">
      <w:bodyDiv w:val="1"/>
      <w:marLeft w:val="0"/>
      <w:marRight w:val="0"/>
      <w:marTop w:val="0"/>
      <w:marBottom w:val="0"/>
      <w:divBdr>
        <w:top w:val="none" w:sz="0" w:space="0" w:color="auto"/>
        <w:left w:val="none" w:sz="0" w:space="0" w:color="auto"/>
        <w:bottom w:val="none" w:sz="0" w:space="0" w:color="auto"/>
        <w:right w:val="none" w:sz="0" w:space="0" w:color="auto"/>
      </w:divBdr>
    </w:div>
    <w:div w:id="1452166989">
      <w:bodyDiv w:val="1"/>
      <w:marLeft w:val="0"/>
      <w:marRight w:val="0"/>
      <w:marTop w:val="0"/>
      <w:marBottom w:val="0"/>
      <w:divBdr>
        <w:top w:val="none" w:sz="0" w:space="0" w:color="auto"/>
        <w:left w:val="none" w:sz="0" w:space="0" w:color="auto"/>
        <w:bottom w:val="none" w:sz="0" w:space="0" w:color="auto"/>
        <w:right w:val="none" w:sz="0" w:space="0" w:color="auto"/>
      </w:divBdr>
    </w:div>
    <w:div w:id="1453597137">
      <w:bodyDiv w:val="1"/>
      <w:marLeft w:val="0"/>
      <w:marRight w:val="0"/>
      <w:marTop w:val="0"/>
      <w:marBottom w:val="0"/>
      <w:divBdr>
        <w:top w:val="none" w:sz="0" w:space="0" w:color="auto"/>
        <w:left w:val="none" w:sz="0" w:space="0" w:color="auto"/>
        <w:bottom w:val="none" w:sz="0" w:space="0" w:color="auto"/>
        <w:right w:val="none" w:sz="0" w:space="0" w:color="auto"/>
      </w:divBdr>
    </w:div>
    <w:div w:id="1539510189">
      <w:bodyDiv w:val="1"/>
      <w:marLeft w:val="0"/>
      <w:marRight w:val="0"/>
      <w:marTop w:val="0"/>
      <w:marBottom w:val="0"/>
      <w:divBdr>
        <w:top w:val="none" w:sz="0" w:space="0" w:color="auto"/>
        <w:left w:val="none" w:sz="0" w:space="0" w:color="auto"/>
        <w:bottom w:val="none" w:sz="0" w:space="0" w:color="auto"/>
        <w:right w:val="none" w:sz="0" w:space="0" w:color="auto"/>
      </w:divBdr>
    </w:div>
    <w:div w:id="1545218903">
      <w:bodyDiv w:val="1"/>
      <w:marLeft w:val="0"/>
      <w:marRight w:val="0"/>
      <w:marTop w:val="0"/>
      <w:marBottom w:val="0"/>
      <w:divBdr>
        <w:top w:val="none" w:sz="0" w:space="0" w:color="auto"/>
        <w:left w:val="none" w:sz="0" w:space="0" w:color="auto"/>
        <w:bottom w:val="none" w:sz="0" w:space="0" w:color="auto"/>
        <w:right w:val="none" w:sz="0" w:space="0" w:color="auto"/>
      </w:divBdr>
    </w:div>
    <w:div w:id="1556547766">
      <w:bodyDiv w:val="1"/>
      <w:marLeft w:val="0"/>
      <w:marRight w:val="0"/>
      <w:marTop w:val="0"/>
      <w:marBottom w:val="0"/>
      <w:divBdr>
        <w:top w:val="none" w:sz="0" w:space="0" w:color="auto"/>
        <w:left w:val="none" w:sz="0" w:space="0" w:color="auto"/>
        <w:bottom w:val="none" w:sz="0" w:space="0" w:color="auto"/>
        <w:right w:val="none" w:sz="0" w:space="0" w:color="auto"/>
      </w:divBdr>
    </w:div>
    <w:div w:id="1576626203">
      <w:bodyDiv w:val="1"/>
      <w:marLeft w:val="0"/>
      <w:marRight w:val="0"/>
      <w:marTop w:val="0"/>
      <w:marBottom w:val="0"/>
      <w:divBdr>
        <w:top w:val="none" w:sz="0" w:space="0" w:color="auto"/>
        <w:left w:val="none" w:sz="0" w:space="0" w:color="auto"/>
        <w:bottom w:val="none" w:sz="0" w:space="0" w:color="auto"/>
        <w:right w:val="none" w:sz="0" w:space="0" w:color="auto"/>
      </w:divBdr>
    </w:div>
    <w:div w:id="1585184877">
      <w:bodyDiv w:val="1"/>
      <w:marLeft w:val="0"/>
      <w:marRight w:val="0"/>
      <w:marTop w:val="0"/>
      <w:marBottom w:val="0"/>
      <w:divBdr>
        <w:top w:val="none" w:sz="0" w:space="0" w:color="auto"/>
        <w:left w:val="none" w:sz="0" w:space="0" w:color="auto"/>
        <w:bottom w:val="none" w:sz="0" w:space="0" w:color="auto"/>
        <w:right w:val="none" w:sz="0" w:space="0" w:color="auto"/>
      </w:divBdr>
    </w:div>
    <w:div w:id="1668945814">
      <w:bodyDiv w:val="1"/>
      <w:marLeft w:val="0"/>
      <w:marRight w:val="0"/>
      <w:marTop w:val="0"/>
      <w:marBottom w:val="0"/>
      <w:divBdr>
        <w:top w:val="none" w:sz="0" w:space="0" w:color="auto"/>
        <w:left w:val="none" w:sz="0" w:space="0" w:color="auto"/>
        <w:bottom w:val="none" w:sz="0" w:space="0" w:color="auto"/>
        <w:right w:val="none" w:sz="0" w:space="0" w:color="auto"/>
      </w:divBdr>
    </w:div>
    <w:div w:id="1769043064">
      <w:bodyDiv w:val="1"/>
      <w:marLeft w:val="0"/>
      <w:marRight w:val="0"/>
      <w:marTop w:val="0"/>
      <w:marBottom w:val="0"/>
      <w:divBdr>
        <w:top w:val="none" w:sz="0" w:space="0" w:color="auto"/>
        <w:left w:val="none" w:sz="0" w:space="0" w:color="auto"/>
        <w:bottom w:val="none" w:sz="0" w:space="0" w:color="auto"/>
        <w:right w:val="none" w:sz="0" w:space="0" w:color="auto"/>
      </w:divBdr>
    </w:div>
    <w:div w:id="1878857719">
      <w:bodyDiv w:val="1"/>
      <w:marLeft w:val="0"/>
      <w:marRight w:val="0"/>
      <w:marTop w:val="0"/>
      <w:marBottom w:val="0"/>
      <w:divBdr>
        <w:top w:val="none" w:sz="0" w:space="0" w:color="auto"/>
        <w:left w:val="none" w:sz="0" w:space="0" w:color="auto"/>
        <w:bottom w:val="none" w:sz="0" w:space="0" w:color="auto"/>
        <w:right w:val="none" w:sz="0" w:space="0" w:color="auto"/>
      </w:divBdr>
    </w:div>
    <w:div w:id="1949241658">
      <w:bodyDiv w:val="1"/>
      <w:marLeft w:val="0"/>
      <w:marRight w:val="0"/>
      <w:marTop w:val="0"/>
      <w:marBottom w:val="0"/>
      <w:divBdr>
        <w:top w:val="none" w:sz="0" w:space="0" w:color="auto"/>
        <w:left w:val="none" w:sz="0" w:space="0" w:color="auto"/>
        <w:bottom w:val="none" w:sz="0" w:space="0" w:color="auto"/>
        <w:right w:val="none" w:sz="0" w:space="0" w:color="auto"/>
      </w:divBdr>
    </w:div>
    <w:div w:id="2120561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7601A7-07A9-4C27-937C-7D4A20D35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3264</TotalTime>
  <Pages>11</Pages>
  <Words>2526</Words>
  <Characters>15284</Characters>
  <Application>Microsoft Office Word</Application>
  <DocSecurity>0</DocSecurity>
  <Lines>127</Lines>
  <Paragraphs>35</Paragraphs>
  <ScaleCrop>false</ScaleCrop>
  <HeadingPairs>
    <vt:vector size="2" baseType="variant">
      <vt:variant>
        <vt:lpstr>Título</vt:lpstr>
      </vt:variant>
      <vt:variant>
        <vt:i4>1</vt:i4>
      </vt:variant>
    </vt:vector>
  </HeadingPairs>
  <TitlesOfParts>
    <vt:vector size="1" baseType="lpstr">
      <vt:lpstr>HOMOLOGAÇÃO</vt:lpstr>
    </vt:vector>
  </TitlesOfParts>
  <Company>PM DO BALNEARIO PINHAL</Company>
  <LinksUpToDate>false</LinksUpToDate>
  <CharactersWithSpaces>17775</CharactersWithSpaces>
  <SharedDoc>false</SharedDoc>
  <HLinks>
    <vt:vector size="6" baseType="variant">
      <vt:variant>
        <vt:i4>6684760</vt:i4>
      </vt:variant>
      <vt:variant>
        <vt:i4>0</vt:i4>
      </vt:variant>
      <vt:variant>
        <vt:i4>0</vt:i4>
      </vt:variant>
      <vt:variant>
        <vt:i4>5</vt:i4>
      </vt:variant>
      <vt:variant>
        <vt:lpwstr>mailto:balneariopinhal@hotmail.com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HOMOLOGAÇÃO</dc:title>
  <dc:subject/>
  <dc:creator>PM DO BALNEARIO PINHAL</dc:creator>
  <cp:keywords/>
  <cp:lastModifiedBy>ADMINISTRACAO</cp:lastModifiedBy>
  <cp:revision>184</cp:revision>
  <cp:lastPrinted>2024-07-09T14:35:00Z</cp:lastPrinted>
  <dcterms:created xsi:type="dcterms:W3CDTF">2018-07-17T15:44:00Z</dcterms:created>
  <dcterms:modified xsi:type="dcterms:W3CDTF">2024-07-09T16:24:00Z</dcterms:modified>
</cp:coreProperties>
</file>