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83BD1" w14:textId="2EBD6443" w:rsidR="00B65E20" w:rsidRPr="00727C72" w:rsidRDefault="00470648" w:rsidP="00470648">
      <w:pPr>
        <w:tabs>
          <w:tab w:val="left" w:pos="4180"/>
        </w:tabs>
        <w:spacing w:after="0" w:line="276" w:lineRule="auto"/>
        <w:ind w:left="680" w:hanging="680"/>
        <w:jc w:val="both"/>
        <w:rPr>
          <w:rFonts w:ascii="Arial" w:eastAsia="Times New Roman" w:hAnsi="Arial" w:cs="Arial"/>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ab/>
      </w:r>
      <w:r>
        <w:rPr>
          <w:rFonts w:ascii="Arial" w:eastAsia="Times New Roman" w:hAnsi="Arial" w:cs="Arial"/>
          <w:b/>
          <w:bCs/>
          <w:color w:val="000000"/>
          <w:kern w:val="0"/>
          <w:sz w:val="24"/>
          <w:szCs w:val="24"/>
          <w:lang w:eastAsia="pt-BR"/>
          <w14:ligatures w14:val="none"/>
        </w:rPr>
        <w:tab/>
      </w:r>
      <w:bookmarkStart w:id="0" w:name="_GoBack"/>
      <w:bookmarkEnd w:id="0"/>
      <w:r>
        <w:rPr>
          <w:rFonts w:ascii="Arial" w:eastAsia="Times New Roman" w:hAnsi="Arial" w:cs="Arial"/>
          <w:b/>
          <w:bCs/>
          <w:color w:val="000000"/>
          <w:kern w:val="0"/>
          <w:sz w:val="24"/>
          <w:szCs w:val="24"/>
          <w:lang w:eastAsia="pt-BR"/>
          <w14:ligatures w14:val="none"/>
        </w:rPr>
        <w:t>ANEXO</w:t>
      </w:r>
      <w:r w:rsidR="00B65E20" w:rsidRPr="00727C72">
        <w:rPr>
          <w:rFonts w:ascii="Arial" w:eastAsia="Times New Roman" w:hAnsi="Arial" w:cs="Arial"/>
          <w:b/>
          <w:bCs/>
          <w:color w:val="000000"/>
          <w:kern w:val="0"/>
          <w:sz w:val="24"/>
          <w:szCs w:val="24"/>
          <w:lang w:eastAsia="pt-BR"/>
          <w14:ligatures w14:val="none"/>
        </w:rPr>
        <w:t xml:space="preserve"> I</w:t>
      </w:r>
    </w:p>
    <w:p w14:paraId="4A14B27D" w14:textId="07F6CD5D" w:rsidR="00B65E20" w:rsidRPr="00727C72" w:rsidRDefault="00B65E20" w:rsidP="00727C72">
      <w:pPr>
        <w:pStyle w:val="NormalWeb"/>
        <w:spacing w:before="0" w:beforeAutospacing="0" w:after="0" w:afterAutospacing="0" w:line="276" w:lineRule="auto"/>
        <w:ind w:left="680" w:hanging="680"/>
        <w:jc w:val="center"/>
        <w:rPr>
          <w:rFonts w:ascii="Arial" w:hAnsi="Arial" w:cs="Arial"/>
          <w:b/>
          <w:bCs/>
        </w:rPr>
      </w:pPr>
      <w:r w:rsidRPr="00727C72">
        <w:rPr>
          <w:rFonts w:ascii="Arial" w:hAnsi="Arial" w:cs="Arial"/>
          <w:b/>
          <w:bCs/>
        </w:rPr>
        <w:t>TERMO DE REFERÊNCIA</w:t>
      </w:r>
      <w:r w:rsidR="00933D07">
        <w:rPr>
          <w:rFonts w:ascii="Arial" w:hAnsi="Arial" w:cs="Arial"/>
          <w:b/>
          <w:bCs/>
        </w:rPr>
        <w:t xml:space="preserve"> I</w:t>
      </w:r>
    </w:p>
    <w:p w14:paraId="09555FB2" w14:textId="3DEDA2C6" w:rsidR="00B65E20" w:rsidRPr="00727C72" w:rsidRDefault="00B65E20" w:rsidP="00727C72">
      <w:pPr>
        <w:pStyle w:val="NormalWeb"/>
        <w:spacing w:before="0" w:beforeAutospacing="0" w:after="0" w:afterAutospacing="0" w:line="276" w:lineRule="auto"/>
        <w:ind w:left="680" w:hanging="680"/>
        <w:jc w:val="center"/>
        <w:rPr>
          <w:rFonts w:ascii="Arial" w:hAnsi="Arial" w:cs="Arial"/>
          <w:color w:val="FF0000"/>
        </w:rPr>
      </w:pPr>
    </w:p>
    <w:p w14:paraId="77F67715" w14:textId="77777777" w:rsidR="0006198B" w:rsidRPr="0006198B" w:rsidRDefault="0006198B" w:rsidP="00727C72">
      <w:pPr>
        <w:tabs>
          <w:tab w:val="left" w:pos="851"/>
        </w:tabs>
        <w:spacing w:after="0" w:line="276" w:lineRule="auto"/>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PROCESSO ADMINISTRATIVO Nº 25/2025</w:t>
      </w:r>
    </w:p>
    <w:p w14:paraId="4543694C"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Município Balneário Pinhal/RS</w:t>
      </w:r>
    </w:p>
    <w:p w14:paraId="462B6E70"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Secretaria Municipal de Saúde </w:t>
      </w:r>
    </w:p>
    <w:p w14:paraId="0B3892C3"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Necessidade da Administração: </w:t>
      </w:r>
      <w:bookmarkStart w:id="1" w:name="_Hlk216189943"/>
      <w:r w:rsidRPr="0006198B">
        <w:rPr>
          <w:rFonts w:ascii="Arial" w:eastAsia="Times New Roman" w:hAnsi="Arial" w:cs="Arial"/>
          <w:kern w:val="0"/>
          <w:sz w:val="24"/>
          <w:szCs w:val="24"/>
          <w14:ligatures w14:val="none"/>
        </w:rPr>
        <w:t>Veículos para melhorar os transportes dos munícipes.</w:t>
      </w:r>
    </w:p>
    <w:bookmarkEnd w:id="1"/>
    <w:p w14:paraId="1462EEAD"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326B204A" w14:textId="1441E3BC" w:rsidR="0006198B" w:rsidRPr="0006198B" w:rsidRDefault="0006198B" w:rsidP="00FE3AC9">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1. </w:t>
      </w:r>
      <w:r w:rsidR="00FE3AC9">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DEFINIÇÃO DO OBJETO</w:t>
      </w:r>
    </w:p>
    <w:p w14:paraId="52C28E9F" w14:textId="42C7FA99" w:rsidR="0006198B" w:rsidRPr="0006198B" w:rsidRDefault="0006198B" w:rsidP="00FE3AC9">
      <w:pPr>
        <w:tabs>
          <w:tab w:val="left" w:pos="851"/>
        </w:tabs>
        <w:spacing w:after="0" w:line="276" w:lineRule="auto"/>
        <w:ind w:left="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O presente termo tem por objeto a aquisição de 2 (dois) veículos novos de 5 lugares e 1 (um) veículo novo tipo </w:t>
      </w:r>
      <w:r w:rsidR="000A0152" w:rsidRPr="0006198B">
        <w:rPr>
          <w:rFonts w:ascii="Arial" w:eastAsia="Times New Roman" w:hAnsi="Arial" w:cs="Arial"/>
          <w:kern w:val="0"/>
          <w:sz w:val="24"/>
          <w:szCs w:val="24"/>
          <w14:ligatures w14:val="none"/>
        </w:rPr>
        <w:t>minivan</w:t>
      </w:r>
      <w:r w:rsidRPr="0006198B">
        <w:rPr>
          <w:rFonts w:ascii="Arial" w:eastAsia="Times New Roman" w:hAnsi="Arial" w:cs="Arial"/>
          <w:kern w:val="0"/>
          <w:sz w:val="24"/>
          <w:szCs w:val="24"/>
          <w14:ligatures w14:val="none"/>
        </w:rPr>
        <w:t xml:space="preserve"> de 7 lugares, 0 km, conforme especificações constantes no item 4 deste estudo. Tal objeto tem como finalidade atender as necessidades e deficiências da Secretaria Municipal de Saúde objetivando o deslocamento de profissionais e a otimização dos serviços prestados à população, considerando, por fim, os diversos trajetos, muitas vezes longos e as condições de saúde dos usuários.</w:t>
      </w:r>
    </w:p>
    <w:p w14:paraId="0CE65E81"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tbl>
      <w:tblPr>
        <w:tblStyle w:val="Tabelacomgrade1"/>
        <w:tblW w:w="8930" w:type="dxa"/>
        <w:tblInd w:w="704" w:type="dxa"/>
        <w:tblLayout w:type="fixed"/>
        <w:tblLook w:val="04A0" w:firstRow="1" w:lastRow="0" w:firstColumn="1" w:lastColumn="0" w:noHBand="0" w:noVBand="1"/>
      </w:tblPr>
      <w:tblGrid>
        <w:gridCol w:w="709"/>
        <w:gridCol w:w="4394"/>
        <w:gridCol w:w="851"/>
        <w:gridCol w:w="1417"/>
        <w:gridCol w:w="1559"/>
      </w:tblGrid>
      <w:tr w:rsidR="00FE3AC9" w:rsidRPr="0006198B" w14:paraId="765839BB"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7CC42E30" w14:textId="77777777" w:rsidR="0006198B" w:rsidRPr="0006198B" w:rsidRDefault="0006198B" w:rsidP="00FE3AC9">
            <w:pPr>
              <w:rPr>
                <w:rFonts w:ascii="Arial" w:hAnsi="Arial" w:cs="Arial"/>
                <w:b/>
              </w:rPr>
            </w:pPr>
            <w:r w:rsidRPr="0006198B">
              <w:rPr>
                <w:rFonts w:ascii="Arial" w:hAnsi="Arial" w:cs="Arial"/>
                <w:b/>
              </w:rPr>
              <w:t>Item</w:t>
            </w:r>
          </w:p>
        </w:tc>
        <w:tc>
          <w:tcPr>
            <w:tcW w:w="4394" w:type="dxa"/>
            <w:tcBorders>
              <w:top w:val="single" w:sz="4" w:space="0" w:color="auto"/>
              <w:left w:val="single" w:sz="4" w:space="0" w:color="auto"/>
              <w:bottom w:val="single" w:sz="4" w:space="0" w:color="auto"/>
              <w:right w:val="single" w:sz="4" w:space="0" w:color="auto"/>
            </w:tcBorders>
            <w:hideMark/>
          </w:tcPr>
          <w:p w14:paraId="0D2CD18A" w14:textId="77777777" w:rsidR="0006198B" w:rsidRPr="0006198B" w:rsidRDefault="0006198B" w:rsidP="00FE3AC9">
            <w:pPr>
              <w:rPr>
                <w:rFonts w:ascii="Arial" w:hAnsi="Arial" w:cs="Arial"/>
                <w:b/>
              </w:rPr>
            </w:pPr>
            <w:r w:rsidRPr="0006198B">
              <w:rPr>
                <w:rFonts w:ascii="Arial" w:hAnsi="Arial" w:cs="Arial"/>
                <w:b/>
              </w:rPr>
              <w:t>Descrição</w:t>
            </w:r>
          </w:p>
        </w:tc>
        <w:tc>
          <w:tcPr>
            <w:tcW w:w="851" w:type="dxa"/>
            <w:tcBorders>
              <w:top w:val="single" w:sz="4" w:space="0" w:color="auto"/>
              <w:left w:val="single" w:sz="4" w:space="0" w:color="auto"/>
              <w:bottom w:val="single" w:sz="4" w:space="0" w:color="auto"/>
              <w:right w:val="single" w:sz="4" w:space="0" w:color="auto"/>
            </w:tcBorders>
            <w:hideMark/>
          </w:tcPr>
          <w:p w14:paraId="0B6F5668" w14:textId="77777777" w:rsidR="0006198B" w:rsidRPr="0006198B" w:rsidRDefault="0006198B" w:rsidP="00FE3AC9">
            <w:pPr>
              <w:rPr>
                <w:rFonts w:ascii="Arial" w:hAnsi="Arial" w:cs="Arial"/>
                <w:b/>
              </w:rPr>
            </w:pPr>
            <w:r w:rsidRPr="0006198B">
              <w:rPr>
                <w:rFonts w:ascii="Arial" w:hAnsi="Arial" w:cs="Arial"/>
                <w:b/>
              </w:rPr>
              <w:t>Quant</w:t>
            </w:r>
          </w:p>
        </w:tc>
        <w:tc>
          <w:tcPr>
            <w:tcW w:w="1417" w:type="dxa"/>
            <w:tcBorders>
              <w:top w:val="single" w:sz="4" w:space="0" w:color="auto"/>
              <w:left w:val="single" w:sz="4" w:space="0" w:color="auto"/>
              <w:bottom w:val="single" w:sz="4" w:space="0" w:color="auto"/>
              <w:right w:val="single" w:sz="4" w:space="0" w:color="auto"/>
            </w:tcBorders>
            <w:hideMark/>
          </w:tcPr>
          <w:p w14:paraId="49527AE5" w14:textId="77777777" w:rsidR="0006198B" w:rsidRPr="0006198B" w:rsidRDefault="0006198B" w:rsidP="00FE3AC9">
            <w:pPr>
              <w:rPr>
                <w:rFonts w:ascii="Arial" w:hAnsi="Arial" w:cs="Arial"/>
                <w:b/>
              </w:rPr>
            </w:pPr>
            <w:r w:rsidRPr="0006198B">
              <w:rPr>
                <w:rFonts w:ascii="Arial" w:hAnsi="Arial" w:cs="Arial"/>
                <w:b/>
              </w:rPr>
              <w:t>Unit.</w:t>
            </w:r>
          </w:p>
        </w:tc>
        <w:tc>
          <w:tcPr>
            <w:tcW w:w="1559" w:type="dxa"/>
            <w:tcBorders>
              <w:top w:val="single" w:sz="4" w:space="0" w:color="auto"/>
              <w:left w:val="single" w:sz="4" w:space="0" w:color="auto"/>
              <w:bottom w:val="single" w:sz="4" w:space="0" w:color="auto"/>
              <w:right w:val="single" w:sz="4" w:space="0" w:color="auto"/>
            </w:tcBorders>
            <w:hideMark/>
          </w:tcPr>
          <w:p w14:paraId="7C4175FC" w14:textId="77777777" w:rsidR="0006198B" w:rsidRPr="0006198B" w:rsidRDefault="0006198B" w:rsidP="008B5F88">
            <w:pPr>
              <w:ind w:right="-109"/>
              <w:rPr>
                <w:rFonts w:ascii="Arial" w:hAnsi="Arial" w:cs="Arial"/>
                <w:b/>
              </w:rPr>
            </w:pPr>
            <w:r w:rsidRPr="0006198B">
              <w:rPr>
                <w:rFonts w:ascii="Arial" w:hAnsi="Arial" w:cs="Arial"/>
                <w:b/>
              </w:rPr>
              <w:t xml:space="preserve">Valor </w:t>
            </w:r>
          </w:p>
        </w:tc>
      </w:tr>
      <w:tr w:rsidR="00FE3AC9" w:rsidRPr="0006198B" w14:paraId="7F6CA823"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31ABBE6F" w14:textId="72682A42" w:rsidR="0006198B" w:rsidRPr="0006198B" w:rsidRDefault="00FE3AC9" w:rsidP="00FE3AC9">
            <w:pPr>
              <w:rPr>
                <w:rFonts w:ascii="Arial" w:hAnsi="Arial" w:cs="Arial"/>
                <w:bCs/>
              </w:rPr>
            </w:pPr>
            <w:r>
              <w:rPr>
                <w:rFonts w:ascii="Arial" w:hAnsi="Arial" w:cs="Arial"/>
                <w:bCs/>
              </w:rPr>
              <w:t>0</w:t>
            </w:r>
            <w:r w:rsidR="0006198B" w:rsidRPr="0006198B">
              <w:rPr>
                <w:rFonts w:ascii="Arial" w:hAnsi="Arial" w:cs="Arial"/>
                <w:bCs/>
              </w:rPr>
              <w:t>1</w:t>
            </w:r>
          </w:p>
        </w:tc>
        <w:tc>
          <w:tcPr>
            <w:tcW w:w="4394" w:type="dxa"/>
            <w:tcBorders>
              <w:top w:val="single" w:sz="4" w:space="0" w:color="auto"/>
              <w:left w:val="single" w:sz="4" w:space="0" w:color="auto"/>
              <w:bottom w:val="single" w:sz="4" w:space="0" w:color="auto"/>
              <w:right w:val="single" w:sz="4" w:space="0" w:color="auto"/>
            </w:tcBorders>
            <w:hideMark/>
          </w:tcPr>
          <w:p w14:paraId="610D656A" w14:textId="7F2D9F6A" w:rsidR="0006198B" w:rsidRPr="0006198B" w:rsidRDefault="0006198B" w:rsidP="00FE3AC9">
            <w:pPr>
              <w:rPr>
                <w:rFonts w:ascii="Arial" w:hAnsi="Arial" w:cs="Arial"/>
                <w:bCs/>
              </w:rPr>
            </w:pPr>
            <w:r w:rsidRPr="0006198B">
              <w:rPr>
                <w:rFonts w:ascii="Arial" w:hAnsi="Arial" w:cs="Arial"/>
                <w:bCs/>
              </w:rPr>
              <w:t xml:space="preserve">Veículo automotivo zero km, tipo </w:t>
            </w:r>
            <w:r w:rsidR="000A0152" w:rsidRPr="0006198B">
              <w:rPr>
                <w:rFonts w:ascii="Arial" w:hAnsi="Arial" w:cs="Arial"/>
                <w:bCs/>
              </w:rPr>
              <w:t>Minivan</w:t>
            </w:r>
            <w:r w:rsidRPr="0006198B">
              <w:rPr>
                <w:rFonts w:ascii="Arial" w:hAnsi="Arial" w:cs="Arial"/>
                <w:bCs/>
              </w:rPr>
              <w:t xml:space="preserve"> – </w:t>
            </w:r>
            <w:r w:rsidR="00276E28">
              <w:rPr>
                <w:rFonts w:ascii="Arial" w:hAnsi="Arial" w:cs="Arial"/>
                <w:bCs/>
              </w:rPr>
              <w:t xml:space="preserve">              0</w:t>
            </w:r>
            <w:r w:rsidRPr="0006198B">
              <w:rPr>
                <w:rFonts w:ascii="Arial" w:hAnsi="Arial" w:cs="Arial"/>
                <w:bCs/>
              </w:rPr>
              <w:t>7 lugares, ano/modelo</w:t>
            </w:r>
            <w:r w:rsidR="00FE3AC9">
              <w:rPr>
                <w:rFonts w:ascii="Arial" w:hAnsi="Arial" w:cs="Arial"/>
                <w:bCs/>
              </w:rPr>
              <w:t xml:space="preserve"> </w:t>
            </w:r>
            <w:r w:rsidRPr="0006198B">
              <w:rPr>
                <w:rFonts w:ascii="Arial" w:hAnsi="Arial" w:cs="Arial"/>
                <w:bCs/>
              </w:rPr>
              <w:t>2025/2025 ou superior</w:t>
            </w:r>
          </w:p>
          <w:p w14:paraId="59F86E18" w14:textId="790E84D6" w:rsidR="0006198B" w:rsidRPr="0006198B" w:rsidRDefault="00FE3AC9" w:rsidP="00FE3AC9">
            <w:pPr>
              <w:rPr>
                <w:rFonts w:ascii="Arial" w:hAnsi="Arial" w:cs="Arial"/>
                <w:bCs/>
              </w:rPr>
            </w:pPr>
            <w:r>
              <w:rPr>
                <w:rFonts w:ascii="Arial" w:hAnsi="Arial" w:cs="Arial"/>
                <w:bCs/>
              </w:rPr>
              <w:t xml:space="preserve">• </w:t>
            </w:r>
            <w:proofErr w:type="spellStart"/>
            <w:r w:rsidR="0006198B" w:rsidRPr="0006198B">
              <w:rPr>
                <w:rFonts w:ascii="Arial" w:hAnsi="Arial" w:cs="Arial"/>
                <w:bCs/>
              </w:rPr>
              <w:t>Motorizaçãobi</w:t>
            </w:r>
            <w:proofErr w:type="spellEnd"/>
            <w:r w:rsidR="0006198B" w:rsidRPr="0006198B">
              <w:rPr>
                <w:rFonts w:ascii="Arial" w:hAnsi="Arial" w:cs="Arial"/>
                <w:bCs/>
              </w:rPr>
              <w:t>-combustível (etanol/gasolina).</w:t>
            </w:r>
          </w:p>
          <w:p w14:paraId="2AA47FB6" w14:textId="77777777" w:rsidR="0006198B" w:rsidRPr="0006198B" w:rsidRDefault="0006198B" w:rsidP="00FE3AC9">
            <w:pPr>
              <w:rPr>
                <w:rFonts w:ascii="Arial" w:hAnsi="Arial" w:cs="Arial"/>
                <w:bCs/>
              </w:rPr>
            </w:pPr>
            <w:r w:rsidRPr="0006198B">
              <w:rPr>
                <w:rFonts w:ascii="Arial" w:hAnsi="Arial" w:cs="Arial"/>
                <w:bCs/>
              </w:rPr>
              <w:t>• Cor externa branca.</w:t>
            </w:r>
          </w:p>
          <w:p w14:paraId="03C43FAA" w14:textId="392BFF1C" w:rsidR="0006198B" w:rsidRPr="0006198B" w:rsidRDefault="0006198B" w:rsidP="00FE3AC9">
            <w:pPr>
              <w:rPr>
                <w:rFonts w:ascii="Arial" w:hAnsi="Arial" w:cs="Arial"/>
                <w:bCs/>
              </w:rPr>
            </w:pPr>
            <w:r w:rsidRPr="0006198B">
              <w:rPr>
                <w:rFonts w:ascii="Arial" w:hAnsi="Arial" w:cs="Arial"/>
                <w:bCs/>
              </w:rPr>
              <w:t xml:space="preserve">• </w:t>
            </w:r>
            <w:r w:rsidR="000A0152" w:rsidRPr="0006198B">
              <w:rPr>
                <w:rFonts w:ascii="Arial" w:hAnsi="Arial" w:cs="Arial"/>
                <w:bCs/>
              </w:rPr>
              <w:t>Transmissão automática</w:t>
            </w:r>
            <w:r w:rsidRPr="0006198B">
              <w:rPr>
                <w:rFonts w:ascii="Arial" w:hAnsi="Arial" w:cs="Arial"/>
                <w:bCs/>
              </w:rPr>
              <w:t>.</w:t>
            </w:r>
          </w:p>
          <w:p w14:paraId="1ACB085E" w14:textId="332CD240" w:rsidR="0006198B" w:rsidRPr="0006198B" w:rsidRDefault="0006198B" w:rsidP="00FE3AC9">
            <w:pPr>
              <w:rPr>
                <w:rFonts w:ascii="Arial" w:hAnsi="Arial" w:cs="Arial"/>
                <w:bCs/>
              </w:rPr>
            </w:pPr>
            <w:r w:rsidRPr="0006198B">
              <w:rPr>
                <w:rFonts w:ascii="Arial" w:hAnsi="Arial" w:cs="Arial"/>
                <w:bCs/>
              </w:rPr>
              <w:t xml:space="preserve">• Potência mínima: 110 </w:t>
            </w:r>
            <w:proofErr w:type="spellStart"/>
            <w:r w:rsidRPr="0006198B">
              <w:rPr>
                <w:rFonts w:ascii="Arial" w:hAnsi="Arial" w:cs="Arial"/>
                <w:bCs/>
              </w:rPr>
              <w:t>cv</w:t>
            </w:r>
            <w:proofErr w:type="spellEnd"/>
            <w:r w:rsidRPr="0006198B">
              <w:rPr>
                <w:rFonts w:ascii="Arial" w:hAnsi="Arial" w:cs="Arial"/>
                <w:bCs/>
              </w:rPr>
              <w:t xml:space="preserve"> (</w:t>
            </w:r>
            <w:proofErr w:type="gramStart"/>
            <w:r w:rsidRPr="0006198B">
              <w:rPr>
                <w:rFonts w:ascii="Arial" w:hAnsi="Arial" w:cs="Arial"/>
                <w:bCs/>
              </w:rPr>
              <w:t>etanol)/</w:t>
            </w:r>
            <w:proofErr w:type="gramEnd"/>
            <w:r w:rsidRPr="0006198B">
              <w:rPr>
                <w:rFonts w:ascii="Arial" w:hAnsi="Arial" w:cs="Arial"/>
                <w:bCs/>
              </w:rPr>
              <w:t xml:space="preserve">105 </w:t>
            </w:r>
            <w:proofErr w:type="spellStart"/>
            <w:r w:rsidRPr="0006198B">
              <w:rPr>
                <w:rFonts w:ascii="Arial" w:hAnsi="Arial" w:cs="Arial"/>
                <w:bCs/>
              </w:rPr>
              <w:t>cv</w:t>
            </w:r>
            <w:proofErr w:type="spellEnd"/>
            <w:r w:rsidRPr="0006198B">
              <w:rPr>
                <w:rFonts w:ascii="Arial" w:hAnsi="Arial" w:cs="Arial"/>
                <w:bCs/>
              </w:rPr>
              <w:t xml:space="preserve"> (gasolina).</w:t>
            </w:r>
          </w:p>
          <w:p w14:paraId="7A0CCD0B" w14:textId="77777777" w:rsidR="0006198B" w:rsidRPr="0006198B" w:rsidRDefault="0006198B" w:rsidP="00FE3AC9">
            <w:pPr>
              <w:rPr>
                <w:rFonts w:ascii="Arial" w:hAnsi="Arial" w:cs="Arial"/>
                <w:bCs/>
              </w:rPr>
            </w:pPr>
            <w:r w:rsidRPr="0006198B">
              <w:rPr>
                <w:rFonts w:ascii="Arial" w:hAnsi="Arial" w:cs="Arial"/>
                <w:bCs/>
              </w:rPr>
              <w:t>• Motor a partir de 1.8 litros.</w:t>
            </w:r>
          </w:p>
          <w:p w14:paraId="58232976" w14:textId="77777777" w:rsidR="0006198B" w:rsidRPr="0006198B" w:rsidRDefault="0006198B" w:rsidP="00FE3AC9">
            <w:pPr>
              <w:rPr>
                <w:rFonts w:ascii="Arial" w:hAnsi="Arial" w:cs="Arial"/>
                <w:bCs/>
              </w:rPr>
            </w:pPr>
            <w:r w:rsidRPr="0006198B">
              <w:rPr>
                <w:rFonts w:ascii="Arial" w:hAnsi="Arial" w:cs="Arial"/>
                <w:bCs/>
              </w:rPr>
              <w:t>• Direção hidráulica ou elétrica.</w:t>
            </w:r>
          </w:p>
          <w:p w14:paraId="57FA877B" w14:textId="77777777" w:rsidR="0006198B" w:rsidRPr="0006198B" w:rsidRDefault="0006198B" w:rsidP="00FE3AC9">
            <w:pPr>
              <w:rPr>
                <w:rFonts w:ascii="Arial" w:hAnsi="Arial" w:cs="Arial"/>
                <w:bCs/>
              </w:rPr>
            </w:pPr>
            <w:proofErr w:type="gramStart"/>
            <w:r w:rsidRPr="0006198B">
              <w:rPr>
                <w:rFonts w:ascii="Arial" w:hAnsi="Arial" w:cs="Arial"/>
                <w:bCs/>
              </w:rPr>
              <w:t>• Com</w:t>
            </w:r>
            <w:proofErr w:type="gramEnd"/>
            <w:r w:rsidRPr="0006198B">
              <w:rPr>
                <w:rFonts w:ascii="Arial" w:hAnsi="Arial" w:cs="Arial"/>
                <w:bCs/>
              </w:rPr>
              <w:t xml:space="preserve"> </w:t>
            </w:r>
            <w:proofErr w:type="spellStart"/>
            <w:r w:rsidRPr="0006198B">
              <w:rPr>
                <w:rFonts w:ascii="Arial" w:hAnsi="Arial" w:cs="Arial"/>
                <w:bCs/>
              </w:rPr>
              <w:t>air</w:t>
            </w:r>
            <w:proofErr w:type="spellEnd"/>
            <w:r w:rsidRPr="0006198B">
              <w:rPr>
                <w:rFonts w:ascii="Arial" w:hAnsi="Arial" w:cs="Arial"/>
                <w:bCs/>
              </w:rPr>
              <w:t xml:space="preserve"> bag duplo (motorista e passageiro).</w:t>
            </w:r>
          </w:p>
          <w:p w14:paraId="412C5DF0" w14:textId="77777777" w:rsidR="0006198B" w:rsidRPr="0006198B" w:rsidRDefault="0006198B" w:rsidP="00FE3AC9">
            <w:pPr>
              <w:rPr>
                <w:rFonts w:ascii="Arial" w:hAnsi="Arial" w:cs="Arial"/>
                <w:bCs/>
              </w:rPr>
            </w:pPr>
            <w:r w:rsidRPr="0006198B">
              <w:rPr>
                <w:rFonts w:ascii="Arial" w:hAnsi="Arial" w:cs="Arial"/>
                <w:bCs/>
              </w:rPr>
              <w:t>• Sistema de freios ABS nas quatro rodas, com freio a disco.</w:t>
            </w:r>
          </w:p>
          <w:p w14:paraId="5E1C9B60" w14:textId="77777777" w:rsidR="0006198B" w:rsidRPr="0006198B" w:rsidRDefault="0006198B" w:rsidP="00FE3AC9">
            <w:pPr>
              <w:rPr>
                <w:rFonts w:ascii="Arial" w:hAnsi="Arial" w:cs="Arial"/>
                <w:bCs/>
              </w:rPr>
            </w:pPr>
            <w:r w:rsidRPr="0006198B">
              <w:rPr>
                <w:rFonts w:ascii="Arial" w:hAnsi="Arial" w:cs="Arial"/>
                <w:bCs/>
              </w:rPr>
              <w:t>• Vidros elétricos dianteiros e traseiros.</w:t>
            </w:r>
          </w:p>
          <w:p w14:paraId="0A818DE4" w14:textId="77777777" w:rsidR="0006198B" w:rsidRPr="0006198B" w:rsidRDefault="0006198B" w:rsidP="00FE3AC9">
            <w:pPr>
              <w:rPr>
                <w:rFonts w:ascii="Arial" w:hAnsi="Arial" w:cs="Arial"/>
                <w:bCs/>
              </w:rPr>
            </w:pPr>
            <w:r w:rsidRPr="0006198B">
              <w:rPr>
                <w:rFonts w:ascii="Arial" w:hAnsi="Arial" w:cs="Arial"/>
                <w:bCs/>
              </w:rPr>
              <w:t>• Travas elétricas nas quatro portas.</w:t>
            </w:r>
          </w:p>
          <w:p w14:paraId="272D1967" w14:textId="77777777" w:rsidR="0006198B" w:rsidRPr="0006198B" w:rsidRDefault="0006198B" w:rsidP="00FE3AC9">
            <w:pPr>
              <w:rPr>
                <w:rFonts w:ascii="Arial" w:hAnsi="Arial" w:cs="Arial"/>
                <w:bCs/>
              </w:rPr>
            </w:pPr>
            <w:r w:rsidRPr="0006198B">
              <w:rPr>
                <w:rFonts w:ascii="Arial" w:hAnsi="Arial" w:cs="Arial"/>
                <w:bCs/>
              </w:rPr>
              <w:t>• Tomada 12V.</w:t>
            </w:r>
          </w:p>
          <w:p w14:paraId="08345964" w14:textId="77777777" w:rsidR="0006198B" w:rsidRPr="0006198B" w:rsidRDefault="0006198B" w:rsidP="00FE3AC9">
            <w:pPr>
              <w:rPr>
                <w:rFonts w:ascii="Arial" w:hAnsi="Arial" w:cs="Arial"/>
                <w:bCs/>
              </w:rPr>
            </w:pPr>
            <w:r w:rsidRPr="0006198B">
              <w:rPr>
                <w:rFonts w:ascii="Arial" w:hAnsi="Arial" w:cs="Arial"/>
                <w:bCs/>
              </w:rPr>
              <w:t>• Transmissão dianteira ou traseira.</w:t>
            </w:r>
          </w:p>
          <w:p w14:paraId="5B56040E" w14:textId="77777777" w:rsidR="0006198B" w:rsidRPr="0006198B" w:rsidRDefault="0006198B" w:rsidP="00FE3AC9">
            <w:pPr>
              <w:rPr>
                <w:rFonts w:ascii="Arial" w:hAnsi="Arial" w:cs="Arial"/>
                <w:bCs/>
              </w:rPr>
            </w:pPr>
            <w:r w:rsidRPr="0006198B">
              <w:rPr>
                <w:rFonts w:ascii="Arial" w:hAnsi="Arial" w:cs="Arial"/>
                <w:bCs/>
              </w:rPr>
              <w:t>• Ar-condicionado.</w:t>
            </w:r>
          </w:p>
          <w:p w14:paraId="0DE665CE" w14:textId="77777777" w:rsidR="0006198B" w:rsidRPr="0006198B" w:rsidRDefault="0006198B" w:rsidP="00FE3AC9">
            <w:pPr>
              <w:rPr>
                <w:rFonts w:ascii="Arial" w:hAnsi="Arial" w:cs="Arial"/>
                <w:bCs/>
              </w:rPr>
            </w:pPr>
            <w:r w:rsidRPr="0006198B">
              <w:rPr>
                <w:rFonts w:ascii="Arial" w:hAnsi="Arial" w:cs="Arial"/>
                <w:bCs/>
              </w:rPr>
              <w:t>• Cintos de segurança retráteis de 3 pontos.</w:t>
            </w:r>
          </w:p>
          <w:p w14:paraId="5ADC45B5" w14:textId="158DCD2A" w:rsidR="0006198B" w:rsidRPr="0006198B" w:rsidRDefault="0006198B" w:rsidP="00FE3AC9">
            <w:pPr>
              <w:rPr>
                <w:rFonts w:ascii="Arial" w:hAnsi="Arial" w:cs="Arial"/>
                <w:bCs/>
              </w:rPr>
            </w:pPr>
            <w:r w:rsidRPr="0006198B">
              <w:rPr>
                <w:rFonts w:ascii="Arial" w:hAnsi="Arial" w:cs="Arial"/>
                <w:bCs/>
              </w:rPr>
              <w:t>• Quatro portas laterais (</w:t>
            </w:r>
            <w:r w:rsidR="00276E28">
              <w:rPr>
                <w:rFonts w:ascii="Arial" w:hAnsi="Arial" w:cs="Arial"/>
                <w:bCs/>
              </w:rPr>
              <w:t>0</w:t>
            </w:r>
            <w:r w:rsidRPr="0006198B">
              <w:rPr>
                <w:rFonts w:ascii="Arial" w:hAnsi="Arial" w:cs="Arial"/>
                <w:bCs/>
              </w:rPr>
              <w:t xml:space="preserve">2 dianteiras e </w:t>
            </w:r>
            <w:r w:rsidR="00276E28">
              <w:rPr>
                <w:rFonts w:ascii="Arial" w:hAnsi="Arial" w:cs="Arial"/>
                <w:bCs/>
              </w:rPr>
              <w:t>0</w:t>
            </w:r>
            <w:r w:rsidRPr="0006198B">
              <w:rPr>
                <w:rFonts w:ascii="Arial" w:hAnsi="Arial" w:cs="Arial"/>
                <w:bCs/>
              </w:rPr>
              <w:t>2 traseiras LD/LE)</w:t>
            </w:r>
          </w:p>
          <w:p w14:paraId="4F6B2198" w14:textId="77777777" w:rsidR="0006198B" w:rsidRPr="0006198B" w:rsidRDefault="0006198B" w:rsidP="00FE3AC9">
            <w:pPr>
              <w:numPr>
                <w:ilvl w:val="0"/>
                <w:numId w:val="41"/>
              </w:numPr>
              <w:ind w:left="275" w:hanging="275"/>
              <w:contextualSpacing/>
              <w:rPr>
                <w:rFonts w:ascii="Arial" w:hAnsi="Arial" w:cs="Arial"/>
                <w:bCs/>
              </w:rPr>
            </w:pPr>
            <w:r w:rsidRPr="0006198B">
              <w:rPr>
                <w:rFonts w:ascii="Arial" w:hAnsi="Arial" w:cs="Arial"/>
                <w:bCs/>
              </w:rPr>
              <w:t>Protetor de cárter.</w:t>
            </w:r>
          </w:p>
          <w:p w14:paraId="5BF4B330" w14:textId="77777777" w:rsidR="0006198B" w:rsidRPr="0006198B" w:rsidRDefault="0006198B" w:rsidP="00FE3AC9">
            <w:pPr>
              <w:rPr>
                <w:rFonts w:ascii="Arial" w:hAnsi="Arial" w:cs="Arial"/>
                <w:bCs/>
              </w:rPr>
            </w:pPr>
            <w:r w:rsidRPr="0006198B">
              <w:rPr>
                <w:rFonts w:ascii="Arial" w:hAnsi="Arial" w:cs="Arial"/>
                <w:bCs/>
              </w:rPr>
              <w:t>• Alarme antifurto.</w:t>
            </w:r>
          </w:p>
          <w:p w14:paraId="558B12A6" w14:textId="77777777" w:rsidR="0006198B" w:rsidRPr="0006198B" w:rsidRDefault="0006198B" w:rsidP="00FE3AC9">
            <w:pPr>
              <w:rPr>
                <w:rFonts w:ascii="Arial" w:hAnsi="Arial" w:cs="Arial"/>
                <w:bCs/>
              </w:rPr>
            </w:pPr>
            <w:proofErr w:type="gramStart"/>
            <w:r w:rsidRPr="0006198B">
              <w:rPr>
                <w:rFonts w:ascii="Arial" w:hAnsi="Arial" w:cs="Arial"/>
                <w:bCs/>
              </w:rPr>
              <w:t>• Trava</w:t>
            </w:r>
            <w:proofErr w:type="gramEnd"/>
            <w:r w:rsidRPr="0006198B">
              <w:rPr>
                <w:rFonts w:ascii="Arial" w:hAnsi="Arial" w:cs="Arial"/>
                <w:bCs/>
              </w:rPr>
              <w:t xml:space="preserve"> elétrica da tampa de combustível.</w:t>
            </w:r>
          </w:p>
          <w:p w14:paraId="53575ED1" w14:textId="77777777" w:rsidR="0006198B" w:rsidRPr="0006198B" w:rsidRDefault="0006198B" w:rsidP="00FE3AC9">
            <w:pPr>
              <w:rPr>
                <w:rFonts w:ascii="Arial" w:hAnsi="Arial" w:cs="Arial"/>
                <w:bCs/>
              </w:rPr>
            </w:pPr>
            <w:r w:rsidRPr="0006198B">
              <w:rPr>
                <w:rFonts w:ascii="Arial" w:hAnsi="Arial" w:cs="Arial"/>
                <w:bCs/>
              </w:rPr>
              <w:t>• Garantia Mínima de 12 meses.</w:t>
            </w:r>
          </w:p>
          <w:p w14:paraId="1D2EA001" w14:textId="09D964A8" w:rsidR="0006198B" w:rsidRPr="0006198B" w:rsidRDefault="0006198B" w:rsidP="00FE3AC9">
            <w:pPr>
              <w:rPr>
                <w:rFonts w:ascii="Arial" w:hAnsi="Arial" w:cs="Arial"/>
                <w:bCs/>
              </w:rPr>
            </w:pPr>
            <w:proofErr w:type="gramStart"/>
            <w:r w:rsidRPr="0006198B">
              <w:rPr>
                <w:rFonts w:ascii="Arial" w:hAnsi="Arial" w:cs="Arial"/>
                <w:bCs/>
              </w:rPr>
              <w:t>• Equipado</w:t>
            </w:r>
            <w:proofErr w:type="gramEnd"/>
            <w:r w:rsidRPr="0006198B">
              <w:rPr>
                <w:rFonts w:ascii="Arial" w:hAnsi="Arial" w:cs="Arial"/>
                <w:bCs/>
              </w:rPr>
              <w:t xml:space="preserve"> com todos os itens obrigatórios do Código de Trânsito</w:t>
            </w:r>
            <w:r w:rsidR="00FE3AC9">
              <w:rPr>
                <w:rFonts w:ascii="Arial" w:hAnsi="Arial" w:cs="Arial"/>
                <w:bCs/>
              </w:rPr>
              <w:t xml:space="preserve"> </w:t>
            </w:r>
            <w:r w:rsidRPr="0006198B">
              <w:rPr>
                <w:rFonts w:ascii="Arial" w:hAnsi="Arial" w:cs="Arial"/>
                <w:bCs/>
              </w:rPr>
              <w:t>Brasileiro (CTB).</w:t>
            </w:r>
          </w:p>
          <w:p w14:paraId="20BD0083" w14:textId="77777777" w:rsidR="0006198B" w:rsidRPr="0006198B" w:rsidRDefault="0006198B" w:rsidP="00FE3AC9">
            <w:pPr>
              <w:rPr>
                <w:rFonts w:ascii="Arial" w:hAnsi="Arial" w:cs="Arial"/>
                <w:bCs/>
              </w:rPr>
            </w:pPr>
            <w:r w:rsidRPr="0006198B">
              <w:rPr>
                <w:rFonts w:ascii="Arial" w:hAnsi="Arial" w:cs="Arial"/>
                <w:bCs/>
              </w:rPr>
              <w:t>• Demais itens de série ora não especificados.</w:t>
            </w:r>
          </w:p>
        </w:tc>
        <w:tc>
          <w:tcPr>
            <w:tcW w:w="851" w:type="dxa"/>
            <w:tcBorders>
              <w:top w:val="single" w:sz="4" w:space="0" w:color="auto"/>
              <w:left w:val="single" w:sz="4" w:space="0" w:color="auto"/>
              <w:bottom w:val="single" w:sz="4" w:space="0" w:color="auto"/>
              <w:right w:val="single" w:sz="4" w:space="0" w:color="auto"/>
            </w:tcBorders>
            <w:hideMark/>
          </w:tcPr>
          <w:p w14:paraId="0DC95345" w14:textId="3CEAB2BC" w:rsidR="0006198B" w:rsidRPr="0006198B" w:rsidRDefault="00FE3AC9" w:rsidP="008B5F88">
            <w:pPr>
              <w:jc w:val="center"/>
              <w:rPr>
                <w:rFonts w:ascii="Arial" w:hAnsi="Arial" w:cs="Arial"/>
                <w:bCs/>
              </w:rPr>
            </w:pPr>
            <w:r>
              <w:rPr>
                <w:rFonts w:ascii="Arial" w:hAnsi="Arial" w:cs="Arial"/>
                <w:bCs/>
              </w:rPr>
              <w:t>0</w:t>
            </w:r>
            <w:r w:rsidR="0006198B" w:rsidRPr="0006198B">
              <w:rPr>
                <w:rFonts w:ascii="Arial" w:hAnsi="Arial" w:cs="Arial"/>
                <w:bCs/>
              </w:rPr>
              <w:t>1</w:t>
            </w:r>
          </w:p>
        </w:tc>
        <w:tc>
          <w:tcPr>
            <w:tcW w:w="1417" w:type="dxa"/>
            <w:tcBorders>
              <w:top w:val="single" w:sz="4" w:space="0" w:color="auto"/>
              <w:left w:val="single" w:sz="4" w:space="0" w:color="auto"/>
              <w:bottom w:val="single" w:sz="4" w:space="0" w:color="auto"/>
              <w:right w:val="single" w:sz="4" w:space="0" w:color="auto"/>
            </w:tcBorders>
            <w:hideMark/>
          </w:tcPr>
          <w:p w14:paraId="7F8C41F3" w14:textId="77777777" w:rsidR="0006198B" w:rsidRPr="0006198B" w:rsidRDefault="0006198B" w:rsidP="00FE3AC9">
            <w:pPr>
              <w:ind w:right="-111"/>
              <w:rPr>
                <w:rFonts w:ascii="Arial" w:hAnsi="Arial" w:cs="Arial"/>
                <w:bCs/>
              </w:rPr>
            </w:pPr>
            <w:r w:rsidRPr="0006198B">
              <w:rPr>
                <w:rFonts w:ascii="Arial" w:hAnsi="Arial" w:cs="Arial"/>
                <w:bCs/>
              </w:rPr>
              <w:t>R$152.500,00</w:t>
            </w:r>
          </w:p>
        </w:tc>
        <w:tc>
          <w:tcPr>
            <w:tcW w:w="1559" w:type="dxa"/>
            <w:tcBorders>
              <w:top w:val="single" w:sz="4" w:space="0" w:color="auto"/>
              <w:left w:val="single" w:sz="4" w:space="0" w:color="auto"/>
              <w:bottom w:val="single" w:sz="4" w:space="0" w:color="auto"/>
              <w:right w:val="single" w:sz="4" w:space="0" w:color="auto"/>
            </w:tcBorders>
            <w:hideMark/>
          </w:tcPr>
          <w:p w14:paraId="42CAF6D9" w14:textId="77777777" w:rsidR="0006198B" w:rsidRPr="0006198B" w:rsidRDefault="0006198B" w:rsidP="00FE3AC9">
            <w:pPr>
              <w:rPr>
                <w:rFonts w:ascii="Arial" w:hAnsi="Arial" w:cs="Arial"/>
                <w:bCs/>
              </w:rPr>
            </w:pPr>
            <w:r w:rsidRPr="0006198B">
              <w:rPr>
                <w:rFonts w:ascii="Arial" w:hAnsi="Arial" w:cs="Arial"/>
                <w:bCs/>
              </w:rPr>
              <w:t>R$ 152.500,00</w:t>
            </w:r>
          </w:p>
        </w:tc>
      </w:tr>
      <w:tr w:rsidR="00FE3AC9" w:rsidRPr="0006198B" w14:paraId="2260C3B1"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067B4798" w14:textId="752CEC6E" w:rsidR="0006198B" w:rsidRPr="0006198B" w:rsidRDefault="008B5F88" w:rsidP="008B5F88">
            <w:pPr>
              <w:jc w:val="center"/>
              <w:rPr>
                <w:rFonts w:ascii="Arial" w:hAnsi="Arial" w:cs="Arial"/>
                <w:bCs/>
              </w:rPr>
            </w:pPr>
            <w:r>
              <w:rPr>
                <w:rFonts w:ascii="Arial" w:hAnsi="Arial" w:cs="Arial"/>
                <w:bCs/>
              </w:rPr>
              <w:t>0</w:t>
            </w:r>
            <w:r w:rsidR="0006198B" w:rsidRPr="0006198B">
              <w:rPr>
                <w:rFonts w:ascii="Arial" w:hAnsi="Arial" w:cs="Arial"/>
                <w:bCs/>
              </w:rPr>
              <w:t>2</w:t>
            </w:r>
          </w:p>
        </w:tc>
        <w:tc>
          <w:tcPr>
            <w:tcW w:w="4394" w:type="dxa"/>
            <w:tcBorders>
              <w:top w:val="single" w:sz="4" w:space="0" w:color="auto"/>
              <w:left w:val="single" w:sz="4" w:space="0" w:color="auto"/>
              <w:bottom w:val="single" w:sz="4" w:space="0" w:color="auto"/>
              <w:right w:val="single" w:sz="4" w:space="0" w:color="auto"/>
            </w:tcBorders>
            <w:hideMark/>
          </w:tcPr>
          <w:p w14:paraId="427655E1" w14:textId="1CED3D49"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Veículo Sedan ou SUV zero km ano mínimo 2025/2025</w:t>
            </w:r>
          </w:p>
          <w:p w14:paraId="50C97367" w14:textId="13FEC9E7"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Motorização </w:t>
            </w:r>
            <w:r w:rsidR="000A0152" w:rsidRPr="0006198B">
              <w:rPr>
                <w:rFonts w:ascii="Arial" w:hAnsi="Arial" w:cs="Arial"/>
                <w:bCs/>
              </w:rPr>
              <w:t>bicombustível</w:t>
            </w:r>
            <w:r w:rsidR="0006198B" w:rsidRPr="0006198B">
              <w:rPr>
                <w:rFonts w:ascii="Arial" w:hAnsi="Arial" w:cs="Arial"/>
                <w:bCs/>
              </w:rPr>
              <w:t xml:space="preserve"> (etanol e gasolina) transmissão manual ou automática.</w:t>
            </w:r>
          </w:p>
          <w:p w14:paraId="5B5D0803" w14:textId="12496632"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Cor externa branca</w:t>
            </w:r>
          </w:p>
          <w:p w14:paraId="1B0953E0" w14:textId="3BCC776F"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Alarme antifurto </w:t>
            </w:r>
          </w:p>
          <w:p w14:paraId="4FE38AB8" w14:textId="31037F37"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Direção elétrica ou hidráulica </w:t>
            </w:r>
          </w:p>
          <w:p w14:paraId="674DA695" w14:textId="653720C1"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Motor 1.3</w:t>
            </w:r>
          </w:p>
          <w:p w14:paraId="28FC97FE" w14:textId="1EB562B1"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Ar condicionado </w:t>
            </w:r>
          </w:p>
          <w:p w14:paraId="7D5FBA65" w14:textId="3F2C2FD1" w:rsidR="0006198B" w:rsidRPr="0006198B" w:rsidRDefault="00FE3AC9" w:rsidP="00FE3AC9">
            <w:pPr>
              <w:rPr>
                <w:rFonts w:ascii="Arial" w:hAnsi="Arial" w:cs="Arial"/>
                <w:bCs/>
              </w:rPr>
            </w:pPr>
            <w:r>
              <w:rPr>
                <w:rFonts w:ascii="Arial" w:hAnsi="Arial" w:cs="Arial"/>
                <w:bCs/>
              </w:rPr>
              <w:lastRenderedPageBreak/>
              <w:t xml:space="preserve">• </w:t>
            </w:r>
            <w:r w:rsidR="0006198B" w:rsidRPr="0006198B">
              <w:rPr>
                <w:rFonts w:ascii="Arial" w:hAnsi="Arial" w:cs="Arial"/>
                <w:bCs/>
              </w:rPr>
              <w:t xml:space="preserve">Cintos de segurança dianteiros retrateis de </w:t>
            </w:r>
            <w:r w:rsidR="00276E28">
              <w:rPr>
                <w:rFonts w:ascii="Arial" w:hAnsi="Arial" w:cs="Arial"/>
                <w:bCs/>
              </w:rPr>
              <w:t>0</w:t>
            </w:r>
            <w:r w:rsidR="0006198B" w:rsidRPr="0006198B">
              <w:rPr>
                <w:rFonts w:ascii="Arial" w:hAnsi="Arial" w:cs="Arial"/>
                <w:bCs/>
              </w:rPr>
              <w:t>3 pontos com regulagem de altura, cinto de segurança retrateis 3 pontos traseiros.</w:t>
            </w:r>
          </w:p>
          <w:p w14:paraId="5C7EADB3" w14:textId="4088A68C"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Vidros traseiros e dianteiros elétricos </w:t>
            </w:r>
          </w:p>
          <w:p w14:paraId="02DA935C" w14:textId="16B78E28"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Motor com potência mínima de 98 </w:t>
            </w:r>
            <w:proofErr w:type="spellStart"/>
            <w:r w:rsidR="0006198B" w:rsidRPr="0006198B">
              <w:rPr>
                <w:rFonts w:ascii="Arial" w:hAnsi="Arial" w:cs="Arial"/>
                <w:bCs/>
              </w:rPr>
              <w:t>cv</w:t>
            </w:r>
            <w:proofErr w:type="spellEnd"/>
          </w:p>
          <w:p w14:paraId="1653D00B" w14:textId="48D34537"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Freios ABS com EBD </w:t>
            </w:r>
          </w:p>
          <w:p w14:paraId="28610281" w14:textId="4CB0E84C"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4 </w:t>
            </w:r>
            <w:proofErr w:type="spellStart"/>
            <w:r w:rsidR="0006198B" w:rsidRPr="0006198B">
              <w:rPr>
                <w:rFonts w:ascii="Arial" w:hAnsi="Arial" w:cs="Arial"/>
                <w:bCs/>
              </w:rPr>
              <w:t>airbags</w:t>
            </w:r>
            <w:proofErr w:type="spellEnd"/>
            <w:r>
              <w:rPr>
                <w:rFonts w:ascii="Arial" w:hAnsi="Arial" w:cs="Arial"/>
                <w:bCs/>
              </w:rPr>
              <w:t>:</w:t>
            </w:r>
            <w:r w:rsidR="0006198B" w:rsidRPr="0006198B">
              <w:rPr>
                <w:rFonts w:ascii="Arial" w:hAnsi="Arial" w:cs="Arial"/>
                <w:bCs/>
              </w:rPr>
              <w:t xml:space="preserve"> </w:t>
            </w:r>
            <w:proofErr w:type="gramStart"/>
            <w:r w:rsidR="0006198B" w:rsidRPr="0006198B">
              <w:rPr>
                <w:rFonts w:ascii="Arial" w:hAnsi="Arial" w:cs="Arial"/>
                <w:bCs/>
              </w:rPr>
              <w:t>2 frontal</w:t>
            </w:r>
            <w:proofErr w:type="gramEnd"/>
            <w:r w:rsidR="0006198B" w:rsidRPr="0006198B">
              <w:rPr>
                <w:rFonts w:ascii="Arial" w:hAnsi="Arial" w:cs="Arial"/>
                <w:bCs/>
              </w:rPr>
              <w:t xml:space="preserve"> 2 tórax e cabeça </w:t>
            </w:r>
          </w:p>
          <w:p w14:paraId="2CA9C470" w14:textId="567FE715" w:rsidR="0006198B" w:rsidRPr="0006198B" w:rsidRDefault="00FE3AC9" w:rsidP="00FE3AC9">
            <w:pPr>
              <w:rPr>
                <w:rFonts w:ascii="Arial" w:hAnsi="Arial" w:cs="Arial"/>
                <w:bCs/>
              </w:rPr>
            </w:pPr>
            <w:r>
              <w:rPr>
                <w:rFonts w:ascii="Arial" w:hAnsi="Arial" w:cs="Arial"/>
                <w:bCs/>
              </w:rPr>
              <w:t xml:space="preserve">• </w:t>
            </w:r>
            <w:r w:rsidR="0006198B" w:rsidRPr="0006198B">
              <w:rPr>
                <w:rFonts w:ascii="Tahoma" w:hAnsi="Tahoma" w:cs="Tahoma"/>
                <w:bCs/>
              </w:rPr>
              <w:t>⁠</w:t>
            </w:r>
            <w:r w:rsidR="0006198B" w:rsidRPr="0006198B">
              <w:rPr>
                <w:rFonts w:ascii="Arial" w:hAnsi="Arial" w:cs="Arial"/>
                <w:bCs/>
              </w:rPr>
              <w:t>Abertura elétrica do bocal de abastecimento.</w:t>
            </w:r>
          </w:p>
          <w:p w14:paraId="07E1D1A9" w14:textId="1D8F5921" w:rsidR="0006198B" w:rsidRPr="0006198B" w:rsidRDefault="00FE3AC9" w:rsidP="00FE3AC9">
            <w:pPr>
              <w:rPr>
                <w:rFonts w:ascii="Arial" w:hAnsi="Arial" w:cs="Arial"/>
                <w:bCs/>
              </w:rPr>
            </w:pPr>
            <w:r>
              <w:rPr>
                <w:rFonts w:ascii="Arial" w:hAnsi="Arial" w:cs="Arial"/>
                <w:bCs/>
              </w:rPr>
              <w:t xml:space="preserve">• </w:t>
            </w:r>
            <w:r w:rsidR="0006198B" w:rsidRPr="0006198B">
              <w:rPr>
                <w:rFonts w:ascii="Tahoma" w:hAnsi="Tahoma" w:cs="Tahoma"/>
                <w:bCs/>
              </w:rPr>
              <w:t>⁠</w:t>
            </w:r>
            <w:r w:rsidR="0006198B" w:rsidRPr="0006198B">
              <w:rPr>
                <w:rFonts w:ascii="Arial" w:hAnsi="Arial" w:cs="Arial"/>
                <w:bCs/>
              </w:rPr>
              <w:t>Controle eletrônico de tração.</w:t>
            </w:r>
          </w:p>
          <w:p w14:paraId="7D34F31E" w14:textId="77628339"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Assistente de partida em rampa.</w:t>
            </w:r>
          </w:p>
          <w:p w14:paraId="735FC4F9" w14:textId="702ED2CF" w:rsidR="0006198B" w:rsidRPr="0006198B" w:rsidRDefault="00FE3AC9" w:rsidP="00FE3AC9">
            <w:pPr>
              <w:rPr>
                <w:rFonts w:ascii="Arial" w:hAnsi="Arial" w:cs="Arial"/>
                <w:bCs/>
              </w:rPr>
            </w:pPr>
            <w:r>
              <w:rPr>
                <w:rFonts w:ascii="Arial" w:hAnsi="Arial" w:cs="Arial"/>
                <w:bCs/>
              </w:rPr>
              <w:t xml:space="preserve">• </w:t>
            </w:r>
            <w:r w:rsidR="0006198B" w:rsidRPr="0006198B">
              <w:rPr>
                <w:rFonts w:ascii="Tahoma" w:hAnsi="Tahoma" w:cs="Tahoma"/>
                <w:bCs/>
              </w:rPr>
              <w:t>⁠</w:t>
            </w:r>
            <w:r w:rsidR="0006198B" w:rsidRPr="0006198B">
              <w:rPr>
                <w:rFonts w:ascii="Arial" w:hAnsi="Arial" w:cs="Arial"/>
                <w:bCs/>
              </w:rPr>
              <w:t>Computador de bordo</w:t>
            </w:r>
          </w:p>
          <w:p w14:paraId="3C14870F" w14:textId="61E4E85F"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4 portas laterais com trava elétrica</w:t>
            </w:r>
          </w:p>
          <w:p w14:paraId="7A8E1500" w14:textId="70498514"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Capacidade para 5ocupantes </w:t>
            </w:r>
          </w:p>
          <w:p w14:paraId="37C896F0" w14:textId="64FE6E7A"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Volantes com regulagem de altura </w:t>
            </w:r>
          </w:p>
          <w:p w14:paraId="6D8A5767" w14:textId="77777777" w:rsidR="00FE3AC9"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Transmissão manual ou automática</w:t>
            </w:r>
            <w:r>
              <w:rPr>
                <w:rFonts w:ascii="Arial" w:hAnsi="Arial" w:cs="Arial"/>
                <w:bCs/>
              </w:rPr>
              <w:t xml:space="preserve">             </w:t>
            </w:r>
          </w:p>
          <w:p w14:paraId="25534B6F" w14:textId="133B85D7" w:rsidR="0006198B" w:rsidRPr="0006198B" w:rsidRDefault="0006198B" w:rsidP="00FE3AC9">
            <w:pPr>
              <w:rPr>
                <w:rFonts w:ascii="Arial" w:hAnsi="Arial" w:cs="Arial"/>
                <w:bCs/>
              </w:rPr>
            </w:pPr>
            <w:r w:rsidRPr="0006198B">
              <w:rPr>
                <w:rFonts w:ascii="Arial" w:hAnsi="Arial" w:cs="Arial"/>
                <w:bCs/>
              </w:rPr>
              <w:t xml:space="preserve"> 5 marchas</w:t>
            </w:r>
            <w:r w:rsidR="00FE3AC9">
              <w:rPr>
                <w:rFonts w:ascii="Arial" w:hAnsi="Arial" w:cs="Arial"/>
                <w:bCs/>
              </w:rPr>
              <w:t xml:space="preserve"> à frente </w:t>
            </w:r>
            <w:proofErr w:type="gramStart"/>
            <w:r w:rsidR="00FE3AC9">
              <w:rPr>
                <w:rFonts w:ascii="Arial" w:hAnsi="Arial" w:cs="Arial"/>
                <w:bCs/>
              </w:rPr>
              <w:t xml:space="preserve">e </w:t>
            </w:r>
            <w:r w:rsidRPr="0006198B">
              <w:rPr>
                <w:rFonts w:ascii="Arial" w:hAnsi="Arial" w:cs="Arial"/>
                <w:bCs/>
              </w:rPr>
              <w:t xml:space="preserve"> 1</w:t>
            </w:r>
            <w:proofErr w:type="gramEnd"/>
            <w:r w:rsidRPr="0006198B">
              <w:rPr>
                <w:rFonts w:ascii="Arial" w:hAnsi="Arial" w:cs="Arial"/>
                <w:bCs/>
              </w:rPr>
              <w:t xml:space="preserve"> ré </w:t>
            </w:r>
          </w:p>
          <w:p w14:paraId="0781976D" w14:textId="74484939"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Controle de tração de estabilidade </w:t>
            </w:r>
          </w:p>
          <w:p w14:paraId="119AE99F" w14:textId="47836DD3"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Tanque de combustível com capacidade do mínimo 44 litros</w:t>
            </w:r>
          </w:p>
          <w:p w14:paraId="7F013500" w14:textId="2DD999C8"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Capacidade para 5 ocupantes</w:t>
            </w:r>
          </w:p>
          <w:p w14:paraId="6C5B42B3" w14:textId="00B0799F"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Garantia Mínima de 12 meses.</w:t>
            </w:r>
          </w:p>
          <w:p w14:paraId="041AB70E" w14:textId="45D3D7AF" w:rsidR="0006198B" w:rsidRPr="0006198B" w:rsidRDefault="00FE3AC9" w:rsidP="00FE3AC9">
            <w:pPr>
              <w:rPr>
                <w:rFonts w:ascii="Arial" w:hAnsi="Arial" w:cs="Arial"/>
                <w:bCs/>
              </w:rPr>
            </w:pPr>
            <w:proofErr w:type="gramStart"/>
            <w:r>
              <w:rPr>
                <w:rFonts w:ascii="Arial" w:hAnsi="Arial" w:cs="Arial"/>
                <w:bCs/>
              </w:rPr>
              <w:t xml:space="preserve">• </w:t>
            </w:r>
            <w:r w:rsidR="0006198B" w:rsidRPr="0006198B">
              <w:rPr>
                <w:rFonts w:ascii="Arial" w:hAnsi="Arial" w:cs="Arial"/>
                <w:bCs/>
              </w:rPr>
              <w:t>Equipado</w:t>
            </w:r>
            <w:proofErr w:type="gramEnd"/>
            <w:r w:rsidR="0006198B" w:rsidRPr="0006198B">
              <w:rPr>
                <w:rFonts w:ascii="Arial" w:hAnsi="Arial" w:cs="Arial"/>
                <w:bCs/>
              </w:rPr>
              <w:t xml:space="preserve"> com todos os itens obrigatórios do Código de Trânsito Brasileiro (CTB).</w:t>
            </w:r>
          </w:p>
          <w:p w14:paraId="0FED4877" w14:textId="04CD5D00"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Demais itens de série ora não especificados.</w:t>
            </w:r>
          </w:p>
        </w:tc>
        <w:tc>
          <w:tcPr>
            <w:tcW w:w="851" w:type="dxa"/>
            <w:tcBorders>
              <w:top w:val="single" w:sz="4" w:space="0" w:color="auto"/>
              <w:left w:val="single" w:sz="4" w:space="0" w:color="auto"/>
              <w:bottom w:val="single" w:sz="4" w:space="0" w:color="auto"/>
              <w:right w:val="single" w:sz="4" w:space="0" w:color="auto"/>
            </w:tcBorders>
            <w:hideMark/>
          </w:tcPr>
          <w:p w14:paraId="1D01AF6F" w14:textId="1661F2DD" w:rsidR="0006198B" w:rsidRPr="0006198B" w:rsidRDefault="00276E28" w:rsidP="008B5F88">
            <w:pPr>
              <w:jc w:val="center"/>
              <w:rPr>
                <w:rFonts w:ascii="Arial" w:hAnsi="Arial" w:cs="Arial"/>
                <w:bCs/>
              </w:rPr>
            </w:pPr>
            <w:r>
              <w:rPr>
                <w:rFonts w:ascii="Arial" w:hAnsi="Arial" w:cs="Arial"/>
                <w:bCs/>
              </w:rPr>
              <w:lastRenderedPageBreak/>
              <w:t>0</w:t>
            </w:r>
            <w:r w:rsidR="0006198B" w:rsidRPr="0006198B">
              <w:rPr>
                <w:rFonts w:ascii="Arial" w:hAnsi="Arial" w:cs="Arial"/>
                <w:bCs/>
              </w:rPr>
              <w:t>2</w:t>
            </w:r>
          </w:p>
        </w:tc>
        <w:tc>
          <w:tcPr>
            <w:tcW w:w="1417" w:type="dxa"/>
            <w:tcBorders>
              <w:top w:val="single" w:sz="4" w:space="0" w:color="auto"/>
              <w:left w:val="single" w:sz="4" w:space="0" w:color="auto"/>
              <w:bottom w:val="single" w:sz="4" w:space="0" w:color="auto"/>
              <w:right w:val="single" w:sz="4" w:space="0" w:color="auto"/>
            </w:tcBorders>
            <w:hideMark/>
          </w:tcPr>
          <w:p w14:paraId="64B4039F" w14:textId="77777777" w:rsidR="0006198B" w:rsidRPr="0006198B" w:rsidRDefault="0006198B" w:rsidP="008B5F88">
            <w:pPr>
              <w:ind w:right="-111"/>
              <w:rPr>
                <w:rFonts w:ascii="Arial" w:hAnsi="Arial" w:cs="Arial"/>
                <w:bCs/>
              </w:rPr>
            </w:pPr>
            <w:r w:rsidRPr="0006198B">
              <w:rPr>
                <w:rFonts w:ascii="Arial" w:hAnsi="Arial" w:cs="Arial"/>
                <w:bCs/>
              </w:rPr>
              <w:t>R$109.766,67</w:t>
            </w:r>
          </w:p>
        </w:tc>
        <w:tc>
          <w:tcPr>
            <w:tcW w:w="1559" w:type="dxa"/>
            <w:tcBorders>
              <w:top w:val="single" w:sz="4" w:space="0" w:color="auto"/>
              <w:left w:val="single" w:sz="4" w:space="0" w:color="auto"/>
              <w:bottom w:val="single" w:sz="4" w:space="0" w:color="auto"/>
              <w:right w:val="single" w:sz="4" w:space="0" w:color="auto"/>
            </w:tcBorders>
            <w:hideMark/>
          </w:tcPr>
          <w:p w14:paraId="68FBE3D8" w14:textId="77777777" w:rsidR="0006198B" w:rsidRPr="0006198B" w:rsidRDefault="0006198B" w:rsidP="00FE3AC9">
            <w:pPr>
              <w:rPr>
                <w:rFonts w:ascii="Arial" w:hAnsi="Arial" w:cs="Arial"/>
                <w:bCs/>
              </w:rPr>
            </w:pPr>
            <w:r w:rsidRPr="0006198B">
              <w:rPr>
                <w:rFonts w:ascii="Arial" w:hAnsi="Arial" w:cs="Arial"/>
                <w:bCs/>
              </w:rPr>
              <w:t>R$ 219.533,34</w:t>
            </w:r>
          </w:p>
        </w:tc>
      </w:tr>
    </w:tbl>
    <w:p w14:paraId="75401831" w14:textId="77777777" w:rsidR="0006198B" w:rsidRPr="0006198B" w:rsidRDefault="0006198B" w:rsidP="00727C72">
      <w:pPr>
        <w:tabs>
          <w:tab w:val="left" w:pos="851"/>
        </w:tabs>
        <w:spacing w:after="0" w:line="276" w:lineRule="auto"/>
        <w:jc w:val="both"/>
        <w:rPr>
          <w:rFonts w:ascii="Arial" w:eastAsia="Times New Roman" w:hAnsi="Arial" w:cs="Arial"/>
          <w:b/>
          <w:bCs/>
          <w:kern w:val="0"/>
          <w:sz w:val="24"/>
          <w:szCs w:val="24"/>
          <w14:ligatures w14:val="none"/>
        </w:rPr>
      </w:pPr>
    </w:p>
    <w:p w14:paraId="3E38975F" w14:textId="7ECDCF4C"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2. </w:t>
      </w:r>
      <w:r w:rsidR="00FE3AC9">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FUNDAMENTAÇÃO DA CONTRATAÇÃO </w:t>
      </w:r>
    </w:p>
    <w:p w14:paraId="1C13EB6F" w14:textId="3222A637" w:rsidR="0006198B" w:rsidRPr="0006198B" w:rsidRDefault="0006198B" w:rsidP="008B5F88">
      <w:pPr>
        <w:tabs>
          <w:tab w:val="left" w:pos="851"/>
        </w:tabs>
        <w:spacing w:after="0" w:line="276" w:lineRule="auto"/>
        <w:ind w:left="709" w:hanging="1"/>
        <w:jc w:val="both"/>
        <w:rPr>
          <w:rFonts w:ascii="Arial" w:eastAsia="Times New Roman" w:hAnsi="Arial" w:cs="Arial"/>
          <w:b/>
          <w:bCs/>
          <w:kern w:val="0"/>
          <w:sz w:val="24"/>
          <w:szCs w:val="24"/>
          <w14:ligatures w14:val="none"/>
        </w:rPr>
      </w:pPr>
      <w:r w:rsidRPr="0006198B">
        <w:rPr>
          <w:rFonts w:ascii="Arial" w:eastAsia="Times New Roman" w:hAnsi="Arial" w:cs="Arial"/>
          <w:kern w:val="0"/>
          <w:sz w:val="24"/>
          <w:szCs w:val="24"/>
          <w14:ligatures w14:val="none"/>
        </w:rPr>
        <w:t xml:space="preserve">A contratação pretendida está prevista na Programação da Secretaria de Saúde do Município, estando assim alinhada com o planejamento desta Administração. </w:t>
      </w:r>
    </w:p>
    <w:p w14:paraId="433BC596"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17C08258" w14:textId="6A7C7CAB"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3.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DESCRIÇÃO DA SOLUÇÃO COMO UM TODO </w:t>
      </w:r>
    </w:p>
    <w:p w14:paraId="4F551906"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solução proposta é a aquisição de 2 (dois) veículos novos de 5 lugares e 1 (um) veículo novo de 7 lugares, 0 km para atender as demandas da secretaria de saúde de Balneário Pinhal.</w:t>
      </w:r>
    </w:p>
    <w:p w14:paraId="0EADD7B8"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3C3762DD" w14:textId="228A98E1"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4.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REQUISITOS DA CONTRATAÇÃO </w:t>
      </w:r>
    </w:p>
    <w:p w14:paraId="33D89400"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contratação será realizada por pregão eletrônico, nos termos do art.33, da Lei Federal nº 14.133/2021.</w:t>
      </w:r>
    </w:p>
    <w:p w14:paraId="16B28411" w14:textId="1E93FCB2"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3.1.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Os veículos 0 Km deverão ser entregues devidamente licenciados e emplacados em nome da Prefeitura Municipal de Balneário Pinhal.</w:t>
      </w:r>
    </w:p>
    <w:p w14:paraId="59813F44" w14:textId="13671F50"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3.2.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As despesas decorrentes de regularização e emplacamento do bem perante o Departamento de Trânsito – DETRAN/RS correrá por conta da (s) empresa (s) vencedora (s) do certame.</w:t>
      </w:r>
    </w:p>
    <w:p w14:paraId="4E64EB4B" w14:textId="6A43E925"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3.3.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A entrega do bem licitado, deverá ser feita no seguinte endereço, em horário de expediente da Administração: Av. Itália, nº. 2982, livre de desembaraços e quaisquer ônus, tais como despesas com fretes e/ ou demais gastos.</w:t>
      </w:r>
    </w:p>
    <w:p w14:paraId="10A3830D"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3.4. Os veículos deverão ser entregues devidamente transportados, em caminhão adequado.</w:t>
      </w:r>
    </w:p>
    <w:p w14:paraId="6BE7454A" w14:textId="043B7EC1"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3.5.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Não será aceito veículo que venha rodando, ou seja, conduzidos da concessionária ou fabricante, pois o mesmo não será mais considerado como zero-quilômetro.</w:t>
      </w:r>
    </w:p>
    <w:p w14:paraId="225A113C" w14:textId="3AEEA219"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lastRenderedPageBreak/>
        <w:t xml:space="preserve">3.6. </w:t>
      </w:r>
      <w:r w:rsidR="008B5F88">
        <w:rPr>
          <w:rFonts w:ascii="Arial" w:eastAsia="Times New Roman" w:hAnsi="Arial" w:cs="Arial"/>
          <w:kern w:val="0"/>
          <w:sz w:val="24"/>
          <w:szCs w:val="24"/>
          <w14:ligatures w14:val="none"/>
        </w:rPr>
        <w:tab/>
      </w:r>
      <w:proofErr w:type="gramStart"/>
      <w:r w:rsidRPr="0006198B">
        <w:rPr>
          <w:rFonts w:ascii="Arial" w:eastAsia="Times New Roman" w:hAnsi="Arial" w:cs="Arial"/>
          <w:kern w:val="0"/>
          <w:sz w:val="24"/>
          <w:szCs w:val="24"/>
          <w14:ligatures w14:val="none"/>
        </w:rPr>
        <w:t>O(</w:t>
      </w:r>
      <w:proofErr w:type="gramEnd"/>
      <w:r w:rsidRPr="0006198B">
        <w:rPr>
          <w:rFonts w:ascii="Arial" w:eastAsia="Times New Roman" w:hAnsi="Arial" w:cs="Arial"/>
          <w:kern w:val="0"/>
          <w:sz w:val="24"/>
          <w:szCs w:val="24"/>
          <w14:ligatures w14:val="none"/>
        </w:rPr>
        <w:t>s) bem(</w:t>
      </w:r>
      <w:proofErr w:type="spellStart"/>
      <w:r w:rsidRPr="0006198B">
        <w:rPr>
          <w:rFonts w:ascii="Arial" w:eastAsia="Times New Roman" w:hAnsi="Arial" w:cs="Arial"/>
          <w:kern w:val="0"/>
          <w:sz w:val="24"/>
          <w:szCs w:val="24"/>
          <w14:ligatures w14:val="none"/>
        </w:rPr>
        <w:t>ns</w:t>
      </w:r>
      <w:proofErr w:type="spellEnd"/>
      <w:r w:rsidRPr="0006198B">
        <w:rPr>
          <w:rFonts w:ascii="Arial" w:eastAsia="Times New Roman" w:hAnsi="Arial" w:cs="Arial"/>
          <w:kern w:val="0"/>
          <w:sz w:val="24"/>
          <w:szCs w:val="24"/>
          <w14:ligatures w14:val="none"/>
        </w:rPr>
        <w:t>)/produto(s) deverá(</w:t>
      </w:r>
      <w:proofErr w:type="spellStart"/>
      <w:r w:rsidRPr="0006198B">
        <w:rPr>
          <w:rFonts w:ascii="Arial" w:eastAsia="Times New Roman" w:hAnsi="Arial" w:cs="Arial"/>
          <w:kern w:val="0"/>
          <w:sz w:val="24"/>
          <w:szCs w:val="24"/>
          <w14:ligatures w14:val="none"/>
        </w:rPr>
        <w:t>ão</w:t>
      </w:r>
      <w:proofErr w:type="spellEnd"/>
      <w:r w:rsidRPr="0006198B">
        <w:rPr>
          <w:rFonts w:ascii="Arial" w:eastAsia="Times New Roman" w:hAnsi="Arial" w:cs="Arial"/>
          <w:kern w:val="0"/>
          <w:sz w:val="24"/>
          <w:szCs w:val="24"/>
          <w14:ligatures w14:val="none"/>
        </w:rPr>
        <w:t>)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w:t>
      </w:r>
    </w:p>
    <w:p w14:paraId="7453ED41" w14:textId="31A3EBA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3.7.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 xml:space="preserve">Dentro do prazo de garantia, o fornecedor se responsabilizará por todos os defeitos e problemas que </w:t>
      </w:r>
      <w:proofErr w:type="gramStart"/>
      <w:r w:rsidRPr="0006198B">
        <w:rPr>
          <w:rFonts w:ascii="Arial" w:eastAsia="Times New Roman" w:hAnsi="Arial" w:cs="Arial"/>
          <w:kern w:val="0"/>
          <w:sz w:val="24"/>
          <w:szCs w:val="24"/>
          <w14:ligatures w14:val="none"/>
        </w:rPr>
        <w:t>o(</w:t>
      </w:r>
      <w:proofErr w:type="gramEnd"/>
      <w:r w:rsidRPr="0006198B">
        <w:rPr>
          <w:rFonts w:ascii="Arial" w:eastAsia="Times New Roman" w:hAnsi="Arial" w:cs="Arial"/>
          <w:kern w:val="0"/>
          <w:sz w:val="24"/>
          <w:szCs w:val="24"/>
          <w14:ligatures w14:val="none"/>
        </w:rPr>
        <w:t>s) produto(s)/equipamento(s) apresentar(em), que comprovadamente sejam detectados no ato de entrega ou que venham a surgir no período citado, não decorrentes de mau uso ou uso anormal.</w:t>
      </w:r>
    </w:p>
    <w:p w14:paraId="52C1DB3C" w14:textId="79751054"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3.8.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Os veículos ofertados deverão atender todas as normas técnicas e legais vigentes e estar provido de todos os itens exigidos pelo CONTRAN e Código Brasileiro de Trânsito.</w:t>
      </w:r>
    </w:p>
    <w:p w14:paraId="72047A1D" w14:textId="10265248"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3.9.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30CDAB43" w14:textId="4AC8B641"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3.10</w:t>
      </w:r>
      <w:r w:rsidR="008B5F88">
        <w:rPr>
          <w:rFonts w:ascii="Arial" w:eastAsia="Times New Roman" w:hAnsi="Arial" w:cs="Arial"/>
          <w:kern w:val="0"/>
          <w:sz w:val="24"/>
          <w:szCs w:val="24"/>
          <w14:ligatures w14:val="none"/>
        </w:rPr>
        <w:t>.</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 xml:space="preserve"> Previsão contratual de aplicação de sanções em caso de descumprimento contratual, conforme Lei nº14.133/2021.</w:t>
      </w:r>
    </w:p>
    <w:p w14:paraId="5D300593" w14:textId="7D7C8F9D"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3.11.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 prazo de entrega dos veículos a serem adquiridos é de 30 (tinta) dias.</w:t>
      </w:r>
    </w:p>
    <w:p w14:paraId="1652C93F" w14:textId="77777777"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5B0D41FC" w14:textId="58895DA1"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5.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MODELO DE EXECUÇÃO DO OBJETO </w:t>
      </w:r>
    </w:p>
    <w:p w14:paraId="26A95510"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execução do objeto ocorrerá mediante fornecimento integral dos veículos, conforme as especificações técnicas deste Termo de Referência.</w:t>
      </w:r>
    </w:p>
    <w:p w14:paraId="4931170F"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 prazo máximo de entrega será de até 30 dias corridos a contar da emissão da nota de empenho.</w:t>
      </w:r>
    </w:p>
    <w:p w14:paraId="7B4E88E4"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Os veículos deverão ser apresentados prontos para uso imediato, acompanhados de toda documentação legal exigida, incluindo: nota fiscal, certificado de garantia, manual do proprietário, certificado de conformidade e documentação apta ao registro no órgão de trânsito competente. Os veículos adquiridos devem conter as especificações contidas em suas descrições. As quantidades devem ser conforme constantes em cada objeto descrito.</w:t>
      </w:r>
    </w:p>
    <w:p w14:paraId="0EE688FE"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verificação da conformidade da entrega será formalizada </w:t>
      </w:r>
      <w:proofErr w:type="spellStart"/>
      <w:r w:rsidRPr="0006198B">
        <w:rPr>
          <w:rFonts w:ascii="Arial" w:eastAsia="Times New Roman" w:hAnsi="Arial" w:cs="Arial"/>
          <w:kern w:val="0"/>
          <w:sz w:val="24"/>
          <w:szCs w:val="24"/>
          <w14:ligatures w14:val="none"/>
        </w:rPr>
        <w:t>por</w:t>
      </w:r>
      <w:proofErr w:type="spellEnd"/>
      <w:r w:rsidRPr="0006198B">
        <w:rPr>
          <w:rFonts w:ascii="Arial" w:eastAsia="Times New Roman" w:hAnsi="Arial" w:cs="Arial"/>
          <w:kern w:val="0"/>
          <w:sz w:val="24"/>
          <w:szCs w:val="24"/>
          <w14:ligatures w14:val="none"/>
        </w:rPr>
        <w:t xml:space="preserve"> termo específico, emitido por autoridade competente, apenas após a conferência dos critérios técnicos, contratuais e legais.</w:t>
      </w:r>
    </w:p>
    <w:p w14:paraId="3D223CFC"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Em caso de descumprimento, poderão ser aplicadas as sanções cabíveis.</w:t>
      </w:r>
      <w:r w:rsidRPr="0006198B">
        <w:rPr>
          <w:rFonts w:ascii="Arial" w:eastAsia="Times New Roman" w:hAnsi="Arial" w:cs="Arial"/>
          <w:kern w:val="0"/>
          <w:sz w:val="24"/>
          <w:szCs w:val="24"/>
          <w14:ligatures w14:val="none"/>
        </w:rPr>
        <w:tab/>
        <w:t xml:space="preserve"> </w:t>
      </w:r>
    </w:p>
    <w:p w14:paraId="658A58AD"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3FD624FD" w14:textId="07604F30"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b/>
          <w:bCs/>
          <w:kern w:val="0"/>
          <w:sz w:val="24"/>
          <w:szCs w:val="24"/>
          <w14:ligatures w14:val="none"/>
        </w:rPr>
        <w:t xml:space="preserve">6.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MODELO DE GESTÃO DO CONTRATO </w:t>
      </w:r>
      <w:r w:rsidRPr="0006198B">
        <w:rPr>
          <w:rFonts w:ascii="Arial" w:eastAsia="Times New Roman" w:hAnsi="Arial" w:cs="Arial"/>
          <w:kern w:val="0"/>
          <w:sz w:val="24"/>
          <w:szCs w:val="24"/>
          <w14:ligatures w14:val="none"/>
        </w:rPr>
        <w:tab/>
      </w:r>
    </w:p>
    <w:p w14:paraId="1555C552" w14:textId="77777777" w:rsidR="0006198B" w:rsidRPr="0006198B" w:rsidRDefault="0006198B" w:rsidP="008B5F88">
      <w:pPr>
        <w:spacing w:after="0" w:line="276" w:lineRule="auto"/>
        <w:ind w:left="709"/>
        <w:jc w:val="both"/>
        <w:rPr>
          <w:rFonts w:ascii="Arial" w:eastAsia="Verdana" w:hAnsi="Arial" w:cs="Arial"/>
          <w:color w:val="000000"/>
          <w:kern w:val="0"/>
          <w:sz w:val="24"/>
          <w:szCs w:val="24"/>
          <w14:ligatures w14:val="none"/>
        </w:rPr>
      </w:pPr>
      <w:r w:rsidRPr="0006198B">
        <w:rPr>
          <w:rFonts w:ascii="Arial" w:eastAsia="Verdana" w:hAnsi="Arial" w:cs="Arial"/>
          <w:color w:val="000000"/>
          <w:kern w:val="0"/>
          <w:sz w:val="24"/>
          <w:szCs w:val="24"/>
          <w14:ligatures w14:val="none"/>
        </w:rPr>
        <w:t xml:space="preserve">A Secretaria Municipal de Saúde indica como Gestor do contrato o Sr. Tiago Barreto dos Santos, matrícula nº 7288.5 e como Fiscalizadora, a Sra. Vanessa Paula </w:t>
      </w:r>
      <w:proofErr w:type="spellStart"/>
      <w:r w:rsidRPr="0006198B">
        <w:rPr>
          <w:rFonts w:ascii="Arial" w:eastAsia="Verdana" w:hAnsi="Arial" w:cs="Arial"/>
          <w:color w:val="000000"/>
          <w:kern w:val="0"/>
          <w:sz w:val="24"/>
          <w:szCs w:val="24"/>
          <w14:ligatures w14:val="none"/>
        </w:rPr>
        <w:t>Bouchaton</w:t>
      </w:r>
      <w:proofErr w:type="spellEnd"/>
      <w:r w:rsidRPr="0006198B">
        <w:rPr>
          <w:rFonts w:ascii="Arial" w:eastAsia="Verdana" w:hAnsi="Arial" w:cs="Arial"/>
          <w:color w:val="000000"/>
          <w:kern w:val="0"/>
          <w:sz w:val="24"/>
          <w:szCs w:val="24"/>
          <w14:ligatures w14:val="none"/>
        </w:rPr>
        <w:t>, matrícula nº 7286.9.</w:t>
      </w:r>
    </w:p>
    <w:p w14:paraId="167F923D" w14:textId="77777777" w:rsidR="0006198B" w:rsidRPr="0006198B" w:rsidRDefault="0006198B" w:rsidP="008B5F88">
      <w:pPr>
        <w:spacing w:after="0" w:line="276" w:lineRule="auto"/>
        <w:ind w:left="709"/>
        <w:jc w:val="both"/>
        <w:rPr>
          <w:rFonts w:ascii="Arial" w:eastAsia="Times New Roman" w:hAnsi="Arial" w:cs="Arial"/>
          <w:color w:val="000000"/>
          <w:kern w:val="0"/>
          <w:sz w:val="24"/>
          <w:szCs w:val="24"/>
          <w14:ligatures w14:val="none"/>
        </w:rPr>
      </w:pPr>
      <w:r w:rsidRPr="0006198B">
        <w:rPr>
          <w:rFonts w:ascii="Arial" w:eastAsia="Times New Roman" w:hAnsi="Arial" w:cs="Arial"/>
          <w:color w:val="000000"/>
          <w:kern w:val="0"/>
          <w:sz w:val="24"/>
          <w:szCs w:val="24"/>
          <w14:ligatures w14:val="none"/>
        </w:rPr>
        <w:t xml:space="preserve">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w:t>
      </w:r>
      <w:r w:rsidRPr="0006198B">
        <w:rPr>
          <w:rFonts w:ascii="Arial" w:eastAsia="Times New Roman" w:hAnsi="Arial" w:cs="Arial"/>
          <w:color w:val="000000"/>
          <w:kern w:val="0"/>
          <w:sz w:val="24"/>
          <w:szCs w:val="24"/>
          <w14:ligatures w14:val="none"/>
        </w:rPr>
        <w:lastRenderedPageBreak/>
        <w:t>jurídica e do controle interno no âmbito do Município de Balneário Pinhal, nos termos da Lei Federal nº 14.133/2021.</w:t>
      </w:r>
    </w:p>
    <w:p w14:paraId="3719F186"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0EA8BDAE" w14:textId="79AB858F"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b/>
          <w:bCs/>
          <w:kern w:val="0"/>
          <w:sz w:val="24"/>
          <w:szCs w:val="24"/>
          <w14:ligatures w14:val="none"/>
        </w:rPr>
        <w:t xml:space="preserve">7.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CRITÉRIOS DE MEDIÇÃO E DE PAGAMENTO </w:t>
      </w:r>
      <w:r w:rsidRPr="0006198B">
        <w:rPr>
          <w:rFonts w:ascii="Arial" w:eastAsia="Times New Roman" w:hAnsi="Arial" w:cs="Arial"/>
          <w:kern w:val="0"/>
          <w:sz w:val="24"/>
          <w:szCs w:val="24"/>
          <w14:ligatures w14:val="none"/>
        </w:rPr>
        <w:tab/>
      </w:r>
    </w:p>
    <w:p w14:paraId="7A8166D8"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verificação será realizada de forma qualitativa, com base na conformidade integral dos veículos entregues às especificações técnicas previstas neste Termo de Referência, no Estudo Técnico Preliminar e no Documento de Formalização da Demanda.</w:t>
      </w:r>
    </w:p>
    <w:p w14:paraId="515353DE"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aferição da conformidade será formalizada </w:t>
      </w:r>
      <w:proofErr w:type="spellStart"/>
      <w:r w:rsidRPr="0006198B">
        <w:rPr>
          <w:rFonts w:ascii="Arial" w:eastAsia="Times New Roman" w:hAnsi="Arial" w:cs="Arial"/>
          <w:kern w:val="0"/>
          <w:sz w:val="24"/>
          <w:szCs w:val="24"/>
          <w14:ligatures w14:val="none"/>
        </w:rPr>
        <w:t>por</w:t>
      </w:r>
      <w:proofErr w:type="spellEnd"/>
      <w:r w:rsidRPr="0006198B">
        <w:rPr>
          <w:rFonts w:ascii="Arial" w:eastAsia="Times New Roman" w:hAnsi="Arial" w:cs="Arial"/>
          <w:kern w:val="0"/>
          <w:sz w:val="24"/>
          <w:szCs w:val="24"/>
          <w14:ligatures w14:val="none"/>
        </w:rPr>
        <w:t xml:space="preserve"> termo de recebimento definitivo, emitido pela autoridade competente, após análise documental e vistoria do bem.</w:t>
      </w:r>
    </w:p>
    <w:p w14:paraId="04C55EF8"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 pagamento será efetuado em parcela única, após a entrega total e definitiva dos veículos e aceite formal da Administração, mediante apresentação da nota fiscal regular, documentação exigida por lei e cumprimento das obrigações contratuais.</w:t>
      </w:r>
    </w:p>
    <w:p w14:paraId="22D8F21D"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 prazo máximo para pagamento será de 30 (trinta) dias, contados da data do recebimento definitivo, conforme art. 141 da Lei nº 14.133/2021.</w:t>
      </w:r>
    </w:p>
    <w:p w14:paraId="77CD07D7"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58155E35" w14:textId="5F3455AF"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8.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FORMA E CRITÉRIOS DE SELEÇÃO DO FORNECEDOR/PRESTADOR DE SERVIÇO </w:t>
      </w:r>
    </w:p>
    <w:p w14:paraId="46CBF1EB"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seleção do fornecedor observará os princípios da isonomia, da vinculação ao instrumento convocatório e da seleção da proposta mais vantajosa para a administração, conforme estabelecido nos </w:t>
      </w:r>
      <w:proofErr w:type="spellStart"/>
      <w:r w:rsidRPr="0006198B">
        <w:rPr>
          <w:rFonts w:ascii="Arial" w:eastAsia="Times New Roman" w:hAnsi="Arial" w:cs="Arial"/>
          <w:kern w:val="0"/>
          <w:sz w:val="24"/>
          <w:szCs w:val="24"/>
          <w14:ligatures w14:val="none"/>
        </w:rPr>
        <w:t>arts</w:t>
      </w:r>
      <w:proofErr w:type="spellEnd"/>
      <w:r w:rsidRPr="0006198B">
        <w:rPr>
          <w:rFonts w:ascii="Arial" w:eastAsia="Times New Roman" w:hAnsi="Arial" w:cs="Arial"/>
          <w:kern w:val="0"/>
          <w:sz w:val="24"/>
          <w:szCs w:val="24"/>
          <w14:ligatures w14:val="none"/>
        </w:rPr>
        <w:t>. 5º, 12 e 37 da Lei nº 14.133/2021.</w:t>
      </w:r>
    </w:p>
    <w:p w14:paraId="190C95F9" w14:textId="23F710B6"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Serão exigidos os seguintes critérios:</w:t>
      </w:r>
    </w:p>
    <w:p w14:paraId="12E21D85" w14:textId="45A34B67"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 – Regularidade fiscal e trabalhista perante os entes federativos, nos termos do art. 67, inciso IV, da Lei nº 14.133/2021;</w:t>
      </w:r>
    </w:p>
    <w:p w14:paraId="0793234E" w14:textId="17D49361"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II – Atendimento integral às especificações técnicas descritas no Termo de Referência e seus anexos;</w:t>
      </w:r>
    </w:p>
    <w:p w14:paraId="32BE0C5A" w14:textId="2E8F64C3"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III – Demonstração de capacidade técnica mínima mediante apresentação de atestados de fornecimento anterior compatível em características e complexidade com o objeto da contratação;</w:t>
      </w:r>
    </w:p>
    <w:p w14:paraId="3FECA832" w14:textId="17C8F020"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IV – Proposta comercial dentro dos parâmetros de preços estimados e compatíveis com os valores praticados pelo mercado;</w:t>
      </w:r>
    </w:p>
    <w:p w14:paraId="74FD5549" w14:textId="58B98F62"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V – Cumprimento das exigências de habilitação jurídica, qualificação econômico-financeira e técnica, conforme critérios do edital;</w:t>
      </w:r>
    </w:p>
    <w:p w14:paraId="35BDCA88" w14:textId="4A5D8713"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VI – Observância ao critério de julgamento: menor preço por item, nos termos do item seguinte.</w:t>
      </w:r>
    </w:p>
    <w:p w14:paraId="4D0F845E"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67DE32A3" w14:textId="08ECE01F"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9.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ESTIMATIVA DO VALOR DA CONTRATAÇÃO </w:t>
      </w:r>
    </w:p>
    <w:p w14:paraId="52498283" w14:textId="77777777" w:rsidR="0006198B" w:rsidRPr="0006198B" w:rsidRDefault="0006198B" w:rsidP="008B5F88">
      <w:pPr>
        <w:spacing w:after="0" w:line="276" w:lineRule="auto"/>
        <w:ind w:left="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Estima-se para a contratação almejada o valor total de R$ R$ 372.033,34 (trezentos e setenta e dois mil, trinta e três reais e trinta e quatro centavos).</w:t>
      </w:r>
      <w:r w:rsidRPr="0006198B">
        <w:rPr>
          <w:rFonts w:ascii="Arial" w:eastAsia="Times New Roman" w:hAnsi="Arial" w:cs="Arial"/>
          <w:kern w:val="0"/>
          <w:sz w:val="24"/>
          <w:szCs w:val="24"/>
          <w14:ligatures w14:val="none"/>
        </w:rPr>
        <w:tab/>
        <w:t xml:space="preserve">Vislumbra-se que tal valor é compatível com o praticado pelo mercado correspondente, tendo sido feito orçamentos com potenciais fornecedores dos objetos, bem como ampla pesquisa na internet, além de preços públicos, que foram extraídos de sites oficiais de governo. </w:t>
      </w:r>
    </w:p>
    <w:p w14:paraId="6920B99F"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lastRenderedPageBreak/>
        <w:tab/>
        <w:t xml:space="preserve">A pesquisa de preço foi realizada através do programa Fonte de Preços, conforme site o http://www.fontedeprecos.com.br/ (em anexo). </w:t>
      </w:r>
    </w:p>
    <w:p w14:paraId="277E0764"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5BEA421A" w14:textId="5EC790C6"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10.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ADEQUAÇÃO ORÇAMENTÁRIA </w:t>
      </w:r>
    </w:p>
    <w:p w14:paraId="44F6CC2B" w14:textId="4A5C2E30"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A contratação está devidamente compatibilizada com a Lei Orçamentária Anual (LOA), observando a previsão nas fontes vinculadas à saúde e sua devida inscrição no Plano Anual de Contratações (PAC).</w:t>
      </w:r>
    </w:p>
    <w:p w14:paraId="4B03569A" w14:textId="77777777"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5A1E28A3" w14:textId="6558A5C1" w:rsidR="0006198B" w:rsidRPr="0006198B" w:rsidRDefault="0006198B" w:rsidP="00727C72">
      <w:pPr>
        <w:tabs>
          <w:tab w:val="left" w:pos="851"/>
        </w:tabs>
        <w:spacing w:after="0" w:line="276" w:lineRule="auto"/>
        <w:jc w:val="center"/>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0801 10 122 0126 1003 44905200000000 1632 </w:t>
      </w:r>
      <w:r w:rsidR="008B5F88">
        <w:rPr>
          <w:rFonts w:ascii="Arial" w:eastAsia="Times New Roman" w:hAnsi="Arial" w:cs="Arial"/>
          <w:b/>
          <w:bCs/>
          <w:kern w:val="0"/>
          <w:sz w:val="24"/>
          <w:szCs w:val="24"/>
          <w14:ligatures w14:val="none"/>
        </w:rPr>
        <w:t>-</w:t>
      </w:r>
      <w:r w:rsidRPr="0006198B">
        <w:rPr>
          <w:rFonts w:ascii="Arial" w:eastAsia="Times New Roman" w:hAnsi="Arial" w:cs="Arial"/>
          <w:b/>
          <w:bCs/>
          <w:kern w:val="0"/>
          <w:sz w:val="24"/>
          <w:szCs w:val="24"/>
          <w14:ligatures w14:val="none"/>
        </w:rPr>
        <w:t xml:space="preserve"> 1031273 </w:t>
      </w:r>
    </w:p>
    <w:p w14:paraId="5209D51F" w14:textId="14FA1D20" w:rsidR="0006198B" w:rsidRPr="0006198B" w:rsidRDefault="0006198B" w:rsidP="00727C72">
      <w:pPr>
        <w:tabs>
          <w:tab w:val="left" w:pos="851"/>
        </w:tabs>
        <w:spacing w:after="0" w:line="276" w:lineRule="auto"/>
        <w:jc w:val="center"/>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0800 10 122 0126 1003 44905200000000 2601 </w:t>
      </w:r>
      <w:r w:rsidR="008B5F88">
        <w:rPr>
          <w:rFonts w:ascii="Arial" w:eastAsia="Times New Roman" w:hAnsi="Arial" w:cs="Arial"/>
          <w:b/>
          <w:bCs/>
          <w:kern w:val="0"/>
          <w:sz w:val="24"/>
          <w:szCs w:val="24"/>
          <w14:ligatures w14:val="none"/>
        </w:rPr>
        <w:t>-</w:t>
      </w:r>
      <w:r w:rsidRPr="0006198B">
        <w:rPr>
          <w:rFonts w:ascii="Arial" w:eastAsia="Times New Roman" w:hAnsi="Arial" w:cs="Arial"/>
          <w:b/>
          <w:bCs/>
          <w:kern w:val="0"/>
          <w:sz w:val="24"/>
          <w:szCs w:val="24"/>
          <w14:ligatures w14:val="none"/>
        </w:rPr>
        <w:t xml:space="preserve"> 31116.2</w:t>
      </w:r>
    </w:p>
    <w:p w14:paraId="5E41F348"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231EF603"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75D0974B" w14:textId="7BD71374" w:rsidR="0006198B" w:rsidRPr="0006198B" w:rsidRDefault="008B5F88" w:rsidP="00727C72">
      <w:pPr>
        <w:spacing w:after="0" w:line="276" w:lineRule="auto"/>
        <w:jc w:val="center"/>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                                                                     </w:t>
      </w:r>
      <w:r w:rsidR="0006198B" w:rsidRPr="0006198B">
        <w:rPr>
          <w:rFonts w:ascii="Arial" w:eastAsia="Times New Roman" w:hAnsi="Arial" w:cs="Arial"/>
          <w:kern w:val="0"/>
          <w:sz w:val="24"/>
          <w:szCs w:val="24"/>
          <w14:ligatures w14:val="none"/>
        </w:rPr>
        <w:t>Balneário Pinhal</w:t>
      </w:r>
      <w:r>
        <w:rPr>
          <w:rFonts w:ascii="Arial" w:eastAsia="Times New Roman" w:hAnsi="Arial" w:cs="Arial"/>
          <w:kern w:val="0"/>
          <w:sz w:val="24"/>
          <w:szCs w:val="24"/>
          <w14:ligatures w14:val="none"/>
        </w:rPr>
        <w:t>/RS</w:t>
      </w:r>
      <w:r w:rsidR="0006198B" w:rsidRPr="0006198B">
        <w:rPr>
          <w:rFonts w:ascii="Arial" w:eastAsia="Times New Roman" w:hAnsi="Arial" w:cs="Arial"/>
          <w:kern w:val="0"/>
          <w:sz w:val="24"/>
          <w:szCs w:val="24"/>
          <w14:ligatures w14:val="none"/>
        </w:rPr>
        <w:t xml:space="preserve">, 09 de </w:t>
      </w:r>
      <w:r>
        <w:rPr>
          <w:rFonts w:ascii="Arial" w:eastAsia="Times New Roman" w:hAnsi="Arial" w:cs="Arial"/>
          <w:kern w:val="0"/>
          <w:sz w:val="24"/>
          <w:szCs w:val="24"/>
          <w14:ligatures w14:val="none"/>
        </w:rPr>
        <w:t>d</w:t>
      </w:r>
      <w:r w:rsidR="0006198B" w:rsidRPr="0006198B">
        <w:rPr>
          <w:rFonts w:ascii="Arial" w:eastAsia="Times New Roman" w:hAnsi="Arial" w:cs="Arial"/>
          <w:kern w:val="0"/>
          <w:sz w:val="24"/>
          <w:szCs w:val="24"/>
          <w14:ligatures w14:val="none"/>
        </w:rPr>
        <w:t>ezembro de 2025.</w:t>
      </w:r>
    </w:p>
    <w:p w14:paraId="5E492004" w14:textId="77777777" w:rsidR="0006198B" w:rsidRPr="0006198B" w:rsidRDefault="0006198B" w:rsidP="00727C72">
      <w:pPr>
        <w:spacing w:after="0" w:line="276" w:lineRule="auto"/>
        <w:jc w:val="both"/>
        <w:rPr>
          <w:rFonts w:ascii="Arial" w:eastAsia="Times New Roman" w:hAnsi="Arial" w:cs="Arial"/>
          <w:kern w:val="0"/>
          <w:sz w:val="24"/>
          <w:szCs w:val="24"/>
          <w14:ligatures w14:val="none"/>
        </w:rPr>
      </w:pPr>
    </w:p>
    <w:p w14:paraId="365E1863" w14:textId="77777777" w:rsidR="0006198B" w:rsidRPr="0006198B" w:rsidRDefault="0006198B" w:rsidP="00727C72">
      <w:pPr>
        <w:spacing w:after="0" w:line="276" w:lineRule="auto"/>
        <w:jc w:val="both"/>
        <w:rPr>
          <w:rFonts w:ascii="Arial" w:eastAsia="Times New Roman" w:hAnsi="Arial" w:cs="Arial"/>
          <w:kern w:val="0"/>
          <w:sz w:val="24"/>
          <w:szCs w:val="24"/>
          <w14:ligatures w14:val="none"/>
        </w:rPr>
      </w:pPr>
    </w:p>
    <w:p w14:paraId="52DA6D1F" w14:textId="4C0BEF11" w:rsidR="0006198B" w:rsidRDefault="0006198B" w:rsidP="00727C72">
      <w:pPr>
        <w:spacing w:after="0" w:line="276" w:lineRule="auto"/>
        <w:jc w:val="both"/>
        <w:rPr>
          <w:rFonts w:ascii="Arial" w:eastAsia="Times New Roman" w:hAnsi="Arial" w:cs="Arial"/>
          <w:kern w:val="0"/>
          <w:sz w:val="24"/>
          <w:szCs w:val="24"/>
          <w14:ligatures w14:val="none"/>
        </w:rPr>
      </w:pPr>
    </w:p>
    <w:p w14:paraId="00DF42E9" w14:textId="77777777" w:rsidR="008B5F88" w:rsidRPr="0006198B" w:rsidRDefault="008B5F88" w:rsidP="00727C72">
      <w:pPr>
        <w:spacing w:after="0" w:line="276" w:lineRule="auto"/>
        <w:jc w:val="both"/>
        <w:rPr>
          <w:rFonts w:ascii="Arial" w:eastAsia="Times New Roman" w:hAnsi="Arial" w:cs="Arial"/>
          <w:kern w:val="0"/>
          <w:sz w:val="24"/>
          <w:szCs w:val="24"/>
          <w14:ligatures w14:val="none"/>
        </w:rPr>
      </w:pPr>
    </w:p>
    <w:p w14:paraId="20993254" w14:textId="77777777" w:rsidR="0006198B" w:rsidRPr="0006198B" w:rsidRDefault="0006198B" w:rsidP="00727C72">
      <w:pPr>
        <w:spacing w:after="0" w:line="276" w:lineRule="auto"/>
        <w:jc w:val="center"/>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Tiago Barreto dos Santos</w:t>
      </w:r>
    </w:p>
    <w:p w14:paraId="302C81DB" w14:textId="77777777" w:rsidR="0006198B" w:rsidRPr="0006198B" w:rsidRDefault="0006198B" w:rsidP="00727C72">
      <w:pPr>
        <w:spacing w:after="0" w:line="276" w:lineRule="auto"/>
        <w:jc w:val="center"/>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Secretária de Saúde</w:t>
      </w:r>
    </w:p>
    <w:p w14:paraId="367E7105" w14:textId="77777777" w:rsidR="0006198B" w:rsidRPr="0006198B" w:rsidRDefault="0006198B" w:rsidP="00727C72">
      <w:pPr>
        <w:spacing w:after="0" w:line="276" w:lineRule="auto"/>
        <w:jc w:val="center"/>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Portaria 951/2025</w:t>
      </w:r>
    </w:p>
    <w:p w14:paraId="2BC2AB14"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6629E512"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7045D654"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423C38D8"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608A5FC4" w14:textId="78907875" w:rsidR="00B65E20" w:rsidRDefault="00B65E20" w:rsidP="00727C72">
      <w:pPr>
        <w:pStyle w:val="NormalWeb"/>
        <w:spacing w:before="0" w:beforeAutospacing="0" w:after="0" w:afterAutospacing="0" w:line="276" w:lineRule="auto"/>
        <w:ind w:left="680" w:hanging="680"/>
        <w:jc w:val="center"/>
        <w:rPr>
          <w:rFonts w:ascii="Arial" w:hAnsi="Arial" w:cs="Arial"/>
          <w:color w:val="FF0000"/>
        </w:rPr>
      </w:pPr>
    </w:p>
    <w:p w14:paraId="596A1371" w14:textId="7CA43080"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1E592F0" w14:textId="51211786"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7D9041A6" w14:textId="2F39D8FE"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59465872" w14:textId="3FFA6B82"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04FB35F1" w14:textId="2CB7FD11"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297433AB" w14:textId="669F9FF9"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14C90221" w14:textId="5205DBB8"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5CAFF94" w14:textId="7E375469"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2BAE4B70" w14:textId="165B336A"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3D015CA" w14:textId="1440A5BC"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0F22CA2F" w14:textId="77777777" w:rsidR="008B5F88" w:rsidRPr="00727C72"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30F6ECA7" w14:textId="136DA55D" w:rsidR="00A11880"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706DAAF6" w14:textId="2E37E015"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309C410C" w14:textId="31BE9564"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7775FD29" w14:textId="18BAADEF"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CAF68FD" w14:textId="5F6E6E17"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2A8264D0" w14:textId="7FC76FBA"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21162357" w14:textId="77777777" w:rsidR="008B5F88" w:rsidRPr="00727C72"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38652BAE" w14:textId="2CD1FD31"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11264C59" w14:textId="105B2009" w:rsidR="00933D07" w:rsidRPr="00933D07" w:rsidRDefault="00933D07" w:rsidP="00440CB9">
      <w:pPr>
        <w:spacing w:after="0" w:line="276" w:lineRule="auto"/>
        <w:jc w:val="center"/>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lastRenderedPageBreak/>
        <w:t>ANEXO I</w:t>
      </w:r>
      <w:r>
        <w:rPr>
          <w:rFonts w:ascii="Arial" w:eastAsia="Arial" w:hAnsi="Arial" w:cs="Arial"/>
          <w:b/>
          <w:color w:val="000000"/>
          <w:kern w:val="0"/>
          <w:sz w:val="24"/>
          <w:szCs w:val="24"/>
          <w:lang w:eastAsia="pt-BR"/>
          <w14:ligatures w14:val="none"/>
        </w:rPr>
        <w:t>I</w:t>
      </w:r>
    </w:p>
    <w:p w14:paraId="11A383E8" w14:textId="40496A1B" w:rsidR="00933D07" w:rsidRDefault="00933D07" w:rsidP="00440CB9">
      <w:pPr>
        <w:spacing w:after="0" w:line="276" w:lineRule="auto"/>
        <w:jc w:val="center"/>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t>TERMO DE REFERÊNCIA I</w:t>
      </w:r>
      <w:r>
        <w:rPr>
          <w:rFonts w:ascii="Arial" w:eastAsia="Arial" w:hAnsi="Arial" w:cs="Arial"/>
          <w:b/>
          <w:color w:val="000000"/>
          <w:kern w:val="0"/>
          <w:sz w:val="24"/>
          <w:szCs w:val="24"/>
          <w:lang w:eastAsia="pt-BR"/>
          <w14:ligatures w14:val="none"/>
        </w:rPr>
        <w:t>I</w:t>
      </w:r>
    </w:p>
    <w:p w14:paraId="5B786BB1" w14:textId="77777777" w:rsidR="00933D07" w:rsidRPr="00933D07" w:rsidRDefault="00933D07" w:rsidP="00933D07">
      <w:pPr>
        <w:spacing w:after="0" w:line="276" w:lineRule="auto"/>
        <w:jc w:val="center"/>
        <w:rPr>
          <w:rFonts w:ascii="Arial" w:eastAsia="Arial" w:hAnsi="Arial" w:cs="Arial"/>
          <w:color w:val="000000"/>
          <w:kern w:val="0"/>
          <w:sz w:val="24"/>
          <w:szCs w:val="24"/>
          <w:lang w:eastAsia="pt-BR"/>
          <w14:ligatures w14:val="none"/>
        </w:rPr>
      </w:pPr>
    </w:p>
    <w:p w14:paraId="49081C52" w14:textId="77777777" w:rsidR="00933D07" w:rsidRPr="00933D07" w:rsidRDefault="00933D07" w:rsidP="00933D07">
      <w:pPr>
        <w:spacing w:after="0" w:line="276" w:lineRule="auto"/>
        <w:ind w:left="-6" w:firstLine="6"/>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Município de Balneário Pinhal/RS </w:t>
      </w:r>
    </w:p>
    <w:p w14:paraId="573342BD" w14:textId="77777777" w:rsidR="00933D07" w:rsidRPr="00933D07" w:rsidRDefault="00933D07" w:rsidP="00933D07">
      <w:pPr>
        <w:spacing w:after="0" w:line="276" w:lineRule="auto"/>
        <w:ind w:left="-6" w:hanging="11"/>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Secretaria de Desenvolvimento Social, Cidadania e Habitação </w:t>
      </w:r>
    </w:p>
    <w:p w14:paraId="64943B67"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25B7CA18" w14:textId="7709D2B3" w:rsidR="00933D07" w:rsidRPr="00933D07" w:rsidRDefault="00440CB9" w:rsidP="00933D07">
      <w:pPr>
        <w:keepNext/>
        <w:keepLines/>
        <w:spacing w:after="0" w:line="276" w:lineRule="auto"/>
        <w:ind w:left="709" w:hanging="709"/>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1.        </w:t>
      </w:r>
      <w:r w:rsidR="00933D07" w:rsidRPr="00933D07">
        <w:rPr>
          <w:rFonts w:ascii="Arial" w:eastAsia="Arial" w:hAnsi="Arial" w:cs="Arial"/>
          <w:b/>
          <w:color w:val="000000"/>
          <w:kern w:val="0"/>
          <w:sz w:val="24"/>
          <w:szCs w:val="24"/>
          <w:lang w:eastAsia="pt-BR"/>
          <w14:ligatures w14:val="none"/>
        </w:rPr>
        <w:t xml:space="preserve">DEFINIÇÃO DO OBJETO </w:t>
      </w:r>
    </w:p>
    <w:p w14:paraId="16D0AEDF"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O presente Termo de Referência tem por objeto a aquisição de 01 (um) veículo automotor zero quilômetro, tipo </w:t>
      </w:r>
      <w:proofErr w:type="spellStart"/>
      <w:r w:rsidRPr="00933D07">
        <w:rPr>
          <w:rFonts w:ascii="Arial" w:eastAsia="Arial" w:hAnsi="Arial" w:cs="Arial"/>
          <w:color w:val="000000"/>
          <w:kern w:val="0"/>
          <w:sz w:val="24"/>
          <w:szCs w:val="24"/>
          <w:lang w:eastAsia="pt-BR"/>
          <w14:ligatures w14:val="none"/>
        </w:rPr>
        <w:t>hatch</w:t>
      </w:r>
      <w:proofErr w:type="spellEnd"/>
      <w:r w:rsidRPr="00933D07">
        <w:rPr>
          <w:rFonts w:ascii="Arial" w:eastAsia="Arial" w:hAnsi="Arial" w:cs="Arial"/>
          <w:color w:val="000000"/>
          <w:kern w:val="0"/>
          <w:sz w:val="24"/>
          <w:szCs w:val="24"/>
          <w:lang w:eastAsia="pt-BR"/>
          <w14:ligatures w14:val="none"/>
        </w:rPr>
        <w:t xml:space="preserve">, destinado ao Projeto “Mulheres em Ação – Cuidando Delas”, executado pelo Departamento da Mulher, vinculado à Secretaria de Desenvolvimento Social, Cidadania e Habitação, do Município de Balneário Pinhal. </w:t>
      </w:r>
    </w:p>
    <w:p w14:paraId="5ED164AC"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1.1. </w:t>
      </w:r>
      <w:r w:rsidRPr="00933D07">
        <w:rPr>
          <w:rFonts w:ascii="Arial" w:eastAsia="Arial" w:hAnsi="Arial" w:cs="Arial"/>
          <w:color w:val="000000"/>
          <w:kern w:val="0"/>
          <w:sz w:val="24"/>
          <w:szCs w:val="24"/>
          <w:lang w:eastAsia="pt-BR"/>
          <w14:ligatures w14:val="none"/>
        </w:rPr>
        <w:tab/>
        <w:t xml:space="preserve">Especificações Técnicas Mínimas </w:t>
      </w:r>
    </w:p>
    <w:tbl>
      <w:tblPr>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386"/>
        <w:gridCol w:w="709"/>
        <w:gridCol w:w="567"/>
        <w:gridCol w:w="1559"/>
      </w:tblGrid>
      <w:tr w:rsidR="00933D07" w:rsidRPr="00933D07" w14:paraId="5D5D10D1" w14:textId="77777777" w:rsidTr="000A0152">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0FF526" w14:textId="77777777" w:rsidR="00933D07" w:rsidRPr="00933D07" w:rsidRDefault="00933D07" w:rsidP="00933D07">
            <w:pPr>
              <w:spacing w:after="0" w:line="240" w:lineRule="auto"/>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Item</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3C8466" w14:textId="77777777" w:rsidR="00933D07" w:rsidRPr="00933D07" w:rsidRDefault="00933D07" w:rsidP="00933D07">
            <w:pPr>
              <w:spacing w:after="0" w:line="240" w:lineRule="auto"/>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B035D8" w14:textId="77777777" w:rsidR="00933D07" w:rsidRPr="00933D07" w:rsidRDefault="00933D07" w:rsidP="00933D07">
            <w:pPr>
              <w:spacing w:after="0" w:line="240" w:lineRule="auto"/>
              <w:ind w:right="-105"/>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Unid.</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0E4B73" w14:textId="77777777" w:rsidR="00933D07" w:rsidRPr="00933D07" w:rsidRDefault="00933D07" w:rsidP="00933D07">
            <w:pPr>
              <w:spacing w:after="0" w:line="240" w:lineRule="auto"/>
              <w:ind w:right="-107"/>
              <w:jc w:val="both"/>
              <w:rPr>
                <w:rFonts w:ascii="Arial" w:eastAsia="Arial" w:hAnsi="Arial" w:cs="Arial"/>
                <w:b/>
                <w:color w:val="000000"/>
                <w:kern w:val="0"/>
                <w:sz w:val="20"/>
                <w:szCs w:val="20"/>
                <w:lang w:eastAsia="zh-CN"/>
                <w14:ligatures w14:val="none"/>
              </w:rPr>
            </w:pPr>
            <w:proofErr w:type="spellStart"/>
            <w:r w:rsidRPr="00933D07">
              <w:rPr>
                <w:rFonts w:ascii="Arial" w:eastAsia="Arial" w:hAnsi="Arial" w:cs="Arial"/>
                <w:b/>
                <w:color w:val="000000"/>
                <w:kern w:val="0"/>
                <w:sz w:val="20"/>
                <w:szCs w:val="20"/>
                <w:lang w:eastAsia="zh-CN"/>
                <w14:ligatures w14:val="none"/>
              </w:rPr>
              <w:t>Qtd</w:t>
            </w:r>
            <w:proofErr w:type="spellEnd"/>
            <w:r w:rsidRPr="00933D07">
              <w:rPr>
                <w:rFonts w:ascii="Arial" w:eastAsia="Arial" w:hAnsi="Arial" w:cs="Arial"/>
                <w:b/>
                <w:color w:val="000000"/>
                <w:kern w:val="0"/>
                <w:sz w:val="20"/>
                <w:szCs w:val="20"/>
                <w:lang w:eastAsia="zh-CN"/>
                <w14:ligatures w14:val="none"/>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16C86" w14:textId="77777777" w:rsidR="00933D07" w:rsidRPr="00933D07" w:rsidRDefault="00933D07" w:rsidP="00933D07">
            <w:pPr>
              <w:spacing w:after="0" w:line="240" w:lineRule="auto"/>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Valor Unit.</w:t>
            </w:r>
          </w:p>
        </w:tc>
      </w:tr>
      <w:tr w:rsidR="00933D07" w:rsidRPr="00933D07" w14:paraId="4EEB9698" w14:textId="77777777" w:rsidTr="000A0152">
        <w:tc>
          <w:tcPr>
            <w:tcW w:w="709" w:type="dxa"/>
            <w:tcBorders>
              <w:top w:val="single" w:sz="4" w:space="0" w:color="000000"/>
              <w:left w:val="single" w:sz="4" w:space="0" w:color="000000"/>
              <w:bottom w:val="single" w:sz="4" w:space="0" w:color="000000"/>
              <w:right w:val="single" w:sz="4" w:space="0" w:color="000000"/>
            </w:tcBorders>
            <w:hideMark/>
          </w:tcPr>
          <w:p w14:paraId="565B0E5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01</w:t>
            </w:r>
          </w:p>
        </w:tc>
        <w:tc>
          <w:tcPr>
            <w:tcW w:w="5386" w:type="dxa"/>
            <w:tcBorders>
              <w:top w:val="single" w:sz="4" w:space="0" w:color="000000"/>
              <w:left w:val="single" w:sz="4" w:space="0" w:color="000000"/>
              <w:bottom w:val="single" w:sz="4" w:space="0" w:color="000000"/>
              <w:right w:val="single" w:sz="4" w:space="0" w:color="000000"/>
            </w:tcBorders>
            <w:hideMark/>
          </w:tcPr>
          <w:p w14:paraId="7E423FCC"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Ano de fabricação/modelo não inferior ao ano da entrega; </w:t>
            </w:r>
          </w:p>
          <w:p w14:paraId="4E9682A6"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Veículo </w:t>
            </w:r>
            <w:proofErr w:type="spellStart"/>
            <w:r w:rsidRPr="00933D07">
              <w:rPr>
                <w:rFonts w:ascii="Arial" w:eastAsia="Arial" w:hAnsi="Arial" w:cs="Arial"/>
                <w:kern w:val="0"/>
                <w:sz w:val="20"/>
                <w:szCs w:val="20"/>
                <w:lang w:eastAsia="zh-CN"/>
                <w14:ligatures w14:val="none"/>
              </w:rPr>
              <w:t>Hatch</w:t>
            </w:r>
            <w:proofErr w:type="spellEnd"/>
            <w:r w:rsidRPr="00933D07">
              <w:rPr>
                <w:rFonts w:ascii="Arial" w:eastAsia="Arial" w:hAnsi="Arial" w:cs="Arial"/>
                <w:kern w:val="0"/>
                <w:sz w:val="20"/>
                <w:szCs w:val="20"/>
                <w:lang w:eastAsia="zh-CN"/>
                <w14:ligatures w14:val="none"/>
              </w:rPr>
              <w:t xml:space="preserve">, zero quilômetro; </w:t>
            </w:r>
          </w:p>
          <w:p w14:paraId="7F1EF8C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Motor 1.0, </w:t>
            </w:r>
            <w:proofErr w:type="spellStart"/>
            <w:r w:rsidRPr="00933D07">
              <w:rPr>
                <w:rFonts w:ascii="Arial" w:eastAsia="Arial" w:hAnsi="Arial" w:cs="Arial"/>
                <w:kern w:val="0"/>
                <w:sz w:val="20"/>
                <w:szCs w:val="20"/>
                <w:lang w:eastAsia="zh-CN"/>
                <w14:ligatures w14:val="none"/>
              </w:rPr>
              <w:t>flex</w:t>
            </w:r>
            <w:proofErr w:type="spellEnd"/>
            <w:r w:rsidRPr="00933D07">
              <w:rPr>
                <w:rFonts w:ascii="Arial" w:eastAsia="Arial" w:hAnsi="Arial" w:cs="Arial"/>
                <w:kern w:val="0"/>
                <w:sz w:val="20"/>
                <w:szCs w:val="20"/>
                <w:lang w:eastAsia="zh-CN"/>
                <w14:ligatures w14:val="none"/>
              </w:rPr>
              <w:t xml:space="preserve">; </w:t>
            </w:r>
          </w:p>
          <w:p w14:paraId="623B391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Potência 71 </w:t>
            </w:r>
            <w:proofErr w:type="spellStart"/>
            <w:r w:rsidRPr="00933D07">
              <w:rPr>
                <w:rFonts w:ascii="Arial" w:eastAsia="Arial" w:hAnsi="Arial" w:cs="Arial"/>
                <w:kern w:val="0"/>
                <w:sz w:val="20"/>
                <w:szCs w:val="20"/>
                <w:lang w:eastAsia="zh-CN"/>
                <w14:ligatures w14:val="none"/>
              </w:rPr>
              <w:t>cv</w:t>
            </w:r>
            <w:proofErr w:type="spellEnd"/>
            <w:r w:rsidRPr="00933D07">
              <w:rPr>
                <w:rFonts w:ascii="Arial" w:eastAsia="Arial" w:hAnsi="Arial" w:cs="Arial"/>
                <w:kern w:val="0"/>
                <w:sz w:val="20"/>
                <w:szCs w:val="20"/>
                <w:lang w:eastAsia="zh-CN"/>
                <w14:ligatures w14:val="none"/>
              </w:rPr>
              <w:t xml:space="preserve">; </w:t>
            </w:r>
          </w:p>
          <w:p w14:paraId="150A3426"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4 portas; </w:t>
            </w:r>
          </w:p>
          <w:p w14:paraId="437F54E5"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Câmbio manual, com no mínimo 5 marchas; </w:t>
            </w:r>
          </w:p>
          <w:p w14:paraId="06E8ACC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Direção elétrica; </w:t>
            </w:r>
          </w:p>
          <w:p w14:paraId="27395B76"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Vidros elétricos dianteiros (preferencialmente nas 4 portas); </w:t>
            </w:r>
          </w:p>
          <w:p w14:paraId="5E76796F"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Travas elétricas; </w:t>
            </w:r>
          </w:p>
          <w:p w14:paraId="021D80AD"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w:t>
            </w:r>
            <w:proofErr w:type="spellStart"/>
            <w:r w:rsidRPr="00933D07">
              <w:rPr>
                <w:rFonts w:ascii="Arial" w:eastAsia="Arial" w:hAnsi="Arial" w:cs="Arial"/>
                <w:kern w:val="0"/>
                <w:sz w:val="20"/>
                <w:szCs w:val="20"/>
                <w:lang w:eastAsia="zh-CN"/>
                <w14:ligatures w14:val="none"/>
              </w:rPr>
              <w:t>Airbags</w:t>
            </w:r>
            <w:proofErr w:type="spellEnd"/>
            <w:r w:rsidRPr="00933D07">
              <w:rPr>
                <w:rFonts w:ascii="Arial" w:eastAsia="Arial" w:hAnsi="Arial" w:cs="Arial"/>
                <w:kern w:val="0"/>
                <w:sz w:val="20"/>
                <w:szCs w:val="20"/>
                <w:lang w:eastAsia="zh-CN"/>
                <w14:ligatures w14:val="none"/>
              </w:rPr>
              <w:t xml:space="preserve"> (motorista e passageiro); </w:t>
            </w:r>
          </w:p>
          <w:p w14:paraId="40DE2F2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Freios ABS; </w:t>
            </w:r>
          </w:p>
          <w:p w14:paraId="26C4083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Ar-condicionado; </w:t>
            </w:r>
          </w:p>
          <w:p w14:paraId="497C3265"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Capacidade para 5 passageiros; </w:t>
            </w:r>
          </w:p>
          <w:p w14:paraId="3CA635AB"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Cor: branca; </w:t>
            </w:r>
          </w:p>
          <w:p w14:paraId="4F65A6F4"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Limpador e lavador traseiro; </w:t>
            </w:r>
          </w:p>
          <w:p w14:paraId="09C2C393"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Itens obrigatórios do CONTRAN; </w:t>
            </w:r>
          </w:p>
          <w:p w14:paraId="0FD5853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Conformidade com PROCONVE; </w:t>
            </w:r>
          </w:p>
          <w:p w14:paraId="0D646C45"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Garantia mínima de 3 anos ou 100.000 km; </w:t>
            </w:r>
          </w:p>
          <w:p w14:paraId="609A4C03"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Entrega com manual do proprietário, chave reserva e acessórios originais; </w:t>
            </w:r>
          </w:p>
          <w:p w14:paraId="1A62EABB"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Primeiro emplacamento em nome da Prefeitura Municipal de Balneário Pinhal, por conta da contratada; </w:t>
            </w:r>
          </w:p>
          <w:p w14:paraId="5FD3C107"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Aro de roda mínimo 14; </w:t>
            </w:r>
          </w:p>
          <w:p w14:paraId="59A1131E"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Tanque de combustível para no mínimo 35 litros;  </w:t>
            </w:r>
          </w:p>
          <w:p w14:paraId="13673D1E"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Porta-malas 250 litros; </w:t>
            </w:r>
          </w:p>
          <w:p w14:paraId="7AA06BDB"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Rádio AM/FM/USB/Bluetooth, antena e alto falantes; </w:t>
            </w:r>
          </w:p>
          <w:p w14:paraId="7756A71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O veículo deve ser entregue com primeiro registro, com a emissão da Nota Fiscal, como 1º proprietário este município em conformidade com legislação pertinente, notadamente a Lei nº 6.729/1979 - (Lei Ferrari), bem como, da deliberação CONTRAN nº 64/2008.</w:t>
            </w:r>
          </w:p>
        </w:tc>
        <w:tc>
          <w:tcPr>
            <w:tcW w:w="709" w:type="dxa"/>
            <w:tcBorders>
              <w:top w:val="single" w:sz="4" w:space="0" w:color="000000"/>
              <w:left w:val="single" w:sz="4" w:space="0" w:color="000000"/>
              <w:bottom w:val="single" w:sz="4" w:space="0" w:color="000000"/>
              <w:right w:val="single" w:sz="4" w:space="0" w:color="000000"/>
            </w:tcBorders>
            <w:hideMark/>
          </w:tcPr>
          <w:p w14:paraId="52552B5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Unid.</w:t>
            </w:r>
          </w:p>
        </w:tc>
        <w:tc>
          <w:tcPr>
            <w:tcW w:w="567" w:type="dxa"/>
            <w:tcBorders>
              <w:top w:val="single" w:sz="4" w:space="0" w:color="000000"/>
              <w:left w:val="single" w:sz="4" w:space="0" w:color="000000"/>
              <w:bottom w:val="single" w:sz="4" w:space="0" w:color="000000"/>
              <w:right w:val="single" w:sz="4" w:space="0" w:color="000000"/>
            </w:tcBorders>
            <w:hideMark/>
          </w:tcPr>
          <w:p w14:paraId="286CB0E7"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01</w:t>
            </w:r>
          </w:p>
        </w:tc>
        <w:tc>
          <w:tcPr>
            <w:tcW w:w="1559" w:type="dxa"/>
            <w:tcBorders>
              <w:top w:val="single" w:sz="4" w:space="0" w:color="000000"/>
              <w:left w:val="single" w:sz="4" w:space="0" w:color="000000"/>
              <w:bottom w:val="single" w:sz="4" w:space="0" w:color="000000"/>
              <w:right w:val="single" w:sz="4" w:space="0" w:color="000000"/>
            </w:tcBorders>
            <w:hideMark/>
          </w:tcPr>
          <w:p w14:paraId="6CCB50E7"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R$ 87.652,50</w:t>
            </w:r>
          </w:p>
        </w:tc>
      </w:tr>
    </w:tbl>
    <w:p w14:paraId="3EFD159E" w14:textId="77777777" w:rsidR="00933D07" w:rsidRPr="00933D07" w:rsidRDefault="00933D07" w:rsidP="00933D07">
      <w:pPr>
        <w:spacing w:after="0" w:line="276" w:lineRule="auto"/>
        <w:ind w:left="-5" w:hanging="10"/>
        <w:jc w:val="both"/>
        <w:rPr>
          <w:rFonts w:ascii="Arial" w:eastAsia="Arial" w:hAnsi="Arial" w:cs="Arial"/>
          <w:color w:val="000000"/>
          <w:kern w:val="0"/>
          <w:sz w:val="24"/>
          <w:szCs w:val="24"/>
          <w:lang w:eastAsia="pt-BR"/>
          <w14:ligatures w14:val="none"/>
        </w:rPr>
      </w:pPr>
    </w:p>
    <w:p w14:paraId="0E33246B" w14:textId="1E955064" w:rsidR="00933D07" w:rsidRPr="00933D07" w:rsidRDefault="00440CB9" w:rsidP="00933D07">
      <w:pPr>
        <w:keepNext/>
        <w:keepLines/>
        <w:spacing w:after="0" w:line="276" w:lineRule="auto"/>
        <w:ind w:left="709" w:hanging="709"/>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2.        </w:t>
      </w:r>
      <w:r w:rsidR="00933D07" w:rsidRPr="00933D07">
        <w:rPr>
          <w:rFonts w:ascii="Arial" w:eastAsia="Arial" w:hAnsi="Arial" w:cs="Arial"/>
          <w:b/>
          <w:color w:val="000000"/>
          <w:kern w:val="0"/>
          <w:sz w:val="24"/>
          <w:szCs w:val="24"/>
          <w:lang w:eastAsia="pt-BR"/>
          <w14:ligatures w14:val="none"/>
        </w:rPr>
        <w:t xml:space="preserve">FUNDAMENTAÇÃO DA CONTRATAÇÃO </w:t>
      </w:r>
    </w:p>
    <w:p w14:paraId="5B08E46D"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aquisição integra as ações do Projeto “Mulheres em Ação – Cuidando Delas”, do Departamento da Mulher, vinculado à Secretaria de Desenvolvimento Social, Cidadania e Habitação, o qual tem por objetivo ampliar a proteção, o acompanhamento e o apoio técnico às mulheres em situação de vulnerabilidade social ou violência. </w:t>
      </w:r>
    </w:p>
    <w:p w14:paraId="7F301557"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lastRenderedPageBreak/>
        <w:t xml:space="preserve">O Departamento da Mulher necessita de um veículo para execução de atividades externas, tais como visitas domiciliares, acompanhamentos, deslocamento para ações </w:t>
      </w:r>
      <w:proofErr w:type="spellStart"/>
      <w:r w:rsidRPr="00933D07">
        <w:rPr>
          <w:rFonts w:ascii="Arial" w:eastAsia="Arial" w:hAnsi="Arial" w:cs="Arial"/>
          <w:color w:val="000000"/>
          <w:kern w:val="0"/>
          <w:sz w:val="24"/>
          <w:szCs w:val="24"/>
          <w:lang w:eastAsia="pt-BR"/>
          <w14:ligatures w14:val="none"/>
        </w:rPr>
        <w:t>intersetoriais</w:t>
      </w:r>
      <w:proofErr w:type="spellEnd"/>
      <w:r w:rsidRPr="00933D07">
        <w:rPr>
          <w:rFonts w:ascii="Arial" w:eastAsia="Arial" w:hAnsi="Arial" w:cs="Arial"/>
          <w:color w:val="000000"/>
          <w:kern w:val="0"/>
          <w:sz w:val="24"/>
          <w:szCs w:val="24"/>
          <w:lang w:eastAsia="pt-BR"/>
          <w14:ligatures w14:val="none"/>
        </w:rPr>
        <w:t xml:space="preserve">, campanhas de prevenção e enfrentamento </w:t>
      </w:r>
      <w:proofErr w:type="gramStart"/>
      <w:r w:rsidRPr="00933D07">
        <w:rPr>
          <w:rFonts w:ascii="Arial" w:eastAsia="Arial" w:hAnsi="Arial" w:cs="Arial"/>
          <w:color w:val="000000"/>
          <w:kern w:val="0"/>
          <w:sz w:val="24"/>
          <w:szCs w:val="24"/>
          <w:lang w:eastAsia="pt-BR"/>
          <w14:ligatures w14:val="none"/>
        </w:rPr>
        <w:t>à</w:t>
      </w:r>
      <w:proofErr w:type="gramEnd"/>
      <w:r w:rsidRPr="00933D07">
        <w:rPr>
          <w:rFonts w:ascii="Arial" w:eastAsia="Arial" w:hAnsi="Arial" w:cs="Arial"/>
          <w:color w:val="000000"/>
          <w:kern w:val="0"/>
          <w:sz w:val="24"/>
          <w:szCs w:val="24"/>
          <w:lang w:eastAsia="pt-BR"/>
          <w14:ligatures w14:val="none"/>
        </w:rPr>
        <w:t xml:space="preserve"> violência e transporte da equipe técnica para atendimentos, todas inseridas no referido projeto. </w:t>
      </w:r>
    </w:p>
    <w:p w14:paraId="72AFB273"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p>
    <w:p w14:paraId="595DCBC1" w14:textId="3E2D5D4F" w:rsidR="00933D07" w:rsidRPr="00933D07" w:rsidRDefault="00440CB9" w:rsidP="00933D07">
      <w:pPr>
        <w:keepNext/>
        <w:keepLines/>
        <w:spacing w:after="0" w:line="276" w:lineRule="auto"/>
        <w:ind w:left="232" w:hanging="247"/>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3.        </w:t>
      </w:r>
      <w:r w:rsidR="00933D07" w:rsidRPr="00933D07">
        <w:rPr>
          <w:rFonts w:ascii="Arial" w:eastAsia="Arial" w:hAnsi="Arial" w:cs="Arial"/>
          <w:b/>
          <w:color w:val="000000"/>
          <w:kern w:val="0"/>
          <w:sz w:val="24"/>
          <w:szCs w:val="24"/>
          <w:lang w:eastAsia="pt-BR"/>
          <w14:ligatures w14:val="none"/>
        </w:rPr>
        <w:t xml:space="preserve">DESCRIÇÃO DA SOLUÇÃO COMO UM TODO </w:t>
      </w:r>
    </w:p>
    <w:p w14:paraId="7E5E8D31"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solução consiste na aquisição de 1 veículo zero quilômetro, com especificações adequadas ao uso institucional do Departamento da Mulher, contemplando: </w:t>
      </w:r>
    </w:p>
    <w:p w14:paraId="0C5B8817"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escolha</w:t>
      </w:r>
      <w:proofErr w:type="gramEnd"/>
      <w:r w:rsidRPr="00933D07">
        <w:rPr>
          <w:rFonts w:ascii="Arial" w:eastAsia="Arial" w:hAnsi="Arial" w:cs="Arial"/>
          <w:color w:val="000000"/>
          <w:kern w:val="0"/>
          <w:sz w:val="24"/>
          <w:szCs w:val="24"/>
          <w:lang w:eastAsia="pt-BR"/>
          <w14:ligatures w14:val="none"/>
        </w:rPr>
        <w:t xml:space="preserve"> de veículo econômico, de fácil manutenção e baixo custo operacional; </w:t>
      </w:r>
    </w:p>
    <w:p w14:paraId="2E80946D"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adequação</w:t>
      </w:r>
      <w:proofErr w:type="gramEnd"/>
      <w:r w:rsidRPr="00933D07">
        <w:rPr>
          <w:rFonts w:ascii="Arial" w:eastAsia="Arial" w:hAnsi="Arial" w:cs="Arial"/>
          <w:color w:val="000000"/>
          <w:kern w:val="0"/>
          <w:sz w:val="24"/>
          <w:szCs w:val="24"/>
          <w:lang w:eastAsia="pt-BR"/>
          <w14:ligatures w14:val="none"/>
        </w:rPr>
        <w:t xml:space="preserve"> às normas ambientais e de segurança vigentes; </w:t>
      </w:r>
    </w:p>
    <w:p w14:paraId="15CAEAAC"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fornecimento</w:t>
      </w:r>
      <w:proofErr w:type="gramEnd"/>
      <w:r w:rsidRPr="00933D07">
        <w:rPr>
          <w:rFonts w:ascii="Arial" w:eastAsia="Arial" w:hAnsi="Arial" w:cs="Arial"/>
          <w:color w:val="000000"/>
          <w:kern w:val="0"/>
          <w:sz w:val="24"/>
          <w:szCs w:val="24"/>
          <w:lang w:eastAsia="pt-BR"/>
          <w14:ligatures w14:val="none"/>
        </w:rPr>
        <w:t xml:space="preserve"> integral via pregão eletrônico, assegurando economicidade e competitividade; </w:t>
      </w:r>
    </w:p>
    <w:p w14:paraId="2499907E"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entrega</w:t>
      </w:r>
      <w:proofErr w:type="gramEnd"/>
      <w:r w:rsidRPr="00933D07">
        <w:rPr>
          <w:rFonts w:ascii="Arial" w:eastAsia="Arial" w:hAnsi="Arial" w:cs="Arial"/>
          <w:color w:val="000000"/>
          <w:kern w:val="0"/>
          <w:sz w:val="24"/>
          <w:szCs w:val="24"/>
          <w:lang w:eastAsia="pt-BR"/>
          <w14:ligatures w14:val="none"/>
        </w:rPr>
        <w:t xml:space="preserve"> pronta para uso, com documentação e emplacamento; </w:t>
      </w:r>
    </w:p>
    <w:p w14:paraId="3248FA9B"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garantia</w:t>
      </w:r>
      <w:proofErr w:type="gramEnd"/>
      <w:r w:rsidRPr="00933D07">
        <w:rPr>
          <w:rFonts w:ascii="Arial" w:eastAsia="Arial" w:hAnsi="Arial" w:cs="Arial"/>
          <w:color w:val="000000"/>
          <w:kern w:val="0"/>
          <w:sz w:val="24"/>
          <w:szCs w:val="24"/>
          <w:lang w:eastAsia="pt-BR"/>
          <w14:ligatures w14:val="none"/>
        </w:rPr>
        <w:t xml:space="preserve"> de fábrica para assegurar confiabilidade e durabilidade. </w:t>
      </w:r>
    </w:p>
    <w:p w14:paraId="34C2D511"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O objeto atende plenamente às necessidades operacionais, permitindo mobilidade constante da equipe e assegurando resposta eficiente às demandas sociais. </w:t>
      </w:r>
    </w:p>
    <w:p w14:paraId="3174AEF7"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p>
    <w:p w14:paraId="6468FFA3" w14:textId="07205AB6" w:rsidR="00933D07" w:rsidRPr="00933D07" w:rsidRDefault="00440CB9" w:rsidP="00933D07">
      <w:pPr>
        <w:keepNext/>
        <w:keepLines/>
        <w:spacing w:after="0" w:line="276" w:lineRule="auto"/>
        <w:ind w:left="709" w:hanging="709"/>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4.       </w:t>
      </w:r>
      <w:r w:rsidR="00933D07" w:rsidRPr="00933D07">
        <w:rPr>
          <w:rFonts w:ascii="Arial" w:eastAsia="Arial" w:hAnsi="Arial" w:cs="Arial"/>
          <w:b/>
          <w:color w:val="000000"/>
          <w:kern w:val="0"/>
          <w:sz w:val="24"/>
          <w:szCs w:val="24"/>
          <w:lang w:eastAsia="pt-BR"/>
          <w14:ligatures w14:val="none"/>
        </w:rPr>
        <w:t xml:space="preserve">REQUISITOS DA CONTRATAÇÃO </w:t>
      </w:r>
    </w:p>
    <w:p w14:paraId="2B23FC1D" w14:textId="1577D846" w:rsidR="00933D07" w:rsidRPr="00933D07" w:rsidRDefault="00440CB9" w:rsidP="00933D07">
      <w:pPr>
        <w:keepNext/>
        <w:keepLines/>
        <w:numPr>
          <w:ilvl w:val="1"/>
          <w:numId w:val="0"/>
        </w:numPr>
        <w:spacing w:after="0" w:line="276" w:lineRule="auto"/>
        <w:ind w:left="709" w:hanging="724"/>
        <w:jc w:val="both"/>
        <w:outlineLvl w:val="1"/>
        <w:rPr>
          <w:rFonts w:ascii="Arial" w:eastAsia="Arial" w:hAnsi="Arial" w:cs="Arial"/>
          <w:color w:val="000000"/>
          <w:kern w:val="0"/>
          <w:sz w:val="24"/>
          <w:szCs w:val="24"/>
          <w:lang w:eastAsia="pt-BR"/>
          <w14:ligatures w14:val="none"/>
        </w:rPr>
      </w:pPr>
      <w:r>
        <w:rPr>
          <w:rFonts w:ascii="Arial" w:eastAsia="Arial" w:hAnsi="Arial" w:cs="Arial"/>
          <w:color w:val="000000"/>
          <w:kern w:val="0"/>
          <w:sz w:val="24"/>
          <w:szCs w:val="24"/>
          <w:lang w:eastAsia="pt-BR"/>
          <w14:ligatures w14:val="none"/>
        </w:rPr>
        <w:t xml:space="preserve">          </w:t>
      </w:r>
      <w:r w:rsidR="00933D07" w:rsidRPr="00933D07">
        <w:rPr>
          <w:rFonts w:ascii="Arial" w:eastAsia="Arial" w:hAnsi="Arial" w:cs="Arial"/>
          <w:color w:val="000000"/>
          <w:kern w:val="0"/>
          <w:sz w:val="24"/>
          <w:szCs w:val="24"/>
          <w:lang w:eastAsia="pt-BR"/>
          <w14:ligatures w14:val="none"/>
        </w:rPr>
        <w:t xml:space="preserve">Requisitos Gerais </w:t>
      </w:r>
    </w:p>
    <w:p w14:paraId="1E8BAD98"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contratação ocorrerá exclusivamente via Pregão Eletrônico, pelo critério de menor preço. </w:t>
      </w:r>
    </w:p>
    <w:p w14:paraId="6F8F5783"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O veículo deverá ser entregue exatamente conforme as especificações definidas neste TR. </w:t>
      </w:r>
    </w:p>
    <w:p w14:paraId="691D3EBD"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contratada será responsável pelo primeiro emplacamento, registro e demais providências legais. </w:t>
      </w:r>
    </w:p>
    <w:p w14:paraId="21FCC622"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Não será admitida subcontratação. </w:t>
      </w:r>
    </w:p>
    <w:p w14:paraId="7949C849" w14:textId="77777777" w:rsidR="00933D07" w:rsidRPr="00933D07" w:rsidRDefault="00933D07" w:rsidP="00933D07">
      <w:pPr>
        <w:keepNext/>
        <w:keepLines/>
        <w:numPr>
          <w:ilvl w:val="1"/>
          <w:numId w:val="0"/>
        </w:numPr>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Documentos Obrigatórios na Entrega </w:t>
      </w:r>
    </w:p>
    <w:p w14:paraId="1E9592BB"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Nota fiscal; </w:t>
      </w:r>
    </w:p>
    <w:p w14:paraId="6B2ACD4C"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Manual do proprietário; </w:t>
      </w:r>
    </w:p>
    <w:p w14:paraId="6412D3BE"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Chave reserva; </w:t>
      </w:r>
    </w:p>
    <w:p w14:paraId="41521908"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CRV e CRLV emitidos em nome da Prefeitura Municipal de Balneário Pinhal; </w:t>
      </w:r>
    </w:p>
    <w:p w14:paraId="05972F29"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Certificados de garantia. </w:t>
      </w:r>
    </w:p>
    <w:p w14:paraId="13F8F6EA" w14:textId="77777777" w:rsidR="00933D07" w:rsidRPr="00933D07" w:rsidRDefault="00933D07" w:rsidP="00933D07">
      <w:pPr>
        <w:spacing w:after="0" w:line="276" w:lineRule="auto"/>
        <w:ind w:left="705"/>
        <w:jc w:val="both"/>
        <w:rPr>
          <w:rFonts w:ascii="Arial" w:eastAsia="Arial" w:hAnsi="Arial" w:cs="Arial"/>
          <w:color w:val="000000"/>
          <w:kern w:val="0"/>
          <w:sz w:val="24"/>
          <w:szCs w:val="24"/>
          <w:lang w:eastAsia="pt-BR"/>
          <w14:ligatures w14:val="none"/>
        </w:rPr>
      </w:pPr>
    </w:p>
    <w:p w14:paraId="51251944" w14:textId="77777777" w:rsidR="00933D07" w:rsidRPr="00933D07" w:rsidRDefault="00933D07" w:rsidP="00933D07">
      <w:pPr>
        <w:keepNext/>
        <w:keepLines/>
        <w:numPr>
          <w:ilvl w:val="1"/>
          <w:numId w:val="0"/>
        </w:numPr>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Prazos </w:t>
      </w:r>
    </w:p>
    <w:p w14:paraId="174730A1" w14:textId="77777777" w:rsidR="00933D07" w:rsidRPr="00933D07" w:rsidRDefault="00933D07" w:rsidP="00440CB9">
      <w:pPr>
        <w:numPr>
          <w:ilvl w:val="0"/>
          <w:numId w:val="45"/>
        </w:numPr>
        <w:spacing w:after="0" w:line="276" w:lineRule="auto"/>
        <w:ind w:right="2" w:hanging="720"/>
        <w:contextualSpacing/>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Entrega em até 30 dias corridos após o recebimento da Nota de Empenho, salvo motivo justificado aceito pela Administração. </w:t>
      </w:r>
    </w:p>
    <w:p w14:paraId="21214BAF" w14:textId="77777777" w:rsidR="00933D07" w:rsidRPr="00933D07" w:rsidRDefault="00933D07" w:rsidP="00933D07">
      <w:pPr>
        <w:spacing w:after="0" w:line="276" w:lineRule="auto"/>
        <w:ind w:left="705" w:hanging="705"/>
        <w:jc w:val="both"/>
        <w:rPr>
          <w:rFonts w:ascii="Arial" w:eastAsia="Arial" w:hAnsi="Arial" w:cs="Arial"/>
          <w:color w:val="000000"/>
          <w:kern w:val="0"/>
          <w:sz w:val="24"/>
          <w:szCs w:val="24"/>
          <w:lang w:eastAsia="pt-BR"/>
          <w14:ligatures w14:val="none"/>
        </w:rPr>
      </w:pPr>
    </w:p>
    <w:p w14:paraId="15613F16" w14:textId="77777777" w:rsidR="00933D07" w:rsidRPr="00933D07" w:rsidRDefault="00933D07" w:rsidP="00933D07">
      <w:pPr>
        <w:keepNext/>
        <w:keepLines/>
        <w:numPr>
          <w:ilvl w:val="1"/>
          <w:numId w:val="0"/>
        </w:numPr>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Exigências da Contratada </w:t>
      </w:r>
    </w:p>
    <w:p w14:paraId="4EBDDF8C"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Entregar o veículo novo e em perfeitas condições; </w:t>
      </w:r>
    </w:p>
    <w:p w14:paraId="6535CC4F"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Corrigir defeitos ou vícios encontrados; </w:t>
      </w:r>
    </w:p>
    <w:p w14:paraId="5BEBD35B"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Manter regularidade fiscal durante a vigência do contrato; </w:t>
      </w:r>
    </w:p>
    <w:p w14:paraId="0118300A"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Disponibilizar rede de assistência técnica autorizada. </w:t>
      </w:r>
    </w:p>
    <w:p w14:paraId="17F7AB47" w14:textId="77777777" w:rsidR="00933D07" w:rsidRPr="00933D07" w:rsidRDefault="00933D07" w:rsidP="00933D07">
      <w:pPr>
        <w:spacing w:after="0" w:line="276" w:lineRule="auto"/>
        <w:ind w:left="705"/>
        <w:jc w:val="both"/>
        <w:rPr>
          <w:rFonts w:ascii="Arial" w:eastAsia="Arial" w:hAnsi="Arial" w:cs="Arial"/>
          <w:color w:val="000000"/>
          <w:kern w:val="0"/>
          <w:sz w:val="24"/>
          <w:szCs w:val="24"/>
          <w:lang w:eastAsia="pt-BR"/>
          <w14:ligatures w14:val="none"/>
        </w:rPr>
      </w:pPr>
    </w:p>
    <w:p w14:paraId="13728CC0" w14:textId="77777777" w:rsidR="00933D07" w:rsidRPr="00933D07" w:rsidRDefault="00933D07" w:rsidP="00933D07">
      <w:pPr>
        <w:keepNext/>
        <w:keepLines/>
        <w:spacing w:after="0" w:line="276" w:lineRule="auto"/>
        <w:ind w:left="709" w:right="8" w:hanging="709"/>
        <w:jc w:val="both"/>
        <w:outlineLvl w:val="0"/>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lastRenderedPageBreak/>
        <w:t>5.</w:t>
      </w:r>
      <w:r w:rsidRPr="00933D07">
        <w:rPr>
          <w:rFonts w:ascii="Arial" w:eastAsia="Arial" w:hAnsi="Arial" w:cs="Arial"/>
          <w:b/>
          <w:color w:val="000000"/>
          <w:kern w:val="0"/>
          <w:sz w:val="24"/>
          <w:szCs w:val="24"/>
          <w:lang w:eastAsia="pt-BR"/>
          <w14:ligatures w14:val="none"/>
        </w:rPr>
        <w:tab/>
        <w:t>EXECUÇÃO DO OBJETO:</w:t>
      </w:r>
    </w:p>
    <w:p w14:paraId="2C8E6B72"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5.1.</w:t>
      </w:r>
      <w:r w:rsidRPr="00933D07">
        <w:rPr>
          <w:rFonts w:ascii="Arial" w:eastAsia="Arial" w:hAnsi="Arial" w:cs="Arial"/>
          <w:color w:val="000000"/>
          <w:kern w:val="0"/>
          <w:sz w:val="24"/>
          <w:szCs w:val="24"/>
          <w:lang w:eastAsia="pt-BR"/>
          <w14:ligatures w14:val="none"/>
        </w:rPr>
        <w:tab/>
        <w:t xml:space="preserve">Será celebrado contrato administrativo, conforme Lei 14.133/2021.  </w:t>
      </w:r>
    </w:p>
    <w:p w14:paraId="6EBCAD65" w14:textId="77777777" w:rsidR="00933D07" w:rsidRPr="00933D07" w:rsidRDefault="00933D07" w:rsidP="00933D07">
      <w:pPr>
        <w:keepNext/>
        <w:keepLines/>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 </w:t>
      </w:r>
      <w:r w:rsidRPr="00933D07">
        <w:rPr>
          <w:rFonts w:ascii="Arial" w:eastAsia="Arial" w:hAnsi="Arial" w:cs="Arial"/>
          <w:color w:val="000000"/>
          <w:kern w:val="0"/>
          <w:sz w:val="24"/>
          <w:szCs w:val="24"/>
          <w:lang w:eastAsia="pt-BR"/>
          <w14:ligatures w14:val="none"/>
        </w:rPr>
        <w:tab/>
        <w:t xml:space="preserve">Obrigações do Município: </w:t>
      </w:r>
    </w:p>
    <w:p w14:paraId="5754EDF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5.2.1. Exigir o cumprimento de todas as obrigações assumidas pela Contratada, de acordo com o contrato e seus anexos; </w:t>
      </w:r>
    </w:p>
    <w:p w14:paraId="703B19E3"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5.2.2. Receber o objeto no prazo e condições estabelecidas no Termo de Referência; </w:t>
      </w:r>
    </w:p>
    <w:p w14:paraId="265D19E5"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5.2.3. Notificar a Contratada, por escrito, sobre vícios, defeitos ou incorreções verificadas no objeto fornecido, para que seja por ele substituído, reparado ou corrigido, no total ou em parte, às suas expensas;</w:t>
      </w:r>
    </w:p>
    <w:p w14:paraId="5CB7268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5.2.</w:t>
      </w:r>
      <w:proofErr w:type="gramStart"/>
      <w:r w:rsidRPr="00933D07">
        <w:rPr>
          <w:rFonts w:ascii="Arial" w:eastAsia="Arial" w:hAnsi="Arial" w:cs="Arial"/>
          <w:color w:val="000000"/>
          <w:kern w:val="0"/>
          <w:sz w:val="24"/>
          <w:szCs w:val="24"/>
          <w:lang w:eastAsia="pt-BR"/>
          <w14:ligatures w14:val="none"/>
        </w:rPr>
        <w:t>4.Acompanhar</w:t>
      </w:r>
      <w:proofErr w:type="gramEnd"/>
      <w:r w:rsidRPr="00933D07">
        <w:rPr>
          <w:rFonts w:ascii="Arial" w:eastAsia="Arial" w:hAnsi="Arial" w:cs="Arial"/>
          <w:color w:val="000000"/>
          <w:kern w:val="0"/>
          <w:sz w:val="24"/>
          <w:szCs w:val="24"/>
          <w:lang w:eastAsia="pt-BR"/>
          <w14:ligatures w14:val="none"/>
        </w:rPr>
        <w:t xml:space="preserve"> e fiscalizar a execução do contrato e o cumprimento das obrigações pela Contratada; </w:t>
      </w:r>
    </w:p>
    <w:p w14:paraId="794EF08C"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5.2.5. 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nº 14.133, de 2021; </w:t>
      </w:r>
    </w:p>
    <w:p w14:paraId="646F1854"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5.2.6. Efetuar o pagamento à Contratada do valor correspondente ao fornecimento do objeto, no prazo, forma e condições estabelecidos no presente Contrato; </w:t>
      </w:r>
    </w:p>
    <w:p w14:paraId="150536E5"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5.2.7. Aplicar à Contratada as sanções previstas na lei e neste Contrato; </w:t>
      </w:r>
    </w:p>
    <w:p w14:paraId="0417A3A5"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5.2.8. Explicitamente emitir decisão, no prazo de 30 dias úteis a contar da data do protocolo do requerimento, sobre todas as solicitações e reclamações relacionadas à execução do presente Contrato, ressalvados os requerimentos manifestamente impertinentes, meramente protelatórios ou de nenhum interesse para a boa execução do ajuste. </w:t>
      </w:r>
    </w:p>
    <w:p w14:paraId="19EDAA1D"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5.2.9. Responder eventuais pedidos de restabelecimento do equilíbrio econômico financeiro feitos pela Contratada no prazo máximo de 30 dias úteis a contar da completa instrução do respectivo processo administrativo. </w:t>
      </w:r>
    </w:p>
    <w:p w14:paraId="4DA3E4B7"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5.2.10.A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238A1394" w14:textId="77777777" w:rsidR="00933D07" w:rsidRPr="00933D07" w:rsidRDefault="00933D07" w:rsidP="00933D07">
      <w:pPr>
        <w:spacing w:after="0" w:line="276" w:lineRule="auto"/>
        <w:ind w:left="10" w:firstLine="699"/>
        <w:jc w:val="both"/>
        <w:rPr>
          <w:rFonts w:ascii="Arial" w:eastAsia="Arial" w:hAnsi="Arial" w:cs="Arial"/>
          <w:color w:val="000000"/>
          <w:kern w:val="0"/>
          <w:sz w:val="24"/>
          <w:szCs w:val="24"/>
          <w:lang w:eastAsia="pt-BR"/>
          <w14:ligatures w14:val="none"/>
        </w:rPr>
      </w:pPr>
    </w:p>
    <w:p w14:paraId="031DD91B" w14:textId="77777777" w:rsidR="00933D07" w:rsidRPr="00933D07" w:rsidRDefault="00933D07" w:rsidP="00933D07">
      <w:pPr>
        <w:keepNext/>
        <w:keepLines/>
        <w:spacing w:after="0" w:line="276" w:lineRule="auto"/>
        <w:ind w:left="10" w:hanging="10"/>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 </w:t>
      </w:r>
      <w:r w:rsidRPr="00933D07">
        <w:rPr>
          <w:rFonts w:ascii="Arial" w:eastAsia="Arial" w:hAnsi="Arial" w:cs="Arial"/>
          <w:color w:val="000000"/>
          <w:kern w:val="0"/>
          <w:sz w:val="24"/>
          <w:szCs w:val="24"/>
          <w:lang w:eastAsia="pt-BR"/>
          <w14:ligatures w14:val="none"/>
        </w:rPr>
        <w:tab/>
        <w:t xml:space="preserve">Obrigações da Contratada </w:t>
      </w:r>
    </w:p>
    <w:p w14:paraId="2B1E8719"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 Entregar o bem no prazo de 30 (trinta) dias após o recebimento do Empenho de acordo com as especificações constante nesse Termo; </w:t>
      </w:r>
    </w:p>
    <w:p w14:paraId="4D319CF4"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5.3.2. O fornecedor ficará obrigado a atender todos os pedidos efetuados durante a vigência do Contrato, mesmo que a entrega do bem estiver prevista para data posterior a do seu vencimento; </w:t>
      </w:r>
    </w:p>
    <w:p w14:paraId="035F2971"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5.3.3. A contratada é obrigada a reparar, corrigir, remover ou substituir por conta própria, no todo ou em parte, objeto em que se verifiquem vícios, defeitos ou incorreções resultantes da execução ou de materiais empregados, ainda que tenha sido recebido devidamente o bem do contrato; </w:t>
      </w:r>
    </w:p>
    <w:p w14:paraId="74C57DA2" w14:textId="3C83E450" w:rsid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5.3.4. Se a qualidade do bem entregue não corresponder as especificações exigidas no Edital do presente Pregão, será devolvido ao fornecedor para substituição no prazo de 15 (quinze) dias, independente da aplicação das sanções cabíveis; </w:t>
      </w:r>
    </w:p>
    <w:p w14:paraId="2ADA9C12" w14:textId="77777777" w:rsidR="000A0152" w:rsidRPr="00933D07" w:rsidRDefault="000A0152" w:rsidP="00933D07">
      <w:pPr>
        <w:spacing w:after="0" w:line="276" w:lineRule="auto"/>
        <w:ind w:left="709" w:hanging="709"/>
        <w:jc w:val="both"/>
        <w:rPr>
          <w:rFonts w:ascii="Arial" w:eastAsia="Arial" w:hAnsi="Arial" w:cs="Arial"/>
          <w:color w:val="000000"/>
          <w:kern w:val="0"/>
          <w:sz w:val="24"/>
          <w:szCs w:val="24"/>
          <w:lang w:eastAsia="pt-BR"/>
          <w14:ligatures w14:val="none"/>
        </w:rPr>
      </w:pPr>
    </w:p>
    <w:p w14:paraId="5771A8C9"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5.3.5. Colocar à disposição da Contratante, os meios necessários a comprovação da qualidade dos produtos permitindo a verificação de sua conformidade com a sua descrição; </w:t>
      </w:r>
    </w:p>
    <w:p w14:paraId="3E650774"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5.3.6. Durante o período de garantia e Assistência Técnica, o Município não efetuará nenhum tipo de pagamento ao Licitante vencedor a título de deslocamento de pessoal, veículos, hospedagem, fretes de peças, mão-de-obra, exceto peças e insumos pertinentes a itens das revisões obrigatórias, conforme manual do veículo; </w:t>
      </w:r>
    </w:p>
    <w:p w14:paraId="44DBBE37"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5.3.7. A empresa vencedora deverá indicar a Revenda devidamente Autorizada pelo Fabricante que será para Assistência Técnica no período da garantia na distância máxima de 150 (cento e cinquenta) quilômetros. </w:t>
      </w:r>
    </w:p>
    <w:p w14:paraId="3D1D0BFD"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5.3.8. A Contratada deve cumprir todas as obrigações constantes deste Contrato e em seus anexos, assumindo como exclusivamente seus, os riscos e as despesas decorrentes da boa e perfeita execução do objeto, observando, ainda, as obrigações a seguir dispostas: </w:t>
      </w:r>
    </w:p>
    <w:p w14:paraId="1E61B1B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5.3.9. Responsabilizar-se pelos vícios e danos decorrentes do objeto, de acordo com o Código de Defesa do Consumidor (Lei nº 8.078, de 1990); </w:t>
      </w:r>
    </w:p>
    <w:p w14:paraId="24EC8EC8"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5.3.10. Comunicar ao Contratante, no prazo máximo de 24 (vinte e quatro) horas que antecede a data da entrega, os motivos que impossibilitem o cumprimento do prazo previsto, com a devida comprovação; </w:t>
      </w:r>
    </w:p>
    <w:p w14:paraId="222E5072"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11.Atender</w:t>
      </w:r>
      <w:proofErr w:type="gramEnd"/>
      <w:r w:rsidRPr="00933D07">
        <w:rPr>
          <w:rFonts w:ascii="Arial" w:eastAsia="Arial" w:hAnsi="Arial" w:cs="Arial"/>
          <w:color w:val="000000"/>
          <w:kern w:val="0"/>
          <w:sz w:val="24"/>
          <w:szCs w:val="24"/>
          <w:lang w:eastAsia="pt-BR"/>
          <w14:ligatures w14:val="none"/>
        </w:rPr>
        <w:t xml:space="preserve"> às determinações regulares emitidas pelo fiscal ou gestor do contrato ou autoridade superior (art. 137, II, da Lei n.º 14.133, de 2021) e prestar todo esclarecimento ou informação por eles solicitados; </w:t>
      </w:r>
    </w:p>
    <w:p w14:paraId="65D0EB52"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12.Reparar</w:t>
      </w:r>
      <w:proofErr w:type="gramEnd"/>
      <w:r w:rsidRPr="00933D07">
        <w:rPr>
          <w:rFonts w:ascii="Arial" w:eastAsia="Arial" w:hAnsi="Arial" w:cs="Arial"/>
          <w:color w:val="000000"/>
          <w:kern w:val="0"/>
          <w:sz w:val="24"/>
          <w:szCs w:val="24"/>
          <w:lang w:eastAsia="pt-BR"/>
          <w14:ligatures w14:val="none"/>
        </w:rPr>
        <w:t xml:space="preserve">, corrigir, remover, reconstruir ou substituir, às suas expensas, no total ou em parte, no prazo fixado no termo de referência, os bens nos quais se verificarem vícios, defeitos ou incorreções resultantes da execução ou dos materiais empregados; </w:t>
      </w:r>
    </w:p>
    <w:p w14:paraId="1AE094B0"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4B4ECF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5.3.14. A Contratada deverá entregar ao setor responsável pela fiscalização do contrato, junto com a Nota Fiscal para fins de pagamento.</w:t>
      </w:r>
    </w:p>
    <w:p w14:paraId="1BF4A9F0" w14:textId="2EA5E94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15.Responsabilizar</w:t>
      </w:r>
      <w:proofErr w:type="gramEnd"/>
      <w:r w:rsidRPr="00933D07">
        <w:rPr>
          <w:rFonts w:ascii="Arial" w:eastAsia="Arial" w:hAnsi="Arial" w:cs="Arial"/>
          <w:color w:val="000000"/>
          <w:kern w:val="0"/>
          <w:sz w:val="24"/>
          <w:szCs w:val="24"/>
          <w:lang w:eastAsia="pt-BR"/>
          <w14:ligatures w14:val="none"/>
        </w:rPr>
        <w:t xml:space="preserve">-se pelo cumprimento de todas as obrigações trabalhistas, previdenciárias, fiscais, comerciais e as demais previstas em legislação específica, cuja inadimplência não transfere a responsabilidade ao Contratante e não poderá onerar o objeto do contrato; </w:t>
      </w:r>
    </w:p>
    <w:p w14:paraId="1428119D"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5.3.16.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33D07">
        <w:rPr>
          <w:rFonts w:ascii="Arial" w:eastAsia="Arial" w:hAnsi="Arial" w:cs="Arial"/>
          <w:color w:val="000000"/>
          <w:kern w:val="0"/>
          <w:sz w:val="24"/>
          <w:szCs w:val="24"/>
          <w:lang w:eastAsia="pt-BR"/>
          <w14:ligatures w14:val="none"/>
        </w:rPr>
        <w:t>n.º</w:t>
      </w:r>
      <w:proofErr w:type="gramEnd"/>
      <w:r w:rsidRPr="00933D07">
        <w:rPr>
          <w:rFonts w:ascii="Arial" w:eastAsia="Arial" w:hAnsi="Arial" w:cs="Arial"/>
          <w:color w:val="000000"/>
          <w:kern w:val="0"/>
          <w:sz w:val="24"/>
          <w:szCs w:val="24"/>
          <w:lang w:eastAsia="pt-BR"/>
          <w14:ligatures w14:val="none"/>
        </w:rPr>
        <w:t xml:space="preserve"> 14.133, de 2021); </w:t>
      </w:r>
    </w:p>
    <w:p w14:paraId="60387B11"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17.Arcar</w:t>
      </w:r>
      <w:proofErr w:type="gramEnd"/>
      <w:r w:rsidRPr="00933D07">
        <w:rPr>
          <w:rFonts w:ascii="Arial" w:eastAsia="Arial" w:hAnsi="Arial" w:cs="Arial"/>
          <w:color w:val="000000"/>
          <w:kern w:val="0"/>
          <w:sz w:val="24"/>
          <w:szCs w:val="24"/>
          <w:lang w:eastAsia="pt-BR"/>
          <w14:ligatures w14:val="none"/>
        </w:rPr>
        <w:t xml:space="preserve"> com o ônus decorrente de eventual equívoco no dimensionamento dos quantitativos de sua proposta, inclusive quanto aos custos variáveis decorrentes de </w:t>
      </w:r>
      <w:r w:rsidRPr="00933D07">
        <w:rPr>
          <w:rFonts w:ascii="Arial" w:eastAsia="Arial" w:hAnsi="Arial" w:cs="Arial"/>
          <w:color w:val="000000"/>
          <w:kern w:val="0"/>
          <w:sz w:val="24"/>
          <w:szCs w:val="24"/>
          <w:lang w:eastAsia="pt-BR"/>
          <w14:ligatures w14:val="none"/>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Lei nº 14.133, de 2021. </w:t>
      </w:r>
    </w:p>
    <w:p w14:paraId="71D61C81"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18.Cumprir</w:t>
      </w:r>
      <w:proofErr w:type="gramEnd"/>
      <w:r w:rsidRPr="00933D07">
        <w:rPr>
          <w:rFonts w:ascii="Arial" w:eastAsia="Arial" w:hAnsi="Arial" w:cs="Arial"/>
          <w:color w:val="000000"/>
          <w:kern w:val="0"/>
          <w:sz w:val="24"/>
          <w:szCs w:val="24"/>
          <w:lang w:eastAsia="pt-BR"/>
          <w14:ligatures w14:val="none"/>
        </w:rPr>
        <w:t xml:space="preserve">, além dos postulados legais vigentes de âmbito federal, estadual ou municipal, as normas de segurança do Contratante. </w:t>
      </w:r>
    </w:p>
    <w:p w14:paraId="3E107F31"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19EC5E3C" w14:textId="77777777" w:rsidR="00933D07" w:rsidRPr="00933D07" w:rsidRDefault="00933D07" w:rsidP="00933D07">
      <w:pPr>
        <w:spacing w:after="0" w:line="276" w:lineRule="auto"/>
        <w:ind w:left="709" w:hanging="709"/>
        <w:jc w:val="both"/>
        <w:rPr>
          <w:rFonts w:ascii="Arial" w:eastAsia="Arial" w:hAnsi="Arial" w:cs="Arial"/>
          <w:b/>
          <w:color w:val="000000"/>
          <w:kern w:val="0"/>
          <w:sz w:val="24"/>
          <w:szCs w:val="24"/>
          <w:lang w:eastAsia="zh-CN"/>
          <w14:ligatures w14:val="none"/>
        </w:rPr>
      </w:pPr>
      <w:r w:rsidRPr="00933D07">
        <w:rPr>
          <w:rFonts w:ascii="Arial" w:eastAsia="Arial" w:hAnsi="Arial" w:cs="Arial"/>
          <w:b/>
          <w:color w:val="000000"/>
          <w:kern w:val="0"/>
          <w:sz w:val="24"/>
          <w:szCs w:val="24"/>
          <w:lang w:eastAsia="zh-CN"/>
          <w14:ligatures w14:val="none"/>
        </w:rPr>
        <w:t xml:space="preserve">6. </w:t>
      </w:r>
      <w:r w:rsidRPr="00933D07">
        <w:rPr>
          <w:rFonts w:ascii="Arial" w:eastAsia="Arial" w:hAnsi="Arial" w:cs="Arial"/>
          <w:b/>
          <w:color w:val="000000"/>
          <w:kern w:val="0"/>
          <w:sz w:val="24"/>
          <w:szCs w:val="24"/>
          <w:lang w:eastAsia="zh-CN"/>
          <w14:ligatures w14:val="none"/>
        </w:rPr>
        <w:tab/>
        <w:t>GESTÃO E FISCALIZAÇÃO DE CONTRATO:</w:t>
      </w:r>
    </w:p>
    <w:p w14:paraId="1BE7D8B3" w14:textId="77777777" w:rsidR="00933D07" w:rsidRPr="00933D07" w:rsidRDefault="00933D07" w:rsidP="00933D07">
      <w:pPr>
        <w:spacing w:after="0" w:line="276" w:lineRule="auto"/>
        <w:ind w:left="680"/>
        <w:jc w:val="both"/>
        <w:rPr>
          <w:rFonts w:ascii="Arial" w:eastAsia="Arial" w:hAnsi="Arial" w:cs="Arial"/>
          <w:b/>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A gestão e a fiscalização do objeto contratado serão realizadas conforme o disposto no Decreto Municipal que “Regulamenta as funções do agente de contratação, da equipe de apoio e da comissão de contratação, suas atribuições e funcionamento, a fiscalização e a gestão dos contratos, e a atuação da assessoria jurídica e do controle interno no âmbito do Município de.</w:t>
      </w:r>
    </w:p>
    <w:p w14:paraId="287107A5"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 xml:space="preserve">A fiscalização será realizada pela servidora Cristiane de Almeida Chaves, matrícula nº 7045-9, e a Gestão pela Secretária Carine Martins dos Santos, matrícula nº 7045-9. </w:t>
      </w:r>
    </w:p>
    <w:p w14:paraId="133F1CC3"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 xml:space="preserve">O Fiscal do contrato acompanhará a execução do contrato para que sejam cumpridas todas as condições estabelecidas no contrato, de modo a assegurar os melhores resultados para a Administração. </w:t>
      </w:r>
    </w:p>
    <w:p w14:paraId="773F13D1"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O Veículo deverá ser entregue na Secretaria Municipal de Desenvolvimento Social, Cidadania e Habitação, situado na Alameda Rene Luz Horn, 157 – Centro – Balneário Pinhal/RS, observado horário de expediente funcional, (segunda à sexta feira – 08:30 – 12:00 e 13:00 às 17:00), de modo a satisfazer o interesse público, juntamente com a nota fiscal, certificados de garantia, manual de instruções</w:t>
      </w:r>
    </w:p>
    <w:p w14:paraId="49E834DB"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6C40A02E" w14:textId="77777777" w:rsidR="00933D07" w:rsidRPr="00933D07" w:rsidRDefault="00933D07" w:rsidP="00933D07">
      <w:pPr>
        <w:keepNext/>
        <w:keepLines/>
        <w:spacing w:after="0" w:line="276" w:lineRule="auto"/>
        <w:ind w:left="10" w:right="8"/>
        <w:jc w:val="both"/>
        <w:outlineLvl w:val="0"/>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t>7.</w:t>
      </w:r>
      <w:r w:rsidRPr="00933D07">
        <w:rPr>
          <w:rFonts w:ascii="Arial" w:eastAsia="Arial" w:hAnsi="Arial" w:cs="Arial"/>
          <w:b/>
          <w:color w:val="000000"/>
          <w:kern w:val="0"/>
          <w:sz w:val="24"/>
          <w:szCs w:val="24"/>
          <w:lang w:eastAsia="pt-BR"/>
          <w14:ligatures w14:val="none"/>
        </w:rPr>
        <w:tab/>
        <w:t>CRITÉRIOS DE PAGAMENTO:</w:t>
      </w:r>
    </w:p>
    <w:p w14:paraId="064DF0C3"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administração deverá efetuar o pagamento em até 30(trinta) dias a contar da apresentação de Nota Fiscal visada e aprovada pela fiscalização. O pagamento estará de acordo com o material adquirido e estando em conformidade com o pedido; é dever do fornecedor informar nome, número do banco, da agência e conta bancária da empresa quando for depósito bancário, outra forma, como cobrança bancária (boleto) enviar junto com o documento fiscal. Outras despesas não mencionadas expressamente serão consideradas inclusa no preço. </w:t>
      </w:r>
    </w:p>
    <w:p w14:paraId="771A199D" w14:textId="77777777" w:rsidR="00933D07" w:rsidRPr="00933D07" w:rsidRDefault="00933D07" w:rsidP="00933D07">
      <w:pPr>
        <w:spacing w:after="0" w:line="276" w:lineRule="auto"/>
        <w:ind w:firstLine="708"/>
        <w:jc w:val="both"/>
        <w:rPr>
          <w:rFonts w:ascii="Arial" w:eastAsia="Arial" w:hAnsi="Arial" w:cs="Arial"/>
          <w:color w:val="000000"/>
          <w:kern w:val="0"/>
          <w:sz w:val="24"/>
          <w:szCs w:val="24"/>
          <w:lang w:eastAsia="pt-BR"/>
          <w14:ligatures w14:val="none"/>
        </w:rPr>
      </w:pPr>
    </w:p>
    <w:p w14:paraId="3F55A5C1" w14:textId="77777777" w:rsidR="00933D07" w:rsidRPr="00933D07" w:rsidRDefault="00933D07" w:rsidP="00933D07">
      <w:pPr>
        <w:spacing w:after="0" w:line="276" w:lineRule="auto"/>
        <w:jc w:val="both"/>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t>8.</w:t>
      </w:r>
      <w:r w:rsidRPr="00933D07">
        <w:rPr>
          <w:rFonts w:ascii="Arial" w:eastAsia="Arial" w:hAnsi="Arial" w:cs="Arial"/>
          <w:b/>
          <w:color w:val="000000"/>
          <w:kern w:val="0"/>
          <w:sz w:val="24"/>
          <w:szCs w:val="24"/>
          <w:lang w:eastAsia="pt-BR"/>
          <w14:ligatures w14:val="none"/>
        </w:rPr>
        <w:tab/>
        <w:t>FORMA E CRITÉRIOS DE AVALIAÇÃO DO FORNECEDOR:</w:t>
      </w:r>
    </w:p>
    <w:p w14:paraId="53C4B18E" w14:textId="77777777" w:rsidR="00933D07" w:rsidRPr="00933D07" w:rsidRDefault="00933D07" w:rsidP="00933D07">
      <w:pPr>
        <w:tabs>
          <w:tab w:val="left" w:pos="567"/>
        </w:tabs>
        <w:spacing w:after="0" w:line="276" w:lineRule="auto"/>
        <w:ind w:left="709"/>
        <w:jc w:val="both"/>
        <w:rPr>
          <w:rFonts w:ascii="Arial" w:eastAsia="Arial" w:hAnsi="Arial" w:cs="Arial"/>
          <w:kern w:val="0"/>
          <w:sz w:val="24"/>
          <w:szCs w:val="24"/>
          <w:lang w:eastAsia="pt-BR"/>
          <w14:ligatures w14:val="none"/>
        </w:rPr>
      </w:pPr>
      <w:r w:rsidRPr="00933D07">
        <w:rPr>
          <w:rFonts w:ascii="Arial" w:eastAsia="Arial" w:hAnsi="Arial" w:cs="Arial"/>
          <w:kern w:val="0"/>
          <w:sz w:val="24"/>
          <w:szCs w:val="24"/>
          <w:lang w:eastAsia="pt-BR"/>
          <w14:ligatures w14:val="none"/>
        </w:rPr>
        <w:t xml:space="preserve">O critério de julgamento para a escolha do fornecedor será o menor preço por item, conforme a modalidade de Pregão Eletrônico </w:t>
      </w:r>
    </w:p>
    <w:p w14:paraId="3BDC89A0" w14:textId="77777777" w:rsidR="00933D07" w:rsidRPr="00933D07" w:rsidRDefault="00933D07" w:rsidP="00933D07">
      <w:pPr>
        <w:tabs>
          <w:tab w:val="left" w:pos="567"/>
        </w:tabs>
        <w:spacing w:after="0" w:line="276" w:lineRule="auto"/>
        <w:ind w:left="709"/>
        <w:jc w:val="both"/>
        <w:rPr>
          <w:rFonts w:ascii="Arial" w:eastAsia="Arial" w:hAnsi="Arial" w:cs="Arial"/>
          <w:kern w:val="0"/>
          <w:sz w:val="24"/>
          <w:szCs w:val="24"/>
          <w:lang w:eastAsia="pt-BR"/>
          <w14:ligatures w14:val="none"/>
        </w:rPr>
      </w:pPr>
      <w:r w:rsidRPr="00933D07">
        <w:rPr>
          <w:rFonts w:ascii="Arial" w:eastAsia="Arial" w:hAnsi="Arial" w:cs="Arial"/>
          <w:kern w:val="0"/>
          <w:sz w:val="24"/>
          <w:szCs w:val="24"/>
          <w:lang w:eastAsia="pt-BR"/>
          <w14:ligatures w14:val="none"/>
        </w:rPr>
        <w:t>Esta escolha visa a obtenção da proposta mais vantajosa economicamente para a Administração Pública, sem prejuízo da qualidade do objeto.</w:t>
      </w:r>
    </w:p>
    <w:p w14:paraId="16988E54" w14:textId="77777777" w:rsidR="00933D07" w:rsidRPr="00933D07" w:rsidRDefault="00933D07" w:rsidP="00933D07">
      <w:pPr>
        <w:tabs>
          <w:tab w:val="left" w:pos="567"/>
        </w:tabs>
        <w:spacing w:after="0" w:line="276" w:lineRule="auto"/>
        <w:ind w:left="709"/>
        <w:jc w:val="both"/>
        <w:rPr>
          <w:rFonts w:ascii="Arial" w:eastAsia="Arial" w:hAnsi="Arial" w:cs="Arial"/>
          <w:kern w:val="0"/>
          <w:sz w:val="24"/>
          <w:szCs w:val="24"/>
          <w:lang w:eastAsia="pt-BR"/>
          <w14:ligatures w14:val="none"/>
        </w:rPr>
      </w:pPr>
      <w:r w:rsidRPr="00933D07">
        <w:rPr>
          <w:rFonts w:ascii="Arial" w:eastAsia="Arial" w:hAnsi="Arial" w:cs="Arial"/>
          <w:kern w:val="0"/>
          <w:sz w:val="24"/>
          <w:szCs w:val="24"/>
          <w:lang w:eastAsia="pt-BR"/>
          <w14:ligatures w14:val="none"/>
        </w:rPr>
        <w:t>Para a habilitação, além da documentação jurídica e fiscal padrão exigida em edital, que segue a regra taxativa da Lei nº 14.133/2021, poderão ser solicitadas documentações complementares que comprovem a capacidade técnica e a saúde financeira da empresa.</w:t>
      </w:r>
    </w:p>
    <w:p w14:paraId="7598DFC3"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04CD4556" w14:textId="71F1EB63" w:rsidR="00933D07" w:rsidRPr="00933D07" w:rsidRDefault="00933D07" w:rsidP="00933D07">
      <w:pPr>
        <w:spacing w:after="0" w:line="276" w:lineRule="auto"/>
        <w:ind w:left="709" w:hanging="709"/>
        <w:jc w:val="both"/>
        <w:rPr>
          <w:rFonts w:ascii="Arial" w:eastAsia="Arial" w:hAnsi="Arial" w:cs="Arial"/>
          <w:b/>
          <w:color w:val="000000"/>
          <w:kern w:val="0"/>
          <w:sz w:val="24"/>
          <w:szCs w:val="24"/>
          <w:lang w:eastAsia="zh-CN"/>
          <w14:ligatures w14:val="none"/>
        </w:rPr>
      </w:pPr>
      <w:r w:rsidRPr="00933D07">
        <w:rPr>
          <w:rFonts w:ascii="Arial" w:eastAsia="Arial" w:hAnsi="Arial" w:cs="Arial"/>
          <w:b/>
          <w:color w:val="000000"/>
          <w:kern w:val="0"/>
          <w:sz w:val="24"/>
          <w:szCs w:val="24"/>
          <w:lang w:eastAsia="zh-CN"/>
          <w14:ligatures w14:val="none"/>
        </w:rPr>
        <w:lastRenderedPageBreak/>
        <w:t xml:space="preserve">9. </w:t>
      </w:r>
      <w:r>
        <w:rPr>
          <w:rFonts w:ascii="Arial" w:eastAsia="Arial" w:hAnsi="Arial" w:cs="Arial"/>
          <w:b/>
          <w:color w:val="000000"/>
          <w:kern w:val="0"/>
          <w:sz w:val="24"/>
          <w:szCs w:val="24"/>
          <w:lang w:eastAsia="zh-CN"/>
          <w14:ligatures w14:val="none"/>
        </w:rPr>
        <w:tab/>
      </w:r>
      <w:r w:rsidRPr="00933D07">
        <w:rPr>
          <w:rFonts w:ascii="Arial" w:eastAsia="Arial" w:hAnsi="Arial" w:cs="Arial"/>
          <w:b/>
          <w:color w:val="000000"/>
          <w:kern w:val="0"/>
          <w:sz w:val="24"/>
          <w:szCs w:val="24"/>
          <w:lang w:eastAsia="zh-CN"/>
          <w14:ligatures w14:val="none"/>
        </w:rPr>
        <w:t>ESTIMATIVA DO VALOR DA CONTRATAÇÃO:</w:t>
      </w:r>
      <w:bookmarkStart w:id="2" w:name="bookmark=id.3znysh7"/>
      <w:bookmarkEnd w:id="2"/>
    </w:p>
    <w:p w14:paraId="51E9B3B5" w14:textId="77777777" w:rsidR="00933D07" w:rsidRPr="00933D07" w:rsidRDefault="00933D07" w:rsidP="00933D07">
      <w:pPr>
        <w:spacing w:after="0" w:line="276" w:lineRule="auto"/>
        <w:ind w:left="680"/>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 xml:space="preserve">O valor total estimado para a presente compra é de R$ </w:t>
      </w:r>
      <w:r w:rsidRPr="00933D07">
        <w:rPr>
          <w:rFonts w:ascii="Arial" w:eastAsia="Arial" w:hAnsi="Arial" w:cs="Arial"/>
          <w:color w:val="000000"/>
          <w:kern w:val="0"/>
          <w:sz w:val="24"/>
          <w:szCs w:val="24"/>
          <w:lang w:eastAsia="pt-BR"/>
          <w14:ligatures w14:val="none"/>
        </w:rPr>
        <w:t>87.652,50 (oitenta e sete mil, seiscentos e cinquenta e dois reais e cinquenta centavos)</w:t>
      </w:r>
      <w:r w:rsidRPr="00933D07">
        <w:rPr>
          <w:rFonts w:ascii="Arial" w:eastAsia="Arial" w:hAnsi="Arial" w:cs="Arial"/>
          <w:color w:val="000000"/>
          <w:kern w:val="0"/>
          <w:sz w:val="24"/>
          <w:szCs w:val="24"/>
          <w:lang w:eastAsia="zh-CN"/>
          <w14:ligatures w14:val="none"/>
        </w:rPr>
        <w:t>, tendo como base a pesquisa de preços realizada pelo órgão requisitante.</w:t>
      </w:r>
    </w:p>
    <w:p w14:paraId="0D9FFAD4"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4D6642D9" w14:textId="77777777" w:rsidR="00933D07" w:rsidRPr="00933D07" w:rsidRDefault="00933D07" w:rsidP="00933D07">
      <w:pPr>
        <w:spacing w:after="0" w:line="276" w:lineRule="auto"/>
        <w:ind w:left="709" w:hanging="709"/>
        <w:jc w:val="both"/>
        <w:rPr>
          <w:rFonts w:ascii="Arial" w:eastAsia="Arial" w:hAnsi="Arial" w:cs="Arial"/>
          <w:b/>
          <w:color w:val="000000"/>
          <w:kern w:val="0"/>
          <w:sz w:val="24"/>
          <w:szCs w:val="24"/>
          <w:lang w:eastAsia="zh-CN"/>
          <w14:ligatures w14:val="none"/>
        </w:rPr>
      </w:pPr>
      <w:r w:rsidRPr="00933D07">
        <w:rPr>
          <w:rFonts w:ascii="Arial" w:eastAsia="Arial" w:hAnsi="Arial" w:cs="Arial"/>
          <w:b/>
          <w:color w:val="000000"/>
          <w:kern w:val="0"/>
          <w:sz w:val="24"/>
          <w:szCs w:val="24"/>
          <w:lang w:eastAsia="zh-CN"/>
          <w14:ligatures w14:val="none"/>
        </w:rPr>
        <w:t>10.</w:t>
      </w:r>
      <w:r w:rsidRPr="00933D07">
        <w:rPr>
          <w:rFonts w:ascii="Arial" w:eastAsia="Arial" w:hAnsi="Arial" w:cs="Arial"/>
          <w:b/>
          <w:color w:val="000000"/>
          <w:kern w:val="0"/>
          <w:sz w:val="24"/>
          <w:szCs w:val="24"/>
          <w:lang w:eastAsia="zh-CN"/>
          <w14:ligatures w14:val="none"/>
        </w:rPr>
        <w:tab/>
        <w:t>DOTAÇÃO ORÇAMENTÁRIA:</w:t>
      </w:r>
    </w:p>
    <w:p w14:paraId="671F62A2"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As despesas decorrentes da presente contratação correrão à conta dos recursos disponíveis no orçamento municipal, especificamente nas seguintes dotações orçamentárias: </w:t>
      </w:r>
    </w:p>
    <w:p w14:paraId="3A17DEF5"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1101 08 244 0011 1003 44905200000000 1665 </w:t>
      </w:r>
    </w:p>
    <w:p w14:paraId="40D12B61"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1101 08 244 0011 1003 44905200000000 1662 - 22712.9</w:t>
      </w:r>
    </w:p>
    <w:p w14:paraId="337A01EE"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6AA8CB32" w14:textId="4917580F"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r>
        <w:rPr>
          <w:rFonts w:ascii="Arial" w:eastAsia="Arial" w:hAnsi="Arial" w:cs="Arial"/>
          <w:color w:val="000000"/>
          <w:kern w:val="0"/>
          <w:sz w:val="24"/>
          <w:szCs w:val="24"/>
          <w:lang w:eastAsia="pt-BR"/>
          <w14:ligatures w14:val="none"/>
        </w:rPr>
        <w:t xml:space="preserve">                 </w:t>
      </w:r>
      <w:r w:rsidRPr="00933D07">
        <w:rPr>
          <w:rFonts w:ascii="Arial" w:eastAsia="Arial" w:hAnsi="Arial" w:cs="Arial"/>
          <w:color w:val="000000"/>
          <w:kern w:val="0"/>
          <w:sz w:val="24"/>
          <w:szCs w:val="24"/>
          <w:lang w:eastAsia="pt-BR"/>
          <w14:ligatures w14:val="none"/>
        </w:rPr>
        <w:t xml:space="preserve">            Balneário Pinhal/RS, 27 de novembro de 2025. </w:t>
      </w:r>
    </w:p>
    <w:p w14:paraId="68881ECB"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49124596"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5D045E49"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0BA20BB6" w14:textId="77777777" w:rsidR="00933D07" w:rsidRPr="00933D07" w:rsidRDefault="00933D07" w:rsidP="00933D07">
      <w:pPr>
        <w:spacing w:after="0" w:line="276" w:lineRule="auto"/>
        <w:ind w:left="10" w:right="7"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Carine Martins dos Santos</w:t>
      </w:r>
    </w:p>
    <w:p w14:paraId="62A7FBE3" w14:textId="77777777" w:rsidR="00933D07" w:rsidRPr="00933D07" w:rsidRDefault="00933D07" w:rsidP="00933D07">
      <w:pPr>
        <w:spacing w:after="0" w:line="276" w:lineRule="auto"/>
        <w:ind w:left="10" w:right="11"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Secretária de Desenvolvimento Social,</w:t>
      </w:r>
    </w:p>
    <w:p w14:paraId="61772B33" w14:textId="77777777" w:rsidR="00933D07" w:rsidRPr="00933D07" w:rsidRDefault="00933D07" w:rsidP="00933D07">
      <w:pPr>
        <w:spacing w:after="0" w:line="276" w:lineRule="auto"/>
        <w:ind w:left="10" w:right="9"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Cidadania e Habitação</w:t>
      </w:r>
    </w:p>
    <w:p w14:paraId="59E688FE"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A069675"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897FEA3"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3021001"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C6774AD"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1E6078"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C3BCEDD"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829B568"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AAA19F6"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0D03AAD" w14:textId="158C7F96"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A075AB5" w14:textId="5C5D59A8"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4457174" w14:textId="6156D94F"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BDB883C" w14:textId="7C6D6190"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B44CBC0"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768E1A4" w14:textId="74C1D93B"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BB7975B" w14:textId="3E9DA950" w:rsidR="00440CB9" w:rsidRDefault="00440CB9"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1752A85" w14:textId="2AAB44B3" w:rsidR="00440CB9" w:rsidRDefault="00440CB9"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7774A51" w14:textId="600749D6" w:rsidR="00440CB9" w:rsidRDefault="00440CB9"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2A87DEC" w14:textId="5BC6722A" w:rsidR="00440CB9" w:rsidRDefault="00440CB9"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7168AAD" w14:textId="224D6CD0" w:rsidR="00440CB9" w:rsidRDefault="00440CB9"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F5436D7" w14:textId="1400AB36" w:rsidR="000A0152" w:rsidRDefault="000A0152"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8B4E718" w14:textId="65160720" w:rsidR="000A0152" w:rsidRDefault="000A0152"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91C35B6" w14:textId="2FBF721D" w:rsidR="000A0152" w:rsidRDefault="000A0152"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E899F5F" w14:textId="4850AB81" w:rsidR="000A0152" w:rsidRDefault="000A0152"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9D049CE" w14:textId="77777777" w:rsidR="000A0152" w:rsidRDefault="000A0152"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AB2E561"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EABCCEB" w14:textId="3B665077" w:rsidR="00A11880" w:rsidRPr="00727C72" w:rsidRDefault="00A11880" w:rsidP="00727C7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7C72">
        <w:rPr>
          <w:rFonts w:ascii="Arial" w:eastAsia="Times New Roman" w:hAnsi="Arial" w:cs="Arial"/>
          <w:b/>
          <w:bCs/>
          <w:color w:val="000000"/>
          <w:kern w:val="0"/>
          <w:sz w:val="24"/>
          <w:szCs w:val="24"/>
          <w:lang w:eastAsia="pt-BR"/>
          <w14:ligatures w14:val="none"/>
        </w:rPr>
        <w:t>ANEXO I</w:t>
      </w:r>
      <w:r w:rsidR="00440CB9">
        <w:rPr>
          <w:rFonts w:ascii="Arial" w:eastAsia="Times New Roman" w:hAnsi="Arial" w:cs="Arial"/>
          <w:b/>
          <w:bCs/>
          <w:color w:val="000000"/>
          <w:kern w:val="0"/>
          <w:sz w:val="24"/>
          <w:szCs w:val="24"/>
          <w:lang w:eastAsia="pt-BR"/>
          <w14:ligatures w14:val="none"/>
        </w:rPr>
        <w:t>I</w:t>
      </w:r>
      <w:r w:rsidRPr="00727C72">
        <w:rPr>
          <w:rFonts w:ascii="Arial" w:eastAsia="Times New Roman" w:hAnsi="Arial" w:cs="Arial"/>
          <w:b/>
          <w:bCs/>
          <w:color w:val="000000"/>
          <w:kern w:val="0"/>
          <w:sz w:val="24"/>
          <w:szCs w:val="24"/>
          <w:lang w:eastAsia="pt-BR"/>
          <w14:ligatures w14:val="none"/>
        </w:rPr>
        <w:t>I</w:t>
      </w:r>
    </w:p>
    <w:p w14:paraId="74CBDEA1" w14:textId="1055D3E2" w:rsidR="008B5F88" w:rsidRDefault="00A11880" w:rsidP="00727C72">
      <w:pPr>
        <w:pStyle w:val="NormalWeb"/>
        <w:spacing w:before="0" w:beforeAutospacing="0" w:after="0" w:afterAutospacing="0" w:line="276" w:lineRule="auto"/>
        <w:ind w:left="680" w:hanging="680"/>
        <w:jc w:val="center"/>
        <w:rPr>
          <w:rFonts w:ascii="Arial" w:hAnsi="Arial" w:cs="Arial"/>
          <w:color w:val="FF0000"/>
        </w:rPr>
      </w:pPr>
      <w:r w:rsidRPr="00727C72">
        <w:rPr>
          <w:rFonts w:ascii="Arial" w:hAnsi="Arial" w:cs="Arial"/>
          <w:b/>
          <w:bCs/>
        </w:rPr>
        <w:t>MODELO DE PROPOSTA</w:t>
      </w:r>
    </w:p>
    <w:tbl>
      <w:tblPr>
        <w:tblStyle w:val="Tabelacomgrade1"/>
        <w:tblW w:w="8930" w:type="dxa"/>
        <w:tblInd w:w="704" w:type="dxa"/>
        <w:tblLayout w:type="fixed"/>
        <w:tblLook w:val="04A0" w:firstRow="1" w:lastRow="0" w:firstColumn="1" w:lastColumn="0" w:noHBand="0" w:noVBand="1"/>
      </w:tblPr>
      <w:tblGrid>
        <w:gridCol w:w="709"/>
        <w:gridCol w:w="5812"/>
        <w:gridCol w:w="850"/>
        <w:gridCol w:w="709"/>
        <w:gridCol w:w="850"/>
      </w:tblGrid>
      <w:tr w:rsidR="008B5F88" w:rsidRPr="0006198B" w14:paraId="4C109D91"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4879FB02" w14:textId="77777777" w:rsidR="008B5F88" w:rsidRPr="0006198B" w:rsidRDefault="008B5F88" w:rsidP="00933D07">
            <w:pPr>
              <w:rPr>
                <w:rFonts w:ascii="Arial" w:hAnsi="Arial" w:cs="Arial"/>
                <w:b/>
              </w:rPr>
            </w:pPr>
            <w:r w:rsidRPr="0006198B">
              <w:rPr>
                <w:rFonts w:ascii="Arial" w:hAnsi="Arial" w:cs="Arial"/>
                <w:b/>
              </w:rPr>
              <w:t>Item</w:t>
            </w:r>
          </w:p>
        </w:tc>
        <w:tc>
          <w:tcPr>
            <w:tcW w:w="5812" w:type="dxa"/>
            <w:tcBorders>
              <w:top w:val="single" w:sz="4" w:space="0" w:color="auto"/>
              <w:left w:val="single" w:sz="4" w:space="0" w:color="auto"/>
              <w:bottom w:val="single" w:sz="4" w:space="0" w:color="auto"/>
              <w:right w:val="single" w:sz="4" w:space="0" w:color="auto"/>
            </w:tcBorders>
            <w:hideMark/>
          </w:tcPr>
          <w:p w14:paraId="0A9F550B" w14:textId="37588D38" w:rsidR="008B5F88" w:rsidRPr="0006198B" w:rsidRDefault="008B5F88" w:rsidP="00933D07">
            <w:pPr>
              <w:rPr>
                <w:rFonts w:ascii="Arial" w:hAnsi="Arial" w:cs="Arial"/>
                <w:b/>
              </w:rPr>
            </w:pPr>
            <w:r w:rsidRPr="0006198B">
              <w:rPr>
                <w:rFonts w:ascii="Arial" w:hAnsi="Arial" w:cs="Arial"/>
                <w:b/>
              </w:rPr>
              <w:t>Descrição</w:t>
            </w:r>
            <w:r>
              <w:rPr>
                <w:rFonts w:ascii="Arial" w:hAnsi="Arial" w:cs="Arial"/>
                <w:b/>
              </w:rPr>
              <w:t>/Marca/Modelo</w:t>
            </w:r>
          </w:p>
        </w:tc>
        <w:tc>
          <w:tcPr>
            <w:tcW w:w="850" w:type="dxa"/>
            <w:tcBorders>
              <w:top w:val="single" w:sz="4" w:space="0" w:color="auto"/>
              <w:left w:val="single" w:sz="4" w:space="0" w:color="auto"/>
              <w:bottom w:val="single" w:sz="4" w:space="0" w:color="auto"/>
              <w:right w:val="single" w:sz="4" w:space="0" w:color="auto"/>
            </w:tcBorders>
            <w:hideMark/>
          </w:tcPr>
          <w:p w14:paraId="1D8E4E41" w14:textId="77777777" w:rsidR="008B5F88" w:rsidRPr="0006198B" w:rsidRDefault="008B5F88" w:rsidP="00933D07">
            <w:pPr>
              <w:rPr>
                <w:rFonts w:ascii="Arial" w:hAnsi="Arial" w:cs="Arial"/>
                <w:b/>
              </w:rPr>
            </w:pPr>
            <w:r w:rsidRPr="0006198B">
              <w:rPr>
                <w:rFonts w:ascii="Arial" w:hAnsi="Arial" w:cs="Arial"/>
                <w:b/>
              </w:rPr>
              <w:t>Quant</w:t>
            </w:r>
          </w:p>
        </w:tc>
        <w:tc>
          <w:tcPr>
            <w:tcW w:w="709" w:type="dxa"/>
            <w:tcBorders>
              <w:top w:val="single" w:sz="4" w:space="0" w:color="auto"/>
              <w:left w:val="single" w:sz="4" w:space="0" w:color="auto"/>
              <w:bottom w:val="single" w:sz="4" w:space="0" w:color="auto"/>
              <w:right w:val="single" w:sz="4" w:space="0" w:color="auto"/>
            </w:tcBorders>
            <w:hideMark/>
          </w:tcPr>
          <w:p w14:paraId="775CE37C" w14:textId="77777777" w:rsidR="008B5F88" w:rsidRPr="0006198B" w:rsidRDefault="008B5F88" w:rsidP="00933D07">
            <w:pPr>
              <w:rPr>
                <w:rFonts w:ascii="Arial" w:hAnsi="Arial" w:cs="Arial"/>
                <w:b/>
              </w:rPr>
            </w:pPr>
            <w:r w:rsidRPr="0006198B">
              <w:rPr>
                <w:rFonts w:ascii="Arial" w:hAnsi="Arial" w:cs="Arial"/>
                <w:b/>
              </w:rPr>
              <w:t>Unit.</w:t>
            </w:r>
          </w:p>
        </w:tc>
        <w:tc>
          <w:tcPr>
            <w:tcW w:w="850" w:type="dxa"/>
            <w:tcBorders>
              <w:top w:val="single" w:sz="4" w:space="0" w:color="auto"/>
              <w:left w:val="single" w:sz="4" w:space="0" w:color="auto"/>
              <w:bottom w:val="single" w:sz="4" w:space="0" w:color="auto"/>
              <w:right w:val="single" w:sz="4" w:space="0" w:color="auto"/>
            </w:tcBorders>
            <w:hideMark/>
          </w:tcPr>
          <w:p w14:paraId="418FFE03" w14:textId="77777777" w:rsidR="008B5F88" w:rsidRPr="0006198B" w:rsidRDefault="008B5F88" w:rsidP="00933D07">
            <w:pPr>
              <w:ind w:right="-109"/>
              <w:rPr>
                <w:rFonts w:ascii="Arial" w:hAnsi="Arial" w:cs="Arial"/>
                <w:b/>
              </w:rPr>
            </w:pPr>
            <w:r w:rsidRPr="0006198B">
              <w:rPr>
                <w:rFonts w:ascii="Arial" w:hAnsi="Arial" w:cs="Arial"/>
                <w:b/>
              </w:rPr>
              <w:t xml:space="preserve">Valor </w:t>
            </w:r>
          </w:p>
        </w:tc>
      </w:tr>
      <w:tr w:rsidR="008B5F88" w:rsidRPr="0006198B" w14:paraId="2A48069A"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3479B3C5" w14:textId="77777777" w:rsidR="008B5F88" w:rsidRPr="0006198B" w:rsidRDefault="008B5F88" w:rsidP="008B5F88">
            <w:pPr>
              <w:jc w:val="center"/>
              <w:rPr>
                <w:rFonts w:ascii="Arial" w:hAnsi="Arial" w:cs="Arial"/>
                <w:bCs/>
              </w:rPr>
            </w:pPr>
            <w:r>
              <w:rPr>
                <w:rFonts w:ascii="Arial" w:hAnsi="Arial" w:cs="Arial"/>
                <w:bCs/>
              </w:rPr>
              <w:t>0</w:t>
            </w:r>
            <w:r w:rsidRPr="0006198B">
              <w:rPr>
                <w:rFonts w:ascii="Arial" w:hAnsi="Arial" w:cs="Arial"/>
                <w:bCs/>
              </w:rPr>
              <w:t>1</w:t>
            </w:r>
          </w:p>
        </w:tc>
        <w:tc>
          <w:tcPr>
            <w:tcW w:w="5812" w:type="dxa"/>
            <w:tcBorders>
              <w:top w:val="single" w:sz="4" w:space="0" w:color="auto"/>
              <w:left w:val="single" w:sz="4" w:space="0" w:color="auto"/>
              <w:bottom w:val="single" w:sz="4" w:space="0" w:color="auto"/>
              <w:right w:val="single" w:sz="4" w:space="0" w:color="auto"/>
            </w:tcBorders>
            <w:hideMark/>
          </w:tcPr>
          <w:p w14:paraId="3BF25C37" w14:textId="441E2212" w:rsidR="008B5F88" w:rsidRPr="0006198B" w:rsidRDefault="008B5F88" w:rsidP="00933D07">
            <w:pPr>
              <w:rPr>
                <w:rFonts w:ascii="Arial" w:hAnsi="Arial" w:cs="Arial"/>
                <w:bCs/>
              </w:rPr>
            </w:pPr>
            <w:r w:rsidRPr="0006198B">
              <w:rPr>
                <w:rFonts w:ascii="Arial" w:hAnsi="Arial" w:cs="Arial"/>
                <w:bCs/>
              </w:rPr>
              <w:t xml:space="preserve">Veículo automotivo zero km, tipo </w:t>
            </w:r>
            <w:r w:rsidR="00440CB9" w:rsidRPr="0006198B">
              <w:rPr>
                <w:rFonts w:ascii="Arial" w:hAnsi="Arial" w:cs="Arial"/>
                <w:bCs/>
              </w:rPr>
              <w:t>Minivan</w:t>
            </w:r>
            <w:r w:rsidRPr="0006198B">
              <w:rPr>
                <w:rFonts w:ascii="Arial" w:hAnsi="Arial" w:cs="Arial"/>
                <w:bCs/>
              </w:rPr>
              <w:t xml:space="preserve"> – </w:t>
            </w:r>
            <w:r w:rsidR="00276E28">
              <w:rPr>
                <w:rFonts w:ascii="Arial" w:hAnsi="Arial" w:cs="Arial"/>
                <w:bCs/>
              </w:rPr>
              <w:t>0</w:t>
            </w:r>
            <w:r w:rsidRPr="0006198B">
              <w:rPr>
                <w:rFonts w:ascii="Arial" w:hAnsi="Arial" w:cs="Arial"/>
                <w:bCs/>
              </w:rPr>
              <w:t>7 lugares, ano/modelo</w:t>
            </w:r>
            <w:r>
              <w:rPr>
                <w:rFonts w:ascii="Arial" w:hAnsi="Arial" w:cs="Arial"/>
                <w:bCs/>
              </w:rPr>
              <w:t xml:space="preserve"> </w:t>
            </w:r>
            <w:r w:rsidRPr="0006198B">
              <w:rPr>
                <w:rFonts w:ascii="Arial" w:hAnsi="Arial" w:cs="Arial"/>
                <w:bCs/>
              </w:rPr>
              <w:t>2025/2025 ou superior</w:t>
            </w:r>
          </w:p>
          <w:p w14:paraId="5BC8870A" w14:textId="77777777" w:rsidR="008B5F88" w:rsidRPr="0006198B" w:rsidRDefault="008B5F88" w:rsidP="00933D07">
            <w:pPr>
              <w:rPr>
                <w:rFonts w:ascii="Arial" w:hAnsi="Arial" w:cs="Arial"/>
                <w:bCs/>
              </w:rPr>
            </w:pPr>
            <w:r>
              <w:rPr>
                <w:rFonts w:ascii="Arial" w:hAnsi="Arial" w:cs="Arial"/>
                <w:bCs/>
              </w:rPr>
              <w:t xml:space="preserve">• </w:t>
            </w:r>
            <w:proofErr w:type="spellStart"/>
            <w:r w:rsidRPr="0006198B">
              <w:rPr>
                <w:rFonts w:ascii="Arial" w:hAnsi="Arial" w:cs="Arial"/>
                <w:bCs/>
              </w:rPr>
              <w:t>Motorizaçãobi</w:t>
            </w:r>
            <w:proofErr w:type="spellEnd"/>
            <w:r w:rsidRPr="0006198B">
              <w:rPr>
                <w:rFonts w:ascii="Arial" w:hAnsi="Arial" w:cs="Arial"/>
                <w:bCs/>
              </w:rPr>
              <w:t>-combustível (etanol/gasolina).</w:t>
            </w:r>
          </w:p>
          <w:p w14:paraId="36F17B67" w14:textId="77777777" w:rsidR="008B5F88" w:rsidRPr="0006198B" w:rsidRDefault="008B5F88" w:rsidP="00933D07">
            <w:pPr>
              <w:rPr>
                <w:rFonts w:ascii="Arial" w:hAnsi="Arial" w:cs="Arial"/>
                <w:bCs/>
              </w:rPr>
            </w:pPr>
            <w:r w:rsidRPr="0006198B">
              <w:rPr>
                <w:rFonts w:ascii="Arial" w:hAnsi="Arial" w:cs="Arial"/>
                <w:bCs/>
              </w:rPr>
              <w:t>• Cor externa branca.</w:t>
            </w:r>
          </w:p>
          <w:p w14:paraId="6917E00E" w14:textId="095A42E3" w:rsidR="008B5F88" w:rsidRPr="0006198B" w:rsidRDefault="008B5F88" w:rsidP="00933D07">
            <w:pPr>
              <w:rPr>
                <w:rFonts w:ascii="Arial" w:hAnsi="Arial" w:cs="Arial"/>
                <w:bCs/>
              </w:rPr>
            </w:pPr>
            <w:r w:rsidRPr="0006198B">
              <w:rPr>
                <w:rFonts w:ascii="Arial" w:hAnsi="Arial" w:cs="Arial"/>
                <w:bCs/>
              </w:rPr>
              <w:t xml:space="preserve">• </w:t>
            </w:r>
            <w:r w:rsidR="00440CB9" w:rsidRPr="0006198B">
              <w:rPr>
                <w:rFonts w:ascii="Arial" w:hAnsi="Arial" w:cs="Arial"/>
                <w:bCs/>
              </w:rPr>
              <w:t>Transmissão automática</w:t>
            </w:r>
            <w:r w:rsidRPr="0006198B">
              <w:rPr>
                <w:rFonts w:ascii="Arial" w:hAnsi="Arial" w:cs="Arial"/>
                <w:bCs/>
              </w:rPr>
              <w:t>.</w:t>
            </w:r>
          </w:p>
          <w:p w14:paraId="53FB576B" w14:textId="02B52D23" w:rsidR="008B5F88" w:rsidRPr="0006198B" w:rsidRDefault="008B5F88" w:rsidP="00933D07">
            <w:pPr>
              <w:rPr>
                <w:rFonts w:ascii="Arial" w:hAnsi="Arial" w:cs="Arial"/>
                <w:bCs/>
              </w:rPr>
            </w:pPr>
            <w:r w:rsidRPr="0006198B">
              <w:rPr>
                <w:rFonts w:ascii="Arial" w:hAnsi="Arial" w:cs="Arial"/>
                <w:bCs/>
              </w:rPr>
              <w:t xml:space="preserve">• Potência mínima: 110 </w:t>
            </w:r>
            <w:proofErr w:type="spellStart"/>
            <w:r w:rsidRPr="0006198B">
              <w:rPr>
                <w:rFonts w:ascii="Arial" w:hAnsi="Arial" w:cs="Arial"/>
                <w:bCs/>
              </w:rPr>
              <w:t>cv</w:t>
            </w:r>
            <w:proofErr w:type="spellEnd"/>
            <w:r w:rsidRPr="0006198B">
              <w:rPr>
                <w:rFonts w:ascii="Arial" w:hAnsi="Arial" w:cs="Arial"/>
                <w:bCs/>
              </w:rPr>
              <w:t xml:space="preserve"> (</w:t>
            </w:r>
            <w:proofErr w:type="gramStart"/>
            <w:r w:rsidRPr="0006198B">
              <w:rPr>
                <w:rFonts w:ascii="Arial" w:hAnsi="Arial" w:cs="Arial"/>
                <w:bCs/>
              </w:rPr>
              <w:t>etanol)/</w:t>
            </w:r>
            <w:proofErr w:type="gramEnd"/>
            <w:r w:rsidRPr="0006198B">
              <w:rPr>
                <w:rFonts w:ascii="Arial" w:hAnsi="Arial" w:cs="Arial"/>
                <w:bCs/>
              </w:rPr>
              <w:t xml:space="preserve">105 </w:t>
            </w:r>
            <w:proofErr w:type="spellStart"/>
            <w:r w:rsidRPr="0006198B">
              <w:rPr>
                <w:rFonts w:ascii="Arial" w:hAnsi="Arial" w:cs="Arial"/>
                <w:bCs/>
              </w:rPr>
              <w:t>cv</w:t>
            </w:r>
            <w:proofErr w:type="spellEnd"/>
            <w:r w:rsidRPr="0006198B">
              <w:rPr>
                <w:rFonts w:ascii="Arial" w:hAnsi="Arial" w:cs="Arial"/>
                <w:bCs/>
              </w:rPr>
              <w:t xml:space="preserve"> (gasolina).</w:t>
            </w:r>
          </w:p>
          <w:p w14:paraId="6C559802" w14:textId="77777777" w:rsidR="008B5F88" w:rsidRPr="0006198B" w:rsidRDefault="008B5F88" w:rsidP="00933D07">
            <w:pPr>
              <w:rPr>
                <w:rFonts w:ascii="Arial" w:hAnsi="Arial" w:cs="Arial"/>
                <w:bCs/>
              </w:rPr>
            </w:pPr>
            <w:r w:rsidRPr="0006198B">
              <w:rPr>
                <w:rFonts w:ascii="Arial" w:hAnsi="Arial" w:cs="Arial"/>
                <w:bCs/>
              </w:rPr>
              <w:t>• Motor a partir de 1.8 litros.</w:t>
            </w:r>
          </w:p>
          <w:p w14:paraId="2AB57366" w14:textId="77777777" w:rsidR="008B5F88" w:rsidRPr="0006198B" w:rsidRDefault="008B5F88" w:rsidP="00933D07">
            <w:pPr>
              <w:rPr>
                <w:rFonts w:ascii="Arial" w:hAnsi="Arial" w:cs="Arial"/>
                <w:bCs/>
              </w:rPr>
            </w:pPr>
            <w:r w:rsidRPr="0006198B">
              <w:rPr>
                <w:rFonts w:ascii="Arial" w:hAnsi="Arial" w:cs="Arial"/>
                <w:bCs/>
              </w:rPr>
              <w:t>• Direção hidráulica ou elétrica.</w:t>
            </w:r>
          </w:p>
          <w:p w14:paraId="0E18CE79" w14:textId="77777777" w:rsidR="008B5F88" w:rsidRPr="0006198B" w:rsidRDefault="008B5F88" w:rsidP="00933D07">
            <w:pPr>
              <w:rPr>
                <w:rFonts w:ascii="Arial" w:hAnsi="Arial" w:cs="Arial"/>
                <w:bCs/>
              </w:rPr>
            </w:pPr>
            <w:proofErr w:type="gramStart"/>
            <w:r w:rsidRPr="0006198B">
              <w:rPr>
                <w:rFonts w:ascii="Arial" w:hAnsi="Arial" w:cs="Arial"/>
                <w:bCs/>
              </w:rPr>
              <w:t>• Com</w:t>
            </w:r>
            <w:proofErr w:type="gramEnd"/>
            <w:r w:rsidRPr="0006198B">
              <w:rPr>
                <w:rFonts w:ascii="Arial" w:hAnsi="Arial" w:cs="Arial"/>
                <w:bCs/>
              </w:rPr>
              <w:t xml:space="preserve"> </w:t>
            </w:r>
            <w:proofErr w:type="spellStart"/>
            <w:r w:rsidRPr="0006198B">
              <w:rPr>
                <w:rFonts w:ascii="Arial" w:hAnsi="Arial" w:cs="Arial"/>
                <w:bCs/>
              </w:rPr>
              <w:t>air</w:t>
            </w:r>
            <w:proofErr w:type="spellEnd"/>
            <w:r w:rsidRPr="0006198B">
              <w:rPr>
                <w:rFonts w:ascii="Arial" w:hAnsi="Arial" w:cs="Arial"/>
                <w:bCs/>
              </w:rPr>
              <w:t xml:space="preserve"> bag duplo (motorista e passageiro).</w:t>
            </w:r>
          </w:p>
          <w:p w14:paraId="68B5B732" w14:textId="77777777" w:rsidR="008B5F88" w:rsidRPr="0006198B" w:rsidRDefault="008B5F88" w:rsidP="00933D07">
            <w:pPr>
              <w:rPr>
                <w:rFonts w:ascii="Arial" w:hAnsi="Arial" w:cs="Arial"/>
                <w:bCs/>
              </w:rPr>
            </w:pPr>
            <w:r w:rsidRPr="0006198B">
              <w:rPr>
                <w:rFonts w:ascii="Arial" w:hAnsi="Arial" w:cs="Arial"/>
                <w:bCs/>
              </w:rPr>
              <w:t>• Sistema de freios ABS nas quatro rodas, com freio a disco.</w:t>
            </w:r>
          </w:p>
          <w:p w14:paraId="1E41DEB2" w14:textId="77777777" w:rsidR="008B5F88" w:rsidRPr="0006198B" w:rsidRDefault="008B5F88" w:rsidP="00933D07">
            <w:pPr>
              <w:rPr>
                <w:rFonts w:ascii="Arial" w:hAnsi="Arial" w:cs="Arial"/>
                <w:bCs/>
              </w:rPr>
            </w:pPr>
            <w:r w:rsidRPr="0006198B">
              <w:rPr>
                <w:rFonts w:ascii="Arial" w:hAnsi="Arial" w:cs="Arial"/>
                <w:bCs/>
              </w:rPr>
              <w:t>• Vidros elétricos dianteiros e traseiros.</w:t>
            </w:r>
          </w:p>
          <w:p w14:paraId="60090ADC" w14:textId="77777777" w:rsidR="008B5F88" w:rsidRPr="0006198B" w:rsidRDefault="008B5F88" w:rsidP="00933D07">
            <w:pPr>
              <w:rPr>
                <w:rFonts w:ascii="Arial" w:hAnsi="Arial" w:cs="Arial"/>
                <w:bCs/>
              </w:rPr>
            </w:pPr>
            <w:r w:rsidRPr="0006198B">
              <w:rPr>
                <w:rFonts w:ascii="Arial" w:hAnsi="Arial" w:cs="Arial"/>
                <w:bCs/>
              </w:rPr>
              <w:t>• Travas elétricas nas quatro portas.</w:t>
            </w:r>
          </w:p>
          <w:p w14:paraId="55F27C9A" w14:textId="77777777" w:rsidR="008B5F88" w:rsidRPr="0006198B" w:rsidRDefault="008B5F88" w:rsidP="00933D07">
            <w:pPr>
              <w:rPr>
                <w:rFonts w:ascii="Arial" w:hAnsi="Arial" w:cs="Arial"/>
                <w:bCs/>
              </w:rPr>
            </w:pPr>
            <w:r w:rsidRPr="0006198B">
              <w:rPr>
                <w:rFonts w:ascii="Arial" w:hAnsi="Arial" w:cs="Arial"/>
                <w:bCs/>
              </w:rPr>
              <w:t>• Tomada 12V.</w:t>
            </w:r>
          </w:p>
          <w:p w14:paraId="52A30240" w14:textId="77777777" w:rsidR="008B5F88" w:rsidRPr="0006198B" w:rsidRDefault="008B5F88" w:rsidP="00933D07">
            <w:pPr>
              <w:rPr>
                <w:rFonts w:ascii="Arial" w:hAnsi="Arial" w:cs="Arial"/>
                <w:bCs/>
              </w:rPr>
            </w:pPr>
            <w:r w:rsidRPr="0006198B">
              <w:rPr>
                <w:rFonts w:ascii="Arial" w:hAnsi="Arial" w:cs="Arial"/>
                <w:bCs/>
              </w:rPr>
              <w:t>• Transmissão dianteira ou traseira.</w:t>
            </w:r>
          </w:p>
          <w:p w14:paraId="529A3714" w14:textId="77777777" w:rsidR="008B5F88" w:rsidRPr="0006198B" w:rsidRDefault="008B5F88" w:rsidP="00933D07">
            <w:pPr>
              <w:rPr>
                <w:rFonts w:ascii="Arial" w:hAnsi="Arial" w:cs="Arial"/>
                <w:bCs/>
              </w:rPr>
            </w:pPr>
            <w:r w:rsidRPr="0006198B">
              <w:rPr>
                <w:rFonts w:ascii="Arial" w:hAnsi="Arial" w:cs="Arial"/>
                <w:bCs/>
              </w:rPr>
              <w:t>• Ar-condicionado.</w:t>
            </w:r>
          </w:p>
          <w:p w14:paraId="013FCE57" w14:textId="77777777" w:rsidR="008B5F88" w:rsidRPr="0006198B" w:rsidRDefault="008B5F88" w:rsidP="00933D07">
            <w:pPr>
              <w:rPr>
                <w:rFonts w:ascii="Arial" w:hAnsi="Arial" w:cs="Arial"/>
                <w:bCs/>
              </w:rPr>
            </w:pPr>
            <w:r w:rsidRPr="0006198B">
              <w:rPr>
                <w:rFonts w:ascii="Arial" w:hAnsi="Arial" w:cs="Arial"/>
                <w:bCs/>
              </w:rPr>
              <w:t>• Cintos de segurança retráteis de 3 pontos.</w:t>
            </w:r>
          </w:p>
          <w:p w14:paraId="07DB8B71" w14:textId="77777777" w:rsidR="008B5F88" w:rsidRPr="0006198B" w:rsidRDefault="008B5F88" w:rsidP="00933D07">
            <w:pPr>
              <w:rPr>
                <w:rFonts w:ascii="Arial" w:hAnsi="Arial" w:cs="Arial"/>
                <w:bCs/>
              </w:rPr>
            </w:pPr>
            <w:r w:rsidRPr="0006198B">
              <w:rPr>
                <w:rFonts w:ascii="Arial" w:hAnsi="Arial" w:cs="Arial"/>
                <w:bCs/>
              </w:rPr>
              <w:t>• Quatro portas laterais (2 dianteiras e 2 traseiras LD/LE)</w:t>
            </w:r>
          </w:p>
          <w:p w14:paraId="0C812B7F" w14:textId="77777777" w:rsidR="008B5F88" w:rsidRPr="0006198B" w:rsidRDefault="008B5F88" w:rsidP="008B5F88">
            <w:pPr>
              <w:numPr>
                <w:ilvl w:val="0"/>
                <w:numId w:val="41"/>
              </w:numPr>
              <w:ind w:left="275" w:hanging="275"/>
              <w:contextualSpacing/>
              <w:rPr>
                <w:rFonts w:ascii="Arial" w:hAnsi="Arial" w:cs="Arial"/>
                <w:bCs/>
              </w:rPr>
            </w:pPr>
            <w:r w:rsidRPr="0006198B">
              <w:rPr>
                <w:rFonts w:ascii="Arial" w:hAnsi="Arial" w:cs="Arial"/>
                <w:bCs/>
              </w:rPr>
              <w:t>Protetor de cárter.</w:t>
            </w:r>
          </w:p>
          <w:p w14:paraId="526E6404" w14:textId="77777777" w:rsidR="008B5F88" w:rsidRPr="0006198B" w:rsidRDefault="008B5F88" w:rsidP="00933D07">
            <w:pPr>
              <w:rPr>
                <w:rFonts w:ascii="Arial" w:hAnsi="Arial" w:cs="Arial"/>
                <w:bCs/>
              </w:rPr>
            </w:pPr>
            <w:r w:rsidRPr="0006198B">
              <w:rPr>
                <w:rFonts w:ascii="Arial" w:hAnsi="Arial" w:cs="Arial"/>
                <w:bCs/>
              </w:rPr>
              <w:t>• Alarme antifurto.</w:t>
            </w:r>
          </w:p>
          <w:p w14:paraId="6FFFCA79" w14:textId="77777777" w:rsidR="008B5F88" w:rsidRPr="0006198B" w:rsidRDefault="008B5F88" w:rsidP="00933D07">
            <w:pPr>
              <w:rPr>
                <w:rFonts w:ascii="Arial" w:hAnsi="Arial" w:cs="Arial"/>
                <w:bCs/>
              </w:rPr>
            </w:pPr>
            <w:proofErr w:type="gramStart"/>
            <w:r w:rsidRPr="0006198B">
              <w:rPr>
                <w:rFonts w:ascii="Arial" w:hAnsi="Arial" w:cs="Arial"/>
                <w:bCs/>
              </w:rPr>
              <w:t>• Trava</w:t>
            </w:r>
            <w:proofErr w:type="gramEnd"/>
            <w:r w:rsidRPr="0006198B">
              <w:rPr>
                <w:rFonts w:ascii="Arial" w:hAnsi="Arial" w:cs="Arial"/>
                <w:bCs/>
              </w:rPr>
              <w:t xml:space="preserve"> elétrica da tampa de combustível.</w:t>
            </w:r>
          </w:p>
          <w:p w14:paraId="43078462" w14:textId="77777777" w:rsidR="008B5F88" w:rsidRPr="0006198B" w:rsidRDefault="008B5F88" w:rsidP="00933D07">
            <w:pPr>
              <w:rPr>
                <w:rFonts w:ascii="Arial" w:hAnsi="Arial" w:cs="Arial"/>
                <w:bCs/>
              </w:rPr>
            </w:pPr>
            <w:r w:rsidRPr="0006198B">
              <w:rPr>
                <w:rFonts w:ascii="Arial" w:hAnsi="Arial" w:cs="Arial"/>
                <w:bCs/>
              </w:rPr>
              <w:t>• Garantia Mínima de 12 meses.</w:t>
            </w:r>
          </w:p>
          <w:p w14:paraId="126E8A55" w14:textId="77777777" w:rsidR="008B5F88" w:rsidRPr="0006198B" w:rsidRDefault="008B5F88" w:rsidP="00933D07">
            <w:pPr>
              <w:rPr>
                <w:rFonts w:ascii="Arial" w:hAnsi="Arial" w:cs="Arial"/>
                <w:bCs/>
              </w:rPr>
            </w:pPr>
            <w:proofErr w:type="gramStart"/>
            <w:r w:rsidRPr="0006198B">
              <w:rPr>
                <w:rFonts w:ascii="Arial" w:hAnsi="Arial" w:cs="Arial"/>
                <w:bCs/>
              </w:rPr>
              <w:t>• Equipado</w:t>
            </w:r>
            <w:proofErr w:type="gramEnd"/>
            <w:r w:rsidRPr="0006198B">
              <w:rPr>
                <w:rFonts w:ascii="Arial" w:hAnsi="Arial" w:cs="Arial"/>
                <w:bCs/>
              </w:rPr>
              <w:t xml:space="preserve"> com todos os itens obrigatórios do Código de Trânsito</w:t>
            </w:r>
            <w:r>
              <w:rPr>
                <w:rFonts w:ascii="Arial" w:hAnsi="Arial" w:cs="Arial"/>
                <w:bCs/>
              </w:rPr>
              <w:t xml:space="preserve"> </w:t>
            </w:r>
            <w:r w:rsidRPr="0006198B">
              <w:rPr>
                <w:rFonts w:ascii="Arial" w:hAnsi="Arial" w:cs="Arial"/>
                <w:bCs/>
              </w:rPr>
              <w:t>Brasileiro (CTB).</w:t>
            </w:r>
          </w:p>
          <w:p w14:paraId="35BD937B" w14:textId="77777777" w:rsidR="008B5F88" w:rsidRPr="0006198B" w:rsidRDefault="008B5F88" w:rsidP="00933D07">
            <w:pPr>
              <w:rPr>
                <w:rFonts w:ascii="Arial" w:hAnsi="Arial" w:cs="Arial"/>
                <w:bCs/>
              </w:rPr>
            </w:pPr>
            <w:r w:rsidRPr="0006198B">
              <w:rPr>
                <w:rFonts w:ascii="Arial" w:hAnsi="Arial" w:cs="Arial"/>
                <w:bCs/>
              </w:rPr>
              <w:t>• Demais itens de série ora não especificados.</w:t>
            </w:r>
          </w:p>
        </w:tc>
        <w:tc>
          <w:tcPr>
            <w:tcW w:w="850" w:type="dxa"/>
            <w:tcBorders>
              <w:top w:val="single" w:sz="4" w:space="0" w:color="auto"/>
              <w:left w:val="single" w:sz="4" w:space="0" w:color="auto"/>
              <w:bottom w:val="single" w:sz="4" w:space="0" w:color="auto"/>
              <w:right w:val="single" w:sz="4" w:space="0" w:color="auto"/>
            </w:tcBorders>
            <w:hideMark/>
          </w:tcPr>
          <w:p w14:paraId="44CF9CCA" w14:textId="77777777" w:rsidR="008B5F88" w:rsidRPr="0006198B" w:rsidRDefault="008B5F88" w:rsidP="00933D07">
            <w:pPr>
              <w:jc w:val="center"/>
              <w:rPr>
                <w:rFonts w:ascii="Arial" w:hAnsi="Arial" w:cs="Arial"/>
                <w:bCs/>
              </w:rPr>
            </w:pPr>
            <w:r>
              <w:rPr>
                <w:rFonts w:ascii="Arial" w:hAnsi="Arial" w:cs="Arial"/>
                <w:bCs/>
              </w:rPr>
              <w:t>0</w:t>
            </w:r>
            <w:r w:rsidRPr="0006198B">
              <w:rPr>
                <w:rFonts w:ascii="Arial" w:hAnsi="Arial" w:cs="Arial"/>
                <w:bCs/>
              </w:rPr>
              <w:t>1</w:t>
            </w:r>
          </w:p>
        </w:tc>
        <w:tc>
          <w:tcPr>
            <w:tcW w:w="709" w:type="dxa"/>
            <w:tcBorders>
              <w:top w:val="single" w:sz="4" w:space="0" w:color="auto"/>
              <w:left w:val="single" w:sz="4" w:space="0" w:color="auto"/>
              <w:bottom w:val="single" w:sz="4" w:space="0" w:color="auto"/>
              <w:right w:val="single" w:sz="4" w:space="0" w:color="auto"/>
            </w:tcBorders>
            <w:hideMark/>
          </w:tcPr>
          <w:p w14:paraId="6BBED9AE" w14:textId="3B639E56" w:rsidR="008B5F88" w:rsidRPr="0006198B" w:rsidRDefault="008B5F88" w:rsidP="008B5F88">
            <w:pPr>
              <w:ind w:right="-111"/>
              <w:rPr>
                <w:rFonts w:ascii="Arial" w:hAnsi="Arial" w:cs="Arial"/>
                <w:bCs/>
              </w:rPr>
            </w:pPr>
            <w:r w:rsidRPr="0006198B">
              <w:rPr>
                <w:rFonts w:ascii="Arial" w:hAnsi="Arial" w:cs="Arial"/>
                <w:bCs/>
              </w:rPr>
              <w:t>R$</w:t>
            </w:r>
          </w:p>
        </w:tc>
        <w:tc>
          <w:tcPr>
            <w:tcW w:w="850" w:type="dxa"/>
            <w:tcBorders>
              <w:top w:val="single" w:sz="4" w:space="0" w:color="auto"/>
              <w:left w:val="single" w:sz="4" w:space="0" w:color="auto"/>
              <w:bottom w:val="single" w:sz="4" w:space="0" w:color="auto"/>
              <w:right w:val="single" w:sz="4" w:space="0" w:color="auto"/>
            </w:tcBorders>
            <w:hideMark/>
          </w:tcPr>
          <w:p w14:paraId="13B1E26C" w14:textId="7DA36A97" w:rsidR="008B5F88" w:rsidRPr="0006198B" w:rsidRDefault="008B5F88" w:rsidP="008B5F88">
            <w:pPr>
              <w:rPr>
                <w:rFonts w:ascii="Arial" w:hAnsi="Arial" w:cs="Arial"/>
                <w:bCs/>
              </w:rPr>
            </w:pPr>
            <w:r w:rsidRPr="0006198B">
              <w:rPr>
                <w:rFonts w:ascii="Arial" w:hAnsi="Arial" w:cs="Arial"/>
                <w:bCs/>
              </w:rPr>
              <w:t xml:space="preserve">R$ </w:t>
            </w:r>
          </w:p>
        </w:tc>
      </w:tr>
      <w:tr w:rsidR="008B5F88" w:rsidRPr="0006198B" w14:paraId="1AFED0E4"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283212B8" w14:textId="77777777" w:rsidR="008B5F88" w:rsidRPr="0006198B" w:rsidRDefault="008B5F88" w:rsidP="00933D07">
            <w:pPr>
              <w:jc w:val="center"/>
              <w:rPr>
                <w:rFonts w:ascii="Arial" w:hAnsi="Arial" w:cs="Arial"/>
                <w:bCs/>
              </w:rPr>
            </w:pPr>
            <w:r>
              <w:rPr>
                <w:rFonts w:ascii="Arial" w:hAnsi="Arial" w:cs="Arial"/>
                <w:bCs/>
              </w:rPr>
              <w:t>0</w:t>
            </w:r>
            <w:r w:rsidRPr="0006198B">
              <w:rPr>
                <w:rFonts w:ascii="Arial" w:hAnsi="Arial" w:cs="Arial"/>
                <w:bCs/>
              </w:rPr>
              <w:t>2</w:t>
            </w:r>
          </w:p>
        </w:tc>
        <w:tc>
          <w:tcPr>
            <w:tcW w:w="5812" w:type="dxa"/>
            <w:tcBorders>
              <w:top w:val="single" w:sz="4" w:space="0" w:color="auto"/>
              <w:left w:val="single" w:sz="4" w:space="0" w:color="auto"/>
              <w:bottom w:val="single" w:sz="4" w:space="0" w:color="auto"/>
              <w:right w:val="single" w:sz="4" w:space="0" w:color="auto"/>
            </w:tcBorders>
            <w:hideMark/>
          </w:tcPr>
          <w:p w14:paraId="2404EF58"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Veículo Sedan ou SUV zero km ano mínimo 2025/2025</w:t>
            </w:r>
          </w:p>
          <w:p w14:paraId="6C5EB5EB" w14:textId="4D6C7E32"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Motorização </w:t>
            </w:r>
            <w:r w:rsidR="00440CB9" w:rsidRPr="0006198B">
              <w:rPr>
                <w:rFonts w:ascii="Arial" w:hAnsi="Arial" w:cs="Arial"/>
                <w:bCs/>
              </w:rPr>
              <w:t>bicombustível</w:t>
            </w:r>
            <w:r w:rsidRPr="0006198B">
              <w:rPr>
                <w:rFonts w:ascii="Arial" w:hAnsi="Arial" w:cs="Arial"/>
                <w:bCs/>
              </w:rPr>
              <w:t xml:space="preserve"> (etanol e gasolina) transmissão manual ou automática.</w:t>
            </w:r>
          </w:p>
          <w:p w14:paraId="0875E5FF"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Cor externa branca</w:t>
            </w:r>
          </w:p>
          <w:p w14:paraId="2E051139"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Alarme antifurto </w:t>
            </w:r>
          </w:p>
          <w:p w14:paraId="13728A48"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Direção elétrica ou hidráulica </w:t>
            </w:r>
          </w:p>
          <w:p w14:paraId="2C2FA614"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Motor 1.3</w:t>
            </w:r>
          </w:p>
          <w:p w14:paraId="3B031067"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Ar condicionado </w:t>
            </w:r>
          </w:p>
          <w:p w14:paraId="7F990FAA"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Cintos de segurança dianteiros retrateis de 3 pontos com regulagem de altura, cinto de segurança retrateis 3 pontos traseiros.</w:t>
            </w:r>
          </w:p>
          <w:p w14:paraId="2DFADB34"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Vidros traseiros e dianteiros elétricos </w:t>
            </w:r>
          </w:p>
          <w:p w14:paraId="0BB829D8"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Motor com potência mínima de 98 </w:t>
            </w:r>
            <w:proofErr w:type="spellStart"/>
            <w:r w:rsidRPr="0006198B">
              <w:rPr>
                <w:rFonts w:ascii="Arial" w:hAnsi="Arial" w:cs="Arial"/>
                <w:bCs/>
              </w:rPr>
              <w:t>cv</w:t>
            </w:r>
            <w:proofErr w:type="spellEnd"/>
          </w:p>
          <w:p w14:paraId="3329EFAD"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Freios ABS com EBD </w:t>
            </w:r>
          </w:p>
          <w:p w14:paraId="6ADCA021"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4 </w:t>
            </w:r>
            <w:proofErr w:type="spellStart"/>
            <w:r w:rsidRPr="0006198B">
              <w:rPr>
                <w:rFonts w:ascii="Arial" w:hAnsi="Arial" w:cs="Arial"/>
                <w:bCs/>
              </w:rPr>
              <w:t>airbags</w:t>
            </w:r>
            <w:proofErr w:type="spellEnd"/>
            <w:r>
              <w:rPr>
                <w:rFonts w:ascii="Arial" w:hAnsi="Arial" w:cs="Arial"/>
                <w:bCs/>
              </w:rPr>
              <w:t>:</w:t>
            </w:r>
            <w:r w:rsidRPr="0006198B">
              <w:rPr>
                <w:rFonts w:ascii="Arial" w:hAnsi="Arial" w:cs="Arial"/>
                <w:bCs/>
              </w:rPr>
              <w:t xml:space="preserve"> </w:t>
            </w:r>
            <w:proofErr w:type="gramStart"/>
            <w:r w:rsidRPr="0006198B">
              <w:rPr>
                <w:rFonts w:ascii="Arial" w:hAnsi="Arial" w:cs="Arial"/>
                <w:bCs/>
              </w:rPr>
              <w:t>2 frontal</w:t>
            </w:r>
            <w:proofErr w:type="gramEnd"/>
            <w:r w:rsidRPr="0006198B">
              <w:rPr>
                <w:rFonts w:ascii="Arial" w:hAnsi="Arial" w:cs="Arial"/>
                <w:bCs/>
              </w:rPr>
              <w:t xml:space="preserve"> 2 tórax e cabeça </w:t>
            </w:r>
          </w:p>
          <w:p w14:paraId="2CF7FB7D" w14:textId="77777777" w:rsidR="008B5F88" w:rsidRPr="0006198B" w:rsidRDefault="008B5F88" w:rsidP="00933D07">
            <w:pPr>
              <w:rPr>
                <w:rFonts w:ascii="Arial" w:hAnsi="Arial" w:cs="Arial"/>
                <w:bCs/>
              </w:rPr>
            </w:pPr>
            <w:r>
              <w:rPr>
                <w:rFonts w:ascii="Arial" w:hAnsi="Arial" w:cs="Arial"/>
                <w:bCs/>
              </w:rPr>
              <w:t xml:space="preserve">• </w:t>
            </w:r>
            <w:r w:rsidRPr="0006198B">
              <w:rPr>
                <w:rFonts w:ascii="Tahoma" w:hAnsi="Tahoma" w:cs="Tahoma"/>
                <w:bCs/>
              </w:rPr>
              <w:t>⁠</w:t>
            </w:r>
            <w:r w:rsidRPr="0006198B">
              <w:rPr>
                <w:rFonts w:ascii="Arial" w:hAnsi="Arial" w:cs="Arial"/>
                <w:bCs/>
              </w:rPr>
              <w:t>Abertura elétrica do bocal de abastecimento.</w:t>
            </w:r>
          </w:p>
          <w:p w14:paraId="4077BAA9" w14:textId="77777777" w:rsidR="008B5F88" w:rsidRPr="0006198B" w:rsidRDefault="008B5F88" w:rsidP="00933D07">
            <w:pPr>
              <w:rPr>
                <w:rFonts w:ascii="Arial" w:hAnsi="Arial" w:cs="Arial"/>
                <w:bCs/>
              </w:rPr>
            </w:pPr>
            <w:r>
              <w:rPr>
                <w:rFonts w:ascii="Arial" w:hAnsi="Arial" w:cs="Arial"/>
                <w:bCs/>
              </w:rPr>
              <w:t xml:space="preserve">• </w:t>
            </w:r>
            <w:r w:rsidRPr="0006198B">
              <w:rPr>
                <w:rFonts w:ascii="Tahoma" w:hAnsi="Tahoma" w:cs="Tahoma"/>
                <w:bCs/>
              </w:rPr>
              <w:t>⁠</w:t>
            </w:r>
            <w:r w:rsidRPr="0006198B">
              <w:rPr>
                <w:rFonts w:ascii="Arial" w:hAnsi="Arial" w:cs="Arial"/>
                <w:bCs/>
              </w:rPr>
              <w:t>Controle eletrônico de tração.</w:t>
            </w:r>
          </w:p>
          <w:p w14:paraId="4C40AD7A"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Assistente de partida em rampa.</w:t>
            </w:r>
          </w:p>
          <w:p w14:paraId="684BF11E" w14:textId="77777777" w:rsidR="008B5F88" w:rsidRPr="0006198B" w:rsidRDefault="008B5F88" w:rsidP="00933D07">
            <w:pPr>
              <w:rPr>
                <w:rFonts w:ascii="Arial" w:hAnsi="Arial" w:cs="Arial"/>
                <w:bCs/>
              </w:rPr>
            </w:pPr>
            <w:r>
              <w:rPr>
                <w:rFonts w:ascii="Arial" w:hAnsi="Arial" w:cs="Arial"/>
                <w:bCs/>
              </w:rPr>
              <w:t xml:space="preserve">• </w:t>
            </w:r>
            <w:r w:rsidRPr="0006198B">
              <w:rPr>
                <w:rFonts w:ascii="Tahoma" w:hAnsi="Tahoma" w:cs="Tahoma"/>
                <w:bCs/>
              </w:rPr>
              <w:t>⁠</w:t>
            </w:r>
            <w:r w:rsidRPr="0006198B">
              <w:rPr>
                <w:rFonts w:ascii="Arial" w:hAnsi="Arial" w:cs="Arial"/>
                <w:bCs/>
              </w:rPr>
              <w:t>Computador de bordo</w:t>
            </w:r>
          </w:p>
          <w:p w14:paraId="446DF6E5"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4 portas laterais com trava elétrica</w:t>
            </w:r>
          </w:p>
          <w:p w14:paraId="49A597B7"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Capacidade para 5ocupantes </w:t>
            </w:r>
          </w:p>
          <w:p w14:paraId="70BA303A"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Volantes com regulagem de altura </w:t>
            </w:r>
          </w:p>
          <w:p w14:paraId="31D91EBA" w14:textId="77777777" w:rsidR="008B5F88" w:rsidRDefault="008B5F88" w:rsidP="00933D07">
            <w:pPr>
              <w:rPr>
                <w:rFonts w:ascii="Arial" w:hAnsi="Arial" w:cs="Arial"/>
                <w:bCs/>
              </w:rPr>
            </w:pPr>
            <w:r>
              <w:rPr>
                <w:rFonts w:ascii="Arial" w:hAnsi="Arial" w:cs="Arial"/>
                <w:bCs/>
              </w:rPr>
              <w:t xml:space="preserve">• </w:t>
            </w:r>
            <w:r w:rsidRPr="0006198B">
              <w:rPr>
                <w:rFonts w:ascii="Arial" w:hAnsi="Arial" w:cs="Arial"/>
                <w:bCs/>
              </w:rPr>
              <w:t>Transmissão manual ou automática</w:t>
            </w:r>
            <w:r>
              <w:rPr>
                <w:rFonts w:ascii="Arial" w:hAnsi="Arial" w:cs="Arial"/>
                <w:bCs/>
              </w:rPr>
              <w:t xml:space="preserve">             </w:t>
            </w:r>
          </w:p>
          <w:p w14:paraId="717C9092" w14:textId="77777777" w:rsidR="008B5F88" w:rsidRPr="0006198B" w:rsidRDefault="008B5F88" w:rsidP="00933D07">
            <w:pPr>
              <w:rPr>
                <w:rFonts w:ascii="Arial" w:hAnsi="Arial" w:cs="Arial"/>
                <w:bCs/>
              </w:rPr>
            </w:pPr>
            <w:r w:rsidRPr="0006198B">
              <w:rPr>
                <w:rFonts w:ascii="Arial" w:hAnsi="Arial" w:cs="Arial"/>
                <w:bCs/>
              </w:rPr>
              <w:t xml:space="preserve"> 5 marchas</w:t>
            </w:r>
            <w:r>
              <w:rPr>
                <w:rFonts w:ascii="Arial" w:hAnsi="Arial" w:cs="Arial"/>
                <w:bCs/>
              </w:rPr>
              <w:t xml:space="preserve"> à frente </w:t>
            </w:r>
            <w:proofErr w:type="gramStart"/>
            <w:r>
              <w:rPr>
                <w:rFonts w:ascii="Arial" w:hAnsi="Arial" w:cs="Arial"/>
                <w:bCs/>
              </w:rPr>
              <w:t xml:space="preserve">e </w:t>
            </w:r>
            <w:r w:rsidRPr="0006198B">
              <w:rPr>
                <w:rFonts w:ascii="Arial" w:hAnsi="Arial" w:cs="Arial"/>
                <w:bCs/>
              </w:rPr>
              <w:t xml:space="preserve"> 1</w:t>
            </w:r>
            <w:proofErr w:type="gramEnd"/>
            <w:r w:rsidRPr="0006198B">
              <w:rPr>
                <w:rFonts w:ascii="Arial" w:hAnsi="Arial" w:cs="Arial"/>
                <w:bCs/>
              </w:rPr>
              <w:t xml:space="preserve"> ré </w:t>
            </w:r>
          </w:p>
          <w:p w14:paraId="52C32A6C"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Controle de tração de estabilidade </w:t>
            </w:r>
          </w:p>
          <w:p w14:paraId="243F54F7"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Tanque de combustível com capacidade do mínimo 44 litros</w:t>
            </w:r>
          </w:p>
          <w:p w14:paraId="2CAB5881"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Capacidade para 5 ocupantes</w:t>
            </w:r>
          </w:p>
          <w:p w14:paraId="446F1F5C"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Garantia Mínima de 12 meses.</w:t>
            </w:r>
          </w:p>
          <w:p w14:paraId="7612E5BC" w14:textId="77777777" w:rsidR="008B5F88" w:rsidRPr="0006198B" w:rsidRDefault="008B5F88" w:rsidP="00933D07">
            <w:pPr>
              <w:rPr>
                <w:rFonts w:ascii="Arial" w:hAnsi="Arial" w:cs="Arial"/>
                <w:bCs/>
              </w:rPr>
            </w:pPr>
            <w:proofErr w:type="gramStart"/>
            <w:r>
              <w:rPr>
                <w:rFonts w:ascii="Arial" w:hAnsi="Arial" w:cs="Arial"/>
                <w:bCs/>
              </w:rPr>
              <w:t xml:space="preserve">• </w:t>
            </w:r>
            <w:r w:rsidRPr="0006198B">
              <w:rPr>
                <w:rFonts w:ascii="Arial" w:hAnsi="Arial" w:cs="Arial"/>
                <w:bCs/>
              </w:rPr>
              <w:t>Equipado</w:t>
            </w:r>
            <w:proofErr w:type="gramEnd"/>
            <w:r w:rsidRPr="0006198B">
              <w:rPr>
                <w:rFonts w:ascii="Arial" w:hAnsi="Arial" w:cs="Arial"/>
                <w:bCs/>
              </w:rPr>
              <w:t xml:space="preserve"> com todos os itens obrigatórios do Código de Trânsito Brasileiro (CTB).</w:t>
            </w:r>
          </w:p>
          <w:p w14:paraId="4E044AEB"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Demais itens de série ora não especificados.</w:t>
            </w:r>
          </w:p>
        </w:tc>
        <w:tc>
          <w:tcPr>
            <w:tcW w:w="850" w:type="dxa"/>
            <w:tcBorders>
              <w:top w:val="single" w:sz="4" w:space="0" w:color="auto"/>
              <w:left w:val="single" w:sz="4" w:space="0" w:color="auto"/>
              <w:bottom w:val="single" w:sz="4" w:space="0" w:color="auto"/>
              <w:right w:val="single" w:sz="4" w:space="0" w:color="auto"/>
            </w:tcBorders>
            <w:hideMark/>
          </w:tcPr>
          <w:p w14:paraId="15BAE953" w14:textId="437AC0BC" w:rsidR="008B5F88" w:rsidRPr="0006198B" w:rsidRDefault="008B5F88" w:rsidP="00933D07">
            <w:pPr>
              <w:jc w:val="center"/>
              <w:rPr>
                <w:rFonts w:ascii="Arial" w:hAnsi="Arial" w:cs="Arial"/>
                <w:bCs/>
              </w:rPr>
            </w:pPr>
            <w:r>
              <w:rPr>
                <w:rFonts w:ascii="Arial" w:hAnsi="Arial" w:cs="Arial"/>
                <w:bCs/>
              </w:rPr>
              <w:t>0</w:t>
            </w:r>
            <w:r w:rsidRPr="0006198B">
              <w:rPr>
                <w:rFonts w:ascii="Arial" w:hAnsi="Arial" w:cs="Arial"/>
                <w:bCs/>
              </w:rPr>
              <w:t>2</w:t>
            </w:r>
          </w:p>
        </w:tc>
        <w:tc>
          <w:tcPr>
            <w:tcW w:w="709" w:type="dxa"/>
            <w:tcBorders>
              <w:top w:val="single" w:sz="4" w:space="0" w:color="auto"/>
              <w:left w:val="single" w:sz="4" w:space="0" w:color="auto"/>
              <w:bottom w:val="single" w:sz="4" w:space="0" w:color="auto"/>
              <w:right w:val="single" w:sz="4" w:space="0" w:color="auto"/>
            </w:tcBorders>
            <w:hideMark/>
          </w:tcPr>
          <w:p w14:paraId="3E95C15C" w14:textId="245CBD7A" w:rsidR="008B5F88" w:rsidRPr="0006198B" w:rsidRDefault="008B5F88" w:rsidP="008B5F88">
            <w:pPr>
              <w:ind w:right="-111"/>
              <w:rPr>
                <w:rFonts w:ascii="Arial" w:hAnsi="Arial" w:cs="Arial"/>
                <w:bCs/>
              </w:rPr>
            </w:pPr>
            <w:r w:rsidRPr="0006198B">
              <w:rPr>
                <w:rFonts w:ascii="Arial" w:hAnsi="Arial" w:cs="Arial"/>
                <w:bCs/>
              </w:rPr>
              <w:t>R$</w:t>
            </w:r>
          </w:p>
        </w:tc>
        <w:tc>
          <w:tcPr>
            <w:tcW w:w="850" w:type="dxa"/>
            <w:tcBorders>
              <w:top w:val="single" w:sz="4" w:space="0" w:color="auto"/>
              <w:left w:val="single" w:sz="4" w:space="0" w:color="auto"/>
              <w:bottom w:val="single" w:sz="4" w:space="0" w:color="auto"/>
              <w:right w:val="single" w:sz="4" w:space="0" w:color="auto"/>
            </w:tcBorders>
            <w:hideMark/>
          </w:tcPr>
          <w:p w14:paraId="1227C6B5" w14:textId="43F9E59B" w:rsidR="008B5F88" w:rsidRPr="0006198B" w:rsidRDefault="008B5F88" w:rsidP="008B5F88">
            <w:pPr>
              <w:rPr>
                <w:rFonts w:ascii="Arial" w:hAnsi="Arial" w:cs="Arial"/>
                <w:bCs/>
              </w:rPr>
            </w:pPr>
            <w:r w:rsidRPr="0006198B">
              <w:rPr>
                <w:rFonts w:ascii="Arial" w:hAnsi="Arial" w:cs="Arial"/>
                <w:bCs/>
              </w:rPr>
              <w:t xml:space="preserve">R$ </w:t>
            </w:r>
          </w:p>
        </w:tc>
      </w:tr>
      <w:tr w:rsidR="00440CB9" w:rsidRPr="0006198B" w14:paraId="3EE90E82" w14:textId="77777777" w:rsidTr="00924E55">
        <w:tc>
          <w:tcPr>
            <w:tcW w:w="709" w:type="dxa"/>
            <w:tcBorders>
              <w:top w:val="single" w:sz="4" w:space="0" w:color="000000"/>
              <w:left w:val="single" w:sz="4" w:space="0" w:color="000000"/>
              <w:bottom w:val="single" w:sz="4" w:space="0" w:color="000000"/>
              <w:right w:val="single" w:sz="4" w:space="0" w:color="000000"/>
            </w:tcBorders>
          </w:tcPr>
          <w:p w14:paraId="0C892080" w14:textId="0FC90989" w:rsidR="00440CB9" w:rsidRDefault="00440CB9" w:rsidP="00440CB9">
            <w:pPr>
              <w:jc w:val="center"/>
              <w:rPr>
                <w:rFonts w:ascii="Arial" w:hAnsi="Arial" w:cs="Arial"/>
                <w:bCs/>
              </w:rPr>
            </w:pPr>
            <w:r w:rsidRPr="00933D07">
              <w:rPr>
                <w:rFonts w:ascii="Arial" w:eastAsia="Arial" w:hAnsi="Arial" w:cs="Arial"/>
                <w:lang w:eastAsia="zh-CN"/>
              </w:rPr>
              <w:lastRenderedPageBreak/>
              <w:t>0</w:t>
            </w:r>
            <w:r>
              <w:rPr>
                <w:rFonts w:ascii="Arial" w:eastAsia="Arial" w:hAnsi="Arial" w:cs="Arial"/>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636406AC"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Ano de fabricação/modelo não inferior ao ano da entrega; </w:t>
            </w:r>
          </w:p>
          <w:p w14:paraId="0F60DF09"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Veículo </w:t>
            </w:r>
            <w:proofErr w:type="spellStart"/>
            <w:r w:rsidRPr="00933D07">
              <w:rPr>
                <w:rFonts w:ascii="Arial" w:eastAsia="Arial" w:hAnsi="Arial" w:cs="Arial"/>
                <w:lang w:eastAsia="zh-CN"/>
              </w:rPr>
              <w:t>Hatch</w:t>
            </w:r>
            <w:proofErr w:type="spellEnd"/>
            <w:r w:rsidRPr="00933D07">
              <w:rPr>
                <w:rFonts w:ascii="Arial" w:eastAsia="Arial" w:hAnsi="Arial" w:cs="Arial"/>
                <w:lang w:eastAsia="zh-CN"/>
              </w:rPr>
              <w:t xml:space="preserve">, zero quilômetro; </w:t>
            </w:r>
          </w:p>
          <w:p w14:paraId="12591AFD"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Motor 1.0, </w:t>
            </w:r>
            <w:proofErr w:type="spellStart"/>
            <w:r w:rsidRPr="00933D07">
              <w:rPr>
                <w:rFonts w:ascii="Arial" w:eastAsia="Arial" w:hAnsi="Arial" w:cs="Arial"/>
                <w:lang w:eastAsia="zh-CN"/>
              </w:rPr>
              <w:t>flex</w:t>
            </w:r>
            <w:proofErr w:type="spellEnd"/>
            <w:r w:rsidRPr="00933D07">
              <w:rPr>
                <w:rFonts w:ascii="Arial" w:eastAsia="Arial" w:hAnsi="Arial" w:cs="Arial"/>
                <w:lang w:eastAsia="zh-CN"/>
              </w:rPr>
              <w:t xml:space="preserve">; </w:t>
            </w:r>
          </w:p>
          <w:p w14:paraId="7F6D10A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Potência 71 </w:t>
            </w:r>
            <w:proofErr w:type="spellStart"/>
            <w:r w:rsidRPr="00933D07">
              <w:rPr>
                <w:rFonts w:ascii="Arial" w:eastAsia="Arial" w:hAnsi="Arial" w:cs="Arial"/>
                <w:lang w:eastAsia="zh-CN"/>
              </w:rPr>
              <w:t>cv</w:t>
            </w:r>
            <w:proofErr w:type="spellEnd"/>
            <w:r w:rsidRPr="00933D07">
              <w:rPr>
                <w:rFonts w:ascii="Arial" w:eastAsia="Arial" w:hAnsi="Arial" w:cs="Arial"/>
                <w:lang w:eastAsia="zh-CN"/>
              </w:rPr>
              <w:t xml:space="preserve">; </w:t>
            </w:r>
          </w:p>
          <w:p w14:paraId="1624F871"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4 portas; </w:t>
            </w:r>
          </w:p>
          <w:p w14:paraId="235BC0D3"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Câmbio manual, com no mínimo 5 marchas; </w:t>
            </w:r>
          </w:p>
          <w:p w14:paraId="120113DB"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Direção elétrica; </w:t>
            </w:r>
          </w:p>
          <w:p w14:paraId="4E636AAF"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Vidros elétricos dianteiros (preferencialmente nas 4 portas); </w:t>
            </w:r>
          </w:p>
          <w:p w14:paraId="5700A945"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Travas elétricas; </w:t>
            </w:r>
          </w:p>
          <w:p w14:paraId="4F6A92E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w:t>
            </w:r>
            <w:proofErr w:type="spellStart"/>
            <w:r w:rsidRPr="00933D07">
              <w:rPr>
                <w:rFonts w:ascii="Arial" w:eastAsia="Arial" w:hAnsi="Arial" w:cs="Arial"/>
                <w:lang w:eastAsia="zh-CN"/>
              </w:rPr>
              <w:t>Airbags</w:t>
            </w:r>
            <w:proofErr w:type="spellEnd"/>
            <w:r w:rsidRPr="00933D07">
              <w:rPr>
                <w:rFonts w:ascii="Arial" w:eastAsia="Arial" w:hAnsi="Arial" w:cs="Arial"/>
                <w:lang w:eastAsia="zh-CN"/>
              </w:rPr>
              <w:t xml:space="preserve"> (motorista e passageiro); </w:t>
            </w:r>
          </w:p>
          <w:p w14:paraId="4692BC20"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Freios ABS; </w:t>
            </w:r>
          </w:p>
          <w:p w14:paraId="0647FC6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Ar-condicionado; </w:t>
            </w:r>
          </w:p>
          <w:p w14:paraId="12AAE106"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Capacidade para 5 passageiros; </w:t>
            </w:r>
          </w:p>
          <w:p w14:paraId="4087625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Cor: branca; </w:t>
            </w:r>
          </w:p>
          <w:p w14:paraId="24D4A88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Limpador e lavador traseiro; </w:t>
            </w:r>
          </w:p>
          <w:p w14:paraId="0D5225BA"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Itens obrigatórios do CONTRAN; </w:t>
            </w:r>
          </w:p>
          <w:p w14:paraId="237E0C84"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Conformidade com PROCONVE; </w:t>
            </w:r>
          </w:p>
          <w:p w14:paraId="35B2E36B"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Garantia mínima de 3 anos ou 100.000 km; </w:t>
            </w:r>
          </w:p>
          <w:p w14:paraId="2ACB53F1"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Entrega com manual do proprietário, chave reserva e acessórios originais; </w:t>
            </w:r>
          </w:p>
          <w:p w14:paraId="556016BF"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Primeiro emplacamento em nome da Prefeitura Municipal de Balneário Pinhal, por conta da contratada; </w:t>
            </w:r>
          </w:p>
          <w:p w14:paraId="62558130"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Aro de roda mínimo 14; </w:t>
            </w:r>
          </w:p>
          <w:p w14:paraId="054A0C8C"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Tanque de combustível para no mínimo 35 litros;  </w:t>
            </w:r>
          </w:p>
          <w:p w14:paraId="04CFFEE0"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Porta-malas 250 litros; </w:t>
            </w:r>
          </w:p>
          <w:p w14:paraId="3A718AB4"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Rádio AM/FM/USB/Bluetooth, antena e alto falantes; </w:t>
            </w:r>
          </w:p>
          <w:p w14:paraId="03B08BDF" w14:textId="30E2DF21" w:rsidR="00440CB9" w:rsidRDefault="00440CB9" w:rsidP="00440CB9">
            <w:pPr>
              <w:rPr>
                <w:rFonts w:ascii="Arial" w:hAnsi="Arial" w:cs="Arial"/>
                <w:bCs/>
              </w:rPr>
            </w:pPr>
            <w:r w:rsidRPr="00933D07">
              <w:rPr>
                <w:rFonts w:ascii="Arial" w:eastAsia="Arial" w:hAnsi="Arial" w:cs="Arial"/>
                <w:lang w:eastAsia="zh-CN"/>
              </w:rPr>
              <w:t>• O veículo deve ser entregue com primeiro registro, com a emissão da Nota Fiscal, como 1º proprietário este município em conformidade com legislação pertinente, notadamente a Lei nº 6.729/1979 - (Lei Ferrari), bem como, da deliberação CONTRAN nº 64/2008.</w:t>
            </w:r>
          </w:p>
        </w:tc>
        <w:tc>
          <w:tcPr>
            <w:tcW w:w="850" w:type="dxa"/>
            <w:tcBorders>
              <w:top w:val="single" w:sz="4" w:space="0" w:color="000000"/>
              <w:left w:val="single" w:sz="4" w:space="0" w:color="000000"/>
              <w:bottom w:val="single" w:sz="4" w:space="0" w:color="000000"/>
              <w:right w:val="single" w:sz="4" w:space="0" w:color="000000"/>
            </w:tcBorders>
          </w:tcPr>
          <w:p w14:paraId="26F2946C" w14:textId="04B8F919" w:rsidR="00440CB9" w:rsidRPr="00440CB9" w:rsidRDefault="00440CB9" w:rsidP="00440CB9">
            <w:pPr>
              <w:jc w:val="center"/>
              <w:rPr>
                <w:rFonts w:ascii="Arial" w:hAnsi="Arial" w:cs="Arial"/>
                <w:bCs/>
              </w:rPr>
            </w:pPr>
            <w:r w:rsidRPr="00440CB9">
              <w:rPr>
                <w:rFonts w:ascii="Arial" w:eastAsia="Arial" w:hAnsi="Arial" w:cs="Arial"/>
                <w:lang w:eastAsia="zh-CN"/>
              </w:rPr>
              <w:t>01</w:t>
            </w:r>
          </w:p>
        </w:tc>
        <w:tc>
          <w:tcPr>
            <w:tcW w:w="709" w:type="dxa"/>
            <w:tcBorders>
              <w:top w:val="single" w:sz="4" w:space="0" w:color="000000"/>
              <w:left w:val="single" w:sz="4" w:space="0" w:color="000000"/>
              <w:bottom w:val="single" w:sz="4" w:space="0" w:color="000000"/>
              <w:right w:val="single" w:sz="4" w:space="0" w:color="000000"/>
            </w:tcBorders>
          </w:tcPr>
          <w:p w14:paraId="4334C5BB" w14:textId="40684053" w:rsidR="00440CB9" w:rsidRPr="00440CB9" w:rsidRDefault="00440CB9" w:rsidP="00440CB9">
            <w:pPr>
              <w:ind w:right="-111"/>
              <w:rPr>
                <w:rFonts w:ascii="Arial" w:hAnsi="Arial" w:cs="Arial"/>
                <w:bCs/>
              </w:rPr>
            </w:pPr>
            <w:r w:rsidRPr="00440CB9">
              <w:rPr>
                <w:rFonts w:ascii="Arial" w:hAnsi="Arial" w:cs="Arial"/>
              </w:rPr>
              <w:t>R$</w:t>
            </w:r>
          </w:p>
        </w:tc>
        <w:tc>
          <w:tcPr>
            <w:tcW w:w="850" w:type="dxa"/>
            <w:tcBorders>
              <w:top w:val="single" w:sz="4" w:space="0" w:color="auto"/>
              <w:left w:val="single" w:sz="4" w:space="0" w:color="auto"/>
              <w:bottom w:val="single" w:sz="4" w:space="0" w:color="auto"/>
              <w:right w:val="single" w:sz="4" w:space="0" w:color="auto"/>
            </w:tcBorders>
          </w:tcPr>
          <w:p w14:paraId="5A92703F" w14:textId="7A7873CF" w:rsidR="00440CB9" w:rsidRPr="00440CB9" w:rsidRDefault="00440CB9" w:rsidP="00440CB9">
            <w:pPr>
              <w:rPr>
                <w:rFonts w:ascii="Arial" w:hAnsi="Arial" w:cs="Arial"/>
                <w:bCs/>
              </w:rPr>
            </w:pPr>
            <w:r w:rsidRPr="00440CB9">
              <w:rPr>
                <w:rFonts w:ascii="Arial" w:hAnsi="Arial" w:cs="Arial"/>
              </w:rPr>
              <w:t xml:space="preserve">R$ </w:t>
            </w:r>
          </w:p>
        </w:tc>
      </w:tr>
    </w:tbl>
    <w:p w14:paraId="0B5ED019" w14:textId="77777777" w:rsidR="00440CB9" w:rsidRDefault="00440CB9" w:rsidP="00727C72">
      <w:pPr>
        <w:pStyle w:val="NormalWeb"/>
        <w:spacing w:before="0" w:beforeAutospacing="0" w:after="0" w:afterAutospacing="0" w:line="276" w:lineRule="auto"/>
        <w:rPr>
          <w:rFonts w:ascii="Arial" w:hAnsi="Arial" w:cs="Arial"/>
        </w:rPr>
      </w:pPr>
    </w:p>
    <w:p w14:paraId="020AC512" w14:textId="1C1922F5" w:rsidR="00AC1E80" w:rsidRPr="00276E28" w:rsidRDefault="00276E28" w:rsidP="00727C72">
      <w:pPr>
        <w:pStyle w:val="NormalWeb"/>
        <w:spacing w:before="0" w:beforeAutospacing="0" w:after="0" w:afterAutospacing="0" w:line="276" w:lineRule="auto"/>
        <w:rPr>
          <w:rFonts w:ascii="Arial" w:hAnsi="Arial" w:cs="Arial"/>
        </w:rPr>
      </w:pPr>
      <w:r w:rsidRPr="00276E28">
        <w:rPr>
          <w:rFonts w:ascii="Arial" w:hAnsi="Arial" w:cs="Arial"/>
        </w:rPr>
        <w:t>Dados da empresa, data e assinatura.</w:t>
      </w:r>
    </w:p>
    <w:p w14:paraId="06F11B23" w14:textId="51CFFA87" w:rsidR="00AC1E80"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32CAE17D" w14:textId="2C65484F"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4493D89D" w14:textId="665594BD"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7C380DA5" w14:textId="33D72FB7"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14E43AA" w14:textId="33055D9D"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FE52946" w14:textId="3D4408AB"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760D4CAD" w14:textId="71987B1E"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1B81DEC" w14:textId="6D5C9774"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142B290A" w14:textId="635C0D17"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5D6F27CF" w14:textId="47C5BB4D"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7AF4DDF" w14:textId="64CD0CB6"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296D8F70" w14:textId="31CADEA3"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4ECBDEAB" w14:textId="0F889193"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5456064" w14:textId="5DEEC455"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2BEEE398" w14:textId="26F3E36C"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75686971" w14:textId="0CC48E50"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B944EDA" w14:textId="5855170B"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5361ECAB" w14:textId="1A2C9ECE"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3CD515E9" w14:textId="165BE887"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A605348" w14:textId="0EFC9305"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AA0CFA6" w14:textId="77777777" w:rsidR="00440CB9" w:rsidRPr="00727C72"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226336CD" w14:textId="77777777" w:rsidR="00AC1E80" w:rsidRPr="00727C72" w:rsidRDefault="00AC1E80"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3A169C" w14:textId="71721AF7" w:rsidR="00AC1E80" w:rsidRPr="00727C72" w:rsidRDefault="00AC1E80" w:rsidP="00727C7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7C72">
        <w:rPr>
          <w:rFonts w:ascii="Arial" w:eastAsia="Times New Roman" w:hAnsi="Arial" w:cs="Arial"/>
          <w:b/>
          <w:bCs/>
          <w:color w:val="000000"/>
          <w:kern w:val="0"/>
          <w:sz w:val="24"/>
          <w:szCs w:val="24"/>
          <w:lang w:eastAsia="pt-BR"/>
          <w14:ligatures w14:val="none"/>
        </w:rPr>
        <w:t>ANEXO I</w:t>
      </w:r>
      <w:r w:rsidR="000A0152">
        <w:rPr>
          <w:rFonts w:ascii="Arial" w:eastAsia="Times New Roman" w:hAnsi="Arial" w:cs="Arial"/>
          <w:b/>
          <w:bCs/>
          <w:color w:val="000000"/>
          <w:kern w:val="0"/>
          <w:sz w:val="24"/>
          <w:szCs w:val="24"/>
          <w:lang w:eastAsia="pt-BR"/>
          <w14:ligatures w14:val="none"/>
        </w:rPr>
        <w:t>V</w:t>
      </w:r>
    </w:p>
    <w:p w14:paraId="76824B17" w14:textId="77777777" w:rsidR="00AC1E80" w:rsidRPr="00727C72" w:rsidRDefault="00AC1E80"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727C72">
        <w:rPr>
          <w:rFonts w:ascii="Arial" w:eastAsia="Times New Roman" w:hAnsi="Arial" w:cs="Arial"/>
          <w:b/>
          <w:bCs/>
          <w:color w:val="000000"/>
          <w:kern w:val="0"/>
          <w:sz w:val="24"/>
          <w:szCs w:val="24"/>
          <w:lang w:eastAsia="pt-BR"/>
          <w14:ligatures w14:val="none"/>
        </w:rPr>
        <w:t>MODELO DE DECLARAÇÃO DE EMPREGADOR PESSOA JURÍDICA</w:t>
      </w:r>
    </w:p>
    <w:p w14:paraId="7F87AB2F" w14:textId="77777777" w:rsidR="00AC1E80" w:rsidRPr="00727C72" w:rsidRDefault="00AC1E80" w:rsidP="00727C72">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BF37C4" w14:textId="77777777" w:rsidR="00AC1E80" w:rsidRPr="00727C72" w:rsidRDefault="00AC1E80" w:rsidP="00727C72">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CB2043"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727C72">
        <w:rPr>
          <w:rFonts w:ascii="Arial" w:eastAsia="Times New Roman" w:hAnsi="Arial" w:cs="Arial"/>
          <w:color w:val="000000"/>
          <w:kern w:val="0"/>
          <w:sz w:val="24"/>
          <w:szCs w:val="24"/>
          <w:lang w:eastAsia="pt-BR"/>
          <w14:ligatures w14:val="none"/>
        </w:rPr>
        <w:t>(  )</w:t>
      </w:r>
      <w:proofErr w:type="gramEnd"/>
      <w:r w:rsidRPr="00727C72">
        <w:rPr>
          <w:rFonts w:ascii="Arial" w:eastAsia="Times New Roman" w:hAnsi="Arial" w:cs="Arial"/>
          <w:color w:val="000000"/>
          <w:kern w:val="0"/>
          <w:sz w:val="24"/>
          <w:szCs w:val="24"/>
          <w:lang w:eastAsia="pt-BR"/>
          <w14:ligatures w14:val="none"/>
        </w:rPr>
        <w:t xml:space="preserve">. </w:t>
      </w:r>
    </w:p>
    <w:p w14:paraId="30B837E4"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7AC5CCB6"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(Data) </w:t>
      </w:r>
    </w:p>
    <w:p w14:paraId="114B688B"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w:t>
      </w:r>
    </w:p>
    <w:p w14:paraId="61570BD0"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w:t>
      </w:r>
      <w:proofErr w:type="gramStart"/>
      <w:r w:rsidRPr="00727C72">
        <w:rPr>
          <w:rFonts w:ascii="Arial" w:eastAsia="Times New Roman" w:hAnsi="Arial" w:cs="Arial"/>
          <w:color w:val="000000"/>
          <w:kern w:val="0"/>
          <w:sz w:val="24"/>
          <w:szCs w:val="24"/>
          <w:lang w:eastAsia="pt-BR"/>
          <w14:ligatures w14:val="none"/>
        </w:rPr>
        <w:t>representante</w:t>
      </w:r>
      <w:proofErr w:type="gramEnd"/>
      <w:r w:rsidRPr="00727C72">
        <w:rPr>
          <w:rFonts w:ascii="Arial" w:eastAsia="Times New Roman" w:hAnsi="Arial" w:cs="Arial"/>
          <w:color w:val="000000"/>
          <w:kern w:val="0"/>
          <w:sz w:val="24"/>
          <w:szCs w:val="24"/>
          <w:lang w:eastAsia="pt-BR"/>
          <w14:ligatures w14:val="none"/>
        </w:rPr>
        <w:t xml:space="preserve"> legal)</w:t>
      </w:r>
    </w:p>
    <w:p w14:paraId="636D05AC" w14:textId="77777777" w:rsidR="00AC1E80" w:rsidRPr="00727C72" w:rsidRDefault="00AC1E80" w:rsidP="00727C72">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727C72" w:rsidRDefault="00AC1E80" w:rsidP="00727C72">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727C72" w:rsidRDefault="00AC1E80" w:rsidP="00727C72">
      <w:pPr>
        <w:suppressAutoHyphens/>
        <w:spacing w:after="0" w:line="276" w:lineRule="auto"/>
        <w:jc w:val="both"/>
        <w:rPr>
          <w:rFonts w:ascii="Arial" w:eastAsia="Courier New" w:hAnsi="Arial" w:cs="Arial"/>
          <w:bCs/>
          <w:kern w:val="0"/>
          <w:sz w:val="24"/>
          <w:szCs w:val="24"/>
          <w:lang w:eastAsia="ar-SA"/>
          <w14:ligatures w14:val="none"/>
        </w:rPr>
      </w:pPr>
      <w:r w:rsidRPr="00727C72">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0766983"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9BABF74" w14:textId="1082B841"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1E34F16" w14:textId="085DBEAF" w:rsidR="00C4150A" w:rsidRPr="00727C72" w:rsidRDefault="00C4150A" w:rsidP="00727C72">
      <w:pPr>
        <w:pStyle w:val="NormalWeb"/>
        <w:spacing w:before="0" w:beforeAutospacing="0" w:after="0" w:afterAutospacing="0" w:line="276" w:lineRule="auto"/>
        <w:ind w:left="680" w:hanging="680"/>
        <w:jc w:val="both"/>
        <w:rPr>
          <w:rFonts w:ascii="Arial" w:hAnsi="Arial" w:cs="Arial"/>
          <w:color w:val="FF0000"/>
        </w:rPr>
      </w:pPr>
    </w:p>
    <w:p w14:paraId="0F690231" w14:textId="4A85C844" w:rsidR="00C4150A" w:rsidRPr="00727C72" w:rsidRDefault="00C4150A" w:rsidP="00727C72">
      <w:pPr>
        <w:pStyle w:val="NormalWeb"/>
        <w:spacing w:before="0" w:beforeAutospacing="0" w:after="0" w:afterAutospacing="0" w:line="276" w:lineRule="auto"/>
        <w:ind w:left="680" w:hanging="680"/>
        <w:jc w:val="both"/>
        <w:rPr>
          <w:rFonts w:ascii="Arial" w:hAnsi="Arial" w:cs="Arial"/>
          <w:color w:val="FF0000"/>
        </w:rPr>
      </w:pPr>
    </w:p>
    <w:p w14:paraId="5C4F782A"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6FC1D7D8"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A826B95" w14:textId="57168D39" w:rsidR="00AC1E80" w:rsidRPr="00727C72" w:rsidRDefault="00AC1E80" w:rsidP="00727C72">
      <w:pPr>
        <w:spacing w:after="0" w:line="276" w:lineRule="auto"/>
        <w:jc w:val="center"/>
        <w:rPr>
          <w:rFonts w:ascii="Arial" w:eastAsia="Times New Roman" w:hAnsi="Arial" w:cs="Arial"/>
          <w:b/>
          <w:kern w:val="0"/>
          <w:sz w:val="24"/>
          <w:szCs w:val="24"/>
          <w:u w:val="single"/>
          <w:lang w:eastAsia="pt-BR"/>
          <w14:ligatures w14:val="none"/>
        </w:rPr>
      </w:pPr>
      <w:r w:rsidRPr="00727C72">
        <w:rPr>
          <w:rFonts w:ascii="Arial" w:eastAsia="Times New Roman" w:hAnsi="Arial" w:cs="Arial"/>
          <w:b/>
          <w:kern w:val="0"/>
          <w:sz w:val="24"/>
          <w:szCs w:val="24"/>
          <w:u w:val="single"/>
          <w:lang w:eastAsia="pt-BR"/>
          <w14:ligatures w14:val="none"/>
        </w:rPr>
        <w:t xml:space="preserve">ANEXO </w:t>
      </w:r>
      <w:proofErr w:type="gramStart"/>
      <w:r w:rsidRPr="00727C72">
        <w:rPr>
          <w:rFonts w:ascii="Arial" w:eastAsia="Times New Roman" w:hAnsi="Arial" w:cs="Arial"/>
          <w:b/>
          <w:kern w:val="0"/>
          <w:sz w:val="24"/>
          <w:szCs w:val="24"/>
          <w:u w:val="single"/>
          <w:lang w:eastAsia="pt-BR"/>
          <w14:ligatures w14:val="none"/>
        </w:rPr>
        <w:t>V  -</w:t>
      </w:r>
      <w:proofErr w:type="gramEnd"/>
      <w:r w:rsidRPr="00727C72">
        <w:rPr>
          <w:rFonts w:ascii="Arial" w:eastAsia="Times New Roman" w:hAnsi="Arial" w:cs="Arial"/>
          <w:b/>
          <w:kern w:val="0"/>
          <w:sz w:val="24"/>
          <w:szCs w:val="24"/>
          <w:u w:val="single"/>
          <w:lang w:eastAsia="pt-BR"/>
          <w14:ligatures w14:val="none"/>
        </w:rPr>
        <w:t xml:space="preserve"> MODELO DE DECLARAÇÃO ME/EPP</w:t>
      </w:r>
    </w:p>
    <w:p w14:paraId="7866258B"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01BB2D6D"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04CA5FAE"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62C548B7" w14:textId="77777777" w:rsidR="00AC1E80" w:rsidRPr="00727C72" w:rsidRDefault="00AC1E80" w:rsidP="00727C72">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727C72">
        <w:rPr>
          <w:rFonts w:ascii="Arial" w:eastAsia="Times New Roman" w:hAnsi="Arial" w:cs="Arial"/>
          <w:color w:val="000000"/>
          <w:kern w:val="0"/>
          <w:sz w:val="24"/>
          <w:szCs w:val="24"/>
          <w:u w:val="single" w:color="000000"/>
          <w:lang w:eastAsia="pt-BR"/>
          <w14:ligatures w14:val="none"/>
        </w:rPr>
        <w:t>Microempresa</w:t>
      </w:r>
      <w:r w:rsidRPr="00727C72">
        <w:rPr>
          <w:rFonts w:ascii="Arial" w:eastAsia="Times New Roman" w:hAnsi="Arial" w:cs="Arial"/>
          <w:color w:val="000000"/>
          <w:kern w:val="0"/>
          <w:sz w:val="24"/>
          <w:szCs w:val="24"/>
          <w:lang w:eastAsia="pt-BR"/>
          <w14:ligatures w14:val="none"/>
        </w:rPr>
        <w:t xml:space="preserve"> – </w:t>
      </w:r>
      <w:r w:rsidRPr="00727C72">
        <w:rPr>
          <w:rFonts w:ascii="Arial" w:eastAsia="Times New Roman" w:hAnsi="Arial" w:cs="Arial"/>
          <w:color w:val="000000"/>
          <w:kern w:val="0"/>
          <w:sz w:val="24"/>
          <w:szCs w:val="24"/>
          <w:u w:val="single" w:color="000000"/>
          <w:lang w:eastAsia="pt-BR"/>
          <w14:ligatures w14:val="none"/>
        </w:rPr>
        <w:t>ME</w:t>
      </w:r>
      <w:r w:rsidRPr="00727C72">
        <w:rPr>
          <w:rFonts w:ascii="Arial" w:eastAsia="Times New Roman" w:hAnsi="Arial" w:cs="Arial"/>
          <w:color w:val="000000"/>
          <w:kern w:val="0"/>
          <w:sz w:val="24"/>
          <w:szCs w:val="24"/>
          <w:lang w:eastAsia="pt-BR"/>
          <w14:ligatures w14:val="none"/>
        </w:rPr>
        <w:t>/</w:t>
      </w:r>
      <w:r w:rsidRPr="00727C72">
        <w:rPr>
          <w:rFonts w:ascii="Arial" w:eastAsia="Times New Roman" w:hAnsi="Arial" w:cs="Arial"/>
          <w:color w:val="000000"/>
          <w:kern w:val="0"/>
          <w:sz w:val="24"/>
          <w:szCs w:val="24"/>
          <w:u w:val="single" w:color="000000"/>
          <w:lang w:eastAsia="pt-BR"/>
          <w14:ligatures w14:val="none"/>
        </w:rPr>
        <w:t>Empresa</w:t>
      </w:r>
      <w:r w:rsidRPr="00727C72">
        <w:rPr>
          <w:rFonts w:ascii="Arial" w:eastAsia="Times New Roman" w:hAnsi="Arial" w:cs="Arial"/>
          <w:color w:val="000000"/>
          <w:kern w:val="0"/>
          <w:sz w:val="24"/>
          <w:szCs w:val="24"/>
          <w:lang w:eastAsia="pt-BR"/>
          <w14:ligatures w14:val="none"/>
        </w:rPr>
        <w:t xml:space="preserve"> </w:t>
      </w:r>
      <w:r w:rsidRPr="00727C72">
        <w:rPr>
          <w:rFonts w:ascii="Arial" w:eastAsia="Times New Roman" w:hAnsi="Arial" w:cs="Arial"/>
          <w:color w:val="000000"/>
          <w:kern w:val="0"/>
          <w:sz w:val="24"/>
          <w:szCs w:val="24"/>
          <w:u w:val="single" w:color="000000"/>
          <w:lang w:eastAsia="pt-BR"/>
          <w14:ligatures w14:val="none"/>
        </w:rPr>
        <w:t>de</w:t>
      </w:r>
      <w:r w:rsidRPr="00727C72">
        <w:rPr>
          <w:rFonts w:ascii="Arial" w:eastAsia="Times New Roman" w:hAnsi="Arial" w:cs="Arial"/>
          <w:color w:val="000000"/>
          <w:kern w:val="0"/>
          <w:sz w:val="24"/>
          <w:szCs w:val="24"/>
          <w:lang w:eastAsia="pt-BR"/>
          <w14:ligatures w14:val="none"/>
        </w:rPr>
        <w:t xml:space="preserve"> </w:t>
      </w:r>
      <w:r w:rsidRPr="00727C72">
        <w:rPr>
          <w:rFonts w:ascii="Arial" w:eastAsia="Times New Roman" w:hAnsi="Arial" w:cs="Arial"/>
          <w:color w:val="000000"/>
          <w:kern w:val="0"/>
          <w:sz w:val="24"/>
          <w:szCs w:val="24"/>
          <w:u w:val="single" w:color="000000"/>
          <w:lang w:eastAsia="pt-BR"/>
          <w14:ligatures w14:val="none"/>
        </w:rPr>
        <w:t>Pequeno</w:t>
      </w:r>
      <w:r w:rsidRPr="00727C72">
        <w:rPr>
          <w:rFonts w:ascii="Arial" w:eastAsia="Times New Roman" w:hAnsi="Arial" w:cs="Arial"/>
          <w:color w:val="000000"/>
          <w:kern w:val="0"/>
          <w:sz w:val="24"/>
          <w:szCs w:val="24"/>
          <w:lang w:eastAsia="pt-BR"/>
          <w14:ligatures w14:val="none"/>
        </w:rPr>
        <w:t xml:space="preserve"> </w:t>
      </w:r>
      <w:r w:rsidRPr="00727C72">
        <w:rPr>
          <w:rFonts w:ascii="Arial" w:eastAsia="Times New Roman" w:hAnsi="Arial" w:cs="Arial"/>
          <w:color w:val="000000"/>
          <w:kern w:val="0"/>
          <w:sz w:val="24"/>
          <w:szCs w:val="24"/>
          <w:u w:val="single" w:color="000000"/>
          <w:lang w:eastAsia="pt-BR"/>
          <w14:ligatures w14:val="none"/>
        </w:rPr>
        <w:t>Porte</w:t>
      </w:r>
      <w:r w:rsidRPr="00727C72">
        <w:rPr>
          <w:rFonts w:ascii="Arial" w:eastAsia="Times New Roman" w:hAnsi="Arial" w:cs="Arial"/>
          <w:color w:val="000000"/>
          <w:kern w:val="0"/>
          <w:sz w:val="24"/>
          <w:szCs w:val="24"/>
          <w:lang w:eastAsia="pt-BR"/>
          <w14:ligatures w14:val="none"/>
        </w:rPr>
        <w:t xml:space="preserve"> – </w:t>
      </w:r>
      <w:r w:rsidRPr="00727C72">
        <w:rPr>
          <w:rFonts w:ascii="Arial" w:eastAsia="Times New Roman" w:hAnsi="Arial" w:cs="Arial"/>
          <w:color w:val="000000"/>
          <w:kern w:val="0"/>
          <w:sz w:val="24"/>
          <w:szCs w:val="24"/>
          <w:u w:val="single" w:color="000000"/>
          <w:lang w:eastAsia="pt-BR"/>
          <w14:ligatures w14:val="none"/>
        </w:rPr>
        <w:t>EPP</w:t>
      </w:r>
      <w:r w:rsidRPr="00727C72">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5E5113C4"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56A0941A"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roofErr w:type="gramStart"/>
      <w:r w:rsidRPr="00727C72">
        <w:rPr>
          <w:rFonts w:ascii="Arial" w:eastAsia="Times New Roman" w:hAnsi="Arial" w:cs="Arial"/>
          <w:color w:val="000000"/>
          <w:kern w:val="0"/>
          <w:sz w:val="24"/>
          <w:szCs w:val="24"/>
          <w:lang w:eastAsia="pt-BR"/>
          <w14:ligatures w14:val="none"/>
        </w:rPr>
        <w:t>data</w:t>
      </w:r>
      <w:proofErr w:type="gramEnd"/>
      <w:r w:rsidRPr="00727C72">
        <w:rPr>
          <w:rFonts w:ascii="Arial" w:eastAsia="Times New Roman" w:hAnsi="Arial" w:cs="Arial"/>
          <w:color w:val="000000"/>
          <w:kern w:val="0"/>
          <w:sz w:val="24"/>
          <w:szCs w:val="24"/>
          <w:lang w:eastAsia="pt-BR"/>
          <w14:ligatures w14:val="none"/>
        </w:rPr>
        <w:t xml:space="preserve">) </w:t>
      </w:r>
    </w:p>
    <w:p w14:paraId="695E9471"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w:t>
      </w:r>
    </w:p>
    <w:p w14:paraId="36E9C8F2"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(Representante legal)</w:t>
      </w:r>
    </w:p>
    <w:p w14:paraId="41CEAE27"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D07560F"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3DAA2C4F" w14:textId="17669856"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55EEE93E" w14:textId="7FB46B08"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477AFF87" w14:textId="1B999C3F"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F0BDF45" w14:textId="6E243978"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7EBDAACC" w14:textId="77777777" w:rsidR="00C4150A" w:rsidRPr="00727C72" w:rsidRDefault="00C4150A" w:rsidP="00727C72">
      <w:pPr>
        <w:pStyle w:val="NormalWeb"/>
        <w:spacing w:before="0" w:beforeAutospacing="0" w:after="0" w:afterAutospacing="0" w:line="276" w:lineRule="auto"/>
        <w:ind w:left="680" w:hanging="680"/>
        <w:jc w:val="center"/>
        <w:rPr>
          <w:rFonts w:ascii="Arial" w:hAnsi="Arial" w:cs="Arial"/>
          <w:color w:val="FF0000"/>
        </w:rPr>
      </w:pPr>
    </w:p>
    <w:p w14:paraId="62C31E00" w14:textId="51012449"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33D9F49D" w14:textId="76B89DC3"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23892772" w14:textId="300E70CF" w:rsidR="00E37F8D" w:rsidRPr="00727C72" w:rsidRDefault="00E37F8D" w:rsidP="00727C72">
      <w:pPr>
        <w:pStyle w:val="NormalWeb"/>
        <w:spacing w:before="0" w:beforeAutospacing="0" w:after="0" w:afterAutospacing="0" w:line="276" w:lineRule="auto"/>
        <w:ind w:left="680" w:hanging="680"/>
        <w:jc w:val="center"/>
        <w:rPr>
          <w:rFonts w:ascii="Arial" w:hAnsi="Arial" w:cs="Arial"/>
          <w:color w:val="FF0000"/>
        </w:rPr>
      </w:pPr>
    </w:p>
    <w:p w14:paraId="350A835A" w14:textId="03A2DEF8" w:rsidR="00E37F8D" w:rsidRPr="00727C72" w:rsidRDefault="00E37F8D" w:rsidP="00727C72">
      <w:pPr>
        <w:pStyle w:val="NormalWeb"/>
        <w:spacing w:before="0" w:beforeAutospacing="0" w:after="0" w:afterAutospacing="0" w:line="276" w:lineRule="auto"/>
        <w:ind w:left="680" w:hanging="680"/>
        <w:jc w:val="center"/>
        <w:rPr>
          <w:rFonts w:ascii="Arial" w:hAnsi="Arial" w:cs="Arial"/>
          <w:color w:val="FF0000"/>
        </w:rPr>
      </w:pPr>
    </w:p>
    <w:p w14:paraId="1A5072DD" w14:textId="3685FC2C" w:rsidR="00E37F8D" w:rsidRDefault="00E37F8D" w:rsidP="00727C72">
      <w:pPr>
        <w:pStyle w:val="NormalWeb"/>
        <w:spacing w:before="0" w:beforeAutospacing="0" w:after="0" w:afterAutospacing="0" w:line="276" w:lineRule="auto"/>
        <w:ind w:left="680" w:hanging="680"/>
        <w:jc w:val="center"/>
        <w:rPr>
          <w:rFonts w:ascii="Arial" w:hAnsi="Arial" w:cs="Arial"/>
          <w:color w:val="FF0000"/>
        </w:rPr>
      </w:pPr>
    </w:p>
    <w:p w14:paraId="4D27F090" w14:textId="68298DBD" w:rsidR="00276E28" w:rsidRDefault="00276E28" w:rsidP="00727C72">
      <w:pPr>
        <w:pStyle w:val="NormalWeb"/>
        <w:spacing w:before="0" w:beforeAutospacing="0" w:after="0" w:afterAutospacing="0" w:line="276" w:lineRule="auto"/>
        <w:ind w:left="680" w:hanging="680"/>
        <w:jc w:val="center"/>
        <w:rPr>
          <w:rFonts w:ascii="Arial" w:hAnsi="Arial" w:cs="Arial"/>
          <w:color w:val="FF0000"/>
        </w:rPr>
      </w:pPr>
    </w:p>
    <w:p w14:paraId="1D2F80C7" w14:textId="77777777" w:rsidR="00276E28" w:rsidRPr="00727C72" w:rsidRDefault="00276E28" w:rsidP="00727C72">
      <w:pPr>
        <w:pStyle w:val="NormalWeb"/>
        <w:spacing w:before="0" w:beforeAutospacing="0" w:after="0" w:afterAutospacing="0" w:line="276" w:lineRule="auto"/>
        <w:ind w:left="680" w:hanging="680"/>
        <w:jc w:val="center"/>
        <w:rPr>
          <w:rFonts w:ascii="Arial" w:hAnsi="Arial" w:cs="Arial"/>
          <w:color w:val="FF0000"/>
        </w:rPr>
      </w:pPr>
    </w:p>
    <w:p w14:paraId="34431565" w14:textId="35DE39D6"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4DEA3790" w14:textId="03E8EEC8" w:rsidR="00441FF2" w:rsidRPr="00727C72" w:rsidRDefault="00441FF2" w:rsidP="00727C72">
      <w:pPr>
        <w:spacing w:after="0" w:line="276" w:lineRule="auto"/>
        <w:jc w:val="center"/>
        <w:rPr>
          <w:rFonts w:ascii="Arial" w:eastAsia="Times New Roman" w:hAnsi="Arial" w:cs="Arial"/>
          <w:b/>
          <w:kern w:val="0"/>
          <w:sz w:val="24"/>
          <w:szCs w:val="24"/>
          <w:u w:val="single"/>
          <w:lang w:eastAsia="pt-BR"/>
          <w14:ligatures w14:val="none"/>
        </w:rPr>
      </w:pPr>
      <w:r w:rsidRPr="00727C72">
        <w:rPr>
          <w:rFonts w:ascii="Arial" w:eastAsia="Times New Roman" w:hAnsi="Arial" w:cs="Arial"/>
          <w:b/>
          <w:kern w:val="0"/>
          <w:sz w:val="24"/>
          <w:szCs w:val="24"/>
          <w:u w:val="single"/>
          <w:lang w:eastAsia="pt-BR"/>
          <w14:ligatures w14:val="none"/>
        </w:rPr>
        <w:lastRenderedPageBreak/>
        <w:t>ANEXO V</w:t>
      </w:r>
      <w:r w:rsidR="000A0152">
        <w:rPr>
          <w:rFonts w:ascii="Arial" w:eastAsia="Times New Roman" w:hAnsi="Arial" w:cs="Arial"/>
          <w:b/>
          <w:kern w:val="0"/>
          <w:sz w:val="24"/>
          <w:szCs w:val="24"/>
          <w:u w:val="single"/>
          <w:lang w:eastAsia="pt-BR"/>
          <w14:ligatures w14:val="none"/>
        </w:rPr>
        <w:t>I</w:t>
      </w:r>
      <w:r w:rsidRPr="00727C72">
        <w:rPr>
          <w:rFonts w:ascii="Arial" w:eastAsia="Times New Roman" w:hAnsi="Arial" w:cs="Arial"/>
          <w:b/>
          <w:kern w:val="0"/>
          <w:sz w:val="24"/>
          <w:szCs w:val="24"/>
          <w:u w:val="single"/>
          <w:lang w:eastAsia="pt-BR"/>
          <w14:ligatures w14:val="none"/>
        </w:rPr>
        <w:t xml:space="preserve"> - MINUTA DE CONTRATO</w:t>
      </w:r>
    </w:p>
    <w:p w14:paraId="3323D1F2" w14:textId="77777777" w:rsidR="00441FF2" w:rsidRPr="00727C72" w:rsidRDefault="00441FF2" w:rsidP="00727C72">
      <w:pPr>
        <w:spacing w:after="0" w:line="276" w:lineRule="auto"/>
        <w:jc w:val="center"/>
        <w:rPr>
          <w:rFonts w:ascii="Arial" w:eastAsia="Arial" w:hAnsi="Arial" w:cs="Arial"/>
          <w:b/>
          <w:kern w:val="0"/>
          <w:sz w:val="24"/>
          <w:szCs w:val="24"/>
          <w:u w:val="single"/>
          <w:lang w:eastAsia="pt-BR"/>
          <w14:ligatures w14:val="none"/>
        </w:rPr>
      </w:pPr>
      <w:r w:rsidRPr="00727C72">
        <w:rPr>
          <w:rFonts w:ascii="Arial" w:eastAsia="Arial" w:hAnsi="Arial" w:cs="Arial"/>
          <w:b/>
          <w:kern w:val="0"/>
          <w:sz w:val="24"/>
          <w:szCs w:val="24"/>
          <w:u w:val="single"/>
          <w:lang w:eastAsia="pt-BR"/>
          <w14:ligatures w14:val="none"/>
        </w:rPr>
        <w:t>CONTRATO Nº</w:t>
      </w:r>
    </w:p>
    <w:p w14:paraId="0039FA20" w14:textId="77777777" w:rsidR="00441FF2" w:rsidRPr="00727C72" w:rsidRDefault="00441FF2" w:rsidP="00727C72">
      <w:pPr>
        <w:spacing w:after="0" w:line="276" w:lineRule="auto"/>
        <w:ind w:left="680" w:hanging="680"/>
        <w:jc w:val="both"/>
        <w:rPr>
          <w:rFonts w:ascii="Arial" w:eastAsia="Arial" w:hAnsi="Arial" w:cs="Arial"/>
          <w:b/>
          <w:kern w:val="0"/>
          <w:sz w:val="24"/>
          <w:szCs w:val="24"/>
          <w:lang w:eastAsia="pt-BR"/>
          <w14:ligatures w14:val="none"/>
        </w:rPr>
      </w:pPr>
    </w:p>
    <w:p w14:paraId="4B3D3C7F" w14:textId="65D7B7A6" w:rsidR="00441FF2" w:rsidRPr="00727C72" w:rsidRDefault="00441FF2" w:rsidP="00727C72">
      <w:pPr>
        <w:spacing w:after="0" w:line="276" w:lineRule="auto"/>
        <w:ind w:left="680" w:hanging="680"/>
        <w:jc w:val="both"/>
        <w:rPr>
          <w:rFonts w:ascii="Arial" w:eastAsia="Arial" w:hAnsi="Arial" w:cs="Arial"/>
          <w:b/>
          <w:kern w:val="0"/>
          <w:sz w:val="24"/>
          <w:szCs w:val="24"/>
          <w:lang w:eastAsia="pt-BR"/>
          <w14:ligatures w14:val="none"/>
        </w:rPr>
      </w:pPr>
      <w:r w:rsidRPr="00727C72">
        <w:rPr>
          <w:rFonts w:ascii="Arial" w:eastAsia="Arial" w:hAnsi="Arial" w:cs="Arial"/>
          <w:b/>
          <w:kern w:val="0"/>
          <w:sz w:val="24"/>
          <w:szCs w:val="24"/>
          <w:lang w:eastAsia="pt-BR"/>
          <w14:ligatures w14:val="none"/>
        </w:rPr>
        <w:t>Processo nº</w:t>
      </w:r>
      <w:r w:rsidRPr="00727C72">
        <w:rPr>
          <w:rFonts w:ascii="Arial" w:eastAsia="Arial" w:hAnsi="Arial" w:cs="Arial"/>
          <w:kern w:val="0"/>
          <w:sz w:val="24"/>
          <w:szCs w:val="24"/>
          <w:lang w:eastAsia="pt-BR"/>
          <w14:ligatures w14:val="none"/>
        </w:rPr>
        <w:t xml:space="preserve">: </w:t>
      </w:r>
      <w:r w:rsidRPr="00727C72">
        <w:rPr>
          <w:rFonts w:ascii="Arial" w:eastAsia="Arial" w:hAnsi="Arial" w:cs="Arial"/>
          <w:b/>
          <w:kern w:val="0"/>
          <w:sz w:val="24"/>
          <w:szCs w:val="24"/>
          <w:lang w:eastAsia="pt-BR"/>
          <w14:ligatures w14:val="none"/>
        </w:rPr>
        <w:t>0</w:t>
      </w:r>
      <w:r w:rsidR="00E37F8D" w:rsidRPr="00727C72">
        <w:rPr>
          <w:rFonts w:ascii="Arial" w:eastAsia="Arial" w:hAnsi="Arial" w:cs="Arial"/>
          <w:b/>
          <w:kern w:val="0"/>
          <w:sz w:val="24"/>
          <w:szCs w:val="24"/>
          <w:lang w:eastAsia="pt-BR"/>
          <w14:ligatures w14:val="none"/>
        </w:rPr>
        <w:t>2</w:t>
      </w:r>
      <w:r w:rsidR="008B5F88">
        <w:rPr>
          <w:rFonts w:ascii="Arial" w:eastAsia="Arial" w:hAnsi="Arial" w:cs="Arial"/>
          <w:b/>
          <w:kern w:val="0"/>
          <w:sz w:val="24"/>
          <w:szCs w:val="24"/>
          <w:lang w:eastAsia="pt-BR"/>
          <w14:ligatures w14:val="none"/>
        </w:rPr>
        <w:t>1</w:t>
      </w:r>
      <w:r w:rsidR="0045759D">
        <w:rPr>
          <w:rFonts w:ascii="Arial" w:eastAsia="Arial" w:hAnsi="Arial" w:cs="Arial"/>
          <w:b/>
          <w:kern w:val="0"/>
          <w:sz w:val="24"/>
          <w:szCs w:val="24"/>
          <w:lang w:eastAsia="pt-BR"/>
          <w14:ligatures w14:val="none"/>
        </w:rPr>
        <w:t>3</w:t>
      </w:r>
      <w:r w:rsidRPr="00727C72">
        <w:rPr>
          <w:rFonts w:ascii="Arial" w:eastAsia="Arial" w:hAnsi="Arial" w:cs="Arial"/>
          <w:b/>
          <w:kern w:val="0"/>
          <w:sz w:val="24"/>
          <w:szCs w:val="24"/>
          <w:lang w:eastAsia="pt-BR"/>
          <w14:ligatures w14:val="none"/>
        </w:rPr>
        <w:t>/2025</w:t>
      </w:r>
    </w:p>
    <w:p w14:paraId="0746A7B0" w14:textId="5BAD7DD4" w:rsidR="00441FF2" w:rsidRPr="00727C72" w:rsidRDefault="00441FF2" w:rsidP="00727C72">
      <w:pPr>
        <w:spacing w:after="0" w:line="276" w:lineRule="auto"/>
        <w:ind w:left="680" w:hanging="680"/>
        <w:jc w:val="both"/>
        <w:rPr>
          <w:rFonts w:ascii="Arial" w:eastAsia="Arial" w:hAnsi="Arial" w:cs="Arial"/>
          <w:kern w:val="0"/>
          <w:sz w:val="24"/>
          <w:szCs w:val="24"/>
          <w:lang w:eastAsia="pt-BR"/>
          <w14:ligatures w14:val="none"/>
        </w:rPr>
      </w:pPr>
      <w:r w:rsidRPr="00727C72">
        <w:rPr>
          <w:rFonts w:ascii="Arial" w:eastAsia="Arial" w:hAnsi="Arial" w:cs="Arial"/>
          <w:b/>
          <w:kern w:val="0"/>
          <w:sz w:val="24"/>
          <w:szCs w:val="24"/>
          <w:lang w:eastAsia="pt-BR"/>
          <w14:ligatures w14:val="none"/>
        </w:rPr>
        <w:t>Objeto</w:t>
      </w:r>
      <w:r w:rsidRPr="00727C72">
        <w:rPr>
          <w:rFonts w:ascii="Arial" w:eastAsia="Arial" w:hAnsi="Arial" w:cs="Arial"/>
          <w:kern w:val="0"/>
          <w:sz w:val="24"/>
          <w:szCs w:val="24"/>
          <w:lang w:eastAsia="pt-BR"/>
          <w14:ligatures w14:val="none"/>
        </w:rPr>
        <w:t xml:space="preserve">: </w:t>
      </w:r>
      <w:r w:rsidR="009670CA" w:rsidRPr="00727C72">
        <w:rPr>
          <w:rFonts w:ascii="Arial" w:eastAsia="Arial" w:hAnsi="Arial" w:cs="Arial"/>
          <w:b/>
          <w:bCs/>
          <w:kern w:val="0"/>
          <w:sz w:val="24"/>
          <w:szCs w:val="24"/>
          <w:lang w:eastAsia="pt-BR"/>
          <w14:ligatures w14:val="none"/>
        </w:rPr>
        <w:t xml:space="preserve">Aquisição de </w:t>
      </w:r>
      <w:r w:rsidR="00BE5264" w:rsidRPr="00727C72">
        <w:rPr>
          <w:rFonts w:ascii="Arial" w:eastAsia="Arial" w:hAnsi="Arial" w:cs="Arial"/>
          <w:b/>
          <w:bCs/>
          <w:kern w:val="0"/>
          <w:sz w:val="24"/>
          <w:szCs w:val="24"/>
          <w:lang w:eastAsia="pt-BR"/>
          <w14:ligatures w14:val="none"/>
        </w:rPr>
        <w:t>veículos</w:t>
      </w:r>
    </w:p>
    <w:p w14:paraId="3C9BBABE" w14:textId="70F7748A" w:rsidR="00441FF2" w:rsidRPr="00727C72" w:rsidRDefault="00441FF2" w:rsidP="00727C72">
      <w:pPr>
        <w:spacing w:after="0" w:line="276" w:lineRule="auto"/>
        <w:ind w:left="680" w:hanging="680"/>
        <w:jc w:val="both"/>
        <w:rPr>
          <w:rFonts w:ascii="Arial" w:eastAsia="Arial" w:hAnsi="Arial" w:cs="Arial"/>
          <w:b/>
          <w:kern w:val="0"/>
          <w:sz w:val="24"/>
          <w:szCs w:val="24"/>
          <w:lang w:eastAsia="pt-BR"/>
          <w14:ligatures w14:val="none"/>
        </w:rPr>
      </w:pPr>
      <w:r w:rsidRPr="00727C72">
        <w:rPr>
          <w:rFonts w:ascii="Arial" w:eastAsia="Arial" w:hAnsi="Arial" w:cs="Arial"/>
          <w:b/>
          <w:kern w:val="0"/>
          <w:sz w:val="24"/>
          <w:szCs w:val="24"/>
          <w:lang w:eastAsia="pt-BR"/>
          <w14:ligatures w14:val="none"/>
        </w:rPr>
        <w:t>Modalidade de Licitação: Pregão Eletrônico</w:t>
      </w:r>
      <w:r w:rsidR="00E37F8D" w:rsidRPr="00727C72">
        <w:rPr>
          <w:rFonts w:ascii="Arial" w:eastAsia="Arial" w:hAnsi="Arial" w:cs="Arial"/>
          <w:b/>
          <w:kern w:val="0"/>
          <w:sz w:val="24"/>
          <w:szCs w:val="24"/>
          <w:lang w:eastAsia="pt-BR"/>
          <w14:ligatures w14:val="none"/>
        </w:rPr>
        <w:t xml:space="preserve"> nº 0</w:t>
      </w:r>
      <w:r w:rsidR="00BF23BE">
        <w:rPr>
          <w:rFonts w:ascii="Arial" w:eastAsia="Arial" w:hAnsi="Arial" w:cs="Arial"/>
          <w:b/>
          <w:kern w:val="0"/>
          <w:sz w:val="24"/>
          <w:szCs w:val="24"/>
          <w:lang w:eastAsia="pt-BR"/>
          <w14:ligatures w14:val="none"/>
        </w:rPr>
        <w:t>042</w:t>
      </w:r>
      <w:r w:rsidR="00E37F8D" w:rsidRPr="00727C72">
        <w:rPr>
          <w:rFonts w:ascii="Arial" w:eastAsia="Arial" w:hAnsi="Arial" w:cs="Arial"/>
          <w:b/>
          <w:kern w:val="0"/>
          <w:sz w:val="24"/>
          <w:szCs w:val="24"/>
          <w:lang w:eastAsia="pt-BR"/>
          <w14:ligatures w14:val="none"/>
        </w:rPr>
        <w:t>/2025</w:t>
      </w:r>
    </w:p>
    <w:p w14:paraId="3D57E084" w14:textId="77777777" w:rsidR="00441FF2" w:rsidRPr="00727C72" w:rsidRDefault="00441FF2" w:rsidP="00727C72">
      <w:pPr>
        <w:spacing w:after="0" w:line="276" w:lineRule="auto"/>
        <w:ind w:left="680" w:hanging="680"/>
        <w:jc w:val="both"/>
        <w:rPr>
          <w:rFonts w:ascii="Arial" w:eastAsia="Arial" w:hAnsi="Arial" w:cs="Arial"/>
          <w:kern w:val="0"/>
          <w:sz w:val="24"/>
          <w:szCs w:val="24"/>
          <w:lang w:eastAsia="pt-BR"/>
          <w14:ligatures w14:val="none"/>
        </w:rPr>
      </w:pPr>
    </w:p>
    <w:p w14:paraId="6F4D0B75" w14:textId="77777777" w:rsidR="00441FF2" w:rsidRPr="00727C72" w:rsidRDefault="00441FF2" w:rsidP="00727C72">
      <w:pPr>
        <w:spacing w:after="0" w:line="276" w:lineRule="auto"/>
        <w:jc w:val="both"/>
        <w:rPr>
          <w:rFonts w:ascii="Arial" w:eastAsia="Arial" w:hAnsi="Arial" w:cs="Arial"/>
          <w:kern w:val="0"/>
          <w:sz w:val="24"/>
          <w:szCs w:val="24"/>
          <w:lang w:eastAsia="pt-BR"/>
          <w14:ligatures w14:val="none"/>
        </w:rPr>
      </w:pPr>
      <w:r w:rsidRPr="00727C72">
        <w:rPr>
          <w:rFonts w:ascii="Arial" w:eastAsia="Arial" w:hAnsi="Arial" w:cs="Arial"/>
          <w:kern w:val="0"/>
          <w:sz w:val="24"/>
          <w:szCs w:val="24"/>
          <w:lang w:eastAsia="pt-BR"/>
          <w14:ligatures w14:val="none"/>
        </w:rPr>
        <w:t xml:space="preserve">O </w:t>
      </w:r>
      <w:r w:rsidRPr="00727C72">
        <w:rPr>
          <w:rFonts w:ascii="Arial" w:eastAsia="Arial" w:hAnsi="Arial" w:cs="Arial"/>
          <w:b/>
          <w:kern w:val="0"/>
          <w:sz w:val="24"/>
          <w:szCs w:val="24"/>
          <w:lang w:eastAsia="pt-BR"/>
          <w14:ligatures w14:val="none"/>
        </w:rPr>
        <w:t>MUNICÍPIO DE BALNEÁRIO PINHAL/RS</w:t>
      </w:r>
      <w:r w:rsidRPr="00727C72">
        <w:rPr>
          <w:rFonts w:ascii="Arial" w:eastAsia="Arial" w:hAnsi="Arial" w:cs="Arial"/>
          <w:kern w:val="0"/>
          <w:sz w:val="24"/>
          <w:szCs w:val="24"/>
          <w:lang w:eastAsia="pt-BR"/>
          <w14:ligatures w14:val="none"/>
        </w:rPr>
        <w:t xml:space="preserve">, Pessoa Jurídica de Direito Público, CNPJ/MF nº 01.611.339/0001–97, com sede nesta cidade de XXXXXXXXXX, neste ato representado pelo Prefeito </w:t>
      </w:r>
      <w:r w:rsidRPr="00727C72">
        <w:rPr>
          <w:rFonts w:ascii="Arial" w:eastAsia="Arial" w:hAnsi="Arial" w:cs="Arial"/>
          <w:b/>
          <w:kern w:val="0"/>
          <w:sz w:val="24"/>
          <w:szCs w:val="24"/>
          <w:lang w:eastAsia="pt-BR"/>
          <w14:ligatures w14:val="none"/>
        </w:rPr>
        <w:t>LUIZ CEZAR DANELLI FURINI</w:t>
      </w:r>
      <w:r w:rsidRPr="00727C72">
        <w:rPr>
          <w:rFonts w:ascii="Arial" w:eastAsia="Arial" w:hAnsi="Arial" w:cs="Arial"/>
          <w:kern w:val="0"/>
          <w:sz w:val="24"/>
          <w:szCs w:val="24"/>
          <w:lang w:eastAsia="pt-BR"/>
          <w14:ligatures w14:val="none"/>
        </w:rPr>
        <w:t xml:space="preserve">, doravante denominado </w:t>
      </w:r>
      <w:r w:rsidRPr="00727C72">
        <w:rPr>
          <w:rFonts w:ascii="Arial" w:eastAsia="Arial" w:hAnsi="Arial" w:cs="Arial"/>
          <w:b/>
          <w:kern w:val="0"/>
          <w:sz w:val="24"/>
          <w:szCs w:val="24"/>
          <w:lang w:eastAsia="pt-BR"/>
          <w14:ligatures w14:val="none"/>
        </w:rPr>
        <w:t>CONTRATANTE</w:t>
      </w:r>
      <w:r w:rsidRPr="00727C72">
        <w:rPr>
          <w:rFonts w:ascii="Arial" w:eastAsia="Arial" w:hAnsi="Arial" w:cs="Arial"/>
          <w:kern w:val="0"/>
          <w:sz w:val="24"/>
          <w:szCs w:val="24"/>
          <w:lang w:eastAsia="pt-BR"/>
          <w14:ligatures w14:val="none"/>
        </w:rPr>
        <w:t xml:space="preserve">, e de outro lado a empresa </w:t>
      </w:r>
      <w:r w:rsidRPr="00727C72">
        <w:rPr>
          <w:rFonts w:ascii="Arial" w:eastAsia="Arial" w:hAnsi="Arial" w:cs="Arial"/>
          <w:b/>
          <w:kern w:val="0"/>
          <w:sz w:val="24"/>
          <w:szCs w:val="24"/>
          <w:lang w:eastAsia="pt-BR"/>
          <w14:ligatures w14:val="none"/>
        </w:rPr>
        <w:t>.....................</w:t>
      </w:r>
      <w:r w:rsidRPr="00727C72">
        <w:rPr>
          <w:rFonts w:ascii="Arial" w:eastAsia="Arial" w:hAnsi="Arial" w:cs="Arial"/>
          <w:kern w:val="0"/>
          <w:sz w:val="24"/>
          <w:szCs w:val="24"/>
          <w:lang w:eastAsia="pt-BR"/>
          <w14:ligatures w14:val="none"/>
        </w:rPr>
        <w:t xml:space="preserve">, CNPJ/MF nº ........., com sede na cidade de ............., na Rua/Avenida ......., nº ........., bairro ........, neste ato representada pelo ........................, </w:t>
      </w:r>
      <w:proofErr w:type="spellStart"/>
      <w:proofErr w:type="gramStart"/>
      <w:r w:rsidRPr="00727C72">
        <w:rPr>
          <w:rFonts w:ascii="Arial" w:eastAsia="Arial" w:hAnsi="Arial" w:cs="Arial"/>
          <w:b/>
          <w:kern w:val="0"/>
          <w:sz w:val="24"/>
          <w:szCs w:val="24"/>
          <w:lang w:eastAsia="pt-BR"/>
          <w14:ligatures w14:val="none"/>
        </w:rPr>
        <w:t>Sr</w:t>
      </w:r>
      <w:proofErr w:type="spellEnd"/>
      <w:r w:rsidRPr="00727C72">
        <w:rPr>
          <w:rFonts w:ascii="Arial" w:eastAsia="Arial" w:hAnsi="Arial" w:cs="Arial"/>
          <w:b/>
          <w:kern w:val="0"/>
          <w:sz w:val="24"/>
          <w:szCs w:val="24"/>
          <w:lang w:eastAsia="pt-BR"/>
          <w14:ligatures w14:val="none"/>
        </w:rPr>
        <w:t>(</w:t>
      </w:r>
      <w:proofErr w:type="gramEnd"/>
      <w:r w:rsidRPr="00727C72">
        <w:rPr>
          <w:rFonts w:ascii="Arial" w:eastAsia="Arial" w:hAnsi="Arial" w:cs="Arial"/>
          <w:b/>
          <w:kern w:val="0"/>
          <w:sz w:val="24"/>
          <w:szCs w:val="24"/>
          <w:lang w:eastAsia="pt-BR"/>
          <w14:ligatures w14:val="none"/>
        </w:rPr>
        <w:t>a). ............................</w:t>
      </w:r>
      <w:r w:rsidRPr="00727C72">
        <w:rPr>
          <w:rFonts w:ascii="Arial" w:eastAsia="Arial" w:hAnsi="Arial" w:cs="Arial"/>
          <w:kern w:val="0"/>
          <w:sz w:val="24"/>
          <w:szCs w:val="24"/>
          <w:lang w:eastAsia="pt-BR"/>
          <w14:ligatures w14:val="none"/>
        </w:rPr>
        <w:t xml:space="preserve">, doravante denominado </w:t>
      </w:r>
      <w:r w:rsidRPr="00727C72">
        <w:rPr>
          <w:rFonts w:ascii="Arial" w:eastAsia="Arial" w:hAnsi="Arial" w:cs="Arial"/>
          <w:b/>
          <w:kern w:val="0"/>
          <w:sz w:val="24"/>
          <w:szCs w:val="24"/>
          <w:lang w:eastAsia="pt-BR"/>
          <w14:ligatures w14:val="none"/>
        </w:rPr>
        <w:t>CONTRATADA</w:t>
      </w:r>
      <w:r w:rsidRPr="00727C72">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459FCDFD" w14:textId="04E5CB72"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0A6BF661"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PRIMEIRA – OBJETO E ENTREGA:</w:t>
      </w:r>
    </w:p>
    <w:p w14:paraId="6AD7AEF1" w14:textId="60EA3C04" w:rsidR="00441FF2" w:rsidRPr="00727C72" w:rsidRDefault="00441FF2" w:rsidP="008B5F88">
      <w:pPr>
        <w:numPr>
          <w:ilvl w:val="1"/>
          <w:numId w:val="35"/>
        </w:numPr>
        <w:autoSpaceDE w:val="0"/>
        <w:autoSpaceDN w:val="0"/>
        <w:adjustRightInd w:val="0"/>
        <w:spacing w:after="0" w:line="276" w:lineRule="auto"/>
        <w:ind w:left="709" w:hanging="709"/>
        <w:jc w:val="both"/>
        <w:rPr>
          <w:rFonts w:ascii="Arial" w:hAnsi="Arial" w:cs="Arial"/>
          <w:sz w:val="24"/>
          <w:szCs w:val="24"/>
        </w:rPr>
      </w:pPr>
      <w:r w:rsidRPr="00727C72">
        <w:rPr>
          <w:rFonts w:ascii="Arial" w:hAnsi="Arial" w:cs="Arial"/>
          <w:sz w:val="24"/>
          <w:szCs w:val="24"/>
        </w:rPr>
        <w:t>O objeto do pre</w:t>
      </w:r>
      <w:r w:rsidR="00E878E5" w:rsidRPr="00727C72">
        <w:rPr>
          <w:rFonts w:ascii="Arial" w:hAnsi="Arial" w:cs="Arial"/>
          <w:sz w:val="24"/>
          <w:szCs w:val="24"/>
        </w:rPr>
        <w:t xml:space="preserve">sente instrumento é a Aquisição </w:t>
      </w:r>
      <w:sdt>
        <w:sdtPr>
          <w:rPr>
            <w:rFonts w:ascii="Arial" w:hAnsi="Arial" w:cs="Arial"/>
            <w:sz w:val="24"/>
            <w:szCs w:val="24"/>
          </w:rPr>
          <w:id w:val="496932302"/>
          <w:placeholder>
            <w:docPart w:val="11677B19F9E245EAB212A818CF7FD31D"/>
          </w:placeholder>
          <w:text/>
        </w:sdtPr>
        <w:sdtEndPr/>
        <w:sdtContent>
          <w:r w:rsidR="00BE5264" w:rsidRPr="00727C72">
            <w:rPr>
              <w:rFonts w:ascii="Arial" w:hAnsi="Arial" w:cs="Arial"/>
              <w:sz w:val="24"/>
              <w:szCs w:val="24"/>
            </w:rPr>
            <w:t>veículos</w:t>
          </w:r>
        </w:sdtContent>
      </w:sdt>
      <w:r w:rsidRPr="00727C72">
        <w:rPr>
          <w:rFonts w:ascii="Arial" w:hAnsi="Arial" w:cs="Arial"/>
          <w:sz w:val="24"/>
          <w:szCs w:val="24"/>
        </w:rPr>
        <w:t>, nas condições estabelecidas no Termo de Referência.</w:t>
      </w:r>
    </w:p>
    <w:p w14:paraId="6F5F4D3B" w14:textId="0CB8343E" w:rsidR="00441FF2" w:rsidRPr="00727C72" w:rsidRDefault="00441FF2" w:rsidP="00727C72">
      <w:pPr>
        <w:numPr>
          <w:ilvl w:val="1"/>
          <w:numId w:val="35"/>
        </w:numPr>
        <w:autoSpaceDE w:val="0"/>
        <w:autoSpaceDN w:val="0"/>
        <w:adjustRightInd w:val="0"/>
        <w:spacing w:after="0" w:line="276" w:lineRule="auto"/>
        <w:ind w:hanging="786"/>
        <w:jc w:val="both"/>
        <w:rPr>
          <w:rFonts w:ascii="Arial" w:hAnsi="Arial" w:cs="Arial"/>
          <w:sz w:val="24"/>
          <w:szCs w:val="24"/>
        </w:rPr>
      </w:pPr>
      <w:r w:rsidRPr="00727C72">
        <w:rPr>
          <w:rFonts w:ascii="Arial" w:hAnsi="Arial" w:cs="Arial"/>
          <w:sz w:val="24"/>
          <w:szCs w:val="24"/>
        </w:rPr>
        <w:t xml:space="preserve">O prazo de entrega do produto ofertado </w:t>
      </w:r>
      <w:r w:rsidR="000D38B3" w:rsidRPr="00727C72">
        <w:rPr>
          <w:rFonts w:ascii="Arial" w:hAnsi="Arial" w:cs="Arial"/>
          <w:sz w:val="24"/>
          <w:szCs w:val="24"/>
        </w:rPr>
        <w:t xml:space="preserve">será de </w:t>
      </w:r>
      <w:r w:rsidR="00A0103F" w:rsidRPr="00727C72">
        <w:rPr>
          <w:rFonts w:ascii="Arial" w:hAnsi="Arial" w:cs="Arial"/>
          <w:sz w:val="24"/>
          <w:szCs w:val="24"/>
        </w:rPr>
        <w:t>30</w:t>
      </w:r>
      <w:r w:rsidR="000D38B3" w:rsidRPr="00727C72">
        <w:rPr>
          <w:rFonts w:ascii="Arial" w:hAnsi="Arial" w:cs="Arial"/>
          <w:sz w:val="24"/>
          <w:szCs w:val="24"/>
        </w:rPr>
        <w:t xml:space="preserve"> (</w:t>
      </w:r>
      <w:r w:rsidR="00A0103F" w:rsidRPr="00727C72">
        <w:rPr>
          <w:rFonts w:ascii="Arial" w:hAnsi="Arial" w:cs="Arial"/>
          <w:sz w:val="24"/>
          <w:szCs w:val="24"/>
        </w:rPr>
        <w:t>trinta</w:t>
      </w:r>
      <w:r w:rsidR="000D38B3" w:rsidRPr="00727C72">
        <w:rPr>
          <w:rFonts w:ascii="Arial" w:hAnsi="Arial" w:cs="Arial"/>
          <w:sz w:val="24"/>
          <w:szCs w:val="24"/>
        </w:rPr>
        <w:t>) dias</w:t>
      </w:r>
      <w:r w:rsidRPr="00727C72">
        <w:rPr>
          <w:rFonts w:ascii="Arial" w:hAnsi="Arial" w:cs="Arial"/>
          <w:sz w:val="24"/>
          <w:szCs w:val="24"/>
        </w:rPr>
        <w:t>, iniciando a contagem a partir do recebimento da Nota de Empenho.</w:t>
      </w:r>
    </w:p>
    <w:p w14:paraId="3622D00A" w14:textId="23F7C77E"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Especificação detalhada do objeto:</w:t>
      </w:r>
    </w:p>
    <w:p w14:paraId="04FCF19D" w14:textId="77777777" w:rsidR="000D38B3" w:rsidRPr="00727C72" w:rsidRDefault="000D38B3" w:rsidP="00727C72">
      <w:pPr>
        <w:autoSpaceDE w:val="0"/>
        <w:autoSpaceDN w:val="0"/>
        <w:adjustRightInd w:val="0"/>
        <w:spacing w:after="0" w:line="276" w:lineRule="auto"/>
        <w:jc w:val="both"/>
        <w:rPr>
          <w:rFonts w:ascii="Arial" w:hAnsi="Arial" w:cs="Arial"/>
          <w:sz w:val="24"/>
          <w:szCs w:val="24"/>
        </w:rPr>
      </w:pPr>
    </w:p>
    <w:tbl>
      <w:tblPr>
        <w:tblStyle w:val="Tabelacomgrade"/>
        <w:tblW w:w="8930" w:type="dxa"/>
        <w:tblInd w:w="704" w:type="dxa"/>
        <w:tblLook w:val="04A0" w:firstRow="1" w:lastRow="0" w:firstColumn="1" w:lastColumn="0" w:noHBand="0" w:noVBand="1"/>
      </w:tblPr>
      <w:tblGrid>
        <w:gridCol w:w="4111"/>
        <w:gridCol w:w="2268"/>
        <w:gridCol w:w="1134"/>
        <w:gridCol w:w="1417"/>
      </w:tblGrid>
      <w:tr w:rsidR="00441FF2" w:rsidRPr="00727C72" w14:paraId="5E9743AD" w14:textId="77777777" w:rsidTr="00AC1E80">
        <w:tc>
          <w:tcPr>
            <w:tcW w:w="4111" w:type="dxa"/>
            <w:shd w:val="clear" w:color="auto" w:fill="BFBFBF" w:themeFill="background1" w:themeFillShade="BF"/>
          </w:tcPr>
          <w:p w14:paraId="7093CFFE"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DESCRIÇÃO</w:t>
            </w:r>
          </w:p>
        </w:tc>
        <w:tc>
          <w:tcPr>
            <w:tcW w:w="2268" w:type="dxa"/>
            <w:shd w:val="clear" w:color="auto" w:fill="BFBFBF" w:themeFill="background1" w:themeFillShade="BF"/>
          </w:tcPr>
          <w:p w14:paraId="719F4499"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MARCA/MODELO</w:t>
            </w:r>
          </w:p>
        </w:tc>
        <w:tc>
          <w:tcPr>
            <w:tcW w:w="1134" w:type="dxa"/>
            <w:shd w:val="clear" w:color="auto" w:fill="BFBFBF" w:themeFill="background1" w:themeFillShade="BF"/>
          </w:tcPr>
          <w:p w14:paraId="06178F35"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QTDE</w:t>
            </w:r>
          </w:p>
        </w:tc>
        <w:tc>
          <w:tcPr>
            <w:tcW w:w="1417" w:type="dxa"/>
            <w:shd w:val="clear" w:color="auto" w:fill="BFBFBF" w:themeFill="background1" w:themeFillShade="BF"/>
          </w:tcPr>
          <w:p w14:paraId="50DD8DD7"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UNIDADE</w:t>
            </w:r>
          </w:p>
        </w:tc>
      </w:tr>
      <w:tr w:rsidR="00441FF2" w:rsidRPr="00727C72" w14:paraId="7E32B51E" w14:textId="77777777" w:rsidTr="00AC1E80">
        <w:tc>
          <w:tcPr>
            <w:tcW w:w="4111" w:type="dxa"/>
          </w:tcPr>
          <w:p w14:paraId="6C0C2421"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c>
          <w:tcPr>
            <w:tcW w:w="2268" w:type="dxa"/>
          </w:tcPr>
          <w:p w14:paraId="28D2EF7D"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c>
          <w:tcPr>
            <w:tcW w:w="1134" w:type="dxa"/>
          </w:tcPr>
          <w:p w14:paraId="3F3A5EA9"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c>
          <w:tcPr>
            <w:tcW w:w="1417" w:type="dxa"/>
          </w:tcPr>
          <w:p w14:paraId="3D4E417A"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r>
    </w:tbl>
    <w:p w14:paraId="7CFBE477" w14:textId="77777777" w:rsidR="000D38B3" w:rsidRPr="00727C72" w:rsidRDefault="000D38B3" w:rsidP="00727C72">
      <w:pPr>
        <w:autoSpaceDE w:val="0"/>
        <w:autoSpaceDN w:val="0"/>
        <w:adjustRightInd w:val="0"/>
        <w:spacing w:after="0" w:line="276" w:lineRule="auto"/>
        <w:jc w:val="both"/>
        <w:rPr>
          <w:rFonts w:ascii="Arial" w:hAnsi="Arial" w:cs="Arial"/>
          <w:sz w:val="24"/>
          <w:szCs w:val="24"/>
        </w:rPr>
      </w:pPr>
    </w:p>
    <w:p w14:paraId="7A5B2AE5" w14:textId="0723A19E"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Vinculam esta aquisição, independentemente de transcrição:</w:t>
      </w:r>
    </w:p>
    <w:p w14:paraId="16897BB8"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Termo de Referência.</w:t>
      </w:r>
    </w:p>
    <w:p w14:paraId="335C044E"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Edital da Licitação.</w:t>
      </w:r>
    </w:p>
    <w:p w14:paraId="6C1E0298"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Proposta do contratado.</w:t>
      </w:r>
    </w:p>
    <w:p w14:paraId="56566E63"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Eventuais anexos dos documentos supracitados.</w:t>
      </w:r>
    </w:p>
    <w:p w14:paraId="4CD5BED4"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3F06B650" w14:textId="4F12A1D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SEGUNDA – VIGÊNCIA:</w:t>
      </w:r>
    </w:p>
    <w:p w14:paraId="7F8CF918" w14:textId="165B21EB"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prazo de vigência da contratação é restrito ao período de garantia ofertado pelo contratado, de</w:t>
      </w:r>
      <w:r w:rsidR="00915459" w:rsidRPr="00727C72">
        <w:rPr>
          <w:rFonts w:ascii="Arial" w:hAnsi="Arial" w:cs="Arial"/>
          <w:sz w:val="24"/>
          <w:szCs w:val="24"/>
        </w:rPr>
        <w:t xml:space="preserve"> acordo com o prazo do fabricante</w:t>
      </w:r>
      <w:r w:rsidRPr="00727C72">
        <w:rPr>
          <w:rFonts w:ascii="Arial" w:hAnsi="Arial" w:cs="Arial"/>
          <w:sz w:val="24"/>
          <w:szCs w:val="24"/>
        </w:rPr>
        <w:t>.</w:t>
      </w:r>
    </w:p>
    <w:p w14:paraId="4130F748" w14:textId="77777777" w:rsidR="00915459" w:rsidRPr="00727C72" w:rsidRDefault="00915459" w:rsidP="00727C72">
      <w:pPr>
        <w:autoSpaceDE w:val="0"/>
        <w:autoSpaceDN w:val="0"/>
        <w:adjustRightInd w:val="0"/>
        <w:spacing w:after="0" w:line="276" w:lineRule="auto"/>
        <w:ind w:left="680"/>
        <w:jc w:val="both"/>
        <w:rPr>
          <w:rFonts w:ascii="Arial" w:hAnsi="Arial" w:cs="Arial"/>
          <w:sz w:val="24"/>
          <w:szCs w:val="24"/>
        </w:rPr>
      </w:pPr>
    </w:p>
    <w:p w14:paraId="5E3D0C59" w14:textId="5011B722"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Durante o período de garantia contratual, a contratada deverá prestar a assistência técnica do produto ofertado, conforme previsão contida no catálogo do fabricante.</w:t>
      </w:r>
    </w:p>
    <w:p w14:paraId="670F8B45" w14:textId="77777777" w:rsidR="00441FF2" w:rsidRPr="00727C72" w:rsidRDefault="00441FF2" w:rsidP="00727C72">
      <w:pPr>
        <w:autoSpaceDE w:val="0"/>
        <w:autoSpaceDN w:val="0"/>
        <w:adjustRightInd w:val="0"/>
        <w:spacing w:after="0" w:line="276" w:lineRule="auto"/>
        <w:ind w:left="680"/>
        <w:jc w:val="both"/>
        <w:rPr>
          <w:rFonts w:ascii="Arial" w:hAnsi="Arial" w:cs="Arial"/>
          <w:sz w:val="24"/>
          <w:szCs w:val="24"/>
        </w:rPr>
      </w:pPr>
    </w:p>
    <w:p w14:paraId="5A5EC735"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TERCEIRA – MODELOS DE EXECUÇÃO E GESTÃO CONTRATUAIS:</w:t>
      </w:r>
    </w:p>
    <w:p w14:paraId="010D20BD" w14:textId="694B3D08" w:rsidR="00441FF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06715299" w14:textId="77777777" w:rsidR="007C01F5" w:rsidRPr="00727C72" w:rsidRDefault="007C01F5" w:rsidP="007C01F5">
      <w:pPr>
        <w:autoSpaceDE w:val="0"/>
        <w:autoSpaceDN w:val="0"/>
        <w:adjustRightInd w:val="0"/>
        <w:spacing w:after="0" w:line="276" w:lineRule="auto"/>
        <w:ind w:left="720"/>
        <w:jc w:val="both"/>
        <w:rPr>
          <w:rFonts w:ascii="Arial" w:hAnsi="Arial" w:cs="Arial"/>
          <w:sz w:val="24"/>
          <w:szCs w:val="24"/>
        </w:rPr>
      </w:pPr>
    </w:p>
    <w:p w14:paraId="6FAD9606" w14:textId="4A53CBC2" w:rsidR="00441FF2" w:rsidRPr="00727C72" w:rsidRDefault="00FA2DCF" w:rsidP="00924E55">
      <w:pPr>
        <w:numPr>
          <w:ilvl w:val="1"/>
          <w:numId w:val="35"/>
        </w:numPr>
        <w:autoSpaceDE w:val="0"/>
        <w:autoSpaceDN w:val="0"/>
        <w:adjustRightInd w:val="0"/>
        <w:spacing w:after="0" w:line="276" w:lineRule="auto"/>
        <w:ind w:left="709" w:hanging="680"/>
        <w:jc w:val="both"/>
        <w:rPr>
          <w:rFonts w:ascii="Arial" w:hAnsi="Arial" w:cs="Arial"/>
          <w:sz w:val="24"/>
          <w:szCs w:val="24"/>
        </w:rPr>
      </w:pPr>
      <w:r>
        <w:rPr>
          <w:rFonts w:ascii="Arial" w:hAnsi="Arial" w:cs="Arial"/>
          <w:kern w:val="0"/>
          <w:sz w:val="24"/>
          <w:szCs w:val="24"/>
        </w:rPr>
        <w:lastRenderedPageBreak/>
        <w:t xml:space="preserve"> </w:t>
      </w:r>
      <w:r w:rsidR="00441FF2" w:rsidRPr="00727C72">
        <w:rPr>
          <w:rFonts w:ascii="Arial" w:hAnsi="Arial" w:cs="Arial"/>
          <w:kern w:val="0"/>
          <w:sz w:val="24"/>
          <w:szCs w:val="24"/>
        </w:rPr>
        <w:t>O modelo de gestão seguirá o constante no Decreto Municipal.</w:t>
      </w:r>
    </w:p>
    <w:p w14:paraId="42848581" w14:textId="6D636067" w:rsidR="00924E55" w:rsidRDefault="009670CA" w:rsidP="00924E55">
      <w:pPr>
        <w:numPr>
          <w:ilvl w:val="1"/>
          <w:numId w:val="35"/>
        </w:numPr>
        <w:autoSpaceDE w:val="0"/>
        <w:autoSpaceDN w:val="0"/>
        <w:adjustRightInd w:val="0"/>
        <w:spacing w:after="0" w:line="276" w:lineRule="auto"/>
        <w:ind w:hanging="786"/>
        <w:jc w:val="both"/>
        <w:rPr>
          <w:rFonts w:ascii="Arial" w:hAnsi="Arial" w:cs="Arial"/>
          <w:kern w:val="0"/>
          <w:sz w:val="24"/>
          <w:szCs w:val="24"/>
        </w:rPr>
      </w:pPr>
      <w:r w:rsidRPr="00924E55">
        <w:rPr>
          <w:rFonts w:ascii="Arial" w:hAnsi="Arial" w:cs="Arial"/>
          <w:kern w:val="0"/>
          <w:sz w:val="24"/>
          <w:szCs w:val="24"/>
        </w:rPr>
        <w:t xml:space="preserve">A </w:t>
      </w:r>
      <w:r w:rsidR="00924E55" w:rsidRPr="00924E55">
        <w:rPr>
          <w:rFonts w:ascii="Arial" w:hAnsi="Arial" w:cs="Arial"/>
          <w:kern w:val="0"/>
          <w:sz w:val="24"/>
          <w:szCs w:val="24"/>
        </w:rPr>
        <w:t>Secret</w:t>
      </w:r>
      <w:r w:rsidR="00924E55">
        <w:rPr>
          <w:rFonts w:ascii="Arial" w:hAnsi="Arial" w:cs="Arial"/>
          <w:kern w:val="0"/>
          <w:sz w:val="24"/>
          <w:szCs w:val="24"/>
        </w:rPr>
        <w:t>a</w:t>
      </w:r>
      <w:r w:rsidR="00924E55" w:rsidRPr="00924E55">
        <w:rPr>
          <w:rFonts w:ascii="Arial" w:hAnsi="Arial" w:cs="Arial"/>
          <w:kern w:val="0"/>
          <w:sz w:val="24"/>
          <w:szCs w:val="24"/>
        </w:rPr>
        <w:t>ria de Desenvolvimento Social, Cidadania e Habitação</w:t>
      </w:r>
      <w:r w:rsidRPr="00924E55">
        <w:rPr>
          <w:rFonts w:ascii="Arial" w:hAnsi="Arial" w:cs="Arial"/>
          <w:kern w:val="0"/>
          <w:sz w:val="24"/>
          <w:szCs w:val="24"/>
        </w:rPr>
        <w:t xml:space="preserve"> indica</w:t>
      </w:r>
      <w:r w:rsidR="00FA2DCF">
        <w:rPr>
          <w:rFonts w:ascii="Arial" w:hAnsi="Arial" w:cs="Arial"/>
          <w:kern w:val="0"/>
          <w:sz w:val="24"/>
          <w:szCs w:val="24"/>
        </w:rPr>
        <w:t xml:space="preserve"> como fiscal do contrato </w:t>
      </w:r>
      <w:r w:rsidR="00924E55" w:rsidRPr="00924E55">
        <w:rPr>
          <w:rFonts w:ascii="Arial" w:hAnsi="Arial" w:cs="Arial"/>
          <w:kern w:val="0"/>
          <w:sz w:val="24"/>
          <w:szCs w:val="24"/>
        </w:rPr>
        <w:t xml:space="preserve">a servidora Cristiane de Almeida Chaves, matrícula nº 7045-9, e </w:t>
      </w:r>
      <w:r w:rsidR="00FA2DCF">
        <w:rPr>
          <w:rFonts w:ascii="Arial" w:hAnsi="Arial" w:cs="Arial"/>
          <w:kern w:val="0"/>
          <w:sz w:val="24"/>
          <w:szCs w:val="24"/>
        </w:rPr>
        <w:t>como</w:t>
      </w:r>
      <w:r w:rsidR="00924E55" w:rsidRPr="00924E55">
        <w:rPr>
          <w:rFonts w:ascii="Arial" w:hAnsi="Arial" w:cs="Arial"/>
          <w:kern w:val="0"/>
          <w:sz w:val="24"/>
          <w:szCs w:val="24"/>
        </w:rPr>
        <w:t xml:space="preserve"> Gest</w:t>
      </w:r>
      <w:r w:rsidR="00FA2DCF">
        <w:rPr>
          <w:rFonts w:ascii="Arial" w:hAnsi="Arial" w:cs="Arial"/>
          <w:kern w:val="0"/>
          <w:sz w:val="24"/>
          <w:szCs w:val="24"/>
        </w:rPr>
        <w:t xml:space="preserve">ora </w:t>
      </w:r>
      <w:r w:rsidR="00924E55" w:rsidRPr="00924E55">
        <w:rPr>
          <w:rFonts w:ascii="Arial" w:hAnsi="Arial" w:cs="Arial"/>
          <w:kern w:val="0"/>
          <w:sz w:val="24"/>
          <w:szCs w:val="24"/>
        </w:rPr>
        <w:t>a Secretária Carine Martins dos Santos, matrícula nº 7045-9.</w:t>
      </w:r>
    </w:p>
    <w:p w14:paraId="6AF5C5CC" w14:textId="19268811" w:rsidR="00FA2DCF" w:rsidRPr="00924E55" w:rsidRDefault="00FA2DCF" w:rsidP="00FA2DCF">
      <w:pPr>
        <w:numPr>
          <w:ilvl w:val="1"/>
          <w:numId w:val="35"/>
        </w:numPr>
        <w:autoSpaceDE w:val="0"/>
        <w:autoSpaceDN w:val="0"/>
        <w:adjustRightInd w:val="0"/>
        <w:spacing w:after="0" w:line="276" w:lineRule="auto"/>
        <w:ind w:hanging="786"/>
        <w:jc w:val="both"/>
        <w:rPr>
          <w:rFonts w:ascii="Arial" w:hAnsi="Arial" w:cs="Arial"/>
          <w:kern w:val="0"/>
          <w:sz w:val="24"/>
          <w:szCs w:val="24"/>
        </w:rPr>
      </w:pPr>
      <w:r w:rsidRPr="00FA2DCF">
        <w:rPr>
          <w:rFonts w:ascii="Arial" w:hAnsi="Arial" w:cs="Arial"/>
          <w:kern w:val="0"/>
          <w:sz w:val="24"/>
          <w:szCs w:val="24"/>
        </w:rPr>
        <w:t xml:space="preserve">A Secretaria Municipal de Saúde indica como Gestor do contrato o Sr. Tiago Barreto dos Santos, matrícula nº 7288.5 e como Fiscalizadora, a Sra. Vanessa Paula </w:t>
      </w:r>
      <w:proofErr w:type="spellStart"/>
      <w:r w:rsidRPr="00FA2DCF">
        <w:rPr>
          <w:rFonts w:ascii="Arial" w:hAnsi="Arial" w:cs="Arial"/>
          <w:kern w:val="0"/>
          <w:sz w:val="24"/>
          <w:szCs w:val="24"/>
        </w:rPr>
        <w:t>Bouchaton</w:t>
      </w:r>
      <w:proofErr w:type="spellEnd"/>
      <w:r w:rsidRPr="00FA2DCF">
        <w:rPr>
          <w:rFonts w:ascii="Arial" w:hAnsi="Arial" w:cs="Arial"/>
          <w:kern w:val="0"/>
          <w:sz w:val="24"/>
          <w:szCs w:val="24"/>
        </w:rPr>
        <w:t>, matrícula nº 7286.9.</w:t>
      </w:r>
    </w:p>
    <w:p w14:paraId="3ECDF27A" w14:textId="77777777" w:rsidR="00441FF2" w:rsidRPr="00727C72" w:rsidRDefault="00441FF2" w:rsidP="00727C72">
      <w:pPr>
        <w:autoSpaceDE w:val="0"/>
        <w:autoSpaceDN w:val="0"/>
        <w:adjustRightInd w:val="0"/>
        <w:spacing w:after="0" w:line="276" w:lineRule="auto"/>
        <w:ind w:left="680" w:hanging="680"/>
        <w:jc w:val="both"/>
        <w:rPr>
          <w:rFonts w:ascii="Arial" w:hAnsi="Arial" w:cs="Arial"/>
          <w:kern w:val="0"/>
          <w:sz w:val="24"/>
          <w:szCs w:val="24"/>
        </w:rPr>
      </w:pPr>
    </w:p>
    <w:p w14:paraId="7DDC02B7"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QUARTA – SUBCONTRATAÇÃO:</w:t>
      </w:r>
    </w:p>
    <w:p w14:paraId="7C6122D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Não será admitida a subcontratação do objeto contratual.</w:t>
      </w:r>
    </w:p>
    <w:p w14:paraId="35833FD8"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073506EE"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QUINTA – PREÇO:</w:t>
      </w:r>
    </w:p>
    <w:p w14:paraId="18579A8D" w14:textId="41B8F873"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valor TOTAL da aquisição é de R$...........................</w:t>
      </w:r>
      <w:r w:rsidR="00E37F8D" w:rsidRPr="00727C72">
        <w:rPr>
          <w:rFonts w:ascii="Arial" w:hAnsi="Arial" w:cs="Arial"/>
          <w:sz w:val="24"/>
          <w:szCs w:val="24"/>
        </w:rPr>
        <w:t>.</w:t>
      </w:r>
    </w:p>
    <w:p w14:paraId="43B0E9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030C36"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10F861B1"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SEXTA – PAGAMENTO:</w:t>
      </w:r>
    </w:p>
    <w:p w14:paraId="23C87056" w14:textId="45A9683E" w:rsidR="00441FF2" w:rsidRPr="00727C72" w:rsidRDefault="00441FF2" w:rsidP="00727C72">
      <w:pPr>
        <w:numPr>
          <w:ilvl w:val="1"/>
          <w:numId w:val="35"/>
        </w:numPr>
        <w:autoSpaceDE w:val="0"/>
        <w:autoSpaceDN w:val="0"/>
        <w:adjustRightInd w:val="0"/>
        <w:spacing w:after="0" w:line="276" w:lineRule="auto"/>
        <w:ind w:left="709" w:hanging="709"/>
        <w:jc w:val="both"/>
        <w:rPr>
          <w:rFonts w:ascii="Arial" w:hAnsi="Arial" w:cs="Arial"/>
          <w:b/>
          <w:bCs/>
          <w:sz w:val="24"/>
          <w:szCs w:val="24"/>
        </w:rPr>
      </w:pPr>
      <w:r w:rsidRPr="00727C72">
        <w:rPr>
          <w:rFonts w:ascii="Arial" w:hAnsi="Arial" w:cs="Arial"/>
          <w:color w:val="000000"/>
          <w:sz w:val="24"/>
          <w:szCs w:val="24"/>
        </w:rPr>
        <w:t>O pagamento será realizado</w:t>
      </w:r>
      <w:r w:rsidR="00E75920" w:rsidRPr="00727C72">
        <w:rPr>
          <w:rFonts w:ascii="Arial" w:hAnsi="Arial" w:cs="Arial"/>
          <w:color w:val="000000"/>
          <w:sz w:val="24"/>
          <w:szCs w:val="24"/>
        </w:rPr>
        <w:t xml:space="preserve"> até</w:t>
      </w:r>
      <w:r w:rsidRPr="00727C72">
        <w:rPr>
          <w:rFonts w:ascii="Arial" w:hAnsi="Arial" w:cs="Arial"/>
          <w:color w:val="000000"/>
          <w:sz w:val="24"/>
          <w:szCs w:val="24"/>
        </w:rPr>
        <w:t xml:space="preserve"> 30 dias após o recebimento do objeto, mediante crédito em conta corrente bancária, após ateste do fiscal do contrato.</w:t>
      </w:r>
    </w:p>
    <w:p w14:paraId="20828AB4"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4B0FD4B6" w14:textId="62083FD3"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w:t>
      </w:r>
      <w:r w:rsidR="00493656" w:rsidRPr="00727C72">
        <w:rPr>
          <w:rFonts w:ascii="Arial" w:hAnsi="Arial" w:cs="Arial"/>
          <w:b/>
          <w:bCs/>
          <w:sz w:val="24"/>
          <w:szCs w:val="24"/>
        </w:rPr>
        <w:t xml:space="preserve"> SÉTIMA</w:t>
      </w:r>
      <w:r w:rsidRPr="00727C72">
        <w:rPr>
          <w:rFonts w:ascii="Arial" w:hAnsi="Arial" w:cs="Arial"/>
          <w:b/>
          <w:bCs/>
          <w:sz w:val="24"/>
          <w:szCs w:val="24"/>
        </w:rPr>
        <w:t xml:space="preserve"> – OBRIGAÇÕES DO CONTRATANTE:</w:t>
      </w:r>
    </w:p>
    <w:p w14:paraId="3960223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Exigir o cumprimento de todas as obrigações assumidas pelo Contratado, de acordo com o contrato e seus anexos.</w:t>
      </w:r>
    </w:p>
    <w:p w14:paraId="380E22A7"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Receber o objeto no prazo e condições estabelecidas no Termo de Referência.</w:t>
      </w:r>
    </w:p>
    <w:p w14:paraId="115425C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643922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Acompanhar e fiscalizar a execução do contrato e o cumprimento das obrigações pelo Contratado.</w:t>
      </w:r>
    </w:p>
    <w:p w14:paraId="7EF5E33A"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Aplicar ao Contratado as sanções previstas na lei e neste Contrato.</w:t>
      </w:r>
    </w:p>
    <w:p w14:paraId="33061225"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Responder eventuais pedidos de reestabelecimento do equilíbrio econômico-financeiro feitos pelo contratado no prazo máximo de 1 (um) mês.</w:t>
      </w:r>
    </w:p>
    <w:p w14:paraId="0AF2DE0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Notificar os emitentes das garantias quanto ao início de processo administrativo para apuração de descumprimento de cláusulas contratuais (se houver).</w:t>
      </w:r>
    </w:p>
    <w:p w14:paraId="223D4C9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Comunicar o Contratado na hipótese de posterior alteração do projeto pelo Contratante, no caso do art. 93, §2º, da Lei nº 14.133, de 2021.</w:t>
      </w:r>
    </w:p>
    <w:p w14:paraId="24AF718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CLÁUSULA</w:t>
      </w:r>
      <w:r w:rsidR="00493656" w:rsidRPr="00727C72">
        <w:rPr>
          <w:rFonts w:ascii="Arial" w:hAnsi="Arial" w:cs="Arial"/>
          <w:sz w:val="24"/>
          <w:szCs w:val="24"/>
        </w:rPr>
        <w:t xml:space="preserve"> </w:t>
      </w:r>
      <w:r w:rsidR="00493656" w:rsidRPr="00727C72">
        <w:rPr>
          <w:rFonts w:ascii="Arial" w:hAnsi="Arial" w:cs="Arial"/>
          <w:b/>
          <w:bCs/>
          <w:sz w:val="24"/>
          <w:szCs w:val="24"/>
        </w:rPr>
        <w:t>OITAVA</w:t>
      </w:r>
      <w:r w:rsidRPr="00727C72">
        <w:rPr>
          <w:rFonts w:ascii="Arial" w:hAnsi="Arial" w:cs="Arial"/>
          <w:b/>
          <w:bCs/>
          <w:sz w:val="24"/>
          <w:szCs w:val="24"/>
        </w:rPr>
        <w:t xml:space="preserve"> – OBRIGAÇÕES DO CONTRATADO:</w:t>
      </w:r>
    </w:p>
    <w:p w14:paraId="470C3E4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Entregar o objeto acompanhado do manual do usuário, com uma versão em português, e da relação da rede de assistência técnica autorizada.</w:t>
      </w:r>
    </w:p>
    <w:p w14:paraId="61E613E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Atender às determinações regulares emitidas pelo fiscal do contrato ou autoridade superior.</w:t>
      </w:r>
    </w:p>
    <w:p w14:paraId="5295DB6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E6D12D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5C3FF9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poderá solicitar que o contratado comprove que cumpre o exposto no inciso 9.17, a qualquer tempo.</w:t>
      </w:r>
    </w:p>
    <w:p w14:paraId="138B7BF5"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Guardar sigilo sobre todas as informações obtidas em decorrência do cumprimento do contrato.</w:t>
      </w:r>
    </w:p>
    <w:p w14:paraId="691F1C66"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Cumprir, além dos postulados legais vigentes de âmbito federal, estadual ou municipal, as normas de segurança do Contratante.</w:t>
      </w:r>
    </w:p>
    <w:p w14:paraId="0B8E7F30" w14:textId="77777777" w:rsidR="00441FF2" w:rsidRPr="00727C72" w:rsidRDefault="00441FF2" w:rsidP="00727C72">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727C72" w:rsidRDefault="00441FF2" w:rsidP="008B5F88">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CLÁUSULA</w:t>
      </w:r>
      <w:r w:rsidR="00493656" w:rsidRPr="00727C72">
        <w:rPr>
          <w:rFonts w:ascii="Arial" w:hAnsi="Arial" w:cs="Arial"/>
          <w:sz w:val="24"/>
          <w:szCs w:val="24"/>
        </w:rPr>
        <w:t xml:space="preserve"> </w:t>
      </w:r>
      <w:r w:rsidR="00493656" w:rsidRPr="00727C72">
        <w:rPr>
          <w:rFonts w:ascii="Arial" w:hAnsi="Arial" w:cs="Arial"/>
          <w:b/>
          <w:bCs/>
          <w:sz w:val="24"/>
          <w:szCs w:val="24"/>
        </w:rPr>
        <w:t>NONA</w:t>
      </w:r>
      <w:r w:rsidRPr="00727C72">
        <w:rPr>
          <w:rFonts w:ascii="Arial" w:hAnsi="Arial" w:cs="Arial"/>
          <w:b/>
          <w:bCs/>
          <w:sz w:val="24"/>
          <w:szCs w:val="24"/>
        </w:rPr>
        <w:t xml:space="preserve"> – OBRIGAÇÕES PERTINENTES À LGPD:</w:t>
      </w:r>
    </w:p>
    <w:p w14:paraId="6D59688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0B116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É vedado o compartilhamento com terceiros dos dados obtidos fora das hipóteses permitidas em Lei.</w:t>
      </w:r>
    </w:p>
    <w:p w14:paraId="4ECD4526"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É dever do contratado orientar e treinar seus empregados sobre os deveres, requisitos e responsabilidades decorrentes da LGPD.</w:t>
      </w:r>
    </w:p>
    <w:p w14:paraId="1801F33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 xml:space="preserve">O Contratado deverá exigir de </w:t>
      </w:r>
      <w:proofErr w:type="spellStart"/>
      <w:r w:rsidRPr="00727C72">
        <w:rPr>
          <w:rFonts w:ascii="Arial" w:hAnsi="Arial" w:cs="Arial"/>
          <w:sz w:val="24"/>
          <w:szCs w:val="24"/>
        </w:rPr>
        <w:t>suboperadores</w:t>
      </w:r>
      <w:proofErr w:type="spellEnd"/>
      <w:r w:rsidRPr="00727C72">
        <w:rPr>
          <w:rFonts w:ascii="Arial" w:hAnsi="Arial" w:cs="Arial"/>
          <w:sz w:val="24"/>
          <w:szCs w:val="24"/>
        </w:rPr>
        <w:t xml:space="preserve"> e subcontratados o cumprimento dos deveres da presente cláusula, permanecendo integralmente responsável por garantir sua observância.</w:t>
      </w:r>
    </w:p>
    <w:p w14:paraId="1DDC6BB6"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727C72">
        <w:rPr>
          <w:rFonts w:ascii="Arial" w:hAnsi="Arial" w:cs="Arial"/>
          <w:sz w:val="24"/>
          <w:szCs w:val="24"/>
        </w:rPr>
        <w:t>rastreável</w:t>
      </w:r>
      <w:proofErr w:type="spellEnd"/>
      <w:r w:rsidRPr="00727C72">
        <w:rPr>
          <w:rFonts w:ascii="Arial" w:hAnsi="Arial" w:cs="Arial"/>
          <w:sz w:val="24"/>
          <w:szCs w:val="24"/>
        </w:rPr>
        <w:t xml:space="preserve"> de tratamentos realizados (LGPD, art. 37), com cada acesso, data, horário e registro da finalidade, para efeito de responsabilização, em caso de eventuais omissões, desvios ou abusos.</w:t>
      </w:r>
    </w:p>
    <w:p w14:paraId="4BEB0894"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 xml:space="preserve">Os referidos bancos de dados devem ser desenvolvidos em formato </w:t>
      </w:r>
      <w:proofErr w:type="spellStart"/>
      <w:r w:rsidRPr="00727C72">
        <w:rPr>
          <w:rFonts w:ascii="Arial" w:hAnsi="Arial" w:cs="Arial"/>
          <w:sz w:val="24"/>
          <w:szCs w:val="24"/>
        </w:rPr>
        <w:t>interoperável</w:t>
      </w:r>
      <w:proofErr w:type="spellEnd"/>
      <w:r w:rsidRPr="00727C72">
        <w:rPr>
          <w:rFonts w:ascii="Arial" w:hAnsi="Arial" w:cs="Arial"/>
          <w:sz w:val="24"/>
          <w:szCs w:val="24"/>
        </w:rPr>
        <w:t>, a fim de garantir a reutilização desses dados pela Administração nas hipóteses previstas na LGPD.</w:t>
      </w:r>
    </w:p>
    <w:p w14:paraId="12B4E99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contratos e convênios de que trata o § 1º do art. 26 da LGPD deverão ser comunicados à autoridade nacional.</w:t>
      </w:r>
    </w:p>
    <w:p w14:paraId="706E0551"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DÉCIMA</w:t>
      </w:r>
      <w:r w:rsidR="00493656" w:rsidRPr="00727C72">
        <w:rPr>
          <w:rFonts w:ascii="Arial" w:hAnsi="Arial" w:cs="Arial"/>
          <w:b/>
          <w:bCs/>
          <w:sz w:val="24"/>
          <w:szCs w:val="24"/>
        </w:rPr>
        <w:t xml:space="preserve"> </w:t>
      </w:r>
      <w:r w:rsidRPr="00727C72">
        <w:rPr>
          <w:rFonts w:ascii="Arial" w:hAnsi="Arial" w:cs="Arial"/>
          <w:b/>
          <w:bCs/>
          <w:sz w:val="24"/>
          <w:szCs w:val="24"/>
        </w:rPr>
        <w:t>– INFRAÇÕES E SANÇÕES ADMINISTRATIVAS:</w:t>
      </w:r>
    </w:p>
    <w:p w14:paraId="690FFB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Comete infração administrativa, nos termos da Lei nº 14.133, de 2021, o contratado que:</w:t>
      </w:r>
    </w:p>
    <w:p w14:paraId="2538B2FD"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der</w:t>
      </w:r>
      <w:proofErr w:type="gramEnd"/>
      <w:r w:rsidRPr="00727C72">
        <w:rPr>
          <w:rFonts w:ascii="Arial" w:hAnsi="Arial" w:cs="Arial"/>
          <w:sz w:val="24"/>
          <w:szCs w:val="24"/>
        </w:rPr>
        <w:t xml:space="preserve"> causa à inexecução parcial do contrato;</w:t>
      </w:r>
    </w:p>
    <w:p w14:paraId="0B375207"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der</w:t>
      </w:r>
      <w:proofErr w:type="gramEnd"/>
      <w:r w:rsidRPr="00727C72">
        <w:rPr>
          <w:rFonts w:ascii="Arial" w:hAnsi="Arial" w:cs="Arial"/>
          <w:sz w:val="24"/>
          <w:szCs w:val="24"/>
        </w:rPr>
        <w:t xml:space="preserve"> causa à inexecução parcial do contrato que cause grave dano à Administração ou ao funcionamento dos serviços públicos ou ao interesse coletivo;</w:t>
      </w:r>
    </w:p>
    <w:p w14:paraId="6452A045"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der</w:t>
      </w:r>
      <w:proofErr w:type="gramEnd"/>
      <w:r w:rsidRPr="00727C72">
        <w:rPr>
          <w:rFonts w:ascii="Arial" w:hAnsi="Arial" w:cs="Arial"/>
          <w:sz w:val="24"/>
          <w:szCs w:val="24"/>
        </w:rPr>
        <w:t xml:space="preserve"> causa à inexecução total do contrato;</w:t>
      </w:r>
    </w:p>
    <w:p w14:paraId="50DB6D14"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ensejar</w:t>
      </w:r>
      <w:proofErr w:type="gramEnd"/>
      <w:r w:rsidRPr="00727C72">
        <w:rPr>
          <w:rFonts w:ascii="Arial" w:hAnsi="Arial" w:cs="Arial"/>
          <w:sz w:val="24"/>
          <w:szCs w:val="24"/>
        </w:rPr>
        <w:t xml:space="preserve"> o retardamento da execução ou da entrega do objeto da contratação sem motivo justificado;</w:t>
      </w:r>
    </w:p>
    <w:p w14:paraId="0CF47554"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apresentar</w:t>
      </w:r>
      <w:proofErr w:type="gramEnd"/>
      <w:r w:rsidRPr="00727C72">
        <w:rPr>
          <w:rFonts w:ascii="Arial" w:hAnsi="Arial" w:cs="Arial"/>
          <w:sz w:val="24"/>
          <w:szCs w:val="24"/>
        </w:rPr>
        <w:t xml:space="preserve"> documentação falsa ou prestar declaração falsa durante a execução do contrato;</w:t>
      </w:r>
    </w:p>
    <w:p w14:paraId="1945E1EC"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praticar</w:t>
      </w:r>
      <w:proofErr w:type="gramEnd"/>
      <w:r w:rsidRPr="00727C72">
        <w:rPr>
          <w:rFonts w:ascii="Arial" w:hAnsi="Arial" w:cs="Arial"/>
          <w:sz w:val="24"/>
          <w:szCs w:val="24"/>
        </w:rPr>
        <w:t xml:space="preserve"> ato fraudulento na execução do contrato;</w:t>
      </w:r>
    </w:p>
    <w:p w14:paraId="28F8DC60"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comportar</w:t>
      </w:r>
      <w:proofErr w:type="gramEnd"/>
      <w:r w:rsidRPr="00727C72">
        <w:rPr>
          <w:rFonts w:ascii="Arial" w:hAnsi="Arial" w:cs="Arial"/>
          <w:sz w:val="24"/>
          <w:szCs w:val="24"/>
        </w:rPr>
        <w:t>-se de modo inidôneo ou cometer fraude de qualquer natureza;</w:t>
      </w:r>
    </w:p>
    <w:p w14:paraId="6E2B06D8"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praticar</w:t>
      </w:r>
      <w:proofErr w:type="gramEnd"/>
      <w:r w:rsidRPr="00727C72">
        <w:rPr>
          <w:rFonts w:ascii="Arial" w:hAnsi="Arial" w:cs="Arial"/>
          <w:sz w:val="24"/>
          <w:szCs w:val="24"/>
        </w:rPr>
        <w:t xml:space="preserve"> ato lesivo previsto no art. 5º da Lei nº 12.846, de 1º de agosto de 2013.</w:t>
      </w:r>
    </w:p>
    <w:p w14:paraId="03B2809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Serão aplicadas ao contratado que incorrer nas infrações acima descritas as seguintes sanções:</w:t>
      </w:r>
    </w:p>
    <w:p w14:paraId="71FCA920"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04F12345"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Multa:</w:t>
      </w:r>
    </w:p>
    <w:p w14:paraId="135CEED3" w14:textId="77777777" w:rsidR="00441FF2" w:rsidRPr="00727C72" w:rsidRDefault="00441FF2" w:rsidP="00727C72">
      <w:pPr>
        <w:numPr>
          <w:ilvl w:val="0"/>
          <w:numId w:val="37"/>
        </w:numPr>
        <w:autoSpaceDE w:val="0"/>
        <w:autoSpaceDN w:val="0"/>
        <w:adjustRightInd w:val="0"/>
        <w:spacing w:after="0" w:line="276" w:lineRule="auto"/>
        <w:ind w:left="680" w:hanging="680"/>
        <w:rPr>
          <w:rFonts w:ascii="Arial" w:hAnsi="Arial" w:cs="Arial"/>
          <w:kern w:val="0"/>
          <w:sz w:val="24"/>
          <w:szCs w:val="24"/>
        </w:rPr>
      </w:pPr>
      <w:proofErr w:type="gramStart"/>
      <w:r w:rsidRPr="00727C72">
        <w:rPr>
          <w:rFonts w:ascii="Arial" w:hAnsi="Arial" w:cs="Arial"/>
          <w:kern w:val="0"/>
          <w:sz w:val="24"/>
          <w:szCs w:val="24"/>
        </w:rPr>
        <w:t>moratória</w:t>
      </w:r>
      <w:proofErr w:type="gramEnd"/>
      <w:r w:rsidRPr="00727C72">
        <w:rPr>
          <w:rFonts w:ascii="Arial" w:hAnsi="Arial" w:cs="Arial"/>
          <w:kern w:val="0"/>
          <w:sz w:val="24"/>
          <w:szCs w:val="24"/>
        </w:rPr>
        <w:t xml:space="preserve"> de 0,5% (cinco centésimos por cento) por dia de atraso injustificado sobre o valor da parcela inadimplida, até o limite de 20 (vinte) dias;</w:t>
      </w:r>
    </w:p>
    <w:p w14:paraId="6F42D264" w14:textId="77777777" w:rsidR="00441FF2" w:rsidRPr="00727C72" w:rsidRDefault="00441FF2" w:rsidP="00727C72">
      <w:pPr>
        <w:numPr>
          <w:ilvl w:val="0"/>
          <w:numId w:val="37"/>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kern w:val="0"/>
          <w:sz w:val="24"/>
          <w:szCs w:val="24"/>
        </w:rPr>
        <w:t>compensatória</w:t>
      </w:r>
      <w:proofErr w:type="gramEnd"/>
      <w:r w:rsidRPr="00727C72">
        <w:rPr>
          <w:rFonts w:ascii="Arial" w:hAnsi="Arial" w:cs="Arial"/>
          <w:kern w:val="0"/>
          <w:sz w:val="24"/>
          <w:szCs w:val="24"/>
        </w:rPr>
        <w:t xml:space="preserve"> de 30% (trinta por cento) sobre o valor total do contrato, no caso de inexecução total do objeto.</w:t>
      </w:r>
    </w:p>
    <w:p w14:paraId="718E39F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A aplicação das sanções previstas neste Contrato não exclui, em hipótese alguma, a obrigação de reparação integral do dano causado ao Contratante.</w:t>
      </w:r>
    </w:p>
    <w:p w14:paraId="71E1B7F7"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Todas as sanções previstas neste Contrato poderão ser aplicadas cumulativamente com a multa.</w:t>
      </w:r>
    </w:p>
    <w:p w14:paraId="7B5B8406" w14:textId="0E76F2F0" w:rsidR="00441FF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Antes da aplicação da multa será facultada a defesa do interessado no prazo de 15 (quinze) dias úteis, contado da data de sua intimação.</w:t>
      </w:r>
    </w:p>
    <w:p w14:paraId="00E4DFC8"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Na aplicação das sanções serão considerados:</w:t>
      </w:r>
    </w:p>
    <w:p w14:paraId="17C51379"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w:t>
      </w:r>
      <w:proofErr w:type="gramEnd"/>
      <w:r w:rsidRPr="00727C72">
        <w:rPr>
          <w:rFonts w:ascii="Arial" w:hAnsi="Arial" w:cs="Arial"/>
          <w:sz w:val="24"/>
          <w:szCs w:val="24"/>
        </w:rPr>
        <w:t xml:space="preserve"> natureza e a gravidade da infração cometida;</w:t>
      </w:r>
    </w:p>
    <w:p w14:paraId="7E88B5B0"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as</w:t>
      </w:r>
      <w:proofErr w:type="gramEnd"/>
      <w:r w:rsidRPr="00727C72">
        <w:rPr>
          <w:rFonts w:ascii="Arial" w:hAnsi="Arial" w:cs="Arial"/>
          <w:sz w:val="24"/>
          <w:szCs w:val="24"/>
        </w:rPr>
        <w:t xml:space="preserve"> peculiaridades do caso concreto;</w:t>
      </w:r>
    </w:p>
    <w:p w14:paraId="5DAF0BA2"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as</w:t>
      </w:r>
      <w:proofErr w:type="gramEnd"/>
      <w:r w:rsidRPr="00727C72">
        <w:rPr>
          <w:rFonts w:ascii="Arial" w:hAnsi="Arial" w:cs="Arial"/>
          <w:sz w:val="24"/>
          <w:szCs w:val="24"/>
        </w:rPr>
        <w:t xml:space="preserve"> circunstâncias agravantes ou atenuantes;</w:t>
      </w:r>
    </w:p>
    <w:p w14:paraId="1F5E38DE"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os</w:t>
      </w:r>
      <w:proofErr w:type="gramEnd"/>
      <w:r w:rsidRPr="00727C72">
        <w:rPr>
          <w:rFonts w:ascii="Arial" w:hAnsi="Arial" w:cs="Arial"/>
          <w:sz w:val="24"/>
          <w:szCs w:val="24"/>
        </w:rPr>
        <w:t xml:space="preserve"> danos que dela provierem para o Contratante;</w:t>
      </w:r>
    </w:p>
    <w:p w14:paraId="7CB86F84"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w:t>
      </w:r>
      <w:proofErr w:type="gramEnd"/>
      <w:r w:rsidRPr="00727C72">
        <w:rPr>
          <w:rFonts w:ascii="Arial" w:hAnsi="Arial" w:cs="Arial"/>
          <w:sz w:val="24"/>
          <w:szCs w:val="24"/>
        </w:rPr>
        <w:t xml:space="preserve"> implantação ou o aperfeiçoamento de programa de integridade, conforme normas e orientações dos órgãos de controle.</w:t>
      </w:r>
    </w:p>
    <w:p w14:paraId="4A9B171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D2664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27C72">
        <w:rPr>
          <w:rFonts w:ascii="Arial" w:hAnsi="Arial" w:cs="Arial"/>
          <w:sz w:val="24"/>
          <w:szCs w:val="24"/>
        </w:rPr>
        <w:t>Ceis</w:t>
      </w:r>
      <w:proofErr w:type="spellEnd"/>
      <w:r w:rsidRPr="00727C72">
        <w:rPr>
          <w:rFonts w:ascii="Arial" w:hAnsi="Arial" w:cs="Arial"/>
          <w:sz w:val="24"/>
          <w:szCs w:val="24"/>
        </w:rPr>
        <w:t>) e no Cadastro Nacional de Empresas Punidas (</w:t>
      </w:r>
      <w:proofErr w:type="spellStart"/>
      <w:r w:rsidRPr="00727C72">
        <w:rPr>
          <w:rFonts w:ascii="Arial" w:hAnsi="Arial" w:cs="Arial"/>
          <w:sz w:val="24"/>
          <w:szCs w:val="24"/>
        </w:rPr>
        <w:t>Cnep</w:t>
      </w:r>
      <w:proofErr w:type="spellEnd"/>
      <w:r w:rsidRPr="00727C72">
        <w:rPr>
          <w:rFonts w:ascii="Arial" w:hAnsi="Arial" w:cs="Arial"/>
          <w:sz w:val="24"/>
          <w:szCs w:val="24"/>
        </w:rPr>
        <w:t>), instituídos no âmbito do Poder Executivo Federal.</w:t>
      </w:r>
    </w:p>
    <w:p w14:paraId="76918252"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As sanções de impedimento de licitar e contratar e declaração de inidoneidade para licitar ou contratar são passíveis de reabilitação na forma do art. 163 da Lei nº 14.133/21.</w:t>
      </w:r>
    </w:p>
    <w:p w14:paraId="474174A2"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727C72" w:rsidRDefault="00441FF2" w:rsidP="00727C72">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 xml:space="preserve">PRIMEIRA </w:t>
      </w:r>
      <w:r w:rsidRPr="00727C72">
        <w:rPr>
          <w:rFonts w:ascii="Arial" w:hAnsi="Arial" w:cs="Arial"/>
          <w:b/>
          <w:bCs/>
          <w:sz w:val="24"/>
          <w:szCs w:val="24"/>
        </w:rPr>
        <w:t>– DA EXTINÇÃO CONTRATUAL:</w:t>
      </w:r>
    </w:p>
    <w:p w14:paraId="545DD9C6"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Nesta hipótese, aplicam-se também os artigos 138 e 139 da mesma Lei.</w:t>
      </w:r>
    </w:p>
    <w:p w14:paraId="71A76A50"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termo de extinção, sempre que possível, será precedido:</w:t>
      </w:r>
    </w:p>
    <w:p w14:paraId="119BA5D7"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Balanço dos eventos contratuais já cumpridos ou parcialmente cumpridos.</w:t>
      </w:r>
    </w:p>
    <w:p w14:paraId="1B35DAB6"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Relação dos pagamentos já efetuados e ainda devidos.</w:t>
      </w:r>
    </w:p>
    <w:p w14:paraId="7C143508"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Indenizações e multas.</w:t>
      </w:r>
    </w:p>
    <w:p w14:paraId="2E436799"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Até que o contratado comprove o disposto no item anterior, o contratante reterá:</w:t>
      </w:r>
    </w:p>
    <w:p w14:paraId="67B69EAD" w14:textId="77777777" w:rsidR="00441FF2" w:rsidRPr="00727C72" w:rsidRDefault="00441FF2" w:rsidP="007C01F5">
      <w:pPr>
        <w:numPr>
          <w:ilvl w:val="0"/>
          <w:numId w:val="39"/>
        </w:numPr>
        <w:autoSpaceDE w:val="0"/>
        <w:autoSpaceDN w:val="0"/>
        <w:adjustRightInd w:val="0"/>
        <w:spacing w:after="40" w:line="276" w:lineRule="auto"/>
        <w:ind w:left="680" w:hanging="680"/>
        <w:jc w:val="both"/>
        <w:rPr>
          <w:rFonts w:ascii="Arial" w:hAnsi="Arial" w:cs="Arial"/>
          <w:sz w:val="24"/>
          <w:szCs w:val="24"/>
        </w:rPr>
      </w:pPr>
      <w:proofErr w:type="gramStart"/>
      <w:r w:rsidRPr="00727C72">
        <w:rPr>
          <w:rFonts w:ascii="Arial" w:hAnsi="Arial" w:cs="Arial"/>
          <w:sz w:val="24"/>
          <w:szCs w:val="24"/>
        </w:rPr>
        <w:t>a</w:t>
      </w:r>
      <w:proofErr w:type="gramEnd"/>
      <w:r w:rsidRPr="00727C72">
        <w:rPr>
          <w:rFonts w:ascii="Arial" w:hAnsi="Arial" w:cs="Arial"/>
          <w:sz w:val="24"/>
          <w:szCs w:val="24"/>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727C72" w:rsidRDefault="00441FF2" w:rsidP="007C01F5">
      <w:pPr>
        <w:numPr>
          <w:ilvl w:val="0"/>
          <w:numId w:val="39"/>
        </w:numPr>
        <w:autoSpaceDE w:val="0"/>
        <w:autoSpaceDN w:val="0"/>
        <w:adjustRightInd w:val="0"/>
        <w:spacing w:after="40" w:line="276" w:lineRule="auto"/>
        <w:ind w:left="680" w:hanging="680"/>
        <w:jc w:val="both"/>
        <w:rPr>
          <w:rFonts w:ascii="Arial" w:hAnsi="Arial" w:cs="Arial"/>
          <w:sz w:val="24"/>
          <w:szCs w:val="24"/>
        </w:rPr>
      </w:pPr>
      <w:proofErr w:type="gramStart"/>
      <w:r w:rsidRPr="00727C72">
        <w:rPr>
          <w:rFonts w:ascii="Arial" w:hAnsi="Arial" w:cs="Arial"/>
          <w:sz w:val="24"/>
          <w:szCs w:val="24"/>
        </w:rPr>
        <w:t>os</w:t>
      </w:r>
      <w:proofErr w:type="gramEnd"/>
      <w:r w:rsidRPr="00727C72">
        <w:rPr>
          <w:rFonts w:ascii="Arial" w:hAnsi="Arial" w:cs="Arial"/>
          <w:sz w:val="24"/>
          <w:szCs w:val="24"/>
        </w:rPr>
        <w:t xml:space="preserve"> valores das Notas fiscais ou Faturas correspondentes em valor proporcional ao inadimplemento, até que a situação seja regularizada.</w:t>
      </w:r>
    </w:p>
    <w:p w14:paraId="5D5B6597"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 xml:space="preserve">Na hipótese do subitem anterior, não havendo quitação das obrigações por parte do contratado no prazo de 15 (quinze) dias, o contratante poderá efetuar o pagamento </w:t>
      </w:r>
      <w:r w:rsidRPr="00727C72">
        <w:rPr>
          <w:rFonts w:ascii="Arial" w:hAnsi="Arial" w:cs="Arial"/>
          <w:sz w:val="24"/>
          <w:szCs w:val="24"/>
        </w:rPr>
        <w:lastRenderedPageBreak/>
        <w:t>das obrigações diretamente aos empregados que tenham participado da execução dos serviços objeto do contrato, deduzindo o respectivo valor do pagamento devido ao contratado.</w:t>
      </w:r>
    </w:p>
    <w:p w14:paraId="1655384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poderá ainda:</w:t>
      </w:r>
    </w:p>
    <w:p w14:paraId="5E5D079C" w14:textId="77777777" w:rsidR="00441FF2" w:rsidRPr="00727C72" w:rsidRDefault="00441FF2" w:rsidP="00727C72">
      <w:pPr>
        <w:numPr>
          <w:ilvl w:val="0"/>
          <w:numId w:val="40"/>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nos</w:t>
      </w:r>
      <w:proofErr w:type="gramEnd"/>
      <w:r w:rsidRPr="00727C72">
        <w:rPr>
          <w:rFonts w:ascii="Arial" w:hAnsi="Arial" w:cs="Arial"/>
          <w:sz w:val="24"/>
          <w:szCs w:val="24"/>
        </w:rPr>
        <w:t xml:space="preserve"> casos de obrigação de pagamento de multa pelo contratado, reter a garantia prestada a ser executada, conforme legislação que rege a matéria; e</w:t>
      </w:r>
    </w:p>
    <w:p w14:paraId="31F9C344" w14:textId="77777777" w:rsidR="00441FF2" w:rsidRPr="00727C72" w:rsidRDefault="00441FF2" w:rsidP="00727C72">
      <w:pPr>
        <w:numPr>
          <w:ilvl w:val="0"/>
          <w:numId w:val="40"/>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nos</w:t>
      </w:r>
      <w:proofErr w:type="gramEnd"/>
      <w:r w:rsidRPr="00727C72">
        <w:rPr>
          <w:rFonts w:ascii="Arial"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3EEF02"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 xml:space="preserve">SEGUNDA </w:t>
      </w:r>
      <w:r w:rsidRPr="00727C72">
        <w:rPr>
          <w:rFonts w:ascii="Arial" w:hAnsi="Arial" w:cs="Arial"/>
          <w:b/>
          <w:bCs/>
          <w:sz w:val="24"/>
          <w:szCs w:val="24"/>
        </w:rPr>
        <w:t>– ALTERAÇÕES:</w:t>
      </w:r>
    </w:p>
    <w:p w14:paraId="5EBD06BA"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 xml:space="preserve">Eventuais alterações contratuais reger-se-ão pela disciplina dos </w:t>
      </w:r>
      <w:proofErr w:type="spellStart"/>
      <w:r w:rsidRPr="00727C72">
        <w:rPr>
          <w:rFonts w:ascii="Arial" w:hAnsi="Arial" w:cs="Arial"/>
          <w:sz w:val="24"/>
          <w:szCs w:val="24"/>
        </w:rPr>
        <w:t>arts</w:t>
      </w:r>
      <w:proofErr w:type="spellEnd"/>
      <w:r w:rsidRPr="00727C72">
        <w:rPr>
          <w:rFonts w:ascii="Arial" w:hAnsi="Arial" w:cs="Arial"/>
          <w:sz w:val="24"/>
          <w:szCs w:val="24"/>
        </w:rPr>
        <w:t>. 124 e seguintes da Lei nº 14.133, de 2021.</w:t>
      </w:r>
    </w:p>
    <w:p w14:paraId="14B7EBE8"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TERCEIRA</w:t>
      </w:r>
      <w:r w:rsidRPr="00727C72">
        <w:rPr>
          <w:rFonts w:ascii="Arial" w:hAnsi="Arial" w:cs="Arial"/>
          <w:b/>
          <w:bCs/>
          <w:sz w:val="24"/>
          <w:szCs w:val="24"/>
        </w:rPr>
        <w:t xml:space="preserve"> – DOTAÇÃO ORÇAMENTÁRIA:</w:t>
      </w:r>
    </w:p>
    <w:p w14:paraId="722D455B" w14:textId="15F72FB6" w:rsidR="00441FF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As despesas decorrentes da presente contratação onerarão a seguinte dotação orçamentária:</w:t>
      </w:r>
    </w:p>
    <w:p w14:paraId="46EE05ED" w14:textId="77777777" w:rsidR="00924E55" w:rsidRPr="00727C72" w:rsidRDefault="00924E55" w:rsidP="00924E55">
      <w:pPr>
        <w:autoSpaceDE w:val="0"/>
        <w:autoSpaceDN w:val="0"/>
        <w:adjustRightInd w:val="0"/>
        <w:spacing w:after="0" w:line="276" w:lineRule="auto"/>
        <w:ind w:left="680"/>
        <w:jc w:val="both"/>
        <w:rPr>
          <w:rFonts w:ascii="Arial" w:hAnsi="Arial" w:cs="Arial"/>
          <w:sz w:val="24"/>
          <w:szCs w:val="24"/>
        </w:rPr>
      </w:pPr>
    </w:p>
    <w:p w14:paraId="1196C3B0" w14:textId="644D0C71" w:rsidR="008B5F88" w:rsidRPr="008B5F88" w:rsidRDefault="00924E55" w:rsidP="00924E55">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   </w:t>
      </w:r>
      <w:r w:rsidR="008B5F88" w:rsidRPr="008B5F88">
        <w:rPr>
          <w:rFonts w:ascii="Arial" w:hAnsi="Arial" w:cs="Arial"/>
          <w:sz w:val="24"/>
          <w:szCs w:val="24"/>
        </w:rPr>
        <w:t>0801 10 122 0126 1003 44905200000000 1632 O 1031273</w:t>
      </w:r>
    </w:p>
    <w:p w14:paraId="6A0233E0" w14:textId="5686C51A" w:rsidR="009670CA" w:rsidRDefault="008B5F88" w:rsidP="00924E55">
      <w:pPr>
        <w:autoSpaceDE w:val="0"/>
        <w:autoSpaceDN w:val="0"/>
        <w:adjustRightInd w:val="0"/>
        <w:spacing w:after="0" w:line="276" w:lineRule="auto"/>
        <w:jc w:val="center"/>
        <w:rPr>
          <w:rFonts w:ascii="Arial" w:hAnsi="Arial" w:cs="Arial"/>
          <w:sz w:val="24"/>
          <w:szCs w:val="24"/>
        </w:rPr>
      </w:pPr>
      <w:r w:rsidRPr="008B5F88">
        <w:rPr>
          <w:rFonts w:ascii="Arial" w:hAnsi="Arial" w:cs="Arial"/>
          <w:sz w:val="24"/>
          <w:szCs w:val="24"/>
        </w:rPr>
        <w:t>0800 10 122 0126 1003 44905200000000 2601 0 31116.2</w:t>
      </w:r>
    </w:p>
    <w:p w14:paraId="2FF47FA1" w14:textId="73906615" w:rsidR="00924E55" w:rsidRPr="00933D07" w:rsidRDefault="00924E55" w:rsidP="00924E55">
      <w:pPr>
        <w:spacing w:after="0" w:line="276" w:lineRule="auto"/>
        <w:rPr>
          <w:rFonts w:ascii="Arial" w:eastAsia="Arial" w:hAnsi="Arial" w:cs="Arial"/>
          <w:color w:val="000000"/>
          <w:kern w:val="0"/>
          <w:sz w:val="24"/>
          <w:szCs w:val="24"/>
          <w:lang w:eastAsia="pt-BR"/>
          <w14:ligatures w14:val="none"/>
        </w:rPr>
      </w:pPr>
      <w:r>
        <w:rPr>
          <w:rFonts w:ascii="Arial" w:eastAsia="Arial" w:hAnsi="Arial" w:cs="Arial"/>
          <w:color w:val="000000"/>
          <w:kern w:val="0"/>
          <w:sz w:val="24"/>
          <w:szCs w:val="24"/>
          <w:lang w:eastAsia="pt-BR"/>
          <w14:ligatures w14:val="none"/>
        </w:rPr>
        <w:t xml:space="preserve">                          </w:t>
      </w:r>
      <w:r w:rsidRPr="00933D07">
        <w:rPr>
          <w:rFonts w:ascii="Arial" w:eastAsia="Arial" w:hAnsi="Arial" w:cs="Arial"/>
          <w:color w:val="000000"/>
          <w:kern w:val="0"/>
          <w:sz w:val="24"/>
          <w:szCs w:val="24"/>
          <w:lang w:eastAsia="pt-BR"/>
          <w14:ligatures w14:val="none"/>
        </w:rPr>
        <w:t>1101 08 244 0011 1003 44905200000000 1665</w:t>
      </w:r>
    </w:p>
    <w:p w14:paraId="51D11383" w14:textId="77777777" w:rsidR="00924E55" w:rsidRPr="00933D07" w:rsidRDefault="00924E55" w:rsidP="00924E55">
      <w:pPr>
        <w:spacing w:after="0" w:line="276" w:lineRule="auto"/>
        <w:ind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1101 08 244 0011 1003 44905200000000 1662 - 22712.9</w:t>
      </w:r>
    </w:p>
    <w:p w14:paraId="35A9C4C8" w14:textId="77777777" w:rsidR="008B5F88" w:rsidRPr="00727C72" w:rsidRDefault="008B5F88" w:rsidP="008B5F88">
      <w:pPr>
        <w:autoSpaceDE w:val="0"/>
        <w:autoSpaceDN w:val="0"/>
        <w:adjustRightInd w:val="0"/>
        <w:spacing w:after="0" w:line="240" w:lineRule="auto"/>
        <w:jc w:val="center"/>
        <w:rPr>
          <w:rFonts w:ascii="Arial" w:hAnsi="Arial" w:cs="Arial"/>
          <w:sz w:val="24"/>
          <w:szCs w:val="24"/>
        </w:rPr>
      </w:pPr>
    </w:p>
    <w:p w14:paraId="298EB714" w14:textId="03E74558"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CLÁUSULA DÉCIMA</w:t>
      </w:r>
      <w:r w:rsidR="00493656" w:rsidRPr="00727C72">
        <w:rPr>
          <w:rFonts w:ascii="Arial" w:hAnsi="Arial" w:cs="Arial"/>
          <w:b/>
          <w:bCs/>
          <w:sz w:val="24"/>
          <w:szCs w:val="24"/>
        </w:rPr>
        <w:t xml:space="preserve"> QUARTA</w:t>
      </w:r>
      <w:r w:rsidRPr="00727C72">
        <w:rPr>
          <w:rFonts w:ascii="Arial" w:hAnsi="Arial" w:cs="Arial"/>
          <w:b/>
          <w:bCs/>
          <w:sz w:val="24"/>
          <w:szCs w:val="24"/>
        </w:rPr>
        <w:t xml:space="preserve"> – DOS CASOS OMISSOS:</w:t>
      </w:r>
    </w:p>
    <w:p w14:paraId="63124E1C" w14:textId="28C38F72" w:rsidR="00441FF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 xml:space="preserve">Os casos omissos serão decididos pelo contratante, segundo as disposições contidas na Lei nº 14.133, de 2021, e demais normas federais aplicáveis e, </w:t>
      </w:r>
      <w:r w:rsidRPr="00727C72">
        <w:rPr>
          <w:rFonts w:ascii="Arial" w:hAnsi="Arial" w:cs="Arial"/>
          <w:sz w:val="24"/>
          <w:szCs w:val="24"/>
        </w:rPr>
        <w:lastRenderedPageBreak/>
        <w:t>subsidiariamente, segundo as disposições contidas na Lei nº 8.078, de 1990 – Código de Defesa do Consumidor – e normas e princípios gerais dos contratos.</w:t>
      </w:r>
    </w:p>
    <w:p w14:paraId="7162C0AF" w14:textId="124050C2" w:rsidR="00924E55" w:rsidRDefault="00924E55" w:rsidP="00924E55">
      <w:pPr>
        <w:autoSpaceDE w:val="0"/>
        <w:autoSpaceDN w:val="0"/>
        <w:adjustRightInd w:val="0"/>
        <w:spacing w:after="0" w:line="276" w:lineRule="auto"/>
        <w:ind w:left="680"/>
        <w:jc w:val="both"/>
        <w:rPr>
          <w:rFonts w:ascii="Arial" w:hAnsi="Arial" w:cs="Arial"/>
          <w:sz w:val="24"/>
          <w:szCs w:val="24"/>
        </w:rPr>
      </w:pPr>
    </w:p>
    <w:p w14:paraId="78746DD1" w14:textId="46669A84"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DÉCIMA – PUBLICAÇÃO:</w:t>
      </w:r>
    </w:p>
    <w:p w14:paraId="25A5E7E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68BE8838"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707CBD7C" w14:textId="7481B558"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 xml:space="preserve">SEXTA </w:t>
      </w:r>
      <w:r w:rsidRPr="00727C72">
        <w:rPr>
          <w:rFonts w:ascii="Arial" w:hAnsi="Arial" w:cs="Arial"/>
          <w:b/>
          <w:bCs/>
          <w:sz w:val="24"/>
          <w:szCs w:val="24"/>
        </w:rPr>
        <w:t>– FORO:</w:t>
      </w:r>
    </w:p>
    <w:p w14:paraId="7C7E2286" w14:textId="205C354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sidRPr="00727C72">
            <w:rPr>
              <w:rFonts w:ascii="Arial" w:hAnsi="Arial" w:cs="Arial"/>
              <w:kern w:val="0"/>
              <w:sz w:val="24"/>
              <w:szCs w:val="24"/>
            </w:rPr>
            <w:t>Tramandaí</w:t>
          </w:r>
        </w:sdtContent>
      </w:sdt>
      <w:r w:rsidRPr="00727C72">
        <w:rPr>
          <w:rFonts w:ascii="Arial" w:hAnsi="Arial" w:cs="Arial"/>
          <w:kern w:val="0"/>
          <w:sz w:val="24"/>
          <w:szCs w:val="24"/>
        </w:rPr>
        <w:t xml:space="preserve">/RS, com renúncia expressa de qualquer outro, para dirimir </w:t>
      </w:r>
      <w:r w:rsidRPr="00727C72">
        <w:rPr>
          <w:rFonts w:ascii="Arial" w:hAnsi="Arial" w:cs="Arial"/>
          <w:sz w:val="24"/>
          <w:szCs w:val="24"/>
        </w:rPr>
        <w:t>os litígios que decorrerem da execução deste   Contrato que não puderem ser compostos pela conciliação, conforme art. 92, §1º, da Lei nº 14.133/21.</w:t>
      </w:r>
    </w:p>
    <w:p w14:paraId="0DFF5EDA"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727C72" w:rsidRDefault="00441FF2" w:rsidP="00727C72">
      <w:pPr>
        <w:autoSpaceDE w:val="0"/>
        <w:autoSpaceDN w:val="0"/>
        <w:adjustRightInd w:val="0"/>
        <w:spacing w:after="0" w:line="276" w:lineRule="auto"/>
        <w:ind w:left="709"/>
        <w:rPr>
          <w:rFonts w:ascii="Arial" w:hAnsi="Arial" w:cs="Arial"/>
          <w:kern w:val="0"/>
          <w:sz w:val="24"/>
          <w:szCs w:val="24"/>
        </w:rPr>
      </w:pPr>
      <w:r w:rsidRPr="00727C72">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2BFA64AD" w14:textId="5C0E226F"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5AA36340" w14:textId="3F90EACC" w:rsidR="00441FF2" w:rsidRPr="00727C72" w:rsidRDefault="00441FF2" w:rsidP="00727C72">
      <w:pPr>
        <w:spacing w:after="0" w:line="276" w:lineRule="auto"/>
        <w:ind w:left="680" w:hanging="680"/>
        <w:rPr>
          <w:rFonts w:ascii="Arial" w:eastAsia="Arial" w:hAnsi="Arial" w:cs="Arial"/>
          <w:kern w:val="0"/>
          <w:sz w:val="24"/>
          <w:szCs w:val="24"/>
          <w:lang w:eastAsia="pt-BR"/>
          <w14:ligatures w14:val="none"/>
        </w:rPr>
      </w:pPr>
      <w:r w:rsidRPr="00727C72">
        <w:rPr>
          <w:rFonts w:ascii="Arial" w:eastAsia="Arial" w:hAnsi="Arial" w:cs="Arial"/>
          <w:kern w:val="0"/>
          <w:sz w:val="24"/>
          <w:szCs w:val="24"/>
          <w:lang w:eastAsia="pt-BR"/>
          <w14:ligatures w14:val="none"/>
        </w:rPr>
        <w:t xml:space="preserve">                                                                    Balneário Pinhal/RS, ............. </w:t>
      </w:r>
      <w:proofErr w:type="gramStart"/>
      <w:r w:rsidRPr="00727C72">
        <w:rPr>
          <w:rFonts w:ascii="Arial" w:eastAsia="Arial" w:hAnsi="Arial" w:cs="Arial"/>
          <w:kern w:val="0"/>
          <w:sz w:val="24"/>
          <w:szCs w:val="24"/>
          <w:lang w:eastAsia="pt-BR"/>
          <w14:ligatures w14:val="none"/>
        </w:rPr>
        <w:t>de</w:t>
      </w:r>
      <w:proofErr w:type="gramEnd"/>
      <w:r w:rsidRPr="00727C72">
        <w:rPr>
          <w:rFonts w:ascii="Arial" w:eastAsia="Arial" w:hAnsi="Arial" w:cs="Arial"/>
          <w:kern w:val="0"/>
          <w:sz w:val="24"/>
          <w:szCs w:val="24"/>
          <w:lang w:eastAsia="pt-BR"/>
          <w14:ligatures w14:val="none"/>
        </w:rPr>
        <w:t xml:space="preserve"> ........ </w:t>
      </w:r>
      <w:proofErr w:type="gramStart"/>
      <w:r w:rsidRPr="00727C72">
        <w:rPr>
          <w:rFonts w:ascii="Arial" w:eastAsia="Arial" w:hAnsi="Arial" w:cs="Arial"/>
          <w:kern w:val="0"/>
          <w:sz w:val="24"/>
          <w:szCs w:val="24"/>
          <w:lang w:eastAsia="pt-BR"/>
          <w14:ligatures w14:val="none"/>
        </w:rPr>
        <w:t>de</w:t>
      </w:r>
      <w:proofErr w:type="gramEnd"/>
      <w:r w:rsidRPr="00727C72">
        <w:rPr>
          <w:rFonts w:ascii="Arial" w:eastAsia="Arial" w:hAnsi="Arial" w:cs="Arial"/>
          <w:kern w:val="0"/>
          <w:sz w:val="24"/>
          <w:szCs w:val="24"/>
          <w:lang w:eastAsia="pt-BR"/>
          <w14:ligatures w14:val="none"/>
        </w:rPr>
        <w:t xml:space="preserve"> 2025.</w:t>
      </w:r>
    </w:p>
    <w:p w14:paraId="358C6269" w14:textId="515BFB45" w:rsidR="00441FF2" w:rsidRPr="00727C72" w:rsidRDefault="00441FF2" w:rsidP="00727C72">
      <w:pPr>
        <w:spacing w:after="0" w:line="276" w:lineRule="auto"/>
        <w:ind w:left="680" w:hanging="680"/>
        <w:rPr>
          <w:rFonts w:ascii="Arial" w:eastAsia="Arial" w:hAnsi="Arial" w:cs="Arial"/>
          <w:kern w:val="0"/>
          <w:sz w:val="24"/>
          <w:szCs w:val="24"/>
          <w:lang w:eastAsia="pt-BR"/>
          <w14:ligatures w14:val="none"/>
        </w:rPr>
      </w:pPr>
    </w:p>
    <w:p w14:paraId="50C3593C" w14:textId="7E049B1C" w:rsidR="00441FF2" w:rsidRPr="00727C72" w:rsidRDefault="00441FF2" w:rsidP="00727C72">
      <w:pPr>
        <w:spacing w:after="0" w:line="276" w:lineRule="auto"/>
        <w:ind w:left="680" w:hanging="680"/>
        <w:rPr>
          <w:rFonts w:ascii="Arial" w:eastAsia="Arial" w:hAnsi="Arial" w:cs="Arial"/>
          <w:kern w:val="0"/>
          <w:sz w:val="24"/>
          <w:szCs w:val="24"/>
          <w:lang w:eastAsia="pt-BR"/>
          <w14:ligatures w14:val="none"/>
        </w:rPr>
      </w:pPr>
    </w:p>
    <w:p w14:paraId="11BF7816" w14:textId="34A0DBB5" w:rsidR="00E37F8D" w:rsidRPr="00727C72" w:rsidRDefault="00E37F8D" w:rsidP="00727C72">
      <w:pPr>
        <w:spacing w:after="0" w:line="276" w:lineRule="auto"/>
        <w:ind w:left="680" w:hanging="680"/>
        <w:rPr>
          <w:rFonts w:ascii="Arial" w:eastAsia="Arial" w:hAnsi="Arial" w:cs="Arial"/>
          <w:kern w:val="0"/>
          <w:sz w:val="24"/>
          <w:szCs w:val="24"/>
          <w:lang w:eastAsia="pt-BR"/>
          <w14:ligatures w14:val="none"/>
        </w:rPr>
      </w:pPr>
    </w:p>
    <w:p w14:paraId="1A1984C6" w14:textId="57DF8715" w:rsidR="00E37F8D" w:rsidRPr="00727C72" w:rsidRDefault="00E37F8D" w:rsidP="00727C72">
      <w:pPr>
        <w:spacing w:after="0" w:line="276" w:lineRule="auto"/>
        <w:ind w:left="680" w:hanging="680"/>
        <w:rPr>
          <w:rFonts w:ascii="Arial" w:eastAsia="Arial" w:hAnsi="Arial" w:cs="Arial"/>
          <w:kern w:val="0"/>
          <w:sz w:val="24"/>
          <w:szCs w:val="24"/>
          <w:lang w:eastAsia="pt-BR"/>
          <w14:ligatures w14:val="none"/>
        </w:rPr>
      </w:pPr>
    </w:p>
    <w:p w14:paraId="354E0C44" w14:textId="77777777" w:rsidR="00E37F8D" w:rsidRPr="00727C72" w:rsidRDefault="00E37F8D" w:rsidP="00727C72">
      <w:pPr>
        <w:spacing w:after="0" w:line="276" w:lineRule="auto"/>
        <w:ind w:left="680" w:hanging="680"/>
        <w:rPr>
          <w:rFonts w:ascii="Arial" w:eastAsia="Arial" w:hAnsi="Arial" w:cs="Arial"/>
          <w:kern w:val="0"/>
          <w:sz w:val="24"/>
          <w:szCs w:val="24"/>
          <w:lang w:eastAsia="pt-BR"/>
          <w14:ligatures w14:val="none"/>
        </w:rPr>
      </w:pPr>
    </w:p>
    <w:p w14:paraId="4923682A" w14:textId="77777777" w:rsidR="00441FF2" w:rsidRPr="00727C72" w:rsidRDefault="00441FF2" w:rsidP="00727C72">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Pr="008B5F88" w:rsidRDefault="00441FF2" w:rsidP="00727C72">
      <w:pPr>
        <w:spacing w:after="0" w:line="276" w:lineRule="auto"/>
        <w:jc w:val="center"/>
        <w:rPr>
          <w:rFonts w:ascii="Arial" w:eastAsia="Times New Roman" w:hAnsi="Arial" w:cs="Arial"/>
          <w:b/>
          <w:kern w:val="0"/>
          <w:lang w:eastAsia="pt-BR"/>
          <w14:ligatures w14:val="none"/>
        </w:rPr>
      </w:pPr>
      <w:r w:rsidRPr="008B5F88">
        <w:rPr>
          <w:rFonts w:ascii="Arial" w:eastAsia="Times New Roman" w:hAnsi="Arial" w:cs="Arial"/>
          <w:b/>
          <w:kern w:val="0"/>
          <w:lang w:eastAsia="pt-BR"/>
          <w14:ligatures w14:val="none"/>
        </w:rPr>
        <w:t>LUIZ CEZAR DANELLI FURINI</w:t>
      </w:r>
    </w:p>
    <w:p w14:paraId="70E9ABD2" w14:textId="77777777" w:rsidR="00441FF2" w:rsidRPr="008B5F88" w:rsidRDefault="00441FF2" w:rsidP="00727C72">
      <w:pPr>
        <w:spacing w:after="0" w:line="276" w:lineRule="auto"/>
        <w:jc w:val="center"/>
        <w:rPr>
          <w:rFonts w:ascii="Arial" w:eastAsia="Times New Roman" w:hAnsi="Arial" w:cs="Arial"/>
          <w:b/>
          <w:kern w:val="0"/>
          <w:lang w:eastAsia="pt-BR"/>
          <w14:ligatures w14:val="none"/>
        </w:rPr>
      </w:pPr>
      <w:r w:rsidRPr="008B5F88">
        <w:rPr>
          <w:rFonts w:ascii="Arial" w:eastAsia="Times New Roman" w:hAnsi="Arial" w:cs="Arial"/>
          <w:b/>
          <w:kern w:val="0"/>
          <w:lang w:eastAsia="pt-BR"/>
          <w14:ligatures w14:val="none"/>
        </w:rPr>
        <w:t>PREFEITO</w:t>
      </w:r>
    </w:p>
    <w:p w14:paraId="254BE24E" w14:textId="0D2F3F44"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89AC022" w14:textId="2CB9D173"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FA4F820" w14:textId="6673F31C"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09427661" w14:textId="7A63E00B"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496F364" w14:textId="77777777" w:rsidR="00931011" w:rsidRPr="00727C72" w:rsidRDefault="00931011" w:rsidP="00727C72">
      <w:pPr>
        <w:pStyle w:val="NormalWeb"/>
        <w:spacing w:before="0" w:beforeAutospacing="0" w:after="0" w:afterAutospacing="0" w:line="276" w:lineRule="auto"/>
        <w:ind w:left="680" w:hanging="680"/>
        <w:jc w:val="center"/>
        <w:rPr>
          <w:rFonts w:ascii="Arial" w:hAnsi="Arial" w:cs="Arial"/>
          <w:color w:val="FF0000"/>
        </w:rPr>
      </w:pPr>
    </w:p>
    <w:p w14:paraId="6C951C14" w14:textId="6177F669" w:rsidR="00E700C6" w:rsidRPr="00727C72" w:rsidRDefault="00E700C6" w:rsidP="00727C72">
      <w:pPr>
        <w:pStyle w:val="NormalWeb"/>
        <w:spacing w:before="0" w:beforeAutospacing="0" w:after="0" w:afterAutospacing="0" w:line="276" w:lineRule="auto"/>
        <w:ind w:left="680" w:hanging="680"/>
        <w:jc w:val="center"/>
        <w:rPr>
          <w:rFonts w:ascii="Arial" w:hAnsi="Arial" w:cs="Arial"/>
          <w:color w:val="FF0000"/>
        </w:rPr>
      </w:pPr>
    </w:p>
    <w:p w14:paraId="5235170D" w14:textId="4B82E7E7"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78075C16" w14:textId="078A0C79"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560D2179" w14:textId="686B2B7B"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726FECEA" w14:textId="77777777"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1B7D8DE0" w14:textId="09417BE8"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sectPr w:rsidR="00A11880" w:rsidRPr="00727C72" w:rsidSect="00470648">
      <w:headerReference w:type="default" r:id="rId8"/>
      <w:footerReference w:type="default" r:id="rId9"/>
      <w:headerReference w:type="first" r:id="rId10"/>
      <w:pgSz w:w="11906" w:h="16838"/>
      <w:pgMar w:top="1418" w:right="1134" w:bottom="993" w:left="1134"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41736" w14:textId="77777777" w:rsidR="00924E55" w:rsidRDefault="00924E55" w:rsidP="00071288">
      <w:pPr>
        <w:spacing w:after="0" w:line="240" w:lineRule="auto"/>
      </w:pPr>
      <w:r>
        <w:separator/>
      </w:r>
    </w:p>
  </w:endnote>
  <w:endnote w:type="continuationSeparator" w:id="0">
    <w:p w14:paraId="78D91F8F" w14:textId="77777777" w:rsidR="00924E55" w:rsidRDefault="00924E55"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924E55" w:rsidRPr="00BC4F2A" w:rsidRDefault="00924E55"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924E55" w:rsidRDefault="00924E55"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76F6B7CD" w:rsidR="00924E55" w:rsidRDefault="00924E55"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470648">
              <w:rPr>
                <w:rFonts w:ascii="Arial" w:hAnsi="Arial" w:cs="Arial"/>
                <w:b/>
                <w:bCs/>
                <w:noProof/>
                <w:sz w:val="16"/>
                <w:szCs w:val="16"/>
              </w:rPr>
              <w:t>20</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470648">
              <w:rPr>
                <w:rFonts w:ascii="Arial" w:hAnsi="Arial" w:cs="Arial"/>
                <w:b/>
                <w:bCs/>
                <w:noProof/>
                <w:sz w:val="16"/>
                <w:szCs w:val="16"/>
              </w:rPr>
              <w:t>24</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7E6B4" w14:textId="77777777" w:rsidR="00924E55" w:rsidRDefault="00924E55" w:rsidP="00071288">
      <w:pPr>
        <w:spacing w:after="0" w:line="240" w:lineRule="auto"/>
      </w:pPr>
      <w:r>
        <w:separator/>
      </w:r>
    </w:p>
  </w:footnote>
  <w:footnote w:type="continuationSeparator" w:id="0">
    <w:p w14:paraId="04517D72" w14:textId="77777777" w:rsidR="00924E55" w:rsidRDefault="00924E55"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901BB" w14:textId="77777777" w:rsidR="00924E55" w:rsidRPr="00BC4F2A" w:rsidRDefault="00924E55"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4A30D721">
          <wp:simplePos x="0" y="0"/>
          <wp:positionH relativeFrom="column">
            <wp:posOffset>-410199</wp:posOffset>
          </wp:positionH>
          <wp:positionV relativeFrom="paragraph">
            <wp:posOffset>-229404</wp:posOffset>
          </wp:positionV>
          <wp:extent cx="776930" cy="843419"/>
          <wp:effectExtent l="0" t="0" r="444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930" cy="8434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924E55" w:rsidRPr="00BC4F2A" w:rsidRDefault="00924E55"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924E55" w:rsidRPr="00BC4F2A" w:rsidRDefault="00924E55" w:rsidP="00BC4F2A">
    <w:pPr>
      <w:spacing w:after="0" w:line="240" w:lineRule="auto"/>
      <w:jc w:val="center"/>
      <w:rPr>
        <w:rFonts w:ascii="Times New Roman" w:eastAsia="Times New Roman" w:hAnsi="Times New Roman" w:cs="Times New Roman"/>
        <w:b/>
        <w:kern w:val="0"/>
        <w:sz w:val="28"/>
        <w:szCs w:val="20"/>
        <w:lang w:eastAsia="pt-BR"/>
        <w14:ligatures w14:val="none"/>
      </w:rPr>
    </w:pPr>
  </w:p>
  <w:p w14:paraId="295111D8" w14:textId="77777777" w:rsidR="00924E55" w:rsidRDefault="00924E5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2AEF9" w14:textId="008DA22F" w:rsidR="00924E55" w:rsidRDefault="00924E55">
    <w:pPr>
      <w:pStyle w:val="Cabealho"/>
    </w:pPr>
  </w:p>
  <w:p w14:paraId="5493A882" w14:textId="73CD747A" w:rsidR="00924E55" w:rsidRDefault="00924E55">
    <w:pPr>
      <w:pStyle w:val="Cabealho"/>
    </w:pPr>
  </w:p>
  <w:p w14:paraId="2BFA51B3" w14:textId="31DC0220" w:rsidR="00924E55" w:rsidRDefault="00924E55">
    <w:pPr>
      <w:pStyle w:val="Cabealho"/>
    </w:pPr>
  </w:p>
  <w:p w14:paraId="604A4397" w14:textId="77777777" w:rsidR="00924E55" w:rsidRDefault="00924E5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051645B"/>
    <w:multiLevelType w:val="multilevel"/>
    <w:tmpl w:val="627CC3EE"/>
    <w:lvl w:ilvl="0">
      <w:start w:val="1"/>
      <w:numFmt w:val="decimal"/>
      <w:lvlText w:val="%1."/>
      <w:lvlJc w:val="left"/>
      <w:pPr>
        <w:ind w:left="360" w:hanging="360"/>
      </w:pPr>
      <w:rPr>
        <w:b/>
        <w:sz w:val="22"/>
        <w:szCs w:val="22"/>
      </w:rPr>
    </w:lvl>
    <w:lvl w:ilvl="1">
      <w:start w:val="1"/>
      <w:numFmt w:val="decimal"/>
      <w:lvlText w:val="%1.%2."/>
      <w:lvlJc w:val="left"/>
      <w:pPr>
        <w:ind w:left="4969" w:hanging="432"/>
      </w:pPr>
      <w:rPr>
        <w:sz w:val="22"/>
        <w:szCs w:val="22"/>
      </w:rPr>
    </w:lvl>
    <w:lvl w:ilvl="2">
      <w:start w:val="1"/>
      <w:numFmt w:val="decimal"/>
      <w:lvlText w:val="%1.%2.%3."/>
      <w:lvlJc w:val="left"/>
      <w:pPr>
        <w:ind w:left="3198" w:hanging="503"/>
      </w:pPr>
      <w:rPr>
        <w:rFonts w:ascii="Arial" w:eastAsia="Arial" w:hAnsi="Arial" w:cs="Arial"/>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3A31549"/>
    <w:multiLevelType w:val="hybridMultilevel"/>
    <w:tmpl w:val="AE8CB9BE"/>
    <w:lvl w:ilvl="0" w:tplc="918E72AA">
      <w:start w:val="1"/>
      <w:numFmt w:val="bullet"/>
      <w:lvlText w:val="•"/>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8663CF"/>
    <w:multiLevelType w:val="multilevel"/>
    <w:tmpl w:val="B2249C14"/>
    <w:lvl w:ilvl="0">
      <w:start w:val="14"/>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9" w15:restartNumberingAfterBreak="0">
    <w:nsid w:val="1D5C100D"/>
    <w:multiLevelType w:val="multilevel"/>
    <w:tmpl w:val="65B443AC"/>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9D65D9"/>
    <w:multiLevelType w:val="hybridMultilevel"/>
    <w:tmpl w:val="26AAC140"/>
    <w:lvl w:ilvl="0" w:tplc="28EAF6FC">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BCEE9476">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6D43184">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12EE8BBC">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2B06CEE0">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0848EB3E">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3CBC5998">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8A42A1D4">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734F53E">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1"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5" w15:restartNumberingAfterBreak="0">
    <w:nsid w:val="362604DA"/>
    <w:multiLevelType w:val="multilevel"/>
    <w:tmpl w:val="9CF605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6A0FFE"/>
    <w:multiLevelType w:val="multilevel"/>
    <w:tmpl w:val="5C9428F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E2BAD"/>
    <w:multiLevelType w:val="hybridMultilevel"/>
    <w:tmpl w:val="99DC3340"/>
    <w:lvl w:ilvl="0" w:tplc="918E72AA">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D4EA81C">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B7221D9C">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2E84EC68">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2AAF854">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4AF4E814">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D3B8D1DA">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10341A66">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44C6E506">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1"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22" w15:restartNumberingAfterBreak="0">
    <w:nsid w:val="4B455017"/>
    <w:multiLevelType w:val="hybridMultilevel"/>
    <w:tmpl w:val="8806CDDA"/>
    <w:lvl w:ilvl="0" w:tplc="AC76C5F8">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3802F5DC">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8BB414D8">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E8220960">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2862AAEE">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1DC6985A">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7D285B8">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92639C2">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766EACC">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3"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905959"/>
    <w:multiLevelType w:val="hybridMultilevel"/>
    <w:tmpl w:val="E9B0B144"/>
    <w:lvl w:ilvl="0" w:tplc="20ACD482">
      <w:numFmt w:val="bullet"/>
      <w:lvlText w:val="•"/>
      <w:lvlJc w:val="left"/>
      <w:pPr>
        <w:ind w:left="720"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9"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0"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2"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4"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EDD6226"/>
    <w:multiLevelType w:val="hybridMultilevel"/>
    <w:tmpl w:val="42B0EEBE"/>
    <w:lvl w:ilvl="0" w:tplc="A40CFF5A">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DF6B0EE">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0DBAF400">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236C5864">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54525F86">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ED83F12">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035EA8BC">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5DC7714">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A3CEDF6">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38"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40"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4C6B22"/>
    <w:multiLevelType w:val="multilevel"/>
    <w:tmpl w:val="7E88A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F2450C"/>
    <w:multiLevelType w:val="multilevel"/>
    <w:tmpl w:val="4888E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1"/>
  </w:num>
  <w:num w:numId="3">
    <w:abstractNumId w:val="9"/>
  </w:num>
  <w:num w:numId="4">
    <w:abstractNumId w:val="4"/>
  </w:num>
  <w:num w:numId="5">
    <w:abstractNumId w:val="7"/>
  </w:num>
  <w:num w:numId="6">
    <w:abstractNumId w:val="36"/>
  </w:num>
  <w:num w:numId="7">
    <w:abstractNumId w:val="1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29"/>
  </w:num>
  <w:num w:numId="11">
    <w:abstractNumId w:val="27"/>
  </w:num>
  <w:num w:numId="12">
    <w:abstractNumId w:val="33"/>
  </w:num>
  <w:num w:numId="13">
    <w:abstractNumId w:val="6"/>
  </w:num>
  <w:num w:numId="14">
    <w:abstractNumId w:val="18"/>
  </w:num>
  <w:num w:numId="15">
    <w:abstractNumId w:val="34"/>
  </w:num>
  <w:num w:numId="16">
    <w:abstractNumId w:val="32"/>
  </w:num>
  <w:num w:numId="17">
    <w:abstractNumId w:val="41"/>
  </w:num>
  <w:num w:numId="18">
    <w:abstractNumId w:val="30"/>
  </w:num>
  <w:num w:numId="19">
    <w:abstractNumId w:val="2"/>
  </w:num>
  <w:num w:numId="20">
    <w:abstractNumId w:val="38"/>
  </w:num>
  <w:num w:numId="21">
    <w:abstractNumId w:val="17"/>
  </w:num>
  <w:num w:numId="22">
    <w:abstractNumId w:val="3"/>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5"/>
  </w:num>
  <w:num w:numId="26">
    <w:abstractNumId w:val="39"/>
  </w:num>
  <w:num w:numId="27">
    <w:abstractNumId w:val="31"/>
  </w:num>
  <w:num w:numId="28">
    <w:abstractNumId w:val="28"/>
  </w:num>
  <w:num w:numId="29">
    <w:abstractNumId w:val="15"/>
  </w:num>
  <w:num w:numId="30">
    <w:abstractNumId w:val="1"/>
  </w:num>
  <w:num w:numId="31">
    <w:abstractNumId w:val="8"/>
  </w:num>
  <w:num w:numId="32">
    <w:abstractNumId w:val="19"/>
  </w:num>
  <w:num w:numId="33">
    <w:abstractNumId w:val="43"/>
  </w:num>
  <w:num w:numId="34">
    <w:abstractNumId w:val="42"/>
  </w:num>
  <w:num w:numId="35">
    <w:abstractNumId w:val="11"/>
  </w:num>
  <w:num w:numId="36">
    <w:abstractNumId w:val="24"/>
  </w:num>
  <w:num w:numId="37">
    <w:abstractNumId w:val="13"/>
  </w:num>
  <w:num w:numId="38">
    <w:abstractNumId w:val="25"/>
  </w:num>
  <w:num w:numId="39">
    <w:abstractNumId w:val="23"/>
  </w:num>
  <w:num w:numId="40">
    <w:abstractNumId w:val="12"/>
  </w:num>
  <w:num w:numId="41">
    <w:abstractNumId w:val="26"/>
  </w:num>
  <w:num w:numId="42">
    <w:abstractNumId w:val="20"/>
  </w:num>
  <w:num w:numId="43">
    <w:abstractNumId w:val="37"/>
  </w:num>
  <w:num w:numId="44">
    <w:abstractNumId w:val="22"/>
  </w:num>
  <w:num w:numId="45">
    <w:abstractNumId w:val="5"/>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8"/>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21E84"/>
    <w:rsid w:val="0004643C"/>
    <w:rsid w:val="00047FAF"/>
    <w:rsid w:val="00051E1A"/>
    <w:rsid w:val="0006198B"/>
    <w:rsid w:val="00071288"/>
    <w:rsid w:val="00074DC4"/>
    <w:rsid w:val="000856E8"/>
    <w:rsid w:val="00086E11"/>
    <w:rsid w:val="00092120"/>
    <w:rsid w:val="00097825"/>
    <w:rsid w:val="000A0152"/>
    <w:rsid w:val="000D38B3"/>
    <w:rsid w:val="000F3E87"/>
    <w:rsid w:val="000F6C79"/>
    <w:rsid w:val="000F7D5C"/>
    <w:rsid w:val="00100B84"/>
    <w:rsid w:val="00111C6D"/>
    <w:rsid w:val="001257B3"/>
    <w:rsid w:val="00133E93"/>
    <w:rsid w:val="00141AF5"/>
    <w:rsid w:val="00181D59"/>
    <w:rsid w:val="00186DFF"/>
    <w:rsid w:val="001937F2"/>
    <w:rsid w:val="001A4A01"/>
    <w:rsid w:val="001B4265"/>
    <w:rsid w:val="001D002C"/>
    <w:rsid w:val="00276E28"/>
    <w:rsid w:val="00291DCB"/>
    <w:rsid w:val="0029481C"/>
    <w:rsid w:val="002B320F"/>
    <w:rsid w:val="002B6D5C"/>
    <w:rsid w:val="002B7A0A"/>
    <w:rsid w:val="002D59A3"/>
    <w:rsid w:val="003075E4"/>
    <w:rsid w:val="00353FE1"/>
    <w:rsid w:val="00355751"/>
    <w:rsid w:val="00357B01"/>
    <w:rsid w:val="00361355"/>
    <w:rsid w:val="003A03EE"/>
    <w:rsid w:val="003A2458"/>
    <w:rsid w:val="003B0A15"/>
    <w:rsid w:val="003B23DE"/>
    <w:rsid w:val="003B3E52"/>
    <w:rsid w:val="003C7507"/>
    <w:rsid w:val="003D2372"/>
    <w:rsid w:val="003D2B77"/>
    <w:rsid w:val="003F0028"/>
    <w:rsid w:val="003F0BDD"/>
    <w:rsid w:val="00417068"/>
    <w:rsid w:val="00426F0C"/>
    <w:rsid w:val="00440CB9"/>
    <w:rsid w:val="00441FF2"/>
    <w:rsid w:val="004470C1"/>
    <w:rsid w:val="0045759D"/>
    <w:rsid w:val="00465A5E"/>
    <w:rsid w:val="00470648"/>
    <w:rsid w:val="00493656"/>
    <w:rsid w:val="004C2BD6"/>
    <w:rsid w:val="004D641A"/>
    <w:rsid w:val="004E0CC9"/>
    <w:rsid w:val="004E0D9B"/>
    <w:rsid w:val="004E322F"/>
    <w:rsid w:val="00523330"/>
    <w:rsid w:val="00523F54"/>
    <w:rsid w:val="00530DFF"/>
    <w:rsid w:val="00537EF0"/>
    <w:rsid w:val="00541845"/>
    <w:rsid w:val="00592DD4"/>
    <w:rsid w:val="005976D1"/>
    <w:rsid w:val="005A1342"/>
    <w:rsid w:val="005A4EB1"/>
    <w:rsid w:val="005A5547"/>
    <w:rsid w:val="005A6971"/>
    <w:rsid w:val="005C2467"/>
    <w:rsid w:val="005C56EE"/>
    <w:rsid w:val="005E71DD"/>
    <w:rsid w:val="00602CB4"/>
    <w:rsid w:val="006037B4"/>
    <w:rsid w:val="00617A93"/>
    <w:rsid w:val="00666B74"/>
    <w:rsid w:val="00680B6D"/>
    <w:rsid w:val="006867B2"/>
    <w:rsid w:val="006A3436"/>
    <w:rsid w:val="006D45E6"/>
    <w:rsid w:val="006D6E85"/>
    <w:rsid w:val="006E21B2"/>
    <w:rsid w:val="006F3BB9"/>
    <w:rsid w:val="00700A2B"/>
    <w:rsid w:val="00713354"/>
    <w:rsid w:val="00727C72"/>
    <w:rsid w:val="00760960"/>
    <w:rsid w:val="00760C6F"/>
    <w:rsid w:val="00774E7E"/>
    <w:rsid w:val="00782D12"/>
    <w:rsid w:val="00785B59"/>
    <w:rsid w:val="00794B91"/>
    <w:rsid w:val="007A0655"/>
    <w:rsid w:val="007C01F5"/>
    <w:rsid w:val="007C6509"/>
    <w:rsid w:val="007F5E5E"/>
    <w:rsid w:val="00800C95"/>
    <w:rsid w:val="00810B83"/>
    <w:rsid w:val="00817A17"/>
    <w:rsid w:val="00820D73"/>
    <w:rsid w:val="00870F60"/>
    <w:rsid w:val="00885AA0"/>
    <w:rsid w:val="008B5F88"/>
    <w:rsid w:val="008C626D"/>
    <w:rsid w:val="008C7BFC"/>
    <w:rsid w:val="008D4D39"/>
    <w:rsid w:val="008E2439"/>
    <w:rsid w:val="008F3A5C"/>
    <w:rsid w:val="0090644A"/>
    <w:rsid w:val="00915459"/>
    <w:rsid w:val="00924E55"/>
    <w:rsid w:val="00931011"/>
    <w:rsid w:val="00933D07"/>
    <w:rsid w:val="009341C5"/>
    <w:rsid w:val="00934873"/>
    <w:rsid w:val="0094775C"/>
    <w:rsid w:val="00953AA4"/>
    <w:rsid w:val="00954A28"/>
    <w:rsid w:val="00961BD7"/>
    <w:rsid w:val="009670CA"/>
    <w:rsid w:val="009757FB"/>
    <w:rsid w:val="00984C7C"/>
    <w:rsid w:val="009C6002"/>
    <w:rsid w:val="009D1CD6"/>
    <w:rsid w:val="009F15B4"/>
    <w:rsid w:val="00A0103F"/>
    <w:rsid w:val="00A03247"/>
    <w:rsid w:val="00A071DD"/>
    <w:rsid w:val="00A108CD"/>
    <w:rsid w:val="00A11880"/>
    <w:rsid w:val="00A167B6"/>
    <w:rsid w:val="00A40DC8"/>
    <w:rsid w:val="00A5513F"/>
    <w:rsid w:val="00A55D6B"/>
    <w:rsid w:val="00A727A2"/>
    <w:rsid w:val="00AA1FEC"/>
    <w:rsid w:val="00AB1340"/>
    <w:rsid w:val="00AB468B"/>
    <w:rsid w:val="00AC1E80"/>
    <w:rsid w:val="00AC25B0"/>
    <w:rsid w:val="00AD0874"/>
    <w:rsid w:val="00B030BC"/>
    <w:rsid w:val="00B062D4"/>
    <w:rsid w:val="00B213C2"/>
    <w:rsid w:val="00B2209E"/>
    <w:rsid w:val="00B27442"/>
    <w:rsid w:val="00B31E68"/>
    <w:rsid w:val="00B605ED"/>
    <w:rsid w:val="00B64FEB"/>
    <w:rsid w:val="00B65E20"/>
    <w:rsid w:val="00B71E07"/>
    <w:rsid w:val="00B9314E"/>
    <w:rsid w:val="00BA0ECD"/>
    <w:rsid w:val="00BA7EB7"/>
    <w:rsid w:val="00BC193B"/>
    <w:rsid w:val="00BC4F2A"/>
    <w:rsid w:val="00BD6729"/>
    <w:rsid w:val="00BE5264"/>
    <w:rsid w:val="00BF23BE"/>
    <w:rsid w:val="00C0420F"/>
    <w:rsid w:val="00C1309E"/>
    <w:rsid w:val="00C1461F"/>
    <w:rsid w:val="00C368BF"/>
    <w:rsid w:val="00C4150A"/>
    <w:rsid w:val="00C54B8B"/>
    <w:rsid w:val="00C57143"/>
    <w:rsid w:val="00C61AC9"/>
    <w:rsid w:val="00C80659"/>
    <w:rsid w:val="00CB25F8"/>
    <w:rsid w:val="00CB6D16"/>
    <w:rsid w:val="00CD38F8"/>
    <w:rsid w:val="00CE1A40"/>
    <w:rsid w:val="00CE4840"/>
    <w:rsid w:val="00CE5B87"/>
    <w:rsid w:val="00CE7192"/>
    <w:rsid w:val="00CE76F7"/>
    <w:rsid w:val="00CF2D98"/>
    <w:rsid w:val="00D16B3B"/>
    <w:rsid w:val="00D31575"/>
    <w:rsid w:val="00D55E96"/>
    <w:rsid w:val="00D817A1"/>
    <w:rsid w:val="00D83711"/>
    <w:rsid w:val="00D9375D"/>
    <w:rsid w:val="00D951CF"/>
    <w:rsid w:val="00DA009F"/>
    <w:rsid w:val="00DA3998"/>
    <w:rsid w:val="00DB3767"/>
    <w:rsid w:val="00E03703"/>
    <w:rsid w:val="00E074BE"/>
    <w:rsid w:val="00E14073"/>
    <w:rsid w:val="00E37F8D"/>
    <w:rsid w:val="00E47FAF"/>
    <w:rsid w:val="00E515D0"/>
    <w:rsid w:val="00E61694"/>
    <w:rsid w:val="00E700C6"/>
    <w:rsid w:val="00E75920"/>
    <w:rsid w:val="00E878E5"/>
    <w:rsid w:val="00E94541"/>
    <w:rsid w:val="00EA0F62"/>
    <w:rsid w:val="00EA60F6"/>
    <w:rsid w:val="00EC1917"/>
    <w:rsid w:val="00EE4263"/>
    <w:rsid w:val="00EF7186"/>
    <w:rsid w:val="00F01E97"/>
    <w:rsid w:val="00F470D0"/>
    <w:rsid w:val="00F56684"/>
    <w:rsid w:val="00F60927"/>
    <w:rsid w:val="00F75C83"/>
    <w:rsid w:val="00F907EC"/>
    <w:rsid w:val="00F94A09"/>
    <w:rsid w:val="00FA2DCF"/>
    <w:rsid w:val="00FA501A"/>
    <w:rsid w:val="00FE3AC9"/>
    <w:rsid w:val="00FE44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E55"/>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933D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E440C"/>
    <w:rPr>
      <w:color w:val="605E5C"/>
      <w:shd w:val="clear" w:color="auto" w:fill="E1DFDD"/>
    </w:rPr>
  </w:style>
  <w:style w:type="table" w:customStyle="1" w:styleId="Tabelacomgrade1">
    <w:name w:val="Tabela com grade1"/>
    <w:basedOn w:val="Tabelanormal"/>
    <w:next w:val="Tabelacomgrade"/>
    <w:uiPriority w:val="39"/>
    <w:rsid w:val="0006198B"/>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933D07"/>
    <w:rPr>
      <w:rFonts w:asciiTheme="majorHAnsi" w:eastAsiaTheme="majorEastAsia" w:hAnsiTheme="majorHAnsi" w:cstheme="majorBidi"/>
      <w:color w:val="2F5496" w:themeColor="accent1" w:themeShade="BF"/>
      <w:sz w:val="26"/>
      <w:szCs w:val="26"/>
    </w:rPr>
  </w:style>
  <w:style w:type="paragraph" w:styleId="Sumrio2">
    <w:name w:val="toc 2"/>
    <w:basedOn w:val="Normal"/>
    <w:next w:val="Normal"/>
    <w:autoRedefine/>
    <w:uiPriority w:val="39"/>
    <w:unhideWhenUsed/>
    <w:rsid w:val="00E515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56113489">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128089013">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11469081">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1677B19F9E245EAB212A818CF7FD31D"/>
        <w:category>
          <w:name w:val="Geral"/>
          <w:gallery w:val="placeholder"/>
        </w:category>
        <w:types>
          <w:type w:val="bbPlcHdr"/>
        </w:types>
        <w:behaviors>
          <w:behavior w:val="content"/>
        </w:behaviors>
        <w:guid w:val="{AA7E6873-2671-49A8-8350-EB4E327AE739}"/>
      </w:docPartPr>
      <w:docPartBody>
        <w:p w:rsidR="005B5635" w:rsidRDefault="00151937" w:rsidP="00151937">
          <w:pPr>
            <w:pStyle w:val="11677B19F9E245EAB212A818CF7FD31D"/>
          </w:pPr>
          <w:r w:rsidRPr="00611412">
            <w:rPr>
              <w:rStyle w:val="TextodoEspaoReservado"/>
            </w:rPr>
            <w:t>Clique ou toque aqui para inserir o texto.</w:t>
          </w:r>
        </w:p>
      </w:docPartBody>
    </w:docPart>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37"/>
    <w:rsid w:val="00151937"/>
    <w:rsid w:val="00211E32"/>
    <w:rsid w:val="002A602A"/>
    <w:rsid w:val="003874D8"/>
    <w:rsid w:val="005205B7"/>
    <w:rsid w:val="005B5635"/>
    <w:rsid w:val="00704CFB"/>
    <w:rsid w:val="009C45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51937"/>
    <w:rPr>
      <w:color w:val="808080"/>
    </w:rPr>
  </w:style>
  <w:style w:type="paragraph" w:customStyle="1" w:styleId="11677B19F9E245EAB212A818CF7FD31D">
    <w:name w:val="11677B19F9E245EAB212A818CF7FD31D"/>
    <w:rsid w:val="00151937"/>
  </w:style>
  <w:style w:type="paragraph" w:customStyle="1" w:styleId="E609D45CDBDF468CA607AEF615D7E403">
    <w:name w:val="E609D45CDBDF468CA607AEF615D7E403"/>
    <w:rsid w:val="0015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E53C3-607F-4F9C-B40E-61A912E41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24</Pages>
  <Words>7955</Words>
  <Characters>42957</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ADMINISTRACAO</cp:lastModifiedBy>
  <cp:revision>20</cp:revision>
  <cp:lastPrinted>2025-12-11T11:04:00Z</cp:lastPrinted>
  <dcterms:created xsi:type="dcterms:W3CDTF">2025-11-28T16:13:00Z</dcterms:created>
  <dcterms:modified xsi:type="dcterms:W3CDTF">2025-12-11T11:06:00Z</dcterms:modified>
</cp:coreProperties>
</file>