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4599D69F" w14:textId="24B99927" w:rsidR="00A05832" w:rsidRPr="00720EED" w:rsidRDefault="00A05832" w:rsidP="00FB0FB2">
      <w:pPr>
        <w:spacing w:after="0" w:line="276" w:lineRule="auto"/>
        <w:ind w:left="680" w:hanging="680"/>
        <w:jc w:val="center"/>
        <w:rPr>
          <w:rFonts w:ascii="Arial" w:eastAsia="Arial" w:hAnsi="Arial" w:cs="Arial"/>
          <w:b/>
        </w:rPr>
      </w:pPr>
      <w:bookmarkStart w:id="0" w:name="_GoBack"/>
      <w:bookmarkEnd w:id="0"/>
      <w:r w:rsidRPr="00720EED">
        <w:rPr>
          <w:rFonts w:ascii="Arial" w:eastAsia="Arial" w:hAnsi="Arial" w:cs="Arial"/>
          <w:b/>
        </w:rPr>
        <w:t>ANEXO I</w:t>
      </w:r>
    </w:p>
    <w:p w14:paraId="44801C99" w14:textId="663B9A31" w:rsidR="00A05832" w:rsidRPr="00720EED" w:rsidRDefault="00D57C32" w:rsidP="00720EED">
      <w:pPr>
        <w:pStyle w:val="PargrafodaLista"/>
        <w:spacing w:line="276" w:lineRule="auto"/>
        <w:ind w:left="0" w:right="70"/>
        <w:jc w:val="center"/>
        <w:rPr>
          <w:rFonts w:ascii="Arial" w:eastAsia="Arial" w:hAnsi="Arial" w:cs="Arial"/>
          <w:b/>
        </w:rPr>
      </w:pPr>
      <w:r w:rsidRPr="00720EED">
        <w:rPr>
          <w:rFonts w:ascii="Arial" w:eastAsia="Arial" w:hAnsi="Arial" w:cs="Arial"/>
          <w:b/>
        </w:rPr>
        <w:t>MEMORIAL DESCRITIVO</w:t>
      </w:r>
    </w:p>
    <w:p w14:paraId="60857E0D" w14:textId="77777777" w:rsidR="007B1D15" w:rsidRDefault="007B1D15" w:rsidP="00720EED">
      <w:pPr>
        <w:spacing w:after="0" w:line="276" w:lineRule="auto"/>
        <w:ind w:left="15" w:right="74" w:hanging="10"/>
        <w:jc w:val="center"/>
        <w:rPr>
          <w:rFonts w:ascii="Arial" w:eastAsia="Arial" w:hAnsi="Arial" w:cs="Arial"/>
          <w:b/>
          <w:color w:val="000000"/>
          <w:kern w:val="0"/>
          <w:sz w:val="24"/>
          <w:lang w:eastAsia="pt-BR"/>
          <w14:ligatures w14:val="none"/>
        </w:rPr>
      </w:pPr>
    </w:p>
    <w:p w14:paraId="34771408" w14:textId="32401C2B" w:rsidR="00C95CC8" w:rsidRPr="00720EED" w:rsidRDefault="00C95CC8" w:rsidP="00720EED">
      <w:pPr>
        <w:spacing w:after="0" w:line="276" w:lineRule="auto"/>
        <w:ind w:left="15" w:right="74" w:hanging="10"/>
        <w:jc w:val="center"/>
        <w:rPr>
          <w:rFonts w:ascii="Arial" w:eastAsia="Arial" w:hAnsi="Arial" w:cs="Arial"/>
          <w:color w:val="000000"/>
          <w:kern w:val="0"/>
          <w:sz w:val="24"/>
          <w:lang w:eastAsia="pt-BR"/>
          <w14:ligatures w14:val="none"/>
        </w:rPr>
      </w:pPr>
      <w:r w:rsidRPr="00720EED">
        <w:rPr>
          <w:rFonts w:ascii="Arial" w:eastAsia="Arial" w:hAnsi="Arial" w:cs="Arial"/>
          <w:b/>
          <w:color w:val="000000"/>
          <w:kern w:val="0"/>
          <w:sz w:val="24"/>
          <w:lang w:eastAsia="pt-BR"/>
          <w14:ligatures w14:val="none"/>
        </w:rPr>
        <w:t xml:space="preserve"> </w:t>
      </w:r>
    </w:p>
    <w:p w14:paraId="57483D90" w14:textId="201931C4" w:rsidR="00C95CC8" w:rsidRPr="00720EED" w:rsidRDefault="00C95CC8" w:rsidP="00720EED">
      <w:pPr>
        <w:spacing w:after="0" w:line="276" w:lineRule="auto"/>
        <w:ind w:left="-5" w:right="60" w:hanging="10"/>
        <w:jc w:val="both"/>
        <w:rPr>
          <w:rFonts w:ascii="Arial" w:eastAsia="Arial" w:hAnsi="Arial" w:cs="Arial"/>
          <w:color w:val="000000"/>
          <w:kern w:val="0"/>
          <w:sz w:val="24"/>
          <w:lang w:eastAsia="pt-BR"/>
          <w14:ligatures w14:val="none"/>
        </w:rPr>
      </w:pPr>
      <w:r w:rsidRPr="00720EED">
        <w:rPr>
          <w:rFonts w:ascii="Arial" w:eastAsia="Arial" w:hAnsi="Arial" w:cs="Arial"/>
          <w:b/>
          <w:color w:val="000000"/>
          <w:kern w:val="0"/>
          <w:sz w:val="24"/>
          <w:lang w:eastAsia="pt-BR"/>
          <w14:ligatures w14:val="none"/>
        </w:rPr>
        <w:t>PROJETO:</w:t>
      </w:r>
      <w:r w:rsidRPr="00720EED">
        <w:rPr>
          <w:rFonts w:ascii="Arial" w:eastAsia="Arial" w:hAnsi="Arial" w:cs="Arial"/>
          <w:b/>
          <w:color w:val="000000"/>
          <w:kern w:val="0"/>
          <w:sz w:val="19"/>
          <w:lang w:eastAsia="pt-BR"/>
          <w14:ligatures w14:val="none"/>
        </w:rPr>
        <w:t xml:space="preserve"> </w:t>
      </w:r>
      <w:r w:rsidR="00427DA0" w:rsidRPr="00720EED">
        <w:rPr>
          <w:rFonts w:ascii="Arial" w:eastAsia="Arial" w:hAnsi="Arial" w:cs="Arial"/>
          <w:color w:val="000000"/>
          <w:kern w:val="0"/>
          <w:sz w:val="24"/>
          <w:lang w:eastAsia="pt-BR"/>
          <w14:ligatures w14:val="none"/>
        </w:rPr>
        <w:t>Capeamento</w:t>
      </w:r>
      <w:r w:rsidR="00427DA0" w:rsidRPr="00720EED">
        <w:rPr>
          <w:rFonts w:ascii="Arial" w:eastAsia="Arial" w:hAnsi="Arial" w:cs="Arial"/>
          <w:color w:val="000000"/>
          <w:kern w:val="0"/>
          <w:sz w:val="19"/>
          <w:lang w:eastAsia="pt-BR"/>
          <w14:ligatures w14:val="none"/>
        </w:rPr>
        <w:t xml:space="preserve"> </w:t>
      </w:r>
      <w:r w:rsidR="00427DA0" w:rsidRPr="00720EED">
        <w:rPr>
          <w:rFonts w:ascii="Arial" w:eastAsia="Arial" w:hAnsi="Arial" w:cs="Arial"/>
          <w:color w:val="000000"/>
          <w:kern w:val="0"/>
          <w:sz w:val="24"/>
          <w:lang w:eastAsia="pt-BR"/>
          <w14:ligatures w14:val="none"/>
        </w:rPr>
        <w:t>Asfáltico</w:t>
      </w:r>
      <w:r w:rsidR="00427DA0" w:rsidRPr="00720EED">
        <w:rPr>
          <w:rFonts w:ascii="Arial" w:eastAsia="Arial" w:hAnsi="Arial" w:cs="Arial"/>
          <w:color w:val="000000"/>
          <w:kern w:val="0"/>
          <w:sz w:val="19"/>
          <w:lang w:eastAsia="pt-BR"/>
          <w14:ligatures w14:val="none"/>
        </w:rPr>
        <w:t xml:space="preserve"> </w:t>
      </w:r>
      <w:r w:rsidR="00427DA0" w:rsidRPr="00720EED">
        <w:rPr>
          <w:rFonts w:ascii="Arial" w:eastAsia="Arial" w:hAnsi="Arial" w:cs="Arial"/>
          <w:color w:val="000000"/>
          <w:kern w:val="0"/>
          <w:sz w:val="24"/>
          <w:lang w:eastAsia="pt-BR"/>
          <w14:ligatures w14:val="none"/>
        </w:rPr>
        <w:t>e</w:t>
      </w:r>
      <w:r w:rsidR="00427DA0" w:rsidRPr="00720EED">
        <w:rPr>
          <w:rFonts w:ascii="Arial" w:eastAsia="Arial" w:hAnsi="Arial" w:cs="Arial"/>
          <w:color w:val="000000"/>
          <w:kern w:val="0"/>
          <w:sz w:val="19"/>
          <w:lang w:eastAsia="pt-BR"/>
          <w14:ligatures w14:val="none"/>
        </w:rPr>
        <w:t xml:space="preserve"> </w:t>
      </w:r>
      <w:r w:rsidR="00427DA0" w:rsidRPr="00720EED">
        <w:rPr>
          <w:rFonts w:ascii="Arial" w:eastAsia="Arial" w:hAnsi="Arial" w:cs="Arial"/>
          <w:color w:val="000000"/>
          <w:kern w:val="0"/>
          <w:sz w:val="24"/>
          <w:lang w:eastAsia="pt-BR"/>
          <w14:ligatures w14:val="none"/>
        </w:rPr>
        <w:t>Sinalização</w:t>
      </w:r>
      <w:r w:rsidRPr="00720EED">
        <w:rPr>
          <w:rFonts w:ascii="Arial" w:eastAsia="Arial" w:hAnsi="Arial" w:cs="Arial"/>
          <w:color w:val="000000"/>
          <w:kern w:val="0"/>
          <w:sz w:val="24"/>
          <w:lang w:eastAsia="pt-BR"/>
          <w14:ligatures w14:val="none"/>
        </w:rPr>
        <w:t>.</w:t>
      </w:r>
      <w:r w:rsidRPr="00720EED">
        <w:rPr>
          <w:rFonts w:ascii="Arial" w:eastAsia="Arial" w:hAnsi="Arial" w:cs="Arial"/>
          <w:b/>
          <w:color w:val="000000"/>
          <w:kern w:val="0"/>
          <w:sz w:val="24"/>
          <w:lang w:eastAsia="pt-BR"/>
          <w14:ligatures w14:val="none"/>
        </w:rPr>
        <w:t xml:space="preserve"> </w:t>
      </w:r>
    </w:p>
    <w:p w14:paraId="422A06FE" w14:textId="77777777" w:rsidR="00427DA0" w:rsidRPr="00720EED" w:rsidRDefault="00C95CC8" w:rsidP="00720EED">
      <w:pPr>
        <w:spacing w:after="0" w:line="276" w:lineRule="auto"/>
        <w:ind w:left="993" w:right="60" w:hanging="993"/>
        <w:jc w:val="both"/>
        <w:rPr>
          <w:rFonts w:ascii="Arial" w:eastAsia="Arial" w:hAnsi="Arial" w:cs="Arial"/>
          <w:b/>
          <w:color w:val="FF0000"/>
          <w:kern w:val="0"/>
          <w:sz w:val="24"/>
          <w:lang w:eastAsia="pt-BR"/>
          <w14:ligatures w14:val="none"/>
        </w:rPr>
      </w:pPr>
      <w:r w:rsidRPr="00720EED">
        <w:rPr>
          <w:rFonts w:ascii="Arial" w:eastAsia="Arial" w:hAnsi="Arial" w:cs="Arial"/>
          <w:b/>
          <w:color w:val="000000"/>
          <w:kern w:val="0"/>
          <w:sz w:val="24"/>
          <w:lang w:eastAsia="pt-BR"/>
          <w14:ligatures w14:val="none"/>
        </w:rPr>
        <w:t>LOCAL:</w:t>
      </w:r>
      <w:r w:rsidRPr="00720EED">
        <w:rPr>
          <w:rFonts w:ascii="Arial" w:eastAsia="Arial" w:hAnsi="Arial" w:cs="Arial"/>
          <w:b/>
          <w:color w:val="000000"/>
          <w:kern w:val="0"/>
          <w:sz w:val="19"/>
          <w:lang w:eastAsia="pt-BR"/>
          <w14:ligatures w14:val="none"/>
        </w:rPr>
        <w:t xml:space="preserve"> </w:t>
      </w:r>
      <w:r w:rsidR="00427DA0" w:rsidRPr="00720EED">
        <w:rPr>
          <w:rFonts w:ascii="Arial" w:eastAsia="Arial" w:hAnsi="Arial" w:cs="Arial"/>
          <w:color w:val="000000"/>
          <w:kern w:val="0"/>
          <w:sz w:val="24"/>
          <w:lang w:eastAsia="pt-BR"/>
          <w14:ligatures w14:val="none"/>
        </w:rPr>
        <w:t xml:space="preserve">Avenida Alegrete, entre a Rua Vinte e Cinco de Março e Avenida Nei Luiz </w:t>
      </w:r>
      <w:proofErr w:type="spellStart"/>
      <w:r w:rsidR="00427DA0" w:rsidRPr="00720EED">
        <w:rPr>
          <w:rFonts w:ascii="Arial" w:eastAsia="Arial" w:hAnsi="Arial" w:cs="Arial"/>
          <w:color w:val="000000"/>
          <w:kern w:val="0"/>
          <w:sz w:val="24"/>
          <w:lang w:eastAsia="pt-BR"/>
          <w14:ligatures w14:val="none"/>
        </w:rPr>
        <w:t>Zang</w:t>
      </w:r>
      <w:proofErr w:type="spellEnd"/>
      <w:r w:rsidR="00427DA0" w:rsidRPr="00720EED">
        <w:rPr>
          <w:rFonts w:ascii="Arial" w:eastAsia="Arial" w:hAnsi="Arial" w:cs="Arial"/>
          <w:color w:val="000000"/>
          <w:kern w:val="0"/>
          <w:sz w:val="24"/>
          <w:lang w:eastAsia="pt-BR"/>
          <w14:ligatures w14:val="none"/>
        </w:rPr>
        <w:t>, com área total de 8.392,48m²</w:t>
      </w:r>
      <w:r w:rsidRPr="00720EED">
        <w:rPr>
          <w:rFonts w:ascii="Arial" w:eastAsia="Arial" w:hAnsi="Arial" w:cs="Arial"/>
          <w:color w:val="000000"/>
          <w:kern w:val="0"/>
          <w:sz w:val="24"/>
          <w:lang w:eastAsia="pt-BR"/>
          <w14:ligatures w14:val="none"/>
        </w:rPr>
        <w:t>.</w:t>
      </w:r>
      <w:r w:rsidRPr="00720EED">
        <w:rPr>
          <w:rFonts w:ascii="Arial" w:eastAsia="Arial" w:hAnsi="Arial" w:cs="Arial"/>
          <w:b/>
          <w:color w:val="FF0000"/>
          <w:kern w:val="0"/>
          <w:sz w:val="24"/>
          <w:lang w:eastAsia="pt-BR"/>
          <w14:ligatures w14:val="none"/>
        </w:rPr>
        <w:t xml:space="preserve"> </w:t>
      </w:r>
    </w:p>
    <w:p w14:paraId="745011D3" w14:textId="374307E4" w:rsidR="00C95CC8" w:rsidRPr="00720EED" w:rsidRDefault="00C95CC8" w:rsidP="00720EED">
      <w:pPr>
        <w:spacing w:after="0" w:line="276" w:lineRule="auto"/>
        <w:ind w:left="993" w:right="60" w:hanging="993"/>
        <w:jc w:val="both"/>
        <w:rPr>
          <w:rFonts w:ascii="Arial" w:eastAsia="Arial" w:hAnsi="Arial" w:cs="Arial"/>
          <w:color w:val="000000"/>
          <w:kern w:val="0"/>
          <w:sz w:val="24"/>
          <w:lang w:eastAsia="pt-BR"/>
          <w14:ligatures w14:val="none"/>
        </w:rPr>
      </w:pPr>
      <w:r w:rsidRPr="00720EED">
        <w:rPr>
          <w:rFonts w:ascii="Arial" w:eastAsia="Arial" w:hAnsi="Arial" w:cs="Arial"/>
          <w:b/>
          <w:color w:val="000000"/>
          <w:kern w:val="0"/>
          <w:sz w:val="24"/>
          <w:lang w:eastAsia="pt-BR"/>
          <w14:ligatures w14:val="none"/>
        </w:rPr>
        <w:t>MUNICÍPIO:</w:t>
      </w:r>
      <w:r w:rsidRPr="00720EED">
        <w:rPr>
          <w:rFonts w:ascii="Arial" w:eastAsia="Arial" w:hAnsi="Arial" w:cs="Arial"/>
          <w:b/>
          <w:color w:val="000000"/>
          <w:kern w:val="0"/>
          <w:sz w:val="19"/>
          <w:lang w:eastAsia="pt-BR"/>
          <w14:ligatures w14:val="none"/>
        </w:rPr>
        <w:t xml:space="preserve"> </w:t>
      </w:r>
      <w:r w:rsidR="00427DA0" w:rsidRPr="00720EED">
        <w:rPr>
          <w:rFonts w:ascii="Arial" w:eastAsia="Arial" w:hAnsi="Arial" w:cs="Arial"/>
          <w:color w:val="000000"/>
          <w:kern w:val="0"/>
          <w:sz w:val="24"/>
          <w:lang w:eastAsia="pt-BR"/>
          <w14:ligatures w14:val="none"/>
        </w:rPr>
        <w:t>Balneário</w:t>
      </w:r>
      <w:r w:rsidR="00427DA0" w:rsidRPr="00720EED">
        <w:rPr>
          <w:rFonts w:ascii="Arial" w:eastAsia="Arial" w:hAnsi="Arial" w:cs="Arial"/>
          <w:color w:val="000000"/>
          <w:kern w:val="0"/>
          <w:sz w:val="19"/>
          <w:lang w:eastAsia="pt-BR"/>
          <w14:ligatures w14:val="none"/>
        </w:rPr>
        <w:t xml:space="preserve"> </w:t>
      </w:r>
      <w:r w:rsidR="00427DA0" w:rsidRPr="00720EED">
        <w:rPr>
          <w:rFonts w:ascii="Arial" w:eastAsia="Arial" w:hAnsi="Arial" w:cs="Arial"/>
          <w:color w:val="000000"/>
          <w:kern w:val="0"/>
          <w:sz w:val="24"/>
          <w:lang w:eastAsia="pt-BR"/>
          <w14:ligatures w14:val="none"/>
        </w:rPr>
        <w:t>Pinhal</w:t>
      </w:r>
      <w:r w:rsidRPr="00720EED">
        <w:rPr>
          <w:rFonts w:ascii="Arial" w:eastAsia="Arial" w:hAnsi="Arial" w:cs="Arial"/>
          <w:color w:val="000000"/>
          <w:kern w:val="0"/>
          <w:sz w:val="24"/>
          <w:lang w:eastAsia="pt-BR"/>
          <w14:ligatures w14:val="none"/>
        </w:rPr>
        <w:t xml:space="preserve">/RS. </w:t>
      </w:r>
    </w:p>
    <w:p w14:paraId="3EC8D36C" w14:textId="16FC9486" w:rsidR="00C95CC8" w:rsidRPr="00720EED" w:rsidRDefault="00C95CC8" w:rsidP="00720EED">
      <w:pPr>
        <w:spacing w:after="0" w:line="276" w:lineRule="auto"/>
        <w:ind w:left="-5" w:right="54" w:hanging="10"/>
        <w:jc w:val="both"/>
        <w:rPr>
          <w:rFonts w:ascii="Arial" w:eastAsia="Arial" w:hAnsi="Arial" w:cs="Arial"/>
          <w:color w:val="000000"/>
          <w:kern w:val="0"/>
          <w:sz w:val="24"/>
          <w:lang w:eastAsia="pt-BR"/>
          <w14:ligatures w14:val="none"/>
        </w:rPr>
      </w:pPr>
      <w:r w:rsidRPr="00720EED">
        <w:rPr>
          <w:rFonts w:ascii="Arial" w:eastAsia="Arial" w:hAnsi="Arial" w:cs="Arial"/>
          <w:b/>
          <w:color w:val="000000"/>
          <w:kern w:val="0"/>
          <w:sz w:val="24"/>
          <w:lang w:eastAsia="pt-BR"/>
          <w14:ligatures w14:val="none"/>
        </w:rPr>
        <w:t xml:space="preserve">PRAZO: </w:t>
      </w:r>
      <w:r w:rsidRPr="00720EED">
        <w:rPr>
          <w:rFonts w:ascii="Arial" w:eastAsia="Arial" w:hAnsi="Arial" w:cs="Arial"/>
          <w:color w:val="000000"/>
          <w:kern w:val="0"/>
          <w:sz w:val="24"/>
          <w:lang w:eastAsia="pt-BR"/>
          <w14:ligatures w14:val="none"/>
        </w:rPr>
        <w:t xml:space="preserve">3 </w:t>
      </w:r>
      <w:r w:rsidR="002849FB" w:rsidRPr="00720EED">
        <w:rPr>
          <w:rFonts w:ascii="Arial" w:eastAsia="Arial" w:hAnsi="Arial" w:cs="Arial"/>
          <w:color w:val="000000"/>
          <w:kern w:val="0"/>
          <w:sz w:val="24"/>
          <w:lang w:eastAsia="pt-BR"/>
          <w14:ligatures w14:val="none"/>
        </w:rPr>
        <w:t>meses</w:t>
      </w:r>
      <w:r w:rsidRPr="00720EED">
        <w:rPr>
          <w:rFonts w:ascii="Arial" w:eastAsia="Arial" w:hAnsi="Arial" w:cs="Arial"/>
          <w:color w:val="000000"/>
          <w:kern w:val="0"/>
          <w:sz w:val="24"/>
          <w:lang w:eastAsia="pt-BR"/>
          <w14:ligatures w14:val="none"/>
        </w:rPr>
        <w:t xml:space="preserve">. </w:t>
      </w:r>
    </w:p>
    <w:p w14:paraId="3963B52B" w14:textId="77777777" w:rsidR="00C95CC8" w:rsidRPr="00720EED" w:rsidRDefault="00C95CC8" w:rsidP="00720EED">
      <w:pPr>
        <w:spacing w:after="0" w:line="276" w:lineRule="auto"/>
        <w:ind w:left="-5" w:right="60" w:hanging="10"/>
        <w:jc w:val="both"/>
        <w:rPr>
          <w:rFonts w:ascii="Arial" w:eastAsia="Arial" w:hAnsi="Arial" w:cs="Arial"/>
          <w:color w:val="000000"/>
          <w:kern w:val="0"/>
          <w:sz w:val="24"/>
          <w:lang w:eastAsia="pt-BR"/>
          <w14:ligatures w14:val="none"/>
        </w:rPr>
      </w:pPr>
      <w:r w:rsidRPr="00720EED">
        <w:rPr>
          <w:rFonts w:ascii="Arial" w:eastAsia="Arial" w:hAnsi="Arial" w:cs="Arial"/>
          <w:b/>
          <w:color w:val="000000"/>
          <w:kern w:val="0"/>
          <w:sz w:val="24"/>
          <w:lang w:eastAsia="pt-BR"/>
          <w14:ligatures w14:val="none"/>
        </w:rPr>
        <w:t xml:space="preserve">ÁREA: </w:t>
      </w:r>
      <w:r w:rsidRPr="00720EED">
        <w:rPr>
          <w:rFonts w:ascii="Arial" w:eastAsia="Arial" w:hAnsi="Arial" w:cs="Arial"/>
          <w:color w:val="000000"/>
          <w:kern w:val="0"/>
          <w:sz w:val="24"/>
          <w:lang w:eastAsia="pt-BR"/>
          <w14:ligatures w14:val="none"/>
        </w:rPr>
        <w:t xml:space="preserve">8.392,48m². </w:t>
      </w:r>
    </w:p>
    <w:p w14:paraId="412A11C8" w14:textId="77777777" w:rsidR="00C95CC8" w:rsidRPr="00720EED" w:rsidRDefault="00C95CC8" w:rsidP="00720EED">
      <w:pPr>
        <w:spacing w:after="0" w:line="276" w:lineRule="auto"/>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05F8F35C" w14:textId="6840692B" w:rsidR="00C95CC8" w:rsidRPr="00720EED" w:rsidRDefault="00C10D7C" w:rsidP="00720EED">
      <w:pPr>
        <w:spacing w:after="0" w:line="276" w:lineRule="auto"/>
        <w:ind w:left="15" w:right="7" w:hanging="10"/>
        <w:jc w:val="center"/>
        <w:rPr>
          <w:rFonts w:ascii="Arial" w:eastAsia="Arial" w:hAnsi="Arial" w:cs="Arial"/>
          <w:color w:val="000000"/>
          <w:kern w:val="0"/>
          <w:sz w:val="24"/>
          <w:lang w:eastAsia="pt-BR"/>
          <w14:ligatures w14:val="none"/>
        </w:rPr>
      </w:pPr>
      <w:r w:rsidRPr="00720EED">
        <w:rPr>
          <w:rFonts w:ascii="Arial" w:eastAsia="Arial" w:hAnsi="Arial" w:cs="Arial"/>
          <w:b/>
          <w:color w:val="000000"/>
          <w:kern w:val="0"/>
          <w:sz w:val="24"/>
          <w:lang w:eastAsia="pt-BR"/>
          <w14:ligatures w14:val="none"/>
        </w:rPr>
        <w:t xml:space="preserve">Capeamento da Avenida Alegrete entre a Avenida Castelo Branco e Alameda Rene Luiz (Ala Leste) </w:t>
      </w:r>
    </w:p>
    <w:p w14:paraId="3A9CD1C3" w14:textId="77777777" w:rsidR="00C95CC8" w:rsidRPr="00720EED" w:rsidRDefault="00C95CC8" w:rsidP="00720EED">
      <w:pPr>
        <w:numPr>
          <w:ilvl w:val="0"/>
          <w:numId w:val="36"/>
        </w:numPr>
        <w:spacing w:after="0" w:line="276" w:lineRule="auto"/>
        <w:ind w:right="54" w:hanging="496"/>
        <w:jc w:val="both"/>
        <w:rPr>
          <w:rFonts w:ascii="Arial" w:eastAsia="Arial" w:hAnsi="Arial" w:cs="Arial"/>
          <w:color w:val="000000"/>
          <w:kern w:val="0"/>
          <w:sz w:val="24"/>
          <w:lang w:eastAsia="pt-BR"/>
          <w14:ligatures w14:val="none"/>
        </w:rPr>
      </w:pPr>
      <w:r w:rsidRPr="00720EED">
        <w:rPr>
          <w:rFonts w:ascii="Arial" w:eastAsia="Arial" w:hAnsi="Arial" w:cs="Arial"/>
          <w:b/>
          <w:color w:val="000000"/>
          <w:kern w:val="0"/>
          <w:sz w:val="24"/>
          <w:lang w:eastAsia="pt-BR"/>
          <w14:ligatures w14:val="none"/>
        </w:rPr>
        <w:t xml:space="preserve">INFRAESTRUTURA URBANA </w:t>
      </w:r>
    </w:p>
    <w:p w14:paraId="2D27E84D" w14:textId="77777777" w:rsidR="00C95CC8" w:rsidRPr="00720EED" w:rsidRDefault="00C95CC8" w:rsidP="00720EED">
      <w:pPr>
        <w:spacing w:after="0" w:line="276" w:lineRule="auto"/>
        <w:ind w:left="496"/>
        <w:rPr>
          <w:rFonts w:ascii="Arial" w:eastAsia="Arial" w:hAnsi="Arial" w:cs="Arial"/>
          <w:color w:val="000000"/>
          <w:kern w:val="0"/>
          <w:sz w:val="24"/>
          <w:lang w:eastAsia="pt-BR"/>
          <w14:ligatures w14:val="none"/>
        </w:rPr>
      </w:pPr>
      <w:r w:rsidRPr="00720EED">
        <w:rPr>
          <w:rFonts w:ascii="Arial" w:eastAsia="Arial" w:hAnsi="Arial" w:cs="Arial"/>
          <w:b/>
          <w:color w:val="000000"/>
          <w:kern w:val="0"/>
          <w:sz w:val="24"/>
          <w:lang w:eastAsia="pt-BR"/>
          <w14:ligatures w14:val="none"/>
        </w:rPr>
        <w:t xml:space="preserve"> </w:t>
      </w:r>
    </w:p>
    <w:p w14:paraId="6F07B03B" w14:textId="77777777" w:rsidR="00C95CC8" w:rsidRPr="00720EED" w:rsidRDefault="00C95CC8" w:rsidP="007B1D15">
      <w:pPr>
        <w:numPr>
          <w:ilvl w:val="1"/>
          <w:numId w:val="36"/>
        </w:numPr>
        <w:spacing w:after="0" w:line="276" w:lineRule="auto"/>
        <w:ind w:left="709" w:right="60" w:hanging="709"/>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ADMINISTRAÇÃO LOCAL </w:t>
      </w:r>
    </w:p>
    <w:p w14:paraId="1500B49B" w14:textId="77777777" w:rsidR="00C95CC8" w:rsidRPr="00720EED" w:rsidRDefault="00C95CC8" w:rsidP="00720EED">
      <w:pPr>
        <w:spacing w:after="0" w:line="276" w:lineRule="auto"/>
        <w:ind w:left="720"/>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571D6ACF" w14:textId="77777777" w:rsidR="00C95CC8" w:rsidRPr="00720EED" w:rsidRDefault="00C95CC8" w:rsidP="007B1D15">
      <w:pPr>
        <w:numPr>
          <w:ilvl w:val="2"/>
          <w:numId w:val="36"/>
        </w:numPr>
        <w:spacing w:after="0" w:line="276" w:lineRule="auto"/>
        <w:ind w:left="709" w:right="60" w:hanging="709"/>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Administração local de obra </w:t>
      </w:r>
    </w:p>
    <w:p w14:paraId="1E977280" w14:textId="77777777" w:rsidR="00C95CC8" w:rsidRPr="00720EED" w:rsidRDefault="00C95CC8" w:rsidP="007B1D15">
      <w:pPr>
        <w:spacing w:after="0" w:line="276" w:lineRule="auto"/>
        <w:ind w:left="709" w:right="60" w:hanging="709"/>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Deverá ser instalada administração local de obra, constituída por engenheiro, encarregado geral, laboratorista e auxiliar de laboratório. </w:t>
      </w:r>
    </w:p>
    <w:p w14:paraId="3310502C" w14:textId="77777777" w:rsidR="00C95CC8" w:rsidRPr="00720EED" w:rsidRDefault="00C95CC8" w:rsidP="00720EED">
      <w:pPr>
        <w:spacing w:after="0" w:line="276" w:lineRule="auto"/>
        <w:ind w:left="1080"/>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13E08041" w14:textId="77777777" w:rsidR="00C95CC8" w:rsidRPr="00720EED" w:rsidRDefault="00C95CC8" w:rsidP="007B1D15">
      <w:pPr>
        <w:numPr>
          <w:ilvl w:val="1"/>
          <w:numId w:val="36"/>
        </w:numPr>
        <w:spacing w:after="0" w:line="276" w:lineRule="auto"/>
        <w:ind w:left="709" w:right="60" w:hanging="709"/>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SERVIÇOS PRELIMINARES </w:t>
      </w:r>
    </w:p>
    <w:p w14:paraId="26A4F00B" w14:textId="77777777" w:rsidR="00C95CC8" w:rsidRPr="00720EED" w:rsidRDefault="00C95CC8" w:rsidP="00720EED">
      <w:pPr>
        <w:spacing w:after="0" w:line="276" w:lineRule="auto"/>
        <w:ind w:left="706"/>
        <w:rPr>
          <w:rFonts w:ascii="Arial" w:eastAsia="Arial" w:hAnsi="Arial" w:cs="Arial"/>
          <w:color w:val="000000"/>
          <w:kern w:val="0"/>
          <w:sz w:val="24"/>
          <w:lang w:eastAsia="pt-BR"/>
          <w14:ligatures w14:val="none"/>
        </w:rPr>
      </w:pPr>
      <w:r w:rsidRPr="00720EED">
        <w:rPr>
          <w:rFonts w:ascii="Arial" w:eastAsia="Arial" w:hAnsi="Arial" w:cs="Arial"/>
          <w:b/>
          <w:color w:val="000000"/>
          <w:kern w:val="0"/>
          <w:sz w:val="24"/>
          <w:lang w:eastAsia="pt-BR"/>
          <w14:ligatures w14:val="none"/>
        </w:rPr>
        <w:t xml:space="preserve"> </w:t>
      </w:r>
    </w:p>
    <w:p w14:paraId="209992D7" w14:textId="77777777" w:rsidR="00C95CC8" w:rsidRPr="00720EED" w:rsidRDefault="00C95CC8" w:rsidP="007B1D15">
      <w:pPr>
        <w:numPr>
          <w:ilvl w:val="2"/>
          <w:numId w:val="36"/>
        </w:numPr>
        <w:spacing w:after="0" w:line="276" w:lineRule="auto"/>
        <w:ind w:left="709" w:right="60" w:hanging="709"/>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Implantação de placa de obra em chapa galvanizada– (3,00 </w:t>
      </w:r>
      <w:proofErr w:type="gramStart"/>
      <w:r w:rsidRPr="00720EED">
        <w:rPr>
          <w:rFonts w:ascii="Arial" w:eastAsia="Arial" w:hAnsi="Arial" w:cs="Arial"/>
          <w:color w:val="000000"/>
          <w:kern w:val="0"/>
          <w:sz w:val="24"/>
          <w:lang w:eastAsia="pt-BR"/>
          <w14:ligatures w14:val="none"/>
        </w:rPr>
        <w:t>x</w:t>
      </w:r>
      <w:proofErr w:type="gramEnd"/>
      <w:r w:rsidRPr="00720EED">
        <w:rPr>
          <w:rFonts w:ascii="Arial" w:eastAsia="Arial" w:hAnsi="Arial" w:cs="Arial"/>
          <w:color w:val="000000"/>
          <w:kern w:val="0"/>
          <w:sz w:val="24"/>
          <w:lang w:eastAsia="pt-BR"/>
          <w14:ligatures w14:val="none"/>
        </w:rPr>
        <w:t xml:space="preserve"> 2,00m): </w:t>
      </w:r>
    </w:p>
    <w:p w14:paraId="3EA30877" w14:textId="77777777" w:rsidR="00C95CC8" w:rsidRPr="00720EED" w:rsidRDefault="00C95CC8" w:rsidP="007B1D15">
      <w:pPr>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A placa de obra tem por objetivo informar a população e aos usuários da rua os dados da obra. As placas deverão ser fixadas em local visível, preferencialmente no acesso principal do empreendimento ou voltadas para a via que favoreça a melhor visualização. Seu tamanho não deve ser menor que o das demais placas do empreendimento.  </w:t>
      </w:r>
    </w:p>
    <w:p w14:paraId="0F888637" w14:textId="77777777" w:rsidR="00C95CC8" w:rsidRPr="00720EED" w:rsidRDefault="00C95CC8" w:rsidP="007B1D15">
      <w:pPr>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A placa terá as seguintes medidas: 3,00m x 2,00m, e deverá ser confeccionada em chapas metálicas planas, resistente às intempéries instalada no local da obra, elevada 1,20m do solo. </w:t>
      </w:r>
    </w:p>
    <w:p w14:paraId="03919C50" w14:textId="77777777" w:rsidR="00C95CC8" w:rsidRPr="00720EED" w:rsidRDefault="00C95CC8" w:rsidP="00720EED">
      <w:pPr>
        <w:spacing w:after="0" w:line="276" w:lineRule="auto"/>
        <w:ind w:left="706"/>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0426629D" w14:textId="77777777" w:rsidR="00C95CC8" w:rsidRPr="00720EED" w:rsidRDefault="00C95CC8" w:rsidP="00720EED">
      <w:pPr>
        <w:spacing w:after="0" w:line="276" w:lineRule="auto"/>
        <w:ind w:left="706"/>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4FA1C154" w14:textId="77777777" w:rsidR="00C95CC8" w:rsidRPr="00720EED" w:rsidRDefault="00C95CC8" w:rsidP="007B1D15">
      <w:pPr>
        <w:numPr>
          <w:ilvl w:val="2"/>
          <w:numId w:val="36"/>
        </w:numPr>
        <w:spacing w:after="0" w:line="276" w:lineRule="auto"/>
        <w:ind w:left="709" w:right="60" w:hanging="709"/>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Mobilização e desmobilização de equipes e equipamentos: </w:t>
      </w:r>
    </w:p>
    <w:p w14:paraId="0B82985F" w14:textId="77777777" w:rsidR="00C95CC8" w:rsidRPr="00720EED" w:rsidRDefault="00C95CC8" w:rsidP="007B1D15">
      <w:pPr>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A Contratada deverá iniciar imediatamente após a liberação da Ordem de Serviço, e em obediência ao cronograma físico-financeiro.  </w:t>
      </w:r>
    </w:p>
    <w:p w14:paraId="2C1C3AB9" w14:textId="77777777" w:rsidR="00C95CC8" w:rsidRPr="00720EED" w:rsidRDefault="00C95CC8" w:rsidP="00B620C4">
      <w:pPr>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A mobilização compreenderá o transporte de máquinas, equipamentos, pessoal e instalações provisórias necessárias para a perfeita execução das obras. </w:t>
      </w:r>
    </w:p>
    <w:p w14:paraId="52058640" w14:textId="77777777" w:rsidR="00C95CC8" w:rsidRPr="00720EED" w:rsidRDefault="00C95CC8" w:rsidP="00B620C4">
      <w:pPr>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A desmobilização compreenderá a retirada das máquinas e dos equipamentos da obra e o deslocamento dos empregados da </w:t>
      </w:r>
      <w:r w:rsidRPr="00720EED">
        <w:rPr>
          <w:rFonts w:ascii="Arial" w:eastAsia="Arial" w:hAnsi="Arial" w:cs="Arial"/>
          <w:b/>
          <w:color w:val="000000"/>
          <w:kern w:val="0"/>
          <w:sz w:val="24"/>
          <w:lang w:eastAsia="pt-BR"/>
          <w14:ligatures w14:val="none"/>
        </w:rPr>
        <w:t>CONTRATADA</w:t>
      </w:r>
      <w:r w:rsidRPr="00720EED">
        <w:rPr>
          <w:rFonts w:ascii="Arial" w:eastAsia="Arial" w:hAnsi="Arial" w:cs="Arial"/>
          <w:color w:val="000000"/>
          <w:kern w:val="0"/>
          <w:sz w:val="24"/>
          <w:lang w:eastAsia="pt-BR"/>
          <w14:ligatures w14:val="none"/>
        </w:rPr>
        <w:t xml:space="preserve">. </w:t>
      </w:r>
    </w:p>
    <w:p w14:paraId="38FC242F" w14:textId="77777777" w:rsidR="00C95CC8" w:rsidRPr="00720EED" w:rsidRDefault="00C95CC8" w:rsidP="00720EED">
      <w:pPr>
        <w:spacing w:after="0" w:line="276" w:lineRule="auto"/>
        <w:ind w:left="720"/>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3C04FE3C" w14:textId="77777777" w:rsidR="00C95CC8" w:rsidRPr="00720EED" w:rsidRDefault="00C95CC8" w:rsidP="00B620C4">
      <w:pPr>
        <w:numPr>
          <w:ilvl w:val="2"/>
          <w:numId w:val="36"/>
        </w:numPr>
        <w:spacing w:after="0" w:line="276" w:lineRule="auto"/>
        <w:ind w:left="709" w:right="60" w:hanging="709"/>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Sinalização provisória de obra </w:t>
      </w:r>
    </w:p>
    <w:p w14:paraId="269A1180" w14:textId="77777777" w:rsidR="00C95CC8" w:rsidRPr="00720EED" w:rsidRDefault="00C95CC8" w:rsidP="00B620C4">
      <w:pPr>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lastRenderedPageBreak/>
        <w:t xml:space="preserve">A sinalização provisória da obra inclusive o desvio do tráfego, com o objetivo de proporcionar segurança para a execução da obra, além da sinalização provisória, deverá também ser feito o desvio de tráfego, sendo que a Contratada deverá apresentar o plano de sinalização, de acordo com as etapas de execução da obra por trechos. </w:t>
      </w:r>
    </w:p>
    <w:p w14:paraId="7F9E1CD5" w14:textId="77777777" w:rsidR="00C95CC8" w:rsidRPr="00720EED" w:rsidRDefault="00C95CC8" w:rsidP="00720EED">
      <w:pPr>
        <w:spacing w:after="0" w:line="276" w:lineRule="auto"/>
        <w:ind w:left="708"/>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6FC52690" w14:textId="77777777" w:rsidR="00C95CC8" w:rsidRPr="00720EED" w:rsidRDefault="00C95CC8" w:rsidP="00B620C4">
      <w:pPr>
        <w:numPr>
          <w:ilvl w:val="2"/>
          <w:numId w:val="36"/>
        </w:numPr>
        <w:spacing w:after="0" w:line="276" w:lineRule="auto"/>
        <w:ind w:left="709" w:right="60" w:hanging="709"/>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Canteiro de obras </w:t>
      </w:r>
    </w:p>
    <w:p w14:paraId="79656702" w14:textId="77777777" w:rsidR="00C95CC8" w:rsidRPr="00720EED" w:rsidRDefault="00C95CC8" w:rsidP="00720EED">
      <w:pPr>
        <w:spacing w:after="0" w:line="276" w:lineRule="auto"/>
        <w:ind w:left="718" w:right="60" w:hanging="1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Deverá ser locado contêiner para canteiro de obras. </w:t>
      </w:r>
    </w:p>
    <w:p w14:paraId="6D2A0BE6" w14:textId="77777777" w:rsidR="00C95CC8" w:rsidRPr="00720EED" w:rsidRDefault="00C95CC8" w:rsidP="00720EED">
      <w:pPr>
        <w:spacing w:after="0" w:line="276" w:lineRule="auto"/>
        <w:ind w:left="720"/>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01175E1C" w14:textId="77777777" w:rsidR="00C95CC8" w:rsidRPr="00720EED" w:rsidRDefault="00C95CC8" w:rsidP="00B620C4">
      <w:pPr>
        <w:numPr>
          <w:ilvl w:val="1"/>
          <w:numId w:val="36"/>
        </w:numPr>
        <w:spacing w:after="0" w:line="276" w:lineRule="auto"/>
        <w:ind w:left="709" w:right="60" w:hanging="709"/>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BASE NOVA </w:t>
      </w:r>
    </w:p>
    <w:p w14:paraId="78820CD8" w14:textId="77777777" w:rsidR="00C95CC8" w:rsidRPr="00720EED" w:rsidRDefault="00C95CC8" w:rsidP="00720EED">
      <w:pPr>
        <w:spacing w:after="0" w:line="276" w:lineRule="auto"/>
        <w:ind w:left="720"/>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3033AEE9" w14:textId="77777777" w:rsidR="00C95CC8" w:rsidRPr="00720EED" w:rsidRDefault="00C95CC8" w:rsidP="00B620C4">
      <w:pPr>
        <w:numPr>
          <w:ilvl w:val="2"/>
          <w:numId w:val="36"/>
        </w:numPr>
        <w:spacing w:after="0" w:line="276" w:lineRule="auto"/>
        <w:ind w:left="709" w:right="60" w:hanging="709"/>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Escavação mecanizada e= 40cm </w:t>
      </w:r>
    </w:p>
    <w:p w14:paraId="49C9EA00" w14:textId="77777777" w:rsidR="00C95CC8" w:rsidRPr="00720EED" w:rsidRDefault="00C95CC8" w:rsidP="00720EED">
      <w:pPr>
        <w:spacing w:after="0" w:line="276" w:lineRule="auto"/>
        <w:ind w:left="718" w:right="2247" w:hanging="1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Escavar de acordo com o especificado em projeto; A escavação deve atender às exigências da NR 18. </w:t>
      </w:r>
    </w:p>
    <w:p w14:paraId="6222D52B" w14:textId="77777777" w:rsidR="00C95CC8" w:rsidRPr="00720EED" w:rsidRDefault="00C95CC8" w:rsidP="00720EED">
      <w:pPr>
        <w:spacing w:after="0" w:line="276" w:lineRule="auto"/>
        <w:ind w:left="1080"/>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6D58C449" w14:textId="77777777" w:rsidR="00C95CC8" w:rsidRPr="00720EED" w:rsidRDefault="00C95CC8" w:rsidP="00B620C4">
      <w:pPr>
        <w:numPr>
          <w:ilvl w:val="2"/>
          <w:numId w:val="36"/>
        </w:numPr>
        <w:spacing w:after="0" w:line="276" w:lineRule="auto"/>
        <w:ind w:left="709" w:right="60" w:hanging="709"/>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Regularização e= 40cm  </w:t>
      </w:r>
    </w:p>
    <w:p w14:paraId="016F136B" w14:textId="77777777" w:rsidR="00C95CC8" w:rsidRPr="00720EED" w:rsidRDefault="00C95CC8" w:rsidP="00B620C4">
      <w:pPr>
        <w:spacing w:after="0" w:line="276" w:lineRule="auto"/>
        <w:ind w:left="709" w:right="54" w:hanging="16"/>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Regularização do subleito </w:t>
      </w:r>
      <w:r w:rsidRPr="00720EED">
        <w:rPr>
          <w:rFonts w:ascii="Arial" w:eastAsia="Arial" w:hAnsi="Arial" w:cs="Arial"/>
          <w:b/>
          <w:color w:val="000000"/>
          <w:kern w:val="0"/>
          <w:sz w:val="24"/>
          <w:lang w:eastAsia="pt-BR"/>
          <w14:ligatures w14:val="none"/>
        </w:rPr>
        <w:t>é o conjunto de operações que visa conformar a camada final de terraplenagem, mediante cortes e/ou aterros de até 0,40m, conferindo-lhe condições adequadas em termos geométricos e de compactação.</w:t>
      </w:r>
      <w:r w:rsidRPr="00720EED">
        <w:rPr>
          <w:rFonts w:ascii="Arial" w:eastAsia="Arial" w:hAnsi="Arial" w:cs="Arial"/>
          <w:color w:val="000000"/>
          <w:kern w:val="0"/>
          <w:sz w:val="24"/>
          <w:lang w:eastAsia="pt-BR"/>
          <w14:ligatures w14:val="none"/>
        </w:rPr>
        <w:t xml:space="preserve"> </w:t>
      </w:r>
    </w:p>
    <w:p w14:paraId="1D489CC1" w14:textId="1DD5DFD7" w:rsidR="00C95CC8" w:rsidRPr="00720EED" w:rsidRDefault="00C95CC8" w:rsidP="00B620C4">
      <w:pPr>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Esta especificação se aplica à regularização e compactação com equipamentos apropriados do subleito da via a ser pavimentada após a conclusão </w:t>
      </w:r>
      <w:proofErr w:type="gramStart"/>
      <w:r w:rsidRPr="00720EED">
        <w:rPr>
          <w:rFonts w:ascii="Arial" w:eastAsia="Arial" w:hAnsi="Arial" w:cs="Arial"/>
          <w:color w:val="000000"/>
          <w:kern w:val="0"/>
          <w:sz w:val="24"/>
          <w:lang w:eastAsia="pt-BR"/>
          <w14:ligatures w14:val="none"/>
        </w:rPr>
        <w:t xml:space="preserve">da </w:t>
      </w:r>
      <w:r w:rsidR="00B620C4">
        <w:rPr>
          <w:rFonts w:ascii="Arial" w:eastAsia="Arial" w:hAnsi="Arial" w:cs="Arial"/>
          <w:color w:val="000000"/>
          <w:kern w:val="0"/>
          <w:sz w:val="24"/>
          <w:lang w:eastAsia="pt-BR"/>
          <w14:ligatures w14:val="none"/>
        </w:rPr>
        <w:t>t</w:t>
      </w:r>
      <w:r w:rsidRPr="00720EED">
        <w:rPr>
          <w:rFonts w:ascii="Arial" w:eastAsia="Arial" w:hAnsi="Arial" w:cs="Arial"/>
          <w:color w:val="000000"/>
          <w:kern w:val="0"/>
          <w:sz w:val="24"/>
          <w:lang w:eastAsia="pt-BR"/>
          <w14:ligatures w14:val="none"/>
        </w:rPr>
        <w:t>erraplenagem</w:t>
      </w:r>
      <w:proofErr w:type="gramEnd"/>
      <w:r w:rsidRPr="00720EED">
        <w:rPr>
          <w:rFonts w:ascii="Arial" w:eastAsia="Arial" w:hAnsi="Arial" w:cs="Arial"/>
          <w:color w:val="000000"/>
          <w:kern w:val="0"/>
          <w:sz w:val="24"/>
          <w:lang w:eastAsia="pt-BR"/>
          <w14:ligatures w14:val="none"/>
        </w:rPr>
        <w:t xml:space="preserve">. Regularização é a operação que é executada prévia e isoladamente na construção de outra camada do pavimento, destinada a conformar o subleito, quando necessário, transversal e longitudinalmente. São indicados os seguintes tipos de equipamentos para execução da regularização: </w:t>
      </w:r>
      <w:proofErr w:type="spellStart"/>
      <w:r w:rsidRPr="00720EED">
        <w:rPr>
          <w:rFonts w:ascii="Arial" w:eastAsia="Arial" w:hAnsi="Arial" w:cs="Arial"/>
          <w:color w:val="000000"/>
          <w:kern w:val="0"/>
          <w:sz w:val="24"/>
          <w:lang w:eastAsia="pt-BR"/>
          <w14:ligatures w14:val="none"/>
        </w:rPr>
        <w:t>motoniveladora</w:t>
      </w:r>
      <w:proofErr w:type="spellEnd"/>
      <w:r w:rsidRPr="00720EED">
        <w:rPr>
          <w:rFonts w:ascii="Arial" w:eastAsia="Arial" w:hAnsi="Arial" w:cs="Arial"/>
          <w:color w:val="000000"/>
          <w:kern w:val="0"/>
          <w:sz w:val="24"/>
          <w:lang w:eastAsia="pt-BR"/>
          <w14:ligatures w14:val="none"/>
        </w:rPr>
        <w:t xml:space="preserve"> com </w:t>
      </w:r>
      <w:proofErr w:type="spellStart"/>
      <w:r w:rsidRPr="00720EED">
        <w:rPr>
          <w:rFonts w:ascii="Arial" w:eastAsia="Arial" w:hAnsi="Arial" w:cs="Arial"/>
          <w:color w:val="000000"/>
          <w:kern w:val="0"/>
          <w:sz w:val="24"/>
          <w:lang w:eastAsia="pt-BR"/>
          <w14:ligatures w14:val="none"/>
        </w:rPr>
        <w:t>escarificador</w:t>
      </w:r>
      <w:proofErr w:type="spellEnd"/>
      <w:r w:rsidRPr="00720EED">
        <w:rPr>
          <w:rFonts w:ascii="Arial" w:eastAsia="Arial" w:hAnsi="Arial" w:cs="Arial"/>
          <w:color w:val="000000"/>
          <w:kern w:val="0"/>
          <w:sz w:val="24"/>
          <w:lang w:eastAsia="pt-BR"/>
          <w14:ligatures w14:val="none"/>
        </w:rPr>
        <w:t xml:space="preserve">; carro tanque distribuidor de água; rolos compactadores tipo pé de carneiro, liso vibratório; grade de discos, etc.  </w:t>
      </w:r>
    </w:p>
    <w:p w14:paraId="05B26A64" w14:textId="77777777" w:rsidR="00C95CC8" w:rsidRPr="00720EED" w:rsidRDefault="00C95CC8" w:rsidP="00B620C4">
      <w:pPr>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Os equipamentos de compactação e mistura, serão escolhidos de acordo com o tipo de material empregado e poderão ser utilizados outros, que não os especificados acima, desde que aceitos pela FISCALIZAÇÃO. </w:t>
      </w:r>
    </w:p>
    <w:p w14:paraId="28A827E1" w14:textId="77777777" w:rsidR="00C95CC8" w:rsidRPr="00720EED" w:rsidRDefault="00C95CC8" w:rsidP="00B620C4">
      <w:pPr>
        <w:numPr>
          <w:ilvl w:val="2"/>
          <w:numId w:val="36"/>
        </w:numPr>
        <w:spacing w:after="0" w:line="276" w:lineRule="auto"/>
        <w:ind w:left="709" w:right="60" w:hanging="709"/>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Espalhamento de material em bota-fora </w:t>
      </w:r>
    </w:p>
    <w:p w14:paraId="560E9EA4" w14:textId="77777777" w:rsidR="00C95CC8" w:rsidRPr="00720EED" w:rsidRDefault="00C95CC8" w:rsidP="00B620C4">
      <w:pPr>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O excesso de material deverá ser espalhado nos lotes </w:t>
      </w:r>
      <w:proofErr w:type="spellStart"/>
      <w:r w:rsidRPr="00720EED">
        <w:rPr>
          <w:rFonts w:ascii="Arial" w:eastAsia="Arial" w:hAnsi="Arial" w:cs="Arial"/>
          <w:color w:val="000000"/>
          <w:kern w:val="0"/>
          <w:sz w:val="24"/>
          <w:lang w:eastAsia="pt-BR"/>
          <w14:ligatures w14:val="none"/>
        </w:rPr>
        <w:t>lindeiros</w:t>
      </w:r>
      <w:proofErr w:type="spellEnd"/>
      <w:r w:rsidRPr="00720EED">
        <w:rPr>
          <w:rFonts w:ascii="Arial" w:eastAsia="Arial" w:hAnsi="Arial" w:cs="Arial"/>
          <w:color w:val="000000"/>
          <w:kern w:val="0"/>
          <w:sz w:val="24"/>
          <w:lang w:eastAsia="pt-BR"/>
          <w14:ligatures w14:val="none"/>
        </w:rPr>
        <w:t xml:space="preserve"> a via de tráfego, conforme orientação da fiscalização municipal. </w:t>
      </w:r>
    </w:p>
    <w:p w14:paraId="09E8EF1B" w14:textId="77777777" w:rsidR="00C95CC8" w:rsidRPr="00720EED" w:rsidRDefault="00C95CC8" w:rsidP="00720EED">
      <w:pPr>
        <w:spacing w:after="0" w:line="276" w:lineRule="auto"/>
        <w:ind w:left="1080"/>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4829A1CB" w14:textId="77777777" w:rsidR="00C95CC8" w:rsidRPr="00720EED" w:rsidRDefault="00C95CC8" w:rsidP="00B620C4">
      <w:pPr>
        <w:numPr>
          <w:ilvl w:val="2"/>
          <w:numId w:val="36"/>
        </w:numPr>
        <w:spacing w:after="0" w:line="276" w:lineRule="auto"/>
        <w:ind w:left="709" w:right="60" w:hanging="709"/>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Execução de base e sub-base Macadame e= 20cm </w:t>
      </w:r>
    </w:p>
    <w:p w14:paraId="0030D16D" w14:textId="77777777" w:rsidR="00C95CC8" w:rsidRPr="00720EED" w:rsidRDefault="00C95CC8" w:rsidP="00B620C4">
      <w:pPr>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No trecho é necessário providenciar para que a pedra britada ou rachão seja despejada em solo firme e limpo. A execução de lastro de brita ou rachão nas espessuras e granulometrias indicadas, só poderá ser iniciada após o vão receber o devido </w:t>
      </w:r>
      <w:proofErr w:type="spellStart"/>
      <w:r w:rsidRPr="00720EED">
        <w:rPr>
          <w:rFonts w:ascii="Arial" w:eastAsia="Arial" w:hAnsi="Arial" w:cs="Arial"/>
          <w:color w:val="000000"/>
          <w:kern w:val="0"/>
          <w:sz w:val="24"/>
          <w:lang w:eastAsia="pt-BR"/>
          <w14:ligatures w14:val="none"/>
        </w:rPr>
        <w:t>apiloamento</w:t>
      </w:r>
      <w:proofErr w:type="spellEnd"/>
      <w:r w:rsidRPr="00720EED">
        <w:rPr>
          <w:rFonts w:ascii="Arial" w:eastAsia="Arial" w:hAnsi="Arial" w:cs="Arial"/>
          <w:color w:val="000000"/>
          <w:kern w:val="0"/>
          <w:sz w:val="24"/>
          <w:lang w:eastAsia="pt-BR"/>
          <w14:ligatures w14:val="none"/>
        </w:rPr>
        <w:t xml:space="preserve">. </w:t>
      </w:r>
    </w:p>
    <w:p w14:paraId="6BDEEC8E" w14:textId="77777777" w:rsidR="00C95CC8" w:rsidRPr="00720EED" w:rsidRDefault="00C95CC8" w:rsidP="008E34C5">
      <w:pPr>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O lastro de pedra de mão tipo rachão deverá ser compactado mecanicamente, com espessura de 20cm (vinte centímetros). A granulometria das britas a ser utilizada deverá ser razoavelmente uniforme. </w:t>
      </w:r>
    </w:p>
    <w:p w14:paraId="6225F900" w14:textId="77777777" w:rsidR="00C95CC8" w:rsidRPr="00720EED" w:rsidRDefault="00C95CC8" w:rsidP="00720EED">
      <w:pPr>
        <w:spacing w:after="0" w:line="276" w:lineRule="auto"/>
        <w:ind w:left="1080"/>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65CE4F23" w14:textId="77777777" w:rsidR="00C95CC8" w:rsidRPr="00720EED" w:rsidRDefault="00C95CC8" w:rsidP="008E34C5">
      <w:pPr>
        <w:numPr>
          <w:ilvl w:val="2"/>
          <w:numId w:val="36"/>
        </w:numPr>
        <w:spacing w:after="0" w:line="276" w:lineRule="auto"/>
        <w:ind w:left="709" w:right="60" w:hanging="709"/>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lastRenderedPageBreak/>
        <w:t xml:space="preserve">Execução de base e sub-base brita graduada e= 10cm </w:t>
      </w:r>
    </w:p>
    <w:p w14:paraId="36BEDF43" w14:textId="77777777" w:rsidR="00C95CC8" w:rsidRPr="00720EED" w:rsidRDefault="00C95CC8" w:rsidP="008E34C5">
      <w:pPr>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No trecho é necessário providenciar para que a pedra britada ou rachão seja despejada em solo firme e limpo. A execução de lastro de brita ou rachão nas espessuras e granulometrias indicadas, só poderá ser iniciada após o vão receber o devido </w:t>
      </w:r>
      <w:proofErr w:type="spellStart"/>
      <w:r w:rsidRPr="00720EED">
        <w:rPr>
          <w:rFonts w:ascii="Arial" w:eastAsia="Arial" w:hAnsi="Arial" w:cs="Arial"/>
          <w:color w:val="000000"/>
          <w:kern w:val="0"/>
          <w:sz w:val="24"/>
          <w:lang w:eastAsia="pt-BR"/>
          <w14:ligatures w14:val="none"/>
        </w:rPr>
        <w:t>apiloamento</w:t>
      </w:r>
      <w:proofErr w:type="spellEnd"/>
      <w:r w:rsidRPr="00720EED">
        <w:rPr>
          <w:rFonts w:ascii="Arial" w:eastAsia="Arial" w:hAnsi="Arial" w:cs="Arial"/>
          <w:color w:val="000000"/>
          <w:kern w:val="0"/>
          <w:sz w:val="24"/>
          <w:lang w:eastAsia="pt-BR"/>
          <w14:ligatures w14:val="none"/>
        </w:rPr>
        <w:t xml:space="preserve">. </w:t>
      </w:r>
    </w:p>
    <w:p w14:paraId="5387D63F" w14:textId="77777777" w:rsidR="00C95CC8" w:rsidRPr="00720EED" w:rsidRDefault="00C95CC8" w:rsidP="008E34C5">
      <w:pPr>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O lastro de pedra britada deverá ser constituído por uma camada de pedra britada graduada, compactada manualmente, com espessura de 10cm (dez centímetros).  </w:t>
      </w:r>
    </w:p>
    <w:p w14:paraId="1D32FE9D" w14:textId="77777777" w:rsidR="00C95CC8" w:rsidRPr="00720EED" w:rsidRDefault="00C95CC8" w:rsidP="00720EED">
      <w:pPr>
        <w:spacing w:after="0" w:line="276" w:lineRule="auto"/>
        <w:ind w:left="284"/>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485E8AB3" w14:textId="77777777" w:rsidR="00C95CC8" w:rsidRPr="00720EED" w:rsidRDefault="00C95CC8" w:rsidP="008E34C5">
      <w:pPr>
        <w:numPr>
          <w:ilvl w:val="2"/>
          <w:numId w:val="36"/>
        </w:numPr>
        <w:spacing w:after="0" w:line="276" w:lineRule="auto"/>
        <w:ind w:left="567" w:right="60" w:hanging="567"/>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Transporte com caminhão basculante 14Km DMT 72 Km </w:t>
      </w:r>
    </w:p>
    <w:p w14:paraId="6DFBE1AC" w14:textId="77777777" w:rsidR="00C95CC8" w:rsidRPr="00720EED" w:rsidRDefault="00C95CC8" w:rsidP="008E34C5">
      <w:pPr>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O transporte para retirada do solo será realizado com caminhão basculante de 14m³ em rodovia pavimentada. </w:t>
      </w:r>
    </w:p>
    <w:p w14:paraId="730D6BDB" w14:textId="77777777" w:rsidR="00C95CC8" w:rsidRPr="00720EED" w:rsidRDefault="00C95CC8" w:rsidP="00720EED">
      <w:pPr>
        <w:spacing w:after="0" w:line="276" w:lineRule="auto"/>
        <w:ind w:left="720"/>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64EFB1CF" w14:textId="77777777" w:rsidR="00C95CC8" w:rsidRPr="00720EED" w:rsidRDefault="00C95CC8" w:rsidP="008E34C5">
      <w:pPr>
        <w:numPr>
          <w:ilvl w:val="1"/>
          <w:numId w:val="36"/>
        </w:numPr>
        <w:spacing w:after="0" w:line="276" w:lineRule="auto"/>
        <w:ind w:left="709" w:right="60" w:hanging="709"/>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Meio-fio </w:t>
      </w:r>
    </w:p>
    <w:p w14:paraId="5A8538C6" w14:textId="77777777" w:rsidR="00C95CC8" w:rsidRPr="00720EED" w:rsidRDefault="00C95CC8" w:rsidP="00720EED">
      <w:pPr>
        <w:spacing w:after="0" w:line="276" w:lineRule="auto"/>
        <w:ind w:left="720"/>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43DFF752" w14:textId="77777777" w:rsidR="00C95CC8" w:rsidRPr="00720EED" w:rsidRDefault="00C95CC8" w:rsidP="008E34C5">
      <w:pPr>
        <w:numPr>
          <w:ilvl w:val="2"/>
          <w:numId w:val="36"/>
        </w:numPr>
        <w:spacing w:after="0" w:line="276" w:lineRule="auto"/>
        <w:ind w:left="709" w:right="60" w:hanging="709"/>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Assentamento de guia meio-fio 100x15x13x30 </w:t>
      </w:r>
    </w:p>
    <w:p w14:paraId="021FD424" w14:textId="77777777" w:rsidR="00C95CC8" w:rsidRPr="00720EED" w:rsidRDefault="00C95CC8" w:rsidP="008E34C5">
      <w:pPr>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Assentamento de guia (meio-fio) em trecho reto, confeccionada em concreto pré-fabricado, dimensões 100x15x13x30 cm (comprimento x base inferior x base superior x altura), para vias urbanas (uso viário). </w:t>
      </w:r>
    </w:p>
    <w:p w14:paraId="1A1A2A45" w14:textId="77777777" w:rsidR="00C95CC8" w:rsidRPr="00720EED" w:rsidRDefault="00C95CC8" w:rsidP="00720EED">
      <w:pPr>
        <w:spacing w:after="0" w:line="276" w:lineRule="auto"/>
        <w:ind w:left="720"/>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78D44D97" w14:textId="77777777" w:rsidR="00C95CC8" w:rsidRPr="00720EED" w:rsidRDefault="00C95CC8" w:rsidP="008E34C5">
      <w:pPr>
        <w:numPr>
          <w:ilvl w:val="1"/>
          <w:numId w:val="36"/>
        </w:numPr>
        <w:spacing w:after="0" w:line="276" w:lineRule="auto"/>
        <w:ind w:left="709" w:right="60" w:hanging="709"/>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PAVIMENTAÇÃO- CAPEAMENTO ASFÁLTICO </w:t>
      </w:r>
    </w:p>
    <w:p w14:paraId="03B1975D" w14:textId="77777777" w:rsidR="00C95CC8" w:rsidRPr="00720EED" w:rsidRDefault="00C95CC8" w:rsidP="00720EED">
      <w:pPr>
        <w:spacing w:after="0" w:line="276" w:lineRule="auto"/>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4F0887DA" w14:textId="77777777" w:rsidR="00C95CC8" w:rsidRPr="00720EED" w:rsidRDefault="00C95CC8" w:rsidP="008E34C5">
      <w:pPr>
        <w:numPr>
          <w:ilvl w:val="2"/>
          <w:numId w:val="36"/>
        </w:numPr>
        <w:spacing w:after="0" w:line="276" w:lineRule="auto"/>
        <w:ind w:left="709" w:right="60" w:hanging="709"/>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Capina manual </w:t>
      </w:r>
    </w:p>
    <w:p w14:paraId="15509176" w14:textId="77777777" w:rsidR="00C95CC8" w:rsidRPr="00720EED" w:rsidRDefault="00C95CC8" w:rsidP="00FF5629">
      <w:pPr>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A pista deverá ser limpa completamente para dar início aos trabalhos de pavimentação. Deverá ser efetuada a capina manual.  </w:t>
      </w:r>
    </w:p>
    <w:p w14:paraId="4EE9187C" w14:textId="77777777" w:rsidR="00C95CC8" w:rsidRPr="00720EED" w:rsidRDefault="00C95CC8" w:rsidP="00FF5629">
      <w:pPr>
        <w:numPr>
          <w:ilvl w:val="2"/>
          <w:numId w:val="36"/>
        </w:numPr>
        <w:spacing w:after="0" w:line="276" w:lineRule="auto"/>
        <w:ind w:left="709" w:right="60" w:hanging="709"/>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Varredura de superfície </w:t>
      </w:r>
    </w:p>
    <w:p w14:paraId="5F5D24DC" w14:textId="54D338BA" w:rsidR="00C95CC8" w:rsidRPr="00720EED" w:rsidRDefault="00FF5629" w:rsidP="00FF5629">
      <w:pPr>
        <w:spacing w:after="0" w:line="276" w:lineRule="auto"/>
        <w:ind w:left="10" w:right="55" w:hanging="10"/>
        <w:rPr>
          <w:rFonts w:ascii="Arial" w:eastAsia="Arial" w:hAnsi="Arial" w:cs="Arial"/>
          <w:color w:val="000000"/>
          <w:kern w:val="0"/>
          <w:sz w:val="24"/>
          <w:lang w:eastAsia="pt-BR"/>
          <w14:ligatures w14:val="none"/>
        </w:rPr>
      </w:pPr>
      <w:r>
        <w:rPr>
          <w:rFonts w:ascii="Arial" w:eastAsia="Arial" w:hAnsi="Arial" w:cs="Arial"/>
          <w:color w:val="000000"/>
          <w:kern w:val="0"/>
          <w:sz w:val="24"/>
          <w:lang w:eastAsia="pt-BR"/>
          <w14:ligatures w14:val="none"/>
        </w:rPr>
        <w:t xml:space="preserve">           </w:t>
      </w:r>
      <w:r w:rsidR="00C95CC8" w:rsidRPr="00720EED">
        <w:rPr>
          <w:rFonts w:ascii="Arial" w:eastAsia="Arial" w:hAnsi="Arial" w:cs="Arial"/>
          <w:color w:val="000000"/>
          <w:kern w:val="0"/>
          <w:sz w:val="24"/>
          <w:lang w:eastAsia="pt-BR"/>
          <w14:ligatures w14:val="none"/>
        </w:rPr>
        <w:t xml:space="preserve">Após a capina manual de toda a via, deverá ser efetuada a sua varredura. </w:t>
      </w:r>
    </w:p>
    <w:p w14:paraId="135C07A2" w14:textId="77777777" w:rsidR="00C95CC8" w:rsidRPr="00720EED" w:rsidRDefault="00C95CC8" w:rsidP="00720EED">
      <w:pPr>
        <w:spacing w:after="0" w:line="276" w:lineRule="auto"/>
        <w:ind w:left="992"/>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4C9D810E" w14:textId="77777777" w:rsidR="00C95CC8" w:rsidRPr="00720EED" w:rsidRDefault="00C95CC8" w:rsidP="00FF5629">
      <w:pPr>
        <w:numPr>
          <w:ilvl w:val="2"/>
          <w:numId w:val="36"/>
        </w:numPr>
        <w:spacing w:after="0" w:line="276" w:lineRule="auto"/>
        <w:ind w:left="709" w:right="60" w:hanging="709"/>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Imprimação com asfalto diluído (</w:t>
      </w:r>
      <w:proofErr w:type="spellStart"/>
      <w:r w:rsidRPr="00720EED">
        <w:rPr>
          <w:rFonts w:ascii="Arial" w:eastAsia="Arial" w:hAnsi="Arial" w:cs="Arial"/>
          <w:color w:val="000000"/>
          <w:kern w:val="0"/>
          <w:sz w:val="24"/>
          <w:lang w:eastAsia="pt-BR"/>
          <w14:ligatures w14:val="none"/>
        </w:rPr>
        <w:t>adp</w:t>
      </w:r>
      <w:proofErr w:type="spellEnd"/>
      <w:r w:rsidRPr="00720EED">
        <w:rPr>
          <w:rFonts w:ascii="Arial" w:eastAsia="Arial" w:hAnsi="Arial" w:cs="Arial"/>
          <w:color w:val="000000"/>
          <w:kern w:val="0"/>
          <w:sz w:val="24"/>
          <w:lang w:eastAsia="pt-BR"/>
          <w14:ligatures w14:val="none"/>
        </w:rPr>
        <w:t xml:space="preserve">) tipo cm-30  </w:t>
      </w:r>
    </w:p>
    <w:p w14:paraId="516CE08F" w14:textId="77777777" w:rsidR="00C95CC8" w:rsidRPr="00720EED" w:rsidRDefault="00C95CC8" w:rsidP="00FF5629">
      <w:pPr>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Refere-se à aplicação de película de material betuminoso sobre a camada de regularização, visando promover a aderência entre esta camada e o revestimento a ser executado. </w:t>
      </w:r>
    </w:p>
    <w:p w14:paraId="58EFAC0F" w14:textId="2B77E521" w:rsidR="00C95CC8" w:rsidRPr="00720EED" w:rsidRDefault="00C95CC8" w:rsidP="00FF5629">
      <w:pPr>
        <w:spacing w:after="0" w:line="276" w:lineRule="auto"/>
        <w:ind w:left="709"/>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O material utilizado será o asfalto diluído tipo CM-30, aplicado na taxa de 0,80 a 1,60 litros/m². O equipamento utilizado é o caminhão </w:t>
      </w:r>
      <w:proofErr w:type="spellStart"/>
      <w:r w:rsidRPr="00720EED">
        <w:rPr>
          <w:rFonts w:ascii="Arial" w:eastAsia="Arial" w:hAnsi="Arial" w:cs="Arial"/>
          <w:color w:val="000000"/>
          <w:kern w:val="0"/>
          <w:sz w:val="24"/>
          <w:lang w:eastAsia="pt-BR"/>
          <w14:ligatures w14:val="none"/>
        </w:rPr>
        <w:t>espargidor</w:t>
      </w:r>
      <w:proofErr w:type="spellEnd"/>
      <w:r w:rsidRPr="00720EED">
        <w:rPr>
          <w:rFonts w:ascii="Arial" w:eastAsia="Arial" w:hAnsi="Arial" w:cs="Arial"/>
          <w:color w:val="000000"/>
          <w:kern w:val="0"/>
          <w:sz w:val="24"/>
          <w:lang w:eastAsia="pt-BR"/>
          <w14:ligatures w14:val="none"/>
        </w:rPr>
        <w:t xml:space="preserve">, salvo em locais de difícil acesso ou em pontos falhos que deverá ser utilizado o </w:t>
      </w:r>
      <w:proofErr w:type="spellStart"/>
      <w:r w:rsidRPr="00720EED">
        <w:rPr>
          <w:rFonts w:ascii="Arial" w:eastAsia="Arial" w:hAnsi="Arial" w:cs="Arial"/>
          <w:color w:val="000000"/>
          <w:kern w:val="0"/>
          <w:sz w:val="24"/>
          <w:lang w:eastAsia="pt-BR"/>
          <w14:ligatures w14:val="none"/>
        </w:rPr>
        <w:t>espargidor</w:t>
      </w:r>
      <w:proofErr w:type="spellEnd"/>
      <w:r w:rsidRPr="00720EED">
        <w:rPr>
          <w:rFonts w:ascii="Arial" w:eastAsia="Arial" w:hAnsi="Arial" w:cs="Arial"/>
          <w:color w:val="000000"/>
          <w:kern w:val="0"/>
          <w:sz w:val="24"/>
          <w:lang w:eastAsia="pt-BR"/>
          <w14:ligatures w14:val="none"/>
        </w:rPr>
        <w:t xml:space="preserve"> manual. </w:t>
      </w:r>
    </w:p>
    <w:p w14:paraId="7DA89AAE" w14:textId="77777777" w:rsidR="00C95CC8" w:rsidRPr="00720EED" w:rsidRDefault="00C95CC8" w:rsidP="00FF5629">
      <w:pPr>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A área imprimada deverá ser previamente varrida para a eliminação do pó e de todo material solto e estar seca ou ligeiramente umedecida para a aplicação do ligante. É vedado proceder a imprimação da superfície molhada ou quando a temperatura do ar seja inferior a 10ºC. O tráfego nas regiões imprimadas só deve ser permitido após decorridas, no mínimo, 48 horas de aplicação do material asfáltico. </w:t>
      </w:r>
    </w:p>
    <w:p w14:paraId="4843003E" w14:textId="77777777" w:rsidR="00C95CC8" w:rsidRPr="00720EED" w:rsidRDefault="00C95CC8" w:rsidP="00720EED">
      <w:pPr>
        <w:tabs>
          <w:tab w:val="center" w:pos="4176"/>
        </w:tabs>
        <w:spacing w:after="0" w:line="276" w:lineRule="auto"/>
        <w:ind w:left="-15"/>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r w:rsidRPr="00720EED">
        <w:rPr>
          <w:rFonts w:ascii="Arial" w:eastAsia="Arial" w:hAnsi="Arial" w:cs="Arial"/>
          <w:color w:val="000000"/>
          <w:kern w:val="0"/>
          <w:sz w:val="24"/>
          <w:lang w:eastAsia="pt-BR"/>
          <w14:ligatures w14:val="none"/>
        </w:rPr>
        <w:tab/>
        <w:t xml:space="preserve">O serviço deverá seguir as especificações do DAER-ES-P 13/91. </w:t>
      </w:r>
    </w:p>
    <w:p w14:paraId="4D6D2E41" w14:textId="77777777" w:rsidR="00C95CC8" w:rsidRPr="00720EED" w:rsidRDefault="00C95CC8" w:rsidP="00FF5629">
      <w:pPr>
        <w:numPr>
          <w:ilvl w:val="2"/>
          <w:numId w:val="36"/>
        </w:numPr>
        <w:spacing w:after="0" w:line="276" w:lineRule="auto"/>
        <w:ind w:left="709" w:right="60" w:hanging="709"/>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Emulsão asfáltica </w:t>
      </w:r>
    </w:p>
    <w:p w14:paraId="70944462" w14:textId="77777777" w:rsidR="00C95CC8" w:rsidRPr="00720EED" w:rsidRDefault="00C95CC8" w:rsidP="00720EED">
      <w:pPr>
        <w:spacing w:after="0" w:line="276" w:lineRule="auto"/>
        <w:ind w:left="718" w:right="60" w:hanging="1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Deverá ser utilizado emulsão asfáltica para o serviço de imprimação. </w:t>
      </w:r>
    </w:p>
    <w:p w14:paraId="03105C77" w14:textId="77777777" w:rsidR="00C95CC8" w:rsidRPr="00720EED" w:rsidRDefault="00C95CC8" w:rsidP="00720EED">
      <w:pPr>
        <w:spacing w:after="0" w:line="276" w:lineRule="auto"/>
        <w:ind w:left="992"/>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25B7F442" w14:textId="77777777" w:rsidR="00C95CC8" w:rsidRPr="00720EED" w:rsidRDefault="00C95CC8" w:rsidP="00FF5629">
      <w:pPr>
        <w:numPr>
          <w:ilvl w:val="2"/>
          <w:numId w:val="36"/>
        </w:numPr>
        <w:spacing w:after="0" w:line="276" w:lineRule="auto"/>
        <w:ind w:left="709" w:right="60" w:hanging="709"/>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Transporte de material betuminoso emulsão DMT 174Km </w:t>
      </w:r>
    </w:p>
    <w:p w14:paraId="1D225635" w14:textId="77777777" w:rsidR="00C95CC8" w:rsidRPr="00720EED" w:rsidRDefault="00C95CC8" w:rsidP="00FF5629">
      <w:pPr>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lastRenderedPageBreak/>
        <w:t xml:space="preserve">Define-se pelo transporte do C.B.U.Q., material usinado em Usina apropriada. Deve ser transportado por caminhões transportadores, com proteção superior de maneira a evitar que a temperatura da massa asfáltica não diminua a ponto limite de não se poder utilizar na pista. </w:t>
      </w:r>
    </w:p>
    <w:p w14:paraId="4951EBA5" w14:textId="77777777" w:rsidR="00C95CC8" w:rsidRPr="00720EED" w:rsidRDefault="00C95CC8" w:rsidP="00720EED">
      <w:pPr>
        <w:spacing w:after="0" w:line="276" w:lineRule="auto"/>
        <w:ind w:left="718" w:right="60" w:hanging="1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O material será transportado de uma D.M.T. de 174 Km. </w:t>
      </w:r>
    </w:p>
    <w:p w14:paraId="66CA0237" w14:textId="77777777" w:rsidR="00C95CC8" w:rsidRPr="00720EED" w:rsidRDefault="00C95CC8" w:rsidP="00720EED">
      <w:pPr>
        <w:spacing w:after="0" w:line="276" w:lineRule="auto"/>
        <w:ind w:left="992"/>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6EC3D9AF" w14:textId="77777777" w:rsidR="00C95CC8" w:rsidRPr="00720EED" w:rsidRDefault="00C95CC8" w:rsidP="00FF5629">
      <w:pPr>
        <w:numPr>
          <w:ilvl w:val="2"/>
          <w:numId w:val="36"/>
        </w:numPr>
        <w:spacing w:after="0" w:line="276" w:lineRule="auto"/>
        <w:ind w:left="709" w:right="60" w:hanging="709"/>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Cimento asfáltico CAP-50-70 </w:t>
      </w:r>
    </w:p>
    <w:p w14:paraId="6A830961" w14:textId="77777777" w:rsidR="00C95CC8" w:rsidRPr="00720EED" w:rsidRDefault="00C95CC8" w:rsidP="00720EED">
      <w:pPr>
        <w:spacing w:after="0" w:line="276" w:lineRule="auto"/>
        <w:ind w:left="718" w:right="60" w:hanging="1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Deverá ser utilizado cimento asfáltico CAP-50-70. </w:t>
      </w:r>
    </w:p>
    <w:p w14:paraId="400BC35A" w14:textId="77777777" w:rsidR="00C95CC8" w:rsidRPr="00720EED" w:rsidRDefault="00C95CC8" w:rsidP="00720EED">
      <w:pPr>
        <w:spacing w:after="0" w:line="276" w:lineRule="auto"/>
        <w:ind w:left="992"/>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1E5229DD" w14:textId="77777777" w:rsidR="00C95CC8" w:rsidRPr="00720EED" w:rsidRDefault="00C95CC8" w:rsidP="00FF5629">
      <w:pPr>
        <w:numPr>
          <w:ilvl w:val="2"/>
          <w:numId w:val="36"/>
        </w:numPr>
        <w:spacing w:after="0" w:line="276" w:lineRule="auto"/>
        <w:ind w:left="709" w:right="60" w:hanging="709"/>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Transporte de material betuminoso DMT 89,7Km </w:t>
      </w:r>
    </w:p>
    <w:p w14:paraId="511CD8C7" w14:textId="77777777" w:rsidR="00C95CC8" w:rsidRPr="00720EED" w:rsidRDefault="00C95CC8" w:rsidP="00FF5629">
      <w:pPr>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Define-se pelo transporte do C.B.U.Q., material usinado em Usina apropriada. Deve ser transportado por caminhões transportadores, com proteção superior de maneira a evitar que a temperatura da massa asfáltica não diminua a ponto limite de não se poder utilizar na pista. </w:t>
      </w:r>
    </w:p>
    <w:p w14:paraId="5AB52DCC" w14:textId="77777777" w:rsidR="00C95CC8" w:rsidRPr="00720EED" w:rsidRDefault="00C95CC8" w:rsidP="00720EED">
      <w:pPr>
        <w:spacing w:after="0" w:line="276" w:lineRule="auto"/>
        <w:ind w:left="718" w:right="60" w:hanging="1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O material será transportado de uma D.M.T. de 89,7 Km. </w:t>
      </w:r>
    </w:p>
    <w:p w14:paraId="73AACD56" w14:textId="77777777" w:rsidR="00C95CC8" w:rsidRPr="00720EED" w:rsidRDefault="00C95CC8" w:rsidP="00720EED">
      <w:pPr>
        <w:spacing w:after="0" w:line="276" w:lineRule="auto"/>
        <w:ind w:left="708"/>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7A946176" w14:textId="77777777" w:rsidR="00C95CC8" w:rsidRPr="00720EED" w:rsidRDefault="00C95CC8" w:rsidP="00FF5629">
      <w:pPr>
        <w:numPr>
          <w:ilvl w:val="2"/>
          <w:numId w:val="36"/>
        </w:numPr>
        <w:spacing w:after="0" w:line="276" w:lineRule="auto"/>
        <w:ind w:left="709" w:right="60" w:hanging="709"/>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Concreto Betuminoso Usinado Quente, fornecimento e execução (E= 5cm) </w:t>
      </w:r>
    </w:p>
    <w:p w14:paraId="296BEA93" w14:textId="77777777" w:rsidR="00C95CC8" w:rsidRPr="00720EED" w:rsidRDefault="00C95CC8" w:rsidP="00FF5629">
      <w:pPr>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Concreto asfáltico é o revestimento flexível, resultante da mistura a quente, em usina adequada, de agregado mineral graduado, material de enchimento e material betuminoso, espalhado e comprimido a quente sobre a pintura de ligação já executada e liberada. </w:t>
      </w:r>
    </w:p>
    <w:p w14:paraId="2C12C2E0" w14:textId="77777777" w:rsidR="00C95CC8" w:rsidRPr="00720EED" w:rsidRDefault="00C95CC8" w:rsidP="00720EED">
      <w:pPr>
        <w:spacing w:after="0" w:line="276" w:lineRule="auto"/>
        <w:ind w:left="718" w:right="60" w:hanging="1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O serviço deverá seguir as especificações do DAER-ES-P 16/91. </w:t>
      </w:r>
    </w:p>
    <w:p w14:paraId="66CACB10" w14:textId="77777777" w:rsidR="00C95CC8" w:rsidRPr="00720EED" w:rsidRDefault="00C95CC8" w:rsidP="00720EED">
      <w:pPr>
        <w:spacing w:after="0" w:line="276" w:lineRule="auto"/>
        <w:ind w:left="-15" w:right="60" w:firstLine="708"/>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A espessura será de 5 cm, compactados de acordo com o especificado em projeto. </w:t>
      </w:r>
    </w:p>
    <w:p w14:paraId="0CDD0DCA" w14:textId="77777777" w:rsidR="00C95CC8" w:rsidRPr="00720EED" w:rsidRDefault="00C95CC8" w:rsidP="00720EED">
      <w:pPr>
        <w:spacing w:after="0" w:line="276" w:lineRule="auto"/>
        <w:ind w:left="718" w:right="1073" w:hanging="1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Podem ser empregados os seguintes materiais betuminosos: a</w:t>
      </w:r>
      <w:proofErr w:type="gramStart"/>
      <w:r w:rsidRPr="00720EED">
        <w:rPr>
          <w:rFonts w:ascii="Arial" w:eastAsia="Arial" w:hAnsi="Arial" w:cs="Arial"/>
          <w:color w:val="000000"/>
          <w:kern w:val="0"/>
          <w:sz w:val="24"/>
          <w:lang w:eastAsia="pt-BR"/>
          <w14:ligatures w14:val="none"/>
        </w:rPr>
        <w:t>) Material</w:t>
      </w:r>
      <w:proofErr w:type="gramEnd"/>
      <w:r w:rsidRPr="00720EED">
        <w:rPr>
          <w:rFonts w:ascii="Arial" w:eastAsia="Arial" w:hAnsi="Arial" w:cs="Arial"/>
          <w:color w:val="000000"/>
          <w:kern w:val="0"/>
          <w:sz w:val="24"/>
          <w:lang w:eastAsia="pt-BR"/>
          <w14:ligatures w14:val="none"/>
        </w:rPr>
        <w:t xml:space="preserve"> asfáltico será empregado CAP 50/70. </w:t>
      </w:r>
    </w:p>
    <w:p w14:paraId="1766C438" w14:textId="77777777" w:rsidR="00C95CC8" w:rsidRPr="00720EED" w:rsidRDefault="00C95CC8" w:rsidP="00720EED">
      <w:pPr>
        <w:spacing w:after="0" w:line="276" w:lineRule="auto"/>
        <w:ind w:left="718" w:right="60" w:hanging="1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b) Agregados provenientes de britagem  </w:t>
      </w:r>
    </w:p>
    <w:p w14:paraId="5C8256E8" w14:textId="77777777" w:rsidR="00C95CC8" w:rsidRPr="00720EED" w:rsidRDefault="00C95CC8" w:rsidP="00FF5629">
      <w:pPr>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Será executado o ensaio de granulometria da mistura dos agregados. A curva granulométrica deve manter-se contínua, enquadrando-se dentro das tolerâncias.  </w:t>
      </w:r>
    </w:p>
    <w:p w14:paraId="0F4CF5D3" w14:textId="77777777" w:rsidR="00C95CC8" w:rsidRPr="00720EED" w:rsidRDefault="00C95CC8" w:rsidP="00FF5629">
      <w:pPr>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Serão efetuadas, no mínimo, duas medidas de temperatura por carga, em cada um dos itens abaixo discriminados: </w:t>
      </w:r>
    </w:p>
    <w:p w14:paraId="167F5694" w14:textId="77777777" w:rsidR="00C95CC8" w:rsidRPr="00720EED" w:rsidRDefault="00C95CC8" w:rsidP="00720EED">
      <w:pPr>
        <w:numPr>
          <w:ilvl w:val="4"/>
          <w:numId w:val="37"/>
        </w:numPr>
        <w:spacing w:after="0" w:line="276" w:lineRule="auto"/>
        <w:ind w:right="60" w:hanging="280"/>
        <w:jc w:val="both"/>
        <w:rPr>
          <w:rFonts w:ascii="Arial" w:eastAsia="Arial" w:hAnsi="Arial" w:cs="Arial"/>
          <w:color w:val="000000"/>
          <w:kern w:val="0"/>
          <w:sz w:val="24"/>
          <w:lang w:eastAsia="pt-BR"/>
          <w14:ligatures w14:val="none"/>
        </w:rPr>
      </w:pPr>
      <w:proofErr w:type="gramStart"/>
      <w:r w:rsidRPr="00720EED">
        <w:rPr>
          <w:rFonts w:ascii="Arial" w:eastAsia="Arial" w:hAnsi="Arial" w:cs="Arial"/>
          <w:color w:val="000000"/>
          <w:kern w:val="0"/>
          <w:sz w:val="24"/>
          <w:lang w:eastAsia="pt-BR"/>
          <w14:ligatures w14:val="none"/>
        </w:rPr>
        <w:t>da</w:t>
      </w:r>
      <w:proofErr w:type="gramEnd"/>
      <w:r w:rsidRPr="00720EED">
        <w:rPr>
          <w:rFonts w:ascii="Arial" w:eastAsia="Arial" w:hAnsi="Arial" w:cs="Arial"/>
          <w:color w:val="000000"/>
          <w:kern w:val="0"/>
          <w:sz w:val="24"/>
          <w:lang w:eastAsia="pt-BR"/>
          <w14:ligatures w14:val="none"/>
        </w:rPr>
        <w:t xml:space="preserve"> mistura betuminosa na saída no misturador na usina; </w:t>
      </w:r>
    </w:p>
    <w:p w14:paraId="2E2924B6" w14:textId="77777777" w:rsidR="00C95CC8" w:rsidRPr="00720EED" w:rsidRDefault="00C95CC8" w:rsidP="00720EED">
      <w:pPr>
        <w:numPr>
          <w:ilvl w:val="4"/>
          <w:numId w:val="37"/>
        </w:numPr>
        <w:spacing w:after="0" w:line="276" w:lineRule="auto"/>
        <w:ind w:right="60" w:hanging="280"/>
        <w:jc w:val="both"/>
        <w:rPr>
          <w:rFonts w:ascii="Arial" w:eastAsia="Arial" w:hAnsi="Arial" w:cs="Arial"/>
          <w:color w:val="000000"/>
          <w:kern w:val="0"/>
          <w:sz w:val="24"/>
          <w:lang w:eastAsia="pt-BR"/>
          <w14:ligatures w14:val="none"/>
        </w:rPr>
      </w:pPr>
      <w:proofErr w:type="gramStart"/>
      <w:r w:rsidRPr="00720EED">
        <w:rPr>
          <w:rFonts w:ascii="Arial" w:eastAsia="Arial" w:hAnsi="Arial" w:cs="Arial"/>
          <w:color w:val="000000"/>
          <w:kern w:val="0"/>
          <w:sz w:val="24"/>
          <w:lang w:eastAsia="pt-BR"/>
          <w14:ligatures w14:val="none"/>
        </w:rPr>
        <w:t>da</w:t>
      </w:r>
      <w:proofErr w:type="gramEnd"/>
      <w:r w:rsidRPr="00720EED">
        <w:rPr>
          <w:rFonts w:ascii="Arial" w:eastAsia="Arial" w:hAnsi="Arial" w:cs="Arial"/>
          <w:color w:val="000000"/>
          <w:kern w:val="0"/>
          <w:sz w:val="24"/>
          <w:lang w:eastAsia="pt-BR"/>
          <w14:ligatures w14:val="none"/>
        </w:rPr>
        <w:t xml:space="preserve"> mistura, no momento do espalhamento. </w:t>
      </w:r>
    </w:p>
    <w:p w14:paraId="7B7235C0" w14:textId="77777777" w:rsidR="00C95CC8" w:rsidRPr="00720EED" w:rsidRDefault="00C95CC8" w:rsidP="00720EED">
      <w:pPr>
        <w:spacing w:after="0" w:line="276" w:lineRule="auto"/>
        <w:ind w:left="718" w:right="60" w:hanging="1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Para este serviço estão previstos os seguintes equipamentos: </w:t>
      </w:r>
    </w:p>
    <w:p w14:paraId="67850C92" w14:textId="77777777" w:rsidR="00C95CC8" w:rsidRPr="00720EED" w:rsidRDefault="00C95CC8" w:rsidP="00720EED">
      <w:pPr>
        <w:numPr>
          <w:ilvl w:val="4"/>
          <w:numId w:val="38"/>
        </w:numPr>
        <w:spacing w:after="0" w:line="276" w:lineRule="auto"/>
        <w:ind w:right="60" w:hanging="1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Usina de asfalto; </w:t>
      </w:r>
    </w:p>
    <w:p w14:paraId="764026C3" w14:textId="77777777" w:rsidR="00C95CC8" w:rsidRPr="00720EED" w:rsidRDefault="00C95CC8" w:rsidP="00720EED">
      <w:pPr>
        <w:numPr>
          <w:ilvl w:val="4"/>
          <w:numId w:val="38"/>
        </w:numPr>
        <w:spacing w:after="0" w:line="276" w:lineRule="auto"/>
        <w:ind w:right="60" w:hanging="1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Rolos compactadores lisos e com pneus; </w:t>
      </w:r>
    </w:p>
    <w:p w14:paraId="161BEBFF" w14:textId="77777777" w:rsidR="00C95CC8" w:rsidRPr="00720EED" w:rsidRDefault="00C95CC8" w:rsidP="00720EED">
      <w:pPr>
        <w:numPr>
          <w:ilvl w:val="4"/>
          <w:numId w:val="38"/>
        </w:numPr>
        <w:spacing w:after="0" w:line="276" w:lineRule="auto"/>
        <w:ind w:right="60" w:hanging="1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Caminhões; </w:t>
      </w:r>
    </w:p>
    <w:p w14:paraId="48395181" w14:textId="77777777" w:rsidR="00C95CC8" w:rsidRPr="00720EED" w:rsidRDefault="00C95CC8" w:rsidP="00720EED">
      <w:pPr>
        <w:numPr>
          <w:ilvl w:val="4"/>
          <w:numId w:val="38"/>
        </w:numPr>
        <w:spacing w:after="0" w:line="276" w:lineRule="auto"/>
        <w:ind w:right="60" w:hanging="160"/>
        <w:jc w:val="both"/>
        <w:rPr>
          <w:rFonts w:ascii="Arial" w:eastAsia="Arial" w:hAnsi="Arial" w:cs="Arial"/>
          <w:color w:val="000000"/>
          <w:kern w:val="0"/>
          <w:sz w:val="24"/>
          <w:lang w:eastAsia="pt-BR"/>
          <w14:ligatures w14:val="none"/>
        </w:rPr>
      </w:pPr>
      <w:proofErr w:type="spellStart"/>
      <w:r w:rsidRPr="00720EED">
        <w:rPr>
          <w:rFonts w:ascii="Arial" w:eastAsia="Arial" w:hAnsi="Arial" w:cs="Arial"/>
          <w:color w:val="000000"/>
          <w:kern w:val="0"/>
          <w:sz w:val="24"/>
          <w:lang w:eastAsia="pt-BR"/>
          <w14:ligatures w14:val="none"/>
        </w:rPr>
        <w:t>Vibroacabadora</w:t>
      </w:r>
      <w:proofErr w:type="spellEnd"/>
      <w:r w:rsidRPr="00720EED">
        <w:rPr>
          <w:rFonts w:ascii="Arial" w:eastAsia="Arial" w:hAnsi="Arial" w:cs="Arial"/>
          <w:color w:val="000000"/>
          <w:kern w:val="0"/>
          <w:sz w:val="24"/>
          <w:lang w:eastAsia="pt-BR"/>
          <w14:ligatures w14:val="none"/>
        </w:rPr>
        <w:t xml:space="preserve"> com controle eletrônico; </w:t>
      </w:r>
    </w:p>
    <w:p w14:paraId="59F8A0B9" w14:textId="77777777" w:rsidR="00C95CC8" w:rsidRPr="00720EED" w:rsidRDefault="00C95CC8" w:rsidP="00720EED">
      <w:pPr>
        <w:numPr>
          <w:ilvl w:val="4"/>
          <w:numId w:val="38"/>
        </w:numPr>
        <w:spacing w:after="0" w:line="276" w:lineRule="auto"/>
        <w:ind w:right="60" w:hanging="1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Placa Vibratória   * Rolo </w:t>
      </w:r>
      <w:proofErr w:type="spellStart"/>
      <w:r w:rsidRPr="00720EED">
        <w:rPr>
          <w:rFonts w:ascii="Arial" w:eastAsia="Arial" w:hAnsi="Arial" w:cs="Arial"/>
          <w:color w:val="000000"/>
          <w:kern w:val="0"/>
          <w:sz w:val="24"/>
          <w:lang w:eastAsia="pt-BR"/>
          <w14:ligatures w14:val="none"/>
        </w:rPr>
        <w:t>Tanden</w:t>
      </w:r>
      <w:proofErr w:type="spellEnd"/>
      <w:r w:rsidRPr="00720EED">
        <w:rPr>
          <w:rFonts w:ascii="Arial" w:eastAsia="Arial" w:hAnsi="Arial" w:cs="Arial"/>
          <w:color w:val="000000"/>
          <w:kern w:val="0"/>
          <w:sz w:val="24"/>
          <w:lang w:eastAsia="pt-BR"/>
          <w14:ligatures w14:val="none"/>
        </w:rPr>
        <w:t xml:space="preserve">. </w:t>
      </w:r>
    </w:p>
    <w:p w14:paraId="323AB166" w14:textId="77777777" w:rsidR="00C95CC8" w:rsidRPr="00720EED" w:rsidRDefault="00C95CC8" w:rsidP="00FF5629">
      <w:pPr>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É obrigatório a execução dos Ensaios de Controle Tecnológico das obras de pavimentação asfáltica, sendo indispensável à apresentação do Laudo Técnico de Controle Tecnológico e dos resultados dos ensaios realizados em cada etapa dos serviços pela empresa CONTRATADA. O Laudo Técnico deverá ser entregue antes da última medição. </w:t>
      </w:r>
    </w:p>
    <w:p w14:paraId="10B467E1" w14:textId="77777777" w:rsidR="00C95CC8" w:rsidRPr="00720EED" w:rsidRDefault="00C95CC8" w:rsidP="00FF5629">
      <w:pPr>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lastRenderedPageBreak/>
        <w:t xml:space="preserve">O Controle Tecnológico deverá ser prestado por profissional habilitado e os resultados obtidos das análises deverão ser apresentados conforme norma técnica, acompanhados de “Análise dos Resultados”, descrevendo claramente se a amostra atende, ou não, ao projeto e às normas. </w:t>
      </w:r>
    </w:p>
    <w:p w14:paraId="7401E3B3" w14:textId="77777777" w:rsidR="00C95CC8" w:rsidRPr="00720EED" w:rsidRDefault="00C95CC8" w:rsidP="00720EED">
      <w:pPr>
        <w:spacing w:after="0" w:line="276" w:lineRule="auto"/>
        <w:ind w:left="718" w:right="60" w:hanging="1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Serão feitos os seguintes ensaios: </w:t>
      </w:r>
    </w:p>
    <w:p w14:paraId="07893661" w14:textId="77777777" w:rsidR="00C95CC8" w:rsidRPr="00720EED" w:rsidRDefault="00C95CC8" w:rsidP="00720EED">
      <w:pPr>
        <w:numPr>
          <w:ilvl w:val="4"/>
          <w:numId w:val="39"/>
        </w:numPr>
        <w:spacing w:after="0" w:line="276" w:lineRule="auto"/>
        <w:ind w:right="60" w:hanging="146"/>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Ensaio Marshall – Mistura betuminosa a quente; </w:t>
      </w:r>
    </w:p>
    <w:p w14:paraId="35F7CD87" w14:textId="77777777" w:rsidR="00C95CC8" w:rsidRPr="00720EED" w:rsidRDefault="00C95CC8" w:rsidP="00720EED">
      <w:pPr>
        <w:numPr>
          <w:ilvl w:val="4"/>
          <w:numId w:val="39"/>
        </w:numPr>
        <w:spacing w:after="0" w:line="276" w:lineRule="auto"/>
        <w:ind w:right="60" w:hanging="146"/>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Ensaio de equivalente em areia – solos; </w:t>
      </w:r>
    </w:p>
    <w:p w14:paraId="7E9486E9" w14:textId="77777777" w:rsidR="00C95CC8" w:rsidRPr="00720EED" w:rsidRDefault="00C95CC8" w:rsidP="00720EED">
      <w:pPr>
        <w:numPr>
          <w:ilvl w:val="4"/>
          <w:numId w:val="39"/>
        </w:numPr>
        <w:spacing w:after="0" w:line="276" w:lineRule="auto"/>
        <w:ind w:right="60" w:hanging="146"/>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Ensaio de granulometria do agregado; </w:t>
      </w:r>
    </w:p>
    <w:p w14:paraId="230894CE" w14:textId="77777777" w:rsidR="00C95CC8" w:rsidRPr="00720EED" w:rsidRDefault="00C95CC8" w:rsidP="00720EED">
      <w:pPr>
        <w:numPr>
          <w:ilvl w:val="4"/>
          <w:numId w:val="39"/>
        </w:numPr>
        <w:spacing w:after="0" w:line="276" w:lineRule="auto"/>
        <w:ind w:right="60" w:hanging="146"/>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Ensaio de granulometria do </w:t>
      </w:r>
      <w:proofErr w:type="spellStart"/>
      <w:r w:rsidRPr="00720EED">
        <w:rPr>
          <w:rFonts w:ascii="Arial" w:eastAsia="Arial" w:hAnsi="Arial" w:cs="Arial"/>
          <w:color w:val="000000"/>
          <w:kern w:val="0"/>
          <w:sz w:val="24"/>
          <w:lang w:eastAsia="pt-BR"/>
          <w14:ligatures w14:val="none"/>
        </w:rPr>
        <w:t>filler</w:t>
      </w:r>
      <w:proofErr w:type="spellEnd"/>
      <w:r w:rsidRPr="00720EED">
        <w:rPr>
          <w:rFonts w:ascii="Arial" w:eastAsia="Arial" w:hAnsi="Arial" w:cs="Arial"/>
          <w:color w:val="000000"/>
          <w:kern w:val="0"/>
          <w:sz w:val="24"/>
          <w:lang w:eastAsia="pt-BR"/>
          <w14:ligatures w14:val="none"/>
        </w:rPr>
        <w:t xml:space="preserve">; </w:t>
      </w:r>
    </w:p>
    <w:p w14:paraId="1B415591" w14:textId="77777777" w:rsidR="00C95CC8" w:rsidRPr="00720EED" w:rsidRDefault="00C95CC8" w:rsidP="00720EED">
      <w:pPr>
        <w:numPr>
          <w:ilvl w:val="4"/>
          <w:numId w:val="39"/>
        </w:numPr>
        <w:spacing w:after="0" w:line="276" w:lineRule="auto"/>
        <w:ind w:right="60" w:hanging="146"/>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Ensaio de tração por compressão diametral – misturas betuminosas </w:t>
      </w:r>
      <w:proofErr w:type="gramStart"/>
      <w:r w:rsidRPr="00720EED">
        <w:rPr>
          <w:rFonts w:ascii="Arial" w:eastAsia="Arial" w:hAnsi="Arial" w:cs="Arial"/>
          <w:color w:val="000000"/>
          <w:kern w:val="0"/>
          <w:sz w:val="24"/>
          <w:lang w:eastAsia="pt-BR"/>
          <w14:ligatures w14:val="none"/>
        </w:rPr>
        <w:t>e  -</w:t>
      </w:r>
      <w:proofErr w:type="gramEnd"/>
      <w:r w:rsidRPr="00720EED">
        <w:rPr>
          <w:rFonts w:ascii="Arial" w:eastAsia="Arial" w:hAnsi="Arial" w:cs="Arial"/>
          <w:color w:val="000000"/>
          <w:kern w:val="0"/>
          <w:sz w:val="24"/>
          <w:lang w:eastAsia="pt-BR"/>
          <w14:ligatures w14:val="none"/>
        </w:rPr>
        <w:t xml:space="preserve"> Ensaio de densidade do material betuminoso. </w:t>
      </w:r>
    </w:p>
    <w:p w14:paraId="347C4E07" w14:textId="77777777" w:rsidR="00C95CC8" w:rsidRPr="00720EED" w:rsidRDefault="00C95CC8" w:rsidP="00FF5629">
      <w:pPr>
        <w:numPr>
          <w:ilvl w:val="2"/>
          <w:numId w:val="36"/>
        </w:numPr>
        <w:spacing w:after="0" w:line="276" w:lineRule="auto"/>
        <w:ind w:left="709" w:right="60" w:hanging="709"/>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Transporte de C.B.U.Q., 84,1Km </w:t>
      </w:r>
    </w:p>
    <w:p w14:paraId="1FCA3EC8" w14:textId="77777777" w:rsidR="00C95CC8" w:rsidRPr="00720EED" w:rsidRDefault="00C95CC8" w:rsidP="00FF5629">
      <w:pPr>
        <w:tabs>
          <w:tab w:val="left" w:pos="1418"/>
        </w:tabs>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Define-se pelo transporte do C.B.U.Q., material usinado em Usina apropriada. Deve ser transportado por caminhões transportadores, com proteção superior de maneira a evitar que a temperatura da massa asfáltica não diminua a ponto limite de não se poder utilizar na pista. </w:t>
      </w:r>
    </w:p>
    <w:p w14:paraId="2CD74923" w14:textId="77777777" w:rsidR="00C95CC8" w:rsidRPr="00720EED" w:rsidRDefault="00C95CC8" w:rsidP="00720EED">
      <w:pPr>
        <w:spacing w:after="0" w:line="276" w:lineRule="auto"/>
        <w:ind w:left="718" w:right="60" w:hanging="1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O material será transportado de uma D.M.T. de 84,1 Km. </w:t>
      </w:r>
    </w:p>
    <w:p w14:paraId="5A1D8C52" w14:textId="77777777" w:rsidR="00C95CC8" w:rsidRPr="00720EED" w:rsidRDefault="00C95CC8" w:rsidP="00720EED">
      <w:pPr>
        <w:spacing w:after="0" w:line="276" w:lineRule="auto"/>
        <w:ind w:left="708"/>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3A9D0001" w14:textId="77777777" w:rsidR="00C95CC8" w:rsidRPr="00720EED" w:rsidRDefault="00C95CC8" w:rsidP="00FF5629">
      <w:pPr>
        <w:numPr>
          <w:ilvl w:val="1"/>
          <w:numId w:val="36"/>
        </w:numPr>
        <w:spacing w:after="0" w:line="276" w:lineRule="auto"/>
        <w:ind w:left="709" w:right="60" w:hanging="709"/>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CONTROLE TÉCNOLÓGICO </w:t>
      </w:r>
    </w:p>
    <w:p w14:paraId="3415F484" w14:textId="77777777" w:rsidR="00C95CC8" w:rsidRPr="00720EED" w:rsidRDefault="00C95CC8" w:rsidP="00720EED">
      <w:pPr>
        <w:spacing w:after="0" w:line="276" w:lineRule="auto"/>
        <w:ind w:left="720"/>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495230BD" w14:textId="77777777" w:rsidR="00C95CC8" w:rsidRPr="00720EED" w:rsidRDefault="00C95CC8" w:rsidP="00FF5629">
      <w:pPr>
        <w:numPr>
          <w:ilvl w:val="2"/>
          <w:numId w:val="36"/>
        </w:numPr>
        <w:spacing w:after="0" w:line="276" w:lineRule="auto"/>
        <w:ind w:left="709" w:right="60" w:hanging="709"/>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Imprimação </w:t>
      </w:r>
    </w:p>
    <w:p w14:paraId="712492C1" w14:textId="77777777" w:rsidR="00C95CC8" w:rsidRPr="00720EED" w:rsidRDefault="00C95CC8" w:rsidP="00720EED">
      <w:pPr>
        <w:spacing w:after="0" w:line="276" w:lineRule="auto"/>
        <w:ind w:left="1080"/>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231EFCFC" w14:textId="77777777" w:rsidR="00C95CC8" w:rsidRPr="00720EED" w:rsidRDefault="00C95CC8" w:rsidP="00FF5629">
      <w:pPr>
        <w:numPr>
          <w:ilvl w:val="3"/>
          <w:numId w:val="36"/>
        </w:numPr>
        <w:spacing w:after="0" w:line="276" w:lineRule="auto"/>
        <w:ind w:left="0" w:right="60" w:hanging="142"/>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Ensaio Marshall- mistura betuminosa a quente </w:t>
      </w:r>
    </w:p>
    <w:p w14:paraId="76DC2796" w14:textId="77777777" w:rsidR="00C95CC8" w:rsidRPr="00720EED" w:rsidRDefault="00C95CC8" w:rsidP="00FF5629">
      <w:pPr>
        <w:spacing w:after="0" w:line="276" w:lineRule="auto"/>
        <w:ind w:left="709" w:right="60" w:hanging="16"/>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O item remunera ensaio de Marshall, medidas de controle tecnológico do material da capa de rolamento. Índices mínimos de acordo com a Norma DNIT 031/2006. </w:t>
      </w:r>
    </w:p>
    <w:p w14:paraId="76E78FBD" w14:textId="77777777" w:rsidR="00C95CC8" w:rsidRPr="00720EED" w:rsidRDefault="00C95CC8" w:rsidP="00720EED">
      <w:pPr>
        <w:spacing w:after="0" w:line="276" w:lineRule="auto"/>
        <w:ind w:left="720"/>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2C823561" w14:textId="77777777" w:rsidR="00C95CC8" w:rsidRPr="00720EED" w:rsidRDefault="00C95CC8" w:rsidP="00FF5629">
      <w:pPr>
        <w:numPr>
          <w:ilvl w:val="2"/>
          <w:numId w:val="36"/>
        </w:numPr>
        <w:spacing w:after="0" w:line="276" w:lineRule="auto"/>
        <w:ind w:left="709" w:right="60" w:hanging="709"/>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Concreto asfáltico </w:t>
      </w:r>
    </w:p>
    <w:p w14:paraId="1A469D7C" w14:textId="77777777" w:rsidR="00C95CC8" w:rsidRPr="00720EED" w:rsidRDefault="00C95CC8" w:rsidP="00720EED">
      <w:pPr>
        <w:spacing w:after="0" w:line="276" w:lineRule="auto"/>
        <w:ind w:left="1080"/>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22147052" w14:textId="77777777" w:rsidR="00C95CC8" w:rsidRPr="00720EED" w:rsidRDefault="00C95CC8" w:rsidP="00FF5629">
      <w:pPr>
        <w:numPr>
          <w:ilvl w:val="3"/>
          <w:numId w:val="36"/>
        </w:numPr>
        <w:spacing w:after="0" w:line="276" w:lineRule="auto"/>
        <w:ind w:left="709" w:right="60" w:hanging="851"/>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Ensaio de controle de taxa de aplicação </w:t>
      </w:r>
    </w:p>
    <w:p w14:paraId="0525BE34" w14:textId="77777777" w:rsidR="00C95CC8" w:rsidRPr="00720EED" w:rsidRDefault="00C95CC8" w:rsidP="00FF5629">
      <w:pPr>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Deverá ser executado ensaio de controle de taxa de aplicação de ligante betuminoso. </w:t>
      </w:r>
    </w:p>
    <w:p w14:paraId="13FE7E26" w14:textId="77777777" w:rsidR="00C95CC8" w:rsidRPr="00720EED" w:rsidRDefault="00C95CC8" w:rsidP="00720EED">
      <w:pPr>
        <w:spacing w:after="0" w:line="276" w:lineRule="auto"/>
        <w:ind w:left="1080"/>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253A468E" w14:textId="77777777" w:rsidR="00C95CC8" w:rsidRPr="00720EED" w:rsidRDefault="00C95CC8" w:rsidP="00720EED">
      <w:pPr>
        <w:numPr>
          <w:ilvl w:val="3"/>
          <w:numId w:val="36"/>
        </w:numPr>
        <w:spacing w:after="0" w:line="276" w:lineRule="auto"/>
        <w:ind w:right="60" w:hanging="99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Ensaio grau de compactação </w:t>
      </w:r>
    </w:p>
    <w:p w14:paraId="47B18BC1" w14:textId="77777777" w:rsidR="00C95CC8" w:rsidRPr="00720EED" w:rsidRDefault="00C95CC8" w:rsidP="00FF5629">
      <w:pPr>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Deverá ser executado ensaio de controle de grau de compactação de mistura asfáltica. </w:t>
      </w:r>
    </w:p>
    <w:p w14:paraId="014B409C" w14:textId="77777777" w:rsidR="00C95CC8" w:rsidRPr="00720EED" w:rsidRDefault="00C95CC8" w:rsidP="00720EED">
      <w:pPr>
        <w:spacing w:after="0" w:line="276" w:lineRule="auto"/>
        <w:ind w:left="1080"/>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3EFA5DD0" w14:textId="77777777" w:rsidR="00C95CC8" w:rsidRPr="00720EED" w:rsidRDefault="00C95CC8" w:rsidP="00FF5629">
      <w:pPr>
        <w:numPr>
          <w:ilvl w:val="3"/>
          <w:numId w:val="36"/>
        </w:numPr>
        <w:spacing w:after="0" w:line="276" w:lineRule="auto"/>
        <w:ind w:left="709" w:right="60" w:hanging="851"/>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Ensaio de porcentagem de betume </w:t>
      </w:r>
    </w:p>
    <w:p w14:paraId="25EDD6CC" w14:textId="77777777" w:rsidR="00C95CC8" w:rsidRPr="00720EED" w:rsidRDefault="00C95CC8" w:rsidP="00FF5629">
      <w:pPr>
        <w:spacing w:after="0" w:line="276" w:lineRule="auto"/>
        <w:ind w:left="-15" w:right="60" w:firstLine="724"/>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Deverá ser executado ensaio de porcentagem de betume- mistura betuminoso. </w:t>
      </w:r>
    </w:p>
    <w:p w14:paraId="30561412" w14:textId="77777777" w:rsidR="00C95CC8" w:rsidRPr="00720EED" w:rsidRDefault="00C95CC8" w:rsidP="00720EED">
      <w:pPr>
        <w:spacing w:after="0" w:line="276" w:lineRule="auto"/>
        <w:ind w:left="1080"/>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714CC6B6" w14:textId="77777777" w:rsidR="00C95CC8" w:rsidRPr="00720EED" w:rsidRDefault="00C95CC8" w:rsidP="00FF5629">
      <w:pPr>
        <w:numPr>
          <w:ilvl w:val="3"/>
          <w:numId w:val="36"/>
        </w:numPr>
        <w:spacing w:after="0" w:line="276" w:lineRule="auto"/>
        <w:ind w:left="709" w:right="60" w:hanging="851"/>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Ensaio de equivalente de areia </w:t>
      </w:r>
    </w:p>
    <w:p w14:paraId="29701B98" w14:textId="77777777" w:rsidR="00C95CC8" w:rsidRPr="00720EED" w:rsidRDefault="00C95CC8" w:rsidP="00FF5629">
      <w:pPr>
        <w:spacing w:after="0" w:line="276" w:lineRule="auto"/>
        <w:ind w:left="567" w:right="60" w:firstLine="143"/>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Deverá ser executado ensaio equivalente de areia. </w:t>
      </w:r>
    </w:p>
    <w:p w14:paraId="4CDF6A37" w14:textId="77777777" w:rsidR="00C95CC8" w:rsidRPr="00720EED" w:rsidRDefault="00C95CC8" w:rsidP="00720EED">
      <w:pPr>
        <w:spacing w:after="0" w:line="276" w:lineRule="auto"/>
        <w:ind w:left="1080"/>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31FA8B36" w14:textId="477D7584" w:rsidR="00C95CC8" w:rsidRPr="00720EED" w:rsidRDefault="00C95CC8" w:rsidP="00FF5629">
      <w:pPr>
        <w:numPr>
          <w:ilvl w:val="3"/>
          <w:numId w:val="36"/>
        </w:numPr>
        <w:spacing w:after="0" w:line="276" w:lineRule="auto"/>
        <w:ind w:left="709" w:right="60" w:hanging="851"/>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Ensaio de granulometria peneiramento </w:t>
      </w:r>
      <w:r w:rsidR="00FF5629">
        <w:rPr>
          <w:rFonts w:ascii="Arial" w:eastAsia="Arial" w:hAnsi="Arial" w:cs="Arial"/>
          <w:color w:val="000000"/>
          <w:kern w:val="0"/>
          <w:sz w:val="24"/>
          <w:lang w:eastAsia="pt-BR"/>
          <w14:ligatures w14:val="none"/>
        </w:rPr>
        <w:t>d</w:t>
      </w:r>
      <w:r w:rsidRPr="00720EED">
        <w:rPr>
          <w:rFonts w:ascii="Arial" w:eastAsia="Arial" w:hAnsi="Arial" w:cs="Arial"/>
          <w:color w:val="000000"/>
          <w:kern w:val="0"/>
          <w:sz w:val="24"/>
          <w:lang w:eastAsia="pt-BR"/>
          <w14:ligatures w14:val="none"/>
        </w:rPr>
        <w:t xml:space="preserve">everá ser executado ensaio de granulometria. </w:t>
      </w:r>
    </w:p>
    <w:p w14:paraId="73BB582D" w14:textId="77777777" w:rsidR="00C95CC8" w:rsidRPr="00720EED" w:rsidRDefault="00C95CC8" w:rsidP="00720EED">
      <w:pPr>
        <w:spacing w:after="0" w:line="276" w:lineRule="auto"/>
        <w:ind w:left="1080"/>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lastRenderedPageBreak/>
        <w:t xml:space="preserve"> </w:t>
      </w:r>
    </w:p>
    <w:p w14:paraId="7532B413" w14:textId="77777777" w:rsidR="00C95CC8" w:rsidRPr="00720EED" w:rsidRDefault="00C95CC8" w:rsidP="00720EED">
      <w:pPr>
        <w:spacing w:after="0" w:line="276" w:lineRule="auto"/>
        <w:ind w:left="720"/>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35333550" w14:textId="77777777" w:rsidR="00C95CC8" w:rsidRPr="00720EED" w:rsidRDefault="00C95CC8" w:rsidP="00FF5629">
      <w:pPr>
        <w:numPr>
          <w:ilvl w:val="1"/>
          <w:numId w:val="36"/>
        </w:numPr>
        <w:spacing w:after="0" w:line="276" w:lineRule="auto"/>
        <w:ind w:left="709" w:right="60" w:hanging="709"/>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SINALIZAÇÃO VIÁRIA </w:t>
      </w:r>
    </w:p>
    <w:p w14:paraId="08911402" w14:textId="77777777" w:rsidR="00C95CC8" w:rsidRPr="00720EED" w:rsidRDefault="00C95CC8" w:rsidP="00720EED">
      <w:pPr>
        <w:spacing w:after="0" w:line="276" w:lineRule="auto"/>
        <w:ind w:left="720"/>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40B95151" w14:textId="77777777" w:rsidR="00C95CC8" w:rsidRPr="00720EED" w:rsidRDefault="00C95CC8" w:rsidP="00FF5629">
      <w:pPr>
        <w:numPr>
          <w:ilvl w:val="2"/>
          <w:numId w:val="36"/>
        </w:numPr>
        <w:spacing w:after="0" w:line="276" w:lineRule="auto"/>
        <w:ind w:left="709" w:right="60" w:hanging="709"/>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Sinalização horizontal </w:t>
      </w:r>
    </w:p>
    <w:p w14:paraId="207159EF" w14:textId="77777777" w:rsidR="00C95CC8" w:rsidRPr="00720EED" w:rsidRDefault="00C95CC8" w:rsidP="00720EED">
      <w:pPr>
        <w:spacing w:after="0" w:line="276" w:lineRule="auto"/>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3793E092" w14:textId="12D6466C" w:rsidR="00C95CC8" w:rsidRPr="00720EED" w:rsidRDefault="00C95CC8" w:rsidP="00FF5629">
      <w:pPr>
        <w:tabs>
          <w:tab w:val="center" w:pos="684"/>
          <w:tab w:val="center" w:pos="1843"/>
        </w:tabs>
        <w:spacing w:after="0" w:line="276" w:lineRule="auto"/>
        <w:ind w:hanging="142"/>
        <w:rPr>
          <w:rFonts w:ascii="Arial" w:eastAsia="Arial" w:hAnsi="Arial" w:cs="Arial"/>
          <w:color w:val="000000"/>
          <w:kern w:val="0"/>
          <w:sz w:val="24"/>
          <w:lang w:eastAsia="pt-BR"/>
          <w14:ligatures w14:val="none"/>
        </w:rPr>
      </w:pPr>
      <w:r w:rsidRPr="00720EED">
        <w:rPr>
          <w:rFonts w:ascii="Arial" w:eastAsia="Calibri" w:hAnsi="Arial" w:cs="Arial"/>
          <w:color w:val="000000"/>
          <w:kern w:val="0"/>
          <w:lang w:eastAsia="pt-BR"/>
          <w14:ligatures w14:val="none"/>
        </w:rPr>
        <w:tab/>
      </w:r>
      <w:r w:rsidRPr="00720EED">
        <w:rPr>
          <w:rFonts w:ascii="Arial" w:eastAsia="Arial" w:hAnsi="Arial" w:cs="Arial"/>
          <w:color w:val="000000"/>
          <w:kern w:val="0"/>
          <w:sz w:val="24"/>
          <w:lang w:eastAsia="pt-BR"/>
          <w14:ligatures w14:val="none"/>
        </w:rPr>
        <w:t xml:space="preserve">1.6.1.1. </w:t>
      </w:r>
      <w:r w:rsidRPr="00720EED">
        <w:rPr>
          <w:rFonts w:ascii="Arial" w:eastAsia="Arial" w:hAnsi="Arial" w:cs="Arial"/>
          <w:color w:val="000000"/>
          <w:kern w:val="0"/>
          <w:sz w:val="24"/>
          <w:lang w:eastAsia="pt-BR"/>
          <w14:ligatures w14:val="none"/>
        </w:rPr>
        <w:tab/>
      </w:r>
      <w:r w:rsidR="00C1590A">
        <w:rPr>
          <w:rFonts w:ascii="Arial" w:eastAsia="Arial" w:hAnsi="Arial" w:cs="Arial"/>
          <w:color w:val="000000"/>
          <w:kern w:val="0"/>
          <w:sz w:val="24"/>
          <w:lang w:eastAsia="pt-BR"/>
          <w14:ligatures w14:val="none"/>
        </w:rPr>
        <w:t>F</w:t>
      </w:r>
      <w:r w:rsidRPr="00720EED">
        <w:rPr>
          <w:rFonts w:ascii="Arial" w:eastAsia="Arial" w:hAnsi="Arial" w:cs="Arial"/>
          <w:color w:val="000000"/>
          <w:kern w:val="0"/>
          <w:sz w:val="24"/>
          <w:lang w:eastAsia="pt-BR"/>
          <w14:ligatures w14:val="none"/>
        </w:rPr>
        <w:t xml:space="preserve">aixa de segurança </w:t>
      </w:r>
    </w:p>
    <w:p w14:paraId="3F1B041A" w14:textId="77777777" w:rsidR="00C95CC8" w:rsidRPr="00720EED" w:rsidRDefault="00C95CC8" w:rsidP="00FF5629">
      <w:pPr>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Consiste na execução de faixas que tem a função de definir e orientar os pedestres ordenando-os e orientando os locais de travessia na pista. Essas travessias são conhecidas como “faixas de segurança” e serão executadas em locais indicados nos projetos. Também será executada uma sinalização horizontal demarcando o estacionamento oblíquo, conforme projetos em anexo. </w:t>
      </w:r>
    </w:p>
    <w:p w14:paraId="0A7922BB" w14:textId="77777777" w:rsidR="00C95CC8" w:rsidRPr="00720EED" w:rsidRDefault="00C95CC8" w:rsidP="00FF5629">
      <w:pPr>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A faixa de segurança será executada com tinta acrílica na cor branca com as medidas de 4,00m x 0,40 m, com espaçamento de 0,60 m, com espessura de 0,6 mm e padrão 3,09 da ABNT.  </w:t>
      </w:r>
    </w:p>
    <w:p w14:paraId="643605C5" w14:textId="77777777" w:rsidR="00C95CC8" w:rsidRPr="00720EED" w:rsidRDefault="00C95CC8" w:rsidP="00FF5629">
      <w:pPr>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Além da faixa de segurança será executado uma faixa de 0,40m, chamada de “faixa de retenção”. Será localizada 1,65m antes da faixa de segurança, nos dois lados da faixa, conforme o projeto em anexo, com espessura de 0,6 mm e padrão 3,09 da ABNT. </w:t>
      </w:r>
    </w:p>
    <w:p w14:paraId="07884C5C" w14:textId="77777777" w:rsidR="00C95CC8" w:rsidRPr="00720EED" w:rsidRDefault="00C95CC8" w:rsidP="00720EED">
      <w:pPr>
        <w:spacing w:after="0" w:line="276" w:lineRule="auto"/>
        <w:ind w:left="-15" w:right="60" w:firstLine="708"/>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A sinalização deverá ser executada por meio manual e por pessoal habilitado. </w:t>
      </w:r>
    </w:p>
    <w:p w14:paraId="12E60738" w14:textId="77777777" w:rsidR="00C95CC8" w:rsidRPr="00720EED" w:rsidRDefault="00C95CC8" w:rsidP="00C1590A">
      <w:pPr>
        <w:spacing w:after="0" w:line="276" w:lineRule="auto"/>
        <w:ind w:left="709" w:right="60" w:hanging="16"/>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A execução dos serviços deve atender aos requisitos do Manual Brasileiro de Sinalização de Trânsito – Volume IV – Sinalização Horizontal do Conselho Nacional de Trânsito (CONTRAN). </w:t>
      </w:r>
    </w:p>
    <w:p w14:paraId="1DAF9FC0" w14:textId="77777777" w:rsidR="00C95CC8" w:rsidRPr="00720EED" w:rsidRDefault="00C95CC8" w:rsidP="00C1590A">
      <w:pPr>
        <w:spacing w:after="0" w:line="276" w:lineRule="auto"/>
        <w:ind w:left="152" w:right="60" w:hanging="152"/>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1.6.2. Sinalização vertical </w:t>
      </w:r>
    </w:p>
    <w:p w14:paraId="75904943" w14:textId="77777777" w:rsidR="00C95CC8" w:rsidRPr="00720EED" w:rsidRDefault="00C95CC8" w:rsidP="00720EED">
      <w:pPr>
        <w:spacing w:after="0" w:line="276" w:lineRule="auto"/>
        <w:ind w:left="992"/>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3B57783D" w14:textId="72E2CCD0" w:rsidR="00C95CC8" w:rsidRPr="00720EED" w:rsidRDefault="00C95CC8" w:rsidP="00C1590A">
      <w:pPr>
        <w:spacing w:after="0" w:line="276" w:lineRule="auto"/>
        <w:ind w:left="709" w:right="60" w:hanging="993"/>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1.6.2.1. </w:t>
      </w:r>
      <w:r w:rsidRPr="00720EED">
        <w:rPr>
          <w:rFonts w:ascii="Arial" w:eastAsia="Arial" w:hAnsi="Arial" w:cs="Arial"/>
          <w:color w:val="000000"/>
          <w:kern w:val="0"/>
          <w:sz w:val="24"/>
          <w:lang w:eastAsia="pt-BR"/>
          <w14:ligatures w14:val="none"/>
        </w:rPr>
        <w:tab/>
      </w:r>
      <w:r w:rsidR="00C1590A">
        <w:rPr>
          <w:rFonts w:ascii="Arial" w:eastAsia="Arial" w:hAnsi="Arial" w:cs="Arial"/>
          <w:color w:val="000000"/>
          <w:kern w:val="0"/>
          <w:sz w:val="24"/>
          <w:lang w:eastAsia="pt-BR"/>
          <w14:ligatures w14:val="none"/>
        </w:rPr>
        <w:t>P</w:t>
      </w:r>
      <w:r w:rsidRPr="00720EED">
        <w:rPr>
          <w:rFonts w:ascii="Arial" w:eastAsia="Arial" w:hAnsi="Arial" w:cs="Arial"/>
          <w:color w:val="000000"/>
          <w:kern w:val="0"/>
          <w:sz w:val="24"/>
          <w:lang w:eastAsia="pt-BR"/>
          <w14:ligatures w14:val="none"/>
        </w:rPr>
        <w:t xml:space="preserve">laca tipo R-1 – (PARE) L=50cm e placa tipo A 32b – (passagem de pedestres) L=50cm </w:t>
      </w:r>
    </w:p>
    <w:p w14:paraId="25ACA164" w14:textId="77777777" w:rsidR="00C95CC8" w:rsidRPr="00720EED" w:rsidRDefault="00C95CC8" w:rsidP="00720EED">
      <w:pPr>
        <w:spacing w:after="0" w:line="276" w:lineRule="auto"/>
        <w:ind w:left="1560"/>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6AB83C03" w14:textId="77777777" w:rsidR="00C95CC8" w:rsidRPr="00720EED" w:rsidRDefault="00C95CC8" w:rsidP="00C1590A">
      <w:pPr>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A placa R-1 (PARE) assinala ao condutor que deve parar seu veículo antes de entrar ou cruzar a via/pista. </w:t>
      </w:r>
    </w:p>
    <w:p w14:paraId="38E33241" w14:textId="77777777" w:rsidR="00C95CC8" w:rsidRPr="00720EED" w:rsidRDefault="00C95CC8" w:rsidP="00720EED">
      <w:pPr>
        <w:spacing w:after="0" w:line="276" w:lineRule="auto"/>
        <w:ind w:left="-15" w:right="60" w:firstLine="708"/>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A placa deve ser instalada junto ao local onde deve ser feita a parada obrigatória. </w:t>
      </w:r>
    </w:p>
    <w:p w14:paraId="7F0BC86B" w14:textId="77777777" w:rsidR="00C95CC8" w:rsidRPr="00720EED" w:rsidRDefault="00C95CC8" w:rsidP="00C1590A">
      <w:pPr>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As placas de sinalização vertical deverão ser confeccionadas em chapas de aço laminado a frio, galvanizado, com espessura de 1,25 mm para placas laterais à rodovia. A reflexibilidade das tarjas, setas, letras do fundo da placa será executada mediante a aplicação de películas refletivas, com coloração invariável, tanto de dia como à noite. </w:t>
      </w:r>
    </w:p>
    <w:p w14:paraId="0214A4CA" w14:textId="77777777" w:rsidR="00C95CC8" w:rsidRPr="00720EED" w:rsidRDefault="00C95CC8" w:rsidP="00720EED">
      <w:pPr>
        <w:spacing w:after="0" w:line="276" w:lineRule="auto"/>
        <w:ind w:left="718" w:right="60" w:hanging="1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A placa R-1 terá L=50cm. </w:t>
      </w:r>
    </w:p>
    <w:p w14:paraId="6D028CDB" w14:textId="77777777" w:rsidR="00C95CC8" w:rsidRPr="00720EED" w:rsidRDefault="00C95CC8" w:rsidP="00C1590A">
      <w:pPr>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A execução dos serviços deve atender aos requisitos do Manual Brasileiro de Sinalização de Trânsito, Volume I - Sinalização Vertical de Regulamentação (CONTRAN). </w:t>
      </w:r>
    </w:p>
    <w:p w14:paraId="15E2A599" w14:textId="77777777" w:rsidR="00C95CC8" w:rsidRPr="00720EED" w:rsidRDefault="00C95CC8" w:rsidP="00C1590A">
      <w:pPr>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A placa A 32b (passagem de pedestres) é uma placa de advertência. Tem a função de fornecer informações que permitam aos usuários das vias adotar comportamentos adequados, de modo a aumentar a segurança, ordenar os fluxos de trafego e orientar os usuários da via. As placas de advertência (GTGT totalmente </w:t>
      </w:r>
      <w:r w:rsidRPr="00720EED">
        <w:rPr>
          <w:rFonts w:ascii="Arial" w:eastAsia="Arial" w:hAnsi="Arial" w:cs="Arial"/>
          <w:color w:val="000000"/>
          <w:kern w:val="0"/>
          <w:sz w:val="24"/>
          <w:lang w:eastAsia="pt-BR"/>
          <w14:ligatures w14:val="none"/>
        </w:rPr>
        <w:lastRenderedPageBreak/>
        <w:t xml:space="preserve">refletiva): possuem fundo amarelo, bordas e símbolos em preto conforme previsto nas Normas descritas no Manual Brasileiro de Sinalização de Trânsito (CONTRAN), Conselho Nacional de Trânsito. </w:t>
      </w:r>
    </w:p>
    <w:p w14:paraId="32F7A8B0" w14:textId="77777777" w:rsidR="00C95CC8" w:rsidRPr="00720EED" w:rsidRDefault="00C95CC8" w:rsidP="00C1590A">
      <w:pPr>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A sinalização vertical é composta por placas de sinalização que tem por objetivo aumentar a segurança, ajudar a manter o fluxo de tráfego em ordem e fornecer informações aos usuários da via. </w:t>
      </w:r>
    </w:p>
    <w:p w14:paraId="620F3410" w14:textId="77777777" w:rsidR="00C95CC8" w:rsidRPr="00720EED" w:rsidRDefault="00C95CC8" w:rsidP="00C1590A">
      <w:pPr>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As placas de sinalização vertical deverão ser confeccionadas em chapas de aço laminado a frio, galvanizado, com espessura de 1,25 mm para placas laterais à rodovia. A reflexibilidade das tarjas, setas, letras do fundo da placa será executada mediante a aplicação de películas </w:t>
      </w:r>
    </w:p>
    <w:p w14:paraId="7C4D38A1" w14:textId="77777777" w:rsidR="00C95CC8" w:rsidRPr="00720EED" w:rsidRDefault="00C95CC8" w:rsidP="00C1590A">
      <w:pPr>
        <w:spacing w:after="0" w:line="276" w:lineRule="auto"/>
        <w:ind w:left="709" w:right="60"/>
        <w:jc w:val="both"/>
        <w:rPr>
          <w:rFonts w:ascii="Arial" w:eastAsia="Arial" w:hAnsi="Arial" w:cs="Arial"/>
          <w:color w:val="000000"/>
          <w:kern w:val="0"/>
          <w:sz w:val="24"/>
          <w:lang w:eastAsia="pt-BR"/>
          <w14:ligatures w14:val="none"/>
        </w:rPr>
      </w:pPr>
      <w:proofErr w:type="gramStart"/>
      <w:r w:rsidRPr="00720EED">
        <w:rPr>
          <w:rFonts w:ascii="Arial" w:eastAsia="Arial" w:hAnsi="Arial" w:cs="Arial"/>
          <w:color w:val="000000"/>
          <w:kern w:val="0"/>
          <w:sz w:val="24"/>
          <w:lang w:eastAsia="pt-BR"/>
          <w14:ligatures w14:val="none"/>
        </w:rPr>
        <w:t>refletivas</w:t>
      </w:r>
      <w:proofErr w:type="gramEnd"/>
      <w:r w:rsidRPr="00720EED">
        <w:rPr>
          <w:rFonts w:ascii="Arial" w:eastAsia="Arial" w:hAnsi="Arial" w:cs="Arial"/>
          <w:color w:val="000000"/>
          <w:kern w:val="0"/>
          <w:sz w:val="24"/>
          <w:lang w:eastAsia="pt-BR"/>
          <w14:ligatures w14:val="none"/>
        </w:rPr>
        <w:t xml:space="preserve">, com coloração invariável, tanto de dia como à noite. </w:t>
      </w:r>
    </w:p>
    <w:p w14:paraId="39826B21" w14:textId="77777777" w:rsidR="00C95CC8" w:rsidRPr="00720EED" w:rsidRDefault="00C95CC8" w:rsidP="00720EED">
      <w:pPr>
        <w:spacing w:after="0" w:line="276" w:lineRule="auto"/>
        <w:ind w:left="718" w:right="60" w:hanging="1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A placa A 32b terá L=50cm. </w:t>
      </w:r>
    </w:p>
    <w:p w14:paraId="5B54A787" w14:textId="77777777" w:rsidR="00C95CC8" w:rsidRPr="00720EED" w:rsidRDefault="00C95CC8" w:rsidP="00C1590A">
      <w:pPr>
        <w:spacing w:after="0" w:line="276" w:lineRule="auto"/>
        <w:ind w:left="709" w:right="60" w:hanging="16"/>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A execução dos serviços deve atender aos requisitos do Manual Brasileiro de Sinalização de Trânsito Volume I – Sinalização Vertical de Regulamentação e Volume II – Sinalização Vertical de Advertência do Conselho Nacional de Trânsito (CONTRAN). </w:t>
      </w:r>
    </w:p>
    <w:p w14:paraId="0E56B8D2" w14:textId="071F0780" w:rsidR="00C95CC8" w:rsidRPr="00720EED" w:rsidRDefault="00C95CC8" w:rsidP="00C1590A">
      <w:pPr>
        <w:tabs>
          <w:tab w:val="center" w:pos="567"/>
          <w:tab w:val="center" w:pos="3624"/>
        </w:tabs>
        <w:spacing w:after="0" w:line="276" w:lineRule="auto"/>
        <w:ind w:left="-142" w:hanging="284"/>
        <w:rPr>
          <w:rFonts w:ascii="Arial" w:eastAsia="Arial" w:hAnsi="Arial" w:cs="Arial"/>
          <w:color w:val="000000"/>
          <w:kern w:val="0"/>
          <w:sz w:val="24"/>
          <w:lang w:eastAsia="pt-BR"/>
          <w14:ligatures w14:val="none"/>
        </w:rPr>
      </w:pPr>
      <w:r w:rsidRPr="00720EED">
        <w:rPr>
          <w:rFonts w:ascii="Arial" w:eastAsia="Calibri" w:hAnsi="Arial" w:cs="Arial"/>
          <w:color w:val="000000"/>
          <w:kern w:val="0"/>
          <w:lang w:eastAsia="pt-BR"/>
          <w14:ligatures w14:val="none"/>
        </w:rPr>
        <w:tab/>
      </w:r>
      <w:r w:rsidRPr="00720EED">
        <w:rPr>
          <w:rFonts w:ascii="Arial" w:eastAsia="Arial" w:hAnsi="Arial" w:cs="Arial"/>
          <w:color w:val="000000"/>
          <w:kern w:val="0"/>
          <w:sz w:val="24"/>
          <w:lang w:eastAsia="pt-BR"/>
          <w14:ligatures w14:val="none"/>
        </w:rPr>
        <w:t>1.6.2.2.</w:t>
      </w:r>
      <w:r w:rsidR="00C1590A">
        <w:rPr>
          <w:rFonts w:ascii="Arial" w:eastAsia="Arial" w:hAnsi="Arial" w:cs="Arial"/>
          <w:color w:val="000000"/>
          <w:kern w:val="0"/>
          <w:sz w:val="24"/>
          <w:lang w:eastAsia="pt-BR"/>
          <w14:ligatures w14:val="none"/>
        </w:rPr>
        <w:t xml:space="preserve"> S</w:t>
      </w:r>
      <w:r w:rsidRPr="00720EED">
        <w:rPr>
          <w:rFonts w:ascii="Arial" w:eastAsia="Arial" w:hAnsi="Arial" w:cs="Arial"/>
          <w:color w:val="000000"/>
          <w:kern w:val="0"/>
          <w:sz w:val="24"/>
          <w:lang w:eastAsia="pt-BR"/>
          <w14:ligatures w14:val="none"/>
        </w:rPr>
        <w:t xml:space="preserve">uporte metálico galvanizado para placas </w:t>
      </w:r>
    </w:p>
    <w:p w14:paraId="2FFCF8D4" w14:textId="77777777" w:rsidR="00C95CC8" w:rsidRPr="00720EED" w:rsidRDefault="00C95CC8" w:rsidP="00C1590A">
      <w:pPr>
        <w:spacing w:after="0" w:line="276" w:lineRule="auto"/>
        <w:ind w:left="709" w:right="6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Deverá ser utilizado suporte metálico galvanizado para placa de advertência ou regulamentação – lado ou diâmetro de 0,60 m - fornecimento e implantação. </w:t>
      </w:r>
    </w:p>
    <w:p w14:paraId="16E29AC2" w14:textId="77777777" w:rsidR="00C95CC8" w:rsidRPr="00720EED" w:rsidRDefault="00C95CC8" w:rsidP="00720EED">
      <w:pPr>
        <w:spacing w:after="0" w:line="276" w:lineRule="auto"/>
        <w:ind w:left="708"/>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5A15B0D3" w14:textId="7B921CC4" w:rsidR="00C95CC8" w:rsidRPr="00720EED" w:rsidRDefault="00C95CC8" w:rsidP="00720EED">
      <w:pPr>
        <w:spacing w:after="0" w:line="276" w:lineRule="auto"/>
        <w:ind w:left="708"/>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0D2D69D8" w14:textId="77777777" w:rsidR="00C95CC8" w:rsidRPr="00720EED" w:rsidRDefault="00C95CC8" w:rsidP="00720EED">
      <w:pPr>
        <w:spacing w:after="0" w:line="276" w:lineRule="auto"/>
        <w:ind w:left="10" w:right="55" w:hanging="10"/>
        <w:jc w:val="right"/>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Balneário Pinhal, 11 de novembro de 2025. </w:t>
      </w:r>
    </w:p>
    <w:p w14:paraId="2242391F" w14:textId="77777777" w:rsidR="00C95CC8" w:rsidRPr="00720EED" w:rsidRDefault="00C95CC8" w:rsidP="00720EED">
      <w:pPr>
        <w:spacing w:after="0" w:line="276" w:lineRule="auto"/>
        <w:ind w:left="708"/>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r w:rsidRPr="00720EED">
        <w:rPr>
          <w:rFonts w:ascii="Arial" w:eastAsia="Arial" w:hAnsi="Arial" w:cs="Arial"/>
          <w:color w:val="000000"/>
          <w:kern w:val="0"/>
          <w:sz w:val="24"/>
          <w:lang w:eastAsia="pt-BR"/>
          <w14:ligatures w14:val="none"/>
        </w:rPr>
        <w:tab/>
        <w:t xml:space="preserve"> </w:t>
      </w:r>
      <w:r w:rsidRPr="00720EED">
        <w:rPr>
          <w:rFonts w:ascii="Arial" w:eastAsia="Arial" w:hAnsi="Arial" w:cs="Arial"/>
          <w:color w:val="000000"/>
          <w:kern w:val="0"/>
          <w:sz w:val="24"/>
          <w:lang w:eastAsia="pt-BR"/>
          <w14:ligatures w14:val="none"/>
        </w:rPr>
        <w:tab/>
        <w:t xml:space="preserve"> </w:t>
      </w:r>
      <w:r w:rsidRPr="00720EED">
        <w:rPr>
          <w:rFonts w:ascii="Arial" w:eastAsia="Arial" w:hAnsi="Arial" w:cs="Arial"/>
          <w:color w:val="000000"/>
          <w:kern w:val="0"/>
          <w:sz w:val="24"/>
          <w:lang w:eastAsia="pt-BR"/>
          <w14:ligatures w14:val="none"/>
        </w:rPr>
        <w:tab/>
        <w:t xml:space="preserve"> </w:t>
      </w:r>
      <w:r w:rsidRPr="00720EED">
        <w:rPr>
          <w:rFonts w:ascii="Arial" w:eastAsia="Arial" w:hAnsi="Arial" w:cs="Arial"/>
          <w:color w:val="000000"/>
          <w:kern w:val="0"/>
          <w:sz w:val="24"/>
          <w:lang w:eastAsia="pt-BR"/>
          <w14:ligatures w14:val="none"/>
        </w:rPr>
        <w:tab/>
        <w:t xml:space="preserve"> </w:t>
      </w:r>
      <w:r w:rsidRPr="00720EED">
        <w:rPr>
          <w:rFonts w:ascii="Arial" w:eastAsia="Arial" w:hAnsi="Arial" w:cs="Arial"/>
          <w:color w:val="000000"/>
          <w:kern w:val="0"/>
          <w:sz w:val="24"/>
          <w:lang w:eastAsia="pt-BR"/>
          <w14:ligatures w14:val="none"/>
        </w:rPr>
        <w:tab/>
        <w:t xml:space="preserve">         </w:t>
      </w:r>
    </w:p>
    <w:p w14:paraId="03F6EDF9" w14:textId="0684C967" w:rsidR="00C95CC8" w:rsidRPr="00720EED" w:rsidRDefault="00C95CC8" w:rsidP="00720EED">
      <w:pPr>
        <w:spacing w:after="0" w:line="276" w:lineRule="auto"/>
        <w:ind w:left="708"/>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33141F55" w14:textId="77777777" w:rsidR="00C95CC8" w:rsidRPr="00720EED" w:rsidRDefault="00C95CC8" w:rsidP="00720EED">
      <w:pPr>
        <w:spacing w:after="0" w:line="276" w:lineRule="auto"/>
        <w:ind w:left="708"/>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2602CA5C" w14:textId="77777777" w:rsidR="00C95CC8" w:rsidRPr="00720EED" w:rsidRDefault="00C95CC8" w:rsidP="00720EED">
      <w:pPr>
        <w:spacing w:after="0" w:line="276" w:lineRule="auto"/>
        <w:ind w:left="708"/>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5419F407" w14:textId="77777777" w:rsidR="00C95CC8" w:rsidRPr="00720EED" w:rsidRDefault="00C95CC8" w:rsidP="00720EED">
      <w:pPr>
        <w:spacing w:after="0" w:line="276" w:lineRule="auto"/>
        <w:ind w:left="708"/>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02B38AC3" w14:textId="77777777" w:rsidR="00C95CC8" w:rsidRPr="00720EED" w:rsidRDefault="00C95CC8" w:rsidP="00720EED">
      <w:pPr>
        <w:spacing w:after="0" w:line="276" w:lineRule="auto"/>
        <w:ind w:left="708"/>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3CDF02A1" w14:textId="77777777" w:rsidR="00C95CC8" w:rsidRPr="00720EED" w:rsidRDefault="00C95CC8" w:rsidP="00720EED">
      <w:pPr>
        <w:spacing w:after="0" w:line="276" w:lineRule="auto"/>
        <w:ind w:left="708"/>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52749F46" w14:textId="77777777" w:rsidR="00C95CC8" w:rsidRPr="00720EED" w:rsidRDefault="00C95CC8" w:rsidP="00720EED">
      <w:pPr>
        <w:spacing w:after="0" w:line="276" w:lineRule="auto"/>
        <w:ind w:left="651" w:right="711" w:hanging="10"/>
        <w:jc w:val="center"/>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Raul </w:t>
      </w:r>
      <w:proofErr w:type="spellStart"/>
      <w:r w:rsidRPr="00720EED">
        <w:rPr>
          <w:rFonts w:ascii="Arial" w:eastAsia="Arial" w:hAnsi="Arial" w:cs="Arial"/>
          <w:color w:val="000000"/>
          <w:kern w:val="0"/>
          <w:sz w:val="24"/>
          <w:lang w:eastAsia="pt-BR"/>
          <w14:ligatures w14:val="none"/>
        </w:rPr>
        <w:t>Dariva</w:t>
      </w:r>
      <w:proofErr w:type="spellEnd"/>
      <w:r w:rsidRPr="00720EED">
        <w:rPr>
          <w:rFonts w:ascii="Arial" w:eastAsia="Arial" w:hAnsi="Arial" w:cs="Arial"/>
          <w:color w:val="000000"/>
          <w:kern w:val="0"/>
          <w:sz w:val="24"/>
          <w:lang w:eastAsia="pt-BR"/>
          <w14:ligatures w14:val="none"/>
        </w:rPr>
        <w:t xml:space="preserve"> Maggi </w:t>
      </w:r>
    </w:p>
    <w:p w14:paraId="5F0F2788" w14:textId="77777777" w:rsidR="00C95CC8" w:rsidRPr="00720EED" w:rsidRDefault="00C95CC8" w:rsidP="00720EED">
      <w:pPr>
        <w:spacing w:after="0" w:line="276" w:lineRule="auto"/>
        <w:ind w:left="651" w:hanging="10"/>
        <w:jc w:val="center"/>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Engenheiro Civil – CREA RS 172453 </w:t>
      </w:r>
    </w:p>
    <w:p w14:paraId="4134B51F" w14:textId="77777777" w:rsidR="00514032" w:rsidRPr="00720EED" w:rsidRDefault="00514032" w:rsidP="00720EED">
      <w:pPr>
        <w:spacing w:after="0" w:line="276" w:lineRule="auto"/>
        <w:ind w:right="36"/>
        <w:jc w:val="center"/>
        <w:rPr>
          <w:rFonts w:ascii="Arial" w:eastAsia="Arial" w:hAnsi="Arial" w:cs="Arial"/>
          <w:color w:val="000000"/>
          <w:kern w:val="0"/>
          <w:sz w:val="24"/>
          <w:szCs w:val="24"/>
          <w:lang w:eastAsia="pt-BR"/>
          <w14:ligatures w14:val="none"/>
        </w:rPr>
      </w:pPr>
    </w:p>
    <w:p w14:paraId="1030357D" w14:textId="4B361F1B" w:rsidR="00A05832" w:rsidRPr="00720EED" w:rsidRDefault="00A05832" w:rsidP="00720EED">
      <w:pPr>
        <w:spacing w:after="0" w:line="276" w:lineRule="auto"/>
        <w:ind w:left="708"/>
        <w:rPr>
          <w:rFonts w:ascii="Arial" w:hAnsi="Arial" w:cs="Arial"/>
          <w:sz w:val="24"/>
          <w:szCs w:val="24"/>
        </w:rPr>
      </w:pPr>
    </w:p>
    <w:p w14:paraId="76542CFE" w14:textId="3E06D1B4" w:rsidR="00A05832" w:rsidRPr="00720EED" w:rsidRDefault="00A05832" w:rsidP="00720EED">
      <w:pPr>
        <w:spacing w:after="0" w:line="276" w:lineRule="auto"/>
        <w:ind w:left="708"/>
        <w:rPr>
          <w:rFonts w:ascii="Arial" w:hAnsi="Arial" w:cs="Arial"/>
          <w:sz w:val="24"/>
          <w:szCs w:val="24"/>
        </w:rPr>
      </w:pPr>
    </w:p>
    <w:p w14:paraId="26A7B3A5" w14:textId="77777777" w:rsidR="00A05832" w:rsidRPr="00720EED" w:rsidRDefault="00A05832" w:rsidP="00720EED">
      <w:pPr>
        <w:spacing w:after="0" w:line="276" w:lineRule="auto"/>
        <w:ind w:left="708"/>
        <w:rPr>
          <w:rFonts w:ascii="Arial" w:hAnsi="Arial" w:cs="Arial"/>
          <w:sz w:val="24"/>
          <w:szCs w:val="24"/>
        </w:rPr>
      </w:pPr>
    </w:p>
    <w:p w14:paraId="4015A0C8" w14:textId="3E432D96" w:rsidR="00D57C32" w:rsidRPr="00720EED" w:rsidRDefault="00D57C32" w:rsidP="00720EED">
      <w:pPr>
        <w:spacing w:after="0" w:line="276" w:lineRule="auto"/>
        <w:ind w:left="708"/>
        <w:rPr>
          <w:rFonts w:ascii="Arial" w:hAnsi="Arial" w:cs="Arial"/>
          <w:sz w:val="24"/>
          <w:szCs w:val="24"/>
        </w:rPr>
      </w:pPr>
      <w:r w:rsidRPr="00720EED">
        <w:rPr>
          <w:rFonts w:ascii="Arial" w:hAnsi="Arial" w:cs="Arial"/>
          <w:sz w:val="24"/>
          <w:szCs w:val="24"/>
        </w:rPr>
        <w:t xml:space="preserve"> </w:t>
      </w:r>
    </w:p>
    <w:p w14:paraId="3238B2F4" w14:textId="419CEC9F" w:rsidR="003A28DB" w:rsidRPr="00720EED" w:rsidRDefault="003A28DB" w:rsidP="00720EED">
      <w:pPr>
        <w:spacing w:after="0" w:line="276" w:lineRule="auto"/>
        <w:ind w:left="708"/>
        <w:rPr>
          <w:rFonts w:ascii="Arial" w:hAnsi="Arial" w:cs="Arial"/>
          <w:sz w:val="24"/>
          <w:szCs w:val="24"/>
        </w:rPr>
      </w:pPr>
    </w:p>
    <w:p w14:paraId="3C2E5B24" w14:textId="4B9A22D4" w:rsidR="003A28DB" w:rsidRPr="00720EED" w:rsidRDefault="003A28DB" w:rsidP="00720EED">
      <w:pPr>
        <w:spacing w:after="0" w:line="276" w:lineRule="auto"/>
        <w:ind w:left="708"/>
        <w:rPr>
          <w:rFonts w:ascii="Arial" w:hAnsi="Arial" w:cs="Arial"/>
          <w:sz w:val="24"/>
          <w:szCs w:val="24"/>
        </w:rPr>
      </w:pPr>
    </w:p>
    <w:p w14:paraId="73370C55" w14:textId="3F2BCC50" w:rsidR="003A28DB" w:rsidRPr="00720EED" w:rsidRDefault="003A28DB" w:rsidP="00720EED">
      <w:pPr>
        <w:spacing w:after="0" w:line="276" w:lineRule="auto"/>
        <w:ind w:left="708"/>
        <w:rPr>
          <w:rFonts w:ascii="Arial" w:hAnsi="Arial" w:cs="Arial"/>
          <w:sz w:val="24"/>
          <w:szCs w:val="24"/>
        </w:rPr>
      </w:pPr>
    </w:p>
    <w:p w14:paraId="0E49DF93" w14:textId="72345D7C" w:rsidR="003A28DB" w:rsidRPr="00720EED" w:rsidRDefault="003A28DB" w:rsidP="00720EED">
      <w:pPr>
        <w:spacing w:after="0" w:line="276" w:lineRule="auto"/>
        <w:ind w:left="708"/>
        <w:rPr>
          <w:rFonts w:ascii="Arial" w:hAnsi="Arial" w:cs="Arial"/>
          <w:sz w:val="24"/>
          <w:szCs w:val="24"/>
        </w:rPr>
      </w:pPr>
    </w:p>
    <w:p w14:paraId="5DF352DC" w14:textId="7959EDFC" w:rsidR="003A28DB" w:rsidRPr="00720EED" w:rsidRDefault="003A28DB" w:rsidP="00720EED">
      <w:pPr>
        <w:spacing w:after="0" w:line="276" w:lineRule="auto"/>
        <w:ind w:left="708"/>
        <w:rPr>
          <w:rFonts w:ascii="Arial" w:hAnsi="Arial" w:cs="Arial"/>
          <w:sz w:val="24"/>
          <w:szCs w:val="24"/>
        </w:rPr>
      </w:pPr>
    </w:p>
    <w:p w14:paraId="0A0BE1A0" w14:textId="3F5C5EE0" w:rsidR="003A28DB" w:rsidRPr="00720EED" w:rsidRDefault="003A28DB" w:rsidP="00720EED">
      <w:pPr>
        <w:spacing w:after="0" w:line="276" w:lineRule="auto"/>
        <w:ind w:left="708"/>
        <w:rPr>
          <w:rFonts w:ascii="Arial" w:hAnsi="Arial" w:cs="Arial"/>
          <w:sz w:val="24"/>
          <w:szCs w:val="24"/>
        </w:rPr>
      </w:pPr>
    </w:p>
    <w:p w14:paraId="55B07FFB" w14:textId="2F9C8CB0" w:rsidR="003A28DB" w:rsidRPr="00720EED" w:rsidRDefault="003A28DB" w:rsidP="00720EED">
      <w:pPr>
        <w:spacing w:after="0" w:line="276" w:lineRule="auto"/>
        <w:ind w:left="708"/>
        <w:rPr>
          <w:rFonts w:ascii="Arial" w:hAnsi="Arial" w:cs="Arial"/>
          <w:sz w:val="24"/>
          <w:szCs w:val="24"/>
        </w:rPr>
      </w:pPr>
    </w:p>
    <w:p w14:paraId="23CDF99B" w14:textId="469AC6E1" w:rsidR="003A28DB" w:rsidRPr="00720EED" w:rsidRDefault="003A28DB" w:rsidP="00720EED">
      <w:pPr>
        <w:spacing w:after="0" w:line="276" w:lineRule="auto"/>
        <w:ind w:left="708"/>
        <w:rPr>
          <w:rFonts w:ascii="Arial" w:hAnsi="Arial" w:cs="Arial"/>
          <w:sz w:val="24"/>
          <w:szCs w:val="24"/>
        </w:rPr>
      </w:pPr>
    </w:p>
    <w:p w14:paraId="165A9D59" w14:textId="1EE136BB" w:rsidR="00A05832" w:rsidRPr="00720EED" w:rsidRDefault="00A05832" w:rsidP="00720EED">
      <w:pPr>
        <w:spacing w:after="0" w:line="276" w:lineRule="auto"/>
        <w:jc w:val="center"/>
        <w:rPr>
          <w:rFonts w:ascii="Arial" w:hAnsi="Arial" w:cs="Arial"/>
          <w:b/>
          <w:bCs/>
          <w:sz w:val="24"/>
          <w:szCs w:val="24"/>
        </w:rPr>
      </w:pPr>
      <w:r w:rsidRPr="00720EED">
        <w:rPr>
          <w:rFonts w:ascii="Arial" w:hAnsi="Arial" w:cs="Arial"/>
          <w:b/>
          <w:bCs/>
          <w:sz w:val="24"/>
          <w:szCs w:val="24"/>
        </w:rPr>
        <w:lastRenderedPageBreak/>
        <w:t>ANEXO II</w:t>
      </w:r>
    </w:p>
    <w:p w14:paraId="58A6E4FA" w14:textId="04283A8B" w:rsidR="00FE4864" w:rsidRPr="00720EED" w:rsidRDefault="00FE4864" w:rsidP="00720EED">
      <w:pPr>
        <w:spacing w:after="0" w:line="276" w:lineRule="auto"/>
        <w:jc w:val="center"/>
        <w:rPr>
          <w:rFonts w:ascii="Arial" w:hAnsi="Arial" w:cs="Arial"/>
          <w:b/>
          <w:bCs/>
          <w:sz w:val="24"/>
          <w:szCs w:val="24"/>
        </w:rPr>
      </w:pPr>
      <w:r w:rsidRPr="00720EED">
        <w:rPr>
          <w:rFonts w:ascii="Arial" w:hAnsi="Arial" w:cs="Arial"/>
          <w:b/>
          <w:bCs/>
          <w:sz w:val="24"/>
          <w:szCs w:val="24"/>
        </w:rPr>
        <w:t>TERMO DE REFERÊNCIA</w:t>
      </w:r>
    </w:p>
    <w:p w14:paraId="60F24157" w14:textId="77777777" w:rsidR="00FE4864" w:rsidRPr="00720EED" w:rsidRDefault="00FE4864" w:rsidP="00720EED">
      <w:pPr>
        <w:spacing w:after="0" w:line="276" w:lineRule="auto"/>
        <w:ind w:left="65"/>
        <w:jc w:val="center"/>
        <w:rPr>
          <w:rFonts w:ascii="Arial" w:hAnsi="Arial" w:cs="Arial"/>
          <w:sz w:val="24"/>
          <w:szCs w:val="24"/>
        </w:rPr>
      </w:pPr>
      <w:r w:rsidRPr="00720EED">
        <w:rPr>
          <w:rFonts w:ascii="Arial" w:hAnsi="Arial" w:cs="Arial"/>
          <w:b/>
          <w:sz w:val="24"/>
          <w:szCs w:val="24"/>
        </w:rPr>
        <w:t xml:space="preserve"> </w:t>
      </w:r>
    </w:p>
    <w:p w14:paraId="76B44F17" w14:textId="77777777" w:rsidR="00C12727" w:rsidRPr="00720EED" w:rsidRDefault="00C12727" w:rsidP="00720EED">
      <w:pPr>
        <w:spacing w:after="0" w:line="276" w:lineRule="auto"/>
        <w:ind w:left="308"/>
        <w:jc w:val="center"/>
        <w:rPr>
          <w:rFonts w:ascii="Arial" w:eastAsia="Arial" w:hAnsi="Arial" w:cs="Arial"/>
          <w:color w:val="000000"/>
          <w:kern w:val="0"/>
          <w:sz w:val="24"/>
          <w:lang w:eastAsia="pt-BR"/>
          <w14:ligatures w14:val="none"/>
        </w:rPr>
      </w:pPr>
      <w:r w:rsidRPr="00720EED">
        <w:rPr>
          <w:rFonts w:ascii="Arial" w:eastAsia="Arial" w:hAnsi="Arial" w:cs="Arial"/>
          <w:b/>
          <w:color w:val="000000"/>
          <w:kern w:val="0"/>
          <w:sz w:val="24"/>
          <w:lang w:eastAsia="pt-BR"/>
          <w14:ligatures w14:val="none"/>
        </w:rPr>
        <w:t xml:space="preserve"> </w:t>
      </w:r>
      <w:r w:rsidRPr="00720EED">
        <w:rPr>
          <w:rFonts w:ascii="Arial" w:eastAsia="Arial" w:hAnsi="Arial" w:cs="Arial"/>
          <w:color w:val="000000"/>
          <w:kern w:val="0"/>
          <w:sz w:val="24"/>
          <w:lang w:eastAsia="pt-BR"/>
          <w14:ligatures w14:val="none"/>
        </w:rPr>
        <w:t xml:space="preserve"> </w:t>
      </w:r>
    </w:p>
    <w:p w14:paraId="1D33DD07" w14:textId="77777777" w:rsidR="00720EED" w:rsidRPr="00720EED" w:rsidRDefault="00720EED" w:rsidP="00720EED">
      <w:pPr>
        <w:spacing w:after="0" w:line="276" w:lineRule="auto"/>
        <w:ind w:left="109" w:hanging="1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Município Balneário Pinhal/RS  </w:t>
      </w:r>
    </w:p>
    <w:p w14:paraId="69B32590" w14:textId="77777777" w:rsidR="00720EED" w:rsidRPr="00720EED" w:rsidRDefault="00720EED" w:rsidP="00720EED">
      <w:pPr>
        <w:spacing w:after="0" w:line="276" w:lineRule="auto"/>
        <w:ind w:left="109" w:hanging="1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Secretaria Municipal de Obras e Infraestrutura  </w:t>
      </w:r>
    </w:p>
    <w:p w14:paraId="18B50538" w14:textId="77777777" w:rsidR="00720EED" w:rsidRPr="00720EED" w:rsidRDefault="00720EED" w:rsidP="00720EED">
      <w:pPr>
        <w:spacing w:after="0" w:line="276" w:lineRule="auto"/>
        <w:ind w:left="114"/>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Necessidade da Administração:</w:t>
      </w:r>
      <w:r w:rsidRPr="00720EED">
        <w:rPr>
          <w:rFonts w:ascii="Arial" w:eastAsia="Calibri" w:hAnsi="Arial" w:cs="Arial"/>
          <w:color w:val="000000"/>
          <w:kern w:val="0"/>
          <w:sz w:val="31"/>
          <w:vertAlign w:val="subscript"/>
          <w:lang w:eastAsia="pt-BR"/>
          <w14:ligatures w14:val="none"/>
        </w:rPr>
        <w:t xml:space="preserve"> </w:t>
      </w:r>
      <w:r w:rsidRPr="00720EED">
        <w:rPr>
          <w:rFonts w:ascii="Arial" w:eastAsia="Arial" w:hAnsi="Arial" w:cs="Arial"/>
          <w:color w:val="000000"/>
          <w:kern w:val="0"/>
          <w:sz w:val="24"/>
          <w:lang w:eastAsia="pt-BR"/>
          <w14:ligatures w14:val="none"/>
        </w:rPr>
        <w:t xml:space="preserve">Capeamento asfáltico e da sinalização da Avenida Alegrete, no trecho entre a Avenida Presidente Castelo Branco e a Rua 25 de Março. Área total de 8.392,48 m² de pavimentação.  </w:t>
      </w:r>
    </w:p>
    <w:p w14:paraId="7395EB24" w14:textId="77777777" w:rsidR="00720EED" w:rsidRPr="00720EED" w:rsidRDefault="00720EED" w:rsidP="00720EED">
      <w:pPr>
        <w:spacing w:after="0" w:line="276" w:lineRule="auto"/>
        <w:ind w:left="114"/>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596AADF3" w14:textId="71383719" w:rsidR="00720EED" w:rsidRPr="00720EED" w:rsidRDefault="00C1590A" w:rsidP="00720EED">
      <w:pPr>
        <w:keepNext/>
        <w:keepLines/>
        <w:spacing w:after="0" w:line="276" w:lineRule="auto"/>
        <w:ind w:left="807" w:hanging="708"/>
        <w:outlineLvl w:val="0"/>
        <w:rPr>
          <w:rFonts w:ascii="Arial" w:eastAsia="Arial" w:hAnsi="Arial" w:cs="Arial"/>
          <w:b/>
          <w:color w:val="000000"/>
          <w:kern w:val="0"/>
          <w:sz w:val="24"/>
          <w:lang w:eastAsia="pt-BR"/>
          <w14:ligatures w14:val="none"/>
        </w:rPr>
      </w:pPr>
      <w:r>
        <w:rPr>
          <w:rFonts w:ascii="Arial" w:eastAsia="Arial" w:hAnsi="Arial" w:cs="Arial"/>
          <w:b/>
          <w:color w:val="000000"/>
          <w:kern w:val="0"/>
          <w:sz w:val="24"/>
          <w:lang w:eastAsia="pt-BR"/>
          <w14:ligatures w14:val="none"/>
        </w:rPr>
        <w:t>1.</w:t>
      </w:r>
      <w:r>
        <w:rPr>
          <w:rFonts w:ascii="Arial" w:eastAsia="Arial" w:hAnsi="Arial" w:cs="Arial"/>
          <w:b/>
          <w:color w:val="000000"/>
          <w:kern w:val="0"/>
          <w:sz w:val="24"/>
          <w:lang w:eastAsia="pt-BR"/>
          <w14:ligatures w14:val="none"/>
        </w:rPr>
        <w:tab/>
      </w:r>
      <w:r w:rsidR="00720EED" w:rsidRPr="00720EED">
        <w:rPr>
          <w:rFonts w:ascii="Arial" w:eastAsia="Arial" w:hAnsi="Arial" w:cs="Arial"/>
          <w:b/>
          <w:color w:val="000000"/>
          <w:kern w:val="0"/>
          <w:sz w:val="24"/>
          <w:lang w:eastAsia="pt-BR"/>
          <w14:ligatures w14:val="none"/>
        </w:rPr>
        <w:t xml:space="preserve">Definição do Objeto  </w:t>
      </w:r>
    </w:p>
    <w:p w14:paraId="6CA03671" w14:textId="77777777" w:rsidR="00720EED" w:rsidRPr="00720EED" w:rsidRDefault="00720EED" w:rsidP="00C1590A">
      <w:pPr>
        <w:spacing w:after="0" w:line="276" w:lineRule="auto"/>
        <w:ind w:left="709"/>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O presente Termo de Referência tem por objeto estabelecer as condições gerais para a contratação de empresa especializada para execução de serviços de capeamento asfáltico e sinalização viária na Avenida Alegrete, no trecho compreendido entre a Avenida Presidente Castelo Branco e a Rua 25 de Março, totalizando uma área de 8.392,48 m², o objeto das contratações pretendida possui a seguinte especificação: </w:t>
      </w:r>
    </w:p>
    <w:tbl>
      <w:tblPr>
        <w:tblStyle w:val="TableGrid1"/>
        <w:tblW w:w="8930" w:type="dxa"/>
        <w:tblInd w:w="704" w:type="dxa"/>
        <w:tblCellMar>
          <w:top w:w="12" w:type="dxa"/>
          <w:left w:w="106" w:type="dxa"/>
          <w:right w:w="46" w:type="dxa"/>
        </w:tblCellMar>
        <w:tblLook w:val="04A0" w:firstRow="1" w:lastRow="0" w:firstColumn="1" w:lastColumn="0" w:noHBand="0" w:noVBand="1"/>
      </w:tblPr>
      <w:tblGrid>
        <w:gridCol w:w="3969"/>
        <w:gridCol w:w="3402"/>
        <w:gridCol w:w="1559"/>
      </w:tblGrid>
      <w:tr w:rsidR="00720EED" w:rsidRPr="00720EED" w14:paraId="02614829" w14:textId="77777777" w:rsidTr="00C1590A">
        <w:trPr>
          <w:trHeight w:val="283"/>
        </w:trPr>
        <w:tc>
          <w:tcPr>
            <w:tcW w:w="3969" w:type="dxa"/>
            <w:tcBorders>
              <w:top w:val="single" w:sz="4" w:space="0" w:color="BFBFBF"/>
              <w:left w:val="single" w:sz="4" w:space="0" w:color="BFBFBF"/>
              <w:bottom w:val="single" w:sz="4" w:space="0" w:color="BFBFBF"/>
              <w:right w:val="single" w:sz="4" w:space="0" w:color="BFBFBF"/>
            </w:tcBorders>
            <w:shd w:val="clear" w:color="auto" w:fill="E7E6E6"/>
          </w:tcPr>
          <w:p w14:paraId="3D645E79" w14:textId="1F7DA4B3" w:rsidR="00720EED" w:rsidRPr="00720EED" w:rsidRDefault="00720EED" w:rsidP="00720EED">
            <w:pPr>
              <w:spacing w:line="276" w:lineRule="auto"/>
              <w:ind w:right="65"/>
              <w:jc w:val="center"/>
              <w:rPr>
                <w:rFonts w:ascii="Arial" w:eastAsia="Arial" w:hAnsi="Arial" w:cs="Arial"/>
                <w:color w:val="000000"/>
                <w:sz w:val="20"/>
                <w:szCs w:val="20"/>
              </w:rPr>
            </w:pPr>
            <w:r w:rsidRPr="00720EED">
              <w:rPr>
                <w:rFonts w:ascii="Arial" w:eastAsia="Arial" w:hAnsi="Arial" w:cs="Arial"/>
                <w:color w:val="000000"/>
                <w:sz w:val="24"/>
              </w:rPr>
              <w:t xml:space="preserve"> </w:t>
            </w:r>
            <w:r w:rsidRPr="00720EED">
              <w:rPr>
                <w:rFonts w:ascii="Arial" w:eastAsia="Arial" w:hAnsi="Arial" w:cs="Arial"/>
                <w:b/>
                <w:color w:val="000000"/>
                <w:sz w:val="20"/>
                <w:szCs w:val="20"/>
              </w:rPr>
              <w:t xml:space="preserve">Descrição </w:t>
            </w:r>
          </w:p>
        </w:tc>
        <w:tc>
          <w:tcPr>
            <w:tcW w:w="3402" w:type="dxa"/>
            <w:tcBorders>
              <w:top w:val="single" w:sz="4" w:space="0" w:color="BFBFBF"/>
              <w:left w:val="single" w:sz="4" w:space="0" w:color="BFBFBF"/>
              <w:bottom w:val="single" w:sz="4" w:space="0" w:color="BFBFBF"/>
              <w:right w:val="single" w:sz="4" w:space="0" w:color="BFBFBF"/>
            </w:tcBorders>
            <w:shd w:val="clear" w:color="auto" w:fill="E7E6E6"/>
          </w:tcPr>
          <w:p w14:paraId="4E8921B8" w14:textId="77777777" w:rsidR="00720EED" w:rsidRPr="00720EED" w:rsidRDefault="00720EED" w:rsidP="00720EED">
            <w:pPr>
              <w:spacing w:line="276" w:lineRule="auto"/>
              <w:ind w:right="60"/>
              <w:jc w:val="center"/>
              <w:rPr>
                <w:rFonts w:ascii="Arial" w:eastAsia="Arial" w:hAnsi="Arial" w:cs="Arial"/>
                <w:color w:val="000000"/>
                <w:sz w:val="20"/>
                <w:szCs w:val="20"/>
              </w:rPr>
            </w:pPr>
            <w:r w:rsidRPr="00720EED">
              <w:rPr>
                <w:rFonts w:ascii="Arial" w:eastAsia="Arial" w:hAnsi="Arial" w:cs="Arial"/>
                <w:b/>
                <w:color w:val="000000"/>
                <w:sz w:val="20"/>
                <w:szCs w:val="20"/>
              </w:rPr>
              <w:t xml:space="preserve">Especificação </w:t>
            </w:r>
          </w:p>
        </w:tc>
        <w:tc>
          <w:tcPr>
            <w:tcW w:w="1559" w:type="dxa"/>
            <w:tcBorders>
              <w:top w:val="single" w:sz="4" w:space="0" w:color="BFBFBF"/>
              <w:left w:val="single" w:sz="4" w:space="0" w:color="BFBFBF"/>
              <w:bottom w:val="single" w:sz="4" w:space="0" w:color="BFBFBF"/>
              <w:right w:val="single" w:sz="4" w:space="0" w:color="BFBFBF"/>
            </w:tcBorders>
            <w:shd w:val="clear" w:color="auto" w:fill="E7E6E6"/>
          </w:tcPr>
          <w:p w14:paraId="7DDF80E8" w14:textId="77777777" w:rsidR="00720EED" w:rsidRPr="00720EED" w:rsidRDefault="00720EED" w:rsidP="00720EED">
            <w:pPr>
              <w:spacing w:line="276" w:lineRule="auto"/>
              <w:ind w:right="62"/>
              <w:jc w:val="center"/>
              <w:rPr>
                <w:rFonts w:ascii="Arial" w:eastAsia="Arial" w:hAnsi="Arial" w:cs="Arial"/>
                <w:color w:val="000000"/>
                <w:sz w:val="20"/>
                <w:szCs w:val="20"/>
              </w:rPr>
            </w:pPr>
            <w:r w:rsidRPr="00720EED">
              <w:rPr>
                <w:rFonts w:ascii="Arial" w:eastAsia="Arial" w:hAnsi="Arial" w:cs="Arial"/>
                <w:b/>
                <w:color w:val="000000"/>
                <w:sz w:val="20"/>
                <w:szCs w:val="20"/>
              </w:rPr>
              <w:t xml:space="preserve">Valor Total </w:t>
            </w:r>
          </w:p>
        </w:tc>
      </w:tr>
      <w:tr w:rsidR="00720EED" w:rsidRPr="00720EED" w14:paraId="56E06E2C" w14:textId="77777777" w:rsidTr="00C1590A">
        <w:trPr>
          <w:trHeight w:val="1277"/>
        </w:trPr>
        <w:tc>
          <w:tcPr>
            <w:tcW w:w="3969" w:type="dxa"/>
            <w:tcBorders>
              <w:top w:val="single" w:sz="4" w:space="0" w:color="BFBFBF"/>
              <w:left w:val="single" w:sz="4" w:space="0" w:color="BFBFBF"/>
              <w:bottom w:val="single" w:sz="4" w:space="0" w:color="BFBFBF"/>
              <w:right w:val="single" w:sz="4" w:space="0" w:color="BFBFBF"/>
            </w:tcBorders>
          </w:tcPr>
          <w:p w14:paraId="6919F461" w14:textId="77777777" w:rsidR="00720EED" w:rsidRPr="00720EED" w:rsidRDefault="00720EED" w:rsidP="00C1590A">
            <w:pPr>
              <w:spacing w:line="276" w:lineRule="auto"/>
              <w:ind w:right="137"/>
              <w:jc w:val="both"/>
              <w:rPr>
                <w:rFonts w:ascii="Arial" w:eastAsia="Arial" w:hAnsi="Arial" w:cs="Arial"/>
                <w:color w:val="000000"/>
                <w:sz w:val="20"/>
                <w:szCs w:val="20"/>
              </w:rPr>
            </w:pPr>
            <w:r w:rsidRPr="00720EED">
              <w:rPr>
                <w:rFonts w:ascii="Arial" w:eastAsia="Arial" w:hAnsi="Arial" w:cs="Arial"/>
                <w:color w:val="000000"/>
                <w:sz w:val="20"/>
                <w:szCs w:val="20"/>
              </w:rPr>
              <w:t xml:space="preserve">Infraestrutura - Capeamento asfáltico e da sinalização da Avenida Alegrete, no trecho entre a Avenida Presidente Castelo Branco e a Rua 25 de Março. </w:t>
            </w:r>
          </w:p>
          <w:p w14:paraId="23C122E1" w14:textId="77777777" w:rsidR="00720EED" w:rsidRPr="00720EED" w:rsidRDefault="00720EED" w:rsidP="00C1590A">
            <w:pPr>
              <w:spacing w:line="276" w:lineRule="auto"/>
              <w:jc w:val="both"/>
              <w:rPr>
                <w:rFonts w:ascii="Arial" w:eastAsia="Arial" w:hAnsi="Arial" w:cs="Arial"/>
                <w:color w:val="000000"/>
                <w:sz w:val="20"/>
                <w:szCs w:val="20"/>
              </w:rPr>
            </w:pPr>
            <w:r w:rsidRPr="00720EED">
              <w:rPr>
                <w:rFonts w:ascii="Arial" w:eastAsia="Arial" w:hAnsi="Arial" w:cs="Arial"/>
                <w:color w:val="000000"/>
                <w:sz w:val="20"/>
                <w:szCs w:val="20"/>
              </w:rPr>
              <w:t xml:space="preserve">Área total de 8.392,48 m² </w:t>
            </w:r>
          </w:p>
        </w:tc>
        <w:tc>
          <w:tcPr>
            <w:tcW w:w="3402" w:type="dxa"/>
            <w:tcBorders>
              <w:top w:val="single" w:sz="4" w:space="0" w:color="BFBFBF"/>
              <w:left w:val="single" w:sz="4" w:space="0" w:color="BFBFBF"/>
              <w:bottom w:val="single" w:sz="4" w:space="0" w:color="BFBFBF"/>
              <w:right w:val="single" w:sz="4" w:space="0" w:color="BFBFBF"/>
            </w:tcBorders>
          </w:tcPr>
          <w:p w14:paraId="4363E2F6" w14:textId="5CC530CA" w:rsidR="00720EED" w:rsidRPr="00720EED" w:rsidRDefault="00720EED" w:rsidP="00720EED">
            <w:pPr>
              <w:spacing w:line="276" w:lineRule="auto"/>
              <w:ind w:left="1"/>
              <w:rPr>
                <w:rFonts w:ascii="Arial" w:eastAsia="Arial" w:hAnsi="Arial" w:cs="Arial"/>
                <w:color w:val="000000"/>
                <w:sz w:val="20"/>
                <w:szCs w:val="20"/>
              </w:rPr>
            </w:pPr>
            <w:r w:rsidRPr="00720EED">
              <w:rPr>
                <w:rFonts w:ascii="Arial" w:eastAsia="Arial" w:hAnsi="Arial" w:cs="Arial"/>
                <w:color w:val="000000"/>
                <w:sz w:val="20"/>
                <w:szCs w:val="20"/>
              </w:rPr>
              <w:t xml:space="preserve">Capeamento asfáltico e sinalização </w:t>
            </w:r>
          </w:p>
          <w:p w14:paraId="6A06CD4F" w14:textId="77777777" w:rsidR="00720EED" w:rsidRPr="00720EED" w:rsidRDefault="00720EED" w:rsidP="00720EED">
            <w:pPr>
              <w:spacing w:line="276" w:lineRule="auto"/>
              <w:ind w:right="1"/>
              <w:jc w:val="center"/>
              <w:rPr>
                <w:rFonts w:ascii="Arial" w:eastAsia="Arial" w:hAnsi="Arial" w:cs="Arial"/>
                <w:color w:val="000000"/>
                <w:sz w:val="20"/>
                <w:szCs w:val="20"/>
              </w:rPr>
            </w:pPr>
            <w:r w:rsidRPr="00720EED">
              <w:rPr>
                <w:rFonts w:ascii="Arial" w:eastAsia="Arial" w:hAnsi="Arial" w:cs="Arial"/>
                <w:color w:val="000000"/>
                <w:sz w:val="20"/>
                <w:szCs w:val="20"/>
              </w:rPr>
              <w:t xml:space="preserve"> </w:t>
            </w:r>
          </w:p>
        </w:tc>
        <w:tc>
          <w:tcPr>
            <w:tcW w:w="1559" w:type="dxa"/>
            <w:tcBorders>
              <w:top w:val="single" w:sz="4" w:space="0" w:color="BFBFBF"/>
              <w:left w:val="single" w:sz="4" w:space="0" w:color="BFBFBF"/>
              <w:bottom w:val="single" w:sz="4" w:space="0" w:color="BFBFBF"/>
              <w:right w:val="single" w:sz="4" w:space="0" w:color="BFBFBF"/>
            </w:tcBorders>
          </w:tcPr>
          <w:p w14:paraId="21FF36A7" w14:textId="3ED43109" w:rsidR="00720EED" w:rsidRPr="00720EED" w:rsidRDefault="00720EED" w:rsidP="00C1590A">
            <w:pPr>
              <w:spacing w:line="276" w:lineRule="auto"/>
              <w:ind w:left="-106"/>
              <w:rPr>
                <w:rFonts w:ascii="Arial" w:eastAsia="Arial" w:hAnsi="Arial" w:cs="Arial"/>
                <w:color w:val="000000"/>
                <w:sz w:val="20"/>
                <w:szCs w:val="20"/>
              </w:rPr>
            </w:pPr>
            <w:r w:rsidRPr="00720EED">
              <w:rPr>
                <w:rFonts w:ascii="Arial" w:eastAsia="Arial" w:hAnsi="Arial" w:cs="Arial"/>
                <w:color w:val="000000"/>
                <w:sz w:val="20"/>
                <w:szCs w:val="20"/>
              </w:rPr>
              <w:t>R$</w:t>
            </w:r>
            <w:r w:rsidR="00C1590A">
              <w:rPr>
                <w:rFonts w:ascii="Arial" w:eastAsia="Arial" w:hAnsi="Arial" w:cs="Arial"/>
                <w:color w:val="000000"/>
                <w:sz w:val="20"/>
                <w:szCs w:val="20"/>
              </w:rPr>
              <w:t xml:space="preserve"> </w:t>
            </w:r>
            <w:r w:rsidRPr="00720EED">
              <w:rPr>
                <w:rFonts w:ascii="Arial" w:eastAsia="Arial" w:hAnsi="Arial" w:cs="Arial"/>
                <w:color w:val="000000"/>
                <w:sz w:val="20"/>
                <w:szCs w:val="20"/>
              </w:rPr>
              <w:t xml:space="preserve">1.407.463,36 </w:t>
            </w:r>
          </w:p>
        </w:tc>
      </w:tr>
    </w:tbl>
    <w:p w14:paraId="6DA5FBCA" w14:textId="77777777" w:rsidR="00720EED" w:rsidRPr="00720EED" w:rsidRDefault="00720EED" w:rsidP="00720EED">
      <w:pPr>
        <w:spacing w:after="0" w:line="276" w:lineRule="auto"/>
        <w:ind w:left="108"/>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13B9714B" w14:textId="734D1F87" w:rsidR="00720EED" w:rsidRPr="00720EED" w:rsidRDefault="00C1590A" w:rsidP="00720EED">
      <w:pPr>
        <w:keepNext/>
        <w:keepLines/>
        <w:spacing w:after="0" w:line="276" w:lineRule="auto"/>
        <w:ind w:left="807" w:hanging="708"/>
        <w:outlineLvl w:val="0"/>
        <w:rPr>
          <w:rFonts w:ascii="Arial" w:eastAsia="Arial" w:hAnsi="Arial" w:cs="Arial"/>
          <w:b/>
          <w:color w:val="000000"/>
          <w:kern w:val="0"/>
          <w:sz w:val="24"/>
          <w:lang w:eastAsia="pt-BR"/>
          <w14:ligatures w14:val="none"/>
        </w:rPr>
      </w:pPr>
      <w:r>
        <w:rPr>
          <w:rFonts w:ascii="Arial" w:eastAsia="Arial" w:hAnsi="Arial" w:cs="Arial"/>
          <w:b/>
          <w:color w:val="000000"/>
          <w:kern w:val="0"/>
          <w:sz w:val="24"/>
          <w:lang w:eastAsia="pt-BR"/>
          <w14:ligatures w14:val="none"/>
        </w:rPr>
        <w:t>2.</w:t>
      </w:r>
      <w:r>
        <w:rPr>
          <w:rFonts w:ascii="Arial" w:eastAsia="Arial" w:hAnsi="Arial" w:cs="Arial"/>
          <w:b/>
          <w:color w:val="000000"/>
          <w:kern w:val="0"/>
          <w:sz w:val="24"/>
          <w:lang w:eastAsia="pt-BR"/>
          <w14:ligatures w14:val="none"/>
        </w:rPr>
        <w:tab/>
      </w:r>
      <w:r w:rsidR="00720EED" w:rsidRPr="00720EED">
        <w:rPr>
          <w:rFonts w:ascii="Arial" w:eastAsia="Arial" w:hAnsi="Arial" w:cs="Arial"/>
          <w:b/>
          <w:color w:val="000000"/>
          <w:kern w:val="0"/>
          <w:sz w:val="24"/>
          <w:lang w:eastAsia="pt-BR"/>
          <w14:ligatures w14:val="none"/>
        </w:rPr>
        <w:t xml:space="preserve">Fundamentação da Contratação  </w:t>
      </w:r>
    </w:p>
    <w:p w14:paraId="4C3BF5EE" w14:textId="77777777" w:rsidR="00720EED" w:rsidRPr="00720EED" w:rsidRDefault="00720EED" w:rsidP="00C1590A">
      <w:pPr>
        <w:spacing w:after="0" w:line="276" w:lineRule="auto"/>
        <w:ind w:left="709" w:hanging="10"/>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A presente contratação fundamenta-se na necessidade de melhoria da mobilidade urbana e segurança viária, especialmente por se tratar de via de acesso relevante ao Posto de Saúde 24h do Município. </w:t>
      </w:r>
    </w:p>
    <w:p w14:paraId="18AC5380" w14:textId="1783284C" w:rsidR="00720EED" w:rsidRPr="00720EED" w:rsidRDefault="00C1590A" w:rsidP="00C1590A">
      <w:pPr>
        <w:spacing w:after="0" w:line="276" w:lineRule="auto"/>
        <w:ind w:left="699" w:hanging="699"/>
        <w:jc w:val="both"/>
        <w:rPr>
          <w:rFonts w:ascii="Arial" w:eastAsia="Arial" w:hAnsi="Arial" w:cs="Arial"/>
          <w:color w:val="000000"/>
          <w:kern w:val="0"/>
          <w:sz w:val="24"/>
          <w:lang w:eastAsia="pt-BR"/>
          <w14:ligatures w14:val="none"/>
        </w:rPr>
      </w:pPr>
      <w:r>
        <w:rPr>
          <w:rFonts w:ascii="Arial" w:eastAsia="Arial" w:hAnsi="Arial" w:cs="Arial"/>
          <w:color w:val="000000"/>
          <w:kern w:val="0"/>
          <w:sz w:val="24"/>
          <w:lang w:eastAsia="pt-BR"/>
          <w14:ligatures w14:val="none"/>
        </w:rPr>
        <w:t>2.1.</w:t>
      </w:r>
      <w:r>
        <w:rPr>
          <w:rFonts w:ascii="Arial" w:eastAsia="Arial" w:hAnsi="Arial" w:cs="Arial"/>
          <w:color w:val="000000"/>
          <w:kern w:val="0"/>
          <w:sz w:val="24"/>
          <w:lang w:eastAsia="pt-BR"/>
          <w14:ligatures w14:val="none"/>
        </w:rPr>
        <w:tab/>
      </w:r>
      <w:r w:rsidR="00720EED" w:rsidRPr="00720EED">
        <w:rPr>
          <w:rFonts w:ascii="Arial" w:eastAsia="Arial" w:hAnsi="Arial" w:cs="Arial"/>
          <w:color w:val="000000"/>
          <w:kern w:val="0"/>
          <w:sz w:val="24"/>
          <w:lang w:eastAsia="pt-BR"/>
          <w14:ligatures w14:val="none"/>
        </w:rPr>
        <w:t xml:space="preserve">A execução dos serviços proporcionará melhores condições de trafegabilidade, maior fluidez no trânsito, redução de transtornos à população e maior eficiência no deslocamento de serviços de emergência, atendendo ao interesse público e aos princípios da eficiência e segurança previstos na Lei Federal nº 14.133/2021. </w:t>
      </w:r>
    </w:p>
    <w:p w14:paraId="260C2321" w14:textId="77777777" w:rsidR="00720EED" w:rsidRPr="00720EED" w:rsidRDefault="00720EED" w:rsidP="00720EED">
      <w:pPr>
        <w:spacing w:after="0" w:line="276" w:lineRule="auto"/>
        <w:ind w:left="114"/>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3AAC635C" w14:textId="70E216F6" w:rsidR="00720EED" w:rsidRPr="00720EED" w:rsidRDefault="00C1590A" w:rsidP="00FF77D6">
      <w:pPr>
        <w:keepNext/>
        <w:keepLines/>
        <w:spacing w:after="0" w:line="276" w:lineRule="auto"/>
        <w:ind w:left="807" w:hanging="807"/>
        <w:outlineLvl w:val="0"/>
        <w:rPr>
          <w:rFonts w:ascii="Arial" w:eastAsia="Arial" w:hAnsi="Arial" w:cs="Arial"/>
          <w:b/>
          <w:color w:val="000000"/>
          <w:kern w:val="0"/>
          <w:sz w:val="24"/>
          <w:lang w:eastAsia="pt-BR"/>
          <w14:ligatures w14:val="none"/>
        </w:rPr>
      </w:pPr>
      <w:r>
        <w:rPr>
          <w:rFonts w:ascii="Arial" w:eastAsia="Arial" w:hAnsi="Arial" w:cs="Arial"/>
          <w:b/>
          <w:color w:val="000000"/>
          <w:kern w:val="0"/>
          <w:sz w:val="24"/>
          <w:lang w:eastAsia="pt-BR"/>
          <w14:ligatures w14:val="none"/>
        </w:rPr>
        <w:t>3.</w:t>
      </w:r>
      <w:r>
        <w:rPr>
          <w:rFonts w:ascii="Arial" w:eastAsia="Arial" w:hAnsi="Arial" w:cs="Arial"/>
          <w:b/>
          <w:color w:val="000000"/>
          <w:kern w:val="0"/>
          <w:sz w:val="24"/>
          <w:lang w:eastAsia="pt-BR"/>
          <w14:ligatures w14:val="none"/>
        </w:rPr>
        <w:tab/>
      </w:r>
      <w:r w:rsidR="00720EED" w:rsidRPr="00720EED">
        <w:rPr>
          <w:rFonts w:ascii="Arial" w:eastAsia="Arial" w:hAnsi="Arial" w:cs="Arial"/>
          <w:b/>
          <w:color w:val="000000"/>
          <w:kern w:val="0"/>
          <w:sz w:val="24"/>
          <w:lang w:eastAsia="pt-BR"/>
          <w14:ligatures w14:val="none"/>
        </w:rPr>
        <w:t xml:space="preserve">Descrição da solução como um todo </w:t>
      </w:r>
      <w:r w:rsidR="00720EED" w:rsidRPr="00720EED">
        <w:rPr>
          <w:rFonts w:ascii="Arial" w:eastAsia="Arial" w:hAnsi="Arial" w:cs="Arial"/>
          <w:color w:val="000000"/>
          <w:kern w:val="0"/>
          <w:sz w:val="24"/>
          <w:lang w:eastAsia="pt-BR"/>
          <w14:ligatures w14:val="none"/>
        </w:rPr>
        <w:t xml:space="preserve">  </w:t>
      </w:r>
    </w:p>
    <w:p w14:paraId="1D49D495" w14:textId="5ACBED1D" w:rsidR="00720EED" w:rsidRPr="00720EED" w:rsidRDefault="00C1590A" w:rsidP="00C1590A">
      <w:pPr>
        <w:spacing w:after="0" w:line="276" w:lineRule="auto"/>
        <w:ind w:left="709" w:hanging="719"/>
        <w:jc w:val="both"/>
        <w:rPr>
          <w:rFonts w:ascii="Arial" w:eastAsia="Arial" w:hAnsi="Arial" w:cs="Arial"/>
          <w:color w:val="000000"/>
          <w:kern w:val="0"/>
          <w:sz w:val="24"/>
          <w:lang w:eastAsia="pt-BR"/>
          <w14:ligatures w14:val="none"/>
        </w:rPr>
      </w:pPr>
      <w:r>
        <w:rPr>
          <w:rFonts w:ascii="Arial" w:eastAsia="Arial" w:hAnsi="Arial" w:cs="Arial"/>
          <w:color w:val="000000"/>
          <w:kern w:val="0"/>
          <w:sz w:val="24"/>
          <w:lang w:eastAsia="pt-BR"/>
          <w14:ligatures w14:val="none"/>
        </w:rPr>
        <w:t>3.1.</w:t>
      </w:r>
      <w:r>
        <w:rPr>
          <w:rFonts w:ascii="Arial" w:eastAsia="Arial" w:hAnsi="Arial" w:cs="Arial"/>
          <w:color w:val="000000"/>
          <w:kern w:val="0"/>
          <w:sz w:val="24"/>
          <w:lang w:eastAsia="pt-BR"/>
          <w14:ligatures w14:val="none"/>
        </w:rPr>
        <w:tab/>
      </w:r>
      <w:r w:rsidR="00720EED" w:rsidRPr="00720EED">
        <w:rPr>
          <w:rFonts w:ascii="Arial" w:eastAsia="Arial" w:hAnsi="Arial" w:cs="Arial"/>
          <w:color w:val="000000"/>
          <w:kern w:val="0"/>
          <w:sz w:val="24"/>
          <w:lang w:eastAsia="pt-BR"/>
          <w14:ligatures w14:val="none"/>
        </w:rPr>
        <w:t xml:space="preserve">A solução compreende a execução completa dos serviços de capeamento asfáltico e implantação de sinalização horizontal e vertical. </w:t>
      </w:r>
      <w:r w:rsidR="00720EED" w:rsidRPr="00720EED">
        <w:rPr>
          <w:rFonts w:ascii="Arial" w:eastAsia="Calibri" w:hAnsi="Arial" w:cs="Arial"/>
          <w:noProof/>
          <w:color w:val="000000"/>
          <w:kern w:val="0"/>
          <w:lang w:eastAsia="pt-BR"/>
          <w14:ligatures w14:val="none"/>
        </w:rPr>
        <mc:AlternateContent>
          <mc:Choice Requires="wpg">
            <w:drawing>
              <wp:inline distT="0" distB="0" distL="0" distR="0" wp14:anchorId="67B3B199" wp14:editId="73B12414">
                <wp:extent cx="73238" cy="54994"/>
                <wp:effectExtent l="0" t="0" r="0" b="0"/>
                <wp:docPr id="8450" name="Group 8450"/>
                <wp:cNvGraphicFramePr/>
                <a:graphic xmlns:a="http://schemas.openxmlformats.org/drawingml/2006/main">
                  <a:graphicData uri="http://schemas.microsoft.com/office/word/2010/wordprocessingGroup">
                    <wpg:wgp>
                      <wpg:cNvGrpSpPr/>
                      <wpg:grpSpPr>
                        <a:xfrm>
                          <a:off x="0" y="0"/>
                          <a:ext cx="73238" cy="54994"/>
                          <a:chOff x="0" y="0"/>
                          <a:chExt cx="73238" cy="54994"/>
                        </a:xfrm>
                      </wpg:grpSpPr>
                      <wps:wsp>
                        <wps:cNvPr id="48" name="Shape 48"/>
                        <wps:cNvSpPr/>
                        <wps:spPr>
                          <a:xfrm>
                            <a:off x="0" y="0"/>
                            <a:ext cx="73238" cy="54994"/>
                          </a:xfrm>
                          <a:custGeom>
                            <a:avLst/>
                            <a:gdLst/>
                            <a:ahLst/>
                            <a:cxnLst/>
                            <a:rect l="0" t="0" r="0" b="0"/>
                            <a:pathLst>
                              <a:path w="73238" h="54994">
                                <a:moveTo>
                                  <a:pt x="1927" y="0"/>
                                </a:moveTo>
                                <a:cubicBezTo>
                                  <a:pt x="28917" y="12552"/>
                                  <a:pt x="53004" y="29914"/>
                                  <a:pt x="73238" y="50171"/>
                                </a:cubicBezTo>
                                <a:lnTo>
                                  <a:pt x="69384" y="54994"/>
                                </a:lnTo>
                                <a:cubicBezTo>
                                  <a:pt x="68420" y="54029"/>
                                  <a:pt x="67457" y="53064"/>
                                  <a:pt x="66493" y="53064"/>
                                </a:cubicBezTo>
                                <a:cubicBezTo>
                                  <a:pt x="47224" y="32808"/>
                                  <a:pt x="25051" y="17375"/>
                                  <a:pt x="0" y="5787"/>
                                </a:cubicBezTo>
                                <a:lnTo>
                                  <a:pt x="1927" y="0"/>
                                </a:lnTo>
                                <a:close/>
                              </a:path>
                            </a:pathLst>
                          </a:custGeom>
                          <a:solidFill>
                            <a:srgbClr val="947449"/>
                          </a:solidFill>
                          <a:ln w="0" cap="flat">
                            <a:noFill/>
                            <a:miter lim="127000"/>
                          </a:ln>
                          <a:effectLst/>
                        </wps:spPr>
                        <wps:bodyPr/>
                      </wps:wsp>
                    </wpg:wgp>
                  </a:graphicData>
                </a:graphic>
              </wp:inline>
            </w:drawing>
          </mc:Choice>
          <mc:Fallback xmlns="">
            <w:pict>
              <v:group w14:anchorId="71A5983D" id="Group 8450" o:spid="_x0000_s1026" style="width:5.75pt;height:4.35pt;mso-position-horizontal-relative:char;mso-position-vertical-relative:line" coordsize="73238,54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">
                <v:shape id="Shape 48" o:spid="_x0000_s1027" style="position:absolute;width:73238;height:54994;visibility:visible;mso-wrap-style:square;v-text-anchor:top" coordsize="73238,54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" path="m1927,c28917,12552,53004,29914,73238,50171r-3854,4823c68420,54029,67457,53064,66493,53064,47224,32808,25051,17375,,5787l1927,xe" fillcolor="#947449" stroked="f" strokeweight="0">
                  <v:stroke miterlimit="83231f" joinstyle="miter"/>
                  <v:path arrowok="t" textboxrect="0,0,73238,54994"/>
                </v:shape>
                <w10:anchorlock/>
              </v:group>
            </w:pict>
          </mc:Fallback>
        </mc:AlternateContent>
      </w:r>
    </w:p>
    <w:p w14:paraId="346D29CD" w14:textId="70919EFF" w:rsidR="00720EED" w:rsidRPr="00720EED" w:rsidRDefault="00C1590A" w:rsidP="00C1590A">
      <w:pPr>
        <w:spacing w:after="0" w:line="276" w:lineRule="auto"/>
        <w:ind w:left="709" w:hanging="709"/>
        <w:jc w:val="both"/>
        <w:rPr>
          <w:rFonts w:ascii="Arial" w:eastAsia="Arial" w:hAnsi="Arial" w:cs="Arial"/>
          <w:color w:val="000000"/>
          <w:kern w:val="0"/>
          <w:sz w:val="24"/>
          <w:lang w:eastAsia="pt-BR"/>
          <w14:ligatures w14:val="none"/>
        </w:rPr>
      </w:pPr>
      <w:r>
        <w:rPr>
          <w:rFonts w:ascii="Arial" w:eastAsia="Arial" w:hAnsi="Arial" w:cs="Arial"/>
          <w:color w:val="000000"/>
          <w:kern w:val="0"/>
          <w:sz w:val="24"/>
          <w:lang w:eastAsia="pt-BR"/>
          <w14:ligatures w14:val="none"/>
        </w:rPr>
        <w:t>3.2.</w:t>
      </w:r>
      <w:r>
        <w:rPr>
          <w:rFonts w:ascii="Arial" w:eastAsia="Arial" w:hAnsi="Arial" w:cs="Arial"/>
          <w:color w:val="000000"/>
          <w:kern w:val="0"/>
          <w:sz w:val="24"/>
          <w:lang w:eastAsia="pt-BR"/>
          <w14:ligatures w14:val="none"/>
        </w:rPr>
        <w:tab/>
      </w:r>
      <w:r w:rsidR="00720EED" w:rsidRPr="00720EED">
        <w:rPr>
          <w:rFonts w:ascii="Arial" w:eastAsia="Arial" w:hAnsi="Arial" w:cs="Arial"/>
          <w:color w:val="000000"/>
          <w:kern w:val="0"/>
          <w:sz w:val="24"/>
          <w:lang w:eastAsia="pt-BR"/>
          <w14:ligatures w14:val="none"/>
        </w:rPr>
        <w:t xml:space="preserve">A empresa contratada será responsável pelo fornecimento de mão de obra qualificada, materiais, equipamentos e ferramentas necessários à execução dos serviços. </w:t>
      </w:r>
    </w:p>
    <w:p w14:paraId="4981CA83" w14:textId="7568926D" w:rsidR="00720EED" w:rsidRPr="00720EED" w:rsidRDefault="00C1590A" w:rsidP="00C1590A">
      <w:pPr>
        <w:spacing w:after="0" w:line="276" w:lineRule="auto"/>
        <w:ind w:left="699" w:hanging="699"/>
        <w:jc w:val="both"/>
        <w:rPr>
          <w:rFonts w:ascii="Arial" w:eastAsia="Arial" w:hAnsi="Arial" w:cs="Arial"/>
          <w:color w:val="000000"/>
          <w:kern w:val="0"/>
          <w:sz w:val="24"/>
          <w:lang w:eastAsia="pt-BR"/>
          <w14:ligatures w14:val="none"/>
        </w:rPr>
      </w:pPr>
      <w:r>
        <w:rPr>
          <w:rFonts w:ascii="Arial" w:eastAsia="Arial" w:hAnsi="Arial" w:cs="Arial"/>
          <w:color w:val="000000"/>
          <w:kern w:val="0"/>
          <w:sz w:val="24"/>
          <w:lang w:eastAsia="pt-BR"/>
          <w14:ligatures w14:val="none"/>
        </w:rPr>
        <w:t>3.3.</w:t>
      </w:r>
      <w:r>
        <w:rPr>
          <w:rFonts w:ascii="Arial" w:eastAsia="Arial" w:hAnsi="Arial" w:cs="Arial"/>
          <w:color w:val="000000"/>
          <w:kern w:val="0"/>
          <w:sz w:val="24"/>
          <w:lang w:eastAsia="pt-BR"/>
          <w14:ligatures w14:val="none"/>
        </w:rPr>
        <w:tab/>
      </w:r>
      <w:r w:rsidR="00720EED" w:rsidRPr="00720EED">
        <w:rPr>
          <w:rFonts w:ascii="Arial" w:eastAsia="Arial" w:hAnsi="Arial" w:cs="Arial"/>
          <w:color w:val="000000"/>
          <w:kern w:val="0"/>
          <w:sz w:val="24"/>
          <w:lang w:eastAsia="pt-BR"/>
          <w14:ligatures w14:val="none"/>
        </w:rPr>
        <w:t xml:space="preserve">A contratada deverá assegurar que o transporte do CBUQ ocorra em condições adequadas, preservando a temperatura, a trabalhabilidade e a qualidade final do material aplicado. A usina de produção deverá estar, preferencialmente, localizada a uma distância máxima de até 150 km do local da obra. </w:t>
      </w:r>
    </w:p>
    <w:p w14:paraId="1342CF58" w14:textId="77777777" w:rsidR="00720EED" w:rsidRPr="00720EED" w:rsidRDefault="00720EED" w:rsidP="00720EED">
      <w:pPr>
        <w:spacing w:after="0" w:line="276" w:lineRule="auto"/>
        <w:ind w:left="114"/>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05192EF3" w14:textId="4A9567CF" w:rsidR="00720EED" w:rsidRPr="00720EED" w:rsidRDefault="00C1590A" w:rsidP="00C1590A">
      <w:pPr>
        <w:spacing w:after="0" w:line="276" w:lineRule="auto"/>
        <w:ind w:left="699" w:hanging="699"/>
        <w:jc w:val="both"/>
        <w:rPr>
          <w:rFonts w:ascii="Arial" w:eastAsia="Arial" w:hAnsi="Arial" w:cs="Arial"/>
          <w:color w:val="000000"/>
          <w:kern w:val="0"/>
          <w:sz w:val="24"/>
          <w:lang w:eastAsia="pt-BR"/>
          <w14:ligatures w14:val="none"/>
        </w:rPr>
      </w:pPr>
      <w:r>
        <w:rPr>
          <w:rFonts w:ascii="Arial" w:eastAsia="Arial" w:hAnsi="Arial" w:cs="Arial"/>
          <w:color w:val="000000"/>
          <w:kern w:val="0"/>
          <w:sz w:val="24"/>
          <w:lang w:eastAsia="pt-BR"/>
          <w14:ligatures w14:val="none"/>
        </w:rPr>
        <w:lastRenderedPageBreak/>
        <w:t>3.2.</w:t>
      </w:r>
      <w:r>
        <w:rPr>
          <w:rFonts w:ascii="Arial" w:eastAsia="Arial" w:hAnsi="Arial" w:cs="Arial"/>
          <w:color w:val="000000"/>
          <w:kern w:val="0"/>
          <w:sz w:val="24"/>
          <w:lang w:eastAsia="pt-BR"/>
          <w14:ligatures w14:val="none"/>
        </w:rPr>
        <w:tab/>
      </w:r>
      <w:r w:rsidR="00720EED" w:rsidRPr="00720EED">
        <w:rPr>
          <w:rFonts w:ascii="Arial" w:eastAsia="Arial" w:hAnsi="Arial" w:cs="Arial"/>
          <w:color w:val="000000"/>
          <w:kern w:val="0"/>
          <w:sz w:val="24"/>
          <w:lang w:eastAsia="pt-BR"/>
          <w14:ligatures w14:val="none"/>
        </w:rPr>
        <w:t xml:space="preserve">O transporte deverá ser realizado em caminhões basculantes apropriados, com caçambas metálicas limpas e protegidas com lona térmica, prevenindo contaminação e perda de calor. A temperatura da massa no momento da aplicação deverá atender aos limites estabelecidos pelas normas técnicas, sendo de inteira responsabilidade da contratada o seu monitoramento durante todo o trajeto. </w:t>
      </w:r>
    </w:p>
    <w:p w14:paraId="311898A1" w14:textId="371A10B0" w:rsidR="00720EED" w:rsidRPr="00720EED" w:rsidRDefault="00C1590A" w:rsidP="00C1590A">
      <w:pPr>
        <w:spacing w:after="0" w:line="276" w:lineRule="auto"/>
        <w:ind w:left="689" w:hanging="689"/>
        <w:jc w:val="both"/>
        <w:rPr>
          <w:rFonts w:ascii="Arial" w:eastAsia="Arial" w:hAnsi="Arial" w:cs="Arial"/>
          <w:color w:val="000000"/>
          <w:kern w:val="0"/>
          <w:sz w:val="24"/>
          <w:lang w:eastAsia="pt-BR"/>
          <w14:ligatures w14:val="none"/>
        </w:rPr>
      </w:pPr>
      <w:r>
        <w:rPr>
          <w:rFonts w:ascii="Arial" w:eastAsia="Arial" w:hAnsi="Arial" w:cs="Arial"/>
          <w:color w:val="000000"/>
          <w:kern w:val="0"/>
          <w:sz w:val="24"/>
          <w:lang w:eastAsia="pt-BR"/>
          <w14:ligatures w14:val="none"/>
        </w:rPr>
        <w:t>3.3.</w:t>
      </w:r>
      <w:r>
        <w:rPr>
          <w:rFonts w:ascii="Arial" w:eastAsia="Arial" w:hAnsi="Arial" w:cs="Arial"/>
          <w:color w:val="000000"/>
          <w:kern w:val="0"/>
          <w:sz w:val="24"/>
          <w:lang w:eastAsia="pt-BR"/>
          <w14:ligatures w14:val="none"/>
        </w:rPr>
        <w:tab/>
      </w:r>
      <w:r w:rsidR="00720EED" w:rsidRPr="00720EED">
        <w:rPr>
          <w:rFonts w:ascii="Arial" w:eastAsia="Arial" w:hAnsi="Arial" w:cs="Arial"/>
          <w:color w:val="000000"/>
          <w:kern w:val="0"/>
          <w:sz w:val="24"/>
          <w:lang w:eastAsia="pt-BR"/>
          <w14:ligatures w14:val="none"/>
        </w:rPr>
        <w:t xml:space="preserve">Não será permitida a aplicação de massa asfáltica que apresente segregação, resfriamento excessivo ou quaisquer características que comprometam seu desempenho. A contratada deverá ainda organizar a logística de forma a garantir fluxo contínuo de fornecimento, evitando interrupções e assegurando a uniformidade do revestimento. </w:t>
      </w:r>
    </w:p>
    <w:p w14:paraId="108A996F" w14:textId="2C667377" w:rsidR="00720EED" w:rsidRPr="00720EED" w:rsidRDefault="00C1590A" w:rsidP="00FF77D6">
      <w:pPr>
        <w:spacing w:after="0" w:line="276" w:lineRule="auto"/>
        <w:ind w:left="689" w:hanging="515"/>
        <w:rPr>
          <w:rFonts w:ascii="Arial" w:eastAsia="Arial" w:hAnsi="Arial" w:cs="Arial"/>
          <w:color w:val="000000"/>
          <w:kern w:val="0"/>
          <w:sz w:val="24"/>
          <w:lang w:eastAsia="pt-BR"/>
          <w14:ligatures w14:val="none"/>
        </w:rPr>
      </w:pPr>
      <w:r>
        <w:rPr>
          <w:rFonts w:ascii="Arial" w:eastAsia="Arial" w:hAnsi="Arial" w:cs="Arial"/>
          <w:color w:val="000000"/>
          <w:kern w:val="0"/>
          <w:sz w:val="24"/>
          <w:lang w:eastAsia="pt-BR"/>
          <w14:ligatures w14:val="none"/>
        </w:rPr>
        <w:t>3.4.</w:t>
      </w:r>
      <w:r>
        <w:rPr>
          <w:rFonts w:ascii="Arial" w:eastAsia="Arial" w:hAnsi="Arial" w:cs="Arial"/>
          <w:color w:val="000000"/>
          <w:kern w:val="0"/>
          <w:sz w:val="24"/>
          <w:lang w:eastAsia="pt-BR"/>
          <w14:ligatures w14:val="none"/>
        </w:rPr>
        <w:tab/>
      </w:r>
      <w:r w:rsidR="00720EED" w:rsidRPr="00720EED">
        <w:rPr>
          <w:rFonts w:ascii="Arial" w:eastAsia="Arial" w:hAnsi="Arial" w:cs="Arial"/>
          <w:color w:val="000000"/>
          <w:kern w:val="0"/>
          <w:sz w:val="24"/>
          <w:lang w:eastAsia="pt-BR"/>
          <w14:ligatures w14:val="none"/>
        </w:rPr>
        <w:t xml:space="preserve">A fiscalização poderá, a qualquer tempo, inspecionar as condições de transporte, verificar a temperatura da massa e a origem do material, podendo rejeitar cargas que não atendam às especificações técnicas estabelecidas, sem prejuízo das sanções cabíveis. </w:t>
      </w:r>
    </w:p>
    <w:p w14:paraId="463E4BE3" w14:textId="1412B0FF" w:rsidR="00720EED" w:rsidRPr="00720EED" w:rsidRDefault="00C1590A" w:rsidP="00FF77D6">
      <w:pPr>
        <w:spacing w:after="0" w:line="276" w:lineRule="auto"/>
        <w:ind w:left="689" w:hanging="629"/>
        <w:rPr>
          <w:rFonts w:ascii="Arial" w:eastAsia="Arial" w:hAnsi="Arial" w:cs="Arial"/>
          <w:color w:val="000000"/>
          <w:kern w:val="0"/>
          <w:sz w:val="24"/>
          <w:lang w:eastAsia="pt-BR"/>
          <w14:ligatures w14:val="none"/>
        </w:rPr>
      </w:pPr>
      <w:r>
        <w:rPr>
          <w:rFonts w:ascii="Arial" w:eastAsia="Arial" w:hAnsi="Arial" w:cs="Arial"/>
          <w:color w:val="000000"/>
          <w:kern w:val="0"/>
          <w:sz w:val="24"/>
          <w:lang w:eastAsia="pt-BR"/>
          <w14:ligatures w14:val="none"/>
        </w:rPr>
        <w:t>3.5.</w:t>
      </w:r>
      <w:r>
        <w:rPr>
          <w:rFonts w:ascii="Arial" w:eastAsia="Arial" w:hAnsi="Arial" w:cs="Arial"/>
          <w:color w:val="000000"/>
          <w:kern w:val="0"/>
          <w:sz w:val="24"/>
          <w:lang w:eastAsia="pt-BR"/>
          <w14:ligatures w14:val="none"/>
        </w:rPr>
        <w:tab/>
      </w:r>
      <w:r w:rsidR="00720EED" w:rsidRPr="00720EED">
        <w:rPr>
          <w:rFonts w:ascii="Arial" w:eastAsia="Arial" w:hAnsi="Arial" w:cs="Arial"/>
          <w:color w:val="000000"/>
          <w:kern w:val="0"/>
          <w:sz w:val="24"/>
          <w:lang w:eastAsia="pt-BR"/>
          <w14:ligatures w14:val="none"/>
        </w:rPr>
        <w:t xml:space="preserve">A contratada deverá observar todas as normas técnicas vigentes, inclusive as relativas à segurança do trabalho. </w:t>
      </w:r>
    </w:p>
    <w:p w14:paraId="5EF2149C" w14:textId="77777777" w:rsidR="00720EED" w:rsidRPr="00720EED" w:rsidRDefault="00720EED" w:rsidP="00720EED">
      <w:pPr>
        <w:spacing w:after="0" w:line="276" w:lineRule="auto"/>
        <w:ind w:left="114"/>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080D9A03" w14:textId="02783CF7" w:rsidR="00720EED" w:rsidRPr="00720EED" w:rsidRDefault="00C1590A" w:rsidP="00720EED">
      <w:pPr>
        <w:keepNext/>
        <w:keepLines/>
        <w:spacing w:after="0" w:line="276" w:lineRule="auto"/>
        <w:ind w:left="807" w:hanging="708"/>
        <w:outlineLvl w:val="0"/>
        <w:rPr>
          <w:rFonts w:ascii="Arial" w:eastAsia="Arial" w:hAnsi="Arial" w:cs="Arial"/>
          <w:b/>
          <w:color w:val="000000"/>
          <w:kern w:val="0"/>
          <w:sz w:val="24"/>
          <w:lang w:eastAsia="pt-BR"/>
          <w14:ligatures w14:val="none"/>
        </w:rPr>
      </w:pPr>
      <w:r>
        <w:rPr>
          <w:rFonts w:ascii="Arial" w:eastAsia="Arial" w:hAnsi="Arial" w:cs="Arial"/>
          <w:b/>
          <w:color w:val="000000"/>
          <w:kern w:val="0"/>
          <w:sz w:val="24"/>
          <w:lang w:eastAsia="pt-BR"/>
          <w14:ligatures w14:val="none"/>
        </w:rPr>
        <w:t>4.</w:t>
      </w:r>
      <w:r>
        <w:rPr>
          <w:rFonts w:ascii="Arial" w:eastAsia="Arial" w:hAnsi="Arial" w:cs="Arial"/>
          <w:b/>
          <w:color w:val="000000"/>
          <w:kern w:val="0"/>
          <w:sz w:val="24"/>
          <w:lang w:eastAsia="pt-BR"/>
          <w14:ligatures w14:val="none"/>
        </w:rPr>
        <w:tab/>
      </w:r>
      <w:r w:rsidR="00720EED" w:rsidRPr="00720EED">
        <w:rPr>
          <w:rFonts w:ascii="Arial" w:eastAsia="Arial" w:hAnsi="Arial" w:cs="Arial"/>
          <w:b/>
          <w:color w:val="000000"/>
          <w:kern w:val="0"/>
          <w:sz w:val="24"/>
          <w:lang w:eastAsia="pt-BR"/>
          <w14:ligatures w14:val="none"/>
        </w:rPr>
        <w:t xml:space="preserve">Requisitos da Contratação  </w:t>
      </w:r>
    </w:p>
    <w:p w14:paraId="2DA70693" w14:textId="3D7F67BF" w:rsidR="00720EED" w:rsidRPr="00720EED" w:rsidRDefault="00720EED" w:rsidP="00720EED">
      <w:pPr>
        <w:spacing w:after="0" w:line="276" w:lineRule="auto"/>
        <w:ind w:left="114"/>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r w:rsidR="00FF77D6">
        <w:rPr>
          <w:rFonts w:ascii="Arial" w:eastAsia="Arial" w:hAnsi="Arial" w:cs="Arial"/>
          <w:color w:val="000000"/>
          <w:kern w:val="0"/>
          <w:sz w:val="24"/>
          <w:lang w:eastAsia="pt-BR"/>
          <w14:ligatures w14:val="none"/>
        </w:rPr>
        <w:t>4.1.</w:t>
      </w:r>
      <w:r w:rsidR="00FF77D6">
        <w:rPr>
          <w:rFonts w:ascii="Arial" w:eastAsia="Arial" w:hAnsi="Arial" w:cs="Arial"/>
          <w:color w:val="000000"/>
          <w:kern w:val="0"/>
          <w:sz w:val="24"/>
          <w:lang w:eastAsia="pt-BR"/>
          <w14:ligatures w14:val="none"/>
        </w:rPr>
        <w:tab/>
      </w:r>
      <w:r w:rsidRPr="00720EED">
        <w:rPr>
          <w:rFonts w:ascii="Arial" w:eastAsia="Arial" w:hAnsi="Arial" w:cs="Arial"/>
          <w:color w:val="000000"/>
          <w:kern w:val="0"/>
          <w:sz w:val="24"/>
          <w:lang w:eastAsia="pt-BR"/>
          <w14:ligatures w14:val="none"/>
        </w:rPr>
        <w:t xml:space="preserve">Os serviços possuem natureza comum, conforme definido no art. 6º da Lei Federal nº 14.133/2021, sendo possível a definição objetiva de padrões de desempenho e qualidade.  </w:t>
      </w:r>
    </w:p>
    <w:p w14:paraId="456632F2" w14:textId="4B46B673" w:rsidR="00720EED" w:rsidRPr="00720EED" w:rsidRDefault="00FF77D6" w:rsidP="00FF77D6">
      <w:pPr>
        <w:spacing w:after="0" w:line="276" w:lineRule="auto"/>
        <w:ind w:left="709" w:hanging="709"/>
        <w:jc w:val="both"/>
        <w:rPr>
          <w:rFonts w:ascii="Arial" w:eastAsia="Arial" w:hAnsi="Arial" w:cs="Arial"/>
          <w:color w:val="000000"/>
          <w:kern w:val="0"/>
          <w:sz w:val="24"/>
          <w:lang w:eastAsia="pt-BR"/>
          <w14:ligatures w14:val="none"/>
        </w:rPr>
      </w:pPr>
      <w:r>
        <w:rPr>
          <w:rFonts w:ascii="Arial" w:eastAsia="Arial" w:hAnsi="Arial" w:cs="Arial"/>
          <w:color w:val="000000"/>
          <w:kern w:val="0"/>
          <w:sz w:val="24"/>
          <w:lang w:eastAsia="pt-BR"/>
          <w14:ligatures w14:val="none"/>
        </w:rPr>
        <w:t>4.2.</w:t>
      </w:r>
      <w:r>
        <w:rPr>
          <w:rFonts w:ascii="Arial" w:eastAsia="Arial" w:hAnsi="Arial" w:cs="Arial"/>
          <w:color w:val="000000"/>
          <w:kern w:val="0"/>
          <w:sz w:val="24"/>
          <w:lang w:eastAsia="pt-BR"/>
          <w14:ligatures w14:val="none"/>
        </w:rPr>
        <w:tab/>
      </w:r>
      <w:r w:rsidR="00720EED" w:rsidRPr="00720EED">
        <w:rPr>
          <w:rFonts w:ascii="Arial" w:eastAsia="Arial" w:hAnsi="Arial" w:cs="Arial"/>
          <w:color w:val="000000"/>
          <w:kern w:val="0"/>
          <w:sz w:val="24"/>
          <w:lang w:eastAsia="pt-BR"/>
          <w14:ligatures w14:val="none"/>
        </w:rPr>
        <w:t xml:space="preserve">A contratação será realizada mediante licitação na modalidade Concorrência Eletrônica, com critério de julgamento pelo menor preço.  </w:t>
      </w:r>
    </w:p>
    <w:p w14:paraId="7CBD4BCC" w14:textId="10449F64" w:rsidR="00720EED" w:rsidRPr="00720EED" w:rsidRDefault="00FF77D6" w:rsidP="00FF77D6">
      <w:pPr>
        <w:spacing w:after="0" w:line="276" w:lineRule="auto"/>
        <w:ind w:left="699" w:hanging="699"/>
        <w:jc w:val="both"/>
        <w:rPr>
          <w:rFonts w:ascii="Arial" w:eastAsia="Arial" w:hAnsi="Arial" w:cs="Arial"/>
          <w:color w:val="000000"/>
          <w:kern w:val="0"/>
          <w:sz w:val="24"/>
          <w:lang w:eastAsia="pt-BR"/>
          <w14:ligatures w14:val="none"/>
        </w:rPr>
      </w:pPr>
      <w:r>
        <w:rPr>
          <w:rFonts w:ascii="Arial" w:eastAsia="Arial" w:hAnsi="Arial" w:cs="Arial"/>
          <w:color w:val="000000"/>
          <w:kern w:val="0"/>
          <w:sz w:val="24"/>
          <w:lang w:eastAsia="pt-BR"/>
          <w14:ligatures w14:val="none"/>
        </w:rPr>
        <w:t>4.3.</w:t>
      </w:r>
      <w:r>
        <w:rPr>
          <w:rFonts w:ascii="Arial" w:eastAsia="Arial" w:hAnsi="Arial" w:cs="Arial"/>
          <w:color w:val="000000"/>
          <w:kern w:val="0"/>
          <w:sz w:val="24"/>
          <w:lang w:eastAsia="pt-BR"/>
          <w14:ligatures w14:val="none"/>
        </w:rPr>
        <w:tab/>
      </w:r>
      <w:r w:rsidR="00720EED" w:rsidRPr="00720EED">
        <w:rPr>
          <w:rFonts w:ascii="Arial" w:eastAsia="Arial" w:hAnsi="Arial" w:cs="Arial"/>
          <w:color w:val="000000"/>
          <w:kern w:val="0"/>
          <w:sz w:val="24"/>
          <w:lang w:eastAsia="pt-BR"/>
          <w14:ligatures w14:val="none"/>
        </w:rPr>
        <w:t xml:space="preserve">Os licitantes deverão comprovar capacidade técnica compatível com o objeto, conforme exigências de habilitação previstas no art. 62 da Lei nº 14.133/2021.  </w:t>
      </w:r>
    </w:p>
    <w:p w14:paraId="0511C1CE" w14:textId="77777777" w:rsidR="00720EED" w:rsidRPr="00720EED" w:rsidRDefault="00720EED" w:rsidP="00720EED">
      <w:pPr>
        <w:spacing w:after="0" w:line="276" w:lineRule="auto"/>
        <w:ind w:left="114"/>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1544B682" w14:textId="34A1FFA4" w:rsidR="00720EED" w:rsidRPr="00720EED" w:rsidRDefault="00C1590A" w:rsidP="002849FB">
      <w:pPr>
        <w:keepNext/>
        <w:keepLines/>
        <w:spacing w:after="0" w:line="276" w:lineRule="auto"/>
        <w:ind w:left="851" w:hanging="851"/>
        <w:outlineLvl w:val="0"/>
        <w:rPr>
          <w:rFonts w:ascii="Arial" w:eastAsia="Arial" w:hAnsi="Arial" w:cs="Arial"/>
          <w:b/>
          <w:color w:val="000000"/>
          <w:kern w:val="0"/>
          <w:sz w:val="24"/>
          <w:lang w:eastAsia="pt-BR"/>
          <w14:ligatures w14:val="none"/>
        </w:rPr>
      </w:pPr>
      <w:r>
        <w:rPr>
          <w:rFonts w:ascii="Arial" w:eastAsia="Arial" w:hAnsi="Arial" w:cs="Arial"/>
          <w:b/>
          <w:color w:val="000000"/>
          <w:kern w:val="0"/>
          <w:sz w:val="24"/>
          <w:lang w:eastAsia="pt-BR"/>
          <w14:ligatures w14:val="none"/>
        </w:rPr>
        <w:t>5.</w:t>
      </w:r>
      <w:r>
        <w:rPr>
          <w:rFonts w:ascii="Arial" w:eastAsia="Arial" w:hAnsi="Arial" w:cs="Arial"/>
          <w:b/>
          <w:color w:val="000000"/>
          <w:kern w:val="0"/>
          <w:sz w:val="24"/>
          <w:lang w:eastAsia="pt-BR"/>
          <w14:ligatures w14:val="none"/>
        </w:rPr>
        <w:tab/>
      </w:r>
      <w:r w:rsidR="00720EED" w:rsidRPr="00720EED">
        <w:rPr>
          <w:rFonts w:ascii="Arial" w:eastAsia="Arial" w:hAnsi="Arial" w:cs="Arial"/>
          <w:b/>
          <w:color w:val="000000"/>
          <w:kern w:val="0"/>
          <w:sz w:val="24"/>
          <w:lang w:eastAsia="pt-BR"/>
          <w14:ligatures w14:val="none"/>
        </w:rPr>
        <w:t xml:space="preserve">Modelo de Execução do Objeto </w:t>
      </w:r>
      <w:r w:rsidR="00720EED" w:rsidRPr="00720EED">
        <w:rPr>
          <w:rFonts w:ascii="Arial" w:eastAsia="Arial" w:hAnsi="Arial" w:cs="Arial"/>
          <w:color w:val="000000"/>
          <w:kern w:val="0"/>
          <w:sz w:val="24"/>
          <w:lang w:eastAsia="pt-BR"/>
          <w14:ligatures w14:val="none"/>
        </w:rPr>
        <w:t xml:space="preserve">  </w:t>
      </w:r>
    </w:p>
    <w:p w14:paraId="081A5553" w14:textId="4C063C90" w:rsidR="00720EED" w:rsidRPr="00720EED" w:rsidRDefault="00FF77D6" w:rsidP="00FF77D6">
      <w:pPr>
        <w:spacing w:after="0" w:line="276" w:lineRule="auto"/>
        <w:ind w:left="709" w:hanging="709"/>
        <w:jc w:val="both"/>
        <w:rPr>
          <w:rFonts w:ascii="Arial" w:eastAsia="Arial" w:hAnsi="Arial" w:cs="Arial"/>
          <w:color w:val="000000"/>
          <w:kern w:val="0"/>
          <w:sz w:val="24"/>
          <w:lang w:eastAsia="pt-BR"/>
          <w14:ligatures w14:val="none"/>
        </w:rPr>
      </w:pPr>
      <w:r>
        <w:rPr>
          <w:rFonts w:ascii="Arial" w:eastAsia="Arial" w:hAnsi="Arial" w:cs="Arial"/>
          <w:color w:val="000000"/>
          <w:kern w:val="0"/>
          <w:sz w:val="24"/>
          <w:lang w:eastAsia="pt-BR"/>
          <w14:ligatures w14:val="none"/>
        </w:rPr>
        <w:t>5.1.</w:t>
      </w:r>
      <w:r>
        <w:rPr>
          <w:rFonts w:ascii="Arial" w:eastAsia="Arial" w:hAnsi="Arial" w:cs="Arial"/>
          <w:color w:val="000000"/>
          <w:kern w:val="0"/>
          <w:sz w:val="24"/>
          <w:lang w:eastAsia="pt-BR"/>
          <w14:ligatures w14:val="none"/>
        </w:rPr>
        <w:tab/>
      </w:r>
      <w:r w:rsidR="00720EED" w:rsidRPr="00720EED">
        <w:rPr>
          <w:rFonts w:ascii="Arial" w:eastAsia="Arial" w:hAnsi="Arial" w:cs="Arial"/>
          <w:color w:val="000000"/>
          <w:kern w:val="0"/>
          <w:sz w:val="24"/>
          <w:lang w:eastAsia="pt-BR"/>
          <w14:ligatures w14:val="none"/>
        </w:rPr>
        <w:t xml:space="preserve">O prazo máximo para execução dos serviços será de 3 (três) meses, contados a partir da emissão da ordem de serviço. </w:t>
      </w:r>
    </w:p>
    <w:p w14:paraId="7547F830" w14:textId="13A6F5DA" w:rsidR="00720EED" w:rsidRPr="00720EED" w:rsidRDefault="00FF77D6" w:rsidP="00FF77D6">
      <w:pPr>
        <w:spacing w:after="0" w:line="276" w:lineRule="auto"/>
        <w:ind w:left="699" w:hanging="699"/>
        <w:jc w:val="both"/>
        <w:rPr>
          <w:rFonts w:ascii="Arial" w:eastAsia="Arial" w:hAnsi="Arial" w:cs="Arial"/>
          <w:color w:val="000000"/>
          <w:kern w:val="0"/>
          <w:sz w:val="24"/>
          <w:lang w:eastAsia="pt-BR"/>
          <w14:ligatures w14:val="none"/>
        </w:rPr>
      </w:pPr>
      <w:r>
        <w:rPr>
          <w:rFonts w:ascii="Arial" w:eastAsia="Arial" w:hAnsi="Arial" w:cs="Arial"/>
          <w:color w:val="000000"/>
          <w:kern w:val="0"/>
          <w:sz w:val="24"/>
          <w:lang w:eastAsia="pt-BR"/>
          <w14:ligatures w14:val="none"/>
        </w:rPr>
        <w:t>5.2.</w:t>
      </w:r>
      <w:r w:rsidR="00720EED" w:rsidRPr="00720EED">
        <w:rPr>
          <w:rFonts w:ascii="Arial" w:eastAsia="Arial" w:hAnsi="Arial" w:cs="Arial"/>
          <w:color w:val="000000"/>
          <w:kern w:val="0"/>
          <w:sz w:val="24"/>
          <w:lang w:eastAsia="pt-BR"/>
          <w14:ligatures w14:val="none"/>
        </w:rPr>
        <w:t xml:space="preserve">A </w:t>
      </w:r>
      <w:r>
        <w:rPr>
          <w:rFonts w:ascii="Arial" w:eastAsia="Arial" w:hAnsi="Arial" w:cs="Arial"/>
          <w:color w:val="000000"/>
          <w:kern w:val="0"/>
          <w:sz w:val="24"/>
          <w:lang w:eastAsia="pt-BR"/>
          <w14:ligatures w14:val="none"/>
        </w:rPr>
        <w:tab/>
      </w:r>
      <w:r w:rsidR="00720EED" w:rsidRPr="00720EED">
        <w:rPr>
          <w:rFonts w:ascii="Arial" w:eastAsia="Arial" w:hAnsi="Arial" w:cs="Arial"/>
          <w:color w:val="000000"/>
          <w:kern w:val="0"/>
          <w:sz w:val="24"/>
          <w:lang w:eastAsia="pt-BR"/>
          <w14:ligatures w14:val="none"/>
        </w:rPr>
        <w:t xml:space="preserve">obra será considerada concluída após a execução integral dos serviços contratados, sendo emitido o Termo de Recebimento Provisório. </w:t>
      </w:r>
    </w:p>
    <w:p w14:paraId="65093BA0" w14:textId="6288E809" w:rsidR="00720EED" w:rsidRPr="00720EED" w:rsidRDefault="00FF77D6" w:rsidP="00FF77D6">
      <w:pPr>
        <w:spacing w:after="0" w:line="276" w:lineRule="auto"/>
        <w:ind w:left="689" w:hanging="689"/>
        <w:jc w:val="both"/>
        <w:rPr>
          <w:rFonts w:ascii="Arial" w:eastAsia="Arial" w:hAnsi="Arial" w:cs="Arial"/>
          <w:color w:val="000000"/>
          <w:kern w:val="0"/>
          <w:sz w:val="24"/>
          <w:lang w:eastAsia="pt-BR"/>
          <w14:ligatures w14:val="none"/>
        </w:rPr>
      </w:pPr>
      <w:r>
        <w:rPr>
          <w:rFonts w:ascii="Arial" w:eastAsia="Arial" w:hAnsi="Arial" w:cs="Arial"/>
          <w:color w:val="000000"/>
          <w:kern w:val="0"/>
          <w:sz w:val="24"/>
          <w:lang w:eastAsia="pt-BR"/>
          <w14:ligatures w14:val="none"/>
        </w:rPr>
        <w:t>5.3.</w:t>
      </w:r>
      <w:r>
        <w:rPr>
          <w:rFonts w:ascii="Arial" w:eastAsia="Arial" w:hAnsi="Arial" w:cs="Arial"/>
          <w:color w:val="000000"/>
          <w:kern w:val="0"/>
          <w:sz w:val="24"/>
          <w:lang w:eastAsia="pt-BR"/>
          <w14:ligatures w14:val="none"/>
        </w:rPr>
        <w:tab/>
      </w:r>
      <w:r w:rsidR="00720EED" w:rsidRPr="00720EED">
        <w:rPr>
          <w:rFonts w:ascii="Arial" w:eastAsia="Arial" w:hAnsi="Arial" w:cs="Arial"/>
          <w:color w:val="000000"/>
          <w:kern w:val="0"/>
          <w:sz w:val="24"/>
          <w:lang w:eastAsia="pt-BR"/>
          <w14:ligatures w14:val="none"/>
        </w:rPr>
        <w:t xml:space="preserve">Eventuais prorrogações deverão ser devidamente justificadas e aprovadas pela Administração. </w:t>
      </w:r>
    </w:p>
    <w:p w14:paraId="2E41626F" w14:textId="77777777" w:rsidR="00720EED" w:rsidRPr="00720EED" w:rsidRDefault="00720EED" w:rsidP="00720EED">
      <w:pPr>
        <w:spacing w:after="0" w:line="276" w:lineRule="auto"/>
        <w:ind w:left="114"/>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1D6A1916" w14:textId="0FC41A76" w:rsidR="00720EED" w:rsidRPr="00720EED" w:rsidRDefault="00C1590A" w:rsidP="00FF77D6">
      <w:pPr>
        <w:keepNext/>
        <w:keepLines/>
        <w:spacing w:after="0" w:line="276" w:lineRule="auto"/>
        <w:ind w:left="709" w:hanging="708"/>
        <w:outlineLvl w:val="0"/>
        <w:rPr>
          <w:rFonts w:ascii="Arial" w:eastAsia="Arial" w:hAnsi="Arial" w:cs="Arial"/>
          <w:b/>
          <w:color w:val="000000"/>
          <w:kern w:val="0"/>
          <w:sz w:val="24"/>
          <w:lang w:eastAsia="pt-BR"/>
          <w14:ligatures w14:val="none"/>
        </w:rPr>
      </w:pPr>
      <w:r>
        <w:rPr>
          <w:rFonts w:ascii="Arial" w:eastAsia="Arial" w:hAnsi="Arial" w:cs="Arial"/>
          <w:b/>
          <w:color w:val="000000"/>
          <w:kern w:val="0"/>
          <w:sz w:val="24"/>
          <w:lang w:eastAsia="pt-BR"/>
          <w14:ligatures w14:val="none"/>
        </w:rPr>
        <w:t>6.</w:t>
      </w:r>
      <w:r>
        <w:rPr>
          <w:rFonts w:ascii="Arial" w:eastAsia="Arial" w:hAnsi="Arial" w:cs="Arial"/>
          <w:b/>
          <w:color w:val="000000"/>
          <w:kern w:val="0"/>
          <w:sz w:val="24"/>
          <w:lang w:eastAsia="pt-BR"/>
          <w14:ligatures w14:val="none"/>
        </w:rPr>
        <w:tab/>
      </w:r>
      <w:r w:rsidR="00720EED" w:rsidRPr="00720EED">
        <w:rPr>
          <w:rFonts w:ascii="Arial" w:eastAsia="Arial" w:hAnsi="Arial" w:cs="Arial"/>
          <w:b/>
          <w:color w:val="000000"/>
          <w:kern w:val="0"/>
          <w:sz w:val="24"/>
          <w:lang w:eastAsia="pt-BR"/>
          <w14:ligatures w14:val="none"/>
        </w:rPr>
        <w:t>Modelo de Gestão do Contrato</w:t>
      </w:r>
      <w:r w:rsidR="00720EED" w:rsidRPr="00720EED">
        <w:rPr>
          <w:rFonts w:ascii="Arial" w:eastAsia="Arial" w:hAnsi="Arial" w:cs="Arial"/>
          <w:color w:val="000000"/>
          <w:kern w:val="0"/>
          <w:sz w:val="24"/>
          <w:lang w:eastAsia="pt-BR"/>
          <w14:ligatures w14:val="none"/>
        </w:rPr>
        <w:t xml:space="preserve">  </w:t>
      </w:r>
    </w:p>
    <w:p w14:paraId="688D1796" w14:textId="52E5C92F" w:rsidR="00720EED" w:rsidRPr="00720EED" w:rsidRDefault="00FF77D6" w:rsidP="00FF77D6">
      <w:pPr>
        <w:spacing w:after="0" w:line="276" w:lineRule="auto"/>
        <w:ind w:left="705" w:hanging="705"/>
        <w:jc w:val="both"/>
        <w:rPr>
          <w:rFonts w:ascii="Arial" w:eastAsia="Arial" w:hAnsi="Arial" w:cs="Arial"/>
          <w:color w:val="000000"/>
          <w:kern w:val="0"/>
          <w:sz w:val="24"/>
          <w:lang w:eastAsia="pt-BR"/>
          <w14:ligatures w14:val="none"/>
        </w:rPr>
      </w:pPr>
      <w:r>
        <w:rPr>
          <w:rFonts w:ascii="Arial" w:eastAsia="Arial" w:hAnsi="Arial" w:cs="Arial"/>
          <w:color w:val="000000"/>
          <w:kern w:val="0"/>
          <w:sz w:val="24"/>
          <w:lang w:eastAsia="pt-BR"/>
          <w14:ligatures w14:val="none"/>
        </w:rPr>
        <w:t>6.1.</w:t>
      </w:r>
      <w:r>
        <w:rPr>
          <w:rFonts w:ascii="Arial" w:eastAsia="Arial" w:hAnsi="Arial" w:cs="Arial"/>
          <w:color w:val="000000"/>
          <w:kern w:val="0"/>
          <w:sz w:val="24"/>
          <w:lang w:eastAsia="pt-BR"/>
          <w14:ligatures w14:val="none"/>
        </w:rPr>
        <w:tab/>
      </w:r>
      <w:r>
        <w:rPr>
          <w:rFonts w:ascii="Arial" w:eastAsia="Arial" w:hAnsi="Arial" w:cs="Arial"/>
          <w:color w:val="000000"/>
          <w:kern w:val="0"/>
          <w:sz w:val="24"/>
          <w:lang w:eastAsia="pt-BR"/>
          <w14:ligatures w14:val="none"/>
        </w:rPr>
        <w:tab/>
      </w:r>
      <w:r w:rsidR="00720EED" w:rsidRPr="00720EED">
        <w:rPr>
          <w:rFonts w:ascii="Arial" w:eastAsia="Arial" w:hAnsi="Arial" w:cs="Arial"/>
          <w:color w:val="000000"/>
          <w:kern w:val="0"/>
          <w:sz w:val="24"/>
          <w:lang w:eastAsia="pt-BR"/>
          <w14:ligatures w14:val="none"/>
        </w:rPr>
        <w:t xml:space="preserve">Para assegurar o acompanhamento técnico e administrativo do objeto contratado, a </w:t>
      </w:r>
      <w:r w:rsidR="00720EED" w:rsidRPr="00720EED">
        <w:rPr>
          <w:rFonts w:ascii="Arial" w:eastAsia="Arial" w:hAnsi="Arial" w:cs="Arial"/>
          <w:b/>
          <w:color w:val="000000"/>
          <w:kern w:val="0"/>
          <w:sz w:val="24"/>
          <w:lang w:eastAsia="pt-BR"/>
          <w14:ligatures w14:val="none"/>
        </w:rPr>
        <w:t>Secretaria Municipal de Obras e Infraestrutura</w:t>
      </w:r>
      <w:r w:rsidR="00720EED" w:rsidRPr="00720EED">
        <w:rPr>
          <w:rFonts w:ascii="Arial" w:eastAsia="Arial" w:hAnsi="Arial" w:cs="Arial"/>
          <w:color w:val="000000"/>
          <w:kern w:val="0"/>
          <w:sz w:val="24"/>
          <w:lang w:eastAsia="pt-BR"/>
          <w14:ligatures w14:val="none"/>
        </w:rPr>
        <w:t xml:space="preserve"> designa:  </w:t>
      </w:r>
    </w:p>
    <w:p w14:paraId="1F9C1C61" w14:textId="10E153F7" w:rsidR="00720EED" w:rsidRPr="00720EED" w:rsidRDefault="00720EED" w:rsidP="00FF77D6">
      <w:pPr>
        <w:numPr>
          <w:ilvl w:val="0"/>
          <w:numId w:val="40"/>
        </w:numPr>
        <w:spacing w:after="0" w:line="276" w:lineRule="auto"/>
        <w:ind w:left="709" w:hanging="709"/>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O Gestor do Contrato será o Secretário Municipal de Obras e Infraestrutura, </w:t>
      </w:r>
      <w:r w:rsidRPr="00720EED">
        <w:rPr>
          <w:rFonts w:ascii="Arial" w:eastAsia="Arial" w:hAnsi="Arial" w:cs="Arial"/>
          <w:b/>
          <w:i/>
          <w:color w:val="000000"/>
          <w:kern w:val="0"/>
          <w:sz w:val="24"/>
          <w:lang w:eastAsia="pt-BR"/>
          <w14:ligatures w14:val="none"/>
        </w:rPr>
        <w:t>João Sidnei Gonçalves Roldão</w:t>
      </w:r>
      <w:r w:rsidRPr="00720EED">
        <w:rPr>
          <w:rFonts w:ascii="Arial" w:eastAsia="Arial" w:hAnsi="Arial" w:cs="Arial"/>
          <w:i/>
          <w:color w:val="000000"/>
          <w:kern w:val="0"/>
          <w:sz w:val="24"/>
          <w:lang w:eastAsia="pt-BR"/>
          <w14:ligatures w14:val="none"/>
        </w:rPr>
        <w:t xml:space="preserve">. </w:t>
      </w:r>
      <w:r w:rsidRPr="00720EED">
        <w:rPr>
          <w:rFonts w:ascii="Arial" w:eastAsia="Arial" w:hAnsi="Arial" w:cs="Arial"/>
          <w:color w:val="000000"/>
          <w:kern w:val="0"/>
          <w:sz w:val="24"/>
          <w:lang w:eastAsia="pt-BR"/>
          <w14:ligatures w14:val="none"/>
        </w:rPr>
        <w:t xml:space="preserve"> </w:t>
      </w:r>
    </w:p>
    <w:p w14:paraId="792C985E" w14:textId="1898E4DF" w:rsidR="00720EED" w:rsidRPr="00720EED" w:rsidRDefault="00720EED" w:rsidP="00FF77D6">
      <w:pPr>
        <w:numPr>
          <w:ilvl w:val="0"/>
          <w:numId w:val="40"/>
        </w:numPr>
        <w:spacing w:after="0" w:line="276" w:lineRule="auto"/>
        <w:ind w:left="709" w:hanging="709"/>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A Secretaria Municipal de Obras e Infraestrutura designa o </w:t>
      </w:r>
      <w:r w:rsidRPr="00720EED">
        <w:rPr>
          <w:rFonts w:ascii="Arial" w:eastAsia="Arial" w:hAnsi="Arial" w:cs="Arial"/>
          <w:i/>
          <w:color w:val="000000"/>
          <w:kern w:val="0"/>
          <w:sz w:val="24"/>
          <w:lang w:eastAsia="pt-BR"/>
          <w14:ligatures w14:val="none"/>
        </w:rPr>
        <w:t xml:space="preserve">servidor </w:t>
      </w:r>
      <w:r w:rsidRPr="00720EED">
        <w:rPr>
          <w:rFonts w:ascii="Arial" w:eastAsia="Arial" w:hAnsi="Arial" w:cs="Arial"/>
          <w:b/>
          <w:i/>
          <w:color w:val="000000"/>
          <w:kern w:val="0"/>
          <w:sz w:val="24"/>
          <w:lang w:eastAsia="pt-BR"/>
          <w14:ligatures w14:val="none"/>
        </w:rPr>
        <w:t xml:space="preserve">Marcus Vinicius </w:t>
      </w:r>
      <w:proofErr w:type="spellStart"/>
      <w:r w:rsidRPr="00720EED">
        <w:rPr>
          <w:rFonts w:ascii="Arial" w:eastAsia="Arial" w:hAnsi="Arial" w:cs="Arial"/>
          <w:b/>
          <w:i/>
          <w:color w:val="000000"/>
          <w:kern w:val="0"/>
          <w:sz w:val="24"/>
          <w:lang w:eastAsia="pt-BR"/>
          <w14:ligatures w14:val="none"/>
        </w:rPr>
        <w:t>Jockyman</w:t>
      </w:r>
      <w:proofErr w:type="spellEnd"/>
      <w:r w:rsidRPr="00720EED">
        <w:rPr>
          <w:rFonts w:ascii="Arial" w:eastAsia="Arial" w:hAnsi="Arial" w:cs="Arial"/>
          <w:b/>
          <w:i/>
          <w:color w:val="000000"/>
          <w:kern w:val="0"/>
          <w:sz w:val="24"/>
          <w:lang w:eastAsia="pt-BR"/>
          <w14:ligatures w14:val="none"/>
        </w:rPr>
        <w:t xml:space="preserve"> </w:t>
      </w:r>
      <w:r w:rsidRPr="00720EED">
        <w:rPr>
          <w:rFonts w:ascii="Arial" w:eastAsia="Arial" w:hAnsi="Arial" w:cs="Arial"/>
          <w:color w:val="000000"/>
          <w:kern w:val="0"/>
          <w:sz w:val="24"/>
          <w:lang w:eastAsia="pt-BR"/>
          <w14:ligatures w14:val="none"/>
        </w:rPr>
        <w:t xml:space="preserve">para atuar como Fiscal do Contrato.  </w:t>
      </w:r>
    </w:p>
    <w:p w14:paraId="3EDE4CDA" w14:textId="77777777" w:rsidR="00720EED" w:rsidRPr="00720EED" w:rsidRDefault="00720EED" w:rsidP="00FF77D6">
      <w:pPr>
        <w:numPr>
          <w:ilvl w:val="0"/>
          <w:numId w:val="40"/>
        </w:numPr>
        <w:spacing w:after="0" w:line="276" w:lineRule="auto"/>
        <w:ind w:hanging="834"/>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A Secretaria Municipal de Obras e Infraestrutura designa o </w:t>
      </w:r>
      <w:r w:rsidRPr="00720EED">
        <w:rPr>
          <w:rFonts w:ascii="Arial" w:eastAsia="Arial" w:hAnsi="Arial" w:cs="Arial"/>
          <w:i/>
          <w:color w:val="000000"/>
          <w:kern w:val="0"/>
          <w:sz w:val="24"/>
          <w:lang w:eastAsia="pt-BR"/>
          <w14:ligatures w14:val="none"/>
        </w:rPr>
        <w:t xml:space="preserve">servidor </w:t>
      </w:r>
      <w:r w:rsidRPr="00720EED">
        <w:rPr>
          <w:rFonts w:ascii="Arial" w:eastAsia="Arial" w:hAnsi="Arial" w:cs="Arial"/>
          <w:b/>
          <w:i/>
          <w:color w:val="000000"/>
          <w:kern w:val="0"/>
          <w:sz w:val="24"/>
          <w:lang w:eastAsia="pt-BR"/>
          <w14:ligatures w14:val="none"/>
        </w:rPr>
        <w:t xml:space="preserve">Gabriel </w:t>
      </w:r>
      <w:proofErr w:type="spellStart"/>
      <w:r w:rsidRPr="00720EED">
        <w:rPr>
          <w:rFonts w:ascii="Arial" w:eastAsia="Arial" w:hAnsi="Arial" w:cs="Arial"/>
          <w:b/>
          <w:i/>
          <w:color w:val="000000"/>
          <w:kern w:val="0"/>
          <w:sz w:val="24"/>
          <w:lang w:eastAsia="pt-BR"/>
          <w14:ligatures w14:val="none"/>
        </w:rPr>
        <w:t>Dalbem</w:t>
      </w:r>
      <w:proofErr w:type="spellEnd"/>
      <w:r w:rsidRPr="00720EED">
        <w:rPr>
          <w:rFonts w:ascii="Arial" w:eastAsia="Arial" w:hAnsi="Arial" w:cs="Arial"/>
          <w:b/>
          <w:i/>
          <w:color w:val="000000"/>
          <w:kern w:val="0"/>
          <w:sz w:val="24"/>
          <w:lang w:eastAsia="pt-BR"/>
          <w14:ligatures w14:val="none"/>
        </w:rPr>
        <w:t xml:space="preserve"> Pontes </w:t>
      </w:r>
      <w:r w:rsidRPr="00720EED">
        <w:rPr>
          <w:rFonts w:ascii="Arial" w:eastAsia="Arial" w:hAnsi="Arial" w:cs="Arial"/>
          <w:color w:val="000000"/>
          <w:kern w:val="0"/>
          <w:sz w:val="24"/>
          <w:lang w:eastAsia="pt-BR"/>
          <w14:ligatures w14:val="none"/>
        </w:rPr>
        <w:t xml:space="preserve">para atuar como Fiscal da Obra. </w:t>
      </w:r>
    </w:p>
    <w:p w14:paraId="71372707" w14:textId="77777777" w:rsidR="00720EED" w:rsidRPr="00720EED" w:rsidRDefault="00720EED" w:rsidP="00C1590A">
      <w:pPr>
        <w:spacing w:after="0" w:line="276" w:lineRule="auto"/>
        <w:ind w:left="834"/>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6BE11D98" w14:textId="77777777" w:rsidR="00720EED" w:rsidRPr="00720EED" w:rsidRDefault="00720EED" w:rsidP="00FF77D6">
      <w:pPr>
        <w:numPr>
          <w:ilvl w:val="0"/>
          <w:numId w:val="40"/>
        </w:numPr>
        <w:spacing w:after="0" w:line="276" w:lineRule="auto"/>
        <w:ind w:left="709" w:hanging="709"/>
        <w:jc w:val="both"/>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lastRenderedPageBreak/>
        <w:t xml:space="preserve">A Secretaria Municipal de Obras e Infraestrutura designa o </w:t>
      </w:r>
      <w:r w:rsidRPr="00720EED">
        <w:rPr>
          <w:rFonts w:ascii="Arial" w:eastAsia="Arial" w:hAnsi="Arial" w:cs="Arial"/>
          <w:i/>
          <w:color w:val="000000"/>
          <w:kern w:val="0"/>
          <w:sz w:val="24"/>
          <w:lang w:eastAsia="pt-BR"/>
          <w14:ligatures w14:val="none"/>
        </w:rPr>
        <w:t xml:space="preserve">servidor </w:t>
      </w:r>
      <w:r w:rsidRPr="00720EED">
        <w:rPr>
          <w:rFonts w:ascii="Arial" w:eastAsia="Arial" w:hAnsi="Arial" w:cs="Arial"/>
          <w:b/>
          <w:i/>
          <w:color w:val="000000"/>
          <w:kern w:val="0"/>
          <w:sz w:val="24"/>
          <w:lang w:eastAsia="pt-BR"/>
          <w14:ligatures w14:val="none"/>
        </w:rPr>
        <w:t xml:space="preserve">Marcus Vinicius </w:t>
      </w:r>
      <w:proofErr w:type="spellStart"/>
      <w:r w:rsidRPr="00720EED">
        <w:rPr>
          <w:rFonts w:ascii="Arial" w:eastAsia="Arial" w:hAnsi="Arial" w:cs="Arial"/>
          <w:b/>
          <w:i/>
          <w:color w:val="000000"/>
          <w:kern w:val="0"/>
          <w:sz w:val="24"/>
          <w:lang w:eastAsia="pt-BR"/>
          <w14:ligatures w14:val="none"/>
        </w:rPr>
        <w:t>Jockyman</w:t>
      </w:r>
      <w:proofErr w:type="spellEnd"/>
      <w:r w:rsidRPr="00720EED">
        <w:rPr>
          <w:rFonts w:ascii="Arial" w:eastAsia="Arial" w:hAnsi="Arial" w:cs="Arial"/>
          <w:b/>
          <w:i/>
          <w:color w:val="000000"/>
          <w:kern w:val="0"/>
          <w:sz w:val="24"/>
          <w:lang w:eastAsia="pt-BR"/>
          <w14:ligatures w14:val="none"/>
        </w:rPr>
        <w:t xml:space="preserve"> </w:t>
      </w:r>
      <w:r w:rsidRPr="00720EED">
        <w:rPr>
          <w:rFonts w:ascii="Arial" w:eastAsia="Arial" w:hAnsi="Arial" w:cs="Arial"/>
          <w:color w:val="000000"/>
          <w:kern w:val="0"/>
          <w:sz w:val="24"/>
          <w:lang w:eastAsia="pt-BR"/>
          <w14:ligatures w14:val="none"/>
        </w:rPr>
        <w:t xml:space="preserve">para atuar como Fiscal Suplente da Obra. </w:t>
      </w:r>
    </w:p>
    <w:p w14:paraId="4C59B8D0" w14:textId="2CF13750" w:rsidR="00720EED" w:rsidRPr="00720EED" w:rsidRDefault="00FF77D6" w:rsidP="00FF77D6">
      <w:pPr>
        <w:spacing w:after="0" w:line="276" w:lineRule="auto"/>
        <w:ind w:left="709" w:hanging="709"/>
        <w:jc w:val="both"/>
        <w:rPr>
          <w:rFonts w:ascii="Arial" w:eastAsia="Arial" w:hAnsi="Arial" w:cs="Arial"/>
          <w:color w:val="000000"/>
          <w:kern w:val="0"/>
          <w:sz w:val="24"/>
          <w:lang w:eastAsia="pt-BR"/>
          <w14:ligatures w14:val="none"/>
        </w:rPr>
      </w:pPr>
      <w:r>
        <w:rPr>
          <w:rFonts w:ascii="Arial" w:eastAsia="Arial" w:hAnsi="Arial" w:cs="Arial"/>
          <w:color w:val="000000"/>
          <w:kern w:val="0"/>
          <w:sz w:val="24"/>
          <w:lang w:eastAsia="pt-BR"/>
          <w14:ligatures w14:val="none"/>
        </w:rPr>
        <w:t>6.2.</w:t>
      </w:r>
      <w:r>
        <w:rPr>
          <w:rFonts w:ascii="Arial" w:eastAsia="Arial" w:hAnsi="Arial" w:cs="Arial"/>
          <w:color w:val="000000"/>
          <w:kern w:val="0"/>
          <w:sz w:val="24"/>
          <w:lang w:eastAsia="pt-BR"/>
          <w14:ligatures w14:val="none"/>
        </w:rPr>
        <w:tab/>
      </w:r>
      <w:r w:rsidR="00720EED" w:rsidRPr="00720EED">
        <w:rPr>
          <w:rFonts w:ascii="Arial" w:eastAsia="Arial" w:hAnsi="Arial" w:cs="Arial"/>
          <w:color w:val="000000"/>
          <w:kern w:val="0"/>
          <w:sz w:val="24"/>
          <w:lang w:eastAsia="pt-BR"/>
          <w14:ligatures w14:val="none"/>
        </w:rPr>
        <w:t xml:space="preserve">Os fiscais e o gestor atuarão de forma integrada, adotando as medidas necessárias para garantir a correta execução do contrato, conforme legislação vigente e normativas internas do Município. </w:t>
      </w:r>
    </w:p>
    <w:p w14:paraId="2913E738" w14:textId="77777777" w:rsidR="00720EED" w:rsidRPr="00720EED" w:rsidRDefault="00720EED" w:rsidP="00720EED">
      <w:pPr>
        <w:spacing w:after="0" w:line="276" w:lineRule="auto"/>
        <w:ind w:left="114"/>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7B9A1925" w14:textId="6A1FDE24" w:rsidR="00720EED" w:rsidRPr="00720EED" w:rsidRDefault="00C1590A" w:rsidP="00FF77D6">
      <w:pPr>
        <w:keepNext/>
        <w:keepLines/>
        <w:spacing w:after="0" w:line="276" w:lineRule="auto"/>
        <w:ind w:left="709" w:hanging="720"/>
        <w:outlineLvl w:val="0"/>
        <w:rPr>
          <w:rFonts w:ascii="Arial" w:eastAsia="Arial" w:hAnsi="Arial" w:cs="Arial"/>
          <w:b/>
          <w:color w:val="000000"/>
          <w:kern w:val="0"/>
          <w:sz w:val="24"/>
          <w:lang w:eastAsia="pt-BR"/>
          <w14:ligatures w14:val="none"/>
        </w:rPr>
      </w:pPr>
      <w:r>
        <w:rPr>
          <w:rFonts w:ascii="Arial" w:eastAsia="Arial" w:hAnsi="Arial" w:cs="Arial"/>
          <w:b/>
          <w:color w:val="000000"/>
          <w:kern w:val="0"/>
          <w:sz w:val="24"/>
          <w:lang w:eastAsia="pt-BR"/>
          <w14:ligatures w14:val="none"/>
        </w:rPr>
        <w:t>7.</w:t>
      </w:r>
      <w:r>
        <w:rPr>
          <w:rFonts w:ascii="Arial" w:eastAsia="Arial" w:hAnsi="Arial" w:cs="Arial"/>
          <w:b/>
          <w:color w:val="000000"/>
          <w:kern w:val="0"/>
          <w:sz w:val="24"/>
          <w:lang w:eastAsia="pt-BR"/>
          <w14:ligatures w14:val="none"/>
        </w:rPr>
        <w:tab/>
      </w:r>
      <w:r w:rsidR="00720EED" w:rsidRPr="00720EED">
        <w:rPr>
          <w:rFonts w:ascii="Arial" w:eastAsia="Arial" w:hAnsi="Arial" w:cs="Arial"/>
          <w:b/>
          <w:color w:val="000000"/>
          <w:kern w:val="0"/>
          <w:sz w:val="24"/>
          <w:lang w:eastAsia="pt-BR"/>
          <w14:ligatures w14:val="none"/>
        </w:rPr>
        <w:t xml:space="preserve">E Critérios de Pagamento </w:t>
      </w:r>
      <w:r w:rsidR="00720EED" w:rsidRPr="00720EED">
        <w:rPr>
          <w:rFonts w:ascii="Arial" w:eastAsia="Arial" w:hAnsi="Arial" w:cs="Arial"/>
          <w:color w:val="000000"/>
          <w:kern w:val="0"/>
          <w:sz w:val="24"/>
          <w:lang w:eastAsia="pt-BR"/>
          <w14:ligatures w14:val="none"/>
        </w:rPr>
        <w:t xml:space="preserve">  </w:t>
      </w:r>
    </w:p>
    <w:p w14:paraId="61C39D6C" w14:textId="3CB820DF" w:rsidR="00720EED" w:rsidRPr="00720EED" w:rsidRDefault="00FF77D6" w:rsidP="00FF77D6">
      <w:pPr>
        <w:spacing w:after="0" w:line="276" w:lineRule="auto"/>
        <w:ind w:left="709" w:hanging="709"/>
        <w:jc w:val="both"/>
        <w:rPr>
          <w:rFonts w:ascii="Arial" w:eastAsia="Arial" w:hAnsi="Arial" w:cs="Arial"/>
          <w:color w:val="000000"/>
          <w:kern w:val="0"/>
          <w:sz w:val="24"/>
          <w:lang w:eastAsia="pt-BR"/>
          <w14:ligatures w14:val="none"/>
        </w:rPr>
      </w:pPr>
      <w:r>
        <w:rPr>
          <w:rFonts w:ascii="Arial" w:eastAsia="Arial" w:hAnsi="Arial" w:cs="Arial"/>
          <w:color w:val="000000"/>
          <w:kern w:val="0"/>
          <w:sz w:val="24"/>
          <w:lang w:eastAsia="pt-BR"/>
          <w14:ligatures w14:val="none"/>
        </w:rPr>
        <w:t>7.1.</w:t>
      </w:r>
      <w:r>
        <w:rPr>
          <w:rFonts w:ascii="Arial" w:eastAsia="Arial" w:hAnsi="Arial" w:cs="Arial"/>
          <w:color w:val="000000"/>
          <w:kern w:val="0"/>
          <w:sz w:val="24"/>
          <w:lang w:eastAsia="pt-BR"/>
          <w14:ligatures w14:val="none"/>
        </w:rPr>
        <w:tab/>
      </w:r>
      <w:r w:rsidR="00720EED" w:rsidRPr="00720EED">
        <w:rPr>
          <w:rFonts w:ascii="Arial" w:eastAsia="Arial" w:hAnsi="Arial" w:cs="Arial"/>
          <w:color w:val="000000"/>
          <w:kern w:val="0"/>
          <w:sz w:val="24"/>
          <w:lang w:eastAsia="pt-BR"/>
          <w14:ligatures w14:val="none"/>
        </w:rPr>
        <w:t>O pagamento será efetuado em até 30 dias após as medições, de acordo com o cronograma físico- financeiro.</w:t>
      </w:r>
      <w:r w:rsidR="00720EED" w:rsidRPr="00720EED">
        <w:rPr>
          <w:rFonts w:ascii="Arial" w:eastAsia="Arial" w:hAnsi="Arial" w:cs="Arial"/>
          <w:b/>
          <w:color w:val="000000"/>
          <w:kern w:val="0"/>
          <w:sz w:val="24"/>
          <w:lang w:eastAsia="pt-BR"/>
          <w14:ligatures w14:val="none"/>
        </w:rPr>
        <w:t xml:space="preserve"> </w:t>
      </w:r>
      <w:r w:rsidR="00720EED" w:rsidRPr="00720EED">
        <w:rPr>
          <w:rFonts w:ascii="Arial" w:eastAsia="Arial" w:hAnsi="Arial" w:cs="Arial"/>
          <w:color w:val="000000"/>
          <w:kern w:val="0"/>
          <w:sz w:val="24"/>
          <w:lang w:eastAsia="pt-BR"/>
          <w14:ligatures w14:val="none"/>
        </w:rPr>
        <w:t xml:space="preserve"> </w:t>
      </w:r>
    </w:p>
    <w:p w14:paraId="287B112D" w14:textId="77777777" w:rsidR="00720EED" w:rsidRPr="00720EED" w:rsidRDefault="00720EED" w:rsidP="00720EED">
      <w:pPr>
        <w:spacing w:after="0" w:line="276" w:lineRule="auto"/>
        <w:ind w:left="114"/>
        <w:rPr>
          <w:rFonts w:ascii="Arial" w:eastAsia="Arial" w:hAnsi="Arial" w:cs="Arial"/>
          <w:color w:val="000000"/>
          <w:kern w:val="0"/>
          <w:sz w:val="24"/>
          <w:lang w:eastAsia="pt-BR"/>
          <w14:ligatures w14:val="none"/>
        </w:rPr>
      </w:pPr>
      <w:r w:rsidRPr="00720EED">
        <w:rPr>
          <w:rFonts w:ascii="Arial" w:eastAsia="Arial" w:hAnsi="Arial" w:cs="Arial"/>
          <w:b/>
          <w:color w:val="000000"/>
          <w:kern w:val="0"/>
          <w:sz w:val="24"/>
          <w:lang w:eastAsia="pt-BR"/>
          <w14:ligatures w14:val="none"/>
        </w:rPr>
        <w:t xml:space="preserve"> </w:t>
      </w:r>
    </w:p>
    <w:p w14:paraId="2AADCE1B" w14:textId="5FF0CE62" w:rsidR="00720EED" w:rsidRPr="00720EED" w:rsidRDefault="00C1590A" w:rsidP="00FF77D6">
      <w:pPr>
        <w:keepNext/>
        <w:keepLines/>
        <w:spacing w:after="0" w:line="276" w:lineRule="auto"/>
        <w:ind w:left="807" w:hanging="807"/>
        <w:outlineLvl w:val="0"/>
        <w:rPr>
          <w:rFonts w:ascii="Arial" w:eastAsia="Arial" w:hAnsi="Arial" w:cs="Arial"/>
          <w:b/>
          <w:color w:val="000000"/>
          <w:kern w:val="0"/>
          <w:sz w:val="24"/>
          <w:lang w:eastAsia="pt-BR"/>
          <w14:ligatures w14:val="none"/>
        </w:rPr>
      </w:pPr>
      <w:r>
        <w:rPr>
          <w:rFonts w:ascii="Arial" w:eastAsia="Arial" w:hAnsi="Arial" w:cs="Arial"/>
          <w:b/>
          <w:color w:val="000000"/>
          <w:kern w:val="0"/>
          <w:sz w:val="24"/>
          <w:lang w:eastAsia="pt-BR"/>
          <w14:ligatures w14:val="none"/>
        </w:rPr>
        <w:t>8.</w:t>
      </w:r>
      <w:r>
        <w:rPr>
          <w:rFonts w:ascii="Arial" w:eastAsia="Arial" w:hAnsi="Arial" w:cs="Arial"/>
          <w:b/>
          <w:color w:val="000000"/>
          <w:kern w:val="0"/>
          <w:sz w:val="24"/>
          <w:lang w:eastAsia="pt-BR"/>
          <w14:ligatures w14:val="none"/>
        </w:rPr>
        <w:tab/>
      </w:r>
      <w:r w:rsidR="00720EED" w:rsidRPr="00720EED">
        <w:rPr>
          <w:rFonts w:ascii="Arial" w:eastAsia="Arial" w:hAnsi="Arial" w:cs="Arial"/>
          <w:b/>
          <w:color w:val="000000"/>
          <w:kern w:val="0"/>
          <w:sz w:val="24"/>
          <w:lang w:eastAsia="pt-BR"/>
          <w14:ligatures w14:val="none"/>
        </w:rPr>
        <w:t>Forma e Critérios de Seleção do Prestador de Serviço</w:t>
      </w:r>
      <w:r w:rsidR="00720EED" w:rsidRPr="00720EED">
        <w:rPr>
          <w:rFonts w:ascii="Arial" w:eastAsia="Arial" w:hAnsi="Arial" w:cs="Arial"/>
          <w:color w:val="000000"/>
          <w:kern w:val="0"/>
          <w:sz w:val="24"/>
          <w:lang w:eastAsia="pt-BR"/>
          <w14:ligatures w14:val="none"/>
        </w:rPr>
        <w:t xml:space="preserve">  </w:t>
      </w:r>
    </w:p>
    <w:p w14:paraId="68C8AB89" w14:textId="2B0DEF5C" w:rsidR="00720EED" w:rsidRPr="00720EED" w:rsidRDefault="00FF77D6" w:rsidP="00FF77D6">
      <w:pPr>
        <w:spacing w:after="0" w:line="276" w:lineRule="auto"/>
        <w:ind w:left="709" w:hanging="709"/>
        <w:jc w:val="both"/>
        <w:rPr>
          <w:rFonts w:ascii="Arial" w:eastAsia="Arial" w:hAnsi="Arial" w:cs="Arial"/>
          <w:color w:val="000000"/>
          <w:kern w:val="0"/>
          <w:sz w:val="24"/>
          <w:lang w:eastAsia="pt-BR"/>
          <w14:ligatures w14:val="none"/>
        </w:rPr>
      </w:pPr>
      <w:r>
        <w:rPr>
          <w:rFonts w:ascii="Arial" w:eastAsia="Arial" w:hAnsi="Arial" w:cs="Arial"/>
          <w:color w:val="000000"/>
          <w:kern w:val="0"/>
          <w:sz w:val="24"/>
          <w:lang w:eastAsia="pt-BR"/>
          <w14:ligatures w14:val="none"/>
        </w:rPr>
        <w:t>8.1.</w:t>
      </w:r>
      <w:r>
        <w:rPr>
          <w:rFonts w:ascii="Arial" w:eastAsia="Arial" w:hAnsi="Arial" w:cs="Arial"/>
          <w:color w:val="000000"/>
          <w:kern w:val="0"/>
          <w:sz w:val="24"/>
          <w:lang w:eastAsia="pt-BR"/>
          <w14:ligatures w14:val="none"/>
        </w:rPr>
        <w:tab/>
      </w:r>
      <w:r w:rsidR="00720EED" w:rsidRPr="00720EED">
        <w:rPr>
          <w:rFonts w:ascii="Arial" w:eastAsia="Arial" w:hAnsi="Arial" w:cs="Arial"/>
          <w:color w:val="000000"/>
          <w:kern w:val="0"/>
          <w:sz w:val="24"/>
          <w:lang w:eastAsia="pt-BR"/>
          <w14:ligatures w14:val="none"/>
        </w:rPr>
        <w:t>Conforme disposto no item 4,</w:t>
      </w:r>
      <w:r w:rsidR="00720EED" w:rsidRPr="00720EED">
        <w:rPr>
          <w:rFonts w:ascii="Arial" w:eastAsia="Calibri" w:hAnsi="Arial" w:cs="Arial"/>
          <w:color w:val="000000"/>
          <w:kern w:val="0"/>
          <w:sz w:val="31"/>
          <w:vertAlign w:val="subscript"/>
          <w:lang w:eastAsia="pt-BR"/>
          <w14:ligatures w14:val="none"/>
        </w:rPr>
        <w:t xml:space="preserve"> </w:t>
      </w:r>
      <w:r w:rsidR="00720EED" w:rsidRPr="00720EED">
        <w:rPr>
          <w:rFonts w:ascii="Arial" w:eastAsia="Arial" w:hAnsi="Arial" w:cs="Arial"/>
          <w:color w:val="000000"/>
          <w:kern w:val="0"/>
          <w:sz w:val="24"/>
          <w:lang w:eastAsia="pt-BR"/>
          <w14:ligatures w14:val="none"/>
        </w:rPr>
        <w:t xml:space="preserve">a seleção do contratado será realizada por meio de licitação, na modalidade Concorrência Eletrônica, com critério de julgamento pelo menor preço.  </w:t>
      </w:r>
    </w:p>
    <w:p w14:paraId="6FB081B7" w14:textId="77777777" w:rsidR="00720EED" w:rsidRPr="00720EED" w:rsidRDefault="00720EED" w:rsidP="00720EED">
      <w:pPr>
        <w:spacing w:after="0" w:line="276" w:lineRule="auto"/>
        <w:ind w:left="203"/>
        <w:rPr>
          <w:rFonts w:ascii="Arial" w:eastAsia="Arial" w:hAnsi="Arial" w:cs="Arial"/>
          <w:color w:val="000000"/>
          <w:kern w:val="0"/>
          <w:sz w:val="24"/>
          <w:lang w:eastAsia="pt-BR"/>
          <w14:ligatures w14:val="none"/>
        </w:rPr>
      </w:pPr>
      <w:r w:rsidRPr="00720EED">
        <w:rPr>
          <w:rFonts w:ascii="Arial" w:eastAsia="Calibri" w:hAnsi="Arial" w:cs="Arial"/>
          <w:noProof/>
          <w:color w:val="000000"/>
          <w:kern w:val="0"/>
          <w:lang w:eastAsia="pt-BR"/>
          <w14:ligatures w14:val="none"/>
        </w:rPr>
        <mc:AlternateContent>
          <mc:Choice Requires="wpg">
            <w:drawing>
              <wp:inline distT="0" distB="0" distL="0" distR="0" wp14:anchorId="6DC209E0" wp14:editId="4801C4E5">
                <wp:extent cx="73238" cy="54994"/>
                <wp:effectExtent l="0" t="0" r="0" b="0"/>
                <wp:docPr id="8077" name="Group 8077"/>
                <wp:cNvGraphicFramePr/>
                <a:graphic xmlns:a="http://schemas.openxmlformats.org/drawingml/2006/main">
                  <a:graphicData uri="http://schemas.microsoft.com/office/word/2010/wordprocessingGroup">
                    <wpg:wgp>
                      <wpg:cNvGrpSpPr/>
                      <wpg:grpSpPr>
                        <a:xfrm>
                          <a:off x="0" y="0"/>
                          <a:ext cx="73238" cy="54994"/>
                          <a:chOff x="0" y="0"/>
                          <a:chExt cx="73238" cy="54994"/>
                        </a:xfrm>
                      </wpg:grpSpPr>
                      <wps:wsp>
                        <wps:cNvPr id="1216" name="Shape 1216"/>
                        <wps:cNvSpPr/>
                        <wps:spPr>
                          <a:xfrm>
                            <a:off x="0" y="0"/>
                            <a:ext cx="73238" cy="54994"/>
                          </a:xfrm>
                          <a:custGeom>
                            <a:avLst/>
                            <a:gdLst/>
                            <a:ahLst/>
                            <a:cxnLst/>
                            <a:rect l="0" t="0" r="0" b="0"/>
                            <a:pathLst>
                              <a:path w="73238" h="54994">
                                <a:moveTo>
                                  <a:pt x="1927" y="0"/>
                                </a:moveTo>
                                <a:cubicBezTo>
                                  <a:pt x="28917" y="12552"/>
                                  <a:pt x="53004" y="29914"/>
                                  <a:pt x="73238" y="50171"/>
                                </a:cubicBezTo>
                                <a:lnTo>
                                  <a:pt x="69384" y="54994"/>
                                </a:lnTo>
                                <a:cubicBezTo>
                                  <a:pt x="68420" y="54029"/>
                                  <a:pt x="67457" y="53064"/>
                                  <a:pt x="66493" y="53064"/>
                                </a:cubicBezTo>
                                <a:cubicBezTo>
                                  <a:pt x="47224" y="32808"/>
                                  <a:pt x="25051" y="17375"/>
                                  <a:pt x="0" y="5787"/>
                                </a:cubicBezTo>
                                <a:lnTo>
                                  <a:pt x="1927" y="0"/>
                                </a:lnTo>
                                <a:close/>
                              </a:path>
                            </a:pathLst>
                          </a:custGeom>
                          <a:solidFill>
                            <a:srgbClr val="947449"/>
                          </a:solidFill>
                          <a:ln w="0" cap="flat">
                            <a:noFill/>
                            <a:miter lim="127000"/>
                          </a:ln>
                          <a:effectLst/>
                        </wps:spPr>
                        <wps:bodyPr/>
                      </wps:wsp>
                    </wpg:wgp>
                  </a:graphicData>
                </a:graphic>
              </wp:inline>
            </w:drawing>
          </mc:Choice>
          <mc:Fallback xmlns="">
            <w:pict>
              <v:group w14:anchorId="08613B54" id="Group 8077" o:spid="_x0000_s1026" style="width:5.75pt;height:4.35pt;mso-position-horizontal-relative:char;mso-position-vertical-relative:line" coordsize="73238,54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">
                <v:shape id="Shape 1216" o:spid="_x0000_s1027" style="position:absolute;width:73238;height:54994;visibility:visible;mso-wrap-style:square;v-text-anchor:top" coordsize="73238,54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" path="m1927,c28917,12552,53004,29914,73238,50171r-3854,4823c68420,54029,67457,53064,66493,53064,47224,32808,25051,17375,,5787l1927,xe" fillcolor="#947449" stroked="f" strokeweight="0">
                  <v:stroke miterlimit="83231f" joinstyle="miter"/>
                  <v:path arrowok="t" textboxrect="0,0,73238,54994"/>
                </v:shape>
                <w10:anchorlock/>
              </v:group>
            </w:pict>
          </mc:Fallback>
        </mc:AlternateContent>
      </w:r>
    </w:p>
    <w:p w14:paraId="616D3A65" w14:textId="33C7AA97" w:rsidR="00720EED" w:rsidRPr="00720EED" w:rsidRDefault="00C1590A" w:rsidP="00FF77D6">
      <w:pPr>
        <w:keepNext/>
        <w:keepLines/>
        <w:spacing w:after="0" w:line="276" w:lineRule="auto"/>
        <w:ind w:left="709" w:hanging="709"/>
        <w:outlineLvl w:val="0"/>
        <w:rPr>
          <w:rFonts w:ascii="Arial" w:eastAsia="Arial" w:hAnsi="Arial" w:cs="Arial"/>
          <w:b/>
          <w:color w:val="000000"/>
          <w:kern w:val="0"/>
          <w:sz w:val="24"/>
          <w:lang w:eastAsia="pt-BR"/>
          <w14:ligatures w14:val="none"/>
        </w:rPr>
      </w:pPr>
      <w:r>
        <w:rPr>
          <w:rFonts w:ascii="Arial" w:eastAsia="Arial" w:hAnsi="Arial" w:cs="Arial"/>
          <w:b/>
          <w:color w:val="000000"/>
          <w:kern w:val="0"/>
          <w:sz w:val="24"/>
          <w:lang w:eastAsia="pt-BR"/>
          <w14:ligatures w14:val="none"/>
        </w:rPr>
        <w:t>9.</w:t>
      </w:r>
      <w:r>
        <w:rPr>
          <w:rFonts w:ascii="Arial" w:eastAsia="Arial" w:hAnsi="Arial" w:cs="Arial"/>
          <w:b/>
          <w:color w:val="000000"/>
          <w:kern w:val="0"/>
          <w:sz w:val="24"/>
          <w:lang w:eastAsia="pt-BR"/>
          <w14:ligatures w14:val="none"/>
        </w:rPr>
        <w:tab/>
      </w:r>
      <w:r w:rsidR="00720EED" w:rsidRPr="00720EED">
        <w:rPr>
          <w:rFonts w:ascii="Arial" w:eastAsia="Arial" w:hAnsi="Arial" w:cs="Arial"/>
          <w:b/>
          <w:color w:val="000000"/>
          <w:kern w:val="0"/>
          <w:sz w:val="24"/>
          <w:lang w:eastAsia="pt-BR"/>
          <w14:ligatures w14:val="none"/>
        </w:rPr>
        <w:t>Estimativa do Valor da Contratação</w:t>
      </w:r>
      <w:r w:rsidR="00720EED" w:rsidRPr="00720EED">
        <w:rPr>
          <w:rFonts w:ascii="Arial" w:eastAsia="Arial" w:hAnsi="Arial" w:cs="Arial"/>
          <w:color w:val="000000"/>
          <w:kern w:val="0"/>
          <w:sz w:val="24"/>
          <w:lang w:eastAsia="pt-BR"/>
          <w14:ligatures w14:val="none"/>
        </w:rPr>
        <w:t xml:space="preserve">  </w:t>
      </w:r>
    </w:p>
    <w:p w14:paraId="36662AB4" w14:textId="19E6D51A" w:rsidR="00720EED" w:rsidRPr="00720EED" w:rsidRDefault="00FF77D6" w:rsidP="00FF77D6">
      <w:pPr>
        <w:spacing w:after="0" w:line="276" w:lineRule="auto"/>
        <w:ind w:left="705" w:hanging="705"/>
        <w:jc w:val="both"/>
        <w:rPr>
          <w:rFonts w:ascii="Arial" w:eastAsia="Arial" w:hAnsi="Arial" w:cs="Arial"/>
          <w:color w:val="000000"/>
          <w:kern w:val="0"/>
          <w:sz w:val="24"/>
          <w:lang w:eastAsia="pt-BR"/>
          <w14:ligatures w14:val="none"/>
        </w:rPr>
      </w:pPr>
      <w:r>
        <w:rPr>
          <w:rFonts w:ascii="Arial" w:eastAsia="Arial" w:hAnsi="Arial" w:cs="Arial"/>
          <w:color w:val="000000"/>
          <w:kern w:val="0"/>
          <w:sz w:val="24"/>
          <w:lang w:eastAsia="pt-BR"/>
          <w14:ligatures w14:val="none"/>
        </w:rPr>
        <w:t>9.1.</w:t>
      </w:r>
      <w:r>
        <w:rPr>
          <w:rFonts w:ascii="Arial" w:eastAsia="Arial" w:hAnsi="Arial" w:cs="Arial"/>
          <w:color w:val="000000"/>
          <w:kern w:val="0"/>
          <w:sz w:val="24"/>
          <w:lang w:eastAsia="pt-BR"/>
          <w14:ligatures w14:val="none"/>
        </w:rPr>
        <w:tab/>
      </w:r>
      <w:r w:rsidR="00720EED" w:rsidRPr="00720EED">
        <w:rPr>
          <w:rFonts w:ascii="Arial" w:eastAsia="Arial" w:hAnsi="Arial" w:cs="Arial"/>
          <w:color w:val="000000"/>
          <w:kern w:val="0"/>
          <w:sz w:val="24"/>
          <w:lang w:eastAsia="pt-BR"/>
          <w14:ligatures w14:val="none"/>
        </w:rPr>
        <w:t xml:space="preserve">O valor estimado da contratação é de R$ 1.407.463,36 (Um milhão, quatrocentos e sete mil, quatrocentos e sessenta e três reais e trinta e seis centavos), sendo: </w:t>
      </w:r>
    </w:p>
    <w:p w14:paraId="08811875" w14:textId="77777777" w:rsidR="00720EED" w:rsidRPr="00720EED" w:rsidRDefault="00720EED" w:rsidP="00720EED">
      <w:pPr>
        <w:spacing w:after="0" w:line="276" w:lineRule="auto"/>
        <w:ind w:left="114"/>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5B93E48B" w14:textId="01F63520" w:rsidR="00720EED" w:rsidRPr="00720EED" w:rsidRDefault="00720EED" w:rsidP="00FF77D6">
      <w:pPr>
        <w:spacing w:after="0" w:line="276" w:lineRule="auto"/>
        <w:jc w:val="center"/>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R$ 1.000.000,00 provenientes do repasse do Estado</w:t>
      </w:r>
    </w:p>
    <w:p w14:paraId="31DC73B9" w14:textId="3337EC6B" w:rsidR="00FF77D6" w:rsidRPr="00720EED" w:rsidRDefault="00720EED" w:rsidP="00FF77D6">
      <w:pPr>
        <w:spacing w:after="0" w:line="276" w:lineRule="auto"/>
        <w:jc w:val="center"/>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R$ 407.463,36 como contrapartida do Município.</w:t>
      </w:r>
    </w:p>
    <w:p w14:paraId="6B258DBB" w14:textId="3CA710EF" w:rsidR="00720EED" w:rsidRPr="00720EED" w:rsidRDefault="00FF77D6" w:rsidP="00FF77D6">
      <w:pPr>
        <w:spacing w:after="0" w:line="276" w:lineRule="auto"/>
        <w:ind w:left="699" w:hanging="600"/>
        <w:jc w:val="both"/>
        <w:rPr>
          <w:rFonts w:ascii="Arial" w:eastAsia="Arial" w:hAnsi="Arial" w:cs="Arial"/>
          <w:color w:val="000000"/>
          <w:kern w:val="0"/>
          <w:sz w:val="24"/>
          <w:lang w:eastAsia="pt-BR"/>
          <w14:ligatures w14:val="none"/>
        </w:rPr>
      </w:pPr>
      <w:r>
        <w:rPr>
          <w:rFonts w:ascii="Arial" w:eastAsia="Arial" w:hAnsi="Arial" w:cs="Arial"/>
          <w:color w:val="000000"/>
          <w:kern w:val="0"/>
          <w:sz w:val="24"/>
          <w:lang w:eastAsia="pt-BR"/>
          <w14:ligatures w14:val="none"/>
        </w:rPr>
        <w:t>9.2.</w:t>
      </w:r>
      <w:r>
        <w:rPr>
          <w:rFonts w:ascii="Arial" w:eastAsia="Arial" w:hAnsi="Arial" w:cs="Arial"/>
          <w:color w:val="000000"/>
          <w:kern w:val="0"/>
          <w:sz w:val="24"/>
          <w:lang w:eastAsia="pt-BR"/>
          <w14:ligatures w14:val="none"/>
        </w:rPr>
        <w:tab/>
      </w:r>
      <w:r w:rsidR="00720EED" w:rsidRPr="00720EED">
        <w:rPr>
          <w:rFonts w:ascii="Arial" w:eastAsia="Arial" w:hAnsi="Arial" w:cs="Arial"/>
          <w:color w:val="000000"/>
          <w:kern w:val="0"/>
          <w:sz w:val="24"/>
          <w:lang w:eastAsia="pt-BR"/>
          <w14:ligatures w14:val="none"/>
        </w:rPr>
        <w:t xml:space="preserve">O valor foi estimado com base em preços de mercado para serviços de mesma natureza. </w:t>
      </w:r>
    </w:p>
    <w:p w14:paraId="1ABB2D9B" w14:textId="77777777" w:rsidR="00720EED" w:rsidRPr="00720EED" w:rsidRDefault="00720EED" w:rsidP="00720EED">
      <w:pPr>
        <w:spacing w:after="0" w:line="276" w:lineRule="auto"/>
        <w:ind w:left="114"/>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19D151BA" w14:textId="57097891" w:rsidR="00720EED" w:rsidRPr="00720EED" w:rsidRDefault="00C1590A" w:rsidP="00720EED">
      <w:pPr>
        <w:keepNext/>
        <w:keepLines/>
        <w:spacing w:after="0" w:line="276" w:lineRule="auto"/>
        <w:ind w:left="822" w:hanging="822"/>
        <w:outlineLvl w:val="0"/>
        <w:rPr>
          <w:rFonts w:ascii="Arial" w:eastAsia="Arial" w:hAnsi="Arial" w:cs="Arial"/>
          <w:b/>
          <w:color w:val="000000"/>
          <w:kern w:val="0"/>
          <w:sz w:val="24"/>
          <w:lang w:eastAsia="pt-BR"/>
          <w14:ligatures w14:val="none"/>
        </w:rPr>
      </w:pPr>
      <w:r>
        <w:rPr>
          <w:rFonts w:ascii="Arial" w:eastAsia="Arial" w:hAnsi="Arial" w:cs="Arial"/>
          <w:b/>
          <w:color w:val="000000"/>
          <w:kern w:val="0"/>
          <w:sz w:val="24"/>
          <w:lang w:eastAsia="pt-BR"/>
          <w14:ligatures w14:val="none"/>
        </w:rPr>
        <w:t>10.</w:t>
      </w:r>
      <w:r>
        <w:rPr>
          <w:rFonts w:ascii="Arial" w:eastAsia="Arial" w:hAnsi="Arial" w:cs="Arial"/>
          <w:b/>
          <w:color w:val="000000"/>
          <w:kern w:val="0"/>
          <w:sz w:val="24"/>
          <w:lang w:eastAsia="pt-BR"/>
          <w14:ligatures w14:val="none"/>
        </w:rPr>
        <w:tab/>
      </w:r>
      <w:r w:rsidR="00720EED" w:rsidRPr="00720EED">
        <w:rPr>
          <w:rFonts w:ascii="Arial" w:eastAsia="Arial" w:hAnsi="Arial" w:cs="Arial"/>
          <w:b/>
          <w:color w:val="000000"/>
          <w:kern w:val="0"/>
          <w:sz w:val="24"/>
          <w:lang w:eastAsia="pt-BR"/>
          <w14:ligatures w14:val="none"/>
        </w:rPr>
        <w:t xml:space="preserve">Adequação Orçamentária </w:t>
      </w:r>
      <w:r w:rsidR="00720EED" w:rsidRPr="00720EED">
        <w:rPr>
          <w:rFonts w:ascii="Arial" w:eastAsia="Arial" w:hAnsi="Arial" w:cs="Arial"/>
          <w:color w:val="000000"/>
          <w:kern w:val="0"/>
          <w:sz w:val="24"/>
          <w:lang w:eastAsia="pt-BR"/>
          <w14:ligatures w14:val="none"/>
        </w:rPr>
        <w:t xml:space="preserve">  </w:t>
      </w:r>
    </w:p>
    <w:p w14:paraId="0E390BD0" w14:textId="0132AA98" w:rsidR="00720EED" w:rsidRPr="00720EED" w:rsidRDefault="00FF77D6" w:rsidP="00FF77D6">
      <w:pPr>
        <w:spacing w:after="0" w:line="276" w:lineRule="auto"/>
        <w:ind w:left="709" w:hanging="709"/>
        <w:jc w:val="both"/>
        <w:rPr>
          <w:rFonts w:ascii="Arial" w:eastAsia="Arial" w:hAnsi="Arial" w:cs="Arial"/>
          <w:color w:val="000000"/>
          <w:kern w:val="0"/>
          <w:sz w:val="24"/>
          <w:lang w:eastAsia="pt-BR"/>
          <w14:ligatures w14:val="none"/>
        </w:rPr>
      </w:pPr>
      <w:r>
        <w:rPr>
          <w:rFonts w:ascii="Arial" w:eastAsia="Arial" w:hAnsi="Arial" w:cs="Arial"/>
          <w:color w:val="000000"/>
          <w:kern w:val="0"/>
          <w:sz w:val="24"/>
          <w:lang w:eastAsia="pt-BR"/>
          <w14:ligatures w14:val="none"/>
        </w:rPr>
        <w:t>10.1.</w:t>
      </w:r>
      <w:r>
        <w:rPr>
          <w:rFonts w:ascii="Arial" w:eastAsia="Arial" w:hAnsi="Arial" w:cs="Arial"/>
          <w:color w:val="000000"/>
          <w:kern w:val="0"/>
          <w:sz w:val="24"/>
          <w:lang w:eastAsia="pt-BR"/>
          <w14:ligatures w14:val="none"/>
        </w:rPr>
        <w:tab/>
      </w:r>
      <w:r w:rsidR="00720EED" w:rsidRPr="00720EED">
        <w:rPr>
          <w:rFonts w:ascii="Arial" w:eastAsia="Arial" w:hAnsi="Arial" w:cs="Arial"/>
          <w:color w:val="000000"/>
          <w:kern w:val="0"/>
          <w:sz w:val="24"/>
          <w:lang w:eastAsia="pt-BR"/>
          <w14:ligatures w14:val="none"/>
        </w:rPr>
        <w:t xml:space="preserve">O dispêndio financeiro decorrente da contratação ora pretendida decorrerá da seguinte dotação orçamentária:  </w:t>
      </w:r>
    </w:p>
    <w:p w14:paraId="7BC16320" w14:textId="61EE6571" w:rsidR="00720EED" w:rsidRPr="00720EED" w:rsidRDefault="00720EED" w:rsidP="00FF77D6">
      <w:pPr>
        <w:spacing w:after="0" w:line="276" w:lineRule="auto"/>
        <w:ind w:left="114"/>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4504CBAB" w14:textId="28453657" w:rsidR="00720EED" w:rsidRPr="00720EED" w:rsidRDefault="00720EED" w:rsidP="00C1590A">
      <w:pPr>
        <w:spacing w:after="0" w:line="276" w:lineRule="auto"/>
        <w:jc w:val="center"/>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Secretaria Municipal de Obras e Infraestrutura</w:t>
      </w:r>
    </w:p>
    <w:p w14:paraId="64064180" w14:textId="02426041" w:rsidR="00720EED" w:rsidRPr="00720EED" w:rsidRDefault="00720EED" w:rsidP="00C1590A">
      <w:pPr>
        <w:spacing w:after="0" w:line="276" w:lineRule="auto"/>
        <w:jc w:val="center"/>
        <w:rPr>
          <w:rFonts w:ascii="Arial" w:eastAsia="Arial" w:hAnsi="Arial" w:cs="Arial"/>
          <w:color w:val="000000"/>
          <w:kern w:val="0"/>
          <w:sz w:val="24"/>
          <w:lang w:eastAsia="pt-BR"/>
          <w14:ligatures w14:val="none"/>
        </w:rPr>
      </w:pPr>
      <w:r w:rsidRPr="00720EED">
        <w:rPr>
          <w:rFonts w:ascii="Arial" w:eastAsia="Arial" w:hAnsi="Arial" w:cs="Arial"/>
          <w:b/>
          <w:color w:val="000000"/>
          <w:kern w:val="0"/>
          <w:sz w:val="24"/>
          <w:lang w:eastAsia="pt-BR"/>
          <w14:ligatures w14:val="none"/>
        </w:rPr>
        <w:t>0802 26 451 0410 2040 44905191000000 1500 E</w:t>
      </w:r>
    </w:p>
    <w:p w14:paraId="5F0BB84B" w14:textId="77777777" w:rsidR="00720EED" w:rsidRPr="00720EED" w:rsidRDefault="00720EED" w:rsidP="00720EED">
      <w:pPr>
        <w:spacing w:after="0" w:line="276" w:lineRule="auto"/>
        <w:ind w:left="243"/>
        <w:jc w:val="center"/>
        <w:rPr>
          <w:rFonts w:ascii="Arial" w:eastAsia="Arial" w:hAnsi="Arial" w:cs="Arial"/>
          <w:color w:val="000000"/>
          <w:kern w:val="0"/>
          <w:sz w:val="24"/>
          <w:lang w:eastAsia="pt-BR"/>
          <w14:ligatures w14:val="none"/>
        </w:rPr>
      </w:pPr>
      <w:r w:rsidRPr="00720EED">
        <w:rPr>
          <w:rFonts w:ascii="Arial" w:eastAsia="Arial" w:hAnsi="Arial" w:cs="Arial"/>
          <w:b/>
          <w:color w:val="000000"/>
          <w:kern w:val="0"/>
          <w:sz w:val="24"/>
          <w:lang w:eastAsia="pt-BR"/>
          <w14:ligatures w14:val="none"/>
        </w:rPr>
        <w:t xml:space="preserve"> </w:t>
      </w:r>
    </w:p>
    <w:p w14:paraId="5FAA0B8E" w14:textId="750CA54B" w:rsidR="00720EED" w:rsidRPr="00720EED" w:rsidRDefault="00720EED" w:rsidP="00720EED">
      <w:pPr>
        <w:spacing w:after="0" w:line="276" w:lineRule="auto"/>
        <w:ind w:left="243"/>
        <w:jc w:val="center"/>
        <w:rPr>
          <w:rFonts w:ascii="Arial" w:eastAsia="Arial" w:hAnsi="Arial" w:cs="Arial"/>
          <w:color w:val="000000"/>
          <w:kern w:val="0"/>
          <w:sz w:val="24"/>
          <w:lang w:eastAsia="pt-BR"/>
          <w14:ligatures w14:val="none"/>
        </w:rPr>
      </w:pPr>
    </w:p>
    <w:p w14:paraId="198A3F86" w14:textId="60583BE7" w:rsidR="00720EED" w:rsidRPr="00720EED" w:rsidRDefault="00720EED" w:rsidP="00C1590A">
      <w:pPr>
        <w:spacing w:after="0" w:line="276" w:lineRule="auto"/>
        <w:ind w:left="109" w:hanging="10"/>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r w:rsidR="00C1590A">
        <w:rPr>
          <w:rFonts w:ascii="Arial" w:eastAsia="Arial" w:hAnsi="Arial" w:cs="Arial"/>
          <w:color w:val="000000"/>
          <w:kern w:val="0"/>
          <w:sz w:val="24"/>
          <w:lang w:eastAsia="pt-BR"/>
          <w14:ligatures w14:val="none"/>
        </w:rPr>
        <w:t xml:space="preserve">                     </w:t>
      </w:r>
      <w:r w:rsidRPr="00720EED">
        <w:rPr>
          <w:rFonts w:ascii="Arial" w:eastAsia="Arial" w:hAnsi="Arial" w:cs="Arial"/>
          <w:color w:val="000000"/>
          <w:kern w:val="0"/>
          <w:sz w:val="24"/>
          <w:lang w:eastAsia="pt-BR"/>
          <w14:ligatures w14:val="none"/>
        </w:rPr>
        <w:t xml:space="preserve">      Balneário Pinhal/RS, 27 de maio de 2026.  </w:t>
      </w:r>
    </w:p>
    <w:p w14:paraId="2499DF23" w14:textId="77777777" w:rsidR="00C12727" w:rsidRPr="00720EED" w:rsidRDefault="00C12727" w:rsidP="00720EED">
      <w:pPr>
        <w:spacing w:after="0" w:line="276" w:lineRule="auto"/>
        <w:ind w:left="113"/>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3E11F6B1" w14:textId="77777777" w:rsidR="00C12727" w:rsidRPr="00720EED" w:rsidRDefault="00C12727" w:rsidP="00720EED">
      <w:pPr>
        <w:spacing w:after="0" w:line="276" w:lineRule="auto"/>
        <w:ind w:left="113"/>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5231A7E3" w14:textId="5D1A1087" w:rsidR="00C12727" w:rsidRPr="00720EED" w:rsidRDefault="00C12727" w:rsidP="00720EED">
      <w:pPr>
        <w:spacing w:after="0" w:line="276" w:lineRule="auto"/>
        <w:ind w:left="308"/>
        <w:jc w:val="center"/>
        <w:rPr>
          <w:rFonts w:ascii="Arial" w:eastAsia="Arial" w:hAnsi="Arial" w:cs="Arial"/>
          <w:color w:val="000000"/>
          <w:kern w:val="0"/>
          <w:sz w:val="24"/>
          <w:lang w:eastAsia="pt-BR"/>
          <w14:ligatures w14:val="none"/>
        </w:rPr>
      </w:pPr>
    </w:p>
    <w:p w14:paraId="56028329" w14:textId="77777777" w:rsidR="00C12727" w:rsidRPr="00720EED" w:rsidRDefault="00C12727" w:rsidP="00720EED">
      <w:pPr>
        <w:spacing w:after="0" w:line="276" w:lineRule="auto"/>
        <w:ind w:left="308"/>
        <w:jc w:val="center"/>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396E919D" w14:textId="1B1F1865" w:rsidR="00C12727" w:rsidRPr="00720EED" w:rsidRDefault="00C12727" w:rsidP="00720EED">
      <w:pPr>
        <w:spacing w:after="0" w:line="276" w:lineRule="auto"/>
        <w:ind w:left="241"/>
        <w:jc w:val="center"/>
        <w:rPr>
          <w:rFonts w:ascii="Arial" w:eastAsia="Arial" w:hAnsi="Arial" w:cs="Arial"/>
          <w:color w:val="000000"/>
          <w:kern w:val="0"/>
          <w:sz w:val="24"/>
          <w:lang w:eastAsia="pt-BR"/>
          <w14:ligatures w14:val="none"/>
        </w:rPr>
      </w:pPr>
    </w:p>
    <w:p w14:paraId="61D50614" w14:textId="77777777" w:rsidR="00C12727" w:rsidRPr="00720EED" w:rsidRDefault="00C12727" w:rsidP="00720EED">
      <w:pPr>
        <w:spacing w:after="0" w:line="276" w:lineRule="auto"/>
        <w:ind w:left="308"/>
        <w:jc w:val="center"/>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  </w:t>
      </w:r>
    </w:p>
    <w:p w14:paraId="4457297F" w14:textId="77777777" w:rsidR="00C12727" w:rsidRPr="00720EED" w:rsidRDefault="00C12727" w:rsidP="00720EED">
      <w:pPr>
        <w:spacing w:after="0" w:line="276" w:lineRule="auto"/>
        <w:ind w:left="108"/>
        <w:jc w:val="center"/>
        <w:rPr>
          <w:rFonts w:ascii="Arial" w:eastAsia="Arial" w:hAnsi="Arial" w:cs="Arial"/>
          <w:color w:val="000000"/>
          <w:kern w:val="0"/>
          <w:sz w:val="24"/>
          <w:lang w:eastAsia="pt-BR"/>
          <w14:ligatures w14:val="none"/>
        </w:rPr>
      </w:pPr>
      <w:r w:rsidRPr="00720EED">
        <w:rPr>
          <w:rFonts w:ascii="Arial" w:eastAsia="Arial" w:hAnsi="Arial" w:cs="Arial"/>
          <w:b/>
          <w:i/>
          <w:color w:val="000000"/>
          <w:kern w:val="0"/>
          <w:sz w:val="24"/>
          <w:lang w:eastAsia="pt-BR"/>
          <w14:ligatures w14:val="none"/>
        </w:rPr>
        <w:t>João Sidnei Gonçalves Roldão</w:t>
      </w:r>
      <w:r w:rsidRPr="00720EED">
        <w:rPr>
          <w:rFonts w:ascii="Arial" w:eastAsia="Arial" w:hAnsi="Arial" w:cs="Arial"/>
          <w:b/>
          <w:color w:val="000000"/>
          <w:kern w:val="0"/>
          <w:sz w:val="24"/>
          <w:lang w:eastAsia="pt-BR"/>
          <w14:ligatures w14:val="none"/>
        </w:rPr>
        <w:t xml:space="preserve"> </w:t>
      </w:r>
    </w:p>
    <w:p w14:paraId="5EDFCD1E" w14:textId="77777777" w:rsidR="00C12727" w:rsidRPr="00720EED" w:rsidRDefault="00C12727" w:rsidP="00720EED">
      <w:pPr>
        <w:spacing w:after="0" w:line="276" w:lineRule="auto"/>
        <w:ind w:left="202"/>
        <w:jc w:val="center"/>
        <w:rPr>
          <w:rFonts w:ascii="Arial" w:eastAsia="Arial" w:hAnsi="Arial" w:cs="Arial"/>
          <w:color w:val="000000"/>
          <w:kern w:val="0"/>
          <w:sz w:val="24"/>
          <w:lang w:eastAsia="pt-BR"/>
          <w14:ligatures w14:val="none"/>
        </w:rPr>
      </w:pPr>
      <w:r w:rsidRPr="00720EED">
        <w:rPr>
          <w:rFonts w:ascii="Arial" w:eastAsia="Arial" w:hAnsi="Arial" w:cs="Arial"/>
          <w:color w:val="000000"/>
          <w:kern w:val="0"/>
          <w:sz w:val="24"/>
          <w:lang w:eastAsia="pt-BR"/>
          <w14:ligatures w14:val="none"/>
        </w:rPr>
        <w:t xml:space="preserve">Secretaria Municipal de Obras e Infraestrutura </w:t>
      </w:r>
    </w:p>
    <w:p w14:paraId="4ACCEBE3" w14:textId="77777777" w:rsidR="00C12727" w:rsidRPr="00720EED" w:rsidRDefault="00C12727" w:rsidP="00720EED">
      <w:pPr>
        <w:spacing w:after="0" w:line="276" w:lineRule="auto"/>
        <w:ind w:left="202"/>
        <w:rPr>
          <w:rFonts w:ascii="Arial" w:eastAsia="Arial" w:hAnsi="Arial" w:cs="Arial"/>
          <w:color w:val="000000"/>
          <w:kern w:val="0"/>
          <w:sz w:val="24"/>
          <w:lang w:eastAsia="pt-BR"/>
          <w14:ligatures w14:val="none"/>
        </w:rPr>
      </w:pPr>
      <w:r w:rsidRPr="00720EED">
        <w:rPr>
          <w:rFonts w:ascii="Arial" w:eastAsia="Calibri" w:hAnsi="Arial" w:cs="Arial"/>
          <w:noProof/>
          <w:color w:val="000000"/>
          <w:kern w:val="0"/>
          <w:lang w:eastAsia="pt-BR"/>
          <w14:ligatures w14:val="none"/>
        </w:rPr>
        <mc:AlternateContent>
          <mc:Choice Requires="wpg">
            <w:drawing>
              <wp:inline distT="0" distB="0" distL="0" distR="0" wp14:anchorId="45E02353" wp14:editId="42B809AF">
                <wp:extent cx="73238" cy="54994"/>
                <wp:effectExtent l="0" t="0" r="0" b="0"/>
                <wp:docPr id="8603" name="Group 8603"/>
                <wp:cNvGraphicFramePr/>
                <a:graphic xmlns:a="http://schemas.openxmlformats.org/drawingml/2006/main">
                  <a:graphicData uri="http://schemas.microsoft.com/office/word/2010/wordprocessingGroup">
                    <wpg:wgp>
                      <wpg:cNvGrpSpPr/>
                      <wpg:grpSpPr>
                        <a:xfrm>
                          <a:off x="0" y="0"/>
                          <a:ext cx="73238" cy="54994"/>
                          <a:chOff x="0" y="0"/>
                          <a:chExt cx="73238" cy="54994"/>
                        </a:xfrm>
                      </wpg:grpSpPr>
                      <wps:wsp>
                        <wps:cNvPr id="1830" name="Shape 1830"/>
                        <wps:cNvSpPr/>
                        <wps:spPr>
                          <a:xfrm>
                            <a:off x="0" y="0"/>
                            <a:ext cx="73238" cy="54994"/>
                          </a:xfrm>
                          <a:custGeom>
                            <a:avLst/>
                            <a:gdLst/>
                            <a:ahLst/>
                            <a:cxnLst/>
                            <a:rect l="0" t="0" r="0" b="0"/>
                            <a:pathLst>
                              <a:path w="73238" h="54994">
                                <a:moveTo>
                                  <a:pt x="1927" y="0"/>
                                </a:moveTo>
                                <a:cubicBezTo>
                                  <a:pt x="28917" y="12552"/>
                                  <a:pt x="53004" y="29914"/>
                                  <a:pt x="73238" y="50171"/>
                                </a:cubicBezTo>
                                <a:lnTo>
                                  <a:pt x="69384" y="54994"/>
                                </a:lnTo>
                                <a:cubicBezTo>
                                  <a:pt x="68420" y="54029"/>
                                  <a:pt x="67457" y="53064"/>
                                  <a:pt x="66493" y="53064"/>
                                </a:cubicBezTo>
                                <a:cubicBezTo>
                                  <a:pt x="47224" y="32808"/>
                                  <a:pt x="25051" y="17375"/>
                                  <a:pt x="0" y="5787"/>
                                </a:cubicBezTo>
                                <a:lnTo>
                                  <a:pt x="1927" y="0"/>
                                </a:lnTo>
                                <a:close/>
                              </a:path>
                            </a:pathLst>
                          </a:custGeom>
                          <a:solidFill>
                            <a:srgbClr val="947449"/>
                          </a:solidFill>
                          <a:ln w="0" cap="flat">
                            <a:noFill/>
                            <a:miter lim="127000"/>
                          </a:ln>
                          <a:effectLst/>
                        </wps:spPr>
                        <wps:bodyPr/>
                      </wps:wsp>
                    </wpg:wgp>
                  </a:graphicData>
                </a:graphic>
              </wp:inline>
            </w:drawing>
          </mc:Choice>
          <mc:Fallback xmlns="">
            <w:pict>
              <v:group w14:anchorId="7910A516" id="Group 8603" o:spid="_x0000_s1026" style="width:5.75pt;height:4.35pt;mso-position-horizontal-relative:char;mso-position-vertical-relative:line" coordsize="73238,54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">
                <v:shape id="Shape 1830" o:spid="_x0000_s1027" style="position:absolute;width:73238;height:54994;visibility:visible;mso-wrap-style:square;v-text-anchor:top" coordsize="73238,54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" path="m1927,c28917,12552,53004,29914,73238,50171r-3854,4823c68420,54029,67457,53064,66493,53064,47224,32808,25051,17375,,5787l1927,xe" fillcolor="#947449" stroked="f" strokeweight="0">
                  <v:stroke miterlimit="83231f" joinstyle="miter"/>
                  <v:path arrowok="t" textboxrect="0,0,73238,54994"/>
                </v:shape>
                <w10:anchorlock/>
              </v:group>
            </w:pict>
          </mc:Fallback>
        </mc:AlternateContent>
      </w:r>
    </w:p>
    <w:p w14:paraId="0D700201" w14:textId="389BC4E2" w:rsidR="00246802" w:rsidRPr="00720EED" w:rsidRDefault="00246802" w:rsidP="00720EED">
      <w:pPr>
        <w:pStyle w:val="NormalWeb"/>
        <w:spacing w:before="0" w:beforeAutospacing="0" w:after="0" w:afterAutospacing="0" w:line="276" w:lineRule="auto"/>
        <w:ind w:left="680" w:hanging="680"/>
        <w:jc w:val="center"/>
        <w:rPr>
          <w:rFonts w:ascii="Arial" w:hAnsi="Arial" w:cs="Arial"/>
          <w:color w:val="000000"/>
        </w:rPr>
      </w:pPr>
    </w:p>
    <w:p w14:paraId="4ADCDDC7" w14:textId="298AEDE3" w:rsidR="00246802" w:rsidRPr="00720EED" w:rsidRDefault="00246802" w:rsidP="00720EED">
      <w:pPr>
        <w:pStyle w:val="NormalWeb"/>
        <w:spacing w:before="0" w:beforeAutospacing="0" w:after="0" w:afterAutospacing="0" w:line="276" w:lineRule="auto"/>
        <w:ind w:left="680" w:hanging="680"/>
        <w:jc w:val="center"/>
        <w:rPr>
          <w:rFonts w:ascii="Arial" w:hAnsi="Arial" w:cs="Arial"/>
          <w:color w:val="000000"/>
        </w:rPr>
      </w:pPr>
    </w:p>
    <w:p w14:paraId="1D18CDD5" w14:textId="4C69960D" w:rsidR="00246802" w:rsidRPr="00720EED" w:rsidRDefault="00246802" w:rsidP="00720EED">
      <w:pPr>
        <w:autoSpaceDE w:val="0"/>
        <w:autoSpaceDN w:val="0"/>
        <w:adjustRightInd w:val="0"/>
        <w:spacing w:after="0" w:line="276" w:lineRule="auto"/>
        <w:jc w:val="center"/>
        <w:rPr>
          <w:rFonts w:ascii="Arial" w:eastAsia="Times New Roman" w:hAnsi="Arial" w:cs="Arial"/>
          <w:color w:val="000000"/>
          <w:kern w:val="0"/>
          <w:sz w:val="24"/>
          <w:szCs w:val="24"/>
          <w:lang w:eastAsia="pt-BR"/>
          <w14:ligatures w14:val="none"/>
        </w:rPr>
      </w:pPr>
      <w:r w:rsidRPr="00720EED">
        <w:rPr>
          <w:rFonts w:ascii="Arial" w:eastAsia="Times New Roman" w:hAnsi="Arial" w:cs="Arial"/>
          <w:b/>
          <w:bCs/>
          <w:color w:val="000000"/>
          <w:kern w:val="0"/>
          <w:sz w:val="24"/>
          <w:szCs w:val="24"/>
          <w:lang w:eastAsia="pt-BR"/>
          <w14:ligatures w14:val="none"/>
        </w:rPr>
        <w:lastRenderedPageBreak/>
        <w:t>ANEXO III</w:t>
      </w:r>
    </w:p>
    <w:p w14:paraId="5B9D3886" w14:textId="65394471" w:rsidR="00246802" w:rsidRDefault="00246802" w:rsidP="00720EED">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r w:rsidRPr="00720EED">
        <w:rPr>
          <w:rFonts w:ascii="Arial" w:eastAsia="Times New Roman" w:hAnsi="Arial" w:cs="Arial"/>
          <w:b/>
          <w:bCs/>
          <w:color w:val="000000"/>
          <w:kern w:val="0"/>
          <w:sz w:val="24"/>
          <w:szCs w:val="24"/>
          <w:lang w:eastAsia="pt-BR"/>
          <w14:ligatures w14:val="none"/>
        </w:rPr>
        <w:t>MODELO DE PROPOSTA</w:t>
      </w:r>
    </w:p>
    <w:p w14:paraId="61037EC3" w14:textId="77777777" w:rsidR="00FF77D6" w:rsidRPr="00720EED" w:rsidRDefault="00FF77D6" w:rsidP="00720EED">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398E45D8" w14:textId="08F87B36" w:rsidR="00246802" w:rsidRDefault="00246802" w:rsidP="00720EED">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720EED">
        <w:rPr>
          <w:rFonts w:ascii="Arial" w:eastAsia="Times New Roman" w:hAnsi="Arial" w:cs="Arial"/>
          <w:color w:val="000000"/>
          <w:kern w:val="0"/>
          <w:sz w:val="24"/>
          <w:szCs w:val="24"/>
          <w:lang w:eastAsia="pt-BR"/>
          <w14:ligatures w14:val="none"/>
        </w:rPr>
        <w:t xml:space="preserve">Prezados Senhores: </w:t>
      </w:r>
    </w:p>
    <w:p w14:paraId="3F9B85EF" w14:textId="77777777" w:rsidR="00FF77D6" w:rsidRPr="00720EED" w:rsidRDefault="00FF77D6" w:rsidP="00720EED">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665B6348" w14:textId="50755D40" w:rsidR="00246802" w:rsidRPr="00720EED" w:rsidRDefault="00246802" w:rsidP="00FF77D6">
      <w:pPr>
        <w:autoSpaceDE w:val="0"/>
        <w:autoSpaceDN w:val="0"/>
        <w:adjustRightInd w:val="0"/>
        <w:spacing w:after="60" w:line="276" w:lineRule="auto"/>
        <w:ind w:left="709"/>
        <w:jc w:val="both"/>
        <w:rPr>
          <w:rFonts w:ascii="Arial" w:eastAsia="Times New Roman" w:hAnsi="Arial" w:cs="Arial"/>
          <w:color w:val="000000"/>
          <w:kern w:val="0"/>
          <w:sz w:val="24"/>
          <w:szCs w:val="24"/>
          <w:lang w:eastAsia="pt-BR"/>
          <w14:ligatures w14:val="none"/>
        </w:rPr>
      </w:pPr>
      <w:r w:rsidRPr="00720EED">
        <w:rPr>
          <w:rFonts w:ascii="Arial" w:eastAsia="Times New Roman" w:hAnsi="Arial" w:cs="Arial"/>
          <w:color w:val="000000"/>
          <w:kern w:val="0"/>
          <w:sz w:val="24"/>
          <w:szCs w:val="24"/>
          <w:lang w:eastAsia="pt-BR"/>
          <w14:ligatures w14:val="none"/>
        </w:rPr>
        <w:t>Tem a presente, à finalidade de apresentar a V.</w:t>
      </w:r>
      <w:proofErr w:type="gramStart"/>
      <w:r w:rsidRPr="00720EED">
        <w:rPr>
          <w:rFonts w:ascii="Arial" w:eastAsia="Times New Roman" w:hAnsi="Arial" w:cs="Arial"/>
          <w:color w:val="000000"/>
          <w:kern w:val="0"/>
          <w:sz w:val="24"/>
          <w:szCs w:val="24"/>
          <w:lang w:eastAsia="pt-BR"/>
          <w14:ligatures w14:val="none"/>
        </w:rPr>
        <w:t>S.ª</w:t>
      </w:r>
      <w:proofErr w:type="gramEnd"/>
      <w:r w:rsidRPr="00720EED">
        <w:rPr>
          <w:rFonts w:ascii="Arial" w:eastAsia="Times New Roman" w:hAnsi="Arial" w:cs="Arial"/>
          <w:color w:val="000000"/>
          <w:kern w:val="0"/>
          <w:sz w:val="24"/>
          <w:szCs w:val="24"/>
          <w:lang w:eastAsia="pt-BR"/>
          <w14:ligatures w14:val="none"/>
        </w:rPr>
        <w:t xml:space="preserve"> a nossa proposta financeira para </w:t>
      </w:r>
      <w:r w:rsidR="00AC338B" w:rsidRPr="00720EED">
        <w:rPr>
          <w:rFonts w:ascii="Arial" w:eastAsia="Times New Roman" w:hAnsi="Arial" w:cs="Arial"/>
          <w:color w:val="000000"/>
          <w:kern w:val="0"/>
          <w:sz w:val="24"/>
          <w:szCs w:val="24"/>
          <w:lang w:eastAsia="pt-BR"/>
          <w14:ligatures w14:val="none"/>
        </w:rPr>
        <w:t>prestação de serviços</w:t>
      </w:r>
      <w:r w:rsidRPr="00720EED">
        <w:rPr>
          <w:rFonts w:ascii="Arial" w:eastAsia="Times New Roman" w:hAnsi="Arial" w:cs="Arial"/>
          <w:color w:val="000000"/>
          <w:kern w:val="0"/>
          <w:sz w:val="24"/>
          <w:szCs w:val="24"/>
          <w:lang w:eastAsia="pt-BR"/>
          <w14:ligatures w14:val="none"/>
        </w:rPr>
        <w:t xml:space="preserve">, em regime de empreitada global com fornecimento de material e mão-de-obra, visando </w:t>
      </w:r>
      <w:r w:rsidR="00D96612" w:rsidRPr="00720EED">
        <w:rPr>
          <w:rFonts w:ascii="Arial" w:eastAsia="Times New Roman" w:hAnsi="Arial" w:cs="Arial"/>
          <w:color w:val="000000"/>
          <w:kern w:val="0"/>
          <w:sz w:val="24"/>
          <w:szCs w:val="24"/>
          <w:lang w:eastAsia="pt-BR"/>
          <w14:ligatures w14:val="none"/>
        </w:rPr>
        <w:t xml:space="preserve">o </w:t>
      </w:r>
      <w:r w:rsidR="00427DA0" w:rsidRPr="00720EED">
        <w:rPr>
          <w:rFonts w:ascii="Arial" w:eastAsia="Times New Roman" w:hAnsi="Arial" w:cs="Arial"/>
          <w:color w:val="000000"/>
          <w:kern w:val="0"/>
          <w:sz w:val="24"/>
          <w:szCs w:val="24"/>
          <w:lang w:eastAsia="pt-BR"/>
          <w14:ligatures w14:val="none"/>
        </w:rPr>
        <w:t xml:space="preserve">capeamento asfáltico e sinalização da Avenida Alegrete, entre a Rua Vinte e Cinco de Março e Avenida Nei Luiz </w:t>
      </w:r>
      <w:proofErr w:type="spellStart"/>
      <w:r w:rsidR="00427DA0" w:rsidRPr="00720EED">
        <w:rPr>
          <w:rFonts w:ascii="Arial" w:eastAsia="Times New Roman" w:hAnsi="Arial" w:cs="Arial"/>
          <w:color w:val="000000"/>
          <w:kern w:val="0"/>
          <w:sz w:val="24"/>
          <w:szCs w:val="24"/>
          <w:lang w:eastAsia="pt-BR"/>
          <w14:ligatures w14:val="none"/>
        </w:rPr>
        <w:t>Zang</w:t>
      </w:r>
      <w:proofErr w:type="spellEnd"/>
      <w:r w:rsidR="00427DA0" w:rsidRPr="00720EED">
        <w:rPr>
          <w:rFonts w:ascii="Arial" w:eastAsia="Times New Roman" w:hAnsi="Arial" w:cs="Arial"/>
          <w:color w:val="000000"/>
          <w:kern w:val="0"/>
          <w:sz w:val="24"/>
          <w:szCs w:val="24"/>
          <w:lang w:eastAsia="pt-BR"/>
          <w14:ligatures w14:val="none"/>
        </w:rPr>
        <w:t>, com área total de 8.392,48m²</w:t>
      </w:r>
      <w:r w:rsidR="00D96612" w:rsidRPr="00720EED">
        <w:rPr>
          <w:rFonts w:ascii="Arial" w:eastAsia="Times New Roman" w:hAnsi="Arial" w:cs="Arial"/>
          <w:color w:val="000000"/>
          <w:kern w:val="0"/>
          <w:sz w:val="24"/>
          <w:szCs w:val="24"/>
          <w:lang w:eastAsia="pt-BR"/>
          <w14:ligatures w14:val="none"/>
        </w:rPr>
        <w:t>, tudo de acordo com o Termo de Referência, o qual consta em anexo do presente edital.</w:t>
      </w:r>
      <w:r w:rsidRPr="00720EED">
        <w:rPr>
          <w:rFonts w:ascii="Arial" w:eastAsia="Times New Roman" w:hAnsi="Arial" w:cs="Arial"/>
          <w:color w:val="000000"/>
          <w:kern w:val="0"/>
          <w:sz w:val="24"/>
          <w:szCs w:val="24"/>
          <w:lang w:eastAsia="pt-BR"/>
          <w14:ligatures w14:val="none"/>
        </w:rPr>
        <w:t xml:space="preserve"> </w:t>
      </w:r>
    </w:p>
    <w:p w14:paraId="5AFCB25F" w14:textId="7ACC12C1" w:rsidR="00246802" w:rsidRPr="00720EED" w:rsidRDefault="00246802" w:rsidP="00FF77D6">
      <w:pPr>
        <w:autoSpaceDE w:val="0"/>
        <w:autoSpaceDN w:val="0"/>
        <w:adjustRightInd w:val="0"/>
        <w:spacing w:after="60" w:line="276" w:lineRule="auto"/>
        <w:ind w:left="709"/>
        <w:jc w:val="both"/>
        <w:rPr>
          <w:rFonts w:ascii="Arial" w:eastAsia="Times New Roman" w:hAnsi="Arial" w:cs="Arial"/>
          <w:color w:val="000000"/>
          <w:kern w:val="0"/>
          <w:sz w:val="24"/>
          <w:szCs w:val="24"/>
          <w:lang w:eastAsia="pt-BR"/>
          <w14:ligatures w14:val="none"/>
        </w:rPr>
      </w:pPr>
      <w:r w:rsidRPr="00720EED">
        <w:rPr>
          <w:rFonts w:ascii="Arial" w:eastAsia="Times New Roman" w:hAnsi="Arial" w:cs="Arial"/>
          <w:color w:val="000000"/>
          <w:kern w:val="0"/>
          <w:sz w:val="24"/>
          <w:szCs w:val="24"/>
          <w:lang w:eastAsia="pt-BR"/>
          <w14:ligatures w14:val="none"/>
        </w:rPr>
        <w:t xml:space="preserve">Em consonância com os referidos documentos, declaramos: </w:t>
      </w:r>
    </w:p>
    <w:p w14:paraId="2B53D1F6" w14:textId="7C5117ED" w:rsidR="00246802" w:rsidRPr="00720EED" w:rsidRDefault="00246802" w:rsidP="00FF77D6">
      <w:pPr>
        <w:autoSpaceDE w:val="0"/>
        <w:autoSpaceDN w:val="0"/>
        <w:adjustRightInd w:val="0"/>
        <w:spacing w:after="60" w:line="276" w:lineRule="auto"/>
        <w:ind w:left="709"/>
        <w:jc w:val="both"/>
        <w:rPr>
          <w:rFonts w:ascii="Arial" w:eastAsia="Times New Roman" w:hAnsi="Arial" w:cs="Arial"/>
          <w:color w:val="000000"/>
          <w:kern w:val="0"/>
          <w:sz w:val="24"/>
          <w:szCs w:val="24"/>
          <w:lang w:eastAsia="pt-BR"/>
          <w14:ligatures w14:val="none"/>
        </w:rPr>
      </w:pPr>
      <w:r w:rsidRPr="00720EED">
        <w:rPr>
          <w:rFonts w:ascii="Arial" w:eastAsia="Times New Roman" w:hAnsi="Arial" w:cs="Arial"/>
          <w:color w:val="000000"/>
          <w:kern w:val="0"/>
          <w:sz w:val="24"/>
          <w:szCs w:val="24"/>
          <w:lang w:eastAsia="pt-BR"/>
          <w14:ligatures w14:val="none"/>
        </w:rPr>
        <w:t xml:space="preserve">1. Que nos comprometemos a efetuar o objeto como descrito nos documentos de licitação; </w:t>
      </w:r>
    </w:p>
    <w:p w14:paraId="49AA8FFA" w14:textId="377486B0" w:rsidR="00246802" w:rsidRPr="00720EED" w:rsidRDefault="00246802" w:rsidP="00FF77D6">
      <w:pPr>
        <w:autoSpaceDE w:val="0"/>
        <w:autoSpaceDN w:val="0"/>
        <w:adjustRightInd w:val="0"/>
        <w:spacing w:after="60" w:line="276" w:lineRule="auto"/>
        <w:ind w:left="709"/>
        <w:jc w:val="both"/>
        <w:rPr>
          <w:rFonts w:ascii="Arial" w:eastAsia="Times New Roman" w:hAnsi="Arial" w:cs="Arial"/>
          <w:color w:val="000000"/>
          <w:kern w:val="0"/>
          <w:sz w:val="24"/>
          <w:szCs w:val="24"/>
          <w:lang w:eastAsia="pt-BR"/>
          <w14:ligatures w14:val="none"/>
        </w:rPr>
      </w:pPr>
      <w:r w:rsidRPr="00720EED">
        <w:rPr>
          <w:rFonts w:ascii="Arial" w:eastAsia="Times New Roman" w:hAnsi="Arial" w:cs="Arial"/>
          <w:color w:val="000000"/>
          <w:kern w:val="0"/>
          <w:sz w:val="24"/>
          <w:szCs w:val="24"/>
          <w:lang w:eastAsia="pt-BR"/>
          <w14:ligatures w14:val="none"/>
        </w:rPr>
        <w:t xml:space="preserve">2. Que o prazo de validade da presente proposta, contados a partir da data de homologação da presente licitação, é de 60 (sessenta) dias; </w:t>
      </w:r>
    </w:p>
    <w:p w14:paraId="2F6239D8" w14:textId="27A8B9B1" w:rsidR="00246802" w:rsidRPr="00720EED" w:rsidRDefault="00246802" w:rsidP="00FF77D6">
      <w:pPr>
        <w:autoSpaceDE w:val="0"/>
        <w:autoSpaceDN w:val="0"/>
        <w:adjustRightInd w:val="0"/>
        <w:spacing w:after="60" w:line="276" w:lineRule="auto"/>
        <w:ind w:left="709"/>
        <w:jc w:val="both"/>
        <w:rPr>
          <w:rFonts w:ascii="Arial" w:eastAsia="Times New Roman" w:hAnsi="Arial" w:cs="Arial"/>
          <w:color w:val="000000"/>
          <w:kern w:val="0"/>
          <w:sz w:val="24"/>
          <w:szCs w:val="24"/>
          <w:lang w:eastAsia="pt-BR"/>
          <w14:ligatures w14:val="none"/>
        </w:rPr>
      </w:pPr>
      <w:r w:rsidRPr="00720EED">
        <w:rPr>
          <w:rFonts w:ascii="Arial" w:eastAsia="Times New Roman" w:hAnsi="Arial" w:cs="Arial"/>
          <w:color w:val="000000"/>
          <w:kern w:val="0"/>
          <w:sz w:val="24"/>
          <w:szCs w:val="24"/>
          <w:lang w:eastAsia="pt-BR"/>
          <w14:ligatures w14:val="none"/>
        </w:rPr>
        <w:t xml:space="preserve">3. Que todas as despesas com a preparação e apresentação da presente proposta correrão unicamente por nossa conta; </w:t>
      </w:r>
    </w:p>
    <w:p w14:paraId="6651ED02" w14:textId="43C74131" w:rsidR="00246802" w:rsidRPr="00720EED" w:rsidRDefault="00246802" w:rsidP="00FF77D6">
      <w:pPr>
        <w:autoSpaceDE w:val="0"/>
        <w:autoSpaceDN w:val="0"/>
        <w:adjustRightInd w:val="0"/>
        <w:spacing w:after="60" w:line="276" w:lineRule="auto"/>
        <w:ind w:left="709"/>
        <w:jc w:val="both"/>
        <w:rPr>
          <w:rFonts w:ascii="Arial" w:eastAsia="Times New Roman" w:hAnsi="Arial" w:cs="Arial"/>
          <w:color w:val="000000"/>
          <w:kern w:val="0"/>
          <w:sz w:val="24"/>
          <w:szCs w:val="24"/>
          <w:lang w:eastAsia="pt-BR"/>
          <w14:ligatures w14:val="none"/>
        </w:rPr>
      </w:pPr>
      <w:r w:rsidRPr="00720EED">
        <w:rPr>
          <w:rFonts w:ascii="Arial" w:eastAsia="Times New Roman" w:hAnsi="Arial" w:cs="Arial"/>
          <w:color w:val="000000"/>
          <w:kern w:val="0"/>
          <w:sz w:val="24"/>
          <w:szCs w:val="24"/>
          <w:lang w:eastAsia="pt-BR"/>
          <w14:ligatures w14:val="none"/>
        </w:rPr>
        <w:t xml:space="preserve">4. Que a apresentação desta proposta, considerou o pleno conhecimento do prazo e das condições locais onde será executada a obra; </w:t>
      </w:r>
    </w:p>
    <w:p w14:paraId="6FFE41E3" w14:textId="398D082A" w:rsidR="00246802" w:rsidRPr="00720EED" w:rsidRDefault="00246802" w:rsidP="00FF77D6">
      <w:pPr>
        <w:autoSpaceDE w:val="0"/>
        <w:autoSpaceDN w:val="0"/>
        <w:adjustRightInd w:val="0"/>
        <w:spacing w:after="60" w:line="276" w:lineRule="auto"/>
        <w:ind w:left="709"/>
        <w:jc w:val="both"/>
        <w:rPr>
          <w:rFonts w:ascii="Arial" w:eastAsia="Times New Roman" w:hAnsi="Arial" w:cs="Arial"/>
          <w:color w:val="000000"/>
          <w:kern w:val="0"/>
          <w:sz w:val="24"/>
          <w:szCs w:val="24"/>
          <w:lang w:eastAsia="pt-BR"/>
          <w14:ligatures w14:val="none"/>
        </w:rPr>
      </w:pPr>
      <w:r w:rsidRPr="00720EED">
        <w:rPr>
          <w:rFonts w:ascii="Arial" w:eastAsia="Times New Roman" w:hAnsi="Arial" w:cs="Arial"/>
          <w:color w:val="000000"/>
          <w:kern w:val="0"/>
          <w:sz w:val="24"/>
          <w:szCs w:val="24"/>
          <w:lang w:eastAsia="pt-BR"/>
          <w14:ligatures w14:val="none"/>
        </w:rPr>
        <w:t>5. Que o preço global ofertado é de R$.........., sendo: valor da mão-de-obra R$............(.........) e valor do material R$.......(.........), conforme constantes da Planilha de Orçamento;</w:t>
      </w:r>
    </w:p>
    <w:p w14:paraId="08328B58" w14:textId="6A5702CD" w:rsidR="00246802" w:rsidRPr="00720EED" w:rsidRDefault="00246802" w:rsidP="00FF77D6">
      <w:pPr>
        <w:autoSpaceDE w:val="0"/>
        <w:autoSpaceDN w:val="0"/>
        <w:adjustRightInd w:val="0"/>
        <w:spacing w:after="60" w:line="276" w:lineRule="auto"/>
        <w:ind w:left="709"/>
        <w:jc w:val="both"/>
        <w:rPr>
          <w:rFonts w:ascii="Arial" w:eastAsia="Times New Roman" w:hAnsi="Arial" w:cs="Arial"/>
          <w:color w:val="000000"/>
          <w:kern w:val="0"/>
          <w:sz w:val="24"/>
          <w:szCs w:val="24"/>
          <w:lang w:eastAsia="pt-BR"/>
          <w14:ligatures w14:val="none"/>
        </w:rPr>
      </w:pPr>
      <w:r w:rsidRPr="00720EED">
        <w:rPr>
          <w:rFonts w:ascii="Arial" w:eastAsia="Times New Roman" w:hAnsi="Arial" w:cs="Arial"/>
          <w:color w:val="000000"/>
          <w:kern w:val="0"/>
          <w:sz w:val="24"/>
          <w:szCs w:val="24"/>
          <w:lang w:eastAsia="pt-BR"/>
          <w14:ligatures w14:val="none"/>
        </w:rPr>
        <w:t xml:space="preserve">6. Que concordamos com as disposições do Edital, e reconhecemos ao MUNICÍPIO BALNEÁRIO PINHAL/RS, o direito de aceitar ou rejeitar todas as propostas sem que assista qualquer direito indenizatório; </w:t>
      </w:r>
    </w:p>
    <w:p w14:paraId="16185569" w14:textId="1081E053" w:rsidR="00246802" w:rsidRPr="00720EED" w:rsidRDefault="00246802" w:rsidP="00FF77D6">
      <w:pPr>
        <w:autoSpaceDE w:val="0"/>
        <w:autoSpaceDN w:val="0"/>
        <w:adjustRightInd w:val="0"/>
        <w:spacing w:after="60" w:line="276" w:lineRule="auto"/>
        <w:ind w:left="709"/>
        <w:jc w:val="both"/>
        <w:rPr>
          <w:rFonts w:ascii="Arial" w:eastAsia="Times New Roman" w:hAnsi="Arial" w:cs="Arial"/>
          <w:color w:val="000000"/>
          <w:kern w:val="0"/>
          <w:sz w:val="24"/>
          <w:szCs w:val="24"/>
          <w:lang w:eastAsia="pt-BR"/>
          <w14:ligatures w14:val="none"/>
        </w:rPr>
      </w:pPr>
      <w:r w:rsidRPr="00720EED">
        <w:rPr>
          <w:rFonts w:ascii="Arial" w:eastAsia="Times New Roman" w:hAnsi="Arial" w:cs="Arial"/>
          <w:color w:val="000000"/>
          <w:kern w:val="0"/>
          <w:sz w:val="24"/>
          <w:szCs w:val="24"/>
          <w:lang w:eastAsia="pt-BR"/>
          <w14:ligatures w14:val="none"/>
        </w:rPr>
        <w:t xml:space="preserve">7. Que temos conhecimento que o MUNICÍPIO BALNEÁRIO PINHAL/RS não aceitará cláusulas ou condições que estipulem o faturamento por empresa diversa daquela que apresentar a proposta. </w:t>
      </w:r>
    </w:p>
    <w:p w14:paraId="68DA0967" w14:textId="5D41BC90" w:rsidR="00246802" w:rsidRPr="00720EED" w:rsidRDefault="00246802" w:rsidP="00FF77D6">
      <w:pPr>
        <w:autoSpaceDE w:val="0"/>
        <w:autoSpaceDN w:val="0"/>
        <w:adjustRightInd w:val="0"/>
        <w:spacing w:after="60" w:line="276" w:lineRule="auto"/>
        <w:ind w:left="709"/>
        <w:jc w:val="both"/>
        <w:rPr>
          <w:rFonts w:ascii="Arial" w:eastAsia="Times New Roman" w:hAnsi="Arial" w:cs="Arial"/>
          <w:color w:val="000000"/>
          <w:kern w:val="0"/>
          <w:sz w:val="24"/>
          <w:szCs w:val="24"/>
          <w:lang w:eastAsia="pt-BR"/>
          <w14:ligatures w14:val="none"/>
        </w:rPr>
      </w:pPr>
      <w:r w:rsidRPr="00720EED">
        <w:rPr>
          <w:rFonts w:ascii="Arial" w:eastAsia="Times New Roman" w:hAnsi="Arial" w:cs="Arial"/>
          <w:color w:val="000000"/>
          <w:kern w:val="0"/>
          <w:sz w:val="24"/>
          <w:szCs w:val="24"/>
          <w:lang w:eastAsia="pt-BR"/>
          <w14:ligatures w14:val="none"/>
        </w:rPr>
        <w:t xml:space="preserve">8. Que nos propomos a cumprir com todas determinações de origem legal relacionados no Edital e Minuta de Contrato, bem como as que surgirem por determinação legal.      </w:t>
      </w:r>
    </w:p>
    <w:p w14:paraId="0FA7B48C" w14:textId="77777777" w:rsidR="00246802" w:rsidRPr="00720EED" w:rsidRDefault="00246802" w:rsidP="00720EED">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tbl>
      <w:tblPr>
        <w:tblStyle w:val="Tabelacomgrade1"/>
        <w:tblW w:w="8930" w:type="dxa"/>
        <w:tblInd w:w="704" w:type="dxa"/>
        <w:tblLook w:val="04A0" w:firstRow="1" w:lastRow="0" w:firstColumn="1" w:lastColumn="0" w:noHBand="0" w:noVBand="1"/>
      </w:tblPr>
      <w:tblGrid>
        <w:gridCol w:w="606"/>
        <w:gridCol w:w="3670"/>
        <w:gridCol w:w="1553"/>
        <w:gridCol w:w="1832"/>
        <w:gridCol w:w="1269"/>
      </w:tblGrid>
      <w:tr w:rsidR="00246802" w:rsidRPr="00720EED" w14:paraId="0580DB5D" w14:textId="77777777" w:rsidTr="00FF77D6">
        <w:tc>
          <w:tcPr>
            <w:tcW w:w="567" w:type="dxa"/>
          </w:tcPr>
          <w:p w14:paraId="2FC62990" w14:textId="77777777" w:rsidR="00246802" w:rsidRPr="00720EED" w:rsidRDefault="00246802" w:rsidP="00720EED">
            <w:pPr>
              <w:spacing w:line="276" w:lineRule="auto"/>
              <w:jc w:val="both"/>
              <w:rPr>
                <w:rFonts w:ascii="Arial" w:hAnsi="Arial" w:cs="Arial"/>
              </w:rPr>
            </w:pPr>
            <w:r w:rsidRPr="00720EED">
              <w:rPr>
                <w:rFonts w:ascii="Arial" w:hAnsi="Arial" w:cs="Arial"/>
              </w:rPr>
              <w:t>Lote</w:t>
            </w:r>
          </w:p>
        </w:tc>
        <w:tc>
          <w:tcPr>
            <w:tcW w:w="3689" w:type="dxa"/>
          </w:tcPr>
          <w:p w14:paraId="603556D2" w14:textId="77777777" w:rsidR="00246802" w:rsidRPr="00720EED" w:rsidRDefault="00246802" w:rsidP="00720EED">
            <w:pPr>
              <w:spacing w:line="276" w:lineRule="auto"/>
              <w:jc w:val="both"/>
              <w:rPr>
                <w:rFonts w:ascii="Arial" w:hAnsi="Arial" w:cs="Arial"/>
              </w:rPr>
            </w:pPr>
            <w:r w:rsidRPr="00720EED">
              <w:rPr>
                <w:rFonts w:ascii="Arial" w:hAnsi="Arial" w:cs="Arial"/>
              </w:rPr>
              <w:t>Descrição</w:t>
            </w:r>
          </w:p>
        </w:tc>
        <w:tc>
          <w:tcPr>
            <w:tcW w:w="1558" w:type="dxa"/>
          </w:tcPr>
          <w:p w14:paraId="7950AA80" w14:textId="77777777" w:rsidR="00246802" w:rsidRPr="00720EED" w:rsidRDefault="00246802" w:rsidP="00720EED">
            <w:pPr>
              <w:spacing w:line="276" w:lineRule="auto"/>
              <w:jc w:val="both"/>
              <w:rPr>
                <w:rFonts w:ascii="Arial" w:hAnsi="Arial" w:cs="Arial"/>
              </w:rPr>
            </w:pPr>
            <w:r w:rsidRPr="00720EED">
              <w:rPr>
                <w:rFonts w:ascii="Arial" w:hAnsi="Arial" w:cs="Arial"/>
              </w:rPr>
              <w:t xml:space="preserve">Valor material </w:t>
            </w:r>
          </w:p>
        </w:tc>
        <w:tc>
          <w:tcPr>
            <w:tcW w:w="1842" w:type="dxa"/>
          </w:tcPr>
          <w:p w14:paraId="26A9E624" w14:textId="77777777" w:rsidR="00246802" w:rsidRPr="00720EED" w:rsidRDefault="00246802" w:rsidP="00720EED">
            <w:pPr>
              <w:spacing w:line="276" w:lineRule="auto"/>
              <w:jc w:val="both"/>
              <w:rPr>
                <w:rFonts w:ascii="Arial" w:hAnsi="Arial" w:cs="Arial"/>
              </w:rPr>
            </w:pPr>
            <w:r w:rsidRPr="00720EED">
              <w:rPr>
                <w:rFonts w:ascii="Arial" w:hAnsi="Arial" w:cs="Arial"/>
              </w:rPr>
              <w:t>Valor mão de obra</w:t>
            </w:r>
          </w:p>
        </w:tc>
        <w:tc>
          <w:tcPr>
            <w:tcW w:w="1274" w:type="dxa"/>
          </w:tcPr>
          <w:p w14:paraId="5EEEAD72" w14:textId="77777777" w:rsidR="00246802" w:rsidRPr="00720EED" w:rsidRDefault="00246802" w:rsidP="00720EED">
            <w:pPr>
              <w:spacing w:line="276" w:lineRule="auto"/>
              <w:jc w:val="both"/>
              <w:rPr>
                <w:rFonts w:ascii="Arial" w:hAnsi="Arial" w:cs="Arial"/>
              </w:rPr>
            </w:pPr>
            <w:r w:rsidRPr="00720EED">
              <w:rPr>
                <w:rFonts w:ascii="Arial" w:hAnsi="Arial" w:cs="Arial"/>
              </w:rPr>
              <w:t xml:space="preserve">Valor Total </w:t>
            </w:r>
          </w:p>
        </w:tc>
      </w:tr>
      <w:tr w:rsidR="00246802" w:rsidRPr="00720EED" w14:paraId="47918DB9" w14:textId="77777777" w:rsidTr="00FF77D6">
        <w:tc>
          <w:tcPr>
            <w:tcW w:w="567" w:type="dxa"/>
          </w:tcPr>
          <w:p w14:paraId="3B6C364F" w14:textId="77777777" w:rsidR="00246802" w:rsidRPr="00720EED" w:rsidRDefault="00246802" w:rsidP="00720EED">
            <w:pPr>
              <w:spacing w:line="276" w:lineRule="auto"/>
              <w:jc w:val="center"/>
              <w:rPr>
                <w:rFonts w:ascii="Arial" w:hAnsi="Arial" w:cs="Arial"/>
              </w:rPr>
            </w:pPr>
            <w:r w:rsidRPr="00720EED">
              <w:rPr>
                <w:rFonts w:ascii="Arial" w:hAnsi="Arial" w:cs="Arial"/>
              </w:rPr>
              <w:t>01</w:t>
            </w:r>
          </w:p>
        </w:tc>
        <w:tc>
          <w:tcPr>
            <w:tcW w:w="3689" w:type="dxa"/>
          </w:tcPr>
          <w:p w14:paraId="416C3F07" w14:textId="01C63F67" w:rsidR="00246802" w:rsidRPr="00720EED" w:rsidRDefault="00716199" w:rsidP="00720EED">
            <w:pPr>
              <w:spacing w:line="276" w:lineRule="auto"/>
              <w:jc w:val="both"/>
              <w:rPr>
                <w:rFonts w:ascii="Arial" w:hAnsi="Arial" w:cs="Arial"/>
              </w:rPr>
            </w:pPr>
            <w:r w:rsidRPr="00720EED">
              <w:rPr>
                <w:rFonts w:ascii="Arial" w:hAnsi="Arial" w:cs="Arial"/>
              </w:rPr>
              <w:t xml:space="preserve">Execução </w:t>
            </w:r>
            <w:r w:rsidR="00D96612" w:rsidRPr="00720EED">
              <w:rPr>
                <w:rFonts w:ascii="Arial" w:hAnsi="Arial" w:cs="Arial"/>
              </w:rPr>
              <w:t xml:space="preserve">de </w:t>
            </w:r>
            <w:r w:rsidR="00427DA0" w:rsidRPr="00720EED">
              <w:rPr>
                <w:rFonts w:ascii="Arial" w:hAnsi="Arial" w:cs="Arial"/>
              </w:rPr>
              <w:t xml:space="preserve">capeamento asfáltico e sinalização da Avenida Alegrete, entre a Rua Vinte e Cinco de Março e Avenida Nei Luiz </w:t>
            </w:r>
            <w:proofErr w:type="spellStart"/>
            <w:r w:rsidR="00427DA0" w:rsidRPr="00720EED">
              <w:rPr>
                <w:rFonts w:ascii="Arial" w:hAnsi="Arial" w:cs="Arial"/>
              </w:rPr>
              <w:t>Zang</w:t>
            </w:r>
            <w:proofErr w:type="spellEnd"/>
            <w:r w:rsidR="00427DA0" w:rsidRPr="00720EED">
              <w:rPr>
                <w:rFonts w:ascii="Arial" w:hAnsi="Arial" w:cs="Arial"/>
              </w:rPr>
              <w:t>, com área total de 8.392,48m²</w:t>
            </w:r>
            <w:r w:rsidR="00D96612" w:rsidRPr="00720EED">
              <w:rPr>
                <w:rFonts w:ascii="Arial" w:hAnsi="Arial" w:cs="Arial"/>
              </w:rPr>
              <w:t>, tudo de acordo com o Termo de Referência, o qual consta em anexo do presente edital</w:t>
            </w:r>
            <w:r w:rsidR="00102DDB" w:rsidRPr="00720EED">
              <w:rPr>
                <w:rFonts w:ascii="Arial" w:hAnsi="Arial" w:cs="Arial"/>
              </w:rPr>
              <w:t>.</w:t>
            </w:r>
          </w:p>
        </w:tc>
        <w:tc>
          <w:tcPr>
            <w:tcW w:w="1558" w:type="dxa"/>
          </w:tcPr>
          <w:p w14:paraId="70BAD093" w14:textId="77777777" w:rsidR="00246802" w:rsidRPr="00720EED" w:rsidRDefault="00246802" w:rsidP="00720EED">
            <w:pPr>
              <w:spacing w:line="276" w:lineRule="auto"/>
              <w:jc w:val="both"/>
              <w:rPr>
                <w:rFonts w:ascii="Arial" w:hAnsi="Arial" w:cs="Arial"/>
                <w:sz w:val="24"/>
                <w:szCs w:val="24"/>
              </w:rPr>
            </w:pPr>
          </w:p>
        </w:tc>
        <w:tc>
          <w:tcPr>
            <w:tcW w:w="1842" w:type="dxa"/>
          </w:tcPr>
          <w:p w14:paraId="49E079DC" w14:textId="77777777" w:rsidR="00246802" w:rsidRPr="00720EED" w:rsidRDefault="00246802" w:rsidP="00720EED">
            <w:pPr>
              <w:spacing w:line="276" w:lineRule="auto"/>
              <w:jc w:val="both"/>
              <w:rPr>
                <w:rFonts w:ascii="Arial" w:hAnsi="Arial" w:cs="Arial"/>
                <w:sz w:val="24"/>
                <w:szCs w:val="24"/>
              </w:rPr>
            </w:pPr>
          </w:p>
        </w:tc>
        <w:tc>
          <w:tcPr>
            <w:tcW w:w="1274" w:type="dxa"/>
          </w:tcPr>
          <w:p w14:paraId="43AFBA79" w14:textId="77777777" w:rsidR="00246802" w:rsidRPr="00720EED" w:rsidRDefault="00246802" w:rsidP="00720EED">
            <w:pPr>
              <w:spacing w:line="276" w:lineRule="auto"/>
              <w:jc w:val="both"/>
              <w:rPr>
                <w:rFonts w:ascii="Arial" w:hAnsi="Arial" w:cs="Arial"/>
                <w:sz w:val="24"/>
                <w:szCs w:val="24"/>
              </w:rPr>
            </w:pPr>
          </w:p>
        </w:tc>
      </w:tr>
    </w:tbl>
    <w:p w14:paraId="35F6BCE9" w14:textId="338E3AAE" w:rsidR="00246802" w:rsidRPr="00720EED" w:rsidRDefault="00246802" w:rsidP="00720EED">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720EED">
        <w:rPr>
          <w:rFonts w:ascii="Arial" w:eastAsia="Times New Roman" w:hAnsi="Arial" w:cs="Arial"/>
          <w:color w:val="000000"/>
          <w:kern w:val="0"/>
          <w:sz w:val="24"/>
          <w:szCs w:val="24"/>
          <w:lang w:eastAsia="pt-BR"/>
          <w14:ligatures w14:val="none"/>
        </w:rPr>
        <w:t xml:space="preserve">                                                                                                        </w:t>
      </w:r>
    </w:p>
    <w:p w14:paraId="55BA1427" w14:textId="60FAD808" w:rsidR="00246802" w:rsidRDefault="00246802" w:rsidP="00720EED">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720EED">
        <w:rPr>
          <w:rFonts w:ascii="Arial" w:eastAsia="Times New Roman" w:hAnsi="Arial" w:cs="Arial"/>
          <w:color w:val="000000"/>
          <w:kern w:val="0"/>
          <w:sz w:val="24"/>
          <w:szCs w:val="24"/>
          <w:lang w:eastAsia="pt-BR"/>
          <w14:ligatures w14:val="none"/>
        </w:rPr>
        <w:t xml:space="preserve">                                                                                                       </w:t>
      </w:r>
      <w:r w:rsidR="00102DDB" w:rsidRPr="00720EED">
        <w:rPr>
          <w:rFonts w:ascii="Arial" w:eastAsia="Times New Roman" w:hAnsi="Arial" w:cs="Arial"/>
          <w:color w:val="000000"/>
          <w:kern w:val="0"/>
          <w:sz w:val="24"/>
          <w:szCs w:val="24"/>
          <w:lang w:eastAsia="pt-BR"/>
          <w14:ligatures w14:val="none"/>
        </w:rPr>
        <w:t xml:space="preserve">  </w:t>
      </w:r>
      <w:r w:rsidRPr="00720EED">
        <w:rPr>
          <w:rFonts w:ascii="Arial" w:eastAsia="Times New Roman" w:hAnsi="Arial" w:cs="Arial"/>
          <w:color w:val="000000"/>
          <w:kern w:val="0"/>
          <w:sz w:val="24"/>
          <w:szCs w:val="24"/>
          <w:lang w:eastAsia="pt-BR"/>
          <w14:ligatures w14:val="none"/>
        </w:rPr>
        <w:t xml:space="preserve"> </w:t>
      </w:r>
      <w:proofErr w:type="gramStart"/>
      <w:r w:rsidRPr="00720EED">
        <w:rPr>
          <w:rFonts w:ascii="Arial" w:eastAsia="Times New Roman" w:hAnsi="Arial" w:cs="Arial"/>
          <w:color w:val="000000"/>
          <w:kern w:val="0"/>
          <w:sz w:val="24"/>
          <w:szCs w:val="24"/>
          <w:lang w:eastAsia="pt-BR"/>
          <w14:ligatures w14:val="none"/>
        </w:rPr>
        <w:t>Local, ....</w:t>
      </w:r>
      <w:proofErr w:type="gramEnd"/>
      <w:r w:rsidRPr="00720EED">
        <w:rPr>
          <w:rFonts w:ascii="Arial" w:eastAsia="Times New Roman" w:hAnsi="Arial" w:cs="Arial"/>
          <w:color w:val="000000"/>
          <w:kern w:val="0"/>
          <w:sz w:val="24"/>
          <w:szCs w:val="24"/>
          <w:lang w:eastAsia="pt-BR"/>
          <w14:ligatures w14:val="none"/>
        </w:rPr>
        <w:t>.de........ 202</w:t>
      </w:r>
      <w:r w:rsidR="008356C0">
        <w:rPr>
          <w:rFonts w:ascii="Arial" w:eastAsia="Times New Roman" w:hAnsi="Arial" w:cs="Arial"/>
          <w:color w:val="000000"/>
          <w:kern w:val="0"/>
          <w:sz w:val="24"/>
          <w:szCs w:val="24"/>
          <w:lang w:eastAsia="pt-BR"/>
          <w14:ligatures w14:val="none"/>
        </w:rPr>
        <w:t>6</w:t>
      </w:r>
      <w:r w:rsidRPr="00720EED">
        <w:rPr>
          <w:rFonts w:ascii="Arial" w:eastAsia="Times New Roman" w:hAnsi="Arial" w:cs="Arial"/>
          <w:color w:val="000000"/>
          <w:kern w:val="0"/>
          <w:sz w:val="24"/>
          <w:szCs w:val="24"/>
          <w:lang w:eastAsia="pt-BR"/>
          <w14:ligatures w14:val="none"/>
        </w:rPr>
        <w:t xml:space="preserve">. </w:t>
      </w:r>
    </w:p>
    <w:p w14:paraId="123E851F" w14:textId="77777777" w:rsidR="00A33F62" w:rsidRPr="00720EED" w:rsidRDefault="00A33F62" w:rsidP="00720EED">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677FC7F5" w14:textId="3ADE5074" w:rsidR="00246802" w:rsidRPr="00720EED" w:rsidRDefault="00246802" w:rsidP="00720EED">
      <w:pPr>
        <w:suppressAutoHyphens/>
        <w:spacing w:after="0" w:line="276" w:lineRule="auto"/>
        <w:jc w:val="both"/>
        <w:rPr>
          <w:rFonts w:ascii="Arial" w:eastAsia="Courier New" w:hAnsi="Arial" w:cs="Arial"/>
          <w:b/>
          <w:bCs/>
          <w:kern w:val="0"/>
          <w:sz w:val="24"/>
          <w:szCs w:val="24"/>
          <w:lang w:eastAsia="ar-SA"/>
          <w14:ligatures w14:val="none"/>
        </w:rPr>
      </w:pPr>
    </w:p>
    <w:p w14:paraId="7DC14861" w14:textId="77777777" w:rsidR="00A95234" w:rsidRPr="00720EED" w:rsidRDefault="00A95234" w:rsidP="00720EED">
      <w:pPr>
        <w:suppressAutoHyphens/>
        <w:spacing w:after="0" w:line="276" w:lineRule="auto"/>
        <w:jc w:val="both"/>
        <w:rPr>
          <w:rFonts w:ascii="Arial" w:eastAsia="Courier New" w:hAnsi="Arial" w:cs="Arial"/>
          <w:b/>
          <w:bCs/>
          <w:kern w:val="0"/>
          <w:sz w:val="24"/>
          <w:szCs w:val="24"/>
          <w:lang w:eastAsia="ar-SA"/>
          <w14:ligatures w14:val="none"/>
        </w:rPr>
      </w:pPr>
    </w:p>
    <w:p w14:paraId="2C26E104" w14:textId="77777777" w:rsidR="00246802" w:rsidRPr="00720EED" w:rsidRDefault="00246802" w:rsidP="00720EED">
      <w:pPr>
        <w:suppressAutoHyphens/>
        <w:spacing w:after="0" w:line="276" w:lineRule="auto"/>
        <w:jc w:val="both"/>
        <w:rPr>
          <w:rFonts w:ascii="Arial" w:eastAsia="Courier New" w:hAnsi="Arial" w:cs="Arial"/>
          <w:b/>
          <w:bCs/>
          <w:kern w:val="0"/>
          <w:sz w:val="24"/>
          <w:szCs w:val="24"/>
          <w:lang w:eastAsia="ar-SA"/>
          <w14:ligatures w14:val="none"/>
        </w:rPr>
      </w:pPr>
      <w:bookmarkStart w:id="1" w:name="_Hlk140350981"/>
      <w:r w:rsidRPr="00720EED">
        <w:rPr>
          <w:rFonts w:ascii="Arial" w:eastAsia="Courier New" w:hAnsi="Arial" w:cs="Arial"/>
          <w:b/>
          <w:bCs/>
          <w:kern w:val="0"/>
          <w:sz w:val="24"/>
          <w:szCs w:val="24"/>
          <w:lang w:eastAsia="ar-SA"/>
          <w14:ligatures w14:val="none"/>
        </w:rPr>
        <w:t>A proposta FINAL deverá conter, a assinatura do responsável técnico, de acordo com o que dispõe os artigos 13 e 14 da Lei Federal nº 5.194/66, que regulamenta o exercício das profissões de Engenheiro, Arquiteto e Engenheiro Agrônomo.</w:t>
      </w:r>
    </w:p>
    <w:p w14:paraId="6A931637" w14:textId="77777777" w:rsidR="00246802" w:rsidRPr="00720EED" w:rsidRDefault="00246802"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bookmarkEnd w:id="1"/>
    <w:p w14:paraId="0CEE73F4" w14:textId="2B324F43" w:rsidR="006E7B2F" w:rsidRDefault="006E7B2F"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4417971B" w14:textId="5EC820C9" w:rsidR="00FF77D6" w:rsidRDefault="00FF77D6"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3E9E9CE8" w14:textId="50887852" w:rsidR="00FF77D6" w:rsidRDefault="00FF77D6"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1E7CC61F" w14:textId="4240AABA" w:rsidR="00FF77D6" w:rsidRDefault="00FF77D6"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45E26827" w14:textId="6EAFB6A6" w:rsidR="00FF77D6" w:rsidRDefault="00FF77D6"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65FEEAE0" w14:textId="0B8BCDC8" w:rsidR="00FF77D6" w:rsidRDefault="00FF77D6"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0D6217E0" w14:textId="2FA61866" w:rsidR="00FF77D6" w:rsidRDefault="00FF77D6"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1202CFBC" w14:textId="4FDE3B7B" w:rsidR="00FF77D6" w:rsidRDefault="00FF77D6"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1B9CBBCC" w14:textId="666C83FD" w:rsidR="00FF77D6" w:rsidRDefault="00FF77D6"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6C107379" w14:textId="505F0DDC" w:rsidR="00FF77D6" w:rsidRDefault="00FF77D6"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69A37EC5" w14:textId="4720DF1E" w:rsidR="00FF77D6" w:rsidRDefault="00FF77D6"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531C5717" w14:textId="1CEB34B7" w:rsidR="00FF77D6" w:rsidRDefault="00FF77D6"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0652236E" w14:textId="4C4EAE43" w:rsidR="00FF77D6" w:rsidRDefault="00FF77D6"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0180232D" w14:textId="7C69BC22" w:rsidR="00FF77D6" w:rsidRDefault="00FF77D6"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7F636CDE" w14:textId="5F3704F6" w:rsidR="00FF77D6" w:rsidRDefault="00FF77D6"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5CC637CB" w14:textId="1E5AAD67" w:rsidR="00FF77D6" w:rsidRDefault="00FF77D6"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17BB1BE4" w14:textId="211189DC" w:rsidR="00FF77D6" w:rsidRDefault="00FF77D6"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38E28441" w14:textId="3EEE0757" w:rsidR="00FF77D6" w:rsidRDefault="00FF77D6"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4C9C62FB" w14:textId="26EF3E2D" w:rsidR="00FF77D6" w:rsidRDefault="00FF77D6"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4330F99F" w14:textId="63626343" w:rsidR="00FF77D6" w:rsidRDefault="00FF77D6"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5086FEEB" w14:textId="506AF075" w:rsidR="00FF77D6" w:rsidRDefault="00FF77D6"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31978DD9" w14:textId="312D77F2" w:rsidR="00FF77D6" w:rsidRDefault="00FF77D6"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385F402D" w14:textId="1315698D" w:rsidR="00FF77D6" w:rsidRDefault="00FF77D6"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377EF727" w14:textId="6444BD15" w:rsidR="00FF77D6" w:rsidRDefault="00FF77D6"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3C16AEC3" w14:textId="6A554295" w:rsidR="00FF77D6" w:rsidRDefault="00FF77D6"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63E83FA5" w14:textId="1CBBDF59" w:rsidR="00FF77D6" w:rsidRDefault="00FF77D6"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6E742874" w14:textId="25CDAA51" w:rsidR="00FF77D6" w:rsidRDefault="00FF77D6"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5E0B9BAC" w14:textId="799CC753" w:rsidR="00FF77D6" w:rsidRDefault="00FF77D6"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0E97A3FB" w14:textId="5FCAF04A" w:rsidR="00FF77D6" w:rsidRDefault="00FF77D6"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07712260" w14:textId="685C9B4A" w:rsidR="00FF77D6" w:rsidRDefault="00FF77D6"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43BE44E4" w14:textId="0CC51D0B" w:rsidR="00FF77D6" w:rsidRDefault="00FF77D6"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00F7F3B6" w14:textId="7939A5DD" w:rsidR="00FF77D6" w:rsidRDefault="00FF77D6"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339CF57D" w14:textId="52CC4A86" w:rsidR="00FF77D6" w:rsidRDefault="00FF77D6"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0253E401" w14:textId="19B613AB" w:rsidR="00FF77D6" w:rsidRDefault="00FF77D6"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791D4310" w14:textId="2916821D" w:rsidR="00FF77D6" w:rsidRDefault="00FF77D6"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5F8A6DDF" w14:textId="26F8E1A8" w:rsidR="00FF77D6" w:rsidRDefault="00FF77D6"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34F5A3BA" w14:textId="77777777" w:rsidR="00FF77D6" w:rsidRPr="00720EED" w:rsidRDefault="00FF77D6"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383A9D53" w14:textId="77777777" w:rsidR="006E7B2F" w:rsidRPr="00720EED" w:rsidRDefault="006E7B2F"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115269E2" w14:textId="77777777" w:rsidR="00246802" w:rsidRPr="00720EED" w:rsidRDefault="00246802"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21B4AB7D" w14:textId="77777777" w:rsidR="00246802" w:rsidRPr="00720EED" w:rsidRDefault="00246802" w:rsidP="00720EED">
      <w:pPr>
        <w:autoSpaceDE w:val="0"/>
        <w:autoSpaceDN w:val="0"/>
        <w:adjustRightInd w:val="0"/>
        <w:spacing w:after="0" w:line="276" w:lineRule="auto"/>
        <w:jc w:val="center"/>
        <w:rPr>
          <w:rFonts w:ascii="Arial" w:eastAsia="Times New Roman" w:hAnsi="Arial" w:cs="Arial"/>
          <w:color w:val="000000"/>
          <w:kern w:val="0"/>
          <w:sz w:val="24"/>
          <w:szCs w:val="24"/>
          <w:lang w:eastAsia="pt-BR"/>
          <w14:ligatures w14:val="none"/>
        </w:rPr>
      </w:pPr>
      <w:r w:rsidRPr="00720EED">
        <w:rPr>
          <w:rFonts w:ascii="Arial" w:eastAsia="Times New Roman" w:hAnsi="Arial" w:cs="Arial"/>
          <w:b/>
          <w:bCs/>
          <w:color w:val="000000"/>
          <w:kern w:val="0"/>
          <w:sz w:val="24"/>
          <w:szCs w:val="24"/>
          <w:lang w:eastAsia="pt-BR"/>
          <w14:ligatures w14:val="none"/>
        </w:rPr>
        <w:t>ANEXO IV</w:t>
      </w:r>
    </w:p>
    <w:p w14:paraId="2B23B094" w14:textId="77777777" w:rsidR="00246802" w:rsidRPr="00720EED" w:rsidRDefault="00246802" w:rsidP="00720EED">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r w:rsidRPr="00720EED">
        <w:rPr>
          <w:rFonts w:ascii="Arial" w:eastAsia="Times New Roman" w:hAnsi="Arial" w:cs="Arial"/>
          <w:b/>
          <w:bCs/>
          <w:color w:val="000000"/>
          <w:kern w:val="0"/>
          <w:sz w:val="24"/>
          <w:szCs w:val="24"/>
          <w:lang w:eastAsia="pt-BR"/>
          <w14:ligatures w14:val="none"/>
        </w:rPr>
        <w:t>MODELO - DECLARAÇÃO VISITA TÉCNICA</w:t>
      </w:r>
    </w:p>
    <w:p w14:paraId="1339F343" w14:textId="77777777" w:rsidR="00246802" w:rsidRPr="00720EED" w:rsidRDefault="00246802" w:rsidP="00720EED">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31360E7C" w14:textId="443EC9CA" w:rsidR="00246802" w:rsidRPr="00720EED" w:rsidRDefault="00246802" w:rsidP="00720EED">
      <w:pPr>
        <w:spacing w:after="0" w:line="276" w:lineRule="auto"/>
        <w:ind w:left="709"/>
        <w:jc w:val="both"/>
        <w:rPr>
          <w:rFonts w:ascii="Arial" w:eastAsia="Times New Roman" w:hAnsi="Arial" w:cs="Arial"/>
          <w:color w:val="000000"/>
          <w:kern w:val="0"/>
          <w:sz w:val="24"/>
          <w:szCs w:val="24"/>
          <w:lang w:eastAsia="pt-BR"/>
          <w14:ligatures w14:val="none"/>
        </w:rPr>
      </w:pPr>
      <w:r w:rsidRPr="00720EED">
        <w:rPr>
          <w:rFonts w:ascii="Arial" w:eastAsia="Times New Roman" w:hAnsi="Arial" w:cs="Arial"/>
          <w:color w:val="000000"/>
          <w:kern w:val="0"/>
          <w:sz w:val="24"/>
          <w:szCs w:val="24"/>
          <w:lang w:eastAsia="pt-BR"/>
          <w14:ligatures w14:val="none"/>
        </w:rPr>
        <w:t xml:space="preserve">Objeto: Contratação de </w:t>
      </w:r>
      <w:r w:rsidR="00716199" w:rsidRPr="00720EED">
        <w:rPr>
          <w:rFonts w:ascii="Arial" w:eastAsia="Times New Roman" w:hAnsi="Arial" w:cs="Arial"/>
          <w:color w:val="000000"/>
          <w:kern w:val="0"/>
          <w:sz w:val="24"/>
          <w:szCs w:val="24"/>
          <w:lang w:eastAsia="pt-BR"/>
          <w14:ligatures w14:val="none"/>
        </w:rPr>
        <w:t>Execução</w:t>
      </w:r>
      <w:r w:rsidR="00D96612" w:rsidRPr="00720EED">
        <w:rPr>
          <w:rFonts w:ascii="Arial" w:eastAsia="Times New Roman" w:hAnsi="Arial" w:cs="Arial"/>
          <w:color w:val="000000"/>
          <w:kern w:val="0"/>
          <w:sz w:val="24"/>
          <w:szCs w:val="24"/>
          <w:lang w:eastAsia="pt-BR"/>
          <w14:ligatures w14:val="none"/>
        </w:rPr>
        <w:t xml:space="preserve"> de </w:t>
      </w:r>
      <w:r w:rsidR="00427DA0" w:rsidRPr="00720EED">
        <w:rPr>
          <w:rFonts w:ascii="Arial" w:eastAsia="Times New Roman" w:hAnsi="Arial" w:cs="Arial"/>
          <w:color w:val="000000"/>
          <w:kern w:val="0"/>
          <w:sz w:val="24"/>
          <w:szCs w:val="24"/>
          <w:lang w:eastAsia="pt-BR"/>
          <w14:ligatures w14:val="none"/>
        </w:rPr>
        <w:t xml:space="preserve">capeamento asfáltico e sinalização da Avenida Alegrete, entre a Rua Vinte e Cinco de Março e Avenida Nei Luiz </w:t>
      </w:r>
      <w:proofErr w:type="spellStart"/>
      <w:r w:rsidR="00427DA0" w:rsidRPr="00720EED">
        <w:rPr>
          <w:rFonts w:ascii="Arial" w:eastAsia="Times New Roman" w:hAnsi="Arial" w:cs="Arial"/>
          <w:color w:val="000000"/>
          <w:kern w:val="0"/>
          <w:sz w:val="24"/>
          <w:szCs w:val="24"/>
          <w:lang w:eastAsia="pt-BR"/>
          <w14:ligatures w14:val="none"/>
        </w:rPr>
        <w:t>Zang</w:t>
      </w:r>
      <w:proofErr w:type="spellEnd"/>
      <w:r w:rsidR="00427DA0" w:rsidRPr="00720EED">
        <w:rPr>
          <w:rFonts w:ascii="Arial" w:eastAsia="Times New Roman" w:hAnsi="Arial" w:cs="Arial"/>
          <w:color w:val="000000"/>
          <w:kern w:val="0"/>
          <w:sz w:val="24"/>
          <w:szCs w:val="24"/>
          <w:lang w:eastAsia="pt-BR"/>
          <w14:ligatures w14:val="none"/>
        </w:rPr>
        <w:t>, com área total de 8.392,48m²</w:t>
      </w:r>
      <w:r w:rsidR="00D96612" w:rsidRPr="00720EED">
        <w:rPr>
          <w:rFonts w:ascii="Arial" w:eastAsia="Times New Roman" w:hAnsi="Arial" w:cs="Arial"/>
          <w:color w:val="000000"/>
          <w:kern w:val="0"/>
          <w:sz w:val="24"/>
          <w:szCs w:val="24"/>
          <w:lang w:eastAsia="pt-BR"/>
          <w14:ligatures w14:val="none"/>
        </w:rPr>
        <w:t xml:space="preserve">, </w:t>
      </w:r>
      <w:r w:rsidRPr="00720EED">
        <w:rPr>
          <w:rFonts w:ascii="Arial" w:eastAsia="Times New Roman" w:hAnsi="Arial" w:cs="Arial"/>
          <w:color w:val="000000"/>
          <w:kern w:val="0"/>
          <w:sz w:val="24"/>
          <w:szCs w:val="24"/>
          <w:lang w:eastAsia="pt-BR"/>
          <w14:ligatures w14:val="none"/>
        </w:rPr>
        <w:t xml:space="preserve">conforme especificações técnicas detalhadas no Termo de Referência (Anexo). </w:t>
      </w:r>
    </w:p>
    <w:p w14:paraId="01D666EB" w14:textId="77777777" w:rsidR="00246802" w:rsidRPr="00720EED" w:rsidRDefault="00246802" w:rsidP="00720EED">
      <w:pPr>
        <w:tabs>
          <w:tab w:val="left" w:pos="851"/>
        </w:tabs>
        <w:spacing w:after="0" w:line="276" w:lineRule="auto"/>
        <w:jc w:val="both"/>
        <w:rPr>
          <w:rFonts w:ascii="Arial" w:eastAsia="MS Mincho" w:hAnsi="Arial" w:cs="Arial"/>
          <w:b/>
          <w:bCs/>
          <w:kern w:val="0"/>
          <w:sz w:val="24"/>
          <w:szCs w:val="24"/>
          <w:lang w:eastAsia="pt-BR"/>
          <w14:ligatures w14:val="none"/>
        </w:rPr>
      </w:pPr>
    </w:p>
    <w:p w14:paraId="1936FDDF" w14:textId="77777777" w:rsidR="00246802" w:rsidRPr="00720EED" w:rsidRDefault="00246802" w:rsidP="00720EED">
      <w:pPr>
        <w:spacing w:after="0" w:line="276" w:lineRule="auto"/>
        <w:ind w:left="709"/>
        <w:jc w:val="both"/>
        <w:rPr>
          <w:rFonts w:ascii="Arial" w:eastAsia="Times New Roman" w:hAnsi="Arial" w:cs="Arial"/>
          <w:color w:val="000000"/>
          <w:kern w:val="0"/>
          <w:sz w:val="24"/>
          <w:szCs w:val="24"/>
          <w:lang w:eastAsia="pt-BR"/>
          <w14:ligatures w14:val="none"/>
        </w:rPr>
      </w:pPr>
      <w:r w:rsidRPr="00720EED">
        <w:rPr>
          <w:rFonts w:ascii="Arial" w:eastAsia="Times New Roman" w:hAnsi="Arial" w:cs="Arial"/>
          <w:color w:val="000000"/>
          <w:kern w:val="0"/>
          <w:sz w:val="24"/>
          <w:szCs w:val="24"/>
          <w:lang w:eastAsia="pt-BR"/>
          <w14:ligatures w14:val="none"/>
        </w:rPr>
        <w:t xml:space="preserve"> Para fins de participação no procedimento licitatório em epígrafe, conforme disposição do referido edital, declaramos que  temos conhecimento dos locais onde serão executadas as atividades, com ciência de todas as informações, das condições e do grau de dificuldade dos serviços a serem executados, razão pela qual não poderá a empresa, após a apresentação da proposta ou mesmo durante a execução dos serviços, se vencedora, alegar desconhecimento ou divergências das condições dos mesmos, como justificativa das condições do Edital de Licitação. </w:t>
      </w:r>
    </w:p>
    <w:p w14:paraId="6DB605D7" w14:textId="77777777" w:rsidR="00246802" w:rsidRPr="00720EED" w:rsidRDefault="00246802" w:rsidP="00720EED">
      <w:pPr>
        <w:spacing w:after="0" w:line="276" w:lineRule="auto"/>
        <w:jc w:val="both"/>
        <w:rPr>
          <w:rFonts w:ascii="Arial" w:eastAsia="Times New Roman" w:hAnsi="Arial" w:cs="Arial"/>
          <w:color w:val="000000"/>
          <w:kern w:val="0"/>
          <w:sz w:val="24"/>
          <w:szCs w:val="24"/>
          <w:lang w:eastAsia="pt-BR"/>
          <w14:ligatures w14:val="none"/>
        </w:rPr>
      </w:pPr>
    </w:p>
    <w:p w14:paraId="7B0AF1ED" w14:textId="77777777" w:rsidR="00246802" w:rsidRPr="00720EED" w:rsidRDefault="00246802" w:rsidP="00720EED">
      <w:pPr>
        <w:spacing w:after="0" w:line="276" w:lineRule="auto"/>
        <w:jc w:val="both"/>
        <w:rPr>
          <w:rFonts w:ascii="Arial" w:eastAsia="Times New Roman" w:hAnsi="Arial" w:cs="Arial"/>
          <w:color w:val="000000"/>
          <w:kern w:val="0"/>
          <w:sz w:val="24"/>
          <w:szCs w:val="24"/>
          <w:lang w:eastAsia="pt-BR"/>
          <w14:ligatures w14:val="none"/>
        </w:rPr>
      </w:pPr>
      <w:r w:rsidRPr="00720EED">
        <w:rPr>
          <w:rFonts w:ascii="Arial" w:eastAsia="Times New Roman" w:hAnsi="Arial" w:cs="Arial"/>
          <w:color w:val="000000"/>
          <w:kern w:val="0"/>
          <w:sz w:val="24"/>
          <w:szCs w:val="24"/>
          <w:lang w:eastAsia="pt-BR"/>
          <w14:ligatures w14:val="none"/>
        </w:rPr>
        <w:t xml:space="preserve"> </w:t>
      </w:r>
    </w:p>
    <w:p w14:paraId="6DF015CB" w14:textId="723D08DD" w:rsidR="00246802" w:rsidRPr="00720EED" w:rsidRDefault="00246802" w:rsidP="00720EED">
      <w:pPr>
        <w:spacing w:after="0" w:line="276" w:lineRule="auto"/>
        <w:jc w:val="both"/>
        <w:rPr>
          <w:rFonts w:ascii="Arial" w:eastAsia="Times New Roman" w:hAnsi="Arial" w:cs="Arial"/>
          <w:color w:val="000000"/>
          <w:kern w:val="0"/>
          <w:sz w:val="24"/>
          <w:szCs w:val="24"/>
          <w:lang w:eastAsia="pt-BR"/>
          <w14:ligatures w14:val="none"/>
        </w:rPr>
      </w:pPr>
      <w:r w:rsidRPr="00720EED">
        <w:rPr>
          <w:rFonts w:ascii="Arial" w:eastAsia="Times New Roman" w:hAnsi="Arial" w:cs="Arial"/>
          <w:color w:val="000000"/>
          <w:kern w:val="0"/>
          <w:sz w:val="24"/>
          <w:szCs w:val="24"/>
          <w:lang w:eastAsia="pt-BR"/>
          <w14:ligatures w14:val="none"/>
        </w:rPr>
        <w:tab/>
        <w:t xml:space="preserve">                                  Balneário Pinhal/RS, _____ de _________________ </w:t>
      </w:r>
      <w:proofErr w:type="spellStart"/>
      <w:r w:rsidRPr="00720EED">
        <w:rPr>
          <w:rFonts w:ascii="Arial" w:eastAsia="Times New Roman" w:hAnsi="Arial" w:cs="Arial"/>
          <w:color w:val="000000"/>
          <w:kern w:val="0"/>
          <w:sz w:val="24"/>
          <w:szCs w:val="24"/>
          <w:lang w:eastAsia="pt-BR"/>
          <w14:ligatures w14:val="none"/>
        </w:rPr>
        <w:t>de</w:t>
      </w:r>
      <w:proofErr w:type="spellEnd"/>
      <w:r w:rsidRPr="00720EED">
        <w:rPr>
          <w:rFonts w:ascii="Arial" w:eastAsia="Times New Roman" w:hAnsi="Arial" w:cs="Arial"/>
          <w:color w:val="000000"/>
          <w:kern w:val="0"/>
          <w:sz w:val="24"/>
          <w:szCs w:val="24"/>
          <w:lang w:eastAsia="pt-BR"/>
          <w14:ligatures w14:val="none"/>
        </w:rPr>
        <w:t xml:space="preserve"> 202</w:t>
      </w:r>
      <w:r w:rsidR="008356C0">
        <w:rPr>
          <w:rFonts w:ascii="Arial" w:eastAsia="Times New Roman" w:hAnsi="Arial" w:cs="Arial"/>
          <w:color w:val="000000"/>
          <w:kern w:val="0"/>
          <w:sz w:val="24"/>
          <w:szCs w:val="24"/>
          <w:lang w:eastAsia="pt-BR"/>
          <w14:ligatures w14:val="none"/>
        </w:rPr>
        <w:t>6</w:t>
      </w:r>
      <w:r w:rsidRPr="00720EED">
        <w:rPr>
          <w:rFonts w:ascii="Arial" w:eastAsia="Times New Roman" w:hAnsi="Arial" w:cs="Arial"/>
          <w:color w:val="000000"/>
          <w:kern w:val="0"/>
          <w:sz w:val="24"/>
          <w:szCs w:val="24"/>
          <w:lang w:eastAsia="pt-BR"/>
          <w14:ligatures w14:val="none"/>
        </w:rPr>
        <w:t xml:space="preserve">.  </w:t>
      </w:r>
    </w:p>
    <w:p w14:paraId="2E8100F6" w14:textId="77777777" w:rsidR="00246802" w:rsidRPr="00720EED" w:rsidRDefault="00246802" w:rsidP="00720EED">
      <w:pPr>
        <w:spacing w:after="0" w:line="276" w:lineRule="auto"/>
        <w:jc w:val="both"/>
        <w:rPr>
          <w:rFonts w:ascii="Arial" w:eastAsia="Times New Roman" w:hAnsi="Arial" w:cs="Arial"/>
          <w:color w:val="000000"/>
          <w:kern w:val="0"/>
          <w:sz w:val="24"/>
          <w:szCs w:val="24"/>
          <w:lang w:eastAsia="pt-BR"/>
          <w14:ligatures w14:val="none"/>
        </w:rPr>
      </w:pPr>
      <w:r w:rsidRPr="00720EED">
        <w:rPr>
          <w:rFonts w:ascii="Arial" w:eastAsia="Times New Roman" w:hAnsi="Arial" w:cs="Arial"/>
          <w:color w:val="000000"/>
          <w:kern w:val="0"/>
          <w:sz w:val="24"/>
          <w:szCs w:val="24"/>
          <w:lang w:eastAsia="pt-BR"/>
          <w14:ligatures w14:val="none"/>
        </w:rPr>
        <w:t xml:space="preserve"> </w:t>
      </w:r>
    </w:p>
    <w:p w14:paraId="260EACB8" w14:textId="77777777" w:rsidR="00246802" w:rsidRPr="00720EED" w:rsidRDefault="00246802" w:rsidP="00720EED">
      <w:pPr>
        <w:spacing w:after="0" w:line="276" w:lineRule="auto"/>
        <w:jc w:val="both"/>
        <w:rPr>
          <w:rFonts w:ascii="Arial" w:eastAsia="Times New Roman" w:hAnsi="Arial" w:cs="Arial"/>
          <w:color w:val="000000"/>
          <w:kern w:val="0"/>
          <w:sz w:val="24"/>
          <w:szCs w:val="24"/>
          <w:lang w:eastAsia="pt-BR"/>
          <w14:ligatures w14:val="none"/>
        </w:rPr>
      </w:pPr>
    </w:p>
    <w:p w14:paraId="1C04D009" w14:textId="77777777" w:rsidR="00246802" w:rsidRPr="00720EED" w:rsidRDefault="00246802" w:rsidP="00720EED">
      <w:pPr>
        <w:spacing w:after="0" w:line="276" w:lineRule="auto"/>
        <w:jc w:val="both"/>
        <w:rPr>
          <w:rFonts w:ascii="Arial" w:eastAsia="Times New Roman" w:hAnsi="Arial" w:cs="Arial"/>
          <w:color w:val="000000"/>
          <w:kern w:val="0"/>
          <w:sz w:val="24"/>
          <w:szCs w:val="24"/>
          <w:lang w:eastAsia="pt-BR"/>
          <w14:ligatures w14:val="none"/>
        </w:rPr>
      </w:pPr>
    </w:p>
    <w:p w14:paraId="7FAD9DCA" w14:textId="77777777" w:rsidR="00246802" w:rsidRPr="00720EED" w:rsidRDefault="00246802" w:rsidP="00720EED">
      <w:pPr>
        <w:spacing w:after="0" w:line="276" w:lineRule="auto"/>
        <w:jc w:val="both"/>
        <w:rPr>
          <w:rFonts w:ascii="Arial" w:eastAsia="Times New Roman" w:hAnsi="Arial" w:cs="Arial"/>
          <w:color w:val="000000"/>
          <w:kern w:val="0"/>
          <w:sz w:val="24"/>
          <w:szCs w:val="24"/>
          <w:lang w:eastAsia="pt-BR"/>
          <w14:ligatures w14:val="none"/>
        </w:rPr>
      </w:pPr>
      <w:r w:rsidRPr="00720EED">
        <w:rPr>
          <w:rFonts w:ascii="Arial" w:eastAsia="Times New Roman" w:hAnsi="Arial" w:cs="Arial"/>
          <w:color w:val="000000"/>
          <w:kern w:val="0"/>
          <w:sz w:val="24"/>
          <w:szCs w:val="24"/>
          <w:lang w:eastAsia="pt-BR"/>
          <w14:ligatures w14:val="none"/>
        </w:rPr>
        <w:t xml:space="preserve"> </w:t>
      </w:r>
    </w:p>
    <w:p w14:paraId="428B5B40" w14:textId="77777777" w:rsidR="00246802" w:rsidRPr="00720EED" w:rsidRDefault="00246802" w:rsidP="00720EED">
      <w:pPr>
        <w:spacing w:after="0" w:line="276" w:lineRule="auto"/>
        <w:jc w:val="center"/>
        <w:rPr>
          <w:rFonts w:ascii="Arial" w:eastAsia="Times New Roman" w:hAnsi="Arial" w:cs="Arial"/>
          <w:color w:val="000000"/>
          <w:kern w:val="0"/>
          <w:sz w:val="24"/>
          <w:szCs w:val="24"/>
          <w:lang w:eastAsia="pt-BR"/>
          <w14:ligatures w14:val="none"/>
        </w:rPr>
      </w:pPr>
      <w:r w:rsidRPr="00720EED">
        <w:rPr>
          <w:rFonts w:ascii="Arial" w:eastAsia="Times New Roman" w:hAnsi="Arial" w:cs="Arial"/>
          <w:color w:val="000000"/>
          <w:kern w:val="0"/>
          <w:sz w:val="24"/>
          <w:szCs w:val="24"/>
          <w:lang w:eastAsia="pt-BR"/>
          <w14:ligatures w14:val="none"/>
        </w:rPr>
        <w:t>_____________________________</w:t>
      </w:r>
    </w:p>
    <w:p w14:paraId="77386C4E" w14:textId="77777777" w:rsidR="00246802" w:rsidRPr="00720EED" w:rsidRDefault="00246802" w:rsidP="00720EED">
      <w:pPr>
        <w:spacing w:after="0" w:line="276" w:lineRule="auto"/>
        <w:jc w:val="center"/>
        <w:rPr>
          <w:rFonts w:ascii="Arial" w:eastAsia="Times New Roman" w:hAnsi="Arial" w:cs="Arial"/>
          <w:color w:val="000000"/>
          <w:kern w:val="0"/>
          <w:sz w:val="24"/>
          <w:szCs w:val="24"/>
          <w:lang w:eastAsia="pt-BR"/>
          <w14:ligatures w14:val="none"/>
        </w:rPr>
      </w:pPr>
      <w:r w:rsidRPr="00720EED">
        <w:rPr>
          <w:rFonts w:ascii="Arial" w:eastAsia="Times New Roman" w:hAnsi="Arial" w:cs="Arial"/>
          <w:color w:val="000000"/>
          <w:kern w:val="0"/>
          <w:sz w:val="24"/>
          <w:szCs w:val="24"/>
          <w:lang w:eastAsia="pt-BR"/>
          <w14:ligatures w14:val="none"/>
        </w:rPr>
        <w:t>Assinatura (representante legal da empresa)</w:t>
      </w:r>
    </w:p>
    <w:p w14:paraId="4A9FE62B" w14:textId="77777777" w:rsidR="00246802" w:rsidRPr="00720EED" w:rsidRDefault="00246802" w:rsidP="00720EED">
      <w:pPr>
        <w:spacing w:after="0" w:line="276" w:lineRule="auto"/>
        <w:jc w:val="both"/>
        <w:rPr>
          <w:rFonts w:ascii="Arial" w:eastAsia="Times New Roman" w:hAnsi="Arial" w:cs="Arial"/>
          <w:color w:val="000000"/>
          <w:kern w:val="0"/>
          <w:sz w:val="24"/>
          <w:szCs w:val="24"/>
          <w:lang w:eastAsia="pt-BR"/>
          <w14:ligatures w14:val="none"/>
        </w:rPr>
      </w:pPr>
    </w:p>
    <w:p w14:paraId="734DE6F2" w14:textId="77777777" w:rsidR="00246802" w:rsidRPr="00720EED" w:rsidRDefault="00246802" w:rsidP="00720EED">
      <w:pPr>
        <w:spacing w:after="0" w:line="276" w:lineRule="auto"/>
        <w:jc w:val="both"/>
        <w:rPr>
          <w:rFonts w:ascii="Arial" w:eastAsia="Times New Roman" w:hAnsi="Arial" w:cs="Arial"/>
          <w:color w:val="000000"/>
          <w:kern w:val="0"/>
          <w:sz w:val="24"/>
          <w:szCs w:val="24"/>
          <w:lang w:eastAsia="pt-BR"/>
          <w14:ligatures w14:val="none"/>
        </w:rPr>
      </w:pPr>
    </w:p>
    <w:p w14:paraId="0EA1BE44" w14:textId="77777777" w:rsidR="00246802" w:rsidRPr="00720EED" w:rsidRDefault="00246802" w:rsidP="00720EED">
      <w:pPr>
        <w:spacing w:after="0" w:line="276" w:lineRule="auto"/>
        <w:jc w:val="both"/>
        <w:rPr>
          <w:rFonts w:ascii="Arial" w:eastAsia="Times New Roman" w:hAnsi="Arial" w:cs="Arial"/>
          <w:color w:val="000000"/>
          <w:kern w:val="0"/>
          <w:sz w:val="24"/>
          <w:szCs w:val="24"/>
          <w:lang w:eastAsia="pt-BR"/>
          <w14:ligatures w14:val="none"/>
        </w:rPr>
      </w:pPr>
    </w:p>
    <w:p w14:paraId="6E0CDCFD" w14:textId="77777777" w:rsidR="00246802" w:rsidRPr="00720EED" w:rsidRDefault="00246802" w:rsidP="00720EED">
      <w:pPr>
        <w:spacing w:after="0" w:line="276" w:lineRule="auto"/>
        <w:jc w:val="both"/>
        <w:rPr>
          <w:rFonts w:ascii="Arial" w:eastAsia="Times New Roman" w:hAnsi="Arial" w:cs="Arial"/>
          <w:color w:val="000000"/>
          <w:kern w:val="0"/>
          <w:sz w:val="24"/>
          <w:szCs w:val="24"/>
          <w:lang w:eastAsia="pt-BR"/>
          <w14:ligatures w14:val="none"/>
        </w:rPr>
      </w:pPr>
    </w:p>
    <w:p w14:paraId="7E86CF24" w14:textId="77777777" w:rsidR="00246802" w:rsidRPr="00720EED" w:rsidRDefault="00246802" w:rsidP="00720EED">
      <w:pPr>
        <w:spacing w:after="0" w:line="276" w:lineRule="auto"/>
        <w:jc w:val="both"/>
        <w:rPr>
          <w:rFonts w:ascii="Arial" w:eastAsia="Times New Roman" w:hAnsi="Arial" w:cs="Arial"/>
          <w:color w:val="000000"/>
          <w:kern w:val="0"/>
          <w:sz w:val="24"/>
          <w:szCs w:val="24"/>
          <w:lang w:eastAsia="pt-BR"/>
          <w14:ligatures w14:val="none"/>
        </w:rPr>
      </w:pPr>
    </w:p>
    <w:p w14:paraId="14C59463" w14:textId="77777777" w:rsidR="00246802" w:rsidRPr="00720EED" w:rsidRDefault="00246802" w:rsidP="00720EED">
      <w:pPr>
        <w:suppressAutoHyphens/>
        <w:spacing w:after="0" w:line="276" w:lineRule="auto"/>
        <w:jc w:val="both"/>
        <w:rPr>
          <w:rFonts w:ascii="Arial" w:eastAsia="Courier New" w:hAnsi="Arial" w:cs="Arial"/>
          <w:b/>
          <w:bCs/>
          <w:kern w:val="0"/>
          <w:sz w:val="24"/>
          <w:szCs w:val="24"/>
          <w:lang w:eastAsia="ar-SA"/>
          <w14:ligatures w14:val="none"/>
        </w:rPr>
      </w:pPr>
    </w:p>
    <w:p w14:paraId="7ADA5AA0" w14:textId="77777777" w:rsidR="00246802" w:rsidRPr="00720EED" w:rsidRDefault="00246802" w:rsidP="00720EED">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6C159405" w14:textId="5F02539B" w:rsidR="00AC338B" w:rsidRPr="00720EED" w:rsidRDefault="00AC338B" w:rsidP="00720EED">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774E5CDD" w14:textId="2C1CB1F3" w:rsidR="006E7B2F" w:rsidRPr="00720EED" w:rsidRDefault="006E7B2F" w:rsidP="00720EED">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63E37ADC" w14:textId="4076844C" w:rsidR="006E7B2F" w:rsidRPr="00720EED" w:rsidRDefault="006E7B2F" w:rsidP="00720EED">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1DBE2BAE" w14:textId="3E2202AB" w:rsidR="006E7B2F" w:rsidRPr="00720EED" w:rsidRDefault="006E7B2F" w:rsidP="00720EED">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39CD4232" w14:textId="712A144C" w:rsidR="006E7B2F" w:rsidRPr="00720EED" w:rsidRDefault="006E7B2F" w:rsidP="00720EED">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7659A8DC" w14:textId="29688EEA" w:rsidR="006E7B2F" w:rsidRPr="00720EED" w:rsidRDefault="006E7B2F" w:rsidP="00720EED">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2B3F5F81" w14:textId="4954DCF2" w:rsidR="006E7B2F" w:rsidRPr="00720EED" w:rsidRDefault="006E7B2F" w:rsidP="00720EED">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57AD1212" w14:textId="6F1170C0" w:rsidR="006E7B2F" w:rsidRPr="00720EED" w:rsidRDefault="006E7B2F" w:rsidP="00720EED">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0B1F6147" w14:textId="705CBB3A" w:rsidR="006E7B2F" w:rsidRPr="00720EED" w:rsidRDefault="006E7B2F" w:rsidP="00720EED">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3087902A" w14:textId="69DC0A9C" w:rsidR="006E7B2F" w:rsidRPr="00720EED" w:rsidRDefault="006E7B2F" w:rsidP="00720EED">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399004AC" w14:textId="2E21BC2B" w:rsidR="006E7B2F" w:rsidRPr="00720EED" w:rsidRDefault="006E7B2F" w:rsidP="00720EED">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5F3C8314" w14:textId="77777777" w:rsidR="006E7B2F" w:rsidRPr="00720EED" w:rsidRDefault="006E7B2F" w:rsidP="00720EED">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42915A44" w14:textId="77777777" w:rsidR="00AC338B" w:rsidRPr="00720EED" w:rsidRDefault="00AC338B" w:rsidP="00720EED">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25D3A2F7" w14:textId="739BFEF8" w:rsidR="00246802" w:rsidRPr="00720EED" w:rsidRDefault="00246802" w:rsidP="00720EED">
      <w:pPr>
        <w:autoSpaceDE w:val="0"/>
        <w:autoSpaceDN w:val="0"/>
        <w:adjustRightInd w:val="0"/>
        <w:spacing w:after="0" w:line="276" w:lineRule="auto"/>
        <w:jc w:val="center"/>
        <w:rPr>
          <w:rFonts w:ascii="Arial" w:eastAsia="Times New Roman" w:hAnsi="Arial" w:cs="Arial"/>
          <w:color w:val="000000"/>
          <w:kern w:val="0"/>
          <w:sz w:val="24"/>
          <w:szCs w:val="24"/>
          <w:lang w:eastAsia="pt-BR"/>
          <w14:ligatures w14:val="none"/>
        </w:rPr>
      </w:pPr>
      <w:r w:rsidRPr="00720EED">
        <w:rPr>
          <w:rFonts w:ascii="Arial" w:eastAsia="Times New Roman" w:hAnsi="Arial" w:cs="Arial"/>
          <w:b/>
          <w:bCs/>
          <w:color w:val="000000"/>
          <w:kern w:val="0"/>
          <w:sz w:val="24"/>
          <w:szCs w:val="24"/>
          <w:lang w:eastAsia="pt-BR"/>
          <w14:ligatures w14:val="none"/>
        </w:rPr>
        <w:t>ANEXO V</w:t>
      </w:r>
    </w:p>
    <w:p w14:paraId="431F9481" w14:textId="77777777" w:rsidR="00246802" w:rsidRPr="00720EED" w:rsidRDefault="00246802" w:rsidP="00720EED">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r w:rsidRPr="00720EED">
        <w:rPr>
          <w:rFonts w:ascii="Arial" w:eastAsia="Times New Roman" w:hAnsi="Arial" w:cs="Arial"/>
          <w:b/>
          <w:bCs/>
          <w:color w:val="000000"/>
          <w:kern w:val="0"/>
          <w:sz w:val="24"/>
          <w:szCs w:val="24"/>
          <w:lang w:eastAsia="pt-BR"/>
          <w14:ligatures w14:val="none"/>
        </w:rPr>
        <w:t>MODELO DE DECLARAÇÃO DE EMPREGADOR PESSOA JURÍDICA</w:t>
      </w:r>
    </w:p>
    <w:p w14:paraId="2D90EA3D" w14:textId="77777777" w:rsidR="00246802" w:rsidRPr="00720EED" w:rsidRDefault="00246802"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2B76E3AE" w14:textId="77777777" w:rsidR="00246802" w:rsidRPr="00720EED" w:rsidRDefault="00246802" w:rsidP="00720EED">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0B094290" w14:textId="77777777" w:rsidR="00246802" w:rsidRPr="00720EED" w:rsidRDefault="00246802" w:rsidP="00720EED">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7D4B3233" w14:textId="77777777" w:rsidR="00246802" w:rsidRPr="00720EED" w:rsidRDefault="00246802" w:rsidP="00720EED">
      <w:pPr>
        <w:autoSpaceDE w:val="0"/>
        <w:autoSpaceDN w:val="0"/>
        <w:adjustRightInd w:val="0"/>
        <w:spacing w:after="0" w:line="276" w:lineRule="auto"/>
        <w:ind w:left="709"/>
        <w:jc w:val="both"/>
        <w:rPr>
          <w:rFonts w:ascii="Arial" w:eastAsia="Times New Roman" w:hAnsi="Arial" w:cs="Arial"/>
          <w:color w:val="000000"/>
          <w:kern w:val="0"/>
          <w:sz w:val="24"/>
          <w:szCs w:val="24"/>
          <w:lang w:eastAsia="pt-BR"/>
          <w14:ligatures w14:val="none"/>
        </w:rPr>
      </w:pPr>
      <w:r w:rsidRPr="00720EED">
        <w:rPr>
          <w:rFonts w:ascii="Arial" w:eastAsia="Times New Roman" w:hAnsi="Arial" w:cs="Arial"/>
          <w:color w:val="000000"/>
          <w:kern w:val="0"/>
          <w:sz w:val="24"/>
          <w:szCs w:val="24"/>
          <w:lang w:eastAsia="pt-BR"/>
          <w14:ligatures w14:val="none"/>
        </w:rPr>
        <w:t xml:space="preserve">............................................., inscrito no CNPJ n.º .............................. por intermédio de seu representante legal o(a) Sr.(a) ..............................................., portador(a) da Carteira de Identidade n.º .............................e do CPF n.º.................................., DECLARA, para fins do disposto no inciso XXXIII do art. 7º da Constituição Federal, conforme o modelo do Decreto Federal n° 4.358/2002, que não emprega menor de dezoito anos em trabalho noturno, perigoso ou insalubre e não emprega menor de dezesseis anos. </w:t>
      </w:r>
    </w:p>
    <w:p w14:paraId="48D1CEF4" w14:textId="77777777" w:rsidR="00246802" w:rsidRPr="00720EED" w:rsidRDefault="00246802" w:rsidP="00720EED">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33FD4D5E" w14:textId="77777777" w:rsidR="00246802" w:rsidRPr="00720EED" w:rsidRDefault="00246802" w:rsidP="00720EED">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178DEA1D" w14:textId="77777777" w:rsidR="00246802" w:rsidRPr="00720EED" w:rsidRDefault="00246802" w:rsidP="00720EED">
      <w:pPr>
        <w:autoSpaceDE w:val="0"/>
        <w:autoSpaceDN w:val="0"/>
        <w:adjustRightInd w:val="0"/>
        <w:spacing w:after="0" w:line="276" w:lineRule="auto"/>
        <w:ind w:left="709"/>
        <w:jc w:val="both"/>
        <w:rPr>
          <w:rFonts w:ascii="Arial" w:eastAsia="Times New Roman" w:hAnsi="Arial" w:cs="Arial"/>
          <w:color w:val="000000"/>
          <w:kern w:val="0"/>
          <w:sz w:val="24"/>
          <w:szCs w:val="24"/>
          <w:lang w:eastAsia="pt-BR"/>
          <w14:ligatures w14:val="none"/>
        </w:rPr>
      </w:pPr>
      <w:r w:rsidRPr="00720EED">
        <w:rPr>
          <w:rFonts w:ascii="Arial" w:eastAsia="Times New Roman" w:hAnsi="Arial" w:cs="Arial"/>
          <w:color w:val="000000"/>
          <w:kern w:val="0"/>
          <w:sz w:val="24"/>
          <w:szCs w:val="24"/>
          <w:lang w:eastAsia="pt-BR"/>
          <w14:ligatures w14:val="none"/>
        </w:rPr>
        <w:t xml:space="preserve">Ressalva: emprega menor, a partir de quatorze anos, na condição de aprendiz </w:t>
      </w:r>
      <w:proofErr w:type="gramStart"/>
      <w:r w:rsidRPr="00720EED">
        <w:rPr>
          <w:rFonts w:ascii="Arial" w:eastAsia="Times New Roman" w:hAnsi="Arial" w:cs="Arial"/>
          <w:color w:val="000000"/>
          <w:kern w:val="0"/>
          <w:sz w:val="24"/>
          <w:szCs w:val="24"/>
          <w:lang w:eastAsia="pt-BR"/>
          <w14:ligatures w14:val="none"/>
        </w:rPr>
        <w:t>(  )</w:t>
      </w:r>
      <w:proofErr w:type="gramEnd"/>
      <w:r w:rsidRPr="00720EED">
        <w:rPr>
          <w:rFonts w:ascii="Arial" w:eastAsia="Times New Roman" w:hAnsi="Arial" w:cs="Arial"/>
          <w:color w:val="000000"/>
          <w:kern w:val="0"/>
          <w:sz w:val="24"/>
          <w:szCs w:val="24"/>
          <w:lang w:eastAsia="pt-BR"/>
          <w14:ligatures w14:val="none"/>
        </w:rPr>
        <w:t xml:space="preserve">. </w:t>
      </w:r>
    </w:p>
    <w:p w14:paraId="3A5B21A5" w14:textId="77777777" w:rsidR="00246802" w:rsidRPr="00720EED" w:rsidRDefault="00246802" w:rsidP="00720EED">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552678E1" w14:textId="77777777" w:rsidR="00246802" w:rsidRPr="00720EED" w:rsidRDefault="00246802" w:rsidP="00720EED">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3FF82395" w14:textId="77777777" w:rsidR="00246802" w:rsidRPr="00720EED" w:rsidRDefault="00246802" w:rsidP="00720EED">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720EED">
        <w:rPr>
          <w:rFonts w:ascii="Arial" w:eastAsia="Times New Roman" w:hAnsi="Arial" w:cs="Arial"/>
          <w:color w:val="000000"/>
          <w:kern w:val="0"/>
          <w:sz w:val="24"/>
          <w:szCs w:val="24"/>
          <w:lang w:eastAsia="pt-BR"/>
          <w14:ligatures w14:val="none"/>
        </w:rPr>
        <w:t xml:space="preserve">                                                                    ..........................................................</w:t>
      </w:r>
    </w:p>
    <w:p w14:paraId="2D79EEC9" w14:textId="77777777" w:rsidR="00246802" w:rsidRPr="00720EED" w:rsidRDefault="00246802" w:rsidP="00720EED">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720EED">
        <w:rPr>
          <w:rFonts w:ascii="Arial" w:eastAsia="Times New Roman" w:hAnsi="Arial" w:cs="Arial"/>
          <w:color w:val="000000"/>
          <w:kern w:val="0"/>
          <w:sz w:val="24"/>
          <w:szCs w:val="24"/>
          <w:lang w:eastAsia="pt-BR"/>
          <w14:ligatures w14:val="none"/>
        </w:rPr>
        <w:t xml:space="preserve">                                                                                                    (Data) </w:t>
      </w:r>
    </w:p>
    <w:p w14:paraId="39CA5ED3" w14:textId="77777777" w:rsidR="00246802" w:rsidRPr="00720EED" w:rsidRDefault="00246802" w:rsidP="00720EED">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23A49B46" w14:textId="77777777" w:rsidR="00246802" w:rsidRPr="00720EED" w:rsidRDefault="00246802" w:rsidP="00720EED">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7CE57F01" w14:textId="77777777" w:rsidR="00246802" w:rsidRPr="00720EED" w:rsidRDefault="00246802" w:rsidP="00720EED">
      <w:pPr>
        <w:autoSpaceDE w:val="0"/>
        <w:autoSpaceDN w:val="0"/>
        <w:adjustRightInd w:val="0"/>
        <w:spacing w:after="0" w:line="276" w:lineRule="auto"/>
        <w:jc w:val="center"/>
        <w:rPr>
          <w:rFonts w:ascii="Arial" w:eastAsia="Times New Roman" w:hAnsi="Arial" w:cs="Arial"/>
          <w:color w:val="000000"/>
          <w:kern w:val="0"/>
          <w:sz w:val="24"/>
          <w:szCs w:val="24"/>
          <w:lang w:eastAsia="pt-BR"/>
          <w14:ligatures w14:val="none"/>
        </w:rPr>
      </w:pPr>
      <w:r w:rsidRPr="00720EED">
        <w:rPr>
          <w:rFonts w:ascii="Arial" w:eastAsia="Times New Roman" w:hAnsi="Arial" w:cs="Arial"/>
          <w:color w:val="000000"/>
          <w:kern w:val="0"/>
          <w:sz w:val="24"/>
          <w:szCs w:val="24"/>
          <w:lang w:eastAsia="pt-BR"/>
          <w14:ligatures w14:val="none"/>
        </w:rPr>
        <w:t>...........................................................................................</w:t>
      </w:r>
    </w:p>
    <w:p w14:paraId="0B463A82" w14:textId="77777777" w:rsidR="00246802" w:rsidRPr="00720EED" w:rsidRDefault="00246802" w:rsidP="00720EED">
      <w:pPr>
        <w:autoSpaceDE w:val="0"/>
        <w:autoSpaceDN w:val="0"/>
        <w:adjustRightInd w:val="0"/>
        <w:spacing w:after="0" w:line="276" w:lineRule="auto"/>
        <w:jc w:val="center"/>
        <w:rPr>
          <w:rFonts w:ascii="Arial" w:eastAsia="Times New Roman" w:hAnsi="Arial" w:cs="Arial"/>
          <w:color w:val="000000"/>
          <w:kern w:val="0"/>
          <w:sz w:val="24"/>
          <w:szCs w:val="24"/>
          <w:lang w:eastAsia="pt-BR"/>
          <w14:ligatures w14:val="none"/>
        </w:rPr>
      </w:pPr>
      <w:r w:rsidRPr="00720EED">
        <w:rPr>
          <w:rFonts w:ascii="Arial" w:eastAsia="Times New Roman" w:hAnsi="Arial" w:cs="Arial"/>
          <w:color w:val="000000"/>
          <w:kern w:val="0"/>
          <w:sz w:val="24"/>
          <w:szCs w:val="24"/>
          <w:lang w:eastAsia="pt-BR"/>
          <w14:ligatures w14:val="none"/>
        </w:rPr>
        <w:t>(Representante legal)</w:t>
      </w:r>
    </w:p>
    <w:p w14:paraId="203F4B7F" w14:textId="77777777" w:rsidR="00246802" w:rsidRPr="00720EED" w:rsidRDefault="00246802" w:rsidP="00720EED">
      <w:pPr>
        <w:suppressAutoHyphens/>
        <w:spacing w:after="0" w:line="276" w:lineRule="auto"/>
        <w:jc w:val="both"/>
        <w:rPr>
          <w:rFonts w:ascii="Arial" w:eastAsia="Courier New" w:hAnsi="Arial" w:cs="Arial"/>
          <w:kern w:val="0"/>
          <w:sz w:val="24"/>
          <w:szCs w:val="24"/>
          <w:lang w:eastAsia="ar-SA"/>
          <w14:ligatures w14:val="none"/>
        </w:rPr>
      </w:pPr>
    </w:p>
    <w:p w14:paraId="373FF871" w14:textId="77777777" w:rsidR="00246802" w:rsidRPr="00720EED" w:rsidRDefault="00246802" w:rsidP="00720EED">
      <w:pPr>
        <w:suppressAutoHyphens/>
        <w:spacing w:after="0" w:line="276" w:lineRule="auto"/>
        <w:jc w:val="both"/>
        <w:rPr>
          <w:rFonts w:ascii="Arial" w:eastAsia="Courier New" w:hAnsi="Arial" w:cs="Arial"/>
          <w:kern w:val="0"/>
          <w:sz w:val="24"/>
          <w:szCs w:val="24"/>
          <w:lang w:eastAsia="ar-SA"/>
          <w14:ligatures w14:val="none"/>
        </w:rPr>
      </w:pPr>
    </w:p>
    <w:p w14:paraId="2C2ACE75" w14:textId="77777777" w:rsidR="00246802" w:rsidRPr="00720EED" w:rsidRDefault="00246802" w:rsidP="00720EED">
      <w:pPr>
        <w:suppressAutoHyphens/>
        <w:spacing w:after="0" w:line="276" w:lineRule="auto"/>
        <w:jc w:val="both"/>
        <w:rPr>
          <w:rFonts w:ascii="Arial" w:eastAsia="Courier New" w:hAnsi="Arial" w:cs="Arial"/>
          <w:bCs/>
          <w:kern w:val="0"/>
          <w:sz w:val="24"/>
          <w:szCs w:val="24"/>
          <w:lang w:eastAsia="ar-SA"/>
          <w14:ligatures w14:val="none"/>
        </w:rPr>
      </w:pPr>
      <w:r w:rsidRPr="00720EED">
        <w:rPr>
          <w:rFonts w:ascii="Arial" w:eastAsia="Courier New" w:hAnsi="Arial" w:cs="Arial"/>
          <w:kern w:val="0"/>
          <w:sz w:val="24"/>
          <w:szCs w:val="24"/>
          <w:lang w:eastAsia="ar-SA"/>
          <w14:ligatures w14:val="none"/>
        </w:rPr>
        <w:t>(Observação: em caso afirmativo, assinalar a ressalva acima)</w:t>
      </w:r>
    </w:p>
    <w:p w14:paraId="013F3C51" w14:textId="77777777" w:rsidR="00246802" w:rsidRPr="00720EED" w:rsidRDefault="00246802" w:rsidP="00720EED">
      <w:pPr>
        <w:suppressAutoHyphens/>
        <w:spacing w:after="0" w:line="276" w:lineRule="auto"/>
        <w:jc w:val="both"/>
        <w:rPr>
          <w:rFonts w:ascii="Arial" w:eastAsia="Courier New" w:hAnsi="Arial" w:cs="Arial"/>
          <w:bCs/>
          <w:kern w:val="0"/>
          <w:sz w:val="24"/>
          <w:szCs w:val="24"/>
          <w:lang w:eastAsia="ar-SA"/>
          <w14:ligatures w14:val="none"/>
        </w:rPr>
      </w:pPr>
    </w:p>
    <w:p w14:paraId="71F9B2C9" w14:textId="77777777" w:rsidR="00246802" w:rsidRPr="00720EED" w:rsidRDefault="00246802" w:rsidP="00720EED">
      <w:pPr>
        <w:suppressAutoHyphens/>
        <w:spacing w:after="0" w:line="276" w:lineRule="auto"/>
        <w:jc w:val="both"/>
        <w:rPr>
          <w:rFonts w:ascii="Arial" w:eastAsia="Courier New" w:hAnsi="Arial" w:cs="Arial"/>
          <w:bCs/>
          <w:kern w:val="0"/>
          <w:sz w:val="24"/>
          <w:szCs w:val="24"/>
          <w:lang w:eastAsia="ar-SA"/>
          <w14:ligatures w14:val="none"/>
        </w:rPr>
      </w:pPr>
    </w:p>
    <w:p w14:paraId="134CAE2D" w14:textId="089E2D15" w:rsidR="00246802" w:rsidRPr="00720EED" w:rsidRDefault="00246802" w:rsidP="00720EED">
      <w:pPr>
        <w:suppressAutoHyphens/>
        <w:spacing w:after="0" w:line="276" w:lineRule="auto"/>
        <w:jc w:val="both"/>
        <w:rPr>
          <w:rFonts w:ascii="Arial" w:eastAsia="Courier New" w:hAnsi="Arial" w:cs="Arial"/>
          <w:bCs/>
          <w:kern w:val="0"/>
          <w:sz w:val="24"/>
          <w:szCs w:val="24"/>
          <w:lang w:eastAsia="ar-SA"/>
          <w14:ligatures w14:val="none"/>
        </w:rPr>
      </w:pPr>
    </w:p>
    <w:p w14:paraId="37342F42" w14:textId="29BD3567" w:rsidR="009E026D" w:rsidRPr="00720EED" w:rsidRDefault="009E026D" w:rsidP="00720EED">
      <w:pPr>
        <w:suppressAutoHyphens/>
        <w:spacing w:after="0" w:line="276" w:lineRule="auto"/>
        <w:jc w:val="both"/>
        <w:rPr>
          <w:rFonts w:ascii="Arial" w:eastAsia="Courier New" w:hAnsi="Arial" w:cs="Arial"/>
          <w:bCs/>
          <w:kern w:val="0"/>
          <w:sz w:val="24"/>
          <w:szCs w:val="24"/>
          <w:lang w:eastAsia="ar-SA"/>
          <w14:ligatures w14:val="none"/>
        </w:rPr>
      </w:pPr>
    </w:p>
    <w:p w14:paraId="5AB6725B" w14:textId="0A6B1FDA" w:rsidR="009E026D" w:rsidRPr="00720EED" w:rsidRDefault="009E026D" w:rsidP="00720EED">
      <w:pPr>
        <w:suppressAutoHyphens/>
        <w:spacing w:after="0" w:line="276" w:lineRule="auto"/>
        <w:jc w:val="both"/>
        <w:rPr>
          <w:rFonts w:ascii="Arial" w:eastAsia="Courier New" w:hAnsi="Arial" w:cs="Arial"/>
          <w:bCs/>
          <w:kern w:val="0"/>
          <w:sz w:val="24"/>
          <w:szCs w:val="24"/>
          <w:lang w:eastAsia="ar-SA"/>
          <w14:ligatures w14:val="none"/>
        </w:rPr>
      </w:pPr>
    </w:p>
    <w:p w14:paraId="4AB1B155" w14:textId="07D76AD8" w:rsidR="009E026D" w:rsidRPr="00720EED" w:rsidRDefault="009E026D" w:rsidP="00720EED">
      <w:pPr>
        <w:suppressAutoHyphens/>
        <w:spacing w:after="0" w:line="276" w:lineRule="auto"/>
        <w:jc w:val="both"/>
        <w:rPr>
          <w:rFonts w:ascii="Arial" w:eastAsia="Courier New" w:hAnsi="Arial" w:cs="Arial"/>
          <w:bCs/>
          <w:kern w:val="0"/>
          <w:sz w:val="24"/>
          <w:szCs w:val="24"/>
          <w:lang w:eastAsia="ar-SA"/>
          <w14:ligatures w14:val="none"/>
        </w:rPr>
      </w:pPr>
    </w:p>
    <w:p w14:paraId="6E2AA866" w14:textId="4D21B935" w:rsidR="009E026D" w:rsidRPr="00720EED" w:rsidRDefault="009E026D" w:rsidP="00720EED">
      <w:pPr>
        <w:suppressAutoHyphens/>
        <w:spacing w:after="0" w:line="276" w:lineRule="auto"/>
        <w:jc w:val="both"/>
        <w:rPr>
          <w:rFonts w:ascii="Arial" w:eastAsia="Courier New" w:hAnsi="Arial" w:cs="Arial"/>
          <w:bCs/>
          <w:kern w:val="0"/>
          <w:sz w:val="24"/>
          <w:szCs w:val="24"/>
          <w:lang w:eastAsia="ar-SA"/>
          <w14:ligatures w14:val="none"/>
        </w:rPr>
      </w:pPr>
    </w:p>
    <w:p w14:paraId="21CB14C6" w14:textId="7BB03031" w:rsidR="009E026D" w:rsidRPr="00720EED" w:rsidRDefault="009E026D" w:rsidP="00720EED">
      <w:pPr>
        <w:suppressAutoHyphens/>
        <w:spacing w:after="0" w:line="276" w:lineRule="auto"/>
        <w:jc w:val="both"/>
        <w:rPr>
          <w:rFonts w:ascii="Arial" w:eastAsia="Courier New" w:hAnsi="Arial" w:cs="Arial"/>
          <w:bCs/>
          <w:kern w:val="0"/>
          <w:sz w:val="24"/>
          <w:szCs w:val="24"/>
          <w:lang w:eastAsia="ar-SA"/>
          <w14:ligatures w14:val="none"/>
        </w:rPr>
      </w:pPr>
    </w:p>
    <w:p w14:paraId="3135C502" w14:textId="314EDFD4" w:rsidR="006E7B2F" w:rsidRPr="00720EED" w:rsidRDefault="006E7B2F" w:rsidP="00720EED">
      <w:pPr>
        <w:suppressAutoHyphens/>
        <w:spacing w:after="0" w:line="276" w:lineRule="auto"/>
        <w:jc w:val="both"/>
        <w:rPr>
          <w:rFonts w:ascii="Arial" w:eastAsia="Courier New" w:hAnsi="Arial" w:cs="Arial"/>
          <w:bCs/>
          <w:kern w:val="0"/>
          <w:sz w:val="24"/>
          <w:szCs w:val="24"/>
          <w:lang w:eastAsia="ar-SA"/>
          <w14:ligatures w14:val="none"/>
        </w:rPr>
      </w:pPr>
    </w:p>
    <w:p w14:paraId="39ED9784" w14:textId="1C02CD60" w:rsidR="006E7B2F" w:rsidRPr="00720EED" w:rsidRDefault="006E7B2F" w:rsidP="00720EED">
      <w:pPr>
        <w:suppressAutoHyphens/>
        <w:spacing w:after="0" w:line="276" w:lineRule="auto"/>
        <w:jc w:val="both"/>
        <w:rPr>
          <w:rFonts w:ascii="Arial" w:eastAsia="Courier New" w:hAnsi="Arial" w:cs="Arial"/>
          <w:bCs/>
          <w:kern w:val="0"/>
          <w:sz w:val="24"/>
          <w:szCs w:val="24"/>
          <w:lang w:eastAsia="ar-SA"/>
          <w14:ligatures w14:val="none"/>
        </w:rPr>
      </w:pPr>
    </w:p>
    <w:p w14:paraId="328D9E43" w14:textId="51C39A82" w:rsidR="006E7B2F" w:rsidRPr="00720EED" w:rsidRDefault="006E7B2F" w:rsidP="00720EED">
      <w:pPr>
        <w:suppressAutoHyphens/>
        <w:spacing w:after="0" w:line="276" w:lineRule="auto"/>
        <w:jc w:val="both"/>
        <w:rPr>
          <w:rFonts w:ascii="Arial" w:eastAsia="Courier New" w:hAnsi="Arial" w:cs="Arial"/>
          <w:bCs/>
          <w:kern w:val="0"/>
          <w:sz w:val="24"/>
          <w:szCs w:val="24"/>
          <w:lang w:eastAsia="ar-SA"/>
          <w14:ligatures w14:val="none"/>
        </w:rPr>
      </w:pPr>
    </w:p>
    <w:p w14:paraId="580B57A0" w14:textId="3CD4D927" w:rsidR="006E7B2F" w:rsidRPr="00720EED" w:rsidRDefault="006E7B2F" w:rsidP="00720EED">
      <w:pPr>
        <w:suppressAutoHyphens/>
        <w:spacing w:after="0" w:line="276" w:lineRule="auto"/>
        <w:jc w:val="both"/>
        <w:rPr>
          <w:rFonts w:ascii="Arial" w:eastAsia="Courier New" w:hAnsi="Arial" w:cs="Arial"/>
          <w:bCs/>
          <w:kern w:val="0"/>
          <w:sz w:val="24"/>
          <w:szCs w:val="24"/>
          <w:lang w:eastAsia="ar-SA"/>
          <w14:ligatures w14:val="none"/>
        </w:rPr>
      </w:pPr>
    </w:p>
    <w:p w14:paraId="4C9B7C24" w14:textId="4F05BE8C" w:rsidR="006E7B2F" w:rsidRPr="00720EED" w:rsidRDefault="006E7B2F" w:rsidP="00720EED">
      <w:pPr>
        <w:suppressAutoHyphens/>
        <w:spacing w:after="0" w:line="276" w:lineRule="auto"/>
        <w:jc w:val="both"/>
        <w:rPr>
          <w:rFonts w:ascii="Arial" w:eastAsia="Courier New" w:hAnsi="Arial" w:cs="Arial"/>
          <w:bCs/>
          <w:kern w:val="0"/>
          <w:sz w:val="24"/>
          <w:szCs w:val="24"/>
          <w:lang w:eastAsia="ar-SA"/>
          <w14:ligatures w14:val="none"/>
        </w:rPr>
      </w:pPr>
    </w:p>
    <w:p w14:paraId="2A6BD8D4" w14:textId="397C7C4B" w:rsidR="006E7B2F" w:rsidRPr="00720EED" w:rsidRDefault="006E7B2F" w:rsidP="00720EED">
      <w:pPr>
        <w:suppressAutoHyphens/>
        <w:spacing w:after="0" w:line="276" w:lineRule="auto"/>
        <w:jc w:val="both"/>
        <w:rPr>
          <w:rFonts w:ascii="Arial" w:eastAsia="Courier New" w:hAnsi="Arial" w:cs="Arial"/>
          <w:bCs/>
          <w:kern w:val="0"/>
          <w:sz w:val="24"/>
          <w:szCs w:val="24"/>
          <w:lang w:eastAsia="ar-SA"/>
          <w14:ligatures w14:val="none"/>
        </w:rPr>
      </w:pPr>
    </w:p>
    <w:p w14:paraId="77B91931" w14:textId="03D8553E" w:rsidR="006E7B2F" w:rsidRPr="00720EED" w:rsidRDefault="006E7B2F" w:rsidP="00720EED">
      <w:pPr>
        <w:suppressAutoHyphens/>
        <w:spacing w:after="0" w:line="276" w:lineRule="auto"/>
        <w:jc w:val="both"/>
        <w:rPr>
          <w:rFonts w:ascii="Arial" w:eastAsia="Courier New" w:hAnsi="Arial" w:cs="Arial"/>
          <w:bCs/>
          <w:kern w:val="0"/>
          <w:sz w:val="24"/>
          <w:szCs w:val="24"/>
          <w:lang w:eastAsia="ar-SA"/>
          <w14:ligatures w14:val="none"/>
        </w:rPr>
      </w:pPr>
    </w:p>
    <w:p w14:paraId="1D4ADA95" w14:textId="77777777" w:rsidR="006E7B2F" w:rsidRPr="00720EED" w:rsidRDefault="006E7B2F" w:rsidP="00720EED">
      <w:pPr>
        <w:suppressAutoHyphens/>
        <w:spacing w:after="0" w:line="276" w:lineRule="auto"/>
        <w:jc w:val="both"/>
        <w:rPr>
          <w:rFonts w:ascii="Arial" w:eastAsia="Courier New" w:hAnsi="Arial" w:cs="Arial"/>
          <w:bCs/>
          <w:kern w:val="0"/>
          <w:sz w:val="24"/>
          <w:szCs w:val="24"/>
          <w:lang w:eastAsia="ar-SA"/>
          <w14:ligatures w14:val="none"/>
        </w:rPr>
      </w:pPr>
    </w:p>
    <w:p w14:paraId="5873BFF7" w14:textId="77777777" w:rsidR="009E026D" w:rsidRPr="00720EED" w:rsidRDefault="009E026D" w:rsidP="00720EED">
      <w:pPr>
        <w:suppressAutoHyphens/>
        <w:spacing w:after="0" w:line="276" w:lineRule="auto"/>
        <w:jc w:val="both"/>
        <w:rPr>
          <w:rFonts w:ascii="Arial" w:eastAsia="Courier New" w:hAnsi="Arial" w:cs="Arial"/>
          <w:bCs/>
          <w:kern w:val="0"/>
          <w:sz w:val="24"/>
          <w:szCs w:val="24"/>
          <w:lang w:eastAsia="ar-SA"/>
          <w14:ligatures w14:val="none"/>
        </w:rPr>
      </w:pPr>
    </w:p>
    <w:p w14:paraId="7FC2BB9A" w14:textId="7592925E" w:rsidR="00246802" w:rsidRDefault="00246802" w:rsidP="00720EED">
      <w:pPr>
        <w:suppressAutoHyphens/>
        <w:spacing w:after="0" w:line="276" w:lineRule="auto"/>
        <w:jc w:val="both"/>
        <w:rPr>
          <w:rFonts w:ascii="Arial" w:eastAsia="Courier New" w:hAnsi="Arial" w:cs="Arial"/>
          <w:bCs/>
          <w:kern w:val="0"/>
          <w:sz w:val="24"/>
          <w:szCs w:val="24"/>
          <w:lang w:eastAsia="ar-SA"/>
          <w14:ligatures w14:val="none"/>
        </w:rPr>
      </w:pPr>
    </w:p>
    <w:p w14:paraId="130606E1" w14:textId="77777777" w:rsidR="008356C0" w:rsidRPr="00720EED" w:rsidRDefault="008356C0" w:rsidP="00720EED">
      <w:pPr>
        <w:suppressAutoHyphens/>
        <w:spacing w:after="0" w:line="276" w:lineRule="auto"/>
        <w:jc w:val="both"/>
        <w:rPr>
          <w:rFonts w:ascii="Arial" w:eastAsia="Courier New" w:hAnsi="Arial" w:cs="Arial"/>
          <w:bCs/>
          <w:kern w:val="0"/>
          <w:sz w:val="24"/>
          <w:szCs w:val="24"/>
          <w:lang w:eastAsia="ar-SA"/>
          <w14:ligatures w14:val="none"/>
        </w:rPr>
      </w:pPr>
    </w:p>
    <w:p w14:paraId="1E3B5E5F" w14:textId="7DC601B9" w:rsidR="009E026D" w:rsidRPr="00720EED" w:rsidRDefault="00246802" w:rsidP="00720EED">
      <w:pPr>
        <w:spacing w:after="0" w:line="276" w:lineRule="auto"/>
        <w:jc w:val="center"/>
        <w:rPr>
          <w:rFonts w:ascii="Arial" w:eastAsia="Times New Roman" w:hAnsi="Arial" w:cs="Arial"/>
          <w:b/>
          <w:kern w:val="0"/>
          <w:sz w:val="24"/>
          <w:szCs w:val="24"/>
          <w:lang w:eastAsia="pt-BR"/>
          <w14:ligatures w14:val="none"/>
        </w:rPr>
      </w:pPr>
      <w:r w:rsidRPr="00720EED">
        <w:rPr>
          <w:rFonts w:ascii="Arial" w:eastAsia="Times New Roman" w:hAnsi="Arial" w:cs="Arial"/>
          <w:b/>
          <w:kern w:val="0"/>
          <w:sz w:val="24"/>
          <w:szCs w:val="24"/>
          <w:lang w:eastAsia="pt-BR"/>
          <w14:ligatures w14:val="none"/>
        </w:rPr>
        <w:t xml:space="preserve">ANEXO VI  </w:t>
      </w:r>
    </w:p>
    <w:p w14:paraId="05B8D012" w14:textId="1D6DF421" w:rsidR="00246802" w:rsidRPr="00720EED" w:rsidRDefault="00246802" w:rsidP="00720EED">
      <w:pPr>
        <w:spacing w:after="0" w:line="276" w:lineRule="auto"/>
        <w:jc w:val="center"/>
        <w:rPr>
          <w:rFonts w:ascii="Arial" w:eastAsia="Times New Roman" w:hAnsi="Arial" w:cs="Arial"/>
          <w:b/>
          <w:kern w:val="0"/>
          <w:sz w:val="24"/>
          <w:szCs w:val="24"/>
          <w:lang w:eastAsia="pt-BR"/>
          <w14:ligatures w14:val="none"/>
        </w:rPr>
      </w:pPr>
      <w:r w:rsidRPr="00720EED">
        <w:rPr>
          <w:rFonts w:ascii="Arial" w:eastAsia="Times New Roman" w:hAnsi="Arial" w:cs="Arial"/>
          <w:b/>
          <w:kern w:val="0"/>
          <w:sz w:val="24"/>
          <w:szCs w:val="24"/>
          <w:lang w:eastAsia="pt-BR"/>
          <w14:ligatures w14:val="none"/>
        </w:rPr>
        <w:t>MODELO DE DECLARAÇÃO ME/EPP</w:t>
      </w:r>
    </w:p>
    <w:p w14:paraId="1E130407" w14:textId="77777777" w:rsidR="00246802" w:rsidRPr="00720EED" w:rsidRDefault="00246802" w:rsidP="00720EED">
      <w:pPr>
        <w:tabs>
          <w:tab w:val="left" w:pos="2002"/>
        </w:tabs>
        <w:spacing w:after="0" w:line="276" w:lineRule="auto"/>
        <w:jc w:val="center"/>
        <w:rPr>
          <w:rFonts w:ascii="Arial" w:eastAsia="Times New Roman" w:hAnsi="Arial" w:cs="Arial"/>
          <w:color w:val="000000"/>
          <w:kern w:val="0"/>
          <w:sz w:val="24"/>
          <w:szCs w:val="24"/>
          <w:lang w:eastAsia="pt-BR"/>
          <w14:ligatures w14:val="none"/>
        </w:rPr>
      </w:pPr>
    </w:p>
    <w:p w14:paraId="5A8E50F1" w14:textId="77777777" w:rsidR="00246802" w:rsidRPr="00720EED" w:rsidRDefault="00246802" w:rsidP="00720EED">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720EED">
        <w:rPr>
          <w:rFonts w:ascii="Arial" w:eastAsia="Times New Roman" w:hAnsi="Arial" w:cs="Arial"/>
          <w:color w:val="000000"/>
          <w:kern w:val="0"/>
          <w:sz w:val="24"/>
          <w:szCs w:val="24"/>
          <w:lang w:eastAsia="pt-BR"/>
          <w14:ligatures w14:val="none"/>
        </w:rPr>
        <w:t xml:space="preserve"> </w:t>
      </w:r>
    </w:p>
    <w:p w14:paraId="20C40392" w14:textId="77777777" w:rsidR="00246802" w:rsidRPr="00720EED" w:rsidRDefault="00246802" w:rsidP="00720EED">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720EED">
        <w:rPr>
          <w:rFonts w:ascii="Arial" w:eastAsia="Times New Roman" w:hAnsi="Arial" w:cs="Arial"/>
          <w:color w:val="000000"/>
          <w:kern w:val="0"/>
          <w:sz w:val="24"/>
          <w:szCs w:val="24"/>
          <w:lang w:eastAsia="pt-BR"/>
          <w14:ligatures w14:val="none"/>
        </w:rPr>
        <w:t xml:space="preserve"> </w:t>
      </w:r>
    </w:p>
    <w:p w14:paraId="1AC9BF99" w14:textId="77777777" w:rsidR="00246802" w:rsidRPr="00720EED" w:rsidRDefault="00246802" w:rsidP="00720EED">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720EED">
        <w:rPr>
          <w:rFonts w:ascii="Arial" w:eastAsia="Times New Roman" w:hAnsi="Arial" w:cs="Arial"/>
          <w:color w:val="000000"/>
          <w:kern w:val="0"/>
          <w:sz w:val="24"/>
          <w:szCs w:val="24"/>
          <w:lang w:eastAsia="pt-BR"/>
          <w14:ligatures w14:val="none"/>
        </w:rPr>
        <w:t xml:space="preserve"> </w:t>
      </w:r>
    </w:p>
    <w:p w14:paraId="48C815F7" w14:textId="77777777" w:rsidR="00246802" w:rsidRPr="00720EED" w:rsidRDefault="00246802" w:rsidP="00720EED">
      <w:pPr>
        <w:tabs>
          <w:tab w:val="left" w:pos="2002"/>
        </w:tabs>
        <w:spacing w:after="0" w:line="276" w:lineRule="auto"/>
        <w:ind w:left="709" w:right="51"/>
        <w:jc w:val="both"/>
        <w:rPr>
          <w:rFonts w:ascii="Arial" w:eastAsia="Times New Roman" w:hAnsi="Arial" w:cs="Arial"/>
          <w:color w:val="000000"/>
          <w:kern w:val="0"/>
          <w:sz w:val="24"/>
          <w:szCs w:val="24"/>
          <w:lang w:eastAsia="pt-BR"/>
          <w14:ligatures w14:val="none"/>
        </w:rPr>
      </w:pPr>
      <w:r w:rsidRPr="00720EED">
        <w:rPr>
          <w:rFonts w:ascii="Arial" w:eastAsia="Times New Roman" w:hAnsi="Arial" w:cs="Arial"/>
          <w:color w:val="000000"/>
          <w:kern w:val="0"/>
          <w:sz w:val="24"/>
          <w:szCs w:val="24"/>
          <w:lang w:eastAsia="pt-BR"/>
          <w14:ligatures w14:val="none"/>
        </w:rPr>
        <w:t xml:space="preserve">(Nome da empresa), CNPJ / MF nº..........., sediada (endereço completo), declaro (amos), sob as penas da Lei, que estou (amos) qualificado (os) como </w:t>
      </w:r>
      <w:r w:rsidRPr="00720EED">
        <w:rPr>
          <w:rFonts w:ascii="Arial" w:eastAsia="Times New Roman" w:hAnsi="Arial" w:cs="Arial"/>
          <w:color w:val="000000"/>
          <w:kern w:val="0"/>
          <w:sz w:val="24"/>
          <w:szCs w:val="24"/>
          <w:u w:val="single" w:color="000000"/>
          <w:lang w:eastAsia="pt-BR"/>
          <w14:ligatures w14:val="none"/>
        </w:rPr>
        <w:t>Microempresa</w:t>
      </w:r>
      <w:r w:rsidRPr="00720EED">
        <w:rPr>
          <w:rFonts w:ascii="Arial" w:eastAsia="Times New Roman" w:hAnsi="Arial" w:cs="Arial"/>
          <w:color w:val="000000"/>
          <w:kern w:val="0"/>
          <w:sz w:val="24"/>
          <w:szCs w:val="24"/>
          <w:lang w:eastAsia="pt-BR"/>
          <w14:ligatures w14:val="none"/>
        </w:rPr>
        <w:t xml:space="preserve"> – </w:t>
      </w:r>
      <w:r w:rsidRPr="00720EED">
        <w:rPr>
          <w:rFonts w:ascii="Arial" w:eastAsia="Times New Roman" w:hAnsi="Arial" w:cs="Arial"/>
          <w:color w:val="000000"/>
          <w:kern w:val="0"/>
          <w:sz w:val="24"/>
          <w:szCs w:val="24"/>
          <w:u w:val="single" w:color="000000"/>
          <w:lang w:eastAsia="pt-BR"/>
          <w14:ligatures w14:val="none"/>
        </w:rPr>
        <w:t>ME</w:t>
      </w:r>
      <w:r w:rsidRPr="00720EED">
        <w:rPr>
          <w:rFonts w:ascii="Arial" w:eastAsia="Times New Roman" w:hAnsi="Arial" w:cs="Arial"/>
          <w:color w:val="000000"/>
          <w:kern w:val="0"/>
          <w:sz w:val="24"/>
          <w:szCs w:val="24"/>
          <w:lang w:eastAsia="pt-BR"/>
          <w14:ligatures w14:val="none"/>
        </w:rPr>
        <w:t>/</w:t>
      </w:r>
      <w:r w:rsidRPr="00720EED">
        <w:rPr>
          <w:rFonts w:ascii="Arial" w:eastAsia="Times New Roman" w:hAnsi="Arial" w:cs="Arial"/>
          <w:color w:val="000000"/>
          <w:kern w:val="0"/>
          <w:sz w:val="24"/>
          <w:szCs w:val="24"/>
          <w:u w:val="single" w:color="000000"/>
          <w:lang w:eastAsia="pt-BR"/>
          <w14:ligatures w14:val="none"/>
        </w:rPr>
        <w:t>Empresa</w:t>
      </w:r>
      <w:r w:rsidRPr="00720EED">
        <w:rPr>
          <w:rFonts w:ascii="Arial" w:eastAsia="Times New Roman" w:hAnsi="Arial" w:cs="Arial"/>
          <w:color w:val="000000"/>
          <w:kern w:val="0"/>
          <w:sz w:val="24"/>
          <w:szCs w:val="24"/>
          <w:lang w:eastAsia="pt-BR"/>
          <w14:ligatures w14:val="none"/>
        </w:rPr>
        <w:t xml:space="preserve"> </w:t>
      </w:r>
      <w:r w:rsidRPr="00720EED">
        <w:rPr>
          <w:rFonts w:ascii="Arial" w:eastAsia="Times New Roman" w:hAnsi="Arial" w:cs="Arial"/>
          <w:color w:val="000000"/>
          <w:kern w:val="0"/>
          <w:sz w:val="24"/>
          <w:szCs w:val="24"/>
          <w:u w:val="single" w:color="000000"/>
          <w:lang w:eastAsia="pt-BR"/>
          <w14:ligatures w14:val="none"/>
        </w:rPr>
        <w:t>de</w:t>
      </w:r>
      <w:r w:rsidRPr="00720EED">
        <w:rPr>
          <w:rFonts w:ascii="Arial" w:eastAsia="Times New Roman" w:hAnsi="Arial" w:cs="Arial"/>
          <w:color w:val="000000"/>
          <w:kern w:val="0"/>
          <w:sz w:val="24"/>
          <w:szCs w:val="24"/>
          <w:lang w:eastAsia="pt-BR"/>
          <w14:ligatures w14:val="none"/>
        </w:rPr>
        <w:t xml:space="preserve"> </w:t>
      </w:r>
      <w:r w:rsidRPr="00720EED">
        <w:rPr>
          <w:rFonts w:ascii="Arial" w:eastAsia="Times New Roman" w:hAnsi="Arial" w:cs="Arial"/>
          <w:color w:val="000000"/>
          <w:kern w:val="0"/>
          <w:sz w:val="24"/>
          <w:szCs w:val="24"/>
          <w:u w:val="single" w:color="000000"/>
          <w:lang w:eastAsia="pt-BR"/>
          <w14:ligatures w14:val="none"/>
        </w:rPr>
        <w:t>Pequeno</w:t>
      </w:r>
      <w:r w:rsidRPr="00720EED">
        <w:rPr>
          <w:rFonts w:ascii="Arial" w:eastAsia="Times New Roman" w:hAnsi="Arial" w:cs="Arial"/>
          <w:color w:val="000000"/>
          <w:kern w:val="0"/>
          <w:sz w:val="24"/>
          <w:szCs w:val="24"/>
          <w:lang w:eastAsia="pt-BR"/>
          <w14:ligatures w14:val="none"/>
        </w:rPr>
        <w:t xml:space="preserve"> </w:t>
      </w:r>
      <w:r w:rsidRPr="00720EED">
        <w:rPr>
          <w:rFonts w:ascii="Arial" w:eastAsia="Times New Roman" w:hAnsi="Arial" w:cs="Arial"/>
          <w:color w:val="000000"/>
          <w:kern w:val="0"/>
          <w:sz w:val="24"/>
          <w:szCs w:val="24"/>
          <w:u w:val="single" w:color="000000"/>
          <w:lang w:eastAsia="pt-BR"/>
          <w14:ligatures w14:val="none"/>
        </w:rPr>
        <w:t>Porte</w:t>
      </w:r>
      <w:r w:rsidRPr="00720EED">
        <w:rPr>
          <w:rFonts w:ascii="Arial" w:eastAsia="Times New Roman" w:hAnsi="Arial" w:cs="Arial"/>
          <w:color w:val="000000"/>
          <w:kern w:val="0"/>
          <w:sz w:val="24"/>
          <w:szCs w:val="24"/>
          <w:lang w:eastAsia="pt-BR"/>
          <w14:ligatures w14:val="none"/>
        </w:rPr>
        <w:t xml:space="preserve"> – </w:t>
      </w:r>
      <w:r w:rsidRPr="00720EED">
        <w:rPr>
          <w:rFonts w:ascii="Arial" w:eastAsia="Times New Roman" w:hAnsi="Arial" w:cs="Arial"/>
          <w:color w:val="000000"/>
          <w:kern w:val="0"/>
          <w:sz w:val="24"/>
          <w:szCs w:val="24"/>
          <w:u w:val="single" w:color="000000"/>
          <w:lang w:eastAsia="pt-BR"/>
          <w14:ligatures w14:val="none"/>
        </w:rPr>
        <w:t>EPP</w:t>
      </w:r>
      <w:r w:rsidRPr="00720EED">
        <w:rPr>
          <w:rFonts w:ascii="Arial" w:eastAsia="Times New Roman" w:hAnsi="Arial" w:cs="Arial"/>
          <w:color w:val="000000"/>
          <w:kern w:val="0"/>
          <w:sz w:val="24"/>
          <w:szCs w:val="24"/>
          <w:lang w:eastAsia="pt-BR"/>
          <w14:ligatures w14:val="none"/>
        </w:rPr>
        <w:t xml:space="preserve">, para efeito do disposto no artigo 42 ao artigo 49, da Lei Complementar nº 123/2006. </w:t>
      </w:r>
    </w:p>
    <w:p w14:paraId="3EFF8636" w14:textId="77777777" w:rsidR="00246802" w:rsidRPr="00720EED" w:rsidRDefault="00246802" w:rsidP="00720EED">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720EED">
        <w:rPr>
          <w:rFonts w:ascii="Arial" w:eastAsia="Times New Roman" w:hAnsi="Arial" w:cs="Arial"/>
          <w:color w:val="000000"/>
          <w:kern w:val="0"/>
          <w:sz w:val="24"/>
          <w:szCs w:val="24"/>
          <w:lang w:eastAsia="pt-BR"/>
          <w14:ligatures w14:val="none"/>
        </w:rPr>
        <w:t xml:space="preserve"> </w:t>
      </w:r>
    </w:p>
    <w:p w14:paraId="6BCCAB84" w14:textId="77777777" w:rsidR="00246802" w:rsidRPr="00720EED" w:rsidRDefault="00246802" w:rsidP="00720EED">
      <w:pPr>
        <w:spacing w:after="0" w:line="276" w:lineRule="auto"/>
        <w:jc w:val="both"/>
        <w:rPr>
          <w:rFonts w:ascii="Arial" w:eastAsia="Times New Roman" w:hAnsi="Arial" w:cs="Arial"/>
          <w:color w:val="000000"/>
          <w:kern w:val="0"/>
          <w:sz w:val="24"/>
          <w:szCs w:val="24"/>
          <w:lang w:eastAsia="pt-BR"/>
          <w14:ligatures w14:val="none"/>
        </w:rPr>
      </w:pPr>
    </w:p>
    <w:p w14:paraId="25DCE85B" w14:textId="77777777" w:rsidR="00246802" w:rsidRPr="00720EED" w:rsidRDefault="00246802" w:rsidP="00720EED">
      <w:pPr>
        <w:spacing w:after="0" w:line="276" w:lineRule="auto"/>
        <w:jc w:val="both"/>
        <w:rPr>
          <w:rFonts w:ascii="Arial" w:eastAsia="Times New Roman" w:hAnsi="Arial" w:cs="Arial"/>
          <w:color w:val="000000"/>
          <w:kern w:val="0"/>
          <w:sz w:val="24"/>
          <w:szCs w:val="24"/>
          <w:lang w:eastAsia="pt-BR"/>
          <w14:ligatures w14:val="none"/>
        </w:rPr>
      </w:pPr>
      <w:r w:rsidRPr="00720EED">
        <w:rPr>
          <w:rFonts w:ascii="Arial" w:eastAsia="Times New Roman" w:hAnsi="Arial" w:cs="Arial"/>
          <w:color w:val="000000"/>
          <w:kern w:val="0"/>
          <w:sz w:val="24"/>
          <w:szCs w:val="24"/>
          <w:lang w:eastAsia="pt-BR"/>
          <w14:ligatures w14:val="none"/>
        </w:rPr>
        <w:t xml:space="preserve">                                                                    ..........................................................</w:t>
      </w:r>
    </w:p>
    <w:p w14:paraId="26CAB936" w14:textId="77777777" w:rsidR="00246802" w:rsidRPr="00720EED" w:rsidRDefault="00246802" w:rsidP="00720EED">
      <w:pPr>
        <w:spacing w:after="0" w:line="276" w:lineRule="auto"/>
        <w:jc w:val="both"/>
        <w:rPr>
          <w:rFonts w:ascii="Arial" w:eastAsia="Times New Roman" w:hAnsi="Arial" w:cs="Arial"/>
          <w:color w:val="000000"/>
          <w:kern w:val="0"/>
          <w:sz w:val="24"/>
          <w:szCs w:val="24"/>
          <w:lang w:eastAsia="pt-BR"/>
          <w14:ligatures w14:val="none"/>
        </w:rPr>
      </w:pPr>
      <w:r w:rsidRPr="00720EED">
        <w:rPr>
          <w:rFonts w:ascii="Arial" w:eastAsia="Times New Roman" w:hAnsi="Arial" w:cs="Arial"/>
          <w:color w:val="000000"/>
          <w:kern w:val="0"/>
          <w:sz w:val="24"/>
          <w:szCs w:val="24"/>
          <w:lang w:eastAsia="pt-BR"/>
          <w14:ligatures w14:val="none"/>
        </w:rPr>
        <w:t xml:space="preserve">                                                                                                    (</w:t>
      </w:r>
      <w:proofErr w:type="gramStart"/>
      <w:r w:rsidRPr="00720EED">
        <w:rPr>
          <w:rFonts w:ascii="Arial" w:eastAsia="Times New Roman" w:hAnsi="Arial" w:cs="Arial"/>
          <w:color w:val="000000"/>
          <w:kern w:val="0"/>
          <w:sz w:val="24"/>
          <w:szCs w:val="24"/>
          <w:lang w:eastAsia="pt-BR"/>
          <w14:ligatures w14:val="none"/>
        </w:rPr>
        <w:t>data</w:t>
      </w:r>
      <w:proofErr w:type="gramEnd"/>
      <w:r w:rsidRPr="00720EED">
        <w:rPr>
          <w:rFonts w:ascii="Arial" w:eastAsia="Times New Roman" w:hAnsi="Arial" w:cs="Arial"/>
          <w:color w:val="000000"/>
          <w:kern w:val="0"/>
          <w:sz w:val="24"/>
          <w:szCs w:val="24"/>
          <w:lang w:eastAsia="pt-BR"/>
          <w14:ligatures w14:val="none"/>
        </w:rPr>
        <w:t xml:space="preserve">) </w:t>
      </w:r>
    </w:p>
    <w:p w14:paraId="4A301167" w14:textId="77777777" w:rsidR="00246802" w:rsidRPr="00720EED" w:rsidRDefault="00246802" w:rsidP="00720EED">
      <w:pPr>
        <w:spacing w:after="0" w:line="276" w:lineRule="auto"/>
        <w:jc w:val="both"/>
        <w:rPr>
          <w:rFonts w:ascii="Arial" w:eastAsia="Times New Roman" w:hAnsi="Arial" w:cs="Arial"/>
          <w:color w:val="000000"/>
          <w:kern w:val="0"/>
          <w:sz w:val="24"/>
          <w:szCs w:val="24"/>
          <w:lang w:eastAsia="pt-BR"/>
          <w14:ligatures w14:val="none"/>
        </w:rPr>
      </w:pPr>
    </w:p>
    <w:p w14:paraId="31186C84" w14:textId="77777777" w:rsidR="00246802" w:rsidRPr="00720EED" w:rsidRDefault="00246802" w:rsidP="00720EED">
      <w:pPr>
        <w:spacing w:after="0" w:line="276" w:lineRule="auto"/>
        <w:jc w:val="both"/>
        <w:rPr>
          <w:rFonts w:ascii="Arial" w:eastAsia="Times New Roman" w:hAnsi="Arial" w:cs="Arial"/>
          <w:color w:val="000000"/>
          <w:kern w:val="0"/>
          <w:sz w:val="24"/>
          <w:szCs w:val="24"/>
          <w:lang w:eastAsia="pt-BR"/>
          <w14:ligatures w14:val="none"/>
        </w:rPr>
      </w:pPr>
    </w:p>
    <w:p w14:paraId="1107E477" w14:textId="77777777" w:rsidR="00246802" w:rsidRPr="00720EED" w:rsidRDefault="00246802" w:rsidP="00720EED">
      <w:pPr>
        <w:spacing w:after="0" w:line="276" w:lineRule="auto"/>
        <w:jc w:val="both"/>
        <w:rPr>
          <w:rFonts w:ascii="Arial" w:eastAsia="Times New Roman" w:hAnsi="Arial" w:cs="Arial"/>
          <w:color w:val="000000"/>
          <w:kern w:val="0"/>
          <w:sz w:val="24"/>
          <w:szCs w:val="24"/>
          <w:lang w:eastAsia="pt-BR"/>
          <w14:ligatures w14:val="none"/>
        </w:rPr>
      </w:pPr>
    </w:p>
    <w:p w14:paraId="76D45AE8" w14:textId="77777777" w:rsidR="00246802" w:rsidRPr="00720EED" w:rsidRDefault="00246802" w:rsidP="00720EED">
      <w:pPr>
        <w:spacing w:after="0" w:line="276" w:lineRule="auto"/>
        <w:jc w:val="both"/>
        <w:rPr>
          <w:rFonts w:ascii="Arial" w:eastAsia="Times New Roman" w:hAnsi="Arial" w:cs="Arial"/>
          <w:color w:val="000000"/>
          <w:kern w:val="0"/>
          <w:sz w:val="24"/>
          <w:szCs w:val="24"/>
          <w:lang w:eastAsia="pt-BR"/>
          <w14:ligatures w14:val="none"/>
        </w:rPr>
      </w:pPr>
    </w:p>
    <w:p w14:paraId="4BB06087" w14:textId="77777777" w:rsidR="00246802" w:rsidRPr="00720EED" w:rsidRDefault="00246802" w:rsidP="00720EED">
      <w:pPr>
        <w:spacing w:after="0" w:line="276" w:lineRule="auto"/>
        <w:jc w:val="center"/>
        <w:rPr>
          <w:rFonts w:ascii="Arial" w:eastAsia="Times New Roman" w:hAnsi="Arial" w:cs="Arial"/>
          <w:color w:val="000000"/>
          <w:kern w:val="0"/>
          <w:sz w:val="24"/>
          <w:szCs w:val="24"/>
          <w:lang w:eastAsia="pt-BR"/>
          <w14:ligatures w14:val="none"/>
        </w:rPr>
      </w:pPr>
      <w:r w:rsidRPr="00720EED">
        <w:rPr>
          <w:rFonts w:ascii="Arial" w:eastAsia="Times New Roman" w:hAnsi="Arial" w:cs="Arial"/>
          <w:color w:val="000000"/>
          <w:kern w:val="0"/>
          <w:sz w:val="24"/>
          <w:szCs w:val="24"/>
          <w:lang w:eastAsia="pt-BR"/>
          <w14:ligatures w14:val="none"/>
        </w:rPr>
        <w:t>...........................................................................................</w:t>
      </w:r>
    </w:p>
    <w:p w14:paraId="48740AC3" w14:textId="77777777" w:rsidR="00246802" w:rsidRPr="00720EED" w:rsidRDefault="00246802" w:rsidP="00720EED">
      <w:pPr>
        <w:spacing w:after="0" w:line="276" w:lineRule="auto"/>
        <w:jc w:val="center"/>
        <w:rPr>
          <w:rFonts w:ascii="Arial" w:eastAsia="Times New Roman" w:hAnsi="Arial" w:cs="Arial"/>
          <w:color w:val="000000"/>
          <w:kern w:val="0"/>
          <w:sz w:val="24"/>
          <w:szCs w:val="24"/>
          <w:lang w:eastAsia="pt-BR"/>
          <w14:ligatures w14:val="none"/>
        </w:rPr>
      </w:pPr>
      <w:r w:rsidRPr="00720EED">
        <w:rPr>
          <w:rFonts w:ascii="Arial" w:eastAsia="Times New Roman" w:hAnsi="Arial" w:cs="Arial"/>
          <w:color w:val="000000"/>
          <w:kern w:val="0"/>
          <w:sz w:val="24"/>
          <w:szCs w:val="24"/>
          <w:lang w:eastAsia="pt-BR"/>
          <w14:ligatures w14:val="none"/>
        </w:rPr>
        <w:t>(Representante legal)</w:t>
      </w:r>
    </w:p>
    <w:p w14:paraId="26CDAE03" w14:textId="77777777" w:rsidR="00246802" w:rsidRPr="00720EED" w:rsidRDefault="00246802" w:rsidP="00720EED">
      <w:pPr>
        <w:suppressAutoHyphens/>
        <w:spacing w:after="0" w:line="276" w:lineRule="auto"/>
        <w:jc w:val="both"/>
        <w:rPr>
          <w:rFonts w:ascii="Arial" w:eastAsia="Courier New" w:hAnsi="Arial" w:cs="Arial"/>
          <w:b/>
          <w:bCs/>
          <w:kern w:val="0"/>
          <w:sz w:val="24"/>
          <w:szCs w:val="24"/>
          <w:lang w:eastAsia="ar-SA"/>
          <w14:ligatures w14:val="none"/>
        </w:rPr>
      </w:pPr>
    </w:p>
    <w:p w14:paraId="3B997465" w14:textId="77777777" w:rsidR="00246802" w:rsidRPr="00720EED" w:rsidRDefault="00246802" w:rsidP="00720EED">
      <w:pPr>
        <w:spacing w:after="0" w:line="276" w:lineRule="auto"/>
        <w:jc w:val="both"/>
        <w:rPr>
          <w:rFonts w:ascii="Arial" w:eastAsia="Times New Roman" w:hAnsi="Arial" w:cs="Arial"/>
          <w:b/>
          <w:kern w:val="0"/>
          <w:sz w:val="24"/>
          <w:szCs w:val="24"/>
          <w:lang w:eastAsia="pt-BR"/>
          <w14:ligatures w14:val="none"/>
        </w:rPr>
      </w:pPr>
    </w:p>
    <w:p w14:paraId="09130F3A" w14:textId="77777777" w:rsidR="00246802" w:rsidRPr="00720EED" w:rsidRDefault="00246802" w:rsidP="00720EED">
      <w:pPr>
        <w:spacing w:after="0" w:line="276" w:lineRule="auto"/>
        <w:jc w:val="both"/>
        <w:rPr>
          <w:rFonts w:ascii="Arial" w:eastAsia="Times New Roman" w:hAnsi="Arial" w:cs="Arial"/>
          <w:b/>
          <w:kern w:val="0"/>
          <w:sz w:val="24"/>
          <w:szCs w:val="24"/>
          <w:lang w:eastAsia="pt-BR"/>
          <w14:ligatures w14:val="none"/>
        </w:rPr>
      </w:pPr>
    </w:p>
    <w:p w14:paraId="3B3BD0F4" w14:textId="77777777" w:rsidR="00246802" w:rsidRPr="00720EED" w:rsidRDefault="00246802" w:rsidP="00720EED">
      <w:pPr>
        <w:spacing w:after="0" w:line="276" w:lineRule="auto"/>
        <w:jc w:val="both"/>
        <w:rPr>
          <w:rFonts w:ascii="Arial" w:eastAsia="Times New Roman" w:hAnsi="Arial" w:cs="Arial"/>
          <w:b/>
          <w:kern w:val="0"/>
          <w:sz w:val="24"/>
          <w:szCs w:val="24"/>
          <w:lang w:eastAsia="pt-BR"/>
          <w14:ligatures w14:val="none"/>
        </w:rPr>
      </w:pPr>
    </w:p>
    <w:p w14:paraId="00CBF2EB" w14:textId="77777777" w:rsidR="00246802" w:rsidRPr="00720EED" w:rsidRDefault="00246802" w:rsidP="00720EED">
      <w:pPr>
        <w:spacing w:after="0" w:line="276" w:lineRule="auto"/>
        <w:jc w:val="both"/>
        <w:rPr>
          <w:rFonts w:ascii="Arial" w:eastAsia="Times New Roman" w:hAnsi="Arial" w:cs="Arial"/>
          <w:b/>
          <w:kern w:val="0"/>
          <w:sz w:val="24"/>
          <w:szCs w:val="24"/>
          <w:lang w:eastAsia="pt-BR"/>
          <w14:ligatures w14:val="none"/>
        </w:rPr>
      </w:pPr>
    </w:p>
    <w:p w14:paraId="2B32BF6B" w14:textId="77777777" w:rsidR="00246802" w:rsidRPr="00720EED" w:rsidRDefault="00246802" w:rsidP="00720EED">
      <w:pPr>
        <w:spacing w:after="0" w:line="276" w:lineRule="auto"/>
        <w:jc w:val="both"/>
        <w:rPr>
          <w:rFonts w:ascii="Arial" w:eastAsia="Times New Roman" w:hAnsi="Arial" w:cs="Arial"/>
          <w:b/>
          <w:kern w:val="0"/>
          <w:sz w:val="24"/>
          <w:szCs w:val="24"/>
          <w:lang w:eastAsia="pt-BR"/>
          <w14:ligatures w14:val="none"/>
        </w:rPr>
      </w:pPr>
    </w:p>
    <w:p w14:paraId="54E63F7E" w14:textId="77777777" w:rsidR="00246802" w:rsidRPr="00720EED" w:rsidRDefault="00246802" w:rsidP="00720EED">
      <w:pPr>
        <w:spacing w:after="0" w:line="276" w:lineRule="auto"/>
        <w:jc w:val="both"/>
        <w:rPr>
          <w:rFonts w:ascii="Arial" w:eastAsia="Times New Roman" w:hAnsi="Arial" w:cs="Arial"/>
          <w:b/>
          <w:kern w:val="0"/>
          <w:sz w:val="24"/>
          <w:szCs w:val="24"/>
          <w:lang w:eastAsia="pt-BR"/>
          <w14:ligatures w14:val="none"/>
        </w:rPr>
      </w:pPr>
    </w:p>
    <w:p w14:paraId="201E9F07" w14:textId="77777777" w:rsidR="00246802" w:rsidRPr="00720EED" w:rsidRDefault="00246802" w:rsidP="00720EED">
      <w:pPr>
        <w:spacing w:after="0" w:line="276" w:lineRule="auto"/>
        <w:jc w:val="both"/>
        <w:rPr>
          <w:rFonts w:ascii="Arial" w:eastAsia="Times New Roman" w:hAnsi="Arial" w:cs="Arial"/>
          <w:b/>
          <w:kern w:val="0"/>
          <w:sz w:val="24"/>
          <w:szCs w:val="24"/>
          <w:lang w:eastAsia="pt-BR"/>
          <w14:ligatures w14:val="none"/>
        </w:rPr>
      </w:pPr>
    </w:p>
    <w:p w14:paraId="51C78E08" w14:textId="77777777" w:rsidR="00246802" w:rsidRPr="00720EED" w:rsidRDefault="00246802" w:rsidP="00720EED">
      <w:pPr>
        <w:spacing w:after="0" w:line="276" w:lineRule="auto"/>
        <w:jc w:val="both"/>
        <w:rPr>
          <w:rFonts w:ascii="Arial" w:eastAsia="Times New Roman" w:hAnsi="Arial" w:cs="Arial"/>
          <w:b/>
          <w:kern w:val="0"/>
          <w:sz w:val="24"/>
          <w:szCs w:val="24"/>
          <w:lang w:eastAsia="pt-BR"/>
          <w14:ligatures w14:val="none"/>
        </w:rPr>
      </w:pPr>
    </w:p>
    <w:p w14:paraId="32E49838" w14:textId="76EEE6A5" w:rsidR="00246802" w:rsidRPr="00720EED" w:rsidRDefault="00246802" w:rsidP="00720EED">
      <w:pPr>
        <w:pStyle w:val="NormalWeb"/>
        <w:spacing w:before="0" w:beforeAutospacing="0" w:after="0" w:afterAutospacing="0" w:line="276" w:lineRule="auto"/>
        <w:ind w:left="680" w:hanging="680"/>
        <w:jc w:val="center"/>
        <w:rPr>
          <w:rFonts w:ascii="Arial" w:hAnsi="Arial" w:cs="Arial"/>
          <w:color w:val="000000"/>
        </w:rPr>
      </w:pPr>
    </w:p>
    <w:p w14:paraId="46133976" w14:textId="4794F5A0" w:rsidR="00246802" w:rsidRPr="00720EED" w:rsidRDefault="00246802" w:rsidP="00720EED">
      <w:pPr>
        <w:pStyle w:val="NormalWeb"/>
        <w:spacing w:before="0" w:beforeAutospacing="0" w:after="0" w:afterAutospacing="0" w:line="276" w:lineRule="auto"/>
        <w:ind w:left="680" w:hanging="680"/>
        <w:jc w:val="center"/>
        <w:rPr>
          <w:rFonts w:ascii="Arial" w:hAnsi="Arial" w:cs="Arial"/>
          <w:color w:val="000000"/>
        </w:rPr>
      </w:pPr>
    </w:p>
    <w:p w14:paraId="389FC7C7" w14:textId="3DCF589F" w:rsidR="00AC338B" w:rsidRPr="00720EED" w:rsidRDefault="00AC338B" w:rsidP="00720EED">
      <w:pPr>
        <w:pStyle w:val="NormalWeb"/>
        <w:spacing w:before="0" w:beforeAutospacing="0" w:after="0" w:afterAutospacing="0" w:line="276" w:lineRule="auto"/>
        <w:ind w:left="680" w:hanging="680"/>
        <w:jc w:val="center"/>
        <w:rPr>
          <w:rFonts w:ascii="Arial" w:hAnsi="Arial" w:cs="Arial"/>
          <w:color w:val="000000"/>
        </w:rPr>
      </w:pPr>
    </w:p>
    <w:p w14:paraId="5687AD05" w14:textId="3C71BED0" w:rsidR="00AC338B" w:rsidRPr="00720EED" w:rsidRDefault="00AC338B" w:rsidP="00720EED">
      <w:pPr>
        <w:pStyle w:val="NormalWeb"/>
        <w:spacing w:before="0" w:beforeAutospacing="0" w:after="0" w:afterAutospacing="0" w:line="276" w:lineRule="auto"/>
        <w:ind w:left="680" w:hanging="680"/>
        <w:jc w:val="center"/>
        <w:rPr>
          <w:rFonts w:ascii="Arial" w:hAnsi="Arial" w:cs="Arial"/>
          <w:color w:val="000000"/>
        </w:rPr>
      </w:pPr>
    </w:p>
    <w:p w14:paraId="72B208B4" w14:textId="665E92D1" w:rsidR="006E7B2F" w:rsidRPr="00720EED" w:rsidRDefault="006E7B2F" w:rsidP="00720EED">
      <w:pPr>
        <w:pStyle w:val="NormalWeb"/>
        <w:spacing w:before="0" w:beforeAutospacing="0" w:after="0" w:afterAutospacing="0" w:line="276" w:lineRule="auto"/>
        <w:ind w:left="680" w:hanging="680"/>
        <w:jc w:val="center"/>
        <w:rPr>
          <w:rFonts w:ascii="Arial" w:hAnsi="Arial" w:cs="Arial"/>
          <w:color w:val="000000"/>
        </w:rPr>
      </w:pPr>
    </w:p>
    <w:p w14:paraId="553336E3" w14:textId="7FBB5C3D" w:rsidR="006E7B2F" w:rsidRPr="00720EED" w:rsidRDefault="006E7B2F" w:rsidP="00720EED">
      <w:pPr>
        <w:pStyle w:val="NormalWeb"/>
        <w:spacing w:before="0" w:beforeAutospacing="0" w:after="0" w:afterAutospacing="0" w:line="276" w:lineRule="auto"/>
        <w:ind w:left="680" w:hanging="680"/>
        <w:jc w:val="center"/>
        <w:rPr>
          <w:rFonts w:ascii="Arial" w:hAnsi="Arial" w:cs="Arial"/>
          <w:color w:val="000000"/>
        </w:rPr>
      </w:pPr>
    </w:p>
    <w:p w14:paraId="51CE8C17" w14:textId="3D3B6EFA" w:rsidR="006E7B2F" w:rsidRPr="00720EED" w:rsidRDefault="006E7B2F" w:rsidP="00720EED">
      <w:pPr>
        <w:pStyle w:val="NormalWeb"/>
        <w:spacing w:before="0" w:beforeAutospacing="0" w:after="0" w:afterAutospacing="0" w:line="276" w:lineRule="auto"/>
        <w:ind w:left="680" w:hanging="680"/>
        <w:jc w:val="center"/>
        <w:rPr>
          <w:rFonts w:ascii="Arial" w:hAnsi="Arial" w:cs="Arial"/>
          <w:color w:val="000000"/>
        </w:rPr>
      </w:pPr>
    </w:p>
    <w:p w14:paraId="2C1D32E1" w14:textId="64E1BF03" w:rsidR="006E7B2F" w:rsidRPr="00720EED" w:rsidRDefault="006E7B2F" w:rsidP="00720EED">
      <w:pPr>
        <w:pStyle w:val="NormalWeb"/>
        <w:spacing w:before="0" w:beforeAutospacing="0" w:after="0" w:afterAutospacing="0" w:line="276" w:lineRule="auto"/>
        <w:ind w:left="680" w:hanging="680"/>
        <w:jc w:val="center"/>
        <w:rPr>
          <w:rFonts w:ascii="Arial" w:hAnsi="Arial" w:cs="Arial"/>
          <w:color w:val="000000"/>
        </w:rPr>
      </w:pPr>
    </w:p>
    <w:p w14:paraId="4369BC84" w14:textId="776D11EF" w:rsidR="006E7B2F" w:rsidRPr="00720EED" w:rsidRDefault="006E7B2F" w:rsidP="00720EED">
      <w:pPr>
        <w:pStyle w:val="NormalWeb"/>
        <w:spacing w:before="0" w:beforeAutospacing="0" w:after="0" w:afterAutospacing="0" w:line="276" w:lineRule="auto"/>
        <w:ind w:left="680" w:hanging="680"/>
        <w:jc w:val="center"/>
        <w:rPr>
          <w:rFonts w:ascii="Arial" w:hAnsi="Arial" w:cs="Arial"/>
          <w:color w:val="000000"/>
        </w:rPr>
      </w:pPr>
    </w:p>
    <w:p w14:paraId="2E55EF91" w14:textId="37756E6B" w:rsidR="006E7B2F" w:rsidRDefault="006E7B2F" w:rsidP="00720EED">
      <w:pPr>
        <w:pStyle w:val="NormalWeb"/>
        <w:spacing w:before="0" w:beforeAutospacing="0" w:after="0" w:afterAutospacing="0" w:line="276" w:lineRule="auto"/>
        <w:ind w:left="680" w:hanging="680"/>
        <w:jc w:val="center"/>
        <w:rPr>
          <w:rFonts w:ascii="Arial" w:hAnsi="Arial" w:cs="Arial"/>
          <w:color w:val="000000"/>
        </w:rPr>
      </w:pPr>
    </w:p>
    <w:p w14:paraId="2F19D9FC" w14:textId="77777777" w:rsidR="008356C0" w:rsidRPr="00720EED" w:rsidRDefault="008356C0" w:rsidP="00720EED">
      <w:pPr>
        <w:pStyle w:val="NormalWeb"/>
        <w:spacing w:before="0" w:beforeAutospacing="0" w:after="0" w:afterAutospacing="0" w:line="276" w:lineRule="auto"/>
        <w:ind w:left="680" w:hanging="680"/>
        <w:jc w:val="center"/>
        <w:rPr>
          <w:rFonts w:ascii="Arial" w:hAnsi="Arial" w:cs="Arial"/>
          <w:color w:val="000000"/>
        </w:rPr>
      </w:pPr>
    </w:p>
    <w:p w14:paraId="0D9D6692" w14:textId="6BAFA407" w:rsidR="006E7B2F" w:rsidRDefault="006E7B2F" w:rsidP="00720EED">
      <w:pPr>
        <w:pStyle w:val="NormalWeb"/>
        <w:spacing w:before="0" w:beforeAutospacing="0" w:after="0" w:afterAutospacing="0" w:line="276" w:lineRule="auto"/>
        <w:ind w:left="680" w:hanging="680"/>
        <w:jc w:val="center"/>
        <w:rPr>
          <w:rFonts w:ascii="Arial" w:hAnsi="Arial" w:cs="Arial"/>
          <w:color w:val="000000"/>
        </w:rPr>
      </w:pPr>
    </w:p>
    <w:p w14:paraId="4C347EA7" w14:textId="4142AFB5" w:rsidR="008356C0" w:rsidRDefault="008356C0" w:rsidP="00720EED">
      <w:pPr>
        <w:pStyle w:val="NormalWeb"/>
        <w:spacing w:before="0" w:beforeAutospacing="0" w:after="0" w:afterAutospacing="0" w:line="276" w:lineRule="auto"/>
        <w:ind w:left="680" w:hanging="680"/>
        <w:jc w:val="center"/>
        <w:rPr>
          <w:rFonts w:ascii="Arial" w:hAnsi="Arial" w:cs="Arial"/>
          <w:color w:val="000000"/>
        </w:rPr>
      </w:pPr>
    </w:p>
    <w:p w14:paraId="365B98A8" w14:textId="77777777" w:rsidR="008356C0" w:rsidRPr="00720EED" w:rsidRDefault="008356C0" w:rsidP="00720EED">
      <w:pPr>
        <w:pStyle w:val="NormalWeb"/>
        <w:spacing w:before="0" w:beforeAutospacing="0" w:after="0" w:afterAutospacing="0" w:line="276" w:lineRule="auto"/>
        <w:ind w:left="680" w:hanging="680"/>
        <w:jc w:val="center"/>
        <w:rPr>
          <w:rFonts w:ascii="Arial" w:hAnsi="Arial" w:cs="Arial"/>
          <w:color w:val="000000"/>
        </w:rPr>
      </w:pPr>
    </w:p>
    <w:p w14:paraId="2C6753BC" w14:textId="77777777" w:rsidR="009E026D" w:rsidRPr="00720EED" w:rsidRDefault="009E026D" w:rsidP="00720EED">
      <w:pPr>
        <w:pStyle w:val="NormalWeb"/>
        <w:spacing w:before="0" w:beforeAutospacing="0" w:after="0" w:afterAutospacing="0" w:line="276" w:lineRule="auto"/>
        <w:ind w:left="680" w:hanging="680"/>
        <w:jc w:val="center"/>
        <w:rPr>
          <w:rFonts w:ascii="Arial" w:hAnsi="Arial" w:cs="Arial"/>
          <w:b/>
          <w:bCs/>
          <w:u w:val="single"/>
        </w:rPr>
      </w:pPr>
      <w:r w:rsidRPr="00720EED">
        <w:rPr>
          <w:rFonts w:ascii="Arial" w:hAnsi="Arial" w:cs="Arial"/>
          <w:b/>
          <w:bCs/>
          <w:u w:val="single"/>
        </w:rPr>
        <w:t xml:space="preserve">ANEXO VI  </w:t>
      </w:r>
    </w:p>
    <w:p w14:paraId="028C6701" w14:textId="2BFC3EF9" w:rsidR="00AC338B" w:rsidRPr="00720EED" w:rsidRDefault="009E026D" w:rsidP="00720EED">
      <w:pPr>
        <w:pStyle w:val="NormalWeb"/>
        <w:spacing w:before="0" w:beforeAutospacing="0" w:after="0" w:afterAutospacing="0" w:line="276" w:lineRule="auto"/>
        <w:ind w:left="680" w:hanging="680"/>
        <w:jc w:val="center"/>
        <w:rPr>
          <w:rFonts w:ascii="Arial" w:hAnsi="Arial" w:cs="Arial"/>
          <w:color w:val="000000"/>
        </w:rPr>
      </w:pPr>
      <w:r w:rsidRPr="00720EED">
        <w:rPr>
          <w:rFonts w:ascii="Arial" w:hAnsi="Arial" w:cs="Arial"/>
          <w:b/>
          <w:bCs/>
          <w:u w:val="single"/>
        </w:rPr>
        <w:t>MINUTA DE CONTRATO</w:t>
      </w:r>
    </w:p>
    <w:p w14:paraId="79FC76E1" w14:textId="1633F8D8" w:rsidR="00AC338B" w:rsidRPr="00720EED" w:rsidRDefault="00AC338B" w:rsidP="00720EED">
      <w:pPr>
        <w:pStyle w:val="NormalWeb"/>
        <w:spacing w:before="0" w:beforeAutospacing="0" w:after="0" w:afterAutospacing="0" w:line="276" w:lineRule="auto"/>
        <w:ind w:left="680" w:hanging="680"/>
        <w:jc w:val="center"/>
        <w:rPr>
          <w:rFonts w:ascii="Arial" w:hAnsi="Arial" w:cs="Arial"/>
          <w:color w:val="000000"/>
        </w:rPr>
      </w:pPr>
    </w:p>
    <w:p w14:paraId="02D7E790" w14:textId="2D69E77A" w:rsidR="00AC338B" w:rsidRPr="00720EED" w:rsidRDefault="00AC338B" w:rsidP="00720EED">
      <w:pPr>
        <w:autoSpaceDE w:val="0"/>
        <w:autoSpaceDN w:val="0"/>
        <w:adjustRightInd w:val="0"/>
        <w:spacing w:after="0" w:line="276" w:lineRule="auto"/>
        <w:jc w:val="center"/>
        <w:rPr>
          <w:rFonts w:ascii="Arial" w:hAnsi="Arial" w:cs="Arial"/>
          <w:b/>
          <w:bCs/>
          <w:kern w:val="0"/>
          <w:sz w:val="24"/>
          <w:szCs w:val="24"/>
        </w:rPr>
      </w:pPr>
      <w:r w:rsidRPr="00720EED">
        <w:rPr>
          <w:rFonts w:ascii="Arial" w:hAnsi="Arial" w:cs="Arial"/>
          <w:b/>
          <w:bCs/>
          <w:kern w:val="0"/>
          <w:sz w:val="24"/>
          <w:szCs w:val="24"/>
        </w:rPr>
        <w:t xml:space="preserve">CONTRATO Nº </w:t>
      </w:r>
      <w:r w:rsidR="009E026D" w:rsidRPr="00720EED">
        <w:rPr>
          <w:rFonts w:ascii="Arial" w:hAnsi="Arial" w:cs="Arial"/>
          <w:b/>
          <w:bCs/>
          <w:kern w:val="0"/>
          <w:sz w:val="24"/>
          <w:szCs w:val="24"/>
        </w:rPr>
        <w:t>..........</w:t>
      </w:r>
    </w:p>
    <w:p w14:paraId="2FDB417A" w14:textId="77777777" w:rsidR="00AC338B" w:rsidRPr="00720EED" w:rsidRDefault="00AC338B" w:rsidP="00720EED">
      <w:pPr>
        <w:autoSpaceDE w:val="0"/>
        <w:autoSpaceDN w:val="0"/>
        <w:adjustRightInd w:val="0"/>
        <w:spacing w:after="0" w:line="276" w:lineRule="auto"/>
        <w:ind w:left="680" w:hanging="680"/>
        <w:rPr>
          <w:rFonts w:ascii="Arial" w:hAnsi="Arial" w:cs="Arial"/>
          <w:b/>
          <w:bCs/>
          <w:kern w:val="0"/>
          <w:sz w:val="24"/>
          <w:szCs w:val="24"/>
        </w:rPr>
      </w:pPr>
    </w:p>
    <w:p w14:paraId="26786FC9" w14:textId="216796A5" w:rsidR="00231137" w:rsidRPr="00720EED" w:rsidRDefault="00AC338B" w:rsidP="00720EED">
      <w:pPr>
        <w:autoSpaceDE w:val="0"/>
        <w:autoSpaceDN w:val="0"/>
        <w:adjustRightInd w:val="0"/>
        <w:spacing w:after="0" w:line="276" w:lineRule="auto"/>
        <w:ind w:left="680" w:hanging="680"/>
        <w:jc w:val="both"/>
        <w:rPr>
          <w:rFonts w:ascii="Arial" w:hAnsi="Arial" w:cs="Arial"/>
          <w:kern w:val="0"/>
          <w:sz w:val="24"/>
          <w:szCs w:val="24"/>
        </w:rPr>
      </w:pPr>
      <w:r w:rsidRPr="00720EED">
        <w:rPr>
          <w:rFonts w:ascii="Arial" w:hAnsi="Arial" w:cs="Arial"/>
          <w:b/>
          <w:bCs/>
          <w:kern w:val="0"/>
          <w:sz w:val="24"/>
          <w:szCs w:val="24"/>
        </w:rPr>
        <w:t>Processo</w:t>
      </w:r>
      <w:r w:rsidR="00231137" w:rsidRPr="00720EED">
        <w:rPr>
          <w:rFonts w:ascii="Arial" w:hAnsi="Arial" w:cs="Arial"/>
          <w:b/>
          <w:bCs/>
          <w:kern w:val="0"/>
          <w:sz w:val="24"/>
          <w:szCs w:val="24"/>
        </w:rPr>
        <w:t xml:space="preserve"> licitatório </w:t>
      </w:r>
      <w:r w:rsidRPr="00720EED">
        <w:rPr>
          <w:rFonts w:ascii="Arial" w:hAnsi="Arial" w:cs="Arial"/>
          <w:b/>
          <w:bCs/>
          <w:kern w:val="0"/>
          <w:sz w:val="24"/>
          <w:szCs w:val="24"/>
        </w:rPr>
        <w:t>nº</w:t>
      </w:r>
      <w:r w:rsidRPr="00720EED">
        <w:rPr>
          <w:rFonts w:ascii="Arial" w:hAnsi="Arial" w:cs="Arial"/>
          <w:kern w:val="0"/>
          <w:sz w:val="24"/>
          <w:szCs w:val="24"/>
        </w:rPr>
        <w:t xml:space="preserve">: </w:t>
      </w:r>
      <w:r w:rsidR="00231137" w:rsidRPr="00720EED">
        <w:rPr>
          <w:rFonts w:ascii="Arial" w:hAnsi="Arial" w:cs="Arial"/>
          <w:kern w:val="0"/>
          <w:sz w:val="24"/>
          <w:szCs w:val="24"/>
        </w:rPr>
        <w:t>0</w:t>
      </w:r>
      <w:r w:rsidR="00A33F62">
        <w:rPr>
          <w:rFonts w:ascii="Arial" w:hAnsi="Arial" w:cs="Arial"/>
          <w:kern w:val="0"/>
          <w:sz w:val="24"/>
          <w:szCs w:val="24"/>
        </w:rPr>
        <w:t>086</w:t>
      </w:r>
      <w:r w:rsidR="00231137" w:rsidRPr="00720EED">
        <w:rPr>
          <w:rFonts w:ascii="Arial" w:hAnsi="Arial" w:cs="Arial"/>
          <w:kern w:val="0"/>
          <w:sz w:val="24"/>
          <w:szCs w:val="24"/>
        </w:rPr>
        <w:t>/202</w:t>
      </w:r>
      <w:r w:rsidR="00A33F62">
        <w:rPr>
          <w:rFonts w:ascii="Arial" w:hAnsi="Arial" w:cs="Arial"/>
          <w:kern w:val="0"/>
          <w:sz w:val="24"/>
          <w:szCs w:val="24"/>
        </w:rPr>
        <w:t>6</w:t>
      </w:r>
      <w:r w:rsidR="00231137" w:rsidRPr="00720EED">
        <w:rPr>
          <w:rFonts w:ascii="Arial" w:hAnsi="Arial" w:cs="Arial"/>
          <w:kern w:val="0"/>
          <w:sz w:val="24"/>
          <w:szCs w:val="24"/>
        </w:rPr>
        <w:t xml:space="preserve">  </w:t>
      </w:r>
    </w:p>
    <w:p w14:paraId="096BA7B6" w14:textId="5246F7D2" w:rsidR="00AC338B" w:rsidRPr="00720EED" w:rsidRDefault="00231137" w:rsidP="00720EED">
      <w:pPr>
        <w:autoSpaceDE w:val="0"/>
        <w:autoSpaceDN w:val="0"/>
        <w:adjustRightInd w:val="0"/>
        <w:spacing w:after="0" w:line="276" w:lineRule="auto"/>
        <w:ind w:left="680" w:hanging="680"/>
        <w:jc w:val="both"/>
        <w:rPr>
          <w:rFonts w:ascii="Arial" w:hAnsi="Arial" w:cs="Arial"/>
          <w:kern w:val="0"/>
          <w:sz w:val="24"/>
          <w:szCs w:val="24"/>
        </w:rPr>
      </w:pPr>
      <w:r w:rsidRPr="00720EED">
        <w:rPr>
          <w:rFonts w:ascii="Arial" w:hAnsi="Arial" w:cs="Arial"/>
          <w:b/>
          <w:kern w:val="0"/>
          <w:sz w:val="24"/>
          <w:szCs w:val="24"/>
        </w:rPr>
        <w:t>Concorrência Eletrônica</w:t>
      </w:r>
      <w:r w:rsidRPr="00720EED">
        <w:rPr>
          <w:rFonts w:ascii="Arial" w:hAnsi="Arial" w:cs="Arial"/>
          <w:b/>
          <w:sz w:val="24"/>
          <w:szCs w:val="24"/>
        </w:rPr>
        <w:t xml:space="preserve"> </w:t>
      </w:r>
      <w:r w:rsidRPr="00720EED">
        <w:rPr>
          <w:rFonts w:ascii="Arial" w:hAnsi="Arial" w:cs="Arial"/>
          <w:b/>
          <w:kern w:val="0"/>
          <w:sz w:val="24"/>
          <w:szCs w:val="24"/>
        </w:rPr>
        <w:t>nº</w:t>
      </w:r>
      <w:r w:rsidRPr="00720EED">
        <w:rPr>
          <w:rFonts w:ascii="Arial" w:hAnsi="Arial" w:cs="Arial"/>
          <w:kern w:val="0"/>
          <w:sz w:val="24"/>
          <w:szCs w:val="24"/>
        </w:rPr>
        <w:t>: 00</w:t>
      </w:r>
      <w:r w:rsidR="00A33F62">
        <w:rPr>
          <w:rFonts w:ascii="Arial" w:hAnsi="Arial" w:cs="Arial"/>
          <w:kern w:val="0"/>
          <w:sz w:val="24"/>
          <w:szCs w:val="24"/>
        </w:rPr>
        <w:t>05</w:t>
      </w:r>
      <w:r w:rsidRPr="00720EED">
        <w:rPr>
          <w:rFonts w:ascii="Arial" w:hAnsi="Arial" w:cs="Arial"/>
          <w:kern w:val="0"/>
          <w:sz w:val="24"/>
          <w:szCs w:val="24"/>
        </w:rPr>
        <w:t>/202</w:t>
      </w:r>
      <w:r w:rsidR="00A33F62">
        <w:rPr>
          <w:rFonts w:ascii="Arial" w:hAnsi="Arial" w:cs="Arial"/>
          <w:kern w:val="0"/>
          <w:sz w:val="24"/>
          <w:szCs w:val="24"/>
        </w:rPr>
        <w:t>6</w:t>
      </w:r>
    </w:p>
    <w:p w14:paraId="020DB90D" w14:textId="6AF6AB83" w:rsidR="00AC338B" w:rsidRPr="00720EED" w:rsidRDefault="00AC338B" w:rsidP="00720EED">
      <w:pPr>
        <w:autoSpaceDE w:val="0"/>
        <w:autoSpaceDN w:val="0"/>
        <w:adjustRightInd w:val="0"/>
        <w:spacing w:after="0" w:line="276" w:lineRule="auto"/>
        <w:ind w:left="851" w:hanging="851"/>
        <w:jc w:val="both"/>
        <w:rPr>
          <w:rFonts w:ascii="Arial" w:hAnsi="Arial" w:cs="Arial"/>
          <w:kern w:val="0"/>
          <w:sz w:val="24"/>
          <w:szCs w:val="24"/>
        </w:rPr>
      </w:pPr>
      <w:r w:rsidRPr="00720EED">
        <w:rPr>
          <w:rFonts w:ascii="Arial" w:hAnsi="Arial" w:cs="Arial"/>
          <w:b/>
          <w:bCs/>
          <w:kern w:val="0"/>
          <w:sz w:val="24"/>
          <w:szCs w:val="24"/>
        </w:rPr>
        <w:t>Objeto</w:t>
      </w:r>
      <w:r w:rsidRPr="00720EED">
        <w:rPr>
          <w:rFonts w:ascii="Arial" w:hAnsi="Arial" w:cs="Arial"/>
          <w:kern w:val="0"/>
          <w:sz w:val="24"/>
          <w:szCs w:val="24"/>
        </w:rPr>
        <w:t xml:space="preserve">: </w:t>
      </w:r>
      <w:r w:rsidR="00716199" w:rsidRPr="00720EED">
        <w:rPr>
          <w:rFonts w:ascii="Arial" w:hAnsi="Arial" w:cs="Arial"/>
          <w:kern w:val="0"/>
          <w:sz w:val="24"/>
          <w:szCs w:val="24"/>
        </w:rPr>
        <w:t xml:space="preserve">Execução de </w:t>
      </w:r>
      <w:r w:rsidR="00427DA0" w:rsidRPr="00720EED">
        <w:rPr>
          <w:rFonts w:ascii="Arial" w:hAnsi="Arial" w:cs="Arial"/>
          <w:kern w:val="0"/>
          <w:sz w:val="24"/>
          <w:szCs w:val="24"/>
        </w:rPr>
        <w:t xml:space="preserve">capeamento asfáltico e sinalização da Avenida Alegrete, entre a Rua Vinte e Cinco de Março e Avenida Nei Luiz </w:t>
      </w:r>
      <w:proofErr w:type="spellStart"/>
      <w:r w:rsidR="00427DA0" w:rsidRPr="00720EED">
        <w:rPr>
          <w:rFonts w:ascii="Arial" w:hAnsi="Arial" w:cs="Arial"/>
          <w:kern w:val="0"/>
          <w:sz w:val="24"/>
          <w:szCs w:val="24"/>
        </w:rPr>
        <w:t>Zang</w:t>
      </w:r>
      <w:proofErr w:type="spellEnd"/>
      <w:r w:rsidR="00427DA0" w:rsidRPr="00720EED">
        <w:rPr>
          <w:rFonts w:ascii="Arial" w:hAnsi="Arial" w:cs="Arial"/>
          <w:kern w:val="0"/>
          <w:sz w:val="24"/>
          <w:szCs w:val="24"/>
        </w:rPr>
        <w:t>, com área total de 8.392,48m²</w:t>
      </w:r>
      <w:r w:rsidR="00D96612" w:rsidRPr="00720EED">
        <w:rPr>
          <w:rFonts w:ascii="Arial" w:hAnsi="Arial" w:cs="Arial"/>
          <w:kern w:val="0"/>
          <w:sz w:val="24"/>
          <w:szCs w:val="24"/>
        </w:rPr>
        <w:t>, com área total de 8.392,48m², tudo de acordo com o Termo de Referência, o qual consta em anexo do presente edital.</w:t>
      </w:r>
    </w:p>
    <w:p w14:paraId="638DEC5E" w14:textId="257C74F4" w:rsidR="00AC338B" w:rsidRPr="00720EED" w:rsidRDefault="00AC338B" w:rsidP="00720EED">
      <w:pPr>
        <w:autoSpaceDE w:val="0"/>
        <w:autoSpaceDN w:val="0"/>
        <w:adjustRightInd w:val="0"/>
        <w:spacing w:after="0" w:line="276" w:lineRule="auto"/>
        <w:ind w:left="680" w:hanging="680"/>
        <w:jc w:val="both"/>
        <w:rPr>
          <w:rFonts w:ascii="Arial" w:hAnsi="Arial" w:cs="Arial"/>
          <w:bCs/>
          <w:kern w:val="0"/>
          <w:sz w:val="24"/>
          <w:szCs w:val="24"/>
        </w:rPr>
      </w:pPr>
      <w:r w:rsidRPr="00720EED">
        <w:rPr>
          <w:rFonts w:ascii="Arial" w:hAnsi="Arial" w:cs="Arial"/>
          <w:b/>
          <w:bCs/>
          <w:kern w:val="0"/>
          <w:sz w:val="24"/>
          <w:szCs w:val="24"/>
        </w:rPr>
        <w:t>Regime de Execução</w:t>
      </w:r>
      <w:r w:rsidRPr="00720EED">
        <w:rPr>
          <w:rFonts w:ascii="Arial" w:hAnsi="Arial" w:cs="Arial"/>
          <w:bCs/>
          <w:kern w:val="0"/>
          <w:sz w:val="24"/>
          <w:szCs w:val="24"/>
        </w:rPr>
        <w:t xml:space="preserve">: </w:t>
      </w:r>
      <w:sdt>
        <w:sdtPr>
          <w:rPr>
            <w:rFonts w:ascii="Arial" w:hAnsi="Arial" w:cs="Arial"/>
            <w:bCs/>
            <w:kern w:val="0"/>
            <w:sz w:val="24"/>
            <w:szCs w:val="24"/>
          </w:rPr>
          <w:id w:val="754093614"/>
          <w:placeholder>
            <w:docPart w:val="9F3BC6F435A04452A111956A8048802E"/>
          </w:placeholder>
          <w:text/>
        </w:sdtPr>
        <w:sdtEndPr/>
        <w:sdtContent>
          <w:r w:rsidR="009E026D" w:rsidRPr="00720EED">
            <w:rPr>
              <w:rFonts w:ascii="Arial" w:hAnsi="Arial" w:cs="Arial"/>
              <w:bCs/>
              <w:kern w:val="0"/>
              <w:sz w:val="24"/>
              <w:szCs w:val="24"/>
            </w:rPr>
            <w:t>Empreitada por preço global</w:t>
          </w:r>
        </w:sdtContent>
      </w:sdt>
    </w:p>
    <w:p w14:paraId="56B1D0ED" w14:textId="77777777" w:rsidR="00AC338B" w:rsidRPr="00720EED" w:rsidRDefault="00AC338B" w:rsidP="00720EED">
      <w:pPr>
        <w:autoSpaceDE w:val="0"/>
        <w:autoSpaceDN w:val="0"/>
        <w:adjustRightInd w:val="0"/>
        <w:spacing w:after="0" w:line="276" w:lineRule="auto"/>
        <w:ind w:left="680" w:hanging="680"/>
        <w:jc w:val="both"/>
        <w:rPr>
          <w:rFonts w:ascii="Arial" w:hAnsi="Arial" w:cs="Arial"/>
          <w:kern w:val="0"/>
          <w:sz w:val="24"/>
          <w:szCs w:val="24"/>
        </w:rPr>
      </w:pPr>
    </w:p>
    <w:p w14:paraId="7EA8FAD2" w14:textId="3689A6D3" w:rsidR="00AC338B" w:rsidRPr="00720EED" w:rsidRDefault="00AC338B" w:rsidP="00720EED">
      <w:pPr>
        <w:autoSpaceDE w:val="0"/>
        <w:autoSpaceDN w:val="0"/>
        <w:adjustRightInd w:val="0"/>
        <w:spacing w:after="0" w:line="276" w:lineRule="auto"/>
        <w:ind w:firstLine="680"/>
        <w:jc w:val="both"/>
        <w:rPr>
          <w:rFonts w:ascii="Arial" w:hAnsi="Arial" w:cs="Arial"/>
          <w:kern w:val="0"/>
          <w:sz w:val="24"/>
          <w:szCs w:val="24"/>
        </w:rPr>
      </w:pPr>
      <w:r w:rsidRPr="00720EED">
        <w:rPr>
          <w:rFonts w:ascii="Arial" w:hAnsi="Arial" w:cs="Arial"/>
          <w:kern w:val="0"/>
          <w:sz w:val="24"/>
          <w:szCs w:val="24"/>
        </w:rPr>
        <w:t xml:space="preserve">O </w:t>
      </w:r>
      <w:r w:rsidRPr="00720EED">
        <w:rPr>
          <w:rFonts w:ascii="Arial" w:hAnsi="Arial" w:cs="Arial"/>
          <w:bCs/>
          <w:kern w:val="0"/>
          <w:sz w:val="24"/>
          <w:szCs w:val="24"/>
        </w:rPr>
        <w:t xml:space="preserve">MUNICÍPIO </w:t>
      </w:r>
      <w:r w:rsidRPr="00720EED">
        <w:rPr>
          <w:rFonts w:ascii="Arial" w:hAnsi="Arial" w:cs="Arial"/>
          <w:b/>
          <w:bCs/>
          <w:kern w:val="0"/>
          <w:sz w:val="24"/>
          <w:szCs w:val="24"/>
        </w:rPr>
        <w:t>BALNEÁRIO PINHAL/RS</w:t>
      </w:r>
      <w:r w:rsidRPr="00720EED">
        <w:rPr>
          <w:rFonts w:ascii="Arial" w:hAnsi="Arial" w:cs="Arial"/>
          <w:bCs/>
          <w:kern w:val="0"/>
          <w:sz w:val="24"/>
          <w:szCs w:val="24"/>
        </w:rPr>
        <w:t xml:space="preserve">, Pessoa Jurídica de Direito Público, CNPJ/MF </w:t>
      </w:r>
      <w:proofErr w:type="gramStart"/>
      <w:r w:rsidRPr="00720EED">
        <w:rPr>
          <w:rFonts w:ascii="Arial" w:hAnsi="Arial" w:cs="Arial"/>
          <w:bCs/>
          <w:kern w:val="0"/>
          <w:sz w:val="24"/>
          <w:szCs w:val="24"/>
        </w:rPr>
        <w:t>n.º</w:t>
      </w:r>
      <w:proofErr w:type="gramEnd"/>
      <w:r w:rsidRPr="00720EED">
        <w:rPr>
          <w:rFonts w:ascii="Arial" w:hAnsi="Arial" w:cs="Arial"/>
          <w:bCs/>
          <w:kern w:val="0"/>
          <w:sz w:val="24"/>
          <w:szCs w:val="24"/>
        </w:rPr>
        <w:t xml:space="preserve"> 01.611.339/0001–97, com sede nesta cidade de XXXXXXXXXX, neste ato representado pelo Prefeito </w:t>
      </w:r>
      <w:r w:rsidRPr="00720EED">
        <w:rPr>
          <w:rFonts w:ascii="Arial" w:hAnsi="Arial" w:cs="Arial"/>
          <w:b/>
          <w:bCs/>
          <w:kern w:val="0"/>
          <w:sz w:val="24"/>
          <w:szCs w:val="24"/>
        </w:rPr>
        <w:t>LUIZ CEZAR DANELLI FURINI</w:t>
      </w:r>
      <w:r w:rsidRPr="00720EED">
        <w:rPr>
          <w:rFonts w:ascii="Arial" w:hAnsi="Arial" w:cs="Arial"/>
          <w:bCs/>
          <w:kern w:val="0"/>
          <w:sz w:val="24"/>
          <w:szCs w:val="24"/>
        </w:rPr>
        <w:t xml:space="preserve">, doravante denominado CONTRATANTE, e de outro lado a empresa ....................., CNPJ/MF nº ........., com sede na cidade de ............., na Rua/Avenida ......., nº ........., bairro ........, neste ato representada pelo ........................, </w:t>
      </w:r>
      <w:proofErr w:type="spellStart"/>
      <w:r w:rsidRPr="00720EED">
        <w:rPr>
          <w:rFonts w:ascii="Arial" w:hAnsi="Arial" w:cs="Arial"/>
          <w:bCs/>
          <w:kern w:val="0"/>
          <w:sz w:val="24"/>
          <w:szCs w:val="24"/>
        </w:rPr>
        <w:t>Sr</w:t>
      </w:r>
      <w:proofErr w:type="spellEnd"/>
      <w:r w:rsidRPr="00720EED">
        <w:rPr>
          <w:rFonts w:ascii="Arial" w:hAnsi="Arial" w:cs="Arial"/>
          <w:bCs/>
          <w:kern w:val="0"/>
          <w:sz w:val="24"/>
          <w:szCs w:val="24"/>
        </w:rPr>
        <w:t xml:space="preserve">(a). </w:t>
      </w:r>
      <w:r w:rsidRPr="00720EED">
        <w:rPr>
          <w:rFonts w:ascii="Arial" w:hAnsi="Arial" w:cs="Arial"/>
          <w:b/>
          <w:bCs/>
          <w:kern w:val="0"/>
          <w:sz w:val="24"/>
          <w:szCs w:val="24"/>
        </w:rPr>
        <w:t>............................</w:t>
      </w:r>
      <w:r w:rsidRPr="00720EED">
        <w:rPr>
          <w:rFonts w:ascii="Arial" w:hAnsi="Arial" w:cs="Arial"/>
          <w:bCs/>
          <w:kern w:val="0"/>
          <w:sz w:val="24"/>
          <w:szCs w:val="24"/>
        </w:rPr>
        <w:t>, doravante denominado</w:t>
      </w:r>
      <w:r w:rsidRPr="00720EED">
        <w:rPr>
          <w:rFonts w:ascii="Arial" w:hAnsi="Arial" w:cs="Arial"/>
          <w:b/>
          <w:bCs/>
          <w:kern w:val="0"/>
          <w:sz w:val="24"/>
          <w:szCs w:val="24"/>
        </w:rPr>
        <w:t xml:space="preserve"> CONTRATADA</w:t>
      </w:r>
      <w:r w:rsidRPr="00720EED">
        <w:rPr>
          <w:rFonts w:ascii="Arial" w:hAnsi="Arial" w:cs="Arial"/>
          <w:kern w:val="0"/>
          <w:sz w:val="24"/>
          <w:szCs w:val="24"/>
        </w:rPr>
        <w:t>, firmam o presente instrumento particular de Contrato, constante das seguintes cláusulas, nos termos e condições a seguir definidas:</w:t>
      </w:r>
    </w:p>
    <w:p w14:paraId="33AB4B9E" w14:textId="77777777" w:rsidR="00AC338B" w:rsidRPr="00720EED" w:rsidRDefault="00AC338B" w:rsidP="00720EED">
      <w:pPr>
        <w:autoSpaceDE w:val="0"/>
        <w:autoSpaceDN w:val="0"/>
        <w:adjustRightInd w:val="0"/>
        <w:spacing w:after="0" w:line="276" w:lineRule="auto"/>
        <w:ind w:left="680" w:hanging="680"/>
        <w:jc w:val="both"/>
        <w:rPr>
          <w:rFonts w:ascii="Arial" w:hAnsi="Arial" w:cs="Arial"/>
          <w:kern w:val="0"/>
          <w:sz w:val="24"/>
          <w:szCs w:val="24"/>
        </w:rPr>
      </w:pPr>
    </w:p>
    <w:p w14:paraId="4D80B3A8" w14:textId="77777777" w:rsidR="00AC338B" w:rsidRPr="00720EED" w:rsidRDefault="00AC338B" w:rsidP="00720EED">
      <w:pPr>
        <w:pStyle w:val="PargrafodaLista"/>
        <w:numPr>
          <w:ilvl w:val="0"/>
          <w:numId w:val="18"/>
        </w:numPr>
        <w:autoSpaceDE w:val="0"/>
        <w:autoSpaceDN w:val="0"/>
        <w:adjustRightInd w:val="0"/>
        <w:spacing w:line="276" w:lineRule="auto"/>
        <w:ind w:left="680" w:hanging="680"/>
        <w:contextualSpacing w:val="0"/>
        <w:jc w:val="both"/>
        <w:rPr>
          <w:rFonts w:ascii="Arial" w:hAnsi="Arial" w:cs="Arial"/>
          <w:b/>
          <w:bCs/>
        </w:rPr>
      </w:pPr>
      <w:r w:rsidRPr="00720EED">
        <w:rPr>
          <w:rFonts w:ascii="Arial" w:hAnsi="Arial" w:cs="Arial"/>
          <w:b/>
          <w:bCs/>
        </w:rPr>
        <w:t>CLÁUSULA PRIMEIRA – OBJETO:</w:t>
      </w:r>
    </w:p>
    <w:p w14:paraId="5D7903E7" w14:textId="3039BCFB" w:rsidR="00AC338B" w:rsidRPr="00720EED" w:rsidRDefault="00AC338B" w:rsidP="00720EED">
      <w:pPr>
        <w:pStyle w:val="PargrafodaLista"/>
        <w:numPr>
          <w:ilvl w:val="1"/>
          <w:numId w:val="18"/>
        </w:numPr>
        <w:autoSpaceDE w:val="0"/>
        <w:autoSpaceDN w:val="0"/>
        <w:adjustRightInd w:val="0"/>
        <w:spacing w:line="276" w:lineRule="auto"/>
        <w:ind w:left="709" w:hanging="709"/>
        <w:contextualSpacing w:val="0"/>
        <w:jc w:val="both"/>
        <w:rPr>
          <w:rFonts w:ascii="Arial" w:hAnsi="Arial" w:cs="Arial"/>
        </w:rPr>
      </w:pPr>
      <w:r w:rsidRPr="00720EED">
        <w:rPr>
          <w:rFonts w:ascii="Arial" w:hAnsi="Arial" w:cs="Arial"/>
        </w:rPr>
        <w:t xml:space="preserve">O objeto do presente instrumento é a EMPREITADA GLOBAL, com fornecimento de material e mão de obra, para </w:t>
      </w:r>
      <w:r w:rsidR="00716199" w:rsidRPr="00720EED">
        <w:rPr>
          <w:rFonts w:ascii="Arial" w:hAnsi="Arial" w:cs="Arial"/>
        </w:rPr>
        <w:t xml:space="preserve">execução de </w:t>
      </w:r>
      <w:r w:rsidR="00C10D7C" w:rsidRPr="00720EED">
        <w:rPr>
          <w:rFonts w:ascii="Arial" w:hAnsi="Arial" w:cs="Arial"/>
        </w:rPr>
        <w:t xml:space="preserve">capeamento asfáltico e sinalização da Avenida Alegrete, entre a Rua Vinte e Cinco de Março e Avenida Nei Luiz </w:t>
      </w:r>
      <w:proofErr w:type="spellStart"/>
      <w:r w:rsidR="00C10D7C" w:rsidRPr="00720EED">
        <w:rPr>
          <w:rFonts w:ascii="Arial" w:hAnsi="Arial" w:cs="Arial"/>
        </w:rPr>
        <w:t>Zang</w:t>
      </w:r>
      <w:proofErr w:type="spellEnd"/>
      <w:r w:rsidR="00C10D7C" w:rsidRPr="00720EED">
        <w:rPr>
          <w:rFonts w:ascii="Arial" w:hAnsi="Arial" w:cs="Arial"/>
        </w:rPr>
        <w:t>, com área total de 8.392,48m²</w:t>
      </w:r>
      <w:r w:rsidR="00D96612" w:rsidRPr="00720EED">
        <w:rPr>
          <w:rFonts w:ascii="Arial" w:hAnsi="Arial" w:cs="Arial"/>
        </w:rPr>
        <w:t>, tudo de acordo com o Termo de Referência, o qual consta em anexo do presente edital.</w:t>
      </w:r>
      <w:r w:rsidRPr="00720EED">
        <w:rPr>
          <w:rFonts w:ascii="Arial" w:hAnsi="Arial" w:cs="Arial"/>
        </w:rPr>
        <w:t>, tudo conforme Projeto Básico, Planilha Orçamentária e Cronograma Físico-Financeiro.</w:t>
      </w:r>
    </w:p>
    <w:p w14:paraId="35D1A6C3"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Vinculam esta contratação, independentemente de transcrição:</w:t>
      </w:r>
    </w:p>
    <w:p w14:paraId="46F761CD" w14:textId="77777777" w:rsidR="00AC338B" w:rsidRPr="00720EED" w:rsidRDefault="00AC338B" w:rsidP="00720EED">
      <w:pPr>
        <w:pStyle w:val="PargrafodaLista"/>
        <w:numPr>
          <w:ilvl w:val="2"/>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O Termo de Referência.</w:t>
      </w:r>
    </w:p>
    <w:p w14:paraId="1B6FE2F2" w14:textId="77777777" w:rsidR="00AC338B" w:rsidRPr="00720EED" w:rsidRDefault="00AC338B" w:rsidP="00720EED">
      <w:pPr>
        <w:pStyle w:val="PargrafodaLista"/>
        <w:numPr>
          <w:ilvl w:val="2"/>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O Edital da Licitação.</w:t>
      </w:r>
    </w:p>
    <w:p w14:paraId="2E621FDA" w14:textId="77777777" w:rsidR="00AC338B" w:rsidRPr="00720EED" w:rsidRDefault="00AC338B" w:rsidP="00720EED">
      <w:pPr>
        <w:pStyle w:val="PargrafodaLista"/>
        <w:numPr>
          <w:ilvl w:val="2"/>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A Proposta do contratado.</w:t>
      </w:r>
    </w:p>
    <w:p w14:paraId="056CC20B" w14:textId="77777777" w:rsidR="00AC338B" w:rsidRPr="00720EED" w:rsidRDefault="00AC338B" w:rsidP="00720EED">
      <w:pPr>
        <w:pStyle w:val="PargrafodaLista"/>
        <w:numPr>
          <w:ilvl w:val="2"/>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Eventuais anexos dos documentos supracitados.</w:t>
      </w:r>
    </w:p>
    <w:p w14:paraId="385CDD4A" w14:textId="77777777" w:rsidR="00AC338B" w:rsidRPr="00720EED" w:rsidRDefault="00AC338B" w:rsidP="00720EED">
      <w:pPr>
        <w:pStyle w:val="PargrafodaLista"/>
        <w:autoSpaceDE w:val="0"/>
        <w:autoSpaceDN w:val="0"/>
        <w:adjustRightInd w:val="0"/>
        <w:spacing w:line="276" w:lineRule="auto"/>
        <w:ind w:left="680" w:hanging="680"/>
        <w:contextualSpacing w:val="0"/>
        <w:jc w:val="both"/>
        <w:rPr>
          <w:rFonts w:ascii="Arial" w:hAnsi="Arial" w:cs="Arial"/>
        </w:rPr>
      </w:pPr>
    </w:p>
    <w:p w14:paraId="5DA229B0" w14:textId="77777777" w:rsidR="00AC338B" w:rsidRPr="00720EED" w:rsidRDefault="00AC338B" w:rsidP="00720EED">
      <w:pPr>
        <w:pStyle w:val="PargrafodaLista"/>
        <w:numPr>
          <w:ilvl w:val="0"/>
          <w:numId w:val="18"/>
        </w:numPr>
        <w:autoSpaceDE w:val="0"/>
        <w:autoSpaceDN w:val="0"/>
        <w:adjustRightInd w:val="0"/>
        <w:spacing w:line="276" w:lineRule="auto"/>
        <w:ind w:left="680" w:hanging="680"/>
        <w:contextualSpacing w:val="0"/>
        <w:jc w:val="both"/>
        <w:rPr>
          <w:rFonts w:ascii="Arial" w:hAnsi="Arial" w:cs="Arial"/>
          <w:b/>
          <w:bCs/>
        </w:rPr>
      </w:pPr>
      <w:r w:rsidRPr="00720EED">
        <w:rPr>
          <w:rFonts w:ascii="Arial" w:hAnsi="Arial" w:cs="Arial"/>
          <w:b/>
          <w:bCs/>
        </w:rPr>
        <w:t>CLÁUSULA SEGUNDA – VIGÊNCIA E PRORROGAÇÃO:</w:t>
      </w:r>
    </w:p>
    <w:p w14:paraId="31261B8E" w14:textId="6E56EDA2"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 xml:space="preserve">O prazo para início dos trabalhos fica fixado em 05 (cinco) dias a partir do recebimento da Autorização de Serviço, expedida pela </w:t>
      </w:r>
      <w:r w:rsidR="00A71E42" w:rsidRPr="00720EED">
        <w:rPr>
          <w:rFonts w:ascii="Arial" w:hAnsi="Arial" w:cs="Arial"/>
        </w:rPr>
        <w:t>Secretaria de planejamento</w:t>
      </w:r>
      <w:r w:rsidRPr="00720EED">
        <w:rPr>
          <w:rFonts w:ascii="Arial" w:hAnsi="Arial" w:cs="Arial"/>
        </w:rPr>
        <w:t>, na forma dos artigos 105 da Lei n° 14.133, de 2021.</w:t>
      </w:r>
    </w:p>
    <w:p w14:paraId="1DFBEF87" w14:textId="5D1AEC12" w:rsidR="00AC338B" w:rsidRPr="00720EED" w:rsidRDefault="00AC338B" w:rsidP="00570B24">
      <w:pPr>
        <w:pStyle w:val="PargrafodaLista"/>
        <w:numPr>
          <w:ilvl w:val="1"/>
          <w:numId w:val="18"/>
        </w:numPr>
        <w:autoSpaceDE w:val="0"/>
        <w:autoSpaceDN w:val="0"/>
        <w:adjustRightInd w:val="0"/>
        <w:spacing w:line="276" w:lineRule="auto"/>
        <w:ind w:left="709" w:hanging="709"/>
        <w:contextualSpacing w:val="0"/>
        <w:jc w:val="both"/>
        <w:rPr>
          <w:rFonts w:ascii="Arial" w:hAnsi="Arial" w:cs="Arial"/>
        </w:rPr>
      </w:pPr>
      <w:r w:rsidRPr="00720EED">
        <w:rPr>
          <w:rFonts w:ascii="Arial" w:hAnsi="Arial" w:cs="Arial"/>
        </w:rPr>
        <w:t xml:space="preserve">A vigência deste Contrato se inicia a partir da emissão de Autorização de Início pela Prefeitura Municipal de </w:t>
      </w:r>
      <w:r w:rsidR="00A71E42" w:rsidRPr="00720EED">
        <w:rPr>
          <w:rFonts w:ascii="Arial" w:hAnsi="Arial" w:cs="Arial"/>
        </w:rPr>
        <w:t>Balneário Pinhal/RS</w:t>
      </w:r>
      <w:r w:rsidRPr="00720EED">
        <w:rPr>
          <w:rFonts w:ascii="Arial" w:hAnsi="Arial" w:cs="Arial"/>
        </w:rPr>
        <w:t xml:space="preserve">, e terá validade de </w:t>
      </w:r>
      <w:r w:rsidR="00570B24" w:rsidRPr="00570B24">
        <w:rPr>
          <w:rFonts w:ascii="Arial" w:hAnsi="Arial" w:cs="Arial"/>
        </w:rPr>
        <w:t>3</w:t>
      </w:r>
      <w:r w:rsidR="00570B24">
        <w:rPr>
          <w:rFonts w:ascii="Arial" w:hAnsi="Arial" w:cs="Arial"/>
        </w:rPr>
        <w:t xml:space="preserve"> (três) meses</w:t>
      </w:r>
      <w:r w:rsidRPr="00720EED">
        <w:rPr>
          <w:rFonts w:ascii="Arial" w:hAnsi="Arial" w:cs="Arial"/>
        </w:rPr>
        <w:t>, podendo ser prorrogado através de solicitação da Secretaria de Planejamento, com a devida justificativa.</w:t>
      </w:r>
    </w:p>
    <w:p w14:paraId="6520D8D2" w14:textId="77777777" w:rsidR="00AC338B" w:rsidRPr="00720EED" w:rsidRDefault="00AC338B" w:rsidP="00720EED">
      <w:pPr>
        <w:pStyle w:val="PargrafodaLista"/>
        <w:numPr>
          <w:ilvl w:val="1"/>
          <w:numId w:val="18"/>
        </w:numPr>
        <w:autoSpaceDE w:val="0"/>
        <w:autoSpaceDN w:val="0"/>
        <w:adjustRightInd w:val="0"/>
        <w:spacing w:line="276" w:lineRule="auto"/>
        <w:ind w:left="709" w:hanging="680"/>
        <w:contextualSpacing w:val="0"/>
        <w:jc w:val="both"/>
        <w:rPr>
          <w:rFonts w:ascii="Arial" w:hAnsi="Arial" w:cs="Arial"/>
        </w:rPr>
      </w:pPr>
      <w:r w:rsidRPr="00720EED">
        <w:rPr>
          <w:rFonts w:ascii="Arial" w:hAnsi="Arial" w:cs="Arial"/>
        </w:rPr>
        <w:lastRenderedPageBreak/>
        <w:t>O prazo de execução da obra é vinculado à vigência deste contrato.</w:t>
      </w:r>
    </w:p>
    <w:p w14:paraId="382AD4C5" w14:textId="77777777" w:rsidR="00AC338B" w:rsidRPr="00720EED" w:rsidRDefault="00AC338B" w:rsidP="00720EED">
      <w:pPr>
        <w:pStyle w:val="PargrafodaLista"/>
        <w:autoSpaceDE w:val="0"/>
        <w:autoSpaceDN w:val="0"/>
        <w:adjustRightInd w:val="0"/>
        <w:spacing w:line="276" w:lineRule="auto"/>
        <w:ind w:left="1080"/>
        <w:contextualSpacing w:val="0"/>
        <w:jc w:val="both"/>
        <w:rPr>
          <w:rFonts w:ascii="Arial" w:hAnsi="Arial" w:cs="Arial"/>
        </w:rPr>
      </w:pPr>
    </w:p>
    <w:p w14:paraId="5E31534B" w14:textId="6E6CC92B" w:rsidR="00AC338B" w:rsidRPr="00720EED" w:rsidRDefault="00AC338B" w:rsidP="00720EED">
      <w:pPr>
        <w:pStyle w:val="PargrafodaLista"/>
        <w:numPr>
          <w:ilvl w:val="0"/>
          <w:numId w:val="18"/>
        </w:numPr>
        <w:autoSpaceDE w:val="0"/>
        <w:autoSpaceDN w:val="0"/>
        <w:adjustRightInd w:val="0"/>
        <w:spacing w:line="276" w:lineRule="auto"/>
        <w:ind w:left="680" w:hanging="680"/>
        <w:contextualSpacing w:val="0"/>
        <w:jc w:val="both"/>
        <w:rPr>
          <w:rFonts w:ascii="Arial" w:hAnsi="Arial" w:cs="Arial"/>
          <w:b/>
          <w:bCs/>
        </w:rPr>
      </w:pPr>
      <w:r w:rsidRPr="00720EED">
        <w:rPr>
          <w:rFonts w:ascii="Arial" w:hAnsi="Arial" w:cs="Arial"/>
          <w:b/>
          <w:bCs/>
        </w:rPr>
        <w:t>CLÁUSULA TERCEIRA –</w:t>
      </w:r>
      <w:r w:rsidR="008356C0">
        <w:rPr>
          <w:rFonts w:ascii="Arial" w:hAnsi="Arial" w:cs="Arial"/>
          <w:b/>
          <w:bCs/>
        </w:rPr>
        <w:t xml:space="preserve"> </w:t>
      </w:r>
      <w:r w:rsidRPr="00720EED">
        <w:rPr>
          <w:rFonts w:ascii="Arial" w:hAnsi="Arial" w:cs="Arial"/>
          <w:b/>
          <w:bCs/>
        </w:rPr>
        <w:t>EXECUÇÃO E GESTÃO CONTRATUAIS:</w:t>
      </w:r>
    </w:p>
    <w:p w14:paraId="25555A43"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O regime de execução contratual, os modelos de gestão e de execução, assim como os prazos e condições de conclusão, entrega, observação e recebimento do objeto constam no Termo de Referência, anexo a este Contrato.</w:t>
      </w:r>
    </w:p>
    <w:p w14:paraId="737EFEB5" w14:textId="77777777" w:rsidR="00A71E42"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O modelo de gestão seguirá o constante no Decreto Municipal.</w:t>
      </w:r>
    </w:p>
    <w:p w14:paraId="415A97C4" w14:textId="3064E22B" w:rsidR="00716199" w:rsidRPr="00720EED" w:rsidRDefault="00716199" w:rsidP="00720EED">
      <w:pPr>
        <w:autoSpaceDE w:val="0"/>
        <w:autoSpaceDN w:val="0"/>
        <w:adjustRightInd w:val="0"/>
        <w:spacing w:after="0" w:line="276" w:lineRule="auto"/>
        <w:ind w:left="709" w:hanging="709"/>
        <w:jc w:val="both"/>
        <w:rPr>
          <w:rFonts w:ascii="Arial" w:eastAsiaTheme="minorEastAsia" w:hAnsi="Arial" w:cs="Arial"/>
          <w:kern w:val="0"/>
          <w:sz w:val="24"/>
          <w:szCs w:val="24"/>
          <w:lang w:eastAsia="pt-BR"/>
          <w14:ligatures w14:val="none"/>
        </w:rPr>
      </w:pPr>
      <w:r w:rsidRPr="00720EED">
        <w:rPr>
          <w:rFonts w:ascii="Arial" w:eastAsiaTheme="minorEastAsia" w:hAnsi="Arial" w:cs="Arial"/>
          <w:kern w:val="0"/>
          <w:sz w:val="24"/>
          <w:szCs w:val="24"/>
          <w:lang w:eastAsia="pt-BR"/>
          <w14:ligatures w14:val="none"/>
        </w:rPr>
        <w:t>3.3.</w:t>
      </w:r>
      <w:r w:rsidRPr="00720EED">
        <w:rPr>
          <w:rFonts w:ascii="Arial" w:eastAsiaTheme="minorEastAsia" w:hAnsi="Arial" w:cs="Arial"/>
          <w:kern w:val="0"/>
          <w:sz w:val="24"/>
          <w:szCs w:val="24"/>
          <w:lang w:eastAsia="pt-BR"/>
          <w14:ligatures w14:val="none"/>
        </w:rPr>
        <w:tab/>
        <w:t xml:space="preserve">O Gestor do Contrato será o Secretário Municipal de Obras e Infraestrutura, </w:t>
      </w:r>
      <w:r w:rsidRPr="00720EED">
        <w:rPr>
          <w:rFonts w:ascii="Arial" w:eastAsiaTheme="minorEastAsia" w:hAnsi="Arial" w:cs="Arial"/>
          <w:b/>
          <w:kern w:val="0"/>
          <w:sz w:val="24"/>
          <w:szCs w:val="24"/>
          <w:lang w:eastAsia="pt-BR"/>
          <w14:ligatures w14:val="none"/>
        </w:rPr>
        <w:t>João Sidnei Gonçalves Roldão</w:t>
      </w:r>
      <w:r w:rsidRPr="00720EED">
        <w:rPr>
          <w:rFonts w:ascii="Arial" w:eastAsiaTheme="minorEastAsia" w:hAnsi="Arial" w:cs="Arial"/>
          <w:kern w:val="0"/>
          <w:sz w:val="24"/>
          <w:szCs w:val="24"/>
          <w:lang w:eastAsia="pt-BR"/>
          <w14:ligatures w14:val="none"/>
        </w:rPr>
        <w:t>.</w:t>
      </w:r>
    </w:p>
    <w:p w14:paraId="1A2E87E2" w14:textId="7CDB716B" w:rsidR="00716199" w:rsidRPr="00720EED" w:rsidRDefault="00716199" w:rsidP="00720EED">
      <w:pPr>
        <w:autoSpaceDE w:val="0"/>
        <w:autoSpaceDN w:val="0"/>
        <w:adjustRightInd w:val="0"/>
        <w:spacing w:after="0" w:line="276" w:lineRule="auto"/>
        <w:ind w:left="709" w:hanging="709"/>
        <w:jc w:val="both"/>
        <w:rPr>
          <w:rFonts w:ascii="Arial" w:eastAsiaTheme="minorEastAsia" w:hAnsi="Arial" w:cs="Arial"/>
          <w:kern w:val="0"/>
          <w:sz w:val="24"/>
          <w:szCs w:val="24"/>
          <w:lang w:eastAsia="pt-BR"/>
          <w14:ligatures w14:val="none"/>
        </w:rPr>
      </w:pPr>
      <w:r w:rsidRPr="00720EED">
        <w:rPr>
          <w:rFonts w:ascii="Arial" w:eastAsiaTheme="minorEastAsia" w:hAnsi="Arial" w:cs="Arial"/>
          <w:kern w:val="0"/>
          <w:sz w:val="24"/>
          <w:szCs w:val="24"/>
          <w:lang w:eastAsia="pt-BR"/>
          <w14:ligatures w14:val="none"/>
        </w:rPr>
        <w:t>3.4.</w:t>
      </w:r>
      <w:r w:rsidRPr="00720EED">
        <w:rPr>
          <w:rFonts w:ascii="Arial" w:eastAsiaTheme="minorEastAsia" w:hAnsi="Arial" w:cs="Arial"/>
          <w:kern w:val="0"/>
          <w:sz w:val="24"/>
          <w:szCs w:val="24"/>
          <w:lang w:eastAsia="pt-BR"/>
          <w14:ligatures w14:val="none"/>
        </w:rPr>
        <w:tab/>
        <w:t xml:space="preserve">A Secretaria Municipal Secretaria Municipal de Obras e infraestrutura designa o servidor </w:t>
      </w:r>
      <w:r w:rsidRPr="00720EED">
        <w:rPr>
          <w:rFonts w:ascii="Arial" w:eastAsiaTheme="minorEastAsia" w:hAnsi="Arial" w:cs="Arial"/>
          <w:b/>
          <w:kern w:val="0"/>
          <w:sz w:val="24"/>
          <w:szCs w:val="24"/>
          <w:lang w:eastAsia="pt-BR"/>
          <w14:ligatures w14:val="none"/>
        </w:rPr>
        <w:t xml:space="preserve">Marcus Vinicius </w:t>
      </w:r>
      <w:proofErr w:type="spellStart"/>
      <w:r w:rsidRPr="00720EED">
        <w:rPr>
          <w:rFonts w:ascii="Arial" w:eastAsiaTheme="minorEastAsia" w:hAnsi="Arial" w:cs="Arial"/>
          <w:b/>
          <w:kern w:val="0"/>
          <w:sz w:val="24"/>
          <w:szCs w:val="24"/>
          <w:lang w:eastAsia="pt-BR"/>
          <w14:ligatures w14:val="none"/>
        </w:rPr>
        <w:t>Jockyman</w:t>
      </w:r>
      <w:proofErr w:type="spellEnd"/>
      <w:r w:rsidRPr="00720EED">
        <w:rPr>
          <w:rFonts w:ascii="Arial" w:eastAsiaTheme="minorEastAsia" w:hAnsi="Arial" w:cs="Arial"/>
          <w:kern w:val="0"/>
          <w:sz w:val="24"/>
          <w:szCs w:val="24"/>
          <w:lang w:eastAsia="pt-BR"/>
          <w14:ligatures w14:val="none"/>
        </w:rPr>
        <w:t xml:space="preserve"> para atuar como Fiscal do Contrato.</w:t>
      </w:r>
    </w:p>
    <w:p w14:paraId="1E292910" w14:textId="2D9C3B3A" w:rsidR="00A71E42" w:rsidRPr="00720EED" w:rsidRDefault="00716199" w:rsidP="00720EED">
      <w:pPr>
        <w:autoSpaceDE w:val="0"/>
        <w:autoSpaceDN w:val="0"/>
        <w:adjustRightInd w:val="0"/>
        <w:spacing w:after="0" w:line="276" w:lineRule="auto"/>
        <w:ind w:left="709" w:hanging="709"/>
        <w:jc w:val="both"/>
        <w:rPr>
          <w:rFonts w:ascii="Arial" w:eastAsiaTheme="minorEastAsia" w:hAnsi="Arial" w:cs="Arial"/>
          <w:kern w:val="0"/>
          <w:sz w:val="24"/>
          <w:szCs w:val="24"/>
          <w:lang w:eastAsia="pt-BR"/>
          <w14:ligatures w14:val="none"/>
        </w:rPr>
      </w:pPr>
      <w:r w:rsidRPr="00720EED">
        <w:rPr>
          <w:rFonts w:ascii="Arial" w:eastAsiaTheme="minorEastAsia" w:hAnsi="Arial" w:cs="Arial"/>
          <w:kern w:val="0"/>
          <w:sz w:val="24"/>
          <w:szCs w:val="24"/>
          <w:lang w:eastAsia="pt-BR"/>
          <w14:ligatures w14:val="none"/>
        </w:rPr>
        <w:t>3.5.</w:t>
      </w:r>
      <w:r w:rsidRPr="00720EED">
        <w:rPr>
          <w:rFonts w:ascii="Arial" w:eastAsiaTheme="minorEastAsia" w:hAnsi="Arial" w:cs="Arial"/>
          <w:kern w:val="0"/>
          <w:sz w:val="24"/>
          <w:szCs w:val="24"/>
          <w:lang w:eastAsia="pt-BR"/>
          <w14:ligatures w14:val="none"/>
        </w:rPr>
        <w:tab/>
        <w:t xml:space="preserve">A Secretaria Municipal de Obras e Infraestrutura designa </w:t>
      </w:r>
      <w:r w:rsidRPr="00720EED">
        <w:rPr>
          <w:rFonts w:ascii="Arial" w:eastAsiaTheme="minorEastAsia" w:hAnsi="Arial" w:cs="Arial"/>
          <w:b/>
          <w:kern w:val="0"/>
          <w:sz w:val="24"/>
          <w:szCs w:val="24"/>
          <w:lang w:eastAsia="pt-BR"/>
          <w14:ligatures w14:val="none"/>
        </w:rPr>
        <w:t xml:space="preserve">Gabriel </w:t>
      </w:r>
      <w:proofErr w:type="spellStart"/>
      <w:r w:rsidRPr="00720EED">
        <w:rPr>
          <w:rFonts w:ascii="Arial" w:eastAsiaTheme="minorEastAsia" w:hAnsi="Arial" w:cs="Arial"/>
          <w:b/>
          <w:kern w:val="0"/>
          <w:sz w:val="24"/>
          <w:szCs w:val="24"/>
          <w:lang w:eastAsia="pt-BR"/>
          <w14:ligatures w14:val="none"/>
        </w:rPr>
        <w:t>Dalbem</w:t>
      </w:r>
      <w:proofErr w:type="spellEnd"/>
      <w:r w:rsidRPr="00720EED">
        <w:rPr>
          <w:rFonts w:ascii="Arial" w:eastAsiaTheme="minorEastAsia" w:hAnsi="Arial" w:cs="Arial"/>
          <w:b/>
          <w:kern w:val="0"/>
          <w:sz w:val="24"/>
          <w:szCs w:val="24"/>
          <w:lang w:eastAsia="pt-BR"/>
          <w14:ligatures w14:val="none"/>
        </w:rPr>
        <w:t xml:space="preserve"> Pontes</w:t>
      </w:r>
      <w:r w:rsidRPr="00720EED">
        <w:rPr>
          <w:rFonts w:ascii="Arial" w:eastAsiaTheme="minorEastAsia" w:hAnsi="Arial" w:cs="Arial"/>
          <w:kern w:val="0"/>
          <w:sz w:val="24"/>
          <w:szCs w:val="24"/>
          <w:lang w:eastAsia="pt-BR"/>
          <w14:ligatures w14:val="none"/>
        </w:rPr>
        <w:t xml:space="preserve"> para atuar como Fiscal da Obra.</w:t>
      </w:r>
    </w:p>
    <w:p w14:paraId="5D98F676" w14:textId="77777777" w:rsidR="00716199" w:rsidRPr="00720EED" w:rsidRDefault="00716199" w:rsidP="00720EED">
      <w:pPr>
        <w:autoSpaceDE w:val="0"/>
        <w:autoSpaceDN w:val="0"/>
        <w:adjustRightInd w:val="0"/>
        <w:spacing w:after="0" w:line="276" w:lineRule="auto"/>
        <w:ind w:left="709" w:hanging="709"/>
        <w:jc w:val="both"/>
        <w:rPr>
          <w:rFonts w:ascii="Arial" w:hAnsi="Arial" w:cs="Arial"/>
          <w:sz w:val="24"/>
          <w:szCs w:val="24"/>
        </w:rPr>
      </w:pPr>
    </w:p>
    <w:p w14:paraId="00E32B68" w14:textId="77777777" w:rsidR="00AC338B" w:rsidRPr="00720EED" w:rsidRDefault="00AC338B" w:rsidP="00720EED">
      <w:pPr>
        <w:pStyle w:val="PargrafodaLista"/>
        <w:numPr>
          <w:ilvl w:val="0"/>
          <w:numId w:val="18"/>
        </w:numPr>
        <w:autoSpaceDE w:val="0"/>
        <w:autoSpaceDN w:val="0"/>
        <w:adjustRightInd w:val="0"/>
        <w:spacing w:line="276" w:lineRule="auto"/>
        <w:ind w:left="680" w:hanging="680"/>
        <w:contextualSpacing w:val="0"/>
        <w:jc w:val="both"/>
        <w:rPr>
          <w:rFonts w:ascii="Arial" w:hAnsi="Arial" w:cs="Arial"/>
          <w:b/>
          <w:bCs/>
        </w:rPr>
      </w:pPr>
      <w:r w:rsidRPr="00720EED">
        <w:rPr>
          <w:rFonts w:ascii="Arial" w:hAnsi="Arial" w:cs="Arial"/>
          <w:b/>
          <w:bCs/>
        </w:rPr>
        <w:t>CLÁUSULA QUARTA – SUBCONTRATAÇÃO:</w:t>
      </w:r>
    </w:p>
    <w:p w14:paraId="2604DC32"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Não será admitida a subcontratação do objeto contratual.</w:t>
      </w:r>
    </w:p>
    <w:p w14:paraId="23803279" w14:textId="77777777" w:rsidR="00AC338B" w:rsidRPr="00720EED" w:rsidRDefault="00AC338B" w:rsidP="00720EED">
      <w:pPr>
        <w:pStyle w:val="PargrafodaLista"/>
        <w:autoSpaceDE w:val="0"/>
        <w:autoSpaceDN w:val="0"/>
        <w:adjustRightInd w:val="0"/>
        <w:spacing w:line="276" w:lineRule="auto"/>
        <w:ind w:left="680" w:hanging="680"/>
        <w:contextualSpacing w:val="0"/>
        <w:jc w:val="both"/>
        <w:rPr>
          <w:rFonts w:ascii="Arial" w:hAnsi="Arial" w:cs="Arial"/>
        </w:rPr>
      </w:pPr>
    </w:p>
    <w:p w14:paraId="081D15CD" w14:textId="77777777" w:rsidR="00AC338B" w:rsidRPr="00720EED" w:rsidRDefault="00AC338B" w:rsidP="00720EED">
      <w:pPr>
        <w:pStyle w:val="PargrafodaLista"/>
        <w:numPr>
          <w:ilvl w:val="0"/>
          <w:numId w:val="18"/>
        </w:numPr>
        <w:autoSpaceDE w:val="0"/>
        <w:autoSpaceDN w:val="0"/>
        <w:adjustRightInd w:val="0"/>
        <w:spacing w:line="276" w:lineRule="auto"/>
        <w:ind w:left="680" w:hanging="680"/>
        <w:contextualSpacing w:val="0"/>
        <w:jc w:val="both"/>
        <w:rPr>
          <w:rFonts w:ascii="Arial" w:hAnsi="Arial" w:cs="Arial"/>
          <w:b/>
          <w:bCs/>
        </w:rPr>
      </w:pPr>
      <w:r w:rsidRPr="00720EED">
        <w:rPr>
          <w:rFonts w:ascii="Arial" w:hAnsi="Arial" w:cs="Arial"/>
          <w:b/>
          <w:bCs/>
        </w:rPr>
        <w:t>CLÁUSULA QUINTA – PREÇO:</w:t>
      </w:r>
    </w:p>
    <w:p w14:paraId="5EDA2064" w14:textId="35B10D8F"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O valor GLOBAL da presente contratação é de R$</w:t>
      </w:r>
      <w:r w:rsidR="00E847F0" w:rsidRPr="00720EED">
        <w:rPr>
          <w:rFonts w:ascii="Arial" w:hAnsi="Arial" w:cs="Arial"/>
        </w:rPr>
        <w:t>.......</w:t>
      </w:r>
      <w:r w:rsidRPr="00720EED">
        <w:rPr>
          <w:rFonts w:ascii="Arial" w:hAnsi="Arial" w:cs="Arial"/>
        </w:rPr>
        <w:t xml:space="preserve">, sendo R$ </w:t>
      </w:r>
      <w:r w:rsidR="00E847F0" w:rsidRPr="00720EED">
        <w:rPr>
          <w:rFonts w:ascii="Arial" w:hAnsi="Arial" w:cs="Arial"/>
        </w:rPr>
        <w:t>..........</w:t>
      </w:r>
      <w:r w:rsidRPr="00720EED">
        <w:rPr>
          <w:rFonts w:ascii="Arial" w:hAnsi="Arial" w:cs="Arial"/>
        </w:rPr>
        <w:t xml:space="preserve"> referente aos materiais e R$ </w:t>
      </w:r>
      <w:sdt>
        <w:sdtPr>
          <w:rPr>
            <w:rFonts w:ascii="Arial" w:hAnsi="Arial" w:cs="Arial"/>
          </w:rPr>
          <w:id w:val="223651727"/>
          <w:placeholder>
            <w:docPart w:val="9F3BC6F435A04452A111956A8048802E"/>
          </w:placeholder>
          <w:text/>
        </w:sdtPr>
        <w:sdtEndPr/>
        <w:sdtContent>
          <w:r w:rsidR="00E847F0" w:rsidRPr="00720EED">
            <w:rPr>
              <w:rFonts w:ascii="Arial" w:hAnsi="Arial" w:cs="Arial"/>
            </w:rPr>
            <w:t>.............</w:t>
          </w:r>
        </w:sdtContent>
      </w:sdt>
      <w:r w:rsidRPr="00720EED">
        <w:rPr>
          <w:rFonts w:ascii="Arial" w:hAnsi="Arial" w:cs="Arial"/>
        </w:rPr>
        <w:t xml:space="preserve"> referente à mão de obra.</w:t>
      </w:r>
    </w:p>
    <w:p w14:paraId="71198663"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B457541"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32B03108" w14:textId="77777777" w:rsidR="00AC338B" w:rsidRPr="00720EED" w:rsidRDefault="00AC338B" w:rsidP="00720EED">
      <w:pPr>
        <w:pStyle w:val="PargrafodaLista"/>
        <w:autoSpaceDE w:val="0"/>
        <w:autoSpaceDN w:val="0"/>
        <w:adjustRightInd w:val="0"/>
        <w:spacing w:line="276" w:lineRule="auto"/>
        <w:ind w:left="680" w:hanging="680"/>
        <w:contextualSpacing w:val="0"/>
        <w:jc w:val="both"/>
        <w:rPr>
          <w:rFonts w:ascii="Arial" w:hAnsi="Arial" w:cs="Arial"/>
        </w:rPr>
      </w:pPr>
    </w:p>
    <w:p w14:paraId="2C55C178" w14:textId="77777777" w:rsidR="00AC338B" w:rsidRPr="00720EED" w:rsidRDefault="00AC338B" w:rsidP="00720EED">
      <w:pPr>
        <w:pStyle w:val="PargrafodaLista"/>
        <w:numPr>
          <w:ilvl w:val="0"/>
          <w:numId w:val="18"/>
        </w:numPr>
        <w:autoSpaceDE w:val="0"/>
        <w:autoSpaceDN w:val="0"/>
        <w:adjustRightInd w:val="0"/>
        <w:spacing w:line="276" w:lineRule="auto"/>
        <w:ind w:left="680" w:hanging="680"/>
        <w:contextualSpacing w:val="0"/>
        <w:jc w:val="both"/>
        <w:rPr>
          <w:rFonts w:ascii="Arial" w:hAnsi="Arial" w:cs="Arial"/>
          <w:b/>
          <w:bCs/>
        </w:rPr>
      </w:pPr>
      <w:r w:rsidRPr="00720EED">
        <w:rPr>
          <w:rFonts w:ascii="Arial" w:hAnsi="Arial" w:cs="Arial"/>
          <w:b/>
          <w:bCs/>
        </w:rPr>
        <w:t>CLÁUSULA SEXTA – PAGAMENTO:</w:t>
      </w:r>
    </w:p>
    <w:p w14:paraId="70EBEFF5"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b/>
          <w:bCs/>
        </w:rPr>
      </w:pPr>
      <w:r w:rsidRPr="00720EED">
        <w:rPr>
          <w:rFonts w:ascii="Arial" w:hAnsi="Arial" w:cs="Arial"/>
        </w:rPr>
        <w:t>O pagamento será realizado através de NOTA DE EMPENHO, de acordo com o cronograma físico-financeiro, após a execução, mediante medição em vistoria realizada pela Secretaria de Planejamento, sendo procedido Termo de Verificação de cada etapa executada (após constatação de que a mesma foi executada a contento).</w:t>
      </w:r>
    </w:p>
    <w:p w14:paraId="26618244"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b/>
          <w:bCs/>
        </w:rPr>
      </w:pPr>
      <w:r w:rsidRPr="00720EED">
        <w:rPr>
          <w:rFonts w:ascii="Arial" w:hAnsi="Arial" w:cs="Arial"/>
        </w:rPr>
        <w:t>A Contratada emitirá as faturas correspondentes, que, após conferidas, serão encaminhadas à Secretaria da Fazenda para processamento e posterior pagamento. A última parcela somente será paga após a conclusão total e final da obra, que será feito através do Termo de Recebimento Definitivo da mesma, lavrado pelo Setor de Projetos.</w:t>
      </w:r>
    </w:p>
    <w:p w14:paraId="05CF32B7"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b/>
          <w:bCs/>
        </w:rPr>
      </w:pPr>
      <w:r w:rsidRPr="00720EED">
        <w:rPr>
          <w:rFonts w:ascii="Arial" w:hAnsi="Arial" w:cs="Arial"/>
        </w:rPr>
        <w:t>O Município efetuará a Retenção Previdenciária, no percentual de 11% (onze por cento), nos termos do Art. 31 da Lei 8.212/91, e mais os percentuais adicionais, quando for o caso, nos termos da Lei 10.666/03.</w:t>
      </w:r>
    </w:p>
    <w:p w14:paraId="78D938F2"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b/>
          <w:bCs/>
        </w:rPr>
      </w:pPr>
      <w:r w:rsidRPr="00720EED">
        <w:rPr>
          <w:rFonts w:ascii="Arial" w:hAnsi="Arial" w:cs="Arial"/>
        </w:rPr>
        <w:lastRenderedPageBreak/>
        <w:t>O Município efetuará a Retenção do Imposto sobre serviços de qualquer natureza (ISSQN), referente à mão de obra.</w:t>
      </w:r>
    </w:p>
    <w:p w14:paraId="406A8B08" w14:textId="77777777" w:rsidR="00AC338B" w:rsidRPr="00720EED" w:rsidRDefault="00AC338B" w:rsidP="00720EED">
      <w:pPr>
        <w:pStyle w:val="PargrafodaLista"/>
        <w:autoSpaceDE w:val="0"/>
        <w:autoSpaceDN w:val="0"/>
        <w:adjustRightInd w:val="0"/>
        <w:spacing w:line="276" w:lineRule="auto"/>
        <w:ind w:left="680" w:hanging="680"/>
        <w:contextualSpacing w:val="0"/>
        <w:jc w:val="both"/>
        <w:rPr>
          <w:rFonts w:ascii="Arial" w:hAnsi="Arial" w:cs="Arial"/>
        </w:rPr>
      </w:pPr>
    </w:p>
    <w:p w14:paraId="52649A21" w14:textId="77777777" w:rsidR="00AC338B" w:rsidRPr="00720EED" w:rsidRDefault="00AC338B" w:rsidP="00720EED">
      <w:pPr>
        <w:pStyle w:val="PargrafodaLista"/>
        <w:numPr>
          <w:ilvl w:val="0"/>
          <w:numId w:val="18"/>
        </w:numPr>
        <w:autoSpaceDE w:val="0"/>
        <w:autoSpaceDN w:val="0"/>
        <w:adjustRightInd w:val="0"/>
        <w:spacing w:line="276" w:lineRule="auto"/>
        <w:ind w:left="680" w:hanging="680"/>
        <w:contextualSpacing w:val="0"/>
        <w:jc w:val="both"/>
        <w:rPr>
          <w:rFonts w:ascii="Arial" w:hAnsi="Arial" w:cs="Arial"/>
          <w:b/>
          <w:bCs/>
        </w:rPr>
      </w:pPr>
      <w:r w:rsidRPr="00720EED">
        <w:rPr>
          <w:rFonts w:ascii="Arial" w:hAnsi="Arial" w:cs="Arial"/>
          <w:b/>
          <w:bCs/>
        </w:rPr>
        <w:t>CLÁUSULA SÉTIMA – REEQUILÍBRIO E REAJUSTE DOS PREÇOS CONTRATADOS:</w:t>
      </w:r>
    </w:p>
    <w:p w14:paraId="7879D73A" w14:textId="6E99E370"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b/>
          <w:bCs/>
        </w:rPr>
      </w:pPr>
      <w:r w:rsidRPr="00720EED">
        <w:rPr>
          <w:rFonts w:ascii="Arial" w:hAnsi="Arial" w:cs="Arial"/>
        </w:rPr>
        <w:t xml:space="preserve">Os preços inicialmente contratados são fixos e irreajustáveis no prazo de um ano, contado da data do orçamento estimado em </w:t>
      </w:r>
      <w:r w:rsidR="00BC1080" w:rsidRPr="00720EED">
        <w:rPr>
          <w:rFonts w:ascii="Arial" w:hAnsi="Arial" w:cs="Arial"/>
        </w:rPr>
        <w:t>22</w:t>
      </w:r>
      <w:r w:rsidR="00A71E42" w:rsidRPr="00720EED">
        <w:rPr>
          <w:rFonts w:ascii="Arial" w:hAnsi="Arial" w:cs="Arial"/>
        </w:rPr>
        <w:t xml:space="preserve"> de </w:t>
      </w:r>
      <w:r w:rsidR="00BC1080" w:rsidRPr="00720EED">
        <w:rPr>
          <w:rFonts w:ascii="Arial" w:hAnsi="Arial" w:cs="Arial"/>
        </w:rPr>
        <w:t>jan</w:t>
      </w:r>
      <w:r w:rsidR="00A71E42" w:rsidRPr="00720EED">
        <w:rPr>
          <w:rFonts w:ascii="Arial" w:hAnsi="Arial" w:cs="Arial"/>
        </w:rPr>
        <w:t>eiro de 202</w:t>
      </w:r>
      <w:r w:rsidR="00BC1080" w:rsidRPr="00720EED">
        <w:rPr>
          <w:rFonts w:ascii="Arial" w:hAnsi="Arial" w:cs="Arial"/>
        </w:rPr>
        <w:t>6</w:t>
      </w:r>
      <w:r w:rsidRPr="00720EED">
        <w:rPr>
          <w:rFonts w:ascii="Arial" w:hAnsi="Arial" w:cs="Arial"/>
        </w:rPr>
        <w:t>.</w:t>
      </w:r>
    </w:p>
    <w:p w14:paraId="7542B3D8" w14:textId="51958ACD" w:rsidR="00AC338B" w:rsidRPr="00720EED" w:rsidRDefault="00AC338B" w:rsidP="00720EED">
      <w:pPr>
        <w:pStyle w:val="PargrafodaLista"/>
        <w:numPr>
          <w:ilvl w:val="1"/>
          <w:numId w:val="18"/>
        </w:numPr>
        <w:autoSpaceDE w:val="0"/>
        <w:autoSpaceDN w:val="0"/>
        <w:adjustRightInd w:val="0"/>
        <w:spacing w:line="276" w:lineRule="auto"/>
        <w:ind w:left="709" w:hanging="709"/>
        <w:contextualSpacing w:val="0"/>
        <w:jc w:val="both"/>
        <w:rPr>
          <w:rFonts w:ascii="Arial" w:hAnsi="Arial" w:cs="Arial"/>
          <w:b/>
          <w:bCs/>
        </w:rPr>
      </w:pPr>
      <w:r w:rsidRPr="00720EED">
        <w:rPr>
          <w:rFonts w:ascii="Arial" w:hAnsi="Arial" w:cs="Arial"/>
        </w:rPr>
        <w:t>Após o interregno de um ano, e independentemente de pedido do contratado, os preços iniciais serão reajustados, mediante a aplicação, pelo contratante, do índice</w:t>
      </w:r>
      <w:r w:rsidR="004F1C96" w:rsidRPr="00720EED">
        <w:rPr>
          <w:rFonts w:ascii="Arial" w:hAnsi="Arial" w:cs="Arial"/>
        </w:rPr>
        <w:t xml:space="preserve"> INCN (Índice Nacional de Custo da Construção)</w:t>
      </w:r>
      <w:r w:rsidRPr="00720EED">
        <w:rPr>
          <w:rFonts w:ascii="Arial" w:hAnsi="Arial" w:cs="Arial"/>
        </w:rPr>
        <w:t>, exclusivamente para as obrigações iniciadas e concluídas após a ocorrência da anualidade.</w:t>
      </w:r>
    </w:p>
    <w:p w14:paraId="1AFA5557"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b/>
          <w:bCs/>
        </w:rPr>
      </w:pPr>
      <w:r w:rsidRPr="00720EED">
        <w:rPr>
          <w:rFonts w:ascii="Arial" w:hAnsi="Arial" w:cs="Arial"/>
        </w:rPr>
        <w:t>Nos reajustes subsequentes ao primeiro, o interregno mínimo de um ano será contado a partir dos efeitos financeiros do último reajuste.</w:t>
      </w:r>
    </w:p>
    <w:p w14:paraId="10A8A56D"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b/>
          <w:bCs/>
        </w:rPr>
      </w:pPr>
      <w:r w:rsidRPr="00720EED">
        <w:rPr>
          <w:rFonts w:ascii="Arial" w:hAnsi="Arial" w:cs="Arial"/>
        </w:rPr>
        <w:t xml:space="preserve">Caso </w:t>
      </w:r>
      <w:proofErr w:type="gramStart"/>
      <w:r w:rsidRPr="00720EED">
        <w:rPr>
          <w:rFonts w:ascii="Arial" w:hAnsi="Arial" w:cs="Arial"/>
        </w:rPr>
        <w:t>o(</w:t>
      </w:r>
      <w:proofErr w:type="gramEnd"/>
      <w:r w:rsidRPr="00720EED">
        <w:rPr>
          <w:rFonts w:ascii="Arial" w:hAnsi="Arial" w:cs="Arial"/>
        </w:rPr>
        <w:t>s) índice(s) estabelecido(s) para reajustamento venha(m) a ser extinto(s) ou de qualquer forma não possa(m) mais ser utilizado(s), será(</w:t>
      </w:r>
      <w:proofErr w:type="spellStart"/>
      <w:r w:rsidRPr="00720EED">
        <w:rPr>
          <w:rFonts w:ascii="Arial" w:hAnsi="Arial" w:cs="Arial"/>
        </w:rPr>
        <w:t>ão</w:t>
      </w:r>
      <w:proofErr w:type="spellEnd"/>
      <w:r w:rsidRPr="00720EED">
        <w:rPr>
          <w:rFonts w:ascii="Arial" w:hAnsi="Arial" w:cs="Arial"/>
        </w:rPr>
        <w:t>) adotado(s), em substituição, o(s) que vier(em) a ser determinado(s) pela legislação então em vigor.</w:t>
      </w:r>
    </w:p>
    <w:p w14:paraId="30DF10A1"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b/>
          <w:bCs/>
        </w:rPr>
      </w:pPr>
      <w:r w:rsidRPr="00720EED">
        <w:rPr>
          <w:rFonts w:ascii="Arial" w:hAnsi="Arial" w:cs="Arial"/>
        </w:rPr>
        <w:t xml:space="preserve">Na ausência de previsão legal quanto ao índice substituto, as partes elegerão novo índice oficial, para reajustamento do preço do valor remanescente, por meio de termo aditivo. </w:t>
      </w:r>
    </w:p>
    <w:p w14:paraId="788DB5A5"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Os reajustes não interferem no direito das partes de solicitar, a qualquer momento, a manutenção do equilíbrio econômico dos contratos com base no disposto no art. 124, inciso II, alínea “d”, da Lei nº 14.133, de 2021.</w:t>
      </w:r>
    </w:p>
    <w:p w14:paraId="604A4327" w14:textId="77777777" w:rsidR="00AC338B" w:rsidRPr="00720EED" w:rsidRDefault="00AC338B" w:rsidP="00720EED">
      <w:pPr>
        <w:pStyle w:val="PargrafodaLista"/>
        <w:autoSpaceDE w:val="0"/>
        <w:autoSpaceDN w:val="0"/>
        <w:adjustRightInd w:val="0"/>
        <w:spacing w:line="276" w:lineRule="auto"/>
        <w:ind w:left="680" w:hanging="680"/>
        <w:contextualSpacing w:val="0"/>
        <w:jc w:val="both"/>
        <w:rPr>
          <w:rFonts w:ascii="Arial" w:hAnsi="Arial" w:cs="Arial"/>
        </w:rPr>
      </w:pPr>
    </w:p>
    <w:p w14:paraId="1BFF1719" w14:textId="77777777" w:rsidR="00AC338B" w:rsidRPr="00720EED" w:rsidRDefault="00AC338B" w:rsidP="00720EED">
      <w:pPr>
        <w:pStyle w:val="PargrafodaLista"/>
        <w:numPr>
          <w:ilvl w:val="0"/>
          <w:numId w:val="18"/>
        </w:numPr>
        <w:autoSpaceDE w:val="0"/>
        <w:autoSpaceDN w:val="0"/>
        <w:adjustRightInd w:val="0"/>
        <w:spacing w:line="276" w:lineRule="auto"/>
        <w:ind w:left="680" w:hanging="680"/>
        <w:contextualSpacing w:val="0"/>
        <w:jc w:val="both"/>
        <w:rPr>
          <w:rFonts w:ascii="Arial" w:hAnsi="Arial" w:cs="Arial"/>
          <w:b/>
          <w:bCs/>
        </w:rPr>
      </w:pPr>
      <w:r w:rsidRPr="00720EED">
        <w:rPr>
          <w:rFonts w:ascii="Arial" w:hAnsi="Arial" w:cs="Arial"/>
          <w:b/>
          <w:bCs/>
        </w:rPr>
        <w:t>CLÁUSULA OITAVA – OBRIGAÇÕES DO CONTRATANTE:</w:t>
      </w:r>
    </w:p>
    <w:p w14:paraId="2425CB16"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Exigir o cumprimento de todas as obrigações assumidas pelo Contratado, de acordo com o contrato e seus anexos.</w:t>
      </w:r>
    </w:p>
    <w:p w14:paraId="58ECDCE3"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Receber o objeto no prazo e condições estabelecidas no Termo de Referência.</w:t>
      </w:r>
    </w:p>
    <w:p w14:paraId="11E2DEC3"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Notificar o Contratado, por escrito, sobre vícios, defeitos ou incorreções verificadas no objeto fornecido, para que seja por ele substituído, reparado ou corrigido, no total ou em parte, às suas expensas.</w:t>
      </w:r>
    </w:p>
    <w:p w14:paraId="4788A0B4"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Acompanhar e fiscalizar a execução do contrato e o cumprimento das obrigações pelo Contratado.</w:t>
      </w:r>
    </w:p>
    <w:p w14:paraId="5F89E644"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4853A67B"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Efetuar o pagamento ao Contratado do valor correspondente à execução do objeto, no prazo, forma e condições estabelecidos no presente Contrato e no Termo de Referência.</w:t>
      </w:r>
    </w:p>
    <w:p w14:paraId="4C26861D"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Aplicar ao Contratado as sanções previstas na lei e neste Contrato.</w:t>
      </w:r>
    </w:p>
    <w:p w14:paraId="7CF3E0AC"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Responder eventuais pedidos de reestabelecimento do equilíbrio econômico-financeiro feitos pelo contratado no prazo máximo de 1 (um) mês.</w:t>
      </w:r>
    </w:p>
    <w:p w14:paraId="32FF1408"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Notificar os emitentes das garantias quanto ao início de processo administrativo para apuração de descumprimento de cláusulas contratuais (se houver).</w:t>
      </w:r>
    </w:p>
    <w:p w14:paraId="7EB03FF5"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lastRenderedPageBreak/>
        <w:t>Comunicar o Contratado na hipótese de posterior alteração do projeto pelo Contratante, no caso do art. 93, §2º, da Lei nº 14.133, de 2021.</w:t>
      </w:r>
    </w:p>
    <w:p w14:paraId="4A929E07"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5C54E7A"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jc w:val="both"/>
        <w:rPr>
          <w:rFonts w:ascii="Arial" w:hAnsi="Arial" w:cs="Arial"/>
        </w:rPr>
      </w:pPr>
      <w:r w:rsidRPr="00720EED">
        <w:rPr>
          <w:rFonts w:ascii="Arial" w:hAnsi="Arial" w:cs="Arial"/>
        </w:rPr>
        <w:t xml:space="preserve">Exigir do Contratado que providencie a seguinte documentação como condição indispensável para o recebimento definitivo de objeto, </w:t>
      </w:r>
      <w:r w:rsidRPr="00720EED">
        <w:rPr>
          <w:rFonts w:ascii="Arial" w:hAnsi="Arial" w:cs="Arial"/>
          <w:u w:val="single"/>
        </w:rPr>
        <w:t>quando for o caso</w:t>
      </w:r>
      <w:r w:rsidRPr="00720EED">
        <w:rPr>
          <w:rFonts w:ascii="Arial" w:hAnsi="Arial" w:cs="Arial"/>
        </w:rPr>
        <w:t>:</w:t>
      </w:r>
    </w:p>
    <w:p w14:paraId="2D6099A7" w14:textId="77777777" w:rsidR="00AC338B" w:rsidRPr="00720EED" w:rsidRDefault="00AC338B" w:rsidP="00720EED">
      <w:pPr>
        <w:pStyle w:val="PargrafodaLista"/>
        <w:numPr>
          <w:ilvl w:val="1"/>
          <w:numId w:val="24"/>
        </w:numPr>
        <w:autoSpaceDE w:val="0"/>
        <w:autoSpaceDN w:val="0"/>
        <w:adjustRightInd w:val="0"/>
        <w:spacing w:line="276" w:lineRule="auto"/>
        <w:ind w:left="680" w:hanging="680"/>
        <w:jc w:val="both"/>
        <w:rPr>
          <w:rFonts w:ascii="Arial" w:hAnsi="Arial" w:cs="Arial"/>
        </w:rPr>
      </w:pPr>
      <w:proofErr w:type="gramStart"/>
      <w:r w:rsidRPr="00720EED">
        <w:rPr>
          <w:rFonts w:ascii="Arial" w:hAnsi="Arial" w:cs="Arial"/>
        </w:rPr>
        <w:t>comprovação</w:t>
      </w:r>
      <w:proofErr w:type="gramEnd"/>
      <w:r w:rsidRPr="00720EED">
        <w:rPr>
          <w:rFonts w:ascii="Arial" w:hAnsi="Arial" w:cs="Arial"/>
        </w:rPr>
        <w:t xml:space="preserve"> das ligações definitivas de energia, água, telefone e gás;</w:t>
      </w:r>
    </w:p>
    <w:p w14:paraId="6DF374E8" w14:textId="77777777" w:rsidR="00AC338B" w:rsidRPr="00720EED" w:rsidRDefault="00AC338B" w:rsidP="00720EED">
      <w:pPr>
        <w:pStyle w:val="PargrafodaLista"/>
        <w:numPr>
          <w:ilvl w:val="1"/>
          <w:numId w:val="24"/>
        </w:numPr>
        <w:autoSpaceDE w:val="0"/>
        <w:autoSpaceDN w:val="0"/>
        <w:adjustRightInd w:val="0"/>
        <w:spacing w:line="276" w:lineRule="auto"/>
        <w:ind w:left="680" w:hanging="680"/>
        <w:jc w:val="both"/>
        <w:rPr>
          <w:rFonts w:ascii="Arial" w:hAnsi="Arial" w:cs="Arial"/>
        </w:rPr>
      </w:pPr>
      <w:proofErr w:type="gramStart"/>
      <w:r w:rsidRPr="00720EED">
        <w:rPr>
          <w:rFonts w:ascii="Arial" w:hAnsi="Arial" w:cs="Arial"/>
        </w:rPr>
        <w:t>laudo</w:t>
      </w:r>
      <w:proofErr w:type="gramEnd"/>
      <w:r w:rsidRPr="00720EED">
        <w:rPr>
          <w:rFonts w:ascii="Arial" w:hAnsi="Arial" w:cs="Arial"/>
        </w:rPr>
        <w:t xml:space="preserve"> de vistoria do corpo de bombeiros aprovando o serviço;</w:t>
      </w:r>
    </w:p>
    <w:p w14:paraId="2FD8CEEF" w14:textId="77777777" w:rsidR="00AC338B" w:rsidRPr="00720EED" w:rsidRDefault="00AC338B" w:rsidP="00720EED">
      <w:pPr>
        <w:pStyle w:val="PargrafodaLista"/>
        <w:numPr>
          <w:ilvl w:val="1"/>
          <w:numId w:val="24"/>
        </w:numPr>
        <w:autoSpaceDE w:val="0"/>
        <w:autoSpaceDN w:val="0"/>
        <w:adjustRightInd w:val="0"/>
        <w:spacing w:line="276" w:lineRule="auto"/>
        <w:ind w:left="680" w:hanging="680"/>
        <w:jc w:val="both"/>
        <w:rPr>
          <w:rFonts w:ascii="Arial" w:hAnsi="Arial" w:cs="Arial"/>
        </w:rPr>
      </w:pPr>
      <w:proofErr w:type="gramStart"/>
      <w:r w:rsidRPr="00720EED">
        <w:rPr>
          <w:rFonts w:ascii="Arial" w:hAnsi="Arial" w:cs="Arial"/>
        </w:rPr>
        <w:t>carta</w:t>
      </w:r>
      <w:proofErr w:type="gramEnd"/>
      <w:r w:rsidRPr="00720EED">
        <w:rPr>
          <w:rFonts w:ascii="Arial" w:hAnsi="Arial" w:cs="Arial"/>
        </w:rPr>
        <w:t xml:space="preserve"> "habite-se", emitida pela prefeitura; e</w:t>
      </w:r>
    </w:p>
    <w:p w14:paraId="2B877AF8" w14:textId="77777777" w:rsidR="00AC338B" w:rsidRPr="00720EED" w:rsidRDefault="00AC338B" w:rsidP="00720EED">
      <w:pPr>
        <w:pStyle w:val="PargrafodaLista"/>
        <w:numPr>
          <w:ilvl w:val="1"/>
          <w:numId w:val="24"/>
        </w:numPr>
        <w:autoSpaceDE w:val="0"/>
        <w:autoSpaceDN w:val="0"/>
        <w:adjustRightInd w:val="0"/>
        <w:spacing w:line="276" w:lineRule="auto"/>
        <w:ind w:left="680" w:hanging="680"/>
        <w:jc w:val="both"/>
        <w:rPr>
          <w:rFonts w:ascii="Arial" w:hAnsi="Arial" w:cs="Arial"/>
        </w:rPr>
      </w:pPr>
      <w:proofErr w:type="gramStart"/>
      <w:r w:rsidRPr="00720EED">
        <w:rPr>
          <w:rFonts w:ascii="Arial" w:hAnsi="Arial" w:cs="Arial"/>
        </w:rPr>
        <w:t>certidão</w:t>
      </w:r>
      <w:proofErr w:type="gramEnd"/>
      <w:r w:rsidRPr="00720EED">
        <w:rPr>
          <w:rFonts w:ascii="Arial" w:hAnsi="Arial" w:cs="Arial"/>
        </w:rPr>
        <w:t xml:space="preserve"> negativa de débitos previdenciários específica para o registro da obra junto ao Cartório de Registro de Imóveis.</w:t>
      </w:r>
    </w:p>
    <w:p w14:paraId="07855543"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jc w:val="both"/>
        <w:rPr>
          <w:rFonts w:ascii="Arial" w:hAnsi="Arial" w:cs="Arial"/>
        </w:rPr>
      </w:pPr>
      <w:r w:rsidRPr="00720EED">
        <w:rPr>
          <w:rFonts w:ascii="Arial" w:hAnsi="Arial" w:cs="Arial"/>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2124A4AA"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Previamente à expedição da ordem de serviço, verificar pendências, liberar áreas e/ou adotar providências cabíveis para a regularidade do início da sua execução.</w:t>
      </w:r>
    </w:p>
    <w:p w14:paraId="15CDBF83" w14:textId="77777777" w:rsidR="00AC338B" w:rsidRPr="00720EED" w:rsidRDefault="00AC338B" w:rsidP="00720EED">
      <w:pPr>
        <w:pStyle w:val="PargrafodaLista"/>
        <w:autoSpaceDE w:val="0"/>
        <w:autoSpaceDN w:val="0"/>
        <w:adjustRightInd w:val="0"/>
        <w:spacing w:line="276" w:lineRule="auto"/>
        <w:ind w:left="680" w:hanging="680"/>
        <w:contextualSpacing w:val="0"/>
        <w:jc w:val="both"/>
        <w:rPr>
          <w:rFonts w:ascii="Arial" w:hAnsi="Arial" w:cs="Arial"/>
        </w:rPr>
      </w:pPr>
    </w:p>
    <w:p w14:paraId="1138CF72" w14:textId="77777777" w:rsidR="00AC338B" w:rsidRPr="00720EED" w:rsidRDefault="00AC338B" w:rsidP="00720EED">
      <w:pPr>
        <w:pStyle w:val="PargrafodaLista"/>
        <w:numPr>
          <w:ilvl w:val="0"/>
          <w:numId w:val="18"/>
        </w:numPr>
        <w:autoSpaceDE w:val="0"/>
        <w:autoSpaceDN w:val="0"/>
        <w:adjustRightInd w:val="0"/>
        <w:spacing w:line="276" w:lineRule="auto"/>
        <w:ind w:left="680" w:hanging="680"/>
        <w:contextualSpacing w:val="0"/>
        <w:jc w:val="both"/>
        <w:rPr>
          <w:rFonts w:ascii="Arial" w:hAnsi="Arial" w:cs="Arial"/>
          <w:b/>
          <w:bCs/>
        </w:rPr>
      </w:pPr>
      <w:r w:rsidRPr="00720EED">
        <w:rPr>
          <w:rFonts w:ascii="Arial" w:hAnsi="Arial" w:cs="Arial"/>
          <w:b/>
          <w:bCs/>
        </w:rPr>
        <w:t>CLÁUSULA NONA – OBRIGAÇÕES DO CONTRATADO:</w:t>
      </w:r>
    </w:p>
    <w:p w14:paraId="4B7B0D7F"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AC1AD1C"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Apresentar ao Setor de Projetos, antes do início da execução, a ART (Anotação de Responsabilidade Técnica) ou RRT (Registro de Responsabilidade Técnica) quitada, da execução da obra objeto deste contrato.</w:t>
      </w:r>
    </w:p>
    <w:p w14:paraId="031ADB33"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 xml:space="preserve">A contratada deverá apresentar relatório de fotos com data a cada medição efetuada pelo fiscal da obra, incluindo um relatório de fotos antes do início da obra, sob pena </w:t>
      </w:r>
      <w:proofErr w:type="spellStart"/>
      <w:r w:rsidRPr="00720EED">
        <w:rPr>
          <w:rFonts w:ascii="Arial" w:hAnsi="Arial" w:cs="Arial"/>
        </w:rPr>
        <w:t>da</w:t>
      </w:r>
      <w:proofErr w:type="spellEnd"/>
      <w:r w:rsidRPr="00720EED">
        <w:rPr>
          <w:rFonts w:ascii="Arial" w:hAnsi="Arial" w:cs="Arial"/>
        </w:rPr>
        <w:t xml:space="preserve"> não liberação de pagamento por parte da Contratante. Juntamente a este relatório, deverá entregar um Diário de Obra.</w:t>
      </w:r>
    </w:p>
    <w:p w14:paraId="3857E6B4"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Responsabilizar-se técnica e financeiramente por todos os equipamentos, ferramentas, dispositivos de sinalização e equipamentos de segurança individual incluindo todas as recomendações fornecidas pelos fabricantes, dos equipamentos acerca de seu funcionamento e operação a fim de permitir sua adequada utilização.</w:t>
      </w:r>
    </w:p>
    <w:p w14:paraId="1F3A638F"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Obedecer a todas as normas de segurança pertinentes aos serviços e em especial, ao disposto na NR-18.</w:t>
      </w:r>
    </w:p>
    <w:p w14:paraId="1E0A191A"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Responsabilizar-se pelo recolhimento das taxas, conforme determina a legislação em vigor.</w:t>
      </w:r>
    </w:p>
    <w:p w14:paraId="0471BE1C"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Executar, imediatamente, os reparos que se fizerem necessários, no serviço sob sua responsabilidade, independente das penalidades cabíveis.</w:t>
      </w:r>
    </w:p>
    <w:p w14:paraId="1A96EC79"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lastRenderedPageBreak/>
        <w:t>Participar à Fiscalização a ocorrência de qualquer fato ou situação que possa impedir, em parte ou no todo, a conclusão dos serviços, em relação ao Cronograma, indicando as medidas para corrigir o problema.</w:t>
      </w:r>
    </w:p>
    <w:p w14:paraId="2AFAAF8E"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Manter o canteiro de obras limpo, fazendo a remoção periódica de restos de materiais. O transporte do entulho fica a cargo da empreiteira. Será de responsabilidade da empresa contratada a disposição final do entulho e restos de materiais em local aprovado pela fiscalização e pelos órgãos ambientais.</w:t>
      </w:r>
    </w:p>
    <w:p w14:paraId="6E2DAD01"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A CONTRATADA deverá arcar com todas as despesas referentes à energia elétrica e água, sendo de obrigação da mesma a ligação destes serviços (se necessário) durante a execução da obra.</w:t>
      </w:r>
    </w:p>
    <w:p w14:paraId="6952F812"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Fornecer os equipamentos de segurança do trabalho, uniformes e crachás de identificação dos prestadores de serviço.</w:t>
      </w:r>
    </w:p>
    <w:p w14:paraId="2F03BC5B"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A empresa deverá supervisionar e fiscalizar as atividades dos seus prestadores de serviços, através de pessoa paga às suas expensas, fornecendo ao CONTRATANTE, mensalmente, RELATÓRIO MENSAL DE EXECUÇÃO.</w:t>
      </w:r>
    </w:p>
    <w:p w14:paraId="3D5DC587"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A empresa deverá ressarcir o contratante de eventuais danos causados a este ou a terceiros, por culpa ou dolo de seus prestadores de serviço.</w:t>
      </w:r>
    </w:p>
    <w:p w14:paraId="516F970C"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A CONTRATADA se compromete a cumprir integralmente a legislação trabalhista, dissídios e ou acordos coletivos/individuais dos Sindicatos das Categorias as quais seus funcionários pertençam, bem como excluir o Município da responsabilização de eventuais acidentes de trabalho, indenizações ou direitos trabalhistas dos funcionários da contratada.</w:t>
      </w:r>
    </w:p>
    <w:p w14:paraId="41027A61"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 xml:space="preserve">O (A) </w:t>
      </w:r>
      <w:proofErr w:type="gramStart"/>
      <w:r w:rsidRPr="00720EED">
        <w:rPr>
          <w:rFonts w:ascii="Arial" w:hAnsi="Arial" w:cs="Arial"/>
        </w:rPr>
        <w:t>CONTRATADO(</w:t>
      </w:r>
      <w:proofErr w:type="gramEnd"/>
      <w:r w:rsidRPr="00720EED">
        <w:rPr>
          <w:rFonts w:ascii="Arial" w:hAnsi="Arial" w:cs="Arial"/>
        </w:rPr>
        <w:t>A) assume integral responsabilidade Civil, Criminal e Trabalhista por danos causados ao Município ou a terceiros, decorrentes da má execução do serviço, ora contratado, inclusive acidentes, mortes, perdas ou destruição.</w:t>
      </w:r>
    </w:p>
    <w:p w14:paraId="171DBEF8"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Apresentação da Matrícula da obra no CEI (Cadastro específico no INSS), referente ao objeto contratado. No caso de obra que não necessite de matrícula no CEI (Cadastro Específico do INSS), a contribuição previdenciária referente à mesma será retida e recolhida pelo CONTRATANTE, sendo dispensada a apresentação da Guia de Previdência Social (GPS).</w:t>
      </w:r>
    </w:p>
    <w:p w14:paraId="6B3400DD"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A contratada se abstém da contratação de menores de 16 (dezesseis) anos, salvo na condição de aprendiz a partir dos 14 (quatorze) anos, bem como de menores de 18 (dezoito) anos para exercer atividades noturnas, insalubres ou perigosas.</w:t>
      </w:r>
    </w:p>
    <w:p w14:paraId="45121725"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 xml:space="preserve">A CONTRATADA deverá destacar em campo específico, na NOTA FISCAL, os valores referentes às retenções obrigatórias, em especial o Imposto de Renda, em cumprimento ao Decreto Municipal </w:t>
      </w:r>
      <w:proofErr w:type="gramStart"/>
      <w:r w:rsidRPr="00720EED">
        <w:rPr>
          <w:rFonts w:ascii="Arial" w:hAnsi="Arial" w:cs="Arial"/>
        </w:rPr>
        <w:t>n.º</w:t>
      </w:r>
      <w:proofErr w:type="gramEnd"/>
      <w:r w:rsidRPr="00720EED">
        <w:rPr>
          <w:rFonts w:ascii="Arial" w:hAnsi="Arial" w:cs="Arial"/>
        </w:rPr>
        <w:t xml:space="preserve"> 35/2022 e Instrução Normativa da RFB nº 1234/2012.</w:t>
      </w:r>
    </w:p>
    <w:p w14:paraId="620EBFD4"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6AE21C9A" w14:textId="77777777" w:rsidR="00AC338B" w:rsidRPr="00720EED" w:rsidRDefault="00AC338B" w:rsidP="00720EED">
      <w:pPr>
        <w:pStyle w:val="Nivel2"/>
        <w:numPr>
          <w:ilvl w:val="1"/>
          <w:numId w:val="18"/>
        </w:numPr>
        <w:spacing w:before="0" w:after="0"/>
        <w:ind w:left="680" w:hanging="680"/>
        <w:rPr>
          <w:sz w:val="24"/>
          <w:szCs w:val="24"/>
        </w:rPr>
      </w:pPr>
      <w:r w:rsidRPr="00720EED">
        <w:rPr>
          <w:sz w:val="24"/>
          <w:szCs w:val="24"/>
        </w:rPr>
        <w:t xml:space="preserve">Responder por qualquer acidente de trabalho na execução dos serviços, por uso indevido de patentes registradas em nome de terceiros, por danos resultantes de </w:t>
      </w:r>
      <w:r w:rsidRPr="00720EED">
        <w:rPr>
          <w:sz w:val="24"/>
          <w:szCs w:val="24"/>
        </w:rPr>
        <w:lastRenderedPageBreak/>
        <w:t>defeitos ou incorreções dos serviços ou dos bens do Contratante, de seus funcionários ou de terceiros, ainda que ocorridos em via pública junto ao serviço de engenharia.</w:t>
      </w:r>
    </w:p>
    <w:p w14:paraId="7F70320F" w14:textId="77777777" w:rsidR="00AC338B" w:rsidRPr="00720EED" w:rsidRDefault="00AC338B" w:rsidP="00720EED">
      <w:pPr>
        <w:pStyle w:val="Nivel2"/>
        <w:numPr>
          <w:ilvl w:val="1"/>
          <w:numId w:val="18"/>
        </w:numPr>
        <w:spacing w:before="0" w:after="0"/>
        <w:ind w:left="680" w:hanging="680"/>
        <w:rPr>
          <w:sz w:val="24"/>
          <w:szCs w:val="24"/>
        </w:rPr>
      </w:pPr>
      <w:r w:rsidRPr="00720EED">
        <w:rPr>
          <w:sz w:val="24"/>
          <w:szCs w:val="24"/>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0E3D5BDE"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62FA1535" w14:textId="77777777" w:rsidR="00AC338B" w:rsidRPr="00720EED" w:rsidRDefault="00AC338B" w:rsidP="00720EED">
      <w:pPr>
        <w:pStyle w:val="PargrafodaLista"/>
        <w:autoSpaceDE w:val="0"/>
        <w:autoSpaceDN w:val="0"/>
        <w:adjustRightInd w:val="0"/>
        <w:spacing w:line="276" w:lineRule="auto"/>
        <w:ind w:left="680"/>
        <w:contextualSpacing w:val="0"/>
        <w:jc w:val="both"/>
        <w:rPr>
          <w:rFonts w:ascii="Arial" w:hAnsi="Arial" w:cs="Arial"/>
        </w:rPr>
      </w:pPr>
    </w:p>
    <w:p w14:paraId="2F0C8FFC" w14:textId="77777777" w:rsidR="00AC338B" w:rsidRPr="00720EED" w:rsidRDefault="00AC338B" w:rsidP="00720EED">
      <w:pPr>
        <w:pStyle w:val="PargrafodaLista"/>
        <w:numPr>
          <w:ilvl w:val="0"/>
          <w:numId w:val="18"/>
        </w:numPr>
        <w:autoSpaceDE w:val="0"/>
        <w:autoSpaceDN w:val="0"/>
        <w:adjustRightInd w:val="0"/>
        <w:spacing w:line="276" w:lineRule="auto"/>
        <w:ind w:left="680" w:hanging="680"/>
        <w:contextualSpacing w:val="0"/>
        <w:jc w:val="both"/>
        <w:rPr>
          <w:rFonts w:ascii="Arial" w:hAnsi="Arial" w:cs="Arial"/>
          <w:b/>
          <w:bCs/>
        </w:rPr>
      </w:pPr>
      <w:r w:rsidRPr="00720EED">
        <w:rPr>
          <w:rFonts w:ascii="Arial" w:hAnsi="Arial" w:cs="Arial"/>
          <w:b/>
          <w:bCs/>
        </w:rPr>
        <w:t>CLÁUSULA DÉCIMA – OBRIGAÇÕES PERTINENTES À LGPD:</w:t>
      </w:r>
    </w:p>
    <w:p w14:paraId="0FFC8872"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660B4558"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Os dados obtidos somente poderão ser utilizados para as finalidades que justificaram seu acesso e de acordo com a boa-fé e com os princípios do art. 6º da LGPD.</w:t>
      </w:r>
    </w:p>
    <w:p w14:paraId="59702931"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É vedado o compartilhamento com terceiros dos dados obtidos fora das hipóteses permitidas em Lei.</w:t>
      </w:r>
    </w:p>
    <w:p w14:paraId="3EE9300A"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12E4D769"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É dever do contratado orientar e treinar seus empregados sobre os deveres, requisitos e responsabilidades decorrentes da LGPD.</w:t>
      </w:r>
    </w:p>
    <w:p w14:paraId="7028A092"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 xml:space="preserve">O Contratado deverá exigir de </w:t>
      </w:r>
      <w:proofErr w:type="spellStart"/>
      <w:r w:rsidRPr="00720EED">
        <w:rPr>
          <w:rFonts w:ascii="Arial" w:hAnsi="Arial" w:cs="Arial"/>
        </w:rPr>
        <w:t>suboperadores</w:t>
      </w:r>
      <w:proofErr w:type="spellEnd"/>
      <w:r w:rsidRPr="00720EED">
        <w:rPr>
          <w:rFonts w:ascii="Arial" w:hAnsi="Arial" w:cs="Arial"/>
        </w:rPr>
        <w:t xml:space="preserve"> e subcontratados o cumprimento dos deveres da presente cláusula, permanecendo integralmente responsável por garantir sua observância.</w:t>
      </w:r>
    </w:p>
    <w:p w14:paraId="61A5018A"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O Contratante poderá realizar diligência para aferir o cumprimento do item 10.6, devendo o Contratado atender prontamente eventuais pedidos de comprovação formulados.</w:t>
      </w:r>
    </w:p>
    <w:p w14:paraId="1238F8C2"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O Contratado deverá prestar, no prazo fixado pelo Contratante, prorrogável justificadamente, quaisquer informações acerca dos dados pessoais para cumprimento da LGPD, inclusive quanto a eventual descarte realizado.</w:t>
      </w:r>
    </w:p>
    <w:p w14:paraId="2EABD3FD"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 xml:space="preserve">Bancos de dados formados a partir de contratos administrativos, notadamente aqueles que se proponham a armazenar dados pessoais, devem ser mantidos em ambiente virtual controlado, com registro individual </w:t>
      </w:r>
      <w:proofErr w:type="spellStart"/>
      <w:r w:rsidRPr="00720EED">
        <w:rPr>
          <w:rFonts w:ascii="Arial" w:hAnsi="Arial" w:cs="Arial"/>
        </w:rPr>
        <w:t>rastreável</w:t>
      </w:r>
      <w:proofErr w:type="spellEnd"/>
      <w:r w:rsidRPr="00720EED">
        <w:rPr>
          <w:rFonts w:ascii="Arial" w:hAnsi="Arial" w:cs="Arial"/>
        </w:rPr>
        <w:t xml:space="preserve"> de tratamentos realizados (LGPD, art. 37), com cada acesso, data, horário e registro da finalidade, </w:t>
      </w:r>
      <w:r w:rsidRPr="00720EED">
        <w:rPr>
          <w:rFonts w:ascii="Arial" w:hAnsi="Arial" w:cs="Arial"/>
        </w:rPr>
        <w:lastRenderedPageBreak/>
        <w:t>para efeito de responsabilização, em caso de eventuais omissões, desvios ou abusos.</w:t>
      </w:r>
    </w:p>
    <w:p w14:paraId="10F05C84" w14:textId="77777777" w:rsidR="00AC338B" w:rsidRPr="00720EED" w:rsidRDefault="00AC338B" w:rsidP="00720EED">
      <w:pPr>
        <w:pStyle w:val="PargrafodaLista"/>
        <w:numPr>
          <w:ilvl w:val="2"/>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 xml:space="preserve">Os referidos bancos de dados devem ser desenvolvidos em formato </w:t>
      </w:r>
      <w:proofErr w:type="spellStart"/>
      <w:r w:rsidRPr="00720EED">
        <w:rPr>
          <w:rFonts w:ascii="Arial" w:hAnsi="Arial" w:cs="Arial"/>
        </w:rPr>
        <w:t>interoperável</w:t>
      </w:r>
      <w:proofErr w:type="spellEnd"/>
      <w:r w:rsidRPr="00720EED">
        <w:rPr>
          <w:rFonts w:ascii="Arial" w:hAnsi="Arial" w:cs="Arial"/>
        </w:rPr>
        <w:t>, a fim de garantir a reutilização desses dados pela Administração nas hipóteses previstas na LGPD.</w:t>
      </w:r>
    </w:p>
    <w:p w14:paraId="7019F1FE"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O contrato está sujeito a ser alterado nos procedimentos pertinentes ao tratamento de dados pessoais, quando indicado pela autoridade competente, em especial a ANPD por meio de opiniões técnicas ou recomendações, editadas na forma da LGPD.</w:t>
      </w:r>
    </w:p>
    <w:p w14:paraId="2E658666"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Os contratos e convênios de que trata o § 1º do art. 26 da LGPD deverão ser comunicados à autoridade nacional.</w:t>
      </w:r>
    </w:p>
    <w:p w14:paraId="07E1CAE7" w14:textId="77777777" w:rsidR="00AC338B" w:rsidRPr="00720EED" w:rsidRDefault="00AC338B" w:rsidP="00720EED">
      <w:pPr>
        <w:pStyle w:val="PargrafodaLista"/>
        <w:autoSpaceDE w:val="0"/>
        <w:autoSpaceDN w:val="0"/>
        <w:adjustRightInd w:val="0"/>
        <w:spacing w:line="276" w:lineRule="auto"/>
        <w:ind w:left="680" w:hanging="680"/>
        <w:contextualSpacing w:val="0"/>
        <w:jc w:val="both"/>
        <w:rPr>
          <w:rFonts w:ascii="Arial" w:hAnsi="Arial" w:cs="Arial"/>
        </w:rPr>
      </w:pPr>
    </w:p>
    <w:p w14:paraId="7C31BD35" w14:textId="77777777" w:rsidR="00AC338B" w:rsidRPr="00720EED" w:rsidRDefault="00AC338B" w:rsidP="00720EED">
      <w:pPr>
        <w:pStyle w:val="PargrafodaLista"/>
        <w:numPr>
          <w:ilvl w:val="0"/>
          <w:numId w:val="18"/>
        </w:numPr>
        <w:autoSpaceDE w:val="0"/>
        <w:autoSpaceDN w:val="0"/>
        <w:adjustRightInd w:val="0"/>
        <w:spacing w:line="276" w:lineRule="auto"/>
        <w:ind w:left="680" w:hanging="680"/>
        <w:contextualSpacing w:val="0"/>
        <w:jc w:val="both"/>
        <w:rPr>
          <w:rFonts w:ascii="Arial" w:hAnsi="Arial" w:cs="Arial"/>
          <w:b/>
          <w:bCs/>
        </w:rPr>
      </w:pPr>
      <w:r w:rsidRPr="00720EED">
        <w:rPr>
          <w:rFonts w:ascii="Arial" w:hAnsi="Arial" w:cs="Arial"/>
          <w:b/>
          <w:bCs/>
        </w:rPr>
        <w:t>CLÁUSULA DÉCIMA PRIMEIRA – INFRAÇÕES E SANÇÕES ADMINISTRATIVAS:</w:t>
      </w:r>
    </w:p>
    <w:p w14:paraId="1B348A6D"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Comete infração administrativa, nos termos da Lei nº 14.133, de 2021, o contratado que:</w:t>
      </w:r>
    </w:p>
    <w:p w14:paraId="49AF27ED" w14:textId="77777777" w:rsidR="00AC338B" w:rsidRPr="00720EED" w:rsidRDefault="00AC338B" w:rsidP="00720EED">
      <w:pPr>
        <w:pStyle w:val="PargrafodaLista"/>
        <w:numPr>
          <w:ilvl w:val="0"/>
          <w:numId w:val="19"/>
        </w:numPr>
        <w:autoSpaceDE w:val="0"/>
        <w:autoSpaceDN w:val="0"/>
        <w:adjustRightInd w:val="0"/>
        <w:spacing w:line="276" w:lineRule="auto"/>
        <w:ind w:left="680" w:hanging="680"/>
        <w:contextualSpacing w:val="0"/>
        <w:jc w:val="both"/>
        <w:rPr>
          <w:rFonts w:ascii="Arial" w:hAnsi="Arial" w:cs="Arial"/>
        </w:rPr>
      </w:pPr>
      <w:proofErr w:type="gramStart"/>
      <w:r w:rsidRPr="00720EED">
        <w:rPr>
          <w:rFonts w:ascii="Arial" w:hAnsi="Arial" w:cs="Arial"/>
        </w:rPr>
        <w:t>der</w:t>
      </w:r>
      <w:proofErr w:type="gramEnd"/>
      <w:r w:rsidRPr="00720EED">
        <w:rPr>
          <w:rFonts w:ascii="Arial" w:hAnsi="Arial" w:cs="Arial"/>
        </w:rPr>
        <w:t xml:space="preserve"> causa à inexecução parcial do contrato;</w:t>
      </w:r>
    </w:p>
    <w:p w14:paraId="5F9B8F01" w14:textId="77777777" w:rsidR="00AC338B" w:rsidRPr="00720EED" w:rsidRDefault="00AC338B" w:rsidP="00720EED">
      <w:pPr>
        <w:pStyle w:val="PargrafodaLista"/>
        <w:numPr>
          <w:ilvl w:val="0"/>
          <w:numId w:val="19"/>
        </w:numPr>
        <w:autoSpaceDE w:val="0"/>
        <w:autoSpaceDN w:val="0"/>
        <w:adjustRightInd w:val="0"/>
        <w:spacing w:line="276" w:lineRule="auto"/>
        <w:ind w:left="680" w:hanging="680"/>
        <w:contextualSpacing w:val="0"/>
        <w:jc w:val="both"/>
        <w:rPr>
          <w:rFonts w:ascii="Arial" w:hAnsi="Arial" w:cs="Arial"/>
        </w:rPr>
      </w:pPr>
      <w:proofErr w:type="gramStart"/>
      <w:r w:rsidRPr="00720EED">
        <w:rPr>
          <w:rFonts w:ascii="Arial" w:hAnsi="Arial" w:cs="Arial"/>
        </w:rPr>
        <w:t>der</w:t>
      </w:r>
      <w:proofErr w:type="gramEnd"/>
      <w:r w:rsidRPr="00720EED">
        <w:rPr>
          <w:rFonts w:ascii="Arial" w:hAnsi="Arial" w:cs="Arial"/>
        </w:rPr>
        <w:t xml:space="preserve"> causa à inexecução parcial do contrato que cause grave dano à Administração ou ao funcionamento dos serviços públicos ou ao interesse coletivo;</w:t>
      </w:r>
    </w:p>
    <w:p w14:paraId="6DCA0662" w14:textId="77777777" w:rsidR="00AC338B" w:rsidRPr="00720EED" w:rsidRDefault="00AC338B" w:rsidP="00720EED">
      <w:pPr>
        <w:pStyle w:val="PargrafodaLista"/>
        <w:numPr>
          <w:ilvl w:val="0"/>
          <w:numId w:val="19"/>
        </w:numPr>
        <w:autoSpaceDE w:val="0"/>
        <w:autoSpaceDN w:val="0"/>
        <w:adjustRightInd w:val="0"/>
        <w:spacing w:line="276" w:lineRule="auto"/>
        <w:ind w:left="680" w:hanging="680"/>
        <w:contextualSpacing w:val="0"/>
        <w:jc w:val="both"/>
        <w:rPr>
          <w:rFonts w:ascii="Arial" w:hAnsi="Arial" w:cs="Arial"/>
        </w:rPr>
      </w:pPr>
      <w:proofErr w:type="gramStart"/>
      <w:r w:rsidRPr="00720EED">
        <w:rPr>
          <w:rFonts w:ascii="Arial" w:hAnsi="Arial" w:cs="Arial"/>
        </w:rPr>
        <w:t>der</w:t>
      </w:r>
      <w:proofErr w:type="gramEnd"/>
      <w:r w:rsidRPr="00720EED">
        <w:rPr>
          <w:rFonts w:ascii="Arial" w:hAnsi="Arial" w:cs="Arial"/>
        </w:rPr>
        <w:t xml:space="preserve"> causa à inexecução total do contrato;</w:t>
      </w:r>
    </w:p>
    <w:p w14:paraId="7A63C274" w14:textId="77777777" w:rsidR="00AC338B" w:rsidRPr="00720EED" w:rsidRDefault="00AC338B" w:rsidP="00720EED">
      <w:pPr>
        <w:pStyle w:val="PargrafodaLista"/>
        <w:numPr>
          <w:ilvl w:val="0"/>
          <w:numId w:val="19"/>
        </w:numPr>
        <w:autoSpaceDE w:val="0"/>
        <w:autoSpaceDN w:val="0"/>
        <w:adjustRightInd w:val="0"/>
        <w:spacing w:line="276" w:lineRule="auto"/>
        <w:ind w:left="680" w:hanging="680"/>
        <w:contextualSpacing w:val="0"/>
        <w:jc w:val="both"/>
        <w:rPr>
          <w:rFonts w:ascii="Arial" w:hAnsi="Arial" w:cs="Arial"/>
        </w:rPr>
      </w:pPr>
      <w:proofErr w:type="gramStart"/>
      <w:r w:rsidRPr="00720EED">
        <w:rPr>
          <w:rFonts w:ascii="Arial" w:hAnsi="Arial" w:cs="Arial"/>
        </w:rPr>
        <w:t>ensejar</w:t>
      </w:r>
      <w:proofErr w:type="gramEnd"/>
      <w:r w:rsidRPr="00720EED">
        <w:rPr>
          <w:rFonts w:ascii="Arial" w:hAnsi="Arial" w:cs="Arial"/>
        </w:rPr>
        <w:t xml:space="preserve"> o retardamento da execução ou da entrega do objeto da contratação sem motivo justificado;</w:t>
      </w:r>
    </w:p>
    <w:p w14:paraId="6027C8DC" w14:textId="77777777" w:rsidR="00AC338B" w:rsidRPr="00720EED" w:rsidRDefault="00AC338B" w:rsidP="00720EED">
      <w:pPr>
        <w:pStyle w:val="PargrafodaLista"/>
        <w:numPr>
          <w:ilvl w:val="0"/>
          <w:numId w:val="19"/>
        </w:numPr>
        <w:autoSpaceDE w:val="0"/>
        <w:autoSpaceDN w:val="0"/>
        <w:adjustRightInd w:val="0"/>
        <w:spacing w:line="276" w:lineRule="auto"/>
        <w:ind w:left="680" w:hanging="680"/>
        <w:contextualSpacing w:val="0"/>
        <w:jc w:val="both"/>
        <w:rPr>
          <w:rFonts w:ascii="Arial" w:hAnsi="Arial" w:cs="Arial"/>
        </w:rPr>
      </w:pPr>
      <w:proofErr w:type="gramStart"/>
      <w:r w:rsidRPr="00720EED">
        <w:rPr>
          <w:rFonts w:ascii="Arial" w:hAnsi="Arial" w:cs="Arial"/>
        </w:rPr>
        <w:t>apresentar</w:t>
      </w:r>
      <w:proofErr w:type="gramEnd"/>
      <w:r w:rsidRPr="00720EED">
        <w:rPr>
          <w:rFonts w:ascii="Arial" w:hAnsi="Arial" w:cs="Arial"/>
        </w:rPr>
        <w:t xml:space="preserve"> documentação falsa ou prestar declaração falsa durante a execução do contrato;</w:t>
      </w:r>
    </w:p>
    <w:p w14:paraId="71518F56" w14:textId="77777777" w:rsidR="00AC338B" w:rsidRPr="00720EED" w:rsidRDefault="00AC338B" w:rsidP="00720EED">
      <w:pPr>
        <w:pStyle w:val="PargrafodaLista"/>
        <w:numPr>
          <w:ilvl w:val="0"/>
          <w:numId w:val="19"/>
        </w:numPr>
        <w:autoSpaceDE w:val="0"/>
        <w:autoSpaceDN w:val="0"/>
        <w:adjustRightInd w:val="0"/>
        <w:spacing w:line="276" w:lineRule="auto"/>
        <w:ind w:left="680" w:hanging="680"/>
        <w:contextualSpacing w:val="0"/>
        <w:jc w:val="both"/>
        <w:rPr>
          <w:rFonts w:ascii="Arial" w:hAnsi="Arial" w:cs="Arial"/>
        </w:rPr>
      </w:pPr>
      <w:proofErr w:type="gramStart"/>
      <w:r w:rsidRPr="00720EED">
        <w:rPr>
          <w:rFonts w:ascii="Arial" w:hAnsi="Arial" w:cs="Arial"/>
        </w:rPr>
        <w:t>praticar</w:t>
      </w:r>
      <w:proofErr w:type="gramEnd"/>
      <w:r w:rsidRPr="00720EED">
        <w:rPr>
          <w:rFonts w:ascii="Arial" w:hAnsi="Arial" w:cs="Arial"/>
        </w:rPr>
        <w:t xml:space="preserve"> ato fraudulento na execução do contrato;</w:t>
      </w:r>
    </w:p>
    <w:p w14:paraId="60F4DA44" w14:textId="77777777" w:rsidR="00AC338B" w:rsidRPr="00720EED" w:rsidRDefault="00AC338B" w:rsidP="00720EED">
      <w:pPr>
        <w:pStyle w:val="PargrafodaLista"/>
        <w:numPr>
          <w:ilvl w:val="0"/>
          <w:numId w:val="19"/>
        </w:numPr>
        <w:autoSpaceDE w:val="0"/>
        <w:autoSpaceDN w:val="0"/>
        <w:adjustRightInd w:val="0"/>
        <w:spacing w:line="276" w:lineRule="auto"/>
        <w:ind w:left="680" w:hanging="680"/>
        <w:contextualSpacing w:val="0"/>
        <w:jc w:val="both"/>
        <w:rPr>
          <w:rFonts w:ascii="Arial" w:hAnsi="Arial" w:cs="Arial"/>
        </w:rPr>
      </w:pPr>
      <w:proofErr w:type="gramStart"/>
      <w:r w:rsidRPr="00720EED">
        <w:rPr>
          <w:rFonts w:ascii="Arial" w:hAnsi="Arial" w:cs="Arial"/>
        </w:rPr>
        <w:t>comportar</w:t>
      </w:r>
      <w:proofErr w:type="gramEnd"/>
      <w:r w:rsidRPr="00720EED">
        <w:rPr>
          <w:rFonts w:ascii="Arial" w:hAnsi="Arial" w:cs="Arial"/>
        </w:rPr>
        <w:t>-se de modo inidôneo ou cometer fraude de qualquer natureza;</w:t>
      </w:r>
    </w:p>
    <w:p w14:paraId="2C663EA4" w14:textId="77777777" w:rsidR="00AC338B" w:rsidRPr="00720EED" w:rsidRDefault="00AC338B" w:rsidP="00720EED">
      <w:pPr>
        <w:pStyle w:val="PargrafodaLista"/>
        <w:numPr>
          <w:ilvl w:val="0"/>
          <w:numId w:val="19"/>
        </w:numPr>
        <w:autoSpaceDE w:val="0"/>
        <w:autoSpaceDN w:val="0"/>
        <w:adjustRightInd w:val="0"/>
        <w:spacing w:line="276" w:lineRule="auto"/>
        <w:ind w:left="680" w:hanging="680"/>
        <w:contextualSpacing w:val="0"/>
        <w:jc w:val="both"/>
        <w:rPr>
          <w:rFonts w:ascii="Arial" w:hAnsi="Arial" w:cs="Arial"/>
        </w:rPr>
      </w:pPr>
      <w:proofErr w:type="gramStart"/>
      <w:r w:rsidRPr="00720EED">
        <w:rPr>
          <w:rFonts w:ascii="Arial" w:hAnsi="Arial" w:cs="Arial"/>
        </w:rPr>
        <w:t>praticar</w:t>
      </w:r>
      <w:proofErr w:type="gramEnd"/>
      <w:r w:rsidRPr="00720EED">
        <w:rPr>
          <w:rFonts w:ascii="Arial" w:hAnsi="Arial" w:cs="Arial"/>
        </w:rPr>
        <w:t xml:space="preserve"> ato lesivo previsto no art. 5º da Lei nº 12.846, de 1º de agosto de 2013.</w:t>
      </w:r>
    </w:p>
    <w:p w14:paraId="697DEE8B"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Serão aplicadas ao contratado que incorrer nas infrações acima descritas as seguintes sanções:</w:t>
      </w:r>
    </w:p>
    <w:p w14:paraId="1F3549F4" w14:textId="77777777" w:rsidR="00AC338B" w:rsidRPr="00720EED" w:rsidRDefault="00AC338B" w:rsidP="00720EED">
      <w:pPr>
        <w:pStyle w:val="PargrafodaLista"/>
        <w:numPr>
          <w:ilvl w:val="2"/>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Advertência, quando o contratado der causa à inexecução parcial do contrato, sempre que não se justificar a imposição de penalidade mais grave (art. 156, §2º, da Lei nº 14.133, de 2021).</w:t>
      </w:r>
    </w:p>
    <w:p w14:paraId="5A62C7FE" w14:textId="77777777" w:rsidR="00AC338B" w:rsidRPr="00720EED" w:rsidRDefault="00AC338B" w:rsidP="00720EED">
      <w:pPr>
        <w:pStyle w:val="PargrafodaLista"/>
        <w:numPr>
          <w:ilvl w:val="2"/>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Impedimento de licitar e contratar, quando praticadas as condutas descritas nas alíneas “b”, “c” e “d” do subitem acima deste Contrato, sempre que não se justificar a imposição de penalidade mais grave (art. 156, § 4º, da Lei nº 14.133, de 2021).</w:t>
      </w:r>
    </w:p>
    <w:p w14:paraId="1A9F3783" w14:textId="77777777" w:rsidR="00AC338B" w:rsidRPr="00720EED" w:rsidRDefault="00AC338B" w:rsidP="00720EED">
      <w:pPr>
        <w:pStyle w:val="PargrafodaLista"/>
        <w:numPr>
          <w:ilvl w:val="2"/>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Declaração de inidoneidade para licitar e contratar, quando praticadas as condutas descritas nas alíneas “e”, “f”, “g” e “h” do subitem acima deste Contrato, bem como nas alíneas “b”, “c” e “d”, que justifiquem a imposição de penalidade mais grave.</w:t>
      </w:r>
    </w:p>
    <w:p w14:paraId="69216711" w14:textId="77777777" w:rsidR="00AC338B" w:rsidRPr="00720EED" w:rsidRDefault="00AC338B" w:rsidP="00720EED">
      <w:pPr>
        <w:pStyle w:val="PargrafodaLista"/>
        <w:numPr>
          <w:ilvl w:val="2"/>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Multa:</w:t>
      </w:r>
    </w:p>
    <w:p w14:paraId="417BE625" w14:textId="77777777" w:rsidR="00AC338B" w:rsidRPr="00720EED" w:rsidRDefault="00AC338B" w:rsidP="00720EED">
      <w:pPr>
        <w:pStyle w:val="PargrafodaLista"/>
        <w:numPr>
          <w:ilvl w:val="0"/>
          <w:numId w:val="20"/>
        </w:numPr>
        <w:autoSpaceDE w:val="0"/>
        <w:autoSpaceDN w:val="0"/>
        <w:adjustRightInd w:val="0"/>
        <w:spacing w:line="276" w:lineRule="auto"/>
        <w:ind w:left="680" w:hanging="680"/>
        <w:contextualSpacing w:val="0"/>
        <w:rPr>
          <w:rFonts w:ascii="Arial" w:hAnsi="Arial" w:cs="Arial"/>
        </w:rPr>
      </w:pPr>
      <w:proofErr w:type="gramStart"/>
      <w:r w:rsidRPr="00720EED">
        <w:rPr>
          <w:rFonts w:ascii="Arial" w:hAnsi="Arial" w:cs="Arial"/>
        </w:rPr>
        <w:t>moratória</w:t>
      </w:r>
      <w:proofErr w:type="gramEnd"/>
      <w:r w:rsidRPr="00720EED">
        <w:rPr>
          <w:rFonts w:ascii="Arial" w:hAnsi="Arial" w:cs="Arial"/>
        </w:rPr>
        <w:t xml:space="preserve"> de 0,5% (cinco centésimos por cento) por dia de atraso injustificado sobre o valor da parcela inadimplida, até o limite de 20 (vinte) dias;</w:t>
      </w:r>
    </w:p>
    <w:p w14:paraId="4938F3A8" w14:textId="77777777" w:rsidR="00AC338B" w:rsidRPr="00720EED" w:rsidRDefault="00AC338B" w:rsidP="00720EED">
      <w:pPr>
        <w:pStyle w:val="PargrafodaLista"/>
        <w:numPr>
          <w:ilvl w:val="0"/>
          <w:numId w:val="20"/>
        </w:numPr>
        <w:autoSpaceDE w:val="0"/>
        <w:autoSpaceDN w:val="0"/>
        <w:adjustRightInd w:val="0"/>
        <w:spacing w:line="276" w:lineRule="auto"/>
        <w:ind w:left="680" w:hanging="680"/>
        <w:contextualSpacing w:val="0"/>
        <w:jc w:val="both"/>
        <w:rPr>
          <w:rFonts w:ascii="Arial" w:hAnsi="Arial" w:cs="Arial"/>
        </w:rPr>
      </w:pPr>
      <w:proofErr w:type="gramStart"/>
      <w:r w:rsidRPr="00720EED">
        <w:rPr>
          <w:rFonts w:ascii="Arial" w:hAnsi="Arial" w:cs="Arial"/>
        </w:rPr>
        <w:t>compensatória</w:t>
      </w:r>
      <w:proofErr w:type="gramEnd"/>
      <w:r w:rsidRPr="00720EED">
        <w:rPr>
          <w:rFonts w:ascii="Arial" w:hAnsi="Arial" w:cs="Arial"/>
        </w:rPr>
        <w:t xml:space="preserve"> de 30% (trinta por cento) sobre o valor total do contrato, no caso de inexecução total do objeto.</w:t>
      </w:r>
    </w:p>
    <w:p w14:paraId="28E8422F"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lastRenderedPageBreak/>
        <w:t>O atraso superior a 30 (trinta) dias autoriza a Administração a promover a extinção do contrato por descumprimento ou cumprimento irregular de suas cláusulas, conforme dispõe o inciso I do art. 137 da Lei n. 14.133, de 2021.</w:t>
      </w:r>
    </w:p>
    <w:p w14:paraId="713FC9DB"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A aplicação das sanções previstas neste Contrato não exclui, em hipótese alguma, a obrigação de reparação integral do dano causado ao Contratante.</w:t>
      </w:r>
    </w:p>
    <w:p w14:paraId="372FCD05"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Todas as sanções previstas neste Contrato poderão ser aplicadas cumulativamente com a multa.</w:t>
      </w:r>
    </w:p>
    <w:p w14:paraId="3FD91966" w14:textId="77777777" w:rsidR="00AC338B" w:rsidRPr="00720EED" w:rsidRDefault="00AC338B" w:rsidP="00720EED">
      <w:pPr>
        <w:pStyle w:val="PargrafodaLista"/>
        <w:numPr>
          <w:ilvl w:val="2"/>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Antes da aplicação da multa será facultada a defesa do interessado no prazo de 15 (quinze) dias úteis, contado da data de sua intimação.</w:t>
      </w:r>
    </w:p>
    <w:p w14:paraId="06B03D11" w14:textId="77777777" w:rsidR="00AC338B" w:rsidRPr="00720EED" w:rsidRDefault="00AC338B" w:rsidP="00720EED">
      <w:pPr>
        <w:pStyle w:val="PargrafodaLista"/>
        <w:numPr>
          <w:ilvl w:val="2"/>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Se a multa aplicada e as indenizações cabíveis forem superiores ao valor do pagamento eventualmente devido pelo Contratante ao Contratado, além da perda desse valor, a diferença será descontada da garantia prestada ou será cobrada judicialmente.</w:t>
      </w:r>
    </w:p>
    <w:p w14:paraId="322374F1"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154A0B22"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Na aplicação das sanções serão considerados:</w:t>
      </w:r>
    </w:p>
    <w:p w14:paraId="5499D910" w14:textId="77777777" w:rsidR="00AC338B" w:rsidRPr="00720EED" w:rsidRDefault="00AC338B" w:rsidP="00720EED">
      <w:pPr>
        <w:pStyle w:val="PargrafodaLista"/>
        <w:numPr>
          <w:ilvl w:val="0"/>
          <w:numId w:val="21"/>
        </w:numPr>
        <w:autoSpaceDE w:val="0"/>
        <w:autoSpaceDN w:val="0"/>
        <w:adjustRightInd w:val="0"/>
        <w:spacing w:line="276" w:lineRule="auto"/>
        <w:ind w:left="680" w:hanging="680"/>
        <w:contextualSpacing w:val="0"/>
        <w:jc w:val="both"/>
        <w:rPr>
          <w:rFonts w:ascii="Arial" w:hAnsi="Arial" w:cs="Arial"/>
        </w:rPr>
      </w:pPr>
      <w:proofErr w:type="gramStart"/>
      <w:r w:rsidRPr="00720EED">
        <w:rPr>
          <w:rFonts w:ascii="Arial" w:hAnsi="Arial" w:cs="Arial"/>
        </w:rPr>
        <w:t>a</w:t>
      </w:r>
      <w:proofErr w:type="gramEnd"/>
      <w:r w:rsidRPr="00720EED">
        <w:rPr>
          <w:rFonts w:ascii="Arial" w:hAnsi="Arial" w:cs="Arial"/>
        </w:rPr>
        <w:t xml:space="preserve"> natureza e a gravidade da infração cometida;</w:t>
      </w:r>
    </w:p>
    <w:p w14:paraId="2D29201E" w14:textId="77777777" w:rsidR="00AC338B" w:rsidRPr="00720EED" w:rsidRDefault="00AC338B" w:rsidP="00720EED">
      <w:pPr>
        <w:pStyle w:val="PargrafodaLista"/>
        <w:numPr>
          <w:ilvl w:val="0"/>
          <w:numId w:val="21"/>
        </w:numPr>
        <w:autoSpaceDE w:val="0"/>
        <w:autoSpaceDN w:val="0"/>
        <w:adjustRightInd w:val="0"/>
        <w:spacing w:line="276" w:lineRule="auto"/>
        <w:ind w:left="680" w:hanging="680"/>
        <w:contextualSpacing w:val="0"/>
        <w:jc w:val="both"/>
        <w:rPr>
          <w:rFonts w:ascii="Arial" w:hAnsi="Arial" w:cs="Arial"/>
        </w:rPr>
      </w:pPr>
      <w:proofErr w:type="gramStart"/>
      <w:r w:rsidRPr="00720EED">
        <w:rPr>
          <w:rFonts w:ascii="Arial" w:hAnsi="Arial" w:cs="Arial"/>
        </w:rPr>
        <w:t>as</w:t>
      </w:r>
      <w:proofErr w:type="gramEnd"/>
      <w:r w:rsidRPr="00720EED">
        <w:rPr>
          <w:rFonts w:ascii="Arial" w:hAnsi="Arial" w:cs="Arial"/>
        </w:rPr>
        <w:t xml:space="preserve"> peculiaridades do caso concreto;</w:t>
      </w:r>
    </w:p>
    <w:p w14:paraId="1DC1E88E" w14:textId="77777777" w:rsidR="00AC338B" w:rsidRPr="00720EED" w:rsidRDefault="00AC338B" w:rsidP="00720EED">
      <w:pPr>
        <w:pStyle w:val="PargrafodaLista"/>
        <w:numPr>
          <w:ilvl w:val="0"/>
          <w:numId w:val="21"/>
        </w:numPr>
        <w:autoSpaceDE w:val="0"/>
        <w:autoSpaceDN w:val="0"/>
        <w:adjustRightInd w:val="0"/>
        <w:spacing w:line="276" w:lineRule="auto"/>
        <w:ind w:left="680" w:hanging="680"/>
        <w:contextualSpacing w:val="0"/>
        <w:jc w:val="both"/>
        <w:rPr>
          <w:rFonts w:ascii="Arial" w:hAnsi="Arial" w:cs="Arial"/>
        </w:rPr>
      </w:pPr>
      <w:proofErr w:type="gramStart"/>
      <w:r w:rsidRPr="00720EED">
        <w:rPr>
          <w:rFonts w:ascii="Arial" w:hAnsi="Arial" w:cs="Arial"/>
        </w:rPr>
        <w:t>as</w:t>
      </w:r>
      <w:proofErr w:type="gramEnd"/>
      <w:r w:rsidRPr="00720EED">
        <w:rPr>
          <w:rFonts w:ascii="Arial" w:hAnsi="Arial" w:cs="Arial"/>
        </w:rPr>
        <w:t xml:space="preserve"> circunstâncias agravantes ou atenuantes;</w:t>
      </w:r>
    </w:p>
    <w:p w14:paraId="33035844" w14:textId="77777777" w:rsidR="00AC338B" w:rsidRPr="00720EED" w:rsidRDefault="00AC338B" w:rsidP="00720EED">
      <w:pPr>
        <w:pStyle w:val="PargrafodaLista"/>
        <w:numPr>
          <w:ilvl w:val="0"/>
          <w:numId w:val="21"/>
        </w:numPr>
        <w:autoSpaceDE w:val="0"/>
        <w:autoSpaceDN w:val="0"/>
        <w:adjustRightInd w:val="0"/>
        <w:spacing w:line="276" w:lineRule="auto"/>
        <w:ind w:left="680" w:hanging="680"/>
        <w:contextualSpacing w:val="0"/>
        <w:jc w:val="both"/>
        <w:rPr>
          <w:rFonts w:ascii="Arial" w:hAnsi="Arial" w:cs="Arial"/>
        </w:rPr>
      </w:pPr>
      <w:proofErr w:type="gramStart"/>
      <w:r w:rsidRPr="00720EED">
        <w:rPr>
          <w:rFonts w:ascii="Arial" w:hAnsi="Arial" w:cs="Arial"/>
        </w:rPr>
        <w:t>os</w:t>
      </w:r>
      <w:proofErr w:type="gramEnd"/>
      <w:r w:rsidRPr="00720EED">
        <w:rPr>
          <w:rFonts w:ascii="Arial" w:hAnsi="Arial" w:cs="Arial"/>
        </w:rPr>
        <w:t xml:space="preserve"> danos que dela provierem para o Contratante;</w:t>
      </w:r>
    </w:p>
    <w:p w14:paraId="225E09E3" w14:textId="77777777" w:rsidR="00AC338B" w:rsidRPr="00720EED" w:rsidRDefault="00AC338B" w:rsidP="00720EED">
      <w:pPr>
        <w:pStyle w:val="PargrafodaLista"/>
        <w:numPr>
          <w:ilvl w:val="0"/>
          <w:numId w:val="21"/>
        </w:numPr>
        <w:autoSpaceDE w:val="0"/>
        <w:autoSpaceDN w:val="0"/>
        <w:adjustRightInd w:val="0"/>
        <w:spacing w:line="276" w:lineRule="auto"/>
        <w:ind w:left="680" w:hanging="680"/>
        <w:contextualSpacing w:val="0"/>
        <w:jc w:val="both"/>
        <w:rPr>
          <w:rFonts w:ascii="Arial" w:hAnsi="Arial" w:cs="Arial"/>
        </w:rPr>
      </w:pPr>
      <w:proofErr w:type="gramStart"/>
      <w:r w:rsidRPr="00720EED">
        <w:rPr>
          <w:rFonts w:ascii="Arial" w:hAnsi="Arial" w:cs="Arial"/>
        </w:rPr>
        <w:t>a</w:t>
      </w:r>
      <w:proofErr w:type="gramEnd"/>
      <w:r w:rsidRPr="00720EED">
        <w:rPr>
          <w:rFonts w:ascii="Arial" w:hAnsi="Arial" w:cs="Arial"/>
        </w:rPr>
        <w:t xml:space="preserve"> implantação ou o aperfeiçoamento de programa de integridade, conforme normas e orientações dos órgãos de controle.</w:t>
      </w:r>
    </w:p>
    <w:p w14:paraId="0CAE137F"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0D2EB44D"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3C7942F"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720EED">
        <w:rPr>
          <w:rFonts w:ascii="Arial" w:hAnsi="Arial" w:cs="Arial"/>
        </w:rPr>
        <w:t>Ceis</w:t>
      </w:r>
      <w:proofErr w:type="spellEnd"/>
      <w:r w:rsidRPr="00720EED">
        <w:rPr>
          <w:rFonts w:ascii="Arial" w:hAnsi="Arial" w:cs="Arial"/>
        </w:rPr>
        <w:t>) e no Cadastro Nacional de Empresas Punidas (</w:t>
      </w:r>
      <w:proofErr w:type="spellStart"/>
      <w:r w:rsidRPr="00720EED">
        <w:rPr>
          <w:rFonts w:ascii="Arial" w:hAnsi="Arial" w:cs="Arial"/>
        </w:rPr>
        <w:t>Cnep</w:t>
      </w:r>
      <w:proofErr w:type="spellEnd"/>
      <w:r w:rsidRPr="00720EED">
        <w:rPr>
          <w:rFonts w:ascii="Arial" w:hAnsi="Arial" w:cs="Arial"/>
        </w:rPr>
        <w:t>), instituídos no âmbito do Poder Executivo Federal.</w:t>
      </w:r>
    </w:p>
    <w:p w14:paraId="2A8CC157"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lastRenderedPageBreak/>
        <w:t>As sanções de impedimento de licitar e contratar e declaração de inidoneidade para licitar ou contratar são passíveis de reabilitação na forma do art. 163 da Lei nº 14.133/21.</w:t>
      </w:r>
    </w:p>
    <w:p w14:paraId="74E20084"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1D3AC6F6" w14:textId="77777777" w:rsidR="00AC338B" w:rsidRPr="00720EED" w:rsidRDefault="00AC338B" w:rsidP="00720EED">
      <w:pPr>
        <w:pStyle w:val="PargrafodaLista"/>
        <w:autoSpaceDE w:val="0"/>
        <w:autoSpaceDN w:val="0"/>
        <w:adjustRightInd w:val="0"/>
        <w:spacing w:line="276" w:lineRule="auto"/>
        <w:ind w:left="680"/>
        <w:contextualSpacing w:val="0"/>
        <w:jc w:val="both"/>
        <w:rPr>
          <w:rFonts w:ascii="Arial" w:hAnsi="Arial" w:cs="Arial"/>
        </w:rPr>
      </w:pPr>
    </w:p>
    <w:p w14:paraId="72EF7A58" w14:textId="77777777" w:rsidR="00AC338B" w:rsidRPr="00720EED" w:rsidRDefault="00AC338B" w:rsidP="00720EED">
      <w:pPr>
        <w:pStyle w:val="PargrafodaLista"/>
        <w:numPr>
          <w:ilvl w:val="0"/>
          <w:numId w:val="18"/>
        </w:numPr>
        <w:autoSpaceDE w:val="0"/>
        <w:autoSpaceDN w:val="0"/>
        <w:adjustRightInd w:val="0"/>
        <w:spacing w:line="276" w:lineRule="auto"/>
        <w:ind w:left="680" w:hanging="680"/>
        <w:contextualSpacing w:val="0"/>
        <w:jc w:val="both"/>
        <w:rPr>
          <w:rFonts w:ascii="Arial" w:hAnsi="Arial" w:cs="Arial"/>
          <w:b/>
          <w:bCs/>
        </w:rPr>
      </w:pPr>
      <w:r w:rsidRPr="00720EED">
        <w:rPr>
          <w:rFonts w:ascii="Arial" w:hAnsi="Arial" w:cs="Arial"/>
          <w:b/>
          <w:bCs/>
        </w:rPr>
        <w:t>CLÁUSULA DÉCIMA SEGUNDA – DA EXTINÇÃO CONTRATUAL:</w:t>
      </w:r>
    </w:p>
    <w:p w14:paraId="68357DE6"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O contrato será extinto quando vencido o prazo nele estipulado, independentemente de terem sido cumpridas ou não as obrigações de ambas as partes contraentes.</w:t>
      </w:r>
    </w:p>
    <w:p w14:paraId="672BCB2D"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O contrato poderá ser extinto antes do prazo nele fixado, sem ônus para o contratante, quando esta não dispuser de créditos orçamentários para sua continuidade ou quando entender que o contrato não mais lhe oferece vantagem.</w:t>
      </w:r>
    </w:p>
    <w:p w14:paraId="161E6966"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O contrato poderá ser extinto antes de cumpridas as obrigações nele estipuladas, ou antes do prazo nele fixado, por algum dos motivos previstos no artigo 137 da Lei nº 14.133/21, bem como amigavelmente, assegurados o contraditório e a ampla defesa.</w:t>
      </w:r>
    </w:p>
    <w:p w14:paraId="27BE1EAF" w14:textId="77777777" w:rsidR="00AC338B" w:rsidRPr="00720EED" w:rsidRDefault="00AC338B" w:rsidP="00720EED">
      <w:pPr>
        <w:pStyle w:val="PargrafodaLista"/>
        <w:numPr>
          <w:ilvl w:val="2"/>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Nesta hipótese, aplicam-se também os artigos 138 e 139 da mesma Lei.</w:t>
      </w:r>
    </w:p>
    <w:p w14:paraId="43ABF4FE" w14:textId="77777777" w:rsidR="00AC338B" w:rsidRPr="00720EED" w:rsidRDefault="00AC338B" w:rsidP="00720EED">
      <w:pPr>
        <w:pStyle w:val="PargrafodaLista"/>
        <w:numPr>
          <w:ilvl w:val="2"/>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A alteração social ou a modificação da finalidade ou da estrutura da empresa não ensejará a extinção se não restringir sua capacidade de concluir o contrato.</w:t>
      </w:r>
    </w:p>
    <w:p w14:paraId="36E290D0"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O termo de extinção, sempre que possível, será precedido:</w:t>
      </w:r>
    </w:p>
    <w:p w14:paraId="2CDA3B8E" w14:textId="77777777" w:rsidR="00AC338B" w:rsidRPr="00720EED" w:rsidRDefault="00AC338B" w:rsidP="00720EED">
      <w:pPr>
        <w:pStyle w:val="PargrafodaLista"/>
        <w:numPr>
          <w:ilvl w:val="2"/>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Balanço dos eventos contratuais já cumpridos ou parcialmente cumpridos.</w:t>
      </w:r>
    </w:p>
    <w:p w14:paraId="4B2B6EB5" w14:textId="77777777" w:rsidR="00AC338B" w:rsidRPr="00720EED" w:rsidRDefault="00AC338B" w:rsidP="00720EED">
      <w:pPr>
        <w:pStyle w:val="PargrafodaLista"/>
        <w:numPr>
          <w:ilvl w:val="2"/>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Relação dos pagamentos já efetuados e ainda devidos,</w:t>
      </w:r>
    </w:p>
    <w:p w14:paraId="5C42F177" w14:textId="77777777" w:rsidR="00AC338B" w:rsidRPr="00720EED" w:rsidRDefault="00AC338B" w:rsidP="00720EED">
      <w:pPr>
        <w:pStyle w:val="PargrafodaLista"/>
        <w:numPr>
          <w:ilvl w:val="2"/>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Indenizações e multas.</w:t>
      </w:r>
    </w:p>
    <w:p w14:paraId="0F3648A9"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308E3A7C"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O contratante poderá conceder prazo para que o contratado regularize suas obrigações trabalhistas ou suas condições de habilitação, sob pena de extinção contratual, quando não identificar má-fé ou a incapacidade de correção.</w:t>
      </w:r>
    </w:p>
    <w:p w14:paraId="5B667EA3"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Quando da extinção, o fiscal ou o gestor deverá verificar o pagamento pelo contratado das verbas rescisórias ou os documentos que comprovem que os empregados serão realocados em outra atividade de prestação de serviços, sem que ocorra a interrupção do contrato de trabalho.</w:t>
      </w:r>
    </w:p>
    <w:p w14:paraId="06151A05"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Até que o contratado comprove o disposto no item anterior, o contratante reterá:</w:t>
      </w:r>
    </w:p>
    <w:p w14:paraId="7293ED62" w14:textId="77777777" w:rsidR="00AC338B" w:rsidRPr="00720EED" w:rsidRDefault="00AC338B" w:rsidP="00720EED">
      <w:pPr>
        <w:pStyle w:val="PargrafodaLista"/>
        <w:numPr>
          <w:ilvl w:val="0"/>
          <w:numId w:val="22"/>
        </w:numPr>
        <w:autoSpaceDE w:val="0"/>
        <w:autoSpaceDN w:val="0"/>
        <w:adjustRightInd w:val="0"/>
        <w:spacing w:line="276" w:lineRule="auto"/>
        <w:ind w:left="680" w:hanging="680"/>
        <w:contextualSpacing w:val="0"/>
        <w:jc w:val="both"/>
        <w:rPr>
          <w:rFonts w:ascii="Arial" w:hAnsi="Arial" w:cs="Arial"/>
        </w:rPr>
      </w:pPr>
      <w:proofErr w:type="gramStart"/>
      <w:r w:rsidRPr="00720EED">
        <w:rPr>
          <w:rFonts w:ascii="Arial" w:hAnsi="Arial" w:cs="Arial"/>
        </w:rPr>
        <w:t>a</w:t>
      </w:r>
      <w:proofErr w:type="gramEnd"/>
      <w:r w:rsidRPr="00720EED">
        <w:rPr>
          <w:rFonts w:ascii="Arial" w:hAnsi="Arial" w:cs="Arial"/>
        </w:rPr>
        <w:t xml:space="preserve"> garantia contratual (quando houver) prestada com cobertura para os casos de descumprimento das obrigações de natureza trabalhista e previdenciária, incluídas as verbas rescisórias, a qual será executada para reembolso dos prejuízos sofridos pela Administração, nos termos da legislação que rege a matéria; e</w:t>
      </w:r>
    </w:p>
    <w:p w14:paraId="3006B1F4" w14:textId="77777777" w:rsidR="00AC338B" w:rsidRPr="00720EED" w:rsidRDefault="00AC338B" w:rsidP="00720EED">
      <w:pPr>
        <w:pStyle w:val="PargrafodaLista"/>
        <w:numPr>
          <w:ilvl w:val="0"/>
          <w:numId w:val="22"/>
        </w:numPr>
        <w:autoSpaceDE w:val="0"/>
        <w:autoSpaceDN w:val="0"/>
        <w:adjustRightInd w:val="0"/>
        <w:spacing w:line="276" w:lineRule="auto"/>
        <w:ind w:left="680" w:hanging="680"/>
        <w:contextualSpacing w:val="0"/>
        <w:jc w:val="both"/>
        <w:rPr>
          <w:rFonts w:ascii="Arial" w:hAnsi="Arial" w:cs="Arial"/>
        </w:rPr>
      </w:pPr>
      <w:proofErr w:type="gramStart"/>
      <w:r w:rsidRPr="00720EED">
        <w:rPr>
          <w:rFonts w:ascii="Arial" w:hAnsi="Arial" w:cs="Arial"/>
        </w:rPr>
        <w:t>os</w:t>
      </w:r>
      <w:proofErr w:type="gramEnd"/>
      <w:r w:rsidRPr="00720EED">
        <w:rPr>
          <w:rFonts w:ascii="Arial" w:hAnsi="Arial" w:cs="Arial"/>
        </w:rPr>
        <w:t xml:space="preserve"> valores das Notas fiscais ou Faturas correspondentes em valor proporcional ao inadimplemento, até que a situação seja regularizada.</w:t>
      </w:r>
    </w:p>
    <w:p w14:paraId="0BE5A01B"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lastRenderedPageBreak/>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w:t>
      </w:r>
    </w:p>
    <w:p w14:paraId="033BE3B6"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O contratante poderá ainda:</w:t>
      </w:r>
    </w:p>
    <w:p w14:paraId="2B9B5D90" w14:textId="77777777" w:rsidR="00AC338B" w:rsidRPr="00720EED" w:rsidRDefault="00AC338B" w:rsidP="00720EED">
      <w:pPr>
        <w:pStyle w:val="PargrafodaLista"/>
        <w:numPr>
          <w:ilvl w:val="0"/>
          <w:numId w:val="23"/>
        </w:numPr>
        <w:autoSpaceDE w:val="0"/>
        <w:autoSpaceDN w:val="0"/>
        <w:adjustRightInd w:val="0"/>
        <w:spacing w:line="276" w:lineRule="auto"/>
        <w:ind w:left="680" w:hanging="680"/>
        <w:contextualSpacing w:val="0"/>
        <w:jc w:val="both"/>
        <w:rPr>
          <w:rFonts w:ascii="Arial" w:hAnsi="Arial" w:cs="Arial"/>
        </w:rPr>
      </w:pPr>
      <w:proofErr w:type="gramStart"/>
      <w:r w:rsidRPr="00720EED">
        <w:rPr>
          <w:rFonts w:ascii="Arial" w:hAnsi="Arial" w:cs="Arial"/>
        </w:rPr>
        <w:t>nos</w:t>
      </w:r>
      <w:proofErr w:type="gramEnd"/>
      <w:r w:rsidRPr="00720EED">
        <w:rPr>
          <w:rFonts w:ascii="Arial" w:hAnsi="Arial" w:cs="Arial"/>
        </w:rPr>
        <w:t xml:space="preserve"> casos de obrigação de pagamento de multa pelo contratado, reter a garantia prestada a ser executada, conforme legislação que rege a matéria; e</w:t>
      </w:r>
    </w:p>
    <w:p w14:paraId="026129BF" w14:textId="77777777" w:rsidR="00AC338B" w:rsidRPr="00720EED" w:rsidRDefault="00AC338B" w:rsidP="00720EED">
      <w:pPr>
        <w:pStyle w:val="PargrafodaLista"/>
        <w:numPr>
          <w:ilvl w:val="0"/>
          <w:numId w:val="23"/>
        </w:numPr>
        <w:autoSpaceDE w:val="0"/>
        <w:autoSpaceDN w:val="0"/>
        <w:adjustRightInd w:val="0"/>
        <w:spacing w:line="276" w:lineRule="auto"/>
        <w:ind w:left="680" w:hanging="680"/>
        <w:contextualSpacing w:val="0"/>
        <w:jc w:val="both"/>
        <w:rPr>
          <w:rFonts w:ascii="Arial" w:hAnsi="Arial" w:cs="Arial"/>
        </w:rPr>
      </w:pPr>
      <w:proofErr w:type="gramStart"/>
      <w:r w:rsidRPr="00720EED">
        <w:rPr>
          <w:rFonts w:ascii="Arial" w:hAnsi="Arial" w:cs="Arial"/>
        </w:rPr>
        <w:t>nos</w:t>
      </w:r>
      <w:proofErr w:type="gramEnd"/>
      <w:r w:rsidRPr="00720EED">
        <w:rPr>
          <w:rFonts w:ascii="Arial" w:hAnsi="Arial" w:cs="Arial"/>
        </w:rPr>
        <w:t xml:space="preserve"> casos em que houver necessidade de ressarcimento de prejuízos causados à Administração, nos termos do inciso IV do art. 139 da Lei n.º 14.133, de 2021, reter os eventuais créditos existentes em favor do contratado decorrentes do contrato.</w:t>
      </w:r>
    </w:p>
    <w:p w14:paraId="648B32FD"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B30135D" w14:textId="77777777" w:rsidR="00AC338B" w:rsidRPr="00720EED" w:rsidRDefault="00AC338B" w:rsidP="00720EED">
      <w:pPr>
        <w:pStyle w:val="PargrafodaLista"/>
        <w:autoSpaceDE w:val="0"/>
        <w:autoSpaceDN w:val="0"/>
        <w:adjustRightInd w:val="0"/>
        <w:spacing w:line="276" w:lineRule="auto"/>
        <w:ind w:left="680" w:hanging="680"/>
        <w:contextualSpacing w:val="0"/>
        <w:jc w:val="both"/>
        <w:rPr>
          <w:rFonts w:ascii="Arial" w:hAnsi="Arial" w:cs="Arial"/>
        </w:rPr>
      </w:pPr>
    </w:p>
    <w:p w14:paraId="0E63C682" w14:textId="77777777" w:rsidR="00AC338B" w:rsidRPr="00720EED" w:rsidRDefault="00AC338B" w:rsidP="00720EED">
      <w:pPr>
        <w:pStyle w:val="PargrafodaLista"/>
        <w:numPr>
          <w:ilvl w:val="0"/>
          <w:numId w:val="18"/>
        </w:numPr>
        <w:autoSpaceDE w:val="0"/>
        <w:autoSpaceDN w:val="0"/>
        <w:adjustRightInd w:val="0"/>
        <w:spacing w:line="276" w:lineRule="auto"/>
        <w:ind w:left="680" w:hanging="680"/>
        <w:contextualSpacing w:val="0"/>
        <w:jc w:val="both"/>
        <w:rPr>
          <w:rFonts w:ascii="Arial" w:hAnsi="Arial" w:cs="Arial"/>
          <w:b/>
          <w:bCs/>
        </w:rPr>
      </w:pPr>
      <w:r w:rsidRPr="00720EED">
        <w:rPr>
          <w:rFonts w:ascii="Arial" w:hAnsi="Arial" w:cs="Arial"/>
          <w:b/>
          <w:bCs/>
        </w:rPr>
        <w:t>CLÁUSULA DÉCIMA TERCEIRA – ALTERAÇÕES:</w:t>
      </w:r>
    </w:p>
    <w:p w14:paraId="24C31609"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 xml:space="preserve">Eventuais alterações contratuais reger-se-ão pela disciplina dos </w:t>
      </w:r>
      <w:proofErr w:type="spellStart"/>
      <w:r w:rsidRPr="00720EED">
        <w:rPr>
          <w:rFonts w:ascii="Arial" w:hAnsi="Arial" w:cs="Arial"/>
        </w:rPr>
        <w:t>arts</w:t>
      </w:r>
      <w:proofErr w:type="spellEnd"/>
      <w:r w:rsidRPr="00720EED">
        <w:rPr>
          <w:rFonts w:ascii="Arial" w:hAnsi="Arial" w:cs="Arial"/>
        </w:rPr>
        <w:t>. 124 e seguintes da Lei nº 14.133, de 2021.</w:t>
      </w:r>
    </w:p>
    <w:p w14:paraId="6B312292" w14:textId="1D466AF9"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 xml:space="preserve">O contratado é obrigado a aceitar, nas mesmas condições contratuais, os acréscimos ou supressões que se fizerem necessários, até o limite de </w:t>
      </w:r>
      <w:r w:rsidR="00A71E42" w:rsidRPr="00720EED">
        <w:rPr>
          <w:rFonts w:ascii="Arial" w:hAnsi="Arial" w:cs="Arial"/>
        </w:rPr>
        <w:t xml:space="preserve">25% </w:t>
      </w:r>
      <w:r w:rsidRPr="00720EED">
        <w:rPr>
          <w:rFonts w:ascii="Arial" w:hAnsi="Arial" w:cs="Arial"/>
        </w:rPr>
        <w:t>do valor inicial atualizado do contrato.</w:t>
      </w:r>
    </w:p>
    <w:p w14:paraId="570829EF"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F3D8911"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Registros que não caracterizam alteração do contrato podem ser realizados por simples apostila, dispensada a celebração de termo aditivo, na forma do art. 136 da Lei nº 14.133, de 2021.</w:t>
      </w:r>
    </w:p>
    <w:p w14:paraId="26C049D0" w14:textId="77777777" w:rsidR="00AC338B" w:rsidRPr="00720EED" w:rsidRDefault="00AC338B" w:rsidP="00720EED">
      <w:pPr>
        <w:pStyle w:val="PargrafodaLista"/>
        <w:autoSpaceDE w:val="0"/>
        <w:autoSpaceDN w:val="0"/>
        <w:adjustRightInd w:val="0"/>
        <w:spacing w:line="276" w:lineRule="auto"/>
        <w:ind w:left="680" w:hanging="680"/>
        <w:contextualSpacing w:val="0"/>
        <w:jc w:val="both"/>
        <w:rPr>
          <w:rFonts w:ascii="Arial" w:hAnsi="Arial" w:cs="Arial"/>
        </w:rPr>
      </w:pPr>
    </w:p>
    <w:p w14:paraId="39DC751F" w14:textId="77777777" w:rsidR="00AC338B" w:rsidRPr="00720EED" w:rsidRDefault="00AC338B" w:rsidP="00720EED">
      <w:pPr>
        <w:pStyle w:val="PargrafodaLista"/>
        <w:numPr>
          <w:ilvl w:val="0"/>
          <w:numId w:val="18"/>
        </w:numPr>
        <w:autoSpaceDE w:val="0"/>
        <w:autoSpaceDN w:val="0"/>
        <w:adjustRightInd w:val="0"/>
        <w:spacing w:line="276" w:lineRule="auto"/>
        <w:ind w:left="680" w:hanging="680"/>
        <w:contextualSpacing w:val="0"/>
        <w:jc w:val="both"/>
        <w:rPr>
          <w:rFonts w:ascii="Arial" w:hAnsi="Arial" w:cs="Arial"/>
          <w:b/>
          <w:bCs/>
        </w:rPr>
      </w:pPr>
      <w:r w:rsidRPr="00720EED">
        <w:rPr>
          <w:rFonts w:ascii="Arial" w:hAnsi="Arial" w:cs="Arial"/>
          <w:b/>
          <w:bCs/>
        </w:rPr>
        <w:t>CLÁUSULA DÉCIMA QUARTA – DOTAÇÃO ORÇAMENTÁRIA:</w:t>
      </w:r>
    </w:p>
    <w:p w14:paraId="598607D1" w14:textId="17E060BA"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As despesas decorrentes da presente contratação onerarão a seguinte dotação orçamentária:</w:t>
      </w:r>
    </w:p>
    <w:p w14:paraId="00146A6B" w14:textId="77777777" w:rsidR="00A71E42" w:rsidRPr="00720EED" w:rsidRDefault="00A71E42" w:rsidP="00720EED">
      <w:pPr>
        <w:autoSpaceDE w:val="0"/>
        <w:autoSpaceDN w:val="0"/>
        <w:adjustRightInd w:val="0"/>
        <w:spacing w:after="0" w:line="276" w:lineRule="auto"/>
        <w:jc w:val="both"/>
        <w:rPr>
          <w:rFonts w:ascii="Arial" w:hAnsi="Arial" w:cs="Arial"/>
          <w:sz w:val="24"/>
          <w:szCs w:val="24"/>
        </w:rPr>
      </w:pPr>
    </w:p>
    <w:p w14:paraId="49B4DFDB" w14:textId="77777777" w:rsidR="00716199" w:rsidRPr="00720EED" w:rsidRDefault="00716199" w:rsidP="00720EED">
      <w:pPr>
        <w:spacing w:after="0" w:line="276" w:lineRule="auto"/>
        <w:jc w:val="center"/>
        <w:rPr>
          <w:rFonts w:ascii="Arial" w:eastAsia="Times New Roman" w:hAnsi="Arial" w:cs="Arial"/>
          <w:kern w:val="0"/>
          <w:sz w:val="24"/>
          <w:szCs w:val="24"/>
          <w14:ligatures w14:val="none"/>
        </w:rPr>
      </w:pPr>
      <w:r w:rsidRPr="00720EED">
        <w:rPr>
          <w:rFonts w:ascii="Arial" w:eastAsia="Times New Roman" w:hAnsi="Arial" w:cs="Arial"/>
          <w:kern w:val="0"/>
          <w:sz w:val="24"/>
          <w:szCs w:val="24"/>
          <w14:ligatures w14:val="none"/>
        </w:rPr>
        <w:t>Secretaria Municipal de Obras e infraestrutura</w:t>
      </w:r>
    </w:p>
    <w:p w14:paraId="5D5A974C" w14:textId="77777777" w:rsidR="00210AC4" w:rsidRPr="00720EED" w:rsidRDefault="00210AC4" w:rsidP="00720EED">
      <w:pPr>
        <w:spacing w:after="0" w:line="276" w:lineRule="auto"/>
        <w:ind w:left="65"/>
        <w:jc w:val="center"/>
        <w:rPr>
          <w:rFonts w:ascii="Arial" w:eastAsia="Times New Roman" w:hAnsi="Arial" w:cs="Arial"/>
          <w:kern w:val="0"/>
          <w:sz w:val="24"/>
          <w:szCs w:val="24"/>
          <w14:ligatures w14:val="none"/>
        </w:rPr>
      </w:pPr>
      <w:r w:rsidRPr="00720EED">
        <w:rPr>
          <w:rFonts w:ascii="Arial" w:eastAsia="Arial" w:hAnsi="Arial" w:cs="Arial"/>
          <w:b/>
          <w:bCs/>
          <w:kern w:val="0"/>
          <w:sz w:val="24"/>
          <w:szCs w:val="24"/>
          <w14:ligatures w14:val="none"/>
        </w:rPr>
        <w:t>0802 26 451 0410 2040 44905100000000 1500 O   15100.9</w:t>
      </w:r>
    </w:p>
    <w:p w14:paraId="734E2770" w14:textId="0DC3732B" w:rsidR="00AC338B" w:rsidRPr="00720EED" w:rsidRDefault="00AC338B" w:rsidP="00720EED">
      <w:pPr>
        <w:autoSpaceDE w:val="0"/>
        <w:autoSpaceDN w:val="0"/>
        <w:adjustRightInd w:val="0"/>
        <w:spacing w:after="0" w:line="276" w:lineRule="auto"/>
        <w:ind w:left="680" w:hanging="680"/>
        <w:jc w:val="both"/>
        <w:rPr>
          <w:rFonts w:ascii="Arial" w:hAnsi="Arial" w:cs="Arial"/>
          <w:sz w:val="24"/>
          <w:szCs w:val="24"/>
        </w:rPr>
      </w:pPr>
    </w:p>
    <w:p w14:paraId="184BF2FE"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 xml:space="preserve">A dotação relativa aos exercícios financeiros subsequentes será indicada após aprovação da Lei Orçamentária respectiva e liberação dos créditos correspondentes, mediante </w:t>
      </w:r>
      <w:proofErr w:type="spellStart"/>
      <w:r w:rsidRPr="00720EED">
        <w:rPr>
          <w:rFonts w:ascii="Arial" w:hAnsi="Arial" w:cs="Arial"/>
        </w:rPr>
        <w:t>apostilamento</w:t>
      </w:r>
      <w:proofErr w:type="spellEnd"/>
      <w:r w:rsidRPr="00720EED">
        <w:rPr>
          <w:rFonts w:ascii="Arial" w:hAnsi="Arial" w:cs="Arial"/>
        </w:rPr>
        <w:t>.</w:t>
      </w:r>
    </w:p>
    <w:p w14:paraId="34B5C521" w14:textId="7D4A3148" w:rsidR="00AC338B" w:rsidRPr="00720EED" w:rsidRDefault="00AC338B" w:rsidP="00720EED">
      <w:pPr>
        <w:pStyle w:val="PargrafodaLista"/>
        <w:autoSpaceDE w:val="0"/>
        <w:autoSpaceDN w:val="0"/>
        <w:adjustRightInd w:val="0"/>
        <w:spacing w:line="276" w:lineRule="auto"/>
        <w:ind w:left="680" w:hanging="680"/>
        <w:contextualSpacing w:val="0"/>
        <w:jc w:val="both"/>
        <w:rPr>
          <w:rFonts w:ascii="Arial" w:hAnsi="Arial" w:cs="Arial"/>
        </w:rPr>
      </w:pPr>
    </w:p>
    <w:p w14:paraId="225195CA" w14:textId="77777777" w:rsidR="00BE76C5" w:rsidRPr="00720EED" w:rsidRDefault="00BE76C5" w:rsidP="00720EED">
      <w:pPr>
        <w:pStyle w:val="PargrafodaLista"/>
        <w:autoSpaceDE w:val="0"/>
        <w:autoSpaceDN w:val="0"/>
        <w:adjustRightInd w:val="0"/>
        <w:spacing w:line="276" w:lineRule="auto"/>
        <w:ind w:left="680" w:hanging="680"/>
        <w:contextualSpacing w:val="0"/>
        <w:jc w:val="both"/>
        <w:rPr>
          <w:rFonts w:ascii="Arial" w:hAnsi="Arial" w:cs="Arial"/>
        </w:rPr>
      </w:pPr>
    </w:p>
    <w:p w14:paraId="66927712" w14:textId="77777777" w:rsidR="00AC338B" w:rsidRPr="00720EED" w:rsidRDefault="00AC338B" w:rsidP="00720EED">
      <w:pPr>
        <w:pStyle w:val="PargrafodaLista"/>
        <w:numPr>
          <w:ilvl w:val="0"/>
          <w:numId w:val="18"/>
        </w:numPr>
        <w:autoSpaceDE w:val="0"/>
        <w:autoSpaceDN w:val="0"/>
        <w:adjustRightInd w:val="0"/>
        <w:spacing w:line="276" w:lineRule="auto"/>
        <w:ind w:left="680" w:hanging="680"/>
        <w:contextualSpacing w:val="0"/>
        <w:jc w:val="both"/>
        <w:rPr>
          <w:rFonts w:ascii="Arial" w:hAnsi="Arial" w:cs="Arial"/>
          <w:b/>
          <w:bCs/>
        </w:rPr>
      </w:pPr>
      <w:r w:rsidRPr="00720EED">
        <w:rPr>
          <w:rFonts w:ascii="Arial" w:hAnsi="Arial" w:cs="Arial"/>
          <w:b/>
          <w:bCs/>
        </w:rPr>
        <w:lastRenderedPageBreak/>
        <w:t>CLÁUSULA DÉCIMA SEXTA – DOS CASOS OMISSOS:</w:t>
      </w:r>
    </w:p>
    <w:p w14:paraId="1BEED6E4"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4B6AB24" w14:textId="7A3B27F9" w:rsidR="00AC338B" w:rsidRPr="00720EED" w:rsidRDefault="00AC338B" w:rsidP="00720EED">
      <w:pPr>
        <w:pStyle w:val="PargrafodaLista"/>
        <w:autoSpaceDE w:val="0"/>
        <w:autoSpaceDN w:val="0"/>
        <w:adjustRightInd w:val="0"/>
        <w:spacing w:line="276" w:lineRule="auto"/>
        <w:ind w:left="680" w:hanging="680"/>
        <w:contextualSpacing w:val="0"/>
        <w:jc w:val="both"/>
        <w:rPr>
          <w:rFonts w:ascii="Arial" w:hAnsi="Arial" w:cs="Arial"/>
        </w:rPr>
      </w:pPr>
    </w:p>
    <w:p w14:paraId="5ED05466" w14:textId="77777777" w:rsidR="00AC338B" w:rsidRPr="00720EED" w:rsidRDefault="00AC338B" w:rsidP="00720EED">
      <w:pPr>
        <w:pStyle w:val="PargrafodaLista"/>
        <w:numPr>
          <w:ilvl w:val="0"/>
          <w:numId w:val="18"/>
        </w:numPr>
        <w:autoSpaceDE w:val="0"/>
        <w:autoSpaceDN w:val="0"/>
        <w:adjustRightInd w:val="0"/>
        <w:spacing w:line="276" w:lineRule="auto"/>
        <w:ind w:left="680" w:hanging="680"/>
        <w:contextualSpacing w:val="0"/>
        <w:jc w:val="both"/>
        <w:rPr>
          <w:rFonts w:ascii="Arial" w:hAnsi="Arial" w:cs="Arial"/>
          <w:b/>
          <w:bCs/>
        </w:rPr>
      </w:pPr>
      <w:r w:rsidRPr="00720EED">
        <w:rPr>
          <w:rFonts w:ascii="Arial" w:hAnsi="Arial" w:cs="Arial"/>
          <w:b/>
          <w:bCs/>
        </w:rPr>
        <w:t>CLÁUSULA DÉCIMA SÉTIMA – PUBLICAÇÃO:</w:t>
      </w:r>
    </w:p>
    <w:p w14:paraId="7942C277"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Incumbirá ao contratante divulgar o presente instrumento no Portal Nacional de Contratações Públicas (PNCP), na forma prevista no art. 94 da Lei 14.133, de 2021, bem como no respectivo sítio oficial na Internet e na sua imprensa oficial.</w:t>
      </w:r>
    </w:p>
    <w:p w14:paraId="112B4146" w14:textId="77777777" w:rsidR="00AC338B" w:rsidRPr="00720EED" w:rsidRDefault="00AC338B" w:rsidP="00720EED">
      <w:pPr>
        <w:pStyle w:val="PargrafodaLista"/>
        <w:autoSpaceDE w:val="0"/>
        <w:autoSpaceDN w:val="0"/>
        <w:adjustRightInd w:val="0"/>
        <w:spacing w:line="276" w:lineRule="auto"/>
        <w:ind w:left="680" w:hanging="680"/>
        <w:contextualSpacing w:val="0"/>
        <w:jc w:val="both"/>
        <w:rPr>
          <w:rFonts w:ascii="Arial" w:hAnsi="Arial" w:cs="Arial"/>
        </w:rPr>
      </w:pPr>
    </w:p>
    <w:p w14:paraId="4373DF97" w14:textId="77777777" w:rsidR="00AC338B" w:rsidRPr="00720EED" w:rsidRDefault="00AC338B" w:rsidP="00720EED">
      <w:pPr>
        <w:pStyle w:val="PargrafodaLista"/>
        <w:numPr>
          <w:ilvl w:val="0"/>
          <w:numId w:val="18"/>
        </w:numPr>
        <w:autoSpaceDE w:val="0"/>
        <w:autoSpaceDN w:val="0"/>
        <w:adjustRightInd w:val="0"/>
        <w:spacing w:line="276" w:lineRule="auto"/>
        <w:ind w:left="680" w:hanging="680"/>
        <w:contextualSpacing w:val="0"/>
        <w:jc w:val="both"/>
        <w:rPr>
          <w:rFonts w:ascii="Arial" w:hAnsi="Arial" w:cs="Arial"/>
          <w:b/>
          <w:bCs/>
        </w:rPr>
      </w:pPr>
      <w:r w:rsidRPr="00720EED">
        <w:rPr>
          <w:rFonts w:ascii="Arial" w:hAnsi="Arial" w:cs="Arial"/>
          <w:b/>
          <w:bCs/>
        </w:rPr>
        <w:t>CLÁUSULA DÉCIMA OITAVA – FORO:</w:t>
      </w:r>
    </w:p>
    <w:p w14:paraId="4F55706E" w14:textId="77777777" w:rsidR="00AC338B" w:rsidRPr="00720EED" w:rsidRDefault="00AC338B" w:rsidP="00720EED">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720EED">
        <w:rPr>
          <w:rFonts w:ascii="Arial" w:hAnsi="Arial" w:cs="Arial"/>
        </w:rPr>
        <w:t>As partes elegem como competente o Foro da Comarca de Parobé/RS, com renúncia expressa de qualquer outro, para dirimir os litígios que decorrerem da execução deste   Contrato que não puderem ser compostos pela conciliação, conforme art. 92, §1º, da Lei nº 14.133/21.</w:t>
      </w:r>
    </w:p>
    <w:p w14:paraId="1BC71E3B" w14:textId="77777777" w:rsidR="00AC338B" w:rsidRPr="00720EED" w:rsidRDefault="00AC338B" w:rsidP="00720EED">
      <w:pPr>
        <w:autoSpaceDE w:val="0"/>
        <w:autoSpaceDN w:val="0"/>
        <w:adjustRightInd w:val="0"/>
        <w:spacing w:after="0" w:line="276" w:lineRule="auto"/>
        <w:ind w:left="680" w:hanging="680"/>
        <w:jc w:val="both"/>
        <w:rPr>
          <w:rFonts w:ascii="Arial" w:hAnsi="Arial" w:cs="Arial"/>
          <w:sz w:val="24"/>
          <w:szCs w:val="24"/>
        </w:rPr>
      </w:pPr>
    </w:p>
    <w:p w14:paraId="40DF70FC" w14:textId="77777777" w:rsidR="00AC338B" w:rsidRPr="00720EED" w:rsidRDefault="00AC338B" w:rsidP="00720EED">
      <w:pPr>
        <w:autoSpaceDE w:val="0"/>
        <w:autoSpaceDN w:val="0"/>
        <w:adjustRightInd w:val="0"/>
        <w:spacing w:after="0" w:line="276" w:lineRule="auto"/>
        <w:ind w:left="709"/>
        <w:rPr>
          <w:rFonts w:ascii="Arial" w:hAnsi="Arial" w:cs="Arial"/>
          <w:kern w:val="0"/>
          <w:sz w:val="24"/>
          <w:szCs w:val="24"/>
        </w:rPr>
      </w:pPr>
      <w:r w:rsidRPr="00720EED">
        <w:rPr>
          <w:rFonts w:ascii="Arial" w:hAnsi="Arial" w:cs="Arial"/>
          <w:kern w:val="0"/>
          <w:sz w:val="24"/>
          <w:szCs w:val="24"/>
        </w:rPr>
        <w:t>E por estarem justos e acertados, assinam o presente contrato em 02 (duas) vias de igual teor e na presença das testemunhas abaixo, para que produza os efeitos legais.</w:t>
      </w:r>
    </w:p>
    <w:p w14:paraId="56FE4C30" w14:textId="77777777" w:rsidR="00AC338B" w:rsidRPr="00720EED" w:rsidRDefault="00AC338B" w:rsidP="00720EED">
      <w:pPr>
        <w:autoSpaceDE w:val="0"/>
        <w:autoSpaceDN w:val="0"/>
        <w:adjustRightInd w:val="0"/>
        <w:spacing w:after="0" w:line="276" w:lineRule="auto"/>
        <w:ind w:left="680" w:hanging="680"/>
        <w:rPr>
          <w:rFonts w:ascii="Arial" w:hAnsi="Arial" w:cs="Arial"/>
          <w:kern w:val="0"/>
          <w:sz w:val="24"/>
          <w:szCs w:val="24"/>
        </w:rPr>
      </w:pPr>
    </w:p>
    <w:p w14:paraId="0AD1273B" w14:textId="64815776" w:rsidR="004F1C96" w:rsidRPr="00720EED" w:rsidRDefault="004F1C96" w:rsidP="00720EED">
      <w:pPr>
        <w:spacing w:after="0" w:line="276" w:lineRule="auto"/>
        <w:ind w:left="1416"/>
        <w:jc w:val="both"/>
        <w:rPr>
          <w:rFonts w:ascii="Arial" w:eastAsia="Times New Roman" w:hAnsi="Arial" w:cs="Arial"/>
          <w:kern w:val="0"/>
          <w:sz w:val="24"/>
          <w:szCs w:val="24"/>
          <w:lang w:eastAsia="pt-BR"/>
          <w14:ligatures w14:val="none"/>
        </w:rPr>
      </w:pPr>
      <w:r w:rsidRPr="00720EED">
        <w:rPr>
          <w:rFonts w:ascii="Arial" w:eastAsia="Times New Roman" w:hAnsi="Arial" w:cs="Arial"/>
          <w:kern w:val="0"/>
          <w:sz w:val="24"/>
          <w:szCs w:val="24"/>
          <w:lang w:eastAsia="pt-BR"/>
          <w14:ligatures w14:val="none"/>
        </w:rPr>
        <w:t xml:space="preserve">                                                             Balneário Pinhal/</w:t>
      </w:r>
      <w:proofErr w:type="gramStart"/>
      <w:r w:rsidRPr="00720EED">
        <w:rPr>
          <w:rFonts w:ascii="Arial" w:eastAsia="Times New Roman" w:hAnsi="Arial" w:cs="Arial"/>
          <w:kern w:val="0"/>
          <w:sz w:val="24"/>
          <w:szCs w:val="24"/>
          <w:lang w:eastAsia="pt-BR"/>
          <w14:ligatures w14:val="none"/>
        </w:rPr>
        <w:t>RS,......</w:t>
      </w:r>
      <w:proofErr w:type="gramEnd"/>
      <w:r w:rsidRPr="00720EED">
        <w:rPr>
          <w:rFonts w:ascii="Arial" w:eastAsia="Times New Roman" w:hAnsi="Arial" w:cs="Arial"/>
          <w:kern w:val="0"/>
          <w:sz w:val="24"/>
          <w:szCs w:val="24"/>
          <w:lang w:eastAsia="pt-BR"/>
          <w14:ligatures w14:val="none"/>
        </w:rPr>
        <w:t>de .........202</w:t>
      </w:r>
      <w:r w:rsidR="00716199" w:rsidRPr="00720EED">
        <w:rPr>
          <w:rFonts w:ascii="Arial" w:eastAsia="Times New Roman" w:hAnsi="Arial" w:cs="Arial"/>
          <w:kern w:val="0"/>
          <w:sz w:val="24"/>
          <w:szCs w:val="24"/>
          <w:lang w:eastAsia="pt-BR"/>
          <w14:ligatures w14:val="none"/>
        </w:rPr>
        <w:t>6</w:t>
      </w:r>
      <w:r w:rsidRPr="00720EED">
        <w:rPr>
          <w:rFonts w:ascii="Arial" w:eastAsia="Times New Roman" w:hAnsi="Arial" w:cs="Arial"/>
          <w:kern w:val="0"/>
          <w:sz w:val="24"/>
          <w:szCs w:val="24"/>
          <w:lang w:eastAsia="pt-BR"/>
          <w14:ligatures w14:val="none"/>
        </w:rPr>
        <w:t>.</w:t>
      </w:r>
    </w:p>
    <w:p w14:paraId="14DAAE0B" w14:textId="77777777" w:rsidR="004F1C96" w:rsidRPr="00720EED" w:rsidRDefault="004F1C96" w:rsidP="00720EED">
      <w:pPr>
        <w:spacing w:after="0" w:line="276" w:lineRule="auto"/>
        <w:jc w:val="both"/>
        <w:rPr>
          <w:rFonts w:ascii="Arial" w:eastAsia="Times New Roman" w:hAnsi="Arial" w:cs="Arial"/>
          <w:kern w:val="0"/>
          <w:sz w:val="24"/>
          <w:szCs w:val="24"/>
          <w:lang w:eastAsia="pt-BR"/>
          <w14:ligatures w14:val="none"/>
        </w:rPr>
      </w:pPr>
    </w:p>
    <w:p w14:paraId="2453AAE6" w14:textId="77777777" w:rsidR="004F1C96" w:rsidRPr="00720EED" w:rsidRDefault="004F1C96" w:rsidP="00720EED">
      <w:pPr>
        <w:spacing w:after="0" w:line="276" w:lineRule="auto"/>
        <w:jc w:val="both"/>
        <w:rPr>
          <w:rFonts w:ascii="Arial" w:eastAsia="Times New Roman" w:hAnsi="Arial" w:cs="Arial"/>
          <w:b/>
          <w:kern w:val="0"/>
          <w:sz w:val="24"/>
          <w:szCs w:val="24"/>
          <w:lang w:eastAsia="pt-BR"/>
          <w14:ligatures w14:val="none"/>
        </w:rPr>
      </w:pPr>
    </w:p>
    <w:p w14:paraId="38CFF74C" w14:textId="77777777" w:rsidR="004F1C96" w:rsidRPr="00720EED" w:rsidRDefault="004F1C96" w:rsidP="00720EED">
      <w:pPr>
        <w:spacing w:after="0" w:line="276" w:lineRule="auto"/>
        <w:jc w:val="both"/>
        <w:rPr>
          <w:rFonts w:ascii="Arial" w:eastAsia="Times New Roman" w:hAnsi="Arial" w:cs="Arial"/>
          <w:b/>
          <w:kern w:val="0"/>
          <w:sz w:val="24"/>
          <w:szCs w:val="24"/>
          <w:lang w:eastAsia="pt-BR"/>
          <w14:ligatures w14:val="none"/>
        </w:rPr>
      </w:pPr>
    </w:p>
    <w:p w14:paraId="1D4EEBDD" w14:textId="77777777" w:rsidR="004F1C96" w:rsidRPr="00720EED" w:rsidRDefault="004F1C96" w:rsidP="00720EED">
      <w:pPr>
        <w:spacing w:after="0" w:line="276" w:lineRule="auto"/>
        <w:jc w:val="both"/>
        <w:rPr>
          <w:rFonts w:ascii="Arial" w:eastAsia="Times New Roman" w:hAnsi="Arial" w:cs="Arial"/>
          <w:b/>
          <w:kern w:val="0"/>
          <w:sz w:val="24"/>
          <w:szCs w:val="24"/>
          <w:lang w:eastAsia="pt-BR"/>
          <w14:ligatures w14:val="none"/>
        </w:rPr>
      </w:pPr>
    </w:p>
    <w:p w14:paraId="77BB3B2C" w14:textId="77777777" w:rsidR="004F1C96" w:rsidRPr="008356C0" w:rsidRDefault="004F1C96" w:rsidP="00720EED">
      <w:pPr>
        <w:spacing w:after="0" w:line="276" w:lineRule="auto"/>
        <w:jc w:val="center"/>
        <w:rPr>
          <w:rFonts w:ascii="Arial" w:eastAsia="Times New Roman" w:hAnsi="Arial" w:cs="Arial"/>
          <w:b/>
          <w:kern w:val="0"/>
          <w:sz w:val="20"/>
          <w:szCs w:val="20"/>
          <w:lang w:eastAsia="pt-BR"/>
          <w14:ligatures w14:val="none"/>
        </w:rPr>
      </w:pPr>
      <w:bookmarkStart w:id="2" w:name="_Hlk514747694"/>
      <w:r w:rsidRPr="008356C0">
        <w:rPr>
          <w:rFonts w:ascii="Arial" w:eastAsia="Times New Roman" w:hAnsi="Arial" w:cs="Arial"/>
          <w:b/>
          <w:kern w:val="0"/>
          <w:sz w:val="20"/>
          <w:szCs w:val="20"/>
          <w:lang w:eastAsia="pt-BR"/>
          <w14:ligatures w14:val="none"/>
        </w:rPr>
        <w:t>LUIZ CEZAR DANELLI FURINI</w:t>
      </w:r>
    </w:p>
    <w:bookmarkEnd w:id="2"/>
    <w:p w14:paraId="1745F1DA" w14:textId="2365679D" w:rsidR="00246802" w:rsidRPr="008356C0" w:rsidRDefault="004F1C96" w:rsidP="00720EED">
      <w:pPr>
        <w:spacing w:after="0" w:line="276" w:lineRule="auto"/>
        <w:jc w:val="center"/>
        <w:rPr>
          <w:rFonts w:ascii="Arial" w:hAnsi="Arial" w:cs="Arial"/>
          <w:color w:val="000000"/>
          <w:sz w:val="20"/>
          <w:szCs w:val="20"/>
        </w:rPr>
      </w:pPr>
      <w:r w:rsidRPr="008356C0">
        <w:rPr>
          <w:rFonts w:ascii="Arial" w:eastAsia="Times New Roman" w:hAnsi="Arial" w:cs="Arial"/>
          <w:b/>
          <w:kern w:val="0"/>
          <w:sz w:val="20"/>
          <w:szCs w:val="20"/>
          <w:lang w:eastAsia="pt-BR"/>
          <w14:ligatures w14:val="none"/>
        </w:rPr>
        <w:t>PREFEITO</w:t>
      </w:r>
    </w:p>
    <w:sectPr w:rsidR="00246802" w:rsidRPr="008356C0" w:rsidSect="00FB0FB2">
      <w:headerReference w:type="default" r:id="rId8"/>
      <w:footerReference w:type="default" r:id="rId9"/>
      <w:pgSz w:w="11906" w:h="16838"/>
      <w:pgMar w:top="1418" w:right="1134" w:bottom="993" w:left="1134" w:header="624" w:footer="3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D0FDFD" w14:textId="77777777" w:rsidR="00A33F62" w:rsidRDefault="00A33F62" w:rsidP="00071288">
      <w:pPr>
        <w:spacing w:after="0" w:line="240" w:lineRule="auto"/>
      </w:pPr>
      <w:r>
        <w:separator/>
      </w:r>
    </w:p>
  </w:endnote>
  <w:endnote w:type="continuationSeparator" w:id="0">
    <w:p w14:paraId="76672D3A" w14:textId="77777777" w:rsidR="00A33F62" w:rsidRDefault="00A33F62" w:rsidP="00071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1249194"/>
      <w:docPartObj>
        <w:docPartGallery w:val="Page Numbers (Bottom of Page)"/>
        <w:docPartUnique/>
      </w:docPartObj>
    </w:sdtPr>
    <w:sdtEndPr/>
    <w:sdtContent>
      <w:sdt>
        <w:sdtPr>
          <w:id w:val="1126508373"/>
          <w:docPartObj>
            <w:docPartGallery w:val="Page Numbers (Top of Page)"/>
            <w:docPartUnique/>
          </w:docPartObj>
        </w:sdtPr>
        <w:sdtEndPr/>
        <w:sdtContent>
          <w:p w14:paraId="52B7F440" w14:textId="77777777" w:rsidR="00A33F62" w:rsidRPr="004F1C96" w:rsidRDefault="00A33F62" w:rsidP="00D22FCC">
            <w:pPr>
              <w:pStyle w:val="Rodap"/>
              <w:jc w:val="center"/>
              <w:rPr>
                <w:rFonts w:ascii="Arial" w:hAnsi="Arial" w:cs="Arial"/>
              </w:rPr>
            </w:pPr>
            <w:r w:rsidRPr="004F1C96">
              <w:rPr>
                <w:rFonts w:ascii="Arial" w:hAnsi="Arial" w:cs="Arial"/>
              </w:rPr>
              <w:t>Av. Itália, n° 3100 – CEP 95599-000 - Balneário Pinhal/RS</w:t>
            </w:r>
          </w:p>
          <w:p w14:paraId="62AF0FB7" w14:textId="21C008F3" w:rsidR="00A33F62" w:rsidRPr="00D22FCC" w:rsidRDefault="00A33F62" w:rsidP="00D22FCC">
            <w:pPr>
              <w:pStyle w:val="Rodap"/>
              <w:jc w:val="center"/>
              <w:rPr>
                <w:rFonts w:ascii="Arial" w:hAnsi="Arial" w:cs="Arial"/>
              </w:rPr>
            </w:pPr>
            <w:r w:rsidRPr="004F1C96">
              <w:rPr>
                <w:rFonts w:ascii="Arial" w:hAnsi="Arial" w:cs="Arial"/>
              </w:rPr>
              <w:t>Fone: (51) 2103.6929 - Ramal 205 - licitacao@balneariopinhal.rs.gov.br</w:t>
            </w:r>
          </w:p>
          <w:p w14:paraId="113F45AA" w14:textId="2475C61E" w:rsidR="00A33F62" w:rsidRDefault="00A33F62" w:rsidP="00D22FCC">
            <w:pPr>
              <w:pStyle w:val="Rodap"/>
              <w:jc w:val="center"/>
            </w:pPr>
            <w:r>
              <w:t xml:space="preserve">                                                                                                                                                                          P</w:t>
            </w:r>
            <w:r w:rsidRPr="00AD0874">
              <w:rPr>
                <w:rFonts w:ascii="Arial" w:hAnsi="Arial" w:cs="Arial"/>
                <w:sz w:val="16"/>
                <w:szCs w:val="16"/>
              </w:rPr>
              <w:t xml:space="preserve">ágina </w:t>
            </w:r>
            <w:r w:rsidRPr="00AD0874">
              <w:rPr>
                <w:rFonts w:ascii="Arial" w:hAnsi="Arial" w:cs="Arial"/>
                <w:b/>
                <w:bCs/>
                <w:sz w:val="16"/>
                <w:szCs w:val="16"/>
              </w:rPr>
              <w:fldChar w:fldCharType="begin"/>
            </w:r>
            <w:r w:rsidRPr="00AD0874">
              <w:rPr>
                <w:rFonts w:ascii="Arial" w:hAnsi="Arial" w:cs="Arial"/>
                <w:b/>
                <w:bCs/>
                <w:sz w:val="16"/>
                <w:szCs w:val="16"/>
              </w:rPr>
              <w:instrText>PAGE</w:instrText>
            </w:r>
            <w:r w:rsidRPr="00AD0874">
              <w:rPr>
                <w:rFonts w:ascii="Arial" w:hAnsi="Arial" w:cs="Arial"/>
                <w:b/>
                <w:bCs/>
                <w:sz w:val="16"/>
                <w:szCs w:val="16"/>
              </w:rPr>
              <w:fldChar w:fldCharType="separate"/>
            </w:r>
            <w:r w:rsidR="00FB0FB2">
              <w:rPr>
                <w:rFonts w:ascii="Arial" w:hAnsi="Arial" w:cs="Arial"/>
                <w:b/>
                <w:bCs/>
                <w:noProof/>
                <w:sz w:val="16"/>
                <w:szCs w:val="16"/>
              </w:rPr>
              <w:t>21</w:t>
            </w:r>
            <w:r w:rsidRPr="00AD0874">
              <w:rPr>
                <w:rFonts w:ascii="Arial" w:hAnsi="Arial" w:cs="Arial"/>
                <w:b/>
                <w:bCs/>
                <w:sz w:val="16"/>
                <w:szCs w:val="16"/>
              </w:rPr>
              <w:fldChar w:fldCharType="end"/>
            </w:r>
            <w:r w:rsidRPr="00AD0874">
              <w:rPr>
                <w:rFonts w:ascii="Arial" w:hAnsi="Arial" w:cs="Arial"/>
                <w:sz w:val="16"/>
                <w:szCs w:val="16"/>
              </w:rPr>
              <w:t xml:space="preserve"> de </w:t>
            </w:r>
            <w:r w:rsidRPr="00AD0874">
              <w:rPr>
                <w:rFonts w:ascii="Arial" w:hAnsi="Arial" w:cs="Arial"/>
                <w:b/>
                <w:bCs/>
                <w:sz w:val="16"/>
                <w:szCs w:val="16"/>
              </w:rPr>
              <w:fldChar w:fldCharType="begin"/>
            </w:r>
            <w:r w:rsidRPr="00AD0874">
              <w:rPr>
                <w:rFonts w:ascii="Arial" w:hAnsi="Arial" w:cs="Arial"/>
                <w:b/>
                <w:bCs/>
                <w:sz w:val="16"/>
                <w:szCs w:val="16"/>
              </w:rPr>
              <w:instrText>NUMPAGES</w:instrText>
            </w:r>
            <w:r w:rsidRPr="00AD0874">
              <w:rPr>
                <w:rFonts w:ascii="Arial" w:hAnsi="Arial" w:cs="Arial"/>
                <w:b/>
                <w:bCs/>
                <w:sz w:val="16"/>
                <w:szCs w:val="16"/>
              </w:rPr>
              <w:fldChar w:fldCharType="separate"/>
            </w:r>
            <w:r w:rsidR="00FB0FB2">
              <w:rPr>
                <w:rFonts w:ascii="Arial" w:hAnsi="Arial" w:cs="Arial"/>
                <w:b/>
                <w:bCs/>
                <w:noProof/>
                <w:sz w:val="16"/>
                <w:szCs w:val="16"/>
              </w:rPr>
              <w:t>26</w:t>
            </w:r>
            <w:r w:rsidRPr="00AD0874">
              <w:rPr>
                <w:rFonts w:ascii="Arial" w:hAnsi="Arial" w:cs="Arial"/>
                <w:b/>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8353AE" w14:textId="77777777" w:rsidR="00A33F62" w:rsidRDefault="00A33F62" w:rsidP="00071288">
      <w:pPr>
        <w:spacing w:after="0" w:line="240" w:lineRule="auto"/>
      </w:pPr>
      <w:r>
        <w:separator/>
      </w:r>
    </w:p>
  </w:footnote>
  <w:footnote w:type="continuationSeparator" w:id="0">
    <w:p w14:paraId="43FCD7D8" w14:textId="77777777" w:rsidR="00A33F62" w:rsidRDefault="00A33F62" w:rsidP="000712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2F9FCE" w14:textId="7A4ED31F" w:rsidR="00A33F62" w:rsidRPr="00D22FCC" w:rsidRDefault="00A33F62" w:rsidP="00D22FCC">
    <w:pPr>
      <w:tabs>
        <w:tab w:val="left" w:pos="1947"/>
        <w:tab w:val="center" w:pos="4986"/>
      </w:tabs>
      <w:spacing w:after="0" w:line="240" w:lineRule="auto"/>
      <w:jc w:val="center"/>
      <w:rPr>
        <w:rFonts w:ascii="Times New Roman" w:eastAsia="Times New Roman" w:hAnsi="Times New Roman" w:cs="Times New Roman"/>
        <w:i/>
        <w:kern w:val="0"/>
        <w:sz w:val="24"/>
        <w:szCs w:val="24"/>
        <w:lang w:eastAsia="pt-BR"/>
        <w14:ligatures w14:val="none"/>
      </w:rPr>
    </w:pPr>
    <w:r>
      <w:rPr>
        <w:rFonts w:ascii="Times New Roman" w:eastAsia="Times New Roman" w:hAnsi="Times New Roman" w:cs="Times New Roman"/>
        <w:i/>
        <w:noProof/>
        <w:kern w:val="0"/>
        <w:sz w:val="24"/>
        <w:szCs w:val="24"/>
        <w:lang w:eastAsia="pt-BR"/>
        <w14:ligatures w14:val="none"/>
      </w:rPr>
      <w:drawing>
        <wp:anchor distT="0" distB="0" distL="114300" distR="114300" simplePos="0" relativeHeight="251658240" behindDoc="0" locked="0" layoutInCell="1" allowOverlap="1" wp14:anchorId="13F5D2AC" wp14:editId="6FCFBAB1">
          <wp:simplePos x="0" y="0"/>
          <wp:positionH relativeFrom="column">
            <wp:posOffset>-384175</wp:posOffset>
          </wp:positionH>
          <wp:positionV relativeFrom="paragraph">
            <wp:posOffset>-154305</wp:posOffset>
          </wp:positionV>
          <wp:extent cx="537845" cy="583565"/>
          <wp:effectExtent l="0" t="0" r="0" b="6985"/>
          <wp:wrapSquare wrapText="bothSides"/>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7845" cy="583565"/>
                  </a:xfrm>
                  <a:prstGeom prst="rect">
                    <a:avLst/>
                  </a:prstGeom>
                  <a:noFill/>
                </pic:spPr>
              </pic:pic>
            </a:graphicData>
          </a:graphic>
          <wp14:sizeRelH relativeFrom="margin">
            <wp14:pctWidth>0</wp14:pctWidth>
          </wp14:sizeRelH>
          <wp14:sizeRelV relativeFrom="margin">
            <wp14:pctHeight>0</wp14:pctHeight>
          </wp14:sizeRelV>
        </wp:anchor>
      </w:drawing>
    </w:r>
    <w:r w:rsidRPr="00D22FCC">
      <w:rPr>
        <w:rFonts w:ascii="Times New Roman" w:eastAsia="Times New Roman" w:hAnsi="Times New Roman" w:cs="Times New Roman"/>
        <w:i/>
        <w:kern w:val="0"/>
        <w:sz w:val="24"/>
        <w:szCs w:val="24"/>
        <w:lang w:eastAsia="pt-BR"/>
        <w14:ligatures w14:val="none"/>
      </w:rPr>
      <w:t>Estado do Rio Grande do Sul</w:t>
    </w:r>
  </w:p>
  <w:p w14:paraId="0CDB106C" w14:textId="07C276FF" w:rsidR="00A33F62" w:rsidRDefault="00A33F62" w:rsidP="00D22FCC">
    <w:pPr>
      <w:spacing w:after="0" w:line="240" w:lineRule="auto"/>
      <w:jc w:val="center"/>
      <w:rPr>
        <w:rFonts w:ascii="Times New Roman" w:eastAsia="Times New Roman" w:hAnsi="Times New Roman" w:cs="Times New Roman"/>
        <w:b/>
        <w:kern w:val="0"/>
        <w:sz w:val="24"/>
        <w:szCs w:val="24"/>
        <w:lang w:eastAsia="pt-BR"/>
        <w14:ligatures w14:val="none"/>
      </w:rPr>
    </w:pPr>
    <w:r w:rsidRPr="00D22FCC">
      <w:rPr>
        <w:rFonts w:ascii="Times New Roman" w:eastAsia="Times New Roman" w:hAnsi="Times New Roman" w:cs="Times New Roman"/>
        <w:b/>
        <w:kern w:val="0"/>
        <w:sz w:val="24"/>
        <w:szCs w:val="24"/>
        <w:lang w:eastAsia="pt-BR"/>
        <w14:ligatures w14:val="none"/>
      </w:rPr>
      <w:t>Poder Executivo do Balneário Pinhal</w:t>
    </w:r>
  </w:p>
  <w:p w14:paraId="4A5BB66E" w14:textId="77777777" w:rsidR="00A33F62" w:rsidRPr="00CB6D16" w:rsidRDefault="00A33F62" w:rsidP="00D22FCC">
    <w:pPr>
      <w:spacing w:after="0" w:line="240" w:lineRule="auto"/>
      <w:jc w:val="center"/>
      <w:rPr>
        <w:rFonts w:ascii="Candara" w:eastAsia="Calibri" w:hAnsi="Candara" w:cs="Times New Roman"/>
        <w:b/>
        <w:kern w:val="0"/>
        <w:sz w:val="32"/>
        <w:szCs w:val="32"/>
        <w14:ligatures w14:val="none"/>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131B3"/>
    <w:multiLevelType w:val="hybridMultilevel"/>
    <w:tmpl w:val="6F6050A8"/>
    <w:lvl w:ilvl="0" w:tplc="FB6AB1D2">
      <w:start w:val="1"/>
      <w:numFmt w:val="upperRoman"/>
      <w:lvlText w:val="%1."/>
      <w:lvlJc w:val="left"/>
      <w:pPr>
        <w:ind w:left="1440" w:hanging="720"/>
      </w:pPr>
      <w:rPr>
        <w:rFonts w:hint="default"/>
      </w:rPr>
    </w:lvl>
    <w:lvl w:ilvl="1" w:tplc="9872ECC0">
      <w:start w:val="1"/>
      <w:numFmt w:val="lowerLetter"/>
      <w:lvlText w:val="%2)"/>
      <w:lvlJc w:val="left"/>
      <w:pPr>
        <w:ind w:left="1800" w:hanging="360"/>
      </w:pPr>
      <w:rPr>
        <w:rFonts w:hint="default"/>
      </w:r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15:restartNumberingAfterBreak="0">
    <w:nsid w:val="158D721D"/>
    <w:multiLevelType w:val="hybridMultilevel"/>
    <w:tmpl w:val="5394C3B2"/>
    <w:lvl w:ilvl="0" w:tplc="40C2B39E">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2" w15:restartNumberingAfterBreak="0">
    <w:nsid w:val="178874ED"/>
    <w:multiLevelType w:val="hybridMultilevel"/>
    <w:tmpl w:val="539258B8"/>
    <w:lvl w:ilvl="0" w:tplc="E4DA093A">
      <w:start w:val="1"/>
      <w:numFmt w:val="upperRoman"/>
      <w:lvlText w:val="%1."/>
      <w:lvlJc w:val="left"/>
      <w:pPr>
        <w:ind w:left="1080" w:hanging="720"/>
      </w:pPr>
      <w:rPr>
        <w:rFonts w:ascii="Arial" w:hAnsi="Arial" w:cs="Arial" w:hint="default"/>
        <w:color w:val="auto"/>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D5C100D"/>
    <w:multiLevelType w:val="multilevel"/>
    <w:tmpl w:val="0BF2985A"/>
    <w:lvl w:ilvl="0">
      <w:start w:val="1"/>
      <w:numFmt w:val="decimal"/>
      <w:pStyle w:val="Nivel01"/>
      <w:lvlText w:val="%1."/>
      <w:lvlJc w:val="left"/>
      <w:pPr>
        <w:ind w:left="360" w:hanging="360"/>
      </w:pPr>
      <w:rPr>
        <w:b/>
        <w:sz w:val="22"/>
        <w:szCs w:val="22"/>
      </w:rPr>
    </w:lvl>
    <w:lvl w:ilvl="1">
      <w:start w:val="1"/>
      <w:numFmt w:val="decimal"/>
      <w:pStyle w:val="Nivel2"/>
      <w:lvlText w:val="%1.%2."/>
      <w:lvlJc w:val="left"/>
      <w:pPr>
        <w:ind w:left="5819" w:hanging="432"/>
      </w:pPr>
      <w:rPr>
        <w:sz w:val="22"/>
        <w:szCs w:val="22"/>
      </w:rPr>
    </w:lvl>
    <w:lvl w:ilvl="2">
      <w:start w:val="1"/>
      <w:numFmt w:val="decimal"/>
      <w:pStyle w:val="Nivel3"/>
      <w:lvlText w:val="%1.%2.%3."/>
      <w:lvlJc w:val="left"/>
      <w:pPr>
        <w:ind w:left="3198" w:hanging="504"/>
      </w:pPr>
      <w:rPr>
        <w:rFonts w:ascii="Arial" w:hAnsi="Arial"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EEB5C2E"/>
    <w:multiLevelType w:val="hybridMultilevel"/>
    <w:tmpl w:val="00BEBDC0"/>
    <w:lvl w:ilvl="0" w:tplc="04160017">
      <w:start w:val="1"/>
      <w:numFmt w:val="lowerLetter"/>
      <w:lvlText w:val="%1)"/>
      <w:lvlJc w:val="left"/>
      <w:pPr>
        <w:ind w:left="720" w:hanging="360"/>
      </w:pPr>
      <w:rPr>
        <w:rFonts w:hint="default"/>
      </w:rPr>
    </w:lvl>
    <w:lvl w:ilvl="1" w:tplc="22DE285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3843EDE"/>
    <w:multiLevelType w:val="hybridMultilevel"/>
    <w:tmpl w:val="11A43EC8"/>
    <w:lvl w:ilvl="0" w:tplc="F36C3B9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A42D38A">
      <w:start w:val="1"/>
      <w:numFmt w:val="bullet"/>
      <w:lvlText w:val="o"/>
      <w:lvlJc w:val="left"/>
      <w:pPr>
        <w:ind w:left="5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6BA71FE">
      <w:start w:val="1"/>
      <w:numFmt w:val="bullet"/>
      <w:lvlText w:val="▪"/>
      <w:lvlJc w:val="left"/>
      <w:pPr>
        <w:ind w:left="7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112CA6C">
      <w:start w:val="1"/>
      <w:numFmt w:val="bullet"/>
      <w:lvlText w:val="•"/>
      <w:lvlJc w:val="left"/>
      <w:pPr>
        <w:ind w:left="8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CC60D50">
      <w:start w:val="1"/>
      <w:numFmt w:val="bullet"/>
      <w:lvlRestart w:val="0"/>
      <w:lvlText w:val="-"/>
      <w:lvlJc w:val="left"/>
      <w:pPr>
        <w:ind w:left="8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70ADD36">
      <w:start w:val="1"/>
      <w:numFmt w:val="bullet"/>
      <w:lvlText w:val="▪"/>
      <w:lvlJc w:val="left"/>
      <w:pPr>
        <w:ind w:left="1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0B628A8">
      <w:start w:val="1"/>
      <w:numFmt w:val="bullet"/>
      <w:lvlText w:val="•"/>
      <w:lvlJc w:val="left"/>
      <w:pPr>
        <w:ind w:left="2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3FACF7E">
      <w:start w:val="1"/>
      <w:numFmt w:val="bullet"/>
      <w:lvlText w:val="o"/>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2CAB8F6">
      <w:start w:val="1"/>
      <w:numFmt w:val="bullet"/>
      <w:lvlText w:val="▪"/>
      <w:lvlJc w:val="left"/>
      <w:pPr>
        <w:ind w:left="3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5A141F1"/>
    <w:multiLevelType w:val="hybridMultilevel"/>
    <w:tmpl w:val="DDCC70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61D7301"/>
    <w:multiLevelType w:val="hybridMultilevel"/>
    <w:tmpl w:val="A23EBC6C"/>
    <w:lvl w:ilvl="0" w:tplc="2B20E2FC">
      <w:start w:val="1"/>
      <w:numFmt w:val="bullet"/>
      <w:lvlText w:val="•"/>
      <w:lvlJc w:val="left"/>
      <w:pPr>
        <w:ind w:left="8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0306D10">
      <w:start w:val="1"/>
      <w:numFmt w:val="bullet"/>
      <w:lvlText w:val="o"/>
      <w:lvlJc w:val="left"/>
      <w:pPr>
        <w:ind w:left="14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6BC9864">
      <w:start w:val="1"/>
      <w:numFmt w:val="bullet"/>
      <w:lvlText w:val="▪"/>
      <w:lvlJc w:val="left"/>
      <w:pPr>
        <w:ind w:left="21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3E01010">
      <w:start w:val="1"/>
      <w:numFmt w:val="bullet"/>
      <w:lvlText w:val="•"/>
      <w:lvlJc w:val="left"/>
      <w:pPr>
        <w:ind w:left="28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9907BB4">
      <w:start w:val="1"/>
      <w:numFmt w:val="bullet"/>
      <w:lvlText w:val="o"/>
      <w:lvlJc w:val="left"/>
      <w:pPr>
        <w:ind w:left="36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9E81C2E">
      <w:start w:val="1"/>
      <w:numFmt w:val="bullet"/>
      <w:lvlText w:val="▪"/>
      <w:lvlJc w:val="left"/>
      <w:pPr>
        <w:ind w:left="43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D98E7A4">
      <w:start w:val="1"/>
      <w:numFmt w:val="bullet"/>
      <w:lvlText w:val="•"/>
      <w:lvlJc w:val="left"/>
      <w:pPr>
        <w:ind w:left="50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69835AA">
      <w:start w:val="1"/>
      <w:numFmt w:val="bullet"/>
      <w:lvlText w:val="o"/>
      <w:lvlJc w:val="left"/>
      <w:pPr>
        <w:ind w:left="57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C7A340C">
      <w:start w:val="1"/>
      <w:numFmt w:val="bullet"/>
      <w:lvlText w:val="▪"/>
      <w:lvlJc w:val="left"/>
      <w:pPr>
        <w:ind w:left="64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6873D78"/>
    <w:multiLevelType w:val="hybridMultilevel"/>
    <w:tmpl w:val="C78AA5E8"/>
    <w:lvl w:ilvl="0" w:tplc="2034E864">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B28443C">
      <w:start w:val="1"/>
      <w:numFmt w:val="bullet"/>
      <w:lvlText w:val="o"/>
      <w:lvlJc w:val="left"/>
      <w:pPr>
        <w:ind w:left="5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2027122">
      <w:start w:val="1"/>
      <w:numFmt w:val="bullet"/>
      <w:lvlText w:val="▪"/>
      <w:lvlJc w:val="left"/>
      <w:pPr>
        <w:ind w:left="7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47CF118">
      <w:start w:val="1"/>
      <w:numFmt w:val="bullet"/>
      <w:lvlText w:val="•"/>
      <w:lvlJc w:val="left"/>
      <w:pPr>
        <w:ind w:left="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A83342">
      <w:start w:val="1"/>
      <w:numFmt w:val="bullet"/>
      <w:lvlRestart w:val="0"/>
      <w:lvlText w:val="*"/>
      <w:lvlJc w:val="left"/>
      <w:pPr>
        <w:ind w:left="8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3AC7398">
      <w:start w:val="1"/>
      <w:numFmt w:val="bullet"/>
      <w:lvlText w:val="▪"/>
      <w:lvlJc w:val="left"/>
      <w:pPr>
        <w:ind w:left="19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8B4C9EC">
      <w:start w:val="1"/>
      <w:numFmt w:val="bullet"/>
      <w:lvlText w:val="•"/>
      <w:lvlJc w:val="left"/>
      <w:pPr>
        <w:ind w:left="26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6143732">
      <w:start w:val="1"/>
      <w:numFmt w:val="bullet"/>
      <w:lvlText w:val="o"/>
      <w:lvlJc w:val="left"/>
      <w:pPr>
        <w:ind w:left="3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65C4520">
      <w:start w:val="1"/>
      <w:numFmt w:val="bullet"/>
      <w:lvlText w:val="▪"/>
      <w:lvlJc w:val="left"/>
      <w:pPr>
        <w:ind w:left="4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8AB555B"/>
    <w:multiLevelType w:val="multilevel"/>
    <w:tmpl w:val="8EB06CC0"/>
    <w:lvl w:ilvl="0">
      <w:start w:val="1"/>
      <w:numFmt w:val="decimal"/>
      <w:lvlText w:val="%1."/>
      <w:lvlJc w:val="left"/>
      <w:pPr>
        <w:ind w:left="720" w:hanging="360"/>
      </w:pPr>
      <w:rPr>
        <w:b/>
        <w:bCs/>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b w:val="0"/>
        <w:bCs w:val="0"/>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2D80555D"/>
    <w:multiLevelType w:val="multilevel"/>
    <w:tmpl w:val="31CCAF2A"/>
    <w:lvl w:ilvl="0">
      <w:start w:val="1"/>
      <w:numFmt w:val="decimal"/>
      <w:lvlText w:val="%1."/>
      <w:lvlJc w:val="left"/>
      <w:pPr>
        <w:ind w:left="49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8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4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1.%2.%3.%4."/>
      <w:lvlJc w:val="left"/>
      <w:pPr>
        <w:ind w:left="14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5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2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29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6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3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EB16905"/>
    <w:multiLevelType w:val="hybridMultilevel"/>
    <w:tmpl w:val="86F27FCE"/>
    <w:lvl w:ilvl="0" w:tplc="6E8EDD26">
      <w:start w:val="1"/>
      <w:numFmt w:val="bullet"/>
      <w:lvlText w:val="•"/>
      <w:lvlJc w:val="left"/>
      <w:pPr>
        <w:ind w:left="8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EC67C3C">
      <w:start w:val="1"/>
      <w:numFmt w:val="bullet"/>
      <w:lvlText w:val="o"/>
      <w:lvlJc w:val="left"/>
      <w:pPr>
        <w:ind w:left="145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774C336">
      <w:start w:val="1"/>
      <w:numFmt w:val="bullet"/>
      <w:lvlText w:val="▪"/>
      <w:lvlJc w:val="left"/>
      <w:pPr>
        <w:ind w:left="217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7D8BC3A">
      <w:start w:val="1"/>
      <w:numFmt w:val="bullet"/>
      <w:lvlText w:val="•"/>
      <w:lvlJc w:val="left"/>
      <w:pPr>
        <w:ind w:left="2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C3E4248">
      <w:start w:val="1"/>
      <w:numFmt w:val="bullet"/>
      <w:lvlText w:val="o"/>
      <w:lvlJc w:val="left"/>
      <w:pPr>
        <w:ind w:left="361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0F2F742">
      <w:start w:val="1"/>
      <w:numFmt w:val="bullet"/>
      <w:lvlText w:val="▪"/>
      <w:lvlJc w:val="left"/>
      <w:pPr>
        <w:ind w:left="433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F827B04">
      <w:start w:val="1"/>
      <w:numFmt w:val="bullet"/>
      <w:lvlText w:val="•"/>
      <w:lvlJc w:val="left"/>
      <w:pPr>
        <w:ind w:left="50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D76AE40">
      <w:start w:val="1"/>
      <w:numFmt w:val="bullet"/>
      <w:lvlText w:val="o"/>
      <w:lvlJc w:val="left"/>
      <w:pPr>
        <w:ind w:left="577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D1223BE">
      <w:start w:val="1"/>
      <w:numFmt w:val="bullet"/>
      <w:lvlText w:val="▪"/>
      <w:lvlJc w:val="left"/>
      <w:pPr>
        <w:ind w:left="649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1084FDE"/>
    <w:multiLevelType w:val="multilevel"/>
    <w:tmpl w:val="8C8EBE3C"/>
    <w:lvl w:ilvl="0">
      <w:start w:val="1"/>
      <w:numFmt w:val="decimal"/>
      <w:lvlText w:val="%1."/>
      <w:lvlJc w:val="left"/>
      <w:pPr>
        <w:ind w:left="494"/>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8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4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1.%2.%3.%4."/>
      <w:lvlJc w:val="left"/>
      <w:pPr>
        <w:ind w:left="14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5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2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29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6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3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17D4576"/>
    <w:multiLevelType w:val="hybridMultilevel"/>
    <w:tmpl w:val="4CB2D0B4"/>
    <w:lvl w:ilvl="0" w:tplc="BCE6330A">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4" w15:restartNumberingAfterBreak="0">
    <w:nsid w:val="320C37C2"/>
    <w:multiLevelType w:val="hybridMultilevel"/>
    <w:tmpl w:val="7B26E4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34C35DB"/>
    <w:multiLevelType w:val="hybridMultilevel"/>
    <w:tmpl w:val="81041A70"/>
    <w:lvl w:ilvl="0" w:tplc="8F8467C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B50B940">
      <w:start w:val="1"/>
      <w:numFmt w:val="lowerLetter"/>
      <w:lvlText w:val="%2"/>
      <w:lvlJc w:val="left"/>
      <w:pPr>
        <w:ind w:left="5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426C632">
      <w:start w:val="1"/>
      <w:numFmt w:val="lowerRoman"/>
      <w:lvlText w:val="%3"/>
      <w:lvlJc w:val="left"/>
      <w:pPr>
        <w:ind w:left="7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E9EADA6">
      <w:start w:val="1"/>
      <w:numFmt w:val="decimal"/>
      <w:lvlText w:val="%4"/>
      <w:lvlJc w:val="left"/>
      <w:pPr>
        <w:ind w:left="8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12C8432">
      <w:start w:val="1"/>
      <w:numFmt w:val="lowerLetter"/>
      <w:lvlRestart w:val="0"/>
      <w:lvlText w:val="%5)"/>
      <w:lvlJc w:val="left"/>
      <w:pPr>
        <w:ind w:left="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DA09BE6">
      <w:start w:val="1"/>
      <w:numFmt w:val="lowerRoman"/>
      <w:lvlText w:val="%6"/>
      <w:lvlJc w:val="left"/>
      <w:pPr>
        <w:ind w:left="1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BC6F9E2">
      <w:start w:val="1"/>
      <w:numFmt w:val="decimal"/>
      <w:lvlText w:val="%7"/>
      <w:lvlJc w:val="left"/>
      <w:pPr>
        <w:ind w:left="2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61C6E60">
      <w:start w:val="1"/>
      <w:numFmt w:val="lowerLetter"/>
      <w:lvlText w:val="%8"/>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8A64B9C">
      <w:start w:val="1"/>
      <w:numFmt w:val="lowerRoman"/>
      <w:lvlText w:val="%9"/>
      <w:lvlJc w:val="left"/>
      <w:pPr>
        <w:ind w:left="3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C8A2856"/>
    <w:multiLevelType w:val="hybridMultilevel"/>
    <w:tmpl w:val="CB4A8CF4"/>
    <w:lvl w:ilvl="0" w:tplc="B73031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3AD026D"/>
    <w:multiLevelType w:val="hybridMultilevel"/>
    <w:tmpl w:val="76A07C86"/>
    <w:lvl w:ilvl="0" w:tplc="3D9CFAA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8" w15:restartNumberingAfterBreak="0">
    <w:nsid w:val="45905769"/>
    <w:multiLevelType w:val="hybridMultilevel"/>
    <w:tmpl w:val="29A29FEC"/>
    <w:lvl w:ilvl="0" w:tplc="A16C3F8E">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2544C0A">
      <w:start w:val="1"/>
      <w:numFmt w:val="lowerLetter"/>
      <w:lvlText w:val="%2"/>
      <w:lvlJc w:val="left"/>
      <w:pPr>
        <w:ind w:left="5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4C6078A">
      <w:start w:val="1"/>
      <w:numFmt w:val="lowerRoman"/>
      <w:lvlText w:val="%3"/>
      <w:lvlJc w:val="left"/>
      <w:pPr>
        <w:ind w:left="7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4BCD1B6">
      <w:start w:val="1"/>
      <w:numFmt w:val="decimal"/>
      <w:lvlText w:val="%4"/>
      <w:lvlJc w:val="left"/>
      <w:pPr>
        <w:ind w:left="8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B24DABC">
      <w:start w:val="1"/>
      <w:numFmt w:val="lowerLetter"/>
      <w:lvlRestart w:val="0"/>
      <w:lvlText w:val="%5)"/>
      <w:lvlJc w:val="left"/>
      <w:pPr>
        <w:ind w:left="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22A21AA">
      <w:start w:val="1"/>
      <w:numFmt w:val="lowerRoman"/>
      <w:lvlText w:val="%6"/>
      <w:lvlJc w:val="left"/>
      <w:pPr>
        <w:ind w:left="1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90AA19A">
      <w:start w:val="1"/>
      <w:numFmt w:val="decimal"/>
      <w:lvlText w:val="%7"/>
      <w:lvlJc w:val="left"/>
      <w:pPr>
        <w:ind w:left="2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47E4A4C">
      <w:start w:val="1"/>
      <w:numFmt w:val="lowerLetter"/>
      <w:lvlText w:val="%8"/>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F3C179E">
      <w:start w:val="1"/>
      <w:numFmt w:val="lowerRoman"/>
      <w:lvlText w:val="%9"/>
      <w:lvlJc w:val="left"/>
      <w:pPr>
        <w:ind w:left="3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462423F2"/>
    <w:multiLevelType w:val="multilevel"/>
    <w:tmpl w:val="BBEE1A7E"/>
    <w:lvl w:ilvl="0">
      <w:start w:val="1"/>
      <w:numFmt w:val="decimal"/>
      <w:lvlText w:val="%1."/>
      <w:lvlJc w:val="left"/>
      <w:pPr>
        <w:ind w:left="142" w:firstLine="0"/>
      </w:pPr>
      <w:rPr>
        <w:rFonts w:ascii="Arial" w:eastAsia="Calibri" w:hAnsi="Arial" w:cs="Arial" w:hint="default"/>
        <w:b w:val="0"/>
        <w:i w:val="0"/>
        <w:strike w:val="0"/>
        <w:dstrike w:val="0"/>
        <w:color w:val="000000"/>
        <w:sz w:val="24"/>
        <w:szCs w:val="24"/>
        <w:u w:val="none" w:color="000000"/>
        <w:effect w:val="none"/>
        <w:bdr w:val="none" w:sz="0" w:space="0" w:color="auto" w:frame="1"/>
        <w:vertAlign w:val="baseline"/>
      </w:rPr>
    </w:lvl>
    <w:lvl w:ilvl="1">
      <w:start w:val="2"/>
      <w:numFmt w:val="decimal"/>
      <w:lvlText w:val="%1.%2."/>
      <w:lvlJc w:val="left"/>
      <w:pPr>
        <w:ind w:left="720" w:firstLine="0"/>
      </w:pPr>
      <w:rPr>
        <w:rFonts w:ascii="Arial" w:eastAsia="Calibri" w:hAnsi="Arial" w:cs="Arial" w:hint="default"/>
        <w:b w:val="0"/>
        <w:i w:val="0"/>
        <w:strike w:val="0"/>
        <w:dstrike w:val="0"/>
        <w:color w:val="000000"/>
        <w:sz w:val="24"/>
        <w:szCs w:val="24"/>
        <w:u w:val="none" w:color="000000"/>
        <w:effect w:val="none"/>
        <w:bdr w:val="none" w:sz="0" w:space="0" w:color="auto" w:frame="1"/>
        <w:vertAlign w:val="baseline"/>
      </w:rPr>
    </w:lvl>
    <w:lvl w:ilvl="2">
      <w:start w:val="1"/>
      <w:numFmt w:val="decimal"/>
      <w:lvlText w:val="%1.%2.%3."/>
      <w:lvlJc w:val="left"/>
      <w:pPr>
        <w:ind w:left="426" w:firstLine="0"/>
      </w:pPr>
      <w:rPr>
        <w:rFonts w:ascii="Arial" w:eastAsia="Calibri" w:hAnsi="Arial" w:cs="Arial" w:hint="default"/>
        <w:b w:val="0"/>
        <w:i w:val="0"/>
        <w:strike w:val="0"/>
        <w:dstrike w:val="0"/>
        <w:color w:val="000000"/>
        <w:sz w:val="24"/>
        <w:szCs w:val="24"/>
        <w:u w:val="none" w:color="000000"/>
        <w:effect w:val="none"/>
        <w:bdr w:val="none" w:sz="0" w:space="0" w:color="auto" w:frame="1"/>
        <w:vertAlign w:val="baseline"/>
      </w:rPr>
    </w:lvl>
    <w:lvl w:ilvl="3">
      <w:start w:val="1"/>
      <w:numFmt w:val="decimal"/>
      <w:lvlText w:val="%1.%2.%3.%4."/>
      <w:lvlJc w:val="left"/>
      <w:pPr>
        <w:ind w:left="568" w:firstLine="0"/>
      </w:pPr>
      <w:rPr>
        <w:rFonts w:ascii="Arial" w:eastAsia="Calibri" w:hAnsi="Arial" w:cs="Arial" w:hint="default"/>
        <w:b w:val="0"/>
        <w:i w:val="0"/>
        <w:strike w:val="0"/>
        <w:dstrike w:val="0"/>
        <w:color w:val="000000"/>
        <w:sz w:val="24"/>
        <w:szCs w:val="24"/>
        <w:u w:val="none" w:color="000000"/>
        <w:effect w:val="none"/>
        <w:bdr w:val="none" w:sz="0" w:space="0" w:color="auto" w:frame="1"/>
        <w:vertAlign w:val="baseline"/>
      </w:rPr>
    </w:lvl>
    <w:lvl w:ilvl="4">
      <w:start w:val="1"/>
      <w:numFmt w:val="lowerLetter"/>
      <w:lvlText w:val="%5"/>
      <w:lvlJc w:val="left"/>
      <w:pPr>
        <w:ind w:left="1506"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5">
      <w:start w:val="1"/>
      <w:numFmt w:val="lowerRoman"/>
      <w:lvlText w:val="%6"/>
      <w:lvlJc w:val="left"/>
      <w:pPr>
        <w:ind w:left="2226"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6">
      <w:start w:val="1"/>
      <w:numFmt w:val="decimal"/>
      <w:lvlText w:val="%7"/>
      <w:lvlJc w:val="left"/>
      <w:pPr>
        <w:ind w:left="2946"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7">
      <w:start w:val="1"/>
      <w:numFmt w:val="lowerLetter"/>
      <w:lvlText w:val="%8"/>
      <w:lvlJc w:val="left"/>
      <w:pPr>
        <w:ind w:left="3666"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8">
      <w:start w:val="1"/>
      <w:numFmt w:val="lowerRoman"/>
      <w:lvlText w:val="%9"/>
      <w:lvlJc w:val="left"/>
      <w:pPr>
        <w:ind w:left="4386"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abstractNum>
  <w:abstractNum w:abstractNumId="20" w15:restartNumberingAfterBreak="0">
    <w:nsid w:val="49C82FCB"/>
    <w:multiLevelType w:val="hybridMultilevel"/>
    <w:tmpl w:val="7A127F4E"/>
    <w:lvl w:ilvl="0" w:tplc="5558646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10076EE">
      <w:start w:val="1"/>
      <w:numFmt w:val="bullet"/>
      <w:lvlText w:val="o"/>
      <w:lvlJc w:val="left"/>
      <w:pPr>
        <w:ind w:left="5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0141A8E">
      <w:start w:val="1"/>
      <w:numFmt w:val="bullet"/>
      <w:lvlText w:val="▪"/>
      <w:lvlJc w:val="left"/>
      <w:pPr>
        <w:ind w:left="7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436AFC8">
      <w:start w:val="1"/>
      <w:numFmt w:val="bullet"/>
      <w:lvlText w:val="•"/>
      <w:lvlJc w:val="left"/>
      <w:pPr>
        <w:ind w:left="8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10A0536">
      <w:start w:val="1"/>
      <w:numFmt w:val="bullet"/>
      <w:lvlRestart w:val="0"/>
      <w:lvlText w:val="-"/>
      <w:lvlJc w:val="left"/>
      <w:pPr>
        <w:ind w:left="8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6A47B6C">
      <w:start w:val="1"/>
      <w:numFmt w:val="bullet"/>
      <w:lvlText w:val="▪"/>
      <w:lvlJc w:val="left"/>
      <w:pPr>
        <w:ind w:left="1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1685E60">
      <w:start w:val="1"/>
      <w:numFmt w:val="bullet"/>
      <w:lvlText w:val="•"/>
      <w:lvlJc w:val="left"/>
      <w:pPr>
        <w:ind w:left="2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1EA23EC">
      <w:start w:val="1"/>
      <w:numFmt w:val="bullet"/>
      <w:lvlText w:val="o"/>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D86BC14">
      <w:start w:val="1"/>
      <w:numFmt w:val="bullet"/>
      <w:lvlText w:val="▪"/>
      <w:lvlJc w:val="left"/>
      <w:pPr>
        <w:ind w:left="3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4AE3322B"/>
    <w:multiLevelType w:val="multilevel"/>
    <w:tmpl w:val="1C646A60"/>
    <w:lvl w:ilvl="0">
      <w:start w:val="1"/>
      <w:numFmt w:val="upperRoman"/>
      <w:lvlText w:val="%1."/>
      <w:lvlJc w:val="left"/>
      <w:pPr>
        <w:ind w:left="1650" w:hanging="720"/>
      </w:pPr>
      <w:rPr>
        <w:rFonts w:hint="default"/>
      </w:rPr>
    </w:lvl>
    <w:lvl w:ilvl="1">
      <w:start w:val="2"/>
      <w:numFmt w:val="decimal"/>
      <w:isLgl/>
      <w:lvlText w:val="%1.%2."/>
      <w:lvlJc w:val="left"/>
      <w:pPr>
        <w:ind w:left="1290" w:hanging="360"/>
      </w:pPr>
      <w:rPr>
        <w:rFonts w:hint="default"/>
        <w:sz w:val="20"/>
      </w:rPr>
    </w:lvl>
    <w:lvl w:ilvl="2">
      <w:start w:val="1"/>
      <w:numFmt w:val="decimal"/>
      <w:isLgl/>
      <w:lvlText w:val="%1.%2.%3."/>
      <w:lvlJc w:val="left"/>
      <w:pPr>
        <w:ind w:left="1650" w:hanging="720"/>
      </w:pPr>
      <w:rPr>
        <w:rFonts w:hint="default"/>
        <w:sz w:val="20"/>
      </w:rPr>
    </w:lvl>
    <w:lvl w:ilvl="3">
      <w:start w:val="1"/>
      <w:numFmt w:val="decimal"/>
      <w:isLgl/>
      <w:lvlText w:val="%1.%2.%3.%4."/>
      <w:lvlJc w:val="left"/>
      <w:pPr>
        <w:ind w:left="1650" w:hanging="720"/>
      </w:pPr>
      <w:rPr>
        <w:rFonts w:hint="default"/>
        <w:sz w:val="20"/>
      </w:rPr>
    </w:lvl>
    <w:lvl w:ilvl="4">
      <w:start w:val="1"/>
      <w:numFmt w:val="decimal"/>
      <w:isLgl/>
      <w:lvlText w:val="%1.%2.%3.%4.%5."/>
      <w:lvlJc w:val="left"/>
      <w:pPr>
        <w:ind w:left="2010" w:hanging="1080"/>
      </w:pPr>
      <w:rPr>
        <w:rFonts w:hint="default"/>
        <w:sz w:val="20"/>
      </w:rPr>
    </w:lvl>
    <w:lvl w:ilvl="5">
      <w:start w:val="1"/>
      <w:numFmt w:val="decimal"/>
      <w:isLgl/>
      <w:lvlText w:val="%1.%2.%3.%4.%5.%6."/>
      <w:lvlJc w:val="left"/>
      <w:pPr>
        <w:ind w:left="2010" w:hanging="1080"/>
      </w:pPr>
      <w:rPr>
        <w:rFonts w:hint="default"/>
        <w:sz w:val="20"/>
      </w:rPr>
    </w:lvl>
    <w:lvl w:ilvl="6">
      <w:start w:val="1"/>
      <w:numFmt w:val="decimal"/>
      <w:isLgl/>
      <w:lvlText w:val="%1.%2.%3.%4.%5.%6.%7."/>
      <w:lvlJc w:val="left"/>
      <w:pPr>
        <w:ind w:left="2370" w:hanging="1440"/>
      </w:pPr>
      <w:rPr>
        <w:rFonts w:hint="default"/>
        <w:sz w:val="20"/>
      </w:rPr>
    </w:lvl>
    <w:lvl w:ilvl="7">
      <w:start w:val="1"/>
      <w:numFmt w:val="decimal"/>
      <w:isLgl/>
      <w:lvlText w:val="%1.%2.%3.%4.%5.%6.%7.%8."/>
      <w:lvlJc w:val="left"/>
      <w:pPr>
        <w:ind w:left="2370" w:hanging="1440"/>
      </w:pPr>
      <w:rPr>
        <w:rFonts w:hint="default"/>
        <w:sz w:val="20"/>
      </w:rPr>
    </w:lvl>
    <w:lvl w:ilvl="8">
      <w:start w:val="1"/>
      <w:numFmt w:val="decimal"/>
      <w:isLgl/>
      <w:lvlText w:val="%1.%2.%3.%4.%5.%6.%7.%8.%9."/>
      <w:lvlJc w:val="left"/>
      <w:pPr>
        <w:ind w:left="2370" w:hanging="1440"/>
      </w:pPr>
      <w:rPr>
        <w:rFonts w:hint="default"/>
        <w:sz w:val="20"/>
      </w:rPr>
    </w:lvl>
  </w:abstractNum>
  <w:abstractNum w:abstractNumId="22" w15:restartNumberingAfterBreak="0">
    <w:nsid w:val="4BFB2369"/>
    <w:multiLevelType w:val="hybridMultilevel"/>
    <w:tmpl w:val="4D5EA39C"/>
    <w:lvl w:ilvl="0" w:tplc="0F06A81A">
      <w:start w:val="1"/>
      <w:numFmt w:val="bullet"/>
      <w:lvlText w:val="•"/>
      <w:lvlJc w:val="left"/>
      <w:pPr>
        <w:ind w:left="36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1" w:tplc="69DCA31C">
      <w:start w:val="1"/>
      <w:numFmt w:val="bullet"/>
      <w:lvlText w:val="o"/>
      <w:lvlJc w:val="left"/>
      <w:pPr>
        <w:ind w:left="56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2" w:tplc="EA541B10">
      <w:start w:val="1"/>
      <w:numFmt w:val="bullet"/>
      <w:lvlText w:val="▪"/>
      <w:lvlJc w:val="left"/>
      <w:pPr>
        <w:ind w:left="76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3" w:tplc="74FAF902">
      <w:start w:val="1"/>
      <w:numFmt w:val="bullet"/>
      <w:lvlText w:val="•"/>
      <w:lvlJc w:val="left"/>
      <w:pPr>
        <w:ind w:left="96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4" w:tplc="4E72D7C6">
      <w:start w:val="1"/>
      <w:numFmt w:val="bullet"/>
      <w:lvlRestart w:val="0"/>
      <w:lvlText w:val="*"/>
      <w:lvlJc w:val="left"/>
      <w:pPr>
        <w:ind w:left="854"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5" w:tplc="72989B8A">
      <w:start w:val="1"/>
      <w:numFmt w:val="bullet"/>
      <w:lvlText w:val="▪"/>
      <w:lvlJc w:val="left"/>
      <w:pPr>
        <w:ind w:left="188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6" w:tplc="82AEBE9C">
      <w:start w:val="1"/>
      <w:numFmt w:val="bullet"/>
      <w:lvlText w:val="•"/>
      <w:lvlJc w:val="left"/>
      <w:pPr>
        <w:ind w:left="260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7" w:tplc="D6E23230">
      <w:start w:val="1"/>
      <w:numFmt w:val="bullet"/>
      <w:lvlText w:val="o"/>
      <w:lvlJc w:val="left"/>
      <w:pPr>
        <w:ind w:left="332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8" w:tplc="AE56B9BA">
      <w:start w:val="1"/>
      <w:numFmt w:val="bullet"/>
      <w:lvlText w:val="▪"/>
      <w:lvlJc w:val="left"/>
      <w:pPr>
        <w:ind w:left="404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abstractNum>
  <w:abstractNum w:abstractNumId="23" w15:restartNumberingAfterBreak="0">
    <w:nsid w:val="4C0107F5"/>
    <w:multiLevelType w:val="hybridMultilevel"/>
    <w:tmpl w:val="42C044BE"/>
    <w:lvl w:ilvl="0" w:tplc="1124D790">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4" w15:restartNumberingAfterBreak="0">
    <w:nsid w:val="4C116B5D"/>
    <w:multiLevelType w:val="hybridMultilevel"/>
    <w:tmpl w:val="3544E65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C8315C9"/>
    <w:multiLevelType w:val="hybridMultilevel"/>
    <w:tmpl w:val="093CBE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25434A3"/>
    <w:multiLevelType w:val="hybridMultilevel"/>
    <w:tmpl w:val="1AA20898"/>
    <w:lvl w:ilvl="0" w:tplc="33280050">
      <w:start w:val="1"/>
      <w:numFmt w:val="decimal"/>
      <w:lvlText w:val="%1"/>
      <w:lvlJc w:val="left"/>
      <w:pPr>
        <w:ind w:left="36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1" w:tplc="4E20BA08">
      <w:start w:val="1"/>
      <w:numFmt w:val="lowerLetter"/>
      <w:lvlText w:val="%2"/>
      <w:lvlJc w:val="left"/>
      <w:pPr>
        <w:ind w:left="537"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2" w:tplc="50AAFCB2">
      <w:start w:val="1"/>
      <w:numFmt w:val="lowerRoman"/>
      <w:lvlText w:val="%3"/>
      <w:lvlJc w:val="left"/>
      <w:pPr>
        <w:ind w:left="714"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3" w:tplc="D3002C4E">
      <w:start w:val="1"/>
      <w:numFmt w:val="decimal"/>
      <w:lvlText w:val="%4"/>
      <w:lvlJc w:val="left"/>
      <w:pPr>
        <w:ind w:left="891"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4" w:tplc="2A4E43B8">
      <w:start w:val="1"/>
      <w:numFmt w:val="lowerLetter"/>
      <w:lvlRestart w:val="0"/>
      <w:lvlText w:val="%5)"/>
      <w:lvlJc w:val="left"/>
      <w:pPr>
        <w:ind w:left="919"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5" w:tplc="55200862">
      <w:start w:val="1"/>
      <w:numFmt w:val="lowerRoman"/>
      <w:lvlText w:val="%6"/>
      <w:lvlJc w:val="left"/>
      <w:pPr>
        <w:ind w:left="178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6" w:tplc="0A5A9DC2">
      <w:start w:val="1"/>
      <w:numFmt w:val="decimal"/>
      <w:lvlText w:val="%7"/>
      <w:lvlJc w:val="left"/>
      <w:pPr>
        <w:ind w:left="250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7" w:tplc="86E21616">
      <w:start w:val="1"/>
      <w:numFmt w:val="lowerLetter"/>
      <w:lvlText w:val="%8"/>
      <w:lvlJc w:val="left"/>
      <w:pPr>
        <w:ind w:left="322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8" w:tplc="B0CAB8A2">
      <w:start w:val="1"/>
      <w:numFmt w:val="lowerRoman"/>
      <w:lvlText w:val="%9"/>
      <w:lvlJc w:val="left"/>
      <w:pPr>
        <w:ind w:left="394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abstractNum>
  <w:abstractNum w:abstractNumId="27" w15:restartNumberingAfterBreak="0">
    <w:nsid w:val="54F87B9E"/>
    <w:multiLevelType w:val="hybridMultilevel"/>
    <w:tmpl w:val="718441D4"/>
    <w:lvl w:ilvl="0" w:tplc="F556A566">
      <w:start w:val="1"/>
      <w:numFmt w:val="bullet"/>
      <w:lvlText w:val="•"/>
      <w:lvlJc w:val="left"/>
      <w:pPr>
        <w:ind w:left="8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C444440">
      <w:start w:val="1"/>
      <w:numFmt w:val="bullet"/>
      <w:lvlText w:val="o"/>
      <w:lvlJc w:val="left"/>
      <w:pPr>
        <w:ind w:left="15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6B6AB9A">
      <w:start w:val="1"/>
      <w:numFmt w:val="bullet"/>
      <w:lvlText w:val="▪"/>
      <w:lvlJc w:val="left"/>
      <w:pPr>
        <w:ind w:left="22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C769032">
      <w:start w:val="1"/>
      <w:numFmt w:val="bullet"/>
      <w:lvlText w:val="•"/>
      <w:lvlJc w:val="left"/>
      <w:pPr>
        <w:ind w:left="29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26AFB60">
      <w:start w:val="1"/>
      <w:numFmt w:val="bullet"/>
      <w:lvlText w:val="o"/>
      <w:lvlJc w:val="left"/>
      <w:pPr>
        <w:ind w:left="37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8705BF2">
      <w:start w:val="1"/>
      <w:numFmt w:val="bullet"/>
      <w:lvlText w:val="▪"/>
      <w:lvlJc w:val="left"/>
      <w:pPr>
        <w:ind w:left="44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5E26844">
      <w:start w:val="1"/>
      <w:numFmt w:val="bullet"/>
      <w:lvlText w:val="•"/>
      <w:lvlJc w:val="left"/>
      <w:pPr>
        <w:ind w:left="51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1D6FE08">
      <w:start w:val="1"/>
      <w:numFmt w:val="bullet"/>
      <w:lvlText w:val="o"/>
      <w:lvlJc w:val="left"/>
      <w:pPr>
        <w:ind w:left="58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6C8C8D4">
      <w:start w:val="1"/>
      <w:numFmt w:val="bullet"/>
      <w:lvlText w:val="▪"/>
      <w:lvlJc w:val="left"/>
      <w:pPr>
        <w:ind w:left="65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57C55F53"/>
    <w:multiLevelType w:val="hybridMultilevel"/>
    <w:tmpl w:val="5FCA4D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FCB2E42"/>
    <w:multiLevelType w:val="hybridMultilevel"/>
    <w:tmpl w:val="2CBC9952"/>
    <w:lvl w:ilvl="0" w:tplc="11AAE4C0">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30" w15:restartNumberingAfterBreak="0">
    <w:nsid w:val="609E5154"/>
    <w:multiLevelType w:val="hybridMultilevel"/>
    <w:tmpl w:val="56F0B974"/>
    <w:lvl w:ilvl="0" w:tplc="0416000D">
      <w:start w:val="1"/>
      <w:numFmt w:val="bullet"/>
      <w:lvlText w:val=""/>
      <w:lvlJc w:val="left"/>
      <w:pPr>
        <w:ind w:left="720" w:hanging="360"/>
      </w:pPr>
      <w:rPr>
        <w:rFonts w:ascii="Wingdings" w:hAnsi="Wingdings" w:hint="default"/>
      </w:rPr>
    </w:lvl>
    <w:lvl w:ilvl="1" w:tplc="0416000D">
      <w:start w:val="1"/>
      <w:numFmt w:val="bullet"/>
      <w:lvlText w:val=""/>
      <w:lvlJc w:val="left"/>
      <w:pPr>
        <w:ind w:left="1440" w:hanging="360"/>
      </w:pPr>
      <w:rPr>
        <w:rFonts w:ascii="Wingdings" w:hAnsi="Wingdings"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6947A44"/>
    <w:multiLevelType w:val="hybridMultilevel"/>
    <w:tmpl w:val="BD783370"/>
    <w:lvl w:ilvl="0" w:tplc="BA502CC4">
      <w:start w:val="1"/>
      <w:numFmt w:val="bullet"/>
      <w:lvlText w:val="•"/>
      <w:lvlJc w:val="left"/>
      <w:pPr>
        <w:ind w:left="36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1" w:tplc="BAC83448">
      <w:start w:val="1"/>
      <w:numFmt w:val="bullet"/>
      <w:lvlText w:val="o"/>
      <w:lvlJc w:val="left"/>
      <w:pPr>
        <w:ind w:left="537"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2" w:tplc="10C0E456">
      <w:start w:val="1"/>
      <w:numFmt w:val="bullet"/>
      <w:lvlText w:val="▪"/>
      <w:lvlJc w:val="left"/>
      <w:pPr>
        <w:ind w:left="714"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3" w:tplc="45149C46">
      <w:start w:val="1"/>
      <w:numFmt w:val="bullet"/>
      <w:lvlText w:val="•"/>
      <w:lvlJc w:val="left"/>
      <w:pPr>
        <w:ind w:left="891"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4" w:tplc="B60EC340">
      <w:start w:val="1"/>
      <w:numFmt w:val="bullet"/>
      <w:lvlRestart w:val="0"/>
      <w:lvlText w:val="-"/>
      <w:lvlJc w:val="left"/>
      <w:pPr>
        <w:ind w:left="816"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5" w:tplc="10087C38">
      <w:start w:val="1"/>
      <w:numFmt w:val="bullet"/>
      <w:lvlText w:val="▪"/>
      <w:lvlJc w:val="left"/>
      <w:pPr>
        <w:ind w:left="178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6" w:tplc="D320EB76">
      <w:start w:val="1"/>
      <w:numFmt w:val="bullet"/>
      <w:lvlText w:val="•"/>
      <w:lvlJc w:val="left"/>
      <w:pPr>
        <w:ind w:left="250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7" w:tplc="CBB43044">
      <w:start w:val="1"/>
      <w:numFmt w:val="bullet"/>
      <w:lvlText w:val="o"/>
      <w:lvlJc w:val="left"/>
      <w:pPr>
        <w:ind w:left="322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8" w:tplc="288C0ED6">
      <w:start w:val="1"/>
      <w:numFmt w:val="bullet"/>
      <w:lvlText w:val="▪"/>
      <w:lvlJc w:val="left"/>
      <w:pPr>
        <w:ind w:left="394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abstractNum>
  <w:abstractNum w:abstractNumId="32" w15:restartNumberingAfterBreak="0">
    <w:nsid w:val="692D3B3C"/>
    <w:multiLevelType w:val="hybridMultilevel"/>
    <w:tmpl w:val="F3C0D5BC"/>
    <w:lvl w:ilvl="0" w:tplc="23303348">
      <w:start w:val="1"/>
      <w:numFmt w:val="upperRoman"/>
      <w:lvlText w:val="%1."/>
      <w:lvlJc w:val="left"/>
      <w:pPr>
        <w:ind w:left="1080" w:hanging="720"/>
      </w:pPr>
      <w:rPr>
        <w:rFonts w:ascii="Arial" w:hAnsi="Arial" w:cs="Arial" w:hint="default"/>
        <w:b w:val="0"/>
        <w:bCs w:val="0"/>
        <w:color w:val="auto"/>
        <w:sz w:val="24"/>
        <w:szCs w:val="2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DAD5D85"/>
    <w:multiLevelType w:val="multilevel"/>
    <w:tmpl w:val="6F94FFDA"/>
    <w:lvl w:ilvl="0">
      <w:start w:val="1"/>
      <w:numFmt w:val="upperRoman"/>
      <w:lvlText w:val="%1."/>
      <w:lvlJc w:val="left"/>
      <w:pPr>
        <w:ind w:left="1080" w:hanging="720"/>
      </w:pPr>
      <w:rPr>
        <w:rFonts w:ascii="Arial" w:hAnsi="Arial" w:cs="Arial" w:hint="default"/>
        <w:color w:val="auto"/>
        <w:sz w:val="22"/>
        <w:szCs w:val="24"/>
      </w:rPr>
    </w:lvl>
    <w:lvl w:ilvl="1">
      <w:start w:val="6"/>
      <w:numFmt w:val="decimal"/>
      <w:isLgl/>
      <w:lvlText w:val="%1.%2."/>
      <w:lvlJc w:val="left"/>
      <w:pPr>
        <w:ind w:left="1044" w:hanging="6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FFF567C"/>
    <w:multiLevelType w:val="hybridMultilevel"/>
    <w:tmpl w:val="653C418A"/>
    <w:lvl w:ilvl="0" w:tplc="01567FAC">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5" w15:restartNumberingAfterBreak="0">
    <w:nsid w:val="70524404"/>
    <w:multiLevelType w:val="hybridMultilevel"/>
    <w:tmpl w:val="404E610C"/>
    <w:lvl w:ilvl="0" w:tplc="7A28AD0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61AD92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EE008E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EB0B89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BAA3C9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188F20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344C2D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51896A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388526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21863B3"/>
    <w:multiLevelType w:val="multilevel"/>
    <w:tmpl w:val="4F68AEB8"/>
    <w:lvl w:ilvl="0">
      <w:start w:val="1"/>
      <w:numFmt w:val="decimal"/>
      <w:lvlText w:val="%1."/>
      <w:lvlJc w:val="left"/>
      <w:pPr>
        <w:ind w:left="720" w:hanging="360"/>
      </w:pPr>
      <w:rPr>
        <w:b/>
        <w:bCs/>
      </w:rPr>
    </w:lvl>
    <w:lvl w:ilvl="1">
      <w:start w:val="1"/>
      <w:numFmt w:val="lowerLetter"/>
      <w:lvlText w:val="%2)"/>
      <w:lvlJc w:val="left"/>
      <w:pPr>
        <w:ind w:left="1080" w:hanging="360"/>
      </w:pPr>
    </w:lvl>
    <w:lvl w:ilvl="2">
      <w:start w:val="1"/>
      <w:numFmt w:val="decimal"/>
      <w:isLgl/>
      <w:lvlText w:val="%1.%2.%3."/>
      <w:lvlJc w:val="left"/>
      <w:pPr>
        <w:ind w:left="1800" w:hanging="720"/>
      </w:pPr>
      <w:rPr>
        <w:rFonts w:hint="default"/>
        <w:b w:val="0"/>
        <w:bCs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722703C0"/>
    <w:multiLevelType w:val="hybridMultilevel"/>
    <w:tmpl w:val="5AF8741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6AA3926"/>
    <w:multiLevelType w:val="hybridMultilevel"/>
    <w:tmpl w:val="2F9E09EA"/>
    <w:lvl w:ilvl="0" w:tplc="B8C8842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958BEA6">
      <w:start w:val="1"/>
      <w:numFmt w:val="bullet"/>
      <w:lvlText w:val="o"/>
      <w:lvlJc w:val="left"/>
      <w:pPr>
        <w:ind w:left="5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ECC3218">
      <w:start w:val="1"/>
      <w:numFmt w:val="bullet"/>
      <w:lvlText w:val="▪"/>
      <w:lvlJc w:val="left"/>
      <w:pPr>
        <w:ind w:left="7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1F406DC">
      <w:start w:val="1"/>
      <w:numFmt w:val="bullet"/>
      <w:lvlText w:val="•"/>
      <w:lvlJc w:val="left"/>
      <w:pPr>
        <w:ind w:left="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7FA6172">
      <w:start w:val="1"/>
      <w:numFmt w:val="bullet"/>
      <w:lvlRestart w:val="0"/>
      <w:lvlText w:val="*"/>
      <w:lvlJc w:val="left"/>
      <w:pPr>
        <w:ind w:left="8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9F6E35E">
      <w:start w:val="1"/>
      <w:numFmt w:val="bullet"/>
      <w:lvlText w:val="▪"/>
      <w:lvlJc w:val="left"/>
      <w:pPr>
        <w:ind w:left="19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1029982">
      <w:start w:val="1"/>
      <w:numFmt w:val="bullet"/>
      <w:lvlText w:val="•"/>
      <w:lvlJc w:val="left"/>
      <w:pPr>
        <w:ind w:left="26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BE8C370">
      <w:start w:val="1"/>
      <w:numFmt w:val="bullet"/>
      <w:lvlText w:val="o"/>
      <w:lvlJc w:val="left"/>
      <w:pPr>
        <w:ind w:left="3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10A9C74">
      <w:start w:val="1"/>
      <w:numFmt w:val="bullet"/>
      <w:lvlText w:val="▪"/>
      <w:lvlJc w:val="left"/>
      <w:pPr>
        <w:ind w:left="4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773038B3"/>
    <w:multiLevelType w:val="hybridMultilevel"/>
    <w:tmpl w:val="7A06A82C"/>
    <w:lvl w:ilvl="0" w:tplc="5CF495AC">
      <w:start w:val="1"/>
      <w:numFmt w:val="lowerLetter"/>
      <w:lvlText w:val="%1)"/>
      <w:lvlJc w:val="left"/>
      <w:pPr>
        <w:ind w:left="720" w:hanging="360"/>
      </w:pPr>
      <w:rPr>
        <w:rFonts w:hint="default"/>
        <w:sz w:val="24"/>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B7E54DE"/>
    <w:multiLevelType w:val="multilevel"/>
    <w:tmpl w:val="3F900C58"/>
    <w:lvl w:ilvl="0">
      <w:start w:val="1"/>
      <w:numFmt w:val="decimal"/>
      <w:lvlText w:val="%1."/>
      <w:lvlJc w:val="left"/>
      <w:pPr>
        <w:ind w:left="480" w:hanging="48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980" w:hanging="108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940" w:hanging="144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900" w:hanging="1800"/>
      </w:pPr>
      <w:rPr>
        <w:rFonts w:hint="default"/>
      </w:rPr>
    </w:lvl>
    <w:lvl w:ilvl="8">
      <w:start w:val="1"/>
      <w:numFmt w:val="decimal"/>
      <w:lvlText w:val="%1.%2.%3.%4.%5.%6.%7.%8.%9."/>
      <w:lvlJc w:val="left"/>
      <w:pPr>
        <w:ind w:left="4560" w:hanging="2160"/>
      </w:pPr>
      <w:rPr>
        <w:rFonts w:hint="default"/>
      </w:rPr>
    </w:lvl>
  </w:abstractNum>
  <w:num w:numId="1">
    <w:abstractNumId w:val="21"/>
  </w:num>
  <w:num w:numId="2">
    <w:abstractNumId w:val="3"/>
  </w:num>
  <w:num w:numId="3">
    <w:abstractNumId w:val="2"/>
  </w:num>
  <w:num w:numId="4">
    <w:abstractNumId w:val="33"/>
  </w:num>
  <w:num w:numId="5">
    <w:abstractNumId w:val="29"/>
  </w:num>
  <w:num w:numId="6">
    <w:abstractNumId w:val="1"/>
  </w:num>
  <w:num w:numId="7">
    <w:abstractNumId w:val="32"/>
  </w:num>
  <w:num w:numId="8">
    <w:abstractNumId w:val="39"/>
  </w:num>
  <w:num w:numId="9">
    <w:abstractNumId w:val="34"/>
  </w:num>
  <w:num w:numId="10">
    <w:abstractNumId w:val="17"/>
  </w:num>
  <w:num w:numId="11">
    <w:abstractNumId w:val="0"/>
  </w:num>
  <w:num w:numId="12">
    <w:abstractNumId w:val="16"/>
  </w:num>
  <w:num w:numId="13">
    <w:abstractNumId w:val="4"/>
  </w:num>
  <w:num w:numId="14">
    <w:abstractNumId w:val="40"/>
  </w:num>
  <w:num w:numId="15">
    <w:abstractNumId w:val="6"/>
  </w:num>
  <w:num w:numId="16">
    <w:abstractNumId w:val="30"/>
  </w:num>
  <w:num w:numId="17">
    <w:abstractNumId w:val="28"/>
  </w:num>
  <w:num w:numId="18">
    <w:abstractNumId w:val="9"/>
  </w:num>
  <w:num w:numId="19">
    <w:abstractNumId w:val="24"/>
  </w:num>
  <w:num w:numId="20">
    <w:abstractNumId w:val="14"/>
  </w:num>
  <w:num w:numId="21">
    <w:abstractNumId w:val="25"/>
  </w:num>
  <w:num w:numId="22">
    <w:abstractNumId w:val="23"/>
  </w:num>
  <w:num w:numId="23">
    <w:abstractNumId w:val="13"/>
  </w:num>
  <w:num w:numId="24">
    <w:abstractNumId w:val="36"/>
  </w:num>
  <w:num w:numId="25">
    <w:abstractNumId w:val="37"/>
  </w:num>
  <w:num w:numId="26">
    <w:abstractNumId w:val="35"/>
  </w:num>
  <w:num w:numId="27">
    <w:abstractNumId w:val="12"/>
  </w:num>
  <w:num w:numId="28">
    <w:abstractNumId w:val="18"/>
  </w:num>
  <w:num w:numId="29">
    <w:abstractNumId w:val="8"/>
  </w:num>
  <w:num w:numId="30">
    <w:abstractNumId w:val="5"/>
  </w:num>
  <w:num w:numId="31">
    <w:abstractNumId w:val="1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num>
  <w:num w:numId="34">
    <w:abstractNumId w:val="31"/>
  </w:num>
  <w:num w:numId="35">
    <w:abstractNumId w:val="7"/>
  </w:num>
  <w:num w:numId="36">
    <w:abstractNumId w:val="10"/>
  </w:num>
  <w:num w:numId="37">
    <w:abstractNumId w:val="15"/>
  </w:num>
  <w:num w:numId="38">
    <w:abstractNumId w:val="38"/>
  </w:num>
  <w:num w:numId="39">
    <w:abstractNumId w:val="20"/>
  </w:num>
  <w:num w:numId="40">
    <w:abstractNumId w:val="11"/>
  </w:num>
  <w:num w:numId="41">
    <w:abstractNumId w:val="2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displayBackgroundShape/>
  <w:proofState w:spelling="clean" w:grammar="clean"/>
  <w:defaultTabStop w:val="709"/>
  <w:hyphenationZone w:val="425"/>
  <w:characterSpacingControl w:val="doNotCompress"/>
  <w:hdrShapeDefaults>
    <o:shapedefaults v:ext="edit" spidmax="2050">
      <o:colormenu v:ext="edit" fillcolor="none [321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4BE"/>
    <w:rsid w:val="00021E84"/>
    <w:rsid w:val="0004643C"/>
    <w:rsid w:val="00047FAF"/>
    <w:rsid w:val="00071288"/>
    <w:rsid w:val="000856E8"/>
    <w:rsid w:val="00086E11"/>
    <w:rsid w:val="00096FF8"/>
    <w:rsid w:val="000A5CEF"/>
    <w:rsid w:val="000D4592"/>
    <w:rsid w:val="000F62AB"/>
    <w:rsid w:val="000F6C79"/>
    <w:rsid w:val="00102DDB"/>
    <w:rsid w:val="00120602"/>
    <w:rsid w:val="00123F1F"/>
    <w:rsid w:val="001317CA"/>
    <w:rsid w:val="001326D3"/>
    <w:rsid w:val="00141AF5"/>
    <w:rsid w:val="00142A97"/>
    <w:rsid w:val="001705B8"/>
    <w:rsid w:val="00186DFF"/>
    <w:rsid w:val="001937F2"/>
    <w:rsid w:val="001A4A01"/>
    <w:rsid w:val="001B2631"/>
    <w:rsid w:val="001B4265"/>
    <w:rsid w:val="001B65FA"/>
    <w:rsid w:val="001D002C"/>
    <w:rsid w:val="001F23F0"/>
    <w:rsid w:val="00210AC4"/>
    <w:rsid w:val="00231137"/>
    <w:rsid w:val="002349DA"/>
    <w:rsid w:val="00246802"/>
    <w:rsid w:val="002518A7"/>
    <w:rsid w:val="0025356D"/>
    <w:rsid w:val="0025380D"/>
    <w:rsid w:val="00257A0A"/>
    <w:rsid w:val="00265320"/>
    <w:rsid w:val="00273F41"/>
    <w:rsid w:val="002849FB"/>
    <w:rsid w:val="002B320F"/>
    <w:rsid w:val="002C1445"/>
    <w:rsid w:val="002D59A3"/>
    <w:rsid w:val="002F3EB6"/>
    <w:rsid w:val="003074FD"/>
    <w:rsid w:val="00357B01"/>
    <w:rsid w:val="003670DF"/>
    <w:rsid w:val="0037091E"/>
    <w:rsid w:val="003A28DB"/>
    <w:rsid w:val="003B3E52"/>
    <w:rsid w:val="003C0F08"/>
    <w:rsid w:val="003C7252"/>
    <w:rsid w:val="003D22F6"/>
    <w:rsid w:val="00402BA5"/>
    <w:rsid w:val="00427DA0"/>
    <w:rsid w:val="004470C1"/>
    <w:rsid w:val="00450D35"/>
    <w:rsid w:val="00465A5E"/>
    <w:rsid w:val="00477D9E"/>
    <w:rsid w:val="004D5C3E"/>
    <w:rsid w:val="004D641A"/>
    <w:rsid w:val="004E322F"/>
    <w:rsid w:val="004F1C96"/>
    <w:rsid w:val="0051086A"/>
    <w:rsid w:val="00514032"/>
    <w:rsid w:val="00523330"/>
    <w:rsid w:val="00523F54"/>
    <w:rsid w:val="00530DFF"/>
    <w:rsid w:val="00535296"/>
    <w:rsid w:val="0054336F"/>
    <w:rsid w:val="00561462"/>
    <w:rsid w:val="00570B24"/>
    <w:rsid w:val="00575597"/>
    <w:rsid w:val="005A505F"/>
    <w:rsid w:val="005F2DD5"/>
    <w:rsid w:val="00617A93"/>
    <w:rsid w:val="006308FC"/>
    <w:rsid w:val="006314CF"/>
    <w:rsid w:val="006357EE"/>
    <w:rsid w:val="0067690E"/>
    <w:rsid w:val="006773CA"/>
    <w:rsid w:val="006867B2"/>
    <w:rsid w:val="006D5488"/>
    <w:rsid w:val="006E7B2F"/>
    <w:rsid w:val="006F27C0"/>
    <w:rsid w:val="00702ECE"/>
    <w:rsid w:val="007033B6"/>
    <w:rsid w:val="00704830"/>
    <w:rsid w:val="00716199"/>
    <w:rsid w:val="00720EED"/>
    <w:rsid w:val="00723401"/>
    <w:rsid w:val="007307FA"/>
    <w:rsid w:val="00734ABE"/>
    <w:rsid w:val="00744011"/>
    <w:rsid w:val="00746FB3"/>
    <w:rsid w:val="00754BE5"/>
    <w:rsid w:val="00760C6F"/>
    <w:rsid w:val="007631F1"/>
    <w:rsid w:val="00774E7E"/>
    <w:rsid w:val="00777059"/>
    <w:rsid w:val="00782D12"/>
    <w:rsid w:val="00794B91"/>
    <w:rsid w:val="007B1D15"/>
    <w:rsid w:val="007B5DF5"/>
    <w:rsid w:val="007E1D8F"/>
    <w:rsid w:val="007E7EF3"/>
    <w:rsid w:val="00810B83"/>
    <w:rsid w:val="00817A17"/>
    <w:rsid w:val="008356C0"/>
    <w:rsid w:val="00837F07"/>
    <w:rsid w:val="00841D1F"/>
    <w:rsid w:val="008623F2"/>
    <w:rsid w:val="00870F60"/>
    <w:rsid w:val="00887939"/>
    <w:rsid w:val="008A3E1B"/>
    <w:rsid w:val="008C254A"/>
    <w:rsid w:val="008E34C5"/>
    <w:rsid w:val="00901C00"/>
    <w:rsid w:val="00953AA4"/>
    <w:rsid w:val="009B0B53"/>
    <w:rsid w:val="009E026D"/>
    <w:rsid w:val="009F25E3"/>
    <w:rsid w:val="00A03247"/>
    <w:rsid w:val="00A05832"/>
    <w:rsid w:val="00A05F7B"/>
    <w:rsid w:val="00A104B0"/>
    <w:rsid w:val="00A2250E"/>
    <w:rsid w:val="00A2373E"/>
    <w:rsid w:val="00A30B23"/>
    <w:rsid w:val="00A33F62"/>
    <w:rsid w:val="00A40DC8"/>
    <w:rsid w:val="00A513E5"/>
    <w:rsid w:val="00A60B60"/>
    <w:rsid w:val="00A638E0"/>
    <w:rsid w:val="00A71E42"/>
    <w:rsid w:val="00A77000"/>
    <w:rsid w:val="00A92A3E"/>
    <w:rsid w:val="00A95234"/>
    <w:rsid w:val="00AA1FEC"/>
    <w:rsid w:val="00AB1340"/>
    <w:rsid w:val="00AB4FF6"/>
    <w:rsid w:val="00AC338B"/>
    <w:rsid w:val="00AD0874"/>
    <w:rsid w:val="00B01B0A"/>
    <w:rsid w:val="00B030BC"/>
    <w:rsid w:val="00B27CFE"/>
    <w:rsid w:val="00B3393E"/>
    <w:rsid w:val="00B620C4"/>
    <w:rsid w:val="00B64FEB"/>
    <w:rsid w:val="00B66DC9"/>
    <w:rsid w:val="00B70BD2"/>
    <w:rsid w:val="00B841B0"/>
    <w:rsid w:val="00BA0ECD"/>
    <w:rsid w:val="00BA21DC"/>
    <w:rsid w:val="00BC1080"/>
    <w:rsid w:val="00BC193B"/>
    <w:rsid w:val="00BC7EF2"/>
    <w:rsid w:val="00BE76C5"/>
    <w:rsid w:val="00C04945"/>
    <w:rsid w:val="00C10D7C"/>
    <w:rsid w:val="00C12727"/>
    <w:rsid w:val="00C1590A"/>
    <w:rsid w:val="00C2032C"/>
    <w:rsid w:val="00C25CE1"/>
    <w:rsid w:val="00C261D7"/>
    <w:rsid w:val="00C368BF"/>
    <w:rsid w:val="00C5475F"/>
    <w:rsid w:val="00C57143"/>
    <w:rsid w:val="00C61AC9"/>
    <w:rsid w:val="00C64AB8"/>
    <w:rsid w:val="00C95CC8"/>
    <w:rsid w:val="00CA2936"/>
    <w:rsid w:val="00CB25F8"/>
    <w:rsid w:val="00CB6A1E"/>
    <w:rsid w:val="00CB6D16"/>
    <w:rsid w:val="00CC455F"/>
    <w:rsid w:val="00CE1A40"/>
    <w:rsid w:val="00CE2BFD"/>
    <w:rsid w:val="00CE4840"/>
    <w:rsid w:val="00CE76F7"/>
    <w:rsid w:val="00CF1C41"/>
    <w:rsid w:val="00CF2D98"/>
    <w:rsid w:val="00CF513F"/>
    <w:rsid w:val="00D22FCC"/>
    <w:rsid w:val="00D55E96"/>
    <w:rsid w:val="00D57C32"/>
    <w:rsid w:val="00D72871"/>
    <w:rsid w:val="00D828EF"/>
    <w:rsid w:val="00D90565"/>
    <w:rsid w:val="00D951CF"/>
    <w:rsid w:val="00D96612"/>
    <w:rsid w:val="00DA3998"/>
    <w:rsid w:val="00DB3FBD"/>
    <w:rsid w:val="00DD5380"/>
    <w:rsid w:val="00DE787C"/>
    <w:rsid w:val="00E00D55"/>
    <w:rsid w:val="00E074BE"/>
    <w:rsid w:val="00E24C3E"/>
    <w:rsid w:val="00E46510"/>
    <w:rsid w:val="00E5118D"/>
    <w:rsid w:val="00E513DB"/>
    <w:rsid w:val="00E5243F"/>
    <w:rsid w:val="00E61694"/>
    <w:rsid w:val="00E65C4C"/>
    <w:rsid w:val="00E76B00"/>
    <w:rsid w:val="00E847F0"/>
    <w:rsid w:val="00E87FD2"/>
    <w:rsid w:val="00EA1C5F"/>
    <w:rsid w:val="00EB4A16"/>
    <w:rsid w:val="00EC3396"/>
    <w:rsid w:val="00EF6E15"/>
    <w:rsid w:val="00F2037A"/>
    <w:rsid w:val="00F3763B"/>
    <w:rsid w:val="00F57C33"/>
    <w:rsid w:val="00F743A6"/>
    <w:rsid w:val="00F76E08"/>
    <w:rsid w:val="00F907EC"/>
    <w:rsid w:val="00F94A09"/>
    <w:rsid w:val="00FA501A"/>
    <w:rsid w:val="00FB0FB2"/>
    <w:rsid w:val="00FB5AE7"/>
    <w:rsid w:val="00FC7231"/>
    <w:rsid w:val="00FE0476"/>
    <w:rsid w:val="00FE4864"/>
    <w:rsid w:val="00FF392F"/>
    <w:rsid w:val="00FF5629"/>
    <w:rsid w:val="00FF77D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3212]"/>
    </o:shapedefaults>
    <o:shapelayout v:ext="edit">
      <o:idmap v:ext="edit" data="2"/>
    </o:shapelayout>
  </w:shapeDefaults>
  <w:decimalSymbol w:val=","/>
  <w:listSeparator w:val=";"/>
  <w14:docId w14:val="058964D8"/>
  <w15:docId w15:val="{DE6BCE3C-9767-4146-BB34-641A1DBEF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026D"/>
  </w:style>
  <w:style w:type="paragraph" w:styleId="Ttulo1">
    <w:name w:val="heading 1"/>
    <w:basedOn w:val="Normal"/>
    <w:next w:val="Normal"/>
    <w:link w:val="Ttulo1Char"/>
    <w:uiPriority w:val="9"/>
    <w:qFormat/>
    <w:rsid w:val="00760C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10B8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unhideWhenUsed/>
    <w:rsid w:val="00810B83"/>
    <w:rPr>
      <w:color w:val="0000FF"/>
      <w:u w:val="single"/>
    </w:rPr>
  </w:style>
  <w:style w:type="character" w:customStyle="1" w:styleId="MenoPendente1">
    <w:name w:val="Menção Pendente1"/>
    <w:basedOn w:val="Fontepargpadro"/>
    <w:uiPriority w:val="99"/>
    <w:semiHidden/>
    <w:unhideWhenUsed/>
    <w:rsid w:val="004470C1"/>
    <w:rPr>
      <w:color w:val="605E5C"/>
      <w:shd w:val="clear" w:color="auto" w:fill="E1DFDD"/>
    </w:rPr>
  </w:style>
  <w:style w:type="character" w:styleId="Refdecomentrio">
    <w:name w:val="annotation reference"/>
    <w:basedOn w:val="Fontepargpadro"/>
    <w:unhideWhenUsed/>
    <w:qFormat/>
    <w:rsid w:val="004470C1"/>
    <w:rPr>
      <w:sz w:val="16"/>
      <w:szCs w:val="16"/>
    </w:rPr>
  </w:style>
  <w:style w:type="paragraph" w:styleId="Textodecomentrio">
    <w:name w:val="annotation text"/>
    <w:basedOn w:val="Normal"/>
    <w:link w:val="TextodecomentrioChar"/>
    <w:unhideWhenUsed/>
    <w:qFormat/>
    <w:rsid w:val="004470C1"/>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qFormat/>
    <w:rsid w:val="004470C1"/>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link w:val="Nivel01Char"/>
    <w:qFormat/>
    <w:rsid w:val="00047FAF"/>
    <w:pPr>
      <w:numPr>
        <w:numId w:val="2"/>
      </w:numPr>
      <w:tabs>
        <w:tab w:val="left" w:pos="567"/>
      </w:tabs>
      <w:spacing w:line="240" w:lineRule="auto"/>
      <w:jc w:val="both"/>
    </w:pPr>
    <w:rPr>
      <w:rFonts w:ascii="Arial" w:hAnsi="Arial" w:cs="Arial"/>
      <w:b/>
      <w:bCs/>
      <w:color w:val="auto"/>
      <w:kern w:val="0"/>
      <w:sz w:val="22"/>
      <w:szCs w:val="20"/>
      <w:lang w:eastAsia="pt-BR"/>
      <w14:ligatures w14:val="none"/>
    </w:rPr>
  </w:style>
  <w:style w:type="character" w:customStyle="1" w:styleId="Nivel01Char">
    <w:name w:val="Nivel 01 Char"/>
    <w:basedOn w:val="Fontepargpadro"/>
    <w:link w:val="Nivel01"/>
    <w:rsid w:val="00047FAF"/>
    <w:rPr>
      <w:rFonts w:ascii="Arial" w:eastAsiaTheme="majorEastAsia" w:hAnsi="Arial" w:cs="Arial"/>
      <w:b/>
      <w:bCs/>
      <w:kern w:val="0"/>
      <w:szCs w:val="20"/>
      <w:lang w:eastAsia="pt-BR"/>
      <w14:ligatures w14:val="none"/>
    </w:rPr>
  </w:style>
  <w:style w:type="paragraph" w:customStyle="1" w:styleId="Nivel2">
    <w:name w:val="Nivel 2"/>
    <w:basedOn w:val="Normal"/>
    <w:link w:val="Nivel2Char"/>
    <w:qFormat/>
    <w:rsid w:val="00047FAF"/>
    <w:pPr>
      <w:numPr>
        <w:ilvl w:val="1"/>
        <w:numId w:val="2"/>
      </w:numPr>
      <w:spacing w:before="120" w:after="120" w:line="276" w:lineRule="auto"/>
      <w:ind w:left="4969"/>
      <w:jc w:val="both"/>
    </w:pPr>
    <w:rPr>
      <w:rFonts w:ascii="Arial" w:eastAsiaTheme="minorEastAsia" w:hAnsi="Arial" w:cs="Arial"/>
      <w:color w:val="000000"/>
      <w:kern w:val="0"/>
      <w:szCs w:val="20"/>
      <w:lang w:eastAsia="pt-BR"/>
      <w14:ligatures w14:val="none"/>
    </w:rPr>
  </w:style>
  <w:style w:type="paragraph" w:customStyle="1" w:styleId="Nivel3">
    <w:name w:val="Nivel 3"/>
    <w:basedOn w:val="Normal"/>
    <w:link w:val="Nivel3Char"/>
    <w:qFormat/>
    <w:rsid w:val="00047FAF"/>
    <w:pPr>
      <w:numPr>
        <w:ilvl w:val="2"/>
        <w:numId w:val="2"/>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4">
    <w:name w:val="Nivel 4"/>
    <w:basedOn w:val="Nivel3"/>
    <w:qFormat/>
    <w:rsid w:val="00760C6F"/>
    <w:pPr>
      <w:numPr>
        <w:ilvl w:val="3"/>
      </w:numPr>
      <w:ind w:left="851" w:firstLine="0"/>
    </w:pPr>
    <w:rPr>
      <w:color w:val="auto"/>
    </w:rPr>
  </w:style>
  <w:style w:type="paragraph" w:customStyle="1" w:styleId="Nivel5">
    <w:name w:val="Nivel 5"/>
    <w:basedOn w:val="Nivel4"/>
    <w:qFormat/>
    <w:rsid w:val="00760C6F"/>
    <w:pPr>
      <w:numPr>
        <w:ilvl w:val="4"/>
      </w:numPr>
      <w:ind w:left="1276" w:firstLine="0"/>
    </w:pPr>
  </w:style>
  <w:style w:type="character" w:customStyle="1" w:styleId="Nivel3Char">
    <w:name w:val="Nivel 3 Char"/>
    <w:basedOn w:val="Fontepargpadro"/>
    <w:link w:val="Nivel3"/>
    <w:rsid w:val="00047FAF"/>
    <w:rPr>
      <w:rFonts w:ascii="Arial" w:eastAsiaTheme="minorEastAsia" w:hAnsi="Arial" w:cs="Arial"/>
      <w:color w:val="000000"/>
      <w:kern w:val="0"/>
      <w:szCs w:val="20"/>
      <w:lang w:eastAsia="pt-BR"/>
      <w14:ligatures w14:val="none"/>
    </w:rPr>
  </w:style>
  <w:style w:type="character" w:customStyle="1" w:styleId="Ttulo1Char">
    <w:name w:val="Título 1 Char"/>
    <w:basedOn w:val="Fontepargpadro"/>
    <w:link w:val="Ttulo1"/>
    <w:uiPriority w:val="9"/>
    <w:rsid w:val="00760C6F"/>
    <w:rPr>
      <w:rFonts w:asciiTheme="majorHAnsi" w:eastAsiaTheme="majorEastAsia" w:hAnsiTheme="majorHAnsi" w:cstheme="majorBidi"/>
      <w:color w:val="2F5496" w:themeColor="accent1" w:themeShade="BF"/>
      <w:sz w:val="32"/>
      <w:szCs w:val="32"/>
    </w:rPr>
  </w:style>
  <w:style w:type="character" w:styleId="HiperlinkVisitado">
    <w:name w:val="FollowedHyperlink"/>
    <w:basedOn w:val="Fontepargpadro"/>
    <w:uiPriority w:val="99"/>
    <w:semiHidden/>
    <w:unhideWhenUsed/>
    <w:rsid w:val="00760C6F"/>
    <w:rPr>
      <w:color w:val="954F72" w:themeColor="followedHyperlink"/>
      <w:u w:val="single"/>
    </w:rPr>
  </w:style>
  <w:style w:type="paragraph" w:customStyle="1" w:styleId="Default">
    <w:name w:val="Default"/>
    <w:rsid w:val="00CE4840"/>
    <w:pPr>
      <w:autoSpaceDE w:val="0"/>
      <w:autoSpaceDN w:val="0"/>
      <w:adjustRightInd w:val="0"/>
      <w:spacing w:after="0" w:line="240" w:lineRule="auto"/>
    </w:pPr>
    <w:rPr>
      <w:rFonts w:ascii="Calibri" w:hAnsi="Calibri" w:cs="Calibri"/>
      <w:color w:val="000000"/>
      <w:kern w:val="0"/>
      <w:sz w:val="24"/>
      <w:szCs w:val="24"/>
    </w:rPr>
  </w:style>
  <w:style w:type="paragraph" w:styleId="PargrafodaLista">
    <w:name w:val="List Paragraph"/>
    <w:basedOn w:val="Normal"/>
    <w:link w:val="PargrafodaListaChar"/>
    <w:uiPriority w:val="34"/>
    <w:qFormat/>
    <w:rsid w:val="001A4A01"/>
    <w:pPr>
      <w:spacing w:after="0" w:line="240" w:lineRule="auto"/>
      <w:ind w:left="720"/>
      <w:contextualSpacing/>
    </w:pPr>
    <w:rPr>
      <w:rFonts w:ascii="Ecofont_Spranq_eco_Sans" w:eastAsiaTheme="minorEastAsia" w:hAnsi="Ecofont_Spranq_eco_Sans" w:cs="Tahoma"/>
      <w:kern w:val="0"/>
      <w:sz w:val="24"/>
      <w:szCs w:val="24"/>
      <w:lang w:eastAsia="pt-BR"/>
      <w14:ligatures w14:val="none"/>
    </w:rPr>
  </w:style>
  <w:style w:type="character" w:customStyle="1" w:styleId="Nivel2Char">
    <w:name w:val="Nivel 2 Char"/>
    <w:basedOn w:val="Fontepargpadro"/>
    <w:link w:val="Nivel2"/>
    <w:locked/>
    <w:rsid w:val="00047FAF"/>
    <w:rPr>
      <w:rFonts w:ascii="Arial" w:eastAsiaTheme="minorEastAsia" w:hAnsi="Arial" w:cs="Arial"/>
      <w:color w:val="000000"/>
      <w:kern w:val="0"/>
      <w:szCs w:val="20"/>
      <w:lang w:eastAsia="pt-BR"/>
      <w14:ligatures w14:val="none"/>
    </w:rPr>
  </w:style>
  <w:style w:type="character" w:customStyle="1" w:styleId="PargrafodaListaChar">
    <w:name w:val="Parágrafo da Lista Char"/>
    <w:basedOn w:val="Fontepargpadro"/>
    <w:link w:val="PargrafodaLista"/>
    <w:uiPriority w:val="34"/>
    <w:rsid w:val="001A4A01"/>
    <w:rPr>
      <w:rFonts w:ascii="Ecofont_Spranq_eco_Sans" w:eastAsiaTheme="minorEastAsia" w:hAnsi="Ecofont_Spranq_eco_Sans" w:cs="Tahoma"/>
      <w:kern w:val="0"/>
      <w:sz w:val="24"/>
      <w:szCs w:val="24"/>
      <w:lang w:eastAsia="pt-BR"/>
      <w14:ligatures w14:val="none"/>
    </w:rPr>
  </w:style>
  <w:style w:type="paragraph" w:styleId="CabealhodoSumrio">
    <w:name w:val="TOC Heading"/>
    <w:basedOn w:val="Ttulo1"/>
    <w:next w:val="Normal"/>
    <w:uiPriority w:val="39"/>
    <w:unhideWhenUsed/>
    <w:qFormat/>
    <w:rsid w:val="001D002C"/>
    <w:pPr>
      <w:outlineLvl w:val="9"/>
    </w:pPr>
    <w:rPr>
      <w:kern w:val="0"/>
      <w:lang w:eastAsia="pt-BR"/>
      <w14:ligatures w14:val="none"/>
    </w:rPr>
  </w:style>
  <w:style w:type="paragraph" w:styleId="Sumrio1">
    <w:name w:val="toc 1"/>
    <w:basedOn w:val="Normal"/>
    <w:next w:val="Normal"/>
    <w:autoRedefine/>
    <w:uiPriority w:val="39"/>
    <w:unhideWhenUsed/>
    <w:rsid w:val="00B030BC"/>
    <w:pPr>
      <w:tabs>
        <w:tab w:val="left" w:pos="440"/>
        <w:tab w:val="right" w:leader="dot" w:pos="9628"/>
      </w:tabs>
      <w:spacing w:after="100"/>
      <w:jc w:val="both"/>
    </w:pPr>
  </w:style>
  <w:style w:type="paragraph" w:styleId="SemEspaamento">
    <w:name w:val="No Spacing"/>
    <w:link w:val="SemEspaamentoChar"/>
    <w:uiPriority w:val="1"/>
    <w:qFormat/>
    <w:rsid w:val="00782D12"/>
    <w:pPr>
      <w:spacing w:after="0" w:line="240" w:lineRule="auto"/>
    </w:pPr>
    <w:rPr>
      <w:rFonts w:eastAsiaTheme="minorEastAsia"/>
      <w:kern w:val="0"/>
      <w:lang w:eastAsia="pt-BR"/>
      <w14:ligatures w14:val="none"/>
    </w:rPr>
  </w:style>
  <w:style w:type="character" w:customStyle="1" w:styleId="SemEspaamentoChar">
    <w:name w:val="Sem Espaçamento Char"/>
    <w:basedOn w:val="Fontepargpadro"/>
    <w:link w:val="SemEspaamento"/>
    <w:uiPriority w:val="1"/>
    <w:rsid w:val="00782D12"/>
    <w:rPr>
      <w:rFonts w:eastAsiaTheme="minorEastAsia"/>
      <w:kern w:val="0"/>
      <w:lang w:eastAsia="pt-BR"/>
      <w14:ligatures w14:val="none"/>
    </w:rPr>
  </w:style>
  <w:style w:type="paragraph" w:styleId="Cabealho">
    <w:name w:val="header"/>
    <w:basedOn w:val="Normal"/>
    <w:link w:val="CabealhoChar"/>
    <w:uiPriority w:val="99"/>
    <w:unhideWhenUsed/>
    <w:rsid w:val="0007128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71288"/>
  </w:style>
  <w:style w:type="paragraph" w:styleId="Rodap">
    <w:name w:val="footer"/>
    <w:basedOn w:val="Normal"/>
    <w:link w:val="RodapChar"/>
    <w:uiPriority w:val="99"/>
    <w:unhideWhenUsed/>
    <w:rsid w:val="00071288"/>
    <w:pPr>
      <w:tabs>
        <w:tab w:val="center" w:pos="4252"/>
        <w:tab w:val="right" w:pos="8504"/>
      </w:tabs>
      <w:spacing w:after="0" w:line="240" w:lineRule="auto"/>
    </w:pPr>
  </w:style>
  <w:style w:type="character" w:customStyle="1" w:styleId="RodapChar">
    <w:name w:val="Rodapé Char"/>
    <w:basedOn w:val="Fontepargpadro"/>
    <w:link w:val="Rodap"/>
    <w:uiPriority w:val="99"/>
    <w:rsid w:val="00071288"/>
  </w:style>
  <w:style w:type="character" w:customStyle="1" w:styleId="CabealhoChar1">
    <w:name w:val="Cabeçalho Char1"/>
    <w:basedOn w:val="Fontepargpadro"/>
    <w:uiPriority w:val="99"/>
    <w:rsid w:val="00AD0874"/>
    <w:rPr>
      <w:sz w:val="22"/>
      <w:szCs w:val="22"/>
      <w:lang w:eastAsia="en-US"/>
    </w:rPr>
  </w:style>
  <w:style w:type="character" w:customStyle="1" w:styleId="RodapChar1">
    <w:name w:val="Rodapé Char1"/>
    <w:basedOn w:val="Fontepargpadro"/>
    <w:uiPriority w:val="99"/>
    <w:rsid w:val="00AD0874"/>
  </w:style>
  <w:style w:type="character" w:styleId="TextodoEspaoReservado">
    <w:name w:val="Placeholder Text"/>
    <w:basedOn w:val="Fontepargpadro"/>
    <w:uiPriority w:val="99"/>
    <w:semiHidden/>
    <w:rsid w:val="000856E8"/>
    <w:rPr>
      <w:color w:val="808080"/>
    </w:rPr>
  </w:style>
  <w:style w:type="table" w:styleId="Tabelacomgrade">
    <w:name w:val="Table Grid"/>
    <w:basedOn w:val="Tabelanormal"/>
    <w:uiPriority w:val="39"/>
    <w:rsid w:val="00120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CF1C4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F1C41"/>
    <w:rPr>
      <w:rFonts w:ascii="Tahoma" w:hAnsi="Tahoma" w:cs="Tahoma"/>
      <w:sz w:val="16"/>
      <w:szCs w:val="16"/>
    </w:rPr>
  </w:style>
  <w:style w:type="table" w:customStyle="1" w:styleId="Tabelacomgrade1">
    <w:name w:val="Tabela com grade1"/>
    <w:basedOn w:val="Tabelanormal"/>
    <w:next w:val="Tabelacomgrade"/>
    <w:rsid w:val="00246802"/>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C12727"/>
    <w:pPr>
      <w:spacing w:after="0" w:line="240" w:lineRule="auto"/>
    </w:pPr>
    <w:rPr>
      <w:rFonts w:eastAsia="Times New Roman"/>
      <w:kern w:val="0"/>
      <w:lang w:eastAsia="pt-BR"/>
      <w14:ligatures w14:val="none"/>
    </w:rPr>
    <w:tblPr>
      <w:tblCellMar>
        <w:top w:w="0" w:type="dxa"/>
        <w:left w:w="0" w:type="dxa"/>
        <w:bottom w:w="0" w:type="dxa"/>
        <w:right w:w="0" w:type="dxa"/>
      </w:tblCellMar>
    </w:tblPr>
  </w:style>
  <w:style w:type="table" w:customStyle="1" w:styleId="TableGrid1">
    <w:name w:val="TableGrid1"/>
    <w:rsid w:val="00720EED"/>
    <w:pPr>
      <w:spacing w:after="0" w:line="240" w:lineRule="auto"/>
    </w:pPr>
    <w:rPr>
      <w:rFonts w:eastAsia="Times New Roman"/>
      <w:kern w:val="0"/>
      <w:lang w:eastAsia="pt-BR"/>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59477">
      <w:bodyDiv w:val="1"/>
      <w:marLeft w:val="0"/>
      <w:marRight w:val="0"/>
      <w:marTop w:val="0"/>
      <w:marBottom w:val="0"/>
      <w:divBdr>
        <w:top w:val="none" w:sz="0" w:space="0" w:color="auto"/>
        <w:left w:val="none" w:sz="0" w:space="0" w:color="auto"/>
        <w:bottom w:val="none" w:sz="0" w:space="0" w:color="auto"/>
        <w:right w:val="none" w:sz="0" w:space="0" w:color="auto"/>
      </w:divBdr>
    </w:div>
    <w:div w:id="33625270">
      <w:bodyDiv w:val="1"/>
      <w:marLeft w:val="0"/>
      <w:marRight w:val="0"/>
      <w:marTop w:val="0"/>
      <w:marBottom w:val="0"/>
      <w:divBdr>
        <w:top w:val="none" w:sz="0" w:space="0" w:color="auto"/>
        <w:left w:val="none" w:sz="0" w:space="0" w:color="auto"/>
        <w:bottom w:val="none" w:sz="0" w:space="0" w:color="auto"/>
        <w:right w:val="none" w:sz="0" w:space="0" w:color="auto"/>
      </w:divBdr>
    </w:div>
    <w:div w:id="324163758">
      <w:bodyDiv w:val="1"/>
      <w:marLeft w:val="0"/>
      <w:marRight w:val="0"/>
      <w:marTop w:val="0"/>
      <w:marBottom w:val="0"/>
      <w:divBdr>
        <w:top w:val="none" w:sz="0" w:space="0" w:color="auto"/>
        <w:left w:val="none" w:sz="0" w:space="0" w:color="auto"/>
        <w:bottom w:val="none" w:sz="0" w:space="0" w:color="auto"/>
        <w:right w:val="none" w:sz="0" w:space="0" w:color="auto"/>
      </w:divBdr>
    </w:div>
    <w:div w:id="573393972">
      <w:bodyDiv w:val="1"/>
      <w:marLeft w:val="0"/>
      <w:marRight w:val="0"/>
      <w:marTop w:val="0"/>
      <w:marBottom w:val="0"/>
      <w:divBdr>
        <w:top w:val="none" w:sz="0" w:space="0" w:color="auto"/>
        <w:left w:val="none" w:sz="0" w:space="0" w:color="auto"/>
        <w:bottom w:val="none" w:sz="0" w:space="0" w:color="auto"/>
        <w:right w:val="none" w:sz="0" w:space="0" w:color="auto"/>
      </w:divBdr>
    </w:div>
    <w:div w:id="648480066">
      <w:bodyDiv w:val="1"/>
      <w:marLeft w:val="0"/>
      <w:marRight w:val="0"/>
      <w:marTop w:val="0"/>
      <w:marBottom w:val="0"/>
      <w:divBdr>
        <w:top w:val="none" w:sz="0" w:space="0" w:color="auto"/>
        <w:left w:val="none" w:sz="0" w:space="0" w:color="auto"/>
        <w:bottom w:val="none" w:sz="0" w:space="0" w:color="auto"/>
        <w:right w:val="none" w:sz="0" w:space="0" w:color="auto"/>
      </w:divBdr>
    </w:div>
    <w:div w:id="883904680">
      <w:bodyDiv w:val="1"/>
      <w:marLeft w:val="0"/>
      <w:marRight w:val="0"/>
      <w:marTop w:val="0"/>
      <w:marBottom w:val="0"/>
      <w:divBdr>
        <w:top w:val="none" w:sz="0" w:space="0" w:color="auto"/>
        <w:left w:val="none" w:sz="0" w:space="0" w:color="auto"/>
        <w:bottom w:val="none" w:sz="0" w:space="0" w:color="auto"/>
        <w:right w:val="none" w:sz="0" w:space="0" w:color="auto"/>
      </w:divBdr>
    </w:div>
    <w:div w:id="1291009624">
      <w:bodyDiv w:val="1"/>
      <w:marLeft w:val="0"/>
      <w:marRight w:val="0"/>
      <w:marTop w:val="0"/>
      <w:marBottom w:val="0"/>
      <w:divBdr>
        <w:top w:val="none" w:sz="0" w:space="0" w:color="auto"/>
        <w:left w:val="none" w:sz="0" w:space="0" w:color="auto"/>
        <w:bottom w:val="none" w:sz="0" w:space="0" w:color="auto"/>
        <w:right w:val="none" w:sz="0" w:space="0" w:color="auto"/>
      </w:divBdr>
    </w:div>
    <w:div w:id="1430855967">
      <w:bodyDiv w:val="1"/>
      <w:marLeft w:val="0"/>
      <w:marRight w:val="0"/>
      <w:marTop w:val="0"/>
      <w:marBottom w:val="0"/>
      <w:divBdr>
        <w:top w:val="none" w:sz="0" w:space="0" w:color="auto"/>
        <w:left w:val="none" w:sz="0" w:space="0" w:color="auto"/>
        <w:bottom w:val="none" w:sz="0" w:space="0" w:color="auto"/>
        <w:right w:val="none" w:sz="0" w:space="0" w:color="auto"/>
      </w:divBdr>
    </w:div>
    <w:div w:id="1495683442">
      <w:bodyDiv w:val="1"/>
      <w:marLeft w:val="0"/>
      <w:marRight w:val="0"/>
      <w:marTop w:val="0"/>
      <w:marBottom w:val="0"/>
      <w:divBdr>
        <w:top w:val="none" w:sz="0" w:space="0" w:color="auto"/>
        <w:left w:val="none" w:sz="0" w:space="0" w:color="auto"/>
        <w:bottom w:val="none" w:sz="0" w:space="0" w:color="auto"/>
        <w:right w:val="none" w:sz="0" w:space="0" w:color="auto"/>
      </w:divBdr>
    </w:div>
    <w:div w:id="1647588436">
      <w:bodyDiv w:val="1"/>
      <w:marLeft w:val="0"/>
      <w:marRight w:val="0"/>
      <w:marTop w:val="0"/>
      <w:marBottom w:val="0"/>
      <w:divBdr>
        <w:top w:val="none" w:sz="0" w:space="0" w:color="auto"/>
        <w:left w:val="none" w:sz="0" w:space="0" w:color="auto"/>
        <w:bottom w:val="none" w:sz="0" w:space="0" w:color="auto"/>
        <w:right w:val="none" w:sz="0" w:space="0" w:color="auto"/>
      </w:divBdr>
    </w:div>
    <w:div w:id="1716273696">
      <w:bodyDiv w:val="1"/>
      <w:marLeft w:val="0"/>
      <w:marRight w:val="0"/>
      <w:marTop w:val="0"/>
      <w:marBottom w:val="0"/>
      <w:divBdr>
        <w:top w:val="none" w:sz="0" w:space="0" w:color="auto"/>
        <w:left w:val="none" w:sz="0" w:space="0" w:color="auto"/>
        <w:bottom w:val="none" w:sz="0" w:space="0" w:color="auto"/>
        <w:right w:val="none" w:sz="0" w:space="0" w:color="auto"/>
      </w:divBdr>
    </w:div>
    <w:div w:id="1725981784">
      <w:bodyDiv w:val="1"/>
      <w:marLeft w:val="0"/>
      <w:marRight w:val="0"/>
      <w:marTop w:val="0"/>
      <w:marBottom w:val="0"/>
      <w:divBdr>
        <w:top w:val="none" w:sz="0" w:space="0" w:color="auto"/>
        <w:left w:val="none" w:sz="0" w:space="0" w:color="auto"/>
        <w:bottom w:val="none" w:sz="0" w:space="0" w:color="auto"/>
        <w:right w:val="none" w:sz="0" w:space="0" w:color="auto"/>
      </w:divBdr>
    </w:div>
    <w:div w:id="1788813579">
      <w:bodyDiv w:val="1"/>
      <w:marLeft w:val="0"/>
      <w:marRight w:val="0"/>
      <w:marTop w:val="0"/>
      <w:marBottom w:val="0"/>
      <w:divBdr>
        <w:top w:val="none" w:sz="0" w:space="0" w:color="auto"/>
        <w:left w:val="none" w:sz="0" w:space="0" w:color="auto"/>
        <w:bottom w:val="none" w:sz="0" w:space="0" w:color="auto"/>
        <w:right w:val="none" w:sz="0" w:space="0" w:color="auto"/>
      </w:divBdr>
    </w:div>
    <w:div w:id="1906529246">
      <w:bodyDiv w:val="1"/>
      <w:marLeft w:val="0"/>
      <w:marRight w:val="0"/>
      <w:marTop w:val="0"/>
      <w:marBottom w:val="0"/>
      <w:divBdr>
        <w:top w:val="none" w:sz="0" w:space="0" w:color="auto"/>
        <w:left w:val="none" w:sz="0" w:space="0" w:color="auto"/>
        <w:bottom w:val="none" w:sz="0" w:space="0" w:color="auto"/>
        <w:right w:val="none" w:sz="0" w:space="0" w:color="auto"/>
      </w:divBdr>
    </w:div>
    <w:div w:id="2035691062">
      <w:bodyDiv w:val="1"/>
      <w:marLeft w:val="0"/>
      <w:marRight w:val="0"/>
      <w:marTop w:val="0"/>
      <w:marBottom w:val="0"/>
      <w:divBdr>
        <w:top w:val="none" w:sz="0" w:space="0" w:color="auto"/>
        <w:left w:val="none" w:sz="0" w:space="0" w:color="auto"/>
        <w:bottom w:val="none" w:sz="0" w:space="0" w:color="auto"/>
        <w:right w:val="none" w:sz="0" w:space="0" w:color="auto"/>
      </w:divBdr>
    </w:div>
    <w:div w:id="2084519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F3BC6F435A04452A111956A8048802E"/>
        <w:category>
          <w:name w:val="Geral"/>
          <w:gallery w:val="placeholder"/>
        </w:category>
        <w:types>
          <w:type w:val="bbPlcHdr"/>
        </w:types>
        <w:behaviors>
          <w:behavior w:val="content"/>
        </w:behaviors>
        <w:guid w:val="{77300D4F-966F-44AC-BD26-1A0526EB732B}"/>
      </w:docPartPr>
      <w:docPartBody>
        <w:p w:rsidR="00CE5D26" w:rsidRDefault="00CE5D26" w:rsidP="00CE5D26">
          <w:pPr>
            <w:pStyle w:val="9F3BC6F435A04452A111956A8048802E"/>
          </w:pPr>
          <w:r w:rsidRPr="00611412">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andara">
    <w:panose1 w:val="020E0502030303020204"/>
    <w:charset w:val="00"/>
    <w:family w:val="swiss"/>
    <w:pitch w:val="variable"/>
    <w:sig w:usb0="A00002EF" w:usb1="4000A44B" w:usb2="00000000" w:usb3="00000000" w:csb0="0000019F" w:csb1="00000000"/>
  </w:font>
</w:fonts>
</file>

<file path=word/glossary/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591926"/>
    <w:multiLevelType w:val="multilevel"/>
    <w:tmpl w:val="00BED788"/>
    <w:lvl w:ilvl="0">
      <w:start w:val="1"/>
      <w:numFmt w:val="decimal"/>
      <w:lvlText w:val="%1."/>
      <w:lvlJc w:val="left"/>
      <w:pPr>
        <w:tabs>
          <w:tab w:val="num" w:pos="720"/>
        </w:tabs>
        <w:ind w:left="720" w:hanging="720"/>
      </w:pPr>
    </w:lvl>
    <w:lvl w:ilvl="1">
      <w:start w:val="1"/>
      <w:numFmt w:val="decimal"/>
      <w:pStyle w:val="5ED4FCDE15CF42EEA3F85D92208B8E68"/>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339A"/>
    <w:rsid w:val="000216F8"/>
    <w:rsid w:val="000A14EF"/>
    <w:rsid w:val="000B339A"/>
    <w:rsid w:val="00154F26"/>
    <w:rsid w:val="00265320"/>
    <w:rsid w:val="00305D42"/>
    <w:rsid w:val="003A19A8"/>
    <w:rsid w:val="004504C5"/>
    <w:rsid w:val="004738B9"/>
    <w:rsid w:val="00573544"/>
    <w:rsid w:val="006000A6"/>
    <w:rsid w:val="006349BE"/>
    <w:rsid w:val="00674413"/>
    <w:rsid w:val="007033B6"/>
    <w:rsid w:val="00793FD7"/>
    <w:rsid w:val="00825AE4"/>
    <w:rsid w:val="008445C2"/>
    <w:rsid w:val="00857F2F"/>
    <w:rsid w:val="008B764E"/>
    <w:rsid w:val="00997281"/>
    <w:rsid w:val="009B2DC6"/>
    <w:rsid w:val="00CE5D26"/>
    <w:rsid w:val="00D53901"/>
    <w:rsid w:val="00D6609C"/>
    <w:rsid w:val="00F34F9F"/>
    <w:rsid w:val="00FF0F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CE5D26"/>
    <w:rPr>
      <w:color w:val="808080"/>
    </w:rPr>
  </w:style>
  <w:style w:type="paragraph" w:customStyle="1" w:styleId="74C03581F5C8492CAB6BCC506F4AE6D9">
    <w:name w:val="74C03581F5C8492CAB6BCC506F4AE6D9"/>
    <w:rsid w:val="00F34F9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6A1AFCF296A4AB999BF793E3A99EF25">
    <w:name w:val="36A1AFCF296A4AB999BF793E3A99EF25"/>
    <w:rsid w:val="00F34F9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549844CDA236456E9BA07E5043E6E99A">
    <w:name w:val="549844CDA236456E9BA07E5043E6E99A"/>
    <w:rsid w:val="00F34F9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139C4D2F30443A69D56D251E5476AC8">
    <w:name w:val="B139C4D2F30443A69D56D251E5476AC8"/>
    <w:rsid w:val="00F34F9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105B361FB34E9CBFA622A802EC2776">
    <w:name w:val="1F105B361FB34E9CBFA622A802EC2776"/>
    <w:rsid w:val="00F34F9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5ED4FCDE15CF42EEA3F85D92208B8E68">
    <w:name w:val="5ED4FCDE15CF42EEA3F85D92208B8E68"/>
    <w:rsid w:val="00F34F9F"/>
    <w:pPr>
      <w:numPr>
        <w:ilvl w:val="1"/>
        <w:numId w:val="1"/>
      </w:numPr>
      <w:spacing w:before="120" w:after="120" w:line="276" w:lineRule="auto"/>
      <w:ind w:left="4969" w:hanging="432"/>
      <w:jc w:val="both"/>
    </w:pPr>
    <w:rPr>
      <w:rFonts w:ascii="Arial" w:hAnsi="Arial" w:cs="Arial"/>
      <w:color w:val="000000"/>
      <w:szCs w:val="20"/>
    </w:rPr>
  </w:style>
  <w:style w:type="paragraph" w:customStyle="1" w:styleId="6835FC06FDFE4B369989B56B326300FE">
    <w:name w:val="6835FC06FDFE4B369989B56B326300FE"/>
    <w:rsid w:val="00F34F9F"/>
    <w:pPr>
      <w:tabs>
        <w:tab w:val="num" w:pos="1440"/>
      </w:tabs>
      <w:spacing w:before="120" w:after="120" w:line="276" w:lineRule="auto"/>
      <w:ind w:left="4969" w:hanging="432"/>
      <w:jc w:val="both"/>
    </w:pPr>
    <w:rPr>
      <w:rFonts w:ascii="Arial" w:hAnsi="Arial" w:cs="Arial"/>
      <w:color w:val="000000"/>
      <w:szCs w:val="20"/>
    </w:rPr>
  </w:style>
  <w:style w:type="paragraph" w:customStyle="1" w:styleId="1ECA1CA68F944E369DF0C1A68B5A56CE">
    <w:name w:val="1ECA1CA68F944E369DF0C1A68B5A56CE"/>
    <w:rsid w:val="00F34F9F"/>
    <w:pPr>
      <w:tabs>
        <w:tab w:val="num" w:pos="1440"/>
      </w:tabs>
      <w:spacing w:before="120" w:after="120" w:line="276" w:lineRule="auto"/>
      <w:ind w:left="4969" w:hanging="432"/>
      <w:jc w:val="both"/>
    </w:pPr>
    <w:rPr>
      <w:rFonts w:ascii="Arial" w:hAnsi="Arial" w:cs="Arial"/>
      <w:color w:val="000000"/>
      <w:szCs w:val="20"/>
    </w:rPr>
  </w:style>
  <w:style w:type="paragraph" w:customStyle="1" w:styleId="E33BC13EBC154DE6BA0F7AA7B9911846">
    <w:name w:val="E33BC13EBC154DE6BA0F7AA7B9911846"/>
    <w:rsid w:val="00F34F9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0979C8E8BB34CFC901085291EFC62A2">
    <w:name w:val="30979C8E8BB34CFC901085291EFC62A2"/>
    <w:rsid w:val="00F34F9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3572FEC22684986ACE0181D5F49BE5B">
    <w:name w:val="23572FEC22684986ACE0181D5F49BE5B"/>
    <w:rsid w:val="00CE5D26"/>
  </w:style>
  <w:style w:type="paragraph" w:customStyle="1" w:styleId="C7974B57237C4D43B0EF100B9A6700D7">
    <w:name w:val="C7974B57237C4D43B0EF100B9A6700D7"/>
    <w:rsid w:val="00CE5D26"/>
  </w:style>
  <w:style w:type="paragraph" w:customStyle="1" w:styleId="1B23070EE67F4C78867B759874C848B1">
    <w:name w:val="1B23070EE67F4C78867B759874C848B1"/>
    <w:rsid w:val="00CE5D26"/>
  </w:style>
  <w:style w:type="paragraph" w:customStyle="1" w:styleId="31074468EDBD4D47AF754B29F639B7BB">
    <w:name w:val="31074468EDBD4D47AF754B29F639B7BB"/>
    <w:rsid w:val="00CE5D26"/>
  </w:style>
  <w:style w:type="paragraph" w:customStyle="1" w:styleId="9F3BC6F435A04452A111956A8048802E">
    <w:name w:val="9F3BC6F435A04452A111956A8048802E"/>
    <w:rsid w:val="00CE5D26"/>
  </w:style>
  <w:style w:type="paragraph" w:customStyle="1" w:styleId="937E83441C98445EB458E5EB66C806D3">
    <w:name w:val="937E83441C98445EB458E5EB66C806D3"/>
    <w:rsid w:val="00CE5D26"/>
  </w:style>
  <w:style w:type="paragraph" w:customStyle="1" w:styleId="0C8262FD9FAB4E58B5B39AA477718232">
    <w:name w:val="0C8262FD9FAB4E58B5B39AA477718232"/>
    <w:rsid w:val="00CE5D26"/>
  </w:style>
  <w:style w:type="paragraph" w:customStyle="1" w:styleId="0B58167ED06C47C3AF858E85EA4B9EF0">
    <w:name w:val="0B58167ED06C47C3AF858E85EA4B9EF0"/>
    <w:rsid w:val="00CE5D26"/>
  </w:style>
  <w:style w:type="paragraph" w:customStyle="1" w:styleId="12000EB0DB2F484F9BAF734D9FC99314">
    <w:name w:val="12000EB0DB2F484F9BAF734D9FC99314"/>
    <w:rsid w:val="00CE5D26"/>
  </w:style>
  <w:style w:type="paragraph" w:customStyle="1" w:styleId="D2C680D3472C44BD9D6ECB7B8AF69282">
    <w:name w:val="D2C680D3472C44BD9D6ECB7B8AF69282"/>
    <w:rsid w:val="00CE5D26"/>
  </w:style>
  <w:style w:type="paragraph" w:customStyle="1" w:styleId="CD8E39EAAF474725A8909E0D7FFE0B96">
    <w:name w:val="CD8E39EAAF474725A8909E0D7FFE0B96"/>
    <w:rsid w:val="00CE5D26"/>
  </w:style>
  <w:style w:type="paragraph" w:customStyle="1" w:styleId="86B6B38C401A4AC8B177797C51C1B7A1">
    <w:name w:val="86B6B38C401A4AC8B177797C51C1B7A1"/>
    <w:rsid w:val="00CE5D26"/>
  </w:style>
  <w:style w:type="paragraph" w:customStyle="1" w:styleId="A9AE7DC2AF3640879C8F22A57703408D">
    <w:name w:val="A9AE7DC2AF3640879C8F22A57703408D"/>
    <w:rsid w:val="00CE5D26"/>
  </w:style>
  <w:style w:type="paragraph" w:customStyle="1" w:styleId="A249B1E4322049CF824DF26ED5136D2B">
    <w:name w:val="A249B1E4322049CF824DF26ED5136D2B"/>
    <w:rsid w:val="00CE5D26"/>
  </w:style>
  <w:style w:type="paragraph" w:customStyle="1" w:styleId="E282082BDC6D4B00B603678D55D0FABD">
    <w:name w:val="E282082BDC6D4B00B603678D55D0FABD"/>
    <w:rsid w:val="00CE5D26"/>
  </w:style>
  <w:style w:type="paragraph" w:customStyle="1" w:styleId="96CC2A63D4AC419D8650B8CA72B33130">
    <w:name w:val="96CC2A63D4AC419D8650B8CA72B33130"/>
    <w:rsid w:val="00CE5D26"/>
  </w:style>
  <w:style w:type="paragraph" w:customStyle="1" w:styleId="C41D66DB2FFC407789A3867616A9C4BC">
    <w:name w:val="C41D66DB2FFC407789A3867616A9C4BC"/>
    <w:rsid w:val="00CE5D26"/>
  </w:style>
  <w:style w:type="paragraph" w:customStyle="1" w:styleId="CF47B2E192D346E089745AD79280EB68">
    <w:name w:val="CF47B2E192D346E089745AD79280EB68"/>
    <w:rsid w:val="00CE5D26"/>
  </w:style>
  <w:style w:type="paragraph" w:customStyle="1" w:styleId="56FA203961D74775B291CD0DBF83C553">
    <w:name w:val="56FA203961D74775B291CD0DBF83C553"/>
    <w:rsid w:val="00CE5D26"/>
  </w:style>
  <w:style w:type="paragraph" w:customStyle="1" w:styleId="527C58D486034732ADB17A57E504CA04">
    <w:name w:val="527C58D486034732ADB17A57E504CA04"/>
    <w:rsid w:val="00CE5D26"/>
  </w:style>
  <w:style w:type="paragraph" w:customStyle="1" w:styleId="5B1959C4400D44818E3B1F556CBF4DC0">
    <w:name w:val="5B1959C4400D44818E3B1F556CBF4DC0"/>
    <w:rsid w:val="00CE5D26"/>
  </w:style>
  <w:style w:type="paragraph" w:customStyle="1" w:styleId="8748A89A3565460ABE5DD516F74DF081">
    <w:name w:val="8748A89A3565460ABE5DD516F74DF081"/>
    <w:rsid w:val="00CE5D2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979285-93DD-4CD9-866B-BDBCCCE29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26</Pages>
  <Words>8435</Words>
  <Characters>45549</Characters>
  <Application>Microsoft Office Word</Application>
  <DocSecurity>0</DocSecurity>
  <Lines>379</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Pedro Pineiro Holderbaum</dc:creator>
  <cp:keywords/>
  <dc:description/>
  <cp:lastModifiedBy>ADMINISTRACAO</cp:lastModifiedBy>
  <cp:revision>14</cp:revision>
  <cp:lastPrinted>2026-06-10T15:59:00Z</cp:lastPrinted>
  <dcterms:created xsi:type="dcterms:W3CDTF">2026-05-27T15:23:00Z</dcterms:created>
  <dcterms:modified xsi:type="dcterms:W3CDTF">2026-06-11T14:05:00Z</dcterms:modified>
</cp:coreProperties>
</file>