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973321" w14:textId="2D6BD58B" w:rsidR="00D153DB" w:rsidRDefault="00D153DB" w:rsidP="00D153DB">
      <w:pPr>
        <w:pStyle w:val="Citao"/>
        <w:pBdr>
          <w:top w:val="single" w:sz="4" w:space="0" w:color="1F497D"/>
        </w:pBdr>
        <w:shd w:val="clear" w:color="auto" w:fill="C8CAE7" w:themeFill="text2" w:themeFillTint="33"/>
        <w:tabs>
          <w:tab w:val="center" w:pos="4252"/>
          <w:tab w:val="left" w:pos="5823"/>
        </w:tabs>
        <w:jc w:val="center"/>
        <w:rPr>
          <w:rFonts w:asciiTheme="majorHAnsi" w:hAnsiTheme="majorHAnsi" w:cs="Arial"/>
          <w:sz w:val="22"/>
          <w:szCs w:val="22"/>
        </w:rPr>
      </w:pPr>
      <w:r w:rsidRPr="00D153DB">
        <w:rPr>
          <w:rFonts w:asciiTheme="majorHAnsi" w:hAnsiTheme="majorHAnsi" w:cs="Arial"/>
          <w:b/>
          <w:i w:val="0"/>
          <w:sz w:val="24"/>
        </w:rPr>
        <w:t>AVISO DE PREGÃO</w:t>
      </w:r>
    </w:p>
    <w:p w14:paraId="3B621C7B" w14:textId="77777777" w:rsidR="003B6C6A" w:rsidRDefault="003B6C6A" w:rsidP="003B6C6A">
      <w:pPr>
        <w:jc w:val="both"/>
        <w:rPr>
          <w:rFonts w:asciiTheme="majorHAnsi" w:hAnsiTheme="majorHAnsi" w:cs="Arial"/>
          <w:sz w:val="22"/>
          <w:szCs w:val="22"/>
        </w:rPr>
      </w:pPr>
    </w:p>
    <w:p w14:paraId="7494BDD8" w14:textId="32CEBFA2" w:rsidR="003B6C6A" w:rsidRPr="003B6C6A" w:rsidRDefault="003B6C6A" w:rsidP="003B6C6A">
      <w:pPr>
        <w:pStyle w:val="Citao"/>
        <w:pBdr>
          <w:top w:val="single" w:sz="4" w:space="0" w:color="1F497D"/>
        </w:pBdr>
        <w:shd w:val="clear" w:color="auto" w:fill="C8CAE7" w:themeFill="text2" w:themeFillTint="33"/>
        <w:tabs>
          <w:tab w:val="center" w:pos="4252"/>
          <w:tab w:val="left" w:pos="5823"/>
        </w:tabs>
        <w:jc w:val="center"/>
        <w:rPr>
          <w:rFonts w:asciiTheme="majorHAnsi" w:hAnsiTheme="majorHAnsi" w:cs="Arial"/>
          <w:b/>
          <w:i w:val="0"/>
          <w:sz w:val="24"/>
        </w:rPr>
      </w:pPr>
      <w:r w:rsidRPr="003B6C6A">
        <w:rPr>
          <w:rFonts w:asciiTheme="majorHAnsi" w:hAnsiTheme="majorHAnsi" w:cs="Arial"/>
          <w:b/>
          <w:i w:val="0"/>
          <w:sz w:val="24"/>
        </w:rPr>
        <w:t>PROCESSO ADMINISTRATIVO Nº</w:t>
      </w:r>
      <w:r w:rsidR="002D12CB">
        <w:rPr>
          <w:rFonts w:asciiTheme="majorHAnsi" w:hAnsiTheme="majorHAnsi" w:cs="Arial"/>
          <w:b/>
          <w:i w:val="0"/>
          <w:sz w:val="24"/>
        </w:rPr>
        <w:t>0</w:t>
      </w:r>
      <w:r w:rsidR="00850BF1">
        <w:rPr>
          <w:rFonts w:asciiTheme="majorHAnsi" w:hAnsiTheme="majorHAnsi" w:cs="Arial"/>
          <w:b/>
          <w:i w:val="0"/>
          <w:sz w:val="24"/>
        </w:rPr>
        <w:t>14</w:t>
      </w:r>
      <w:r w:rsidRPr="003B6C6A">
        <w:rPr>
          <w:rFonts w:asciiTheme="majorHAnsi" w:hAnsiTheme="majorHAnsi" w:cs="Arial"/>
          <w:b/>
          <w:i w:val="0"/>
          <w:sz w:val="24"/>
        </w:rPr>
        <w:t>/2024</w:t>
      </w:r>
    </w:p>
    <w:p w14:paraId="0944007B" w14:textId="54BFF4D3" w:rsidR="003B6C6A" w:rsidRPr="003B6C6A" w:rsidRDefault="003B6C6A" w:rsidP="003B6C6A">
      <w:pPr>
        <w:pStyle w:val="Citao"/>
        <w:pBdr>
          <w:top w:val="single" w:sz="4" w:space="0" w:color="1F497D"/>
        </w:pBdr>
        <w:shd w:val="clear" w:color="auto" w:fill="C8CAE7" w:themeFill="text2" w:themeFillTint="33"/>
        <w:tabs>
          <w:tab w:val="center" w:pos="4252"/>
          <w:tab w:val="left" w:pos="5823"/>
        </w:tabs>
        <w:jc w:val="center"/>
        <w:rPr>
          <w:rFonts w:asciiTheme="majorHAnsi" w:hAnsiTheme="majorHAnsi" w:cs="Arial"/>
          <w:b/>
          <w:i w:val="0"/>
          <w:sz w:val="24"/>
        </w:rPr>
      </w:pPr>
      <w:r w:rsidRPr="003B6C6A">
        <w:rPr>
          <w:rFonts w:asciiTheme="majorHAnsi" w:hAnsiTheme="majorHAnsi" w:cs="Arial"/>
          <w:b/>
          <w:i w:val="0"/>
          <w:sz w:val="24"/>
        </w:rPr>
        <w:t xml:space="preserve">EDITAL DE LICITAÇÃO PREGÃO ELETRÔNICO Nº </w:t>
      </w:r>
      <w:r w:rsidR="002D12CB">
        <w:rPr>
          <w:rFonts w:asciiTheme="majorHAnsi" w:hAnsiTheme="majorHAnsi" w:cs="Arial"/>
          <w:b/>
          <w:i w:val="0"/>
          <w:sz w:val="24"/>
        </w:rPr>
        <w:t>0</w:t>
      </w:r>
      <w:r w:rsidR="00850BF1">
        <w:rPr>
          <w:rFonts w:asciiTheme="majorHAnsi" w:hAnsiTheme="majorHAnsi" w:cs="Arial"/>
          <w:b/>
          <w:i w:val="0"/>
          <w:sz w:val="24"/>
        </w:rPr>
        <w:t>11</w:t>
      </w:r>
      <w:r w:rsidRPr="003B6C6A">
        <w:rPr>
          <w:rFonts w:asciiTheme="majorHAnsi" w:hAnsiTheme="majorHAnsi" w:cs="Arial"/>
          <w:b/>
          <w:i w:val="0"/>
          <w:sz w:val="24"/>
        </w:rPr>
        <w:t>/2024</w:t>
      </w:r>
    </w:p>
    <w:p w14:paraId="10D32FA6" w14:textId="77777777" w:rsidR="003B6C6A" w:rsidRPr="003B6C6A" w:rsidRDefault="003B6C6A" w:rsidP="003B6C6A">
      <w:pPr>
        <w:pStyle w:val="Citao"/>
        <w:pBdr>
          <w:top w:val="single" w:sz="4" w:space="0" w:color="1F497D"/>
        </w:pBdr>
        <w:shd w:val="clear" w:color="auto" w:fill="C8CAE7" w:themeFill="text2" w:themeFillTint="33"/>
        <w:tabs>
          <w:tab w:val="center" w:pos="4252"/>
          <w:tab w:val="left" w:pos="5823"/>
        </w:tabs>
        <w:jc w:val="center"/>
        <w:rPr>
          <w:rFonts w:asciiTheme="majorHAnsi" w:hAnsiTheme="majorHAnsi" w:cs="Arial"/>
          <w:b/>
          <w:i w:val="0"/>
          <w:sz w:val="24"/>
        </w:rPr>
      </w:pPr>
      <w:r w:rsidRPr="003B6C6A">
        <w:rPr>
          <w:rFonts w:asciiTheme="majorHAnsi" w:hAnsiTheme="majorHAnsi" w:cs="Arial"/>
          <w:b/>
          <w:i w:val="0"/>
          <w:sz w:val="24"/>
        </w:rPr>
        <w:t>AMPLA CONCORRÊNCIA</w:t>
      </w:r>
    </w:p>
    <w:p w14:paraId="10D7B94A" w14:textId="2D983AB8" w:rsidR="003B6C6A" w:rsidRPr="003B6C6A" w:rsidRDefault="003B6C6A" w:rsidP="003B6C6A">
      <w:pPr>
        <w:pStyle w:val="Citao"/>
        <w:pBdr>
          <w:top w:val="single" w:sz="4" w:space="0" w:color="1F497D"/>
        </w:pBdr>
        <w:shd w:val="clear" w:color="auto" w:fill="C8CAE7" w:themeFill="text2" w:themeFillTint="33"/>
        <w:tabs>
          <w:tab w:val="center" w:pos="4252"/>
          <w:tab w:val="left" w:pos="5823"/>
        </w:tabs>
        <w:jc w:val="center"/>
        <w:rPr>
          <w:sz w:val="24"/>
        </w:rPr>
      </w:pPr>
      <w:r w:rsidRPr="003B6C6A">
        <w:rPr>
          <w:rFonts w:asciiTheme="majorHAnsi" w:hAnsiTheme="majorHAnsi" w:cs="Arial"/>
          <w:b/>
          <w:i w:val="0"/>
          <w:sz w:val="24"/>
        </w:rPr>
        <w:t xml:space="preserve">DO TIPO MENOR PREÇO POR </w:t>
      </w:r>
      <w:r w:rsidR="004D3FC4">
        <w:rPr>
          <w:rFonts w:asciiTheme="majorHAnsi" w:hAnsiTheme="majorHAnsi" w:cs="Arial"/>
          <w:b/>
          <w:i w:val="0"/>
          <w:sz w:val="24"/>
        </w:rPr>
        <w:t>ITEM</w:t>
      </w:r>
    </w:p>
    <w:p w14:paraId="3EEC1863" w14:textId="77777777" w:rsidR="003B6C6A" w:rsidRPr="003B6C6A" w:rsidRDefault="003B6C6A" w:rsidP="003B6C6A">
      <w:pPr>
        <w:pStyle w:val="Citao"/>
        <w:pBdr>
          <w:top w:val="single" w:sz="4" w:space="0" w:color="1F497D"/>
        </w:pBdr>
        <w:shd w:val="clear" w:color="auto" w:fill="C8CAE7" w:themeFill="text2" w:themeFillTint="33"/>
        <w:tabs>
          <w:tab w:val="center" w:pos="4252"/>
          <w:tab w:val="left" w:pos="5823"/>
        </w:tabs>
        <w:jc w:val="center"/>
        <w:rPr>
          <w:rFonts w:asciiTheme="majorHAnsi" w:hAnsiTheme="majorHAnsi" w:cs="Arial"/>
          <w:b/>
          <w:i w:val="0"/>
          <w:sz w:val="24"/>
        </w:rPr>
      </w:pPr>
      <w:r w:rsidRPr="003B6C6A">
        <w:rPr>
          <w:rFonts w:asciiTheme="majorHAnsi" w:hAnsiTheme="majorHAnsi" w:cs="Arial"/>
          <w:b/>
          <w:i w:val="0"/>
          <w:sz w:val="24"/>
        </w:rPr>
        <w:t>Aplicação Lei nº 14.133/21.</w:t>
      </w:r>
    </w:p>
    <w:p w14:paraId="0DEA7E75" w14:textId="77777777" w:rsidR="003B6C6A" w:rsidRDefault="003B6C6A" w:rsidP="003B6C6A">
      <w:pPr>
        <w:jc w:val="both"/>
        <w:rPr>
          <w:rFonts w:asciiTheme="majorHAnsi" w:hAnsiTheme="majorHAnsi" w:cs="Arial"/>
          <w:sz w:val="22"/>
          <w:szCs w:val="22"/>
        </w:rPr>
      </w:pPr>
    </w:p>
    <w:p w14:paraId="05D7F5E0" w14:textId="57BD4874" w:rsidR="003B6C6A" w:rsidRPr="003B6C6A" w:rsidRDefault="003B6C6A" w:rsidP="003B6C6A">
      <w:pPr>
        <w:jc w:val="both"/>
        <w:rPr>
          <w:rFonts w:asciiTheme="majorHAnsi" w:hAnsiTheme="majorHAnsi" w:cs="Arial"/>
          <w:sz w:val="22"/>
          <w:szCs w:val="22"/>
        </w:rPr>
      </w:pPr>
    </w:p>
    <w:p w14:paraId="4C4D8E0B" w14:textId="77777777" w:rsidR="00B96322" w:rsidRDefault="00B96322" w:rsidP="00B96322">
      <w:pPr>
        <w:jc w:val="both"/>
        <w:rPr>
          <w:rFonts w:asciiTheme="majorHAnsi" w:hAnsiTheme="majorHAnsi" w:cs="Arial"/>
          <w:sz w:val="22"/>
          <w:szCs w:val="22"/>
        </w:rPr>
      </w:pPr>
      <w:r w:rsidRPr="008B08EE">
        <w:rPr>
          <w:rFonts w:asciiTheme="majorHAnsi" w:hAnsiTheme="majorHAnsi" w:cs="Arial"/>
          <w:sz w:val="22"/>
          <w:szCs w:val="22"/>
        </w:rPr>
        <w:t xml:space="preserve">O MUNICÍPIO DE </w:t>
      </w:r>
      <w:r>
        <w:rPr>
          <w:rFonts w:asciiTheme="majorHAnsi" w:hAnsiTheme="majorHAnsi" w:cs="Arial"/>
          <w:b/>
          <w:sz w:val="22"/>
          <w:szCs w:val="22"/>
        </w:rPr>
        <w:t>ESPERANÇA NOVA/PR,</w:t>
      </w:r>
      <w:r w:rsidRPr="008B08EE">
        <w:rPr>
          <w:rFonts w:asciiTheme="majorHAnsi" w:hAnsiTheme="majorHAnsi" w:cs="Arial"/>
          <w:bCs/>
          <w:sz w:val="22"/>
          <w:szCs w:val="22"/>
        </w:rPr>
        <w:t xml:space="preserve"> TORNA</w:t>
      </w:r>
      <w:r w:rsidRPr="008B08EE">
        <w:rPr>
          <w:rFonts w:asciiTheme="majorHAnsi" w:hAnsiTheme="majorHAnsi" w:cs="Arial"/>
          <w:color w:val="000000"/>
          <w:sz w:val="22"/>
          <w:szCs w:val="22"/>
        </w:rPr>
        <w:t xml:space="preserve"> PÚBLICO, PARA CONHECIMENTO DOS INTERESSADOS, QUE </w:t>
      </w:r>
      <w:r w:rsidRPr="008B08EE">
        <w:rPr>
          <w:rFonts w:asciiTheme="majorHAnsi" w:hAnsiTheme="majorHAnsi" w:cs="Arial"/>
          <w:sz w:val="22"/>
          <w:szCs w:val="22"/>
        </w:rPr>
        <w:t>A PREFEITURA MUNICIPAL</w:t>
      </w:r>
      <w:r w:rsidRPr="008B08EE">
        <w:rPr>
          <w:rFonts w:asciiTheme="majorHAnsi" w:hAnsiTheme="majorHAnsi" w:cs="Arial"/>
          <w:color w:val="000000"/>
          <w:sz w:val="22"/>
          <w:szCs w:val="22"/>
        </w:rPr>
        <w:t xml:space="preserve">, </w:t>
      </w:r>
      <w:r w:rsidRPr="00962C15">
        <w:rPr>
          <w:rFonts w:asciiTheme="majorHAnsi" w:hAnsiTheme="majorHAnsi" w:cs="Arial"/>
          <w:color w:val="000000"/>
          <w:sz w:val="22"/>
          <w:szCs w:val="22"/>
        </w:rPr>
        <w:t>REALIZARÁ LICITAÇÃO PARA REGISTRO DE PREÇOS</w:t>
      </w:r>
      <w:r>
        <w:rPr>
          <w:rFonts w:asciiTheme="majorHAnsi" w:hAnsiTheme="majorHAnsi" w:cs="Arial"/>
          <w:color w:val="000000"/>
          <w:sz w:val="22"/>
          <w:szCs w:val="22"/>
        </w:rPr>
        <w:t xml:space="preserve">, </w:t>
      </w:r>
      <w:r w:rsidRPr="008B08EE">
        <w:rPr>
          <w:rFonts w:asciiTheme="majorHAnsi" w:hAnsiTheme="majorHAnsi" w:cs="Arial"/>
          <w:color w:val="000000"/>
          <w:sz w:val="22"/>
          <w:szCs w:val="22"/>
        </w:rPr>
        <w:t xml:space="preserve">NA MODALIDADE </w:t>
      </w:r>
      <w:r w:rsidRPr="008B08EE">
        <w:rPr>
          <w:rFonts w:asciiTheme="majorHAnsi" w:hAnsiTheme="majorHAnsi" w:cs="Arial"/>
          <w:b/>
          <w:bCs/>
          <w:color w:val="000000"/>
          <w:sz w:val="22"/>
          <w:szCs w:val="22"/>
        </w:rPr>
        <w:t>PREGÃO</w:t>
      </w:r>
      <w:r w:rsidRPr="008B08EE">
        <w:rPr>
          <w:rFonts w:asciiTheme="majorHAnsi" w:hAnsiTheme="majorHAnsi" w:cs="Arial"/>
          <w:bCs/>
          <w:color w:val="000000"/>
          <w:sz w:val="22"/>
          <w:szCs w:val="22"/>
        </w:rPr>
        <w:t xml:space="preserve">, </w:t>
      </w:r>
      <w:r w:rsidRPr="008B08EE">
        <w:rPr>
          <w:rFonts w:asciiTheme="majorHAnsi" w:hAnsiTheme="majorHAnsi" w:cs="Arial"/>
          <w:color w:val="000000"/>
          <w:sz w:val="22"/>
          <w:szCs w:val="22"/>
        </w:rPr>
        <w:t>NA FORMA</w:t>
      </w:r>
      <w:r w:rsidRPr="008B08EE">
        <w:rPr>
          <w:rFonts w:asciiTheme="majorHAnsi" w:hAnsiTheme="majorHAnsi" w:cs="Arial"/>
          <w:bCs/>
          <w:color w:val="000000"/>
          <w:sz w:val="22"/>
          <w:szCs w:val="22"/>
        </w:rPr>
        <w:t xml:space="preserve"> </w:t>
      </w:r>
      <w:r w:rsidRPr="008B08EE">
        <w:rPr>
          <w:rFonts w:asciiTheme="majorHAnsi" w:hAnsiTheme="majorHAnsi" w:cs="Arial"/>
          <w:b/>
          <w:bCs/>
          <w:color w:val="000000"/>
          <w:sz w:val="22"/>
          <w:szCs w:val="22"/>
        </w:rPr>
        <w:t>ELETRÔNICA</w:t>
      </w:r>
      <w:r w:rsidRPr="008B08EE">
        <w:rPr>
          <w:rFonts w:asciiTheme="majorHAnsi" w:hAnsiTheme="majorHAnsi" w:cs="Arial"/>
          <w:bCs/>
          <w:color w:val="000000"/>
          <w:sz w:val="22"/>
          <w:szCs w:val="22"/>
        </w:rPr>
        <w:t xml:space="preserve">, </w:t>
      </w:r>
      <w:r>
        <w:rPr>
          <w:rFonts w:asciiTheme="majorHAnsi" w:hAnsiTheme="majorHAnsi" w:cs="Arial"/>
          <w:bCs/>
          <w:color w:val="000000"/>
          <w:sz w:val="22"/>
          <w:szCs w:val="22"/>
        </w:rPr>
        <w:t>PARA REGISTRO DE PREÇO</w:t>
      </w:r>
      <w:r w:rsidRPr="008B08EE">
        <w:rPr>
          <w:rFonts w:asciiTheme="majorHAnsi" w:hAnsiTheme="majorHAnsi" w:cs="Arial"/>
          <w:bCs/>
          <w:color w:val="000000"/>
          <w:sz w:val="22"/>
          <w:szCs w:val="22"/>
        </w:rPr>
        <w:t xml:space="preserve"> COM CRITÉRIO DE JULGAMENTO </w:t>
      </w:r>
      <w:r w:rsidRPr="008B08EE">
        <w:rPr>
          <w:rFonts w:asciiTheme="majorHAnsi" w:hAnsiTheme="majorHAnsi" w:cs="Arial"/>
          <w:b/>
          <w:bCs/>
          <w:sz w:val="22"/>
          <w:szCs w:val="22"/>
          <w:shd w:val="clear" w:color="auto" w:fill="FFFFFF" w:themeFill="background1"/>
        </w:rPr>
        <w:t>MENOR PREÇO</w:t>
      </w:r>
      <w:r>
        <w:rPr>
          <w:rFonts w:asciiTheme="majorHAnsi" w:hAnsiTheme="majorHAnsi" w:cs="Arial"/>
          <w:b/>
          <w:bCs/>
          <w:sz w:val="22"/>
          <w:szCs w:val="22"/>
          <w:shd w:val="clear" w:color="auto" w:fill="FFFFFF" w:themeFill="background1"/>
        </w:rPr>
        <w:t xml:space="preserve"> -</w:t>
      </w:r>
      <w:r w:rsidRPr="008B08EE">
        <w:rPr>
          <w:rFonts w:asciiTheme="majorHAnsi" w:hAnsiTheme="majorHAnsi" w:cs="Arial"/>
          <w:b/>
          <w:bCs/>
          <w:iCs/>
          <w:sz w:val="22"/>
          <w:szCs w:val="22"/>
          <w:shd w:val="clear" w:color="auto" w:fill="FFFFFF" w:themeFill="background1"/>
        </w:rPr>
        <w:t xml:space="preserve"> POR </w:t>
      </w:r>
      <w:r>
        <w:rPr>
          <w:rFonts w:asciiTheme="majorHAnsi" w:hAnsiTheme="majorHAnsi" w:cs="Arial"/>
          <w:b/>
          <w:bCs/>
          <w:iCs/>
          <w:sz w:val="22"/>
          <w:szCs w:val="22"/>
          <w:shd w:val="clear" w:color="auto" w:fill="FFFFFF" w:themeFill="background1"/>
        </w:rPr>
        <w:t>ITEM</w:t>
      </w:r>
      <w:r w:rsidRPr="008B08EE">
        <w:rPr>
          <w:rFonts w:asciiTheme="majorHAnsi" w:hAnsiTheme="majorHAnsi" w:cs="Arial"/>
          <w:b/>
          <w:bCs/>
          <w:sz w:val="22"/>
          <w:szCs w:val="22"/>
        </w:rPr>
        <w:t>,</w:t>
      </w:r>
      <w:r>
        <w:rPr>
          <w:rFonts w:asciiTheme="majorHAnsi" w:hAnsiTheme="majorHAnsi" w:cs="Arial"/>
          <w:b/>
          <w:bCs/>
          <w:sz w:val="22"/>
          <w:szCs w:val="22"/>
        </w:rPr>
        <w:t xml:space="preserve"> </w:t>
      </w:r>
      <w:r w:rsidRPr="0068776E">
        <w:rPr>
          <w:rFonts w:asciiTheme="majorHAnsi" w:hAnsiTheme="majorHAnsi" w:cs="Arial"/>
          <w:color w:val="000000"/>
          <w:sz w:val="22"/>
          <w:szCs w:val="22"/>
        </w:rPr>
        <w:t>NOS TERMOS DA LEI</w:t>
      </w:r>
      <w:r>
        <w:rPr>
          <w:rFonts w:asciiTheme="majorHAnsi" w:hAnsiTheme="majorHAnsi" w:cs="Arial"/>
          <w:color w:val="000000"/>
          <w:sz w:val="22"/>
          <w:szCs w:val="22"/>
        </w:rPr>
        <w:t xml:space="preserve"> </w:t>
      </w:r>
      <w:r w:rsidRPr="0068776E">
        <w:rPr>
          <w:rFonts w:asciiTheme="majorHAnsi" w:hAnsiTheme="majorHAnsi" w:cs="Arial"/>
          <w:color w:val="000000"/>
          <w:sz w:val="22"/>
          <w:szCs w:val="22"/>
        </w:rPr>
        <w:t xml:space="preserve">Nº </w:t>
      </w:r>
      <w:r w:rsidRPr="0068776E">
        <w:rPr>
          <w:rFonts w:asciiTheme="majorHAnsi" w:hAnsiTheme="majorHAnsi" w:cs="Arial"/>
          <w:b/>
          <w:bCs/>
          <w:color w:val="000000"/>
          <w:sz w:val="22"/>
          <w:szCs w:val="22"/>
        </w:rPr>
        <w:t>14.133</w:t>
      </w:r>
      <w:r w:rsidRPr="0068776E">
        <w:rPr>
          <w:rFonts w:asciiTheme="majorHAnsi" w:hAnsiTheme="majorHAnsi" w:cs="Arial"/>
          <w:color w:val="000000"/>
          <w:sz w:val="22"/>
          <w:szCs w:val="22"/>
        </w:rPr>
        <w:t>, DE 2021, LEI COMPLEMENTAR Nº 123/2006 E ALTERAÇÕES PROMOVIDAS PELA LEI COMPLEMENTAR</w:t>
      </w:r>
      <w:r>
        <w:rPr>
          <w:rFonts w:asciiTheme="majorHAnsi" w:hAnsiTheme="majorHAnsi" w:cs="Arial"/>
          <w:color w:val="000000"/>
          <w:sz w:val="22"/>
          <w:szCs w:val="22"/>
        </w:rPr>
        <w:t xml:space="preserve"> </w:t>
      </w:r>
      <w:r w:rsidRPr="0068776E">
        <w:rPr>
          <w:rFonts w:asciiTheme="majorHAnsi" w:hAnsiTheme="majorHAnsi" w:cs="Arial"/>
          <w:color w:val="000000"/>
          <w:sz w:val="22"/>
          <w:szCs w:val="22"/>
        </w:rPr>
        <w:t xml:space="preserve">Nº 147/2014, </w:t>
      </w:r>
      <w:r w:rsidRPr="00541ABD">
        <w:rPr>
          <w:rFonts w:asciiTheme="majorHAnsi" w:hAnsiTheme="majorHAnsi" w:cs="Arial"/>
          <w:color w:val="000000"/>
          <w:sz w:val="22"/>
          <w:szCs w:val="22"/>
        </w:rPr>
        <w:t xml:space="preserve">DECRETOS MUNICIPAIS Nº </w:t>
      </w:r>
      <w:r>
        <w:rPr>
          <w:rFonts w:asciiTheme="majorHAnsi" w:hAnsiTheme="majorHAnsi" w:cs="Arial"/>
          <w:color w:val="000000"/>
          <w:sz w:val="22"/>
          <w:szCs w:val="22"/>
        </w:rPr>
        <w:t>211</w:t>
      </w:r>
      <w:r w:rsidRPr="00541ABD">
        <w:rPr>
          <w:rFonts w:asciiTheme="majorHAnsi" w:hAnsiTheme="majorHAnsi" w:cs="Arial"/>
          <w:color w:val="000000"/>
          <w:sz w:val="22"/>
          <w:szCs w:val="22"/>
        </w:rPr>
        <w:t>/2023</w:t>
      </w:r>
      <w:r w:rsidRPr="0068776E">
        <w:rPr>
          <w:rFonts w:asciiTheme="majorHAnsi" w:hAnsiTheme="majorHAnsi" w:cs="Arial"/>
          <w:color w:val="000000"/>
          <w:sz w:val="22"/>
          <w:szCs w:val="22"/>
        </w:rPr>
        <w:t>,</w:t>
      </w:r>
      <w:r w:rsidRPr="00882A76">
        <w:rPr>
          <w:rFonts w:asciiTheme="majorHAnsi" w:hAnsiTheme="majorHAnsi" w:cs="Arial"/>
          <w:color w:val="000000"/>
          <w:sz w:val="22"/>
          <w:szCs w:val="22"/>
        </w:rPr>
        <w:t xml:space="preserve"> </w:t>
      </w:r>
      <w:r w:rsidRPr="00A26106">
        <w:rPr>
          <w:rFonts w:asciiTheme="majorHAnsi" w:hAnsiTheme="majorHAnsi" w:cs="Arial"/>
          <w:color w:val="000000"/>
          <w:sz w:val="22"/>
          <w:szCs w:val="22"/>
        </w:rPr>
        <w:t xml:space="preserve">DECRETOS MUNICIPAIS Nº 019/2023 </w:t>
      </w:r>
      <w:r>
        <w:rPr>
          <w:rFonts w:asciiTheme="majorHAnsi" w:hAnsiTheme="majorHAnsi" w:cs="Arial"/>
          <w:color w:val="000000"/>
          <w:sz w:val="22"/>
          <w:szCs w:val="22"/>
        </w:rPr>
        <w:t xml:space="preserve">P </w:t>
      </w:r>
      <w:r w:rsidRPr="0068776E">
        <w:rPr>
          <w:rFonts w:asciiTheme="majorHAnsi" w:hAnsiTheme="majorHAnsi" w:cs="Arial"/>
          <w:color w:val="000000"/>
          <w:sz w:val="22"/>
          <w:szCs w:val="22"/>
        </w:rPr>
        <w:t>E DO DECRETO FEDERAL Nº 10.024, DE</w:t>
      </w:r>
      <w:r>
        <w:rPr>
          <w:rFonts w:asciiTheme="majorHAnsi" w:hAnsiTheme="majorHAnsi" w:cs="Arial"/>
          <w:color w:val="000000"/>
          <w:sz w:val="22"/>
          <w:szCs w:val="22"/>
        </w:rPr>
        <w:t xml:space="preserve"> </w:t>
      </w:r>
      <w:r w:rsidRPr="0068776E">
        <w:rPr>
          <w:rFonts w:asciiTheme="majorHAnsi" w:hAnsiTheme="majorHAnsi" w:cs="Arial"/>
          <w:color w:val="000000"/>
          <w:sz w:val="22"/>
          <w:szCs w:val="22"/>
        </w:rPr>
        <w:t>20 DE SETEMBRO DE 2019, SUAS ALTERAÇÕES E DEMAIS LEGISLAÇÕES APLICÁVEIS</w:t>
      </w:r>
      <w:r>
        <w:rPr>
          <w:rFonts w:asciiTheme="majorHAnsi" w:hAnsiTheme="majorHAnsi" w:cs="Arial"/>
          <w:color w:val="000000"/>
          <w:sz w:val="22"/>
          <w:szCs w:val="22"/>
        </w:rPr>
        <w:t xml:space="preserve">, </w:t>
      </w:r>
      <w:r w:rsidRPr="003B6C6A">
        <w:rPr>
          <w:rFonts w:asciiTheme="majorHAnsi" w:hAnsiTheme="majorHAnsi" w:cs="Arial"/>
          <w:sz w:val="22"/>
          <w:szCs w:val="22"/>
        </w:rPr>
        <w:t>E DAS EXIGÊNCIAS ESTABELECIDAS NESTE AVISO, CONFORME OS CRITÉRIOS E PROCEDIMENTOS A SEGUIR DEFINIDOS,</w:t>
      </w:r>
      <w:r>
        <w:rPr>
          <w:rFonts w:asciiTheme="majorHAnsi" w:hAnsiTheme="majorHAnsi" w:cs="Arial"/>
          <w:sz w:val="22"/>
          <w:szCs w:val="22"/>
        </w:rPr>
        <w:t xml:space="preserve"> </w:t>
      </w:r>
      <w:r w:rsidRPr="003B6C6A">
        <w:rPr>
          <w:rFonts w:asciiTheme="majorHAnsi" w:hAnsiTheme="majorHAnsi" w:cs="Arial"/>
          <w:sz w:val="22"/>
          <w:szCs w:val="22"/>
        </w:rPr>
        <w:t>OBJETIVANDO OBTER A MELHOR PROPOSTA, OBSERVADAS AS DATAS E HORÁRIOS DISCRIMINADOS A SEGUIR:</w:t>
      </w:r>
    </w:p>
    <w:p w14:paraId="6E05C4E0" w14:textId="77777777" w:rsidR="003B6C6A" w:rsidRPr="003B6C6A" w:rsidRDefault="003B6C6A" w:rsidP="003B6C6A">
      <w:pPr>
        <w:jc w:val="both"/>
        <w:rPr>
          <w:rFonts w:asciiTheme="majorHAnsi" w:hAnsiTheme="majorHAnsi" w:cs="Arial"/>
          <w:sz w:val="22"/>
          <w:szCs w:val="22"/>
        </w:rPr>
      </w:pPr>
    </w:p>
    <w:p w14:paraId="3E303C46" w14:textId="08FD1D9F" w:rsidR="003B6C6A" w:rsidRDefault="003B6C6A" w:rsidP="003B6C6A">
      <w:pPr>
        <w:jc w:val="both"/>
        <w:rPr>
          <w:rFonts w:asciiTheme="majorHAnsi" w:hAnsiTheme="majorHAnsi" w:cs="Arial"/>
          <w:sz w:val="22"/>
          <w:szCs w:val="22"/>
        </w:rPr>
      </w:pPr>
      <w:r w:rsidRPr="003B6C6A">
        <w:rPr>
          <w:rFonts w:asciiTheme="majorHAnsi" w:hAnsiTheme="majorHAnsi" w:cs="Arial"/>
          <w:sz w:val="22"/>
          <w:szCs w:val="22"/>
        </w:rPr>
        <w:t xml:space="preserve">OBJETO: </w:t>
      </w:r>
      <w:bookmarkStart w:id="0" w:name="_Hlk26869450"/>
      <w:r w:rsidR="00B96322">
        <w:rPr>
          <w:rFonts w:asciiTheme="majorHAnsi" w:hAnsiTheme="majorHAnsi" w:cs="Arial"/>
          <w:sz w:val="22"/>
          <w:szCs w:val="22"/>
        </w:rPr>
        <w:t xml:space="preserve">Objeto da presente licitação é o </w:t>
      </w:r>
      <w:r w:rsidR="00B96322">
        <w:rPr>
          <w:sz w:val="22"/>
          <w:szCs w:val="22"/>
        </w:rPr>
        <w:t xml:space="preserve">Registro de Preços Para </w:t>
      </w:r>
      <w:r w:rsidR="00B96322">
        <w:rPr>
          <w:bCs/>
          <w:sz w:val="22"/>
          <w:szCs w:val="22"/>
        </w:rPr>
        <w:t xml:space="preserve">Aquisição de Medicamentos, Compreendido em Genéricos, Similares e de Referência (éticos) que tenham Registro na ANVISA e que não fazem parte da Farmácia Básica (REMUME) do Município de Esperança Nova </w:t>
      </w:r>
      <w:r w:rsidR="00B96322">
        <w:rPr>
          <w:lang w:bidi="he-IL"/>
        </w:rPr>
        <w:t>Estado do Paraná</w:t>
      </w:r>
      <w:bookmarkEnd w:id="0"/>
      <w:r w:rsidRPr="003B6C6A">
        <w:rPr>
          <w:rFonts w:asciiTheme="majorHAnsi" w:hAnsiTheme="majorHAnsi" w:cs="Arial"/>
          <w:sz w:val="22"/>
          <w:szCs w:val="22"/>
        </w:rPr>
        <w:t>.</w:t>
      </w:r>
    </w:p>
    <w:p w14:paraId="5DE779CA" w14:textId="77777777" w:rsidR="003B6C6A" w:rsidRPr="003B6C6A" w:rsidRDefault="003B6C6A" w:rsidP="003B6C6A">
      <w:pPr>
        <w:jc w:val="both"/>
        <w:rPr>
          <w:rFonts w:asciiTheme="majorHAnsi" w:hAnsiTheme="majorHAnsi" w:cs="Arial"/>
          <w:sz w:val="22"/>
          <w:szCs w:val="22"/>
        </w:rPr>
      </w:pPr>
    </w:p>
    <w:p w14:paraId="580A5C99" w14:textId="77777777" w:rsidR="00A81705" w:rsidRPr="00746F57" w:rsidRDefault="00A81705" w:rsidP="00A81705">
      <w:pPr>
        <w:ind w:right="-2"/>
        <w:jc w:val="both"/>
        <w:rPr>
          <w:rFonts w:asciiTheme="majorHAnsi" w:hAnsiTheme="majorHAnsi" w:cstheme="majorHAnsi"/>
          <w:b/>
          <w:bCs/>
          <w:sz w:val="22"/>
          <w:szCs w:val="22"/>
        </w:rPr>
      </w:pPr>
      <w:r w:rsidRPr="00746F57">
        <w:rPr>
          <w:rFonts w:asciiTheme="majorHAnsi" w:hAnsiTheme="majorHAnsi" w:cstheme="majorHAnsi"/>
          <w:b/>
          <w:bCs/>
          <w:sz w:val="22"/>
          <w:szCs w:val="22"/>
        </w:rPr>
        <w:t>Início das Propostas: Das 08:30h do dia</w:t>
      </w:r>
      <w:r>
        <w:rPr>
          <w:rFonts w:asciiTheme="majorHAnsi" w:hAnsiTheme="majorHAnsi" w:cstheme="majorHAnsi"/>
          <w:b/>
          <w:bCs/>
          <w:sz w:val="22"/>
          <w:szCs w:val="22"/>
        </w:rPr>
        <w:t xml:space="preserve"> 07</w:t>
      </w:r>
      <w:r w:rsidRPr="00746F57">
        <w:rPr>
          <w:rFonts w:asciiTheme="majorHAnsi" w:hAnsiTheme="majorHAnsi" w:cstheme="majorHAnsi"/>
          <w:b/>
          <w:bCs/>
          <w:sz w:val="22"/>
          <w:szCs w:val="22"/>
        </w:rPr>
        <w:t xml:space="preserve"> /0</w:t>
      </w:r>
      <w:r>
        <w:rPr>
          <w:rFonts w:asciiTheme="majorHAnsi" w:hAnsiTheme="majorHAnsi" w:cstheme="majorHAnsi"/>
          <w:b/>
          <w:bCs/>
          <w:sz w:val="22"/>
          <w:szCs w:val="22"/>
        </w:rPr>
        <w:t>5</w:t>
      </w:r>
      <w:r w:rsidRPr="00746F57">
        <w:rPr>
          <w:rFonts w:asciiTheme="majorHAnsi" w:hAnsiTheme="majorHAnsi" w:cstheme="majorHAnsi"/>
          <w:b/>
          <w:bCs/>
          <w:sz w:val="22"/>
          <w:szCs w:val="22"/>
        </w:rPr>
        <w:t xml:space="preserve">/2024, até às 08:30h do dia </w:t>
      </w:r>
      <w:r>
        <w:rPr>
          <w:rFonts w:asciiTheme="majorHAnsi" w:hAnsiTheme="majorHAnsi" w:cstheme="majorHAnsi"/>
          <w:b/>
          <w:bCs/>
          <w:sz w:val="22"/>
          <w:szCs w:val="22"/>
        </w:rPr>
        <w:t>21</w:t>
      </w:r>
      <w:r w:rsidRPr="00746F57">
        <w:rPr>
          <w:rFonts w:asciiTheme="majorHAnsi" w:hAnsiTheme="majorHAnsi" w:cstheme="majorHAnsi"/>
          <w:b/>
          <w:bCs/>
          <w:sz w:val="22"/>
          <w:szCs w:val="22"/>
        </w:rPr>
        <w:t>/0</w:t>
      </w:r>
      <w:r>
        <w:rPr>
          <w:rFonts w:asciiTheme="majorHAnsi" w:hAnsiTheme="majorHAnsi" w:cstheme="majorHAnsi"/>
          <w:b/>
          <w:bCs/>
          <w:sz w:val="22"/>
          <w:szCs w:val="22"/>
        </w:rPr>
        <w:t>5</w:t>
      </w:r>
      <w:r w:rsidRPr="00746F57">
        <w:rPr>
          <w:rFonts w:asciiTheme="majorHAnsi" w:hAnsiTheme="majorHAnsi" w:cstheme="majorHAnsi"/>
          <w:b/>
          <w:bCs/>
          <w:sz w:val="22"/>
          <w:szCs w:val="22"/>
        </w:rPr>
        <w:t>/2024.</w:t>
      </w:r>
    </w:p>
    <w:p w14:paraId="208F4E9F" w14:textId="77777777" w:rsidR="00A81705" w:rsidRPr="00746F57" w:rsidRDefault="00A81705" w:rsidP="00A81705">
      <w:pPr>
        <w:ind w:right="-2"/>
        <w:jc w:val="both"/>
        <w:rPr>
          <w:rFonts w:asciiTheme="majorHAnsi" w:hAnsiTheme="majorHAnsi" w:cstheme="majorHAnsi"/>
          <w:b/>
          <w:bCs/>
          <w:sz w:val="22"/>
          <w:szCs w:val="22"/>
        </w:rPr>
      </w:pPr>
      <w:r w:rsidRPr="00746F57">
        <w:rPr>
          <w:rFonts w:asciiTheme="majorHAnsi" w:hAnsiTheme="majorHAnsi" w:cstheme="majorHAnsi"/>
          <w:b/>
          <w:bCs/>
          <w:sz w:val="22"/>
          <w:szCs w:val="22"/>
        </w:rPr>
        <w:t xml:space="preserve">Data e hora limite para Impugnação/Esclarecimento: dia </w:t>
      </w:r>
      <w:r>
        <w:rPr>
          <w:rFonts w:asciiTheme="majorHAnsi" w:hAnsiTheme="majorHAnsi" w:cstheme="majorHAnsi"/>
          <w:b/>
          <w:bCs/>
          <w:sz w:val="22"/>
          <w:szCs w:val="22"/>
        </w:rPr>
        <w:t>16</w:t>
      </w:r>
      <w:r w:rsidRPr="00746F57">
        <w:rPr>
          <w:rFonts w:asciiTheme="majorHAnsi" w:hAnsiTheme="majorHAnsi" w:cstheme="majorHAnsi"/>
          <w:b/>
          <w:bCs/>
          <w:sz w:val="22"/>
          <w:szCs w:val="22"/>
        </w:rPr>
        <w:t>/0</w:t>
      </w:r>
      <w:r>
        <w:rPr>
          <w:rFonts w:asciiTheme="majorHAnsi" w:hAnsiTheme="majorHAnsi" w:cstheme="majorHAnsi"/>
          <w:b/>
          <w:bCs/>
          <w:sz w:val="22"/>
          <w:szCs w:val="22"/>
        </w:rPr>
        <w:t>5</w:t>
      </w:r>
      <w:r w:rsidRPr="00746F57">
        <w:rPr>
          <w:rFonts w:asciiTheme="majorHAnsi" w:hAnsiTheme="majorHAnsi" w:cstheme="majorHAnsi"/>
          <w:b/>
          <w:bCs/>
          <w:sz w:val="22"/>
          <w:szCs w:val="22"/>
        </w:rPr>
        <w:t>/2024 às 08:30h.</w:t>
      </w:r>
    </w:p>
    <w:p w14:paraId="34C7F8F6" w14:textId="77777777" w:rsidR="00A81705" w:rsidRPr="00746F57" w:rsidRDefault="00A81705" w:rsidP="00A81705">
      <w:pPr>
        <w:ind w:right="-2"/>
        <w:jc w:val="both"/>
        <w:rPr>
          <w:rFonts w:asciiTheme="majorHAnsi" w:hAnsiTheme="majorHAnsi" w:cstheme="majorHAnsi"/>
          <w:sz w:val="22"/>
          <w:szCs w:val="22"/>
        </w:rPr>
      </w:pPr>
      <w:r w:rsidRPr="00746F57">
        <w:rPr>
          <w:rFonts w:asciiTheme="majorHAnsi" w:hAnsiTheme="majorHAnsi" w:cstheme="majorHAnsi"/>
          <w:b/>
          <w:bCs/>
          <w:sz w:val="22"/>
          <w:szCs w:val="22"/>
        </w:rPr>
        <w:t xml:space="preserve">Abertura das Propostas: Às 08:30h do dia </w:t>
      </w:r>
      <w:r>
        <w:rPr>
          <w:rFonts w:asciiTheme="majorHAnsi" w:hAnsiTheme="majorHAnsi" w:cstheme="majorHAnsi"/>
          <w:b/>
          <w:bCs/>
          <w:sz w:val="22"/>
          <w:szCs w:val="22"/>
        </w:rPr>
        <w:t>21</w:t>
      </w:r>
      <w:r w:rsidRPr="00746F57">
        <w:rPr>
          <w:rFonts w:asciiTheme="majorHAnsi" w:hAnsiTheme="majorHAnsi" w:cstheme="majorHAnsi"/>
          <w:b/>
          <w:bCs/>
          <w:sz w:val="22"/>
          <w:szCs w:val="22"/>
        </w:rPr>
        <w:t>/0</w:t>
      </w:r>
      <w:r>
        <w:rPr>
          <w:rFonts w:asciiTheme="majorHAnsi" w:hAnsiTheme="majorHAnsi" w:cstheme="majorHAnsi"/>
          <w:b/>
          <w:bCs/>
          <w:sz w:val="22"/>
          <w:szCs w:val="22"/>
        </w:rPr>
        <w:t>5</w:t>
      </w:r>
      <w:r w:rsidRPr="00746F57">
        <w:rPr>
          <w:rFonts w:asciiTheme="majorHAnsi" w:hAnsiTheme="majorHAnsi" w:cstheme="majorHAnsi"/>
          <w:b/>
          <w:bCs/>
          <w:sz w:val="22"/>
          <w:szCs w:val="22"/>
        </w:rPr>
        <w:t>/2024.</w:t>
      </w:r>
    </w:p>
    <w:p w14:paraId="76A6CEFA" w14:textId="77777777" w:rsidR="00A81705" w:rsidRPr="00746F57" w:rsidRDefault="00A81705" w:rsidP="00A81705">
      <w:pPr>
        <w:jc w:val="both"/>
        <w:rPr>
          <w:rFonts w:asciiTheme="majorHAnsi" w:hAnsiTheme="majorHAnsi"/>
          <w:color w:val="000080"/>
          <w:sz w:val="22"/>
          <w:szCs w:val="22"/>
          <w:u w:val="single"/>
        </w:rPr>
      </w:pPr>
      <w:r w:rsidRPr="00746F57">
        <w:rPr>
          <w:rFonts w:asciiTheme="majorHAnsi" w:hAnsiTheme="majorHAnsi" w:cstheme="majorHAnsi"/>
          <w:b/>
          <w:bCs/>
          <w:sz w:val="22"/>
          <w:szCs w:val="22"/>
        </w:rPr>
        <w:t xml:space="preserve">Início da Sessão de Disputa de Lances: Às 9:00h do dia </w:t>
      </w:r>
      <w:r>
        <w:rPr>
          <w:rFonts w:asciiTheme="majorHAnsi" w:hAnsiTheme="majorHAnsi" w:cstheme="majorHAnsi"/>
          <w:b/>
          <w:bCs/>
          <w:sz w:val="22"/>
          <w:szCs w:val="22"/>
        </w:rPr>
        <w:t>21/</w:t>
      </w:r>
      <w:r w:rsidRPr="00746F57">
        <w:rPr>
          <w:rFonts w:asciiTheme="majorHAnsi" w:hAnsiTheme="majorHAnsi" w:cstheme="majorHAnsi"/>
          <w:b/>
          <w:bCs/>
          <w:sz w:val="22"/>
          <w:szCs w:val="22"/>
        </w:rPr>
        <w:t>0</w:t>
      </w:r>
      <w:r>
        <w:rPr>
          <w:rFonts w:asciiTheme="majorHAnsi" w:hAnsiTheme="majorHAnsi" w:cstheme="majorHAnsi"/>
          <w:b/>
          <w:bCs/>
          <w:sz w:val="22"/>
          <w:szCs w:val="22"/>
        </w:rPr>
        <w:t>5</w:t>
      </w:r>
      <w:r w:rsidRPr="00746F57">
        <w:rPr>
          <w:rFonts w:asciiTheme="majorHAnsi" w:hAnsiTheme="majorHAnsi" w:cstheme="majorHAnsi"/>
          <w:b/>
          <w:bCs/>
          <w:sz w:val="22"/>
          <w:szCs w:val="22"/>
        </w:rPr>
        <w:t xml:space="preserve">/2024 no site </w:t>
      </w:r>
      <w:r w:rsidRPr="00746F57">
        <w:rPr>
          <w:b/>
          <w:bCs/>
          <w:sz w:val="22"/>
          <w:szCs w:val="22"/>
        </w:rPr>
        <w:t>BNC – BOLSA NACIONAL DE COMPRAS</w:t>
      </w:r>
      <w:r w:rsidRPr="00746F57">
        <w:rPr>
          <w:sz w:val="22"/>
          <w:szCs w:val="22"/>
        </w:rPr>
        <w:t xml:space="preserve"> ( </w:t>
      </w:r>
      <w:hyperlink r:id="rId11" w:history="1">
        <w:r w:rsidRPr="00746F57">
          <w:rPr>
            <w:rStyle w:val="Hyperlink"/>
            <w:sz w:val="22"/>
            <w:szCs w:val="22"/>
          </w:rPr>
          <w:t>www.bnc.org.br</w:t>
        </w:r>
      </w:hyperlink>
      <w:r w:rsidRPr="00746F57">
        <w:rPr>
          <w:sz w:val="22"/>
          <w:szCs w:val="22"/>
        </w:rPr>
        <w:t xml:space="preserve"> )</w:t>
      </w:r>
      <w:r w:rsidRPr="00746F57">
        <w:rPr>
          <w:rFonts w:asciiTheme="majorHAnsi" w:hAnsiTheme="majorHAnsi" w:cstheme="majorHAnsi"/>
          <w:b/>
          <w:bCs/>
          <w:sz w:val="22"/>
          <w:szCs w:val="22"/>
        </w:rPr>
        <w:t>, horário de Brasília - DF</w:t>
      </w:r>
    </w:p>
    <w:p w14:paraId="616C3CA9" w14:textId="785F5650" w:rsidR="001B3EEC" w:rsidRPr="0066167A" w:rsidRDefault="00A81705" w:rsidP="00A81705">
      <w:pPr>
        <w:ind w:right="-2"/>
        <w:jc w:val="both"/>
        <w:rPr>
          <w:rFonts w:asciiTheme="majorHAnsi" w:hAnsiTheme="majorHAnsi" w:cstheme="majorHAnsi"/>
          <w:b/>
          <w:bCs/>
          <w:sz w:val="22"/>
          <w:szCs w:val="22"/>
        </w:rPr>
      </w:pPr>
      <w:r w:rsidRPr="00746F57">
        <w:rPr>
          <w:rFonts w:asciiTheme="majorHAnsi" w:hAnsiTheme="majorHAnsi" w:cstheme="majorHAnsi"/>
          <w:b/>
          <w:bCs/>
          <w:sz w:val="22"/>
          <w:szCs w:val="22"/>
        </w:rPr>
        <w:t>Modo de Disputa: Aberto</w:t>
      </w:r>
    </w:p>
    <w:p w14:paraId="4A0756DD" w14:textId="77777777" w:rsidR="003B6C6A" w:rsidRPr="003B6C6A" w:rsidRDefault="003B6C6A" w:rsidP="003B6C6A">
      <w:pPr>
        <w:jc w:val="both"/>
        <w:rPr>
          <w:rFonts w:asciiTheme="majorHAnsi" w:hAnsiTheme="majorHAnsi" w:cs="Arial"/>
          <w:sz w:val="22"/>
          <w:szCs w:val="22"/>
        </w:rPr>
      </w:pPr>
    </w:p>
    <w:p w14:paraId="04BDB9CE" w14:textId="247D2164" w:rsidR="003B6C6A" w:rsidRDefault="003B6C6A" w:rsidP="003B6C6A">
      <w:pPr>
        <w:jc w:val="both"/>
        <w:rPr>
          <w:rFonts w:asciiTheme="majorHAnsi" w:hAnsiTheme="majorHAnsi" w:cs="Arial"/>
          <w:sz w:val="22"/>
          <w:szCs w:val="22"/>
        </w:rPr>
      </w:pPr>
      <w:r w:rsidRPr="006039C1">
        <w:rPr>
          <w:rFonts w:asciiTheme="majorHAnsi" w:hAnsiTheme="majorHAnsi" w:cs="Arial"/>
          <w:b/>
          <w:bCs/>
          <w:sz w:val="22"/>
          <w:szCs w:val="22"/>
        </w:rPr>
        <w:t>VALOR ESTIMADO PARA A LICITAÇÃO:</w:t>
      </w:r>
      <w:r w:rsidRPr="003B6C6A">
        <w:rPr>
          <w:rFonts w:asciiTheme="majorHAnsi" w:hAnsiTheme="majorHAnsi" w:cs="Arial"/>
          <w:sz w:val="22"/>
          <w:szCs w:val="22"/>
        </w:rPr>
        <w:t xml:space="preserve"> </w:t>
      </w:r>
      <w:r w:rsidR="004B327B" w:rsidRPr="004B327B">
        <w:rPr>
          <w:rFonts w:asciiTheme="majorHAnsi" w:hAnsiTheme="majorHAnsi" w:cs="Arial"/>
          <w:sz w:val="22"/>
          <w:szCs w:val="22"/>
        </w:rPr>
        <w:t>R$</w:t>
      </w:r>
      <w:r w:rsidR="009120F5">
        <w:rPr>
          <w:rFonts w:asciiTheme="majorHAnsi" w:hAnsiTheme="majorHAnsi" w:cs="Arial"/>
          <w:sz w:val="22"/>
          <w:szCs w:val="22"/>
        </w:rPr>
        <w:t>341.667,83</w:t>
      </w:r>
      <w:r w:rsidR="004B327B" w:rsidRPr="004B327B">
        <w:rPr>
          <w:rFonts w:asciiTheme="majorHAnsi" w:hAnsiTheme="majorHAnsi" w:cs="Arial"/>
          <w:sz w:val="22"/>
          <w:szCs w:val="22"/>
        </w:rPr>
        <w:t xml:space="preserve"> (</w:t>
      </w:r>
      <w:r w:rsidR="009120F5">
        <w:rPr>
          <w:rFonts w:asciiTheme="majorHAnsi" w:hAnsiTheme="majorHAnsi" w:cs="Arial"/>
          <w:sz w:val="22"/>
          <w:szCs w:val="22"/>
        </w:rPr>
        <w:t>trezentos e quarenta e um mil, seiscentos e sessenta e sete reais e oitenta e três centavos</w:t>
      </w:r>
      <w:r w:rsidR="004B327B" w:rsidRPr="004B327B">
        <w:rPr>
          <w:rFonts w:asciiTheme="majorHAnsi" w:hAnsiTheme="majorHAnsi" w:cs="Arial"/>
          <w:sz w:val="22"/>
          <w:szCs w:val="22"/>
        </w:rPr>
        <w:t>)</w:t>
      </w:r>
      <w:r w:rsidR="00F52F83">
        <w:rPr>
          <w:rFonts w:asciiTheme="majorHAnsi" w:hAnsiTheme="majorHAnsi" w:cs="Arial"/>
          <w:sz w:val="22"/>
          <w:szCs w:val="22"/>
        </w:rPr>
        <w:t>.</w:t>
      </w:r>
    </w:p>
    <w:p w14:paraId="5B01F6F4" w14:textId="77777777" w:rsidR="00F52F83" w:rsidRPr="003B6C6A" w:rsidRDefault="00F52F83" w:rsidP="003B6C6A">
      <w:pPr>
        <w:jc w:val="both"/>
        <w:rPr>
          <w:rFonts w:asciiTheme="majorHAnsi" w:hAnsiTheme="majorHAnsi" w:cs="Arial"/>
          <w:sz w:val="22"/>
          <w:szCs w:val="22"/>
        </w:rPr>
      </w:pPr>
    </w:p>
    <w:p w14:paraId="659A7772" w14:textId="5E219F3D" w:rsidR="003B6C6A" w:rsidRDefault="003B6C6A" w:rsidP="003B6C6A">
      <w:pPr>
        <w:jc w:val="both"/>
        <w:rPr>
          <w:rFonts w:asciiTheme="majorHAnsi" w:hAnsiTheme="majorHAnsi" w:cs="Arial"/>
          <w:sz w:val="22"/>
          <w:szCs w:val="22"/>
        </w:rPr>
      </w:pPr>
      <w:r w:rsidRPr="006039C1">
        <w:rPr>
          <w:rFonts w:asciiTheme="majorHAnsi" w:hAnsiTheme="majorHAnsi" w:cs="Arial"/>
          <w:b/>
          <w:bCs/>
          <w:sz w:val="22"/>
          <w:szCs w:val="22"/>
        </w:rPr>
        <w:t>LINK PARA REALIZAÇÃO DA SESSÃO DA DISPUTA:</w:t>
      </w:r>
      <w:r w:rsidRPr="003B6C6A">
        <w:rPr>
          <w:rFonts w:asciiTheme="majorHAnsi" w:hAnsiTheme="majorHAnsi" w:cs="Arial"/>
          <w:sz w:val="22"/>
          <w:szCs w:val="22"/>
        </w:rPr>
        <w:t xml:space="preserve"> </w:t>
      </w:r>
      <w:r w:rsidR="001354D3" w:rsidRPr="003B6C6A">
        <w:rPr>
          <w:rFonts w:asciiTheme="majorHAnsi" w:hAnsiTheme="majorHAnsi" w:cs="Arial"/>
          <w:sz w:val="22"/>
          <w:szCs w:val="22"/>
        </w:rPr>
        <w:t>Portal</w:t>
      </w:r>
      <w:r w:rsidR="001354D3">
        <w:rPr>
          <w:rFonts w:asciiTheme="majorHAnsi" w:hAnsiTheme="majorHAnsi" w:cs="Arial"/>
          <w:sz w:val="22"/>
          <w:szCs w:val="22"/>
        </w:rPr>
        <w:t xml:space="preserve"> BNC -</w:t>
      </w:r>
      <w:r w:rsidR="001354D3" w:rsidRPr="003B6C6A">
        <w:rPr>
          <w:rFonts w:asciiTheme="majorHAnsi" w:hAnsiTheme="majorHAnsi" w:cs="Arial"/>
          <w:sz w:val="22"/>
          <w:szCs w:val="22"/>
        </w:rPr>
        <w:t xml:space="preserve"> BOLSA NACIONAL DE COMPRAS </w:t>
      </w:r>
      <w:r w:rsidR="006039C1">
        <w:rPr>
          <w:rFonts w:asciiTheme="majorHAnsi" w:hAnsiTheme="majorHAnsi" w:cs="Arial"/>
          <w:sz w:val="22"/>
          <w:szCs w:val="22"/>
        </w:rPr>
        <w:t>(</w:t>
      </w:r>
      <w:hyperlink r:id="rId12" w:history="1">
        <w:r w:rsidR="006039C1" w:rsidRPr="00F20DA2">
          <w:rPr>
            <w:rStyle w:val="Hyperlink"/>
            <w:rFonts w:asciiTheme="majorHAnsi" w:hAnsiTheme="majorHAnsi" w:cstheme="majorHAnsi"/>
            <w:sz w:val="22"/>
            <w:szCs w:val="22"/>
          </w:rPr>
          <w:t>www.bnc.org.br</w:t>
        </w:r>
      </w:hyperlink>
      <w:r w:rsidR="006039C1">
        <w:rPr>
          <w:rFonts w:asciiTheme="majorHAnsi" w:hAnsiTheme="majorHAnsi" w:cs="Arial"/>
          <w:sz w:val="22"/>
          <w:szCs w:val="22"/>
        </w:rPr>
        <w:t>),</w:t>
      </w:r>
      <w:r w:rsidRPr="003B6C6A">
        <w:rPr>
          <w:rFonts w:asciiTheme="majorHAnsi" w:hAnsiTheme="majorHAnsi" w:cs="Arial"/>
          <w:sz w:val="22"/>
          <w:szCs w:val="22"/>
        </w:rPr>
        <w:t xml:space="preserve"> REFERÊNCIA DE HORÁRIO: Horário de Brasília/DF.</w:t>
      </w:r>
    </w:p>
    <w:p w14:paraId="44186EBE" w14:textId="77777777" w:rsidR="003B6C6A" w:rsidRPr="003B6C6A" w:rsidRDefault="003B6C6A" w:rsidP="003B6C6A">
      <w:pPr>
        <w:jc w:val="both"/>
        <w:rPr>
          <w:rFonts w:asciiTheme="majorHAnsi" w:hAnsiTheme="majorHAnsi" w:cs="Arial"/>
          <w:sz w:val="22"/>
          <w:szCs w:val="22"/>
        </w:rPr>
      </w:pPr>
    </w:p>
    <w:p w14:paraId="71E54E5E" w14:textId="3AF17BCA" w:rsidR="003B6C6A" w:rsidRDefault="003B6C6A" w:rsidP="003B6C6A">
      <w:pPr>
        <w:jc w:val="both"/>
        <w:rPr>
          <w:rFonts w:asciiTheme="majorHAnsi" w:hAnsiTheme="majorHAnsi" w:cs="Arial"/>
          <w:sz w:val="22"/>
          <w:szCs w:val="22"/>
        </w:rPr>
      </w:pPr>
      <w:r w:rsidRPr="003B6C6A">
        <w:rPr>
          <w:rFonts w:asciiTheme="majorHAnsi" w:hAnsiTheme="majorHAnsi" w:cs="Arial"/>
          <w:sz w:val="22"/>
          <w:szCs w:val="22"/>
        </w:rPr>
        <w:t xml:space="preserve">O EDITAL FICARÁ DISPONÍVEL: No site do Município de </w:t>
      </w:r>
      <w:r>
        <w:rPr>
          <w:rFonts w:asciiTheme="majorHAnsi" w:hAnsiTheme="majorHAnsi" w:cs="Arial"/>
          <w:sz w:val="22"/>
          <w:szCs w:val="22"/>
        </w:rPr>
        <w:t>Esperança Nova</w:t>
      </w:r>
      <w:r w:rsidRPr="003B6C6A">
        <w:rPr>
          <w:rFonts w:asciiTheme="majorHAnsi" w:hAnsiTheme="majorHAnsi" w:cs="Arial"/>
          <w:sz w:val="22"/>
          <w:szCs w:val="22"/>
        </w:rPr>
        <w:t xml:space="preserve"> (</w:t>
      </w:r>
      <w:hyperlink r:id="rId13" w:history="1">
        <w:r w:rsidRPr="00F20DA2">
          <w:rPr>
            <w:rStyle w:val="Hyperlink"/>
            <w:rFonts w:asciiTheme="majorHAnsi" w:hAnsiTheme="majorHAnsi" w:cs="Arial"/>
            <w:sz w:val="22"/>
            <w:szCs w:val="22"/>
          </w:rPr>
          <w:t>https://esperancanova.eloweb.net/portaltransparencia/1/licitacoes</w:t>
        </w:r>
      </w:hyperlink>
      <w:r>
        <w:rPr>
          <w:rFonts w:asciiTheme="majorHAnsi" w:hAnsiTheme="majorHAnsi" w:cs="Arial"/>
          <w:sz w:val="22"/>
          <w:szCs w:val="22"/>
        </w:rPr>
        <w:t xml:space="preserve"> </w:t>
      </w:r>
      <w:r w:rsidRPr="003B6C6A">
        <w:rPr>
          <w:rFonts w:asciiTheme="majorHAnsi" w:hAnsiTheme="majorHAnsi" w:cs="Arial"/>
          <w:sz w:val="22"/>
          <w:szCs w:val="22"/>
        </w:rPr>
        <w:t>); no Setor de</w:t>
      </w:r>
      <w:r>
        <w:rPr>
          <w:rFonts w:asciiTheme="majorHAnsi" w:hAnsiTheme="majorHAnsi" w:cs="Arial"/>
          <w:sz w:val="22"/>
          <w:szCs w:val="22"/>
        </w:rPr>
        <w:t xml:space="preserve"> </w:t>
      </w:r>
      <w:r w:rsidRPr="003B6C6A">
        <w:rPr>
          <w:rFonts w:asciiTheme="majorHAnsi" w:hAnsiTheme="majorHAnsi" w:cs="Arial"/>
          <w:sz w:val="22"/>
          <w:szCs w:val="22"/>
        </w:rPr>
        <w:t xml:space="preserve">Licitações e Contratos da Prefeitura Municipal de </w:t>
      </w:r>
      <w:r>
        <w:rPr>
          <w:rFonts w:asciiTheme="majorHAnsi" w:hAnsiTheme="majorHAnsi" w:cs="Arial"/>
          <w:sz w:val="22"/>
          <w:szCs w:val="22"/>
        </w:rPr>
        <w:t>Esperança Nova</w:t>
      </w:r>
      <w:r w:rsidRPr="003B6C6A">
        <w:rPr>
          <w:rFonts w:asciiTheme="majorHAnsi" w:hAnsiTheme="majorHAnsi" w:cs="Arial"/>
          <w:sz w:val="22"/>
          <w:szCs w:val="22"/>
        </w:rPr>
        <w:t>, Av.</w:t>
      </w:r>
      <w:r>
        <w:rPr>
          <w:rFonts w:asciiTheme="majorHAnsi" w:hAnsiTheme="majorHAnsi" w:cs="Arial"/>
          <w:sz w:val="22"/>
          <w:szCs w:val="22"/>
        </w:rPr>
        <w:t xml:space="preserve"> Juvenal Silva Braga</w:t>
      </w:r>
      <w:r w:rsidRPr="003B6C6A">
        <w:rPr>
          <w:rFonts w:asciiTheme="majorHAnsi" w:hAnsiTheme="majorHAnsi" w:cs="Arial"/>
          <w:sz w:val="22"/>
          <w:szCs w:val="22"/>
        </w:rPr>
        <w:t xml:space="preserve">, nº </w:t>
      </w:r>
      <w:r>
        <w:rPr>
          <w:rFonts w:asciiTheme="majorHAnsi" w:hAnsiTheme="majorHAnsi" w:cs="Arial"/>
          <w:sz w:val="22"/>
          <w:szCs w:val="22"/>
        </w:rPr>
        <w:t>181</w:t>
      </w:r>
      <w:r w:rsidRPr="003B6C6A">
        <w:rPr>
          <w:rFonts w:asciiTheme="majorHAnsi" w:hAnsiTheme="majorHAnsi" w:cs="Arial"/>
          <w:sz w:val="22"/>
          <w:szCs w:val="22"/>
        </w:rPr>
        <w:t xml:space="preserve"> E/OU</w:t>
      </w:r>
      <w:r>
        <w:rPr>
          <w:rFonts w:asciiTheme="majorHAnsi" w:hAnsiTheme="majorHAnsi" w:cs="Arial"/>
          <w:sz w:val="22"/>
          <w:szCs w:val="22"/>
        </w:rPr>
        <w:t xml:space="preserve"> </w:t>
      </w:r>
      <w:r w:rsidRPr="003B6C6A">
        <w:rPr>
          <w:rFonts w:asciiTheme="majorHAnsi" w:hAnsiTheme="majorHAnsi" w:cs="Arial"/>
          <w:sz w:val="22"/>
          <w:szCs w:val="22"/>
        </w:rPr>
        <w:t>no</w:t>
      </w:r>
      <w:r>
        <w:rPr>
          <w:rFonts w:asciiTheme="majorHAnsi" w:hAnsiTheme="majorHAnsi" w:cs="Arial"/>
          <w:sz w:val="22"/>
          <w:szCs w:val="22"/>
        </w:rPr>
        <w:t xml:space="preserve"> </w:t>
      </w:r>
      <w:r w:rsidRPr="003B6C6A">
        <w:rPr>
          <w:rFonts w:asciiTheme="majorHAnsi" w:hAnsiTheme="majorHAnsi" w:cs="Arial"/>
          <w:sz w:val="22"/>
          <w:szCs w:val="22"/>
        </w:rPr>
        <w:t>Portal</w:t>
      </w:r>
      <w:r>
        <w:rPr>
          <w:rFonts w:asciiTheme="majorHAnsi" w:hAnsiTheme="majorHAnsi" w:cs="Arial"/>
          <w:sz w:val="22"/>
          <w:szCs w:val="22"/>
        </w:rPr>
        <w:t xml:space="preserve"> BNC -</w:t>
      </w:r>
      <w:r w:rsidRPr="003B6C6A">
        <w:rPr>
          <w:rFonts w:asciiTheme="majorHAnsi" w:hAnsiTheme="majorHAnsi" w:cs="Arial"/>
          <w:sz w:val="22"/>
          <w:szCs w:val="22"/>
        </w:rPr>
        <w:t xml:space="preserve"> BOLSA NACIONAL DE COMPRAS (</w:t>
      </w:r>
      <w:hyperlink r:id="rId14" w:history="1">
        <w:r w:rsidRPr="0066167A">
          <w:rPr>
            <w:rStyle w:val="Hyperlink"/>
            <w:rFonts w:asciiTheme="majorHAnsi" w:hAnsiTheme="majorHAnsi" w:cstheme="majorHAnsi"/>
            <w:sz w:val="22"/>
            <w:szCs w:val="22"/>
          </w:rPr>
          <w:t>www.bnc.org.br</w:t>
        </w:r>
      </w:hyperlink>
      <w:r w:rsidRPr="003B6C6A">
        <w:rPr>
          <w:rFonts w:asciiTheme="majorHAnsi" w:hAnsiTheme="majorHAnsi" w:cs="Arial"/>
          <w:sz w:val="22"/>
          <w:szCs w:val="22"/>
        </w:rPr>
        <w:t>).</w:t>
      </w:r>
    </w:p>
    <w:p w14:paraId="2CF22145" w14:textId="77777777" w:rsidR="003B6C6A" w:rsidRPr="003B6C6A" w:rsidRDefault="003B6C6A" w:rsidP="003B6C6A">
      <w:pPr>
        <w:jc w:val="both"/>
        <w:rPr>
          <w:rFonts w:asciiTheme="majorHAnsi" w:hAnsiTheme="majorHAnsi" w:cs="Arial"/>
          <w:sz w:val="22"/>
          <w:szCs w:val="22"/>
        </w:rPr>
      </w:pPr>
    </w:p>
    <w:p w14:paraId="04FC52F4" w14:textId="1F6ADE84" w:rsidR="003B6C6A" w:rsidRPr="003B6C6A" w:rsidRDefault="003B6C6A" w:rsidP="003B6C6A">
      <w:pPr>
        <w:jc w:val="both"/>
        <w:rPr>
          <w:rFonts w:asciiTheme="majorHAnsi" w:hAnsiTheme="majorHAnsi" w:cs="Arial"/>
          <w:sz w:val="22"/>
          <w:szCs w:val="22"/>
        </w:rPr>
      </w:pPr>
      <w:r w:rsidRPr="003B6C6A">
        <w:rPr>
          <w:rFonts w:asciiTheme="majorHAnsi" w:hAnsiTheme="majorHAnsi" w:cs="Arial"/>
          <w:sz w:val="22"/>
          <w:szCs w:val="22"/>
        </w:rPr>
        <w:t>Eventuais esclarecimentos poderão ser fornecidos diretamente na Diretoria de Licitações e Contratos, situada na Av.</w:t>
      </w:r>
      <w:r>
        <w:rPr>
          <w:rFonts w:asciiTheme="majorHAnsi" w:hAnsiTheme="majorHAnsi" w:cs="Arial"/>
          <w:sz w:val="22"/>
          <w:szCs w:val="22"/>
        </w:rPr>
        <w:t xml:space="preserve"> Juvenal Silva Braga</w:t>
      </w:r>
      <w:r w:rsidRPr="003B6C6A">
        <w:rPr>
          <w:rFonts w:asciiTheme="majorHAnsi" w:hAnsiTheme="majorHAnsi" w:cs="Arial"/>
          <w:sz w:val="22"/>
          <w:szCs w:val="22"/>
        </w:rPr>
        <w:t xml:space="preserve">, nº </w:t>
      </w:r>
      <w:r>
        <w:rPr>
          <w:rFonts w:asciiTheme="majorHAnsi" w:hAnsiTheme="majorHAnsi" w:cs="Arial"/>
          <w:sz w:val="22"/>
          <w:szCs w:val="22"/>
        </w:rPr>
        <w:t xml:space="preserve">181 </w:t>
      </w:r>
      <w:r w:rsidRPr="003B6C6A">
        <w:rPr>
          <w:rFonts w:asciiTheme="majorHAnsi" w:hAnsiTheme="majorHAnsi" w:cs="Arial"/>
          <w:sz w:val="22"/>
          <w:szCs w:val="22"/>
        </w:rPr>
        <w:t xml:space="preserve">– </w:t>
      </w:r>
      <w:r>
        <w:rPr>
          <w:rFonts w:asciiTheme="majorHAnsi" w:hAnsiTheme="majorHAnsi" w:cs="Arial"/>
          <w:sz w:val="22"/>
          <w:szCs w:val="22"/>
        </w:rPr>
        <w:t>Esperança Nova</w:t>
      </w:r>
      <w:r w:rsidRPr="003B6C6A">
        <w:rPr>
          <w:rFonts w:asciiTheme="majorHAnsi" w:hAnsiTheme="majorHAnsi" w:cs="Arial"/>
          <w:sz w:val="22"/>
          <w:szCs w:val="22"/>
        </w:rPr>
        <w:t>-Pr, E/OU por meio do Telefone (44) 36</w:t>
      </w:r>
      <w:r>
        <w:rPr>
          <w:rFonts w:asciiTheme="majorHAnsi" w:hAnsiTheme="majorHAnsi" w:cs="Arial"/>
          <w:sz w:val="22"/>
          <w:szCs w:val="22"/>
        </w:rPr>
        <w:t>40</w:t>
      </w:r>
      <w:r w:rsidRPr="003B6C6A">
        <w:rPr>
          <w:rFonts w:asciiTheme="majorHAnsi" w:hAnsiTheme="majorHAnsi" w:cs="Arial"/>
          <w:sz w:val="22"/>
          <w:szCs w:val="22"/>
        </w:rPr>
        <w:t>-</w:t>
      </w:r>
      <w:r>
        <w:rPr>
          <w:rFonts w:asciiTheme="majorHAnsi" w:hAnsiTheme="majorHAnsi" w:cs="Arial"/>
          <w:sz w:val="22"/>
          <w:szCs w:val="22"/>
        </w:rPr>
        <w:t>8000.</w:t>
      </w:r>
    </w:p>
    <w:p w14:paraId="705D4757" w14:textId="77777777" w:rsidR="003B6C6A" w:rsidRDefault="003B6C6A" w:rsidP="003B6C6A">
      <w:pPr>
        <w:jc w:val="both"/>
        <w:rPr>
          <w:rFonts w:asciiTheme="majorHAnsi" w:hAnsiTheme="majorHAnsi" w:cs="Arial"/>
          <w:sz w:val="22"/>
          <w:szCs w:val="22"/>
        </w:rPr>
      </w:pPr>
    </w:p>
    <w:p w14:paraId="07046FB9" w14:textId="60CDE4AE" w:rsidR="003B6C6A" w:rsidRDefault="003B6C6A" w:rsidP="003B6C6A">
      <w:pPr>
        <w:jc w:val="right"/>
        <w:rPr>
          <w:rFonts w:asciiTheme="majorHAnsi" w:hAnsiTheme="majorHAnsi" w:cs="Arial"/>
          <w:sz w:val="22"/>
          <w:szCs w:val="22"/>
        </w:rPr>
      </w:pPr>
      <w:r w:rsidRPr="007D44A7">
        <w:rPr>
          <w:rFonts w:asciiTheme="majorHAnsi" w:hAnsiTheme="majorHAnsi" w:cs="Arial"/>
          <w:sz w:val="22"/>
          <w:szCs w:val="22"/>
        </w:rPr>
        <w:t>Esperança Nova/P</w:t>
      </w:r>
      <w:r w:rsidR="00C850B1">
        <w:rPr>
          <w:rFonts w:asciiTheme="majorHAnsi" w:hAnsiTheme="majorHAnsi" w:cs="Arial"/>
          <w:sz w:val="22"/>
          <w:szCs w:val="22"/>
        </w:rPr>
        <w:t>R</w:t>
      </w:r>
      <w:r w:rsidRPr="007D44A7">
        <w:rPr>
          <w:rFonts w:asciiTheme="majorHAnsi" w:hAnsiTheme="majorHAnsi" w:cs="Arial"/>
          <w:sz w:val="22"/>
          <w:szCs w:val="22"/>
        </w:rPr>
        <w:t xml:space="preserve">, </w:t>
      </w:r>
      <w:r w:rsidR="00850BF1">
        <w:rPr>
          <w:rFonts w:asciiTheme="majorHAnsi" w:hAnsiTheme="majorHAnsi" w:cs="Arial"/>
          <w:sz w:val="22"/>
          <w:szCs w:val="22"/>
        </w:rPr>
        <w:t>25</w:t>
      </w:r>
      <w:r w:rsidRPr="007D44A7">
        <w:rPr>
          <w:rFonts w:asciiTheme="majorHAnsi" w:hAnsiTheme="majorHAnsi" w:cs="Arial"/>
          <w:sz w:val="22"/>
          <w:szCs w:val="22"/>
        </w:rPr>
        <w:t xml:space="preserve"> de </w:t>
      </w:r>
      <w:r w:rsidR="00850BF1">
        <w:rPr>
          <w:rFonts w:asciiTheme="majorHAnsi" w:hAnsiTheme="majorHAnsi" w:cs="Arial"/>
          <w:sz w:val="22"/>
          <w:szCs w:val="22"/>
        </w:rPr>
        <w:t>abril</w:t>
      </w:r>
      <w:r w:rsidRPr="007D44A7">
        <w:rPr>
          <w:rFonts w:asciiTheme="majorHAnsi" w:hAnsiTheme="majorHAnsi" w:cs="Arial"/>
          <w:sz w:val="22"/>
          <w:szCs w:val="22"/>
        </w:rPr>
        <w:t xml:space="preserve"> de 2024</w:t>
      </w:r>
      <w:r w:rsidRPr="003B6C6A">
        <w:rPr>
          <w:rFonts w:asciiTheme="majorHAnsi" w:hAnsiTheme="majorHAnsi" w:cs="Arial"/>
          <w:sz w:val="22"/>
          <w:szCs w:val="22"/>
        </w:rPr>
        <w:t>.</w:t>
      </w:r>
    </w:p>
    <w:p w14:paraId="12AE29DA" w14:textId="77777777" w:rsidR="003B6C6A" w:rsidRDefault="003B6C6A" w:rsidP="003B6C6A">
      <w:pPr>
        <w:jc w:val="both"/>
        <w:rPr>
          <w:rFonts w:asciiTheme="majorHAnsi" w:hAnsiTheme="majorHAnsi" w:cs="Arial"/>
          <w:sz w:val="22"/>
          <w:szCs w:val="22"/>
        </w:rPr>
      </w:pPr>
    </w:p>
    <w:p w14:paraId="79EA55EE" w14:textId="70321B59" w:rsidR="003B6C6A" w:rsidRDefault="003B6C6A" w:rsidP="003B6C6A">
      <w:pPr>
        <w:jc w:val="center"/>
        <w:rPr>
          <w:rFonts w:asciiTheme="majorHAnsi" w:hAnsiTheme="majorHAnsi" w:cs="Arial"/>
          <w:sz w:val="22"/>
          <w:szCs w:val="22"/>
        </w:rPr>
      </w:pPr>
      <w:r>
        <w:rPr>
          <w:rFonts w:asciiTheme="majorHAnsi" w:hAnsiTheme="majorHAnsi" w:cs="Arial"/>
          <w:sz w:val="22"/>
          <w:szCs w:val="22"/>
        </w:rPr>
        <w:t>Everton Barbieri</w:t>
      </w:r>
    </w:p>
    <w:p w14:paraId="18FB8E7C" w14:textId="3235DDE3" w:rsidR="003B6C6A" w:rsidRDefault="003B6C6A" w:rsidP="004B327B">
      <w:pPr>
        <w:jc w:val="center"/>
        <w:rPr>
          <w:rFonts w:asciiTheme="majorHAnsi" w:hAnsiTheme="majorHAnsi" w:cs="Arial"/>
          <w:sz w:val="22"/>
          <w:szCs w:val="22"/>
        </w:rPr>
      </w:pPr>
      <w:r w:rsidRPr="003B6C6A">
        <w:rPr>
          <w:rFonts w:asciiTheme="majorHAnsi" w:hAnsiTheme="majorHAnsi" w:cs="Arial"/>
          <w:sz w:val="22"/>
          <w:szCs w:val="22"/>
        </w:rPr>
        <w:t>Prefeito Municipal</w:t>
      </w:r>
    </w:p>
    <w:p w14:paraId="237729AC" w14:textId="64010FE0" w:rsidR="003B6C6A" w:rsidRPr="0068776E" w:rsidRDefault="003B6C6A" w:rsidP="003B6C6A">
      <w:pPr>
        <w:pStyle w:val="Citao"/>
        <w:pBdr>
          <w:top w:val="single" w:sz="4" w:space="0" w:color="1F497D"/>
        </w:pBdr>
        <w:shd w:val="clear" w:color="auto" w:fill="C8CAE7" w:themeFill="text2" w:themeFillTint="33"/>
        <w:tabs>
          <w:tab w:val="center" w:pos="4252"/>
          <w:tab w:val="left" w:pos="5823"/>
        </w:tabs>
        <w:jc w:val="center"/>
        <w:rPr>
          <w:rFonts w:asciiTheme="majorHAnsi" w:hAnsiTheme="majorHAnsi" w:cs="Arial"/>
          <w:b/>
          <w:i w:val="0"/>
          <w:sz w:val="28"/>
          <w:szCs w:val="22"/>
        </w:rPr>
      </w:pPr>
      <w:r w:rsidRPr="0068776E">
        <w:rPr>
          <w:rFonts w:asciiTheme="majorHAnsi" w:hAnsiTheme="majorHAnsi" w:cs="Arial"/>
          <w:b/>
          <w:i w:val="0"/>
          <w:sz w:val="28"/>
          <w:szCs w:val="22"/>
        </w:rPr>
        <w:lastRenderedPageBreak/>
        <w:t>PROCESSO ADMINISTRATIVO Nº</w:t>
      </w:r>
      <w:r w:rsidR="002D12CB">
        <w:rPr>
          <w:rFonts w:asciiTheme="majorHAnsi" w:hAnsiTheme="majorHAnsi" w:cs="Arial"/>
          <w:b/>
          <w:i w:val="0"/>
          <w:sz w:val="28"/>
          <w:szCs w:val="22"/>
        </w:rPr>
        <w:t>0</w:t>
      </w:r>
      <w:r w:rsidR="00850BF1">
        <w:rPr>
          <w:rFonts w:asciiTheme="majorHAnsi" w:hAnsiTheme="majorHAnsi" w:cs="Arial"/>
          <w:b/>
          <w:i w:val="0"/>
          <w:sz w:val="28"/>
          <w:szCs w:val="22"/>
        </w:rPr>
        <w:t>14</w:t>
      </w:r>
      <w:r w:rsidRPr="0068776E">
        <w:rPr>
          <w:rFonts w:asciiTheme="majorHAnsi" w:hAnsiTheme="majorHAnsi" w:cs="Arial"/>
          <w:b/>
          <w:i w:val="0"/>
          <w:sz w:val="28"/>
          <w:szCs w:val="22"/>
        </w:rPr>
        <w:t>/202</w:t>
      </w:r>
      <w:r>
        <w:rPr>
          <w:rFonts w:asciiTheme="majorHAnsi" w:hAnsiTheme="majorHAnsi" w:cs="Arial"/>
          <w:b/>
          <w:i w:val="0"/>
          <w:sz w:val="28"/>
          <w:szCs w:val="22"/>
        </w:rPr>
        <w:t>4</w:t>
      </w:r>
    </w:p>
    <w:p w14:paraId="2D8661F5" w14:textId="5A819677" w:rsidR="003B6C6A" w:rsidRPr="0068776E" w:rsidRDefault="003B6C6A" w:rsidP="003B6C6A">
      <w:pPr>
        <w:pStyle w:val="Citao"/>
        <w:pBdr>
          <w:top w:val="single" w:sz="4" w:space="0" w:color="1F497D"/>
        </w:pBdr>
        <w:shd w:val="clear" w:color="auto" w:fill="C8CAE7" w:themeFill="text2" w:themeFillTint="33"/>
        <w:tabs>
          <w:tab w:val="center" w:pos="4252"/>
          <w:tab w:val="left" w:pos="5823"/>
        </w:tabs>
        <w:jc w:val="center"/>
        <w:rPr>
          <w:rFonts w:asciiTheme="majorHAnsi" w:hAnsiTheme="majorHAnsi" w:cs="Arial"/>
          <w:b/>
          <w:i w:val="0"/>
          <w:sz w:val="28"/>
          <w:szCs w:val="22"/>
        </w:rPr>
      </w:pPr>
      <w:r w:rsidRPr="0068776E">
        <w:rPr>
          <w:rFonts w:asciiTheme="majorHAnsi" w:hAnsiTheme="majorHAnsi" w:cs="Arial"/>
          <w:b/>
          <w:i w:val="0"/>
          <w:sz w:val="28"/>
          <w:szCs w:val="22"/>
        </w:rPr>
        <w:t>EDITAL DE LICITAÇÃO PREGÃO ELETRÔNICO Nº</w:t>
      </w:r>
      <w:r w:rsidR="002D12CB">
        <w:rPr>
          <w:rFonts w:asciiTheme="majorHAnsi" w:hAnsiTheme="majorHAnsi" w:cs="Arial"/>
          <w:b/>
          <w:i w:val="0"/>
          <w:sz w:val="28"/>
          <w:szCs w:val="22"/>
        </w:rPr>
        <w:t>0</w:t>
      </w:r>
      <w:r w:rsidR="00850BF1">
        <w:rPr>
          <w:rFonts w:asciiTheme="majorHAnsi" w:hAnsiTheme="majorHAnsi" w:cs="Arial"/>
          <w:b/>
          <w:i w:val="0"/>
          <w:sz w:val="28"/>
          <w:szCs w:val="22"/>
        </w:rPr>
        <w:t>11</w:t>
      </w:r>
      <w:r w:rsidRPr="0068776E">
        <w:rPr>
          <w:rFonts w:asciiTheme="majorHAnsi" w:hAnsiTheme="majorHAnsi" w:cs="Arial"/>
          <w:b/>
          <w:i w:val="0"/>
          <w:sz w:val="28"/>
          <w:szCs w:val="22"/>
        </w:rPr>
        <w:t>/202</w:t>
      </w:r>
      <w:r>
        <w:rPr>
          <w:rFonts w:asciiTheme="majorHAnsi" w:hAnsiTheme="majorHAnsi" w:cs="Arial"/>
          <w:b/>
          <w:i w:val="0"/>
          <w:sz w:val="28"/>
          <w:szCs w:val="22"/>
        </w:rPr>
        <w:t>4</w:t>
      </w:r>
    </w:p>
    <w:p w14:paraId="1768CFDE" w14:textId="77777777" w:rsidR="003B6C6A" w:rsidRDefault="003B6C6A" w:rsidP="003B6C6A">
      <w:pPr>
        <w:pStyle w:val="Citao"/>
        <w:pBdr>
          <w:top w:val="single" w:sz="4" w:space="0" w:color="1F497D"/>
        </w:pBdr>
        <w:shd w:val="clear" w:color="auto" w:fill="C8CAE7" w:themeFill="text2" w:themeFillTint="33"/>
        <w:tabs>
          <w:tab w:val="center" w:pos="4252"/>
          <w:tab w:val="left" w:pos="5823"/>
        </w:tabs>
        <w:jc w:val="center"/>
        <w:rPr>
          <w:rFonts w:asciiTheme="majorHAnsi" w:hAnsiTheme="majorHAnsi" w:cs="Arial"/>
          <w:b/>
          <w:i w:val="0"/>
          <w:sz w:val="28"/>
          <w:szCs w:val="22"/>
        </w:rPr>
      </w:pPr>
      <w:r w:rsidRPr="0068776E">
        <w:rPr>
          <w:rFonts w:asciiTheme="majorHAnsi" w:hAnsiTheme="majorHAnsi" w:cs="Arial"/>
          <w:b/>
          <w:i w:val="0"/>
          <w:sz w:val="28"/>
          <w:szCs w:val="22"/>
        </w:rPr>
        <w:t>AMPLA CONCORRÊNCIA</w:t>
      </w:r>
    </w:p>
    <w:p w14:paraId="2AFB45A7" w14:textId="2A551A94" w:rsidR="003B6C6A" w:rsidRDefault="003B6C6A" w:rsidP="003B6C6A">
      <w:pPr>
        <w:pStyle w:val="Citao"/>
        <w:pBdr>
          <w:top w:val="single" w:sz="4" w:space="0" w:color="1F497D"/>
        </w:pBdr>
        <w:shd w:val="clear" w:color="auto" w:fill="C8CAE7" w:themeFill="text2" w:themeFillTint="33"/>
        <w:tabs>
          <w:tab w:val="center" w:pos="4252"/>
          <w:tab w:val="left" w:pos="5823"/>
        </w:tabs>
        <w:jc w:val="center"/>
      </w:pPr>
      <w:r w:rsidRPr="0068776E">
        <w:rPr>
          <w:rFonts w:asciiTheme="majorHAnsi" w:hAnsiTheme="majorHAnsi" w:cs="Arial"/>
          <w:b/>
          <w:i w:val="0"/>
          <w:sz w:val="28"/>
          <w:szCs w:val="22"/>
        </w:rPr>
        <w:t>DO TIPO MENOR PREÇO POR</w:t>
      </w:r>
      <w:r w:rsidR="004B327B">
        <w:rPr>
          <w:rFonts w:asciiTheme="majorHAnsi" w:hAnsiTheme="majorHAnsi" w:cs="Arial"/>
          <w:b/>
          <w:i w:val="0"/>
          <w:sz w:val="28"/>
          <w:szCs w:val="22"/>
        </w:rPr>
        <w:t xml:space="preserve"> ITEM</w:t>
      </w:r>
      <w:r w:rsidRPr="0068776E">
        <w:t xml:space="preserve"> </w:t>
      </w:r>
    </w:p>
    <w:p w14:paraId="04ABCE85" w14:textId="77777777" w:rsidR="003B6C6A" w:rsidRPr="0068776E" w:rsidRDefault="003B6C6A" w:rsidP="003B6C6A">
      <w:pPr>
        <w:pStyle w:val="Citao"/>
        <w:pBdr>
          <w:top w:val="single" w:sz="4" w:space="0" w:color="1F497D"/>
        </w:pBdr>
        <w:shd w:val="clear" w:color="auto" w:fill="C8CAE7" w:themeFill="text2" w:themeFillTint="33"/>
        <w:tabs>
          <w:tab w:val="center" w:pos="4252"/>
          <w:tab w:val="left" w:pos="5823"/>
        </w:tabs>
        <w:jc w:val="center"/>
        <w:rPr>
          <w:rFonts w:asciiTheme="majorHAnsi" w:hAnsiTheme="majorHAnsi" w:cs="Arial"/>
          <w:b/>
          <w:i w:val="0"/>
          <w:sz w:val="28"/>
          <w:szCs w:val="22"/>
        </w:rPr>
      </w:pPr>
      <w:r w:rsidRPr="0068776E">
        <w:rPr>
          <w:rFonts w:asciiTheme="majorHAnsi" w:hAnsiTheme="majorHAnsi" w:cs="Arial"/>
          <w:b/>
          <w:i w:val="0"/>
          <w:sz w:val="28"/>
          <w:szCs w:val="22"/>
        </w:rPr>
        <w:t>Aplicação Lei nº 14.133/21.</w:t>
      </w:r>
    </w:p>
    <w:p w14:paraId="4E1E764B" w14:textId="77777777" w:rsidR="003B6C6A" w:rsidRDefault="003B6C6A" w:rsidP="003B6C6A">
      <w:pPr>
        <w:jc w:val="both"/>
        <w:rPr>
          <w:rFonts w:asciiTheme="majorHAnsi" w:hAnsiTheme="majorHAnsi" w:cs="Arial"/>
          <w:sz w:val="22"/>
          <w:szCs w:val="22"/>
        </w:rPr>
      </w:pPr>
    </w:p>
    <w:p w14:paraId="00EF585B" w14:textId="77777777" w:rsidR="00B96322" w:rsidRDefault="00B96322" w:rsidP="00B96322">
      <w:pPr>
        <w:jc w:val="both"/>
        <w:rPr>
          <w:rFonts w:asciiTheme="majorHAnsi" w:hAnsiTheme="majorHAnsi" w:cs="Arial"/>
          <w:sz w:val="22"/>
          <w:szCs w:val="22"/>
        </w:rPr>
      </w:pPr>
      <w:r w:rsidRPr="008B08EE">
        <w:rPr>
          <w:rFonts w:asciiTheme="majorHAnsi" w:hAnsiTheme="majorHAnsi" w:cs="Arial"/>
          <w:sz w:val="22"/>
          <w:szCs w:val="22"/>
        </w:rPr>
        <w:t xml:space="preserve">O MUNICÍPIO DE </w:t>
      </w:r>
      <w:r>
        <w:rPr>
          <w:rFonts w:asciiTheme="majorHAnsi" w:hAnsiTheme="majorHAnsi" w:cs="Arial"/>
          <w:b/>
          <w:sz w:val="22"/>
          <w:szCs w:val="22"/>
        </w:rPr>
        <w:t>ESPERANÇA NOVA/PR,</w:t>
      </w:r>
      <w:r w:rsidRPr="008B08EE">
        <w:rPr>
          <w:rFonts w:asciiTheme="majorHAnsi" w:hAnsiTheme="majorHAnsi" w:cs="Arial"/>
          <w:bCs/>
          <w:sz w:val="22"/>
          <w:szCs w:val="22"/>
        </w:rPr>
        <w:t xml:space="preserve"> TORNA</w:t>
      </w:r>
      <w:r w:rsidRPr="008B08EE">
        <w:rPr>
          <w:rFonts w:asciiTheme="majorHAnsi" w:hAnsiTheme="majorHAnsi" w:cs="Arial"/>
          <w:color w:val="000000"/>
          <w:sz w:val="22"/>
          <w:szCs w:val="22"/>
        </w:rPr>
        <w:t xml:space="preserve"> PÚBLICO, PARA CONHECIMENTO DOS INTERESSADOS, QUE </w:t>
      </w:r>
      <w:r w:rsidRPr="008B08EE">
        <w:rPr>
          <w:rFonts w:asciiTheme="majorHAnsi" w:hAnsiTheme="majorHAnsi" w:cs="Arial"/>
          <w:sz w:val="22"/>
          <w:szCs w:val="22"/>
        </w:rPr>
        <w:t>A PREFEITURA MUNICIPAL</w:t>
      </w:r>
      <w:r w:rsidRPr="008B08EE">
        <w:rPr>
          <w:rFonts w:asciiTheme="majorHAnsi" w:hAnsiTheme="majorHAnsi" w:cs="Arial"/>
          <w:color w:val="000000"/>
          <w:sz w:val="22"/>
          <w:szCs w:val="22"/>
        </w:rPr>
        <w:t xml:space="preserve">, </w:t>
      </w:r>
      <w:r w:rsidRPr="00962C15">
        <w:rPr>
          <w:rFonts w:asciiTheme="majorHAnsi" w:hAnsiTheme="majorHAnsi" w:cs="Arial"/>
          <w:color w:val="000000"/>
          <w:sz w:val="22"/>
          <w:szCs w:val="22"/>
        </w:rPr>
        <w:t>REALIZARÁ LICITAÇÃO PARA REGISTRO DE PREÇOS</w:t>
      </w:r>
      <w:r>
        <w:rPr>
          <w:rFonts w:asciiTheme="majorHAnsi" w:hAnsiTheme="majorHAnsi" w:cs="Arial"/>
          <w:color w:val="000000"/>
          <w:sz w:val="22"/>
          <w:szCs w:val="22"/>
        </w:rPr>
        <w:t xml:space="preserve">, </w:t>
      </w:r>
      <w:r w:rsidRPr="008B08EE">
        <w:rPr>
          <w:rFonts w:asciiTheme="majorHAnsi" w:hAnsiTheme="majorHAnsi" w:cs="Arial"/>
          <w:color w:val="000000"/>
          <w:sz w:val="22"/>
          <w:szCs w:val="22"/>
        </w:rPr>
        <w:t xml:space="preserve">NA MODALIDADE </w:t>
      </w:r>
      <w:r w:rsidRPr="008B08EE">
        <w:rPr>
          <w:rFonts w:asciiTheme="majorHAnsi" w:hAnsiTheme="majorHAnsi" w:cs="Arial"/>
          <w:b/>
          <w:bCs/>
          <w:color w:val="000000"/>
          <w:sz w:val="22"/>
          <w:szCs w:val="22"/>
        </w:rPr>
        <w:t>PREGÃO</w:t>
      </w:r>
      <w:r w:rsidRPr="008B08EE">
        <w:rPr>
          <w:rFonts w:asciiTheme="majorHAnsi" w:hAnsiTheme="majorHAnsi" w:cs="Arial"/>
          <w:bCs/>
          <w:color w:val="000000"/>
          <w:sz w:val="22"/>
          <w:szCs w:val="22"/>
        </w:rPr>
        <w:t xml:space="preserve">, </w:t>
      </w:r>
      <w:r w:rsidRPr="008B08EE">
        <w:rPr>
          <w:rFonts w:asciiTheme="majorHAnsi" w:hAnsiTheme="majorHAnsi" w:cs="Arial"/>
          <w:color w:val="000000"/>
          <w:sz w:val="22"/>
          <w:szCs w:val="22"/>
        </w:rPr>
        <w:t>NA FORMA</w:t>
      </w:r>
      <w:r w:rsidRPr="008B08EE">
        <w:rPr>
          <w:rFonts w:asciiTheme="majorHAnsi" w:hAnsiTheme="majorHAnsi" w:cs="Arial"/>
          <w:bCs/>
          <w:color w:val="000000"/>
          <w:sz w:val="22"/>
          <w:szCs w:val="22"/>
        </w:rPr>
        <w:t xml:space="preserve"> </w:t>
      </w:r>
      <w:r w:rsidRPr="008B08EE">
        <w:rPr>
          <w:rFonts w:asciiTheme="majorHAnsi" w:hAnsiTheme="majorHAnsi" w:cs="Arial"/>
          <w:b/>
          <w:bCs/>
          <w:color w:val="000000"/>
          <w:sz w:val="22"/>
          <w:szCs w:val="22"/>
        </w:rPr>
        <w:t>ELETRÔNICA</w:t>
      </w:r>
      <w:r w:rsidRPr="008B08EE">
        <w:rPr>
          <w:rFonts w:asciiTheme="majorHAnsi" w:hAnsiTheme="majorHAnsi" w:cs="Arial"/>
          <w:bCs/>
          <w:color w:val="000000"/>
          <w:sz w:val="22"/>
          <w:szCs w:val="22"/>
        </w:rPr>
        <w:t xml:space="preserve">, </w:t>
      </w:r>
      <w:r>
        <w:rPr>
          <w:rFonts w:asciiTheme="majorHAnsi" w:hAnsiTheme="majorHAnsi" w:cs="Arial"/>
          <w:bCs/>
          <w:color w:val="000000"/>
          <w:sz w:val="22"/>
          <w:szCs w:val="22"/>
        </w:rPr>
        <w:t>PARA REGISTRO DE PREÇO</w:t>
      </w:r>
      <w:r w:rsidRPr="008B08EE">
        <w:rPr>
          <w:rFonts w:asciiTheme="majorHAnsi" w:hAnsiTheme="majorHAnsi" w:cs="Arial"/>
          <w:bCs/>
          <w:color w:val="000000"/>
          <w:sz w:val="22"/>
          <w:szCs w:val="22"/>
        </w:rPr>
        <w:t xml:space="preserve"> COM CRITÉRIO DE JULGAMENTO </w:t>
      </w:r>
      <w:r w:rsidRPr="008B08EE">
        <w:rPr>
          <w:rFonts w:asciiTheme="majorHAnsi" w:hAnsiTheme="majorHAnsi" w:cs="Arial"/>
          <w:b/>
          <w:bCs/>
          <w:sz w:val="22"/>
          <w:szCs w:val="22"/>
          <w:shd w:val="clear" w:color="auto" w:fill="FFFFFF" w:themeFill="background1"/>
        </w:rPr>
        <w:t>MENOR PREÇO</w:t>
      </w:r>
      <w:r>
        <w:rPr>
          <w:rFonts w:asciiTheme="majorHAnsi" w:hAnsiTheme="majorHAnsi" w:cs="Arial"/>
          <w:b/>
          <w:bCs/>
          <w:sz w:val="22"/>
          <w:szCs w:val="22"/>
          <w:shd w:val="clear" w:color="auto" w:fill="FFFFFF" w:themeFill="background1"/>
        </w:rPr>
        <w:t xml:space="preserve"> -</w:t>
      </w:r>
      <w:r w:rsidRPr="008B08EE">
        <w:rPr>
          <w:rFonts w:asciiTheme="majorHAnsi" w:hAnsiTheme="majorHAnsi" w:cs="Arial"/>
          <w:b/>
          <w:bCs/>
          <w:iCs/>
          <w:sz w:val="22"/>
          <w:szCs w:val="22"/>
          <w:shd w:val="clear" w:color="auto" w:fill="FFFFFF" w:themeFill="background1"/>
        </w:rPr>
        <w:t xml:space="preserve"> POR </w:t>
      </w:r>
      <w:r>
        <w:rPr>
          <w:rFonts w:asciiTheme="majorHAnsi" w:hAnsiTheme="majorHAnsi" w:cs="Arial"/>
          <w:b/>
          <w:bCs/>
          <w:iCs/>
          <w:sz w:val="22"/>
          <w:szCs w:val="22"/>
          <w:shd w:val="clear" w:color="auto" w:fill="FFFFFF" w:themeFill="background1"/>
        </w:rPr>
        <w:t>ITEM</w:t>
      </w:r>
      <w:r w:rsidRPr="008B08EE">
        <w:rPr>
          <w:rFonts w:asciiTheme="majorHAnsi" w:hAnsiTheme="majorHAnsi" w:cs="Arial"/>
          <w:b/>
          <w:bCs/>
          <w:sz w:val="22"/>
          <w:szCs w:val="22"/>
        </w:rPr>
        <w:t>,</w:t>
      </w:r>
      <w:r>
        <w:rPr>
          <w:rFonts w:asciiTheme="majorHAnsi" w:hAnsiTheme="majorHAnsi" w:cs="Arial"/>
          <w:b/>
          <w:bCs/>
          <w:sz w:val="22"/>
          <w:szCs w:val="22"/>
        </w:rPr>
        <w:t xml:space="preserve"> </w:t>
      </w:r>
      <w:r w:rsidRPr="0068776E">
        <w:rPr>
          <w:rFonts w:asciiTheme="majorHAnsi" w:hAnsiTheme="majorHAnsi" w:cs="Arial"/>
          <w:color w:val="000000"/>
          <w:sz w:val="22"/>
          <w:szCs w:val="22"/>
        </w:rPr>
        <w:t>NOS TERMOS DA LEI</w:t>
      </w:r>
      <w:r>
        <w:rPr>
          <w:rFonts w:asciiTheme="majorHAnsi" w:hAnsiTheme="majorHAnsi" w:cs="Arial"/>
          <w:color w:val="000000"/>
          <w:sz w:val="22"/>
          <w:szCs w:val="22"/>
        </w:rPr>
        <w:t xml:space="preserve"> </w:t>
      </w:r>
      <w:r w:rsidRPr="0068776E">
        <w:rPr>
          <w:rFonts w:asciiTheme="majorHAnsi" w:hAnsiTheme="majorHAnsi" w:cs="Arial"/>
          <w:color w:val="000000"/>
          <w:sz w:val="22"/>
          <w:szCs w:val="22"/>
        </w:rPr>
        <w:t xml:space="preserve">Nº </w:t>
      </w:r>
      <w:r w:rsidRPr="0068776E">
        <w:rPr>
          <w:rFonts w:asciiTheme="majorHAnsi" w:hAnsiTheme="majorHAnsi" w:cs="Arial"/>
          <w:b/>
          <w:bCs/>
          <w:color w:val="000000"/>
          <w:sz w:val="22"/>
          <w:szCs w:val="22"/>
        </w:rPr>
        <w:t>14.133</w:t>
      </w:r>
      <w:r w:rsidRPr="0068776E">
        <w:rPr>
          <w:rFonts w:asciiTheme="majorHAnsi" w:hAnsiTheme="majorHAnsi" w:cs="Arial"/>
          <w:color w:val="000000"/>
          <w:sz w:val="22"/>
          <w:szCs w:val="22"/>
        </w:rPr>
        <w:t>, DE 2021, LEI COMPLEMENTAR Nº 123/2006 E ALTERAÇÕES PROMOVIDAS PELA LEI COMPLEMENTAR</w:t>
      </w:r>
      <w:r>
        <w:rPr>
          <w:rFonts w:asciiTheme="majorHAnsi" w:hAnsiTheme="majorHAnsi" w:cs="Arial"/>
          <w:color w:val="000000"/>
          <w:sz w:val="22"/>
          <w:szCs w:val="22"/>
        </w:rPr>
        <w:t xml:space="preserve"> </w:t>
      </w:r>
      <w:r w:rsidRPr="0068776E">
        <w:rPr>
          <w:rFonts w:asciiTheme="majorHAnsi" w:hAnsiTheme="majorHAnsi" w:cs="Arial"/>
          <w:color w:val="000000"/>
          <w:sz w:val="22"/>
          <w:szCs w:val="22"/>
        </w:rPr>
        <w:t xml:space="preserve">Nº 147/2014, </w:t>
      </w:r>
      <w:r w:rsidRPr="00541ABD">
        <w:rPr>
          <w:rFonts w:asciiTheme="majorHAnsi" w:hAnsiTheme="majorHAnsi" w:cs="Arial"/>
          <w:color w:val="000000"/>
          <w:sz w:val="22"/>
          <w:szCs w:val="22"/>
        </w:rPr>
        <w:t xml:space="preserve">DECRETOS MUNICIPAIS Nº </w:t>
      </w:r>
      <w:r>
        <w:rPr>
          <w:rFonts w:asciiTheme="majorHAnsi" w:hAnsiTheme="majorHAnsi" w:cs="Arial"/>
          <w:color w:val="000000"/>
          <w:sz w:val="22"/>
          <w:szCs w:val="22"/>
        </w:rPr>
        <w:t>211</w:t>
      </w:r>
      <w:r w:rsidRPr="00541ABD">
        <w:rPr>
          <w:rFonts w:asciiTheme="majorHAnsi" w:hAnsiTheme="majorHAnsi" w:cs="Arial"/>
          <w:color w:val="000000"/>
          <w:sz w:val="22"/>
          <w:szCs w:val="22"/>
        </w:rPr>
        <w:t>/2023</w:t>
      </w:r>
      <w:r w:rsidRPr="0068776E">
        <w:rPr>
          <w:rFonts w:asciiTheme="majorHAnsi" w:hAnsiTheme="majorHAnsi" w:cs="Arial"/>
          <w:color w:val="000000"/>
          <w:sz w:val="22"/>
          <w:szCs w:val="22"/>
        </w:rPr>
        <w:t>,</w:t>
      </w:r>
      <w:r w:rsidRPr="00882A76">
        <w:rPr>
          <w:rFonts w:asciiTheme="majorHAnsi" w:hAnsiTheme="majorHAnsi" w:cs="Arial"/>
          <w:color w:val="000000"/>
          <w:sz w:val="22"/>
          <w:szCs w:val="22"/>
        </w:rPr>
        <w:t xml:space="preserve"> </w:t>
      </w:r>
      <w:r w:rsidRPr="00A26106">
        <w:rPr>
          <w:rFonts w:asciiTheme="majorHAnsi" w:hAnsiTheme="majorHAnsi" w:cs="Arial"/>
          <w:color w:val="000000"/>
          <w:sz w:val="22"/>
          <w:szCs w:val="22"/>
        </w:rPr>
        <w:t xml:space="preserve">DECRETOS MUNICIPAIS Nº 019/2023 </w:t>
      </w:r>
      <w:r>
        <w:rPr>
          <w:rFonts w:asciiTheme="majorHAnsi" w:hAnsiTheme="majorHAnsi" w:cs="Arial"/>
          <w:color w:val="000000"/>
          <w:sz w:val="22"/>
          <w:szCs w:val="22"/>
        </w:rPr>
        <w:t xml:space="preserve">P </w:t>
      </w:r>
      <w:r w:rsidRPr="0068776E">
        <w:rPr>
          <w:rFonts w:asciiTheme="majorHAnsi" w:hAnsiTheme="majorHAnsi" w:cs="Arial"/>
          <w:color w:val="000000"/>
          <w:sz w:val="22"/>
          <w:szCs w:val="22"/>
        </w:rPr>
        <w:t>E DO DECRETO FEDERAL Nº 10.024, DE</w:t>
      </w:r>
      <w:r>
        <w:rPr>
          <w:rFonts w:asciiTheme="majorHAnsi" w:hAnsiTheme="majorHAnsi" w:cs="Arial"/>
          <w:color w:val="000000"/>
          <w:sz w:val="22"/>
          <w:szCs w:val="22"/>
        </w:rPr>
        <w:t xml:space="preserve"> </w:t>
      </w:r>
      <w:r w:rsidRPr="0068776E">
        <w:rPr>
          <w:rFonts w:asciiTheme="majorHAnsi" w:hAnsiTheme="majorHAnsi" w:cs="Arial"/>
          <w:color w:val="000000"/>
          <w:sz w:val="22"/>
          <w:szCs w:val="22"/>
        </w:rPr>
        <w:t>20 DE SETEMBRO DE 2019, SUAS ALTERAÇÕES E DEMAIS LEGISLAÇÕES APLICÁVEIS</w:t>
      </w:r>
      <w:r>
        <w:rPr>
          <w:rFonts w:asciiTheme="majorHAnsi" w:hAnsiTheme="majorHAnsi" w:cs="Arial"/>
          <w:color w:val="000000"/>
          <w:sz w:val="22"/>
          <w:szCs w:val="22"/>
        </w:rPr>
        <w:t xml:space="preserve">, </w:t>
      </w:r>
      <w:r w:rsidRPr="003B6C6A">
        <w:rPr>
          <w:rFonts w:asciiTheme="majorHAnsi" w:hAnsiTheme="majorHAnsi" w:cs="Arial"/>
          <w:sz w:val="22"/>
          <w:szCs w:val="22"/>
        </w:rPr>
        <w:t>E DAS EXIGÊNCIAS ESTABELECIDAS NESTE AVISO, CONFORME OS CRITÉRIOS E PROCEDIMENTOS A SEGUIR DEFINIDOS,</w:t>
      </w:r>
      <w:r>
        <w:rPr>
          <w:rFonts w:asciiTheme="majorHAnsi" w:hAnsiTheme="majorHAnsi" w:cs="Arial"/>
          <w:sz w:val="22"/>
          <w:szCs w:val="22"/>
        </w:rPr>
        <w:t xml:space="preserve"> </w:t>
      </w:r>
      <w:r w:rsidRPr="003B6C6A">
        <w:rPr>
          <w:rFonts w:asciiTheme="majorHAnsi" w:hAnsiTheme="majorHAnsi" w:cs="Arial"/>
          <w:sz w:val="22"/>
          <w:szCs w:val="22"/>
        </w:rPr>
        <w:t>OBJETIVANDO OBTER A MELHOR PROPOSTA, OBSERVADAS AS DATAS E HORÁRIOS DISCRIMINADOS A SEGUIR:</w:t>
      </w:r>
    </w:p>
    <w:p w14:paraId="07247EE6" w14:textId="015FE752" w:rsidR="0068776E" w:rsidRPr="00D232D3" w:rsidRDefault="0068776E" w:rsidP="0068776E">
      <w:pPr>
        <w:jc w:val="both"/>
        <w:rPr>
          <w:rStyle w:val="Forte"/>
          <w:rFonts w:asciiTheme="majorHAnsi" w:hAnsiTheme="majorHAnsi" w:cs="Arial"/>
          <w:b w:val="0"/>
          <w:bCs w:val="0"/>
          <w:color w:val="000000"/>
          <w:sz w:val="22"/>
          <w:szCs w:val="22"/>
        </w:rPr>
      </w:pPr>
    </w:p>
    <w:p w14:paraId="019FF48A" w14:textId="3BE4C816" w:rsidR="00F8789A" w:rsidRDefault="00F8789A" w:rsidP="008B08EE">
      <w:pPr>
        <w:ind w:right="-2"/>
        <w:jc w:val="both"/>
        <w:rPr>
          <w:rFonts w:asciiTheme="majorHAnsi" w:hAnsiTheme="majorHAnsi" w:cstheme="majorHAnsi"/>
          <w:sz w:val="22"/>
          <w:szCs w:val="22"/>
        </w:rPr>
      </w:pPr>
      <w:r w:rsidRPr="008B08EE">
        <w:rPr>
          <w:rFonts w:asciiTheme="majorHAnsi" w:hAnsiTheme="majorHAnsi" w:cstheme="majorHAnsi"/>
          <w:sz w:val="22"/>
          <w:szCs w:val="22"/>
        </w:rPr>
        <w:t xml:space="preserve">Os trabalhos serão conduzidos por servidor designado, denominado Pregoeiro, mediante a inserção e monitoramento de dados gerados ou transferidos diretamente para a página </w:t>
      </w:r>
      <w:r w:rsidRPr="0066167A">
        <w:rPr>
          <w:rFonts w:asciiTheme="majorHAnsi" w:hAnsiTheme="majorHAnsi" w:cstheme="majorHAnsi"/>
          <w:sz w:val="22"/>
          <w:szCs w:val="22"/>
        </w:rPr>
        <w:t xml:space="preserve">eletrônica </w:t>
      </w:r>
      <w:bookmarkStart w:id="1" w:name="_Hlk145923272"/>
      <w:r w:rsidR="0066167A" w:rsidRPr="0066167A">
        <w:rPr>
          <w:rFonts w:asciiTheme="majorHAnsi" w:hAnsiTheme="majorHAnsi" w:cstheme="majorHAnsi"/>
          <w:sz w:val="22"/>
          <w:szCs w:val="22"/>
        </w:rPr>
        <w:fldChar w:fldCharType="begin"/>
      </w:r>
      <w:r w:rsidR="0066167A" w:rsidRPr="0066167A">
        <w:rPr>
          <w:rFonts w:asciiTheme="majorHAnsi" w:hAnsiTheme="majorHAnsi" w:cstheme="majorHAnsi"/>
          <w:sz w:val="22"/>
          <w:szCs w:val="22"/>
        </w:rPr>
        <w:instrText xml:space="preserve"> HYPERLINK "http://www.bnc.org.br" </w:instrText>
      </w:r>
      <w:r w:rsidR="0066167A" w:rsidRPr="0066167A">
        <w:rPr>
          <w:rFonts w:asciiTheme="majorHAnsi" w:hAnsiTheme="majorHAnsi" w:cstheme="majorHAnsi"/>
          <w:sz w:val="22"/>
          <w:szCs w:val="22"/>
        </w:rPr>
        <w:fldChar w:fldCharType="separate"/>
      </w:r>
      <w:r w:rsidR="0066167A" w:rsidRPr="0066167A">
        <w:rPr>
          <w:rStyle w:val="Hyperlink"/>
          <w:rFonts w:asciiTheme="majorHAnsi" w:hAnsiTheme="majorHAnsi" w:cstheme="majorHAnsi"/>
          <w:sz w:val="22"/>
          <w:szCs w:val="22"/>
        </w:rPr>
        <w:t>www.bnc.org.br</w:t>
      </w:r>
      <w:r w:rsidR="0066167A" w:rsidRPr="0066167A">
        <w:rPr>
          <w:rFonts w:asciiTheme="majorHAnsi" w:hAnsiTheme="majorHAnsi" w:cstheme="majorHAnsi"/>
          <w:sz w:val="22"/>
          <w:szCs w:val="22"/>
        </w:rPr>
        <w:fldChar w:fldCharType="end"/>
      </w:r>
      <w:bookmarkEnd w:id="1"/>
      <w:r w:rsidR="0066167A" w:rsidRPr="0066167A">
        <w:rPr>
          <w:rFonts w:asciiTheme="majorHAnsi" w:hAnsiTheme="majorHAnsi" w:cstheme="majorHAnsi"/>
          <w:sz w:val="22"/>
          <w:szCs w:val="22"/>
        </w:rPr>
        <w:t xml:space="preserve"> </w:t>
      </w:r>
      <w:r w:rsidRPr="0066167A">
        <w:rPr>
          <w:rFonts w:asciiTheme="majorHAnsi" w:hAnsiTheme="majorHAnsi" w:cstheme="majorHAnsi"/>
          <w:sz w:val="22"/>
          <w:szCs w:val="22"/>
        </w:rPr>
        <w:t>. O servidor terá, dentre outras, as seguintes atribuições: coordenar o processo licitatório; receb</w:t>
      </w:r>
      <w:r w:rsidRPr="008B08EE">
        <w:rPr>
          <w:rFonts w:asciiTheme="majorHAnsi" w:hAnsiTheme="majorHAnsi" w:cstheme="majorHAnsi"/>
          <w:sz w:val="22"/>
          <w:szCs w:val="22"/>
        </w:rPr>
        <w:t>er, examinar e decidir as impugnações e consultas ao edital, apoiado pel</w:t>
      </w:r>
      <w:r w:rsidR="001D107E">
        <w:rPr>
          <w:rFonts w:asciiTheme="majorHAnsi" w:hAnsiTheme="majorHAnsi" w:cstheme="majorHAnsi"/>
          <w:sz w:val="22"/>
          <w:szCs w:val="22"/>
        </w:rPr>
        <w:t>a</w:t>
      </w:r>
      <w:r w:rsidRPr="008B08EE">
        <w:rPr>
          <w:rFonts w:asciiTheme="majorHAnsi" w:hAnsiTheme="majorHAnsi" w:cstheme="majorHAnsi"/>
          <w:sz w:val="22"/>
          <w:szCs w:val="22"/>
        </w:rPr>
        <w:t xml:space="preserve"> </w:t>
      </w:r>
      <w:r w:rsidR="001D107E">
        <w:rPr>
          <w:rFonts w:asciiTheme="majorHAnsi" w:hAnsiTheme="majorHAnsi" w:cstheme="majorHAnsi"/>
          <w:sz w:val="22"/>
          <w:szCs w:val="22"/>
        </w:rPr>
        <w:t>sua equipe</w:t>
      </w:r>
      <w:r w:rsidRPr="008B08EE">
        <w:rPr>
          <w:rFonts w:asciiTheme="majorHAnsi" w:hAnsiTheme="majorHAnsi" w:cstheme="majorHAnsi"/>
          <w:sz w:val="22"/>
          <w:szCs w:val="22"/>
        </w:rPr>
        <w:t xml:space="preserve"> responsável pela sua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w:t>
      </w:r>
      <w:r w:rsidR="001D107E">
        <w:rPr>
          <w:rFonts w:asciiTheme="majorHAnsi" w:hAnsiTheme="majorHAnsi" w:cstheme="majorHAnsi"/>
          <w:sz w:val="22"/>
          <w:szCs w:val="22"/>
        </w:rPr>
        <w:t xml:space="preserve"> pela adjudicação</w:t>
      </w:r>
      <w:r w:rsidRPr="008B08EE">
        <w:rPr>
          <w:rFonts w:asciiTheme="majorHAnsi" w:hAnsiTheme="majorHAnsi" w:cstheme="majorHAnsi"/>
          <w:sz w:val="22"/>
          <w:szCs w:val="22"/>
        </w:rPr>
        <w:t xml:space="preserve"> e propor a homologação.</w:t>
      </w:r>
    </w:p>
    <w:p w14:paraId="7074FAF7" w14:textId="77777777" w:rsidR="007F5CD7" w:rsidRDefault="007F5CD7" w:rsidP="008B08EE">
      <w:pPr>
        <w:ind w:right="-2"/>
        <w:jc w:val="both"/>
        <w:rPr>
          <w:rFonts w:asciiTheme="majorHAnsi" w:hAnsiTheme="majorHAnsi" w:cstheme="majorHAnsi"/>
          <w:sz w:val="22"/>
          <w:szCs w:val="22"/>
        </w:rPr>
      </w:pPr>
    </w:p>
    <w:p w14:paraId="52CCD5B5" w14:textId="77777777" w:rsidR="007F5CD7" w:rsidRPr="007F5CD7" w:rsidRDefault="007F5CD7" w:rsidP="007F5CD7">
      <w:pPr>
        <w:ind w:right="-2"/>
        <w:jc w:val="both"/>
        <w:rPr>
          <w:rFonts w:asciiTheme="majorHAnsi" w:hAnsiTheme="majorHAnsi" w:cstheme="majorHAnsi"/>
          <w:sz w:val="22"/>
          <w:szCs w:val="22"/>
        </w:rPr>
      </w:pPr>
      <w:bookmarkStart w:id="2" w:name="_Hlk146810845"/>
      <w:r w:rsidRPr="007F5CD7">
        <w:rPr>
          <w:rFonts w:asciiTheme="majorHAnsi" w:hAnsiTheme="majorHAnsi" w:cstheme="majorHAnsi"/>
          <w:sz w:val="22"/>
          <w:szCs w:val="22"/>
        </w:rPr>
        <w:t>Serão observados os seguintes horários e datas para os procedimentos que seguem:</w:t>
      </w:r>
    </w:p>
    <w:bookmarkEnd w:id="2"/>
    <w:p w14:paraId="7C7F20E3" w14:textId="77777777" w:rsidR="00A81705" w:rsidRPr="00746F57" w:rsidRDefault="00A81705" w:rsidP="00A81705">
      <w:pPr>
        <w:ind w:right="-2"/>
        <w:jc w:val="both"/>
        <w:rPr>
          <w:rFonts w:asciiTheme="majorHAnsi" w:hAnsiTheme="majorHAnsi" w:cstheme="majorHAnsi"/>
          <w:b/>
          <w:bCs/>
          <w:sz w:val="22"/>
          <w:szCs w:val="22"/>
        </w:rPr>
      </w:pPr>
      <w:r w:rsidRPr="00746F57">
        <w:rPr>
          <w:rFonts w:asciiTheme="majorHAnsi" w:hAnsiTheme="majorHAnsi" w:cstheme="majorHAnsi"/>
          <w:b/>
          <w:bCs/>
          <w:sz w:val="22"/>
          <w:szCs w:val="22"/>
        </w:rPr>
        <w:t>Início das Propostas: Das 08:30h do dia</w:t>
      </w:r>
      <w:r>
        <w:rPr>
          <w:rFonts w:asciiTheme="majorHAnsi" w:hAnsiTheme="majorHAnsi" w:cstheme="majorHAnsi"/>
          <w:b/>
          <w:bCs/>
          <w:sz w:val="22"/>
          <w:szCs w:val="22"/>
        </w:rPr>
        <w:t xml:space="preserve"> 07</w:t>
      </w:r>
      <w:r w:rsidRPr="00746F57">
        <w:rPr>
          <w:rFonts w:asciiTheme="majorHAnsi" w:hAnsiTheme="majorHAnsi" w:cstheme="majorHAnsi"/>
          <w:b/>
          <w:bCs/>
          <w:sz w:val="22"/>
          <w:szCs w:val="22"/>
        </w:rPr>
        <w:t xml:space="preserve"> /0</w:t>
      </w:r>
      <w:r>
        <w:rPr>
          <w:rFonts w:asciiTheme="majorHAnsi" w:hAnsiTheme="majorHAnsi" w:cstheme="majorHAnsi"/>
          <w:b/>
          <w:bCs/>
          <w:sz w:val="22"/>
          <w:szCs w:val="22"/>
        </w:rPr>
        <w:t>5</w:t>
      </w:r>
      <w:r w:rsidRPr="00746F57">
        <w:rPr>
          <w:rFonts w:asciiTheme="majorHAnsi" w:hAnsiTheme="majorHAnsi" w:cstheme="majorHAnsi"/>
          <w:b/>
          <w:bCs/>
          <w:sz w:val="22"/>
          <w:szCs w:val="22"/>
        </w:rPr>
        <w:t xml:space="preserve">/2024, até às 08:30h do dia </w:t>
      </w:r>
      <w:r>
        <w:rPr>
          <w:rFonts w:asciiTheme="majorHAnsi" w:hAnsiTheme="majorHAnsi" w:cstheme="majorHAnsi"/>
          <w:b/>
          <w:bCs/>
          <w:sz w:val="22"/>
          <w:szCs w:val="22"/>
        </w:rPr>
        <w:t>21</w:t>
      </w:r>
      <w:r w:rsidRPr="00746F57">
        <w:rPr>
          <w:rFonts w:asciiTheme="majorHAnsi" w:hAnsiTheme="majorHAnsi" w:cstheme="majorHAnsi"/>
          <w:b/>
          <w:bCs/>
          <w:sz w:val="22"/>
          <w:szCs w:val="22"/>
        </w:rPr>
        <w:t>/0</w:t>
      </w:r>
      <w:r>
        <w:rPr>
          <w:rFonts w:asciiTheme="majorHAnsi" w:hAnsiTheme="majorHAnsi" w:cstheme="majorHAnsi"/>
          <w:b/>
          <w:bCs/>
          <w:sz w:val="22"/>
          <w:szCs w:val="22"/>
        </w:rPr>
        <w:t>5</w:t>
      </w:r>
      <w:r w:rsidRPr="00746F57">
        <w:rPr>
          <w:rFonts w:asciiTheme="majorHAnsi" w:hAnsiTheme="majorHAnsi" w:cstheme="majorHAnsi"/>
          <w:b/>
          <w:bCs/>
          <w:sz w:val="22"/>
          <w:szCs w:val="22"/>
        </w:rPr>
        <w:t>/2024.</w:t>
      </w:r>
    </w:p>
    <w:p w14:paraId="341D9EF9" w14:textId="77777777" w:rsidR="00A81705" w:rsidRPr="00746F57" w:rsidRDefault="00A81705" w:rsidP="00A81705">
      <w:pPr>
        <w:ind w:right="-2"/>
        <w:jc w:val="both"/>
        <w:rPr>
          <w:rFonts w:asciiTheme="majorHAnsi" w:hAnsiTheme="majorHAnsi" w:cstheme="majorHAnsi"/>
          <w:b/>
          <w:bCs/>
          <w:sz w:val="22"/>
          <w:szCs w:val="22"/>
        </w:rPr>
      </w:pPr>
      <w:r w:rsidRPr="00746F57">
        <w:rPr>
          <w:rFonts w:asciiTheme="majorHAnsi" w:hAnsiTheme="majorHAnsi" w:cstheme="majorHAnsi"/>
          <w:b/>
          <w:bCs/>
          <w:sz w:val="22"/>
          <w:szCs w:val="22"/>
        </w:rPr>
        <w:t xml:space="preserve">Data e hora limite para Impugnação/Esclarecimento: dia </w:t>
      </w:r>
      <w:r>
        <w:rPr>
          <w:rFonts w:asciiTheme="majorHAnsi" w:hAnsiTheme="majorHAnsi" w:cstheme="majorHAnsi"/>
          <w:b/>
          <w:bCs/>
          <w:sz w:val="22"/>
          <w:szCs w:val="22"/>
        </w:rPr>
        <w:t>16</w:t>
      </w:r>
      <w:r w:rsidRPr="00746F57">
        <w:rPr>
          <w:rFonts w:asciiTheme="majorHAnsi" w:hAnsiTheme="majorHAnsi" w:cstheme="majorHAnsi"/>
          <w:b/>
          <w:bCs/>
          <w:sz w:val="22"/>
          <w:szCs w:val="22"/>
        </w:rPr>
        <w:t>/0</w:t>
      </w:r>
      <w:r>
        <w:rPr>
          <w:rFonts w:asciiTheme="majorHAnsi" w:hAnsiTheme="majorHAnsi" w:cstheme="majorHAnsi"/>
          <w:b/>
          <w:bCs/>
          <w:sz w:val="22"/>
          <w:szCs w:val="22"/>
        </w:rPr>
        <w:t>5</w:t>
      </w:r>
      <w:r w:rsidRPr="00746F57">
        <w:rPr>
          <w:rFonts w:asciiTheme="majorHAnsi" w:hAnsiTheme="majorHAnsi" w:cstheme="majorHAnsi"/>
          <w:b/>
          <w:bCs/>
          <w:sz w:val="22"/>
          <w:szCs w:val="22"/>
        </w:rPr>
        <w:t>/2024 às 08:30h.</w:t>
      </w:r>
    </w:p>
    <w:p w14:paraId="6F688FB2" w14:textId="77777777" w:rsidR="00A81705" w:rsidRPr="00746F57" w:rsidRDefault="00A81705" w:rsidP="00A81705">
      <w:pPr>
        <w:ind w:right="-2"/>
        <w:jc w:val="both"/>
        <w:rPr>
          <w:rFonts w:asciiTheme="majorHAnsi" w:hAnsiTheme="majorHAnsi" w:cstheme="majorHAnsi"/>
          <w:sz w:val="22"/>
          <w:szCs w:val="22"/>
        </w:rPr>
      </w:pPr>
      <w:r w:rsidRPr="00746F57">
        <w:rPr>
          <w:rFonts w:asciiTheme="majorHAnsi" w:hAnsiTheme="majorHAnsi" w:cstheme="majorHAnsi"/>
          <w:b/>
          <w:bCs/>
          <w:sz w:val="22"/>
          <w:szCs w:val="22"/>
        </w:rPr>
        <w:t xml:space="preserve">Abertura das Propostas: Às 08:30h do dia </w:t>
      </w:r>
      <w:r>
        <w:rPr>
          <w:rFonts w:asciiTheme="majorHAnsi" w:hAnsiTheme="majorHAnsi" w:cstheme="majorHAnsi"/>
          <w:b/>
          <w:bCs/>
          <w:sz w:val="22"/>
          <w:szCs w:val="22"/>
        </w:rPr>
        <w:t>21</w:t>
      </w:r>
      <w:r w:rsidRPr="00746F57">
        <w:rPr>
          <w:rFonts w:asciiTheme="majorHAnsi" w:hAnsiTheme="majorHAnsi" w:cstheme="majorHAnsi"/>
          <w:b/>
          <w:bCs/>
          <w:sz w:val="22"/>
          <w:szCs w:val="22"/>
        </w:rPr>
        <w:t>/0</w:t>
      </w:r>
      <w:r>
        <w:rPr>
          <w:rFonts w:asciiTheme="majorHAnsi" w:hAnsiTheme="majorHAnsi" w:cstheme="majorHAnsi"/>
          <w:b/>
          <w:bCs/>
          <w:sz w:val="22"/>
          <w:szCs w:val="22"/>
        </w:rPr>
        <w:t>5</w:t>
      </w:r>
      <w:r w:rsidRPr="00746F57">
        <w:rPr>
          <w:rFonts w:asciiTheme="majorHAnsi" w:hAnsiTheme="majorHAnsi" w:cstheme="majorHAnsi"/>
          <w:b/>
          <w:bCs/>
          <w:sz w:val="22"/>
          <w:szCs w:val="22"/>
        </w:rPr>
        <w:t>/2024.</w:t>
      </w:r>
    </w:p>
    <w:p w14:paraId="195D8652" w14:textId="77777777" w:rsidR="00A81705" w:rsidRPr="00746F57" w:rsidRDefault="00A81705" w:rsidP="00A81705">
      <w:pPr>
        <w:jc w:val="both"/>
        <w:rPr>
          <w:rFonts w:asciiTheme="majorHAnsi" w:hAnsiTheme="majorHAnsi"/>
          <w:color w:val="000080"/>
          <w:sz w:val="22"/>
          <w:szCs w:val="22"/>
          <w:u w:val="single"/>
        </w:rPr>
      </w:pPr>
      <w:r w:rsidRPr="00746F57">
        <w:rPr>
          <w:rFonts w:asciiTheme="majorHAnsi" w:hAnsiTheme="majorHAnsi" w:cstheme="majorHAnsi"/>
          <w:b/>
          <w:bCs/>
          <w:sz w:val="22"/>
          <w:szCs w:val="22"/>
        </w:rPr>
        <w:t xml:space="preserve">Início da Sessão de Disputa de Lances: Às 9:00h do dia </w:t>
      </w:r>
      <w:r>
        <w:rPr>
          <w:rFonts w:asciiTheme="majorHAnsi" w:hAnsiTheme="majorHAnsi" w:cstheme="majorHAnsi"/>
          <w:b/>
          <w:bCs/>
          <w:sz w:val="22"/>
          <w:szCs w:val="22"/>
        </w:rPr>
        <w:t>21/</w:t>
      </w:r>
      <w:r w:rsidRPr="00746F57">
        <w:rPr>
          <w:rFonts w:asciiTheme="majorHAnsi" w:hAnsiTheme="majorHAnsi" w:cstheme="majorHAnsi"/>
          <w:b/>
          <w:bCs/>
          <w:sz w:val="22"/>
          <w:szCs w:val="22"/>
        </w:rPr>
        <w:t>0</w:t>
      </w:r>
      <w:r>
        <w:rPr>
          <w:rFonts w:asciiTheme="majorHAnsi" w:hAnsiTheme="majorHAnsi" w:cstheme="majorHAnsi"/>
          <w:b/>
          <w:bCs/>
          <w:sz w:val="22"/>
          <w:szCs w:val="22"/>
        </w:rPr>
        <w:t>5</w:t>
      </w:r>
      <w:r w:rsidRPr="00746F57">
        <w:rPr>
          <w:rFonts w:asciiTheme="majorHAnsi" w:hAnsiTheme="majorHAnsi" w:cstheme="majorHAnsi"/>
          <w:b/>
          <w:bCs/>
          <w:sz w:val="22"/>
          <w:szCs w:val="22"/>
        </w:rPr>
        <w:t xml:space="preserve">/2024 no site </w:t>
      </w:r>
      <w:r w:rsidRPr="00746F57">
        <w:rPr>
          <w:b/>
          <w:bCs/>
          <w:sz w:val="22"/>
          <w:szCs w:val="22"/>
        </w:rPr>
        <w:t>BNC – BOLSA NACIONAL DE COMPRAS</w:t>
      </w:r>
      <w:r w:rsidRPr="00746F57">
        <w:rPr>
          <w:sz w:val="22"/>
          <w:szCs w:val="22"/>
        </w:rPr>
        <w:t xml:space="preserve"> ( </w:t>
      </w:r>
      <w:hyperlink r:id="rId15" w:history="1">
        <w:r w:rsidRPr="00746F57">
          <w:rPr>
            <w:rStyle w:val="Hyperlink"/>
            <w:sz w:val="22"/>
            <w:szCs w:val="22"/>
          </w:rPr>
          <w:t>www.bnc.org.br</w:t>
        </w:r>
      </w:hyperlink>
      <w:r w:rsidRPr="00746F57">
        <w:rPr>
          <w:sz w:val="22"/>
          <w:szCs w:val="22"/>
        </w:rPr>
        <w:t xml:space="preserve"> )</w:t>
      </w:r>
      <w:r w:rsidRPr="00746F57">
        <w:rPr>
          <w:rFonts w:asciiTheme="majorHAnsi" w:hAnsiTheme="majorHAnsi" w:cstheme="majorHAnsi"/>
          <w:b/>
          <w:bCs/>
          <w:sz w:val="22"/>
          <w:szCs w:val="22"/>
        </w:rPr>
        <w:t>, horário de Brasília - DF</w:t>
      </w:r>
    </w:p>
    <w:p w14:paraId="65171BB6" w14:textId="183AAB35" w:rsidR="0039298C" w:rsidRDefault="00A81705" w:rsidP="00A81705">
      <w:pPr>
        <w:ind w:right="-2"/>
        <w:jc w:val="both"/>
        <w:rPr>
          <w:rFonts w:asciiTheme="majorHAnsi" w:hAnsiTheme="majorHAnsi" w:cstheme="majorHAnsi"/>
          <w:b/>
          <w:bCs/>
          <w:sz w:val="22"/>
          <w:szCs w:val="22"/>
        </w:rPr>
      </w:pPr>
      <w:r w:rsidRPr="00746F57">
        <w:rPr>
          <w:rFonts w:asciiTheme="majorHAnsi" w:hAnsiTheme="majorHAnsi" w:cstheme="majorHAnsi"/>
          <w:b/>
          <w:bCs/>
          <w:sz w:val="22"/>
          <w:szCs w:val="22"/>
        </w:rPr>
        <w:t>Modo de Disputa: Aberto</w:t>
      </w:r>
    </w:p>
    <w:p w14:paraId="1DC6C994" w14:textId="77777777" w:rsidR="00A81705" w:rsidRDefault="00A81705" w:rsidP="00A81705">
      <w:pPr>
        <w:ind w:right="-2"/>
        <w:jc w:val="both"/>
        <w:rPr>
          <w:rFonts w:asciiTheme="majorHAnsi" w:hAnsiTheme="majorHAnsi" w:cstheme="majorHAnsi"/>
          <w:b/>
          <w:bCs/>
          <w:sz w:val="22"/>
          <w:szCs w:val="22"/>
        </w:rPr>
      </w:pPr>
      <w:bookmarkStart w:id="3" w:name="_GoBack"/>
      <w:bookmarkEnd w:id="3"/>
    </w:p>
    <w:p w14:paraId="428F0C07" w14:textId="77777777" w:rsidR="0039298C" w:rsidRPr="007F5CD7" w:rsidRDefault="0039298C" w:rsidP="007F5CD7">
      <w:pPr>
        <w:ind w:right="-2"/>
        <w:jc w:val="both"/>
        <w:rPr>
          <w:rFonts w:asciiTheme="majorHAnsi" w:hAnsiTheme="majorHAnsi" w:cstheme="majorHAnsi"/>
          <w:b/>
          <w:bCs/>
          <w:sz w:val="22"/>
          <w:szCs w:val="22"/>
        </w:rPr>
      </w:pPr>
      <w:r w:rsidRPr="0039298C">
        <w:rPr>
          <w:rFonts w:asciiTheme="majorHAnsi" w:hAnsiTheme="majorHAnsi" w:cstheme="majorHAnsi"/>
          <w:b/>
          <w:bCs/>
          <w:sz w:val="22"/>
          <w:szCs w:val="22"/>
        </w:rPr>
        <w:t>O Pregoeiro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04CD4C80" w14:textId="77777777" w:rsidR="001C69E1" w:rsidRPr="008B08EE" w:rsidRDefault="001C69E1" w:rsidP="008B08EE">
      <w:pPr>
        <w:tabs>
          <w:tab w:val="left" w:pos="6570"/>
        </w:tabs>
        <w:jc w:val="both"/>
        <w:rPr>
          <w:rStyle w:val="Forte"/>
          <w:rFonts w:asciiTheme="majorHAnsi" w:hAnsiTheme="majorHAnsi" w:cstheme="minorHAnsi"/>
          <w:b w:val="0"/>
          <w:sz w:val="22"/>
          <w:szCs w:val="22"/>
        </w:rPr>
      </w:pPr>
    </w:p>
    <w:p w14:paraId="52FC89D0" w14:textId="77777777" w:rsidR="00964299" w:rsidRPr="008B08EE" w:rsidRDefault="00964299" w:rsidP="00D62A8A">
      <w:pPr>
        <w:pStyle w:val="Nivel01"/>
        <w:numPr>
          <w:ilvl w:val="0"/>
          <w:numId w:val="1"/>
        </w:numPr>
        <w:shd w:val="clear" w:color="auto" w:fill="C8CAE7" w:themeFill="text2" w:themeFillTint="33"/>
        <w:tabs>
          <w:tab w:val="clear" w:pos="567"/>
          <w:tab w:val="left" w:pos="426"/>
        </w:tabs>
        <w:spacing w:before="0"/>
        <w:rPr>
          <w:rFonts w:asciiTheme="majorHAnsi" w:hAnsiTheme="majorHAnsi" w:cs="Arial"/>
          <w:sz w:val="22"/>
          <w:szCs w:val="22"/>
        </w:rPr>
      </w:pPr>
      <w:r w:rsidRPr="008B08EE">
        <w:rPr>
          <w:rFonts w:asciiTheme="majorHAnsi" w:hAnsiTheme="majorHAnsi" w:cs="Arial"/>
          <w:sz w:val="22"/>
          <w:szCs w:val="22"/>
        </w:rPr>
        <w:t>DO OBJETO</w:t>
      </w:r>
      <w:r w:rsidR="004F45CB" w:rsidRPr="008B08EE">
        <w:rPr>
          <w:rFonts w:asciiTheme="majorHAnsi" w:hAnsiTheme="majorHAnsi" w:cs="Arial"/>
          <w:sz w:val="22"/>
          <w:szCs w:val="22"/>
        </w:rPr>
        <w:t>.</w:t>
      </w:r>
    </w:p>
    <w:p w14:paraId="3D3FDD0F" w14:textId="77777777" w:rsidR="002939EE" w:rsidRPr="002939EE" w:rsidRDefault="002939EE" w:rsidP="002939EE">
      <w:pPr>
        <w:autoSpaceDE w:val="0"/>
        <w:autoSpaceDN w:val="0"/>
        <w:adjustRightInd w:val="0"/>
        <w:rPr>
          <w:rFonts w:ascii="Calibri" w:hAnsi="Calibri" w:cs="Calibri"/>
          <w:color w:val="000000"/>
          <w:lang w:eastAsia="en-US"/>
        </w:rPr>
      </w:pPr>
    </w:p>
    <w:p w14:paraId="561062E3" w14:textId="27E4BDBF" w:rsidR="00964299" w:rsidRPr="00EB12E9" w:rsidRDefault="002939EE" w:rsidP="002939EE">
      <w:pPr>
        <w:numPr>
          <w:ilvl w:val="1"/>
          <w:numId w:val="1"/>
        </w:numPr>
        <w:tabs>
          <w:tab w:val="left" w:pos="426"/>
        </w:tabs>
        <w:ind w:left="0" w:firstLine="0"/>
        <w:jc w:val="both"/>
        <w:rPr>
          <w:rFonts w:asciiTheme="majorHAnsi" w:hAnsiTheme="majorHAnsi" w:cstheme="majorHAnsi"/>
          <w:b/>
          <w:color w:val="000000"/>
          <w:sz w:val="22"/>
          <w:szCs w:val="22"/>
        </w:rPr>
      </w:pPr>
      <w:bookmarkStart w:id="4" w:name="_Hlk164840500"/>
      <w:r w:rsidRPr="002939EE">
        <w:rPr>
          <w:rFonts w:ascii="Calibri" w:hAnsi="Calibri" w:cs="Calibri"/>
          <w:color w:val="000000"/>
          <w:lang w:eastAsia="en-US"/>
        </w:rPr>
        <w:t xml:space="preserve"> </w:t>
      </w:r>
      <w:bookmarkStart w:id="5" w:name="_Hlk164946185"/>
      <w:r w:rsidR="00B96322">
        <w:rPr>
          <w:rFonts w:asciiTheme="majorHAnsi" w:hAnsiTheme="majorHAnsi" w:cs="Arial"/>
          <w:sz w:val="22"/>
          <w:szCs w:val="22"/>
        </w:rPr>
        <w:t xml:space="preserve">Objeto da presente licitação é o </w:t>
      </w:r>
      <w:r w:rsidR="00B96322">
        <w:rPr>
          <w:sz w:val="22"/>
          <w:szCs w:val="22"/>
        </w:rPr>
        <w:t xml:space="preserve">Registro de Preços Para </w:t>
      </w:r>
      <w:r w:rsidR="00B96322">
        <w:rPr>
          <w:bCs/>
          <w:sz w:val="22"/>
          <w:szCs w:val="22"/>
        </w:rPr>
        <w:t xml:space="preserve">Aquisição de Medicamentos, Compreendido em Genéricos, Similares e de Referência (éticos) que tenham Registro na ANVISA e que não fazem parte da Farmácia Básica (REMUME) do Município de Esperança Nova </w:t>
      </w:r>
      <w:r w:rsidR="00B96322">
        <w:rPr>
          <w:lang w:bidi="he-IL"/>
        </w:rPr>
        <w:t>Estado do Paraná</w:t>
      </w:r>
      <w:bookmarkEnd w:id="4"/>
      <w:bookmarkEnd w:id="5"/>
      <w:r w:rsidR="00964299" w:rsidRPr="00252C8D">
        <w:rPr>
          <w:rFonts w:asciiTheme="majorHAnsi" w:hAnsiTheme="majorHAnsi" w:cstheme="majorHAnsi"/>
          <w:color w:val="000000"/>
          <w:sz w:val="22"/>
          <w:szCs w:val="22"/>
        </w:rPr>
        <w:t>, quantidades e exigências estabelecidas neste Edital e seus anexos.</w:t>
      </w:r>
    </w:p>
    <w:p w14:paraId="0D501AA9" w14:textId="551B89CE" w:rsidR="00EB12E9" w:rsidRPr="00EB12E9" w:rsidRDefault="00EB12E9" w:rsidP="002939EE">
      <w:pPr>
        <w:numPr>
          <w:ilvl w:val="1"/>
          <w:numId w:val="1"/>
        </w:numPr>
        <w:tabs>
          <w:tab w:val="left" w:pos="426"/>
        </w:tabs>
        <w:ind w:left="0" w:firstLine="0"/>
        <w:jc w:val="both"/>
        <w:rPr>
          <w:rFonts w:asciiTheme="majorHAnsi" w:hAnsiTheme="majorHAnsi" w:cstheme="majorHAnsi"/>
          <w:b/>
          <w:sz w:val="22"/>
          <w:szCs w:val="22"/>
          <w:highlight w:val="red"/>
        </w:rPr>
      </w:pPr>
      <w:r w:rsidRPr="00EB12E9">
        <w:rPr>
          <w:rFonts w:asciiTheme="majorHAnsi" w:hAnsiTheme="majorHAnsi" w:cstheme="majorHAnsi"/>
          <w:b/>
          <w:sz w:val="22"/>
          <w:szCs w:val="22"/>
          <w:highlight w:val="red"/>
        </w:rPr>
        <w:t xml:space="preserve">A Empresa Participante deverá estar localizada em um raio de até 80 </w:t>
      </w:r>
      <w:r w:rsidRPr="00EB12E9">
        <w:rPr>
          <w:rFonts w:asciiTheme="majorHAnsi" w:hAnsiTheme="majorHAnsi" w:cs="Calibri"/>
          <w:b/>
          <w:sz w:val="22"/>
          <w:szCs w:val="22"/>
          <w:highlight w:val="red"/>
        </w:rPr>
        <w:t>km do Município solicitante.</w:t>
      </w:r>
    </w:p>
    <w:p w14:paraId="24ABA9B7" w14:textId="77777777" w:rsidR="009114AC" w:rsidRPr="009114AC" w:rsidRDefault="009114AC" w:rsidP="009114AC">
      <w:pPr>
        <w:tabs>
          <w:tab w:val="left" w:pos="426"/>
        </w:tabs>
        <w:jc w:val="both"/>
        <w:rPr>
          <w:rFonts w:asciiTheme="majorHAnsi" w:hAnsiTheme="majorHAnsi" w:cstheme="majorHAnsi"/>
          <w:b/>
          <w:color w:val="000000"/>
          <w:sz w:val="22"/>
          <w:szCs w:val="22"/>
        </w:rPr>
      </w:pPr>
    </w:p>
    <w:p w14:paraId="519FEFEC" w14:textId="4AF218BC" w:rsidR="009114AC" w:rsidRDefault="009114AC" w:rsidP="007519D5">
      <w:pPr>
        <w:pStyle w:val="PargrafodaLista"/>
        <w:numPr>
          <w:ilvl w:val="1"/>
          <w:numId w:val="1"/>
        </w:numPr>
        <w:autoSpaceDE w:val="0"/>
        <w:autoSpaceDN w:val="0"/>
        <w:adjustRightInd w:val="0"/>
        <w:ind w:left="0" w:firstLine="0"/>
        <w:jc w:val="both"/>
        <w:rPr>
          <w:rFonts w:ascii="CIDFont+F1" w:hAnsi="CIDFont+F1" w:cs="CIDFont+F1"/>
          <w:sz w:val="22"/>
          <w:szCs w:val="22"/>
          <w:lang w:eastAsia="en-US"/>
        </w:rPr>
      </w:pPr>
      <w:r w:rsidRPr="009114AC">
        <w:rPr>
          <w:rFonts w:ascii="CIDFont+F2" w:hAnsi="CIDFont+F2" w:cs="CIDFont+F2"/>
          <w:lang w:eastAsia="en-US"/>
        </w:rPr>
        <w:t xml:space="preserve"> </w:t>
      </w:r>
      <w:r w:rsidRPr="009114AC">
        <w:rPr>
          <w:rFonts w:ascii="CIDFont+F1" w:hAnsi="CIDFont+F1" w:cs="CIDFont+F1"/>
          <w:sz w:val="22"/>
          <w:szCs w:val="22"/>
          <w:lang w:eastAsia="en-US"/>
        </w:rPr>
        <w:t>O processo, em face da busca pela melhor proposta ao ente público, seguirá, no que couber pelas peculiaridades do objeto, os princípios da legalidade, da impessoalidade, da moralidade, da publicidade, da</w:t>
      </w:r>
      <w:r>
        <w:rPr>
          <w:rFonts w:ascii="CIDFont+F1" w:hAnsi="CIDFont+F1" w:cs="CIDFont+F1"/>
          <w:sz w:val="22"/>
          <w:szCs w:val="22"/>
          <w:lang w:eastAsia="en-US"/>
        </w:rPr>
        <w:t xml:space="preserve"> </w:t>
      </w:r>
      <w:r w:rsidRPr="009114AC">
        <w:rPr>
          <w:rFonts w:ascii="CIDFont+F1" w:hAnsi="CIDFont+F1" w:cs="CIDFont+F1"/>
          <w:sz w:val="22"/>
          <w:szCs w:val="22"/>
          <w:lang w:eastAsia="en-US"/>
        </w:rPr>
        <w:t>eficiência, do interesse público, da probidade administrativa, da igualdade, do planejamento, da</w:t>
      </w:r>
      <w:r>
        <w:rPr>
          <w:rFonts w:ascii="CIDFont+F1" w:hAnsi="CIDFont+F1" w:cs="CIDFont+F1"/>
          <w:sz w:val="22"/>
          <w:szCs w:val="22"/>
          <w:lang w:eastAsia="en-US"/>
        </w:rPr>
        <w:t xml:space="preserve"> </w:t>
      </w:r>
      <w:r w:rsidRPr="009114AC">
        <w:rPr>
          <w:rFonts w:ascii="CIDFont+F1" w:hAnsi="CIDFont+F1" w:cs="CIDFont+F1"/>
          <w:sz w:val="22"/>
          <w:szCs w:val="22"/>
          <w:lang w:eastAsia="en-US"/>
        </w:rPr>
        <w:t>transparência, da eficácia, da segregação de funções, da motivação, da vinculação ao edital e seus Anexos,</w:t>
      </w:r>
      <w:r>
        <w:rPr>
          <w:rFonts w:ascii="CIDFont+F1" w:hAnsi="CIDFont+F1" w:cs="CIDFont+F1"/>
          <w:sz w:val="22"/>
          <w:szCs w:val="22"/>
          <w:lang w:eastAsia="en-US"/>
        </w:rPr>
        <w:t xml:space="preserve"> </w:t>
      </w:r>
      <w:r w:rsidRPr="009114AC">
        <w:rPr>
          <w:rFonts w:ascii="CIDFont+F1" w:hAnsi="CIDFont+F1" w:cs="CIDFont+F1"/>
          <w:sz w:val="22"/>
          <w:szCs w:val="22"/>
          <w:lang w:eastAsia="en-US"/>
        </w:rPr>
        <w:t>do julgamento objetivo, da segurança jurídica, da razoabilidade, da competitividade, da proporcionalidade,</w:t>
      </w:r>
      <w:r>
        <w:rPr>
          <w:rFonts w:ascii="CIDFont+F1" w:hAnsi="CIDFont+F1" w:cs="CIDFont+F1"/>
          <w:sz w:val="22"/>
          <w:szCs w:val="22"/>
          <w:lang w:eastAsia="en-US"/>
        </w:rPr>
        <w:t xml:space="preserve"> </w:t>
      </w:r>
      <w:r w:rsidRPr="009114AC">
        <w:rPr>
          <w:rFonts w:ascii="CIDFont+F1" w:hAnsi="CIDFont+F1" w:cs="CIDFont+F1"/>
          <w:sz w:val="22"/>
          <w:szCs w:val="22"/>
          <w:lang w:eastAsia="en-US"/>
        </w:rPr>
        <w:t>da celeridade, da economicidade e do desenvolvimento nacional sustentável.</w:t>
      </w:r>
    </w:p>
    <w:p w14:paraId="09FAE9CA" w14:textId="77777777" w:rsidR="009114AC" w:rsidRPr="009114AC" w:rsidRDefault="009114AC" w:rsidP="007519D5">
      <w:pPr>
        <w:pStyle w:val="PargrafodaLista"/>
        <w:ind w:left="0"/>
        <w:rPr>
          <w:rFonts w:ascii="CIDFont+F1" w:hAnsi="CIDFont+F1" w:cs="CIDFont+F1"/>
          <w:sz w:val="22"/>
          <w:szCs w:val="22"/>
          <w:lang w:eastAsia="en-US"/>
        </w:rPr>
      </w:pPr>
    </w:p>
    <w:p w14:paraId="106F14A1" w14:textId="77777777" w:rsidR="009114AC" w:rsidRDefault="009114AC" w:rsidP="007519D5">
      <w:pPr>
        <w:pStyle w:val="PargrafodaLista"/>
        <w:numPr>
          <w:ilvl w:val="1"/>
          <w:numId w:val="1"/>
        </w:numPr>
        <w:autoSpaceDE w:val="0"/>
        <w:autoSpaceDN w:val="0"/>
        <w:adjustRightInd w:val="0"/>
        <w:ind w:left="0" w:firstLine="0"/>
        <w:jc w:val="both"/>
        <w:rPr>
          <w:rFonts w:ascii="CIDFont+F1" w:hAnsi="CIDFont+F1" w:cs="CIDFont+F1"/>
          <w:sz w:val="22"/>
          <w:szCs w:val="22"/>
          <w:lang w:eastAsia="en-US"/>
        </w:rPr>
      </w:pPr>
      <w:r w:rsidRPr="009114AC">
        <w:rPr>
          <w:rFonts w:ascii="CIDFont+F1" w:hAnsi="CIDFont+F1" w:cs="CIDFont+F1"/>
          <w:sz w:val="22"/>
          <w:szCs w:val="22"/>
          <w:lang w:eastAsia="en-US"/>
        </w:rPr>
        <w:t>O objeto é serviço comum, ou seja, cujos padrões de desempenho e qualidade são objetivamente</w:t>
      </w:r>
      <w:r>
        <w:rPr>
          <w:rFonts w:ascii="CIDFont+F1" w:hAnsi="CIDFont+F1" w:cs="CIDFont+F1"/>
          <w:sz w:val="22"/>
          <w:szCs w:val="22"/>
          <w:lang w:eastAsia="en-US"/>
        </w:rPr>
        <w:t xml:space="preserve"> </w:t>
      </w:r>
      <w:r w:rsidRPr="009114AC">
        <w:rPr>
          <w:rFonts w:ascii="CIDFont+F1" w:hAnsi="CIDFont+F1" w:cs="CIDFont+F1"/>
          <w:sz w:val="22"/>
          <w:szCs w:val="22"/>
          <w:lang w:eastAsia="en-US"/>
        </w:rPr>
        <w:t>definidos neste Edital, por meio de especificações reconhecidas e usuais do mercado, tudo conforme o</w:t>
      </w:r>
      <w:r>
        <w:rPr>
          <w:rFonts w:ascii="CIDFont+F1" w:hAnsi="CIDFont+F1" w:cs="CIDFont+F1"/>
          <w:sz w:val="22"/>
          <w:szCs w:val="22"/>
          <w:lang w:eastAsia="en-US"/>
        </w:rPr>
        <w:t xml:space="preserve"> </w:t>
      </w:r>
      <w:r w:rsidRPr="009114AC">
        <w:rPr>
          <w:rFonts w:ascii="CIDFont+F1" w:hAnsi="CIDFont+F1" w:cs="CIDFont+F1"/>
          <w:sz w:val="22"/>
          <w:szCs w:val="22"/>
          <w:lang w:eastAsia="en-US"/>
        </w:rPr>
        <w:t>estudo técnico preliminar presente na fase interna deste processo e disponível aos interessados.</w:t>
      </w:r>
    </w:p>
    <w:p w14:paraId="107726A7" w14:textId="77777777" w:rsidR="009114AC" w:rsidRPr="009114AC" w:rsidRDefault="009114AC" w:rsidP="007519D5">
      <w:pPr>
        <w:pStyle w:val="PargrafodaLista"/>
        <w:ind w:left="0"/>
        <w:rPr>
          <w:rFonts w:ascii="CIDFont+F2" w:hAnsi="CIDFont+F2" w:cs="CIDFont+F2"/>
          <w:lang w:eastAsia="en-US"/>
        </w:rPr>
      </w:pPr>
    </w:p>
    <w:p w14:paraId="0972B088" w14:textId="0EFAE3B2" w:rsidR="009114AC" w:rsidRDefault="009114AC" w:rsidP="007519D5">
      <w:pPr>
        <w:pStyle w:val="PargrafodaLista"/>
        <w:numPr>
          <w:ilvl w:val="1"/>
          <w:numId w:val="1"/>
        </w:numPr>
        <w:autoSpaceDE w:val="0"/>
        <w:autoSpaceDN w:val="0"/>
        <w:adjustRightInd w:val="0"/>
        <w:ind w:left="0" w:firstLine="0"/>
        <w:jc w:val="both"/>
        <w:rPr>
          <w:rFonts w:ascii="CIDFont+F1" w:hAnsi="CIDFont+F1" w:cs="CIDFont+F1"/>
          <w:sz w:val="22"/>
          <w:szCs w:val="22"/>
          <w:lang w:eastAsia="en-US"/>
        </w:rPr>
      </w:pPr>
      <w:r w:rsidRPr="009114AC">
        <w:rPr>
          <w:rFonts w:ascii="CIDFont+F2" w:hAnsi="CIDFont+F2" w:cs="CIDFont+F2"/>
          <w:lang w:eastAsia="en-US"/>
        </w:rPr>
        <w:t xml:space="preserve"> </w:t>
      </w:r>
      <w:r w:rsidRPr="009114AC">
        <w:rPr>
          <w:rFonts w:ascii="CIDFont+F1" w:hAnsi="CIDFont+F1" w:cs="CIDFont+F1"/>
          <w:sz w:val="22"/>
          <w:szCs w:val="22"/>
          <w:lang w:eastAsia="en-US"/>
        </w:rPr>
        <w:t>A formalização da presente demanda, com a justificativa de contratação através do Pregão</w:t>
      </w:r>
      <w:r>
        <w:rPr>
          <w:rFonts w:ascii="CIDFont+F1" w:hAnsi="CIDFont+F1" w:cs="CIDFont+F1"/>
          <w:sz w:val="22"/>
          <w:szCs w:val="22"/>
          <w:lang w:eastAsia="en-US"/>
        </w:rPr>
        <w:t xml:space="preserve"> </w:t>
      </w:r>
      <w:r w:rsidRPr="009114AC">
        <w:rPr>
          <w:rFonts w:ascii="CIDFont+F1" w:hAnsi="CIDFont+F1" w:cs="CIDFont+F1"/>
          <w:sz w:val="22"/>
          <w:szCs w:val="22"/>
          <w:lang w:eastAsia="en-US"/>
        </w:rPr>
        <w:t>Eletrônico, foi aferida pelo órgão responsável pelo planejamento conforme fluxo interno, tendo como o objetivo a racionalização das contratações,</w:t>
      </w:r>
      <w:r>
        <w:rPr>
          <w:rFonts w:ascii="CIDFont+F1" w:hAnsi="CIDFont+F1" w:cs="CIDFont+F1"/>
          <w:sz w:val="22"/>
          <w:szCs w:val="22"/>
          <w:lang w:eastAsia="en-US"/>
        </w:rPr>
        <w:t xml:space="preserve"> </w:t>
      </w:r>
      <w:r w:rsidRPr="009114AC">
        <w:rPr>
          <w:rFonts w:ascii="CIDFont+F1" w:hAnsi="CIDFont+F1" w:cs="CIDFont+F1"/>
          <w:sz w:val="22"/>
          <w:szCs w:val="22"/>
          <w:lang w:eastAsia="en-US"/>
        </w:rPr>
        <w:t>garantindo o alinhamento com o planejamento no que toca à elaboração das respectivas leis orçamentárias.</w:t>
      </w:r>
    </w:p>
    <w:p w14:paraId="4406906D" w14:textId="77777777" w:rsidR="009114AC" w:rsidRPr="009114AC" w:rsidRDefault="009114AC" w:rsidP="007519D5">
      <w:pPr>
        <w:rPr>
          <w:rFonts w:ascii="CIDFont+F1" w:hAnsi="CIDFont+F1" w:cs="CIDFont+F1"/>
          <w:sz w:val="22"/>
          <w:szCs w:val="22"/>
          <w:lang w:eastAsia="en-US"/>
        </w:rPr>
      </w:pPr>
    </w:p>
    <w:p w14:paraId="14430F11" w14:textId="3FF83D53" w:rsidR="009114AC" w:rsidRPr="009114AC" w:rsidRDefault="009114AC" w:rsidP="007519D5">
      <w:pPr>
        <w:pStyle w:val="PargrafodaLista"/>
        <w:numPr>
          <w:ilvl w:val="1"/>
          <w:numId w:val="1"/>
        </w:numPr>
        <w:autoSpaceDE w:val="0"/>
        <w:autoSpaceDN w:val="0"/>
        <w:adjustRightInd w:val="0"/>
        <w:ind w:left="0" w:firstLine="0"/>
        <w:jc w:val="both"/>
        <w:rPr>
          <w:rFonts w:ascii="CIDFont+F1" w:hAnsi="CIDFont+F1" w:cs="CIDFont+F1"/>
          <w:sz w:val="22"/>
          <w:szCs w:val="22"/>
          <w:lang w:eastAsia="en-US"/>
        </w:rPr>
      </w:pPr>
      <w:r w:rsidRPr="009114AC">
        <w:rPr>
          <w:rFonts w:ascii="CIDFont+F2" w:hAnsi="CIDFont+F2" w:cs="CIDFont+F2"/>
          <w:lang w:eastAsia="en-US"/>
        </w:rPr>
        <w:t xml:space="preserve"> </w:t>
      </w:r>
      <w:r w:rsidRPr="009114AC">
        <w:rPr>
          <w:rFonts w:ascii="CIDFont+F1" w:hAnsi="CIDFont+F1" w:cs="CIDFont+F1"/>
          <w:sz w:val="22"/>
          <w:szCs w:val="22"/>
          <w:lang w:eastAsia="en-US"/>
        </w:rPr>
        <w:t xml:space="preserve">O critério de julgamento adotado será o </w:t>
      </w:r>
      <w:r w:rsidRPr="009114AC">
        <w:rPr>
          <w:rFonts w:ascii="CIDFont+F2" w:hAnsi="CIDFont+F2" w:cs="CIDFont+F2"/>
          <w:sz w:val="22"/>
          <w:szCs w:val="22"/>
          <w:lang w:eastAsia="en-US"/>
        </w:rPr>
        <w:t>menor preço por Lote</w:t>
      </w:r>
      <w:r w:rsidRPr="009114AC">
        <w:rPr>
          <w:rFonts w:ascii="CIDFont+F1" w:hAnsi="CIDFont+F1" w:cs="CIDFont+F1"/>
          <w:sz w:val="22"/>
          <w:szCs w:val="22"/>
          <w:lang w:eastAsia="en-US"/>
        </w:rPr>
        <w:t>, observadas as exigências contidas</w:t>
      </w:r>
      <w:r>
        <w:rPr>
          <w:rFonts w:ascii="CIDFont+F1" w:hAnsi="CIDFont+F1" w:cs="CIDFont+F1"/>
          <w:sz w:val="22"/>
          <w:szCs w:val="22"/>
          <w:lang w:eastAsia="en-US"/>
        </w:rPr>
        <w:t xml:space="preserve"> </w:t>
      </w:r>
      <w:r w:rsidRPr="009114AC">
        <w:rPr>
          <w:rFonts w:ascii="CIDFont+F1" w:hAnsi="CIDFont+F1" w:cs="CIDFont+F1"/>
          <w:sz w:val="22"/>
          <w:szCs w:val="22"/>
          <w:lang w:eastAsia="en-US"/>
        </w:rPr>
        <w:t>neste Edital, Termo de Referência e seus Anexos quanto às especificações do objeto, fixando-se</w:t>
      </w:r>
      <w:r>
        <w:rPr>
          <w:rFonts w:ascii="CIDFont+F1" w:hAnsi="CIDFont+F1" w:cs="CIDFont+F1"/>
          <w:sz w:val="22"/>
          <w:szCs w:val="22"/>
          <w:lang w:eastAsia="en-US"/>
        </w:rPr>
        <w:t xml:space="preserve"> </w:t>
      </w:r>
      <w:r w:rsidRPr="009114AC">
        <w:rPr>
          <w:rFonts w:ascii="CIDFont+F1" w:hAnsi="CIDFont+F1" w:cs="CIDFont+F1"/>
          <w:sz w:val="22"/>
          <w:szCs w:val="22"/>
          <w:lang w:eastAsia="en-US"/>
        </w:rPr>
        <w:t>procedimento de disputas autônomas de cada item em diferentes momentos do correr do procedimento</w:t>
      </w:r>
      <w:r>
        <w:rPr>
          <w:rFonts w:ascii="CIDFont+F1" w:hAnsi="CIDFont+F1" w:cs="CIDFont+F1"/>
          <w:sz w:val="22"/>
          <w:szCs w:val="22"/>
          <w:lang w:eastAsia="en-US"/>
        </w:rPr>
        <w:t xml:space="preserve"> </w:t>
      </w:r>
      <w:r w:rsidRPr="009114AC">
        <w:rPr>
          <w:rFonts w:ascii="CIDFont+F1" w:hAnsi="CIDFont+F1" w:cs="CIDFont+F1"/>
          <w:sz w:val="22"/>
          <w:szCs w:val="22"/>
          <w:lang w:eastAsia="en-US"/>
        </w:rPr>
        <w:t>licitatório.</w:t>
      </w:r>
    </w:p>
    <w:p w14:paraId="4DAE8185" w14:textId="77777777" w:rsidR="00D35D2C" w:rsidRPr="00520AAA" w:rsidRDefault="00D35D2C" w:rsidP="007519D5">
      <w:pPr>
        <w:tabs>
          <w:tab w:val="left" w:pos="426"/>
        </w:tabs>
        <w:jc w:val="both"/>
        <w:rPr>
          <w:rFonts w:asciiTheme="majorHAnsi" w:hAnsiTheme="majorHAnsi" w:cstheme="majorHAnsi"/>
          <w:b/>
          <w:color w:val="000000"/>
          <w:sz w:val="22"/>
          <w:szCs w:val="22"/>
        </w:rPr>
      </w:pPr>
    </w:p>
    <w:p w14:paraId="3AABAA1A" w14:textId="77777777" w:rsidR="00D35D2C" w:rsidRPr="00D35D2C" w:rsidRDefault="00D35D2C" w:rsidP="007519D5">
      <w:pPr>
        <w:numPr>
          <w:ilvl w:val="1"/>
          <w:numId w:val="1"/>
        </w:numPr>
        <w:tabs>
          <w:tab w:val="left" w:pos="426"/>
        </w:tabs>
        <w:ind w:left="0" w:firstLine="0"/>
        <w:jc w:val="both"/>
        <w:rPr>
          <w:rFonts w:asciiTheme="majorHAnsi" w:hAnsiTheme="majorHAnsi" w:cstheme="majorHAnsi"/>
          <w:bCs/>
          <w:color w:val="000000"/>
          <w:sz w:val="22"/>
          <w:szCs w:val="22"/>
        </w:rPr>
      </w:pPr>
      <w:r w:rsidRPr="00D35D2C">
        <w:rPr>
          <w:rFonts w:asciiTheme="majorHAnsi" w:hAnsiTheme="majorHAnsi" w:cstheme="majorHAnsi"/>
          <w:bCs/>
          <w:color w:val="000000"/>
          <w:sz w:val="22"/>
          <w:szCs w:val="22"/>
        </w:rPr>
        <w:t>Considerando a natureza do Registro de Preços, as QUANTIDADES APRESENTADAS e futuramente REGISTRADAS, são apenas ESTIMATIVAS, não obrigando o Município a adquiri-las, no todo ou em parte.</w:t>
      </w:r>
    </w:p>
    <w:p w14:paraId="66A978AA" w14:textId="77777777" w:rsidR="004F45CB" w:rsidRPr="008B08EE" w:rsidRDefault="004F45CB" w:rsidP="007519D5">
      <w:pPr>
        <w:tabs>
          <w:tab w:val="left" w:pos="426"/>
        </w:tabs>
        <w:jc w:val="both"/>
        <w:rPr>
          <w:rFonts w:asciiTheme="majorHAnsi" w:hAnsiTheme="majorHAnsi" w:cs="Arial"/>
          <w:b/>
          <w:color w:val="000000"/>
          <w:sz w:val="22"/>
          <w:szCs w:val="22"/>
        </w:rPr>
      </w:pPr>
    </w:p>
    <w:p w14:paraId="0E870E11" w14:textId="1BB466C2" w:rsidR="00964299" w:rsidRDefault="00964299" w:rsidP="007519D5">
      <w:pPr>
        <w:numPr>
          <w:ilvl w:val="1"/>
          <w:numId w:val="1"/>
        </w:numPr>
        <w:tabs>
          <w:tab w:val="left" w:pos="426"/>
        </w:tabs>
        <w:ind w:left="0" w:firstLine="0"/>
        <w:jc w:val="both"/>
        <w:rPr>
          <w:rFonts w:asciiTheme="majorHAnsi" w:hAnsiTheme="majorHAnsi" w:cs="Arial"/>
          <w:sz w:val="22"/>
          <w:szCs w:val="22"/>
        </w:rPr>
      </w:pPr>
      <w:r w:rsidRPr="008B08EE">
        <w:rPr>
          <w:rFonts w:asciiTheme="majorHAnsi" w:hAnsiTheme="majorHAnsi" w:cs="Arial"/>
          <w:sz w:val="22"/>
          <w:szCs w:val="22"/>
        </w:rPr>
        <w:t xml:space="preserve">A licitação será dividida em </w:t>
      </w:r>
      <w:r w:rsidR="00D235DE">
        <w:rPr>
          <w:rFonts w:asciiTheme="majorHAnsi" w:hAnsiTheme="majorHAnsi" w:cs="Arial"/>
          <w:b/>
          <w:sz w:val="22"/>
          <w:szCs w:val="22"/>
        </w:rPr>
        <w:t>ITEM</w:t>
      </w:r>
      <w:r w:rsidR="009114AC" w:rsidRPr="008B08EE">
        <w:rPr>
          <w:rFonts w:asciiTheme="majorHAnsi" w:hAnsiTheme="majorHAnsi" w:cs="Arial"/>
          <w:b/>
          <w:sz w:val="22"/>
          <w:szCs w:val="22"/>
        </w:rPr>
        <w:t>,</w:t>
      </w:r>
      <w:r w:rsidRPr="008B08EE">
        <w:rPr>
          <w:rFonts w:asciiTheme="majorHAnsi" w:hAnsiTheme="majorHAnsi" w:cs="Arial"/>
          <w:sz w:val="22"/>
          <w:szCs w:val="22"/>
        </w:rPr>
        <w:t xml:space="preserve"> conforme tabela constante do Termo de Referência, facultando-se ao licitante a participação em quantos itens forem de seu interesse.</w:t>
      </w:r>
    </w:p>
    <w:p w14:paraId="6E3362C3" w14:textId="77777777" w:rsidR="00D355A5" w:rsidRPr="008B08EE" w:rsidRDefault="00D355A5" w:rsidP="007519D5">
      <w:pPr>
        <w:tabs>
          <w:tab w:val="left" w:pos="426"/>
        </w:tabs>
        <w:jc w:val="both"/>
        <w:rPr>
          <w:rFonts w:asciiTheme="majorHAnsi" w:hAnsiTheme="majorHAnsi" w:cs="Arial"/>
          <w:sz w:val="22"/>
          <w:szCs w:val="22"/>
        </w:rPr>
      </w:pPr>
    </w:p>
    <w:p w14:paraId="4460C2B5" w14:textId="2E71A226" w:rsidR="00964299" w:rsidRDefault="00964299" w:rsidP="007519D5">
      <w:pPr>
        <w:pStyle w:val="PADRO"/>
        <w:keepNext w:val="0"/>
        <w:widowControl/>
        <w:numPr>
          <w:ilvl w:val="1"/>
          <w:numId w:val="1"/>
        </w:numPr>
        <w:shd w:val="clear" w:color="auto" w:fill="auto"/>
        <w:tabs>
          <w:tab w:val="left" w:pos="426"/>
        </w:tabs>
        <w:spacing w:before="0" w:after="0" w:line="240" w:lineRule="auto"/>
        <w:ind w:left="0" w:firstLine="0"/>
        <w:rPr>
          <w:rFonts w:asciiTheme="majorHAnsi" w:hAnsiTheme="majorHAnsi" w:cs="Arial"/>
          <w:sz w:val="22"/>
          <w:szCs w:val="22"/>
        </w:rPr>
      </w:pPr>
      <w:r w:rsidRPr="006D763D">
        <w:rPr>
          <w:rFonts w:asciiTheme="majorHAnsi" w:hAnsiTheme="majorHAnsi" w:cs="Arial"/>
          <w:b/>
          <w:sz w:val="22"/>
          <w:szCs w:val="22"/>
        </w:rPr>
        <w:t xml:space="preserve">O critério de </w:t>
      </w:r>
      <w:r w:rsidR="00E27441" w:rsidRPr="00EC3261">
        <w:rPr>
          <w:rFonts w:asciiTheme="majorHAnsi" w:hAnsiTheme="majorHAnsi" w:cs="Arial"/>
          <w:b/>
          <w:sz w:val="22"/>
          <w:szCs w:val="22"/>
        </w:rPr>
        <w:t xml:space="preserve">julgamento adotado será o </w:t>
      </w:r>
      <w:r w:rsidR="00D235DE" w:rsidRPr="00D235DE">
        <w:rPr>
          <w:rFonts w:asciiTheme="majorHAnsi" w:hAnsiTheme="majorHAnsi" w:cs="Arial"/>
          <w:b/>
          <w:sz w:val="22"/>
          <w:szCs w:val="22"/>
        </w:rPr>
        <w:t xml:space="preserve">menor preço do </w:t>
      </w:r>
      <w:r w:rsidR="00D235DE">
        <w:rPr>
          <w:rFonts w:asciiTheme="majorHAnsi" w:hAnsiTheme="majorHAnsi" w:cs="Arial"/>
          <w:b/>
          <w:sz w:val="22"/>
          <w:szCs w:val="22"/>
        </w:rPr>
        <w:t>ITEM</w:t>
      </w:r>
      <w:r w:rsidR="00E27441" w:rsidRPr="00B858F7">
        <w:rPr>
          <w:rFonts w:asciiTheme="majorHAnsi" w:hAnsiTheme="majorHAnsi" w:cs="Arial"/>
          <w:sz w:val="22"/>
          <w:szCs w:val="22"/>
        </w:rPr>
        <w:t>,</w:t>
      </w:r>
      <w:r w:rsidRPr="008B08EE">
        <w:rPr>
          <w:rFonts w:asciiTheme="majorHAnsi" w:hAnsiTheme="majorHAnsi" w:cs="Arial"/>
          <w:sz w:val="22"/>
          <w:szCs w:val="22"/>
        </w:rPr>
        <w:t xml:space="preserve"> observadas as exigências contidas neste Edital e seus Anexos quanto às especificações do objeto. </w:t>
      </w:r>
    </w:p>
    <w:p w14:paraId="4F1A7AEF" w14:textId="77777777" w:rsidR="00CD67C6" w:rsidRPr="008B08EE" w:rsidRDefault="00CD67C6" w:rsidP="00CD67C6">
      <w:pPr>
        <w:pStyle w:val="PADRO"/>
        <w:keepNext w:val="0"/>
        <w:widowControl/>
        <w:shd w:val="clear" w:color="auto" w:fill="auto"/>
        <w:tabs>
          <w:tab w:val="left" w:pos="426"/>
        </w:tabs>
        <w:spacing w:before="0" w:after="0" w:line="240" w:lineRule="auto"/>
        <w:ind w:firstLine="0"/>
        <w:rPr>
          <w:rFonts w:asciiTheme="majorHAnsi" w:hAnsiTheme="majorHAnsi" w:cs="Arial"/>
          <w:sz w:val="22"/>
          <w:szCs w:val="22"/>
        </w:rPr>
      </w:pPr>
    </w:p>
    <w:p w14:paraId="45EB1337" w14:textId="77777777" w:rsidR="00964299" w:rsidRPr="008B08EE" w:rsidRDefault="00964299" w:rsidP="00D62A8A">
      <w:pPr>
        <w:pStyle w:val="Nivel01"/>
        <w:numPr>
          <w:ilvl w:val="0"/>
          <w:numId w:val="1"/>
        </w:numPr>
        <w:shd w:val="clear" w:color="auto" w:fill="C8CAE7" w:themeFill="text2" w:themeFillTint="33"/>
        <w:tabs>
          <w:tab w:val="clear" w:pos="567"/>
          <w:tab w:val="left" w:pos="284"/>
        </w:tabs>
        <w:spacing w:before="0"/>
        <w:rPr>
          <w:rFonts w:asciiTheme="majorHAnsi" w:hAnsiTheme="majorHAnsi" w:cs="Arial"/>
          <w:color w:val="auto"/>
          <w:sz w:val="22"/>
          <w:szCs w:val="22"/>
        </w:rPr>
      </w:pPr>
      <w:r w:rsidRPr="008B08EE">
        <w:rPr>
          <w:rFonts w:asciiTheme="majorHAnsi" w:hAnsiTheme="majorHAnsi" w:cs="Arial"/>
          <w:color w:val="auto"/>
          <w:sz w:val="22"/>
          <w:szCs w:val="22"/>
        </w:rPr>
        <w:t>DO</w:t>
      </w:r>
      <w:r w:rsidR="005242A0">
        <w:rPr>
          <w:rFonts w:asciiTheme="majorHAnsi" w:hAnsiTheme="majorHAnsi" w:cs="Arial"/>
          <w:color w:val="auto"/>
          <w:sz w:val="22"/>
          <w:szCs w:val="22"/>
        </w:rPr>
        <w:t>S RECURSOS ORÇAMENTÁRIOS</w:t>
      </w:r>
    </w:p>
    <w:p w14:paraId="664D1080" w14:textId="77777777" w:rsidR="004F45CB" w:rsidRPr="008B08EE" w:rsidRDefault="004F45CB" w:rsidP="008B08EE">
      <w:pPr>
        <w:rPr>
          <w:rFonts w:asciiTheme="majorHAnsi" w:hAnsiTheme="majorHAnsi"/>
          <w:sz w:val="22"/>
          <w:szCs w:val="22"/>
        </w:rPr>
      </w:pPr>
    </w:p>
    <w:p w14:paraId="357EF171" w14:textId="482CD3D2" w:rsidR="005242A0" w:rsidRPr="00162357" w:rsidRDefault="005242A0" w:rsidP="00162357">
      <w:pPr>
        <w:pStyle w:val="PargrafodaLista"/>
        <w:numPr>
          <w:ilvl w:val="1"/>
          <w:numId w:val="1"/>
        </w:numPr>
        <w:tabs>
          <w:tab w:val="left" w:pos="142"/>
        </w:tabs>
        <w:ind w:left="0" w:firstLine="0"/>
        <w:jc w:val="both"/>
        <w:rPr>
          <w:rFonts w:asciiTheme="majorHAnsi" w:hAnsiTheme="majorHAnsi" w:cs="Arial"/>
          <w:sz w:val="22"/>
          <w:szCs w:val="22"/>
        </w:rPr>
      </w:pPr>
      <w:r w:rsidRPr="00162357">
        <w:rPr>
          <w:rFonts w:asciiTheme="majorHAnsi" w:hAnsiTheme="majorHAnsi" w:cs="Arial"/>
          <w:sz w:val="22"/>
          <w:szCs w:val="22"/>
        </w:rPr>
        <w:t>As despesas para atender a esta licitação estão programadas em dotação orçamentária própria, prevista no orçamento para o exercício de 202</w:t>
      </w:r>
      <w:r w:rsidR="007519D5">
        <w:rPr>
          <w:rFonts w:asciiTheme="majorHAnsi" w:hAnsiTheme="majorHAnsi" w:cs="Arial"/>
          <w:sz w:val="22"/>
          <w:szCs w:val="22"/>
        </w:rPr>
        <w:t>4</w:t>
      </w:r>
      <w:r w:rsidRPr="00162357">
        <w:rPr>
          <w:rFonts w:asciiTheme="majorHAnsi" w:hAnsiTheme="majorHAnsi" w:cs="Arial"/>
          <w:sz w:val="22"/>
          <w:szCs w:val="22"/>
        </w:rPr>
        <w:t>, na classificação abaixo:</w:t>
      </w:r>
    </w:p>
    <w:p w14:paraId="620147F4" w14:textId="520A0A4E" w:rsidR="00B64ACA" w:rsidRPr="001B5ED1" w:rsidRDefault="001B5ED1" w:rsidP="001B5ED1">
      <w:pPr>
        <w:pStyle w:val="Nivel2"/>
        <w:numPr>
          <w:ilvl w:val="0"/>
          <w:numId w:val="0"/>
        </w:numPr>
        <w:jc w:val="center"/>
        <w:rPr>
          <w:rFonts w:asciiTheme="majorHAnsi" w:hAnsiTheme="majorHAnsi" w:cstheme="majorHAnsi"/>
          <w:b/>
          <w:bCs/>
          <w:sz w:val="22"/>
          <w:szCs w:val="22"/>
        </w:rPr>
      </w:pPr>
      <w:r w:rsidRPr="001B5ED1">
        <w:rPr>
          <w:rFonts w:asciiTheme="majorHAnsi" w:hAnsiTheme="majorHAnsi" w:cstheme="majorHAnsi"/>
          <w:b/>
          <w:bCs/>
          <w:sz w:val="22"/>
          <w:szCs w:val="22"/>
        </w:rPr>
        <w:t xml:space="preserve"> Secretaria Municipal de Saúde</w:t>
      </w:r>
    </w:p>
    <w:p w14:paraId="01087FBB" w14:textId="77777777" w:rsidR="001B5ED1" w:rsidRPr="001B5ED1" w:rsidRDefault="001B5ED1" w:rsidP="001B5ED1">
      <w:pPr>
        <w:pStyle w:val="Nivel2"/>
        <w:numPr>
          <w:ilvl w:val="0"/>
          <w:numId w:val="0"/>
        </w:numPr>
        <w:jc w:val="center"/>
        <w:rPr>
          <w:rFonts w:asciiTheme="majorHAnsi" w:hAnsiTheme="majorHAnsi" w:cstheme="majorHAnsi"/>
          <w:b/>
          <w:sz w:val="22"/>
          <w:szCs w:val="22"/>
        </w:rPr>
      </w:pPr>
      <w:r w:rsidRPr="001B5ED1">
        <w:rPr>
          <w:rFonts w:asciiTheme="majorHAnsi" w:hAnsiTheme="majorHAnsi" w:cstheme="majorHAnsi"/>
          <w:b/>
          <w:sz w:val="22"/>
          <w:szCs w:val="22"/>
        </w:rPr>
        <w:t>Red. 594         07.002.10.301.1019.2.127.3.3.90.32.00.00. – Fonte do recurso 2000</w:t>
      </w:r>
    </w:p>
    <w:p w14:paraId="3E18CF86" w14:textId="77777777" w:rsidR="001B5ED1" w:rsidRPr="001B5ED1" w:rsidRDefault="001B5ED1" w:rsidP="001B5ED1">
      <w:pPr>
        <w:pStyle w:val="Nivel2"/>
        <w:numPr>
          <w:ilvl w:val="0"/>
          <w:numId w:val="0"/>
        </w:numPr>
        <w:jc w:val="center"/>
        <w:rPr>
          <w:rFonts w:asciiTheme="majorHAnsi" w:hAnsiTheme="majorHAnsi" w:cstheme="majorHAnsi"/>
          <w:b/>
          <w:sz w:val="22"/>
          <w:szCs w:val="22"/>
        </w:rPr>
      </w:pPr>
      <w:r w:rsidRPr="001B5ED1">
        <w:rPr>
          <w:rFonts w:asciiTheme="majorHAnsi" w:hAnsiTheme="majorHAnsi" w:cstheme="majorHAnsi"/>
          <w:b/>
          <w:sz w:val="22"/>
          <w:szCs w:val="22"/>
        </w:rPr>
        <w:t>Red. 619         07.002.10.301.1019.2.127.3.3.90.32.00.00. – Fonte do recurso 2303</w:t>
      </w:r>
    </w:p>
    <w:p w14:paraId="58DE100F" w14:textId="77777777" w:rsidR="001B5ED1" w:rsidRPr="001B5ED1" w:rsidRDefault="001B5ED1" w:rsidP="001B5ED1">
      <w:pPr>
        <w:pStyle w:val="Nivel2"/>
        <w:numPr>
          <w:ilvl w:val="0"/>
          <w:numId w:val="0"/>
        </w:numPr>
        <w:jc w:val="center"/>
        <w:rPr>
          <w:rFonts w:asciiTheme="majorHAnsi" w:hAnsiTheme="majorHAnsi" w:cstheme="majorHAnsi"/>
          <w:b/>
          <w:sz w:val="22"/>
          <w:szCs w:val="22"/>
        </w:rPr>
      </w:pPr>
      <w:r w:rsidRPr="001B5ED1">
        <w:rPr>
          <w:rFonts w:asciiTheme="majorHAnsi" w:hAnsiTheme="majorHAnsi" w:cstheme="majorHAnsi"/>
          <w:b/>
          <w:sz w:val="22"/>
          <w:szCs w:val="22"/>
        </w:rPr>
        <w:t>Red. 629         07.002.10.301.1019.2.127.3.3.90.32.00.00. – Fonte do recurso 2493</w:t>
      </w:r>
    </w:p>
    <w:p w14:paraId="3A3B3406" w14:textId="77777777" w:rsidR="00A26D56" w:rsidRPr="00B56605" w:rsidRDefault="00A26D56" w:rsidP="00A26D56">
      <w:pPr>
        <w:tabs>
          <w:tab w:val="left" w:pos="426"/>
        </w:tabs>
        <w:jc w:val="center"/>
        <w:rPr>
          <w:rFonts w:asciiTheme="majorHAnsi" w:hAnsiTheme="majorHAnsi" w:cs="Arial"/>
          <w:b/>
          <w:bCs/>
          <w:sz w:val="22"/>
          <w:szCs w:val="22"/>
        </w:rPr>
      </w:pPr>
    </w:p>
    <w:p w14:paraId="6A9DAF34" w14:textId="5B3FC4E1" w:rsidR="006B11A9" w:rsidRDefault="006B11A9" w:rsidP="006B11A9">
      <w:pPr>
        <w:jc w:val="both"/>
        <w:rPr>
          <w:rFonts w:asciiTheme="majorHAnsi" w:hAnsiTheme="majorHAnsi" w:cs="Arial"/>
          <w:sz w:val="22"/>
          <w:szCs w:val="22"/>
        </w:rPr>
      </w:pPr>
      <w:r w:rsidRPr="00C62396">
        <w:rPr>
          <w:rFonts w:asciiTheme="majorHAnsi" w:hAnsiTheme="majorHAnsi" w:cs="Arial"/>
          <w:b/>
          <w:bCs/>
          <w:sz w:val="22"/>
          <w:szCs w:val="22"/>
        </w:rPr>
        <w:t>2.</w:t>
      </w:r>
      <w:r w:rsidR="001B2585">
        <w:rPr>
          <w:rFonts w:asciiTheme="majorHAnsi" w:hAnsiTheme="majorHAnsi" w:cs="Arial"/>
          <w:b/>
          <w:bCs/>
          <w:sz w:val="22"/>
          <w:szCs w:val="22"/>
        </w:rPr>
        <w:t>1</w:t>
      </w:r>
      <w:r w:rsidR="00162357">
        <w:rPr>
          <w:rFonts w:asciiTheme="majorHAnsi" w:hAnsiTheme="majorHAnsi" w:cs="Arial"/>
          <w:b/>
          <w:bCs/>
          <w:sz w:val="22"/>
          <w:szCs w:val="22"/>
        </w:rPr>
        <w:t xml:space="preserve"> </w:t>
      </w:r>
      <w:r w:rsidRPr="006B11A9">
        <w:rPr>
          <w:rFonts w:asciiTheme="majorHAnsi" w:hAnsiTheme="majorHAnsi" w:cs="Arial"/>
          <w:sz w:val="22"/>
          <w:szCs w:val="22"/>
        </w:rPr>
        <w:t>-</w:t>
      </w:r>
      <w:r w:rsidR="00162357">
        <w:rPr>
          <w:rFonts w:asciiTheme="majorHAnsi" w:hAnsiTheme="majorHAnsi" w:cs="Arial"/>
          <w:sz w:val="22"/>
          <w:szCs w:val="22"/>
        </w:rPr>
        <w:t xml:space="preserve"> </w:t>
      </w:r>
      <w:r w:rsidRPr="006B11A9">
        <w:rPr>
          <w:rFonts w:asciiTheme="majorHAnsi" w:hAnsiTheme="majorHAnsi" w:cs="Arial"/>
          <w:sz w:val="22"/>
          <w:szCs w:val="22"/>
        </w:rPr>
        <w:t>Nos exercícios seguintes, nas dotações orçamentárias consignadas nas respectivas Leis Orçamentárias Anuais.</w:t>
      </w:r>
    </w:p>
    <w:p w14:paraId="2D30098A" w14:textId="77777777" w:rsidR="00A43CCC" w:rsidRPr="006B11A9" w:rsidRDefault="00A43CCC" w:rsidP="006B11A9">
      <w:pPr>
        <w:jc w:val="both"/>
        <w:rPr>
          <w:rFonts w:asciiTheme="majorHAnsi" w:hAnsiTheme="majorHAnsi" w:cs="Arial"/>
          <w:sz w:val="22"/>
          <w:szCs w:val="22"/>
        </w:rPr>
      </w:pPr>
    </w:p>
    <w:p w14:paraId="3A29F16A" w14:textId="083C195E" w:rsidR="00964299" w:rsidRPr="008B08EE" w:rsidRDefault="00964299" w:rsidP="00D62A8A">
      <w:pPr>
        <w:pStyle w:val="Nivel01"/>
        <w:numPr>
          <w:ilvl w:val="0"/>
          <w:numId w:val="1"/>
        </w:numPr>
        <w:shd w:val="clear" w:color="auto" w:fill="C8CAE7" w:themeFill="text2" w:themeFillTint="33"/>
        <w:tabs>
          <w:tab w:val="clear" w:pos="567"/>
          <w:tab w:val="left" w:pos="284"/>
        </w:tabs>
        <w:spacing w:before="0"/>
        <w:ind w:left="0" w:firstLine="0"/>
        <w:rPr>
          <w:rFonts w:asciiTheme="majorHAnsi" w:hAnsiTheme="majorHAnsi" w:cs="Arial"/>
          <w:sz w:val="22"/>
          <w:szCs w:val="22"/>
        </w:rPr>
      </w:pPr>
      <w:r w:rsidRPr="008B08EE">
        <w:rPr>
          <w:rFonts w:asciiTheme="majorHAnsi" w:hAnsiTheme="majorHAnsi" w:cs="Arial"/>
          <w:sz w:val="22"/>
          <w:szCs w:val="22"/>
        </w:rPr>
        <w:t>DO CREDENCIAMENTO</w:t>
      </w:r>
      <w:r w:rsidR="007519D5">
        <w:rPr>
          <w:rFonts w:asciiTheme="majorHAnsi" w:hAnsiTheme="majorHAnsi" w:cs="Arial"/>
          <w:sz w:val="22"/>
          <w:szCs w:val="22"/>
        </w:rPr>
        <w:t>/</w:t>
      </w:r>
      <w:r w:rsidR="007519D5" w:rsidRPr="007519D5">
        <w:rPr>
          <w:rFonts w:ascii="CIDFont+F2" w:hAnsi="CIDFont+F2" w:cs="CIDFont+F2"/>
          <w:sz w:val="22"/>
          <w:szCs w:val="22"/>
          <w:lang w:eastAsia="en-US"/>
        </w:rPr>
        <w:t xml:space="preserve"> </w:t>
      </w:r>
      <w:r w:rsidR="007519D5">
        <w:rPr>
          <w:rFonts w:ascii="CIDFont+F2" w:hAnsi="CIDFont+F2" w:cs="CIDFont+F2"/>
          <w:sz w:val="22"/>
          <w:szCs w:val="22"/>
          <w:lang w:eastAsia="en-US"/>
        </w:rPr>
        <w:t>DAS CONDIÇÕES PARA PARTICIPAÇÃO</w:t>
      </w:r>
      <w:r w:rsidR="004F45CB" w:rsidRPr="008B08EE">
        <w:rPr>
          <w:rFonts w:asciiTheme="majorHAnsi" w:hAnsiTheme="majorHAnsi" w:cs="Arial"/>
          <w:sz w:val="22"/>
          <w:szCs w:val="22"/>
        </w:rPr>
        <w:t>.</w:t>
      </w:r>
    </w:p>
    <w:p w14:paraId="761F326A" w14:textId="77777777" w:rsidR="003B1783" w:rsidRPr="008B08EE" w:rsidRDefault="003B1783" w:rsidP="008B08EE">
      <w:pPr>
        <w:rPr>
          <w:rFonts w:asciiTheme="majorHAnsi" w:hAnsiTheme="majorHAnsi"/>
          <w:sz w:val="22"/>
          <w:szCs w:val="22"/>
        </w:rPr>
      </w:pPr>
    </w:p>
    <w:p w14:paraId="55B85524" w14:textId="1BA7350D" w:rsidR="007519D5" w:rsidRDefault="007519D5" w:rsidP="007519D5">
      <w:pPr>
        <w:pStyle w:val="PargrafodaLista"/>
        <w:numPr>
          <w:ilvl w:val="1"/>
          <w:numId w:val="1"/>
        </w:numPr>
        <w:autoSpaceDE w:val="0"/>
        <w:autoSpaceDN w:val="0"/>
        <w:adjustRightInd w:val="0"/>
        <w:ind w:left="0" w:firstLine="0"/>
        <w:jc w:val="both"/>
        <w:rPr>
          <w:rFonts w:ascii="CIDFont+F1" w:hAnsi="CIDFont+F1" w:cs="CIDFont+F1"/>
          <w:sz w:val="22"/>
          <w:szCs w:val="22"/>
          <w:lang w:eastAsia="en-US"/>
        </w:rPr>
      </w:pPr>
      <w:r w:rsidRPr="007519D5">
        <w:rPr>
          <w:rFonts w:ascii="CIDFont+F1" w:hAnsi="CIDFont+F1" w:cs="CIDFont+F1"/>
          <w:sz w:val="22"/>
          <w:szCs w:val="22"/>
          <w:lang w:eastAsia="en-US"/>
        </w:rPr>
        <w:t xml:space="preserve">Poderão participar deste Pregão Eletrônico as empresas que apresentarem toda a documentação por ela exigida para respectivo cadastramento junto à </w:t>
      </w:r>
      <w:r w:rsidRPr="00BE4C5E">
        <w:rPr>
          <w:rFonts w:ascii="CIDFont+F2" w:hAnsi="CIDFont+F2" w:cs="CIDFont+F2"/>
          <w:b/>
          <w:bCs/>
          <w:sz w:val="22"/>
          <w:szCs w:val="22"/>
          <w:u w:val="single"/>
          <w:lang w:eastAsia="en-US"/>
        </w:rPr>
        <w:t>Bolsa Nacional de Compras</w:t>
      </w:r>
      <w:r w:rsidRPr="00BE4C5E">
        <w:rPr>
          <w:rFonts w:ascii="CIDFont+F1" w:hAnsi="CIDFont+F1" w:cs="CIDFont+F1"/>
          <w:b/>
          <w:bCs/>
          <w:sz w:val="22"/>
          <w:szCs w:val="22"/>
          <w:u w:val="single"/>
          <w:lang w:eastAsia="en-US"/>
        </w:rPr>
        <w:t>.</w:t>
      </w:r>
    </w:p>
    <w:p w14:paraId="78AAE792" w14:textId="77777777" w:rsidR="007519D5" w:rsidRDefault="007519D5" w:rsidP="007519D5">
      <w:pPr>
        <w:pStyle w:val="PargrafodaLista"/>
        <w:autoSpaceDE w:val="0"/>
        <w:autoSpaceDN w:val="0"/>
        <w:adjustRightInd w:val="0"/>
        <w:ind w:left="0"/>
        <w:jc w:val="both"/>
        <w:rPr>
          <w:rFonts w:ascii="CIDFont+F1" w:hAnsi="CIDFont+F1" w:cs="CIDFont+F1"/>
          <w:sz w:val="22"/>
          <w:szCs w:val="22"/>
          <w:lang w:eastAsia="en-US"/>
        </w:rPr>
      </w:pPr>
    </w:p>
    <w:p w14:paraId="77AE2137" w14:textId="0D520B35" w:rsidR="007519D5" w:rsidRDefault="007519D5" w:rsidP="007519D5">
      <w:pPr>
        <w:pStyle w:val="PargrafodaLista"/>
        <w:numPr>
          <w:ilvl w:val="1"/>
          <w:numId w:val="1"/>
        </w:numPr>
        <w:autoSpaceDE w:val="0"/>
        <w:autoSpaceDN w:val="0"/>
        <w:adjustRightInd w:val="0"/>
        <w:ind w:left="0" w:firstLine="0"/>
        <w:jc w:val="both"/>
        <w:rPr>
          <w:rFonts w:ascii="CIDFont+F1" w:hAnsi="CIDFont+F1" w:cs="CIDFont+F1"/>
          <w:sz w:val="22"/>
          <w:szCs w:val="22"/>
          <w:lang w:eastAsia="en-US"/>
        </w:rPr>
      </w:pPr>
      <w:r w:rsidRPr="007519D5">
        <w:rPr>
          <w:rFonts w:ascii="CIDFont+F1" w:hAnsi="CIDFont+F1" w:cs="CIDFont+F1"/>
          <w:sz w:val="22"/>
          <w:szCs w:val="22"/>
          <w:lang w:eastAsia="en-US"/>
        </w:rPr>
        <w:t>É vedada a participação de empresa em forma de consórcios ou grupos de empresas.</w:t>
      </w:r>
    </w:p>
    <w:p w14:paraId="3CB2A3D1" w14:textId="77777777" w:rsidR="004333D8" w:rsidRPr="004333D8" w:rsidRDefault="004333D8" w:rsidP="004333D8">
      <w:pPr>
        <w:pStyle w:val="PargrafodaLista"/>
        <w:rPr>
          <w:rFonts w:ascii="CIDFont+F1" w:hAnsi="CIDFont+F1" w:cs="CIDFont+F1"/>
          <w:sz w:val="22"/>
          <w:szCs w:val="22"/>
          <w:lang w:eastAsia="en-US"/>
        </w:rPr>
      </w:pPr>
    </w:p>
    <w:p w14:paraId="18CD895C" w14:textId="77777777" w:rsidR="004333D8" w:rsidRPr="004333D8" w:rsidRDefault="004333D8" w:rsidP="004333D8">
      <w:pPr>
        <w:numPr>
          <w:ilvl w:val="1"/>
          <w:numId w:val="1"/>
        </w:numPr>
        <w:tabs>
          <w:tab w:val="left" w:pos="426"/>
        </w:tabs>
        <w:ind w:left="0" w:firstLine="0"/>
        <w:jc w:val="both"/>
        <w:rPr>
          <w:rFonts w:asciiTheme="majorHAnsi" w:hAnsiTheme="majorHAnsi" w:cs="Arial"/>
          <w:bCs/>
          <w:iCs/>
          <w:color w:val="000000"/>
          <w:sz w:val="22"/>
          <w:szCs w:val="22"/>
          <w:highlight w:val="red"/>
        </w:rPr>
      </w:pPr>
      <w:r w:rsidRPr="004333D8">
        <w:rPr>
          <w:rFonts w:asciiTheme="majorHAnsi" w:hAnsiTheme="majorHAnsi" w:cstheme="majorHAnsi"/>
          <w:b/>
          <w:sz w:val="22"/>
          <w:szCs w:val="22"/>
          <w:highlight w:val="red"/>
        </w:rPr>
        <w:t xml:space="preserve">A Empresa Participante deverá estar localizada em um raio de até 80 </w:t>
      </w:r>
      <w:r w:rsidRPr="004333D8">
        <w:rPr>
          <w:rFonts w:asciiTheme="majorHAnsi" w:hAnsiTheme="majorHAnsi" w:cs="Calibri"/>
          <w:b/>
          <w:sz w:val="22"/>
          <w:szCs w:val="22"/>
          <w:highlight w:val="red"/>
        </w:rPr>
        <w:t>km do Município solicitante.</w:t>
      </w:r>
    </w:p>
    <w:p w14:paraId="1F849772" w14:textId="77777777" w:rsidR="004333D8" w:rsidRDefault="004333D8" w:rsidP="004333D8">
      <w:pPr>
        <w:pStyle w:val="PargrafodaLista"/>
        <w:autoSpaceDE w:val="0"/>
        <w:autoSpaceDN w:val="0"/>
        <w:adjustRightInd w:val="0"/>
        <w:ind w:left="0"/>
        <w:jc w:val="both"/>
        <w:rPr>
          <w:rFonts w:ascii="CIDFont+F1" w:hAnsi="CIDFont+F1" w:cs="CIDFont+F1"/>
          <w:sz w:val="22"/>
          <w:szCs w:val="22"/>
          <w:lang w:eastAsia="en-US"/>
        </w:rPr>
      </w:pPr>
    </w:p>
    <w:p w14:paraId="6E3D42D3" w14:textId="77777777" w:rsidR="007519D5" w:rsidRPr="007519D5" w:rsidRDefault="007519D5" w:rsidP="007519D5">
      <w:pPr>
        <w:pStyle w:val="PargrafodaLista"/>
        <w:ind w:left="0"/>
        <w:rPr>
          <w:rFonts w:ascii="CIDFont+F1" w:hAnsi="CIDFont+F1" w:cs="CIDFont+F1"/>
          <w:sz w:val="22"/>
          <w:szCs w:val="22"/>
          <w:lang w:eastAsia="en-US"/>
        </w:rPr>
      </w:pPr>
    </w:p>
    <w:p w14:paraId="3CC29092" w14:textId="77777777" w:rsidR="007519D5" w:rsidRDefault="007519D5" w:rsidP="007519D5">
      <w:pPr>
        <w:pStyle w:val="PargrafodaLista"/>
        <w:numPr>
          <w:ilvl w:val="1"/>
          <w:numId w:val="1"/>
        </w:numPr>
        <w:autoSpaceDE w:val="0"/>
        <w:autoSpaceDN w:val="0"/>
        <w:adjustRightInd w:val="0"/>
        <w:ind w:left="0" w:firstLine="0"/>
        <w:jc w:val="both"/>
        <w:rPr>
          <w:rFonts w:ascii="CIDFont+F1" w:hAnsi="CIDFont+F1" w:cs="CIDFont+F1"/>
          <w:sz w:val="22"/>
          <w:szCs w:val="22"/>
          <w:lang w:eastAsia="en-US"/>
        </w:rPr>
      </w:pPr>
      <w:r w:rsidRPr="007519D5">
        <w:rPr>
          <w:rFonts w:ascii="CIDFont+F1" w:hAnsi="CIDFont+F1" w:cs="CIDFont+F1"/>
          <w:sz w:val="22"/>
          <w:szCs w:val="22"/>
          <w:lang w:eastAsia="en-US"/>
        </w:rPr>
        <w:t>Não poderá participar da licitação a empresa que estiver sob falência, concordata, concurso de</w:t>
      </w:r>
      <w:r>
        <w:rPr>
          <w:rFonts w:ascii="CIDFont+F1" w:hAnsi="CIDFont+F1" w:cs="CIDFont+F1"/>
          <w:sz w:val="22"/>
          <w:szCs w:val="22"/>
          <w:lang w:eastAsia="en-US"/>
        </w:rPr>
        <w:t xml:space="preserve"> </w:t>
      </w:r>
      <w:r w:rsidRPr="007519D5">
        <w:rPr>
          <w:rFonts w:ascii="CIDFont+F1" w:hAnsi="CIDFont+F1" w:cs="CIDFont+F1"/>
          <w:sz w:val="22"/>
          <w:szCs w:val="22"/>
          <w:lang w:eastAsia="en-US"/>
        </w:rPr>
        <w:t>credores, dissolução, liquidação ou que tenha sido declarada inidônea pelo Município de Esperança Nova-</w:t>
      </w:r>
      <w:r>
        <w:rPr>
          <w:rFonts w:ascii="CIDFont+F1" w:hAnsi="CIDFont+F1" w:cs="CIDFont+F1"/>
          <w:sz w:val="22"/>
          <w:szCs w:val="22"/>
          <w:lang w:eastAsia="en-US"/>
        </w:rPr>
        <w:t xml:space="preserve"> </w:t>
      </w:r>
      <w:r w:rsidRPr="007519D5">
        <w:rPr>
          <w:rFonts w:ascii="CIDFont+F1" w:hAnsi="CIDFont+F1" w:cs="CIDFont+F1"/>
          <w:sz w:val="22"/>
          <w:szCs w:val="22"/>
          <w:lang w:eastAsia="en-US"/>
        </w:rPr>
        <w:t>PR, ou que estejam cumprindo período de suspensão no âmbito da administração municipal.</w:t>
      </w:r>
    </w:p>
    <w:p w14:paraId="0F310FC0" w14:textId="77777777" w:rsidR="007519D5" w:rsidRPr="007519D5" w:rsidRDefault="007519D5" w:rsidP="007519D5">
      <w:pPr>
        <w:pStyle w:val="PargrafodaLista"/>
        <w:ind w:left="0"/>
        <w:rPr>
          <w:rFonts w:ascii="CIDFont+F1" w:hAnsi="CIDFont+F1" w:cs="CIDFont+F1"/>
          <w:sz w:val="22"/>
          <w:szCs w:val="22"/>
          <w:lang w:eastAsia="en-US"/>
        </w:rPr>
      </w:pPr>
    </w:p>
    <w:p w14:paraId="76CC8B7F" w14:textId="77777777" w:rsidR="007519D5" w:rsidRDefault="007519D5" w:rsidP="007519D5">
      <w:pPr>
        <w:pStyle w:val="PargrafodaLista"/>
        <w:numPr>
          <w:ilvl w:val="1"/>
          <w:numId w:val="1"/>
        </w:numPr>
        <w:autoSpaceDE w:val="0"/>
        <w:autoSpaceDN w:val="0"/>
        <w:adjustRightInd w:val="0"/>
        <w:ind w:left="0" w:firstLine="0"/>
        <w:jc w:val="both"/>
        <w:rPr>
          <w:rFonts w:ascii="CIDFont+F1" w:hAnsi="CIDFont+F1" w:cs="CIDFont+F1"/>
          <w:sz w:val="22"/>
          <w:szCs w:val="22"/>
          <w:lang w:eastAsia="en-US"/>
        </w:rPr>
      </w:pPr>
      <w:r w:rsidRPr="007519D5">
        <w:rPr>
          <w:rFonts w:ascii="CIDFont+F1" w:hAnsi="CIDFont+F1" w:cs="CIDFont+F1"/>
          <w:sz w:val="22"/>
          <w:szCs w:val="22"/>
          <w:lang w:eastAsia="en-US"/>
        </w:rPr>
        <w:t xml:space="preserve">O licitante deverá estar credenciado, de forma direta ou através de empresas associadas à </w:t>
      </w:r>
      <w:r w:rsidRPr="00BE4C5E">
        <w:rPr>
          <w:rFonts w:ascii="CIDFont+F2" w:hAnsi="CIDFont+F2" w:cs="CIDFont+F2"/>
          <w:b/>
          <w:bCs/>
          <w:sz w:val="22"/>
          <w:szCs w:val="22"/>
          <w:u w:val="single"/>
          <w:lang w:eastAsia="en-US"/>
        </w:rPr>
        <w:t>Bolsa Nacional de Compras</w:t>
      </w:r>
      <w:r w:rsidRPr="007519D5">
        <w:rPr>
          <w:rFonts w:ascii="CIDFont+F1" w:hAnsi="CIDFont+F1" w:cs="CIDFont+F1"/>
          <w:sz w:val="22"/>
          <w:szCs w:val="22"/>
          <w:lang w:eastAsia="en-US"/>
        </w:rPr>
        <w:t xml:space="preserve">, até no mínimo </w:t>
      </w:r>
      <w:r w:rsidRPr="007519D5">
        <w:rPr>
          <w:rFonts w:ascii="CIDFont+F2" w:hAnsi="CIDFont+F2" w:cs="CIDFont+F2"/>
          <w:sz w:val="22"/>
          <w:szCs w:val="22"/>
          <w:lang w:eastAsia="en-US"/>
        </w:rPr>
        <w:t xml:space="preserve">uma hora antes </w:t>
      </w:r>
      <w:r w:rsidRPr="007519D5">
        <w:rPr>
          <w:rFonts w:ascii="CIDFont+F1" w:hAnsi="CIDFont+F1" w:cs="CIDFont+F1"/>
          <w:sz w:val="22"/>
          <w:szCs w:val="22"/>
          <w:lang w:eastAsia="en-US"/>
        </w:rPr>
        <w:t>do horário fixado no edital para o recebimento das</w:t>
      </w:r>
      <w:r>
        <w:rPr>
          <w:rFonts w:ascii="CIDFont+F1" w:hAnsi="CIDFont+F1" w:cs="CIDFont+F1"/>
          <w:sz w:val="22"/>
          <w:szCs w:val="22"/>
          <w:lang w:eastAsia="en-US"/>
        </w:rPr>
        <w:t xml:space="preserve"> </w:t>
      </w:r>
      <w:r w:rsidRPr="007519D5">
        <w:rPr>
          <w:rFonts w:ascii="CIDFont+F1" w:hAnsi="CIDFont+F1" w:cs="CIDFont+F1"/>
          <w:sz w:val="22"/>
          <w:szCs w:val="22"/>
          <w:lang w:eastAsia="en-US"/>
        </w:rPr>
        <w:t>propostas.</w:t>
      </w:r>
    </w:p>
    <w:p w14:paraId="20108611" w14:textId="77777777" w:rsidR="007519D5" w:rsidRPr="007519D5" w:rsidRDefault="007519D5" w:rsidP="007519D5">
      <w:pPr>
        <w:pStyle w:val="PargrafodaLista"/>
        <w:ind w:left="0"/>
        <w:rPr>
          <w:rFonts w:ascii="CIDFont+F1" w:hAnsi="CIDFont+F1" w:cs="CIDFont+F1"/>
          <w:sz w:val="22"/>
          <w:szCs w:val="22"/>
          <w:lang w:eastAsia="en-US"/>
        </w:rPr>
      </w:pPr>
    </w:p>
    <w:p w14:paraId="7D026524" w14:textId="77777777" w:rsidR="007519D5" w:rsidRDefault="007519D5" w:rsidP="007519D5">
      <w:pPr>
        <w:pStyle w:val="PargrafodaLista"/>
        <w:numPr>
          <w:ilvl w:val="1"/>
          <w:numId w:val="1"/>
        </w:numPr>
        <w:autoSpaceDE w:val="0"/>
        <w:autoSpaceDN w:val="0"/>
        <w:adjustRightInd w:val="0"/>
        <w:ind w:left="0" w:firstLine="0"/>
        <w:jc w:val="both"/>
        <w:rPr>
          <w:rFonts w:ascii="CIDFont+F1" w:hAnsi="CIDFont+F1" w:cs="CIDFont+F1"/>
          <w:sz w:val="22"/>
          <w:szCs w:val="22"/>
          <w:lang w:eastAsia="en-US"/>
        </w:rPr>
      </w:pPr>
      <w:r w:rsidRPr="007519D5">
        <w:rPr>
          <w:rFonts w:ascii="CIDFont+F1" w:hAnsi="CIDFont+F1" w:cs="CIDFont+F1"/>
          <w:sz w:val="22"/>
          <w:szCs w:val="22"/>
          <w:lang w:eastAsia="en-US"/>
        </w:rPr>
        <w:t>O cadastramento do licitante deverá ser requerido acompanhado dos seguintes documentos</w:t>
      </w:r>
      <w:r>
        <w:rPr>
          <w:rFonts w:ascii="CIDFont+F1" w:hAnsi="CIDFont+F1" w:cs="CIDFont+F1"/>
          <w:sz w:val="22"/>
          <w:szCs w:val="22"/>
          <w:lang w:eastAsia="en-US"/>
        </w:rPr>
        <w:t xml:space="preserve"> </w:t>
      </w:r>
      <w:r w:rsidRPr="007519D5">
        <w:rPr>
          <w:rFonts w:ascii="CIDFont+F1" w:hAnsi="CIDFont+F1" w:cs="CIDFont+F1"/>
          <w:sz w:val="22"/>
          <w:szCs w:val="22"/>
          <w:lang w:eastAsia="en-US"/>
        </w:rPr>
        <w:t>exigidos pela plataforma:</w:t>
      </w:r>
    </w:p>
    <w:p w14:paraId="5FEEFFF3" w14:textId="77777777" w:rsidR="007519D5" w:rsidRPr="007519D5" w:rsidRDefault="007519D5" w:rsidP="007519D5">
      <w:pPr>
        <w:pStyle w:val="PargrafodaLista"/>
        <w:ind w:left="0"/>
        <w:rPr>
          <w:rFonts w:ascii="CIDFont+F2" w:hAnsi="CIDFont+F2" w:cs="CIDFont+F2"/>
          <w:sz w:val="22"/>
          <w:szCs w:val="22"/>
          <w:lang w:eastAsia="en-US"/>
        </w:rPr>
      </w:pPr>
    </w:p>
    <w:p w14:paraId="15285162" w14:textId="77777777" w:rsidR="007519D5" w:rsidRDefault="007519D5" w:rsidP="007519D5">
      <w:pPr>
        <w:pStyle w:val="PargrafodaLista"/>
        <w:numPr>
          <w:ilvl w:val="1"/>
          <w:numId w:val="1"/>
        </w:numPr>
        <w:autoSpaceDE w:val="0"/>
        <w:autoSpaceDN w:val="0"/>
        <w:adjustRightInd w:val="0"/>
        <w:ind w:left="0" w:firstLine="0"/>
        <w:jc w:val="both"/>
        <w:rPr>
          <w:rFonts w:ascii="CIDFont+F1" w:hAnsi="CIDFont+F1" w:cs="CIDFont+F1"/>
          <w:sz w:val="22"/>
          <w:szCs w:val="22"/>
          <w:lang w:eastAsia="en-US"/>
        </w:rPr>
      </w:pPr>
      <w:r w:rsidRPr="007519D5">
        <w:rPr>
          <w:rFonts w:ascii="CIDFont+F2" w:hAnsi="CIDFont+F2" w:cs="CIDFont+F2"/>
          <w:sz w:val="22"/>
          <w:szCs w:val="22"/>
          <w:lang w:eastAsia="en-US"/>
        </w:rPr>
        <w:t xml:space="preserve">Instrumento particular de mandato </w:t>
      </w:r>
      <w:r w:rsidRPr="007519D5">
        <w:rPr>
          <w:rFonts w:ascii="CIDFont+F1" w:hAnsi="CIDFont+F1" w:cs="CIDFont+F1"/>
          <w:sz w:val="22"/>
          <w:szCs w:val="22"/>
          <w:lang w:eastAsia="en-US"/>
        </w:rPr>
        <w:t>outorgando à corretora associada, por meio de seu operador</w:t>
      </w:r>
      <w:r>
        <w:rPr>
          <w:rFonts w:ascii="CIDFont+F1" w:hAnsi="CIDFont+F1" w:cs="CIDFont+F1"/>
          <w:sz w:val="22"/>
          <w:szCs w:val="22"/>
          <w:lang w:eastAsia="en-US"/>
        </w:rPr>
        <w:t xml:space="preserve"> </w:t>
      </w:r>
      <w:r w:rsidRPr="007519D5">
        <w:rPr>
          <w:rFonts w:ascii="CIDFont+F1" w:hAnsi="CIDFont+F1" w:cs="CIDFont+F1"/>
          <w:sz w:val="22"/>
          <w:szCs w:val="22"/>
          <w:lang w:eastAsia="en-US"/>
        </w:rPr>
        <w:t>devidamente credenciado junto à Bolsa, poderes específicos de sua representação no pregão, conforme</w:t>
      </w:r>
      <w:r>
        <w:rPr>
          <w:rFonts w:ascii="CIDFont+F1" w:hAnsi="CIDFont+F1" w:cs="CIDFont+F1"/>
          <w:sz w:val="22"/>
          <w:szCs w:val="22"/>
          <w:lang w:eastAsia="en-US"/>
        </w:rPr>
        <w:t xml:space="preserve"> </w:t>
      </w:r>
      <w:r w:rsidRPr="007519D5">
        <w:rPr>
          <w:rFonts w:ascii="CIDFont+F1" w:hAnsi="CIDFont+F1" w:cs="CIDFont+F1"/>
          <w:sz w:val="22"/>
          <w:szCs w:val="22"/>
          <w:lang w:eastAsia="en-US"/>
        </w:rPr>
        <w:t xml:space="preserve">modelo </w:t>
      </w:r>
      <w:r w:rsidRPr="007519D5">
        <w:rPr>
          <w:rFonts w:ascii="CIDFont+F2" w:hAnsi="CIDFont+F2" w:cs="CIDFont+F2"/>
          <w:sz w:val="22"/>
          <w:szCs w:val="22"/>
          <w:lang w:eastAsia="en-US"/>
        </w:rPr>
        <w:t xml:space="preserve">fornecido </w:t>
      </w:r>
      <w:r w:rsidRPr="007519D5">
        <w:rPr>
          <w:rFonts w:ascii="CIDFont+F1" w:hAnsi="CIDFont+F1" w:cs="CIDFont+F1"/>
          <w:sz w:val="22"/>
          <w:szCs w:val="22"/>
          <w:lang w:eastAsia="en-US"/>
        </w:rPr>
        <w:t xml:space="preserve">pela </w:t>
      </w:r>
      <w:r w:rsidRPr="007519D5">
        <w:rPr>
          <w:rFonts w:ascii="CIDFont+F2" w:hAnsi="CIDFont+F2" w:cs="CIDFont+F2"/>
          <w:sz w:val="22"/>
          <w:szCs w:val="22"/>
          <w:lang w:eastAsia="en-US"/>
        </w:rPr>
        <w:t>Bolsa Nacional de Compras</w:t>
      </w:r>
      <w:r w:rsidRPr="007519D5">
        <w:rPr>
          <w:rFonts w:ascii="CIDFont+F1" w:hAnsi="CIDFont+F1" w:cs="CIDFont+F1"/>
          <w:sz w:val="22"/>
          <w:szCs w:val="22"/>
          <w:lang w:eastAsia="en-US"/>
        </w:rPr>
        <w:t>.</w:t>
      </w:r>
    </w:p>
    <w:p w14:paraId="46C6D22D" w14:textId="77777777" w:rsidR="007519D5" w:rsidRPr="007519D5" w:rsidRDefault="007519D5" w:rsidP="007519D5">
      <w:pPr>
        <w:pStyle w:val="PargrafodaLista"/>
        <w:ind w:left="0"/>
        <w:rPr>
          <w:rFonts w:ascii="CIDFont+F2" w:hAnsi="CIDFont+F2" w:cs="CIDFont+F2"/>
          <w:sz w:val="22"/>
          <w:szCs w:val="22"/>
          <w:lang w:eastAsia="en-US"/>
        </w:rPr>
      </w:pPr>
    </w:p>
    <w:p w14:paraId="1B884BFF" w14:textId="77777777" w:rsidR="007519D5" w:rsidRDefault="007519D5" w:rsidP="007519D5">
      <w:pPr>
        <w:pStyle w:val="PargrafodaLista"/>
        <w:numPr>
          <w:ilvl w:val="1"/>
          <w:numId w:val="1"/>
        </w:numPr>
        <w:autoSpaceDE w:val="0"/>
        <w:autoSpaceDN w:val="0"/>
        <w:adjustRightInd w:val="0"/>
        <w:ind w:left="0" w:firstLine="0"/>
        <w:jc w:val="both"/>
        <w:rPr>
          <w:rFonts w:ascii="CIDFont+F1" w:hAnsi="CIDFont+F1" w:cs="CIDFont+F1"/>
          <w:sz w:val="22"/>
          <w:szCs w:val="22"/>
          <w:lang w:eastAsia="en-US"/>
        </w:rPr>
      </w:pPr>
      <w:r w:rsidRPr="007519D5">
        <w:rPr>
          <w:rFonts w:ascii="CIDFont+F2" w:hAnsi="CIDFont+F2" w:cs="CIDFont+F2"/>
          <w:sz w:val="22"/>
          <w:szCs w:val="22"/>
          <w:lang w:eastAsia="en-US"/>
        </w:rPr>
        <w:t>Declaração de seu pleno conhecimento</w:t>
      </w:r>
      <w:r w:rsidRPr="007519D5">
        <w:rPr>
          <w:rFonts w:ascii="CIDFont+F1" w:hAnsi="CIDFont+F1" w:cs="CIDFont+F1"/>
          <w:sz w:val="22"/>
          <w:szCs w:val="22"/>
          <w:lang w:eastAsia="en-US"/>
        </w:rPr>
        <w:t>, de aceitação e de atendimento às exigências de</w:t>
      </w:r>
      <w:r>
        <w:rPr>
          <w:rFonts w:ascii="CIDFont+F1" w:hAnsi="CIDFont+F1" w:cs="CIDFont+F1"/>
          <w:sz w:val="22"/>
          <w:szCs w:val="22"/>
          <w:lang w:eastAsia="en-US"/>
        </w:rPr>
        <w:t xml:space="preserve"> </w:t>
      </w:r>
      <w:r w:rsidRPr="007519D5">
        <w:rPr>
          <w:rFonts w:ascii="CIDFont+F1" w:hAnsi="CIDFont+F1" w:cs="CIDFont+F1"/>
          <w:sz w:val="22"/>
          <w:szCs w:val="22"/>
          <w:lang w:eastAsia="en-US"/>
        </w:rPr>
        <w:t xml:space="preserve">habilitação previstas no Edital, conforme modelo </w:t>
      </w:r>
      <w:r w:rsidRPr="007519D5">
        <w:rPr>
          <w:rFonts w:ascii="CIDFont+F2" w:hAnsi="CIDFont+F2" w:cs="CIDFont+F2"/>
          <w:sz w:val="22"/>
          <w:szCs w:val="22"/>
          <w:lang w:eastAsia="en-US"/>
        </w:rPr>
        <w:t xml:space="preserve">fornecido </w:t>
      </w:r>
      <w:r w:rsidRPr="007519D5">
        <w:rPr>
          <w:rFonts w:ascii="CIDFont+F1" w:hAnsi="CIDFont+F1" w:cs="CIDFont+F1"/>
          <w:sz w:val="22"/>
          <w:szCs w:val="22"/>
          <w:lang w:eastAsia="en-US"/>
        </w:rPr>
        <w:t xml:space="preserve">pela </w:t>
      </w:r>
      <w:r w:rsidRPr="007519D5">
        <w:rPr>
          <w:rFonts w:ascii="CIDFont+F2" w:hAnsi="CIDFont+F2" w:cs="CIDFont+F2"/>
          <w:sz w:val="22"/>
          <w:szCs w:val="22"/>
          <w:lang w:eastAsia="en-US"/>
        </w:rPr>
        <w:t>Bolsa Nacional de Compras</w:t>
      </w:r>
      <w:r w:rsidRPr="007519D5">
        <w:rPr>
          <w:rFonts w:ascii="CIDFont+F1" w:hAnsi="CIDFont+F1" w:cs="CIDFont+F1"/>
          <w:sz w:val="22"/>
          <w:szCs w:val="22"/>
          <w:lang w:eastAsia="en-US"/>
        </w:rPr>
        <w:t>.</w:t>
      </w:r>
    </w:p>
    <w:p w14:paraId="56D834E0" w14:textId="77777777" w:rsidR="007519D5" w:rsidRPr="007519D5" w:rsidRDefault="007519D5" w:rsidP="007519D5">
      <w:pPr>
        <w:pStyle w:val="PargrafodaLista"/>
        <w:ind w:left="0"/>
        <w:rPr>
          <w:rFonts w:ascii="CIDFont+F1" w:hAnsi="CIDFont+F1" w:cs="CIDFont+F1"/>
          <w:sz w:val="22"/>
          <w:szCs w:val="22"/>
          <w:lang w:eastAsia="en-US"/>
        </w:rPr>
      </w:pPr>
    </w:p>
    <w:p w14:paraId="0CEB8B89" w14:textId="102B2454" w:rsidR="007519D5" w:rsidRDefault="007519D5" w:rsidP="007519D5">
      <w:pPr>
        <w:pStyle w:val="PargrafodaLista"/>
        <w:numPr>
          <w:ilvl w:val="1"/>
          <w:numId w:val="1"/>
        </w:numPr>
        <w:autoSpaceDE w:val="0"/>
        <w:autoSpaceDN w:val="0"/>
        <w:adjustRightInd w:val="0"/>
        <w:ind w:left="0" w:firstLine="0"/>
        <w:jc w:val="both"/>
        <w:rPr>
          <w:rFonts w:ascii="CIDFont+F1" w:hAnsi="CIDFont+F1" w:cs="CIDFont+F1"/>
          <w:sz w:val="22"/>
          <w:szCs w:val="22"/>
          <w:lang w:eastAsia="en-US"/>
        </w:rPr>
      </w:pPr>
      <w:r w:rsidRPr="007519D5">
        <w:rPr>
          <w:rFonts w:ascii="CIDFont+F1" w:hAnsi="CIDFont+F1" w:cs="CIDFont+F1"/>
          <w:sz w:val="22"/>
          <w:szCs w:val="22"/>
          <w:lang w:eastAsia="en-US"/>
        </w:rPr>
        <w:t>O custo de operacionalização e uso do sistema ficará a cargo d</w:t>
      </w:r>
      <w:r w:rsidR="00CE59CB">
        <w:rPr>
          <w:rFonts w:ascii="CIDFont+F1" w:hAnsi="CIDFont+F1" w:cs="CIDFont+F1"/>
          <w:sz w:val="22"/>
          <w:szCs w:val="22"/>
          <w:lang w:eastAsia="en-US"/>
        </w:rPr>
        <w:t>e todos os participantes do</w:t>
      </w:r>
      <w:r w:rsidRPr="007519D5">
        <w:rPr>
          <w:rFonts w:ascii="CIDFont+F1" w:hAnsi="CIDFont+F1" w:cs="CIDFont+F1"/>
          <w:sz w:val="22"/>
          <w:szCs w:val="22"/>
          <w:lang w:eastAsia="en-US"/>
        </w:rPr>
        <w:t xml:space="preserve"> certame, que</w:t>
      </w:r>
      <w:r>
        <w:rPr>
          <w:rFonts w:ascii="CIDFont+F1" w:hAnsi="CIDFont+F1" w:cs="CIDFont+F1"/>
          <w:sz w:val="22"/>
          <w:szCs w:val="22"/>
          <w:lang w:eastAsia="en-US"/>
        </w:rPr>
        <w:t xml:space="preserve"> </w:t>
      </w:r>
      <w:r w:rsidRPr="007519D5">
        <w:rPr>
          <w:rFonts w:ascii="CIDFont+F1" w:hAnsi="CIDFont+F1" w:cs="CIDFont+F1"/>
          <w:sz w:val="22"/>
          <w:szCs w:val="22"/>
          <w:lang w:eastAsia="en-US"/>
        </w:rPr>
        <w:t>pagará a Bolsa Nacional de Compras, provedora do sistema eletrônico, a título de taxa pela utilização dos</w:t>
      </w:r>
      <w:r>
        <w:rPr>
          <w:rFonts w:ascii="CIDFont+F1" w:hAnsi="CIDFont+F1" w:cs="CIDFont+F1"/>
          <w:sz w:val="22"/>
          <w:szCs w:val="22"/>
          <w:lang w:eastAsia="en-US"/>
        </w:rPr>
        <w:t xml:space="preserve"> </w:t>
      </w:r>
      <w:r w:rsidRPr="007519D5">
        <w:rPr>
          <w:rFonts w:ascii="CIDFont+F1" w:hAnsi="CIDFont+F1" w:cs="CIDFont+F1"/>
          <w:sz w:val="22"/>
          <w:szCs w:val="22"/>
          <w:lang w:eastAsia="en-US"/>
        </w:rPr>
        <w:t>recursos de tecnologia da informação, em conformidade com o regulamento operacional da BNC – Bolsa</w:t>
      </w:r>
      <w:r>
        <w:rPr>
          <w:rFonts w:ascii="CIDFont+F1" w:hAnsi="CIDFont+F1" w:cs="CIDFont+F1"/>
          <w:sz w:val="22"/>
          <w:szCs w:val="22"/>
          <w:lang w:eastAsia="en-US"/>
        </w:rPr>
        <w:t xml:space="preserve"> </w:t>
      </w:r>
      <w:r w:rsidRPr="007519D5">
        <w:rPr>
          <w:rFonts w:ascii="CIDFont+F1" w:hAnsi="CIDFont+F1" w:cs="CIDFont+F1"/>
          <w:sz w:val="22"/>
          <w:szCs w:val="22"/>
          <w:lang w:eastAsia="en-US"/>
        </w:rPr>
        <w:t>Nacional de Compras.</w:t>
      </w:r>
    </w:p>
    <w:p w14:paraId="4354AC4F" w14:textId="77777777" w:rsidR="007519D5" w:rsidRPr="007519D5" w:rsidRDefault="007519D5" w:rsidP="007519D5">
      <w:pPr>
        <w:pStyle w:val="PargrafodaLista"/>
        <w:ind w:left="0"/>
        <w:rPr>
          <w:rFonts w:ascii="CIDFont+F1" w:hAnsi="CIDFont+F1" w:cs="CIDFont+F1"/>
          <w:sz w:val="22"/>
          <w:szCs w:val="22"/>
          <w:lang w:eastAsia="en-US"/>
        </w:rPr>
      </w:pPr>
    </w:p>
    <w:p w14:paraId="042565F9" w14:textId="06F62B3B" w:rsidR="00964299" w:rsidRDefault="007519D5" w:rsidP="007519D5">
      <w:pPr>
        <w:pStyle w:val="PargrafodaLista"/>
        <w:numPr>
          <w:ilvl w:val="1"/>
          <w:numId w:val="1"/>
        </w:numPr>
        <w:autoSpaceDE w:val="0"/>
        <w:autoSpaceDN w:val="0"/>
        <w:adjustRightInd w:val="0"/>
        <w:ind w:left="0" w:firstLine="0"/>
        <w:jc w:val="both"/>
        <w:rPr>
          <w:rFonts w:ascii="CIDFont+F1" w:hAnsi="CIDFont+F1" w:cs="CIDFont+F1"/>
          <w:sz w:val="22"/>
          <w:szCs w:val="22"/>
          <w:lang w:eastAsia="en-US"/>
        </w:rPr>
      </w:pPr>
      <w:r w:rsidRPr="007519D5">
        <w:rPr>
          <w:rFonts w:ascii="CIDFont+F1" w:hAnsi="CIDFont+F1" w:cs="CIDFont+F1"/>
          <w:sz w:val="22"/>
          <w:szCs w:val="22"/>
          <w:lang w:eastAsia="en-US"/>
        </w:rPr>
        <w:t>Nenhuma pessoa, ainda que munida de procuração, poderá representar mais de um proponente, em</w:t>
      </w:r>
      <w:r>
        <w:rPr>
          <w:rFonts w:ascii="CIDFont+F1" w:hAnsi="CIDFont+F1" w:cs="CIDFont+F1"/>
          <w:sz w:val="22"/>
          <w:szCs w:val="22"/>
          <w:lang w:eastAsia="en-US"/>
        </w:rPr>
        <w:t xml:space="preserve"> </w:t>
      </w:r>
      <w:r w:rsidRPr="007519D5">
        <w:rPr>
          <w:rFonts w:ascii="CIDFont+F1" w:hAnsi="CIDFont+F1" w:cs="CIDFont+F1"/>
          <w:sz w:val="22"/>
          <w:szCs w:val="22"/>
          <w:lang w:eastAsia="en-US"/>
        </w:rPr>
        <w:t xml:space="preserve">cada Lote, neste Pregão realizado pelo Município de </w:t>
      </w:r>
      <w:r>
        <w:rPr>
          <w:rFonts w:ascii="CIDFont+F1" w:hAnsi="CIDFont+F1" w:cs="CIDFont+F1"/>
          <w:sz w:val="22"/>
          <w:szCs w:val="22"/>
          <w:lang w:eastAsia="en-US"/>
        </w:rPr>
        <w:t>Esperança Nova</w:t>
      </w:r>
      <w:r w:rsidRPr="007519D5">
        <w:rPr>
          <w:rFonts w:ascii="CIDFont+F1" w:hAnsi="CIDFont+F1" w:cs="CIDFont+F1"/>
          <w:sz w:val="22"/>
          <w:szCs w:val="22"/>
          <w:lang w:eastAsia="en-US"/>
        </w:rPr>
        <w:t>-PR, sob pena de exclusão sumária das licitantes representadas.</w:t>
      </w:r>
    </w:p>
    <w:p w14:paraId="441383E5" w14:textId="77777777" w:rsidR="007519D5" w:rsidRPr="00D232D3" w:rsidRDefault="007519D5" w:rsidP="00D232D3">
      <w:pPr>
        <w:autoSpaceDE w:val="0"/>
        <w:autoSpaceDN w:val="0"/>
        <w:adjustRightInd w:val="0"/>
        <w:jc w:val="both"/>
        <w:rPr>
          <w:rFonts w:ascii="CIDFont+F1" w:hAnsi="CIDFont+F1" w:cs="CIDFont+F1"/>
          <w:sz w:val="22"/>
          <w:szCs w:val="22"/>
          <w:lang w:eastAsia="en-US"/>
        </w:rPr>
      </w:pPr>
    </w:p>
    <w:p w14:paraId="29C5B2E9" w14:textId="77777777" w:rsidR="00964299" w:rsidRPr="008B08EE" w:rsidRDefault="00964299" w:rsidP="00D62A8A">
      <w:pPr>
        <w:pStyle w:val="Nivel01"/>
        <w:numPr>
          <w:ilvl w:val="0"/>
          <w:numId w:val="1"/>
        </w:numPr>
        <w:shd w:val="clear" w:color="auto" w:fill="C8CAE7" w:themeFill="text2" w:themeFillTint="33"/>
        <w:tabs>
          <w:tab w:val="clear" w:pos="567"/>
          <w:tab w:val="left" w:pos="0"/>
          <w:tab w:val="left" w:pos="284"/>
          <w:tab w:val="left" w:pos="851"/>
        </w:tabs>
        <w:spacing w:before="0"/>
        <w:ind w:left="0" w:firstLine="0"/>
        <w:rPr>
          <w:rFonts w:asciiTheme="majorHAnsi" w:hAnsiTheme="majorHAnsi" w:cs="Arial"/>
          <w:sz w:val="22"/>
          <w:szCs w:val="22"/>
        </w:rPr>
      </w:pPr>
      <w:r w:rsidRPr="008B08EE">
        <w:rPr>
          <w:rFonts w:asciiTheme="majorHAnsi" w:hAnsiTheme="majorHAnsi" w:cs="Arial"/>
          <w:sz w:val="22"/>
          <w:szCs w:val="22"/>
        </w:rPr>
        <w:t>DA PARTICIPAÇÃO NO PREGÃO.</w:t>
      </w:r>
    </w:p>
    <w:p w14:paraId="206D69FD" w14:textId="77777777" w:rsidR="004F45CB" w:rsidRPr="008B08EE" w:rsidRDefault="004F45CB" w:rsidP="008B08EE">
      <w:pPr>
        <w:rPr>
          <w:rFonts w:asciiTheme="majorHAnsi" w:hAnsiTheme="majorHAnsi"/>
          <w:sz w:val="22"/>
          <w:szCs w:val="22"/>
        </w:rPr>
      </w:pPr>
    </w:p>
    <w:p w14:paraId="299E9C41" w14:textId="1A79B898" w:rsidR="00E1108D" w:rsidRDefault="00D12D99" w:rsidP="00E1108D">
      <w:pPr>
        <w:numPr>
          <w:ilvl w:val="1"/>
          <w:numId w:val="1"/>
        </w:numPr>
        <w:tabs>
          <w:tab w:val="left" w:pos="426"/>
        </w:tabs>
        <w:ind w:left="0" w:firstLine="0"/>
        <w:jc w:val="both"/>
        <w:rPr>
          <w:rFonts w:asciiTheme="majorHAnsi" w:hAnsiTheme="majorHAnsi" w:cs="Arial"/>
          <w:bCs/>
          <w:iCs/>
          <w:color w:val="000000"/>
          <w:sz w:val="22"/>
          <w:szCs w:val="22"/>
        </w:rPr>
      </w:pPr>
      <w:r w:rsidRPr="008B08EE">
        <w:rPr>
          <w:rFonts w:asciiTheme="majorHAnsi" w:hAnsiTheme="majorHAnsi" w:cs="Arial"/>
          <w:bCs/>
          <w:color w:val="000000"/>
          <w:sz w:val="22"/>
          <w:szCs w:val="22"/>
        </w:rPr>
        <w:t>Poderão participar deste Pregão interessados cujo ramo de atividade seja compatível com o objeto desta licitação, e que estejam com Credenciamento regular no</w:t>
      </w:r>
      <w:r w:rsidRPr="008B08EE">
        <w:rPr>
          <w:rFonts w:asciiTheme="majorHAnsi" w:hAnsiTheme="majorHAnsi" w:cs="Arial"/>
          <w:color w:val="000000"/>
          <w:sz w:val="22"/>
          <w:szCs w:val="22"/>
        </w:rPr>
        <w:t xml:space="preserve"> </w:t>
      </w:r>
      <w:r w:rsidR="00E1108D" w:rsidRPr="00E1108D">
        <w:rPr>
          <w:rFonts w:asciiTheme="majorHAnsi" w:hAnsiTheme="majorHAnsi" w:cs="Arial"/>
          <w:bCs/>
          <w:iCs/>
          <w:color w:val="000000"/>
          <w:sz w:val="22"/>
          <w:szCs w:val="22"/>
        </w:rPr>
        <w:t xml:space="preserve">sistema </w:t>
      </w:r>
      <w:r w:rsidR="00E1108D" w:rsidRPr="00E1108D">
        <w:rPr>
          <w:rFonts w:asciiTheme="majorHAnsi" w:hAnsiTheme="majorHAnsi" w:cs="Arial"/>
          <w:b/>
          <w:iCs/>
          <w:color w:val="000000"/>
          <w:sz w:val="22"/>
          <w:szCs w:val="22"/>
        </w:rPr>
        <w:t>BNC – BOLSA NACIONAL DE COMPRAS</w:t>
      </w:r>
      <w:r w:rsidR="00E1108D" w:rsidRPr="00E1108D">
        <w:rPr>
          <w:rFonts w:asciiTheme="majorHAnsi" w:hAnsiTheme="majorHAnsi" w:cs="Arial"/>
          <w:bCs/>
          <w:iCs/>
          <w:color w:val="000000"/>
          <w:sz w:val="22"/>
          <w:szCs w:val="22"/>
        </w:rPr>
        <w:t xml:space="preserve"> (</w:t>
      </w:r>
      <w:r w:rsidR="00E1108D">
        <w:rPr>
          <w:rFonts w:asciiTheme="majorHAnsi" w:hAnsiTheme="majorHAnsi" w:cs="Arial"/>
          <w:bCs/>
          <w:iCs/>
          <w:color w:val="000000"/>
          <w:sz w:val="22"/>
          <w:szCs w:val="22"/>
        </w:rPr>
        <w:t xml:space="preserve"> </w:t>
      </w:r>
      <w:hyperlink r:id="rId16" w:history="1">
        <w:r w:rsidR="00E1108D" w:rsidRPr="00481A66">
          <w:rPr>
            <w:rStyle w:val="Hyperlink"/>
            <w:rFonts w:asciiTheme="majorHAnsi" w:hAnsiTheme="majorHAnsi" w:cs="Arial"/>
            <w:bCs/>
            <w:iCs/>
            <w:sz w:val="22"/>
            <w:szCs w:val="22"/>
          </w:rPr>
          <w:t>www.bnc.org.br</w:t>
        </w:r>
      </w:hyperlink>
      <w:r w:rsidR="00E1108D">
        <w:rPr>
          <w:rFonts w:asciiTheme="majorHAnsi" w:hAnsiTheme="majorHAnsi" w:cs="Arial"/>
          <w:bCs/>
          <w:iCs/>
          <w:color w:val="000000"/>
          <w:sz w:val="22"/>
          <w:szCs w:val="22"/>
        </w:rPr>
        <w:t xml:space="preserve"> </w:t>
      </w:r>
      <w:r w:rsidR="00E1108D" w:rsidRPr="00E1108D">
        <w:rPr>
          <w:rFonts w:asciiTheme="majorHAnsi" w:hAnsiTheme="majorHAnsi" w:cs="Arial"/>
          <w:bCs/>
          <w:iCs/>
          <w:color w:val="000000"/>
          <w:sz w:val="22"/>
          <w:szCs w:val="22"/>
        </w:rPr>
        <w:t>)</w:t>
      </w:r>
      <w:r w:rsidR="00132DE9">
        <w:rPr>
          <w:rFonts w:asciiTheme="majorHAnsi" w:hAnsiTheme="majorHAnsi" w:cs="Arial"/>
          <w:bCs/>
          <w:iCs/>
          <w:color w:val="000000"/>
          <w:sz w:val="22"/>
          <w:szCs w:val="22"/>
        </w:rPr>
        <w:t>.</w:t>
      </w:r>
    </w:p>
    <w:p w14:paraId="126E1AFA" w14:textId="77777777" w:rsidR="00BE4C5E" w:rsidRDefault="00BE4C5E" w:rsidP="00BE4C5E">
      <w:pPr>
        <w:tabs>
          <w:tab w:val="left" w:pos="426"/>
        </w:tabs>
        <w:jc w:val="both"/>
        <w:rPr>
          <w:rFonts w:asciiTheme="majorHAnsi" w:hAnsiTheme="majorHAnsi" w:cs="Arial"/>
          <w:bCs/>
          <w:iCs/>
          <w:color w:val="000000"/>
          <w:sz w:val="22"/>
          <w:szCs w:val="22"/>
        </w:rPr>
      </w:pPr>
    </w:p>
    <w:p w14:paraId="5F6C048A" w14:textId="2A9F820C" w:rsidR="00D12D99" w:rsidRDefault="00BE4C5E" w:rsidP="008F7A66">
      <w:pPr>
        <w:numPr>
          <w:ilvl w:val="1"/>
          <w:numId w:val="1"/>
        </w:numPr>
        <w:tabs>
          <w:tab w:val="left" w:pos="0"/>
        </w:tabs>
        <w:ind w:left="0" w:firstLine="0"/>
        <w:jc w:val="both"/>
        <w:rPr>
          <w:rFonts w:asciiTheme="majorHAnsi" w:hAnsiTheme="majorHAnsi" w:cs="Arial"/>
          <w:bCs/>
          <w:iCs/>
          <w:color w:val="000000"/>
          <w:sz w:val="22"/>
          <w:szCs w:val="22"/>
        </w:rPr>
      </w:pPr>
      <w:r w:rsidRPr="00BE4C5E">
        <w:rPr>
          <w:rFonts w:asciiTheme="majorHAnsi" w:hAnsiTheme="majorHAnsi" w:cs="Arial"/>
          <w:bCs/>
          <w:iCs/>
          <w:color w:val="000000"/>
          <w:sz w:val="22"/>
          <w:szCs w:val="22"/>
        </w:rPr>
        <w:t xml:space="preserve">Em relação a lotes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BE4C5E">
        <w:rPr>
          <w:rFonts w:asciiTheme="majorHAnsi" w:hAnsiTheme="majorHAnsi" w:cs="Arial"/>
          <w:bCs/>
          <w:iCs/>
          <w:color w:val="000000"/>
          <w:sz w:val="22"/>
          <w:szCs w:val="22"/>
        </w:rPr>
        <w:t>arts</w:t>
      </w:r>
      <w:proofErr w:type="spellEnd"/>
      <w:r w:rsidRPr="00BE4C5E">
        <w:rPr>
          <w:rFonts w:asciiTheme="majorHAnsi" w:hAnsiTheme="majorHAnsi" w:cs="Arial"/>
          <w:bCs/>
          <w:iCs/>
          <w:color w:val="000000"/>
          <w:sz w:val="22"/>
          <w:szCs w:val="22"/>
        </w:rPr>
        <w:t xml:space="preserve">. 44 e 45 da Lei Complementar nº 123, de 2006, regulamentada pelo Decreto nº 8.538, de 2015. </w:t>
      </w:r>
    </w:p>
    <w:p w14:paraId="444CC9F2" w14:textId="77777777" w:rsidR="00BE4C5E" w:rsidRPr="00BE4C5E" w:rsidRDefault="00BE4C5E" w:rsidP="00BE4C5E">
      <w:pPr>
        <w:tabs>
          <w:tab w:val="left" w:pos="426"/>
        </w:tabs>
        <w:jc w:val="both"/>
        <w:rPr>
          <w:rFonts w:asciiTheme="majorHAnsi" w:hAnsiTheme="majorHAnsi" w:cs="Arial"/>
          <w:bCs/>
          <w:iCs/>
          <w:color w:val="000000"/>
          <w:sz w:val="22"/>
          <w:szCs w:val="22"/>
        </w:rPr>
      </w:pPr>
    </w:p>
    <w:p w14:paraId="4DF6FAB3" w14:textId="77777777" w:rsidR="00F30B1A" w:rsidRPr="006765C3" w:rsidRDefault="006C4560" w:rsidP="00D62A8A">
      <w:pPr>
        <w:numPr>
          <w:ilvl w:val="1"/>
          <w:numId w:val="1"/>
        </w:numPr>
        <w:shd w:val="clear" w:color="auto" w:fill="C8CAE7" w:themeFill="text2" w:themeFillTint="33"/>
        <w:tabs>
          <w:tab w:val="left" w:pos="426"/>
        </w:tabs>
        <w:autoSpaceDE w:val="0"/>
        <w:snapToGrid w:val="0"/>
        <w:ind w:left="0" w:firstLine="0"/>
        <w:jc w:val="both"/>
        <w:rPr>
          <w:rFonts w:asciiTheme="majorHAnsi" w:hAnsiTheme="majorHAnsi" w:cs="Arial"/>
          <w:b/>
          <w:color w:val="000000"/>
          <w:sz w:val="22"/>
          <w:szCs w:val="22"/>
        </w:rPr>
      </w:pPr>
      <w:r w:rsidRPr="006765C3">
        <w:rPr>
          <w:rFonts w:asciiTheme="majorHAnsi" w:hAnsiTheme="majorHAnsi" w:cs="Arial"/>
          <w:b/>
          <w:color w:val="000000"/>
          <w:sz w:val="22"/>
          <w:szCs w:val="22"/>
        </w:rPr>
        <w:t>NÃO PODERÃO PARTICIPAR DESTA LICITAÇÃO OS INTERESSADOS:</w:t>
      </w:r>
    </w:p>
    <w:p w14:paraId="16FC7355" w14:textId="77777777" w:rsidR="00F30B1A" w:rsidRPr="008B08EE" w:rsidRDefault="00F30B1A" w:rsidP="008B08EE">
      <w:pPr>
        <w:pStyle w:val="PargrafodaLista"/>
        <w:rPr>
          <w:rFonts w:asciiTheme="majorHAnsi" w:hAnsiTheme="majorHAnsi" w:cs="Arial"/>
          <w:bCs/>
          <w:color w:val="000000"/>
          <w:sz w:val="22"/>
          <w:szCs w:val="22"/>
        </w:rPr>
      </w:pPr>
    </w:p>
    <w:p w14:paraId="4957D657" w14:textId="0248E21B" w:rsidR="007C1C37" w:rsidRPr="007C1C37" w:rsidRDefault="006765C3" w:rsidP="006765C3">
      <w:pPr>
        <w:jc w:val="both"/>
        <w:rPr>
          <w:rFonts w:asciiTheme="majorHAnsi" w:hAnsiTheme="majorHAnsi"/>
          <w:sz w:val="22"/>
          <w:szCs w:val="22"/>
        </w:rPr>
      </w:pPr>
      <w:r>
        <w:rPr>
          <w:rFonts w:asciiTheme="majorHAnsi" w:hAnsiTheme="majorHAnsi"/>
          <w:b/>
          <w:bCs/>
          <w:sz w:val="22"/>
          <w:szCs w:val="22"/>
        </w:rPr>
        <w:t>4</w:t>
      </w:r>
      <w:r w:rsidRPr="006765C3">
        <w:rPr>
          <w:rFonts w:asciiTheme="majorHAnsi" w:hAnsiTheme="majorHAnsi"/>
          <w:b/>
          <w:bCs/>
          <w:sz w:val="22"/>
          <w:szCs w:val="22"/>
        </w:rPr>
        <w:t>.1.1.</w:t>
      </w:r>
      <w:r>
        <w:rPr>
          <w:rFonts w:asciiTheme="majorHAnsi" w:hAnsiTheme="majorHAnsi"/>
          <w:sz w:val="22"/>
          <w:szCs w:val="22"/>
        </w:rPr>
        <w:t xml:space="preserve"> </w:t>
      </w:r>
      <w:r w:rsidRPr="006765C3">
        <w:rPr>
          <w:rFonts w:asciiTheme="majorHAnsi" w:hAnsiTheme="majorHAnsi"/>
          <w:sz w:val="22"/>
          <w:szCs w:val="22"/>
        </w:rPr>
        <w:t>proibidos de participar de licitações e celebrar contratos administrativos, na forma da legislação vigente;</w:t>
      </w:r>
    </w:p>
    <w:p w14:paraId="5F21E72F" w14:textId="6ADA0752" w:rsidR="006765C3" w:rsidRPr="006765C3" w:rsidRDefault="006765C3" w:rsidP="006765C3">
      <w:pPr>
        <w:jc w:val="both"/>
        <w:rPr>
          <w:rFonts w:asciiTheme="majorHAnsi" w:hAnsiTheme="majorHAnsi"/>
          <w:sz w:val="22"/>
          <w:szCs w:val="22"/>
        </w:rPr>
      </w:pPr>
      <w:r>
        <w:rPr>
          <w:rFonts w:asciiTheme="majorHAnsi" w:hAnsiTheme="majorHAnsi"/>
          <w:b/>
          <w:bCs/>
          <w:sz w:val="22"/>
          <w:szCs w:val="22"/>
        </w:rPr>
        <w:t>4.1</w:t>
      </w:r>
      <w:r w:rsidRPr="006765C3">
        <w:rPr>
          <w:rFonts w:asciiTheme="majorHAnsi" w:hAnsiTheme="majorHAnsi"/>
          <w:b/>
          <w:bCs/>
          <w:sz w:val="22"/>
          <w:szCs w:val="22"/>
        </w:rPr>
        <w:t>.2.</w:t>
      </w:r>
      <w:r w:rsidRPr="006765C3">
        <w:rPr>
          <w:rFonts w:asciiTheme="majorHAnsi" w:hAnsiTheme="majorHAnsi"/>
          <w:sz w:val="22"/>
          <w:szCs w:val="22"/>
        </w:rPr>
        <w:tab/>
        <w:t>que não atendam às condições do Edital e seu(s) anexo(s);</w:t>
      </w:r>
    </w:p>
    <w:p w14:paraId="32AECD5E" w14:textId="49C6A3B1" w:rsidR="006765C3" w:rsidRPr="006765C3" w:rsidRDefault="006765C3" w:rsidP="006765C3">
      <w:pPr>
        <w:jc w:val="both"/>
        <w:rPr>
          <w:rFonts w:asciiTheme="majorHAnsi" w:hAnsiTheme="majorHAnsi"/>
          <w:sz w:val="22"/>
          <w:szCs w:val="22"/>
        </w:rPr>
      </w:pPr>
      <w:r>
        <w:rPr>
          <w:rFonts w:asciiTheme="majorHAnsi" w:hAnsiTheme="majorHAnsi"/>
          <w:b/>
          <w:bCs/>
          <w:sz w:val="22"/>
          <w:szCs w:val="22"/>
        </w:rPr>
        <w:lastRenderedPageBreak/>
        <w:t>4</w:t>
      </w:r>
      <w:r w:rsidRPr="006765C3">
        <w:rPr>
          <w:rFonts w:asciiTheme="majorHAnsi" w:hAnsiTheme="majorHAnsi"/>
          <w:b/>
          <w:bCs/>
          <w:sz w:val="22"/>
          <w:szCs w:val="22"/>
        </w:rPr>
        <w:t>.1.3.</w:t>
      </w:r>
      <w:r w:rsidRPr="006765C3">
        <w:rPr>
          <w:rFonts w:asciiTheme="majorHAnsi" w:hAnsiTheme="majorHAnsi"/>
          <w:sz w:val="22"/>
          <w:szCs w:val="22"/>
        </w:rPr>
        <w:tab/>
        <w:t>estrangeiros que não tenham representação legal no Brasil com poderes expressos para receber citação e responder administrativa ou judicialmente;</w:t>
      </w:r>
    </w:p>
    <w:p w14:paraId="3CD17D52" w14:textId="670DEDCD" w:rsidR="006765C3" w:rsidRPr="006765C3" w:rsidRDefault="006765C3" w:rsidP="006765C3">
      <w:pPr>
        <w:jc w:val="both"/>
        <w:rPr>
          <w:rFonts w:asciiTheme="majorHAnsi" w:hAnsiTheme="majorHAnsi"/>
          <w:sz w:val="22"/>
          <w:szCs w:val="22"/>
        </w:rPr>
      </w:pPr>
      <w:r>
        <w:rPr>
          <w:rFonts w:asciiTheme="majorHAnsi" w:hAnsiTheme="majorHAnsi"/>
          <w:b/>
          <w:bCs/>
          <w:sz w:val="22"/>
          <w:szCs w:val="22"/>
        </w:rPr>
        <w:t>4.1</w:t>
      </w:r>
      <w:r w:rsidRPr="006765C3">
        <w:rPr>
          <w:rFonts w:asciiTheme="majorHAnsi" w:hAnsiTheme="majorHAnsi"/>
          <w:b/>
          <w:bCs/>
          <w:sz w:val="22"/>
          <w:szCs w:val="22"/>
        </w:rPr>
        <w:t>.5.</w:t>
      </w:r>
      <w:r w:rsidRPr="006765C3">
        <w:rPr>
          <w:rFonts w:asciiTheme="majorHAnsi" w:hAnsiTheme="majorHAnsi"/>
          <w:sz w:val="22"/>
          <w:szCs w:val="22"/>
        </w:rPr>
        <w:tab/>
        <w:t>que estejam sob falência, concurso de credores, concordata ou em processo de dissolução ou liquidação;</w:t>
      </w:r>
    </w:p>
    <w:p w14:paraId="57997810" w14:textId="24E79B87" w:rsidR="006765C3" w:rsidRPr="006765C3" w:rsidRDefault="006765C3" w:rsidP="006765C3">
      <w:pPr>
        <w:jc w:val="both"/>
        <w:rPr>
          <w:rFonts w:asciiTheme="majorHAnsi" w:hAnsiTheme="majorHAnsi"/>
          <w:sz w:val="22"/>
          <w:szCs w:val="22"/>
        </w:rPr>
      </w:pPr>
      <w:r>
        <w:rPr>
          <w:rFonts w:asciiTheme="majorHAnsi" w:hAnsiTheme="majorHAnsi"/>
          <w:b/>
          <w:bCs/>
          <w:sz w:val="22"/>
          <w:szCs w:val="22"/>
        </w:rPr>
        <w:t>4.1</w:t>
      </w:r>
      <w:r w:rsidRPr="006765C3">
        <w:rPr>
          <w:rFonts w:asciiTheme="majorHAnsi" w:hAnsiTheme="majorHAnsi"/>
          <w:b/>
          <w:bCs/>
          <w:sz w:val="22"/>
          <w:szCs w:val="22"/>
        </w:rPr>
        <w:t>.6.</w:t>
      </w:r>
      <w:r w:rsidRPr="006765C3">
        <w:rPr>
          <w:rFonts w:asciiTheme="majorHAnsi" w:hAnsiTheme="majorHAnsi"/>
          <w:sz w:val="22"/>
          <w:szCs w:val="22"/>
        </w:rPr>
        <w:tab/>
        <w:t>entidades empresariais que estejam reunidas em consórcio;</w:t>
      </w:r>
    </w:p>
    <w:p w14:paraId="359FCFB6" w14:textId="0D21BB23" w:rsidR="006765C3" w:rsidRPr="006765C3" w:rsidRDefault="006765C3" w:rsidP="006765C3">
      <w:pPr>
        <w:jc w:val="both"/>
        <w:rPr>
          <w:rFonts w:asciiTheme="majorHAnsi" w:hAnsiTheme="majorHAnsi"/>
          <w:sz w:val="22"/>
          <w:szCs w:val="22"/>
        </w:rPr>
      </w:pPr>
      <w:r>
        <w:rPr>
          <w:rFonts w:asciiTheme="majorHAnsi" w:hAnsiTheme="majorHAnsi"/>
          <w:b/>
          <w:bCs/>
          <w:sz w:val="22"/>
          <w:szCs w:val="22"/>
        </w:rPr>
        <w:t>4.1</w:t>
      </w:r>
      <w:r w:rsidRPr="006765C3">
        <w:rPr>
          <w:rFonts w:asciiTheme="majorHAnsi" w:hAnsiTheme="majorHAnsi"/>
          <w:b/>
          <w:bCs/>
          <w:sz w:val="22"/>
          <w:szCs w:val="22"/>
        </w:rPr>
        <w:t>.7.</w:t>
      </w:r>
      <w:r w:rsidRPr="006765C3">
        <w:rPr>
          <w:rFonts w:asciiTheme="majorHAnsi" w:hAnsiTheme="majorHAnsi"/>
          <w:sz w:val="22"/>
          <w:szCs w:val="22"/>
        </w:rPr>
        <w:tab/>
        <w:t>Organizações da Sociedade Civil de Interesse Público – OSCIP, atuando nessa condição (Acórdão nº 746/2014-TCU-Plenário).</w:t>
      </w:r>
    </w:p>
    <w:p w14:paraId="4EF0410C" w14:textId="1CACDF24" w:rsidR="006765C3" w:rsidRPr="006765C3" w:rsidRDefault="006765C3" w:rsidP="006765C3">
      <w:pPr>
        <w:jc w:val="both"/>
        <w:rPr>
          <w:rFonts w:asciiTheme="majorHAnsi" w:hAnsiTheme="majorHAnsi"/>
          <w:sz w:val="22"/>
          <w:szCs w:val="22"/>
        </w:rPr>
      </w:pPr>
      <w:r>
        <w:rPr>
          <w:rFonts w:asciiTheme="majorHAnsi" w:hAnsiTheme="majorHAnsi"/>
          <w:b/>
          <w:bCs/>
          <w:sz w:val="22"/>
          <w:szCs w:val="22"/>
        </w:rPr>
        <w:t>4.1</w:t>
      </w:r>
      <w:r w:rsidRPr="006765C3">
        <w:rPr>
          <w:rFonts w:asciiTheme="majorHAnsi" w:hAnsiTheme="majorHAnsi"/>
          <w:b/>
          <w:bCs/>
          <w:sz w:val="22"/>
          <w:szCs w:val="22"/>
        </w:rPr>
        <w:t>.</w:t>
      </w:r>
      <w:r>
        <w:rPr>
          <w:rFonts w:asciiTheme="majorHAnsi" w:hAnsiTheme="majorHAnsi"/>
          <w:b/>
          <w:bCs/>
          <w:sz w:val="22"/>
          <w:szCs w:val="22"/>
        </w:rPr>
        <w:t>8</w:t>
      </w:r>
      <w:r w:rsidRPr="006765C3">
        <w:rPr>
          <w:rFonts w:asciiTheme="majorHAnsi" w:hAnsiTheme="majorHAnsi"/>
          <w:b/>
          <w:bCs/>
          <w:sz w:val="22"/>
          <w:szCs w:val="22"/>
        </w:rPr>
        <w:t>.</w:t>
      </w:r>
      <w:r w:rsidRPr="006765C3">
        <w:rPr>
          <w:rFonts w:asciiTheme="majorHAnsi" w:hAnsiTheme="majorHAnsi"/>
          <w:sz w:val="22"/>
          <w:szCs w:val="22"/>
        </w:rPr>
        <w:tab/>
        <w:t>Como condição para participação no Pregão, a licitante registrará, em campo próprio do sistema eletrônico, as seguintes declarações:</w:t>
      </w:r>
    </w:p>
    <w:p w14:paraId="71FC5195" w14:textId="3356FCAD" w:rsidR="006765C3" w:rsidRPr="006765C3" w:rsidRDefault="006765C3" w:rsidP="006765C3">
      <w:pPr>
        <w:jc w:val="both"/>
        <w:rPr>
          <w:rFonts w:asciiTheme="majorHAnsi" w:hAnsiTheme="majorHAnsi"/>
          <w:sz w:val="22"/>
          <w:szCs w:val="22"/>
        </w:rPr>
      </w:pPr>
      <w:r>
        <w:rPr>
          <w:rFonts w:asciiTheme="majorHAnsi" w:hAnsiTheme="majorHAnsi"/>
          <w:b/>
          <w:bCs/>
          <w:sz w:val="22"/>
          <w:szCs w:val="22"/>
        </w:rPr>
        <w:t>4.1</w:t>
      </w:r>
      <w:r w:rsidRPr="006765C3">
        <w:rPr>
          <w:rFonts w:asciiTheme="majorHAnsi" w:hAnsiTheme="majorHAnsi"/>
          <w:b/>
          <w:bCs/>
          <w:sz w:val="22"/>
          <w:szCs w:val="22"/>
        </w:rPr>
        <w:t>.</w:t>
      </w:r>
      <w:r>
        <w:rPr>
          <w:rFonts w:asciiTheme="majorHAnsi" w:hAnsiTheme="majorHAnsi"/>
          <w:b/>
          <w:bCs/>
          <w:sz w:val="22"/>
          <w:szCs w:val="22"/>
        </w:rPr>
        <w:t>9</w:t>
      </w:r>
      <w:r w:rsidRPr="006765C3">
        <w:rPr>
          <w:rFonts w:asciiTheme="majorHAnsi" w:hAnsiTheme="majorHAnsi"/>
          <w:b/>
          <w:bCs/>
          <w:sz w:val="22"/>
          <w:szCs w:val="22"/>
        </w:rPr>
        <w:t>.</w:t>
      </w:r>
      <w:r w:rsidRPr="006765C3">
        <w:rPr>
          <w:rFonts w:asciiTheme="majorHAnsi" w:hAnsiTheme="majorHAnsi"/>
          <w:sz w:val="22"/>
          <w:szCs w:val="22"/>
        </w:rPr>
        <w:tab/>
        <w:t xml:space="preserve">que cumpre os requisitos estabelecidos no artigo 3° da Lei Complementar nº 123, de 2006, estando apta a usufruir do tratamento favorecido estabelecido em seus </w:t>
      </w:r>
      <w:proofErr w:type="spellStart"/>
      <w:r w:rsidRPr="006765C3">
        <w:rPr>
          <w:rFonts w:asciiTheme="majorHAnsi" w:hAnsiTheme="majorHAnsi"/>
          <w:sz w:val="22"/>
          <w:szCs w:val="22"/>
        </w:rPr>
        <w:t>arts</w:t>
      </w:r>
      <w:proofErr w:type="spellEnd"/>
      <w:r w:rsidRPr="006765C3">
        <w:rPr>
          <w:rFonts w:asciiTheme="majorHAnsi" w:hAnsiTheme="majorHAnsi"/>
          <w:sz w:val="22"/>
          <w:szCs w:val="22"/>
        </w:rPr>
        <w:t>. 42 a 49;</w:t>
      </w:r>
    </w:p>
    <w:p w14:paraId="77D2B45E" w14:textId="5B633973" w:rsidR="006765C3" w:rsidRPr="006765C3" w:rsidRDefault="006765C3" w:rsidP="006765C3">
      <w:pPr>
        <w:jc w:val="both"/>
        <w:rPr>
          <w:rFonts w:asciiTheme="majorHAnsi" w:hAnsiTheme="majorHAnsi"/>
          <w:sz w:val="22"/>
          <w:szCs w:val="22"/>
        </w:rPr>
      </w:pPr>
      <w:r>
        <w:rPr>
          <w:rFonts w:asciiTheme="majorHAnsi" w:hAnsiTheme="majorHAnsi"/>
          <w:b/>
          <w:bCs/>
          <w:sz w:val="22"/>
          <w:szCs w:val="22"/>
        </w:rPr>
        <w:t>4.1</w:t>
      </w:r>
      <w:r w:rsidRPr="006765C3">
        <w:rPr>
          <w:rFonts w:asciiTheme="majorHAnsi" w:hAnsiTheme="majorHAnsi"/>
          <w:b/>
          <w:bCs/>
          <w:sz w:val="22"/>
          <w:szCs w:val="22"/>
        </w:rPr>
        <w:t>.</w:t>
      </w:r>
      <w:r>
        <w:rPr>
          <w:rFonts w:asciiTheme="majorHAnsi" w:hAnsiTheme="majorHAnsi"/>
          <w:b/>
          <w:bCs/>
          <w:sz w:val="22"/>
          <w:szCs w:val="22"/>
        </w:rPr>
        <w:t>10</w:t>
      </w:r>
      <w:r w:rsidRPr="006765C3">
        <w:rPr>
          <w:rFonts w:asciiTheme="majorHAnsi" w:hAnsiTheme="majorHAnsi"/>
          <w:b/>
          <w:bCs/>
          <w:sz w:val="22"/>
          <w:szCs w:val="22"/>
        </w:rPr>
        <w:t>.</w:t>
      </w:r>
      <w:r w:rsidRPr="006765C3">
        <w:rPr>
          <w:rFonts w:asciiTheme="majorHAnsi" w:hAnsiTheme="majorHAnsi"/>
          <w:sz w:val="22"/>
          <w:szCs w:val="22"/>
        </w:rPr>
        <w:tab/>
        <w:t>que está ciente e concorda com as condições contidas no Edital e seus anexos;</w:t>
      </w:r>
    </w:p>
    <w:p w14:paraId="695E6212" w14:textId="441C7113" w:rsidR="006765C3" w:rsidRPr="006765C3" w:rsidRDefault="006765C3" w:rsidP="006765C3">
      <w:pPr>
        <w:jc w:val="both"/>
        <w:rPr>
          <w:rFonts w:asciiTheme="majorHAnsi" w:hAnsiTheme="majorHAnsi"/>
          <w:sz w:val="22"/>
          <w:szCs w:val="22"/>
        </w:rPr>
      </w:pPr>
      <w:r>
        <w:rPr>
          <w:rFonts w:asciiTheme="majorHAnsi" w:hAnsiTheme="majorHAnsi"/>
          <w:b/>
          <w:bCs/>
          <w:sz w:val="22"/>
          <w:szCs w:val="22"/>
        </w:rPr>
        <w:t>4.1</w:t>
      </w:r>
      <w:r w:rsidRPr="006765C3">
        <w:rPr>
          <w:rFonts w:asciiTheme="majorHAnsi" w:hAnsiTheme="majorHAnsi"/>
          <w:b/>
          <w:bCs/>
          <w:sz w:val="22"/>
          <w:szCs w:val="22"/>
        </w:rPr>
        <w:t>.</w:t>
      </w:r>
      <w:r>
        <w:rPr>
          <w:rFonts w:asciiTheme="majorHAnsi" w:hAnsiTheme="majorHAnsi"/>
          <w:b/>
          <w:bCs/>
          <w:sz w:val="22"/>
          <w:szCs w:val="22"/>
        </w:rPr>
        <w:t>11</w:t>
      </w:r>
      <w:r w:rsidRPr="006765C3">
        <w:rPr>
          <w:rFonts w:asciiTheme="majorHAnsi" w:hAnsiTheme="majorHAnsi"/>
          <w:b/>
          <w:bCs/>
          <w:sz w:val="22"/>
          <w:szCs w:val="22"/>
        </w:rPr>
        <w:t>.</w:t>
      </w:r>
      <w:r w:rsidRPr="006765C3">
        <w:rPr>
          <w:rFonts w:asciiTheme="majorHAnsi" w:hAnsiTheme="majorHAnsi"/>
          <w:sz w:val="22"/>
          <w:szCs w:val="22"/>
        </w:rPr>
        <w:tab/>
        <w:t>que cumpre os requisitos para a habilitação definidos no Edital e que a proposta apresentada está em conformidade com as exigências editalícias;</w:t>
      </w:r>
    </w:p>
    <w:p w14:paraId="64E54A57" w14:textId="129721B2" w:rsidR="006765C3" w:rsidRPr="006765C3" w:rsidRDefault="006765C3" w:rsidP="006765C3">
      <w:pPr>
        <w:jc w:val="both"/>
        <w:rPr>
          <w:rFonts w:asciiTheme="majorHAnsi" w:hAnsiTheme="majorHAnsi"/>
          <w:sz w:val="22"/>
          <w:szCs w:val="22"/>
        </w:rPr>
      </w:pPr>
      <w:r>
        <w:rPr>
          <w:rFonts w:asciiTheme="majorHAnsi" w:hAnsiTheme="majorHAnsi"/>
          <w:b/>
          <w:bCs/>
          <w:sz w:val="22"/>
          <w:szCs w:val="22"/>
        </w:rPr>
        <w:t>4.1</w:t>
      </w:r>
      <w:r w:rsidRPr="006765C3">
        <w:rPr>
          <w:rFonts w:asciiTheme="majorHAnsi" w:hAnsiTheme="majorHAnsi"/>
          <w:b/>
          <w:bCs/>
          <w:sz w:val="22"/>
          <w:szCs w:val="22"/>
        </w:rPr>
        <w:t>.</w:t>
      </w:r>
      <w:r>
        <w:rPr>
          <w:rFonts w:asciiTheme="majorHAnsi" w:hAnsiTheme="majorHAnsi"/>
          <w:b/>
          <w:bCs/>
          <w:sz w:val="22"/>
          <w:szCs w:val="22"/>
        </w:rPr>
        <w:t>12</w:t>
      </w:r>
      <w:r w:rsidRPr="006765C3">
        <w:rPr>
          <w:rFonts w:asciiTheme="majorHAnsi" w:hAnsiTheme="majorHAnsi"/>
          <w:b/>
          <w:bCs/>
          <w:sz w:val="22"/>
          <w:szCs w:val="22"/>
        </w:rPr>
        <w:t>.</w:t>
      </w:r>
      <w:r w:rsidRPr="006765C3">
        <w:rPr>
          <w:rFonts w:asciiTheme="majorHAnsi" w:hAnsiTheme="majorHAnsi"/>
          <w:sz w:val="22"/>
          <w:szCs w:val="22"/>
        </w:rPr>
        <w:tab/>
        <w:t>que inexistem fatos impeditivos para sua habilitação no certame, ciente da obrigatoriedade de declarar ocorrências posteriores;</w:t>
      </w:r>
    </w:p>
    <w:p w14:paraId="4B61EAD5" w14:textId="536F9BC3" w:rsidR="006765C3" w:rsidRPr="006765C3" w:rsidRDefault="006765C3" w:rsidP="006765C3">
      <w:pPr>
        <w:jc w:val="both"/>
        <w:rPr>
          <w:rFonts w:asciiTheme="majorHAnsi" w:hAnsiTheme="majorHAnsi"/>
          <w:sz w:val="22"/>
          <w:szCs w:val="22"/>
        </w:rPr>
      </w:pPr>
      <w:r>
        <w:rPr>
          <w:rFonts w:asciiTheme="majorHAnsi" w:hAnsiTheme="majorHAnsi"/>
          <w:b/>
          <w:bCs/>
          <w:sz w:val="22"/>
          <w:szCs w:val="22"/>
        </w:rPr>
        <w:t>4.1</w:t>
      </w:r>
      <w:r w:rsidRPr="006765C3">
        <w:rPr>
          <w:rFonts w:asciiTheme="majorHAnsi" w:hAnsiTheme="majorHAnsi"/>
          <w:b/>
          <w:bCs/>
          <w:sz w:val="22"/>
          <w:szCs w:val="22"/>
        </w:rPr>
        <w:t>.</w:t>
      </w:r>
      <w:r>
        <w:rPr>
          <w:rFonts w:asciiTheme="majorHAnsi" w:hAnsiTheme="majorHAnsi"/>
          <w:b/>
          <w:bCs/>
          <w:sz w:val="22"/>
          <w:szCs w:val="22"/>
        </w:rPr>
        <w:t>13</w:t>
      </w:r>
      <w:r w:rsidRPr="006765C3">
        <w:rPr>
          <w:rFonts w:asciiTheme="majorHAnsi" w:hAnsiTheme="majorHAnsi"/>
          <w:b/>
          <w:bCs/>
          <w:sz w:val="22"/>
          <w:szCs w:val="22"/>
        </w:rPr>
        <w:t>.</w:t>
      </w:r>
      <w:r w:rsidRPr="006765C3">
        <w:rPr>
          <w:rFonts w:asciiTheme="majorHAnsi" w:hAnsiTheme="majorHAnsi"/>
          <w:sz w:val="22"/>
          <w:szCs w:val="22"/>
        </w:rPr>
        <w:tab/>
        <w:t>que não emprega menor de 18 anos em trabalho noturno, perigoso ou insalubre e não emprega menor de 16 anos, salvo menor, a partir de 14 anos, na condição de aprendiz, nos termos do artigo 7°, XXXIII, da Constituição;</w:t>
      </w:r>
    </w:p>
    <w:p w14:paraId="067AD78E" w14:textId="7C6623E5" w:rsidR="006765C3" w:rsidRPr="006765C3" w:rsidRDefault="006765C3" w:rsidP="006765C3">
      <w:pPr>
        <w:jc w:val="both"/>
        <w:rPr>
          <w:rFonts w:asciiTheme="majorHAnsi" w:hAnsiTheme="majorHAnsi"/>
          <w:sz w:val="22"/>
          <w:szCs w:val="22"/>
        </w:rPr>
      </w:pPr>
      <w:r>
        <w:rPr>
          <w:rFonts w:asciiTheme="majorHAnsi" w:hAnsiTheme="majorHAnsi"/>
          <w:b/>
          <w:bCs/>
          <w:sz w:val="22"/>
          <w:szCs w:val="22"/>
        </w:rPr>
        <w:t>4.1</w:t>
      </w:r>
      <w:r w:rsidRPr="006765C3">
        <w:rPr>
          <w:rFonts w:asciiTheme="majorHAnsi" w:hAnsiTheme="majorHAnsi"/>
          <w:b/>
          <w:bCs/>
          <w:sz w:val="22"/>
          <w:szCs w:val="22"/>
        </w:rPr>
        <w:t>.</w:t>
      </w:r>
      <w:r>
        <w:rPr>
          <w:rFonts w:asciiTheme="majorHAnsi" w:hAnsiTheme="majorHAnsi"/>
          <w:b/>
          <w:bCs/>
          <w:sz w:val="22"/>
          <w:szCs w:val="22"/>
        </w:rPr>
        <w:t>14</w:t>
      </w:r>
      <w:r w:rsidRPr="006765C3">
        <w:rPr>
          <w:rFonts w:asciiTheme="majorHAnsi" w:hAnsiTheme="majorHAnsi"/>
          <w:b/>
          <w:bCs/>
          <w:sz w:val="22"/>
          <w:szCs w:val="22"/>
        </w:rPr>
        <w:t>.</w:t>
      </w:r>
      <w:r w:rsidRPr="006765C3">
        <w:rPr>
          <w:rFonts w:asciiTheme="majorHAnsi" w:hAnsiTheme="majorHAnsi"/>
          <w:sz w:val="22"/>
          <w:szCs w:val="22"/>
        </w:rPr>
        <w:tab/>
        <w:t>que não possui, em sua cadeia produtiva, empregados executando trabalho degradante ou forçado, observando o disposto nos incisos III e IV do art. 1º e no inciso III do art. 5º da Constituição Federal;</w:t>
      </w:r>
    </w:p>
    <w:p w14:paraId="31AC24D3" w14:textId="366A2FF0" w:rsidR="006765C3" w:rsidRPr="006765C3" w:rsidRDefault="006765C3" w:rsidP="006765C3">
      <w:pPr>
        <w:jc w:val="both"/>
        <w:rPr>
          <w:rFonts w:asciiTheme="majorHAnsi" w:hAnsiTheme="majorHAnsi"/>
          <w:sz w:val="22"/>
          <w:szCs w:val="22"/>
        </w:rPr>
      </w:pPr>
      <w:r>
        <w:rPr>
          <w:rFonts w:asciiTheme="majorHAnsi" w:hAnsiTheme="majorHAnsi"/>
          <w:b/>
          <w:bCs/>
          <w:sz w:val="22"/>
          <w:szCs w:val="22"/>
        </w:rPr>
        <w:t>4.1</w:t>
      </w:r>
      <w:r w:rsidRPr="006765C3">
        <w:rPr>
          <w:rFonts w:asciiTheme="majorHAnsi" w:hAnsiTheme="majorHAnsi"/>
          <w:b/>
          <w:bCs/>
          <w:sz w:val="22"/>
          <w:szCs w:val="22"/>
        </w:rPr>
        <w:t>.</w:t>
      </w:r>
      <w:r>
        <w:rPr>
          <w:rFonts w:asciiTheme="majorHAnsi" w:hAnsiTheme="majorHAnsi"/>
          <w:b/>
          <w:bCs/>
          <w:sz w:val="22"/>
          <w:szCs w:val="22"/>
        </w:rPr>
        <w:t>15</w:t>
      </w:r>
      <w:r w:rsidRPr="006765C3">
        <w:rPr>
          <w:rFonts w:asciiTheme="majorHAnsi" w:hAnsiTheme="majorHAnsi"/>
          <w:b/>
          <w:bCs/>
          <w:sz w:val="22"/>
          <w:szCs w:val="22"/>
        </w:rPr>
        <w:t>.</w:t>
      </w:r>
      <w:r w:rsidRPr="006765C3">
        <w:rPr>
          <w:rFonts w:asciiTheme="majorHAnsi" w:hAnsiTheme="majorHAnsi"/>
          <w:sz w:val="22"/>
          <w:szCs w:val="22"/>
        </w:rPr>
        <w:tab/>
        <w:t>que está ciente do cumprimento da reserva de cargos prevista em lei para pessoa com deficiência ou para reabilitado da Previdência Social e que, se aplicado ao número de funcionários da sua empresa, atende às regras de acessibilidade previstas na legislação, conforme disposto no art. 93 da Lei nº 8.213, de 1991.</w:t>
      </w:r>
    </w:p>
    <w:p w14:paraId="6AA57B74" w14:textId="0A4A3D73" w:rsidR="00E55E3D" w:rsidRDefault="006765C3" w:rsidP="006765C3">
      <w:pPr>
        <w:jc w:val="both"/>
        <w:rPr>
          <w:rFonts w:asciiTheme="majorHAnsi" w:hAnsiTheme="majorHAnsi"/>
          <w:sz w:val="22"/>
          <w:szCs w:val="22"/>
        </w:rPr>
      </w:pPr>
      <w:r>
        <w:rPr>
          <w:rFonts w:asciiTheme="majorHAnsi" w:hAnsiTheme="majorHAnsi"/>
          <w:b/>
          <w:bCs/>
          <w:sz w:val="22"/>
          <w:szCs w:val="22"/>
        </w:rPr>
        <w:t>4.1</w:t>
      </w:r>
      <w:r w:rsidRPr="006765C3">
        <w:rPr>
          <w:rFonts w:asciiTheme="majorHAnsi" w:hAnsiTheme="majorHAnsi"/>
          <w:b/>
          <w:bCs/>
          <w:sz w:val="22"/>
          <w:szCs w:val="22"/>
        </w:rPr>
        <w:t>.</w:t>
      </w:r>
      <w:r>
        <w:rPr>
          <w:rFonts w:asciiTheme="majorHAnsi" w:hAnsiTheme="majorHAnsi"/>
          <w:b/>
          <w:bCs/>
          <w:sz w:val="22"/>
          <w:szCs w:val="22"/>
        </w:rPr>
        <w:t>16</w:t>
      </w:r>
      <w:r w:rsidRPr="006765C3">
        <w:rPr>
          <w:rFonts w:asciiTheme="majorHAnsi" w:hAnsiTheme="majorHAnsi"/>
          <w:b/>
          <w:bCs/>
          <w:sz w:val="22"/>
          <w:szCs w:val="22"/>
        </w:rPr>
        <w:t>.</w:t>
      </w:r>
      <w:r w:rsidRPr="006765C3">
        <w:rPr>
          <w:rFonts w:asciiTheme="majorHAnsi" w:hAnsiTheme="majorHAnsi"/>
          <w:sz w:val="22"/>
          <w:szCs w:val="22"/>
        </w:rPr>
        <w:tab/>
        <w:t>A declaração falsa relativa ao cumprimento de qualquer condição sujeitará o licitante às sanções previstas em lei e no Edital.</w:t>
      </w:r>
    </w:p>
    <w:p w14:paraId="4AAC9FB1" w14:textId="77777777" w:rsidR="006765C3" w:rsidRPr="008B08EE" w:rsidRDefault="006765C3" w:rsidP="006765C3">
      <w:pPr>
        <w:rPr>
          <w:rFonts w:asciiTheme="majorHAnsi" w:hAnsiTheme="majorHAnsi"/>
          <w:sz w:val="22"/>
          <w:szCs w:val="22"/>
        </w:rPr>
      </w:pPr>
    </w:p>
    <w:p w14:paraId="697DF1F2" w14:textId="77777777" w:rsidR="00964299" w:rsidRPr="008B08EE" w:rsidRDefault="00964299" w:rsidP="00D62A8A">
      <w:pPr>
        <w:pStyle w:val="Nivel01"/>
        <w:numPr>
          <w:ilvl w:val="0"/>
          <w:numId w:val="1"/>
        </w:numPr>
        <w:shd w:val="clear" w:color="auto" w:fill="C8CAE7" w:themeFill="text2" w:themeFillTint="33"/>
        <w:spacing w:before="0"/>
        <w:ind w:left="284" w:hanging="284"/>
        <w:rPr>
          <w:rFonts w:asciiTheme="majorHAnsi" w:hAnsiTheme="majorHAnsi" w:cs="Arial"/>
          <w:sz w:val="22"/>
          <w:szCs w:val="22"/>
        </w:rPr>
      </w:pPr>
      <w:r w:rsidRPr="008B08EE">
        <w:rPr>
          <w:rFonts w:asciiTheme="majorHAnsi" w:hAnsiTheme="majorHAnsi" w:cs="Arial"/>
          <w:sz w:val="22"/>
          <w:szCs w:val="22"/>
        </w:rPr>
        <w:t>DA APRESENTAÇÃO DA PROPOSTA E DOS DOCUMENTOS DE HABILITAÇÃO</w:t>
      </w:r>
      <w:r w:rsidR="00F30B1A" w:rsidRPr="008B08EE">
        <w:rPr>
          <w:rFonts w:asciiTheme="majorHAnsi" w:hAnsiTheme="majorHAnsi" w:cs="Arial"/>
          <w:sz w:val="22"/>
          <w:szCs w:val="22"/>
        </w:rPr>
        <w:t>.</w:t>
      </w:r>
    </w:p>
    <w:p w14:paraId="1FB7C4D5" w14:textId="77777777" w:rsidR="00F30B1A" w:rsidRPr="008B08EE" w:rsidRDefault="00F30B1A" w:rsidP="008B08EE">
      <w:pPr>
        <w:rPr>
          <w:rFonts w:asciiTheme="majorHAnsi" w:hAnsiTheme="majorHAnsi"/>
          <w:sz w:val="22"/>
          <w:szCs w:val="22"/>
        </w:rPr>
      </w:pPr>
    </w:p>
    <w:p w14:paraId="6806D2C7" w14:textId="77777777" w:rsidR="00964299" w:rsidRDefault="00964299" w:rsidP="008B08EE">
      <w:pPr>
        <w:numPr>
          <w:ilvl w:val="1"/>
          <w:numId w:val="1"/>
        </w:numPr>
        <w:tabs>
          <w:tab w:val="left" w:pos="426"/>
        </w:tabs>
        <w:ind w:left="0" w:firstLine="0"/>
        <w:jc w:val="both"/>
        <w:rPr>
          <w:rFonts w:asciiTheme="majorHAnsi" w:hAnsiTheme="majorHAnsi" w:cs="Arial"/>
          <w:color w:val="000000" w:themeColor="text1"/>
          <w:sz w:val="22"/>
          <w:szCs w:val="22"/>
        </w:rPr>
      </w:pPr>
      <w:r w:rsidRPr="008B08EE">
        <w:rPr>
          <w:rFonts w:asciiTheme="majorHAnsi" w:hAnsiTheme="majorHAnsi" w:cs="Arial"/>
          <w:color w:val="000000" w:themeColor="text1"/>
          <w:sz w:val="22"/>
          <w:szCs w:val="22"/>
        </w:rPr>
        <w:t xml:space="preserve">Os licitantes </w:t>
      </w:r>
      <w:r w:rsidRPr="008B08EE">
        <w:rPr>
          <w:rFonts w:asciiTheme="majorHAnsi" w:hAnsiTheme="majorHAnsi" w:cs="Arial"/>
          <w:color w:val="000000"/>
          <w:sz w:val="22"/>
          <w:szCs w:val="22"/>
        </w:rPr>
        <w:t>encaminharão, exclusivamente por meio do sistema</w:t>
      </w:r>
      <w:r w:rsidR="002A3534" w:rsidRPr="008B08EE">
        <w:rPr>
          <w:rFonts w:asciiTheme="majorHAnsi" w:hAnsiTheme="majorHAnsi" w:cs="Arial"/>
          <w:color w:val="000000"/>
          <w:sz w:val="22"/>
          <w:szCs w:val="22"/>
        </w:rPr>
        <w:t xml:space="preserve"> eletrônico</w:t>
      </w:r>
      <w:r w:rsidRPr="008B08EE">
        <w:rPr>
          <w:rFonts w:asciiTheme="majorHAnsi" w:hAnsiTheme="majorHAnsi" w:cs="Arial"/>
          <w:color w:val="000000"/>
          <w:sz w:val="22"/>
          <w:szCs w:val="22"/>
        </w:rPr>
        <w:t>, concomitantemente com os documentos de habilitação exigidos no edital, proposta com a descrição do objeto ofertado e o preço, até a data e o horário estabelecidos para abertura da sessão pública</w:t>
      </w:r>
      <w:r w:rsidRPr="008B08EE">
        <w:rPr>
          <w:rFonts w:asciiTheme="majorHAnsi" w:hAnsiTheme="majorHAnsi" w:cs="Arial"/>
          <w:color w:val="000000" w:themeColor="text1"/>
          <w:sz w:val="22"/>
          <w:szCs w:val="22"/>
        </w:rPr>
        <w:t>, quando, então, encerrar-se-á automaticamente a eta</w:t>
      </w:r>
      <w:r w:rsidR="00772A11" w:rsidRPr="008B08EE">
        <w:rPr>
          <w:rFonts w:asciiTheme="majorHAnsi" w:hAnsiTheme="majorHAnsi" w:cs="Arial"/>
          <w:color w:val="000000" w:themeColor="text1"/>
          <w:sz w:val="22"/>
          <w:szCs w:val="22"/>
        </w:rPr>
        <w:t>pa de envio dessa documentação.</w:t>
      </w:r>
    </w:p>
    <w:p w14:paraId="68D10D5C" w14:textId="77777777" w:rsidR="00E55E3D" w:rsidRPr="008B08EE" w:rsidRDefault="00E55E3D" w:rsidP="00E55E3D">
      <w:pPr>
        <w:tabs>
          <w:tab w:val="left" w:pos="426"/>
        </w:tabs>
        <w:jc w:val="both"/>
        <w:rPr>
          <w:rFonts w:asciiTheme="majorHAnsi" w:hAnsiTheme="majorHAnsi" w:cs="Arial"/>
          <w:color w:val="000000" w:themeColor="text1"/>
          <w:sz w:val="22"/>
          <w:szCs w:val="22"/>
        </w:rPr>
      </w:pPr>
    </w:p>
    <w:p w14:paraId="36FA5FEF" w14:textId="77777777" w:rsidR="00964299" w:rsidRPr="008B08EE" w:rsidRDefault="00964299" w:rsidP="008B08EE">
      <w:pPr>
        <w:numPr>
          <w:ilvl w:val="1"/>
          <w:numId w:val="1"/>
        </w:numPr>
        <w:tabs>
          <w:tab w:val="left" w:pos="426"/>
        </w:tabs>
        <w:ind w:left="0" w:firstLine="0"/>
        <w:jc w:val="both"/>
        <w:rPr>
          <w:rFonts w:asciiTheme="majorHAnsi" w:hAnsiTheme="majorHAnsi" w:cs="Arial"/>
          <w:color w:val="000000" w:themeColor="text1"/>
          <w:sz w:val="22"/>
          <w:szCs w:val="22"/>
        </w:rPr>
      </w:pPr>
      <w:r w:rsidRPr="008B08EE">
        <w:rPr>
          <w:rFonts w:asciiTheme="majorHAnsi" w:hAnsiTheme="majorHAnsi" w:cs="Arial"/>
          <w:color w:val="000000"/>
          <w:sz w:val="22"/>
          <w:szCs w:val="22"/>
        </w:rPr>
        <w:t>O envio da proposta, acompanhada dos documentos de habilitação exigidos neste Edital, ocorrerá por meio de chave de acesso e senha.</w:t>
      </w:r>
    </w:p>
    <w:p w14:paraId="3E3F21AD" w14:textId="77777777" w:rsidR="00772A11" w:rsidRPr="008B08EE" w:rsidRDefault="00772A11" w:rsidP="008B08EE">
      <w:pPr>
        <w:tabs>
          <w:tab w:val="left" w:pos="426"/>
        </w:tabs>
        <w:jc w:val="both"/>
        <w:rPr>
          <w:rFonts w:asciiTheme="majorHAnsi" w:hAnsiTheme="majorHAnsi" w:cs="Arial"/>
          <w:color w:val="000000" w:themeColor="text1"/>
          <w:sz w:val="22"/>
          <w:szCs w:val="22"/>
        </w:rPr>
      </w:pPr>
    </w:p>
    <w:p w14:paraId="16FBB920" w14:textId="77777777" w:rsidR="00964299" w:rsidRPr="008B08EE" w:rsidRDefault="00964299" w:rsidP="008B08EE">
      <w:pPr>
        <w:numPr>
          <w:ilvl w:val="1"/>
          <w:numId w:val="1"/>
        </w:numPr>
        <w:tabs>
          <w:tab w:val="left" w:pos="426"/>
        </w:tabs>
        <w:ind w:left="0" w:firstLine="0"/>
        <w:jc w:val="both"/>
        <w:rPr>
          <w:rFonts w:asciiTheme="majorHAnsi" w:hAnsiTheme="majorHAnsi" w:cs="Arial"/>
          <w:color w:val="000000" w:themeColor="text1"/>
          <w:sz w:val="22"/>
          <w:szCs w:val="22"/>
        </w:rPr>
      </w:pPr>
      <w:r w:rsidRPr="008B08EE">
        <w:rPr>
          <w:rFonts w:asciiTheme="majorHAnsi" w:eastAsia="Arial" w:hAnsiTheme="majorHAnsi" w:cs="Arial"/>
          <w:sz w:val="22"/>
          <w:szCs w:val="22"/>
        </w:rPr>
        <w:t>As Microempresas e Empresas de Pequeno Porte deverão encaminhar a documentação de habilitação, ainda que haja alguma restrição de regularidade fiscal e trabalhista, nos termos do art. 43, § 1º da LC nº 123, de 2006.</w:t>
      </w:r>
    </w:p>
    <w:p w14:paraId="51F9BAD8" w14:textId="77777777" w:rsidR="00772A11" w:rsidRPr="008B08EE" w:rsidRDefault="00772A11" w:rsidP="008B08EE">
      <w:pPr>
        <w:tabs>
          <w:tab w:val="left" w:pos="426"/>
        </w:tabs>
        <w:jc w:val="both"/>
        <w:rPr>
          <w:rFonts w:asciiTheme="majorHAnsi" w:hAnsiTheme="majorHAnsi" w:cs="Arial"/>
          <w:color w:val="000000" w:themeColor="text1"/>
          <w:sz w:val="22"/>
          <w:szCs w:val="22"/>
        </w:rPr>
      </w:pPr>
    </w:p>
    <w:p w14:paraId="7481CF7A" w14:textId="77777777" w:rsidR="00964299" w:rsidRPr="008B08EE" w:rsidRDefault="00964299" w:rsidP="008B08EE">
      <w:pPr>
        <w:numPr>
          <w:ilvl w:val="1"/>
          <w:numId w:val="1"/>
        </w:numPr>
        <w:tabs>
          <w:tab w:val="left" w:pos="426"/>
        </w:tabs>
        <w:ind w:left="0" w:firstLine="0"/>
        <w:jc w:val="both"/>
        <w:rPr>
          <w:rFonts w:asciiTheme="majorHAnsi" w:hAnsiTheme="majorHAnsi" w:cs="Arial"/>
          <w:color w:val="000000"/>
          <w:sz w:val="22"/>
          <w:szCs w:val="22"/>
        </w:rPr>
      </w:pPr>
      <w:r w:rsidRPr="008B08EE">
        <w:rPr>
          <w:rFonts w:asciiTheme="majorHAnsi" w:hAnsiTheme="majorHAnsi" w:cs="Arial"/>
          <w:color w:val="000000"/>
          <w:sz w:val="22"/>
          <w:szCs w:val="22"/>
        </w:rPr>
        <w:t>Incumbirá ao licitante acompanhar as operações no sistema eletrônico durante a sessão pública do Pregão, ficando responsável pelo ônus decorrente da perda de negócios, diante da inobservância de quaisquer mensagens emitidas pelo sistema ou de sua desconexã</w:t>
      </w:r>
      <w:r w:rsidR="00772A11" w:rsidRPr="008B08EE">
        <w:rPr>
          <w:rFonts w:asciiTheme="majorHAnsi" w:hAnsiTheme="majorHAnsi" w:cs="Arial"/>
          <w:color w:val="000000"/>
          <w:sz w:val="22"/>
          <w:szCs w:val="22"/>
        </w:rPr>
        <w:t>o.</w:t>
      </w:r>
    </w:p>
    <w:p w14:paraId="33016173" w14:textId="77777777" w:rsidR="00772A11" w:rsidRPr="008B08EE" w:rsidRDefault="00772A11" w:rsidP="008B08EE">
      <w:pPr>
        <w:tabs>
          <w:tab w:val="left" w:pos="426"/>
        </w:tabs>
        <w:jc w:val="both"/>
        <w:rPr>
          <w:rFonts w:asciiTheme="majorHAnsi" w:hAnsiTheme="majorHAnsi" w:cs="Arial"/>
          <w:color w:val="000000"/>
          <w:sz w:val="22"/>
          <w:szCs w:val="22"/>
        </w:rPr>
      </w:pPr>
    </w:p>
    <w:p w14:paraId="5704426E" w14:textId="77777777" w:rsidR="00964299" w:rsidRPr="008B08EE" w:rsidRDefault="00964299" w:rsidP="008B08EE">
      <w:pPr>
        <w:numPr>
          <w:ilvl w:val="1"/>
          <w:numId w:val="1"/>
        </w:numPr>
        <w:tabs>
          <w:tab w:val="left" w:pos="426"/>
        </w:tabs>
        <w:ind w:left="0" w:firstLine="0"/>
        <w:jc w:val="both"/>
        <w:rPr>
          <w:rFonts w:asciiTheme="majorHAnsi" w:hAnsiTheme="majorHAnsi" w:cs="Arial"/>
          <w:color w:val="000000" w:themeColor="text1"/>
          <w:sz w:val="22"/>
          <w:szCs w:val="22"/>
        </w:rPr>
      </w:pPr>
      <w:r w:rsidRPr="008B08EE">
        <w:rPr>
          <w:rFonts w:asciiTheme="majorHAnsi" w:hAnsiTheme="majorHAnsi" w:cs="Arial"/>
          <w:sz w:val="22"/>
          <w:szCs w:val="22"/>
        </w:rPr>
        <w:t xml:space="preserve">Até a abertura da sessão pública, os licitantes poderão retirar ou substituir </w:t>
      </w:r>
      <w:r w:rsidRPr="008B08EE">
        <w:rPr>
          <w:rFonts w:asciiTheme="majorHAnsi" w:hAnsiTheme="majorHAnsi" w:cs="Arial"/>
          <w:color w:val="000000"/>
          <w:sz w:val="22"/>
          <w:szCs w:val="22"/>
        </w:rPr>
        <w:t>a proposta e os documentos de habilitação anteriormente inseridos no sistema;</w:t>
      </w:r>
    </w:p>
    <w:p w14:paraId="59756501" w14:textId="77777777" w:rsidR="00772A11" w:rsidRPr="008B08EE" w:rsidRDefault="00772A11" w:rsidP="008B08EE">
      <w:pPr>
        <w:tabs>
          <w:tab w:val="left" w:pos="426"/>
        </w:tabs>
        <w:jc w:val="both"/>
        <w:rPr>
          <w:rFonts w:asciiTheme="majorHAnsi" w:hAnsiTheme="majorHAnsi" w:cs="Arial"/>
          <w:color w:val="000000" w:themeColor="text1"/>
          <w:sz w:val="22"/>
          <w:szCs w:val="22"/>
        </w:rPr>
      </w:pPr>
    </w:p>
    <w:p w14:paraId="07B0B88D" w14:textId="77777777" w:rsidR="00964299" w:rsidRPr="008B08EE" w:rsidRDefault="00964299" w:rsidP="008B08EE">
      <w:pPr>
        <w:numPr>
          <w:ilvl w:val="1"/>
          <w:numId w:val="1"/>
        </w:numPr>
        <w:tabs>
          <w:tab w:val="left" w:pos="426"/>
        </w:tabs>
        <w:ind w:left="0" w:firstLine="0"/>
        <w:jc w:val="both"/>
        <w:rPr>
          <w:rFonts w:asciiTheme="majorHAnsi" w:hAnsiTheme="majorHAnsi" w:cs="Arial"/>
          <w:color w:val="000000" w:themeColor="text1"/>
          <w:sz w:val="22"/>
          <w:szCs w:val="22"/>
        </w:rPr>
      </w:pPr>
      <w:r w:rsidRPr="008B08EE">
        <w:rPr>
          <w:rFonts w:asciiTheme="majorHAnsi" w:hAnsiTheme="majorHAnsi" w:cs="Arial"/>
          <w:color w:val="000000"/>
          <w:sz w:val="22"/>
          <w:szCs w:val="22"/>
        </w:rPr>
        <w:t>Não será estabelecida, nessa etapa do certame, ordem de classificação entre as propostas apresentadas, o que somente ocorrerá após a realização dos procedimentos de negociação e julgamento da proposta.</w:t>
      </w:r>
    </w:p>
    <w:p w14:paraId="21A49CE4" w14:textId="77777777" w:rsidR="00772A11" w:rsidRPr="008B08EE" w:rsidRDefault="00772A11" w:rsidP="008B08EE">
      <w:pPr>
        <w:tabs>
          <w:tab w:val="left" w:pos="426"/>
        </w:tabs>
        <w:jc w:val="both"/>
        <w:rPr>
          <w:rFonts w:asciiTheme="majorHAnsi" w:hAnsiTheme="majorHAnsi" w:cs="Arial"/>
          <w:color w:val="000000" w:themeColor="text1"/>
          <w:sz w:val="22"/>
          <w:szCs w:val="22"/>
        </w:rPr>
      </w:pPr>
    </w:p>
    <w:p w14:paraId="43239BFD" w14:textId="77777777" w:rsidR="00964299" w:rsidRPr="008B08EE" w:rsidRDefault="00964299" w:rsidP="008B08EE">
      <w:pPr>
        <w:numPr>
          <w:ilvl w:val="1"/>
          <w:numId w:val="1"/>
        </w:numPr>
        <w:tabs>
          <w:tab w:val="left" w:pos="426"/>
        </w:tabs>
        <w:ind w:left="0" w:firstLine="0"/>
        <w:jc w:val="both"/>
        <w:rPr>
          <w:rFonts w:asciiTheme="majorHAnsi" w:hAnsiTheme="majorHAnsi" w:cs="Arial"/>
          <w:color w:val="000000" w:themeColor="text1"/>
          <w:sz w:val="22"/>
          <w:szCs w:val="22"/>
        </w:rPr>
      </w:pPr>
      <w:r w:rsidRPr="008B08EE">
        <w:rPr>
          <w:rFonts w:asciiTheme="majorHAnsi" w:hAnsiTheme="majorHAnsi" w:cs="Arial"/>
          <w:color w:val="000000" w:themeColor="text1"/>
          <w:sz w:val="22"/>
          <w:szCs w:val="22"/>
        </w:rPr>
        <w:lastRenderedPageBreak/>
        <w:t xml:space="preserve">Os documentos que compõem a proposta e a habilitação do licitante melhor classificado somente </w:t>
      </w:r>
      <w:r w:rsidRPr="008B08EE">
        <w:rPr>
          <w:rFonts w:asciiTheme="majorHAnsi" w:hAnsiTheme="majorHAnsi" w:cs="Arial"/>
          <w:color w:val="000000"/>
          <w:sz w:val="22"/>
          <w:szCs w:val="22"/>
        </w:rPr>
        <w:t>serão</w:t>
      </w:r>
      <w:r w:rsidRPr="008B08EE">
        <w:rPr>
          <w:rFonts w:asciiTheme="majorHAnsi" w:hAnsiTheme="majorHAnsi" w:cs="Arial"/>
          <w:color w:val="000000" w:themeColor="text1"/>
          <w:sz w:val="22"/>
          <w:szCs w:val="22"/>
        </w:rPr>
        <w:t xml:space="preserve"> disponibilizados para avaliação do pregoeiro e para acesso público após o encerramento do envio de lances.</w:t>
      </w:r>
    </w:p>
    <w:p w14:paraId="4824057D" w14:textId="77777777" w:rsidR="00964299" w:rsidRPr="008B08EE" w:rsidRDefault="00964299" w:rsidP="008B08EE">
      <w:pPr>
        <w:tabs>
          <w:tab w:val="left" w:pos="993"/>
        </w:tabs>
        <w:ind w:left="426"/>
        <w:jc w:val="both"/>
        <w:rPr>
          <w:rFonts w:asciiTheme="majorHAnsi" w:hAnsiTheme="majorHAnsi" w:cs="Arial"/>
          <w:color w:val="000000" w:themeColor="text1"/>
          <w:sz w:val="22"/>
          <w:szCs w:val="22"/>
        </w:rPr>
      </w:pPr>
    </w:p>
    <w:p w14:paraId="28F35850" w14:textId="77777777" w:rsidR="00964299" w:rsidRPr="008B08EE" w:rsidRDefault="00964299" w:rsidP="00D62A8A">
      <w:pPr>
        <w:pStyle w:val="Nivel01"/>
        <w:numPr>
          <w:ilvl w:val="0"/>
          <w:numId w:val="1"/>
        </w:numPr>
        <w:shd w:val="clear" w:color="auto" w:fill="C8CAE7" w:themeFill="text2" w:themeFillTint="33"/>
        <w:spacing w:before="0"/>
        <w:ind w:left="284" w:hanging="284"/>
        <w:rPr>
          <w:rFonts w:asciiTheme="majorHAnsi" w:hAnsiTheme="majorHAnsi" w:cs="Arial"/>
          <w:sz w:val="22"/>
          <w:szCs w:val="22"/>
        </w:rPr>
      </w:pPr>
      <w:r w:rsidRPr="008B08EE">
        <w:rPr>
          <w:rFonts w:asciiTheme="majorHAnsi" w:hAnsiTheme="majorHAnsi" w:cs="Arial"/>
          <w:sz w:val="22"/>
          <w:szCs w:val="22"/>
        </w:rPr>
        <w:t>DO PREENCHIMENTO DA PROPOSTA</w:t>
      </w:r>
      <w:r w:rsidR="00772A11" w:rsidRPr="008B08EE">
        <w:rPr>
          <w:rFonts w:asciiTheme="majorHAnsi" w:hAnsiTheme="majorHAnsi" w:cs="Arial"/>
          <w:sz w:val="22"/>
          <w:szCs w:val="22"/>
        </w:rPr>
        <w:t>.</w:t>
      </w:r>
    </w:p>
    <w:p w14:paraId="1A8FCEFB" w14:textId="77777777" w:rsidR="00772A11" w:rsidRPr="008B08EE" w:rsidRDefault="00772A11" w:rsidP="008B08EE">
      <w:pPr>
        <w:rPr>
          <w:rFonts w:asciiTheme="majorHAnsi" w:hAnsiTheme="majorHAnsi"/>
          <w:sz w:val="22"/>
          <w:szCs w:val="22"/>
        </w:rPr>
      </w:pPr>
    </w:p>
    <w:p w14:paraId="1A042577" w14:textId="77777777" w:rsidR="00772A11" w:rsidRPr="00593686" w:rsidRDefault="006C4560" w:rsidP="008B08EE">
      <w:pPr>
        <w:numPr>
          <w:ilvl w:val="1"/>
          <w:numId w:val="1"/>
        </w:numPr>
        <w:tabs>
          <w:tab w:val="left" w:pos="426"/>
        </w:tabs>
        <w:ind w:left="0" w:firstLine="0"/>
        <w:jc w:val="both"/>
        <w:rPr>
          <w:rFonts w:asciiTheme="majorHAnsi" w:hAnsiTheme="majorHAnsi" w:cs="Arial"/>
          <w:color w:val="000000"/>
          <w:sz w:val="22"/>
          <w:szCs w:val="22"/>
        </w:rPr>
      </w:pPr>
      <w:r w:rsidRPr="008B08EE">
        <w:rPr>
          <w:rFonts w:asciiTheme="majorHAnsi" w:hAnsiTheme="majorHAnsi" w:cs="Arial"/>
          <w:sz w:val="22"/>
          <w:szCs w:val="22"/>
        </w:rPr>
        <w:t>O LICITANTE DEVERÁ ENVIAR SUA PROPOSTA MEDIANTE O PREENCHIMENTO, NO SISTEMA ELETRÔNICO, DOS SEGUINTES CAMPOS:</w:t>
      </w:r>
    </w:p>
    <w:p w14:paraId="3F028687" w14:textId="6A41972F" w:rsidR="00AF4654" w:rsidRDefault="00953F02" w:rsidP="00AF4654">
      <w:pPr>
        <w:numPr>
          <w:ilvl w:val="2"/>
          <w:numId w:val="1"/>
        </w:numPr>
        <w:tabs>
          <w:tab w:val="left" w:pos="851"/>
        </w:tabs>
        <w:snapToGrid w:val="0"/>
        <w:ind w:left="284" w:right="-568" w:firstLine="0"/>
        <w:jc w:val="both"/>
        <w:rPr>
          <w:rFonts w:asciiTheme="majorHAnsi" w:hAnsiTheme="majorHAnsi" w:cstheme="majorHAnsi"/>
          <w:sz w:val="22"/>
          <w:szCs w:val="22"/>
        </w:rPr>
      </w:pPr>
      <w:r w:rsidRPr="008B08EE">
        <w:rPr>
          <w:rFonts w:asciiTheme="majorHAnsi" w:hAnsiTheme="majorHAnsi" w:cstheme="majorHAnsi"/>
          <w:sz w:val="22"/>
          <w:szCs w:val="22"/>
        </w:rPr>
        <w:t>Valor unitário e total para cada item (conforme o caso), em moeda corrente nacional;</w:t>
      </w:r>
    </w:p>
    <w:p w14:paraId="7151E599" w14:textId="77777777" w:rsidR="00AF4654" w:rsidRDefault="00AF4654" w:rsidP="00AF4654">
      <w:pPr>
        <w:tabs>
          <w:tab w:val="left" w:pos="851"/>
        </w:tabs>
        <w:snapToGrid w:val="0"/>
        <w:ind w:left="284" w:right="-568"/>
        <w:jc w:val="both"/>
        <w:rPr>
          <w:rFonts w:asciiTheme="majorHAnsi" w:hAnsiTheme="majorHAnsi" w:cstheme="majorHAnsi"/>
          <w:sz w:val="22"/>
          <w:szCs w:val="22"/>
        </w:rPr>
      </w:pPr>
    </w:p>
    <w:p w14:paraId="6843C402" w14:textId="380F537C" w:rsidR="00B77B8E" w:rsidRPr="00D235DE" w:rsidRDefault="00B77B8E" w:rsidP="00AF4654">
      <w:pPr>
        <w:numPr>
          <w:ilvl w:val="2"/>
          <w:numId w:val="1"/>
        </w:numPr>
        <w:tabs>
          <w:tab w:val="left" w:pos="851"/>
        </w:tabs>
        <w:snapToGrid w:val="0"/>
        <w:ind w:left="284" w:right="-568" w:firstLine="0"/>
        <w:jc w:val="both"/>
        <w:rPr>
          <w:rFonts w:asciiTheme="majorHAnsi" w:hAnsiTheme="majorHAnsi" w:cstheme="majorHAnsi"/>
          <w:color w:val="FF0000"/>
          <w:sz w:val="22"/>
          <w:szCs w:val="22"/>
        </w:rPr>
      </w:pPr>
      <w:r w:rsidRPr="00D235DE">
        <w:rPr>
          <w:rFonts w:asciiTheme="majorHAnsi" w:hAnsiTheme="majorHAnsi" w:cstheme="majorHAnsi"/>
          <w:b/>
          <w:bCs/>
          <w:color w:val="FF0000"/>
          <w:sz w:val="22"/>
          <w:szCs w:val="22"/>
        </w:rPr>
        <w:t>Valor unitário e total</w:t>
      </w:r>
      <w:r w:rsidR="001B2585" w:rsidRPr="00D235DE">
        <w:rPr>
          <w:rFonts w:asciiTheme="majorHAnsi" w:hAnsiTheme="majorHAnsi" w:cstheme="majorHAnsi"/>
          <w:color w:val="FF0000"/>
          <w:sz w:val="22"/>
          <w:szCs w:val="22"/>
        </w:rPr>
        <w:t>;</w:t>
      </w:r>
    </w:p>
    <w:p w14:paraId="14520E51" w14:textId="77777777" w:rsidR="000868D3" w:rsidRPr="00D235DE" w:rsidRDefault="000868D3" w:rsidP="000868D3">
      <w:pPr>
        <w:tabs>
          <w:tab w:val="left" w:pos="851"/>
        </w:tabs>
        <w:snapToGrid w:val="0"/>
        <w:ind w:left="646" w:right="-568"/>
        <w:jc w:val="both"/>
        <w:rPr>
          <w:rFonts w:asciiTheme="majorHAnsi" w:hAnsiTheme="majorHAnsi" w:cstheme="majorHAnsi"/>
          <w:color w:val="FF0000"/>
          <w:sz w:val="22"/>
          <w:szCs w:val="22"/>
        </w:rPr>
      </w:pPr>
    </w:p>
    <w:p w14:paraId="7CA891CA" w14:textId="6E13A30A" w:rsidR="00D235DE" w:rsidRPr="00D235DE" w:rsidRDefault="006F2A89" w:rsidP="008B08EE">
      <w:pPr>
        <w:numPr>
          <w:ilvl w:val="2"/>
          <w:numId w:val="1"/>
        </w:numPr>
        <w:tabs>
          <w:tab w:val="left" w:pos="851"/>
          <w:tab w:val="left" w:pos="1134"/>
          <w:tab w:val="left" w:pos="1701"/>
        </w:tabs>
        <w:autoSpaceDE w:val="0"/>
        <w:snapToGrid w:val="0"/>
        <w:ind w:left="284" w:firstLine="0"/>
        <w:jc w:val="both"/>
        <w:rPr>
          <w:rFonts w:asciiTheme="majorHAnsi" w:hAnsiTheme="majorHAnsi" w:cstheme="majorHAnsi"/>
          <w:color w:val="FF0000"/>
          <w:sz w:val="22"/>
          <w:szCs w:val="22"/>
        </w:rPr>
      </w:pPr>
      <w:r w:rsidRPr="00D235DE">
        <w:rPr>
          <w:rFonts w:asciiTheme="majorHAnsi" w:hAnsiTheme="majorHAnsi" w:cstheme="majorHAnsi"/>
          <w:b/>
          <w:iCs/>
          <w:color w:val="FF0000"/>
          <w:sz w:val="22"/>
          <w:szCs w:val="22"/>
        </w:rPr>
        <w:t xml:space="preserve">MARCA </w:t>
      </w:r>
      <w:r w:rsidR="00D87FAE" w:rsidRPr="00D235DE">
        <w:rPr>
          <w:rFonts w:asciiTheme="majorHAnsi" w:hAnsiTheme="majorHAnsi" w:cstheme="majorHAnsi"/>
          <w:b/>
          <w:iCs/>
          <w:color w:val="FF0000"/>
          <w:sz w:val="22"/>
          <w:szCs w:val="22"/>
        </w:rPr>
        <w:t>DOS ITENS</w:t>
      </w:r>
      <w:r w:rsidRPr="00D235DE">
        <w:rPr>
          <w:rFonts w:asciiTheme="majorHAnsi" w:hAnsiTheme="majorHAnsi"/>
          <w:b/>
          <w:color w:val="FF0000"/>
          <w:sz w:val="22"/>
          <w:szCs w:val="22"/>
        </w:rPr>
        <w:t xml:space="preserve"> OFERTADO</w:t>
      </w:r>
      <w:r w:rsidR="00030900" w:rsidRPr="00D235DE">
        <w:rPr>
          <w:rFonts w:asciiTheme="majorHAnsi" w:hAnsiTheme="majorHAnsi"/>
          <w:b/>
          <w:color w:val="FF0000"/>
          <w:sz w:val="22"/>
          <w:szCs w:val="22"/>
        </w:rPr>
        <w:t>S</w:t>
      </w:r>
      <w:r w:rsidR="00D235DE" w:rsidRPr="00D235DE">
        <w:rPr>
          <w:rFonts w:asciiTheme="majorHAnsi" w:hAnsiTheme="majorHAnsi"/>
          <w:b/>
          <w:color w:val="FF0000"/>
          <w:sz w:val="22"/>
          <w:szCs w:val="22"/>
        </w:rPr>
        <w:t xml:space="preserve"> </w:t>
      </w:r>
    </w:p>
    <w:p w14:paraId="69EDEA31" w14:textId="77777777" w:rsidR="00D235DE" w:rsidRPr="00D235DE" w:rsidRDefault="00D235DE" w:rsidP="00D235DE">
      <w:pPr>
        <w:pStyle w:val="PargrafodaLista"/>
        <w:rPr>
          <w:rFonts w:asciiTheme="majorHAnsi" w:hAnsiTheme="majorHAnsi"/>
          <w:b/>
          <w:color w:val="FF0000"/>
          <w:sz w:val="22"/>
          <w:szCs w:val="22"/>
        </w:rPr>
      </w:pPr>
    </w:p>
    <w:p w14:paraId="26251C48" w14:textId="77777777" w:rsidR="00772A11" w:rsidRPr="008B08EE" w:rsidRDefault="00772A11" w:rsidP="008B08EE">
      <w:pPr>
        <w:tabs>
          <w:tab w:val="left" w:pos="851"/>
          <w:tab w:val="left" w:pos="1134"/>
          <w:tab w:val="left" w:pos="1701"/>
        </w:tabs>
        <w:autoSpaceDE w:val="0"/>
        <w:snapToGrid w:val="0"/>
        <w:jc w:val="both"/>
        <w:rPr>
          <w:rFonts w:asciiTheme="majorHAnsi" w:hAnsiTheme="majorHAnsi" w:cs="Arial"/>
          <w:color w:val="000000"/>
          <w:sz w:val="22"/>
          <w:szCs w:val="22"/>
        </w:rPr>
      </w:pPr>
    </w:p>
    <w:p w14:paraId="78BAB17F" w14:textId="77777777" w:rsidR="00964299" w:rsidRDefault="00964299" w:rsidP="008B08EE">
      <w:pPr>
        <w:numPr>
          <w:ilvl w:val="2"/>
          <w:numId w:val="1"/>
        </w:numPr>
        <w:tabs>
          <w:tab w:val="left" w:pos="851"/>
          <w:tab w:val="left" w:pos="1134"/>
          <w:tab w:val="left" w:pos="1701"/>
        </w:tabs>
        <w:autoSpaceDE w:val="0"/>
        <w:snapToGrid w:val="0"/>
        <w:ind w:left="284" w:firstLine="0"/>
        <w:jc w:val="both"/>
        <w:rPr>
          <w:rFonts w:asciiTheme="majorHAnsi" w:hAnsiTheme="majorHAnsi" w:cs="Arial"/>
          <w:sz w:val="22"/>
          <w:szCs w:val="22"/>
        </w:rPr>
      </w:pPr>
      <w:r w:rsidRPr="008B08EE">
        <w:rPr>
          <w:rFonts w:asciiTheme="majorHAnsi" w:hAnsiTheme="majorHAnsi" w:cs="Arial"/>
          <w:bCs/>
          <w:iCs/>
          <w:color w:val="000000"/>
          <w:sz w:val="22"/>
          <w:szCs w:val="22"/>
        </w:rPr>
        <w:t>Descrição detalhada do objeto, contendo as informações similares à especificação do Termo de Referência: indicando, no que for aplicável</w:t>
      </w:r>
      <w:r w:rsidRPr="008B08EE">
        <w:rPr>
          <w:rFonts w:asciiTheme="majorHAnsi" w:hAnsiTheme="majorHAnsi" w:cs="Arial"/>
          <w:color w:val="000000"/>
          <w:sz w:val="22"/>
          <w:szCs w:val="22"/>
        </w:rPr>
        <w:t xml:space="preserve">, </w:t>
      </w:r>
      <w:r w:rsidRPr="008B08EE">
        <w:rPr>
          <w:rFonts w:asciiTheme="majorHAnsi" w:hAnsiTheme="majorHAnsi" w:cs="Arial"/>
          <w:sz w:val="22"/>
          <w:szCs w:val="22"/>
        </w:rPr>
        <w:t>o modelo, prazo de validade ou de garantia, número do registro ou inscrição do bem no órgão competente, quando for o caso;</w:t>
      </w:r>
    </w:p>
    <w:p w14:paraId="2D384FF2" w14:textId="77777777" w:rsidR="00FE1747" w:rsidRPr="008B08EE" w:rsidRDefault="00FE1747" w:rsidP="00FE1747">
      <w:pPr>
        <w:tabs>
          <w:tab w:val="left" w:pos="851"/>
          <w:tab w:val="left" w:pos="1134"/>
          <w:tab w:val="left" w:pos="1701"/>
        </w:tabs>
        <w:autoSpaceDE w:val="0"/>
        <w:snapToGrid w:val="0"/>
        <w:jc w:val="both"/>
        <w:rPr>
          <w:rFonts w:asciiTheme="majorHAnsi" w:hAnsiTheme="majorHAnsi" w:cs="Arial"/>
          <w:sz w:val="22"/>
          <w:szCs w:val="22"/>
        </w:rPr>
      </w:pPr>
    </w:p>
    <w:p w14:paraId="645FC5A9" w14:textId="77777777" w:rsidR="00964299" w:rsidRPr="008B08EE" w:rsidRDefault="00964299" w:rsidP="008B08EE">
      <w:pPr>
        <w:pStyle w:val="PargrafodaLista"/>
        <w:numPr>
          <w:ilvl w:val="1"/>
          <w:numId w:val="1"/>
        </w:numPr>
        <w:tabs>
          <w:tab w:val="left" w:pos="426"/>
        </w:tabs>
        <w:ind w:left="0" w:firstLine="0"/>
        <w:contextualSpacing w:val="0"/>
        <w:jc w:val="both"/>
        <w:rPr>
          <w:rFonts w:asciiTheme="majorHAnsi" w:hAnsiTheme="majorHAnsi" w:cs="Arial"/>
          <w:color w:val="000000"/>
          <w:sz w:val="22"/>
          <w:szCs w:val="22"/>
        </w:rPr>
      </w:pPr>
      <w:r w:rsidRPr="008B08EE">
        <w:rPr>
          <w:rFonts w:asciiTheme="majorHAnsi" w:hAnsiTheme="majorHAnsi" w:cs="Arial"/>
          <w:sz w:val="22"/>
          <w:szCs w:val="22"/>
        </w:rPr>
        <w:t>Todas as especificações do objeto contidas na proposta vinculam a Contratada.</w:t>
      </w:r>
    </w:p>
    <w:p w14:paraId="492EE0ED" w14:textId="77777777" w:rsidR="00772A11" w:rsidRPr="008B08EE" w:rsidRDefault="00772A11" w:rsidP="008B08EE">
      <w:pPr>
        <w:pStyle w:val="PargrafodaLista"/>
        <w:tabs>
          <w:tab w:val="left" w:pos="426"/>
        </w:tabs>
        <w:ind w:left="0"/>
        <w:contextualSpacing w:val="0"/>
        <w:jc w:val="both"/>
        <w:rPr>
          <w:rFonts w:asciiTheme="majorHAnsi" w:hAnsiTheme="majorHAnsi" w:cs="Arial"/>
          <w:color w:val="000000"/>
          <w:sz w:val="22"/>
          <w:szCs w:val="22"/>
        </w:rPr>
      </w:pPr>
    </w:p>
    <w:p w14:paraId="2677B998" w14:textId="77777777" w:rsidR="00964299" w:rsidRPr="008B08EE" w:rsidRDefault="00964299" w:rsidP="008B08EE">
      <w:pPr>
        <w:pStyle w:val="PargrafodaLista"/>
        <w:numPr>
          <w:ilvl w:val="1"/>
          <w:numId w:val="1"/>
        </w:numPr>
        <w:tabs>
          <w:tab w:val="left" w:pos="426"/>
        </w:tabs>
        <w:ind w:left="0" w:firstLine="0"/>
        <w:contextualSpacing w:val="0"/>
        <w:jc w:val="both"/>
        <w:rPr>
          <w:rFonts w:asciiTheme="majorHAnsi" w:hAnsiTheme="majorHAnsi" w:cs="Arial"/>
          <w:color w:val="000000"/>
          <w:sz w:val="22"/>
          <w:szCs w:val="22"/>
        </w:rPr>
      </w:pPr>
      <w:r w:rsidRPr="008B08EE">
        <w:rPr>
          <w:rFonts w:asciiTheme="majorHAnsi" w:hAnsiTheme="majorHAnsi" w:cs="Arial"/>
          <w:color w:val="000000"/>
          <w:sz w:val="22"/>
          <w:szCs w:val="22"/>
        </w:rPr>
        <w:t>Nos valores propostos estarão inclusos todos os custos operacionais, encargos previdenciários, trabalhistas, tributários, comerciais e quaisquer outros que incidam direta ou indiretamente no fornecimento dos bens ou serviços.</w:t>
      </w:r>
    </w:p>
    <w:p w14:paraId="5A17B95C" w14:textId="77777777" w:rsidR="00772A11" w:rsidRPr="008B08EE" w:rsidRDefault="00772A11" w:rsidP="008B08EE">
      <w:pPr>
        <w:pStyle w:val="PargrafodaLista"/>
        <w:tabs>
          <w:tab w:val="left" w:pos="426"/>
        </w:tabs>
        <w:ind w:left="0"/>
        <w:contextualSpacing w:val="0"/>
        <w:jc w:val="both"/>
        <w:rPr>
          <w:rFonts w:asciiTheme="majorHAnsi" w:hAnsiTheme="majorHAnsi" w:cs="Arial"/>
          <w:color w:val="000000"/>
          <w:sz w:val="22"/>
          <w:szCs w:val="22"/>
        </w:rPr>
      </w:pPr>
    </w:p>
    <w:p w14:paraId="5B2EE0A7" w14:textId="77777777" w:rsidR="00964299" w:rsidRPr="008B08EE" w:rsidRDefault="00964299" w:rsidP="008B08EE">
      <w:pPr>
        <w:pStyle w:val="PargrafodaLista"/>
        <w:numPr>
          <w:ilvl w:val="1"/>
          <w:numId w:val="1"/>
        </w:numPr>
        <w:tabs>
          <w:tab w:val="left" w:pos="426"/>
        </w:tabs>
        <w:ind w:left="0" w:firstLine="0"/>
        <w:contextualSpacing w:val="0"/>
        <w:jc w:val="both"/>
        <w:rPr>
          <w:rFonts w:asciiTheme="majorHAnsi" w:hAnsiTheme="majorHAnsi" w:cs="Arial"/>
          <w:color w:val="000000"/>
          <w:sz w:val="22"/>
          <w:szCs w:val="22"/>
        </w:rPr>
      </w:pPr>
      <w:r w:rsidRPr="008B08EE">
        <w:rPr>
          <w:rFonts w:asciiTheme="majorHAnsi" w:hAnsiTheme="majorHAnsi" w:cs="Arial"/>
          <w:color w:val="000000"/>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306D4587" w14:textId="77777777" w:rsidR="00B81FB6" w:rsidRPr="008B08EE" w:rsidRDefault="00B81FB6" w:rsidP="008B08EE">
      <w:pPr>
        <w:pStyle w:val="PargrafodaLista"/>
        <w:tabs>
          <w:tab w:val="left" w:pos="426"/>
        </w:tabs>
        <w:ind w:left="0"/>
        <w:contextualSpacing w:val="0"/>
        <w:jc w:val="both"/>
        <w:rPr>
          <w:rFonts w:asciiTheme="majorHAnsi" w:hAnsiTheme="majorHAnsi" w:cs="Arial"/>
          <w:color w:val="000000"/>
          <w:sz w:val="22"/>
          <w:szCs w:val="22"/>
        </w:rPr>
      </w:pPr>
    </w:p>
    <w:p w14:paraId="6B11243B" w14:textId="77777777" w:rsidR="00964299" w:rsidRPr="008B08EE" w:rsidRDefault="00964299" w:rsidP="008B08EE">
      <w:pPr>
        <w:pStyle w:val="PargrafodaLista"/>
        <w:numPr>
          <w:ilvl w:val="1"/>
          <w:numId w:val="1"/>
        </w:numPr>
        <w:tabs>
          <w:tab w:val="left" w:pos="426"/>
        </w:tabs>
        <w:ind w:left="0" w:firstLine="0"/>
        <w:contextualSpacing w:val="0"/>
        <w:jc w:val="both"/>
        <w:rPr>
          <w:rFonts w:asciiTheme="majorHAnsi" w:hAnsiTheme="majorHAnsi" w:cs="Arial"/>
          <w:color w:val="000000"/>
          <w:sz w:val="22"/>
          <w:szCs w:val="22"/>
        </w:rPr>
      </w:pPr>
      <w:r w:rsidRPr="008B08EE">
        <w:rPr>
          <w:rFonts w:asciiTheme="majorHAnsi" w:hAnsiTheme="majorHAnsi" w:cs="Arial"/>
          <w:color w:val="000000"/>
          <w:sz w:val="22"/>
          <w:szCs w:val="22"/>
        </w:rPr>
        <w:t xml:space="preserve">O prazo de validade da proposta não será inferior a </w:t>
      </w:r>
      <w:r w:rsidRPr="008B08EE">
        <w:rPr>
          <w:rFonts w:asciiTheme="majorHAnsi" w:hAnsiTheme="majorHAnsi" w:cs="Arial"/>
          <w:b/>
          <w:sz w:val="22"/>
          <w:szCs w:val="22"/>
        </w:rPr>
        <w:t xml:space="preserve">60 </w:t>
      </w:r>
      <w:r w:rsidRPr="008B08EE">
        <w:rPr>
          <w:rFonts w:asciiTheme="majorHAnsi" w:hAnsiTheme="majorHAnsi" w:cs="Arial"/>
          <w:b/>
          <w:bCs/>
          <w:iCs/>
          <w:sz w:val="22"/>
          <w:szCs w:val="22"/>
        </w:rPr>
        <w:t>(SESSENTA) DIAS</w:t>
      </w:r>
      <w:r w:rsidRPr="008B08EE">
        <w:rPr>
          <w:rFonts w:asciiTheme="majorHAnsi" w:hAnsiTheme="majorHAnsi" w:cs="Arial"/>
          <w:b/>
          <w:color w:val="000000"/>
          <w:sz w:val="22"/>
          <w:szCs w:val="22"/>
        </w:rPr>
        <w:t>,</w:t>
      </w:r>
      <w:r w:rsidRPr="008B08EE">
        <w:rPr>
          <w:rFonts w:asciiTheme="majorHAnsi" w:hAnsiTheme="majorHAnsi" w:cs="Arial"/>
          <w:color w:val="000000"/>
          <w:sz w:val="22"/>
          <w:szCs w:val="22"/>
        </w:rPr>
        <w:t xml:space="preserve"> a contar da data de sua apresentação. </w:t>
      </w:r>
    </w:p>
    <w:p w14:paraId="0BA7E39F" w14:textId="77777777" w:rsidR="00772A11" w:rsidRPr="008B08EE" w:rsidRDefault="00772A11" w:rsidP="008B08EE">
      <w:pPr>
        <w:pStyle w:val="PargrafodaLista"/>
        <w:tabs>
          <w:tab w:val="left" w:pos="426"/>
        </w:tabs>
        <w:ind w:left="0"/>
        <w:contextualSpacing w:val="0"/>
        <w:jc w:val="both"/>
        <w:rPr>
          <w:rFonts w:asciiTheme="majorHAnsi" w:hAnsiTheme="majorHAnsi" w:cs="Arial"/>
          <w:color w:val="000000"/>
          <w:sz w:val="22"/>
          <w:szCs w:val="22"/>
        </w:rPr>
      </w:pPr>
    </w:p>
    <w:p w14:paraId="3A2F8D6A" w14:textId="77777777" w:rsidR="00116731" w:rsidRDefault="00964299" w:rsidP="00116731">
      <w:pPr>
        <w:pStyle w:val="PargrafodaLista"/>
        <w:numPr>
          <w:ilvl w:val="1"/>
          <w:numId w:val="1"/>
        </w:numPr>
        <w:tabs>
          <w:tab w:val="left" w:pos="426"/>
        </w:tabs>
        <w:ind w:left="0" w:firstLine="0"/>
        <w:contextualSpacing w:val="0"/>
        <w:jc w:val="both"/>
        <w:rPr>
          <w:rFonts w:asciiTheme="majorHAnsi" w:hAnsiTheme="majorHAnsi" w:cs="Arial"/>
          <w:color w:val="000000"/>
          <w:sz w:val="22"/>
          <w:szCs w:val="22"/>
        </w:rPr>
      </w:pPr>
      <w:r w:rsidRPr="008B08EE">
        <w:rPr>
          <w:rFonts w:asciiTheme="majorHAnsi" w:hAnsiTheme="majorHAnsi" w:cs="Arial"/>
          <w:color w:val="000000"/>
          <w:sz w:val="22"/>
          <w:szCs w:val="22"/>
        </w:rPr>
        <w:t>Os licitantes devem respeitar os preços máximos estabelecidos nas normas de regência de contratações públicas, quando participarem de licitações públicas;</w:t>
      </w:r>
    </w:p>
    <w:p w14:paraId="735A0FA4" w14:textId="77777777" w:rsidR="00B77B8E" w:rsidRPr="00EB12E9" w:rsidRDefault="00B77B8E" w:rsidP="00EB12E9">
      <w:pPr>
        <w:rPr>
          <w:rFonts w:asciiTheme="majorHAnsi" w:hAnsiTheme="majorHAnsi" w:cs="Arial"/>
          <w:color w:val="000000"/>
          <w:sz w:val="22"/>
          <w:szCs w:val="22"/>
        </w:rPr>
      </w:pPr>
    </w:p>
    <w:p w14:paraId="5BD2A48D" w14:textId="3AB798ED" w:rsidR="00964299" w:rsidRPr="00D87FAE" w:rsidRDefault="00B77B8E" w:rsidP="00D87FAE">
      <w:pPr>
        <w:pStyle w:val="PargrafodaLista"/>
        <w:numPr>
          <w:ilvl w:val="1"/>
          <w:numId w:val="1"/>
        </w:numPr>
        <w:jc w:val="both"/>
        <w:rPr>
          <w:rFonts w:asciiTheme="majorHAnsi" w:hAnsiTheme="majorHAnsi" w:cs="Arial"/>
          <w:color w:val="000000"/>
          <w:sz w:val="22"/>
          <w:szCs w:val="22"/>
        </w:rPr>
      </w:pPr>
      <w:r w:rsidRPr="00B77B8E">
        <w:rPr>
          <w:rFonts w:asciiTheme="majorHAnsi" w:hAnsiTheme="majorHAnsi" w:cs="Arial"/>
          <w:color w:val="000000"/>
          <w:sz w:val="22"/>
          <w:szCs w:val="22"/>
        </w:rPr>
        <w:t xml:space="preserve">O descumprimento das regras supramencionadas por parte dos contratados pode ensejar a fiscalização do Tribunal de Contas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r w:rsidR="00AE2E69" w:rsidRPr="00B77B8E">
        <w:rPr>
          <w:rFonts w:asciiTheme="majorHAnsi" w:hAnsiTheme="majorHAnsi" w:cs="Arial"/>
          <w:color w:val="000000"/>
          <w:sz w:val="22"/>
          <w:szCs w:val="22"/>
        </w:rPr>
        <w:t>sobre-preço</w:t>
      </w:r>
      <w:r w:rsidRPr="00B77B8E">
        <w:rPr>
          <w:rFonts w:asciiTheme="majorHAnsi" w:hAnsiTheme="majorHAnsi" w:cs="Arial"/>
          <w:color w:val="000000"/>
          <w:sz w:val="22"/>
          <w:szCs w:val="22"/>
        </w:rPr>
        <w:t xml:space="preserve"> na execução do contrato.</w:t>
      </w:r>
    </w:p>
    <w:p w14:paraId="1DD088C5" w14:textId="77777777" w:rsidR="00C84DCD" w:rsidRPr="008B08EE" w:rsidRDefault="00C84DCD" w:rsidP="008B08EE">
      <w:pPr>
        <w:pStyle w:val="PargrafodaLista"/>
        <w:tabs>
          <w:tab w:val="left" w:pos="426"/>
        </w:tabs>
        <w:ind w:left="0"/>
        <w:contextualSpacing w:val="0"/>
        <w:jc w:val="both"/>
        <w:rPr>
          <w:rFonts w:asciiTheme="majorHAnsi" w:hAnsiTheme="majorHAnsi" w:cs="Arial"/>
          <w:color w:val="000000"/>
          <w:sz w:val="22"/>
          <w:szCs w:val="22"/>
        </w:rPr>
      </w:pPr>
    </w:p>
    <w:p w14:paraId="3AFFA817" w14:textId="77777777" w:rsidR="00964299" w:rsidRPr="008B08EE" w:rsidRDefault="00964299" w:rsidP="00D62A8A">
      <w:pPr>
        <w:pStyle w:val="Nivel01"/>
        <w:numPr>
          <w:ilvl w:val="0"/>
          <w:numId w:val="1"/>
        </w:numPr>
        <w:shd w:val="clear" w:color="auto" w:fill="C8CAE7" w:themeFill="text2" w:themeFillTint="33"/>
        <w:tabs>
          <w:tab w:val="clear" w:pos="567"/>
          <w:tab w:val="left" w:pos="0"/>
          <w:tab w:val="left" w:pos="284"/>
        </w:tabs>
        <w:spacing w:before="0"/>
        <w:ind w:left="0" w:firstLine="0"/>
        <w:rPr>
          <w:rFonts w:asciiTheme="majorHAnsi" w:hAnsiTheme="majorHAnsi" w:cs="Arial"/>
          <w:color w:val="auto"/>
          <w:sz w:val="22"/>
          <w:szCs w:val="22"/>
        </w:rPr>
      </w:pPr>
      <w:r w:rsidRPr="008B08EE">
        <w:rPr>
          <w:rFonts w:asciiTheme="majorHAnsi" w:hAnsiTheme="majorHAnsi" w:cs="Arial"/>
          <w:color w:val="auto"/>
          <w:sz w:val="22"/>
          <w:szCs w:val="22"/>
        </w:rPr>
        <w:t>DA ABERTURA DA SESSÃO, CLASSIFICAÇÃO DAS PROPOSTAS E FORMULAÇÃO DE LANCES</w:t>
      </w:r>
      <w:r w:rsidR="00772A11" w:rsidRPr="008B08EE">
        <w:rPr>
          <w:rFonts w:asciiTheme="majorHAnsi" w:hAnsiTheme="majorHAnsi" w:cs="Arial"/>
          <w:color w:val="auto"/>
          <w:sz w:val="22"/>
          <w:szCs w:val="22"/>
        </w:rPr>
        <w:t>.</w:t>
      </w:r>
    </w:p>
    <w:p w14:paraId="7CE03F49" w14:textId="77777777" w:rsidR="00772A11" w:rsidRPr="008B08EE" w:rsidRDefault="00772A11" w:rsidP="008B08EE">
      <w:pPr>
        <w:rPr>
          <w:rFonts w:asciiTheme="majorHAnsi" w:hAnsiTheme="majorHAnsi"/>
          <w:sz w:val="22"/>
          <w:szCs w:val="22"/>
        </w:rPr>
      </w:pPr>
    </w:p>
    <w:p w14:paraId="41E8D7EB" w14:textId="77777777" w:rsidR="00964299" w:rsidRPr="008B08EE" w:rsidRDefault="00964299" w:rsidP="008B08EE">
      <w:pPr>
        <w:pStyle w:val="PargrafodaLista"/>
        <w:numPr>
          <w:ilvl w:val="1"/>
          <w:numId w:val="1"/>
        </w:numPr>
        <w:tabs>
          <w:tab w:val="left" w:pos="426"/>
        </w:tabs>
        <w:ind w:left="0" w:firstLine="0"/>
        <w:contextualSpacing w:val="0"/>
        <w:jc w:val="both"/>
        <w:rPr>
          <w:rFonts w:asciiTheme="majorHAnsi" w:hAnsiTheme="majorHAnsi" w:cs="Arial"/>
          <w:color w:val="000000"/>
          <w:sz w:val="22"/>
          <w:szCs w:val="22"/>
          <w:lang w:eastAsia="en-US"/>
        </w:rPr>
      </w:pPr>
      <w:r w:rsidRPr="008B08EE">
        <w:rPr>
          <w:rFonts w:asciiTheme="majorHAnsi" w:hAnsiTheme="majorHAnsi" w:cs="Arial"/>
          <w:color w:val="000000"/>
          <w:sz w:val="22"/>
          <w:szCs w:val="22"/>
          <w:lang w:eastAsia="en-US"/>
        </w:rPr>
        <w:t xml:space="preserve">A </w:t>
      </w:r>
      <w:r w:rsidRPr="008B08EE">
        <w:rPr>
          <w:rFonts w:asciiTheme="majorHAnsi" w:hAnsiTheme="majorHAnsi" w:cs="Arial"/>
          <w:color w:val="000000"/>
          <w:sz w:val="22"/>
          <w:szCs w:val="22"/>
        </w:rPr>
        <w:t>abertura</w:t>
      </w:r>
      <w:r w:rsidRPr="008B08EE">
        <w:rPr>
          <w:rFonts w:asciiTheme="majorHAnsi" w:hAnsiTheme="majorHAnsi" w:cs="Arial"/>
          <w:color w:val="000000"/>
          <w:sz w:val="22"/>
          <w:szCs w:val="22"/>
          <w:lang w:eastAsia="en-US"/>
        </w:rPr>
        <w:t xml:space="preserve"> da presente licitação dar-se-á em sessão pública, por meio de sistema eletrônico, na data, horário e local indicados neste Edital.</w:t>
      </w:r>
    </w:p>
    <w:p w14:paraId="1CB02AB7" w14:textId="77777777" w:rsidR="00772A11" w:rsidRPr="008B08EE" w:rsidRDefault="00772A11" w:rsidP="008B08EE">
      <w:pPr>
        <w:pStyle w:val="PargrafodaLista"/>
        <w:tabs>
          <w:tab w:val="left" w:pos="426"/>
        </w:tabs>
        <w:ind w:left="0"/>
        <w:contextualSpacing w:val="0"/>
        <w:jc w:val="both"/>
        <w:rPr>
          <w:rFonts w:asciiTheme="majorHAnsi" w:hAnsiTheme="majorHAnsi" w:cs="Arial"/>
          <w:color w:val="000000"/>
          <w:sz w:val="22"/>
          <w:szCs w:val="22"/>
          <w:lang w:eastAsia="en-US"/>
        </w:rPr>
      </w:pPr>
    </w:p>
    <w:p w14:paraId="2D6367E1" w14:textId="77777777" w:rsidR="00964299" w:rsidRPr="008B08EE" w:rsidRDefault="00964299" w:rsidP="008B08EE">
      <w:pPr>
        <w:pStyle w:val="PargrafodaLista"/>
        <w:numPr>
          <w:ilvl w:val="1"/>
          <w:numId w:val="1"/>
        </w:numPr>
        <w:tabs>
          <w:tab w:val="left" w:pos="426"/>
        </w:tabs>
        <w:ind w:left="0" w:firstLine="0"/>
        <w:contextualSpacing w:val="0"/>
        <w:jc w:val="both"/>
        <w:rPr>
          <w:rFonts w:asciiTheme="majorHAnsi" w:hAnsiTheme="majorHAnsi" w:cs="Arial"/>
          <w:color w:val="000000"/>
          <w:sz w:val="22"/>
          <w:szCs w:val="22"/>
          <w:lang w:eastAsia="en-US"/>
        </w:rPr>
      </w:pPr>
      <w:r w:rsidRPr="008B08EE">
        <w:rPr>
          <w:rFonts w:asciiTheme="majorHAnsi" w:hAnsiTheme="majorHAnsi" w:cs="Arial"/>
          <w:color w:val="000000"/>
          <w:sz w:val="22"/>
          <w:szCs w:val="22"/>
          <w:lang w:eastAsia="en-US"/>
        </w:rPr>
        <w:t xml:space="preserve"> O</w:t>
      </w:r>
      <w:r w:rsidRPr="008B08EE">
        <w:rPr>
          <w:rFonts w:asciiTheme="majorHAnsi" w:hAnsiTheme="majorHAnsi" w:cs="Arial"/>
          <w:color w:val="000000"/>
          <w:sz w:val="22"/>
          <w:szCs w:val="22"/>
        </w:rPr>
        <w:t xml:space="preserve"> Pregoeiro verificará as propostas apresentadas, desclassificando desde logo aquelas que não estejam em conformidade com os requisitos estabelecidos neste Edital, contenham vícios insanáveis ou não apresentem as especificações técnicas e</w:t>
      </w:r>
      <w:r w:rsidR="00772A11" w:rsidRPr="008B08EE">
        <w:rPr>
          <w:rFonts w:asciiTheme="majorHAnsi" w:hAnsiTheme="majorHAnsi" w:cs="Arial"/>
          <w:color w:val="000000"/>
          <w:sz w:val="22"/>
          <w:szCs w:val="22"/>
        </w:rPr>
        <w:t>xigidas no Termo de Referência.</w:t>
      </w:r>
    </w:p>
    <w:p w14:paraId="5994DB75" w14:textId="77777777" w:rsidR="00772A11" w:rsidRPr="008B08EE" w:rsidRDefault="00772A11" w:rsidP="008B08EE">
      <w:pPr>
        <w:pStyle w:val="PargrafodaLista"/>
        <w:tabs>
          <w:tab w:val="left" w:pos="426"/>
        </w:tabs>
        <w:ind w:left="0"/>
        <w:contextualSpacing w:val="0"/>
        <w:jc w:val="both"/>
        <w:rPr>
          <w:rFonts w:asciiTheme="majorHAnsi" w:hAnsiTheme="majorHAnsi" w:cs="Arial"/>
          <w:color w:val="000000"/>
          <w:sz w:val="22"/>
          <w:szCs w:val="22"/>
          <w:lang w:eastAsia="en-US"/>
        </w:rPr>
      </w:pPr>
    </w:p>
    <w:p w14:paraId="3EB4049A" w14:textId="77777777" w:rsidR="00964299" w:rsidRPr="008B08EE" w:rsidRDefault="00964299" w:rsidP="008B08EE">
      <w:pPr>
        <w:numPr>
          <w:ilvl w:val="2"/>
          <w:numId w:val="1"/>
        </w:numPr>
        <w:tabs>
          <w:tab w:val="left" w:pos="910"/>
          <w:tab w:val="left" w:pos="993"/>
        </w:tabs>
        <w:autoSpaceDE w:val="0"/>
        <w:snapToGrid w:val="0"/>
        <w:ind w:left="284" w:firstLine="0"/>
        <w:jc w:val="both"/>
        <w:rPr>
          <w:rFonts w:asciiTheme="majorHAnsi" w:hAnsiTheme="majorHAnsi" w:cs="Arial"/>
          <w:color w:val="000000"/>
          <w:sz w:val="22"/>
          <w:szCs w:val="22"/>
          <w:lang w:eastAsia="en-US"/>
        </w:rPr>
      </w:pPr>
      <w:r w:rsidRPr="008B08EE">
        <w:rPr>
          <w:rFonts w:asciiTheme="majorHAnsi" w:hAnsiTheme="majorHAnsi" w:cs="Arial"/>
          <w:color w:val="000000"/>
          <w:sz w:val="22"/>
          <w:szCs w:val="22"/>
          <w:lang w:eastAsia="en-US"/>
        </w:rPr>
        <w:t>Também será desclassificada a proposta que identifique o licitante.</w:t>
      </w:r>
    </w:p>
    <w:p w14:paraId="1B214D68" w14:textId="77777777" w:rsidR="00772A11" w:rsidRPr="008B08EE" w:rsidRDefault="00772A11" w:rsidP="008B08EE">
      <w:pPr>
        <w:tabs>
          <w:tab w:val="left" w:pos="910"/>
          <w:tab w:val="left" w:pos="993"/>
        </w:tabs>
        <w:autoSpaceDE w:val="0"/>
        <w:snapToGrid w:val="0"/>
        <w:ind w:left="284"/>
        <w:jc w:val="both"/>
        <w:rPr>
          <w:rFonts w:asciiTheme="majorHAnsi" w:hAnsiTheme="majorHAnsi" w:cs="Arial"/>
          <w:color w:val="000000"/>
          <w:sz w:val="22"/>
          <w:szCs w:val="22"/>
          <w:lang w:eastAsia="en-US"/>
        </w:rPr>
      </w:pPr>
    </w:p>
    <w:p w14:paraId="67A350DE" w14:textId="77777777" w:rsidR="00964299" w:rsidRPr="008B08EE" w:rsidRDefault="00964299" w:rsidP="008B08EE">
      <w:pPr>
        <w:numPr>
          <w:ilvl w:val="2"/>
          <w:numId w:val="1"/>
        </w:numPr>
        <w:tabs>
          <w:tab w:val="left" w:pos="910"/>
          <w:tab w:val="left" w:pos="993"/>
        </w:tabs>
        <w:autoSpaceDE w:val="0"/>
        <w:snapToGrid w:val="0"/>
        <w:ind w:left="284" w:firstLine="0"/>
        <w:jc w:val="both"/>
        <w:rPr>
          <w:rFonts w:asciiTheme="majorHAnsi" w:hAnsiTheme="majorHAnsi" w:cs="Arial"/>
          <w:color w:val="000000"/>
          <w:sz w:val="22"/>
          <w:szCs w:val="22"/>
          <w:lang w:eastAsia="en-US"/>
        </w:rPr>
      </w:pPr>
      <w:r w:rsidRPr="008B08EE">
        <w:rPr>
          <w:rFonts w:asciiTheme="majorHAnsi" w:hAnsiTheme="majorHAnsi" w:cs="Arial"/>
          <w:color w:val="000000"/>
          <w:sz w:val="22"/>
          <w:szCs w:val="22"/>
        </w:rPr>
        <w:t>A desclassificação será sempre fundamentada e registrada no sistema, com acompanhamento em tempo real por todos os participantes.</w:t>
      </w:r>
    </w:p>
    <w:p w14:paraId="7F62366D" w14:textId="77777777" w:rsidR="00772A11" w:rsidRPr="008B08EE" w:rsidRDefault="00772A11" w:rsidP="008B08EE">
      <w:pPr>
        <w:tabs>
          <w:tab w:val="left" w:pos="910"/>
          <w:tab w:val="left" w:pos="993"/>
        </w:tabs>
        <w:autoSpaceDE w:val="0"/>
        <w:snapToGrid w:val="0"/>
        <w:ind w:left="284"/>
        <w:jc w:val="both"/>
        <w:rPr>
          <w:rFonts w:asciiTheme="majorHAnsi" w:hAnsiTheme="majorHAnsi" w:cs="Arial"/>
          <w:color w:val="000000"/>
          <w:sz w:val="22"/>
          <w:szCs w:val="22"/>
          <w:lang w:eastAsia="en-US"/>
        </w:rPr>
      </w:pPr>
    </w:p>
    <w:p w14:paraId="75CEF55F" w14:textId="77777777" w:rsidR="00964299" w:rsidRPr="008B08EE" w:rsidRDefault="00964299" w:rsidP="008B08EE">
      <w:pPr>
        <w:numPr>
          <w:ilvl w:val="2"/>
          <w:numId w:val="1"/>
        </w:numPr>
        <w:tabs>
          <w:tab w:val="left" w:pos="910"/>
          <w:tab w:val="left" w:pos="993"/>
        </w:tabs>
        <w:autoSpaceDE w:val="0"/>
        <w:snapToGrid w:val="0"/>
        <w:ind w:left="284" w:firstLine="0"/>
        <w:jc w:val="both"/>
        <w:rPr>
          <w:rFonts w:asciiTheme="majorHAnsi" w:hAnsiTheme="majorHAnsi" w:cs="Arial"/>
          <w:color w:val="000000"/>
          <w:sz w:val="22"/>
          <w:szCs w:val="22"/>
          <w:lang w:eastAsia="en-US"/>
        </w:rPr>
      </w:pPr>
      <w:r w:rsidRPr="008B08EE">
        <w:rPr>
          <w:rFonts w:asciiTheme="majorHAnsi" w:hAnsiTheme="majorHAnsi" w:cs="Arial"/>
          <w:color w:val="000000"/>
          <w:sz w:val="22"/>
          <w:szCs w:val="22"/>
        </w:rPr>
        <w:t>A não desclassificação da proposta não impede o seu julgamento definitivo em sentido contrário, levado a efeito na fase de aceitação.</w:t>
      </w:r>
    </w:p>
    <w:p w14:paraId="1FA82E6E" w14:textId="77777777" w:rsidR="00772A11" w:rsidRPr="008B08EE" w:rsidRDefault="00772A11" w:rsidP="008B08EE">
      <w:pPr>
        <w:tabs>
          <w:tab w:val="left" w:pos="1440"/>
          <w:tab w:val="left" w:pos="1701"/>
        </w:tabs>
        <w:autoSpaceDE w:val="0"/>
        <w:snapToGrid w:val="0"/>
        <w:jc w:val="both"/>
        <w:rPr>
          <w:rFonts w:asciiTheme="majorHAnsi" w:hAnsiTheme="majorHAnsi" w:cs="Arial"/>
          <w:color w:val="000000"/>
          <w:sz w:val="22"/>
          <w:szCs w:val="22"/>
          <w:lang w:eastAsia="en-US"/>
        </w:rPr>
      </w:pPr>
    </w:p>
    <w:p w14:paraId="120A019D" w14:textId="77777777" w:rsidR="00964299" w:rsidRPr="008B08EE" w:rsidRDefault="00964299" w:rsidP="008B08EE">
      <w:pPr>
        <w:pStyle w:val="PargrafodaLista"/>
        <w:numPr>
          <w:ilvl w:val="1"/>
          <w:numId w:val="1"/>
        </w:numPr>
        <w:tabs>
          <w:tab w:val="left" w:pos="0"/>
          <w:tab w:val="left" w:pos="426"/>
        </w:tabs>
        <w:ind w:left="0" w:firstLine="0"/>
        <w:contextualSpacing w:val="0"/>
        <w:jc w:val="both"/>
        <w:rPr>
          <w:rFonts w:asciiTheme="majorHAnsi" w:hAnsiTheme="majorHAnsi" w:cs="Arial"/>
          <w:color w:val="000000"/>
          <w:sz w:val="22"/>
          <w:szCs w:val="22"/>
        </w:rPr>
      </w:pPr>
      <w:r w:rsidRPr="008B08EE">
        <w:rPr>
          <w:rFonts w:asciiTheme="majorHAnsi" w:hAnsiTheme="majorHAnsi" w:cs="Arial"/>
          <w:color w:val="000000"/>
          <w:sz w:val="22"/>
          <w:szCs w:val="22"/>
        </w:rPr>
        <w:t>O sistema ordenará automaticamente as propostas classificadas, sendo que somente estas participarão da fase de lances.</w:t>
      </w:r>
    </w:p>
    <w:p w14:paraId="24EC9ABC" w14:textId="77777777" w:rsidR="00772A11" w:rsidRPr="008B08EE" w:rsidRDefault="00772A11" w:rsidP="008B08EE">
      <w:pPr>
        <w:pStyle w:val="PargrafodaLista"/>
        <w:tabs>
          <w:tab w:val="left" w:pos="0"/>
          <w:tab w:val="left" w:pos="426"/>
        </w:tabs>
        <w:ind w:left="0"/>
        <w:contextualSpacing w:val="0"/>
        <w:jc w:val="both"/>
        <w:rPr>
          <w:rFonts w:asciiTheme="majorHAnsi" w:hAnsiTheme="majorHAnsi" w:cs="Arial"/>
          <w:color w:val="000000"/>
          <w:sz w:val="22"/>
          <w:szCs w:val="22"/>
        </w:rPr>
      </w:pPr>
    </w:p>
    <w:p w14:paraId="23F8E8B4" w14:textId="77777777" w:rsidR="00964299" w:rsidRPr="008B08EE" w:rsidRDefault="00964299" w:rsidP="008B08EE">
      <w:pPr>
        <w:pStyle w:val="PargrafodaLista"/>
        <w:numPr>
          <w:ilvl w:val="1"/>
          <w:numId w:val="1"/>
        </w:numPr>
        <w:tabs>
          <w:tab w:val="left" w:pos="0"/>
          <w:tab w:val="left" w:pos="426"/>
        </w:tabs>
        <w:ind w:left="0" w:firstLine="0"/>
        <w:contextualSpacing w:val="0"/>
        <w:jc w:val="both"/>
        <w:rPr>
          <w:rFonts w:asciiTheme="majorHAnsi" w:hAnsiTheme="majorHAnsi" w:cs="Arial"/>
          <w:color w:val="000000"/>
          <w:sz w:val="22"/>
          <w:szCs w:val="22"/>
        </w:rPr>
      </w:pPr>
      <w:r w:rsidRPr="008B08EE">
        <w:rPr>
          <w:rFonts w:asciiTheme="majorHAnsi" w:hAnsiTheme="majorHAnsi" w:cs="Arial"/>
          <w:color w:val="000000"/>
          <w:sz w:val="22"/>
          <w:szCs w:val="22"/>
        </w:rPr>
        <w:t>O sistema disponibilizará campo próprio para troca de mensagens entre o Pregoeiro e os licitantes.</w:t>
      </w:r>
    </w:p>
    <w:p w14:paraId="1F040308" w14:textId="77777777" w:rsidR="00772A11" w:rsidRPr="008B08EE" w:rsidRDefault="00772A11" w:rsidP="008B08EE">
      <w:pPr>
        <w:pStyle w:val="PargrafodaLista"/>
        <w:tabs>
          <w:tab w:val="left" w:pos="0"/>
          <w:tab w:val="left" w:pos="426"/>
        </w:tabs>
        <w:ind w:left="0"/>
        <w:contextualSpacing w:val="0"/>
        <w:jc w:val="both"/>
        <w:rPr>
          <w:rFonts w:asciiTheme="majorHAnsi" w:hAnsiTheme="majorHAnsi" w:cs="Arial"/>
          <w:color w:val="000000"/>
          <w:sz w:val="22"/>
          <w:szCs w:val="22"/>
        </w:rPr>
      </w:pPr>
    </w:p>
    <w:p w14:paraId="77F501E0" w14:textId="77777777" w:rsidR="00964299" w:rsidRPr="008B08EE" w:rsidRDefault="00964299" w:rsidP="008B08EE">
      <w:pPr>
        <w:pStyle w:val="PargrafodaLista"/>
        <w:numPr>
          <w:ilvl w:val="1"/>
          <w:numId w:val="1"/>
        </w:numPr>
        <w:tabs>
          <w:tab w:val="left" w:pos="0"/>
          <w:tab w:val="left" w:pos="426"/>
        </w:tabs>
        <w:ind w:left="0" w:firstLine="0"/>
        <w:contextualSpacing w:val="0"/>
        <w:jc w:val="both"/>
        <w:rPr>
          <w:rFonts w:asciiTheme="majorHAnsi" w:hAnsiTheme="majorHAnsi" w:cs="Arial"/>
          <w:color w:val="000000"/>
          <w:sz w:val="22"/>
          <w:szCs w:val="22"/>
        </w:rPr>
      </w:pPr>
      <w:r w:rsidRPr="008B08EE">
        <w:rPr>
          <w:rFonts w:asciiTheme="majorHAnsi" w:hAnsiTheme="majorHAnsi" w:cs="Arial"/>
          <w:color w:val="000000"/>
          <w:sz w:val="22"/>
          <w:szCs w:val="22"/>
        </w:rPr>
        <w:t xml:space="preserve"> Iniciada a etapa competitiva, os licitantes deverão encaminhar lances </w:t>
      </w:r>
      <w:r w:rsidRPr="008B08EE">
        <w:rPr>
          <w:rFonts w:asciiTheme="majorHAnsi" w:hAnsiTheme="majorHAnsi" w:cs="Arial"/>
          <w:color w:val="000000"/>
          <w:sz w:val="22"/>
          <w:szCs w:val="22"/>
          <w:lang w:eastAsia="en-US"/>
        </w:rPr>
        <w:t>exclusivamente por meio do sistema eletrônico, sendo imediatamente</w:t>
      </w:r>
      <w:r w:rsidRPr="008B08EE">
        <w:rPr>
          <w:rFonts w:asciiTheme="majorHAnsi" w:hAnsiTheme="majorHAnsi" w:cs="Arial"/>
          <w:color w:val="000000"/>
          <w:sz w:val="22"/>
          <w:szCs w:val="22"/>
        </w:rPr>
        <w:t xml:space="preserve"> informados do seu recebimento e d</w:t>
      </w:r>
      <w:r w:rsidR="00772A11" w:rsidRPr="008B08EE">
        <w:rPr>
          <w:rFonts w:asciiTheme="majorHAnsi" w:hAnsiTheme="majorHAnsi" w:cs="Arial"/>
          <w:color w:val="000000"/>
          <w:sz w:val="22"/>
          <w:szCs w:val="22"/>
        </w:rPr>
        <w:t>o valor consignado no registro.</w:t>
      </w:r>
    </w:p>
    <w:p w14:paraId="0D55E284" w14:textId="77777777" w:rsidR="00772A11" w:rsidRPr="008B08EE" w:rsidRDefault="00772A11" w:rsidP="008B08EE">
      <w:pPr>
        <w:pStyle w:val="PargrafodaLista"/>
        <w:tabs>
          <w:tab w:val="left" w:pos="0"/>
          <w:tab w:val="left" w:pos="426"/>
        </w:tabs>
        <w:ind w:left="0"/>
        <w:contextualSpacing w:val="0"/>
        <w:jc w:val="both"/>
        <w:rPr>
          <w:rFonts w:asciiTheme="majorHAnsi" w:hAnsiTheme="majorHAnsi" w:cs="Arial"/>
          <w:color w:val="000000"/>
          <w:sz w:val="22"/>
          <w:szCs w:val="22"/>
        </w:rPr>
      </w:pPr>
    </w:p>
    <w:p w14:paraId="32DFAA69" w14:textId="77777777" w:rsidR="00964299" w:rsidRPr="008B08EE" w:rsidRDefault="00964299" w:rsidP="008B08EE">
      <w:pPr>
        <w:numPr>
          <w:ilvl w:val="2"/>
          <w:numId w:val="1"/>
        </w:numPr>
        <w:tabs>
          <w:tab w:val="left" w:pos="952"/>
          <w:tab w:val="left" w:pos="1701"/>
        </w:tabs>
        <w:autoSpaceDE w:val="0"/>
        <w:snapToGrid w:val="0"/>
        <w:ind w:left="284" w:firstLine="0"/>
        <w:jc w:val="both"/>
        <w:rPr>
          <w:rFonts w:asciiTheme="majorHAnsi" w:hAnsiTheme="majorHAnsi" w:cs="Arial"/>
          <w:sz w:val="22"/>
          <w:szCs w:val="22"/>
        </w:rPr>
      </w:pPr>
      <w:r w:rsidRPr="008B08EE">
        <w:rPr>
          <w:rFonts w:asciiTheme="majorHAnsi" w:hAnsiTheme="majorHAnsi" w:cs="Arial"/>
          <w:sz w:val="22"/>
          <w:szCs w:val="22"/>
        </w:rPr>
        <w:t>O lance deverá ser ofertado de acordo com o tipo de licitação indicada no preambulo deste edital</w:t>
      </w:r>
      <w:r w:rsidR="00772A11" w:rsidRPr="008B08EE">
        <w:rPr>
          <w:rFonts w:asciiTheme="majorHAnsi" w:hAnsiTheme="majorHAnsi" w:cs="Arial"/>
          <w:sz w:val="22"/>
          <w:szCs w:val="22"/>
        </w:rPr>
        <w:t>.</w:t>
      </w:r>
    </w:p>
    <w:p w14:paraId="49994A6C" w14:textId="77777777" w:rsidR="00772A11" w:rsidRPr="008B08EE" w:rsidRDefault="00772A11" w:rsidP="008B08EE">
      <w:pPr>
        <w:tabs>
          <w:tab w:val="left" w:pos="993"/>
          <w:tab w:val="left" w:pos="1701"/>
        </w:tabs>
        <w:autoSpaceDE w:val="0"/>
        <w:snapToGrid w:val="0"/>
        <w:ind w:left="426"/>
        <w:jc w:val="both"/>
        <w:rPr>
          <w:rFonts w:asciiTheme="majorHAnsi" w:hAnsiTheme="majorHAnsi" w:cs="Arial"/>
          <w:sz w:val="22"/>
          <w:szCs w:val="22"/>
        </w:rPr>
      </w:pPr>
    </w:p>
    <w:p w14:paraId="5C627D41" w14:textId="7BF16EE9" w:rsidR="00D235DE" w:rsidRDefault="00964299" w:rsidP="00D235DE">
      <w:pPr>
        <w:pStyle w:val="PargrafodaLista"/>
        <w:numPr>
          <w:ilvl w:val="1"/>
          <w:numId w:val="1"/>
        </w:numPr>
        <w:tabs>
          <w:tab w:val="left" w:pos="426"/>
        </w:tabs>
        <w:ind w:left="0" w:firstLine="0"/>
        <w:contextualSpacing w:val="0"/>
        <w:jc w:val="both"/>
        <w:rPr>
          <w:rFonts w:asciiTheme="majorHAnsi" w:hAnsiTheme="majorHAnsi" w:cs="Arial"/>
          <w:color w:val="000000"/>
          <w:sz w:val="22"/>
          <w:szCs w:val="22"/>
        </w:rPr>
      </w:pPr>
      <w:r w:rsidRPr="008B08EE">
        <w:rPr>
          <w:rFonts w:asciiTheme="majorHAnsi" w:hAnsiTheme="majorHAnsi" w:cs="Arial"/>
          <w:color w:val="000000"/>
          <w:sz w:val="22"/>
          <w:szCs w:val="22"/>
        </w:rPr>
        <w:t>Os licitantes poderão oferecer lances sucessivos, observando o horário fixado para abertura da sessão e as regras estabelecidas no Edital.</w:t>
      </w:r>
    </w:p>
    <w:p w14:paraId="7838CD5D" w14:textId="77777777" w:rsidR="00D235DE" w:rsidRPr="00D235DE" w:rsidRDefault="00D235DE" w:rsidP="00D235DE">
      <w:pPr>
        <w:pStyle w:val="PargrafodaLista"/>
        <w:tabs>
          <w:tab w:val="left" w:pos="426"/>
        </w:tabs>
        <w:ind w:left="0"/>
        <w:contextualSpacing w:val="0"/>
        <w:jc w:val="both"/>
        <w:rPr>
          <w:rFonts w:asciiTheme="majorHAnsi" w:hAnsiTheme="majorHAnsi" w:cs="Arial"/>
          <w:color w:val="000000"/>
          <w:sz w:val="22"/>
          <w:szCs w:val="22"/>
        </w:rPr>
      </w:pPr>
    </w:p>
    <w:p w14:paraId="50264AA1" w14:textId="489D16EB" w:rsidR="00D235DE" w:rsidRDefault="00D235DE" w:rsidP="00D235DE">
      <w:pPr>
        <w:pStyle w:val="Nvel2-Red"/>
        <w:rPr>
          <w:rFonts w:asciiTheme="majorHAnsi" w:eastAsiaTheme="minorEastAsia" w:hAnsiTheme="majorHAnsi" w:cs="Arial"/>
          <w:i w:val="0"/>
          <w:iCs w:val="0"/>
          <w:color w:val="000000"/>
          <w:sz w:val="22"/>
          <w:szCs w:val="22"/>
        </w:rPr>
      </w:pPr>
      <w:r w:rsidRPr="00D235DE">
        <w:rPr>
          <w:rFonts w:asciiTheme="majorHAnsi" w:eastAsiaTheme="minorEastAsia" w:hAnsiTheme="majorHAnsi" w:cs="Arial"/>
          <w:i w:val="0"/>
          <w:iCs w:val="0"/>
          <w:color w:val="000000"/>
          <w:sz w:val="22"/>
          <w:szCs w:val="22"/>
        </w:rPr>
        <w:t>O licitante somente poderá oferecer lance de valor inferior ou percentual de desconto superior ao último por ele ofertado e registrado pelo sistema.</w:t>
      </w:r>
    </w:p>
    <w:p w14:paraId="61CFEDCA" w14:textId="77777777" w:rsidR="00964299" w:rsidRPr="008B08EE" w:rsidRDefault="00964299" w:rsidP="00D235DE">
      <w:pPr>
        <w:pStyle w:val="PargrafodaLista"/>
        <w:tabs>
          <w:tab w:val="left" w:pos="426"/>
        </w:tabs>
        <w:ind w:left="0"/>
        <w:contextualSpacing w:val="0"/>
        <w:jc w:val="both"/>
        <w:rPr>
          <w:rFonts w:asciiTheme="majorHAnsi" w:hAnsiTheme="majorHAnsi" w:cs="Arial"/>
          <w:iCs/>
          <w:vanish/>
          <w:sz w:val="22"/>
          <w:szCs w:val="22"/>
        </w:rPr>
      </w:pPr>
    </w:p>
    <w:p w14:paraId="00E23634" w14:textId="77777777" w:rsidR="00964299" w:rsidRPr="008B08EE" w:rsidRDefault="00964299">
      <w:pPr>
        <w:pStyle w:val="PargrafodaLista"/>
        <w:numPr>
          <w:ilvl w:val="0"/>
          <w:numId w:val="14"/>
        </w:numPr>
        <w:tabs>
          <w:tab w:val="left" w:pos="426"/>
        </w:tabs>
        <w:ind w:left="0"/>
        <w:contextualSpacing w:val="0"/>
        <w:jc w:val="both"/>
        <w:rPr>
          <w:rFonts w:asciiTheme="majorHAnsi" w:hAnsiTheme="majorHAnsi" w:cs="Arial"/>
          <w:iCs/>
          <w:vanish/>
          <w:sz w:val="22"/>
          <w:szCs w:val="22"/>
        </w:rPr>
      </w:pPr>
    </w:p>
    <w:p w14:paraId="014617E0" w14:textId="77777777" w:rsidR="00964299" w:rsidRPr="008B08EE" w:rsidRDefault="00964299">
      <w:pPr>
        <w:pStyle w:val="PargrafodaLista"/>
        <w:numPr>
          <w:ilvl w:val="1"/>
          <w:numId w:val="14"/>
        </w:numPr>
        <w:tabs>
          <w:tab w:val="left" w:pos="426"/>
        </w:tabs>
        <w:ind w:left="0"/>
        <w:contextualSpacing w:val="0"/>
        <w:jc w:val="both"/>
        <w:rPr>
          <w:rFonts w:asciiTheme="majorHAnsi" w:hAnsiTheme="majorHAnsi" w:cs="Arial"/>
          <w:iCs/>
          <w:vanish/>
          <w:sz w:val="22"/>
          <w:szCs w:val="22"/>
        </w:rPr>
      </w:pPr>
    </w:p>
    <w:p w14:paraId="790E9B94" w14:textId="77777777" w:rsidR="00964299" w:rsidRPr="008B08EE" w:rsidRDefault="00964299">
      <w:pPr>
        <w:pStyle w:val="PargrafodaLista"/>
        <w:numPr>
          <w:ilvl w:val="1"/>
          <w:numId w:val="14"/>
        </w:numPr>
        <w:tabs>
          <w:tab w:val="left" w:pos="426"/>
        </w:tabs>
        <w:ind w:left="0"/>
        <w:contextualSpacing w:val="0"/>
        <w:jc w:val="both"/>
        <w:rPr>
          <w:rFonts w:asciiTheme="majorHAnsi" w:hAnsiTheme="majorHAnsi" w:cs="Arial"/>
          <w:iCs/>
          <w:vanish/>
          <w:sz w:val="22"/>
          <w:szCs w:val="22"/>
        </w:rPr>
      </w:pPr>
    </w:p>
    <w:p w14:paraId="407372BD" w14:textId="77777777" w:rsidR="00964299" w:rsidRPr="008B08EE" w:rsidRDefault="00964299">
      <w:pPr>
        <w:pStyle w:val="PargrafodaLista"/>
        <w:numPr>
          <w:ilvl w:val="1"/>
          <w:numId w:val="14"/>
        </w:numPr>
        <w:tabs>
          <w:tab w:val="left" w:pos="426"/>
        </w:tabs>
        <w:ind w:left="0"/>
        <w:contextualSpacing w:val="0"/>
        <w:jc w:val="both"/>
        <w:rPr>
          <w:rFonts w:asciiTheme="majorHAnsi" w:hAnsiTheme="majorHAnsi" w:cs="Arial"/>
          <w:iCs/>
          <w:vanish/>
          <w:sz w:val="22"/>
          <w:szCs w:val="22"/>
        </w:rPr>
      </w:pPr>
    </w:p>
    <w:p w14:paraId="28059274" w14:textId="77777777" w:rsidR="00964299" w:rsidRPr="008B08EE" w:rsidRDefault="00964299">
      <w:pPr>
        <w:pStyle w:val="PargrafodaLista"/>
        <w:numPr>
          <w:ilvl w:val="1"/>
          <w:numId w:val="14"/>
        </w:numPr>
        <w:tabs>
          <w:tab w:val="left" w:pos="426"/>
        </w:tabs>
        <w:ind w:left="0"/>
        <w:contextualSpacing w:val="0"/>
        <w:jc w:val="both"/>
        <w:rPr>
          <w:rFonts w:asciiTheme="majorHAnsi" w:hAnsiTheme="majorHAnsi" w:cs="Arial"/>
          <w:iCs/>
          <w:vanish/>
          <w:sz w:val="22"/>
          <w:szCs w:val="22"/>
        </w:rPr>
      </w:pPr>
    </w:p>
    <w:p w14:paraId="78D04527" w14:textId="77777777" w:rsidR="00964299" w:rsidRPr="008B08EE" w:rsidRDefault="00964299">
      <w:pPr>
        <w:pStyle w:val="PargrafodaLista"/>
        <w:numPr>
          <w:ilvl w:val="1"/>
          <w:numId w:val="14"/>
        </w:numPr>
        <w:tabs>
          <w:tab w:val="left" w:pos="426"/>
        </w:tabs>
        <w:ind w:left="0"/>
        <w:contextualSpacing w:val="0"/>
        <w:jc w:val="both"/>
        <w:rPr>
          <w:rFonts w:asciiTheme="majorHAnsi" w:hAnsiTheme="majorHAnsi" w:cs="Arial"/>
          <w:iCs/>
          <w:vanish/>
          <w:sz w:val="22"/>
          <w:szCs w:val="22"/>
        </w:rPr>
      </w:pPr>
    </w:p>
    <w:p w14:paraId="68F9E147" w14:textId="77777777" w:rsidR="00964299" w:rsidRPr="008B08EE" w:rsidRDefault="00964299">
      <w:pPr>
        <w:pStyle w:val="PargrafodaLista"/>
        <w:numPr>
          <w:ilvl w:val="1"/>
          <w:numId w:val="14"/>
        </w:numPr>
        <w:tabs>
          <w:tab w:val="left" w:pos="426"/>
        </w:tabs>
        <w:ind w:left="0"/>
        <w:contextualSpacing w:val="0"/>
        <w:jc w:val="both"/>
        <w:rPr>
          <w:rFonts w:asciiTheme="majorHAnsi" w:hAnsiTheme="majorHAnsi" w:cs="Arial"/>
          <w:iCs/>
          <w:vanish/>
          <w:sz w:val="22"/>
          <w:szCs w:val="22"/>
        </w:rPr>
      </w:pPr>
    </w:p>
    <w:p w14:paraId="5544413A" w14:textId="77777777" w:rsidR="00964299" w:rsidRPr="008B08EE" w:rsidRDefault="00964299">
      <w:pPr>
        <w:pStyle w:val="PargrafodaLista"/>
        <w:numPr>
          <w:ilvl w:val="1"/>
          <w:numId w:val="14"/>
        </w:numPr>
        <w:tabs>
          <w:tab w:val="left" w:pos="426"/>
        </w:tabs>
        <w:ind w:left="0"/>
        <w:contextualSpacing w:val="0"/>
        <w:jc w:val="both"/>
        <w:rPr>
          <w:rFonts w:asciiTheme="majorHAnsi" w:hAnsiTheme="majorHAnsi" w:cs="Arial"/>
          <w:iCs/>
          <w:vanish/>
          <w:sz w:val="22"/>
          <w:szCs w:val="22"/>
        </w:rPr>
      </w:pPr>
    </w:p>
    <w:p w14:paraId="36871F25" w14:textId="77777777" w:rsidR="00964299" w:rsidRPr="008B08EE" w:rsidRDefault="00964299">
      <w:pPr>
        <w:pStyle w:val="PargrafodaLista"/>
        <w:numPr>
          <w:ilvl w:val="1"/>
          <w:numId w:val="14"/>
        </w:numPr>
        <w:tabs>
          <w:tab w:val="left" w:pos="426"/>
        </w:tabs>
        <w:ind w:left="0"/>
        <w:contextualSpacing w:val="0"/>
        <w:jc w:val="both"/>
        <w:rPr>
          <w:rFonts w:asciiTheme="majorHAnsi" w:hAnsiTheme="majorHAnsi" w:cs="Arial"/>
          <w:iCs/>
          <w:vanish/>
          <w:sz w:val="22"/>
          <w:szCs w:val="22"/>
        </w:rPr>
      </w:pPr>
    </w:p>
    <w:p w14:paraId="78C29672" w14:textId="77777777" w:rsidR="00964299" w:rsidRPr="008B08EE" w:rsidRDefault="00964299">
      <w:pPr>
        <w:pStyle w:val="PargrafodaLista"/>
        <w:numPr>
          <w:ilvl w:val="1"/>
          <w:numId w:val="14"/>
        </w:numPr>
        <w:tabs>
          <w:tab w:val="left" w:pos="426"/>
        </w:tabs>
        <w:ind w:left="0"/>
        <w:contextualSpacing w:val="0"/>
        <w:jc w:val="both"/>
        <w:rPr>
          <w:rFonts w:asciiTheme="majorHAnsi" w:hAnsiTheme="majorHAnsi" w:cs="Arial"/>
          <w:iCs/>
          <w:vanish/>
          <w:sz w:val="22"/>
          <w:szCs w:val="22"/>
        </w:rPr>
      </w:pPr>
    </w:p>
    <w:p w14:paraId="5C12829B" w14:textId="77777777" w:rsidR="00772A11" w:rsidRPr="008B08EE" w:rsidRDefault="00772A11" w:rsidP="008B08EE">
      <w:pPr>
        <w:pStyle w:val="PargrafodaLista"/>
        <w:tabs>
          <w:tab w:val="left" w:pos="426"/>
        </w:tabs>
        <w:ind w:left="0"/>
        <w:contextualSpacing w:val="0"/>
        <w:jc w:val="both"/>
        <w:rPr>
          <w:rFonts w:asciiTheme="majorHAnsi" w:hAnsiTheme="majorHAnsi" w:cs="Arial"/>
          <w:sz w:val="22"/>
          <w:szCs w:val="22"/>
        </w:rPr>
      </w:pPr>
    </w:p>
    <w:p w14:paraId="4D29636D" w14:textId="77777777" w:rsidR="00964299" w:rsidRPr="008B08EE" w:rsidRDefault="00964299" w:rsidP="008B08EE">
      <w:pPr>
        <w:pStyle w:val="PargrafodaLista"/>
        <w:numPr>
          <w:ilvl w:val="1"/>
          <w:numId w:val="1"/>
        </w:numPr>
        <w:tabs>
          <w:tab w:val="left" w:pos="426"/>
        </w:tabs>
        <w:ind w:left="0" w:firstLine="0"/>
        <w:contextualSpacing w:val="0"/>
        <w:jc w:val="both"/>
        <w:rPr>
          <w:rFonts w:asciiTheme="majorHAnsi" w:hAnsiTheme="majorHAnsi" w:cs="Arial"/>
          <w:iCs/>
          <w:sz w:val="22"/>
          <w:szCs w:val="22"/>
        </w:rPr>
      </w:pPr>
      <w:r w:rsidRPr="008B08EE">
        <w:rPr>
          <w:rFonts w:asciiTheme="majorHAnsi" w:hAnsiTheme="majorHAnsi" w:cs="Arial"/>
          <w:sz w:val="22"/>
          <w:szCs w:val="22"/>
        </w:rPr>
        <w:t xml:space="preserve">O intervalo entre os lances enviados pelo mesmo licitante não poderá ser inferior a vinte (20) segundos e o intervalo entre lances não poderá ser inferior a três (3) segundos, sob pena de serem automaticamente descartados pelo sistema os respectivos lances. </w:t>
      </w:r>
    </w:p>
    <w:p w14:paraId="47D834BF" w14:textId="77777777" w:rsidR="00863BEC" w:rsidRPr="008B08EE" w:rsidRDefault="00863BEC" w:rsidP="008B08EE">
      <w:pPr>
        <w:pStyle w:val="PargrafodaLista"/>
        <w:tabs>
          <w:tab w:val="left" w:pos="426"/>
        </w:tabs>
        <w:ind w:left="0"/>
        <w:contextualSpacing w:val="0"/>
        <w:jc w:val="both"/>
        <w:rPr>
          <w:rFonts w:asciiTheme="majorHAnsi" w:hAnsiTheme="majorHAnsi" w:cs="Arial"/>
          <w:iCs/>
          <w:sz w:val="22"/>
          <w:szCs w:val="22"/>
        </w:rPr>
      </w:pPr>
    </w:p>
    <w:p w14:paraId="4C6C6FA8" w14:textId="77777777" w:rsidR="00964299" w:rsidRPr="008B08EE" w:rsidRDefault="00964299">
      <w:pPr>
        <w:pStyle w:val="PargrafodaLista"/>
        <w:numPr>
          <w:ilvl w:val="0"/>
          <w:numId w:val="14"/>
        </w:numPr>
        <w:contextualSpacing w:val="0"/>
        <w:jc w:val="both"/>
        <w:rPr>
          <w:rFonts w:asciiTheme="majorHAnsi" w:hAnsiTheme="majorHAnsi" w:cs="Arial"/>
          <w:iCs/>
          <w:vanish/>
          <w:sz w:val="22"/>
          <w:szCs w:val="22"/>
          <w:highlight w:val="yellow"/>
        </w:rPr>
      </w:pPr>
    </w:p>
    <w:p w14:paraId="77046BED" w14:textId="77777777" w:rsidR="00964299" w:rsidRPr="008B08EE" w:rsidRDefault="00964299">
      <w:pPr>
        <w:pStyle w:val="PargrafodaLista"/>
        <w:numPr>
          <w:ilvl w:val="0"/>
          <w:numId w:val="14"/>
        </w:numPr>
        <w:contextualSpacing w:val="0"/>
        <w:jc w:val="both"/>
        <w:rPr>
          <w:rFonts w:asciiTheme="majorHAnsi" w:hAnsiTheme="majorHAnsi" w:cs="Arial"/>
          <w:iCs/>
          <w:vanish/>
          <w:sz w:val="22"/>
          <w:szCs w:val="22"/>
          <w:highlight w:val="yellow"/>
        </w:rPr>
      </w:pPr>
    </w:p>
    <w:p w14:paraId="7FAD5283" w14:textId="77777777" w:rsidR="00964299" w:rsidRPr="008B08EE" w:rsidRDefault="00964299">
      <w:pPr>
        <w:pStyle w:val="PargrafodaLista"/>
        <w:numPr>
          <w:ilvl w:val="1"/>
          <w:numId w:val="14"/>
        </w:numPr>
        <w:contextualSpacing w:val="0"/>
        <w:jc w:val="both"/>
        <w:rPr>
          <w:rFonts w:asciiTheme="majorHAnsi" w:hAnsiTheme="majorHAnsi" w:cs="Arial"/>
          <w:iCs/>
          <w:vanish/>
          <w:sz w:val="22"/>
          <w:szCs w:val="22"/>
          <w:highlight w:val="yellow"/>
        </w:rPr>
      </w:pPr>
    </w:p>
    <w:p w14:paraId="37436FB0" w14:textId="77777777" w:rsidR="00964299" w:rsidRPr="008B08EE" w:rsidRDefault="00964299">
      <w:pPr>
        <w:pStyle w:val="PargrafodaLista"/>
        <w:numPr>
          <w:ilvl w:val="1"/>
          <w:numId w:val="14"/>
        </w:numPr>
        <w:contextualSpacing w:val="0"/>
        <w:jc w:val="both"/>
        <w:rPr>
          <w:rFonts w:asciiTheme="majorHAnsi" w:hAnsiTheme="majorHAnsi" w:cs="Arial"/>
          <w:iCs/>
          <w:vanish/>
          <w:sz w:val="22"/>
          <w:szCs w:val="22"/>
          <w:highlight w:val="yellow"/>
        </w:rPr>
      </w:pPr>
    </w:p>
    <w:p w14:paraId="312095C5" w14:textId="77777777" w:rsidR="00964299" w:rsidRPr="008B08EE" w:rsidRDefault="00964299">
      <w:pPr>
        <w:pStyle w:val="PargrafodaLista"/>
        <w:numPr>
          <w:ilvl w:val="1"/>
          <w:numId w:val="14"/>
        </w:numPr>
        <w:contextualSpacing w:val="0"/>
        <w:jc w:val="both"/>
        <w:rPr>
          <w:rFonts w:asciiTheme="majorHAnsi" w:hAnsiTheme="majorHAnsi" w:cs="Arial"/>
          <w:iCs/>
          <w:vanish/>
          <w:sz w:val="22"/>
          <w:szCs w:val="22"/>
          <w:highlight w:val="yellow"/>
        </w:rPr>
      </w:pPr>
    </w:p>
    <w:p w14:paraId="4A1E7072" w14:textId="77777777" w:rsidR="00964299" w:rsidRPr="008B08EE" w:rsidRDefault="00964299">
      <w:pPr>
        <w:pStyle w:val="PargrafodaLista"/>
        <w:numPr>
          <w:ilvl w:val="1"/>
          <w:numId w:val="14"/>
        </w:numPr>
        <w:contextualSpacing w:val="0"/>
        <w:jc w:val="both"/>
        <w:rPr>
          <w:rFonts w:asciiTheme="majorHAnsi" w:hAnsiTheme="majorHAnsi" w:cs="Arial"/>
          <w:iCs/>
          <w:vanish/>
          <w:sz w:val="22"/>
          <w:szCs w:val="22"/>
          <w:highlight w:val="yellow"/>
        </w:rPr>
      </w:pPr>
    </w:p>
    <w:p w14:paraId="0CCCA301" w14:textId="77777777" w:rsidR="00964299" w:rsidRPr="008B08EE" w:rsidRDefault="00964299">
      <w:pPr>
        <w:pStyle w:val="PargrafodaLista"/>
        <w:numPr>
          <w:ilvl w:val="1"/>
          <w:numId w:val="14"/>
        </w:numPr>
        <w:contextualSpacing w:val="0"/>
        <w:jc w:val="both"/>
        <w:rPr>
          <w:rFonts w:asciiTheme="majorHAnsi" w:hAnsiTheme="majorHAnsi" w:cs="Arial"/>
          <w:iCs/>
          <w:vanish/>
          <w:sz w:val="22"/>
          <w:szCs w:val="22"/>
          <w:highlight w:val="yellow"/>
        </w:rPr>
      </w:pPr>
    </w:p>
    <w:p w14:paraId="21960BD2" w14:textId="77777777" w:rsidR="00964299" w:rsidRPr="008B08EE" w:rsidRDefault="00964299">
      <w:pPr>
        <w:pStyle w:val="PargrafodaLista"/>
        <w:numPr>
          <w:ilvl w:val="1"/>
          <w:numId w:val="14"/>
        </w:numPr>
        <w:contextualSpacing w:val="0"/>
        <w:jc w:val="both"/>
        <w:rPr>
          <w:rFonts w:asciiTheme="majorHAnsi" w:hAnsiTheme="majorHAnsi" w:cs="Arial"/>
          <w:iCs/>
          <w:vanish/>
          <w:sz w:val="22"/>
          <w:szCs w:val="22"/>
          <w:highlight w:val="yellow"/>
        </w:rPr>
      </w:pPr>
    </w:p>
    <w:p w14:paraId="14504272" w14:textId="77777777" w:rsidR="00964299" w:rsidRPr="008B08EE" w:rsidRDefault="00964299">
      <w:pPr>
        <w:pStyle w:val="PargrafodaLista"/>
        <w:numPr>
          <w:ilvl w:val="1"/>
          <w:numId w:val="14"/>
        </w:numPr>
        <w:contextualSpacing w:val="0"/>
        <w:jc w:val="both"/>
        <w:rPr>
          <w:rFonts w:asciiTheme="majorHAnsi" w:hAnsiTheme="majorHAnsi" w:cs="Arial"/>
          <w:iCs/>
          <w:vanish/>
          <w:sz w:val="22"/>
          <w:szCs w:val="22"/>
          <w:highlight w:val="yellow"/>
        </w:rPr>
      </w:pPr>
    </w:p>
    <w:p w14:paraId="6611CA02" w14:textId="77777777" w:rsidR="00964299" w:rsidRPr="008B08EE" w:rsidRDefault="00964299">
      <w:pPr>
        <w:pStyle w:val="PargrafodaLista"/>
        <w:numPr>
          <w:ilvl w:val="1"/>
          <w:numId w:val="14"/>
        </w:numPr>
        <w:contextualSpacing w:val="0"/>
        <w:jc w:val="both"/>
        <w:rPr>
          <w:rFonts w:asciiTheme="majorHAnsi" w:hAnsiTheme="majorHAnsi" w:cs="Arial"/>
          <w:iCs/>
          <w:vanish/>
          <w:sz w:val="22"/>
          <w:szCs w:val="22"/>
          <w:highlight w:val="yellow"/>
        </w:rPr>
      </w:pPr>
    </w:p>
    <w:p w14:paraId="537F8A37" w14:textId="77777777" w:rsidR="00964299" w:rsidRPr="008B08EE" w:rsidRDefault="00964299">
      <w:pPr>
        <w:pStyle w:val="PargrafodaLista"/>
        <w:numPr>
          <w:ilvl w:val="1"/>
          <w:numId w:val="14"/>
        </w:numPr>
        <w:contextualSpacing w:val="0"/>
        <w:jc w:val="both"/>
        <w:rPr>
          <w:rFonts w:asciiTheme="majorHAnsi" w:hAnsiTheme="majorHAnsi" w:cs="Arial"/>
          <w:iCs/>
          <w:vanish/>
          <w:sz w:val="22"/>
          <w:szCs w:val="22"/>
          <w:highlight w:val="yellow"/>
        </w:rPr>
      </w:pPr>
    </w:p>
    <w:p w14:paraId="5EE63180" w14:textId="77777777" w:rsidR="00964299" w:rsidRPr="008B08EE" w:rsidRDefault="00964299" w:rsidP="008B08EE">
      <w:pPr>
        <w:pStyle w:val="PargrafodaLista"/>
        <w:numPr>
          <w:ilvl w:val="1"/>
          <w:numId w:val="1"/>
        </w:numPr>
        <w:tabs>
          <w:tab w:val="left" w:pos="567"/>
        </w:tabs>
        <w:ind w:left="0" w:firstLine="0"/>
        <w:jc w:val="both"/>
        <w:rPr>
          <w:rFonts w:asciiTheme="majorHAnsi" w:hAnsiTheme="majorHAnsi" w:cs="Arial"/>
          <w:iCs/>
          <w:sz w:val="22"/>
          <w:szCs w:val="22"/>
        </w:rPr>
      </w:pPr>
      <w:r w:rsidRPr="008B08EE">
        <w:rPr>
          <w:rFonts w:asciiTheme="majorHAnsi" w:hAnsiTheme="majorHAnsi" w:cs="Arial"/>
          <w:iCs/>
          <w:sz w:val="22"/>
          <w:szCs w:val="22"/>
        </w:rPr>
        <w:t xml:space="preserve">Será adotado </w:t>
      </w:r>
      <w:r w:rsidRPr="008B08EE">
        <w:rPr>
          <w:rFonts w:asciiTheme="majorHAnsi" w:hAnsiTheme="majorHAnsi" w:cs="Arial"/>
          <w:sz w:val="22"/>
          <w:szCs w:val="22"/>
        </w:rPr>
        <w:t xml:space="preserve">para o envio de lances no </w:t>
      </w:r>
      <w:r w:rsidR="0002478E" w:rsidRPr="00D235DE">
        <w:rPr>
          <w:rFonts w:asciiTheme="majorHAnsi" w:hAnsiTheme="majorHAnsi" w:cs="Arial"/>
          <w:b/>
          <w:sz w:val="22"/>
          <w:szCs w:val="22"/>
          <w:u w:val="single"/>
        </w:rPr>
        <w:t xml:space="preserve">pregão eletrônico o modo de disputa </w:t>
      </w:r>
      <w:r w:rsidR="0002478E" w:rsidRPr="00D235DE">
        <w:rPr>
          <w:rFonts w:asciiTheme="majorHAnsi" w:hAnsiTheme="majorHAnsi" w:cs="Arial"/>
          <w:b/>
          <w:color w:val="FF0000"/>
          <w:sz w:val="22"/>
          <w:szCs w:val="22"/>
          <w:u w:val="single"/>
        </w:rPr>
        <w:t>“ABERTO</w:t>
      </w:r>
      <w:r w:rsidR="000A3362" w:rsidRPr="00D235DE">
        <w:rPr>
          <w:rFonts w:asciiTheme="majorHAnsi" w:hAnsiTheme="majorHAnsi" w:cs="Arial"/>
          <w:b/>
          <w:color w:val="FF0000"/>
          <w:sz w:val="22"/>
          <w:szCs w:val="22"/>
          <w:u w:val="single"/>
        </w:rPr>
        <w:t>”</w:t>
      </w:r>
      <w:r w:rsidR="0002478E" w:rsidRPr="00D235DE">
        <w:rPr>
          <w:rFonts w:asciiTheme="majorHAnsi" w:hAnsiTheme="majorHAnsi" w:cs="Arial"/>
          <w:b/>
          <w:sz w:val="22"/>
          <w:szCs w:val="22"/>
          <w:u w:val="single"/>
        </w:rPr>
        <w:t>,</w:t>
      </w:r>
      <w:r w:rsidRPr="00D235DE">
        <w:rPr>
          <w:rFonts w:asciiTheme="majorHAnsi" w:hAnsiTheme="majorHAnsi" w:cs="Arial"/>
          <w:sz w:val="22"/>
          <w:szCs w:val="22"/>
        </w:rPr>
        <w:t xml:space="preserve"> em</w:t>
      </w:r>
      <w:r w:rsidRPr="008B08EE">
        <w:rPr>
          <w:rFonts w:asciiTheme="majorHAnsi" w:hAnsiTheme="majorHAnsi" w:cs="Arial"/>
          <w:sz w:val="22"/>
          <w:szCs w:val="22"/>
        </w:rPr>
        <w:t xml:space="preserve"> que os </w:t>
      </w:r>
      <w:r w:rsidRPr="008B08EE">
        <w:rPr>
          <w:rFonts w:asciiTheme="majorHAnsi" w:hAnsiTheme="majorHAnsi" w:cs="Arial"/>
          <w:iCs/>
          <w:sz w:val="22"/>
          <w:szCs w:val="22"/>
        </w:rPr>
        <w:t>licitantes</w:t>
      </w:r>
      <w:r w:rsidRPr="008B08EE">
        <w:rPr>
          <w:rFonts w:asciiTheme="majorHAnsi" w:hAnsiTheme="majorHAnsi" w:cs="Arial"/>
          <w:sz w:val="22"/>
          <w:szCs w:val="22"/>
        </w:rPr>
        <w:t xml:space="preserve"> apresentarão lances públicos e sucessivos, com prorrogações.</w:t>
      </w:r>
    </w:p>
    <w:p w14:paraId="4005ED51" w14:textId="77777777" w:rsidR="00863BEC" w:rsidRPr="008B08EE" w:rsidRDefault="00863BEC" w:rsidP="008B08EE">
      <w:pPr>
        <w:pStyle w:val="PargrafodaLista"/>
        <w:tabs>
          <w:tab w:val="left" w:pos="567"/>
        </w:tabs>
        <w:ind w:left="0"/>
        <w:jc w:val="both"/>
        <w:rPr>
          <w:rFonts w:asciiTheme="majorHAnsi" w:hAnsiTheme="majorHAnsi" w:cs="Arial"/>
          <w:iCs/>
          <w:sz w:val="22"/>
          <w:szCs w:val="22"/>
        </w:rPr>
      </w:pPr>
    </w:p>
    <w:p w14:paraId="3E6E12E5" w14:textId="77777777" w:rsidR="00964299" w:rsidRPr="008B08EE" w:rsidRDefault="00964299" w:rsidP="008B08EE">
      <w:pPr>
        <w:numPr>
          <w:ilvl w:val="1"/>
          <w:numId w:val="1"/>
        </w:numPr>
        <w:tabs>
          <w:tab w:val="left" w:pos="567"/>
        </w:tabs>
        <w:ind w:left="0" w:firstLine="0"/>
        <w:jc w:val="both"/>
        <w:rPr>
          <w:rFonts w:asciiTheme="majorHAnsi" w:hAnsiTheme="majorHAnsi" w:cs="Arial"/>
          <w:iCs/>
          <w:sz w:val="22"/>
          <w:szCs w:val="22"/>
        </w:rPr>
      </w:pPr>
      <w:r w:rsidRPr="008B08EE">
        <w:rPr>
          <w:rFonts w:asciiTheme="majorHAnsi" w:hAnsiTheme="majorHAnsi" w:cs="Arial"/>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1FD7A632" w14:textId="77777777" w:rsidR="00863BEC" w:rsidRPr="008B08EE" w:rsidRDefault="00863BEC" w:rsidP="008B08EE">
      <w:pPr>
        <w:tabs>
          <w:tab w:val="left" w:pos="567"/>
        </w:tabs>
        <w:jc w:val="both"/>
        <w:rPr>
          <w:rFonts w:asciiTheme="majorHAnsi" w:hAnsiTheme="majorHAnsi" w:cs="Arial"/>
          <w:iCs/>
          <w:sz w:val="22"/>
          <w:szCs w:val="22"/>
        </w:rPr>
      </w:pPr>
    </w:p>
    <w:p w14:paraId="2F0F9F30" w14:textId="77777777" w:rsidR="00964299" w:rsidRPr="008B08EE" w:rsidRDefault="00964299" w:rsidP="008B08EE">
      <w:pPr>
        <w:numPr>
          <w:ilvl w:val="1"/>
          <w:numId w:val="1"/>
        </w:numPr>
        <w:tabs>
          <w:tab w:val="left" w:pos="567"/>
        </w:tabs>
        <w:ind w:left="0" w:firstLine="0"/>
        <w:jc w:val="both"/>
        <w:rPr>
          <w:rFonts w:asciiTheme="majorHAnsi" w:hAnsiTheme="majorHAnsi" w:cs="Arial"/>
          <w:iCs/>
          <w:sz w:val="22"/>
          <w:szCs w:val="22"/>
        </w:rPr>
      </w:pPr>
      <w:r w:rsidRPr="008B08EE">
        <w:rPr>
          <w:rFonts w:asciiTheme="majorHAnsi" w:hAnsiTheme="majorHAnsi" w:cs="Arial"/>
          <w:sz w:val="22"/>
          <w:szCs w:val="22"/>
        </w:rPr>
        <w:t>A prorrogação automática da etapa de lances, de que trata o item anterior, será de dois minutos e ocorrerá sucessivamente sempre que houver lances enviados nesse período de prorrogação, inclusive no caso de lances intermediários.</w:t>
      </w:r>
    </w:p>
    <w:p w14:paraId="055AB1CF" w14:textId="77777777" w:rsidR="00863BEC" w:rsidRPr="008B08EE" w:rsidRDefault="00863BEC" w:rsidP="008B08EE">
      <w:pPr>
        <w:tabs>
          <w:tab w:val="left" w:pos="567"/>
        </w:tabs>
        <w:jc w:val="both"/>
        <w:rPr>
          <w:rFonts w:asciiTheme="majorHAnsi" w:hAnsiTheme="majorHAnsi" w:cs="Arial"/>
          <w:iCs/>
          <w:sz w:val="22"/>
          <w:szCs w:val="22"/>
        </w:rPr>
      </w:pPr>
    </w:p>
    <w:p w14:paraId="0363FC9D" w14:textId="77777777" w:rsidR="00964299" w:rsidRPr="008B08EE" w:rsidRDefault="00964299" w:rsidP="008B08EE">
      <w:pPr>
        <w:numPr>
          <w:ilvl w:val="1"/>
          <w:numId w:val="1"/>
        </w:numPr>
        <w:tabs>
          <w:tab w:val="left" w:pos="567"/>
        </w:tabs>
        <w:ind w:left="0" w:firstLine="0"/>
        <w:jc w:val="both"/>
        <w:rPr>
          <w:rFonts w:asciiTheme="majorHAnsi" w:hAnsiTheme="majorHAnsi" w:cs="Arial"/>
          <w:iCs/>
          <w:sz w:val="22"/>
          <w:szCs w:val="22"/>
        </w:rPr>
      </w:pPr>
      <w:r w:rsidRPr="008B08EE">
        <w:rPr>
          <w:rFonts w:asciiTheme="majorHAnsi" w:hAnsiTheme="majorHAnsi" w:cs="Arial"/>
          <w:sz w:val="22"/>
          <w:szCs w:val="22"/>
        </w:rPr>
        <w:t>Não havendo novos lances na forma estabelecida nos itens anteriores, a sessão pública encerrar-se-á automaticamente.</w:t>
      </w:r>
    </w:p>
    <w:p w14:paraId="2DDEBF2B" w14:textId="77777777" w:rsidR="00863BEC" w:rsidRPr="008B08EE" w:rsidRDefault="00863BEC" w:rsidP="008B08EE">
      <w:pPr>
        <w:tabs>
          <w:tab w:val="left" w:pos="567"/>
        </w:tabs>
        <w:jc w:val="both"/>
        <w:rPr>
          <w:rFonts w:asciiTheme="majorHAnsi" w:hAnsiTheme="majorHAnsi" w:cs="Arial"/>
          <w:iCs/>
          <w:sz w:val="22"/>
          <w:szCs w:val="22"/>
        </w:rPr>
      </w:pPr>
    </w:p>
    <w:p w14:paraId="5558ADEF" w14:textId="77777777" w:rsidR="00964299" w:rsidRPr="008B08EE" w:rsidRDefault="00964299" w:rsidP="008B08EE">
      <w:pPr>
        <w:pStyle w:val="PargrafodaLista"/>
        <w:numPr>
          <w:ilvl w:val="1"/>
          <w:numId w:val="1"/>
        </w:numPr>
        <w:shd w:val="clear" w:color="auto" w:fill="FFFFFF" w:themeFill="background1"/>
        <w:tabs>
          <w:tab w:val="left" w:pos="567"/>
        </w:tabs>
        <w:ind w:left="0" w:firstLine="0"/>
        <w:jc w:val="both"/>
        <w:rPr>
          <w:rFonts w:asciiTheme="majorHAnsi" w:hAnsiTheme="majorHAnsi" w:cs="Arial"/>
          <w:b/>
          <w:sz w:val="22"/>
          <w:szCs w:val="22"/>
        </w:rPr>
      </w:pPr>
      <w:r w:rsidRPr="008B08EE">
        <w:rPr>
          <w:rFonts w:asciiTheme="majorHAnsi" w:hAnsiTheme="majorHAnsi" w:cs="Arial"/>
          <w:sz w:val="22"/>
          <w:szCs w:val="22"/>
        </w:rPr>
        <w:t>Encerrada a fase competitiva sem que haja a prorrogação automática pelo sistema, poderá o pregoeiro, assessorado pela equipe de apoio, justificadamente, admitir o reinício da sessão pública de lances, em prol da consecução do melhor preço.</w:t>
      </w:r>
    </w:p>
    <w:p w14:paraId="46159772" w14:textId="77777777" w:rsidR="00863BEC" w:rsidRPr="008B08EE" w:rsidRDefault="00863BEC" w:rsidP="008B08EE">
      <w:pPr>
        <w:pStyle w:val="PargrafodaLista"/>
        <w:shd w:val="clear" w:color="auto" w:fill="FFFFFF" w:themeFill="background1"/>
        <w:tabs>
          <w:tab w:val="left" w:pos="567"/>
        </w:tabs>
        <w:ind w:left="0"/>
        <w:jc w:val="both"/>
        <w:rPr>
          <w:rFonts w:asciiTheme="majorHAnsi" w:hAnsiTheme="majorHAnsi" w:cs="Arial"/>
          <w:b/>
          <w:sz w:val="22"/>
          <w:szCs w:val="22"/>
        </w:rPr>
      </w:pPr>
    </w:p>
    <w:p w14:paraId="455FC04A" w14:textId="77777777" w:rsidR="00863BEC" w:rsidRPr="008B08EE" w:rsidRDefault="00964299">
      <w:pPr>
        <w:pStyle w:val="PargrafodaLista"/>
        <w:numPr>
          <w:ilvl w:val="1"/>
          <w:numId w:val="15"/>
        </w:numPr>
        <w:tabs>
          <w:tab w:val="left" w:pos="284"/>
          <w:tab w:val="left" w:pos="567"/>
        </w:tabs>
        <w:ind w:left="0" w:firstLine="0"/>
        <w:jc w:val="both"/>
        <w:rPr>
          <w:rFonts w:asciiTheme="majorHAnsi" w:hAnsiTheme="majorHAnsi" w:cs="Arial"/>
          <w:sz w:val="22"/>
          <w:szCs w:val="22"/>
        </w:rPr>
      </w:pPr>
      <w:r w:rsidRPr="008B08EE">
        <w:rPr>
          <w:rFonts w:asciiTheme="majorHAnsi" w:hAnsiTheme="majorHAnsi" w:cs="Arial"/>
          <w:sz w:val="22"/>
          <w:szCs w:val="22"/>
        </w:rPr>
        <w:lastRenderedPageBreak/>
        <w:t>Em caso de falha no sistema, os lances em desacordo com os subitens anteriores deverão ser desconsiderados pelo pregoeiro.</w:t>
      </w:r>
    </w:p>
    <w:p w14:paraId="0560A27D" w14:textId="77777777" w:rsidR="00863BEC" w:rsidRPr="008B08EE" w:rsidRDefault="00863BEC" w:rsidP="008B08EE">
      <w:pPr>
        <w:pStyle w:val="PargrafodaLista"/>
        <w:tabs>
          <w:tab w:val="left" w:pos="284"/>
          <w:tab w:val="left" w:pos="567"/>
        </w:tabs>
        <w:ind w:left="0"/>
        <w:jc w:val="both"/>
        <w:rPr>
          <w:rFonts w:asciiTheme="majorHAnsi" w:hAnsiTheme="majorHAnsi" w:cs="Arial"/>
          <w:sz w:val="22"/>
          <w:szCs w:val="22"/>
        </w:rPr>
      </w:pPr>
    </w:p>
    <w:p w14:paraId="67465373" w14:textId="77777777" w:rsidR="00964299" w:rsidRPr="008B08EE" w:rsidRDefault="00964299" w:rsidP="008B08EE">
      <w:pPr>
        <w:pStyle w:val="PargrafodaLista"/>
        <w:numPr>
          <w:ilvl w:val="1"/>
          <w:numId w:val="1"/>
        </w:numPr>
        <w:tabs>
          <w:tab w:val="left" w:pos="284"/>
          <w:tab w:val="left" w:pos="567"/>
        </w:tabs>
        <w:ind w:left="0" w:firstLine="0"/>
        <w:contextualSpacing w:val="0"/>
        <w:jc w:val="both"/>
        <w:rPr>
          <w:rFonts w:asciiTheme="majorHAnsi" w:hAnsiTheme="majorHAnsi" w:cs="Arial"/>
          <w:color w:val="000000"/>
          <w:sz w:val="22"/>
          <w:szCs w:val="22"/>
        </w:rPr>
      </w:pPr>
      <w:r w:rsidRPr="008B08EE">
        <w:rPr>
          <w:rFonts w:asciiTheme="majorHAnsi" w:hAnsiTheme="majorHAnsi" w:cs="Arial"/>
          <w:color w:val="000000"/>
          <w:sz w:val="22"/>
          <w:szCs w:val="22"/>
        </w:rPr>
        <w:t xml:space="preserve">Não serão aceitos dois ou mais lances de mesmo valor, prevalecendo aquele que for recebido e registrado primeiro. </w:t>
      </w:r>
    </w:p>
    <w:p w14:paraId="0FFC4BE8" w14:textId="77777777" w:rsidR="00863BEC" w:rsidRPr="008B08EE" w:rsidRDefault="00863BEC" w:rsidP="008B08EE">
      <w:pPr>
        <w:pStyle w:val="PargrafodaLista"/>
        <w:tabs>
          <w:tab w:val="left" w:pos="284"/>
          <w:tab w:val="left" w:pos="567"/>
        </w:tabs>
        <w:ind w:left="0"/>
        <w:contextualSpacing w:val="0"/>
        <w:jc w:val="both"/>
        <w:rPr>
          <w:rFonts w:asciiTheme="majorHAnsi" w:hAnsiTheme="majorHAnsi" w:cs="Arial"/>
          <w:color w:val="000000"/>
          <w:sz w:val="22"/>
          <w:szCs w:val="22"/>
        </w:rPr>
      </w:pPr>
    </w:p>
    <w:p w14:paraId="5CF8B0B0" w14:textId="77777777" w:rsidR="00964299" w:rsidRPr="008B08EE" w:rsidRDefault="00964299" w:rsidP="008B08EE">
      <w:pPr>
        <w:pStyle w:val="PargrafodaLista"/>
        <w:numPr>
          <w:ilvl w:val="1"/>
          <w:numId w:val="1"/>
        </w:numPr>
        <w:tabs>
          <w:tab w:val="left" w:pos="284"/>
          <w:tab w:val="left" w:pos="567"/>
        </w:tabs>
        <w:ind w:left="0" w:firstLine="0"/>
        <w:contextualSpacing w:val="0"/>
        <w:jc w:val="both"/>
        <w:rPr>
          <w:rFonts w:asciiTheme="majorHAnsi" w:hAnsiTheme="majorHAnsi" w:cs="Arial"/>
          <w:color w:val="000000"/>
          <w:sz w:val="22"/>
          <w:szCs w:val="22"/>
        </w:rPr>
      </w:pPr>
      <w:r w:rsidRPr="008B08EE">
        <w:rPr>
          <w:rFonts w:asciiTheme="majorHAnsi" w:hAnsiTheme="majorHAnsi" w:cs="Arial"/>
          <w:color w:val="000000"/>
          <w:sz w:val="22"/>
          <w:szCs w:val="22"/>
        </w:rPr>
        <w:t xml:space="preserve">Durante o transcurso da sessão pública, os licitantes serão informados, em tempo real, do valor do menor lance registrado, vedada a identificação do licitante. </w:t>
      </w:r>
    </w:p>
    <w:p w14:paraId="4B9F2CA0" w14:textId="77777777" w:rsidR="00863BEC" w:rsidRPr="008B08EE" w:rsidRDefault="00863BEC" w:rsidP="008B08EE">
      <w:pPr>
        <w:pStyle w:val="PargrafodaLista"/>
        <w:tabs>
          <w:tab w:val="left" w:pos="284"/>
          <w:tab w:val="left" w:pos="567"/>
        </w:tabs>
        <w:ind w:left="0"/>
        <w:contextualSpacing w:val="0"/>
        <w:jc w:val="both"/>
        <w:rPr>
          <w:rFonts w:asciiTheme="majorHAnsi" w:hAnsiTheme="majorHAnsi" w:cs="Arial"/>
          <w:color w:val="000000"/>
          <w:sz w:val="22"/>
          <w:szCs w:val="22"/>
        </w:rPr>
      </w:pPr>
    </w:p>
    <w:p w14:paraId="347FC40D" w14:textId="77777777" w:rsidR="00D361B2" w:rsidRPr="008B08EE" w:rsidRDefault="00964299" w:rsidP="008B08EE">
      <w:pPr>
        <w:pStyle w:val="PargrafodaLista"/>
        <w:numPr>
          <w:ilvl w:val="1"/>
          <w:numId w:val="1"/>
        </w:numPr>
        <w:tabs>
          <w:tab w:val="left" w:pos="284"/>
          <w:tab w:val="left" w:pos="567"/>
        </w:tabs>
        <w:ind w:left="0" w:firstLine="0"/>
        <w:contextualSpacing w:val="0"/>
        <w:jc w:val="both"/>
        <w:rPr>
          <w:rFonts w:asciiTheme="majorHAnsi" w:hAnsiTheme="majorHAnsi" w:cstheme="majorHAnsi"/>
          <w:color w:val="000000"/>
          <w:sz w:val="22"/>
          <w:szCs w:val="22"/>
        </w:rPr>
      </w:pPr>
      <w:r w:rsidRPr="008B08EE">
        <w:rPr>
          <w:rFonts w:asciiTheme="majorHAnsi" w:hAnsiTheme="majorHAnsi" w:cstheme="majorHAnsi"/>
          <w:color w:val="000000"/>
          <w:sz w:val="22"/>
          <w:szCs w:val="22"/>
        </w:rPr>
        <w:t>No caso de desconexão com o Pregoeiro, no decorrer da etapa competitiva do Pregão, o sistema eletrônico poderá permanecer acessível aos licitantes para a recepção dos lances.</w:t>
      </w:r>
    </w:p>
    <w:p w14:paraId="2490FCF8" w14:textId="77777777" w:rsidR="00964299" w:rsidRPr="008B08EE" w:rsidRDefault="00964299" w:rsidP="008B08EE">
      <w:pPr>
        <w:pStyle w:val="PargrafodaLista"/>
        <w:tabs>
          <w:tab w:val="left" w:pos="284"/>
          <w:tab w:val="left" w:pos="567"/>
        </w:tabs>
        <w:ind w:left="0"/>
        <w:contextualSpacing w:val="0"/>
        <w:jc w:val="both"/>
        <w:rPr>
          <w:rFonts w:asciiTheme="majorHAnsi" w:hAnsiTheme="majorHAnsi" w:cstheme="majorHAnsi"/>
          <w:color w:val="000000"/>
          <w:sz w:val="22"/>
          <w:szCs w:val="22"/>
        </w:rPr>
      </w:pPr>
      <w:r w:rsidRPr="008B08EE">
        <w:rPr>
          <w:rFonts w:asciiTheme="majorHAnsi" w:hAnsiTheme="majorHAnsi" w:cstheme="majorHAnsi"/>
          <w:color w:val="000000"/>
          <w:sz w:val="22"/>
          <w:szCs w:val="22"/>
        </w:rPr>
        <w:t xml:space="preserve"> </w:t>
      </w:r>
    </w:p>
    <w:p w14:paraId="69456C31" w14:textId="54F028B7" w:rsidR="00964299" w:rsidRPr="008B08EE" w:rsidRDefault="00D361B2" w:rsidP="008B08EE">
      <w:pPr>
        <w:pStyle w:val="PargrafodaLista"/>
        <w:numPr>
          <w:ilvl w:val="1"/>
          <w:numId w:val="1"/>
        </w:numPr>
        <w:tabs>
          <w:tab w:val="left" w:pos="284"/>
          <w:tab w:val="left" w:pos="567"/>
        </w:tabs>
        <w:ind w:left="0" w:firstLine="0"/>
        <w:contextualSpacing w:val="0"/>
        <w:jc w:val="both"/>
        <w:rPr>
          <w:rFonts w:asciiTheme="majorHAnsi" w:hAnsiTheme="majorHAnsi" w:cstheme="majorHAnsi"/>
          <w:color w:val="000000"/>
          <w:sz w:val="22"/>
          <w:szCs w:val="22"/>
        </w:rPr>
      </w:pPr>
      <w:r w:rsidRPr="008B08EE">
        <w:rPr>
          <w:rFonts w:asciiTheme="majorHAnsi" w:hAnsiTheme="majorHAnsi" w:cstheme="majorHAnsi"/>
          <w:color w:val="000000"/>
          <w:sz w:val="22"/>
          <w:szCs w:val="22"/>
        </w:rPr>
        <w:t xml:space="preserve">Quando a desconexão do sistema eletrônico para o pregoeiro persistir por tempo superior a dez minutos, a sessão pública será suspensa e terá reinício somente após comunicação expressa do Pregoeiro aos participantes do certame, </w:t>
      </w:r>
      <w:r w:rsidRPr="008B08EE">
        <w:rPr>
          <w:rFonts w:asciiTheme="majorHAnsi" w:hAnsiTheme="majorHAnsi" w:cstheme="majorHAnsi"/>
          <w:bCs/>
          <w:color w:val="000000"/>
          <w:sz w:val="22"/>
          <w:szCs w:val="22"/>
        </w:rPr>
        <w:t xml:space="preserve">publicada no </w:t>
      </w:r>
      <w:bookmarkStart w:id="6" w:name="_Hlk146024880"/>
      <w:r w:rsidR="00B77B8E" w:rsidRPr="00E1108D">
        <w:rPr>
          <w:rFonts w:asciiTheme="majorHAnsi" w:hAnsiTheme="majorHAnsi" w:cs="Arial"/>
          <w:b/>
          <w:iCs/>
          <w:color w:val="000000"/>
          <w:sz w:val="22"/>
          <w:szCs w:val="22"/>
        </w:rPr>
        <w:t>BNC – BOLSA NACIONAL DE COMPRAS</w:t>
      </w:r>
      <w:r w:rsidR="00B77B8E" w:rsidRPr="00E1108D">
        <w:rPr>
          <w:rFonts w:asciiTheme="majorHAnsi" w:hAnsiTheme="majorHAnsi" w:cs="Arial"/>
          <w:bCs/>
          <w:iCs/>
          <w:color w:val="000000"/>
          <w:sz w:val="22"/>
          <w:szCs w:val="22"/>
        </w:rPr>
        <w:t xml:space="preserve"> </w:t>
      </w:r>
      <w:bookmarkEnd w:id="6"/>
      <w:r w:rsidR="00B77B8E" w:rsidRPr="00E1108D">
        <w:rPr>
          <w:rFonts w:asciiTheme="majorHAnsi" w:hAnsiTheme="majorHAnsi" w:cs="Arial"/>
          <w:bCs/>
          <w:iCs/>
          <w:color w:val="000000"/>
          <w:sz w:val="22"/>
          <w:szCs w:val="22"/>
        </w:rPr>
        <w:t>(</w:t>
      </w:r>
      <w:r w:rsidR="00B77B8E">
        <w:rPr>
          <w:rFonts w:asciiTheme="majorHAnsi" w:hAnsiTheme="majorHAnsi" w:cs="Arial"/>
          <w:bCs/>
          <w:iCs/>
          <w:color w:val="000000"/>
          <w:sz w:val="22"/>
          <w:szCs w:val="22"/>
        </w:rPr>
        <w:t xml:space="preserve"> </w:t>
      </w:r>
      <w:hyperlink r:id="rId17" w:history="1">
        <w:r w:rsidR="00B77B8E" w:rsidRPr="00481A66">
          <w:rPr>
            <w:rStyle w:val="Hyperlink"/>
            <w:rFonts w:asciiTheme="majorHAnsi" w:hAnsiTheme="majorHAnsi" w:cs="Arial"/>
            <w:bCs/>
            <w:iCs/>
            <w:sz w:val="22"/>
            <w:szCs w:val="22"/>
          </w:rPr>
          <w:t>www.bnc.org.br</w:t>
        </w:r>
      </w:hyperlink>
      <w:r w:rsidR="00B77B8E">
        <w:rPr>
          <w:rFonts w:asciiTheme="majorHAnsi" w:hAnsiTheme="majorHAnsi" w:cs="Arial"/>
          <w:bCs/>
          <w:iCs/>
          <w:color w:val="000000"/>
          <w:sz w:val="22"/>
          <w:szCs w:val="22"/>
        </w:rPr>
        <w:t xml:space="preserve"> </w:t>
      </w:r>
      <w:r w:rsidR="00B77B8E" w:rsidRPr="00E1108D">
        <w:rPr>
          <w:rFonts w:asciiTheme="majorHAnsi" w:hAnsiTheme="majorHAnsi" w:cs="Arial"/>
          <w:bCs/>
          <w:iCs/>
          <w:color w:val="000000"/>
          <w:sz w:val="22"/>
          <w:szCs w:val="22"/>
        </w:rPr>
        <w:t>)</w:t>
      </w:r>
      <w:r w:rsidRPr="008B08EE">
        <w:rPr>
          <w:rFonts w:asciiTheme="majorHAnsi" w:hAnsiTheme="majorHAnsi" w:cstheme="majorHAnsi"/>
          <w:bCs/>
          <w:color w:val="000000"/>
          <w:sz w:val="22"/>
          <w:szCs w:val="22"/>
        </w:rPr>
        <w:t>,</w:t>
      </w:r>
      <w:r w:rsidRPr="008B08EE">
        <w:rPr>
          <w:rFonts w:asciiTheme="majorHAnsi" w:hAnsiTheme="majorHAnsi" w:cstheme="majorHAnsi"/>
          <w:color w:val="000000"/>
          <w:sz w:val="22"/>
          <w:szCs w:val="22"/>
        </w:rPr>
        <w:t xml:space="preserve"> quando serão divulgadas data e hora para a sua reabertura</w:t>
      </w:r>
      <w:r w:rsidR="00976E14" w:rsidRPr="008B08EE">
        <w:rPr>
          <w:rFonts w:asciiTheme="majorHAnsi" w:hAnsiTheme="majorHAnsi" w:cstheme="majorHAnsi"/>
          <w:color w:val="000000"/>
          <w:sz w:val="22"/>
          <w:szCs w:val="22"/>
        </w:rPr>
        <w:t xml:space="preserve">. E </w:t>
      </w:r>
      <w:r w:rsidR="00964299" w:rsidRPr="008B08EE">
        <w:rPr>
          <w:rFonts w:asciiTheme="majorHAnsi" w:hAnsiTheme="majorHAnsi" w:cstheme="majorHAnsi"/>
          <w:color w:val="000000"/>
          <w:sz w:val="22"/>
          <w:szCs w:val="22"/>
        </w:rPr>
        <w:t>será reiniciada somente após decorridas vinte e quatro horas da comunicação do fato pelo Pregoeiro aos participantes, no sítio eletrônico utilizado para divulgação</w:t>
      </w:r>
      <w:r w:rsidR="00964299" w:rsidRPr="008B08EE">
        <w:rPr>
          <w:rFonts w:asciiTheme="majorHAnsi" w:hAnsiTheme="majorHAnsi" w:cstheme="majorHAnsi"/>
          <w:color w:val="000000" w:themeColor="text1"/>
          <w:sz w:val="22"/>
          <w:szCs w:val="22"/>
        </w:rPr>
        <w:t>.</w:t>
      </w:r>
    </w:p>
    <w:p w14:paraId="27547330" w14:textId="77777777" w:rsidR="00863BEC" w:rsidRPr="008B08EE" w:rsidRDefault="00863BEC" w:rsidP="008B08EE">
      <w:pPr>
        <w:pStyle w:val="PargrafodaLista"/>
        <w:tabs>
          <w:tab w:val="left" w:pos="284"/>
          <w:tab w:val="left" w:pos="567"/>
        </w:tabs>
        <w:ind w:left="0"/>
        <w:contextualSpacing w:val="0"/>
        <w:jc w:val="both"/>
        <w:rPr>
          <w:rFonts w:asciiTheme="majorHAnsi" w:hAnsiTheme="majorHAnsi" w:cstheme="majorHAnsi"/>
          <w:color w:val="000000"/>
          <w:sz w:val="22"/>
          <w:szCs w:val="22"/>
        </w:rPr>
      </w:pPr>
    </w:p>
    <w:p w14:paraId="4FF86FA8" w14:textId="77777777" w:rsidR="004E62F4" w:rsidRDefault="00964299" w:rsidP="004E62F4">
      <w:pPr>
        <w:numPr>
          <w:ilvl w:val="1"/>
          <w:numId w:val="1"/>
        </w:numPr>
        <w:tabs>
          <w:tab w:val="left" w:pos="284"/>
          <w:tab w:val="left" w:pos="567"/>
        </w:tabs>
        <w:ind w:left="0" w:firstLine="0"/>
        <w:jc w:val="both"/>
        <w:rPr>
          <w:rFonts w:asciiTheme="majorHAnsi" w:eastAsia="Zurich BT" w:hAnsiTheme="majorHAnsi" w:cstheme="majorHAnsi"/>
          <w:sz w:val="22"/>
          <w:szCs w:val="22"/>
        </w:rPr>
      </w:pPr>
      <w:r w:rsidRPr="008B08EE">
        <w:rPr>
          <w:rFonts w:asciiTheme="majorHAnsi" w:hAnsiTheme="majorHAnsi" w:cstheme="majorHAnsi"/>
          <w:color w:val="000000" w:themeColor="text1"/>
          <w:sz w:val="22"/>
          <w:szCs w:val="22"/>
          <w:lang w:eastAsia="en-US"/>
        </w:rPr>
        <w:t>Caso o licitante não apresente lances, concorrerá com o valor de sua proposta.</w:t>
      </w:r>
    </w:p>
    <w:p w14:paraId="08E06171" w14:textId="77777777" w:rsidR="004E62F4" w:rsidRDefault="004E62F4" w:rsidP="004E62F4">
      <w:pPr>
        <w:pStyle w:val="PargrafodaLista"/>
        <w:rPr>
          <w:rFonts w:asciiTheme="majorHAnsi" w:hAnsiTheme="majorHAnsi" w:cs="Arial"/>
          <w:color w:val="000000" w:themeColor="text1"/>
          <w:sz w:val="22"/>
          <w:szCs w:val="22"/>
        </w:rPr>
      </w:pPr>
    </w:p>
    <w:p w14:paraId="275169F9" w14:textId="77777777" w:rsidR="004E62F4" w:rsidRDefault="004E62F4" w:rsidP="004E62F4">
      <w:pPr>
        <w:numPr>
          <w:ilvl w:val="1"/>
          <w:numId w:val="1"/>
        </w:numPr>
        <w:tabs>
          <w:tab w:val="left" w:pos="284"/>
          <w:tab w:val="left" w:pos="567"/>
        </w:tabs>
        <w:ind w:left="0" w:firstLine="0"/>
        <w:jc w:val="both"/>
        <w:rPr>
          <w:rFonts w:asciiTheme="majorHAnsi" w:eastAsia="Zurich BT" w:hAnsiTheme="majorHAnsi" w:cstheme="majorHAnsi"/>
          <w:sz w:val="22"/>
          <w:szCs w:val="22"/>
        </w:rPr>
      </w:pPr>
      <w:r w:rsidRPr="004E62F4">
        <w:rPr>
          <w:rFonts w:asciiTheme="majorHAnsi" w:hAnsiTheme="majorHAnsi" w:cs="Arial"/>
          <w:color w:val="000000" w:themeColor="text1"/>
          <w:sz w:val="22"/>
          <w:szCs w:val="22"/>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4E62F4">
        <w:rPr>
          <w:rFonts w:asciiTheme="majorHAnsi" w:hAnsiTheme="majorHAnsi" w:cs="Arial"/>
          <w:color w:val="000000" w:themeColor="text1"/>
          <w:sz w:val="22"/>
          <w:szCs w:val="22"/>
        </w:rPr>
        <w:t>arts</w:t>
      </w:r>
      <w:proofErr w:type="spellEnd"/>
      <w:r w:rsidRPr="004E62F4">
        <w:rPr>
          <w:rFonts w:asciiTheme="majorHAnsi" w:hAnsiTheme="majorHAnsi" w:cs="Arial"/>
          <w:color w:val="000000" w:themeColor="text1"/>
          <w:sz w:val="22"/>
          <w:szCs w:val="22"/>
        </w:rPr>
        <w:t>. 44 e 45 da LC nº 123, de 2006.</w:t>
      </w:r>
    </w:p>
    <w:p w14:paraId="795B3358" w14:textId="77777777" w:rsidR="004E62F4" w:rsidRDefault="004E62F4" w:rsidP="004E62F4">
      <w:pPr>
        <w:pStyle w:val="PargrafodaLista"/>
        <w:rPr>
          <w:rFonts w:asciiTheme="majorHAnsi" w:hAnsiTheme="majorHAnsi" w:cs="Arial"/>
          <w:color w:val="000000" w:themeColor="text1"/>
          <w:sz w:val="22"/>
          <w:szCs w:val="22"/>
        </w:rPr>
      </w:pPr>
    </w:p>
    <w:p w14:paraId="035F7FAA" w14:textId="77777777" w:rsidR="004E62F4" w:rsidRDefault="004E62F4" w:rsidP="004E62F4">
      <w:pPr>
        <w:numPr>
          <w:ilvl w:val="1"/>
          <w:numId w:val="1"/>
        </w:numPr>
        <w:tabs>
          <w:tab w:val="left" w:pos="284"/>
          <w:tab w:val="left" w:pos="567"/>
        </w:tabs>
        <w:ind w:left="0" w:firstLine="0"/>
        <w:jc w:val="both"/>
        <w:rPr>
          <w:rFonts w:asciiTheme="majorHAnsi" w:eastAsia="Zurich BT" w:hAnsiTheme="majorHAnsi" w:cstheme="majorHAnsi"/>
          <w:sz w:val="22"/>
          <w:szCs w:val="22"/>
        </w:rPr>
      </w:pPr>
      <w:r w:rsidRPr="004E62F4">
        <w:rPr>
          <w:rFonts w:asciiTheme="majorHAnsi" w:hAnsiTheme="majorHAnsi" w:cs="Arial"/>
          <w:color w:val="000000" w:themeColor="text1"/>
          <w:sz w:val="22"/>
          <w:szCs w:val="22"/>
        </w:rPr>
        <w:t>Nessas condições, as propostas de microempresas e empresas de pequeno porte que se encontrarem na faixa de até 5% (cinco por cento) acima da melhor proposta ou lance serão consideradas empatadas com a primeira colocada.</w:t>
      </w:r>
    </w:p>
    <w:p w14:paraId="01B142FA" w14:textId="77777777" w:rsidR="004E62F4" w:rsidRDefault="004E62F4" w:rsidP="004E62F4">
      <w:pPr>
        <w:pStyle w:val="PargrafodaLista"/>
        <w:rPr>
          <w:rFonts w:asciiTheme="majorHAnsi" w:hAnsiTheme="majorHAnsi" w:cs="Arial"/>
          <w:color w:val="000000" w:themeColor="text1"/>
          <w:sz w:val="22"/>
          <w:szCs w:val="22"/>
        </w:rPr>
      </w:pPr>
    </w:p>
    <w:p w14:paraId="237B8DD3" w14:textId="77777777" w:rsidR="004E62F4" w:rsidRDefault="004E62F4" w:rsidP="004E62F4">
      <w:pPr>
        <w:numPr>
          <w:ilvl w:val="1"/>
          <w:numId w:val="1"/>
        </w:numPr>
        <w:tabs>
          <w:tab w:val="left" w:pos="284"/>
          <w:tab w:val="left" w:pos="567"/>
        </w:tabs>
        <w:ind w:left="0" w:firstLine="0"/>
        <w:jc w:val="both"/>
        <w:rPr>
          <w:rFonts w:asciiTheme="majorHAnsi" w:eastAsia="Zurich BT" w:hAnsiTheme="majorHAnsi" w:cstheme="majorHAnsi"/>
          <w:sz w:val="22"/>
          <w:szCs w:val="22"/>
        </w:rPr>
      </w:pPr>
      <w:r w:rsidRPr="004E62F4">
        <w:rPr>
          <w:rFonts w:asciiTheme="majorHAnsi" w:hAnsiTheme="majorHAnsi" w:cs="Arial"/>
          <w:color w:val="000000" w:themeColor="text1"/>
          <w:sz w:val="22"/>
          <w:szCs w:val="22"/>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14:paraId="55FC9578" w14:textId="77777777" w:rsidR="004E62F4" w:rsidRDefault="004E62F4" w:rsidP="004E62F4">
      <w:pPr>
        <w:pStyle w:val="PargrafodaLista"/>
        <w:rPr>
          <w:rFonts w:asciiTheme="majorHAnsi" w:hAnsiTheme="majorHAnsi" w:cs="Arial"/>
          <w:color w:val="000000" w:themeColor="text1"/>
          <w:sz w:val="22"/>
          <w:szCs w:val="22"/>
        </w:rPr>
      </w:pPr>
    </w:p>
    <w:p w14:paraId="667F1496" w14:textId="77777777" w:rsidR="004E62F4" w:rsidRDefault="004E62F4" w:rsidP="004E62F4">
      <w:pPr>
        <w:numPr>
          <w:ilvl w:val="1"/>
          <w:numId w:val="1"/>
        </w:numPr>
        <w:tabs>
          <w:tab w:val="left" w:pos="284"/>
          <w:tab w:val="left" w:pos="567"/>
        </w:tabs>
        <w:ind w:left="0" w:firstLine="0"/>
        <w:jc w:val="both"/>
        <w:rPr>
          <w:rFonts w:asciiTheme="majorHAnsi" w:eastAsia="Zurich BT" w:hAnsiTheme="majorHAnsi" w:cstheme="majorHAnsi"/>
          <w:sz w:val="22"/>
          <w:szCs w:val="22"/>
        </w:rPr>
      </w:pPr>
      <w:r w:rsidRPr="004E62F4">
        <w:rPr>
          <w:rFonts w:asciiTheme="majorHAnsi" w:hAnsiTheme="majorHAnsi" w:cs="Arial"/>
          <w:color w:val="000000" w:themeColor="text1"/>
          <w:sz w:val="22"/>
          <w:szCs w:val="22"/>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3445B076" w14:textId="77777777" w:rsidR="004E62F4" w:rsidRDefault="004E62F4" w:rsidP="004E62F4">
      <w:pPr>
        <w:pStyle w:val="PargrafodaLista"/>
        <w:rPr>
          <w:rFonts w:asciiTheme="majorHAnsi" w:hAnsiTheme="majorHAnsi" w:cs="Arial"/>
          <w:color w:val="000000" w:themeColor="text1"/>
          <w:sz w:val="22"/>
          <w:szCs w:val="22"/>
        </w:rPr>
      </w:pPr>
    </w:p>
    <w:p w14:paraId="7B1F1454" w14:textId="77777777" w:rsidR="004E62F4" w:rsidRDefault="004E62F4" w:rsidP="004E62F4">
      <w:pPr>
        <w:numPr>
          <w:ilvl w:val="1"/>
          <w:numId w:val="1"/>
        </w:numPr>
        <w:tabs>
          <w:tab w:val="left" w:pos="284"/>
          <w:tab w:val="left" w:pos="567"/>
        </w:tabs>
        <w:ind w:left="0" w:firstLine="0"/>
        <w:jc w:val="both"/>
        <w:rPr>
          <w:rFonts w:asciiTheme="majorHAnsi" w:eastAsia="Zurich BT" w:hAnsiTheme="majorHAnsi" w:cstheme="majorHAnsi"/>
          <w:sz w:val="22"/>
          <w:szCs w:val="22"/>
        </w:rPr>
      </w:pPr>
      <w:r w:rsidRPr="004E62F4">
        <w:rPr>
          <w:rFonts w:asciiTheme="majorHAnsi" w:hAnsiTheme="majorHAnsi" w:cs="Arial"/>
          <w:color w:val="000000" w:themeColor="text1"/>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25BC429" w14:textId="77777777" w:rsidR="004E62F4" w:rsidRDefault="004E62F4" w:rsidP="004E62F4">
      <w:pPr>
        <w:pStyle w:val="PargrafodaLista"/>
        <w:rPr>
          <w:rFonts w:asciiTheme="majorHAnsi" w:hAnsiTheme="majorHAnsi" w:cs="Arial"/>
          <w:color w:val="000000" w:themeColor="text1"/>
          <w:sz w:val="22"/>
          <w:szCs w:val="22"/>
        </w:rPr>
      </w:pPr>
    </w:p>
    <w:p w14:paraId="141DB1E7" w14:textId="77777777" w:rsidR="004E62F4" w:rsidRDefault="004E62F4" w:rsidP="004E62F4">
      <w:pPr>
        <w:numPr>
          <w:ilvl w:val="1"/>
          <w:numId w:val="1"/>
        </w:numPr>
        <w:tabs>
          <w:tab w:val="left" w:pos="284"/>
          <w:tab w:val="left" w:pos="567"/>
        </w:tabs>
        <w:ind w:left="0" w:firstLine="0"/>
        <w:jc w:val="both"/>
        <w:rPr>
          <w:rFonts w:asciiTheme="majorHAnsi" w:eastAsia="Zurich BT" w:hAnsiTheme="majorHAnsi" w:cstheme="majorHAnsi"/>
          <w:sz w:val="22"/>
          <w:szCs w:val="22"/>
        </w:rPr>
      </w:pPr>
      <w:r w:rsidRPr="004E62F4">
        <w:rPr>
          <w:rFonts w:asciiTheme="majorHAnsi" w:hAnsiTheme="majorHAnsi" w:cs="Arial"/>
          <w:color w:val="000000" w:themeColor="text1"/>
          <w:sz w:val="22"/>
          <w:szCs w:val="22"/>
        </w:rPr>
        <w:t>A ordem de apresentação pelos licitantes é utilizada como um dos critérios de classificação, de maneira que só poderá haver empate entre propostas iguais (não seguidas de lances), ou entre lances finais da fase fechada do modo de disputa aberto.</w:t>
      </w:r>
    </w:p>
    <w:p w14:paraId="772270EC" w14:textId="77777777" w:rsidR="004E62F4" w:rsidRPr="008B08EE" w:rsidRDefault="004E62F4" w:rsidP="004E62F4">
      <w:pPr>
        <w:pStyle w:val="PargrafodaLista"/>
        <w:tabs>
          <w:tab w:val="left" w:pos="142"/>
          <w:tab w:val="left" w:pos="567"/>
        </w:tabs>
        <w:ind w:left="0"/>
        <w:contextualSpacing w:val="0"/>
        <w:jc w:val="both"/>
        <w:rPr>
          <w:rFonts w:asciiTheme="majorHAnsi" w:hAnsiTheme="majorHAnsi" w:cs="Arial"/>
          <w:color w:val="000000" w:themeColor="text1"/>
          <w:sz w:val="22"/>
          <w:szCs w:val="22"/>
        </w:rPr>
      </w:pPr>
    </w:p>
    <w:p w14:paraId="12B6AEE3" w14:textId="4E861DDE" w:rsidR="0002478E" w:rsidRPr="007F28FC" w:rsidRDefault="007F28FC" w:rsidP="007F28FC">
      <w:pPr>
        <w:pStyle w:val="PargrafodaLista"/>
        <w:numPr>
          <w:ilvl w:val="1"/>
          <w:numId w:val="1"/>
        </w:numPr>
        <w:tabs>
          <w:tab w:val="left" w:pos="142"/>
          <w:tab w:val="left" w:pos="567"/>
        </w:tabs>
        <w:jc w:val="both"/>
        <w:rPr>
          <w:rFonts w:asciiTheme="majorHAnsi" w:hAnsiTheme="majorHAnsi" w:cs="Arial"/>
          <w:color w:val="000000" w:themeColor="text1"/>
          <w:sz w:val="22"/>
          <w:szCs w:val="22"/>
        </w:rPr>
      </w:pPr>
      <w:r w:rsidRPr="007F28FC">
        <w:rPr>
          <w:rFonts w:asciiTheme="majorHAnsi" w:hAnsiTheme="majorHAnsi" w:cs="Arial"/>
          <w:color w:val="000000" w:themeColor="text1"/>
          <w:sz w:val="22"/>
          <w:szCs w:val="22"/>
        </w:rPr>
        <w:lastRenderedPageBreak/>
        <w:t>Havendo eventual empate entre propostas ou lances, o critério de desempate será aqueles previstos</w:t>
      </w:r>
      <w:r>
        <w:rPr>
          <w:rFonts w:asciiTheme="majorHAnsi" w:hAnsiTheme="majorHAnsi" w:cs="Arial"/>
          <w:color w:val="000000" w:themeColor="text1"/>
          <w:sz w:val="22"/>
          <w:szCs w:val="22"/>
        </w:rPr>
        <w:t xml:space="preserve"> </w:t>
      </w:r>
      <w:r w:rsidRPr="007F28FC">
        <w:rPr>
          <w:rFonts w:asciiTheme="majorHAnsi" w:hAnsiTheme="majorHAnsi" w:cs="Arial"/>
          <w:color w:val="000000" w:themeColor="text1"/>
          <w:sz w:val="22"/>
          <w:szCs w:val="22"/>
        </w:rPr>
        <w:t>no Art. 60 da Lei 14.133 de 2021.</w:t>
      </w:r>
    </w:p>
    <w:p w14:paraId="055FEED8" w14:textId="77777777" w:rsidR="0002478E" w:rsidRDefault="0002478E" w:rsidP="0002478E">
      <w:pPr>
        <w:pStyle w:val="PargrafodaLista"/>
        <w:tabs>
          <w:tab w:val="left" w:pos="142"/>
          <w:tab w:val="left" w:pos="567"/>
        </w:tabs>
        <w:ind w:left="0"/>
        <w:contextualSpacing w:val="0"/>
        <w:jc w:val="both"/>
        <w:rPr>
          <w:rFonts w:asciiTheme="majorHAnsi" w:hAnsiTheme="majorHAnsi" w:cs="Arial"/>
          <w:color w:val="000000"/>
          <w:sz w:val="22"/>
          <w:szCs w:val="22"/>
          <w:lang w:eastAsia="en-US"/>
        </w:rPr>
      </w:pPr>
    </w:p>
    <w:p w14:paraId="5A3D76D0" w14:textId="1C1CDBE0" w:rsidR="005E4DA7" w:rsidRDefault="005E4DA7" w:rsidP="005E4DA7">
      <w:pPr>
        <w:pStyle w:val="PargrafodaLista"/>
        <w:numPr>
          <w:ilvl w:val="2"/>
          <w:numId w:val="1"/>
        </w:numPr>
        <w:tabs>
          <w:tab w:val="left" w:pos="1134"/>
        </w:tabs>
        <w:ind w:left="0" w:firstLine="0"/>
        <w:jc w:val="both"/>
        <w:rPr>
          <w:rFonts w:asciiTheme="majorHAnsi" w:hAnsiTheme="majorHAnsi" w:cs="Arial"/>
          <w:color w:val="000000"/>
          <w:sz w:val="22"/>
          <w:szCs w:val="22"/>
          <w:lang w:eastAsia="en-US"/>
        </w:rPr>
      </w:pPr>
      <w:r w:rsidRPr="005E4DA7">
        <w:rPr>
          <w:rFonts w:asciiTheme="majorHAnsi" w:hAnsiTheme="majorHAnsi" w:cs="Arial"/>
          <w:color w:val="000000"/>
          <w:sz w:val="22"/>
          <w:szCs w:val="22"/>
          <w:lang w:eastAsia="en-US"/>
        </w:rPr>
        <w:t>disputa final, hipótese em que os licitantes empatados poderão apresentar nova proposta em ato contínuo à classificação;</w:t>
      </w:r>
    </w:p>
    <w:p w14:paraId="1A2BE370" w14:textId="77777777" w:rsidR="005E4DA7" w:rsidRDefault="005E4DA7" w:rsidP="005E4DA7">
      <w:pPr>
        <w:pStyle w:val="PargrafodaLista"/>
        <w:tabs>
          <w:tab w:val="left" w:pos="1134"/>
        </w:tabs>
        <w:ind w:left="0"/>
        <w:jc w:val="both"/>
        <w:rPr>
          <w:rFonts w:asciiTheme="majorHAnsi" w:hAnsiTheme="majorHAnsi" w:cs="Arial"/>
          <w:color w:val="000000"/>
          <w:sz w:val="22"/>
          <w:szCs w:val="22"/>
          <w:lang w:eastAsia="en-US"/>
        </w:rPr>
      </w:pPr>
    </w:p>
    <w:p w14:paraId="1B46844A" w14:textId="20C108F8" w:rsidR="005E4DA7" w:rsidRDefault="005E4DA7" w:rsidP="005E4DA7">
      <w:pPr>
        <w:pStyle w:val="PargrafodaLista"/>
        <w:numPr>
          <w:ilvl w:val="2"/>
          <w:numId w:val="1"/>
        </w:numPr>
        <w:tabs>
          <w:tab w:val="left" w:pos="1134"/>
        </w:tabs>
        <w:ind w:left="0" w:firstLine="0"/>
        <w:jc w:val="both"/>
        <w:rPr>
          <w:rFonts w:asciiTheme="majorHAnsi" w:hAnsiTheme="majorHAnsi" w:cs="Arial"/>
          <w:color w:val="000000"/>
          <w:sz w:val="22"/>
          <w:szCs w:val="22"/>
          <w:lang w:eastAsia="en-US"/>
        </w:rPr>
      </w:pPr>
      <w:r w:rsidRPr="005E4DA7">
        <w:rPr>
          <w:rFonts w:asciiTheme="majorHAnsi" w:hAnsiTheme="majorHAnsi" w:cs="Arial"/>
          <w:color w:val="000000"/>
          <w:sz w:val="22"/>
          <w:szCs w:val="22"/>
          <w:lang w:eastAsia="en-US"/>
        </w:rPr>
        <w:t>avaliação do desempenho contratual prévio dos licitantes, para a qual deverão preferencialmente ser utilizados registros cadastrais para efeito de atesto de cumprimento de obrigações previstos nesta Lei;</w:t>
      </w:r>
    </w:p>
    <w:p w14:paraId="2881DE4C" w14:textId="77777777" w:rsidR="005E4DA7" w:rsidRDefault="005E4DA7" w:rsidP="005E4DA7">
      <w:pPr>
        <w:pStyle w:val="PargrafodaLista"/>
        <w:tabs>
          <w:tab w:val="left" w:pos="1134"/>
        </w:tabs>
        <w:ind w:left="0"/>
        <w:jc w:val="both"/>
        <w:rPr>
          <w:rFonts w:asciiTheme="majorHAnsi" w:hAnsiTheme="majorHAnsi" w:cs="Arial"/>
          <w:color w:val="000000"/>
          <w:sz w:val="22"/>
          <w:szCs w:val="22"/>
          <w:lang w:eastAsia="en-US"/>
        </w:rPr>
      </w:pPr>
    </w:p>
    <w:p w14:paraId="3FEFF9C3" w14:textId="36BA331D" w:rsidR="005E4DA7" w:rsidRDefault="005E4DA7" w:rsidP="005E4DA7">
      <w:pPr>
        <w:pStyle w:val="PargrafodaLista"/>
        <w:numPr>
          <w:ilvl w:val="2"/>
          <w:numId w:val="1"/>
        </w:numPr>
        <w:tabs>
          <w:tab w:val="left" w:pos="1134"/>
        </w:tabs>
        <w:ind w:left="0" w:firstLine="0"/>
        <w:jc w:val="both"/>
        <w:rPr>
          <w:rFonts w:asciiTheme="majorHAnsi" w:hAnsiTheme="majorHAnsi" w:cs="Arial"/>
          <w:color w:val="000000"/>
          <w:sz w:val="22"/>
          <w:szCs w:val="22"/>
          <w:lang w:eastAsia="en-US"/>
        </w:rPr>
      </w:pPr>
      <w:r w:rsidRPr="005E4DA7">
        <w:rPr>
          <w:rFonts w:asciiTheme="majorHAnsi" w:hAnsiTheme="majorHAnsi" w:cs="Arial"/>
          <w:color w:val="000000"/>
          <w:sz w:val="22"/>
          <w:szCs w:val="22"/>
          <w:lang w:eastAsia="en-US"/>
        </w:rPr>
        <w:t xml:space="preserve"> desenvolvimento pelo licitante de ações de equidade entre homens e mulheres no ambiente de trabalho, conforme </w:t>
      </w:r>
      <w:proofErr w:type="gramStart"/>
      <w:r w:rsidRPr="005E4DA7">
        <w:rPr>
          <w:rFonts w:asciiTheme="majorHAnsi" w:hAnsiTheme="majorHAnsi" w:cs="Arial"/>
          <w:color w:val="000000"/>
          <w:sz w:val="22"/>
          <w:szCs w:val="22"/>
          <w:lang w:eastAsia="en-US"/>
        </w:rPr>
        <w:t>regulamento;  (</w:t>
      </w:r>
      <w:proofErr w:type="gramEnd"/>
      <w:r w:rsidRPr="005E4DA7">
        <w:rPr>
          <w:rFonts w:asciiTheme="majorHAnsi" w:hAnsiTheme="majorHAnsi" w:cs="Arial"/>
          <w:color w:val="000000"/>
          <w:sz w:val="22"/>
          <w:szCs w:val="22"/>
          <w:lang w:eastAsia="en-US"/>
        </w:rPr>
        <w:t>Vide Decreto nº 11.430, de 2023)     Vigência</w:t>
      </w:r>
    </w:p>
    <w:p w14:paraId="2F29BEBB" w14:textId="77777777" w:rsidR="005E4DA7" w:rsidRDefault="005E4DA7" w:rsidP="005E4DA7">
      <w:pPr>
        <w:pStyle w:val="PargrafodaLista"/>
        <w:tabs>
          <w:tab w:val="left" w:pos="1134"/>
        </w:tabs>
        <w:ind w:left="0"/>
        <w:jc w:val="both"/>
        <w:rPr>
          <w:rFonts w:asciiTheme="majorHAnsi" w:hAnsiTheme="majorHAnsi" w:cs="Arial"/>
          <w:color w:val="000000"/>
          <w:sz w:val="22"/>
          <w:szCs w:val="22"/>
          <w:lang w:eastAsia="en-US"/>
        </w:rPr>
      </w:pPr>
    </w:p>
    <w:p w14:paraId="4F92D6C4" w14:textId="51B5A10B" w:rsidR="00863BEC" w:rsidRPr="005E4DA7" w:rsidRDefault="005E4DA7" w:rsidP="005E4DA7">
      <w:pPr>
        <w:pStyle w:val="PargrafodaLista"/>
        <w:numPr>
          <w:ilvl w:val="2"/>
          <w:numId w:val="1"/>
        </w:numPr>
        <w:tabs>
          <w:tab w:val="left" w:pos="1134"/>
        </w:tabs>
        <w:ind w:left="0" w:firstLine="0"/>
        <w:jc w:val="both"/>
        <w:rPr>
          <w:rFonts w:asciiTheme="majorHAnsi" w:hAnsiTheme="majorHAnsi" w:cs="Arial"/>
          <w:color w:val="000000"/>
          <w:sz w:val="22"/>
          <w:szCs w:val="22"/>
          <w:lang w:eastAsia="en-US"/>
        </w:rPr>
      </w:pPr>
      <w:r w:rsidRPr="005E4DA7">
        <w:rPr>
          <w:rFonts w:asciiTheme="majorHAnsi" w:hAnsiTheme="majorHAnsi" w:cs="Arial"/>
          <w:color w:val="000000"/>
          <w:sz w:val="22"/>
          <w:szCs w:val="22"/>
          <w:lang w:eastAsia="en-US"/>
        </w:rPr>
        <w:t>desenvolvimento pelo licitante de programa de integridade, conforme orientações dos órgãos de controle.</w:t>
      </w:r>
    </w:p>
    <w:p w14:paraId="6D1B67CA" w14:textId="77777777" w:rsidR="005E4DA7" w:rsidRPr="008B08EE" w:rsidRDefault="005E4DA7" w:rsidP="005E4DA7">
      <w:pPr>
        <w:tabs>
          <w:tab w:val="left" w:pos="1134"/>
        </w:tabs>
        <w:ind w:left="426"/>
        <w:jc w:val="both"/>
        <w:rPr>
          <w:rFonts w:asciiTheme="majorHAnsi" w:hAnsiTheme="majorHAnsi" w:cs="Arial"/>
          <w:color w:val="000000"/>
          <w:sz w:val="22"/>
          <w:szCs w:val="22"/>
          <w:lang w:eastAsia="en-US"/>
        </w:rPr>
      </w:pPr>
    </w:p>
    <w:p w14:paraId="4F46086D" w14:textId="77777777" w:rsidR="00863BEC" w:rsidRPr="008B08EE" w:rsidRDefault="00964299" w:rsidP="008B08EE">
      <w:pPr>
        <w:pStyle w:val="PargrafodaLista"/>
        <w:numPr>
          <w:ilvl w:val="1"/>
          <w:numId w:val="1"/>
        </w:numPr>
        <w:tabs>
          <w:tab w:val="left" w:pos="567"/>
        </w:tabs>
        <w:ind w:left="0" w:firstLine="0"/>
        <w:contextualSpacing w:val="0"/>
        <w:jc w:val="both"/>
        <w:rPr>
          <w:rFonts w:asciiTheme="majorHAnsi" w:hAnsiTheme="majorHAnsi" w:cs="Arial"/>
          <w:color w:val="000000"/>
          <w:sz w:val="22"/>
          <w:szCs w:val="22"/>
          <w:lang w:eastAsia="en-US"/>
        </w:rPr>
      </w:pPr>
      <w:r w:rsidRPr="008B08EE">
        <w:rPr>
          <w:rFonts w:asciiTheme="majorHAnsi" w:hAnsiTheme="majorHAnsi" w:cs="Arial"/>
          <w:sz w:val="22"/>
          <w:szCs w:val="22"/>
        </w:rPr>
        <w:t xml:space="preserve">Persistindo </w:t>
      </w:r>
      <w:r w:rsidRPr="008B08EE">
        <w:rPr>
          <w:rFonts w:asciiTheme="majorHAnsi" w:eastAsia="Arial" w:hAnsiTheme="majorHAnsi" w:cs="Arial"/>
          <w:sz w:val="22"/>
          <w:szCs w:val="22"/>
        </w:rPr>
        <w:t xml:space="preserve">o empate, </w:t>
      </w:r>
      <w:r w:rsidRPr="008B08EE">
        <w:rPr>
          <w:rFonts w:asciiTheme="majorHAnsi" w:hAnsiTheme="majorHAnsi" w:cs="Arial"/>
          <w:color w:val="000000"/>
          <w:sz w:val="22"/>
          <w:szCs w:val="22"/>
        </w:rPr>
        <w:t>a proposta vencedora será sorteada pelo sistema eletrônico dentre as propostas empatadas</w:t>
      </w:r>
      <w:r w:rsidRPr="008B08EE">
        <w:rPr>
          <w:rFonts w:asciiTheme="majorHAnsi" w:eastAsia="Arial" w:hAnsiTheme="majorHAnsi" w:cs="Arial"/>
          <w:sz w:val="22"/>
          <w:szCs w:val="22"/>
        </w:rPr>
        <w:t>.</w:t>
      </w:r>
      <w:r w:rsidRPr="008B08EE">
        <w:rPr>
          <w:rFonts w:asciiTheme="majorHAnsi" w:hAnsiTheme="majorHAnsi" w:cs="Arial"/>
          <w:color w:val="000000"/>
          <w:sz w:val="22"/>
          <w:szCs w:val="22"/>
          <w:lang w:eastAsia="en-US"/>
        </w:rPr>
        <w:t xml:space="preserve"> </w:t>
      </w:r>
    </w:p>
    <w:p w14:paraId="4CBE14AA" w14:textId="77777777" w:rsidR="00863BEC" w:rsidRPr="008B08EE" w:rsidRDefault="00863BEC" w:rsidP="008B08EE">
      <w:pPr>
        <w:pStyle w:val="PargrafodaLista"/>
        <w:tabs>
          <w:tab w:val="left" w:pos="567"/>
        </w:tabs>
        <w:ind w:left="0"/>
        <w:contextualSpacing w:val="0"/>
        <w:jc w:val="both"/>
        <w:rPr>
          <w:rFonts w:asciiTheme="majorHAnsi" w:hAnsiTheme="majorHAnsi" w:cs="Arial"/>
          <w:color w:val="000000"/>
          <w:sz w:val="22"/>
          <w:szCs w:val="22"/>
          <w:lang w:eastAsia="en-US"/>
        </w:rPr>
      </w:pPr>
    </w:p>
    <w:p w14:paraId="332B9A25" w14:textId="77777777" w:rsidR="00964299" w:rsidRPr="008B08EE" w:rsidRDefault="00964299" w:rsidP="008B08EE">
      <w:pPr>
        <w:pStyle w:val="PargrafodaLista"/>
        <w:numPr>
          <w:ilvl w:val="1"/>
          <w:numId w:val="1"/>
        </w:numPr>
        <w:tabs>
          <w:tab w:val="left" w:pos="-12"/>
          <w:tab w:val="left" w:pos="567"/>
        </w:tabs>
        <w:ind w:left="0" w:firstLine="0"/>
        <w:contextualSpacing w:val="0"/>
        <w:jc w:val="both"/>
        <w:rPr>
          <w:rFonts w:asciiTheme="majorHAnsi" w:hAnsiTheme="majorHAnsi" w:cs="Arial"/>
          <w:color w:val="000000" w:themeColor="text1"/>
          <w:sz w:val="22"/>
          <w:szCs w:val="22"/>
        </w:rPr>
      </w:pPr>
      <w:r w:rsidRPr="008B08EE">
        <w:rPr>
          <w:rFonts w:asciiTheme="majorHAnsi" w:hAnsiTheme="majorHAnsi" w:cs="Arial"/>
          <w:color w:val="000000"/>
          <w:sz w:val="22"/>
          <w:szCs w:val="22"/>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14:paraId="2AC555DC" w14:textId="77777777" w:rsidR="00863BEC" w:rsidRPr="008B08EE" w:rsidRDefault="00863BEC" w:rsidP="008B08EE">
      <w:pPr>
        <w:pStyle w:val="PargrafodaLista"/>
        <w:tabs>
          <w:tab w:val="left" w:pos="-12"/>
          <w:tab w:val="left" w:pos="567"/>
        </w:tabs>
        <w:ind w:left="0"/>
        <w:contextualSpacing w:val="0"/>
        <w:jc w:val="both"/>
        <w:rPr>
          <w:rFonts w:asciiTheme="majorHAnsi" w:hAnsiTheme="majorHAnsi" w:cs="Arial"/>
          <w:color w:val="000000" w:themeColor="text1"/>
          <w:sz w:val="22"/>
          <w:szCs w:val="22"/>
        </w:rPr>
      </w:pPr>
    </w:p>
    <w:p w14:paraId="6F7B9948" w14:textId="77777777" w:rsidR="00964299" w:rsidRPr="008B08EE" w:rsidRDefault="00964299" w:rsidP="008B08EE">
      <w:pPr>
        <w:pStyle w:val="PargrafodaLista"/>
        <w:numPr>
          <w:ilvl w:val="2"/>
          <w:numId w:val="1"/>
        </w:numPr>
        <w:tabs>
          <w:tab w:val="left" w:pos="993"/>
        </w:tabs>
        <w:ind w:left="284" w:firstLine="0"/>
        <w:contextualSpacing w:val="0"/>
        <w:jc w:val="both"/>
        <w:rPr>
          <w:rFonts w:asciiTheme="majorHAnsi" w:hAnsiTheme="majorHAnsi" w:cs="Arial"/>
          <w:color w:val="000000"/>
          <w:sz w:val="22"/>
          <w:szCs w:val="22"/>
          <w:lang w:eastAsia="en-US"/>
        </w:rPr>
      </w:pPr>
      <w:r w:rsidRPr="008B08EE">
        <w:rPr>
          <w:rFonts w:asciiTheme="majorHAnsi" w:hAnsiTheme="majorHAnsi" w:cs="Arial"/>
          <w:color w:val="000000"/>
          <w:sz w:val="22"/>
          <w:szCs w:val="22"/>
          <w:lang w:eastAsia="en-US"/>
        </w:rPr>
        <w:t>A negociação será realizada por meio do sistema, podendo ser acompanhada pelos demais licitantes.</w:t>
      </w:r>
    </w:p>
    <w:p w14:paraId="73B4607B" w14:textId="77777777" w:rsidR="00863BEC" w:rsidRPr="008B08EE" w:rsidRDefault="00863BEC" w:rsidP="008B08EE">
      <w:pPr>
        <w:tabs>
          <w:tab w:val="left" w:pos="993"/>
        </w:tabs>
        <w:ind w:left="284"/>
        <w:jc w:val="both"/>
        <w:rPr>
          <w:rFonts w:asciiTheme="majorHAnsi" w:hAnsiTheme="majorHAnsi" w:cs="Arial"/>
          <w:color w:val="000000"/>
          <w:sz w:val="22"/>
          <w:szCs w:val="22"/>
          <w:lang w:eastAsia="en-US"/>
        </w:rPr>
      </w:pPr>
    </w:p>
    <w:p w14:paraId="69E63C4D" w14:textId="3908402A" w:rsidR="00863BEC" w:rsidRPr="00667664" w:rsidRDefault="00964299" w:rsidP="008B08EE">
      <w:pPr>
        <w:pStyle w:val="PargrafodaLista"/>
        <w:numPr>
          <w:ilvl w:val="2"/>
          <w:numId w:val="1"/>
        </w:numPr>
        <w:tabs>
          <w:tab w:val="left" w:pos="-12"/>
          <w:tab w:val="left" w:pos="993"/>
        </w:tabs>
        <w:ind w:left="284" w:firstLine="0"/>
        <w:contextualSpacing w:val="0"/>
        <w:jc w:val="both"/>
        <w:rPr>
          <w:rFonts w:asciiTheme="majorHAnsi" w:eastAsia="Arial" w:hAnsiTheme="majorHAnsi" w:cs="Arial"/>
          <w:sz w:val="22"/>
          <w:szCs w:val="22"/>
        </w:rPr>
      </w:pPr>
      <w:r w:rsidRPr="008B08EE">
        <w:rPr>
          <w:rFonts w:asciiTheme="majorHAnsi" w:hAnsiTheme="majorHAnsi" w:cs="Arial"/>
          <w:color w:val="000000"/>
          <w:sz w:val="22"/>
          <w:szCs w:val="22"/>
        </w:rPr>
        <w:t xml:space="preserve">O pregoeiro solicitará ao licitante </w:t>
      </w:r>
      <w:r w:rsidRPr="008B08EE">
        <w:rPr>
          <w:rFonts w:asciiTheme="majorHAnsi" w:hAnsiTheme="majorHAnsi" w:cs="Arial"/>
          <w:color w:val="000000" w:themeColor="text1"/>
          <w:sz w:val="22"/>
          <w:szCs w:val="22"/>
        </w:rPr>
        <w:t xml:space="preserve">melhor classificado </w:t>
      </w:r>
      <w:r w:rsidRPr="008B08EE">
        <w:rPr>
          <w:rFonts w:asciiTheme="majorHAnsi" w:hAnsiTheme="majorHAnsi" w:cs="Arial"/>
          <w:color w:val="000000"/>
          <w:sz w:val="22"/>
          <w:szCs w:val="22"/>
        </w:rPr>
        <w:t xml:space="preserve">que, </w:t>
      </w:r>
      <w:r w:rsidRPr="008B08EE">
        <w:rPr>
          <w:rFonts w:asciiTheme="majorHAnsi" w:hAnsiTheme="majorHAnsi" w:cs="Arial"/>
          <w:color w:val="000000" w:themeColor="text1"/>
          <w:sz w:val="22"/>
          <w:szCs w:val="22"/>
        </w:rPr>
        <w:t xml:space="preserve">no prazo de </w:t>
      </w:r>
      <w:r w:rsidRPr="00D235DE">
        <w:rPr>
          <w:rFonts w:asciiTheme="majorHAnsi" w:hAnsiTheme="majorHAnsi" w:cs="Arial"/>
          <w:b/>
          <w:color w:val="FF0000"/>
          <w:sz w:val="22"/>
          <w:szCs w:val="22"/>
          <w:shd w:val="clear" w:color="auto" w:fill="D9D9D9" w:themeFill="background1" w:themeFillShade="D9"/>
        </w:rPr>
        <w:t>0</w:t>
      </w:r>
      <w:r w:rsidR="00976E14" w:rsidRPr="00D235DE">
        <w:rPr>
          <w:rFonts w:asciiTheme="majorHAnsi" w:hAnsiTheme="majorHAnsi" w:cs="Arial"/>
          <w:b/>
          <w:color w:val="FF0000"/>
          <w:sz w:val="22"/>
          <w:szCs w:val="22"/>
          <w:shd w:val="clear" w:color="auto" w:fill="D9D9D9" w:themeFill="background1" w:themeFillShade="D9"/>
        </w:rPr>
        <w:t>2</w:t>
      </w:r>
      <w:r w:rsidRPr="00D235DE">
        <w:rPr>
          <w:rFonts w:asciiTheme="majorHAnsi" w:hAnsiTheme="majorHAnsi" w:cs="Arial"/>
          <w:b/>
          <w:color w:val="FF0000"/>
          <w:sz w:val="22"/>
          <w:szCs w:val="22"/>
          <w:shd w:val="clear" w:color="auto" w:fill="D9D9D9" w:themeFill="background1" w:themeFillShade="D9"/>
        </w:rPr>
        <w:t xml:space="preserve"> (</w:t>
      </w:r>
      <w:r w:rsidR="00FF45B6" w:rsidRPr="00D235DE">
        <w:rPr>
          <w:rFonts w:asciiTheme="majorHAnsi" w:hAnsiTheme="majorHAnsi" w:cs="Arial"/>
          <w:b/>
          <w:color w:val="FF0000"/>
          <w:sz w:val="22"/>
          <w:szCs w:val="22"/>
          <w:shd w:val="clear" w:color="auto" w:fill="D9D9D9" w:themeFill="background1" w:themeFillShade="D9"/>
        </w:rPr>
        <w:t>DUAS</w:t>
      </w:r>
      <w:r w:rsidRPr="00D235DE">
        <w:rPr>
          <w:rFonts w:asciiTheme="majorHAnsi" w:hAnsiTheme="majorHAnsi" w:cs="Arial"/>
          <w:b/>
          <w:color w:val="FF0000"/>
          <w:sz w:val="22"/>
          <w:szCs w:val="22"/>
          <w:shd w:val="clear" w:color="auto" w:fill="D9D9D9" w:themeFill="background1" w:themeFillShade="D9"/>
        </w:rPr>
        <w:t>)</w:t>
      </w:r>
      <w:r w:rsidRPr="00D235DE">
        <w:rPr>
          <w:rFonts w:asciiTheme="majorHAnsi" w:hAnsiTheme="majorHAnsi" w:cs="Arial"/>
          <w:iCs/>
          <w:color w:val="FF0000"/>
          <w:sz w:val="22"/>
          <w:szCs w:val="22"/>
        </w:rPr>
        <w:t xml:space="preserve"> </w:t>
      </w:r>
      <w:r w:rsidRPr="00D235DE">
        <w:rPr>
          <w:rFonts w:asciiTheme="majorHAnsi" w:hAnsiTheme="majorHAnsi" w:cs="Arial"/>
          <w:color w:val="FF0000"/>
          <w:sz w:val="22"/>
          <w:szCs w:val="22"/>
        </w:rPr>
        <w:t>horas</w:t>
      </w:r>
      <w:r w:rsidRPr="008B08EE">
        <w:rPr>
          <w:rFonts w:asciiTheme="majorHAnsi" w:hAnsiTheme="majorHAnsi" w:cs="Arial"/>
          <w:color w:val="000000" w:themeColor="text1"/>
          <w:sz w:val="22"/>
          <w:szCs w:val="22"/>
        </w:rPr>
        <w:t xml:space="preserve">, envie </w:t>
      </w:r>
      <w:r w:rsidRPr="008B08EE">
        <w:rPr>
          <w:rFonts w:asciiTheme="majorHAnsi" w:hAnsiTheme="majorHAnsi" w:cs="Arial"/>
          <w:color w:val="000000"/>
          <w:sz w:val="22"/>
          <w:szCs w:val="22"/>
        </w:rPr>
        <w:t xml:space="preserve">a proposta adequada ao último lance ofertado após a negociação realizada, acompanhada, se for o caso, dos documentos complementares, quando necessários à confirmação daqueles exigidos neste Edital e já apresentados. </w:t>
      </w:r>
    </w:p>
    <w:p w14:paraId="6354EEC2" w14:textId="77777777" w:rsidR="00667664" w:rsidRPr="00667664" w:rsidRDefault="00667664" w:rsidP="00667664">
      <w:pPr>
        <w:pStyle w:val="PargrafodaLista"/>
        <w:rPr>
          <w:rFonts w:asciiTheme="majorHAnsi" w:eastAsia="Arial" w:hAnsiTheme="majorHAnsi" w:cs="Arial"/>
          <w:sz w:val="22"/>
          <w:szCs w:val="22"/>
        </w:rPr>
      </w:pPr>
    </w:p>
    <w:p w14:paraId="0C924B06" w14:textId="3A55A9DA" w:rsidR="00667664" w:rsidRPr="00667664" w:rsidRDefault="00667664" w:rsidP="00667664">
      <w:pPr>
        <w:pStyle w:val="PargrafodaLista"/>
        <w:numPr>
          <w:ilvl w:val="2"/>
          <w:numId w:val="1"/>
        </w:numPr>
        <w:tabs>
          <w:tab w:val="left" w:pos="-12"/>
          <w:tab w:val="left" w:pos="993"/>
        </w:tabs>
        <w:ind w:left="709"/>
        <w:jc w:val="both"/>
        <w:rPr>
          <w:rFonts w:asciiTheme="majorHAnsi" w:eastAsia="Arial" w:hAnsiTheme="majorHAnsi" w:cs="Arial"/>
          <w:sz w:val="22"/>
          <w:szCs w:val="22"/>
        </w:rPr>
      </w:pPr>
      <w:r w:rsidRPr="00667664">
        <w:rPr>
          <w:rFonts w:asciiTheme="majorHAnsi" w:eastAsia="Arial" w:hAnsiTheme="majorHAnsi" w:cs="Arial"/>
          <w:sz w:val="22"/>
          <w:szCs w:val="22"/>
        </w:rPr>
        <w:t>É facultado ao pregoeiro prorrogar o prazo estabelecido, a partir de solicitação</w:t>
      </w:r>
      <w:r>
        <w:rPr>
          <w:rFonts w:asciiTheme="majorHAnsi" w:eastAsia="Arial" w:hAnsiTheme="majorHAnsi" w:cs="Arial"/>
          <w:sz w:val="22"/>
          <w:szCs w:val="22"/>
        </w:rPr>
        <w:t xml:space="preserve"> </w:t>
      </w:r>
      <w:r w:rsidRPr="00667664">
        <w:rPr>
          <w:rFonts w:asciiTheme="majorHAnsi" w:eastAsia="Arial" w:hAnsiTheme="majorHAnsi" w:cs="Arial"/>
          <w:sz w:val="22"/>
          <w:szCs w:val="22"/>
        </w:rPr>
        <w:t>fundamentada feita no chat pelo licitante, antes de findo o prazo.</w:t>
      </w:r>
    </w:p>
    <w:p w14:paraId="40A44C49" w14:textId="77777777" w:rsidR="00863BEC" w:rsidRPr="008B08EE" w:rsidRDefault="00863BEC" w:rsidP="008B08EE">
      <w:pPr>
        <w:tabs>
          <w:tab w:val="left" w:pos="-12"/>
          <w:tab w:val="left" w:pos="1134"/>
        </w:tabs>
        <w:jc w:val="both"/>
        <w:rPr>
          <w:rFonts w:asciiTheme="majorHAnsi" w:eastAsia="Arial" w:hAnsiTheme="majorHAnsi" w:cs="Arial"/>
          <w:sz w:val="22"/>
          <w:szCs w:val="22"/>
        </w:rPr>
      </w:pPr>
    </w:p>
    <w:p w14:paraId="7A0F5F16" w14:textId="77777777" w:rsidR="00964299" w:rsidRPr="008B08EE" w:rsidRDefault="00964299" w:rsidP="008B08EE">
      <w:pPr>
        <w:pStyle w:val="PargrafodaLista"/>
        <w:numPr>
          <w:ilvl w:val="1"/>
          <w:numId w:val="1"/>
        </w:numPr>
        <w:tabs>
          <w:tab w:val="left" w:pos="426"/>
          <w:tab w:val="left" w:pos="567"/>
        </w:tabs>
        <w:ind w:left="0" w:firstLine="0"/>
        <w:contextualSpacing w:val="0"/>
        <w:jc w:val="both"/>
        <w:rPr>
          <w:rFonts w:asciiTheme="majorHAnsi" w:hAnsiTheme="majorHAnsi" w:cs="Arial"/>
          <w:color w:val="000000"/>
          <w:sz w:val="22"/>
          <w:szCs w:val="22"/>
          <w:lang w:eastAsia="en-US"/>
        </w:rPr>
      </w:pPr>
      <w:r w:rsidRPr="008B08EE">
        <w:rPr>
          <w:rFonts w:asciiTheme="majorHAnsi" w:hAnsiTheme="majorHAnsi" w:cs="Arial"/>
          <w:color w:val="000000"/>
          <w:sz w:val="22"/>
          <w:szCs w:val="22"/>
          <w:lang w:eastAsia="en-US"/>
        </w:rPr>
        <w:t>Após a negociação do preço, o Pregoeiro iniciará a fase de aceitação e julgamento da proposta.</w:t>
      </w:r>
    </w:p>
    <w:p w14:paraId="3ABFD5A4" w14:textId="77777777" w:rsidR="00964299" w:rsidRPr="008B08EE" w:rsidRDefault="00964299" w:rsidP="008B08EE">
      <w:pPr>
        <w:pStyle w:val="PargrafodaLista"/>
        <w:ind w:left="425"/>
        <w:contextualSpacing w:val="0"/>
        <w:jc w:val="both"/>
        <w:rPr>
          <w:rFonts w:asciiTheme="majorHAnsi" w:hAnsiTheme="majorHAnsi" w:cs="Arial"/>
          <w:color w:val="000000"/>
          <w:sz w:val="22"/>
          <w:szCs w:val="22"/>
          <w:lang w:eastAsia="en-US"/>
        </w:rPr>
      </w:pPr>
    </w:p>
    <w:p w14:paraId="6C73B7C9" w14:textId="77777777" w:rsidR="00964299" w:rsidRPr="008B08EE" w:rsidRDefault="00964299" w:rsidP="00D62A8A">
      <w:pPr>
        <w:pStyle w:val="Nivel01"/>
        <w:numPr>
          <w:ilvl w:val="0"/>
          <w:numId w:val="1"/>
        </w:numPr>
        <w:shd w:val="clear" w:color="auto" w:fill="C8CAE7" w:themeFill="text2" w:themeFillTint="33"/>
        <w:tabs>
          <w:tab w:val="clear" w:pos="567"/>
          <w:tab w:val="left" w:pos="284"/>
        </w:tabs>
        <w:spacing w:before="0"/>
        <w:ind w:left="0" w:firstLine="0"/>
        <w:rPr>
          <w:rFonts w:asciiTheme="majorHAnsi" w:hAnsiTheme="majorHAnsi" w:cs="Arial"/>
          <w:sz w:val="22"/>
          <w:szCs w:val="22"/>
          <w:lang w:eastAsia="en-US"/>
        </w:rPr>
      </w:pPr>
      <w:r w:rsidRPr="008B08EE">
        <w:rPr>
          <w:rFonts w:asciiTheme="majorHAnsi" w:hAnsiTheme="majorHAnsi" w:cs="Arial"/>
          <w:sz w:val="22"/>
          <w:szCs w:val="22"/>
          <w:lang w:eastAsia="en-US"/>
        </w:rPr>
        <w:t>DA ACEITABILIDADE DA PROPOSTA VENCEDORA.</w:t>
      </w:r>
    </w:p>
    <w:p w14:paraId="2E5E979A" w14:textId="77777777" w:rsidR="002419E9" w:rsidRPr="008B08EE" w:rsidRDefault="002419E9" w:rsidP="008B08EE">
      <w:pPr>
        <w:rPr>
          <w:rFonts w:asciiTheme="majorHAnsi" w:hAnsiTheme="majorHAnsi"/>
          <w:sz w:val="22"/>
          <w:szCs w:val="22"/>
          <w:lang w:eastAsia="en-US"/>
        </w:rPr>
      </w:pPr>
    </w:p>
    <w:p w14:paraId="7DEAB2E7" w14:textId="77777777" w:rsidR="00964299" w:rsidRPr="009266FF" w:rsidRDefault="00964299" w:rsidP="009266FF">
      <w:pPr>
        <w:pStyle w:val="PargrafodaLista"/>
        <w:numPr>
          <w:ilvl w:val="1"/>
          <w:numId w:val="1"/>
        </w:numPr>
        <w:tabs>
          <w:tab w:val="left" w:pos="426"/>
        </w:tabs>
        <w:ind w:left="0" w:firstLine="0"/>
        <w:contextualSpacing w:val="0"/>
        <w:jc w:val="both"/>
        <w:rPr>
          <w:rFonts w:asciiTheme="majorHAnsi" w:hAnsiTheme="majorHAnsi" w:cs="Arial"/>
          <w:color w:val="000000" w:themeColor="text1"/>
          <w:sz w:val="22"/>
          <w:szCs w:val="22"/>
        </w:rPr>
      </w:pPr>
      <w:r w:rsidRPr="008B08EE">
        <w:rPr>
          <w:rFonts w:asciiTheme="majorHAnsi" w:hAnsiTheme="majorHAnsi" w:cs="Arial"/>
          <w:sz w:val="22"/>
          <w:szCs w:val="22"/>
        </w:rPr>
        <w:t xml:space="preserve">Encerrada </w:t>
      </w:r>
      <w:r w:rsidRPr="008B08EE">
        <w:rPr>
          <w:rFonts w:asciiTheme="majorHAnsi" w:hAnsiTheme="majorHAnsi" w:cs="Arial"/>
          <w:color w:val="000000"/>
          <w:sz w:val="22"/>
          <w:szCs w:val="22"/>
        </w:rPr>
        <w:t>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w:t>
      </w:r>
    </w:p>
    <w:p w14:paraId="2FDE3E75" w14:textId="77777777" w:rsidR="002419E9" w:rsidRPr="008B08EE" w:rsidRDefault="002419E9" w:rsidP="008B08EE">
      <w:pPr>
        <w:pStyle w:val="PargrafodaLista"/>
        <w:tabs>
          <w:tab w:val="left" w:pos="426"/>
        </w:tabs>
        <w:ind w:left="0"/>
        <w:contextualSpacing w:val="0"/>
        <w:jc w:val="both"/>
        <w:rPr>
          <w:rFonts w:asciiTheme="majorHAnsi" w:hAnsiTheme="majorHAnsi" w:cs="Arial"/>
          <w:b/>
          <w:color w:val="7030A0"/>
          <w:sz w:val="22"/>
          <w:szCs w:val="22"/>
        </w:rPr>
      </w:pPr>
    </w:p>
    <w:p w14:paraId="7C0ECFC3" w14:textId="77777777" w:rsidR="00964299" w:rsidRPr="008B08EE" w:rsidRDefault="00964299" w:rsidP="008B08EE">
      <w:pPr>
        <w:pStyle w:val="PargrafodaLista"/>
        <w:numPr>
          <w:ilvl w:val="1"/>
          <w:numId w:val="1"/>
        </w:numPr>
        <w:tabs>
          <w:tab w:val="left" w:pos="426"/>
        </w:tabs>
        <w:ind w:left="0" w:firstLine="0"/>
        <w:contextualSpacing w:val="0"/>
        <w:jc w:val="both"/>
        <w:rPr>
          <w:rFonts w:asciiTheme="majorHAnsi" w:hAnsiTheme="majorHAnsi" w:cs="Arial"/>
          <w:b/>
          <w:color w:val="7030A0"/>
          <w:sz w:val="22"/>
          <w:szCs w:val="22"/>
        </w:rPr>
      </w:pPr>
      <w:r w:rsidRPr="008B08EE">
        <w:rPr>
          <w:rFonts w:asciiTheme="majorHAnsi" w:hAnsiTheme="majorHAnsi" w:cs="Arial"/>
          <w:color w:val="000000"/>
          <w:sz w:val="22"/>
          <w:szCs w:val="22"/>
        </w:rPr>
        <w:t>Será desclassificada a proposta ou o lance vencedor, que apresentar preço final superior ao preço máximo fixado (Acórdão nº 1455/2018 -TCU - Plenário), ou que apresentar preço manifestamente inexequível.</w:t>
      </w:r>
    </w:p>
    <w:p w14:paraId="5F45740F" w14:textId="77777777" w:rsidR="002419E9" w:rsidRPr="008B08EE" w:rsidRDefault="002419E9" w:rsidP="008B08EE">
      <w:pPr>
        <w:pStyle w:val="PargrafodaLista"/>
        <w:tabs>
          <w:tab w:val="left" w:pos="426"/>
        </w:tabs>
        <w:ind w:left="0"/>
        <w:contextualSpacing w:val="0"/>
        <w:jc w:val="both"/>
        <w:rPr>
          <w:rFonts w:asciiTheme="majorHAnsi" w:hAnsiTheme="majorHAnsi" w:cs="Arial"/>
          <w:b/>
          <w:color w:val="7030A0"/>
          <w:sz w:val="22"/>
          <w:szCs w:val="22"/>
        </w:rPr>
      </w:pPr>
    </w:p>
    <w:p w14:paraId="068245FC" w14:textId="77777777" w:rsidR="00964299" w:rsidRPr="00602C4D" w:rsidRDefault="00964299" w:rsidP="008B08EE">
      <w:pPr>
        <w:pStyle w:val="PargrafodaLista"/>
        <w:numPr>
          <w:ilvl w:val="2"/>
          <w:numId w:val="1"/>
        </w:numPr>
        <w:tabs>
          <w:tab w:val="left" w:pos="851"/>
          <w:tab w:val="left" w:pos="993"/>
        </w:tabs>
        <w:ind w:left="284" w:firstLine="0"/>
        <w:contextualSpacing w:val="0"/>
        <w:jc w:val="both"/>
        <w:rPr>
          <w:rFonts w:asciiTheme="majorHAnsi" w:hAnsiTheme="majorHAnsi" w:cs="Arial"/>
          <w:b/>
          <w:color w:val="7030A0"/>
          <w:sz w:val="22"/>
          <w:szCs w:val="22"/>
        </w:rPr>
      </w:pPr>
      <w:r w:rsidRPr="008B08EE">
        <w:rPr>
          <w:rFonts w:asciiTheme="majorHAnsi" w:hAnsiTheme="majorHAnsi" w:cs="Arial"/>
          <w:sz w:val="22"/>
          <w:szCs w:val="22"/>
          <w:bdr w:val="none" w:sz="0" w:space="0" w:color="auto" w:frame="1"/>
        </w:rPr>
        <w:t xml:space="preserve"> Considera-se inexequível a proposta que apresente preços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8B08EE">
        <w:rPr>
          <w:rFonts w:asciiTheme="majorHAnsi" w:hAnsiTheme="majorHAnsi" w:cs="Arial"/>
          <w:color w:val="FF0000"/>
          <w:sz w:val="22"/>
          <w:szCs w:val="22"/>
          <w:bdr w:val="none" w:sz="0" w:space="0" w:color="auto" w:frame="1"/>
        </w:rPr>
        <w:t> </w:t>
      </w:r>
    </w:p>
    <w:p w14:paraId="4EC3828D" w14:textId="77777777" w:rsidR="002419E9" w:rsidRPr="008B08EE" w:rsidRDefault="002419E9" w:rsidP="00A26156">
      <w:pPr>
        <w:tabs>
          <w:tab w:val="left" w:pos="426"/>
          <w:tab w:val="left" w:pos="993"/>
        </w:tabs>
        <w:jc w:val="both"/>
        <w:rPr>
          <w:rFonts w:asciiTheme="majorHAnsi" w:hAnsiTheme="majorHAnsi" w:cs="Arial"/>
          <w:b/>
          <w:color w:val="7030A0"/>
          <w:sz w:val="22"/>
          <w:szCs w:val="22"/>
        </w:rPr>
      </w:pPr>
    </w:p>
    <w:p w14:paraId="40324C00" w14:textId="5E3F5B97" w:rsidR="00667664" w:rsidRDefault="00667664" w:rsidP="00667664">
      <w:pPr>
        <w:pStyle w:val="PargrafodaLista"/>
        <w:numPr>
          <w:ilvl w:val="1"/>
          <w:numId w:val="1"/>
        </w:numPr>
        <w:tabs>
          <w:tab w:val="left" w:pos="426"/>
        </w:tabs>
        <w:ind w:right="-15"/>
        <w:jc w:val="both"/>
        <w:rPr>
          <w:rFonts w:asciiTheme="majorHAnsi" w:hAnsiTheme="majorHAnsi" w:cs="Arial"/>
          <w:color w:val="000000" w:themeColor="text1"/>
          <w:sz w:val="22"/>
          <w:szCs w:val="22"/>
          <w:lang w:eastAsia="en-US"/>
        </w:rPr>
      </w:pPr>
      <w:r w:rsidRPr="00667664">
        <w:rPr>
          <w:rFonts w:asciiTheme="majorHAnsi" w:hAnsiTheme="majorHAnsi" w:cs="Arial"/>
          <w:color w:val="000000" w:themeColor="text1"/>
          <w:sz w:val="22"/>
          <w:szCs w:val="22"/>
          <w:lang w:eastAsia="en-US"/>
        </w:rPr>
        <w:t>A presunção de inexequibilidade é relativa, nos termos do princípio do formalismo</w:t>
      </w:r>
      <w:r>
        <w:rPr>
          <w:rFonts w:asciiTheme="majorHAnsi" w:hAnsiTheme="majorHAnsi" w:cs="Arial"/>
          <w:color w:val="000000" w:themeColor="text1"/>
          <w:sz w:val="22"/>
          <w:szCs w:val="22"/>
          <w:lang w:eastAsia="en-US"/>
        </w:rPr>
        <w:t xml:space="preserve"> </w:t>
      </w:r>
      <w:r w:rsidRPr="00667664">
        <w:rPr>
          <w:rFonts w:asciiTheme="majorHAnsi" w:hAnsiTheme="majorHAnsi" w:cs="Arial"/>
          <w:color w:val="000000" w:themeColor="text1"/>
          <w:sz w:val="22"/>
          <w:szCs w:val="22"/>
          <w:lang w:eastAsia="en-US"/>
        </w:rPr>
        <w:t>moderado, citado na Súmula 262 do TCU e lei 14.133/2021.</w:t>
      </w:r>
    </w:p>
    <w:p w14:paraId="3FA992D6" w14:textId="77777777" w:rsidR="00667664" w:rsidRDefault="00667664" w:rsidP="00667664">
      <w:pPr>
        <w:pStyle w:val="PargrafodaLista"/>
        <w:tabs>
          <w:tab w:val="left" w:pos="426"/>
        </w:tabs>
        <w:ind w:left="432" w:right="-15"/>
        <w:jc w:val="both"/>
        <w:rPr>
          <w:rFonts w:asciiTheme="majorHAnsi" w:hAnsiTheme="majorHAnsi" w:cs="Arial"/>
          <w:color w:val="000000" w:themeColor="text1"/>
          <w:sz w:val="22"/>
          <w:szCs w:val="22"/>
          <w:lang w:eastAsia="en-US"/>
        </w:rPr>
      </w:pPr>
    </w:p>
    <w:p w14:paraId="17C20377" w14:textId="15FEAB16" w:rsidR="00667664" w:rsidRPr="00667664" w:rsidRDefault="00667664" w:rsidP="00667664">
      <w:pPr>
        <w:pStyle w:val="PargrafodaLista"/>
        <w:numPr>
          <w:ilvl w:val="1"/>
          <w:numId w:val="1"/>
        </w:numPr>
        <w:tabs>
          <w:tab w:val="left" w:pos="426"/>
        </w:tabs>
        <w:ind w:right="-15"/>
        <w:jc w:val="both"/>
        <w:rPr>
          <w:rFonts w:asciiTheme="majorHAnsi" w:hAnsiTheme="majorHAnsi" w:cs="Arial"/>
          <w:color w:val="000000" w:themeColor="text1"/>
          <w:sz w:val="22"/>
          <w:szCs w:val="22"/>
          <w:lang w:eastAsia="en-US"/>
        </w:rPr>
      </w:pPr>
      <w:r w:rsidRPr="00667664">
        <w:rPr>
          <w:rFonts w:asciiTheme="majorHAnsi" w:hAnsiTheme="majorHAnsi" w:cs="Arial"/>
          <w:color w:val="000000" w:themeColor="text1"/>
          <w:sz w:val="22"/>
          <w:szCs w:val="22"/>
          <w:lang w:eastAsia="en-US"/>
        </w:rPr>
        <w:t>A inexequibilidade dos valores referentes a itens isolados da planilha de custos e</w:t>
      </w:r>
      <w:r>
        <w:rPr>
          <w:rFonts w:asciiTheme="majorHAnsi" w:hAnsiTheme="majorHAnsi" w:cs="Arial"/>
          <w:color w:val="000000" w:themeColor="text1"/>
          <w:sz w:val="22"/>
          <w:szCs w:val="22"/>
          <w:lang w:eastAsia="en-US"/>
        </w:rPr>
        <w:t xml:space="preserve"> </w:t>
      </w:r>
      <w:r w:rsidRPr="00667664">
        <w:rPr>
          <w:rFonts w:asciiTheme="majorHAnsi" w:hAnsiTheme="majorHAnsi" w:cs="Arial"/>
          <w:color w:val="000000" w:themeColor="text1"/>
          <w:sz w:val="22"/>
          <w:szCs w:val="22"/>
          <w:lang w:eastAsia="en-US"/>
        </w:rPr>
        <w:t>formação de preços não caracteriza motivo suficiente para a desclassificação da proposta,</w:t>
      </w:r>
      <w:r>
        <w:rPr>
          <w:rFonts w:asciiTheme="majorHAnsi" w:hAnsiTheme="majorHAnsi" w:cs="Arial"/>
          <w:color w:val="000000" w:themeColor="text1"/>
          <w:sz w:val="22"/>
          <w:szCs w:val="22"/>
          <w:lang w:eastAsia="en-US"/>
        </w:rPr>
        <w:t xml:space="preserve"> </w:t>
      </w:r>
      <w:r w:rsidRPr="00667664">
        <w:rPr>
          <w:rFonts w:asciiTheme="majorHAnsi" w:hAnsiTheme="majorHAnsi" w:cs="Arial"/>
          <w:color w:val="000000" w:themeColor="text1"/>
          <w:sz w:val="22"/>
          <w:szCs w:val="22"/>
          <w:lang w:eastAsia="en-US"/>
        </w:rPr>
        <w:t>desde que não contrariem exigências legais.</w:t>
      </w:r>
    </w:p>
    <w:p w14:paraId="592AECB0" w14:textId="77777777" w:rsidR="00667664" w:rsidRPr="00667664" w:rsidRDefault="00667664" w:rsidP="00667664">
      <w:pPr>
        <w:pStyle w:val="PargrafodaLista"/>
        <w:tabs>
          <w:tab w:val="left" w:pos="426"/>
        </w:tabs>
        <w:ind w:left="432" w:right="-15"/>
        <w:jc w:val="both"/>
        <w:rPr>
          <w:rFonts w:asciiTheme="majorHAnsi" w:hAnsiTheme="majorHAnsi" w:cs="Arial"/>
          <w:color w:val="000000" w:themeColor="text1"/>
          <w:sz w:val="22"/>
          <w:szCs w:val="22"/>
          <w:lang w:eastAsia="en-US"/>
        </w:rPr>
      </w:pPr>
    </w:p>
    <w:p w14:paraId="3D74494B" w14:textId="3AD2B338" w:rsidR="00964299" w:rsidRPr="008B08EE" w:rsidRDefault="00964299" w:rsidP="008B08EE">
      <w:pPr>
        <w:pStyle w:val="PargrafodaLista"/>
        <w:numPr>
          <w:ilvl w:val="1"/>
          <w:numId w:val="1"/>
        </w:numPr>
        <w:tabs>
          <w:tab w:val="left" w:pos="426"/>
        </w:tabs>
        <w:ind w:left="0" w:right="-15" w:firstLine="0"/>
        <w:jc w:val="both"/>
        <w:rPr>
          <w:rFonts w:asciiTheme="majorHAnsi" w:hAnsiTheme="majorHAnsi" w:cs="Arial"/>
          <w:color w:val="000000" w:themeColor="text1"/>
          <w:sz w:val="22"/>
          <w:szCs w:val="22"/>
          <w:lang w:eastAsia="en-US"/>
        </w:rPr>
      </w:pPr>
      <w:r w:rsidRPr="008B08EE">
        <w:rPr>
          <w:rFonts w:asciiTheme="majorHAnsi" w:hAnsiTheme="majorHAnsi" w:cs="Arial"/>
          <w:color w:val="000000" w:themeColor="text1"/>
          <w:sz w:val="22"/>
          <w:szCs w:val="22"/>
          <w:lang w:eastAsia="en-US"/>
        </w:rPr>
        <w:t>Qualquer interessado poderá requerer que se realizem diligências para aferir a exequibilidade e a legalidade das propostas, devendo apresentar as provas ou os indícios que fundamentam a suspeita;</w:t>
      </w:r>
    </w:p>
    <w:p w14:paraId="312C9591" w14:textId="77777777" w:rsidR="002419E9" w:rsidRPr="008B08EE" w:rsidRDefault="002419E9" w:rsidP="008B08EE">
      <w:pPr>
        <w:tabs>
          <w:tab w:val="left" w:pos="426"/>
        </w:tabs>
        <w:ind w:right="-15"/>
        <w:jc w:val="both"/>
        <w:rPr>
          <w:rFonts w:asciiTheme="majorHAnsi" w:hAnsiTheme="majorHAnsi" w:cs="Arial"/>
          <w:color w:val="000000" w:themeColor="text1"/>
          <w:sz w:val="22"/>
          <w:szCs w:val="22"/>
          <w:lang w:eastAsia="en-US"/>
        </w:rPr>
      </w:pPr>
    </w:p>
    <w:p w14:paraId="1672B4EB" w14:textId="77777777" w:rsidR="00964299" w:rsidRPr="008B08EE" w:rsidRDefault="00964299" w:rsidP="008B08EE">
      <w:pPr>
        <w:pStyle w:val="PargrafodaLista"/>
        <w:numPr>
          <w:ilvl w:val="1"/>
          <w:numId w:val="1"/>
        </w:numPr>
        <w:tabs>
          <w:tab w:val="left" w:pos="426"/>
        </w:tabs>
        <w:ind w:left="0" w:right="-15" w:firstLine="0"/>
        <w:jc w:val="both"/>
        <w:rPr>
          <w:rFonts w:asciiTheme="majorHAnsi" w:hAnsiTheme="majorHAnsi" w:cs="Arial"/>
          <w:color w:val="000000" w:themeColor="text1"/>
          <w:sz w:val="22"/>
          <w:szCs w:val="22"/>
          <w:lang w:eastAsia="en-US"/>
        </w:rPr>
      </w:pPr>
      <w:r w:rsidRPr="008B08EE">
        <w:rPr>
          <w:rFonts w:asciiTheme="majorHAnsi" w:hAnsiTheme="majorHAnsi" w:cs="Arial"/>
          <w:color w:val="000000" w:themeColor="text1"/>
          <w:sz w:val="22"/>
          <w:szCs w:val="22"/>
          <w:lang w:eastAsia="en-US"/>
        </w:rPr>
        <w:t xml:space="preserve">Na hipótese de necessidade de suspensão da sessão pública para a realização de diligências, com vistas ao saneamento das propostas, a sessão pública somente poderá ser reiniciada mediante aviso prévio no sistema com, no mínimo, </w:t>
      </w:r>
      <w:r w:rsidRPr="008B08EE">
        <w:rPr>
          <w:rFonts w:asciiTheme="majorHAnsi" w:hAnsiTheme="majorHAnsi" w:cs="Arial"/>
          <w:b/>
          <w:color w:val="000000" w:themeColor="text1"/>
          <w:sz w:val="22"/>
          <w:szCs w:val="22"/>
          <w:lang w:eastAsia="en-US"/>
        </w:rPr>
        <w:t>VINTE E QUATRO HORAS DE ANTECEDÊNCIA</w:t>
      </w:r>
      <w:r w:rsidRPr="008B08EE">
        <w:rPr>
          <w:rFonts w:asciiTheme="majorHAnsi" w:hAnsiTheme="majorHAnsi" w:cs="Arial"/>
          <w:color w:val="000000" w:themeColor="text1"/>
          <w:sz w:val="22"/>
          <w:szCs w:val="22"/>
          <w:lang w:eastAsia="en-US"/>
        </w:rPr>
        <w:t>, e a ocorrência será registrada em ata;</w:t>
      </w:r>
    </w:p>
    <w:p w14:paraId="49935BA9" w14:textId="77777777" w:rsidR="00C246E0" w:rsidRPr="008B08EE" w:rsidRDefault="00C246E0" w:rsidP="008B08EE">
      <w:pPr>
        <w:pStyle w:val="PargrafodaLista"/>
        <w:tabs>
          <w:tab w:val="left" w:pos="426"/>
        </w:tabs>
        <w:ind w:left="0" w:right="-15"/>
        <w:jc w:val="both"/>
        <w:rPr>
          <w:rFonts w:asciiTheme="majorHAnsi" w:hAnsiTheme="majorHAnsi" w:cs="Arial"/>
          <w:color w:val="000000" w:themeColor="text1"/>
          <w:sz w:val="22"/>
          <w:szCs w:val="22"/>
          <w:lang w:eastAsia="en-US"/>
        </w:rPr>
      </w:pPr>
    </w:p>
    <w:p w14:paraId="35303664" w14:textId="77777777" w:rsidR="00964299" w:rsidRPr="008B08EE" w:rsidRDefault="00964299" w:rsidP="008B08EE">
      <w:pPr>
        <w:pStyle w:val="PargrafodaLista"/>
        <w:numPr>
          <w:ilvl w:val="1"/>
          <w:numId w:val="1"/>
        </w:numPr>
        <w:tabs>
          <w:tab w:val="left" w:pos="426"/>
        </w:tabs>
        <w:ind w:left="0" w:right="-15" w:firstLine="0"/>
        <w:jc w:val="both"/>
        <w:rPr>
          <w:rFonts w:asciiTheme="majorHAnsi" w:hAnsiTheme="majorHAnsi" w:cs="Arial"/>
          <w:color w:val="000000" w:themeColor="text1"/>
          <w:sz w:val="22"/>
          <w:szCs w:val="22"/>
          <w:lang w:eastAsia="en-US"/>
        </w:rPr>
      </w:pPr>
      <w:r w:rsidRPr="008B08EE">
        <w:rPr>
          <w:rFonts w:asciiTheme="majorHAnsi" w:hAnsiTheme="majorHAnsi" w:cs="Arial"/>
          <w:color w:val="000000" w:themeColor="text1"/>
          <w:sz w:val="22"/>
          <w:szCs w:val="22"/>
          <w:lang w:eastAsia="en-US"/>
        </w:rPr>
        <w:t xml:space="preserve">O Pregoeiro poderá convocar o licitante para enviar documento digital complementar, por meio de funcionalidade disponível no sistema, no prazo de </w:t>
      </w:r>
      <w:r w:rsidR="00C1538E" w:rsidRPr="00D235DE">
        <w:rPr>
          <w:rFonts w:asciiTheme="majorHAnsi" w:hAnsiTheme="majorHAnsi" w:cs="Arial"/>
          <w:b/>
          <w:color w:val="FF0000"/>
          <w:sz w:val="22"/>
          <w:szCs w:val="22"/>
          <w:shd w:val="clear" w:color="auto" w:fill="D9D9D9" w:themeFill="background1" w:themeFillShade="D9"/>
        </w:rPr>
        <w:t>0</w:t>
      </w:r>
      <w:r w:rsidR="008373EA" w:rsidRPr="00D235DE">
        <w:rPr>
          <w:rFonts w:asciiTheme="majorHAnsi" w:hAnsiTheme="majorHAnsi" w:cs="Arial"/>
          <w:b/>
          <w:color w:val="FF0000"/>
          <w:sz w:val="22"/>
          <w:szCs w:val="22"/>
          <w:shd w:val="clear" w:color="auto" w:fill="D9D9D9" w:themeFill="background1" w:themeFillShade="D9"/>
        </w:rPr>
        <w:t>2</w:t>
      </w:r>
      <w:r w:rsidR="00C1538E" w:rsidRPr="00D235DE">
        <w:rPr>
          <w:rFonts w:asciiTheme="majorHAnsi" w:hAnsiTheme="majorHAnsi" w:cs="Arial"/>
          <w:b/>
          <w:color w:val="FF0000"/>
          <w:sz w:val="22"/>
          <w:szCs w:val="22"/>
          <w:shd w:val="clear" w:color="auto" w:fill="D9D9D9" w:themeFill="background1" w:themeFillShade="D9"/>
        </w:rPr>
        <w:t xml:space="preserve"> (</w:t>
      </w:r>
      <w:r w:rsidR="008373EA" w:rsidRPr="00D235DE">
        <w:rPr>
          <w:rFonts w:asciiTheme="majorHAnsi" w:hAnsiTheme="majorHAnsi" w:cs="Arial"/>
          <w:b/>
          <w:color w:val="FF0000"/>
          <w:sz w:val="22"/>
          <w:szCs w:val="22"/>
          <w:shd w:val="clear" w:color="auto" w:fill="D9D9D9" w:themeFill="background1" w:themeFillShade="D9"/>
        </w:rPr>
        <w:t>DUAS</w:t>
      </w:r>
      <w:r w:rsidR="00C1538E" w:rsidRPr="00D235DE">
        <w:rPr>
          <w:rFonts w:asciiTheme="majorHAnsi" w:hAnsiTheme="majorHAnsi" w:cs="Arial"/>
          <w:b/>
          <w:color w:val="FF0000"/>
          <w:sz w:val="22"/>
          <w:szCs w:val="22"/>
          <w:shd w:val="clear" w:color="auto" w:fill="D9D9D9" w:themeFill="background1" w:themeFillShade="D9"/>
        </w:rPr>
        <w:t>)</w:t>
      </w:r>
      <w:r w:rsidR="00C1538E" w:rsidRPr="00D235DE">
        <w:rPr>
          <w:rFonts w:asciiTheme="majorHAnsi" w:hAnsiTheme="majorHAnsi" w:cs="Arial"/>
          <w:b/>
          <w:iCs/>
          <w:color w:val="FF0000"/>
          <w:sz w:val="22"/>
          <w:szCs w:val="22"/>
        </w:rPr>
        <w:t xml:space="preserve"> </w:t>
      </w:r>
      <w:r w:rsidR="00C1538E" w:rsidRPr="00D235DE">
        <w:rPr>
          <w:rFonts w:asciiTheme="majorHAnsi" w:hAnsiTheme="majorHAnsi" w:cs="Arial"/>
          <w:b/>
          <w:color w:val="FF0000"/>
          <w:sz w:val="22"/>
          <w:szCs w:val="22"/>
        </w:rPr>
        <w:t>horas</w:t>
      </w:r>
      <w:r w:rsidRPr="008B08EE">
        <w:rPr>
          <w:rFonts w:asciiTheme="majorHAnsi" w:hAnsiTheme="majorHAnsi" w:cs="Arial"/>
          <w:b/>
          <w:sz w:val="22"/>
          <w:szCs w:val="22"/>
          <w:lang w:eastAsia="en-US"/>
        </w:rPr>
        <w:t xml:space="preserve">, </w:t>
      </w:r>
      <w:r w:rsidRPr="008B08EE">
        <w:rPr>
          <w:rFonts w:asciiTheme="majorHAnsi" w:hAnsiTheme="majorHAnsi" w:cs="Arial"/>
          <w:color w:val="000000" w:themeColor="text1"/>
          <w:sz w:val="22"/>
          <w:szCs w:val="22"/>
          <w:lang w:eastAsia="en-US"/>
        </w:rPr>
        <w:t>sob pena de não aceitação da proposta.</w:t>
      </w:r>
    </w:p>
    <w:p w14:paraId="15A3658F" w14:textId="77777777" w:rsidR="002419E9" w:rsidRPr="008B08EE" w:rsidRDefault="002419E9" w:rsidP="008B08EE">
      <w:pPr>
        <w:pStyle w:val="PargrafodaLista"/>
        <w:tabs>
          <w:tab w:val="left" w:pos="426"/>
        </w:tabs>
        <w:ind w:left="0" w:right="-15"/>
        <w:jc w:val="both"/>
        <w:rPr>
          <w:rFonts w:asciiTheme="majorHAnsi" w:hAnsiTheme="majorHAnsi" w:cs="Arial"/>
          <w:color w:val="000000" w:themeColor="text1"/>
          <w:sz w:val="22"/>
          <w:szCs w:val="22"/>
          <w:lang w:eastAsia="en-US"/>
        </w:rPr>
      </w:pPr>
    </w:p>
    <w:p w14:paraId="387BE083" w14:textId="77777777" w:rsidR="00964299" w:rsidRPr="008B08EE" w:rsidRDefault="00964299" w:rsidP="008B08EE">
      <w:pPr>
        <w:numPr>
          <w:ilvl w:val="2"/>
          <w:numId w:val="1"/>
        </w:numPr>
        <w:tabs>
          <w:tab w:val="left" w:pos="851"/>
          <w:tab w:val="left" w:pos="993"/>
        </w:tabs>
        <w:ind w:left="284" w:right="-15" w:firstLine="0"/>
        <w:jc w:val="both"/>
        <w:rPr>
          <w:rFonts w:asciiTheme="majorHAnsi" w:hAnsiTheme="majorHAnsi" w:cs="Arial"/>
          <w:color w:val="000000" w:themeColor="text1"/>
          <w:sz w:val="22"/>
          <w:szCs w:val="22"/>
          <w:lang w:eastAsia="en-US"/>
        </w:rPr>
      </w:pPr>
      <w:r w:rsidRPr="008B08EE">
        <w:rPr>
          <w:rFonts w:asciiTheme="majorHAnsi" w:hAnsiTheme="majorHAnsi" w:cs="Arial"/>
          <w:color w:val="000000" w:themeColor="text1"/>
          <w:sz w:val="22"/>
          <w:szCs w:val="22"/>
          <w:lang w:eastAsia="en-US"/>
        </w:rPr>
        <w:t xml:space="preserve"> O prazo estabelecido poderá ser prorrogado pelo Pregoeiro por solicitação escrita e justificada do licitante, formulada antes de findo o prazo, e formalmente aceita pelo Pregoeiro. </w:t>
      </w:r>
    </w:p>
    <w:p w14:paraId="0360D8F6" w14:textId="77777777" w:rsidR="002419E9" w:rsidRPr="008B08EE" w:rsidRDefault="002419E9" w:rsidP="008B08EE">
      <w:pPr>
        <w:tabs>
          <w:tab w:val="left" w:pos="851"/>
          <w:tab w:val="left" w:pos="993"/>
        </w:tabs>
        <w:ind w:left="284" w:right="-15"/>
        <w:jc w:val="both"/>
        <w:rPr>
          <w:rFonts w:asciiTheme="majorHAnsi" w:hAnsiTheme="majorHAnsi" w:cs="Arial"/>
          <w:color w:val="000000" w:themeColor="text1"/>
          <w:sz w:val="22"/>
          <w:szCs w:val="22"/>
          <w:lang w:eastAsia="en-US"/>
        </w:rPr>
      </w:pPr>
    </w:p>
    <w:p w14:paraId="1C55EFAF" w14:textId="77777777" w:rsidR="00667664" w:rsidRPr="00667664" w:rsidRDefault="00964299" w:rsidP="00667664">
      <w:pPr>
        <w:pStyle w:val="PargrafodaLista"/>
        <w:numPr>
          <w:ilvl w:val="2"/>
          <w:numId w:val="1"/>
        </w:numPr>
        <w:tabs>
          <w:tab w:val="left" w:pos="851"/>
          <w:tab w:val="left" w:pos="993"/>
        </w:tabs>
        <w:ind w:left="284" w:firstLine="0"/>
        <w:contextualSpacing w:val="0"/>
        <w:jc w:val="both"/>
        <w:rPr>
          <w:rFonts w:asciiTheme="majorHAnsi" w:hAnsiTheme="majorHAnsi" w:cs="Arial"/>
          <w:strike/>
          <w:sz w:val="22"/>
          <w:szCs w:val="22"/>
        </w:rPr>
      </w:pPr>
      <w:r w:rsidRPr="008B08EE">
        <w:rPr>
          <w:rFonts w:asciiTheme="majorHAnsi" w:hAnsiTheme="majorHAnsi" w:cs="Arial"/>
          <w:sz w:val="22"/>
          <w:szCs w:val="22"/>
          <w:lang w:eastAsia="en-US"/>
        </w:rPr>
        <w:t xml:space="preserve"> 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w:t>
      </w:r>
      <w:r w:rsidR="00A26156">
        <w:rPr>
          <w:rFonts w:asciiTheme="majorHAnsi" w:hAnsiTheme="majorHAnsi" w:cs="Arial"/>
          <w:sz w:val="22"/>
          <w:szCs w:val="22"/>
          <w:lang w:eastAsia="en-US"/>
        </w:rPr>
        <w:t>a.</w:t>
      </w:r>
    </w:p>
    <w:p w14:paraId="27D8D8A1" w14:textId="77777777" w:rsidR="00667664" w:rsidRPr="00667664" w:rsidRDefault="00667664" w:rsidP="00667664">
      <w:pPr>
        <w:pStyle w:val="PargrafodaLista"/>
        <w:rPr>
          <w:rFonts w:ascii="CIDFont+F1" w:hAnsi="CIDFont+F1" w:cs="CIDFont+F1"/>
          <w:sz w:val="22"/>
          <w:szCs w:val="22"/>
          <w:lang w:eastAsia="en-US"/>
        </w:rPr>
      </w:pPr>
    </w:p>
    <w:p w14:paraId="2DAE16C2" w14:textId="19090E73" w:rsidR="00667664" w:rsidRPr="001769F8" w:rsidRDefault="00667664" w:rsidP="00667664">
      <w:pPr>
        <w:pStyle w:val="PargrafodaLista"/>
        <w:numPr>
          <w:ilvl w:val="2"/>
          <w:numId w:val="1"/>
        </w:numPr>
        <w:tabs>
          <w:tab w:val="left" w:pos="851"/>
          <w:tab w:val="left" w:pos="993"/>
        </w:tabs>
        <w:ind w:left="284" w:firstLine="0"/>
        <w:contextualSpacing w:val="0"/>
        <w:jc w:val="both"/>
        <w:rPr>
          <w:rFonts w:asciiTheme="majorHAnsi" w:hAnsiTheme="majorHAnsi" w:cs="Arial"/>
          <w:strike/>
          <w:sz w:val="22"/>
          <w:szCs w:val="22"/>
        </w:rPr>
      </w:pPr>
      <w:r w:rsidRPr="00667664">
        <w:rPr>
          <w:rFonts w:ascii="CIDFont+F1" w:hAnsi="CIDFont+F1" w:cs="CIDFont+F1"/>
          <w:sz w:val="22"/>
          <w:szCs w:val="22"/>
          <w:lang w:eastAsia="en-US"/>
        </w:rPr>
        <w:t>Nos termos dos Acórdãos 966/2022, 1211/2021 e 2443/2021 poderá o pregoeiro,</w:t>
      </w:r>
      <w:r>
        <w:rPr>
          <w:rFonts w:ascii="CIDFont+F1" w:hAnsi="CIDFont+F1" w:cs="CIDFont+F1"/>
          <w:sz w:val="22"/>
          <w:szCs w:val="22"/>
          <w:lang w:eastAsia="en-US"/>
        </w:rPr>
        <w:t xml:space="preserve"> </w:t>
      </w:r>
      <w:r w:rsidRPr="00667664">
        <w:rPr>
          <w:rFonts w:ascii="CIDFont+F1" w:hAnsi="CIDFont+F1" w:cs="CIDFont+F1"/>
          <w:sz w:val="22"/>
          <w:szCs w:val="22"/>
          <w:lang w:eastAsia="en-US"/>
        </w:rPr>
        <w:t>quando suficiente e necessário para verificação da exequibilidade de uma proposta, promover,</w:t>
      </w:r>
      <w:r>
        <w:rPr>
          <w:rFonts w:ascii="CIDFont+F1" w:hAnsi="CIDFont+F1" w:cs="CIDFont+F1"/>
          <w:sz w:val="22"/>
          <w:szCs w:val="22"/>
          <w:lang w:eastAsia="en-US"/>
        </w:rPr>
        <w:t xml:space="preserve"> </w:t>
      </w:r>
      <w:r w:rsidRPr="00667664">
        <w:rPr>
          <w:rFonts w:ascii="CIDFont+F1" w:hAnsi="CIDFont+F1" w:cs="CIDFont+F1"/>
          <w:sz w:val="22"/>
          <w:szCs w:val="22"/>
          <w:lang w:eastAsia="en-US"/>
        </w:rPr>
        <w:t>por diligência ou a pedido do concorrente, a admissão da juntada de documentos que venham</w:t>
      </w:r>
      <w:r>
        <w:rPr>
          <w:rFonts w:ascii="CIDFont+F1" w:hAnsi="CIDFont+F1" w:cs="CIDFont+F1"/>
          <w:sz w:val="22"/>
          <w:szCs w:val="22"/>
          <w:lang w:eastAsia="en-US"/>
        </w:rPr>
        <w:t xml:space="preserve"> </w:t>
      </w:r>
      <w:r w:rsidRPr="00667664">
        <w:rPr>
          <w:rFonts w:ascii="CIDFont+F1" w:hAnsi="CIDFont+F1" w:cs="CIDFont+F1"/>
          <w:sz w:val="22"/>
          <w:szCs w:val="22"/>
          <w:lang w:eastAsia="en-US"/>
        </w:rPr>
        <w:t>a atestar condição pré-existente à abertura da sessão pública do certame.</w:t>
      </w:r>
    </w:p>
    <w:p w14:paraId="0B7C08DA" w14:textId="7B241A00" w:rsidR="001769F8" w:rsidRPr="0002581B" w:rsidRDefault="001769F8" w:rsidP="0002581B">
      <w:pPr>
        <w:tabs>
          <w:tab w:val="left" w:pos="851"/>
          <w:tab w:val="left" w:pos="993"/>
        </w:tabs>
        <w:jc w:val="both"/>
        <w:rPr>
          <w:rFonts w:asciiTheme="majorHAnsi" w:hAnsiTheme="majorHAnsi" w:cs="Arial"/>
          <w:b/>
          <w:color w:val="000000" w:themeColor="text1"/>
          <w:sz w:val="22"/>
          <w:szCs w:val="22"/>
        </w:rPr>
      </w:pPr>
      <w:bookmarkStart w:id="7" w:name="_Hlk161661319"/>
    </w:p>
    <w:bookmarkEnd w:id="7"/>
    <w:p w14:paraId="24DF65DA" w14:textId="77777777" w:rsidR="002419E9" w:rsidRPr="000A3362" w:rsidRDefault="002419E9" w:rsidP="000A3362">
      <w:pPr>
        <w:shd w:val="clear" w:color="auto" w:fill="FFFFFF" w:themeFill="background1"/>
        <w:rPr>
          <w:rFonts w:asciiTheme="majorHAnsi" w:hAnsiTheme="majorHAnsi" w:cs="Arial"/>
          <w:bCs/>
          <w:iCs/>
          <w:sz w:val="22"/>
          <w:szCs w:val="22"/>
        </w:rPr>
      </w:pPr>
    </w:p>
    <w:p w14:paraId="29531E0F" w14:textId="3414AA89" w:rsidR="00964299" w:rsidRPr="00667664" w:rsidRDefault="00964299" w:rsidP="00667664">
      <w:pPr>
        <w:pStyle w:val="PargrafodaLista"/>
        <w:numPr>
          <w:ilvl w:val="1"/>
          <w:numId w:val="1"/>
        </w:numPr>
        <w:shd w:val="clear" w:color="auto" w:fill="FFFFFF" w:themeFill="background1"/>
        <w:tabs>
          <w:tab w:val="left" w:pos="0"/>
          <w:tab w:val="left" w:pos="426"/>
        </w:tabs>
        <w:autoSpaceDE w:val="0"/>
        <w:snapToGrid w:val="0"/>
        <w:jc w:val="both"/>
        <w:rPr>
          <w:rFonts w:asciiTheme="majorHAnsi" w:hAnsiTheme="majorHAnsi" w:cs="Arial"/>
          <w:bCs/>
          <w:iCs/>
          <w:color w:val="000000"/>
          <w:sz w:val="22"/>
          <w:szCs w:val="22"/>
        </w:rPr>
      </w:pPr>
      <w:r w:rsidRPr="00667664">
        <w:rPr>
          <w:rFonts w:asciiTheme="majorHAnsi" w:hAnsiTheme="majorHAnsi" w:cs="Arial"/>
          <w:bCs/>
          <w:iCs/>
          <w:color w:val="FF0000"/>
          <w:sz w:val="22"/>
          <w:szCs w:val="22"/>
        </w:rPr>
        <w:t xml:space="preserve"> </w:t>
      </w:r>
      <w:r w:rsidRPr="00667664">
        <w:rPr>
          <w:rFonts w:asciiTheme="majorHAnsi" w:hAnsiTheme="majorHAnsi" w:cs="Arial"/>
          <w:bCs/>
          <w:iCs/>
          <w:color w:val="000000"/>
          <w:sz w:val="22"/>
          <w:szCs w:val="22"/>
        </w:rPr>
        <w:t>Se a proposta ou lance vencedor for desclassificado, o Pregoeiro examinará a proposta ou lance subsequente, e, assim sucessivamente, na ordem de classificação.</w:t>
      </w:r>
    </w:p>
    <w:p w14:paraId="74B4F253" w14:textId="77777777" w:rsidR="002419E9" w:rsidRPr="008B08EE" w:rsidRDefault="002419E9" w:rsidP="008B08EE">
      <w:pPr>
        <w:shd w:val="clear" w:color="auto" w:fill="FFFFFF" w:themeFill="background1"/>
        <w:tabs>
          <w:tab w:val="left" w:pos="0"/>
          <w:tab w:val="left" w:pos="426"/>
        </w:tabs>
        <w:autoSpaceDE w:val="0"/>
        <w:snapToGrid w:val="0"/>
        <w:jc w:val="both"/>
        <w:rPr>
          <w:rFonts w:asciiTheme="majorHAnsi" w:hAnsiTheme="majorHAnsi" w:cs="Arial"/>
          <w:bCs/>
          <w:iCs/>
          <w:color w:val="000000"/>
          <w:sz w:val="22"/>
          <w:szCs w:val="22"/>
        </w:rPr>
      </w:pPr>
    </w:p>
    <w:p w14:paraId="5CC141ED" w14:textId="77777777" w:rsidR="00964299" w:rsidRPr="008B08EE" w:rsidRDefault="00964299" w:rsidP="00667664">
      <w:pPr>
        <w:pStyle w:val="PargrafodaLista"/>
        <w:numPr>
          <w:ilvl w:val="1"/>
          <w:numId w:val="1"/>
        </w:numPr>
        <w:shd w:val="clear" w:color="auto" w:fill="FFFFFF" w:themeFill="background1"/>
        <w:tabs>
          <w:tab w:val="left" w:pos="0"/>
          <w:tab w:val="left" w:pos="426"/>
          <w:tab w:val="left" w:pos="993"/>
        </w:tabs>
        <w:ind w:left="0" w:firstLine="0"/>
        <w:contextualSpacing w:val="0"/>
        <w:jc w:val="both"/>
        <w:rPr>
          <w:rFonts w:asciiTheme="majorHAnsi" w:hAnsiTheme="majorHAnsi" w:cs="Arial"/>
          <w:sz w:val="22"/>
          <w:szCs w:val="22"/>
        </w:rPr>
      </w:pPr>
      <w:r w:rsidRPr="008B08EE">
        <w:rPr>
          <w:rFonts w:asciiTheme="majorHAnsi" w:hAnsiTheme="majorHAnsi" w:cs="Arial"/>
          <w:color w:val="000000"/>
          <w:sz w:val="22"/>
          <w:szCs w:val="22"/>
          <w:lang w:eastAsia="en-US"/>
        </w:rPr>
        <w:t xml:space="preserve">Havendo necessidade, o Pregoeiro suspenderá a sessão, informando no “chat” a </w:t>
      </w:r>
      <w:r w:rsidRPr="008B08EE">
        <w:rPr>
          <w:rFonts w:asciiTheme="majorHAnsi" w:hAnsiTheme="majorHAnsi" w:cs="Arial"/>
          <w:sz w:val="22"/>
          <w:szCs w:val="22"/>
          <w:lang w:eastAsia="en-US"/>
        </w:rPr>
        <w:t>nova data e horário para a sua continuidade.</w:t>
      </w:r>
    </w:p>
    <w:p w14:paraId="7D0B10F6" w14:textId="77777777" w:rsidR="002419E9" w:rsidRPr="008B08EE" w:rsidRDefault="002419E9" w:rsidP="008B08EE">
      <w:pPr>
        <w:pStyle w:val="PargrafodaLista"/>
        <w:shd w:val="clear" w:color="auto" w:fill="FFFFFF" w:themeFill="background1"/>
        <w:tabs>
          <w:tab w:val="left" w:pos="0"/>
          <w:tab w:val="left" w:pos="426"/>
          <w:tab w:val="left" w:pos="993"/>
        </w:tabs>
        <w:ind w:left="0"/>
        <w:contextualSpacing w:val="0"/>
        <w:jc w:val="both"/>
        <w:rPr>
          <w:rFonts w:asciiTheme="majorHAnsi" w:hAnsiTheme="majorHAnsi" w:cs="Arial"/>
          <w:sz w:val="22"/>
          <w:szCs w:val="22"/>
        </w:rPr>
      </w:pPr>
    </w:p>
    <w:p w14:paraId="2C96B4D7" w14:textId="77777777" w:rsidR="00964299" w:rsidRPr="008B08EE" w:rsidRDefault="00964299" w:rsidP="00667664">
      <w:pPr>
        <w:pStyle w:val="PargrafodaLista"/>
        <w:numPr>
          <w:ilvl w:val="1"/>
          <w:numId w:val="1"/>
        </w:numPr>
        <w:tabs>
          <w:tab w:val="left" w:pos="0"/>
          <w:tab w:val="left" w:pos="426"/>
          <w:tab w:val="left" w:pos="993"/>
        </w:tabs>
        <w:ind w:left="0" w:firstLine="0"/>
        <w:contextualSpacing w:val="0"/>
        <w:jc w:val="both"/>
        <w:rPr>
          <w:rFonts w:asciiTheme="majorHAnsi" w:hAnsiTheme="majorHAnsi" w:cs="Arial"/>
          <w:sz w:val="22"/>
          <w:szCs w:val="22"/>
        </w:rPr>
      </w:pPr>
      <w:r w:rsidRPr="008B08EE">
        <w:rPr>
          <w:rFonts w:asciiTheme="majorHAnsi" w:hAnsiTheme="majorHAnsi" w:cs="Arial"/>
          <w:sz w:val="22"/>
          <w:szCs w:val="22"/>
        </w:rPr>
        <w:t>O Pregoeiro poderá encaminhar, por meio do sistema eletrônico, contraproposta ao licitante que apresentou o lance mais vantajoso, com o fim de negociar a obtenção de melhor preço, vedada a negociação em condições diversas das previstas neste Edital.</w:t>
      </w:r>
    </w:p>
    <w:p w14:paraId="2CA45F2B" w14:textId="77777777" w:rsidR="002419E9" w:rsidRPr="008B08EE" w:rsidRDefault="002419E9" w:rsidP="008B08EE">
      <w:pPr>
        <w:pStyle w:val="PargrafodaLista"/>
        <w:tabs>
          <w:tab w:val="left" w:pos="0"/>
          <w:tab w:val="left" w:pos="426"/>
          <w:tab w:val="left" w:pos="993"/>
        </w:tabs>
        <w:ind w:left="0"/>
        <w:contextualSpacing w:val="0"/>
        <w:jc w:val="both"/>
        <w:rPr>
          <w:rFonts w:asciiTheme="majorHAnsi" w:hAnsiTheme="majorHAnsi" w:cs="Arial"/>
          <w:sz w:val="22"/>
          <w:szCs w:val="22"/>
        </w:rPr>
      </w:pPr>
    </w:p>
    <w:p w14:paraId="38E3BDE7" w14:textId="77777777" w:rsidR="00964299" w:rsidRPr="008B08EE" w:rsidRDefault="00964299" w:rsidP="00667664">
      <w:pPr>
        <w:numPr>
          <w:ilvl w:val="2"/>
          <w:numId w:val="1"/>
        </w:numPr>
        <w:tabs>
          <w:tab w:val="left" w:pos="851"/>
        </w:tabs>
        <w:autoSpaceDE w:val="0"/>
        <w:snapToGrid w:val="0"/>
        <w:ind w:left="284" w:firstLine="0"/>
        <w:jc w:val="both"/>
        <w:rPr>
          <w:rFonts w:asciiTheme="majorHAnsi" w:hAnsiTheme="majorHAnsi" w:cs="Arial"/>
          <w:sz w:val="22"/>
          <w:szCs w:val="22"/>
        </w:rPr>
      </w:pPr>
      <w:r w:rsidRPr="008B08EE">
        <w:rPr>
          <w:rFonts w:asciiTheme="majorHAnsi" w:hAnsiTheme="majorHAnsi" w:cs="Arial"/>
          <w:sz w:val="22"/>
          <w:szCs w:val="22"/>
        </w:rPr>
        <w:t>Também nas hipóteses em que o Pregoeiro não aceitar a proposta e passar à subsequente, poderá negociar com o licitante para que seja obtido preço melhor.</w:t>
      </w:r>
    </w:p>
    <w:p w14:paraId="13F91320" w14:textId="77777777" w:rsidR="002419E9" w:rsidRPr="008B08EE" w:rsidRDefault="002419E9" w:rsidP="008B08EE">
      <w:pPr>
        <w:tabs>
          <w:tab w:val="left" w:pos="851"/>
        </w:tabs>
        <w:autoSpaceDE w:val="0"/>
        <w:snapToGrid w:val="0"/>
        <w:ind w:left="284"/>
        <w:jc w:val="both"/>
        <w:rPr>
          <w:rFonts w:asciiTheme="majorHAnsi" w:hAnsiTheme="majorHAnsi" w:cs="Arial"/>
          <w:sz w:val="22"/>
          <w:szCs w:val="22"/>
        </w:rPr>
      </w:pPr>
    </w:p>
    <w:p w14:paraId="555F5BAF" w14:textId="77777777" w:rsidR="00964299" w:rsidRPr="008B08EE" w:rsidRDefault="00964299" w:rsidP="00667664">
      <w:pPr>
        <w:numPr>
          <w:ilvl w:val="2"/>
          <w:numId w:val="1"/>
        </w:numPr>
        <w:tabs>
          <w:tab w:val="left" w:pos="851"/>
        </w:tabs>
        <w:autoSpaceDE w:val="0"/>
        <w:snapToGrid w:val="0"/>
        <w:ind w:left="284" w:firstLine="0"/>
        <w:jc w:val="both"/>
        <w:rPr>
          <w:rFonts w:asciiTheme="majorHAnsi" w:hAnsiTheme="majorHAnsi" w:cs="Arial"/>
          <w:color w:val="000000"/>
          <w:sz w:val="22"/>
          <w:szCs w:val="22"/>
        </w:rPr>
      </w:pPr>
      <w:r w:rsidRPr="008B08EE">
        <w:rPr>
          <w:rFonts w:asciiTheme="majorHAnsi" w:hAnsiTheme="majorHAnsi" w:cs="Arial"/>
          <w:color w:val="000000"/>
          <w:sz w:val="22"/>
          <w:szCs w:val="22"/>
        </w:rPr>
        <w:t>A negociação será realizada por meio do sistema, podendo ser acompanhada pelos demais licitantes.</w:t>
      </w:r>
    </w:p>
    <w:p w14:paraId="464D3718" w14:textId="77777777" w:rsidR="002419E9" w:rsidRPr="008B08EE" w:rsidRDefault="002419E9" w:rsidP="008B08EE">
      <w:pPr>
        <w:tabs>
          <w:tab w:val="left" w:pos="426"/>
          <w:tab w:val="left" w:pos="567"/>
        </w:tabs>
        <w:autoSpaceDE w:val="0"/>
        <w:snapToGrid w:val="0"/>
        <w:jc w:val="both"/>
        <w:rPr>
          <w:rFonts w:asciiTheme="majorHAnsi" w:hAnsiTheme="majorHAnsi" w:cs="Arial"/>
          <w:color w:val="000000"/>
          <w:sz w:val="22"/>
          <w:szCs w:val="22"/>
        </w:rPr>
      </w:pPr>
    </w:p>
    <w:p w14:paraId="1B476A7D" w14:textId="77777777" w:rsidR="002419E9" w:rsidRDefault="00964299" w:rsidP="00667664">
      <w:pPr>
        <w:pStyle w:val="PargrafodaLista"/>
        <w:numPr>
          <w:ilvl w:val="1"/>
          <w:numId w:val="1"/>
        </w:numPr>
        <w:tabs>
          <w:tab w:val="left" w:pos="0"/>
          <w:tab w:val="left" w:pos="426"/>
          <w:tab w:val="left" w:pos="567"/>
        </w:tabs>
        <w:ind w:left="0" w:firstLine="0"/>
        <w:contextualSpacing w:val="0"/>
        <w:jc w:val="both"/>
        <w:rPr>
          <w:rFonts w:asciiTheme="majorHAnsi" w:hAnsiTheme="majorHAnsi" w:cs="Arial"/>
          <w:sz w:val="22"/>
          <w:szCs w:val="22"/>
        </w:rPr>
      </w:pPr>
      <w:r w:rsidRPr="008B08EE">
        <w:rPr>
          <w:rFonts w:asciiTheme="majorHAnsi" w:hAnsiTheme="majorHAnsi" w:cs="Arial"/>
          <w:sz w:val="22"/>
          <w:szCs w:val="22"/>
        </w:rPr>
        <w:lastRenderedPageBreak/>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1DCCFDED" w14:textId="77777777" w:rsidR="006F313E" w:rsidRPr="008B08EE" w:rsidRDefault="006F313E" w:rsidP="006F313E">
      <w:pPr>
        <w:pStyle w:val="PargrafodaLista"/>
        <w:tabs>
          <w:tab w:val="left" w:pos="0"/>
          <w:tab w:val="left" w:pos="426"/>
          <w:tab w:val="left" w:pos="567"/>
        </w:tabs>
        <w:ind w:left="0"/>
        <w:contextualSpacing w:val="0"/>
        <w:jc w:val="both"/>
        <w:rPr>
          <w:rFonts w:asciiTheme="majorHAnsi" w:hAnsiTheme="majorHAnsi" w:cs="Arial"/>
          <w:sz w:val="22"/>
          <w:szCs w:val="22"/>
        </w:rPr>
      </w:pPr>
    </w:p>
    <w:p w14:paraId="5C362FA2" w14:textId="77777777" w:rsidR="00964299" w:rsidRPr="008B08EE" w:rsidRDefault="00964299" w:rsidP="00667664">
      <w:pPr>
        <w:numPr>
          <w:ilvl w:val="1"/>
          <w:numId w:val="1"/>
        </w:numPr>
        <w:tabs>
          <w:tab w:val="left" w:pos="567"/>
          <w:tab w:val="left" w:pos="851"/>
        </w:tabs>
        <w:ind w:left="0" w:right="-15" w:firstLine="0"/>
        <w:jc w:val="both"/>
        <w:rPr>
          <w:rFonts w:asciiTheme="majorHAnsi" w:hAnsiTheme="majorHAnsi" w:cs="Arial"/>
          <w:color w:val="000000" w:themeColor="text1"/>
          <w:sz w:val="22"/>
          <w:szCs w:val="22"/>
        </w:rPr>
      </w:pPr>
      <w:r w:rsidRPr="008B08EE">
        <w:rPr>
          <w:rFonts w:asciiTheme="majorHAnsi" w:hAnsiTheme="majorHAnsi" w:cs="Arial"/>
          <w:color w:val="000000"/>
          <w:sz w:val="22"/>
          <w:szCs w:val="22"/>
        </w:rPr>
        <w:t xml:space="preserve">Encerrada a análise quanto à aceitação da proposta, o pregoeiro verificará a habilitação do licitante, </w:t>
      </w:r>
      <w:r w:rsidRPr="008B08EE">
        <w:rPr>
          <w:rFonts w:asciiTheme="majorHAnsi" w:hAnsiTheme="majorHAnsi" w:cs="Arial"/>
          <w:color w:val="000000" w:themeColor="text1"/>
          <w:sz w:val="22"/>
          <w:szCs w:val="22"/>
          <w:lang w:eastAsia="en-US"/>
        </w:rPr>
        <w:t>observado</w:t>
      </w:r>
      <w:r w:rsidRPr="008B08EE">
        <w:rPr>
          <w:rFonts w:asciiTheme="majorHAnsi" w:hAnsiTheme="majorHAnsi" w:cs="Arial"/>
          <w:color w:val="000000"/>
          <w:sz w:val="22"/>
          <w:szCs w:val="22"/>
        </w:rPr>
        <w:t xml:space="preserve"> o disposto neste Edital.</w:t>
      </w:r>
    </w:p>
    <w:p w14:paraId="25CE3F15" w14:textId="77777777" w:rsidR="00964299" w:rsidRPr="008B08EE" w:rsidRDefault="00964299" w:rsidP="008B08EE">
      <w:pPr>
        <w:tabs>
          <w:tab w:val="left" w:pos="567"/>
          <w:tab w:val="left" w:pos="1134"/>
        </w:tabs>
        <w:ind w:left="432" w:right="-15"/>
        <w:jc w:val="both"/>
        <w:rPr>
          <w:rFonts w:asciiTheme="majorHAnsi" w:hAnsiTheme="majorHAnsi" w:cs="Arial"/>
          <w:color w:val="000000" w:themeColor="text1"/>
          <w:sz w:val="22"/>
          <w:szCs w:val="22"/>
        </w:rPr>
      </w:pPr>
      <w:r w:rsidRPr="008B08EE">
        <w:rPr>
          <w:rFonts w:asciiTheme="majorHAnsi" w:hAnsiTheme="majorHAnsi" w:cs="Arial"/>
          <w:color w:val="000000"/>
          <w:sz w:val="22"/>
          <w:szCs w:val="22"/>
        </w:rPr>
        <w:t> </w:t>
      </w:r>
    </w:p>
    <w:p w14:paraId="7456CB50" w14:textId="77777777" w:rsidR="00964299" w:rsidRPr="008B08EE" w:rsidRDefault="00964299" w:rsidP="00667664">
      <w:pPr>
        <w:pStyle w:val="Nivel01"/>
        <w:numPr>
          <w:ilvl w:val="0"/>
          <w:numId w:val="1"/>
        </w:numPr>
        <w:shd w:val="clear" w:color="auto" w:fill="C8CAE7" w:themeFill="text2" w:themeFillTint="33"/>
        <w:tabs>
          <w:tab w:val="clear" w:pos="567"/>
          <w:tab w:val="left" w:pos="284"/>
        </w:tabs>
        <w:spacing w:before="0"/>
        <w:ind w:left="0" w:firstLine="0"/>
        <w:rPr>
          <w:rFonts w:asciiTheme="majorHAnsi" w:hAnsiTheme="majorHAnsi" w:cs="Arial"/>
          <w:sz w:val="22"/>
          <w:szCs w:val="22"/>
          <w:lang w:eastAsia="en-US"/>
        </w:rPr>
      </w:pPr>
      <w:r w:rsidRPr="008B08EE">
        <w:rPr>
          <w:rFonts w:asciiTheme="majorHAnsi" w:hAnsiTheme="majorHAnsi" w:cs="Arial"/>
          <w:sz w:val="22"/>
          <w:szCs w:val="22"/>
          <w:lang w:eastAsia="en-US"/>
        </w:rPr>
        <w:t>DA HABILITAÇÃO</w:t>
      </w:r>
      <w:r w:rsidR="002419E9" w:rsidRPr="008B08EE">
        <w:rPr>
          <w:rFonts w:asciiTheme="majorHAnsi" w:hAnsiTheme="majorHAnsi" w:cs="Arial"/>
          <w:sz w:val="22"/>
          <w:szCs w:val="22"/>
          <w:lang w:eastAsia="en-US"/>
        </w:rPr>
        <w:t>.</w:t>
      </w:r>
    </w:p>
    <w:p w14:paraId="40C2AF3A" w14:textId="77777777" w:rsidR="002419E9" w:rsidRPr="008B08EE" w:rsidRDefault="002419E9" w:rsidP="008B08EE">
      <w:pPr>
        <w:rPr>
          <w:rFonts w:asciiTheme="majorHAnsi" w:hAnsiTheme="majorHAnsi"/>
          <w:sz w:val="22"/>
          <w:szCs w:val="22"/>
          <w:lang w:eastAsia="en-US"/>
        </w:rPr>
      </w:pPr>
    </w:p>
    <w:p w14:paraId="07C924F5" w14:textId="19F826A3" w:rsidR="00964299" w:rsidRPr="008B08EE" w:rsidRDefault="00174C2A" w:rsidP="008B08EE">
      <w:pPr>
        <w:pStyle w:val="PargrafodaLista"/>
        <w:numPr>
          <w:ilvl w:val="1"/>
          <w:numId w:val="10"/>
        </w:numPr>
        <w:tabs>
          <w:tab w:val="left" w:pos="426"/>
        </w:tabs>
        <w:ind w:left="0" w:firstLine="0"/>
        <w:contextualSpacing w:val="0"/>
        <w:jc w:val="both"/>
        <w:rPr>
          <w:rFonts w:asciiTheme="majorHAnsi" w:hAnsiTheme="majorHAnsi" w:cstheme="majorHAnsi"/>
          <w:sz w:val="22"/>
          <w:szCs w:val="22"/>
        </w:rPr>
      </w:pPr>
      <w:r w:rsidRPr="008B08EE">
        <w:rPr>
          <w:rFonts w:asciiTheme="majorHAnsi" w:hAnsiTheme="majorHAnsi" w:cs="Arial"/>
          <w:sz w:val="22"/>
          <w:szCs w:val="22"/>
          <w:lang w:eastAsia="ar-SA"/>
        </w:rPr>
        <w:t>COMO CONDIÇÃO PRÉVIA AO EXAME DA DOCUMENTAÇÃO DE HABILITAÇÃO</w:t>
      </w:r>
      <w:r w:rsidRPr="008B08EE">
        <w:rPr>
          <w:rFonts w:asciiTheme="majorHAnsi" w:hAnsiTheme="majorHAnsi" w:cs="Arial"/>
          <w:sz w:val="22"/>
          <w:szCs w:val="22"/>
        </w:rPr>
        <w:t xml:space="preserve"> DO LICITANTE DETENTOR DA PROPOSTA </w:t>
      </w:r>
      <w:r w:rsidRPr="008B08EE">
        <w:rPr>
          <w:rFonts w:asciiTheme="majorHAnsi" w:hAnsiTheme="majorHAnsi" w:cs="Arial"/>
          <w:color w:val="000000"/>
          <w:sz w:val="22"/>
          <w:szCs w:val="22"/>
        </w:rPr>
        <w:t>CLASSIFICADA EM PRIMEIRO LUGAR</w:t>
      </w:r>
      <w:r w:rsidRPr="008B08EE">
        <w:rPr>
          <w:rFonts w:asciiTheme="majorHAnsi" w:hAnsiTheme="majorHAnsi" w:cs="Arial"/>
          <w:sz w:val="22"/>
          <w:szCs w:val="22"/>
          <w:lang w:eastAsia="ar-SA"/>
        </w:rPr>
        <w:t xml:space="preserve">, </w:t>
      </w:r>
      <w:r w:rsidRPr="008B08EE">
        <w:rPr>
          <w:rFonts w:asciiTheme="majorHAnsi" w:hAnsiTheme="majorHAnsi" w:cs="Arial"/>
          <w:sz w:val="22"/>
          <w:szCs w:val="22"/>
        </w:rPr>
        <w:t xml:space="preserve">O PREGOEIRO </w:t>
      </w:r>
      <w:r w:rsidRPr="008B08EE">
        <w:rPr>
          <w:rFonts w:asciiTheme="majorHAnsi" w:hAnsiTheme="majorHAnsi" w:cs="Arial"/>
          <w:sz w:val="22"/>
          <w:szCs w:val="22"/>
          <w:lang w:eastAsia="ar-SA"/>
        </w:rPr>
        <w:t>VERIFICARÁ O EVENTUAL DESCUMPRIMENTO DAS CONDIÇÕES DE PARTICIPAÇÃO, ESPECIALMENTE QUANTO À</w:t>
      </w:r>
      <w:r w:rsidRPr="008B08EE">
        <w:rPr>
          <w:rFonts w:asciiTheme="majorHAnsi" w:hAnsiTheme="majorHAnsi" w:cs="Arial"/>
          <w:sz w:val="22"/>
          <w:szCs w:val="22"/>
        </w:rPr>
        <w:t xml:space="preserve"> EXISTÊNCIA DE SANÇÃO QUE IMPEÇA A PARTICIPAÇÃO NO CERTAME OU A FUTURA CONTRATAÇÃO, MEDIANTE A CONSULTA AOS DOCUMENTOS </w:t>
      </w:r>
      <w:r w:rsidRPr="008B08EE">
        <w:rPr>
          <w:rFonts w:asciiTheme="majorHAnsi" w:hAnsiTheme="majorHAnsi" w:cstheme="majorHAnsi"/>
          <w:sz w:val="22"/>
          <w:szCs w:val="22"/>
        </w:rPr>
        <w:t xml:space="preserve">INSERIDOS NO </w:t>
      </w:r>
      <w:r w:rsidR="00D91A86" w:rsidRPr="00D91A86">
        <w:rPr>
          <w:rFonts w:asciiTheme="majorHAnsi" w:hAnsiTheme="majorHAnsi" w:cstheme="majorHAnsi"/>
          <w:sz w:val="22"/>
          <w:szCs w:val="22"/>
        </w:rPr>
        <w:t>BNC – BOLSA NACIONAL DE COMPRAS</w:t>
      </w:r>
      <w:r w:rsidRPr="008B08EE">
        <w:rPr>
          <w:rFonts w:asciiTheme="majorHAnsi" w:hAnsiTheme="majorHAnsi" w:cstheme="majorHAnsi"/>
          <w:sz w:val="22"/>
          <w:szCs w:val="22"/>
        </w:rPr>
        <w:t>, E AINDA NOS SEGUINTES CADASTROS:</w:t>
      </w:r>
    </w:p>
    <w:p w14:paraId="4A9B7929" w14:textId="77777777" w:rsidR="00174C2A" w:rsidRPr="008B08EE" w:rsidRDefault="00174C2A" w:rsidP="008B08EE">
      <w:pPr>
        <w:pStyle w:val="PargrafodaLista"/>
        <w:tabs>
          <w:tab w:val="left" w:pos="426"/>
        </w:tabs>
        <w:ind w:left="0"/>
        <w:contextualSpacing w:val="0"/>
        <w:jc w:val="both"/>
        <w:rPr>
          <w:rFonts w:asciiTheme="majorHAnsi" w:hAnsiTheme="majorHAnsi" w:cstheme="majorHAnsi"/>
          <w:sz w:val="22"/>
          <w:szCs w:val="22"/>
        </w:rPr>
      </w:pPr>
    </w:p>
    <w:p w14:paraId="4983EF8A" w14:textId="297E88D0" w:rsidR="00EF020C" w:rsidRPr="008B08EE" w:rsidRDefault="0021401C" w:rsidP="00667664">
      <w:pPr>
        <w:pStyle w:val="PargrafodaLista"/>
        <w:numPr>
          <w:ilvl w:val="2"/>
          <w:numId w:val="1"/>
        </w:numPr>
        <w:tabs>
          <w:tab w:val="left" w:pos="851"/>
        </w:tabs>
        <w:ind w:left="284" w:firstLine="0"/>
        <w:contextualSpacing w:val="0"/>
        <w:jc w:val="both"/>
        <w:rPr>
          <w:rFonts w:asciiTheme="majorHAnsi" w:hAnsiTheme="majorHAnsi" w:cstheme="majorHAnsi"/>
          <w:sz w:val="22"/>
          <w:szCs w:val="22"/>
        </w:rPr>
      </w:pPr>
      <w:r w:rsidRPr="008B08EE">
        <w:rPr>
          <w:rFonts w:asciiTheme="majorHAnsi" w:hAnsiTheme="majorHAnsi" w:cstheme="majorHAnsi"/>
          <w:sz w:val="22"/>
          <w:szCs w:val="22"/>
        </w:rPr>
        <w:t xml:space="preserve">Possuir Cadastro </w:t>
      </w:r>
      <w:r w:rsidR="00D91A86">
        <w:rPr>
          <w:rFonts w:asciiTheme="majorHAnsi" w:hAnsiTheme="majorHAnsi" w:cstheme="majorHAnsi"/>
          <w:sz w:val="22"/>
          <w:szCs w:val="22"/>
        </w:rPr>
        <w:t>na</w:t>
      </w:r>
      <w:r w:rsidR="00D91A86" w:rsidRPr="00D91A86">
        <w:rPr>
          <w:rFonts w:asciiTheme="majorHAnsi" w:hAnsiTheme="majorHAnsi" w:cs="Arial"/>
          <w:b/>
          <w:iCs/>
          <w:color w:val="000000"/>
          <w:sz w:val="22"/>
          <w:szCs w:val="22"/>
        </w:rPr>
        <w:t xml:space="preserve"> </w:t>
      </w:r>
      <w:r w:rsidR="00D91A86" w:rsidRPr="00E1108D">
        <w:rPr>
          <w:rFonts w:asciiTheme="majorHAnsi" w:hAnsiTheme="majorHAnsi" w:cs="Arial"/>
          <w:b/>
          <w:iCs/>
          <w:color w:val="000000"/>
          <w:sz w:val="22"/>
          <w:szCs w:val="22"/>
        </w:rPr>
        <w:t>BNC – BOLSA NACIONAL DE COMPRAS</w:t>
      </w:r>
      <w:r w:rsidR="00DD4D5A" w:rsidRPr="008B08EE">
        <w:rPr>
          <w:rFonts w:asciiTheme="majorHAnsi" w:hAnsiTheme="majorHAnsi" w:cstheme="majorHAnsi"/>
          <w:sz w:val="22"/>
          <w:szCs w:val="22"/>
        </w:rPr>
        <w:t>;</w:t>
      </w:r>
    </w:p>
    <w:p w14:paraId="65894C36" w14:textId="77777777" w:rsidR="00DD4D5A" w:rsidRPr="008B08EE" w:rsidRDefault="00DD4D5A" w:rsidP="008B08EE">
      <w:pPr>
        <w:pStyle w:val="PargrafodaLista"/>
        <w:tabs>
          <w:tab w:val="left" w:pos="851"/>
        </w:tabs>
        <w:ind w:left="284"/>
        <w:contextualSpacing w:val="0"/>
        <w:jc w:val="both"/>
        <w:rPr>
          <w:rFonts w:asciiTheme="majorHAnsi" w:hAnsiTheme="majorHAnsi" w:cstheme="majorHAnsi"/>
          <w:sz w:val="22"/>
          <w:szCs w:val="22"/>
        </w:rPr>
      </w:pPr>
    </w:p>
    <w:p w14:paraId="5F3D8D9B" w14:textId="77777777" w:rsidR="00261B9E" w:rsidRPr="008B08EE" w:rsidRDefault="00261B9E" w:rsidP="00667664">
      <w:pPr>
        <w:numPr>
          <w:ilvl w:val="2"/>
          <w:numId w:val="1"/>
        </w:numPr>
        <w:tabs>
          <w:tab w:val="left" w:pos="851"/>
        </w:tabs>
        <w:snapToGrid w:val="0"/>
        <w:ind w:left="284" w:firstLine="0"/>
        <w:jc w:val="both"/>
        <w:rPr>
          <w:rFonts w:asciiTheme="majorHAnsi" w:hAnsiTheme="majorHAnsi" w:cstheme="majorHAnsi"/>
          <w:sz w:val="22"/>
          <w:szCs w:val="22"/>
        </w:rPr>
      </w:pPr>
      <w:r w:rsidRPr="008B08EE">
        <w:rPr>
          <w:rFonts w:asciiTheme="majorHAnsi" w:hAnsiTheme="majorHAnsi" w:cstheme="majorHAnsi"/>
          <w:sz w:val="22"/>
          <w:szCs w:val="22"/>
        </w:rPr>
        <w:t xml:space="preserve">Cadastro Nacional de Empresas Inidôneas e Suspensas – CEIS e o e o Cadastro Nacional de Empresas Punidas – CNEP </w:t>
      </w:r>
      <w:r w:rsidR="00FF45B6" w:rsidRPr="008B08EE">
        <w:rPr>
          <w:rFonts w:asciiTheme="majorHAnsi" w:hAnsiTheme="majorHAnsi" w:cstheme="majorHAnsi"/>
          <w:bCs/>
          <w:sz w:val="22"/>
          <w:szCs w:val="22"/>
        </w:rPr>
        <w:t>(</w:t>
      </w:r>
      <w:hyperlink r:id="rId18" w:history="1">
        <w:r w:rsidR="00A25B5F" w:rsidRPr="008B08EE">
          <w:rPr>
            <w:rStyle w:val="Hyperlink"/>
            <w:rFonts w:asciiTheme="majorHAnsi" w:hAnsiTheme="majorHAnsi" w:cstheme="majorHAnsi"/>
            <w:color w:val="0070C0"/>
            <w:sz w:val="22"/>
            <w:szCs w:val="22"/>
          </w:rPr>
          <w:t>www.portaldatransparencia.gov.br/</w:t>
        </w:r>
      </w:hyperlink>
      <w:r w:rsidR="00A25B5F" w:rsidRPr="008B08EE">
        <w:rPr>
          <w:rFonts w:asciiTheme="majorHAnsi" w:hAnsiTheme="majorHAnsi" w:cstheme="majorHAnsi"/>
          <w:sz w:val="22"/>
          <w:szCs w:val="22"/>
        </w:rPr>
        <w:t xml:space="preserve"> </w:t>
      </w:r>
      <w:r w:rsidRPr="008B08EE">
        <w:rPr>
          <w:rFonts w:asciiTheme="majorHAnsi" w:hAnsiTheme="majorHAnsi" w:cstheme="majorHAnsi"/>
          <w:bCs/>
          <w:sz w:val="22"/>
          <w:szCs w:val="22"/>
        </w:rPr>
        <w:t>);</w:t>
      </w:r>
    </w:p>
    <w:p w14:paraId="576E52EA" w14:textId="77777777" w:rsidR="00DD4D5A" w:rsidRPr="008B08EE" w:rsidRDefault="00DD4D5A" w:rsidP="008B08EE">
      <w:pPr>
        <w:tabs>
          <w:tab w:val="left" w:pos="851"/>
        </w:tabs>
        <w:snapToGrid w:val="0"/>
        <w:jc w:val="both"/>
        <w:rPr>
          <w:rFonts w:asciiTheme="majorHAnsi" w:hAnsiTheme="majorHAnsi" w:cstheme="majorHAnsi"/>
          <w:sz w:val="22"/>
          <w:szCs w:val="22"/>
        </w:rPr>
      </w:pPr>
    </w:p>
    <w:p w14:paraId="3E6FD285" w14:textId="77777777" w:rsidR="00DD4D5A" w:rsidRPr="008B08EE" w:rsidRDefault="00261B9E" w:rsidP="00667664">
      <w:pPr>
        <w:numPr>
          <w:ilvl w:val="2"/>
          <w:numId w:val="1"/>
        </w:numPr>
        <w:tabs>
          <w:tab w:val="left" w:pos="851"/>
        </w:tabs>
        <w:snapToGrid w:val="0"/>
        <w:ind w:left="284" w:firstLine="0"/>
        <w:jc w:val="both"/>
        <w:rPr>
          <w:rFonts w:asciiTheme="majorHAnsi" w:hAnsiTheme="majorHAnsi" w:cstheme="majorHAnsi"/>
          <w:sz w:val="22"/>
          <w:szCs w:val="22"/>
        </w:rPr>
      </w:pPr>
      <w:r w:rsidRPr="008B08EE">
        <w:rPr>
          <w:rFonts w:asciiTheme="majorHAnsi" w:hAnsiTheme="majorHAnsi" w:cstheme="majorHAnsi"/>
          <w:sz w:val="22"/>
          <w:szCs w:val="22"/>
        </w:rPr>
        <w:t xml:space="preserve">Cadastro Nacional de Condenações Cíveis por Atos de Improbidade Administrativa, mantido pelo Conselho Nacional de Justiça </w:t>
      </w:r>
      <w:r w:rsidRPr="008B08EE">
        <w:rPr>
          <w:rFonts w:asciiTheme="majorHAnsi" w:hAnsiTheme="majorHAnsi" w:cstheme="majorHAnsi"/>
          <w:color w:val="0066FF"/>
          <w:sz w:val="22"/>
          <w:szCs w:val="22"/>
        </w:rPr>
        <w:t>(</w:t>
      </w:r>
      <w:hyperlink r:id="rId19">
        <w:r w:rsidRPr="008B08EE">
          <w:rPr>
            <w:rStyle w:val="ListLabel168"/>
            <w:rFonts w:asciiTheme="majorHAnsi" w:hAnsiTheme="majorHAnsi" w:cstheme="majorHAnsi"/>
            <w:color w:val="0070C0"/>
            <w:sz w:val="22"/>
            <w:szCs w:val="22"/>
          </w:rPr>
          <w:t>www.cnj.jus.br/improbidade_adm/consultar_requerido.php</w:t>
        </w:r>
      </w:hyperlink>
      <w:r w:rsidR="00A25B5F" w:rsidRPr="008B08EE">
        <w:rPr>
          <w:rStyle w:val="ListLabel168"/>
          <w:rFonts w:asciiTheme="majorHAnsi" w:hAnsiTheme="majorHAnsi" w:cstheme="majorHAnsi"/>
          <w:color w:val="0070C0"/>
          <w:sz w:val="22"/>
          <w:szCs w:val="22"/>
        </w:rPr>
        <w:t xml:space="preserve"> </w:t>
      </w:r>
      <w:r w:rsidRPr="008B08EE">
        <w:rPr>
          <w:rFonts w:asciiTheme="majorHAnsi" w:hAnsiTheme="majorHAnsi" w:cstheme="majorHAnsi"/>
          <w:color w:val="0066FF"/>
          <w:sz w:val="22"/>
          <w:szCs w:val="22"/>
        </w:rPr>
        <w:t>).</w:t>
      </w:r>
    </w:p>
    <w:p w14:paraId="62EC074A" w14:textId="77777777" w:rsidR="00DD4D5A" w:rsidRPr="008B08EE" w:rsidRDefault="00DD4D5A" w:rsidP="008B08EE">
      <w:pPr>
        <w:tabs>
          <w:tab w:val="left" w:pos="851"/>
        </w:tabs>
        <w:snapToGrid w:val="0"/>
        <w:jc w:val="both"/>
        <w:rPr>
          <w:rFonts w:asciiTheme="majorHAnsi" w:hAnsiTheme="majorHAnsi" w:cstheme="majorHAnsi"/>
          <w:sz w:val="22"/>
          <w:szCs w:val="22"/>
        </w:rPr>
      </w:pPr>
    </w:p>
    <w:p w14:paraId="13E08CF5" w14:textId="77777777" w:rsidR="00261B9E" w:rsidRPr="008B08EE" w:rsidRDefault="00261B9E" w:rsidP="00667664">
      <w:pPr>
        <w:numPr>
          <w:ilvl w:val="2"/>
          <w:numId w:val="1"/>
        </w:numPr>
        <w:tabs>
          <w:tab w:val="left" w:pos="851"/>
        </w:tabs>
        <w:snapToGrid w:val="0"/>
        <w:ind w:left="284" w:firstLine="0"/>
        <w:jc w:val="both"/>
        <w:rPr>
          <w:rFonts w:asciiTheme="majorHAnsi" w:hAnsiTheme="majorHAnsi" w:cstheme="majorHAnsi"/>
          <w:sz w:val="22"/>
          <w:szCs w:val="22"/>
        </w:rPr>
      </w:pPr>
      <w:r w:rsidRPr="008B08EE">
        <w:rPr>
          <w:rFonts w:asciiTheme="majorHAnsi" w:hAnsiTheme="majorHAnsi" w:cstheme="majorHAnsi"/>
          <w:sz w:val="22"/>
          <w:szCs w:val="22"/>
        </w:rPr>
        <w:t>Lista de Inidôneos, mantida pelo Tr</w:t>
      </w:r>
      <w:r w:rsidR="00DD4D5A" w:rsidRPr="008B08EE">
        <w:rPr>
          <w:rFonts w:asciiTheme="majorHAnsi" w:hAnsiTheme="majorHAnsi" w:cstheme="majorHAnsi"/>
          <w:sz w:val="22"/>
          <w:szCs w:val="22"/>
        </w:rPr>
        <w:t xml:space="preserve">ibunal de Contas da União – TCU </w:t>
      </w:r>
      <w:hyperlink r:id="rId20" w:history="1">
        <w:r w:rsidR="00DD4D5A" w:rsidRPr="008B08EE">
          <w:rPr>
            <w:rStyle w:val="Hyperlink"/>
            <w:rFonts w:asciiTheme="majorHAnsi" w:hAnsiTheme="majorHAnsi"/>
            <w:color w:val="0070C0"/>
            <w:sz w:val="22"/>
            <w:szCs w:val="22"/>
          </w:rPr>
          <w:t>https://contas.tcu.gov.br/ords/f?p=1660:3:0</w:t>
        </w:r>
      </w:hyperlink>
    </w:p>
    <w:p w14:paraId="288C5C23" w14:textId="77777777" w:rsidR="00DD4D5A" w:rsidRPr="008B08EE" w:rsidRDefault="00DD4D5A" w:rsidP="008B08EE">
      <w:pPr>
        <w:tabs>
          <w:tab w:val="left" w:pos="851"/>
        </w:tabs>
        <w:snapToGrid w:val="0"/>
        <w:ind w:left="284"/>
        <w:jc w:val="both"/>
        <w:rPr>
          <w:rFonts w:asciiTheme="majorHAnsi" w:hAnsiTheme="majorHAnsi" w:cstheme="majorHAnsi"/>
          <w:sz w:val="22"/>
          <w:szCs w:val="22"/>
        </w:rPr>
      </w:pPr>
    </w:p>
    <w:p w14:paraId="2BB768FB" w14:textId="77777777" w:rsidR="00964299" w:rsidRDefault="00964299" w:rsidP="00667664">
      <w:pPr>
        <w:pStyle w:val="PargrafodaLista"/>
        <w:numPr>
          <w:ilvl w:val="2"/>
          <w:numId w:val="1"/>
        </w:numPr>
        <w:tabs>
          <w:tab w:val="left" w:pos="882"/>
          <w:tab w:val="left" w:pos="1276"/>
        </w:tabs>
        <w:ind w:left="284" w:firstLine="0"/>
        <w:contextualSpacing w:val="0"/>
        <w:jc w:val="both"/>
        <w:rPr>
          <w:rFonts w:asciiTheme="majorHAnsi" w:hAnsiTheme="majorHAnsi" w:cs="Arial"/>
          <w:bCs/>
          <w:color w:val="000000"/>
          <w:sz w:val="22"/>
          <w:szCs w:val="22"/>
        </w:rPr>
      </w:pPr>
      <w:r w:rsidRPr="008B08EE">
        <w:rPr>
          <w:rFonts w:asciiTheme="majorHAnsi" w:hAnsiTheme="majorHAnsi" w:cstheme="majorHAnsi"/>
          <w:bCs/>
          <w:color w:val="000000"/>
          <w:sz w:val="22"/>
          <w:szCs w:val="22"/>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w:t>
      </w:r>
      <w:r w:rsidRPr="008B08EE">
        <w:rPr>
          <w:rFonts w:asciiTheme="majorHAnsi" w:hAnsiTheme="majorHAnsi" w:cs="Arial"/>
          <w:bCs/>
          <w:color w:val="000000"/>
          <w:sz w:val="22"/>
          <w:szCs w:val="22"/>
        </w:rPr>
        <w:t xml:space="preserve"> com o Poder Público, inclusive por intermédio de pessoa jurídica da qual seja sócio majoritário.</w:t>
      </w:r>
    </w:p>
    <w:p w14:paraId="36433CDA" w14:textId="77777777" w:rsidR="00534A76" w:rsidRPr="00534A76" w:rsidRDefault="00534A76" w:rsidP="00534A76">
      <w:pPr>
        <w:tabs>
          <w:tab w:val="left" w:pos="882"/>
          <w:tab w:val="left" w:pos="1276"/>
        </w:tabs>
        <w:jc w:val="both"/>
        <w:rPr>
          <w:rFonts w:asciiTheme="majorHAnsi" w:hAnsiTheme="majorHAnsi" w:cs="Arial"/>
          <w:bCs/>
          <w:color w:val="000000"/>
          <w:sz w:val="22"/>
          <w:szCs w:val="22"/>
        </w:rPr>
      </w:pPr>
    </w:p>
    <w:p w14:paraId="4C823E9A" w14:textId="77777777" w:rsidR="00964299" w:rsidRPr="008B08EE" w:rsidRDefault="00964299" w:rsidP="00667664">
      <w:pPr>
        <w:pStyle w:val="PargrafodaLista"/>
        <w:numPr>
          <w:ilvl w:val="3"/>
          <w:numId w:val="1"/>
        </w:numPr>
        <w:tabs>
          <w:tab w:val="left" w:pos="709"/>
          <w:tab w:val="left" w:pos="1276"/>
          <w:tab w:val="left" w:pos="1560"/>
        </w:tabs>
        <w:ind w:left="567" w:firstLine="0"/>
        <w:contextualSpacing w:val="0"/>
        <w:jc w:val="both"/>
        <w:rPr>
          <w:rFonts w:asciiTheme="majorHAnsi" w:hAnsiTheme="majorHAnsi" w:cs="Arial"/>
          <w:bCs/>
          <w:color w:val="000000"/>
          <w:sz w:val="22"/>
          <w:szCs w:val="22"/>
        </w:rPr>
      </w:pPr>
      <w:r w:rsidRPr="008B08EE">
        <w:rPr>
          <w:rFonts w:asciiTheme="majorHAnsi" w:hAnsiTheme="majorHAnsi" w:cs="Arial"/>
          <w:bCs/>
          <w:color w:val="000000"/>
          <w:sz w:val="22"/>
          <w:szCs w:val="22"/>
        </w:rPr>
        <w:t>Caso conste na Consulta de Situação do Fornecedor a existência de Ocorrências Impeditivas Indiretas, o gestor diligenciará para verificar se houve fraude por parte das empresas apontadas no Relatório de Ocorrências Impeditivas Indiretas.</w:t>
      </w:r>
    </w:p>
    <w:p w14:paraId="3BA877C2" w14:textId="77777777" w:rsidR="005F2EC9" w:rsidRPr="008B08EE" w:rsidRDefault="005F2EC9" w:rsidP="00534A76">
      <w:pPr>
        <w:pStyle w:val="PargrafodaLista"/>
        <w:tabs>
          <w:tab w:val="left" w:pos="709"/>
          <w:tab w:val="left" w:pos="1276"/>
          <w:tab w:val="left" w:pos="1560"/>
        </w:tabs>
        <w:ind w:left="567"/>
        <w:contextualSpacing w:val="0"/>
        <w:jc w:val="both"/>
        <w:rPr>
          <w:rFonts w:asciiTheme="majorHAnsi" w:hAnsiTheme="majorHAnsi" w:cs="Arial"/>
          <w:bCs/>
          <w:color w:val="000000"/>
          <w:sz w:val="22"/>
          <w:szCs w:val="22"/>
        </w:rPr>
      </w:pPr>
    </w:p>
    <w:p w14:paraId="490710D6" w14:textId="77777777" w:rsidR="00964299" w:rsidRPr="008B08EE" w:rsidRDefault="00964299" w:rsidP="00667664">
      <w:pPr>
        <w:pStyle w:val="PargrafodaLista"/>
        <w:numPr>
          <w:ilvl w:val="3"/>
          <w:numId w:val="1"/>
        </w:numPr>
        <w:tabs>
          <w:tab w:val="left" w:pos="709"/>
          <w:tab w:val="left" w:pos="1276"/>
          <w:tab w:val="left" w:pos="1560"/>
        </w:tabs>
        <w:ind w:left="567" w:firstLine="0"/>
        <w:contextualSpacing w:val="0"/>
        <w:jc w:val="both"/>
        <w:rPr>
          <w:rFonts w:asciiTheme="majorHAnsi" w:hAnsiTheme="majorHAnsi" w:cs="Arial"/>
          <w:bCs/>
          <w:color w:val="000000"/>
          <w:sz w:val="22"/>
          <w:szCs w:val="22"/>
        </w:rPr>
      </w:pPr>
      <w:r w:rsidRPr="008B08EE">
        <w:rPr>
          <w:rFonts w:asciiTheme="majorHAnsi" w:hAnsiTheme="majorHAnsi" w:cs="Arial"/>
          <w:bCs/>
          <w:color w:val="000000"/>
          <w:sz w:val="22"/>
          <w:szCs w:val="22"/>
        </w:rPr>
        <w:t>A tentativa de burla será verificada por meio dos vínculos societários, linhas de fornecimento similares, dentre outros.</w:t>
      </w:r>
    </w:p>
    <w:p w14:paraId="2F1DC6E6" w14:textId="77777777" w:rsidR="005F2EC9" w:rsidRPr="008B08EE" w:rsidRDefault="005F2EC9" w:rsidP="00534A76">
      <w:pPr>
        <w:tabs>
          <w:tab w:val="left" w:pos="709"/>
          <w:tab w:val="left" w:pos="1276"/>
          <w:tab w:val="left" w:pos="1560"/>
        </w:tabs>
        <w:ind w:left="567"/>
        <w:jc w:val="both"/>
        <w:rPr>
          <w:rFonts w:asciiTheme="majorHAnsi" w:hAnsiTheme="majorHAnsi" w:cs="Arial"/>
          <w:bCs/>
          <w:color w:val="000000"/>
          <w:sz w:val="22"/>
          <w:szCs w:val="22"/>
        </w:rPr>
      </w:pPr>
    </w:p>
    <w:p w14:paraId="24642146" w14:textId="77777777" w:rsidR="00964299" w:rsidRPr="008B08EE" w:rsidRDefault="00964299" w:rsidP="00667664">
      <w:pPr>
        <w:pStyle w:val="PargrafodaLista"/>
        <w:numPr>
          <w:ilvl w:val="3"/>
          <w:numId w:val="1"/>
        </w:numPr>
        <w:tabs>
          <w:tab w:val="left" w:pos="709"/>
          <w:tab w:val="left" w:pos="1276"/>
          <w:tab w:val="left" w:pos="1560"/>
        </w:tabs>
        <w:ind w:left="567" w:firstLine="0"/>
        <w:contextualSpacing w:val="0"/>
        <w:jc w:val="both"/>
        <w:rPr>
          <w:rFonts w:asciiTheme="majorHAnsi" w:hAnsiTheme="majorHAnsi" w:cs="Arial"/>
          <w:bCs/>
          <w:color w:val="000000"/>
          <w:sz w:val="22"/>
          <w:szCs w:val="22"/>
        </w:rPr>
      </w:pPr>
      <w:r w:rsidRPr="008B08EE">
        <w:rPr>
          <w:rFonts w:asciiTheme="majorHAnsi" w:hAnsiTheme="majorHAnsi" w:cs="Arial"/>
          <w:bCs/>
          <w:color w:val="000000"/>
          <w:sz w:val="22"/>
          <w:szCs w:val="22"/>
        </w:rPr>
        <w:t>O licitante será convocado para manifestação previamente à sua desclassificação.</w:t>
      </w:r>
    </w:p>
    <w:p w14:paraId="305D4B5B" w14:textId="77777777" w:rsidR="005F2EC9" w:rsidRPr="008B08EE" w:rsidRDefault="005F2EC9" w:rsidP="008B08EE">
      <w:pPr>
        <w:tabs>
          <w:tab w:val="left" w:pos="567"/>
          <w:tab w:val="left" w:pos="1276"/>
          <w:tab w:val="left" w:pos="1560"/>
        </w:tabs>
        <w:jc w:val="both"/>
        <w:rPr>
          <w:rFonts w:asciiTheme="majorHAnsi" w:hAnsiTheme="majorHAnsi" w:cs="Arial"/>
          <w:bCs/>
          <w:color w:val="000000"/>
          <w:sz w:val="22"/>
          <w:szCs w:val="22"/>
        </w:rPr>
      </w:pPr>
    </w:p>
    <w:p w14:paraId="06209C22" w14:textId="77777777" w:rsidR="00964299" w:rsidRPr="008B08EE" w:rsidRDefault="00964299" w:rsidP="00667664">
      <w:pPr>
        <w:pStyle w:val="PargrafodaLista"/>
        <w:numPr>
          <w:ilvl w:val="2"/>
          <w:numId w:val="1"/>
        </w:numPr>
        <w:tabs>
          <w:tab w:val="left" w:pos="851"/>
        </w:tabs>
        <w:ind w:left="284" w:firstLine="0"/>
        <w:contextualSpacing w:val="0"/>
        <w:jc w:val="both"/>
        <w:rPr>
          <w:rFonts w:asciiTheme="majorHAnsi" w:hAnsiTheme="majorHAnsi" w:cs="Arial"/>
          <w:bCs/>
          <w:color w:val="000000"/>
          <w:sz w:val="22"/>
          <w:szCs w:val="22"/>
        </w:rPr>
      </w:pPr>
      <w:r w:rsidRPr="008B08EE">
        <w:rPr>
          <w:rFonts w:asciiTheme="majorHAnsi" w:hAnsiTheme="majorHAnsi" w:cs="Arial"/>
          <w:bCs/>
          <w:color w:val="000000"/>
          <w:sz w:val="22"/>
          <w:szCs w:val="22"/>
        </w:rPr>
        <w:t>Constatada a existência de sanção, o Pregoeiro reputará o licitante inabilitado, por falta de condição de participação.</w:t>
      </w:r>
    </w:p>
    <w:p w14:paraId="2C126F10" w14:textId="77777777" w:rsidR="005F2EC9" w:rsidRPr="008B08EE" w:rsidRDefault="005F2EC9" w:rsidP="008B08EE">
      <w:pPr>
        <w:tabs>
          <w:tab w:val="left" w:pos="851"/>
        </w:tabs>
        <w:ind w:left="284"/>
        <w:jc w:val="both"/>
        <w:rPr>
          <w:rFonts w:asciiTheme="majorHAnsi" w:hAnsiTheme="majorHAnsi" w:cs="Arial"/>
          <w:bCs/>
          <w:color w:val="000000"/>
          <w:sz w:val="22"/>
          <w:szCs w:val="22"/>
        </w:rPr>
      </w:pPr>
    </w:p>
    <w:p w14:paraId="5A3B80D1" w14:textId="77777777" w:rsidR="00964299" w:rsidRPr="008B08EE" w:rsidRDefault="00964299" w:rsidP="00667664">
      <w:pPr>
        <w:pStyle w:val="PargrafodaLista"/>
        <w:numPr>
          <w:ilvl w:val="2"/>
          <w:numId w:val="1"/>
        </w:numPr>
        <w:tabs>
          <w:tab w:val="left" w:pos="851"/>
        </w:tabs>
        <w:ind w:left="284" w:firstLine="0"/>
        <w:contextualSpacing w:val="0"/>
        <w:jc w:val="both"/>
        <w:rPr>
          <w:rFonts w:asciiTheme="majorHAnsi" w:hAnsiTheme="majorHAnsi" w:cs="Arial"/>
          <w:bCs/>
          <w:color w:val="000000"/>
          <w:sz w:val="22"/>
          <w:szCs w:val="22"/>
        </w:rPr>
      </w:pPr>
      <w:r w:rsidRPr="008B08EE">
        <w:rPr>
          <w:rFonts w:asciiTheme="majorHAnsi" w:hAnsiTheme="majorHAnsi" w:cs="Arial"/>
          <w:bCs/>
          <w:color w:val="000000"/>
          <w:sz w:val="22"/>
          <w:szCs w:val="22"/>
        </w:rPr>
        <w:t xml:space="preserve">No caso de inabilitação, haverá nova verificação, pelo sistema, da eventual ocorrência do empate ficto, previsto nos </w:t>
      </w:r>
      <w:proofErr w:type="spellStart"/>
      <w:r w:rsidRPr="008B08EE">
        <w:rPr>
          <w:rFonts w:asciiTheme="majorHAnsi" w:hAnsiTheme="majorHAnsi" w:cs="Arial"/>
          <w:bCs/>
          <w:color w:val="000000"/>
          <w:sz w:val="22"/>
          <w:szCs w:val="22"/>
        </w:rPr>
        <w:t>arts</w:t>
      </w:r>
      <w:proofErr w:type="spellEnd"/>
      <w:r w:rsidRPr="008B08EE">
        <w:rPr>
          <w:rFonts w:asciiTheme="majorHAnsi" w:hAnsiTheme="majorHAnsi" w:cs="Arial"/>
          <w:bCs/>
          <w:color w:val="000000"/>
          <w:sz w:val="22"/>
          <w:szCs w:val="22"/>
        </w:rPr>
        <w:t>. 44 e 45 da Lei Complementar nº 123, de 2006, seguindo-se a disciplina antes estabelecida para aceitação da proposta subsequente.</w:t>
      </w:r>
    </w:p>
    <w:p w14:paraId="37C9C11F" w14:textId="77777777" w:rsidR="005F2EC9" w:rsidRPr="008B08EE" w:rsidRDefault="005F2EC9" w:rsidP="008B08EE">
      <w:pPr>
        <w:tabs>
          <w:tab w:val="left" w:pos="993"/>
        </w:tabs>
        <w:jc w:val="both"/>
        <w:rPr>
          <w:rFonts w:asciiTheme="majorHAnsi" w:hAnsiTheme="majorHAnsi" w:cs="Arial"/>
          <w:bCs/>
          <w:color w:val="000000"/>
          <w:sz w:val="22"/>
          <w:szCs w:val="22"/>
        </w:rPr>
      </w:pPr>
    </w:p>
    <w:p w14:paraId="52028B04" w14:textId="564503B2" w:rsidR="00964299" w:rsidRPr="008B08EE" w:rsidRDefault="00964299" w:rsidP="008B08EE">
      <w:pPr>
        <w:pStyle w:val="PargrafodaLista"/>
        <w:numPr>
          <w:ilvl w:val="1"/>
          <w:numId w:val="10"/>
        </w:numPr>
        <w:tabs>
          <w:tab w:val="left" w:pos="426"/>
        </w:tabs>
        <w:ind w:left="0" w:firstLine="0"/>
        <w:contextualSpacing w:val="0"/>
        <w:jc w:val="both"/>
        <w:rPr>
          <w:rFonts w:asciiTheme="majorHAnsi" w:hAnsiTheme="majorHAnsi" w:cs="Arial"/>
          <w:sz w:val="22"/>
          <w:szCs w:val="22"/>
          <w:lang w:eastAsia="ar-SA"/>
        </w:rPr>
      </w:pPr>
      <w:r w:rsidRPr="008B08EE">
        <w:rPr>
          <w:rFonts w:asciiTheme="majorHAnsi" w:hAnsiTheme="majorHAnsi" w:cs="Arial"/>
          <w:sz w:val="22"/>
          <w:szCs w:val="22"/>
          <w:lang w:eastAsia="ar-SA"/>
        </w:rPr>
        <w:lastRenderedPageBreak/>
        <w:t xml:space="preserve"> </w:t>
      </w:r>
      <w:r w:rsidRPr="008B08EE">
        <w:rPr>
          <w:rFonts w:asciiTheme="majorHAnsi" w:hAnsiTheme="majorHAnsi" w:cs="Arial"/>
          <w:color w:val="000000" w:themeColor="text1"/>
          <w:sz w:val="22"/>
          <w:szCs w:val="22"/>
        </w:rPr>
        <w:t xml:space="preserve">Caso atendidas as condições de participação, </w:t>
      </w:r>
      <w:r w:rsidRPr="008B08EE">
        <w:rPr>
          <w:rFonts w:asciiTheme="majorHAnsi" w:hAnsiTheme="majorHAnsi" w:cs="Arial"/>
          <w:sz w:val="22"/>
          <w:szCs w:val="22"/>
        </w:rPr>
        <w:t xml:space="preserve">a habilitação dos licitantes será verificada por meio do </w:t>
      </w:r>
      <w:r w:rsidR="00D91A86" w:rsidRPr="00E1108D">
        <w:rPr>
          <w:rFonts w:asciiTheme="majorHAnsi" w:hAnsiTheme="majorHAnsi" w:cs="Arial"/>
          <w:b/>
          <w:iCs/>
          <w:color w:val="000000"/>
          <w:sz w:val="22"/>
          <w:szCs w:val="22"/>
        </w:rPr>
        <w:t>BNC – BOLSA NACIONAL DE COMPRAS</w:t>
      </w:r>
      <w:r w:rsidRPr="008B08EE">
        <w:rPr>
          <w:rFonts w:asciiTheme="majorHAnsi" w:hAnsiTheme="majorHAnsi" w:cs="Arial"/>
          <w:sz w:val="22"/>
          <w:szCs w:val="22"/>
        </w:rPr>
        <w:t xml:space="preserve">, </w:t>
      </w:r>
      <w:r w:rsidRPr="008B08EE">
        <w:rPr>
          <w:rFonts w:asciiTheme="majorHAnsi" w:hAnsiTheme="majorHAnsi" w:cs="Arial"/>
          <w:sz w:val="22"/>
          <w:szCs w:val="22"/>
          <w:lang w:eastAsia="ar-SA"/>
        </w:rPr>
        <w:t>em relação à habilitação jurídica, à regularidade fiscal e trabalhista, à qualificação econômica financeira e habilitação técnica.</w:t>
      </w:r>
    </w:p>
    <w:p w14:paraId="469C009A" w14:textId="77777777" w:rsidR="005F2EC9" w:rsidRPr="008B08EE" w:rsidRDefault="005F2EC9" w:rsidP="008B08EE">
      <w:pPr>
        <w:pStyle w:val="PargrafodaLista"/>
        <w:ind w:left="0"/>
        <w:contextualSpacing w:val="0"/>
        <w:jc w:val="both"/>
        <w:rPr>
          <w:rFonts w:asciiTheme="majorHAnsi" w:hAnsiTheme="majorHAnsi" w:cs="Arial"/>
          <w:sz w:val="22"/>
          <w:szCs w:val="22"/>
          <w:lang w:eastAsia="ar-SA"/>
        </w:rPr>
      </w:pPr>
    </w:p>
    <w:p w14:paraId="69D00037" w14:textId="1FE51621" w:rsidR="00964299" w:rsidRPr="008B08EE" w:rsidRDefault="00964299" w:rsidP="00667664">
      <w:pPr>
        <w:pStyle w:val="PargrafodaLista"/>
        <w:numPr>
          <w:ilvl w:val="2"/>
          <w:numId w:val="1"/>
        </w:numPr>
        <w:tabs>
          <w:tab w:val="left" w:pos="993"/>
        </w:tabs>
        <w:ind w:left="284" w:firstLine="0"/>
        <w:contextualSpacing w:val="0"/>
        <w:jc w:val="both"/>
        <w:rPr>
          <w:rFonts w:asciiTheme="majorHAnsi" w:hAnsiTheme="majorHAnsi" w:cs="Arial"/>
          <w:color w:val="000000"/>
          <w:sz w:val="22"/>
          <w:szCs w:val="22"/>
        </w:rPr>
      </w:pPr>
      <w:r w:rsidRPr="008B08EE">
        <w:rPr>
          <w:rFonts w:asciiTheme="majorHAnsi" w:hAnsiTheme="majorHAnsi" w:cs="Arial"/>
          <w:color w:val="000000"/>
          <w:sz w:val="22"/>
          <w:szCs w:val="22"/>
        </w:rPr>
        <w:t xml:space="preserve">É dever do licitante atualizar previamente as comprovações constantes do </w:t>
      </w:r>
      <w:r w:rsidR="00D91A86" w:rsidRPr="00E1108D">
        <w:rPr>
          <w:rFonts w:asciiTheme="majorHAnsi" w:hAnsiTheme="majorHAnsi" w:cs="Arial"/>
          <w:b/>
          <w:iCs/>
          <w:color w:val="000000"/>
          <w:sz w:val="22"/>
          <w:szCs w:val="22"/>
        </w:rPr>
        <w:t>BNC – BOLSA NACIONAL DE COMPRAS</w:t>
      </w:r>
      <w:r w:rsidRPr="008B08EE">
        <w:rPr>
          <w:rFonts w:asciiTheme="majorHAnsi" w:hAnsiTheme="majorHAnsi" w:cs="Arial"/>
          <w:b/>
          <w:sz w:val="22"/>
          <w:szCs w:val="22"/>
        </w:rPr>
        <w:t xml:space="preserve">, </w:t>
      </w:r>
      <w:r w:rsidRPr="008B08EE">
        <w:rPr>
          <w:rFonts w:asciiTheme="majorHAnsi" w:hAnsiTheme="majorHAnsi" w:cs="Arial"/>
          <w:color w:val="000000"/>
          <w:sz w:val="22"/>
          <w:szCs w:val="22"/>
        </w:rPr>
        <w:t>para que estejam vigentes na data da abertura da sessão pública, ou encaminhar, em conjunto com a apresentação da proposta, a respectiva documentação atualizada.</w:t>
      </w:r>
    </w:p>
    <w:p w14:paraId="6D01FA7B" w14:textId="77777777" w:rsidR="005F2EC9" w:rsidRPr="008B08EE" w:rsidRDefault="005F2EC9" w:rsidP="00742564">
      <w:pPr>
        <w:tabs>
          <w:tab w:val="left" w:pos="1843"/>
        </w:tabs>
        <w:jc w:val="both"/>
        <w:rPr>
          <w:rFonts w:asciiTheme="majorHAnsi" w:hAnsiTheme="majorHAnsi" w:cs="Arial"/>
          <w:color w:val="000000" w:themeColor="text1"/>
          <w:sz w:val="22"/>
          <w:szCs w:val="22"/>
        </w:rPr>
      </w:pPr>
    </w:p>
    <w:p w14:paraId="7FF3236F" w14:textId="77777777" w:rsidR="00964299" w:rsidRPr="00652B5F" w:rsidRDefault="00964299" w:rsidP="008B08EE">
      <w:pPr>
        <w:pStyle w:val="PADRO"/>
        <w:keepNext w:val="0"/>
        <w:widowControl/>
        <w:numPr>
          <w:ilvl w:val="1"/>
          <w:numId w:val="10"/>
        </w:numPr>
        <w:tabs>
          <w:tab w:val="left" w:pos="426"/>
        </w:tabs>
        <w:spacing w:before="0" w:after="0" w:line="240" w:lineRule="auto"/>
        <w:ind w:left="0" w:firstLine="0"/>
        <w:rPr>
          <w:rFonts w:asciiTheme="majorHAnsi" w:hAnsiTheme="majorHAnsi" w:cs="Arial"/>
          <w:sz w:val="22"/>
          <w:szCs w:val="22"/>
        </w:rPr>
      </w:pPr>
      <w:r w:rsidRPr="00652B5F">
        <w:rPr>
          <w:rFonts w:asciiTheme="majorHAnsi" w:hAnsiTheme="majorHAnsi" w:cs="Arial"/>
          <w:color w:val="000000" w:themeColor="text1"/>
          <w:sz w:val="22"/>
          <w:szCs w:val="22"/>
        </w:rPr>
        <w:t>Havendo a n</w:t>
      </w:r>
      <w:r w:rsidRPr="00652B5F">
        <w:rPr>
          <w:rFonts w:asciiTheme="majorHAnsi" w:hAnsiTheme="majorHAnsi" w:cs="Arial"/>
          <w:color w:val="000000"/>
          <w:sz w:val="22"/>
          <w:szCs w:val="22"/>
        </w:rPr>
        <w:t>ecessidade de envio de documentos de habilitação complementares</w:t>
      </w:r>
      <w:r w:rsidRPr="00652B5F">
        <w:rPr>
          <w:rFonts w:asciiTheme="majorHAnsi" w:hAnsiTheme="majorHAnsi" w:cs="Arial"/>
          <w:color w:val="000000" w:themeColor="text1"/>
          <w:sz w:val="22"/>
          <w:szCs w:val="22"/>
        </w:rPr>
        <w:t xml:space="preserve">, </w:t>
      </w:r>
      <w:r w:rsidRPr="00652B5F">
        <w:rPr>
          <w:rFonts w:asciiTheme="majorHAnsi" w:hAnsiTheme="majorHAnsi" w:cs="Arial"/>
          <w:color w:val="000000"/>
          <w:sz w:val="22"/>
          <w:szCs w:val="22"/>
        </w:rPr>
        <w:t>necessários à confirmação daqueles exigidos neste Edital e já apresentados, </w:t>
      </w:r>
      <w:r w:rsidRPr="00652B5F">
        <w:rPr>
          <w:rFonts w:asciiTheme="majorHAnsi" w:hAnsiTheme="majorHAnsi" w:cs="Arial"/>
          <w:color w:val="000000" w:themeColor="text1"/>
          <w:sz w:val="22"/>
          <w:szCs w:val="22"/>
        </w:rPr>
        <w:t xml:space="preserve">o licitante será convocado a encaminhá-los, </w:t>
      </w:r>
      <w:r w:rsidRPr="00652B5F">
        <w:rPr>
          <w:rFonts w:asciiTheme="majorHAnsi" w:hAnsiTheme="majorHAnsi" w:cs="Arial"/>
          <w:color w:val="000000"/>
          <w:sz w:val="22"/>
          <w:szCs w:val="22"/>
        </w:rPr>
        <w:t>em formato digital, via sistema,</w:t>
      </w:r>
      <w:r w:rsidRPr="00652B5F">
        <w:rPr>
          <w:rFonts w:asciiTheme="majorHAnsi" w:hAnsiTheme="majorHAnsi" w:cs="Arial"/>
          <w:color w:val="000000" w:themeColor="text1"/>
          <w:sz w:val="22"/>
          <w:szCs w:val="22"/>
        </w:rPr>
        <w:t xml:space="preserve"> no prazo de </w:t>
      </w:r>
      <w:r w:rsidR="00174C2A" w:rsidRPr="00652B5F">
        <w:rPr>
          <w:rFonts w:asciiTheme="majorHAnsi" w:hAnsiTheme="majorHAnsi" w:cs="Arial"/>
          <w:b/>
          <w:sz w:val="22"/>
          <w:szCs w:val="22"/>
          <w:shd w:val="clear" w:color="auto" w:fill="D9D9D9" w:themeFill="background1" w:themeFillShade="D9"/>
          <w:lang w:eastAsia="en-US"/>
        </w:rPr>
        <w:t>0</w:t>
      </w:r>
      <w:r w:rsidR="008867B8" w:rsidRPr="00652B5F">
        <w:rPr>
          <w:rFonts w:asciiTheme="majorHAnsi" w:hAnsiTheme="majorHAnsi" w:cs="Arial"/>
          <w:b/>
          <w:sz w:val="22"/>
          <w:szCs w:val="22"/>
          <w:shd w:val="clear" w:color="auto" w:fill="D9D9D9" w:themeFill="background1" w:themeFillShade="D9"/>
          <w:lang w:eastAsia="en-US"/>
        </w:rPr>
        <w:t>2</w:t>
      </w:r>
      <w:r w:rsidR="00174C2A" w:rsidRPr="00652B5F">
        <w:rPr>
          <w:rFonts w:asciiTheme="majorHAnsi" w:hAnsiTheme="majorHAnsi" w:cs="Arial"/>
          <w:b/>
          <w:sz w:val="22"/>
          <w:szCs w:val="22"/>
          <w:shd w:val="clear" w:color="auto" w:fill="D9D9D9" w:themeFill="background1" w:themeFillShade="D9"/>
          <w:lang w:eastAsia="en-US"/>
        </w:rPr>
        <w:t xml:space="preserve"> (</w:t>
      </w:r>
      <w:r w:rsidR="008867B8" w:rsidRPr="00652B5F">
        <w:rPr>
          <w:rFonts w:asciiTheme="majorHAnsi" w:hAnsiTheme="majorHAnsi" w:cs="Arial"/>
          <w:b/>
          <w:sz w:val="22"/>
          <w:szCs w:val="22"/>
          <w:shd w:val="clear" w:color="auto" w:fill="D9D9D9" w:themeFill="background1" w:themeFillShade="D9"/>
          <w:lang w:eastAsia="en-US"/>
        </w:rPr>
        <w:t>DUAS</w:t>
      </w:r>
      <w:r w:rsidR="00174C2A" w:rsidRPr="00652B5F">
        <w:rPr>
          <w:rFonts w:asciiTheme="majorHAnsi" w:hAnsiTheme="majorHAnsi" w:cs="Arial"/>
          <w:b/>
          <w:sz w:val="22"/>
          <w:szCs w:val="22"/>
          <w:shd w:val="clear" w:color="auto" w:fill="D9D9D9" w:themeFill="background1" w:themeFillShade="D9"/>
          <w:lang w:eastAsia="en-US"/>
        </w:rPr>
        <w:t>) HORAS</w:t>
      </w:r>
      <w:r w:rsidRPr="00652B5F">
        <w:rPr>
          <w:rFonts w:asciiTheme="majorHAnsi" w:hAnsiTheme="majorHAnsi" w:cs="Arial"/>
          <w:color w:val="000000" w:themeColor="text1"/>
          <w:sz w:val="22"/>
          <w:szCs w:val="22"/>
        </w:rPr>
        <w:t>, sob pena de inabilitação.</w:t>
      </w:r>
    </w:p>
    <w:p w14:paraId="2DA3691D" w14:textId="77777777" w:rsidR="005F2EC9" w:rsidRPr="00652B5F" w:rsidRDefault="005F2EC9" w:rsidP="008B08EE">
      <w:pPr>
        <w:pStyle w:val="PADRO"/>
        <w:keepNext w:val="0"/>
        <w:widowControl/>
        <w:tabs>
          <w:tab w:val="left" w:pos="426"/>
        </w:tabs>
        <w:spacing w:before="0" w:after="0" w:line="240" w:lineRule="auto"/>
        <w:ind w:firstLine="0"/>
        <w:rPr>
          <w:rFonts w:asciiTheme="majorHAnsi" w:hAnsiTheme="majorHAnsi" w:cs="Arial"/>
          <w:sz w:val="22"/>
          <w:szCs w:val="22"/>
        </w:rPr>
      </w:pPr>
    </w:p>
    <w:p w14:paraId="710446E3" w14:textId="77777777" w:rsidR="00964299" w:rsidRPr="00652B5F" w:rsidRDefault="00964299" w:rsidP="008B08EE">
      <w:pPr>
        <w:numPr>
          <w:ilvl w:val="1"/>
          <w:numId w:val="10"/>
        </w:numPr>
        <w:tabs>
          <w:tab w:val="left" w:pos="426"/>
        </w:tabs>
        <w:ind w:left="0" w:firstLine="0"/>
        <w:jc w:val="both"/>
        <w:rPr>
          <w:rFonts w:asciiTheme="majorHAnsi" w:hAnsiTheme="majorHAnsi" w:cs="Arial"/>
          <w:sz w:val="22"/>
          <w:szCs w:val="22"/>
        </w:rPr>
      </w:pPr>
      <w:r w:rsidRPr="00652B5F">
        <w:rPr>
          <w:rFonts w:asciiTheme="majorHAnsi" w:hAnsiTheme="majorHAnsi" w:cs="Arial"/>
          <w:sz w:val="22"/>
          <w:szCs w:val="22"/>
        </w:rPr>
        <w:t>Somente haverá a necessidade de comprovação do preenchimento de requisitos mediante apresentação dos documentos originais não-digitais quando houver dúvida em relação à integridade do documento digital.</w:t>
      </w:r>
    </w:p>
    <w:p w14:paraId="4C206C00" w14:textId="77777777" w:rsidR="001A5B35" w:rsidRPr="00652B5F" w:rsidRDefault="001A5B35" w:rsidP="008B08EE">
      <w:pPr>
        <w:tabs>
          <w:tab w:val="left" w:pos="426"/>
        </w:tabs>
        <w:jc w:val="both"/>
        <w:rPr>
          <w:rFonts w:asciiTheme="majorHAnsi" w:hAnsiTheme="majorHAnsi" w:cs="Arial"/>
          <w:sz w:val="22"/>
          <w:szCs w:val="22"/>
        </w:rPr>
      </w:pPr>
    </w:p>
    <w:p w14:paraId="12DC0775" w14:textId="77777777" w:rsidR="00964299" w:rsidRPr="00652B5F" w:rsidRDefault="00964299">
      <w:pPr>
        <w:pStyle w:val="PargrafodaLista"/>
        <w:numPr>
          <w:ilvl w:val="1"/>
          <w:numId w:val="16"/>
        </w:numPr>
        <w:tabs>
          <w:tab w:val="left" w:pos="426"/>
        </w:tabs>
        <w:ind w:left="0" w:firstLine="0"/>
        <w:jc w:val="both"/>
        <w:rPr>
          <w:rFonts w:asciiTheme="majorHAnsi" w:hAnsiTheme="majorHAnsi" w:cs="Arial"/>
          <w:sz w:val="22"/>
          <w:szCs w:val="22"/>
        </w:rPr>
      </w:pPr>
      <w:r w:rsidRPr="00652B5F">
        <w:rPr>
          <w:rFonts w:asciiTheme="majorHAnsi" w:hAnsiTheme="majorHAnsi" w:cs="Arial"/>
          <w:sz w:val="22"/>
          <w:szCs w:val="22"/>
        </w:rPr>
        <w:t>Não serão aceitos documentos de habilitação com indicação de CNPJ/CPF diferentes, salvo aqueles legalmente permitidos.</w:t>
      </w:r>
    </w:p>
    <w:p w14:paraId="1E16C39C" w14:textId="77777777" w:rsidR="005F2EC9" w:rsidRPr="00652B5F" w:rsidRDefault="005F2EC9" w:rsidP="008B08EE">
      <w:pPr>
        <w:pStyle w:val="PargrafodaLista"/>
        <w:tabs>
          <w:tab w:val="left" w:pos="426"/>
        </w:tabs>
        <w:ind w:left="0"/>
        <w:jc w:val="both"/>
        <w:rPr>
          <w:rFonts w:asciiTheme="majorHAnsi" w:hAnsiTheme="majorHAnsi" w:cs="Arial"/>
          <w:sz w:val="22"/>
          <w:szCs w:val="22"/>
        </w:rPr>
      </w:pPr>
    </w:p>
    <w:p w14:paraId="6A5B02AC" w14:textId="77777777" w:rsidR="00964299" w:rsidRPr="00652B5F" w:rsidRDefault="00964299">
      <w:pPr>
        <w:pStyle w:val="PargrafodaLista"/>
        <w:numPr>
          <w:ilvl w:val="1"/>
          <w:numId w:val="16"/>
        </w:numPr>
        <w:tabs>
          <w:tab w:val="left" w:pos="426"/>
        </w:tabs>
        <w:ind w:left="0" w:firstLine="0"/>
        <w:jc w:val="both"/>
        <w:rPr>
          <w:rFonts w:asciiTheme="majorHAnsi" w:hAnsiTheme="majorHAnsi" w:cs="Arial"/>
          <w:sz w:val="22"/>
          <w:szCs w:val="22"/>
        </w:rPr>
      </w:pPr>
      <w:r w:rsidRPr="00652B5F">
        <w:rPr>
          <w:rFonts w:asciiTheme="majorHAnsi" w:hAnsiTheme="majorHAnsi" w:cs="Arial"/>
          <w:sz w:val="22"/>
          <w:szCs w:val="22"/>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408279DE" w14:textId="77777777" w:rsidR="005F2EC9" w:rsidRPr="00652B5F" w:rsidRDefault="005F2EC9" w:rsidP="008B08EE">
      <w:pPr>
        <w:pStyle w:val="PargrafodaLista"/>
        <w:tabs>
          <w:tab w:val="left" w:pos="426"/>
        </w:tabs>
        <w:ind w:left="0"/>
        <w:jc w:val="both"/>
        <w:rPr>
          <w:rFonts w:asciiTheme="majorHAnsi" w:hAnsiTheme="majorHAnsi" w:cs="Arial"/>
          <w:sz w:val="22"/>
          <w:szCs w:val="22"/>
        </w:rPr>
      </w:pPr>
    </w:p>
    <w:p w14:paraId="688A1D60" w14:textId="77777777" w:rsidR="00964299" w:rsidRPr="00652B5F" w:rsidRDefault="00964299">
      <w:pPr>
        <w:pStyle w:val="PargrafodaLista"/>
        <w:numPr>
          <w:ilvl w:val="2"/>
          <w:numId w:val="16"/>
        </w:numPr>
        <w:tabs>
          <w:tab w:val="left" w:pos="993"/>
        </w:tabs>
        <w:ind w:left="284" w:firstLine="0"/>
        <w:jc w:val="both"/>
        <w:rPr>
          <w:rFonts w:asciiTheme="majorHAnsi" w:hAnsiTheme="majorHAnsi" w:cs="Arial"/>
          <w:sz w:val="22"/>
          <w:szCs w:val="22"/>
        </w:rPr>
      </w:pPr>
      <w:r w:rsidRPr="00652B5F">
        <w:rPr>
          <w:rFonts w:asciiTheme="majorHAnsi" w:hAnsiTheme="majorHAnsi" w:cs="Arial"/>
          <w:sz w:val="22"/>
          <w:szCs w:val="22"/>
        </w:rPr>
        <w:t>Serão aceitos registros de CNPJ de licitante matriz e filial com diferenças de números de documentos pertinentes ao CND e ao CRF/FGTS, quando for comprovada a centralização do recolhimento dessas contribuições.</w:t>
      </w:r>
    </w:p>
    <w:p w14:paraId="1595E304" w14:textId="77777777" w:rsidR="001A5B35" w:rsidRPr="00652B5F" w:rsidRDefault="001A5B35" w:rsidP="008B08EE">
      <w:pPr>
        <w:pStyle w:val="PargrafodaLista"/>
        <w:tabs>
          <w:tab w:val="left" w:pos="993"/>
        </w:tabs>
        <w:ind w:left="284"/>
        <w:jc w:val="both"/>
        <w:rPr>
          <w:rFonts w:asciiTheme="majorHAnsi" w:hAnsiTheme="majorHAnsi" w:cs="Arial"/>
          <w:sz w:val="22"/>
          <w:szCs w:val="22"/>
        </w:rPr>
      </w:pPr>
    </w:p>
    <w:p w14:paraId="3232BC96" w14:textId="77777777" w:rsidR="00964299" w:rsidRPr="00652B5F" w:rsidRDefault="00964299">
      <w:pPr>
        <w:pStyle w:val="PargrafodaLista"/>
        <w:numPr>
          <w:ilvl w:val="1"/>
          <w:numId w:val="16"/>
        </w:numPr>
        <w:tabs>
          <w:tab w:val="left" w:pos="426"/>
        </w:tabs>
        <w:ind w:left="0" w:firstLine="0"/>
        <w:jc w:val="both"/>
        <w:rPr>
          <w:rFonts w:asciiTheme="majorHAnsi" w:hAnsiTheme="majorHAnsi" w:cs="Arial"/>
          <w:sz w:val="22"/>
          <w:szCs w:val="22"/>
        </w:rPr>
      </w:pPr>
      <w:r w:rsidRPr="00652B5F">
        <w:rPr>
          <w:rFonts w:asciiTheme="majorHAnsi" w:hAnsiTheme="majorHAnsi" w:cs="Arial"/>
          <w:sz w:val="22"/>
          <w:szCs w:val="22"/>
        </w:rPr>
        <w:t>Ressalvado o disposto no item 5, os licitantes deverão encaminhar, nos termos deste Edital, a documentação relacionada nos itens a seguir, para fins de habilitação:</w:t>
      </w:r>
    </w:p>
    <w:p w14:paraId="5F799FCE" w14:textId="77777777" w:rsidR="00964299" w:rsidRPr="00742564" w:rsidRDefault="00964299" w:rsidP="008B08EE">
      <w:pPr>
        <w:pStyle w:val="PargrafodaLista"/>
        <w:ind w:left="858"/>
        <w:jc w:val="both"/>
        <w:rPr>
          <w:rFonts w:asciiTheme="majorHAnsi" w:hAnsiTheme="majorHAnsi" w:cs="Arial"/>
          <w:sz w:val="22"/>
          <w:szCs w:val="22"/>
          <w:highlight w:val="yellow"/>
        </w:rPr>
      </w:pPr>
    </w:p>
    <w:p w14:paraId="57F48F74" w14:textId="77777777" w:rsidR="001622E4" w:rsidRDefault="001A5B35" w:rsidP="00667664">
      <w:pPr>
        <w:pStyle w:val="PargrafodaLista"/>
        <w:numPr>
          <w:ilvl w:val="1"/>
          <w:numId w:val="1"/>
        </w:numPr>
        <w:tabs>
          <w:tab w:val="left" w:pos="426"/>
          <w:tab w:val="left" w:pos="1134"/>
        </w:tabs>
        <w:ind w:left="0" w:hanging="7"/>
        <w:contextualSpacing w:val="0"/>
        <w:jc w:val="both"/>
        <w:rPr>
          <w:rFonts w:asciiTheme="majorHAnsi" w:hAnsiTheme="majorHAnsi" w:cs="Arial"/>
          <w:b/>
          <w:bCs/>
          <w:color w:val="000000"/>
          <w:sz w:val="22"/>
          <w:szCs w:val="22"/>
        </w:rPr>
      </w:pPr>
      <w:r w:rsidRPr="008B08EE">
        <w:rPr>
          <w:rFonts w:asciiTheme="majorHAnsi" w:hAnsiTheme="majorHAnsi" w:cs="Arial"/>
          <w:b/>
          <w:bCs/>
          <w:color w:val="000000"/>
          <w:sz w:val="22"/>
          <w:szCs w:val="22"/>
        </w:rPr>
        <w:t>HABILITAÇÃO</w:t>
      </w:r>
    </w:p>
    <w:p w14:paraId="5C304B60" w14:textId="77777777" w:rsidR="001622E4" w:rsidRDefault="001622E4" w:rsidP="00667664">
      <w:pPr>
        <w:pStyle w:val="PargrafodaLista"/>
        <w:numPr>
          <w:ilvl w:val="1"/>
          <w:numId w:val="1"/>
        </w:numPr>
        <w:tabs>
          <w:tab w:val="left" w:pos="426"/>
          <w:tab w:val="left" w:pos="1134"/>
        </w:tabs>
        <w:ind w:left="0" w:hanging="7"/>
        <w:contextualSpacing w:val="0"/>
        <w:jc w:val="both"/>
        <w:rPr>
          <w:rFonts w:asciiTheme="majorHAnsi" w:hAnsiTheme="majorHAnsi" w:cs="Arial"/>
          <w:b/>
          <w:bCs/>
          <w:color w:val="000000"/>
          <w:sz w:val="22"/>
          <w:szCs w:val="22"/>
        </w:rPr>
      </w:pPr>
      <w:r w:rsidRPr="00A45B0C">
        <w:rPr>
          <w:rFonts w:ascii="Arial" w:hAnsi="Arial" w:cs="Arial"/>
          <w:b/>
          <w:sz w:val="20"/>
          <w:szCs w:val="20"/>
        </w:rPr>
        <w:t xml:space="preserve"> </w:t>
      </w:r>
      <w:r w:rsidRPr="007305DF">
        <w:rPr>
          <w:rFonts w:ascii="Arial" w:hAnsi="Arial" w:cs="Arial"/>
          <w:b/>
          <w:bCs/>
          <w:sz w:val="20"/>
          <w:szCs w:val="20"/>
        </w:rPr>
        <w:t>O envelope nº 02 - “Documentos para habilitação” deverá conter os seguintes documentos:</w:t>
      </w:r>
    </w:p>
    <w:p w14:paraId="43C893D7" w14:textId="77777777" w:rsidR="00207C04" w:rsidRPr="00207C04" w:rsidRDefault="00207C04" w:rsidP="00207C04">
      <w:pPr>
        <w:pStyle w:val="PargrafodaLista"/>
        <w:tabs>
          <w:tab w:val="left" w:pos="426"/>
          <w:tab w:val="left" w:pos="1134"/>
        </w:tabs>
        <w:ind w:left="0"/>
        <w:contextualSpacing w:val="0"/>
        <w:jc w:val="both"/>
        <w:rPr>
          <w:rFonts w:asciiTheme="majorHAnsi" w:hAnsiTheme="majorHAnsi" w:cs="Arial"/>
          <w:b/>
          <w:bCs/>
          <w:color w:val="000000"/>
          <w:sz w:val="22"/>
          <w:szCs w:val="22"/>
        </w:rPr>
      </w:pPr>
    </w:p>
    <w:p w14:paraId="00DC8383" w14:textId="28D7D773" w:rsidR="00964299" w:rsidRDefault="001622E4" w:rsidP="00667664">
      <w:pPr>
        <w:pStyle w:val="PargrafodaLista"/>
        <w:numPr>
          <w:ilvl w:val="1"/>
          <w:numId w:val="1"/>
        </w:numPr>
        <w:tabs>
          <w:tab w:val="left" w:pos="426"/>
          <w:tab w:val="left" w:pos="1134"/>
        </w:tabs>
        <w:ind w:left="0" w:hanging="7"/>
        <w:contextualSpacing w:val="0"/>
        <w:jc w:val="both"/>
        <w:rPr>
          <w:rFonts w:asciiTheme="majorHAnsi" w:hAnsiTheme="majorHAnsi" w:cs="Arial"/>
          <w:b/>
          <w:bCs/>
          <w:color w:val="000000"/>
          <w:sz w:val="22"/>
          <w:szCs w:val="22"/>
        </w:rPr>
      </w:pPr>
      <w:r w:rsidRPr="008B08EE">
        <w:rPr>
          <w:rFonts w:asciiTheme="majorHAnsi" w:hAnsiTheme="majorHAnsi" w:cs="Arial"/>
          <w:b/>
          <w:bCs/>
          <w:color w:val="000000"/>
          <w:sz w:val="22"/>
          <w:szCs w:val="22"/>
        </w:rPr>
        <w:t>HABILITAÇÃO</w:t>
      </w:r>
      <w:r>
        <w:rPr>
          <w:rFonts w:asciiTheme="majorHAnsi" w:hAnsiTheme="majorHAnsi" w:cs="Arial"/>
          <w:b/>
          <w:bCs/>
          <w:color w:val="000000"/>
          <w:sz w:val="22"/>
          <w:szCs w:val="22"/>
        </w:rPr>
        <w:t xml:space="preserve"> </w:t>
      </w:r>
      <w:r w:rsidR="001A5B35" w:rsidRPr="001622E4">
        <w:rPr>
          <w:rFonts w:asciiTheme="majorHAnsi" w:hAnsiTheme="majorHAnsi" w:cs="Arial"/>
          <w:b/>
          <w:bCs/>
          <w:color w:val="000000"/>
          <w:sz w:val="22"/>
          <w:szCs w:val="22"/>
        </w:rPr>
        <w:t xml:space="preserve">JURÍDICA: </w:t>
      </w:r>
    </w:p>
    <w:p w14:paraId="26ADFB5A" w14:textId="77777777" w:rsidR="001A5B35" w:rsidRPr="008B08EE" w:rsidRDefault="001A5B35" w:rsidP="008B08EE">
      <w:pPr>
        <w:pStyle w:val="PargrafodaLista"/>
        <w:tabs>
          <w:tab w:val="left" w:pos="426"/>
          <w:tab w:val="left" w:pos="1134"/>
        </w:tabs>
        <w:ind w:left="0"/>
        <w:contextualSpacing w:val="0"/>
        <w:jc w:val="both"/>
        <w:rPr>
          <w:rFonts w:asciiTheme="majorHAnsi" w:hAnsiTheme="majorHAnsi" w:cs="Arial"/>
          <w:b/>
          <w:bCs/>
          <w:color w:val="000000"/>
          <w:sz w:val="22"/>
          <w:szCs w:val="22"/>
        </w:rPr>
      </w:pPr>
    </w:p>
    <w:p w14:paraId="2F272B68" w14:textId="48150191" w:rsidR="00B31738" w:rsidRPr="00DF3E00" w:rsidRDefault="00DF3E00" w:rsidP="00DF3E00">
      <w:pPr>
        <w:pStyle w:val="PargrafodaLista"/>
        <w:numPr>
          <w:ilvl w:val="2"/>
          <w:numId w:val="1"/>
        </w:numPr>
        <w:tabs>
          <w:tab w:val="left" w:pos="851"/>
          <w:tab w:val="left" w:pos="1134"/>
          <w:tab w:val="left" w:pos="1701"/>
        </w:tabs>
        <w:ind w:left="284" w:firstLine="0"/>
        <w:jc w:val="both"/>
        <w:rPr>
          <w:rFonts w:asciiTheme="majorHAnsi" w:hAnsiTheme="majorHAnsi" w:cs="Arial"/>
          <w:b/>
          <w:sz w:val="22"/>
          <w:szCs w:val="22"/>
        </w:rPr>
      </w:pPr>
      <w:r w:rsidRPr="00DF3E00">
        <w:rPr>
          <w:rFonts w:asciiTheme="majorHAnsi" w:hAnsiTheme="majorHAnsi" w:cs="Arial"/>
          <w:b/>
          <w:sz w:val="22"/>
          <w:szCs w:val="22"/>
        </w:rPr>
        <w:t>Cédula de Identidade – RG e CPF ou Carteira Nacional de Habilitação – CNH, de todas as pessoas que compões o quadro societário</w:t>
      </w:r>
      <w:r w:rsidR="00B31738" w:rsidRPr="00DF3E00">
        <w:rPr>
          <w:rFonts w:asciiTheme="majorHAnsi" w:hAnsiTheme="majorHAnsi" w:cs="Arial"/>
          <w:b/>
          <w:sz w:val="22"/>
          <w:szCs w:val="22"/>
        </w:rPr>
        <w:t>;</w:t>
      </w:r>
    </w:p>
    <w:p w14:paraId="3CA3B1EC" w14:textId="77777777" w:rsidR="00B31738" w:rsidRDefault="00B31738" w:rsidP="00B31738">
      <w:pPr>
        <w:pStyle w:val="PargrafodaLista"/>
        <w:tabs>
          <w:tab w:val="left" w:pos="851"/>
          <w:tab w:val="left" w:pos="1134"/>
          <w:tab w:val="left" w:pos="1701"/>
        </w:tabs>
        <w:ind w:left="284"/>
        <w:contextualSpacing w:val="0"/>
        <w:jc w:val="both"/>
        <w:rPr>
          <w:rFonts w:asciiTheme="majorHAnsi" w:hAnsiTheme="majorHAnsi" w:cs="Arial"/>
          <w:bCs/>
          <w:color w:val="000000"/>
          <w:sz w:val="22"/>
          <w:szCs w:val="22"/>
        </w:rPr>
      </w:pPr>
    </w:p>
    <w:p w14:paraId="7B907F77" w14:textId="6A0A7B40" w:rsidR="00964299" w:rsidRPr="008B08EE" w:rsidRDefault="00964299" w:rsidP="00667664">
      <w:pPr>
        <w:pStyle w:val="PargrafodaLista"/>
        <w:numPr>
          <w:ilvl w:val="2"/>
          <w:numId w:val="1"/>
        </w:numPr>
        <w:tabs>
          <w:tab w:val="left" w:pos="851"/>
          <w:tab w:val="left" w:pos="1134"/>
          <w:tab w:val="left" w:pos="1701"/>
        </w:tabs>
        <w:ind w:left="284" w:firstLine="0"/>
        <w:contextualSpacing w:val="0"/>
        <w:jc w:val="both"/>
        <w:rPr>
          <w:rFonts w:asciiTheme="majorHAnsi" w:hAnsiTheme="majorHAnsi" w:cs="Arial"/>
          <w:bCs/>
          <w:color w:val="000000"/>
          <w:sz w:val="22"/>
          <w:szCs w:val="22"/>
        </w:rPr>
      </w:pPr>
      <w:r w:rsidRPr="008B08EE">
        <w:rPr>
          <w:rFonts w:asciiTheme="majorHAnsi" w:hAnsiTheme="majorHAnsi" w:cs="Arial"/>
          <w:bCs/>
          <w:color w:val="000000"/>
          <w:sz w:val="22"/>
          <w:szCs w:val="22"/>
        </w:rPr>
        <w:t>No caso de empresário individual: inscrição no Registro Público de Empresas Mercantis, a cargo da Junta Comercial da respectiva sede;</w:t>
      </w:r>
    </w:p>
    <w:p w14:paraId="7176E06A" w14:textId="77777777" w:rsidR="001A5B35" w:rsidRPr="008B08EE" w:rsidRDefault="001A5B35" w:rsidP="008B08EE">
      <w:pPr>
        <w:pStyle w:val="PargrafodaLista"/>
        <w:tabs>
          <w:tab w:val="left" w:pos="851"/>
          <w:tab w:val="left" w:pos="1134"/>
          <w:tab w:val="left" w:pos="1701"/>
        </w:tabs>
        <w:ind w:left="284"/>
        <w:contextualSpacing w:val="0"/>
        <w:jc w:val="both"/>
        <w:rPr>
          <w:rFonts w:asciiTheme="majorHAnsi" w:hAnsiTheme="majorHAnsi" w:cs="Arial"/>
          <w:bCs/>
          <w:color w:val="000000"/>
          <w:sz w:val="22"/>
          <w:szCs w:val="22"/>
        </w:rPr>
      </w:pPr>
    </w:p>
    <w:p w14:paraId="788C458E" w14:textId="77777777" w:rsidR="00964299" w:rsidRPr="008B08EE" w:rsidRDefault="00964299" w:rsidP="00667664">
      <w:pPr>
        <w:pStyle w:val="PargrafodaLista"/>
        <w:numPr>
          <w:ilvl w:val="2"/>
          <w:numId w:val="1"/>
        </w:numPr>
        <w:tabs>
          <w:tab w:val="left" w:pos="851"/>
          <w:tab w:val="left" w:pos="1134"/>
          <w:tab w:val="left" w:pos="1701"/>
        </w:tabs>
        <w:ind w:left="284" w:firstLine="0"/>
        <w:contextualSpacing w:val="0"/>
        <w:jc w:val="both"/>
        <w:rPr>
          <w:rFonts w:asciiTheme="majorHAnsi" w:hAnsiTheme="majorHAnsi" w:cs="Arial"/>
          <w:bCs/>
          <w:color w:val="000000"/>
          <w:sz w:val="22"/>
          <w:szCs w:val="22"/>
        </w:rPr>
      </w:pPr>
      <w:r w:rsidRPr="008B08EE">
        <w:rPr>
          <w:rFonts w:asciiTheme="majorHAnsi" w:hAnsiTheme="majorHAnsi" w:cs="Arial"/>
          <w:bCs/>
          <w:color w:val="000000"/>
          <w:sz w:val="22"/>
          <w:szCs w:val="22"/>
        </w:rPr>
        <w:t xml:space="preserve">Em se tratando de microempreendedor individual – MEI: Certificado da Condição de Microempreendedor Individual - CCMEI, cuja aceitação ficará condicionada à verificação da autenticidade no sítio </w:t>
      </w:r>
      <w:hyperlink r:id="rId21" w:history="1">
        <w:r w:rsidRPr="008B08EE">
          <w:rPr>
            <w:rStyle w:val="Hyperlink"/>
            <w:rFonts w:asciiTheme="majorHAnsi" w:hAnsiTheme="majorHAnsi" w:cs="Arial"/>
            <w:bCs/>
            <w:color w:val="0066FF"/>
            <w:sz w:val="22"/>
            <w:szCs w:val="22"/>
          </w:rPr>
          <w:t>www.portaldoempreendedor.gov.br</w:t>
        </w:r>
      </w:hyperlink>
      <w:r w:rsidRPr="008B08EE">
        <w:rPr>
          <w:rFonts w:asciiTheme="majorHAnsi" w:hAnsiTheme="majorHAnsi" w:cs="Arial"/>
          <w:bCs/>
          <w:color w:val="0066FF"/>
          <w:sz w:val="22"/>
          <w:szCs w:val="22"/>
        </w:rPr>
        <w:t>;</w:t>
      </w:r>
    </w:p>
    <w:p w14:paraId="38554CF3" w14:textId="77777777" w:rsidR="001A5B35" w:rsidRPr="008B08EE" w:rsidRDefault="001A5B35" w:rsidP="008B08EE">
      <w:pPr>
        <w:tabs>
          <w:tab w:val="left" w:pos="851"/>
          <w:tab w:val="left" w:pos="1134"/>
          <w:tab w:val="left" w:pos="1701"/>
        </w:tabs>
        <w:ind w:left="284"/>
        <w:jc w:val="both"/>
        <w:rPr>
          <w:rFonts w:asciiTheme="majorHAnsi" w:hAnsiTheme="majorHAnsi" w:cs="Arial"/>
          <w:bCs/>
          <w:color w:val="000000"/>
          <w:sz w:val="22"/>
          <w:szCs w:val="22"/>
        </w:rPr>
      </w:pPr>
    </w:p>
    <w:p w14:paraId="3B75E390" w14:textId="77777777" w:rsidR="00964299" w:rsidRPr="008B08EE" w:rsidRDefault="00964299" w:rsidP="00667664">
      <w:pPr>
        <w:pStyle w:val="PargrafodaLista"/>
        <w:numPr>
          <w:ilvl w:val="2"/>
          <w:numId w:val="1"/>
        </w:numPr>
        <w:tabs>
          <w:tab w:val="left" w:pos="851"/>
          <w:tab w:val="left" w:pos="1134"/>
          <w:tab w:val="left" w:pos="1701"/>
        </w:tabs>
        <w:ind w:left="284" w:firstLine="0"/>
        <w:contextualSpacing w:val="0"/>
        <w:jc w:val="both"/>
        <w:rPr>
          <w:rFonts w:asciiTheme="majorHAnsi" w:hAnsiTheme="majorHAnsi" w:cs="Arial"/>
          <w:bCs/>
          <w:color w:val="000000"/>
          <w:sz w:val="22"/>
          <w:szCs w:val="22"/>
        </w:rPr>
      </w:pPr>
      <w:r w:rsidRPr="008B08EE">
        <w:rPr>
          <w:rFonts w:asciiTheme="majorHAnsi" w:hAnsiTheme="majorHAnsi" w:cs="Arial"/>
          <w:bCs/>
          <w:color w:val="000000"/>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34A7EA9F" w14:textId="77777777" w:rsidR="001A5B35" w:rsidRPr="008B08EE" w:rsidRDefault="001A5B35" w:rsidP="008B08EE">
      <w:pPr>
        <w:tabs>
          <w:tab w:val="left" w:pos="851"/>
          <w:tab w:val="left" w:pos="1134"/>
          <w:tab w:val="left" w:pos="1701"/>
        </w:tabs>
        <w:ind w:left="284"/>
        <w:jc w:val="both"/>
        <w:rPr>
          <w:rFonts w:asciiTheme="majorHAnsi" w:hAnsiTheme="majorHAnsi" w:cs="Arial"/>
          <w:bCs/>
          <w:color w:val="000000"/>
          <w:sz w:val="22"/>
          <w:szCs w:val="22"/>
        </w:rPr>
      </w:pPr>
    </w:p>
    <w:p w14:paraId="28E0B167" w14:textId="77777777" w:rsidR="00964299" w:rsidRPr="008B08EE" w:rsidRDefault="00964299" w:rsidP="00667664">
      <w:pPr>
        <w:pStyle w:val="PargrafodaLista"/>
        <w:numPr>
          <w:ilvl w:val="2"/>
          <w:numId w:val="1"/>
        </w:numPr>
        <w:tabs>
          <w:tab w:val="left" w:pos="851"/>
          <w:tab w:val="left" w:pos="1134"/>
          <w:tab w:val="left" w:pos="1701"/>
        </w:tabs>
        <w:ind w:left="284" w:firstLine="0"/>
        <w:contextualSpacing w:val="0"/>
        <w:jc w:val="both"/>
        <w:rPr>
          <w:rFonts w:asciiTheme="majorHAnsi" w:hAnsiTheme="majorHAnsi" w:cs="Arial"/>
          <w:bCs/>
          <w:color w:val="000000"/>
          <w:sz w:val="22"/>
          <w:szCs w:val="22"/>
        </w:rPr>
      </w:pPr>
      <w:r w:rsidRPr="008B08EE">
        <w:rPr>
          <w:rFonts w:asciiTheme="majorHAnsi" w:hAnsiTheme="majorHAnsi" w:cs="Arial"/>
          <w:bCs/>
          <w:color w:val="000000"/>
          <w:sz w:val="22"/>
          <w:szCs w:val="22"/>
        </w:rPr>
        <w:lastRenderedPageBreak/>
        <w:t>Inscrição no Registro Público de Empresas Mercantis onde opera, com averbação no Registro onde tem sede a matriz, no caso de ser o participante sucursal, filial ou agência;</w:t>
      </w:r>
    </w:p>
    <w:p w14:paraId="4F027583" w14:textId="77777777" w:rsidR="001A5B35" w:rsidRPr="008B08EE" w:rsidRDefault="001A5B35" w:rsidP="008B08EE">
      <w:pPr>
        <w:tabs>
          <w:tab w:val="left" w:pos="851"/>
          <w:tab w:val="left" w:pos="1134"/>
          <w:tab w:val="left" w:pos="1701"/>
        </w:tabs>
        <w:ind w:left="284"/>
        <w:jc w:val="both"/>
        <w:rPr>
          <w:rFonts w:asciiTheme="majorHAnsi" w:hAnsiTheme="majorHAnsi" w:cs="Arial"/>
          <w:bCs/>
          <w:color w:val="000000"/>
          <w:sz w:val="22"/>
          <w:szCs w:val="22"/>
        </w:rPr>
      </w:pPr>
    </w:p>
    <w:p w14:paraId="2C630C2A" w14:textId="77777777" w:rsidR="00964299" w:rsidRPr="008B08EE" w:rsidRDefault="00964299" w:rsidP="00667664">
      <w:pPr>
        <w:pStyle w:val="PargrafodaLista"/>
        <w:numPr>
          <w:ilvl w:val="2"/>
          <w:numId w:val="1"/>
        </w:numPr>
        <w:tabs>
          <w:tab w:val="left" w:pos="851"/>
          <w:tab w:val="left" w:pos="1134"/>
          <w:tab w:val="left" w:pos="1701"/>
        </w:tabs>
        <w:ind w:left="284" w:firstLine="0"/>
        <w:contextualSpacing w:val="0"/>
        <w:jc w:val="both"/>
        <w:rPr>
          <w:rFonts w:asciiTheme="majorHAnsi" w:hAnsiTheme="majorHAnsi" w:cs="Arial"/>
          <w:bCs/>
          <w:color w:val="000000"/>
          <w:sz w:val="22"/>
          <w:szCs w:val="22"/>
        </w:rPr>
      </w:pPr>
      <w:r w:rsidRPr="008B08EE">
        <w:rPr>
          <w:rFonts w:asciiTheme="majorHAnsi" w:hAnsiTheme="majorHAnsi" w:cs="Arial"/>
          <w:bCs/>
          <w:color w:val="000000"/>
          <w:sz w:val="22"/>
          <w:szCs w:val="22"/>
        </w:rPr>
        <w:t>No caso de sociedade simples: inscrição do ato constitutivo no Registro Civil das Pessoas Jurídicas do local de sua sede, acompanhada de prova da indicação dos seus administradores;</w:t>
      </w:r>
    </w:p>
    <w:p w14:paraId="6ED67E79" w14:textId="77777777" w:rsidR="001A5B35" w:rsidRPr="008B08EE" w:rsidRDefault="001A5B35" w:rsidP="008B08EE">
      <w:pPr>
        <w:tabs>
          <w:tab w:val="left" w:pos="851"/>
          <w:tab w:val="left" w:pos="1134"/>
          <w:tab w:val="left" w:pos="1701"/>
        </w:tabs>
        <w:ind w:left="284"/>
        <w:jc w:val="both"/>
        <w:rPr>
          <w:rFonts w:asciiTheme="majorHAnsi" w:hAnsiTheme="majorHAnsi" w:cs="Arial"/>
          <w:bCs/>
          <w:color w:val="000000"/>
          <w:sz w:val="22"/>
          <w:szCs w:val="22"/>
        </w:rPr>
      </w:pPr>
    </w:p>
    <w:p w14:paraId="35BED248" w14:textId="77777777" w:rsidR="00964299" w:rsidRPr="008B08EE" w:rsidRDefault="00964299" w:rsidP="00667664">
      <w:pPr>
        <w:pStyle w:val="PargrafodaLista"/>
        <w:numPr>
          <w:ilvl w:val="2"/>
          <w:numId w:val="1"/>
        </w:numPr>
        <w:tabs>
          <w:tab w:val="left" w:pos="851"/>
          <w:tab w:val="left" w:pos="1134"/>
          <w:tab w:val="left" w:pos="1701"/>
        </w:tabs>
        <w:ind w:left="284" w:firstLine="0"/>
        <w:contextualSpacing w:val="0"/>
        <w:jc w:val="both"/>
        <w:rPr>
          <w:rFonts w:asciiTheme="majorHAnsi" w:hAnsiTheme="majorHAnsi" w:cs="Arial"/>
          <w:bCs/>
          <w:color w:val="000000"/>
          <w:sz w:val="22"/>
          <w:szCs w:val="22"/>
        </w:rPr>
      </w:pPr>
      <w:r w:rsidRPr="008B08EE">
        <w:rPr>
          <w:rFonts w:asciiTheme="majorHAnsi" w:hAnsiTheme="majorHAnsi" w:cs="Arial"/>
          <w:bCs/>
          <w:color w:val="000000"/>
          <w:sz w:val="22"/>
          <w:szCs w:val="22"/>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7495E467" w14:textId="77777777" w:rsidR="008E78DA" w:rsidRPr="008B08EE" w:rsidRDefault="008E78DA" w:rsidP="008B08EE">
      <w:pPr>
        <w:pStyle w:val="PargrafodaLista"/>
        <w:tabs>
          <w:tab w:val="left" w:pos="851"/>
          <w:tab w:val="left" w:pos="1134"/>
          <w:tab w:val="left" w:pos="1701"/>
        </w:tabs>
        <w:ind w:left="284"/>
        <w:contextualSpacing w:val="0"/>
        <w:jc w:val="both"/>
        <w:rPr>
          <w:rFonts w:asciiTheme="majorHAnsi" w:hAnsiTheme="majorHAnsi" w:cs="Arial"/>
          <w:bCs/>
          <w:color w:val="000000"/>
          <w:sz w:val="22"/>
          <w:szCs w:val="22"/>
        </w:rPr>
      </w:pPr>
    </w:p>
    <w:p w14:paraId="356831DD" w14:textId="77777777" w:rsidR="00964299" w:rsidRPr="008B08EE" w:rsidRDefault="00964299" w:rsidP="00667664">
      <w:pPr>
        <w:pStyle w:val="PargrafodaLista"/>
        <w:numPr>
          <w:ilvl w:val="2"/>
          <w:numId w:val="1"/>
        </w:numPr>
        <w:tabs>
          <w:tab w:val="left" w:pos="567"/>
          <w:tab w:val="left" w:pos="851"/>
          <w:tab w:val="left" w:pos="1134"/>
        </w:tabs>
        <w:ind w:left="284" w:firstLine="0"/>
        <w:contextualSpacing w:val="0"/>
        <w:jc w:val="both"/>
        <w:rPr>
          <w:rFonts w:asciiTheme="majorHAnsi" w:hAnsiTheme="majorHAnsi" w:cs="Arial"/>
          <w:bCs/>
          <w:color w:val="000000"/>
          <w:sz w:val="22"/>
          <w:szCs w:val="22"/>
        </w:rPr>
      </w:pPr>
      <w:r w:rsidRPr="008B08EE">
        <w:rPr>
          <w:rFonts w:asciiTheme="majorHAnsi" w:hAnsiTheme="majorHAnsi" w:cs="Arial"/>
          <w:bCs/>
          <w:color w:val="000000"/>
          <w:sz w:val="22"/>
          <w:szCs w:val="22"/>
        </w:rPr>
        <w:t>No caso de empresa ou sociedade estrangeira em funcionamento no País: decreto de autorização;</w:t>
      </w:r>
    </w:p>
    <w:p w14:paraId="794DBB3B" w14:textId="77777777" w:rsidR="00964299" w:rsidRDefault="00964299" w:rsidP="00667664">
      <w:pPr>
        <w:pStyle w:val="PargrafodaLista"/>
        <w:numPr>
          <w:ilvl w:val="2"/>
          <w:numId w:val="1"/>
        </w:numPr>
        <w:tabs>
          <w:tab w:val="left" w:pos="851"/>
          <w:tab w:val="left" w:pos="1843"/>
        </w:tabs>
        <w:ind w:left="284" w:firstLine="0"/>
        <w:contextualSpacing w:val="0"/>
        <w:jc w:val="both"/>
        <w:rPr>
          <w:rFonts w:asciiTheme="majorHAnsi" w:hAnsiTheme="majorHAnsi" w:cs="Arial"/>
          <w:bCs/>
          <w:color w:val="000000"/>
          <w:sz w:val="22"/>
          <w:szCs w:val="22"/>
        </w:rPr>
      </w:pPr>
      <w:r w:rsidRPr="008B08EE">
        <w:rPr>
          <w:rFonts w:asciiTheme="majorHAnsi" w:hAnsiTheme="majorHAnsi" w:cs="Arial"/>
          <w:bCs/>
          <w:color w:val="000000"/>
          <w:sz w:val="22"/>
          <w:szCs w:val="22"/>
        </w:rPr>
        <w:t>Os documentos acima deverão estar acompanhados de todas as alterações ou da consolidação respectiva;</w:t>
      </w:r>
    </w:p>
    <w:p w14:paraId="3614BF5E" w14:textId="77777777" w:rsidR="00207C04" w:rsidRPr="00207C04" w:rsidRDefault="00207C04" w:rsidP="00207C04">
      <w:pPr>
        <w:tabs>
          <w:tab w:val="left" w:pos="851"/>
          <w:tab w:val="left" w:pos="1843"/>
        </w:tabs>
        <w:jc w:val="both"/>
        <w:rPr>
          <w:rFonts w:asciiTheme="majorHAnsi" w:hAnsiTheme="majorHAnsi" w:cs="Arial"/>
          <w:bCs/>
          <w:color w:val="000000"/>
          <w:sz w:val="22"/>
          <w:szCs w:val="22"/>
        </w:rPr>
      </w:pPr>
    </w:p>
    <w:p w14:paraId="54FE5995" w14:textId="77777777" w:rsidR="00207C04" w:rsidRDefault="00207C04" w:rsidP="00667664">
      <w:pPr>
        <w:pStyle w:val="PargrafodaLista"/>
        <w:numPr>
          <w:ilvl w:val="1"/>
          <w:numId w:val="1"/>
        </w:numPr>
        <w:tabs>
          <w:tab w:val="left" w:pos="426"/>
          <w:tab w:val="left" w:pos="1134"/>
        </w:tabs>
        <w:ind w:left="0" w:hanging="7"/>
        <w:contextualSpacing w:val="0"/>
        <w:jc w:val="both"/>
        <w:rPr>
          <w:rFonts w:asciiTheme="majorHAnsi" w:hAnsiTheme="majorHAnsi" w:cs="Arial"/>
          <w:b/>
          <w:bCs/>
          <w:color w:val="000000"/>
          <w:sz w:val="22"/>
          <w:szCs w:val="22"/>
        </w:rPr>
      </w:pPr>
      <w:r w:rsidRPr="007305DF">
        <w:rPr>
          <w:rFonts w:ascii="Arial" w:hAnsi="Arial" w:cs="Arial"/>
          <w:b/>
          <w:bCs/>
          <w:sz w:val="20"/>
          <w:szCs w:val="20"/>
        </w:rPr>
        <w:t>O envelope nº 02 - “Documentos para habilitação” deverá conter os seguintes documentos:</w:t>
      </w:r>
    </w:p>
    <w:p w14:paraId="3CBF7A34" w14:textId="77777777" w:rsidR="00207C04" w:rsidRPr="00207C04" w:rsidRDefault="00207C04" w:rsidP="00207C04">
      <w:pPr>
        <w:pStyle w:val="PargrafodaLista"/>
        <w:rPr>
          <w:rFonts w:asciiTheme="majorHAnsi" w:hAnsiTheme="majorHAnsi" w:cs="Arial"/>
          <w:bCs/>
          <w:color w:val="000000"/>
          <w:sz w:val="22"/>
          <w:szCs w:val="22"/>
        </w:rPr>
      </w:pPr>
    </w:p>
    <w:p w14:paraId="18BFE4E6" w14:textId="77777777" w:rsidR="00207C04" w:rsidRPr="00A17372" w:rsidRDefault="00207C04" w:rsidP="00667664">
      <w:pPr>
        <w:pStyle w:val="PargrafodaLista"/>
        <w:numPr>
          <w:ilvl w:val="1"/>
          <w:numId w:val="1"/>
        </w:numPr>
        <w:tabs>
          <w:tab w:val="left" w:pos="426"/>
          <w:tab w:val="left" w:pos="1134"/>
        </w:tabs>
        <w:ind w:left="0" w:hanging="7"/>
        <w:contextualSpacing w:val="0"/>
        <w:jc w:val="both"/>
        <w:rPr>
          <w:rFonts w:asciiTheme="majorHAnsi" w:hAnsiTheme="majorHAnsi" w:cs="Arial"/>
          <w:b/>
          <w:bCs/>
          <w:color w:val="000000"/>
          <w:sz w:val="22"/>
          <w:szCs w:val="22"/>
        </w:rPr>
      </w:pPr>
      <w:r w:rsidRPr="00D235DE">
        <w:rPr>
          <w:rFonts w:asciiTheme="majorHAnsi" w:hAnsiTheme="majorHAnsi" w:cs="Arial"/>
          <w:b/>
          <w:bCs/>
          <w:color w:val="FF0000"/>
          <w:sz w:val="22"/>
          <w:szCs w:val="22"/>
        </w:rPr>
        <w:t>Tratando-se de procurador, a procuração por instrumento público ou particular como modelo no (ANEXO III)</w:t>
      </w:r>
      <w:r w:rsidRPr="00726F6F">
        <w:rPr>
          <w:rFonts w:asciiTheme="majorHAnsi" w:hAnsiTheme="majorHAnsi" w:cs="Arial"/>
          <w:b/>
          <w:bCs/>
          <w:color w:val="000000"/>
          <w:sz w:val="22"/>
          <w:szCs w:val="22"/>
        </w:rPr>
        <w:t xml:space="preserve">, </w:t>
      </w:r>
      <w:r w:rsidRPr="00726F6F">
        <w:rPr>
          <w:rFonts w:asciiTheme="majorHAnsi" w:hAnsiTheme="majorHAnsi" w:cs="Arial"/>
          <w:color w:val="000000"/>
          <w:sz w:val="22"/>
          <w:szCs w:val="22"/>
        </w:rPr>
        <w:t>da qual constem poderes específicos para formular lances, negociar preço, interpor recursos, desistir de sua interposição e praticar todos os demais atos pertinentes ao certame, acompanhados do correspondente documento, dentre os indicados na alínea "a", que comprove os poderes do mandante para a outorga.</w:t>
      </w:r>
    </w:p>
    <w:p w14:paraId="1F4C8065" w14:textId="77777777" w:rsidR="00207C04" w:rsidRPr="00D947D0" w:rsidRDefault="00207C04" w:rsidP="00D947D0">
      <w:pPr>
        <w:rPr>
          <w:rFonts w:asciiTheme="majorHAnsi" w:hAnsiTheme="majorHAnsi" w:cs="Arial"/>
          <w:b/>
          <w:bCs/>
          <w:color w:val="000000"/>
          <w:sz w:val="22"/>
          <w:szCs w:val="22"/>
        </w:rPr>
      </w:pPr>
    </w:p>
    <w:p w14:paraId="54E66BBF" w14:textId="28D76596" w:rsidR="00207C04" w:rsidRDefault="00207C04" w:rsidP="00667664">
      <w:pPr>
        <w:pStyle w:val="PargrafodaLista"/>
        <w:numPr>
          <w:ilvl w:val="1"/>
          <w:numId w:val="1"/>
        </w:numPr>
        <w:tabs>
          <w:tab w:val="left" w:pos="426"/>
          <w:tab w:val="left" w:pos="1134"/>
        </w:tabs>
        <w:jc w:val="both"/>
        <w:rPr>
          <w:rFonts w:asciiTheme="majorHAnsi" w:hAnsiTheme="majorHAnsi" w:cs="Arial"/>
          <w:color w:val="000000"/>
          <w:sz w:val="22"/>
          <w:szCs w:val="22"/>
        </w:rPr>
      </w:pPr>
      <w:r w:rsidRPr="00A17372">
        <w:rPr>
          <w:rFonts w:asciiTheme="majorHAnsi" w:hAnsiTheme="majorHAnsi" w:cs="Arial"/>
          <w:b/>
          <w:bCs/>
          <w:color w:val="000000"/>
          <w:sz w:val="22"/>
          <w:szCs w:val="22"/>
        </w:rPr>
        <w:t xml:space="preserve">(ANEXO </w:t>
      </w:r>
      <w:r w:rsidR="00D947D0">
        <w:rPr>
          <w:rFonts w:asciiTheme="majorHAnsi" w:hAnsiTheme="majorHAnsi" w:cs="Arial"/>
          <w:b/>
          <w:bCs/>
          <w:color w:val="000000"/>
          <w:sz w:val="22"/>
          <w:szCs w:val="22"/>
        </w:rPr>
        <w:t>I</w:t>
      </w:r>
      <w:r w:rsidRPr="00A17372">
        <w:rPr>
          <w:rFonts w:asciiTheme="majorHAnsi" w:hAnsiTheme="majorHAnsi" w:cs="Arial"/>
          <w:b/>
          <w:bCs/>
          <w:color w:val="000000"/>
          <w:sz w:val="22"/>
          <w:szCs w:val="22"/>
        </w:rPr>
        <w:t>V)</w:t>
      </w:r>
      <w:r w:rsidRPr="00A17372">
        <w:rPr>
          <w:rFonts w:asciiTheme="majorHAnsi" w:hAnsiTheme="majorHAnsi" w:cs="Arial"/>
          <w:color w:val="000000"/>
          <w:sz w:val="22"/>
          <w:szCs w:val="22"/>
        </w:rPr>
        <w:t xml:space="preserve"> – </w:t>
      </w:r>
      <w:r w:rsidRPr="00D235DE">
        <w:rPr>
          <w:rFonts w:asciiTheme="majorHAnsi" w:hAnsiTheme="majorHAnsi" w:cs="Arial"/>
          <w:b/>
          <w:bCs/>
          <w:color w:val="FF0000"/>
          <w:sz w:val="22"/>
          <w:szCs w:val="22"/>
        </w:rPr>
        <w:t>DECLARAÇÃO DO PORTE DA EMPRESA (MICROEMPRESA OU EMPRESA DE PEQUENO PORTE)</w:t>
      </w:r>
      <w:r>
        <w:rPr>
          <w:rFonts w:asciiTheme="majorHAnsi" w:hAnsiTheme="majorHAnsi" w:cs="Arial"/>
          <w:color w:val="000000"/>
          <w:sz w:val="22"/>
          <w:szCs w:val="22"/>
        </w:rPr>
        <w:t xml:space="preserve">, </w:t>
      </w:r>
      <w:r w:rsidRPr="00A17372">
        <w:rPr>
          <w:rFonts w:asciiTheme="majorHAnsi" w:hAnsiTheme="majorHAnsi" w:cs="Arial"/>
          <w:color w:val="000000"/>
          <w:sz w:val="22"/>
          <w:szCs w:val="22"/>
        </w:rPr>
        <w:t>No caso de Microempresa ou Empresa de Pequeno Porte deverá apresentar DECLARAÇÃO DE ENQUADRAMENTO em um dos dois regimes, caso a mesma tenha se utilizado e se beneficiado do tratamento diferenciado e favorecido na presente licitação, nos termos do art. 44 da Lei Complementar nº 123/06 e suas alterações</w:t>
      </w:r>
      <w:r>
        <w:rPr>
          <w:rFonts w:asciiTheme="majorHAnsi" w:hAnsiTheme="majorHAnsi" w:cs="Arial"/>
          <w:color w:val="000000"/>
          <w:sz w:val="22"/>
          <w:szCs w:val="22"/>
        </w:rPr>
        <w:t>.</w:t>
      </w:r>
    </w:p>
    <w:p w14:paraId="26C05C0D" w14:textId="77777777" w:rsidR="00207C04" w:rsidRPr="00A17372" w:rsidRDefault="00207C04" w:rsidP="00207C04">
      <w:pPr>
        <w:pStyle w:val="PargrafodaLista"/>
        <w:rPr>
          <w:rFonts w:asciiTheme="majorHAnsi" w:hAnsiTheme="majorHAnsi" w:cs="Arial"/>
          <w:color w:val="000000"/>
          <w:sz w:val="22"/>
          <w:szCs w:val="22"/>
        </w:rPr>
      </w:pPr>
    </w:p>
    <w:p w14:paraId="3C981426" w14:textId="77777777" w:rsidR="00207C04" w:rsidRDefault="00207C04" w:rsidP="00667664">
      <w:pPr>
        <w:pStyle w:val="PargrafodaLista"/>
        <w:numPr>
          <w:ilvl w:val="1"/>
          <w:numId w:val="1"/>
        </w:numPr>
        <w:tabs>
          <w:tab w:val="left" w:pos="426"/>
          <w:tab w:val="left" w:pos="1134"/>
        </w:tabs>
        <w:jc w:val="both"/>
        <w:rPr>
          <w:rFonts w:asciiTheme="majorHAnsi" w:hAnsiTheme="majorHAnsi" w:cs="Arial"/>
          <w:b/>
          <w:bCs/>
          <w:color w:val="000000"/>
          <w:sz w:val="22"/>
          <w:szCs w:val="22"/>
        </w:rPr>
      </w:pPr>
      <w:r w:rsidRPr="00A17372">
        <w:rPr>
          <w:rFonts w:asciiTheme="majorHAnsi" w:hAnsiTheme="majorHAnsi" w:cs="Arial"/>
          <w:b/>
          <w:bCs/>
          <w:color w:val="000000"/>
          <w:sz w:val="22"/>
          <w:szCs w:val="22"/>
        </w:rPr>
        <w:t xml:space="preserve">A declaração citada acima deverá ser </w:t>
      </w:r>
      <w:r w:rsidR="004F75BD">
        <w:rPr>
          <w:rFonts w:asciiTheme="majorHAnsi" w:hAnsiTheme="majorHAnsi" w:cs="Arial"/>
          <w:b/>
          <w:bCs/>
          <w:color w:val="000000"/>
          <w:sz w:val="22"/>
          <w:szCs w:val="22"/>
        </w:rPr>
        <w:t>pelo</w:t>
      </w:r>
      <w:r w:rsidRPr="00A17372">
        <w:rPr>
          <w:rFonts w:asciiTheme="majorHAnsi" w:hAnsiTheme="majorHAnsi" w:cs="Arial"/>
          <w:b/>
          <w:bCs/>
          <w:color w:val="000000"/>
          <w:sz w:val="22"/>
          <w:szCs w:val="22"/>
        </w:rPr>
        <w:t xml:space="preserve"> O SÓCIO da respectiva empresa, sendo responsabilidade civil e criminal do profissional e da empresa por tal afirmação. Para comprovar a condição de microempresas e empresas de pequeno porte que queiram gozar das prerrogativas e benefícios concedidos pela lei complementar nº 123/2006 e suas alterações deverão apresentar </w:t>
      </w:r>
      <w:r>
        <w:rPr>
          <w:rFonts w:asciiTheme="majorHAnsi" w:hAnsiTheme="majorHAnsi" w:cs="Arial"/>
          <w:b/>
          <w:bCs/>
          <w:color w:val="000000"/>
          <w:sz w:val="22"/>
          <w:szCs w:val="22"/>
        </w:rPr>
        <w:t xml:space="preserve">juntamente com </w:t>
      </w:r>
      <w:r w:rsidRPr="00A17372">
        <w:rPr>
          <w:rFonts w:asciiTheme="majorHAnsi" w:hAnsiTheme="majorHAnsi" w:cs="Arial"/>
          <w:b/>
          <w:bCs/>
          <w:color w:val="000000"/>
          <w:sz w:val="22"/>
          <w:szCs w:val="22"/>
        </w:rPr>
        <w:t xml:space="preserve">a </w:t>
      </w:r>
      <w:r w:rsidRPr="00D235DE">
        <w:rPr>
          <w:rFonts w:asciiTheme="majorHAnsi" w:hAnsiTheme="majorHAnsi" w:cs="Arial"/>
          <w:b/>
          <w:bCs/>
          <w:color w:val="FF0000"/>
          <w:sz w:val="22"/>
          <w:szCs w:val="22"/>
        </w:rPr>
        <w:t>CERTIDÃO SIMPLIFICADA DA JUNTA COMERCIAL</w:t>
      </w:r>
      <w:r w:rsidRPr="00D235DE">
        <w:rPr>
          <w:rFonts w:asciiTheme="majorHAnsi" w:hAnsiTheme="majorHAnsi" w:cs="Arial"/>
          <w:b/>
          <w:bCs/>
          <w:color w:val="000000"/>
          <w:sz w:val="22"/>
          <w:szCs w:val="22"/>
        </w:rPr>
        <w:t>.</w:t>
      </w:r>
    </w:p>
    <w:p w14:paraId="3149BCD7" w14:textId="77777777" w:rsidR="00207C04" w:rsidRPr="004A445D" w:rsidRDefault="00207C04" w:rsidP="004A445D">
      <w:pPr>
        <w:rPr>
          <w:rFonts w:asciiTheme="majorHAnsi" w:hAnsiTheme="majorHAnsi" w:cs="Arial"/>
          <w:color w:val="000000"/>
          <w:sz w:val="22"/>
          <w:szCs w:val="22"/>
        </w:rPr>
      </w:pPr>
    </w:p>
    <w:p w14:paraId="74DE3F12" w14:textId="1AA0F147" w:rsidR="00207C04" w:rsidRPr="00A17372" w:rsidRDefault="00207C04" w:rsidP="00667664">
      <w:pPr>
        <w:pStyle w:val="PargrafodaLista"/>
        <w:numPr>
          <w:ilvl w:val="1"/>
          <w:numId w:val="1"/>
        </w:numPr>
        <w:tabs>
          <w:tab w:val="left" w:pos="426"/>
          <w:tab w:val="left" w:pos="1134"/>
        </w:tabs>
        <w:jc w:val="both"/>
        <w:rPr>
          <w:rFonts w:asciiTheme="majorHAnsi" w:hAnsiTheme="majorHAnsi" w:cs="Arial"/>
          <w:color w:val="000000"/>
          <w:sz w:val="22"/>
          <w:szCs w:val="22"/>
        </w:rPr>
      </w:pPr>
      <w:r w:rsidRPr="00A17372">
        <w:rPr>
          <w:rFonts w:asciiTheme="majorHAnsi" w:hAnsiTheme="majorHAnsi" w:cs="Arial"/>
          <w:b/>
          <w:bCs/>
          <w:color w:val="000000"/>
          <w:sz w:val="22"/>
          <w:szCs w:val="22"/>
        </w:rPr>
        <w:t xml:space="preserve">(ANEXO </w:t>
      </w:r>
      <w:r w:rsidR="00D947D0">
        <w:rPr>
          <w:rFonts w:asciiTheme="majorHAnsi" w:hAnsiTheme="majorHAnsi" w:cs="Arial"/>
          <w:b/>
          <w:bCs/>
          <w:color w:val="000000"/>
          <w:sz w:val="22"/>
          <w:szCs w:val="22"/>
        </w:rPr>
        <w:t>V</w:t>
      </w:r>
      <w:r w:rsidRPr="00A17372">
        <w:rPr>
          <w:rFonts w:asciiTheme="majorHAnsi" w:hAnsiTheme="majorHAnsi" w:cs="Arial"/>
          <w:b/>
          <w:bCs/>
          <w:color w:val="000000"/>
          <w:sz w:val="22"/>
          <w:szCs w:val="22"/>
        </w:rPr>
        <w:t>)</w:t>
      </w:r>
      <w:r w:rsidRPr="00A17372">
        <w:rPr>
          <w:rFonts w:asciiTheme="majorHAnsi" w:hAnsiTheme="majorHAnsi" w:cs="Arial"/>
          <w:color w:val="000000"/>
          <w:sz w:val="22"/>
          <w:szCs w:val="22"/>
        </w:rPr>
        <w:t xml:space="preserve"> – </w:t>
      </w:r>
      <w:r w:rsidRPr="00D235DE">
        <w:rPr>
          <w:rFonts w:asciiTheme="majorHAnsi" w:hAnsiTheme="majorHAnsi" w:cs="Arial"/>
          <w:b/>
          <w:bCs/>
          <w:color w:val="FF0000"/>
          <w:sz w:val="22"/>
          <w:szCs w:val="22"/>
        </w:rPr>
        <w:t xml:space="preserve">DECLARAÇÃO </w:t>
      </w:r>
      <w:r w:rsidR="0083467E" w:rsidRPr="00D235DE">
        <w:rPr>
          <w:rFonts w:asciiTheme="majorHAnsi" w:hAnsiTheme="majorHAnsi" w:cs="Arial"/>
          <w:b/>
          <w:bCs/>
          <w:color w:val="FF0000"/>
          <w:sz w:val="22"/>
          <w:szCs w:val="22"/>
        </w:rPr>
        <w:t>UNIFICADA</w:t>
      </w:r>
      <w:r w:rsidRPr="00D235DE">
        <w:rPr>
          <w:rFonts w:asciiTheme="majorHAnsi" w:hAnsiTheme="majorHAnsi" w:cs="Arial"/>
          <w:color w:val="FF0000"/>
          <w:sz w:val="22"/>
          <w:szCs w:val="22"/>
        </w:rPr>
        <w:t>;</w:t>
      </w:r>
    </w:p>
    <w:p w14:paraId="0D2693DF" w14:textId="77777777" w:rsidR="001A5B35" w:rsidRPr="008B08EE" w:rsidRDefault="001A5B35" w:rsidP="008B08EE">
      <w:pPr>
        <w:tabs>
          <w:tab w:val="left" w:pos="1843"/>
        </w:tabs>
        <w:jc w:val="both"/>
        <w:rPr>
          <w:rFonts w:asciiTheme="majorHAnsi" w:hAnsiTheme="majorHAnsi" w:cs="Arial"/>
          <w:bCs/>
          <w:color w:val="000000"/>
          <w:sz w:val="22"/>
          <w:szCs w:val="22"/>
        </w:rPr>
      </w:pPr>
    </w:p>
    <w:p w14:paraId="1C038F15" w14:textId="77777777" w:rsidR="001A5B35" w:rsidRPr="008B08EE" w:rsidRDefault="001A5B35" w:rsidP="00667664">
      <w:pPr>
        <w:pStyle w:val="PargrafodaLista"/>
        <w:numPr>
          <w:ilvl w:val="1"/>
          <w:numId w:val="1"/>
        </w:numPr>
        <w:tabs>
          <w:tab w:val="left" w:pos="426"/>
          <w:tab w:val="left" w:pos="993"/>
        </w:tabs>
        <w:ind w:left="0" w:firstLine="0"/>
        <w:contextualSpacing w:val="0"/>
        <w:jc w:val="both"/>
        <w:rPr>
          <w:rFonts w:asciiTheme="majorHAnsi" w:hAnsiTheme="majorHAnsi" w:cs="Arial"/>
          <w:b/>
          <w:bCs/>
          <w:color w:val="000000"/>
          <w:sz w:val="22"/>
          <w:szCs w:val="22"/>
        </w:rPr>
      </w:pPr>
      <w:r w:rsidRPr="008B08EE">
        <w:rPr>
          <w:rFonts w:asciiTheme="majorHAnsi" w:hAnsiTheme="majorHAnsi" w:cs="Arial"/>
          <w:b/>
          <w:bCs/>
          <w:color w:val="000000"/>
          <w:sz w:val="22"/>
          <w:szCs w:val="22"/>
        </w:rPr>
        <w:t xml:space="preserve">REGULARIDADE FISCAL </w:t>
      </w:r>
      <w:r w:rsidRPr="008B08EE">
        <w:rPr>
          <w:rFonts w:asciiTheme="majorHAnsi" w:hAnsiTheme="majorHAnsi" w:cs="Arial"/>
          <w:b/>
          <w:bCs/>
          <w:sz w:val="22"/>
          <w:szCs w:val="22"/>
        </w:rPr>
        <w:t>E TRABALHIST</w:t>
      </w:r>
      <w:r w:rsidR="008C4467">
        <w:rPr>
          <w:rFonts w:asciiTheme="majorHAnsi" w:hAnsiTheme="majorHAnsi" w:cs="Arial"/>
          <w:b/>
          <w:bCs/>
          <w:sz w:val="22"/>
          <w:szCs w:val="22"/>
        </w:rPr>
        <w:t>A:</w:t>
      </w:r>
    </w:p>
    <w:p w14:paraId="4F94CD87" w14:textId="77777777" w:rsidR="001A5B35" w:rsidRPr="008B08EE" w:rsidRDefault="001A5B35" w:rsidP="008B08EE">
      <w:pPr>
        <w:pStyle w:val="PargrafodaLista"/>
        <w:tabs>
          <w:tab w:val="left" w:pos="426"/>
          <w:tab w:val="left" w:pos="993"/>
        </w:tabs>
        <w:ind w:left="0"/>
        <w:contextualSpacing w:val="0"/>
        <w:jc w:val="both"/>
        <w:rPr>
          <w:rFonts w:asciiTheme="majorHAnsi" w:hAnsiTheme="majorHAnsi" w:cs="Arial"/>
          <w:b/>
          <w:bCs/>
          <w:color w:val="000000"/>
          <w:sz w:val="22"/>
          <w:szCs w:val="22"/>
        </w:rPr>
      </w:pPr>
    </w:p>
    <w:p w14:paraId="1A9D9707" w14:textId="6E77EA8F" w:rsidR="00964299" w:rsidRDefault="00964299" w:rsidP="00667664">
      <w:pPr>
        <w:numPr>
          <w:ilvl w:val="2"/>
          <w:numId w:val="1"/>
        </w:numPr>
        <w:tabs>
          <w:tab w:val="left" w:pos="851"/>
        </w:tabs>
        <w:autoSpaceDE w:val="0"/>
        <w:snapToGrid w:val="0"/>
        <w:ind w:left="284" w:firstLine="0"/>
        <w:jc w:val="both"/>
        <w:rPr>
          <w:rFonts w:asciiTheme="majorHAnsi" w:hAnsiTheme="majorHAnsi" w:cs="Arial"/>
          <w:sz w:val="22"/>
          <w:szCs w:val="22"/>
          <w:lang w:eastAsia="en-US"/>
        </w:rPr>
      </w:pPr>
      <w:r w:rsidRPr="008B08EE">
        <w:rPr>
          <w:rFonts w:asciiTheme="majorHAnsi" w:hAnsiTheme="majorHAnsi" w:cs="Arial"/>
          <w:sz w:val="22"/>
          <w:szCs w:val="22"/>
          <w:lang w:eastAsia="en-US"/>
        </w:rPr>
        <w:t xml:space="preserve">CNPJ - Prova de inscrição no </w:t>
      </w:r>
      <w:r w:rsidRPr="008C4467">
        <w:rPr>
          <w:rFonts w:asciiTheme="majorHAnsi" w:hAnsiTheme="majorHAnsi" w:cs="Arial"/>
          <w:b/>
          <w:bCs/>
          <w:sz w:val="22"/>
          <w:szCs w:val="22"/>
          <w:lang w:eastAsia="en-US"/>
        </w:rPr>
        <w:t>Cadastro Nacional de Pessoas Jurídicas ou no Cadastro de Pessoas Físicas</w:t>
      </w:r>
      <w:r w:rsidRPr="008B08EE">
        <w:rPr>
          <w:rFonts w:asciiTheme="majorHAnsi" w:hAnsiTheme="majorHAnsi" w:cs="Arial"/>
          <w:sz w:val="22"/>
          <w:szCs w:val="22"/>
          <w:lang w:eastAsia="en-US"/>
        </w:rPr>
        <w:t>, conforme o caso;</w:t>
      </w:r>
    </w:p>
    <w:p w14:paraId="096E636B" w14:textId="77777777" w:rsidR="00512335" w:rsidRDefault="00512335" w:rsidP="00512335">
      <w:pPr>
        <w:tabs>
          <w:tab w:val="left" w:pos="851"/>
        </w:tabs>
        <w:autoSpaceDE w:val="0"/>
        <w:snapToGrid w:val="0"/>
        <w:ind w:left="284"/>
        <w:jc w:val="both"/>
        <w:rPr>
          <w:rFonts w:asciiTheme="majorHAnsi" w:hAnsiTheme="majorHAnsi" w:cs="Arial"/>
          <w:sz w:val="22"/>
          <w:szCs w:val="22"/>
          <w:lang w:eastAsia="en-US"/>
        </w:rPr>
      </w:pPr>
    </w:p>
    <w:p w14:paraId="6BCC8611" w14:textId="77777777" w:rsidR="00512335" w:rsidRPr="008B08EE" w:rsidRDefault="00512335" w:rsidP="00667664">
      <w:pPr>
        <w:numPr>
          <w:ilvl w:val="2"/>
          <w:numId w:val="1"/>
        </w:numPr>
        <w:tabs>
          <w:tab w:val="left" w:pos="851"/>
        </w:tabs>
        <w:autoSpaceDE w:val="0"/>
        <w:snapToGrid w:val="0"/>
        <w:ind w:left="284" w:firstLine="0"/>
        <w:jc w:val="both"/>
        <w:rPr>
          <w:rFonts w:asciiTheme="majorHAnsi" w:hAnsiTheme="majorHAnsi" w:cs="Arial"/>
          <w:sz w:val="22"/>
          <w:szCs w:val="22"/>
          <w:lang w:eastAsia="en-US"/>
        </w:rPr>
      </w:pPr>
      <w:r w:rsidRPr="00CD67C6">
        <w:rPr>
          <w:rFonts w:asciiTheme="majorHAnsi" w:hAnsiTheme="majorHAnsi" w:cs="Arial"/>
          <w:sz w:val="22"/>
          <w:szCs w:val="22"/>
          <w:lang w:eastAsia="en-US"/>
        </w:rPr>
        <w:t xml:space="preserve">Prova de inscrição no </w:t>
      </w:r>
      <w:r w:rsidRPr="00CD67C6">
        <w:rPr>
          <w:rFonts w:asciiTheme="majorHAnsi" w:hAnsiTheme="majorHAnsi" w:cs="Arial"/>
          <w:b/>
          <w:bCs/>
          <w:sz w:val="22"/>
          <w:szCs w:val="22"/>
          <w:lang w:eastAsia="en-US"/>
        </w:rPr>
        <w:t>Cadastro de Contribuintes Estadual (CICAD)</w:t>
      </w:r>
      <w:r>
        <w:rPr>
          <w:rFonts w:asciiTheme="majorHAnsi" w:hAnsiTheme="majorHAnsi" w:cs="Arial"/>
          <w:b/>
          <w:bCs/>
          <w:sz w:val="22"/>
          <w:szCs w:val="22"/>
          <w:lang w:eastAsia="en-US"/>
        </w:rPr>
        <w:t>, se houver</w:t>
      </w:r>
      <w:r w:rsidRPr="00CD67C6">
        <w:rPr>
          <w:rFonts w:asciiTheme="majorHAnsi" w:hAnsiTheme="majorHAnsi" w:cs="Arial"/>
          <w:sz w:val="22"/>
          <w:szCs w:val="22"/>
          <w:lang w:eastAsia="en-US"/>
        </w:rPr>
        <w:t>, relativo à sede do proponente, pertinente ao seu ramo de atividade e compatível com o objeto contratual;</w:t>
      </w:r>
    </w:p>
    <w:p w14:paraId="0DBDC9C1" w14:textId="77777777" w:rsidR="001A5B35" w:rsidRPr="008B08EE" w:rsidRDefault="001A5B35" w:rsidP="00817A7C">
      <w:pPr>
        <w:tabs>
          <w:tab w:val="left" w:pos="851"/>
        </w:tabs>
        <w:autoSpaceDE w:val="0"/>
        <w:snapToGrid w:val="0"/>
        <w:jc w:val="both"/>
        <w:rPr>
          <w:rFonts w:asciiTheme="majorHAnsi" w:hAnsiTheme="majorHAnsi" w:cs="Arial"/>
          <w:sz w:val="22"/>
          <w:szCs w:val="22"/>
          <w:lang w:eastAsia="en-US"/>
        </w:rPr>
      </w:pPr>
    </w:p>
    <w:p w14:paraId="44F1B539" w14:textId="5C3F5BA5" w:rsidR="00964299" w:rsidRDefault="00964299" w:rsidP="00667664">
      <w:pPr>
        <w:numPr>
          <w:ilvl w:val="2"/>
          <w:numId w:val="1"/>
        </w:numPr>
        <w:tabs>
          <w:tab w:val="left" w:pos="851"/>
        </w:tabs>
        <w:autoSpaceDE w:val="0"/>
        <w:snapToGrid w:val="0"/>
        <w:ind w:left="284" w:firstLine="0"/>
        <w:jc w:val="both"/>
        <w:rPr>
          <w:rFonts w:asciiTheme="majorHAnsi" w:hAnsiTheme="majorHAnsi" w:cs="Arial"/>
          <w:sz w:val="22"/>
          <w:szCs w:val="22"/>
        </w:rPr>
      </w:pPr>
      <w:r w:rsidRPr="008B08EE">
        <w:rPr>
          <w:rFonts w:asciiTheme="majorHAnsi" w:hAnsiTheme="majorHAnsi" w:cs="Arial"/>
          <w:sz w:val="22"/>
          <w:szCs w:val="22"/>
        </w:rPr>
        <w:t xml:space="preserve">Prova de regularidade fiscal perante a Fazenda Nacional, mediante apresentação de certidão expedida conjuntamente pela </w:t>
      </w:r>
      <w:r w:rsidRPr="008C4467">
        <w:rPr>
          <w:rFonts w:asciiTheme="majorHAnsi" w:hAnsiTheme="majorHAnsi" w:cs="Arial"/>
          <w:b/>
          <w:bCs/>
          <w:sz w:val="22"/>
          <w:szCs w:val="22"/>
        </w:rPr>
        <w:t>Secretaria da Receita Federal do Brasil (RFB)</w:t>
      </w:r>
      <w:r w:rsidRPr="008B08EE">
        <w:rPr>
          <w:rFonts w:asciiTheme="majorHAnsi" w:hAnsiTheme="majorHAnsi" w:cs="Arial"/>
          <w:sz w:val="22"/>
          <w:szCs w:val="22"/>
        </w:rPr>
        <w:t xml:space="preserve">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4258BA90" w14:textId="77777777" w:rsidR="000A61E4" w:rsidRPr="008B08EE" w:rsidRDefault="000A61E4" w:rsidP="004171D3">
      <w:pPr>
        <w:tabs>
          <w:tab w:val="left" w:pos="851"/>
        </w:tabs>
        <w:autoSpaceDE w:val="0"/>
        <w:snapToGrid w:val="0"/>
        <w:jc w:val="both"/>
        <w:rPr>
          <w:rFonts w:asciiTheme="majorHAnsi" w:hAnsiTheme="majorHAnsi" w:cs="Arial"/>
          <w:sz w:val="22"/>
          <w:szCs w:val="22"/>
          <w:lang w:eastAsia="en-US"/>
        </w:rPr>
      </w:pPr>
    </w:p>
    <w:p w14:paraId="3ECB1629" w14:textId="2DCD3FC8" w:rsidR="00791732" w:rsidRPr="008B08EE" w:rsidRDefault="00791732" w:rsidP="00667664">
      <w:pPr>
        <w:numPr>
          <w:ilvl w:val="2"/>
          <w:numId w:val="1"/>
        </w:numPr>
        <w:tabs>
          <w:tab w:val="left" w:pos="851"/>
        </w:tabs>
        <w:autoSpaceDE w:val="0"/>
        <w:snapToGrid w:val="0"/>
        <w:ind w:left="284" w:firstLine="0"/>
        <w:jc w:val="both"/>
        <w:rPr>
          <w:rFonts w:asciiTheme="majorHAnsi" w:hAnsiTheme="majorHAnsi" w:cs="Arial"/>
          <w:sz w:val="22"/>
          <w:szCs w:val="22"/>
        </w:rPr>
      </w:pPr>
      <w:r w:rsidRPr="008B08EE">
        <w:rPr>
          <w:rFonts w:asciiTheme="majorHAnsi" w:hAnsiTheme="majorHAnsi" w:cs="Arial"/>
          <w:bCs/>
          <w:color w:val="000000"/>
          <w:sz w:val="22"/>
          <w:szCs w:val="22"/>
        </w:rPr>
        <w:lastRenderedPageBreak/>
        <w:t xml:space="preserve">Prova de regularidade junto à </w:t>
      </w:r>
      <w:r w:rsidRPr="008C4467">
        <w:rPr>
          <w:rFonts w:asciiTheme="majorHAnsi" w:hAnsiTheme="majorHAnsi" w:cs="Arial"/>
          <w:b/>
          <w:color w:val="000000"/>
          <w:sz w:val="22"/>
          <w:szCs w:val="22"/>
        </w:rPr>
        <w:t>Fazenda Estadual</w:t>
      </w:r>
      <w:r w:rsidRPr="008B08EE">
        <w:rPr>
          <w:rFonts w:asciiTheme="majorHAnsi" w:hAnsiTheme="majorHAnsi" w:cs="Arial"/>
          <w:bCs/>
          <w:color w:val="000000"/>
          <w:sz w:val="22"/>
          <w:szCs w:val="22"/>
        </w:rPr>
        <w:t>, através da Certidão Negativa conjunta junto aos Tributos Estaduais, emitida pela Secretaria da Fazenda Estadual onde a empresa for sediada;</w:t>
      </w:r>
    </w:p>
    <w:p w14:paraId="101DF791" w14:textId="77777777" w:rsidR="00791732" w:rsidRPr="008B08EE" w:rsidRDefault="00791732" w:rsidP="00791732">
      <w:pPr>
        <w:tabs>
          <w:tab w:val="left" w:pos="851"/>
        </w:tabs>
        <w:autoSpaceDE w:val="0"/>
        <w:snapToGrid w:val="0"/>
        <w:ind w:left="284"/>
        <w:jc w:val="both"/>
        <w:rPr>
          <w:rFonts w:asciiTheme="majorHAnsi" w:hAnsiTheme="majorHAnsi" w:cs="Arial"/>
          <w:sz w:val="22"/>
          <w:szCs w:val="22"/>
        </w:rPr>
      </w:pPr>
    </w:p>
    <w:p w14:paraId="68AF32E4" w14:textId="77777777" w:rsidR="00791732" w:rsidRPr="009D4613" w:rsidRDefault="00791732" w:rsidP="00667664">
      <w:pPr>
        <w:numPr>
          <w:ilvl w:val="2"/>
          <w:numId w:val="1"/>
        </w:numPr>
        <w:tabs>
          <w:tab w:val="left" w:pos="851"/>
        </w:tabs>
        <w:autoSpaceDE w:val="0"/>
        <w:snapToGrid w:val="0"/>
        <w:ind w:left="284" w:firstLine="0"/>
        <w:jc w:val="both"/>
        <w:rPr>
          <w:rFonts w:asciiTheme="majorHAnsi" w:hAnsiTheme="majorHAnsi" w:cs="Arial"/>
          <w:sz w:val="22"/>
          <w:szCs w:val="22"/>
        </w:rPr>
      </w:pPr>
      <w:r w:rsidRPr="008B08EE">
        <w:rPr>
          <w:rFonts w:asciiTheme="majorHAnsi" w:hAnsiTheme="majorHAnsi"/>
          <w:sz w:val="22"/>
          <w:szCs w:val="22"/>
        </w:rPr>
        <w:t xml:space="preserve">Prova de regularidade junto à </w:t>
      </w:r>
      <w:r w:rsidRPr="008C4467">
        <w:rPr>
          <w:rFonts w:asciiTheme="majorHAnsi" w:hAnsiTheme="majorHAnsi"/>
          <w:b/>
          <w:bCs/>
          <w:sz w:val="22"/>
          <w:szCs w:val="22"/>
        </w:rPr>
        <w:t>Fazenda Municipal</w:t>
      </w:r>
      <w:r w:rsidRPr="008B08EE">
        <w:rPr>
          <w:rFonts w:asciiTheme="majorHAnsi" w:hAnsiTheme="majorHAnsi"/>
          <w:sz w:val="22"/>
          <w:szCs w:val="22"/>
        </w:rPr>
        <w:t>, através da Certidão Negativa junto aos Tributos Municipais, emitida pela Secretaria da Fazenda Municipal onde a empresa for sediada;</w:t>
      </w:r>
    </w:p>
    <w:p w14:paraId="24403E08" w14:textId="77777777" w:rsidR="001A5B35" w:rsidRPr="008B08EE" w:rsidRDefault="001A5B35" w:rsidP="008B08EE">
      <w:pPr>
        <w:tabs>
          <w:tab w:val="left" w:pos="851"/>
        </w:tabs>
        <w:autoSpaceDE w:val="0"/>
        <w:snapToGrid w:val="0"/>
        <w:ind w:left="284"/>
        <w:jc w:val="both"/>
        <w:rPr>
          <w:rFonts w:asciiTheme="majorHAnsi" w:hAnsiTheme="majorHAnsi" w:cs="Arial"/>
          <w:sz w:val="22"/>
          <w:szCs w:val="22"/>
        </w:rPr>
      </w:pPr>
    </w:p>
    <w:p w14:paraId="4F986D48" w14:textId="77777777" w:rsidR="00964299" w:rsidRDefault="00964299" w:rsidP="00667664">
      <w:pPr>
        <w:numPr>
          <w:ilvl w:val="2"/>
          <w:numId w:val="1"/>
        </w:numPr>
        <w:tabs>
          <w:tab w:val="left" w:pos="851"/>
        </w:tabs>
        <w:autoSpaceDE w:val="0"/>
        <w:snapToGrid w:val="0"/>
        <w:ind w:left="284" w:firstLine="0"/>
        <w:jc w:val="both"/>
        <w:rPr>
          <w:rFonts w:asciiTheme="majorHAnsi" w:hAnsiTheme="majorHAnsi" w:cs="Arial"/>
          <w:color w:val="000000"/>
          <w:sz w:val="22"/>
          <w:szCs w:val="22"/>
        </w:rPr>
      </w:pPr>
      <w:r w:rsidRPr="008B08EE">
        <w:rPr>
          <w:rFonts w:asciiTheme="majorHAnsi" w:hAnsiTheme="majorHAnsi" w:cs="Arial"/>
          <w:color w:val="000000"/>
          <w:sz w:val="22"/>
          <w:szCs w:val="22"/>
          <w:lang w:eastAsia="en-US"/>
        </w:rPr>
        <w:t xml:space="preserve">Prova de regularidade com o </w:t>
      </w:r>
      <w:r w:rsidRPr="008C4467">
        <w:rPr>
          <w:rFonts w:asciiTheme="majorHAnsi" w:hAnsiTheme="majorHAnsi" w:cs="Arial"/>
          <w:b/>
          <w:bCs/>
          <w:color w:val="000000"/>
          <w:sz w:val="22"/>
          <w:szCs w:val="22"/>
          <w:lang w:eastAsia="en-US"/>
        </w:rPr>
        <w:t>Fundo de Garantia do Tempo de Serviço (FGTS)</w:t>
      </w:r>
      <w:r w:rsidRPr="008B08EE">
        <w:rPr>
          <w:rFonts w:asciiTheme="majorHAnsi" w:hAnsiTheme="majorHAnsi" w:cs="Arial"/>
          <w:color w:val="000000"/>
          <w:sz w:val="22"/>
          <w:szCs w:val="22"/>
          <w:lang w:eastAsia="en-US"/>
        </w:rPr>
        <w:t>;</w:t>
      </w:r>
    </w:p>
    <w:p w14:paraId="25A53BB9" w14:textId="77777777" w:rsidR="006F313E" w:rsidRDefault="006F313E" w:rsidP="006F313E">
      <w:pPr>
        <w:pStyle w:val="PargrafodaLista"/>
        <w:rPr>
          <w:rFonts w:asciiTheme="majorHAnsi" w:hAnsiTheme="majorHAnsi" w:cs="Arial"/>
          <w:color w:val="000000"/>
          <w:sz w:val="22"/>
          <w:szCs w:val="22"/>
        </w:rPr>
      </w:pPr>
    </w:p>
    <w:p w14:paraId="4EF0F682" w14:textId="77777777" w:rsidR="005A26D7" w:rsidRPr="005A26D7" w:rsidRDefault="00964299" w:rsidP="00667664">
      <w:pPr>
        <w:numPr>
          <w:ilvl w:val="2"/>
          <w:numId w:val="1"/>
        </w:numPr>
        <w:tabs>
          <w:tab w:val="left" w:pos="851"/>
        </w:tabs>
        <w:autoSpaceDE w:val="0"/>
        <w:snapToGrid w:val="0"/>
        <w:ind w:left="284" w:firstLine="0"/>
        <w:jc w:val="both"/>
        <w:rPr>
          <w:rFonts w:asciiTheme="majorHAnsi" w:hAnsiTheme="majorHAnsi" w:cs="Arial"/>
          <w:sz w:val="22"/>
          <w:szCs w:val="22"/>
        </w:rPr>
      </w:pPr>
      <w:r w:rsidRPr="008B08EE">
        <w:rPr>
          <w:rFonts w:asciiTheme="majorHAnsi" w:hAnsiTheme="majorHAnsi" w:cs="Arial"/>
          <w:sz w:val="22"/>
          <w:szCs w:val="22"/>
          <w:lang w:eastAsia="en-US"/>
        </w:rPr>
        <w:t xml:space="preserve">Prova de inexistência de débitos inadimplidos perante a </w:t>
      </w:r>
      <w:r w:rsidRPr="00136C83">
        <w:rPr>
          <w:rFonts w:asciiTheme="majorHAnsi" w:hAnsiTheme="majorHAnsi" w:cs="Arial"/>
          <w:b/>
          <w:bCs/>
          <w:sz w:val="22"/>
          <w:szCs w:val="22"/>
          <w:lang w:eastAsia="en-US"/>
        </w:rPr>
        <w:t>justiça do trabalho, mediante a apresentação de certidão negativa ou positiva com efeito de negativa</w:t>
      </w:r>
      <w:r w:rsidR="009D4613">
        <w:rPr>
          <w:rFonts w:asciiTheme="majorHAnsi" w:hAnsiTheme="majorHAnsi" w:cs="Arial"/>
          <w:b/>
          <w:bCs/>
          <w:sz w:val="22"/>
          <w:szCs w:val="22"/>
          <w:lang w:eastAsia="en-US"/>
        </w:rPr>
        <w:t xml:space="preserve">, </w:t>
      </w:r>
      <w:r w:rsidR="009D4613" w:rsidRPr="009D4613">
        <w:rPr>
          <w:rFonts w:asciiTheme="majorHAnsi" w:hAnsiTheme="majorHAnsi" w:cs="Arial"/>
          <w:b/>
          <w:bCs/>
          <w:sz w:val="22"/>
          <w:szCs w:val="22"/>
          <w:lang w:eastAsia="en-US"/>
        </w:rPr>
        <w:t>(</w:t>
      </w:r>
      <w:hyperlink r:id="rId22" w:history="1">
        <w:r w:rsidR="009D4613" w:rsidRPr="00873FBA">
          <w:rPr>
            <w:rStyle w:val="Hyperlink"/>
            <w:rFonts w:asciiTheme="majorHAnsi" w:hAnsiTheme="majorHAnsi" w:cs="Arial"/>
            <w:b/>
            <w:bCs/>
            <w:sz w:val="22"/>
            <w:szCs w:val="22"/>
            <w:lang w:eastAsia="en-US"/>
          </w:rPr>
          <w:t>http://www.tst.jus.br</w:t>
        </w:r>
      </w:hyperlink>
      <w:r w:rsidR="009D4613" w:rsidRPr="009D4613">
        <w:rPr>
          <w:rFonts w:asciiTheme="majorHAnsi" w:hAnsiTheme="majorHAnsi" w:cs="Arial"/>
          <w:b/>
          <w:bCs/>
          <w:sz w:val="22"/>
          <w:szCs w:val="22"/>
          <w:lang w:eastAsia="en-US"/>
        </w:rPr>
        <w:t>)</w:t>
      </w:r>
      <w:r w:rsidRPr="008B08EE">
        <w:rPr>
          <w:rFonts w:asciiTheme="majorHAnsi" w:hAnsiTheme="majorHAnsi" w:cs="Arial"/>
          <w:sz w:val="22"/>
          <w:szCs w:val="22"/>
          <w:lang w:eastAsia="en-US"/>
        </w:rPr>
        <w:t>, nos termos do Título VII-A da Consolidação das Leis do Trabalho, aprovada pelo Decreto-Lei nº 5.452, de 1º de maio de 1943;</w:t>
      </w:r>
    </w:p>
    <w:p w14:paraId="6E77669B" w14:textId="77777777" w:rsidR="005A26D7" w:rsidRPr="00D24B3F" w:rsidRDefault="005A26D7" w:rsidP="00D24B3F">
      <w:pPr>
        <w:rPr>
          <w:rFonts w:asciiTheme="majorHAnsi" w:hAnsiTheme="majorHAnsi" w:cs="Arial"/>
          <w:color w:val="000000"/>
          <w:sz w:val="22"/>
          <w:szCs w:val="22"/>
          <w:lang w:eastAsia="en-US" w:bidi="pt-BR"/>
        </w:rPr>
      </w:pPr>
    </w:p>
    <w:p w14:paraId="75A83FAB" w14:textId="77777777" w:rsidR="00964299" w:rsidRPr="008B08EE" w:rsidRDefault="00964299" w:rsidP="00667664">
      <w:pPr>
        <w:numPr>
          <w:ilvl w:val="2"/>
          <w:numId w:val="1"/>
        </w:numPr>
        <w:tabs>
          <w:tab w:val="left" w:pos="709"/>
          <w:tab w:val="left" w:pos="851"/>
          <w:tab w:val="left" w:pos="1440"/>
          <w:tab w:val="left" w:pos="1701"/>
        </w:tabs>
        <w:autoSpaceDE w:val="0"/>
        <w:snapToGrid w:val="0"/>
        <w:ind w:left="284" w:firstLine="0"/>
        <w:jc w:val="both"/>
        <w:rPr>
          <w:rFonts w:asciiTheme="majorHAnsi" w:hAnsiTheme="majorHAnsi" w:cs="Arial"/>
          <w:b/>
          <w:bCs/>
          <w:iCs/>
          <w:color w:val="7030A0"/>
          <w:sz w:val="22"/>
          <w:szCs w:val="22"/>
          <w:u w:val="single"/>
        </w:rPr>
      </w:pPr>
      <w:r w:rsidRPr="008B08EE">
        <w:rPr>
          <w:rFonts w:asciiTheme="majorHAnsi" w:hAnsiTheme="majorHAnsi" w:cs="Arial"/>
          <w:color w:val="000000"/>
          <w:sz w:val="22"/>
          <w:szCs w:val="22"/>
          <w:lang w:eastAsia="en-US" w:bidi="pt-BR"/>
        </w:rPr>
        <w:t xml:space="preserve"> Caso o licitante detentor do menor preço seja qualificado como microempresa ou empresa de pequeno porte </w:t>
      </w:r>
      <w:r w:rsidRPr="008B08EE">
        <w:rPr>
          <w:rFonts w:asciiTheme="majorHAnsi" w:hAnsiTheme="majorHAnsi" w:cs="Arial"/>
          <w:color w:val="000000"/>
          <w:sz w:val="22"/>
          <w:szCs w:val="22"/>
          <w:lang w:eastAsia="en-US"/>
        </w:rPr>
        <w:t>deverá apresentar toda a documentação exigida para efeito de comprovação de regularidade fiscal, mesmo que esta apresente alguma restrição, sob pena de inabilitação.</w:t>
      </w:r>
    </w:p>
    <w:p w14:paraId="529F6A99" w14:textId="77777777" w:rsidR="001A5B35" w:rsidRPr="008B08EE" w:rsidRDefault="001A5B35" w:rsidP="008B08EE">
      <w:pPr>
        <w:tabs>
          <w:tab w:val="left" w:pos="709"/>
          <w:tab w:val="left" w:pos="1440"/>
          <w:tab w:val="left" w:pos="1701"/>
        </w:tabs>
        <w:autoSpaceDE w:val="0"/>
        <w:snapToGrid w:val="0"/>
        <w:jc w:val="both"/>
        <w:rPr>
          <w:rFonts w:asciiTheme="majorHAnsi" w:hAnsiTheme="majorHAnsi" w:cs="Arial"/>
          <w:b/>
          <w:bCs/>
          <w:iCs/>
          <w:color w:val="7030A0"/>
          <w:sz w:val="22"/>
          <w:szCs w:val="22"/>
          <w:u w:val="single"/>
        </w:rPr>
      </w:pPr>
    </w:p>
    <w:p w14:paraId="48C94394" w14:textId="77777777" w:rsidR="00964299" w:rsidRPr="008B08EE" w:rsidRDefault="001A5B35" w:rsidP="00667664">
      <w:pPr>
        <w:pStyle w:val="PargrafodaLista"/>
        <w:numPr>
          <w:ilvl w:val="1"/>
          <w:numId w:val="1"/>
        </w:numPr>
        <w:tabs>
          <w:tab w:val="left" w:pos="567"/>
        </w:tabs>
        <w:ind w:left="0" w:firstLine="0"/>
        <w:contextualSpacing w:val="0"/>
        <w:jc w:val="both"/>
        <w:rPr>
          <w:rFonts w:asciiTheme="majorHAnsi" w:hAnsiTheme="majorHAnsi" w:cs="Arial"/>
          <w:b/>
          <w:color w:val="000000"/>
          <w:sz w:val="22"/>
          <w:szCs w:val="22"/>
        </w:rPr>
      </w:pPr>
      <w:r w:rsidRPr="008B08EE">
        <w:rPr>
          <w:rFonts w:asciiTheme="majorHAnsi" w:hAnsiTheme="majorHAnsi" w:cs="Arial"/>
          <w:b/>
          <w:color w:val="000000"/>
          <w:sz w:val="22"/>
          <w:szCs w:val="22"/>
        </w:rPr>
        <w:t>QUALIFICAÇÃO ECONÔMICO-FINANCEIRA</w:t>
      </w:r>
      <w:r w:rsidRPr="008B08EE">
        <w:rPr>
          <w:rFonts w:asciiTheme="majorHAnsi" w:hAnsiTheme="majorHAnsi" w:cs="Arial"/>
          <w:color w:val="000000"/>
          <w:sz w:val="22"/>
          <w:szCs w:val="22"/>
        </w:rPr>
        <w:t>.</w:t>
      </w:r>
    </w:p>
    <w:p w14:paraId="6C324FFE" w14:textId="77777777" w:rsidR="001A5B35" w:rsidRPr="008B08EE" w:rsidRDefault="001A5B35" w:rsidP="008B08EE">
      <w:pPr>
        <w:pStyle w:val="PargrafodaLista"/>
        <w:tabs>
          <w:tab w:val="left" w:pos="567"/>
        </w:tabs>
        <w:ind w:left="0"/>
        <w:contextualSpacing w:val="0"/>
        <w:jc w:val="both"/>
        <w:rPr>
          <w:rFonts w:asciiTheme="majorHAnsi" w:hAnsiTheme="majorHAnsi" w:cs="Arial"/>
          <w:b/>
          <w:color w:val="000000"/>
          <w:sz w:val="22"/>
          <w:szCs w:val="22"/>
        </w:rPr>
      </w:pPr>
    </w:p>
    <w:p w14:paraId="6133AB33" w14:textId="612CA6A1" w:rsidR="00964299" w:rsidRPr="00791732" w:rsidRDefault="0060327F" w:rsidP="00667664">
      <w:pPr>
        <w:numPr>
          <w:ilvl w:val="2"/>
          <w:numId w:val="1"/>
        </w:numPr>
        <w:tabs>
          <w:tab w:val="left" w:pos="993"/>
          <w:tab w:val="left" w:pos="1843"/>
        </w:tabs>
        <w:autoSpaceDE w:val="0"/>
        <w:snapToGrid w:val="0"/>
        <w:ind w:left="284" w:firstLine="0"/>
        <w:jc w:val="both"/>
        <w:rPr>
          <w:rFonts w:asciiTheme="majorHAnsi" w:hAnsiTheme="majorHAnsi" w:cstheme="majorHAnsi"/>
          <w:b/>
          <w:bCs/>
          <w:color w:val="000000"/>
          <w:sz w:val="22"/>
          <w:szCs w:val="22"/>
        </w:rPr>
      </w:pPr>
      <w:r w:rsidRPr="00C55591">
        <w:rPr>
          <w:rFonts w:asciiTheme="majorHAnsi" w:hAnsiTheme="majorHAnsi" w:cstheme="majorHAnsi"/>
          <w:sz w:val="22"/>
          <w:szCs w:val="22"/>
        </w:rPr>
        <w:t>Certidão Negativa de falência, de concordata, de recuperação judicial ou extrajudicial (Lei nº 11.101, de 9.2.2005), expedida pelo distribuidor da sede da empresa</w:t>
      </w:r>
      <w:r w:rsidRPr="004004D5">
        <w:rPr>
          <w:rFonts w:asciiTheme="majorHAnsi" w:hAnsiTheme="majorHAnsi" w:cstheme="majorHAnsi"/>
          <w:sz w:val="22"/>
          <w:szCs w:val="22"/>
          <w:u w:val="single"/>
        </w:rPr>
        <w:t xml:space="preserve">, </w:t>
      </w:r>
      <w:r w:rsidRPr="00D235DE">
        <w:rPr>
          <w:rFonts w:asciiTheme="majorHAnsi" w:hAnsiTheme="majorHAnsi" w:cstheme="majorHAnsi"/>
          <w:b/>
          <w:bCs/>
          <w:color w:val="FF0000"/>
          <w:sz w:val="22"/>
          <w:szCs w:val="22"/>
          <w:u w:val="single"/>
        </w:rPr>
        <w:t xml:space="preserve">datado dos últimos </w:t>
      </w:r>
      <w:r w:rsidR="009A3F89" w:rsidRPr="00D235DE">
        <w:rPr>
          <w:rFonts w:asciiTheme="majorHAnsi" w:hAnsiTheme="majorHAnsi" w:cstheme="majorHAnsi"/>
          <w:b/>
          <w:bCs/>
          <w:color w:val="FF0000"/>
          <w:sz w:val="22"/>
          <w:szCs w:val="22"/>
          <w:u w:val="single"/>
        </w:rPr>
        <w:t>90</w:t>
      </w:r>
      <w:r w:rsidRPr="00D235DE">
        <w:rPr>
          <w:rFonts w:asciiTheme="majorHAnsi" w:hAnsiTheme="majorHAnsi" w:cstheme="majorHAnsi"/>
          <w:b/>
          <w:bCs/>
          <w:color w:val="FF0000"/>
          <w:sz w:val="22"/>
          <w:szCs w:val="22"/>
          <w:u w:val="single"/>
        </w:rPr>
        <w:t xml:space="preserve"> (</w:t>
      </w:r>
      <w:r w:rsidR="009A3F89" w:rsidRPr="00D235DE">
        <w:rPr>
          <w:rFonts w:asciiTheme="majorHAnsi" w:hAnsiTheme="majorHAnsi" w:cstheme="majorHAnsi"/>
          <w:b/>
          <w:bCs/>
          <w:color w:val="FF0000"/>
          <w:sz w:val="22"/>
          <w:szCs w:val="22"/>
          <w:u w:val="single"/>
        </w:rPr>
        <w:t>noventa</w:t>
      </w:r>
      <w:r w:rsidRPr="00D235DE">
        <w:rPr>
          <w:rFonts w:asciiTheme="majorHAnsi" w:hAnsiTheme="majorHAnsi" w:cstheme="majorHAnsi"/>
          <w:b/>
          <w:bCs/>
          <w:color w:val="FF0000"/>
          <w:sz w:val="22"/>
          <w:szCs w:val="22"/>
          <w:u w:val="single"/>
        </w:rPr>
        <w:t>) dias, ou que esteja dentro do prazo de validade expresso na própria Certidão</w:t>
      </w:r>
      <w:r w:rsidR="00D235DE">
        <w:rPr>
          <w:rFonts w:asciiTheme="majorHAnsi" w:hAnsiTheme="majorHAnsi" w:cstheme="majorHAnsi"/>
          <w:b/>
          <w:bCs/>
          <w:color w:val="FF0000"/>
          <w:sz w:val="22"/>
          <w:szCs w:val="22"/>
          <w:u w:val="single"/>
        </w:rPr>
        <w:t>;</w:t>
      </w:r>
    </w:p>
    <w:p w14:paraId="163B9AF9" w14:textId="77777777" w:rsidR="001A5B35" w:rsidRPr="008B08EE" w:rsidRDefault="001A5B35" w:rsidP="00F11CD1">
      <w:pPr>
        <w:tabs>
          <w:tab w:val="left" w:pos="1440"/>
          <w:tab w:val="left" w:pos="1843"/>
        </w:tabs>
        <w:autoSpaceDE w:val="0"/>
        <w:snapToGrid w:val="0"/>
        <w:jc w:val="both"/>
        <w:rPr>
          <w:rFonts w:asciiTheme="majorHAnsi" w:hAnsiTheme="majorHAnsi" w:cs="Arial"/>
          <w:color w:val="FF0000"/>
          <w:sz w:val="22"/>
          <w:szCs w:val="22"/>
          <w:lang w:eastAsia="en-US"/>
        </w:rPr>
      </w:pPr>
    </w:p>
    <w:p w14:paraId="07B4F4F6" w14:textId="77777777" w:rsidR="00791732" w:rsidRPr="00791732" w:rsidRDefault="00A91E11" w:rsidP="00667664">
      <w:pPr>
        <w:pStyle w:val="PargrafodaLista"/>
        <w:numPr>
          <w:ilvl w:val="1"/>
          <w:numId w:val="1"/>
        </w:numPr>
        <w:tabs>
          <w:tab w:val="left" w:pos="567"/>
          <w:tab w:val="left" w:pos="993"/>
          <w:tab w:val="left" w:pos="1134"/>
          <w:tab w:val="left" w:pos="1843"/>
        </w:tabs>
        <w:autoSpaceDE w:val="0"/>
        <w:snapToGrid w:val="0"/>
        <w:ind w:left="0" w:firstLine="0"/>
        <w:contextualSpacing w:val="0"/>
        <w:jc w:val="both"/>
        <w:rPr>
          <w:rFonts w:asciiTheme="majorHAnsi" w:hAnsiTheme="majorHAnsi" w:cstheme="majorHAnsi"/>
          <w:color w:val="000000"/>
          <w:sz w:val="22"/>
          <w:szCs w:val="22"/>
        </w:rPr>
      </w:pPr>
      <w:r w:rsidRPr="00791732">
        <w:rPr>
          <w:rFonts w:asciiTheme="majorHAnsi" w:hAnsiTheme="majorHAnsi" w:cs="Arial"/>
          <w:b/>
          <w:color w:val="000000"/>
          <w:sz w:val="22"/>
          <w:szCs w:val="22"/>
        </w:rPr>
        <w:t>QUALIFICAÇÃO</w:t>
      </w:r>
      <w:r w:rsidRPr="00791732">
        <w:rPr>
          <w:rFonts w:asciiTheme="majorHAnsi" w:hAnsiTheme="majorHAnsi" w:cs="Arial"/>
          <w:b/>
          <w:bCs/>
          <w:iCs/>
          <w:color w:val="000000"/>
          <w:sz w:val="22"/>
          <w:szCs w:val="22"/>
        </w:rPr>
        <w:t xml:space="preserve"> TÉCNICA.</w:t>
      </w:r>
    </w:p>
    <w:p w14:paraId="4426452D" w14:textId="77777777" w:rsidR="00791732" w:rsidRPr="00791732" w:rsidRDefault="00791732" w:rsidP="00791732">
      <w:pPr>
        <w:pStyle w:val="PargrafodaLista"/>
        <w:tabs>
          <w:tab w:val="left" w:pos="567"/>
          <w:tab w:val="left" w:pos="993"/>
          <w:tab w:val="left" w:pos="1134"/>
          <w:tab w:val="left" w:pos="1843"/>
        </w:tabs>
        <w:autoSpaceDE w:val="0"/>
        <w:snapToGrid w:val="0"/>
        <w:ind w:left="0"/>
        <w:contextualSpacing w:val="0"/>
        <w:jc w:val="both"/>
        <w:rPr>
          <w:rFonts w:asciiTheme="majorHAnsi" w:hAnsiTheme="majorHAnsi" w:cstheme="majorHAnsi"/>
          <w:b/>
          <w:bCs/>
          <w:color w:val="000000"/>
          <w:sz w:val="22"/>
          <w:szCs w:val="22"/>
        </w:rPr>
      </w:pPr>
    </w:p>
    <w:p w14:paraId="4F373347" w14:textId="77777777" w:rsidR="00626EDF" w:rsidRDefault="00D24B3F" w:rsidP="00667664">
      <w:pPr>
        <w:pStyle w:val="PargrafodaLista"/>
        <w:numPr>
          <w:ilvl w:val="2"/>
          <w:numId w:val="1"/>
        </w:numPr>
        <w:tabs>
          <w:tab w:val="left" w:pos="567"/>
          <w:tab w:val="left" w:pos="1134"/>
        </w:tabs>
        <w:ind w:left="0" w:firstLine="0"/>
        <w:jc w:val="both"/>
        <w:rPr>
          <w:rFonts w:asciiTheme="majorHAnsi" w:hAnsiTheme="majorHAnsi" w:cs="Arial"/>
          <w:iCs/>
          <w:color w:val="000000"/>
          <w:sz w:val="22"/>
          <w:szCs w:val="22"/>
        </w:rPr>
      </w:pPr>
      <w:r w:rsidRPr="00626EDF">
        <w:rPr>
          <w:rFonts w:asciiTheme="majorHAnsi" w:hAnsiTheme="majorHAnsi" w:cs="Arial"/>
          <w:iCs/>
          <w:color w:val="000000"/>
          <w:sz w:val="22"/>
          <w:szCs w:val="22"/>
        </w:rPr>
        <w:t xml:space="preserve">Comprovação de aptidão da proponente, mediante apresentação de no </w:t>
      </w:r>
      <w:r w:rsidRPr="00D235DE">
        <w:rPr>
          <w:rFonts w:asciiTheme="majorHAnsi" w:hAnsiTheme="majorHAnsi" w:cs="Arial"/>
          <w:b/>
          <w:bCs/>
          <w:iCs/>
          <w:color w:val="FF0000"/>
          <w:sz w:val="22"/>
          <w:szCs w:val="22"/>
        </w:rPr>
        <w:t>mínimo 01 atestado(s)</w:t>
      </w:r>
      <w:r w:rsidRPr="00D235DE">
        <w:rPr>
          <w:rFonts w:asciiTheme="majorHAnsi" w:hAnsiTheme="majorHAnsi" w:cs="Arial"/>
          <w:iCs/>
          <w:color w:val="FF0000"/>
          <w:sz w:val="22"/>
          <w:szCs w:val="22"/>
        </w:rPr>
        <w:t xml:space="preserve"> </w:t>
      </w:r>
      <w:r w:rsidRPr="00626EDF">
        <w:rPr>
          <w:rFonts w:asciiTheme="majorHAnsi" w:hAnsiTheme="majorHAnsi" w:cs="Arial"/>
          <w:iCs/>
          <w:color w:val="000000"/>
          <w:sz w:val="22"/>
          <w:szCs w:val="22"/>
        </w:rPr>
        <w:t xml:space="preserve">fornecido(s) por pessoas </w:t>
      </w:r>
      <w:r w:rsidRPr="00626EDF">
        <w:rPr>
          <w:rFonts w:asciiTheme="majorHAnsi" w:hAnsiTheme="majorHAnsi" w:cs="Arial"/>
          <w:b/>
          <w:bCs/>
          <w:iCs/>
          <w:color w:val="000000"/>
          <w:sz w:val="22"/>
          <w:szCs w:val="22"/>
        </w:rPr>
        <w:t>jurídicas de direito público ou privado</w:t>
      </w:r>
      <w:r w:rsidRPr="00626EDF">
        <w:rPr>
          <w:rFonts w:asciiTheme="majorHAnsi" w:hAnsiTheme="majorHAnsi" w:cs="Arial"/>
          <w:iCs/>
          <w:color w:val="000000"/>
          <w:sz w:val="22"/>
          <w:szCs w:val="22"/>
        </w:rPr>
        <w:t>, de desempenho de atividades pertinentes e compatíveis com o objeto da presente licitação. O(s) atestado(s) deverá(</w:t>
      </w:r>
      <w:proofErr w:type="spellStart"/>
      <w:r w:rsidRPr="00626EDF">
        <w:rPr>
          <w:rFonts w:asciiTheme="majorHAnsi" w:hAnsiTheme="majorHAnsi" w:cs="Arial"/>
          <w:iCs/>
          <w:color w:val="000000"/>
          <w:sz w:val="22"/>
          <w:szCs w:val="22"/>
        </w:rPr>
        <w:t>ão</w:t>
      </w:r>
      <w:proofErr w:type="spellEnd"/>
      <w:r w:rsidRPr="00626EDF">
        <w:rPr>
          <w:rFonts w:asciiTheme="majorHAnsi" w:hAnsiTheme="majorHAnsi" w:cs="Arial"/>
          <w:iCs/>
          <w:color w:val="000000"/>
          <w:sz w:val="22"/>
          <w:szCs w:val="22"/>
        </w:rPr>
        <w:t>) ser apresentado(s) em papel timbrado, carimbado e deverá(</w:t>
      </w:r>
      <w:proofErr w:type="spellStart"/>
      <w:r w:rsidRPr="00626EDF">
        <w:rPr>
          <w:rFonts w:asciiTheme="majorHAnsi" w:hAnsiTheme="majorHAnsi" w:cs="Arial"/>
          <w:iCs/>
          <w:color w:val="000000"/>
          <w:sz w:val="22"/>
          <w:szCs w:val="22"/>
        </w:rPr>
        <w:t>ão</w:t>
      </w:r>
      <w:proofErr w:type="spellEnd"/>
      <w:r w:rsidRPr="00626EDF">
        <w:rPr>
          <w:rFonts w:asciiTheme="majorHAnsi" w:hAnsiTheme="majorHAnsi" w:cs="Arial"/>
          <w:iCs/>
          <w:color w:val="000000"/>
          <w:sz w:val="22"/>
          <w:szCs w:val="22"/>
        </w:rPr>
        <w:t>) conter obrigatoriamente as seguintes informações: razão social, número de inscrição no Cadastro Nacional de Pessoas Jurídicas (CNPJ) e endereço da pessoa jurídica expedidora; nome, função e telefone do responsável pela assinatura; descrição dos serviços prestados;</w:t>
      </w:r>
    </w:p>
    <w:p w14:paraId="162CBCC8" w14:textId="5230CD7A" w:rsidR="00626EDF" w:rsidRPr="00626EDF" w:rsidRDefault="00D24B3F" w:rsidP="00667664">
      <w:pPr>
        <w:pStyle w:val="PargrafodaLista"/>
        <w:numPr>
          <w:ilvl w:val="2"/>
          <w:numId w:val="1"/>
        </w:numPr>
        <w:tabs>
          <w:tab w:val="left" w:pos="567"/>
          <w:tab w:val="left" w:pos="1134"/>
        </w:tabs>
        <w:ind w:left="0" w:firstLine="0"/>
        <w:jc w:val="both"/>
        <w:rPr>
          <w:rFonts w:asciiTheme="majorHAnsi" w:hAnsiTheme="majorHAnsi" w:cs="Arial"/>
          <w:iCs/>
          <w:color w:val="000000"/>
          <w:sz w:val="22"/>
          <w:szCs w:val="22"/>
        </w:rPr>
      </w:pPr>
      <w:r w:rsidRPr="00D235DE">
        <w:rPr>
          <w:rFonts w:asciiTheme="majorHAnsi" w:hAnsiTheme="majorHAnsi" w:cs="Arial"/>
          <w:b/>
          <w:bCs/>
          <w:iCs/>
          <w:color w:val="FF0000"/>
          <w:sz w:val="22"/>
          <w:szCs w:val="22"/>
          <w:u w:val="single"/>
        </w:rPr>
        <w:t xml:space="preserve">No caso da apresentação de Atestado de Capacidade Técnica emitido por pessoa jurídica de direito público, deverá constar ainda a indicação </w:t>
      </w:r>
      <w:r w:rsidR="001A1A2E" w:rsidRPr="00D235DE">
        <w:rPr>
          <w:rFonts w:asciiTheme="majorHAnsi" w:hAnsiTheme="majorHAnsi" w:cs="Arial"/>
          <w:b/>
          <w:bCs/>
          <w:iCs/>
          <w:color w:val="FF0000"/>
          <w:sz w:val="22"/>
          <w:szCs w:val="22"/>
          <w:u w:val="single"/>
        </w:rPr>
        <w:t>do contrato</w:t>
      </w:r>
      <w:r w:rsidRPr="00D235DE">
        <w:rPr>
          <w:rFonts w:asciiTheme="majorHAnsi" w:hAnsiTheme="majorHAnsi" w:cs="Arial"/>
          <w:b/>
          <w:bCs/>
          <w:iCs/>
          <w:color w:val="FF0000"/>
          <w:sz w:val="22"/>
          <w:szCs w:val="22"/>
          <w:u w:val="single"/>
        </w:rPr>
        <w:t xml:space="preserve"> (se for o caso) e sua vigência, e/ou a indicação do contrato administrativo (se for o caso) e sua vigência contratual.</w:t>
      </w:r>
    </w:p>
    <w:p w14:paraId="5AE8DC05" w14:textId="77777777" w:rsidR="00626EDF" w:rsidRPr="00281694" w:rsidRDefault="00626EDF" w:rsidP="00512335">
      <w:pPr>
        <w:tabs>
          <w:tab w:val="left" w:pos="993"/>
          <w:tab w:val="left" w:pos="1134"/>
          <w:tab w:val="left" w:pos="1843"/>
        </w:tabs>
        <w:autoSpaceDE w:val="0"/>
        <w:snapToGrid w:val="0"/>
        <w:jc w:val="both"/>
        <w:rPr>
          <w:rFonts w:asciiTheme="majorHAnsi" w:hAnsiTheme="majorHAnsi" w:cstheme="majorHAnsi"/>
          <w:b/>
          <w:bCs/>
          <w:color w:val="000000"/>
          <w:sz w:val="22"/>
          <w:szCs w:val="22"/>
        </w:rPr>
      </w:pPr>
    </w:p>
    <w:p w14:paraId="4393573E" w14:textId="7225DEB8" w:rsidR="00605CEF" w:rsidRDefault="00626EDF" w:rsidP="00667664">
      <w:pPr>
        <w:pStyle w:val="PargrafodaLista"/>
        <w:numPr>
          <w:ilvl w:val="2"/>
          <w:numId w:val="1"/>
        </w:numPr>
        <w:tabs>
          <w:tab w:val="left" w:pos="993"/>
          <w:tab w:val="left" w:pos="1134"/>
          <w:tab w:val="left" w:pos="1843"/>
        </w:tabs>
        <w:autoSpaceDE w:val="0"/>
        <w:snapToGrid w:val="0"/>
        <w:ind w:left="0" w:firstLine="0"/>
        <w:jc w:val="both"/>
        <w:rPr>
          <w:rFonts w:asciiTheme="majorHAnsi" w:hAnsiTheme="majorHAnsi" w:cstheme="majorHAnsi"/>
          <w:color w:val="000000"/>
          <w:sz w:val="22"/>
          <w:szCs w:val="22"/>
        </w:rPr>
      </w:pPr>
      <w:r w:rsidRPr="00566817">
        <w:rPr>
          <w:rFonts w:asciiTheme="majorHAnsi" w:hAnsiTheme="majorHAnsi" w:cstheme="majorHAnsi"/>
          <w:color w:val="000000"/>
          <w:sz w:val="22"/>
          <w:szCs w:val="22"/>
        </w:rPr>
        <w:t>Caso o Pregoeiro (a) entenda necessário, a licitante, deverá disponibilizar todas as informações essenciais à comprovação da legitimidade dos atestados solicitados, apresentando, dentre outros documentos, cópia do contrato que deu suporte à contratação, Notas Fiscais/Faturas, Notas de Empenho, endereço atual do contratante e local em que foram executados os serviços, sendo que estas e outras informações complementares poderão ser requeridas mediante diligência.</w:t>
      </w:r>
    </w:p>
    <w:p w14:paraId="32373606" w14:textId="77777777" w:rsidR="00D951C2" w:rsidRPr="00D951C2" w:rsidRDefault="00D951C2" w:rsidP="00D951C2">
      <w:pPr>
        <w:pStyle w:val="PargrafodaLista"/>
        <w:rPr>
          <w:rFonts w:asciiTheme="majorHAnsi" w:hAnsiTheme="majorHAnsi" w:cstheme="majorHAnsi"/>
          <w:color w:val="000000"/>
          <w:sz w:val="22"/>
          <w:szCs w:val="22"/>
        </w:rPr>
      </w:pPr>
    </w:p>
    <w:p w14:paraId="31DE24D1" w14:textId="5E62405E" w:rsidR="00D951C2" w:rsidRPr="00513F10" w:rsidRDefault="0002581B" w:rsidP="00667664">
      <w:pPr>
        <w:pStyle w:val="PargrafodaLista"/>
        <w:numPr>
          <w:ilvl w:val="2"/>
          <w:numId w:val="1"/>
        </w:numPr>
        <w:tabs>
          <w:tab w:val="left" w:pos="993"/>
          <w:tab w:val="left" w:pos="1134"/>
          <w:tab w:val="left" w:pos="1843"/>
        </w:tabs>
        <w:autoSpaceDE w:val="0"/>
        <w:snapToGrid w:val="0"/>
        <w:ind w:left="0" w:firstLine="0"/>
        <w:jc w:val="both"/>
        <w:rPr>
          <w:rFonts w:asciiTheme="majorHAnsi" w:hAnsiTheme="majorHAnsi" w:cstheme="majorHAnsi"/>
          <w:color w:val="000000"/>
          <w:sz w:val="22"/>
          <w:szCs w:val="22"/>
        </w:rPr>
      </w:pPr>
      <w:bookmarkStart w:id="8" w:name="_Hlk138063423"/>
      <w:bookmarkStart w:id="9" w:name="_Hlk164838767"/>
      <w:r w:rsidRPr="00513F10">
        <w:rPr>
          <w:rFonts w:asciiTheme="majorHAnsi" w:hAnsiTheme="majorHAnsi" w:cstheme="majorHAnsi"/>
          <w:b/>
          <w:bCs/>
          <w:sz w:val="22"/>
          <w:szCs w:val="22"/>
          <w:highlight w:val="red"/>
        </w:rPr>
        <w:t>Comprovante de Autorização de Funcionamento da Empresa - AFE</w:t>
      </w:r>
      <w:r w:rsidRPr="00513F10">
        <w:rPr>
          <w:rFonts w:asciiTheme="majorHAnsi" w:hAnsiTheme="majorHAnsi" w:cstheme="majorHAnsi"/>
          <w:sz w:val="22"/>
          <w:szCs w:val="22"/>
        </w:rPr>
        <w:t>, da empresa participante da licitação e do laboratório fabricante ou detentor do registro, emitido pela ANVISA, vinculada ao Ministério da Saúde</w:t>
      </w:r>
      <w:bookmarkEnd w:id="8"/>
      <w:r w:rsidR="00B76E6B" w:rsidRPr="00513F10">
        <w:rPr>
          <w:rFonts w:asciiTheme="majorHAnsi" w:hAnsiTheme="majorHAnsi" w:cstheme="majorHAnsi"/>
          <w:color w:val="000000"/>
          <w:sz w:val="22"/>
          <w:szCs w:val="22"/>
        </w:rPr>
        <w:t xml:space="preserve">. </w:t>
      </w:r>
      <w:bookmarkEnd w:id="9"/>
    </w:p>
    <w:p w14:paraId="1202D275" w14:textId="77777777" w:rsidR="00EE3026" w:rsidRPr="00513F10" w:rsidRDefault="00EE3026" w:rsidP="00EE3026">
      <w:pPr>
        <w:pStyle w:val="PargrafodaLista"/>
        <w:rPr>
          <w:rFonts w:asciiTheme="majorHAnsi" w:hAnsiTheme="majorHAnsi" w:cstheme="majorHAnsi"/>
          <w:color w:val="000000"/>
          <w:sz w:val="22"/>
          <w:szCs w:val="22"/>
        </w:rPr>
      </w:pPr>
    </w:p>
    <w:p w14:paraId="0BBAA2C3" w14:textId="252FF492" w:rsidR="00EE3026" w:rsidRPr="00513F10" w:rsidRDefault="00513F10" w:rsidP="00667664">
      <w:pPr>
        <w:pStyle w:val="PargrafodaLista"/>
        <w:numPr>
          <w:ilvl w:val="2"/>
          <w:numId w:val="1"/>
        </w:numPr>
        <w:tabs>
          <w:tab w:val="left" w:pos="993"/>
          <w:tab w:val="left" w:pos="1134"/>
          <w:tab w:val="left" w:pos="1843"/>
        </w:tabs>
        <w:autoSpaceDE w:val="0"/>
        <w:snapToGrid w:val="0"/>
        <w:ind w:left="0" w:firstLine="0"/>
        <w:jc w:val="both"/>
        <w:rPr>
          <w:rFonts w:asciiTheme="majorHAnsi" w:hAnsiTheme="majorHAnsi" w:cstheme="majorHAnsi"/>
          <w:color w:val="000000"/>
          <w:sz w:val="22"/>
          <w:szCs w:val="22"/>
        </w:rPr>
      </w:pPr>
      <w:bookmarkStart w:id="10" w:name="_Hlk164838785"/>
      <w:r w:rsidRPr="00513F10">
        <w:rPr>
          <w:rFonts w:asciiTheme="majorHAnsi" w:hAnsiTheme="majorHAnsi" w:cstheme="majorHAnsi"/>
          <w:sz w:val="22"/>
          <w:szCs w:val="22"/>
        </w:rPr>
        <w:t xml:space="preserve">Certidão de Regularidade expedida pelo </w:t>
      </w:r>
      <w:r w:rsidRPr="00513F10">
        <w:rPr>
          <w:rFonts w:asciiTheme="majorHAnsi" w:hAnsiTheme="majorHAnsi" w:cstheme="majorHAnsi"/>
          <w:b/>
          <w:bCs/>
          <w:sz w:val="22"/>
          <w:szCs w:val="22"/>
          <w:highlight w:val="red"/>
        </w:rPr>
        <w:t>Conselho Regional de Farmácia (CRF)</w:t>
      </w:r>
      <w:r w:rsidRPr="00513F10">
        <w:rPr>
          <w:rFonts w:asciiTheme="majorHAnsi" w:hAnsiTheme="majorHAnsi" w:cstheme="majorHAnsi"/>
          <w:sz w:val="22"/>
          <w:szCs w:val="22"/>
        </w:rPr>
        <w:t xml:space="preserve"> e inscrição do Farmacêutico responsável no órgão</w:t>
      </w:r>
    </w:p>
    <w:bookmarkEnd w:id="10"/>
    <w:p w14:paraId="78AEDAA0" w14:textId="77777777" w:rsidR="00EE3026" w:rsidRPr="00513F10" w:rsidRDefault="00EE3026" w:rsidP="00EE3026">
      <w:pPr>
        <w:pStyle w:val="PargrafodaLista"/>
        <w:rPr>
          <w:rFonts w:asciiTheme="majorHAnsi" w:hAnsiTheme="majorHAnsi" w:cstheme="majorHAnsi"/>
          <w:color w:val="000000"/>
          <w:sz w:val="22"/>
          <w:szCs w:val="22"/>
        </w:rPr>
      </w:pPr>
    </w:p>
    <w:p w14:paraId="4561068F" w14:textId="70C8EF9E" w:rsidR="00513F10" w:rsidRPr="00513F10" w:rsidRDefault="00513F10" w:rsidP="00513F10">
      <w:pPr>
        <w:pStyle w:val="Nvel3"/>
        <w:rPr>
          <w:rFonts w:asciiTheme="majorHAnsi" w:hAnsiTheme="majorHAnsi" w:cstheme="majorHAnsi"/>
          <w:b/>
          <w:bCs/>
          <w:iCs/>
          <w:color w:val="auto"/>
          <w:sz w:val="22"/>
          <w:szCs w:val="22"/>
          <w:u w:val="single"/>
        </w:rPr>
      </w:pPr>
      <w:bookmarkStart w:id="11" w:name="_Hlk164838795"/>
      <w:bookmarkStart w:id="12" w:name="_Hlk138063511"/>
      <w:r w:rsidRPr="00513F10">
        <w:rPr>
          <w:rFonts w:asciiTheme="majorHAnsi" w:hAnsiTheme="majorHAnsi" w:cstheme="majorHAnsi"/>
          <w:b/>
          <w:bCs/>
          <w:color w:val="auto"/>
          <w:sz w:val="22"/>
          <w:szCs w:val="22"/>
          <w:highlight w:val="red"/>
        </w:rPr>
        <w:lastRenderedPageBreak/>
        <w:t>Alvará Sanitário</w:t>
      </w:r>
      <w:r w:rsidRPr="00513F10">
        <w:rPr>
          <w:rFonts w:asciiTheme="majorHAnsi" w:hAnsiTheme="majorHAnsi" w:cstheme="majorHAnsi"/>
          <w:b/>
          <w:color w:val="auto"/>
          <w:sz w:val="22"/>
          <w:szCs w:val="22"/>
        </w:rPr>
        <w:t xml:space="preserve"> expedido pela Secretaria de Estado de Saúde ou Secretária Municipal de Saúde, atualizado do fabricante ou detentor do registro e do distribuidor</w:t>
      </w:r>
      <w:bookmarkEnd w:id="11"/>
      <w:r w:rsidRPr="00513F10">
        <w:rPr>
          <w:rFonts w:asciiTheme="majorHAnsi" w:hAnsiTheme="majorHAnsi" w:cstheme="majorHAnsi"/>
          <w:b/>
          <w:color w:val="auto"/>
          <w:sz w:val="22"/>
          <w:szCs w:val="22"/>
        </w:rPr>
        <w:t>.</w:t>
      </w:r>
      <w:bookmarkEnd w:id="12"/>
    </w:p>
    <w:p w14:paraId="679D6BD8" w14:textId="77777777" w:rsidR="00513F10" w:rsidRPr="00513F10" w:rsidRDefault="00513F10" w:rsidP="00513F10">
      <w:pPr>
        <w:pStyle w:val="Nvel3"/>
        <w:numPr>
          <w:ilvl w:val="0"/>
          <w:numId w:val="0"/>
        </w:numPr>
        <w:rPr>
          <w:rFonts w:asciiTheme="majorHAnsi" w:hAnsiTheme="majorHAnsi" w:cstheme="majorHAnsi"/>
          <w:b/>
          <w:bCs/>
          <w:iCs/>
          <w:color w:val="auto"/>
          <w:sz w:val="22"/>
          <w:szCs w:val="22"/>
          <w:u w:val="single"/>
        </w:rPr>
      </w:pPr>
    </w:p>
    <w:p w14:paraId="7B3CEA88" w14:textId="77777777" w:rsidR="00513F10" w:rsidRPr="00513F10" w:rsidRDefault="00513F10" w:rsidP="00513F10">
      <w:pPr>
        <w:pStyle w:val="PargrafodaLista"/>
        <w:numPr>
          <w:ilvl w:val="2"/>
          <w:numId w:val="1"/>
        </w:numPr>
        <w:tabs>
          <w:tab w:val="left" w:pos="567"/>
          <w:tab w:val="left" w:pos="993"/>
          <w:tab w:val="left" w:pos="1134"/>
          <w:tab w:val="left" w:pos="1843"/>
        </w:tabs>
        <w:autoSpaceDE w:val="0"/>
        <w:snapToGrid w:val="0"/>
        <w:ind w:left="646"/>
        <w:jc w:val="both"/>
        <w:rPr>
          <w:rFonts w:asciiTheme="majorHAnsi" w:hAnsiTheme="majorHAnsi" w:cstheme="majorHAnsi"/>
          <w:b/>
          <w:bCs/>
          <w:iCs/>
          <w:color w:val="000000"/>
          <w:sz w:val="22"/>
          <w:szCs w:val="22"/>
          <w:u w:val="single"/>
        </w:rPr>
      </w:pPr>
      <w:bookmarkStart w:id="13" w:name="_Hlk138063548"/>
      <w:bookmarkStart w:id="14" w:name="_Hlk164838808"/>
      <w:r w:rsidRPr="00513F10">
        <w:rPr>
          <w:rFonts w:asciiTheme="majorHAnsi" w:hAnsiTheme="majorHAnsi" w:cstheme="majorHAnsi"/>
          <w:b/>
          <w:bCs/>
          <w:sz w:val="22"/>
          <w:szCs w:val="22"/>
          <w:highlight w:val="red"/>
        </w:rPr>
        <w:t>Certificado de Registro do medicamento</w:t>
      </w:r>
      <w:r w:rsidRPr="00513F10">
        <w:rPr>
          <w:rFonts w:asciiTheme="majorHAnsi" w:hAnsiTheme="majorHAnsi" w:cstheme="majorHAnsi"/>
          <w:sz w:val="22"/>
          <w:szCs w:val="22"/>
        </w:rPr>
        <w:t xml:space="preserve">/insumo, emitido pela </w:t>
      </w:r>
      <w:r w:rsidRPr="00513F10">
        <w:rPr>
          <w:rFonts w:asciiTheme="majorHAnsi" w:hAnsiTheme="majorHAnsi" w:cstheme="majorHAnsi"/>
          <w:sz w:val="22"/>
          <w:szCs w:val="22"/>
          <w:highlight w:val="red"/>
        </w:rPr>
        <w:t>ANVISA</w:t>
      </w:r>
      <w:r w:rsidRPr="00513F10">
        <w:rPr>
          <w:rFonts w:asciiTheme="majorHAnsi" w:hAnsiTheme="majorHAnsi" w:cstheme="majorHAnsi"/>
          <w:sz w:val="22"/>
          <w:szCs w:val="22"/>
        </w:rPr>
        <w:t xml:space="preserve">, ou cópia da publicação no </w:t>
      </w:r>
      <w:r w:rsidRPr="00513F10">
        <w:rPr>
          <w:rFonts w:asciiTheme="majorHAnsi" w:hAnsiTheme="majorHAnsi" w:cstheme="majorHAnsi"/>
          <w:b/>
          <w:bCs/>
          <w:sz w:val="22"/>
          <w:szCs w:val="22"/>
          <w:highlight w:val="red"/>
        </w:rPr>
        <w:t>“DOU”</w:t>
      </w:r>
      <w:r w:rsidRPr="00513F10">
        <w:rPr>
          <w:rFonts w:asciiTheme="majorHAnsi" w:hAnsiTheme="majorHAnsi" w:cstheme="majorHAnsi"/>
          <w:sz w:val="22"/>
          <w:szCs w:val="22"/>
        </w:rPr>
        <w:t xml:space="preserve"> relativa ao registro do medicamento.</w:t>
      </w:r>
      <w:bookmarkStart w:id="15" w:name="_Hlk138063574"/>
      <w:bookmarkEnd w:id="13"/>
      <w:r w:rsidRPr="00513F10">
        <w:rPr>
          <w:rFonts w:asciiTheme="majorHAnsi" w:hAnsiTheme="majorHAnsi" w:cstheme="majorHAnsi"/>
          <w:sz w:val="22"/>
          <w:szCs w:val="22"/>
        </w:rPr>
        <w:t xml:space="preserve"> A licitante deverá indicar nos registros da ANVISA enviados, a quais itens ele se refere, caso seja a cópia do Diário Oficial da União “DOU”, além da identificação do item a licitante, deverá marcar o local onde está a informação do registro.</w:t>
      </w:r>
      <w:bookmarkEnd w:id="15"/>
    </w:p>
    <w:bookmarkEnd w:id="14"/>
    <w:p w14:paraId="62D3F6C5" w14:textId="01356C71" w:rsidR="00EE3026" w:rsidRDefault="00EE3026" w:rsidP="00513F10">
      <w:pPr>
        <w:pStyle w:val="PargrafodaLista"/>
        <w:tabs>
          <w:tab w:val="left" w:pos="993"/>
          <w:tab w:val="left" w:pos="1134"/>
          <w:tab w:val="left" w:pos="1843"/>
        </w:tabs>
        <w:autoSpaceDE w:val="0"/>
        <w:snapToGrid w:val="0"/>
        <w:ind w:left="0"/>
        <w:jc w:val="both"/>
        <w:rPr>
          <w:rFonts w:asciiTheme="majorHAnsi" w:hAnsiTheme="majorHAnsi" w:cstheme="majorHAnsi"/>
          <w:color w:val="000000"/>
          <w:sz w:val="22"/>
          <w:szCs w:val="22"/>
        </w:rPr>
      </w:pPr>
    </w:p>
    <w:p w14:paraId="7BCF744A" w14:textId="77777777" w:rsidR="00605CEF" w:rsidRDefault="00605CEF" w:rsidP="00512335">
      <w:pPr>
        <w:pStyle w:val="PargrafodaLista"/>
        <w:tabs>
          <w:tab w:val="left" w:pos="993"/>
          <w:tab w:val="left" w:pos="1134"/>
          <w:tab w:val="left" w:pos="1843"/>
        </w:tabs>
        <w:autoSpaceDE w:val="0"/>
        <w:snapToGrid w:val="0"/>
        <w:ind w:left="0"/>
        <w:jc w:val="both"/>
        <w:rPr>
          <w:rFonts w:asciiTheme="majorHAnsi" w:hAnsiTheme="majorHAnsi" w:cstheme="majorHAnsi"/>
          <w:color w:val="000000"/>
          <w:sz w:val="22"/>
          <w:szCs w:val="22"/>
        </w:rPr>
      </w:pPr>
    </w:p>
    <w:p w14:paraId="21C1FECD" w14:textId="0F259F9A" w:rsidR="001A5B35" w:rsidRDefault="001622E4" w:rsidP="001E44B0">
      <w:pPr>
        <w:pStyle w:val="PargrafodaLista"/>
        <w:numPr>
          <w:ilvl w:val="1"/>
          <w:numId w:val="1"/>
        </w:numPr>
        <w:tabs>
          <w:tab w:val="left" w:pos="993"/>
          <w:tab w:val="left" w:pos="1843"/>
        </w:tabs>
        <w:autoSpaceDE w:val="0"/>
        <w:snapToGrid w:val="0"/>
        <w:jc w:val="both"/>
        <w:rPr>
          <w:rFonts w:asciiTheme="majorHAnsi" w:hAnsiTheme="majorHAnsi" w:cstheme="majorHAnsi"/>
          <w:b/>
          <w:bCs/>
          <w:color w:val="000000"/>
          <w:sz w:val="22"/>
          <w:szCs w:val="22"/>
        </w:rPr>
      </w:pPr>
      <w:r w:rsidRPr="001622E4">
        <w:rPr>
          <w:rFonts w:asciiTheme="majorHAnsi" w:hAnsiTheme="majorHAnsi" w:cstheme="majorHAnsi"/>
          <w:b/>
          <w:bCs/>
          <w:color w:val="000000"/>
          <w:sz w:val="22"/>
          <w:szCs w:val="22"/>
        </w:rPr>
        <w:t>OUTRAS COMPROVAÇÕES:</w:t>
      </w:r>
    </w:p>
    <w:p w14:paraId="3168858D" w14:textId="77777777" w:rsidR="001E44B0" w:rsidRPr="001E44B0" w:rsidRDefault="001E44B0" w:rsidP="001E44B0">
      <w:pPr>
        <w:pStyle w:val="PargrafodaLista"/>
        <w:tabs>
          <w:tab w:val="left" w:pos="993"/>
          <w:tab w:val="left" w:pos="1843"/>
        </w:tabs>
        <w:autoSpaceDE w:val="0"/>
        <w:snapToGrid w:val="0"/>
        <w:ind w:left="432"/>
        <w:jc w:val="both"/>
        <w:rPr>
          <w:rFonts w:asciiTheme="majorHAnsi" w:hAnsiTheme="majorHAnsi" w:cstheme="majorHAnsi"/>
          <w:b/>
          <w:bCs/>
          <w:color w:val="000000"/>
          <w:sz w:val="22"/>
          <w:szCs w:val="22"/>
        </w:rPr>
      </w:pPr>
    </w:p>
    <w:p w14:paraId="2A58B0C0" w14:textId="36780880" w:rsidR="00964299" w:rsidRPr="001E44B0" w:rsidRDefault="00964299" w:rsidP="001E44B0">
      <w:pPr>
        <w:pStyle w:val="PargrafodaLista"/>
        <w:numPr>
          <w:ilvl w:val="2"/>
          <w:numId w:val="17"/>
        </w:numPr>
        <w:tabs>
          <w:tab w:val="left" w:pos="567"/>
        </w:tabs>
        <w:autoSpaceDE w:val="0"/>
        <w:snapToGrid w:val="0"/>
        <w:ind w:left="0" w:firstLine="0"/>
        <w:jc w:val="both"/>
        <w:rPr>
          <w:rFonts w:asciiTheme="majorHAnsi" w:hAnsiTheme="majorHAnsi" w:cs="Arial"/>
          <w:bCs/>
          <w:color w:val="000000"/>
          <w:sz w:val="22"/>
          <w:szCs w:val="22"/>
        </w:rPr>
      </w:pPr>
      <w:r w:rsidRPr="001E44B0">
        <w:rPr>
          <w:rFonts w:asciiTheme="majorHAnsi" w:hAnsiTheme="majorHAnsi" w:cs="Arial"/>
          <w:bCs/>
          <w:color w:val="000000"/>
          <w:sz w:val="22"/>
          <w:szCs w:val="22"/>
        </w:rPr>
        <w:t>A existência de restrição relativamente à regularidade fiscal e trabalhista não impede que a licitante qualificada como microempresa ou empresa de pequeno porte seja declarada vencedora, uma vez que atenda a todas as demais exigências do edital.</w:t>
      </w:r>
    </w:p>
    <w:p w14:paraId="27818B05" w14:textId="77777777" w:rsidR="001A5B35" w:rsidRPr="008B08EE" w:rsidRDefault="001A5B35" w:rsidP="008B08EE">
      <w:pPr>
        <w:pStyle w:val="PargrafodaLista"/>
        <w:tabs>
          <w:tab w:val="left" w:pos="567"/>
        </w:tabs>
        <w:autoSpaceDE w:val="0"/>
        <w:snapToGrid w:val="0"/>
        <w:ind w:left="0"/>
        <w:jc w:val="both"/>
        <w:rPr>
          <w:rFonts w:asciiTheme="majorHAnsi" w:hAnsiTheme="majorHAnsi" w:cs="Arial"/>
          <w:bCs/>
          <w:color w:val="000000"/>
          <w:sz w:val="22"/>
          <w:szCs w:val="22"/>
        </w:rPr>
      </w:pPr>
    </w:p>
    <w:p w14:paraId="2FBF0D6B" w14:textId="77777777" w:rsidR="00964299" w:rsidRPr="008B08EE" w:rsidRDefault="00964299">
      <w:pPr>
        <w:pStyle w:val="PargrafodaLista"/>
        <w:numPr>
          <w:ilvl w:val="2"/>
          <w:numId w:val="17"/>
        </w:numPr>
        <w:tabs>
          <w:tab w:val="left" w:pos="993"/>
          <w:tab w:val="left" w:pos="1843"/>
        </w:tabs>
        <w:ind w:left="284" w:firstLine="0"/>
        <w:jc w:val="both"/>
        <w:rPr>
          <w:rFonts w:asciiTheme="majorHAnsi" w:hAnsiTheme="majorHAnsi" w:cs="Arial"/>
          <w:bCs/>
          <w:color w:val="000000"/>
          <w:sz w:val="22"/>
          <w:szCs w:val="22"/>
        </w:rPr>
      </w:pPr>
      <w:r w:rsidRPr="008B08EE">
        <w:rPr>
          <w:rFonts w:asciiTheme="majorHAnsi" w:hAnsiTheme="majorHAnsi" w:cs="Arial"/>
          <w:bCs/>
          <w:color w:val="000000"/>
          <w:sz w:val="22"/>
          <w:szCs w:val="22"/>
        </w:rPr>
        <w:t>A declaração do vencedor acontecerá no momento imediatamente posterior à fase de habilitação.</w:t>
      </w:r>
    </w:p>
    <w:p w14:paraId="4F728A1A" w14:textId="77777777" w:rsidR="001A5B35" w:rsidRPr="008B08EE" w:rsidRDefault="001A5B35" w:rsidP="008B08EE">
      <w:pPr>
        <w:tabs>
          <w:tab w:val="left" w:pos="1134"/>
          <w:tab w:val="left" w:pos="1843"/>
        </w:tabs>
        <w:ind w:left="1134"/>
        <w:jc w:val="both"/>
        <w:rPr>
          <w:rFonts w:asciiTheme="majorHAnsi" w:hAnsiTheme="majorHAnsi" w:cs="Arial"/>
          <w:bCs/>
          <w:color w:val="000000"/>
          <w:sz w:val="22"/>
          <w:szCs w:val="22"/>
        </w:rPr>
      </w:pPr>
    </w:p>
    <w:p w14:paraId="7828E52D" w14:textId="77777777" w:rsidR="001A5B35" w:rsidRPr="005A26D7" w:rsidRDefault="00964299" w:rsidP="00667664">
      <w:pPr>
        <w:pStyle w:val="PargrafodaLista"/>
        <w:numPr>
          <w:ilvl w:val="1"/>
          <w:numId w:val="1"/>
        </w:numPr>
        <w:tabs>
          <w:tab w:val="left" w:pos="567"/>
        </w:tabs>
        <w:ind w:left="0" w:firstLine="0"/>
        <w:contextualSpacing w:val="0"/>
        <w:jc w:val="both"/>
        <w:rPr>
          <w:rFonts w:asciiTheme="majorHAnsi" w:hAnsiTheme="majorHAnsi" w:cs="Arial"/>
          <w:bCs/>
          <w:color w:val="000000"/>
          <w:sz w:val="22"/>
          <w:szCs w:val="22"/>
        </w:rPr>
      </w:pPr>
      <w:r w:rsidRPr="008B08EE">
        <w:rPr>
          <w:rFonts w:asciiTheme="majorHAnsi" w:hAnsiTheme="majorHAnsi" w:cs="Arial"/>
          <w:bCs/>
          <w:sz w:val="22"/>
          <w:szCs w:val="22"/>
        </w:rPr>
        <w:t xml:space="preserve">Caso a </w:t>
      </w:r>
      <w:r w:rsidRPr="008B08EE">
        <w:rPr>
          <w:rFonts w:asciiTheme="majorHAnsi" w:hAnsiTheme="majorHAnsi" w:cs="Arial"/>
          <w:bCs/>
          <w:color w:val="000000"/>
          <w:sz w:val="22"/>
          <w:szCs w:val="22"/>
        </w:rPr>
        <w:t>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53ECF877" w14:textId="77777777" w:rsidR="00964299" w:rsidRPr="008B08EE" w:rsidRDefault="00964299" w:rsidP="00667664">
      <w:pPr>
        <w:pStyle w:val="PargrafodaLista"/>
        <w:numPr>
          <w:ilvl w:val="1"/>
          <w:numId w:val="1"/>
        </w:numPr>
        <w:tabs>
          <w:tab w:val="left" w:pos="0"/>
          <w:tab w:val="left" w:pos="567"/>
        </w:tabs>
        <w:ind w:left="0" w:firstLine="0"/>
        <w:contextualSpacing w:val="0"/>
        <w:jc w:val="both"/>
        <w:rPr>
          <w:rFonts w:asciiTheme="majorHAnsi" w:hAnsiTheme="majorHAnsi" w:cs="Arial"/>
          <w:bCs/>
          <w:color w:val="000000"/>
          <w:sz w:val="22"/>
          <w:szCs w:val="22"/>
        </w:rPr>
      </w:pPr>
      <w:r w:rsidRPr="008B08EE">
        <w:rPr>
          <w:rFonts w:asciiTheme="majorHAnsi" w:hAnsiTheme="majorHAnsi" w:cs="Arial"/>
          <w:bCs/>
          <w:color w:val="000000"/>
          <w:sz w:val="22"/>
          <w:szCs w:val="22"/>
        </w:rPr>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r w:rsidRPr="008B08EE">
        <w:rPr>
          <w:rFonts w:asciiTheme="majorHAnsi" w:hAnsiTheme="majorHAnsi" w:cs="Arial"/>
          <w:color w:val="000000"/>
          <w:sz w:val="22"/>
          <w:szCs w:val="22"/>
        </w:rPr>
        <w:t xml:space="preserve"> </w:t>
      </w:r>
    </w:p>
    <w:p w14:paraId="4504D6A8" w14:textId="77777777" w:rsidR="001A5B35" w:rsidRPr="008B08EE" w:rsidRDefault="001A5B35" w:rsidP="008B08EE">
      <w:pPr>
        <w:pStyle w:val="PargrafodaLista"/>
        <w:rPr>
          <w:rFonts w:asciiTheme="majorHAnsi" w:hAnsiTheme="majorHAnsi" w:cs="Arial"/>
          <w:bCs/>
          <w:color w:val="000000"/>
          <w:sz w:val="22"/>
          <w:szCs w:val="22"/>
        </w:rPr>
      </w:pPr>
    </w:p>
    <w:p w14:paraId="65ABB44F" w14:textId="77777777" w:rsidR="00964299" w:rsidRPr="008B08EE" w:rsidRDefault="00964299" w:rsidP="00667664">
      <w:pPr>
        <w:pStyle w:val="PargrafodaLista"/>
        <w:numPr>
          <w:ilvl w:val="1"/>
          <w:numId w:val="1"/>
        </w:numPr>
        <w:tabs>
          <w:tab w:val="left" w:pos="284"/>
          <w:tab w:val="left" w:pos="426"/>
          <w:tab w:val="left" w:pos="567"/>
        </w:tabs>
        <w:ind w:left="0" w:firstLine="0"/>
        <w:contextualSpacing w:val="0"/>
        <w:jc w:val="both"/>
        <w:rPr>
          <w:rFonts w:asciiTheme="majorHAnsi" w:hAnsiTheme="majorHAnsi" w:cs="Arial"/>
          <w:color w:val="000000"/>
          <w:sz w:val="22"/>
          <w:szCs w:val="22"/>
        </w:rPr>
      </w:pPr>
      <w:r w:rsidRPr="008B08EE">
        <w:rPr>
          <w:rFonts w:asciiTheme="majorHAnsi" w:hAnsiTheme="majorHAnsi" w:cs="Arial"/>
          <w:color w:val="000000"/>
          <w:sz w:val="22"/>
          <w:szCs w:val="22"/>
        </w:rPr>
        <w:t>Havendo necessidade de analisar minuciosamente os documentos exigidos, o Pregoeiro suspenderá a sessão, informando no “chat” a nova data e horário para a continuidade da mesma.</w:t>
      </w:r>
    </w:p>
    <w:p w14:paraId="07312D45" w14:textId="77777777" w:rsidR="00964299" w:rsidRPr="008B08EE" w:rsidRDefault="00964299" w:rsidP="00667664">
      <w:pPr>
        <w:pStyle w:val="PargrafodaLista"/>
        <w:numPr>
          <w:ilvl w:val="1"/>
          <w:numId w:val="1"/>
        </w:numPr>
        <w:tabs>
          <w:tab w:val="left" w:pos="284"/>
          <w:tab w:val="left" w:pos="426"/>
          <w:tab w:val="left" w:pos="567"/>
        </w:tabs>
        <w:ind w:left="0" w:firstLine="0"/>
        <w:contextualSpacing w:val="0"/>
        <w:jc w:val="both"/>
        <w:rPr>
          <w:rFonts w:asciiTheme="majorHAnsi" w:hAnsiTheme="majorHAnsi" w:cs="Arial"/>
          <w:color w:val="000000"/>
          <w:sz w:val="22"/>
          <w:szCs w:val="22"/>
        </w:rPr>
      </w:pPr>
      <w:r w:rsidRPr="008B08EE">
        <w:rPr>
          <w:rFonts w:asciiTheme="majorHAnsi" w:hAnsiTheme="majorHAnsi" w:cs="Arial"/>
          <w:color w:val="000000"/>
          <w:sz w:val="22"/>
          <w:szCs w:val="22"/>
        </w:rPr>
        <w:t>Será inabilitado o licitante que não comprovar sua habilitação, seja por não apresentar quaisquer dos documentos exigidos, ou apresentá-los em desacordo com o e</w:t>
      </w:r>
      <w:r w:rsidRPr="008B08EE">
        <w:rPr>
          <w:rFonts w:asciiTheme="majorHAnsi" w:hAnsiTheme="majorHAnsi" w:cs="Arial"/>
          <w:color w:val="000000"/>
          <w:sz w:val="22"/>
          <w:szCs w:val="22"/>
          <w:lang w:eastAsia="en-US"/>
        </w:rPr>
        <w:t>stabelecido neste Edital.</w:t>
      </w:r>
    </w:p>
    <w:p w14:paraId="04A25922" w14:textId="77777777" w:rsidR="001A5B35" w:rsidRPr="008B08EE" w:rsidRDefault="001A5B35" w:rsidP="008B08EE">
      <w:pPr>
        <w:tabs>
          <w:tab w:val="left" w:pos="284"/>
          <w:tab w:val="left" w:pos="426"/>
          <w:tab w:val="left" w:pos="567"/>
        </w:tabs>
        <w:jc w:val="both"/>
        <w:rPr>
          <w:rFonts w:asciiTheme="majorHAnsi" w:hAnsiTheme="majorHAnsi" w:cs="Arial"/>
          <w:color w:val="000000"/>
          <w:sz w:val="22"/>
          <w:szCs w:val="22"/>
        </w:rPr>
      </w:pPr>
    </w:p>
    <w:p w14:paraId="63420F24" w14:textId="77777777" w:rsidR="00964299" w:rsidRDefault="00964299" w:rsidP="00667664">
      <w:pPr>
        <w:pStyle w:val="PargrafodaLista"/>
        <w:numPr>
          <w:ilvl w:val="1"/>
          <w:numId w:val="1"/>
        </w:numPr>
        <w:tabs>
          <w:tab w:val="left" w:pos="284"/>
          <w:tab w:val="left" w:pos="426"/>
          <w:tab w:val="left" w:pos="567"/>
        </w:tabs>
        <w:ind w:left="0" w:firstLine="0"/>
        <w:contextualSpacing w:val="0"/>
        <w:jc w:val="both"/>
        <w:rPr>
          <w:rFonts w:asciiTheme="majorHAnsi" w:hAnsiTheme="majorHAnsi" w:cs="Arial"/>
          <w:color w:val="000000"/>
          <w:sz w:val="22"/>
          <w:szCs w:val="22"/>
        </w:rPr>
      </w:pPr>
      <w:r w:rsidRPr="008B08EE">
        <w:rPr>
          <w:rFonts w:asciiTheme="majorHAnsi" w:hAnsiTheme="majorHAnsi" w:cs="Arial"/>
          <w:color w:val="000000"/>
          <w:sz w:val="22"/>
          <w:szCs w:val="22"/>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784BD535" w14:textId="77777777" w:rsidR="006F313E" w:rsidRPr="006F313E" w:rsidRDefault="006F313E" w:rsidP="006F313E">
      <w:pPr>
        <w:pStyle w:val="PargrafodaLista"/>
        <w:rPr>
          <w:rFonts w:asciiTheme="majorHAnsi" w:hAnsiTheme="majorHAnsi" w:cs="Arial"/>
          <w:color w:val="000000"/>
          <w:sz w:val="22"/>
          <w:szCs w:val="22"/>
        </w:rPr>
      </w:pPr>
    </w:p>
    <w:p w14:paraId="103F3922" w14:textId="558E6670" w:rsidR="00964299" w:rsidRDefault="00964299" w:rsidP="00667664">
      <w:pPr>
        <w:pStyle w:val="PargrafodaLista"/>
        <w:numPr>
          <w:ilvl w:val="1"/>
          <w:numId w:val="1"/>
        </w:numPr>
        <w:tabs>
          <w:tab w:val="left" w:pos="284"/>
          <w:tab w:val="left" w:pos="426"/>
          <w:tab w:val="left" w:pos="567"/>
        </w:tabs>
        <w:ind w:left="0" w:firstLine="0"/>
        <w:contextualSpacing w:val="0"/>
        <w:jc w:val="both"/>
        <w:rPr>
          <w:rFonts w:asciiTheme="majorHAnsi" w:hAnsiTheme="majorHAnsi" w:cs="Arial"/>
          <w:color w:val="000000"/>
          <w:sz w:val="22"/>
          <w:szCs w:val="22"/>
        </w:rPr>
      </w:pPr>
      <w:r w:rsidRPr="008B08EE">
        <w:rPr>
          <w:rFonts w:asciiTheme="majorHAnsi" w:hAnsiTheme="majorHAnsi" w:cs="Arial"/>
          <w:color w:val="000000"/>
          <w:sz w:val="22"/>
          <w:szCs w:val="22"/>
        </w:rPr>
        <w:t>Constatado o atendimento às exigências de habilitação fixadas no Edital, o licitante será declarado vencedor.</w:t>
      </w:r>
    </w:p>
    <w:p w14:paraId="52FCBEC3" w14:textId="77777777" w:rsidR="00652B5F" w:rsidRDefault="00652B5F" w:rsidP="00652B5F">
      <w:pPr>
        <w:pStyle w:val="PargrafodaLista"/>
        <w:tabs>
          <w:tab w:val="left" w:pos="284"/>
          <w:tab w:val="left" w:pos="426"/>
          <w:tab w:val="left" w:pos="567"/>
        </w:tabs>
        <w:ind w:left="0"/>
        <w:contextualSpacing w:val="0"/>
        <w:jc w:val="both"/>
        <w:rPr>
          <w:rFonts w:asciiTheme="majorHAnsi" w:hAnsiTheme="majorHAnsi" w:cs="Arial"/>
          <w:color w:val="000000"/>
          <w:sz w:val="22"/>
          <w:szCs w:val="22"/>
        </w:rPr>
      </w:pPr>
    </w:p>
    <w:p w14:paraId="0CC2BC91" w14:textId="77777777" w:rsidR="00964299" w:rsidRPr="008B08EE" w:rsidRDefault="00964299" w:rsidP="00667664">
      <w:pPr>
        <w:pStyle w:val="Nivel01"/>
        <w:numPr>
          <w:ilvl w:val="0"/>
          <w:numId w:val="1"/>
        </w:numPr>
        <w:shd w:val="clear" w:color="auto" w:fill="C8CAE7" w:themeFill="text2" w:themeFillTint="33"/>
        <w:tabs>
          <w:tab w:val="left" w:pos="426"/>
        </w:tabs>
        <w:spacing w:before="0"/>
        <w:ind w:left="0" w:firstLine="0"/>
        <w:rPr>
          <w:rFonts w:asciiTheme="majorHAnsi" w:hAnsiTheme="majorHAnsi" w:cs="Arial"/>
          <w:color w:val="auto"/>
          <w:sz w:val="22"/>
          <w:szCs w:val="22"/>
          <w:lang w:eastAsia="en-US"/>
        </w:rPr>
      </w:pPr>
      <w:r w:rsidRPr="008B08EE">
        <w:rPr>
          <w:rFonts w:asciiTheme="majorHAnsi" w:hAnsiTheme="majorHAnsi" w:cs="Arial"/>
          <w:color w:val="auto"/>
          <w:sz w:val="22"/>
          <w:szCs w:val="22"/>
          <w:lang w:eastAsia="en-US"/>
        </w:rPr>
        <w:t xml:space="preserve">DO </w:t>
      </w:r>
      <w:r w:rsidRPr="008B08EE">
        <w:rPr>
          <w:rFonts w:asciiTheme="majorHAnsi" w:hAnsiTheme="majorHAnsi" w:cs="Arial"/>
          <w:color w:val="auto"/>
          <w:sz w:val="22"/>
          <w:szCs w:val="22"/>
        </w:rPr>
        <w:t>ENCAMINHAMENTO</w:t>
      </w:r>
      <w:r w:rsidRPr="008B08EE">
        <w:rPr>
          <w:rFonts w:asciiTheme="majorHAnsi" w:hAnsiTheme="majorHAnsi" w:cs="Arial"/>
          <w:color w:val="auto"/>
          <w:sz w:val="22"/>
          <w:szCs w:val="22"/>
          <w:lang w:eastAsia="en-US"/>
        </w:rPr>
        <w:t xml:space="preserve"> DA PROPOSTA VENCEDORA</w:t>
      </w:r>
      <w:r w:rsidR="00A91E11" w:rsidRPr="008B08EE">
        <w:rPr>
          <w:rFonts w:asciiTheme="majorHAnsi" w:hAnsiTheme="majorHAnsi" w:cs="Arial"/>
          <w:color w:val="auto"/>
          <w:sz w:val="22"/>
          <w:szCs w:val="22"/>
          <w:lang w:eastAsia="en-US"/>
        </w:rPr>
        <w:t>.</w:t>
      </w:r>
    </w:p>
    <w:p w14:paraId="25C8C53E" w14:textId="77777777" w:rsidR="00A91E11" w:rsidRPr="008B08EE" w:rsidRDefault="00A91E11" w:rsidP="008B08EE">
      <w:pPr>
        <w:rPr>
          <w:rFonts w:asciiTheme="majorHAnsi" w:hAnsiTheme="majorHAnsi"/>
          <w:sz w:val="22"/>
          <w:szCs w:val="22"/>
          <w:lang w:eastAsia="en-US"/>
        </w:rPr>
      </w:pPr>
    </w:p>
    <w:p w14:paraId="7EB028CB" w14:textId="0A403DEF" w:rsidR="001A1A2E" w:rsidRPr="008B08EE" w:rsidRDefault="001A1A2E" w:rsidP="00667664">
      <w:pPr>
        <w:pStyle w:val="PargrafodaLista"/>
        <w:numPr>
          <w:ilvl w:val="1"/>
          <w:numId w:val="1"/>
        </w:numPr>
        <w:tabs>
          <w:tab w:val="left" w:pos="0"/>
          <w:tab w:val="left" w:pos="567"/>
        </w:tabs>
        <w:ind w:left="0" w:firstLine="0"/>
        <w:jc w:val="both"/>
        <w:rPr>
          <w:rFonts w:asciiTheme="majorHAnsi" w:hAnsiTheme="majorHAnsi" w:cs="Arial"/>
          <w:sz w:val="22"/>
          <w:szCs w:val="22"/>
        </w:rPr>
      </w:pPr>
      <w:r w:rsidRPr="008B08EE">
        <w:rPr>
          <w:rFonts w:asciiTheme="majorHAnsi" w:hAnsiTheme="majorHAnsi" w:cs="Arial"/>
          <w:sz w:val="22"/>
          <w:szCs w:val="22"/>
        </w:rPr>
        <w:t>A proposta final do licitante declarado vencedor deverá ser encaminhada no</w:t>
      </w:r>
      <w:r w:rsidR="00195D8A" w:rsidRPr="00195D8A">
        <w:t xml:space="preserve"> </w:t>
      </w:r>
      <w:r w:rsidR="00195D8A" w:rsidRPr="00195D8A">
        <w:rPr>
          <w:rFonts w:asciiTheme="majorHAnsi" w:hAnsiTheme="majorHAnsi" w:cs="Arial"/>
          <w:sz w:val="22"/>
          <w:szCs w:val="22"/>
        </w:rPr>
        <w:t xml:space="preserve">prazo de </w:t>
      </w:r>
      <w:r w:rsidR="00195D8A" w:rsidRPr="00195D8A">
        <w:rPr>
          <w:rFonts w:asciiTheme="majorHAnsi" w:hAnsiTheme="majorHAnsi" w:cs="Arial"/>
          <w:b/>
          <w:bCs/>
          <w:color w:val="FF0000"/>
          <w:sz w:val="22"/>
          <w:szCs w:val="22"/>
        </w:rPr>
        <w:t>02 (DUAS) HORAS</w:t>
      </w:r>
      <w:r w:rsidRPr="00195D8A">
        <w:rPr>
          <w:rFonts w:asciiTheme="majorHAnsi" w:hAnsiTheme="majorHAnsi" w:cs="Arial"/>
          <w:color w:val="FF0000"/>
          <w:sz w:val="22"/>
          <w:szCs w:val="22"/>
        </w:rPr>
        <w:t xml:space="preserve"> </w:t>
      </w:r>
      <w:r w:rsidRPr="008B08EE">
        <w:rPr>
          <w:rFonts w:asciiTheme="majorHAnsi" w:hAnsiTheme="majorHAnsi" w:cs="Arial"/>
          <w:sz w:val="22"/>
          <w:szCs w:val="22"/>
        </w:rPr>
        <w:t>a contar da solicitação do Pregoeiro no sistema eletrônico e deverá:</w:t>
      </w:r>
    </w:p>
    <w:p w14:paraId="4719EA82" w14:textId="77777777" w:rsidR="001A1A2E" w:rsidRPr="008B08EE" w:rsidRDefault="001A1A2E" w:rsidP="001A1A2E">
      <w:pPr>
        <w:pStyle w:val="PargrafodaLista"/>
        <w:tabs>
          <w:tab w:val="left" w:pos="0"/>
          <w:tab w:val="left" w:pos="709"/>
        </w:tabs>
        <w:ind w:left="0"/>
        <w:jc w:val="both"/>
        <w:rPr>
          <w:rFonts w:asciiTheme="majorHAnsi" w:hAnsiTheme="majorHAnsi" w:cs="Arial"/>
          <w:sz w:val="22"/>
          <w:szCs w:val="22"/>
        </w:rPr>
      </w:pPr>
    </w:p>
    <w:p w14:paraId="48465352" w14:textId="77777777" w:rsidR="001A1A2E" w:rsidRPr="008B08EE" w:rsidRDefault="001A1A2E" w:rsidP="00667664">
      <w:pPr>
        <w:numPr>
          <w:ilvl w:val="2"/>
          <w:numId w:val="1"/>
        </w:numPr>
        <w:tabs>
          <w:tab w:val="left" w:pos="284"/>
          <w:tab w:val="left" w:pos="709"/>
          <w:tab w:val="left" w:pos="993"/>
        </w:tabs>
        <w:ind w:left="284" w:firstLine="0"/>
        <w:jc w:val="both"/>
        <w:rPr>
          <w:rFonts w:asciiTheme="majorHAnsi" w:hAnsiTheme="majorHAnsi" w:cs="Arial"/>
          <w:sz w:val="22"/>
          <w:szCs w:val="22"/>
        </w:rPr>
      </w:pPr>
      <w:r w:rsidRPr="008B08EE">
        <w:rPr>
          <w:rFonts w:asciiTheme="majorHAnsi" w:hAnsiTheme="majorHAnsi" w:cs="Arial"/>
          <w:sz w:val="22"/>
          <w:szCs w:val="22"/>
        </w:rPr>
        <w:t>Ser redigida em língua portuguesa, digitada, em uma via, sem emendas, rasuras, entrelinhas ou ressalvas, devendo a última folha ser assinada e as demais rubricadas pelo licitante ou seu representante legal.</w:t>
      </w:r>
    </w:p>
    <w:p w14:paraId="4CF73F50" w14:textId="77777777" w:rsidR="001A1A2E" w:rsidRPr="008B08EE" w:rsidRDefault="001A1A2E" w:rsidP="001A1A2E">
      <w:pPr>
        <w:tabs>
          <w:tab w:val="left" w:pos="284"/>
          <w:tab w:val="left" w:pos="709"/>
          <w:tab w:val="left" w:pos="993"/>
        </w:tabs>
        <w:ind w:left="284"/>
        <w:jc w:val="both"/>
        <w:rPr>
          <w:rFonts w:asciiTheme="majorHAnsi" w:hAnsiTheme="majorHAnsi" w:cs="Arial"/>
          <w:sz w:val="22"/>
          <w:szCs w:val="22"/>
        </w:rPr>
      </w:pPr>
    </w:p>
    <w:p w14:paraId="4444C7B0" w14:textId="77777777" w:rsidR="001A1A2E" w:rsidRPr="008B08EE" w:rsidRDefault="001A1A2E" w:rsidP="00667664">
      <w:pPr>
        <w:numPr>
          <w:ilvl w:val="2"/>
          <w:numId w:val="1"/>
        </w:numPr>
        <w:tabs>
          <w:tab w:val="left" w:pos="284"/>
          <w:tab w:val="left" w:pos="709"/>
          <w:tab w:val="left" w:pos="993"/>
        </w:tabs>
        <w:ind w:left="284" w:firstLine="0"/>
        <w:jc w:val="both"/>
        <w:rPr>
          <w:rFonts w:asciiTheme="majorHAnsi" w:hAnsiTheme="majorHAnsi" w:cs="Arial"/>
          <w:sz w:val="22"/>
          <w:szCs w:val="22"/>
        </w:rPr>
      </w:pPr>
      <w:r w:rsidRPr="008B08EE">
        <w:rPr>
          <w:rFonts w:asciiTheme="majorHAnsi" w:hAnsiTheme="majorHAnsi" w:cs="Arial"/>
          <w:sz w:val="22"/>
          <w:szCs w:val="22"/>
        </w:rPr>
        <w:lastRenderedPageBreak/>
        <w:t>Conter a indicação do banco, número da conta e agência do licitante vencedor, para fins de pagamento.</w:t>
      </w:r>
    </w:p>
    <w:p w14:paraId="1DAD8CCC" w14:textId="77777777" w:rsidR="001A1A2E" w:rsidRPr="008B08EE" w:rsidRDefault="001A1A2E" w:rsidP="001A1A2E">
      <w:pPr>
        <w:tabs>
          <w:tab w:val="left" w:pos="0"/>
          <w:tab w:val="left" w:pos="709"/>
          <w:tab w:val="left" w:pos="1843"/>
        </w:tabs>
        <w:jc w:val="both"/>
        <w:rPr>
          <w:rFonts w:asciiTheme="majorHAnsi" w:hAnsiTheme="majorHAnsi" w:cs="Arial"/>
          <w:sz w:val="22"/>
          <w:szCs w:val="22"/>
        </w:rPr>
      </w:pPr>
    </w:p>
    <w:p w14:paraId="25FF2A21" w14:textId="77777777" w:rsidR="001A1A2E" w:rsidRPr="008B08EE" w:rsidRDefault="001A1A2E" w:rsidP="00667664">
      <w:pPr>
        <w:pStyle w:val="PargrafodaLista"/>
        <w:numPr>
          <w:ilvl w:val="1"/>
          <w:numId w:val="1"/>
        </w:numPr>
        <w:tabs>
          <w:tab w:val="left" w:pos="0"/>
          <w:tab w:val="left" w:pos="567"/>
          <w:tab w:val="left" w:pos="709"/>
        </w:tabs>
        <w:ind w:left="0" w:firstLine="0"/>
        <w:jc w:val="both"/>
        <w:rPr>
          <w:rFonts w:asciiTheme="majorHAnsi" w:hAnsiTheme="majorHAnsi" w:cs="Arial"/>
          <w:sz w:val="22"/>
          <w:szCs w:val="22"/>
        </w:rPr>
      </w:pPr>
      <w:r w:rsidRPr="008B08EE">
        <w:rPr>
          <w:rFonts w:asciiTheme="majorHAnsi" w:hAnsiTheme="majorHAnsi" w:cs="Arial"/>
          <w:sz w:val="22"/>
          <w:szCs w:val="22"/>
        </w:rPr>
        <w:t>A proposta final deverá ser documentada nos autos e será levada em consideração no decorrer da execução do contrato e aplicação de eventual sanção à Contratada, se for o caso.</w:t>
      </w:r>
    </w:p>
    <w:p w14:paraId="48FFFA6C" w14:textId="77777777" w:rsidR="001A1A2E" w:rsidRPr="008B08EE" w:rsidRDefault="001A1A2E" w:rsidP="001A1A2E">
      <w:pPr>
        <w:pStyle w:val="PargrafodaLista"/>
        <w:tabs>
          <w:tab w:val="left" w:pos="0"/>
          <w:tab w:val="left" w:pos="709"/>
          <w:tab w:val="left" w:pos="1134"/>
        </w:tabs>
        <w:ind w:left="0"/>
        <w:jc w:val="both"/>
        <w:rPr>
          <w:rFonts w:asciiTheme="majorHAnsi" w:hAnsiTheme="majorHAnsi" w:cs="Arial"/>
          <w:sz w:val="22"/>
          <w:szCs w:val="22"/>
        </w:rPr>
      </w:pPr>
    </w:p>
    <w:p w14:paraId="1F36D12F" w14:textId="77777777" w:rsidR="001A1A2E" w:rsidRPr="008B08EE" w:rsidRDefault="001A1A2E" w:rsidP="00667664">
      <w:pPr>
        <w:numPr>
          <w:ilvl w:val="2"/>
          <w:numId w:val="1"/>
        </w:numPr>
        <w:tabs>
          <w:tab w:val="left" w:pos="0"/>
          <w:tab w:val="left" w:pos="709"/>
          <w:tab w:val="left" w:pos="993"/>
        </w:tabs>
        <w:ind w:left="284" w:firstLine="0"/>
        <w:jc w:val="both"/>
        <w:rPr>
          <w:rFonts w:asciiTheme="majorHAnsi" w:hAnsiTheme="majorHAnsi" w:cs="Arial"/>
          <w:sz w:val="22"/>
          <w:szCs w:val="22"/>
        </w:rPr>
      </w:pPr>
      <w:r w:rsidRPr="008B08EE">
        <w:rPr>
          <w:rFonts w:asciiTheme="majorHAnsi" w:hAnsiTheme="majorHAnsi" w:cs="Arial"/>
          <w:sz w:val="22"/>
          <w:szCs w:val="22"/>
        </w:rPr>
        <w:t>Todas as especificações do objeto contidas na proposta, tais como marca, modelo, tipo, fabricante e procedência, vinculam a Contratada.</w:t>
      </w:r>
    </w:p>
    <w:p w14:paraId="1503CAA6" w14:textId="77777777" w:rsidR="001A1A2E" w:rsidRPr="008B08EE" w:rsidRDefault="001A1A2E" w:rsidP="001A1A2E">
      <w:pPr>
        <w:tabs>
          <w:tab w:val="left" w:pos="0"/>
          <w:tab w:val="left" w:pos="709"/>
        </w:tabs>
        <w:jc w:val="both"/>
        <w:rPr>
          <w:rFonts w:asciiTheme="majorHAnsi" w:hAnsiTheme="majorHAnsi" w:cs="Arial"/>
          <w:sz w:val="22"/>
          <w:szCs w:val="22"/>
        </w:rPr>
      </w:pPr>
    </w:p>
    <w:p w14:paraId="4D81FC39" w14:textId="494AB393" w:rsidR="001A1A2E" w:rsidRPr="00C17277" w:rsidRDefault="00C17277" w:rsidP="00C17277">
      <w:pPr>
        <w:pStyle w:val="PargrafodaLista"/>
        <w:numPr>
          <w:ilvl w:val="1"/>
          <w:numId w:val="1"/>
        </w:numPr>
        <w:tabs>
          <w:tab w:val="left" w:pos="567"/>
        </w:tabs>
        <w:jc w:val="both"/>
        <w:rPr>
          <w:rFonts w:asciiTheme="majorHAnsi" w:hAnsiTheme="majorHAnsi" w:cs="Arial"/>
          <w:sz w:val="22"/>
          <w:szCs w:val="22"/>
        </w:rPr>
      </w:pPr>
      <w:r w:rsidRPr="00C17277">
        <w:rPr>
          <w:rFonts w:asciiTheme="majorHAnsi" w:hAnsiTheme="majorHAnsi" w:cs="Arial"/>
          <w:sz w:val="22"/>
          <w:szCs w:val="22"/>
        </w:rPr>
        <w:t>Os preços deverão ser expressos em moeda corrente nacional, o valor unitário em algarismos e o</w:t>
      </w:r>
      <w:r>
        <w:rPr>
          <w:rFonts w:asciiTheme="majorHAnsi" w:hAnsiTheme="majorHAnsi" w:cs="Arial"/>
          <w:sz w:val="22"/>
          <w:szCs w:val="22"/>
        </w:rPr>
        <w:t xml:space="preserve"> </w:t>
      </w:r>
      <w:r w:rsidRPr="00C17277">
        <w:rPr>
          <w:rFonts w:asciiTheme="majorHAnsi" w:hAnsiTheme="majorHAnsi" w:cs="Arial"/>
          <w:sz w:val="22"/>
          <w:szCs w:val="22"/>
        </w:rPr>
        <w:t>valor global em algarismos e por extenso (art. 12º, II da Lei nº 14.133/21).</w:t>
      </w:r>
      <w:r w:rsidR="001A1A2E" w:rsidRPr="00C17277">
        <w:rPr>
          <w:rFonts w:asciiTheme="majorHAnsi" w:hAnsiTheme="majorHAnsi" w:cs="Arial"/>
          <w:sz w:val="22"/>
          <w:szCs w:val="22"/>
        </w:rPr>
        <w:t>).</w:t>
      </w:r>
    </w:p>
    <w:p w14:paraId="0EB60036" w14:textId="77777777" w:rsidR="001A1A2E" w:rsidRPr="008B08EE" w:rsidRDefault="001A1A2E" w:rsidP="001A1A2E">
      <w:pPr>
        <w:pStyle w:val="PargrafodaLista"/>
        <w:tabs>
          <w:tab w:val="left" w:pos="567"/>
        </w:tabs>
        <w:ind w:left="0"/>
        <w:jc w:val="both"/>
        <w:rPr>
          <w:rFonts w:asciiTheme="majorHAnsi" w:hAnsiTheme="majorHAnsi" w:cs="Arial"/>
          <w:sz w:val="22"/>
          <w:szCs w:val="22"/>
        </w:rPr>
      </w:pPr>
    </w:p>
    <w:p w14:paraId="7732C180" w14:textId="77777777" w:rsidR="001A1A2E" w:rsidRPr="008B08EE" w:rsidRDefault="001A1A2E" w:rsidP="00667664">
      <w:pPr>
        <w:numPr>
          <w:ilvl w:val="2"/>
          <w:numId w:val="1"/>
        </w:numPr>
        <w:tabs>
          <w:tab w:val="left" w:pos="993"/>
        </w:tabs>
        <w:ind w:left="284" w:firstLine="0"/>
        <w:jc w:val="both"/>
        <w:rPr>
          <w:rFonts w:asciiTheme="majorHAnsi" w:hAnsiTheme="majorHAnsi" w:cs="Arial"/>
          <w:sz w:val="22"/>
          <w:szCs w:val="22"/>
        </w:rPr>
      </w:pPr>
      <w:r w:rsidRPr="008B08EE">
        <w:rPr>
          <w:rFonts w:asciiTheme="majorHAnsi" w:hAnsiTheme="majorHAnsi" w:cs="Arial"/>
          <w:sz w:val="22"/>
          <w:szCs w:val="22"/>
        </w:rPr>
        <w:t xml:space="preserve">Ocorrendo divergência entre os preços unitários e o preço </w:t>
      </w:r>
      <w:r>
        <w:rPr>
          <w:rFonts w:asciiTheme="majorHAnsi" w:hAnsiTheme="majorHAnsi" w:cs="Arial"/>
          <w:sz w:val="22"/>
          <w:szCs w:val="22"/>
        </w:rPr>
        <w:t>do item</w:t>
      </w:r>
      <w:r w:rsidRPr="008B08EE">
        <w:rPr>
          <w:rFonts w:asciiTheme="majorHAnsi" w:hAnsiTheme="majorHAnsi" w:cs="Arial"/>
          <w:sz w:val="22"/>
          <w:szCs w:val="22"/>
        </w:rPr>
        <w:t>, prevalecerão os primeiros; no caso de divergência entre os valores numéricos e os valores expressos por extenso, prevalecerão estes últimos.</w:t>
      </w:r>
    </w:p>
    <w:p w14:paraId="713639F1" w14:textId="77777777" w:rsidR="001A1A2E" w:rsidRPr="008B08EE" w:rsidRDefault="001A1A2E" w:rsidP="001A1A2E">
      <w:pPr>
        <w:tabs>
          <w:tab w:val="left" w:pos="1276"/>
        </w:tabs>
        <w:ind w:left="567"/>
        <w:jc w:val="both"/>
        <w:rPr>
          <w:rFonts w:asciiTheme="majorHAnsi" w:hAnsiTheme="majorHAnsi" w:cs="Arial"/>
          <w:sz w:val="22"/>
          <w:szCs w:val="22"/>
        </w:rPr>
      </w:pPr>
    </w:p>
    <w:p w14:paraId="4859C8DD" w14:textId="77777777" w:rsidR="001A1A2E" w:rsidRPr="008B08EE" w:rsidRDefault="001A1A2E" w:rsidP="00667664">
      <w:pPr>
        <w:pStyle w:val="PargrafodaLista"/>
        <w:numPr>
          <w:ilvl w:val="1"/>
          <w:numId w:val="1"/>
        </w:numPr>
        <w:tabs>
          <w:tab w:val="left" w:pos="567"/>
        </w:tabs>
        <w:ind w:left="0" w:firstLine="0"/>
        <w:jc w:val="both"/>
        <w:rPr>
          <w:rFonts w:asciiTheme="majorHAnsi" w:hAnsiTheme="majorHAnsi" w:cs="Arial"/>
          <w:sz w:val="22"/>
          <w:szCs w:val="22"/>
        </w:rPr>
      </w:pPr>
      <w:r w:rsidRPr="008B08EE">
        <w:rPr>
          <w:rFonts w:asciiTheme="majorHAnsi" w:hAnsiTheme="majorHAnsi" w:cs="Arial"/>
          <w:sz w:val="22"/>
          <w:szCs w:val="22"/>
        </w:rPr>
        <w:t>A oferta deverá ser firme e precisa, limitada, rigorosamente, ao objeto deste Edital, sem conter alternativas de preço ou de qualquer outra condição que induza o julgamento a mais de um resultado, sob pena de desclassificação.</w:t>
      </w:r>
    </w:p>
    <w:p w14:paraId="377B98EF" w14:textId="77777777" w:rsidR="001A1A2E" w:rsidRPr="008B08EE" w:rsidRDefault="001A1A2E" w:rsidP="001A1A2E">
      <w:pPr>
        <w:pStyle w:val="PargrafodaLista"/>
        <w:tabs>
          <w:tab w:val="left" w:pos="567"/>
        </w:tabs>
        <w:ind w:left="0"/>
        <w:jc w:val="both"/>
        <w:rPr>
          <w:rFonts w:asciiTheme="majorHAnsi" w:hAnsiTheme="majorHAnsi" w:cs="Arial"/>
          <w:sz w:val="22"/>
          <w:szCs w:val="22"/>
        </w:rPr>
      </w:pPr>
    </w:p>
    <w:p w14:paraId="1BA6C9B7" w14:textId="77777777" w:rsidR="001A1A2E" w:rsidRDefault="001A1A2E" w:rsidP="00667664">
      <w:pPr>
        <w:pStyle w:val="PargrafodaLista"/>
        <w:numPr>
          <w:ilvl w:val="1"/>
          <w:numId w:val="1"/>
        </w:numPr>
        <w:tabs>
          <w:tab w:val="left" w:pos="567"/>
        </w:tabs>
        <w:ind w:left="0" w:firstLine="0"/>
        <w:jc w:val="both"/>
        <w:rPr>
          <w:rFonts w:asciiTheme="majorHAnsi" w:hAnsiTheme="majorHAnsi" w:cs="Arial"/>
          <w:sz w:val="22"/>
          <w:szCs w:val="22"/>
        </w:rPr>
      </w:pPr>
      <w:r w:rsidRPr="008B08EE">
        <w:rPr>
          <w:rFonts w:asciiTheme="majorHAnsi" w:hAnsiTheme="majorHAnsi" w:cs="Arial"/>
          <w:sz w:val="22"/>
          <w:szCs w:val="22"/>
        </w:rPr>
        <w:t>A proposta deverá obedecer aos termos deste Edital e seus Anexos, não sendo considerada aquela que não corresponda às especificações ali contidas ou que estabeleça vínculo à proposta de outro licitante.</w:t>
      </w:r>
    </w:p>
    <w:p w14:paraId="6895307E" w14:textId="77777777" w:rsidR="001A1A2E" w:rsidRPr="008B08EE" w:rsidRDefault="001A1A2E" w:rsidP="001A1A2E">
      <w:pPr>
        <w:pStyle w:val="PargrafodaLista"/>
        <w:tabs>
          <w:tab w:val="left" w:pos="567"/>
        </w:tabs>
        <w:ind w:left="0"/>
        <w:jc w:val="both"/>
        <w:rPr>
          <w:rFonts w:asciiTheme="majorHAnsi" w:hAnsiTheme="majorHAnsi" w:cs="Arial"/>
          <w:sz w:val="22"/>
          <w:szCs w:val="22"/>
        </w:rPr>
      </w:pPr>
    </w:p>
    <w:p w14:paraId="3E7248C3" w14:textId="77777777" w:rsidR="001A1A2E" w:rsidRPr="008B08EE" w:rsidRDefault="001A1A2E" w:rsidP="00667664">
      <w:pPr>
        <w:pStyle w:val="PargrafodaLista"/>
        <w:numPr>
          <w:ilvl w:val="1"/>
          <w:numId w:val="1"/>
        </w:numPr>
        <w:tabs>
          <w:tab w:val="left" w:pos="567"/>
        </w:tabs>
        <w:ind w:left="0" w:firstLine="0"/>
        <w:jc w:val="both"/>
        <w:rPr>
          <w:rFonts w:asciiTheme="majorHAnsi" w:hAnsiTheme="majorHAnsi" w:cs="Arial"/>
          <w:sz w:val="22"/>
          <w:szCs w:val="22"/>
        </w:rPr>
      </w:pPr>
      <w:r w:rsidRPr="008B08EE">
        <w:rPr>
          <w:rFonts w:asciiTheme="majorHAnsi" w:hAnsiTheme="majorHAnsi" w:cs="Arial"/>
          <w:color w:val="000000"/>
          <w:sz w:val="22"/>
          <w:szCs w:val="22"/>
        </w:rPr>
        <w:t>As propostas que contenham a descrição do objeto, o valor e os documentos complementares estarão disponíveis na internet, após a homologação.</w:t>
      </w:r>
    </w:p>
    <w:p w14:paraId="24370A2C" w14:textId="77777777" w:rsidR="00964299" w:rsidRPr="008B08EE" w:rsidRDefault="00964299" w:rsidP="008B08EE">
      <w:pPr>
        <w:pStyle w:val="PargrafodaLista"/>
        <w:rPr>
          <w:rFonts w:asciiTheme="majorHAnsi" w:hAnsiTheme="majorHAnsi" w:cs="Arial"/>
          <w:sz w:val="22"/>
          <w:szCs w:val="22"/>
        </w:rPr>
      </w:pPr>
    </w:p>
    <w:p w14:paraId="6E8E01D7" w14:textId="77777777" w:rsidR="00964299" w:rsidRPr="008B08EE" w:rsidRDefault="00964299" w:rsidP="00667664">
      <w:pPr>
        <w:pStyle w:val="Nivel01"/>
        <w:numPr>
          <w:ilvl w:val="0"/>
          <w:numId w:val="1"/>
        </w:numPr>
        <w:shd w:val="clear" w:color="auto" w:fill="C8CAE7" w:themeFill="text2" w:themeFillTint="33"/>
        <w:tabs>
          <w:tab w:val="left" w:pos="426"/>
        </w:tabs>
        <w:spacing w:before="0"/>
        <w:ind w:left="0" w:firstLine="0"/>
        <w:rPr>
          <w:rFonts w:asciiTheme="majorHAnsi" w:hAnsiTheme="majorHAnsi" w:cs="Arial"/>
          <w:sz w:val="22"/>
          <w:szCs w:val="22"/>
          <w:lang w:eastAsia="en-US"/>
        </w:rPr>
      </w:pPr>
      <w:r w:rsidRPr="008B08EE">
        <w:rPr>
          <w:rFonts w:asciiTheme="majorHAnsi" w:hAnsiTheme="majorHAnsi" w:cs="Arial"/>
          <w:sz w:val="22"/>
          <w:szCs w:val="22"/>
          <w:lang w:eastAsia="en-US"/>
        </w:rPr>
        <w:t>DOS RECURSOS</w:t>
      </w:r>
      <w:r w:rsidR="00A91E11" w:rsidRPr="008B08EE">
        <w:rPr>
          <w:rFonts w:asciiTheme="majorHAnsi" w:hAnsiTheme="majorHAnsi" w:cs="Arial"/>
          <w:sz w:val="22"/>
          <w:szCs w:val="22"/>
          <w:lang w:eastAsia="en-US"/>
        </w:rPr>
        <w:t>.</w:t>
      </w:r>
    </w:p>
    <w:p w14:paraId="58E9765C" w14:textId="77777777" w:rsidR="00A91E11" w:rsidRPr="008B08EE" w:rsidRDefault="00A91E11" w:rsidP="008B08EE">
      <w:pPr>
        <w:rPr>
          <w:rFonts w:asciiTheme="majorHAnsi" w:hAnsiTheme="majorHAnsi"/>
          <w:sz w:val="22"/>
          <w:szCs w:val="22"/>
          <w:lang w:eastAsia="en-US"/>
        </w:rPr>
      </w:pPr>
    </w:p>
    <w:p w14:paraId="0F6E9EF0" w14:textId="14B5AE35" w:rsidR="00964299" w:rsidRPr="008B08EE" w:rsidRDefault="00964299" w:rsidP="00667664">
      <w:pPr>
        <w:pStyle w:val="PargrafodaLista"/>
        <w:numPr>
          <w:ilvl w:val="1"/>
          <w:numId w:val="1"/>
        </w:numPr>
        <w:tabs>
          <w:tab w:val="left" w:pos="567"/>
        </w:tabs>
        <w:ind w:left="0" w:firstLine="0"/>
        <w:contextualSpacing w:val="0"/>
        <w:jc w:val="both"/>
        <w:rPr>
          <w:rFonts w:asciiTheme="majorHAnsi" w:hAnsiTheme="majorHAnsi" w:cs="Arial"/>
          <w:color w:val="000000"/>
          <w:sz w:val="22"/>
          <w:szCs w:val="22"/>
        </w:rPr>
      </w:pPr>
      <w:r w:rsidRPr="008B08EE">
        <w:rPr>
          <w:rFonts w:asciiTheme="majorHAnsi" w:hAnsiTheme="majorHAnsi" w:cs="Arial"/>
          <w:color w:val="000000"/>
          <w:sz w:val="22"/>
          <w:szCs w:val="22"/>
          <w:lang w:eastAsia="en-US"/>
        </w:rPr>
        <w:t>Declarado o vencedor e decorr</w:t>
      </w:r>
      <w:r w:rsidRPr="008B08EE">
        <w:rPr>
          <w:rFonts w:asciiTheme="majorHAnsi" w:hAnsiTheme="majorHAnsi" w:cs="Arial"/>
          <w:color w:val="000000"/>
          <w:sz w:val="22"/>
          <w:szCs w:val="22"/>
        </w:rPr>
        <w:t xml:space="preserve">ida a </w:t>
      </w:r>
      <w:r w:rsidRPr="008B08EE">
        <w:rPr>
          <w:rFonts w:asciiTheme="majorHAnsi" w:hAnsiTheme="majorHAnsi" w:cs="Arial"/>
          <w:color w:val="000000"/>
          <w:sz w:val="22"/>
          <w:szCs w:val="22"/>
          <w:lang w:eastAsia="en-US"/>
        </w:rPr>
        <w:t xml:space="preserve">fase de regularização fiscal e trabalhista da licitante qualificada como microempresa ou empresa de pequeno porte, se for o caso, </w:t>
      </w:r>
      <w:r w:rsidRPr="00320D37">
        <w:rPr>
          <w:rFonts w:asciiTheme="majorHAnsi" w:hAnsiTheme="majorHAnsi" w:cs="Arial"/>
          <w:b/>
          <w:bCs/>
          <w:color w:val="000000"/>
          <w:sz w:val="22"/>
          <w:szCs w:val="22"/>
          <w:lang w:eastAsia="en-US"/>
        </w:rPr>
        <w:t xml:space="preserve">será concedido o </w:t>
      </w:r>
      <w:r w:rsidRPr="00320D37">
        <w:rPr>
          <w:rFonts w:asciiTheme="majorHAnsi" w:hAnsiTheme="majorHAnsi" w:cs="Arial"/>
          <w:b/>
          <w:bCs/>
          <w:color w:val="000000"/>
          <w:sz w:val="22"/>
          <w:szCs w:val="22"/>
        </w:rPr>
        <w:t xml:space="preserve">prazo de no mínimo </w:t>
      </w:r>
      <w:r w:rsidR="00850BF1">
        <w:rPr>
          <w:rFonts w:asciiTheme="majorHAnsi" w:hAnsiTheme="majorHAnsi" w:cs="Arial"/>
          <w:b/>
          <w:bCs/>
          <w:color w:val="000000"/>
          <w:sz w:val="22"/>
          <w:szCs w:val="22"/>
        </w:rPr>
        <w:t>quinze</w:t>
      </w:r>
      <w:r w:rsidRPr="00320D37">
        <w:rPr>
          <w:rFonts w:asciiTheme="majorHAnsi" w:hAnsiTheme="majorHAnsi" w:cs="Arial"/>
          <w:b/>
          <w:bCs/>
          <w:color w:val="000000"/>
          <w:sz w:val="22"/>
          <w:szCs w:val="22"/>
        </w:rPr>
        <w:t xml:space="preserve"> minutos</w:t>
      </w:r>
      <w:r w:rsidRPr="008B08EE">
        <w:rPr>
          <w:rFonts w:asciiTheme="majorHAnsi" w:hAnsiTheme="majorHAnsi" w:cs="Arial"/>
          <w:color w:val="000000"/>
          <w:sz w:val="22"/>
          <w:szCs w:val="22"/>
        </w:rPr>
        <w:t>, para que qualquer licitante manifeste a intenção de recorrer, de forma motivada, isto é, indicando contra qual(</w:t>
      </w:r>
      <w:proofErr w:type="spellStart"/>
      <w:r w:rsidRPr="008B08EE">
        <w:rPr>
          <w:rFonts w:asciiTheme="majorHAnsi" w:hAnsiTheme="majorHAnsi" w:cs="Arial"/>
          <w:color w:val="000000"/>
          <w:sz w:val="22"/>
          <w:szCs w:val="22"/>
        </w:rPr>
        <w:t>is</w:t>
      </w:r>
      <w:proofErr w:type="spellEnd"/>
      <w:r w:rsidRPr="008B08EE">
        <w:rPr>
          <w:rFonts w:asciiTheme="majorHAnsi" w:hAnsiTheme="majorHAnsi" w:cs="Arial"/>
          <w:color w:val="000000"/>
          <w:sz w:val="22"/>
          <w:szCs w:val="22"/>
        </w:rPr>
        <w:t>) decisão(</w:t>
      </w:r>
      <w:proofErr w:type="spellStart"/>
      <w:r w:rsidRPr="008B08EE">
        <w:rPr>
          <w:rFonts w:asciiTheme="majorHAnsi" w:hAnsiTheme="majorHAnsi" w:cs="Arial"/>
          <w:color w:val="000000"/>
          <w:sz w:val="22"/>
          <w:szCs w:val="22"/>
        </w:rPr>
        <w:t>ões</w:t>
      </w:r>
      <w:proofErr w:type="spellEnd"/>
      <w:r w:rsidRPr="008B08EE">
        <w:rPr>
          <w:rFonts w:asciiTheme="majorHAnsi" w:hAnsiTheme="majorHAnsi" w:cs="Arial"/>
          <w:color w:val="000000"/>
          <w:sz w:val="22"/>
          <w:szCs w:val="22"/>
        </w:rPr>
        <w:t>) pretende recorrer e por quais motivos, em campo próprio do sistema.</w:t>
      </w:r>
    </w:p>
    <w:p w14:paraId="21D405CD" w14:textId="77777777" w:rsidR="00A91E11" w:rsidRPr="008B08EE" w:rsidRDefault="00A91E11" w:rsidP="008B08EE">
      <w:pPr>
        <w:pStyle w:val="PargrafodaLista"/>
        <w:tabs>
          <w:tab w:val="left" w:pos="567"/>
        </w:tabs>
        <w:ind w:left="0"/>
        <w:contextualSpacing w:val="0"/>
        <w:jc w:val="both"/>
        <w:rPr>
          <w:rFonts w:asciiTheme="majorHAnsi" w:hAnsiTheme="majorHAnsi" w:cs="Arial"/>
          <w:color w:val="000000"/>
          <w:sz w:val="22"/>
          <w:szCs w:val="22"/>
        </w:rPr>
      </w:pPr>
    </w:p>
    <w:p w14:paraId="5DEF4E2E" w14:textId="77777777" w:rsidR="00964299" w:rsidRPr="008B08EE" w:rsidRDefault="00964299" w:rsidP="00667664">
      <w:pPr>
        <w:pStyle w:val="PargrafodaLista"/>
        <w:numPr>
          <w:ilvl w:val="1"/>
          <w:numId w:val="1"/>
        </w:numPr>
        <w:tabs>
          <w:tab w:val="left" w:pos="567"/>
        </w:tabs>
        <w:ind w:left="0" w:firstLine="0"/>
        <w:contextualSpacing w:val="0"/>
        <w:jc w:val="both"/>
        <w:rPr>
          <w:rFonts w:asciiTheme="majorHAnsi" w:hAnsiTheme="majorHAnsi" w:cs="Arial"/>
          <w:color w:val="000000"/>
          <w:sz w:val="22"/>
          <w:szCs w:val="22"/>
        </w:rPr>
      </w:pPr>
      <w:r w:rsidRPr="008B08EE">
        <w:rPr>
          <w:rFonts w:asciiTheme="majorHAnsi" w:hAnsiTheme="majorHAnsi" w:cs="Arial"/>
          <w:color w:val="000000"/>
          <w:sz w:val="22"/>
          <w:szCs w:val="22"/>
        </w:rPr>
        <w:t>Havendo quem se manifeste, caberá ao Pregoeiro verificar a tempestividade e a existência de motivação da intenção de recorrer, para decidir se admite ou não o recurso, fundamentadamente.</w:t>
      </w:r>
    </w:p>
    <w:p w14:paraId="40972A34" w14:textId="77777777" w:rsidR="00A91E11" w:rsidRPr="008B08EE" w:rsidRDefault="00A91E11" w:rsidP="008B08EE">
      <w:pPr>
        <w:tabs>
          <w:tab w:val="left" w:pos="993"/>
        </w:tabs>
        <w:jc w:val="both"/>
        <w:rPr>
          <w:rFonts w:asciiTheme="majorHAnsi" w:hAnsiTheme="majorHAnsi" w:cs="Arial"/>
          <w:color w:val="000000"/>
          <w:sz w:val="22"/>
          <w:szCs w:val="22"/>
        </w:rPr>
      </w:pPr>
    </w:p>
    <w:p w14:paraId="023AF186" w14:textId="77777777" w:rsidR="00964299" w:rsidRPr="008B08EE" w:rsidRDefault="00964299" w:rsidP="00667664">
      <w:pPr>
        <w:numPr>
          <w:ilvl w:val="2"/>
          <w:numId w:val="1"/>
        </w:numPr>
        <w:tabs>
          <w:tab w:val="left" w:pos="993"/>
          <w:tab w:val="left" w:pos="1560"/>
        </w:tabs>
        <w:autoSpaceDE w:val="0"/>
        <w:snapToGrid w:val="0"/>
        <w:ind w:left="284" w:firstLine="0"/>
        <w:jc w:val="both"/>
        <w:rPr>
          <w:rFonts w:asciiTheme="majorHAnsi" w:hAnsiTheme="majorHAnsi" w:cs="Arial"/>
          <w:color w:val="000000"/>
          <w:sz w:val="22"/>
          <w:szCs w:val="22"/>
        </w:rPr>
      </w:pPr>
      <w:r w:rsidRPr="008B08EE">
        <w:rPr>
          <w:rFonts w:asciiTheme="majorHAnsi" w:hAnsiTheme="majorHAnsi" w:cs="Arial"/>
          <w:color w:val="000000"/>
          <w:sz w:val="22"/>
          <w:szCs w:val="22"/>
        </w:rPr>
        <w:t>Nesse momento o Pregoeiro não adentrará no mérito recursal, mas apenas verificará as condições de admissibilidade do recurso.</w:t>
      </w:r>
    </w:p>
    <w:p w14:paraId="2A5052FC" w14:textId="77777777" w:rsidR="00A91E11" w:rsidRPr="008B08EE" w:rsidRDefault="00A91E11" w:rsidP="008B08EE">
      <w:pPr>
        <w:tabs>
          <w:tab w:val="left" w:pos="993"/>
          <w:tab w:val="left" w:pos="1560"/>
        </w:tabs>
        <w:autoSpaceDE w:val="0"/>
        <w:snapToGrid w:val="0"/>
        <w:ind w:left="284"/>
        <w:jc w:val="both"/>
        <w:rPr>
          <w:rFonts w:asciiTheme="majorHAnsi" w:hAnsiTheme="majorHAnsi" w:cs="Arial"/>
          <w:color w:val="000000"/>
          <w:sz w:val="22"/>
          <w:szCs w:val="22"/>
        </w:rPr>
      </w:pPr>
    </w:p>
    <w:p w14:paraId="668C54F4" w14:textId="77777777" w:rsidR="00964299" w:rsidRPr="008B08EE" w:rsidRDefault="00964299" w:rsidP="00667664">
      <w:pPr>
        <w:numPr>
          <w:ilvl w:val="2"/>
          <w:numId w:val="1"/>
        </w:numPr>
        <w:tabs>
          <w:tab w:val="left" w:pos="993"/>
          <w:tab w:val="left" w:pos="1560"/>
        </w:tabs>
        <w:autoSpaceDE w:val="0"/>
        <w:snapToGrid w:val="0"/>
        <w:ind w:left="284" w:firstLine="0"/>
        <w:jc w:val="both"/>
        <w:rPr>
          <w:rFonts w:asciiTheme="majorHAnsi" w:hAnsiTheme="majorHAnsi" w:cs="Arial"/>
          <w:sz w:val="22"/>
          <w:szCs w:val="22"/>
          <w:u w:val="single"/>
        </w:rPr>
      </w:pPr>
      <w:r w:rsidRPr="008B08EE">
        <w:rPr>
          <w:rFonts w:asciiTheme="majorHAnsi" w:hAnsiTheme="majorHAnsi" w:cs="Arial"/>
          <w:sz w:val="22"/>
          <w:szCs w:val="22"/>
        </w:rPr>
        <w:t>A falta de manifestação motivada do licitante quanto à intenção de recorrer importará a decadência desse direito.</w:t>
      </w:r>
    </w:p>
    <w:p w14:paraId="30A40975" w14:textId="77777777" w:rsidR="00A91E11" w:rsidRPr="008B08EE" w:rsidRDefault="00A91E11" w:rsidP="008B08EE">
      <w:pPr>
        <w:tabs>
          <w:tab w:val="left" w:pos="993"/>
          <w:tab w:val="left" w:pos="1560"/>
        </w:tabs>
        <w:autoSpaceDE w:val="0"/>
        <w:snapToGrid w:val="0"/>
        <w:ind w:left="284"/>
        <w:jc w:val="both"/>
        <w:rPr>
          <w:rFonts w:asciiTheme="majorHAnsi" w:hAnsiTheme="majorHAnsi" w:cs="Arial"/>
          <w:sz w:val="22"/>
          <w:szCs w:val="22"/>
          <w:u w:val="single"/>
        </w:rPr>
      </w:pPr>
    </w:p>
    <w:p w14:paraId="200B87CD" w14:textId="77777777" w:rsidR="00964299" w:rsidRPr="008B08EE" w:rsidRDefault="00964299" w:rsidP="00667664">
      <w:pPr>
        <w:numPr>
          <w:ilvl w:val="2"/>
          <w:numId w:val="1"/>
        </w:numPr>
        <w:tabs>
          <w:tab w:val="left" w:pos="993"/>
          <w:tab w:val="left" w:pos="1560"/>
        </w:tabs>
        <w:autoSpaceDE w:val="0"/>
        <w:snapToGrid w:val="0"/>
        <w:ind w:left="284" w:firstLine="0"/>
        <w:jc w:val="both"/>
        <w:rPr>
          <w:rFonts w:asciiTheme="majorHAnsi" w:hAnsiTheme="majorHAnsi" w:cs="Arial"/>
          <w:color w:val="000000"/>
          <w:sz w:val="22"/>
          <w:szCs w:val="22"/>
        </w:rPr>
      </w:pPr>
      <w:r w:rsidRPr="008B08EE">
        <w:rPr>
          <w:rFonts w:asciiTheme="majorHAnsi" w:hAnsiTheme="majorHAnsi" w:cs="Arial"/>
          <w:sz w:val="22"/>
          <w:szCs w:val="22"/>
        </w:rPr>
        <w:t xml:space="preserve">Uma vez admitido </w:t>
      </w:r>
      <w:r w:rsidRPr="008B08EE">
        <w:rPr>
          <w:rFonts w:asciiTheme="majorHAnsi" w:hAnsiTheme="majorHAnsi" w:cs="Arial"/>
          <w:color w:val="000000"/>
          <w:sz w:val="22"/>
          <w:szCs w:val="22"/>
        </w:rPr>
        <w:t xml:space="preserve">o recurso, o recorrente terá, a partir de então, o </w:t>
      </w:r>
      <w:r w:rsidRPr="00195D8A">
        <w:rPr>
          <w:rFonts w:asciiTheme="majorHAnsi" w:hAnsiTheme="majorHAnsi" w:cs="Arial"/>
          <w:b/>
          <w:color w:val="FF0000"/>
          <w:sz w:val="22"/>
          <w:szCs w:val="22"/>
        </w:rPr>
        <w:t>prazo de três dias</w:t>
      </w:r>
      <w:r w:rsidRPr="00195D8A">
        <w:rPr>
          <w:rFonts w:asciiTheme="majorHAnsi" w:hAnsiTheme="majorHAnsi" w:cs="Arial"/>
          <w:color w:val="FF0000"/>
          <w:sz w:val="22"/>
          <w:szCs w:val="22"/>
        </w:rPr>
        <w:t xml:space="preserve"> </w:t>
      </w:r>
      <w:r w:rsidRPr="008B08EE">
        <w:rPr>
          <w:rFonts w:asciiTheme="majorHAnsi" w:hAnsiTheme="majorHAnsi" w:cs="Arial"/>
          <w:color w:val="000000"/>
          <w:sz w:val="22"/>
          <w:szCs w:val="22"/>
        </w:rPr>
        <w:t xml:space="preserve">para apresentar as razões, pelo sistema eletrônico, ficando os demais licitantes, desde logo, intimados para, querendo, apresentarem contrarrazões também pelo sistema eletrônico, em </w:t>
      </w:r>
      <w:r w:rsidRPr="00195D8A">
        <w:rPr>
          <w:rFonts w:asciiTheme="majorHAnsi" w:hAnsiTheme="majorHAnsi" w:cs="Arial"/>
          <w:b/>
          <w:color w:val="FF0000"/>
          <w:sz w:val="22"/>
          <w:szCs w:val="22"/>
        </w:rPr>
        <w:t>outros três dias</w:t>
      </w:r>
      <w:r w:rsidRPr="008B08EE">
        <w:rPr>
          <w:rFonts w:asciiTheme="majorHAnsi" w:hAnsiTheme="majorHAnsi" w:cs="Arial"/>
          <w:color w:val="000000"/>
          <w:sz w:val="22"/>
          <w:szCs w:val="22"/>
        </w:rPr>
        <w:t>, que começarão a contar do término do prazo do recorrente, sendo-lhes assegurada vista imediata dos elementos indispensáveis à defesa de seus interesses.</w:t>
      </w:r>
    </w:p>
    <w:p w14:paraId="75658315" w14:textId="77777777" w:rsidR="00A91E11" w:rsidRPr="008B08EE" w:rsidRDefault="00A91E11" w:rsidP="008B08EE">
      <w:pPr>
        <w:tabs>
          <w:tab w:val="left" w:pos="1440"/>
          <w:tab w:val="left" w:pos="1560"/>
        </w:tabs>
        <w:autoSpaceDE w:val="0"/>
        <w:snapToGrid w:val="0"/>
        <w:jc w:val="both"/>
        <w:rPr>
          <w:rFonts w:asciiTheme="majorHAnsi" w:hAnsiTheme="majorHAnsi" w:cs="Arial"/>
          <w:color w:val="000000"/>
          <w:sz w:val="22"/>
          <w:szCs w:val="22"/>
        </w:rPr>
      </w:pPr>
    </w:p>
    <w:p w14:paraId="5262C4FF" w14:textId="77777777" w:rsidR="00964299" w:rsidRPr="008B08EE" w:rsidRDefault="00964299" w:rsidP="00667664">
      <w:pPr>
        <w:pStyle w:val="PargrafodaLista"/>
        <w:numPr>
          <w:ilvl w:val="1"/>
          <w:numId w:val="1"/>
        </w:numPr>
        <w:tabs>
          <w:tab w:val="left" w:pos="567"/>
        </w:tabs>
        <w:ind w:left="0" w:firstLine="0"/>
        <w:contextualSpacing w:val="0"/>
        <w:jc w:val="both"/>
        <w:rPr>
          <w:rFonts w:asciiTheme="majorHAnsi" w:hAnsiTheme="majorHAnsi" w:cs="Arial"/>
          <w:color w:val="000000"/>
          <w:sz w:val="22"/>
          <w:szCs w:val="22"/>
        </w:rPr>
      </w:pPr>
      <w:r w:rsidRPr="008B08EE">
        <w:rPr>
          <w:rFonts w:asciiTheme="majorHAnsi" w:hAnsiTheme="majorHAnsi" w:cs="Arial"/>
          <w:color w:val="000000"/>
          <w:sz w:val="22"/>
          <w:szCs w:val="22"/>
        </w:rPr>
        <w:t xml:space="preserve">O acolhimento do recurso invalida tão somente os atos insuscetíveis de aproveitamento. </w:t>
      </w:r>
    </w:p>
    <w:p w14:paraId="322C5AF5" w14:textId="77777777" w:rsidR="00A91E11" w:rsidRPr="008B08EE" w:rsidRDefault="00A91E11" w:rsidP="008B08EE">
      <w:pPr>
        <w:tabs>
          <w:tab w:val="left" w:pos="567"/>
        </w:tabs>
        <w:jc w:val="both"/>
        <w:rPr>
          <w:rFonts w:asciiTheme="majorHAnsi" w:hAnsiTheme="majorHAnsi" w:cs="Arial"/>
          <w:color w:val="000000"/>
          <w:sz w:val="22"/>
          <w:szCs w:val="22"/>
        </w:rPr>
      </w:pPr>
    </w:p>
    <w:p w14:paraId="6AAA2731" w14:textId="77777777" w:rsidR="00964299" w:rsidRPr="008B08EE" w:rsidRDefault="00964299" w:rsidP="00667664">
      <w:pPr>
        <w:pStyle w:val="PargrafodaLista"/>
        <w:numPr>
          <w:ilvl w:val="1"/>
          <w:numId w:val="1"/>
        </w:numPr>
        <w:tabs>
          <w:tab w:val="left" w:pos="567"/>
        </w:tabs>
        <w:ind w:left="0" w:firstLine="0"/>
        <w:contextualSpacing w:val="0"/>
        <w:jc w:val="both"/>
        <w:rPr>
          <w:rFonts w:asciiTheme="majorHAnsi" w:hAnsiTheme="majorHAnsi" w:cs="Arial"/>
          <w:color w:val="000000"/>
          <w:sz w:val="22"/>
          <w:szCs w:val="22"/>
        </w:rPr>
      </w:pPr>
      <w:r w:rsidRPr="008B08EE">
        <w:rPr>
          <w:rFonts w:asciiTheme="majorHAnsi" w:hAnsiTheme="majorHAnsi" w:cs="Arial"/>
          <w:color w:val="000000"/>
          <w:sz w:val="22"/>
          <w:szCs w:val="22"/>
        </w:rPr>
        <w:lastRenderedPageBreak/>
        <w:t>Os autos do processo permanecerão com vista franqueada aos interessados, no endereço constante neste Edital.</w:t>
      </w:r>
    </w:p>
    <w:p w14:paraId="1CAE79DD" w14:textId="77777777" w:rsidR="00964299" w:rsidRPr="008B08EE" w:rsidRDefault="00964299" w:rsidP="008B08EE">
      <w:pPr>
        <w:pStyle w:val="PargrafodaLista"/>
        <w:tabs>
          <w:tab w:val="left" w:pos="993"/>
        </w:tabs>
        <w:ind w:left="425"/>
        <w:contextualSpacing w:val="0"/>
        <w:jc w:val="both"/>
        <w:rPr>
          <w:rFonts w:asciiTheme="majorHAnsi" w:hAnsiTheme="majorHAnsi" w:cs="Arial"/>
          <w:color w:val="000000"/>
          <w:sz w:val="22"/>
          <w:szCs w:val="22"/>
        </w:rPr>
      </w:pPr>
    </w:p>
    <w:p w14:paraId="6C85DECF" w14:textId="77777777" w:rsidR="00964299" w:rsidRPr="008B08EE" w:rsidRDefault="00964299" w:rsidP="00667664">
      <w:pPr>
        <w:pStyle w:val="Nivel01"/>
        <w:numPr>
          <w:ilvl w:val="0"/>
          <w:numId w:val="1"/>
        </w:numPr>
        <w:shd w:val="clear" w:color="auto" w:fill="C8CAE7" w:themeFill="text2" w:themeFillTint="33"/>
        <w:tabs>
          <w:tab w:val="clear" w:pos="567"/>
          <w:tab w:val="left" w:pos="426"/>
        </w:tabs>
        <w:spacing w:before="0"/>
        <w:ind w:left="0" w:firstLine="0"/>
        <w:rPr>
          <w:rFonts w:asciiTheme="majorHAnsi" w:hAnsiTheme="majorHAnsi" w:cs="Arial"/>
          <w:sz w:val="22"/>
          <w:szCs w:val="22"/>
          <w:lang w:eastAsia="en-US"/>
        </w:rPr>
      </w:pPr>
      <w:r w:rsidRPr="008B08EE">
        <w:rPr>
          <w:rFonts w:asciiTheme="majorHAnsi" w:hAnsiTheme="majorHAnsi" w:cs="Arial"/>
          <w:sz w:val="22"/>
          <w:szCs w:val="22"/>
          <w:lang w:eastAsia="en-US"/>
        </w:rPr>
        <w:t>DA REABERTURA DA SESSÃO PÚBLICA</w:t>
      </w:r>
      <w:r w:rsidR="00764099" w:rsidRPr="008B08EE">
        <w:rPr>
          <w:rFonts w:asciiTheme="majorHAnsi" w:hAnsiTheme="majorHAnsi" w:cs="Arial"/>
          <w:sz w:val="22"/>
          <w:szCs w:val="22"/>
          <w:lang w:eastAsia="en-US"/>
        </w:rPr>
        <w:t>.</w:t>
      </w:r>
    </w:p>
    <w:p w14:paraId="66C1AEFF" w14:textId="77777777" w:rsidR="00764099" w:rsidRPr="008B08EE" w:rsidRDefault="00764099" w:rsidP="008B08EE">
      <w:pPr>
        <w:rPr>
          <w:rFonts w:asciiTheme="majorHAnsi" w:hAnsiTheme="majorHAnsi"/>
          <w:sz w:val="22"/>
          <w:szCs w:val="22"/>
          <w:lang w:eastAsia="en-US"/>
        </w:rPr>
      </w:pPr>
    </w:p>
    <w:p w14:paraId="2F6359F5" w14:textId="77777777" w:rsidR="00964299" w:rsidRPr="008B08EE" w:rsidRDefault="00964299" w:rsidP="001769F8">
      <w:pPr>
        <w:pStyle w:val="Nivel01"/>
        <w:keepNext w:val="0"/>
        <w:keepLines w:val="0"/>
        <w:numPr>
          <w:ilvl w:val="1"/>
          <w:numId w:val="1"/>
        </w:numPr>
        <w:tabs>
          <w:tab w:val="left" w:pos="993"/>
        </w:tabs>
        <w:spacing w:before="0"/>
        <w:ind w:left="0" w:firstLine="0"/>
        <w:outlineLvl w:val="9"/>
        <w:rPr>
          <w:rFonts w:asciiTheme="majorHAnsi" w:eastAsiaTheme="minorEastAsia" w:hAnsiTheme="majorHAnsi" w:cs="Arial"/>
          <w:b w:val="0"/>
          <w:bCs w:val="0"/>
          <w:color w:val="auto"/>
          <w:sz w:val="22"/>
          <w:szCs w:val="22"/>
        </w:rPr>
      </w:pPr>
      <w:r w:rsidRPr="008B08EE">
        <w:rPr>
          <w:rFonts w:asciiTheme="majorHAnsi" w:eastAsiaTheme="minorEastAsia" w:hAnsiTheme="majorHAnsi" w:cs="Arial"/>
          <w:b w:val="0"/>
          <w:bCs w:val="0"/>
          <w:color w:val="auto"/>
          <w:sz w:val="22"/>
          <w:szCs w:val="22"/>
        </w:rPr>
        <w:t>A sessão pública poderá ser reaberta:</w:t>
      </w:r>
    </w:p>
    <w:p w14:paraId="117EE65F" w14:textId="77777777" w:rsidR="00764099" w:rsidRPr="008B08EE" w:rsidRDefault="00764099" w:rsidP="001769F8">
      <w:pPr>
        <w:rPr>
          <w:rFonts w:asciiTheme="majorHAnsi" w:hAnsiTheme="majorHAnsi"/>
          <w:sz w:val="22"/>
          <w:szCs w:val="22"/>
        </w:rPr>
      </w:pPr>
    </w:p>
    <w:p w14:paraId="4C58803C" w14:textId="77777777" w:rsidR="00964299" w:rsidRPr="008B08EE" w:rsidRDefault="00964299" w:rsidP="001769F8">
      <w:pPr>
        <w:pStyle w:val="Nivel01"/>
        <w:keepNext w:val="0"/>
        <w:keepLines w:val="0"/>
        <w:numPr>
          <w:ilvl w:val="2"/>
          <w:numId w:val="1"/>
        </w:numPr>
        <w:tabs>
          <w:tab w:val="left" w:pos="993"/>
          <w:tab w:val="left" w:pos="1843"/>
        </w:tabs>
        <w:spacing w:before="0"/>
        <w:ind w:left="0" w:firstLine="0"/>
        <w:outlineLvl w:val="9"/>
        <w:rPr>
          <w:rFonts w:asciiTheme="majorHAnsi" w:eastAsiaTheme="minorEastAsia" w:hAnsiTheme="majorHAnsi" w:cs="Arial"/>
          <w:b w:val="0"/>
          <w:bCs w:val="0"/>
          <w:color w:val="auto"/>
          <w:sz w:val="22"/>
          <w:szCs w:val="22"/>
        </w:rPr>
      </w:pPr>
      <w:r w:rsidRPr="008B08EE">
        <w:rPr>
          <w:rFonts w:asciiTheme="majorHAnsi" w:eastAsiaTheme="minorEastAsia" w:hAnsiTheme="majorHAnsi" w:cs="Arial"/>
          <w:b w:val="0"/>
          <w:bCs w:val="0"/>
          <w:color w:val="auto"/>
          <w:sz w:val="22"/>
          <w:szCs w:val="22"/>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7A3C60B3" w14:textId="77777777" w:rsidR="00756E98" w:rsidRPr="008B08EE" w:rsidRDefault="00756E98" w:rsidP="001769F8">
      <w:pPr>
        <w:rPr>
          <w:rFonts w:asciiTheme="majorHAnsi" w:hAnsiTheme="majorHAnsi"/>
          <w:sz w:val="22"/>
          <w:szCs w:val="22"/>
        </w:rPr>
      </w:pPr>
    </w:p>
    <w:p w14:paraId="7956AA3C" w14:textId="29D6C50B" w:rsidR="00964299" w:rsidRPr="008B08EE" w:rsidRDefault="00964299" w:rsidP="001769F8">
      <w:pPr>
        <w:pStyle w:val="Nivel01"/>
        <w:keepNext w:val="0"/>
        <w:keepLines w:val="0"/>
        <w:numPr>
          <w:ilvl w:val="2"/>
          <w:numId w:val="1"/>
        </w:numPr>
        <w:tabs>
          <w:tab w:val="left" w:pos="993"/>
          <w:tab w:val="left" w:pos="1843"/>
        </w:tabs>
        <w:spacing w:before="0"/>
        <w:ind w:left="0" w:firstLine="0"/>
        <w:outlineLvl w:val="9"/>
        <w:rPr>
          <w:rFonts w:asciiTheme="majorHAnsi" w:eastAsiaTheme="minorEastAsia" w:hAnsiTheme="majorHAnsi" w:cs="Arial"/>
          <w:b w:val="0"/>
          <w:bCs w:val="0"/>
          <w:color w:val="auto"/>
          <w:sz w:val="22"/>
          <w:szCs w:val="22"/>
        </w:rPr>
      </w:pPr>
      <w:r w:rsidRPr="008B08EE">
        <w:rPr>
          <w:rFonts w:asciiTheme="majorHAnsi" w:eastAsiaTheme="minorEastAsia" w:hAnsiTheme="majorHAnsi" w:cs="Arial"/>
          <w:b w:val="0"/>
          <w:bCs w:val="0"/>
          <w:color w:val="auto"/>
          <w:sz w:val="22"/>
          <w:szCs w:val="22"/>
        </w:rPr>
        <w:t xml:space="preserve">Quando houver erro na aceitação do preço melhor classificado ou quando o licitante declarado vencedor não assinar </w:t>
      </w:r>
      <w:r w:rsidR="001A1A2E">
        <w:rPr>
          <w:rFonts w:asciiTheme="majorHAnsi" w:eastAsiaTheme="minorEastAsia" w:hAnsiTheme="majorHAnsi" w:cs="Arial"/>
          <w:b w:val="0"/>
          <w:bCs w:val="0"/>
          <w:color w:val="auto"/>
          <w:sz w:val="22"/>
          <w:szCs w:val="22"/>
        </w:rPr>
        <w:t>o Contrato</w:t>
      </w:r>
      <w:r w:rsidRPr="008B08EE">
        <w:rPr>
          <w:rFonts w:asciiTheme="majorHAnsi" w:eastAsiaTheme="minorEastAsia" w:hAnsiTheme="majorHAnsi" w:cs="Arial"/>
          <w:b w:val="0"/>
          <w:bCs w:val="0"/>
          <w:color w:val="auto"/>
          <w:sz w:val="22"/>
          <w:szCs w:val="22"/>
        </w:rPr>
        <w:t xml:space="preserve">, não retirar o instrumento equivalente ou não comprovar a regularização fiscal e trabalhista, nos termos do art. 43, §1º da LC nº 123/2006. Nessas hipóteses, serão adotados os procedimentos imediatamente posteriores ao encerramento da etapa de lances. </w:t>
      </w:r>
    </w:p>
    <w:p w14:paraId="0CCDBFB4" w14:textId="77777777" w:rsidR="00764099" w:rsidRPr="008B08EE" w:rsidRDefault="00764099" w:rsidP="001769F8">
      <w:pPr>
        <w:rPr>
          <w:rFonts w:asciiTheme="majorHAnsi" w:hAnsiTheme="majorHAnsi"/>
          <w:sz w:val="22"/>
          <w:szCs w:val="22"/>
        </w:rPr>
      </w:pPr>
    </w:p>
    <w:p w14:paraId="4C401243" w14:textId="77777777" w:rsidR="00964299" w:rsidRPr="008B08EE" w:rsidRDefault="00964299" w:rsidP="001769F8">
      <w:pPr>
        <w:pStyle w:val="Nivel01"/>
        <w:keepNext w:val="0"/>
        <w:keepLines w:val="0"/>
        <w:numPr>
          <w:ilvl w:val="1"/>
          <w:numId w:val="1"/>
        </w:numPr>
        <w:tabs>
          <w:tab w:val="left" w:pos="709"/>
        </w:tabs>
        <w:spacing w:before="0"/>
        <w:ind w:left="0" w:firstLine="0"/>
        <w:outlineLvl w:val="9"/>
        <w:rPr>
          <w:rFonts w:asciiTheme="majorHAnsi" w:eastAsiaTheme="minorEastAsia" w:hAnsiTheme="majorHAnsi" w:cs="Arial"/>
          <w:b w:val="0"/>
          <w:bCs w:val="0"/>
          <w:color w:val="auto"/>
          <w:sz w:val="22"/>
          <w:szCs w:val="22"/>
        </w:rPr>
      </w:pPr>
      <w:r w:rsidRPr="008B08EE">
        <w:rPr>
          <w:rFonts w:asciiTheme="majorHAnsi" w:eastAsiaTheme="minorEastAsia" w:hAnsiTheme="majorHAnsi" w:cs="Arial"/>
          <w:b w:val="0"/>
          <w:bCs w:val="0"/>
          <w:color w:val="auto"/>
          <w:sz w:val="22"/>
          <w:szCs w:val="22"/>
        </w:rPr>
        <w:t>Todos os licitantes remanescentes deverão ser convocados para acompanhar a sessão reaberta.</w:t>
      </w:r>
    </w:p>
    <w:p w14:paraId="5109852E" w14:textId="77777777" w:rsidR="00764099" w:rsidRPr="008B08EE" w:rsidRDefault="00764099" w:rsidP="001769F8">
      <w:pPr>
        <w:rPr>
          <w:rFonts w:asciiTheme="majorHAnsi" w:hAnsiTheme="majorHAnsi"/>
          <w:sz w:val="22"/>
          <w:szCs w:val="22"/>
        </w:rPr>
      </w:pPr>
    </w:p>
    <w:p w14:paraId="754724AD" w14:textId="77777777" w:rsidR="00964299" w:rsidRPr="008B08EE" w:rsidRDefault="00964299" w:rsidP="001769F8">
      <w:pPr>
        <w:pStyle w:val="Nivel01"/>
        <w:keepNext w:val="0"/>
        <w:keepLines w:val="0"/>
        <w:numPr>
          <w:ilvl w:val="2"/>
          <w:numId w:val="1"/>
        </w:numPr>
        <w:tabs>
          <w:tab w:val="left" w:pos="993"/>
          <w:tab w:val="left" w:pos="1843"/>
        </w:tabs>
        <w:spacing w:before="0"/>
        <w:ind w:left="0" w:firstLine="0"/>
        <w:outlineLvl w:val="9"/>
        <w:rPr>
          <w:rFonts w:asciiTheme="majorHAnsi" w:eastAsiaTheme="minorEastAsia" w:hAnsiTheme="majorHAnsi" w:cs="Arial"/>
          <w:b w:val="0"/>
          <w:bCs w:val="0"/>
          <w:color w:val="auto"/>
          <w:sz w:val="22"/>
          <w:szCs w:val="22"/>
        </w:rPr>
      </w:pPr>
      <w:r w:rsidRPr="008B08EE">
        <w:rPr>
          <w:rFonts w:asciiTheme="majorHAnsi" w:eastAsiaTheme="minorEastAsia" w:hAnsiTheme="majorHAnsi" w:cs="Arial"/>
          <w:b w:val="0"/>
          <w:bCs w:val="0"/>
          <w:color w:val="auto"/>
          <w:sz w:val="22"/>
          <w:szCs w:val="22"/>
        </w:rPr>
        <w:t>A convocação se dará por meio do sistema eletrônico (“chat”), ou e-mail, ou de acordo com a fase do procedimento licitatório.</w:t>
      </w:r>
    </w:p>
    <w:p w14:paraId="4557016D" w14:textId="77777777" w:rsidR="00F63BFF" w:rsidRPr="008B08EE" w:rsidRDefault="00F63BFF" w:rsidP="001769F8">
      <w:pPr>
        <w:rPr>
          <w:rFonts w:asciiTheme="majorHAnsi" w:hAnsiTheme="majorHAnsi"/>
          <w:sz w:val="22"/>
          <w:szCs w:val="22"/>
        </w:rPr>
      </w:pPr>
    </w:p>
    <w:p w14:paraId="35DE80C0" w14:textId="7674B27E" w:rsidR="00964299" w:rsidRPr="008B08EE" w:rsidRDefault="00964299" w:rsidP="001769F8">
      <w:pPr>
        <w:pStyle w:val="Nivel01"/>
        <w:keepNext w:val="0"/>
        <w:keepLines w:val="0"/>
        <w:numPr>
          <w:ilvl w:val="2"/>
          <w:numId w:val="1"/>
        </w:numPr>
        <w:tabs>
          <w:tab w:val="left" w:pos="993"/>
          <w:tab w:val="left" w:pos="1843"/>
        </w:tabs>
        <w:spacing w:before="0"/>
        <w:ind w:left="0" w:firstLine="0"/>
        <w:outlineLvl w:val="9"/>
        <w:rPr>
          <w:rFonts w:asciiTheme="majorHAnsi" w:eastAsiaTheme="minorEastAsia" w:hAnsiTheme="majorHAnsi" w:cs="Arial"/>
          <w:b w:val="0"/>
          <w:bCs w:val="0"/>
          <w:color w:val="auto"/>
          <w:sz w:val="22"/>
          <w:szCs w:val="22"/>
        </w:rPr>
      </w:pPr>
      <w:r w:rsidRPr="008B08EE">
        <w:rPr>
          <w:rFonts w:asciiTheme="majorHAnsi" w:eastAsiaTheme="minorEastAsia" w:hAnsiTheme="majorHAnsi" w:cs="Arial"/>
          <w:b w:val="0"/>
          <w:bCs w:val="0"/>
          <w:color w:val="auto"/>
          <w:sz w:val="22"/>
          <w:szCs w:val="22"/>
        </w:rPr>
        <w:t xml:space="preserve">A convocação feita por e-mail dar-se-á de acordo com os dados contidos no </w:t>
      </w:r>
      <w:r w:rsidR="00D91A86" w:rsidRPr="00E1108D">
        <w:rPr>
          <w:rFonts w:asciiTheme="majorHAnsi" w:hAnsiTheme="majorHAnsi" w:cs="Arial"/>
          <w:iCs/>
          <w:sz w:val="22"/>
          <w:szCs w:val="22"/>
        </w:rPr>
        <w:t>BNC – BOLSA NACIONAL DE COMPRAS</w:t>
      </w:r>
      <w:r w:rsidRPr="008B08EE">
        <w:rPr>
          <w:rFonts w:asciiTheme="majorHAnsi" w:eastAsiaTheme="minorEastAsia" w:hAnsiTheme="majorHAnsi" w:cs="Arial"/>
          <w:b w:val="0"/>
          <w:bCs w:val="0"/>
          <w:color w:val="auto"/>
          <w:sz w:val="22"/>
          <w:szCs w:val="22"/>
        </w:rPr>
        <w:t>, sendo responsabilidade do licitante manter seus dados cadastrais atualizados.</w:t>
      </w:r>
    </w:p>
    <w:p w14:paraId="33FE0A89" w14:textId="77777777" w:rsidR="00C02206" w:rsidRPr="008B08EE" w:rsidRDefault="00C02206" w:rsidP="008B08EE">
      <w:pPr>
        <w:rPr>
          <w:rFonts w:asciiTheme="majorHAnsi" w:hAnsiTheme="majorHAnsi"/>
          <w:sz w:val="22"/>
          <w:szCs w:val="22"/>
        </w:rPr>
      </w:pPr>
    </w:p>
    <w:p w14:paraId="33E6F9DE" w14:textId="77777777" w:rsidR="00964299" w:rsidRPr="008B08EE" w:rsidRDefault="00764099" w:rsidP="00667664">
      <w:pPr>
        <w:pStyle w:val="Nivel01"/>
        <w:numPr>
          <w:ilvl w:val="0"/>
          <w:numId w:val="1"/>
        </w:numPr>
        <w:shd w:val="clear" w:color="auto" w:fill="C8CAE7" w:themeFill="text2" w:themeFillTint="33"/>
        <w:tabs>
          <w:tab w:val="clear" w:pos="567"/>
          <w:tab w:val="left" w:pos="426"/>
        </w:tabs>
        <w:spacing w:before="0"/>
        <w:ind w:left="0" w:firstLine="0"/>
        <w:rPr>
          <w:rFonts w:asciiTheme="majorHAnsi" w:hAnsiTheme="majorHAnsi" w:cs="Arial"/>
          <w:sz w:val="22"/>
          <w:szCs w:val="22"/>
        </w:rPr>
      </w:pPr>
      <w:r w:rsidRPr="008B08EE">
        <w:rPr>
          <w:rFonts w:asciiTheme="majorHAnsi" w:hAnsiTheme="majorHAnsi" w:cs="Arial"/>
          <w:sz w:val="22"/>
          <w:szCs w:val="22"/>
        </w:rPr>
        <w:t>DA ADJUDICAÇÃO E HOMOLOGAÇÃO.</w:t>
      </w:r>
    </w:p>
    <w:p w14:paraId="3F0C9A28" w14:textId="77777777" w:rsidR="00764099" w:rsidRPr="008B08EE" w:rsidRDefault="00764099" w:rsidP="008B08EE">
      <w:pPr>
        <w:rPr>
          <w:rFonts w:asciiTheme="majorHAnsi" w:hAnsiTheme="majorHAnsi"/>
          <w:sz w:val="22"/>
          <w:szCs w:val="22"/>
        </w:rPr>
      </w:pPr>
    </w:p>
    <w:p w14:paraId="6182C892" w14:textId="77777777" w:rsidR="00964299" w:rsidRPr="008B08EE" w:rsidRDefault="00964299" w:rsidP="00667664">
      <w:pPr>
        <w:pStyle w:val="PargrafodaLista"/>
        <w:numPr>
          <w:ilvl w:val="1"/>
          <w:numId w:val="1"/>
        </w:numPr>
        <w:tabs>
          <w:tab w:val="left" w:pos="284"/>
          <w:tab w:val="left" w:pos="567"/>
        </w:tabs>
        <w:ind w:left="0" w:firstLine="0"/>
        <w:contextualSpacing w:val="0"/>
        <w:jc w:val="both"/>
        <w:rPr>
          <w:rFonts w:asciiTheme="majorHAnsi" w:hAnsiTheme="majorHAnsi" w:cs="Arial"/>
          <w:color w:val="000000"/>
          <w:sz w:val="22"/>
          <w:szCs w:val="22"/>
        </w:rPr>
      </w:pPr>
      <w:r w:rsidRPr="008B08EE">
        <w:rPr>
          <w:rFonts w:asciiTheme="majorHAnsi" w:hAnsiTheme="majorHAnsi" w:cs="Arial"/>
          <w:color w:val="000000"/>
          <w:sz w:val="22"/>
          <w:szCs w:val="22"/>
        </w:rPr>
        <w:t>O objeto da licitação será adjudicado ao licitante declarado vencedor, por ato do Pregoeiro, caso não haja interposição de recurso, ou pela autoridade competente, após a regular decisão dos recursos apresentados.</w:t>
      </w:r>
    </w:p>
    <w:p w14:paraId="71557349" w14:textId="77777777" w:rsidR="00764099" w:rsidRPr="008B08EE" w:rsidRDefault="00764099" w:rsidP="008B08EE">
      <w:pPr>
        <w:pStyle w:val="PargrafodaLista"/>
        <w:tabs>
          <w:tab w:val="left" w:pos="284"/>
          <w:tab w:val="left" w:pos="567"/>
        </w:tabs>
        <w:ind w:left="0"/>
        <w:contextualSpacing w:val="0"/>
        <w:jc w:val="both"/>
        <w:rPr>
          <w:rFonts w:asciiTheme="majorHAnsi" w:hAnsiTheme="majorHAnsi" w:cs="Arial"/>
          <w:color w:val="000000"/>
          <w:sz w:val="22"/>
          <w:szCs w:val="22"/>
        </w:rPr>
      </w:pPr>
    </w:p>
    <w:p w14:paraId="7634A716" w14:textId="77777777" w:rsidR="00964299" w:rsidRPr="008B08EE" w:rsidRDefault="00964299" w:rsidP="00667664">
      <w:pPr>
        <w:pStyle w:val="PargrafodaLista"/>
        <w:numPr>
          <w:ilvl w:val="1"/>
          <w:numId w:val="1"/>
        </w:numPr>
        <w:tabs>
          <w:tab w:val="left" w:pos="284"/>
          <w:tab w:val="left" w:pos="567"/>
        </w:tabs>
        <w:ind w:left="0" w:firstLine="0"/>
        <w:contextualSpacing w:val="0"/>
        <w:jc w:val="both"/>
        <w:rPr>
          <w:rFonts w:asciiTheme="majorHAnsi" w:hAnsiTheme="majorHAnsi" w:cs="Arial"/>
          <w:color w:val="000000"/>
          <w:sz w:val="22"/>
          <w:szCs w:val="22"/>
        </w:rPr>
      </w:pPr>
      <w:r w:rsidRPr="008B08EE">
        <w:rPr>
          <w:rFonts w:asciiTheme="majorHAnsi" w:hAnsiTheme="majorHAnsi" w:cs="Arial"/>
          <w:color w:val="000000"/>
          <w:sz w:val="22"/>
          <w:szCs w:val="22"/>
        </w:rPr>
        <w:t xml:space="preserve">Após a fase recursal, constatada a regularidade dos atos praticados, a autoridade competente homologará o procedimento licitatório. </w:t>
      </w:r>
    </w:p>
    <w:p w14:paraId="5CFAE2AA" w14:textId="77777777" w:rsidR="00964299" w:rsidRPr="008B08EE" w:rsidRDefault="00964299" w:rsidP="008B08EE">
      <w:pPr>
        <w:pStyle w:val="PargrafodaLista"/>
        <w:tabs>
          <w:tab w:val="left" w:pos="993"/>
        </w:tabs>
        <w:ind w:left="425"/>
        <w:contextualSpacing w:val="0"/>
        <w:jc w:val="both"/>
        <w:rPr>
          <w:rFonts w:asciiTheme="majorHAnsi" w:hAnsiTheme="majorHAnsi" w:cs="Arial"/>
          <w:color w:val="000000"/>
          <w:sz w:val="22"/>
          <w:szCs w:val="22"/>
        </w:rPr>
      </w:pPr>
    </w:p>
    <w:p w14:paraId="1FD66E59" w14:textId="77777777" w:rsidR="00964299" w:rsidRPr="008B08EE" w:rsidRDefault="00964299" w:rsidP="00667664">
      <w:pPr>
        <w:pStyle w:val="Nivel01"/>
        <w:numPr>
          <w:ilvl w:val="0"/>
          <w:numId w:val="1"/>
        </w:numPr>
        <w:shd w:val="clear" w:color="auto" w:fill="C8CAE7" w:themeFill="text2" w:themeFillTint="33"/>
        <w:tabs>
          <w:tab w:val="left" w:pos="426"/>
        </w:tabs>
        <w:spacing w:before="0"/>
        <w:ind w:left="0" w:firstLine="0"/>
        <w:rPr>
          <w:rFonts w:asciiTheme="majorHAnsi" w:hAnsiTheme="majorHAnsi" w:cs="Arial"/>
          <w:color w:val="auto"/>
          <w:sz w:val="22"/>
          <w:szCs w:val="22"/>
        </w:rPr>
      </w:pPr>
      <w:r w:rsidRPr="008B08EE">
        <w:rPr>
          <w:rFonts w:asciiTheme="majorHAnsi" w:hAnsiTheme="majorHAnsi" w:cs="Arial"/>
          <w:color w:val="auto"/>
          <w:sz w:val="22"/>
          <w:szCs w:val="22"/>
        </w:rPr>
        <w:t>DA GARANTIA DE EXECUÇÃO</w:t>
      </w:r>
      <w:r w:rsidR="00764099" w:rsidRPr="008B08EE">
        <w:rPr>
          <w:rFonts w:asciiTheme="majorHAnsi" w:hAnsiTheme="majorHAnsi" w:cs="Arial"/>
          <w:color w:val="auto"/>
          <w:sz w:val="22"/>
          <w:szCs w:val="22"/>
        </w:rPr>
        <w:t>.</w:t>
      </w:r>
    </w:p>
    <w:p w14:paraId="005416F7" w14:textId="77777777" w:rsidR="00764099" w:rsidRPr="008B08EE" w:rsidRDefault="00764099" w:rsidP="008B08EE">
      <w:pPr>
        <w:rPr>
          <w:rFonts w:asciiTheme="majorHAnsi" w:hAnsiTheme="majorHAnsi"/>
          <w:sz w:val="22"/>
          <w:szCs w:val="22"/>
        </w:rPr>
      </w:pPr>
    </w:p>
    <w:p w14:paraId="1D13099F" w14:textId="383B522C" w:rsidR="005C39B7" w:rsidRPr="00747968" w:rsidRDefault="00964299" w:rsidP="008B08EE">
      <w:pPr>
        <w:pStyle w:val="PargrafodaLista"/>
        <w:numPr>
          <w:ilvl w:val="1"/>
          <w:numId w:val="1"/>
        </w:numPr>
        <w:tabs>
          <w:tab w:val="left" w:pos="0"/>
          <w:tab w:val="left" w:pos="567"/>
        </w:tabs>
        <w:ind w:left="0" w:firstLine="0"/>
        <w:contextualSpacing w:val="0"/>
        <w:jc w:val="both"/>
        <w:rPr>
          <w:rFonts w:asciiTheme="majorHAnsi" w:hAnsiTheme="majorHAnsi" w:cs="Arial"/>
          <w:color w:val="FF0000"/>
          <w:sz w:val="22"/>
          <w:szCs w:val="22"/>
        </w:rPr>
      </w:pPr>
      <w:r w:rsidRPr="008B08EE">
        <w:rPr>
          <w:rFonts w:asciiTheme="majorHAnsi" w:hAnsiTheme="majorHAnsi" w:cs="Arial"/>
          <w:sz w:val="22"/>
          <w:szCs w:val="22"/>
        </w:rPr>
        <w:t>Não haverá exigência de garantia de execução para a presente contrataçã</w:t>
      </w:r>
      <w:r w:rsidR="00F27CF0">
        <w:rPr>
          <w:rFonts w:asciiTheme="majorHAnsi" w:hAnsiTheme="majorHAnsi" w:cs="Arial"/>
          <w:sz w:val="22"/>
          <w:szCs w:val="22"/>
        </w:rPr>
        <w:t>o.</w:t>
      </w:r>
    </w:p>
    <w:p w14:paraId="56CC3C32" w14:textId="7D5883E3" w:rsidR="00747968" w:rsidRDefault="00747968" w:rsidP="00747968">
      <w:pPr>
        <w:tabs>
          <w:tab w:val="left" w:pos="0"/>
          <w:tab w:val="left" w:pos="567"/>
        </w:tabs>
        <w:jc w:val="both"/>
        <w:rPr>
          <w:rFonts w:asciiTheme="majorHAnsi" w:hAnsiTheme="majorHAnsi" w:cs="Arial"/>
          <w:color w:val="FF0000"/>
          <w:sz w:val="22"/>
          <w:szCs w:val="22"/>
        </w:rPr>
      </w:pPr>
    </w:p>
    <w:p w14:paraId="7E64CFAE" w14:textId="70691F6D" w:rsidR="00964299" w:rsidRPr="00747968" w:rsidRDefault="00747968" w:rsidP="00747968">
      <w:pPr>
        <w:pStyle w:val="Nivel01"/>
        <w:numPr>
          <w:ilvl w:val="0"/>
          <w:numId w:val="1"/>
        </w:numPr>
        <w:shd w:val="clear" w:color="auto" w:fill="C8CAE7" w:themeFill="text2" w:themeFillTint="33"/>
        <w:rPr>
          <w:rFonts w:asciiTheme="majorHAnsi" w:hAnsiTheme="majorHAnsi" w:cs="Arial"/>
          <w:sz w:val="22"/>
          <w:szCs w:val="22"/>
        </w:rPr>
      </w:pPr>
      <w:r w:rsidRPr="00747968">
        <w:rPr>
          <w:rFonts w:asciiTheme="majorHAnsi" w:hAnsiTheme="majorHAnsi" w:cs="Arial"/>
          <w:sz w:val="22"/>
          <w:szCs w:val="22"/>
        </w:rPr>
        <w:t>DO TERMO DE COMPROMISSO – ATA DE REGISTRO, CONTRATO OU</w:t>
      </w:r>
      <w:r>
        <w:rPr>
          <w:rFonts w:asciiTheme="majorHAnsi" w:hAnsiTheme="majorHAnsi" w:cs="Arial"/>
          <w:sz w:val="22"/>
          <w:szCs w:val="22"/>
        </w:rPr>
        <w:t xml:space="preserve"> </w:t>
      </w:r>
      <w:r w:rsidRPr="00747968">
        <w:rPr>
          <w:rFonts w:asciiTheme="majorHAnsi" w:hAnsiTheme="majorHAnsi" w:cs="Arial"/>
          <w:sz w:val="22"/>
          <w:szCs w:val="22"/>
        </w:rPr>
        <w:t>INSTRUMENTO EQUIVALENTE</w:t>
      </w:r>
      <w:r w:rsidR="00764099" w:rsidRPr="00747968">
        <w:rPr>
          <w:rFonts w:asciiTheme="majorHAnsi" w:hAnsiTheme="majorHAnsi" w:cs="Arial"/>
          <w:sz w:val="22"/>
          <w:szCs w:val="22"/>
        </w:rPr>
        <w:t>.</w:t>
      </w:r>
    </w:p>
    <w:p w14:paraId="7C804BE1" w14:textId="77777777" w:rsidR="00764099" w:rsidRPr="008B08EE" w:rsidRDefault="00764099" w:rsidP="008B08EE">
      <w:pPr>
        <w:rPr>
          <w:rFonts w:asciiTheme="majorHAnsi" w:hAnsiTheme="majorHAnsi"/>
          <w:sz w:val="22"/>
          <w:szCs w:val="22"/>
        </w:rPr>
      </w:pPr>
    </w:p>
    <w:p w14:paraId="3AB5DE75" w14:textId="38457159" w:rsidR="008825CA" w:rsidRPr="008B08EE" w:rsidRDefault="008825CA" w:rsidP="001769F8">
      <w:pPr>
        <w:pStyle w:val="Nivel01"/>
        <w:numPr>
          <w:ilvl w:val="1"/>
          <w:numId w:val="1"/>
        </w:numPr>
        <w:tabs>
          <w:tab w:val="left" w:pos="0"/>
        </w:tabs>
        <w:spacing w:before="0"/>
        <w:ind w:left="0" w:firstLine="1"/>
        <w:rPr>
          <w:rFonts w:asciiTheme="majorHAnsi" w:eastAsia="Arial" w:hAnsiTheme="majorHAnsi" w:cs="Arial"/>
          <w:b w:val="0"/>
          <w:sz w:val="22"/>
          <w:szCs w:val="22"/>
        </w:rPr>
      </w:pPr>
      <w:r w:rsidRPr="008B08EE">
        <w:rPr>
          <w:rFonts w:asciiTheme="majorHAnsi" w:eastAsia="Arial" w:hAnsiTheme="majorHAnsi" w:cs="Arial"/>
          <w:b w:val="0"/>
          <w:sz w:val="22"/>
          <w:szCs w:val="22"/>
        </w:rPr>
        <w:t>Após a homologação da licitação, em sendo realizada a contratação, será firmado Termo de Contrato ou emitido instrumento equivalente.</w:t>
      </w:r>
      <w:r w:rsidR="0051368C" w:rsidRPr="0051368C">
        <w:t xml:space="preserve"> </w:t>
      </w:r>
      <w:r w:rsidR="0051368C" w:rsidRPr="0051368C">
        <w:rPr>
          <w:rFonts w:asciiTheme="majorHAnsi" w:eastAsia="Arial" w:hAnsiTheme="majorHAnsi" w:cs="Arial"/>
          <w:b w:val="0"/>
          <w:sz w:val="22"/>
          <w:szCs w:val="22"/>
        </w:rPr>
        <w:t>observando as exceções quanto sua exigência nas hipóteses previstas no art. 95, da Lei nº 14.133/2001.</w:t>
      </w:r>
    </w:p>
    <w:p w14:paraId="6E23FA7B" w14:textId="77777777" w:rsidR="008825CA" w:rsidRPr="008B08EE" w:rsidRDefault="008825CA" w:rsidP="001769F8">
      <w:pPr>
        <w:tabs>
          <w:tab w:val="left" w:pos="0"/>
        </w:tabs>
        <w:rPr>
          <w:rFonts w:asciiTheme="majorHAnsi" w:hAnsiTheme="majorHAnsi"/>
          <w:sz w:val="22"/>
          <w:szCs w:val="22"/>
        </w:rPr>
      </w:pPr>
    </w:p>
    <w:p w14:paraId="754D2190" w14:textId="77777777" w:rsidR="008825CA" w:rsidRPr="008B08EE" w:rsidRDefault="008825CA" w:rsidP="001769F8">
      <w:pPr>
        <w:pStyle w:val="Nivel01"/>
        <w:numPr>
          <w:ilvl w:val="1"/>
          <w:numId w:val="1"/>
        </w:numPr>
        <w:tabs>
          <w:tab w:val="left" w:pos="0"/>
          <w:tab w:val="left" w:pos="1134"/>
        </w:tabs>
        <w:spacing w:before="0"/>
        <w:ind w:left="0" w:firstLine="0"/>
        <w:rPr>
          <w:rFonts w:asciiTheme="majorHAnsi" w:eastAsia="Arial" w:hAnsiTheme="majorHAnsi" w:cs="Arial"/>
          <w:b w:val="0"/>
          <w:sz w:val="22"/>
          <w:szCs w:val="22"/>
        </w:rPr>
      </w:pPr>
      <w:r w:rsidRPr="008B08EE">
        <w:rPr>
          <w:rFonts w:asciiTheme="majorHAnsi" w:eastAsia="Arial" w:hAnsiTheme="majorHAnsi" w:cs="Arial"/>
          <w:b w:val="0"/>
          <w:sz w:val="22"/>
          <w:szCs w:val="22"/>
        </w:rPr>
        <w:t xml:space="preserve">O adjudicatário terá o prazo de </w:t>
      </w:r>
      <w:r w:rsidRPr="00195D8A">
        <w:rPr>
          <w:rFonts w:asciiTheme="majorHAnsi" w:hAnsiTheme="majorHAnsi" w:cs="Arial"/>
          <w:color w:val="FF0000"/>
          <w:sz w:val="22"/>
          <w:szCs w:val="22"/>
          <w:shd w:val="clear" w:color="auto" w:fill="D9D9D9" w:themeFill="background1" w:themeFillShade="D9"/>
          <w:lang w:eastAsia="en-US"/>
        </w:rPr>
        <w:t>05 (CINCO)</w:t>
      </w:r>
      <w:r w:rsidRPr="00195D8A">
        <w:rPr>
          <w:rFonts w:asciiTheme="majorHAnsi" w:eastAsia="Arial" w:hAnsiTheme="majorHAnsi" w:cs="Arial"/>
          <w:color w:val="FF0000"/>
          <w:sz w:val="22"/>
          <w:szCs w:val="22"/>
          <w:shd w:val="clear" w:color="auto" w:fill="FFFFFF" w:themeFill="background1"/>
        </w:rPr>
        <w:t xml:space="preserve"> dias</w:t>
      </w:r>
      <w:r w:rsidRPr="00195D8A">
        <w:rPr>
          <w:rFonts w:asciiTheme="majorHAnsi" w:eastAsia="Arial" w:hAnsiTheme="majorHAnsi" w:cs="Arial"/>
          <w:b w:val="0"/>
          <w:color w:val="FF0000"/>
          <w:sz w:val="22"/>
          <w:szCs w:val="22"/>
          <w:shd w:val="clear" w:color="auto" w:fill="FFFFFF" w:themeFill="background1"/>
        </w:rPr>
        <w:t xml:space="preserve"> </w:t>
      </w:r>
      <w:r w:rsidRPr="008B08EE">
        <w:rPr>
          <w:rFonts w:asciiTheme="majorHAnsi" w:eastAsia="Arial" w:hAnsiTheme="majorHAnsi" w:cs="Arial"/>
          <w:b w:val="0"/>
          <w:color w:val="auto"/>
          <w:sz w:val="22"/>
          <w:szCs w:val="22"/>
          <w:shd w:val="clear" w:color="auto" w:fill="FFFFFF" w:themeFill="background1"/>
        </w:rPr>
        <w:t>úteis</w:t>
      </w:r>
      <w:r w:rsidRPr="008B08EE">
        <w:rPr>
          <w:rFonts w:asciiTheme="majorHAnsi" w:eastAsia="Arial" w:hAnsiTheme="majorHAnsi" w:cs="Arial"/>
          <w:b w:val="0"/>
          <w:sz w:val="22"/>
          <w:szCs w:val="22"/>
          <w:shd w:val="clear" w:color="auto" w:fill="FFFFFF" w:themeFill="background1"/>
        </w:rPr>
        <w:t xml:space="preserve">, </w:t>
      </w:r>
      <w:r w:rsidRPr="008B08EE">
        <w:rPr>
          <w:rFonts w:asciiTheme="majorHAnsi" w:eastAsia="Arial" w:hAnsiTheme="majorHAnsi" w:cs="Arial"/>
          <w:b w:val="0"/>
          <w:sz w:val="22"/>
          <w:szCs w:val="22"/>
        </w:rPr>
        <w:t xml:space="preserve">contados a partir da data de sua convocação, para assinar o Termo de Contrato ou aceitar instrumento equivalente, conforme o caso (Nota de Empenho/Carta Contrato/Autorização), sob pena de decair do direito à contratação, sem prejuízo das sanções previstas neste Edital. </w:t>
      </w:r>
    </w:p>
    <w:p w14:paraId="2B0D8C45" w14:textId="77777777" w:rsidR="008825CA" w:rsidRPr="008B08EE" w:rsidRDefault="008825CA" w:rsidP="001769F8">
      <w:pPr>
        <w:tabs>
          <w:tab w:val="left" w:pos="0"/>
        </w:tabs>
        <w:rPr>
          <w:rFonts w:asciiTheme="majorHAnsi" w:hAnsiTheme="majorHAnsi" w:cs="Arial"/>
          <w:sz w:val="22"/>
          <w:szCs w:val="22"/>
        </w:rPr>
      </w:pPr>
    </w:p>
    <w:p w14:paraId="41CB0FC1" w14:textId="77777777" w:rsidR="008825CA" w:rsidRPr="008B08EE" w:rsidRDefault="008825CA" w:rsidP="001769F8">
      <w:pPr>
        <w:pStyle w:val="Nivel01"/>
        <w:numPr>
          <w:ilvl w:val="2"/>
          <w:numId w:val="1"/>
        </w:numPr>
        <w:tabs>
          <w:tab w:val="left" w:pos="0"/>
          <w:tab w:val="left" w:pos="993"/>
          <w:tab w:val="left" w:pos="1843"/>
        </w:tabs>
        <w:spacing w:before="0"/>
        <w:ind w:left="284" w:firstLine="0"/>
        <w:rPr>
          <w:rFonts w:asciiTheme="majorHAnsi" w:eastAsia="Arial" w:hAnsiTheme="majorHAnsi" w:cs="Arial"/>
          <w:b w:val="0"/>
          <w:sz w:val="22"/>
          <w:szCs w:val="22"/>
        </w:rPr>
      </w:pPr>
      <w:r w:rsidRPr="008B08EE">
        <w:rPr>
          <w:rFonts w:asciiTheme="majorHAnsi" w:eastAsia="Arial" w:hAnsiTheme="majorHAnsi" w:cs="Arial"/>
          <w:b w:val="0"/>
          <w:sz w:val="22"/>
          <w:szCs w:val="22"/>
        </w:rPr>
        <w:lastRenderedPageBreak/>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w:t>
      </w:r>
      <w:r w:rsidRPr="008B08EE">
        <w:rPr>
          <w:rFonts w:asciiTheme="majorHAnsi" w:eastAsia="Arial" w:hAnsiTheme="majorHAnsi" w:cs="Arial"/>
          <w:b w:val="0"/>
          <w:sz w:val="22"/>
          <w:szCs w:val="22"/>
          <w:shd w:val="clear" w:color="auto" w:fill="FFFFFF" w:themeFill="background1"/>
        </w:rPr>
        <w:t xml:space="preserve">de </w:t>
      </w:r>
      <w:r w:rsidRPr="00195D8A">
        <w:rPr>
          <w:rFonts w:asciiTheme="majorHAnsi" w:hAnsiTheme="majorHAnsi" w:cs="Arial"/>
          <w:color w:val="FF0000"/>
          <w:sz w:val="22"/>
          <w:szCs w:val="22"/>
          <w:shd w:val="clear" w:color="auto" w:fill="D9D9D9" w:themeFill="background1" w:themeFillShade="D9"/>
          <w:lang w:eastAsia="en-US"/>
        </w:rPr>
        <w:t>05 (CINCO)</w:t>
      </w:r>
      <w:r w:rsidRPr="00195D8A">
        <w:rPr>
          <w:rFonts w:asciiTheme="majorHAnsi" w:hAnsiTheme="majorHAnsi" w:cs="Arial"/>
          <w:color w:val="FF0000"/>
          <w:sz w:val="22"/>
          <w:szCs w:val="22"/>
          <w:shd w:val="clear" w:color="auto" w:fill="FFFFFF" w:themeFill="background1"/>
          <w:lang w:eastAsia="en-US"/>
        </w:rPr>
        <w:t xml:space="preserve"> dias</w:t>
      </w:r>
      <w:r w:rsidRPr="00195D8A">
        <w:rPr>
          <w:rFonts w:asciiTheme="majorHAnsi" w:eastAsia="Arial" w:hAnsiTheme="majorHAnsi" w:cs="Arial"/>
          <w:b w:val="0"/>
          <w:color w:val="FF0000"/>
          <w:sz w:val="22"/>
          <w:szCs w:val="22"/>
          <w:shd w:val="clear" w:color="auto" w:fill="FFFFFF" w:themeFill="background1"/>
        </w:rPr>
        <w:t xml:space="preserve">, </w:t>
      </w:r>
      <w:r w:rsidRPr="008B08EE">
        <w:rPr>
          <w:rFonts w:asciiTheme="majorHAnsi" w:eastAsia="Arial" w:hAnsiTheme="majorHAnsi" w:cs="Arial"/>
          <w:b w:val="0"/>
          <w:sz w:val="22"/>
          <w:szCs w:val="22"/>
        </w:rPr>
        <w:t>a contar da data de seu recebimento.</w:t>
      </w:r>
    </w:p>
    <w:p w14:paraId="26282D0A" w14:textId="77777777" w:rsidR="008825CA" w:rsidRPr="008B08EE" w:rsidRDefault="008825CA" w:rsidP="001769F8">
      <w:pPr>
        <w:tabs>
          <w:tab w:val="left" w:pos="0"/>
          <w:tab w:val="left" w:pos="993"/>
        </w:tabs>
        <w:ind w:left="284"/>
        <w:rPr>
          <w:rFonts w:asciiTheme="majorHAnsi" w:hAnsiTheme="majorHAnsi"/>
          <w:sz w:val="22"/>
          <w:szCs w:val="22"/>
        </w:rPr>
      </w:pPr>
    </w:p>
    <w:p w14:paraId="6E54AEDF" w14:textId="77777777" w:rsidR="008825CA" w:rsidRPr="008B08EE" w:rsidRDefault="008825CA" w:rsidP="001769F8">
      <w:pPr>
        <w:pStyle w:val="Nivel01"/>
        <w:numPr>
          <w:ilvl w:val="2"/>
          <w:numId w:val="1"/>
        </w:numPr>
        <w:tabs>
          <w:tab w:val="left" w:pos="0"/>
          <w:tab w:val="left" w:pos="993"/>
          <w:tab w:val="left" w:pos="1843"/>
        </w:tabs>
        <w:spacing w:before="0"/>
        <w:ind w:left="284" w:firstLine="0"/>
        <w:rPr>
          <w:rFonts w:asciiTheme="majorHAnsi" w:eastAsia="Arial" w:hAnsiTheme="majorHAnsi" w:cs="Arial"/>
          <w:b w:val="0"/>
          <w:sz w:val="22"/>
          <w:szCs w:val="22"/>
        </w:rPr>
      </w:pPr>
      <w:r w:rsidRPr="008B08EE">
        <w:rPr>
          <w:rFonts w:asciiTheme="majorHAnsi" w:eastAsia="Arial" w:hAnsiTheme="majorHAnsi" w:cs="Arial"/>
          <w:b w:val="0"/>
          <w:sz w:val="22"/>
          <w:szCs w:val="22"/>
        </w:rPr>
        <w:t>O prazo previsto no subitem anterior poderá ser prorrogado, por igual período, por solicitação justificada do adjudicatário e aceita pela Administração.</w:t>
      </w:r>
    </w:p>
    <w:p w14:paraId="41C5A3D6" w14:textId="77777777" w:rsidR="008825CA" w:rsidRPr="008B08EE" w:rsidRDefault="008825CA" w:rsidP="001769F8">
      <w:pPr>
        <w:tabs>
          <w:tab w:val="left" w:pos="0"/>
        </w:tabs>
        <w:rPr>
          <w:rFonts w:asciiTheme="majorHAnsi" w:hAnsiTheme="majorHAnsi"/>
          <w:sz w:val="22"/>
          <w:szCs w:val="22"/>
        </w:rPr>
      </w:pPr>
    </w:p>
    <w:p w14:paraId="562B2846" w14:textId="77777777" w:rsidR="008825CA" w:rsidRPr="008B08EE" w:rsidRDefault="008825CA" w:rsidP="001769F8">
      <w:pPr>
        <w:pStyle w:val="Nivel01"/>
        <w:numPr>
          <w:ilvl w:val="1"/>
          <w:numId w:val="1"/>
        </w:numPr>
        <w:tabs>
          <w:tab w:val="left" w:pos="0"/>
        </w:tabs>
        <w:spacing w:before="0"/>
        <w:ind w:left="0" w:firstLine="0"/>
        <w:rPr>
          <w:rFonts w:asciiTheme="majorHAnsi" w:eastAsia="Arial" w:hAnsiTheme="majorHAnsi" w:cs="Arial"/>
          <w:b w:val="0"/>
          <w:sz w:val="22"/>
          <w:szCs w:val="22"/>
        </w:rPr>
      </w:pPr>
      <w:r w:rsidRPr="008B08EE">
        <w:rPr>
          <w:rFonts w:asciiTheme="majorHAnsi" w:eastAsia="Arial" w:hAnsiTheme="majorHAnsi" w:cs="Arial"/>
          <w:b w:val="0"/>
          <w:sz w:val="22"/>
          <w:szCs w:val="22"/>
        </w:rPr>
        <w:t>O Aceite da Nota de Empenho ou do instrumento equivalente, emitida à empresa adjudicada, implica no reconhecimento de que:</w:t>
      </w:r>
    </w:p>
    <w:p w14:paraId="50B4F5F9" w14:textId="77777777" w:rsidR="008825CA" w:rsidRPr="008B08EE" w:rsidRDefault="008825CA" w:rsidP="001769F8">
      <w:pPr>
        <w:tabs>
          <w:tab w:val="left" w:pos="0"/>
        </w:tabs>
        <w:rPr>
          <w:rFonts w:asciiTheme="majorHAnsi" w:hAnsiTheme="majorHAnsi"/>
          <w:sz w:val="22"/>
          <w:szCs w:val="22"/>
        </w:rPr>
      </w:pPr>
    </w:p>
    <w:p w14:paraId="494D248D" w14:textId="33E7AADE" w:rsidR="008825CA" w:rsidRPr="008B08EE" w:rsidRDefault="008825CA" w:rsidP="001769F8">
      <w:pPr>
        <w:pStyle w:val="PargrafodaLista"/>
        <w:numPr>
          <w:ilvl w:val="2"/>
          <w:numId w:val="1"/>
        </w:numPr>
        <w:tabs>
          <w:tab w:val="left" w:pos="0"/>
          <w:tab w:val="left" w:pos="993"/>
        </w:tabs>
        <w:ind w:left="284" w:firstLine="0"/>
        <w:jc w:val="both"/>
        <w:rPr>
          <w:rFonts w:asciiTheme="majorHAnsi" w:eastAsia="Arial" w:hAnsiTheme="majorHAnsi" w:cs="Arial"/>
          <w:color w:val="000000"/>
          <w:sz w:val="22"/>
          <w:szCs w:val="22"/>
        </w:rPr>
      </w:pPr>
      <w:r w:rsidRPr="008B08EE">
        <w:rPr>
          <w:rFonts w:asciiTheme="majorHAnsi" w:eastAsia="Arial" w:hAnsiTheme="majorHAnsi" w:cs="Arial"/>
          <w:color w:val="000000"/>
          <w:sz w:val="22"/>
          <w:szCs w:val="22"/>
        </w:rPr>
        <w:t>Referida Nota está substituindo o contrato</w:t>
      </w:r>
      <w:r w:rsidR="00B31350">
        <w:rPr>
          <w:rFonts w:asciiTheme="majorHAnsi" w:eastAsia="Arial" w:hAnsiTheme="majorHAnsi" w:cs="Arial"/>
          <w:color w:val="000000"/>
          <w:sz w:val="22"/>
          <w:szCs w:val="22"/>
        </w:rPr>
        <w:t>.</w:t>
      </w:r>
    </w:p>
    <w:p w14:paraId="2F801FEC" w14:textId="77777777" w:rsidR="008825CA" w:rsidRPr="008B08EE" w:rsidRDefault="008825CA" w:rsidP="001769F8">
      <w:pPr>
        <w:pStyle w:val="PargrafodaLista"/>
        <w:tabs>
          <w:tab w:val="left" w:pos="0"/>
          <w:tab w:val="left" w:pos="993"/>
        </w:tabs>
        <w:ind w:left="284"/>
        <w:jc w:val="both"/>
        <w:rPr>
          <w:rFonts w:asciiTheme="majorHAnsi" w:eastAsia="Arial" w:hAnsiTheme="majorHAnsi" w:cs="Arial"/>
          <w:color w:val="000000"/>
          <w:sz w:val="22"/>
          <w:szCs w:val="22"/>
        </w:rPr>
      </w:pPr>
    </w:p>
    <w:p w14:paraId="61556D62" w14:textId="77777777" w:rsidR="008825CA" w:rsidRPr="008B08EE" w:rsidRDefault="008825CA" w:rsidP="001769F8">
      <w:pPr>
        <w:pStyle w:val="PargrafodaLista"/>
        <w:numPr>
          <w:ilvl w:val="2"/>
          <w:numId w:val="1"/>
        </w:numPr>
        <w:tabs>
          <w:tab w:val="left" w:pos="0"/>
          <w:tab w:val="left" w:pos="993"/>
        </w:tabs>
        <w:ind w:left="284" w:firstLine="0"/>
        <w:jc w:val="both"/>
        <w:rPr>
          <w:rFonts w:asciiTheme="majorHAnsi" w:eastAsia="Arial" w:hAnsiTheme="majorHAnsi" w:cs="Arial"/>
          <w:color w:val="000000"/>
          <w:sz w:val="22"/>
          <w:szCs w:val="22"/>
        </w:rPr>
      </w:pPr>
      <w:r w:rsidRPr="008B08EE">
        <w:rPr>
          <w:rFonts w:asciiTheme="majorHAnsi" w:eastAsia="Arial" w:hAnsiTheme="majorHAnsi" w:cs="Arial"/>
          <w:color w:val="000000"/>
          <w:sz w:val="22"/>
          <w:szCs w:val="22"/>
        </w:rPr>
        <w:t>A contratada se vincula à sua proposta e às previsões contidas no edital e seus anexos;</w:t>
      </w:r>
    </w:p>
    <w:p w14:paraId="255241D6" w14:textId="77777777" w:rsidR="008825CA" w:rsidRPr="008B08EE" w:rsidRDefault="008825CA" w:rsidP="001769F8">
      <w:pPr>
        <w:pStyle w:val="PargrafodaLista"/>
        <w:tabs>
          <w:tab w:val="left" w:pos="0"/>
          <w:tab w:val="left" w:pos="993"/>
        </w:tabs>
        <w:ind w:left="284"/>
        <w:jc w:val="both"/>
        <w:rPr>
          <w:rFonts w:asciiTheme="majorHAnsi" w:eastAsia="Arial" w:hAnsiTheme="majorHAnsi" w:cs="Arial"/>
          <w:color w:val="000000"/>
          <w:sz w:val="22"/>
          <w:szCs w:val="22"/>
        </w:rPr>
      </w:pPr>
    </w:p>
    <w:p w14:paraId="2B4D54C9" w14:textId="5D1E9168" w:rsidR="008825CA" w:rsidRPr="00B31350" w:rsidRDefault="008825CA" w:rsidP="001769F8">
      <w:pPr>
        <w:pStyle w:val="PargrafodaLista"/>
        <w:numPr>
          <w:ilvl w:val="2"/>
          <w:numId w:val="1"/>
        </w:numPr>
        <w:tabs>
          <w:tab w:val="left" w:pos="0"/>
          <w:tab w:val="left" w:pos="993"/>
        </w:tabs>
        <w:ind w:left="284" w:firstLine="0"/>
        <w:jc w:val="both"/>
        <w:rPr>
          <w:rFonts w:asciiTheme="majorHAnsi" w:eastAsia="Arial" w:hAnsiTheme="majorHAnsi" w:cs="Arial"/>
          <w:color w:val="000000"/>
          <w:sz w:val="22"/>
          <w:szCs w:val="22"/>
        </w:rPr>
      </w:pPr>
      <w:r w:rsidRPr="008B08EE">
        <w:rPr>
          <w:rFonts w:asciiTheme="majorHAnsi" w:eastAsia="Arial" w:hAnsiTheme="majorHAnsi" w:cs="Arial"/>
          <w:color w:val="000000"/>
          <w:sz w:val="22"/>
          <w:szCs w:val="22"/>
        </w:rPr>
        <w:t>A contratada reconhece que as hipóteses de rescisão são aquelas previstas</w:t>
      </w:r>
      <w:r w:rsidR="00B31350">
        <w:rPr>
          <w:rFonts w:asciiTheme="majorHAnsi" w:eastAsia="Arial" w:hAnsiTheme="majorHAnsi" w:cs="Arial"/>
          <w:color w:val="000000"/>
          <w:sz w:val="22"/>
          <w:szCs w:val="22"/>
        </w:rPr>
        <w:t xml:space="preserve"> na legislação aplicada a este, reconhecendo-se os direitos e os deveres entre as partes, conforme estabelecido</w:t>
      </w:r>
      <w:r w:rsidRPr="008B08EE">
        <w:rPr>
          <w:rFonts w:asciiTheme="majorHAnsi" w:eastAsia="Arial" w:hAnsiTheme="majorHAnsi" w:cs="Arial"/>
          <w:color w:val="000000"/>
          <w:sz w:val="22"/>
          <w:szCs w:val="22"/>
        </w:rPr>
        <w:t>.</w:t>
      </w:r>
    </w:p>
    <w:p w14:paraId="50BA74C4" w14:textId="38141DE0" w:rsidR="008825CA" w:rsidRPr="00B31350" w:rsidRDefault="00F85068" w:rsidP="001769F8">
      <w:pPr>
        <w:pStyle w:val="Nivel01"/>
        <w:numPr>
          <w:ilvl w:val="1"/>
          <w:numId w:val="1"/>
        </w:numPr>
        <w:tabs>
          <w:tab w:val="left" w:pos="0"/>
          <w:tab w:val="left" w:pos="1134"/>
        </w:tabs>
        <w:rPr>
          <w:rFonts w:asciiTheme="majorHAnsi" w:eastAsia="Arial" w:hAnsiTheme="majorHAnsi" w:cs="Arial"/>
          <w:bCs w:val="0"/>
          <w:sz w:val="22"/>
          <w:szCs w:val="22"/>
          <w:u w:val="single"/>
        </w:rPr>
      </w:pPr>
      <w:r w:rsidRPr="00F85068">
        <w:rPr>
          <w:rFonts w:asciiTheme="majorHAnsi" w:eastAsia="Arial" w:hAnsiTheme="majorHAnsi" w:cs="Arial"/>
          <w:bCs w:val="0"/>
          <w:sz w:val="22"/>
          <w:szCs w:val="22"/>
          <w:u w:val="single"/>
        </w:rPr>
        <w:t>o prazo de vigência da ata de registro de preços que será de 1 (um) ano e poderá ser prorrogado, por igual período, desde que comprovado o preço vantajoso</w:t>
      </w:r>
      <w:r w:rsidR="00B31350" w:rsidRPr="00B31350">
        <w:rPr>
          <w:rFonts w:asciiTheme="majorHAnsi" w:eastAsia="Arial" w:hAnsiTheme="majorHAnsi" w:cs="Arial"/>
          <w:bCs w:val="0"/>
          <w:sz w:val="22"/>
          <w:szCs w:val="22"/>
          <w:u w:val="single"/>
        </w:rPr>
        <w:t>.</w:t>
      </w:r>
    </w:p>
    <w:p w14:paraId="1C1E6390" w14:textId="77777777" w:rsidR="008825CA" w:rsidRPr="008B08EE" w:rsidRDefault="008825CA" w:rsidP="001769F8">
      <w:pPr>
        <w:tabs>
          <w:tab w:val="left" w:pos="0"/>
          <w:tab w:val="left" w:pos="567"/>
        </w:tabs>
        <w:rPr>
          <w:rFonts w:asciiTheme="majorHAnsi" w:hAnsiTheme="majorHAnsi"/>
          <w:sz w:val="22"/>
          <w:szCs w:val="22"/>
        </w:rPr>
      </w:pPr>
    </w:p>
    <w:p w14:paraId="54DE556A" w14:textId="77777777" w:rsidR="008825CA" w:rsidRPr="008B08EE" w:rsidRDefault="008825CA" w:rsidP="001769F8">
      <w:pPr>
        <w:pStyle w:val="Nivel01"/>
        <w:numPr>
          <w:ilvl w:val="1"/>
          <w:numId w:val="1"/>
        </w:numPr>
        <w:tabs>
          <w:tab w:val="left" w:pos="0"/>
          <w:tab w:val="left" w:pos="1134"/>
        </w:tabs>
        <w:spacing w:before="0"/>
        <w:ind w:left="0" w:firstLine="0"/>
        <w:rPr>
          <w:rFonts w:asciiTheme="majorHAnsi" w:eastAsia="Arial" w:hAnsiTheme="majorHAnsi" w:cs="Arial"/>
          <w:b w:val="0"/>
          <w:sz w:val="22"/>
          <w:szCs w:val="22"/>
        </w:rPr>
      </w:pPr>
      <w:r w:rsidRPr="008B08EE">
        <w:rPr>
          <w:rFonts w:asciiTheme="majorHAnsi" w:eastAsia="Arial" w:hAnsiTheme="majorHAnsi" w:cs="Arial"/>
          <w:b w:val="0"/>
          <w:sz w:val="22"/>
          <w:szCs w:val="22"/>
        </w:rPr>
        <w:t>Previamente à contratação a Administração realizará consultas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w:t>
      </w:r>
    </w:p>
    <w:p w14:paraId="707FB5FF" w14:textId="77777777" w:rsidR="008825CA" w:rsidRPr="008B08EE" w:rsidRDefault="008825CA" w:rsidP="001769F8">
      <w:pPr>
        <w:tabs>
          <w:tab w:val="left" w:pos="0"/>
        </w:tabs>
        <w:rPr>
          <w:rFonts w:asciiTheme="majorHAnsi" w:hAnsiTheme="majorHAnsi"/>
          <w:sz w:val="22"/>
          <w:szCs w:val="22"/>
        </w:rPr>
      </w:pPr>
    </w:p>
    <w:p w14:paraId="6E75E674" w14:textId="77777777" w:rsidR="008825CA" w:rsidRDefault="008825CA" w:rsidP="001769F8">
      <w:pPr>
        <w:numPr>
          <w:ilvl w:val="1"/>
          <w:numId w:val="1"/>
        </w:numPr>
        <w:tabs>
          <w:tab w:val="left" w:pos="0"/>
        </w:tabs>
        <w:snapToGrid w:val="0"/>
        <w:ind w:left="0" w:right="-2" w:firstLine="0"/>
        <w:jc w:val="both"/>
        <w:rPr>
          <w:rFonts w:asciiTheme="majorHAnsi" w:hAnsiTheme="majorHAnsi" w:cstheme="majorHAnsi"/>
          <w:color w:val="000000"/>
          <w:sz w:val="22"/>
          <w:szCs w:val="22"/>
        </w:rPr>
      </w:pPr>
      <w:r w:rsidRPr="008B08EE">
        <w:rPr>
          <w:rFonts w:asciiTheme="majorHAnsi" w:hAnsiTheme="majorHAnsi" w:cstheme="majorHAnsi"/>
          <w:color w:val="000000"/>
          <w:sz w:val="22"/>
          <w:szCs w:val="22"/>
        </w:rPr>
        <w:t>Por ocasião da assinatura do contrato, será exigida a comprovação das condições de habilitação consignadas neste Edital, as quais deverão ser mantidas pelo licitante durante a vigência do contrato.</w:t>
      </w:r>
    </w:p>
    <w:p w14:paraId="3C16E2DB" w14:textId="77777777" w:rsidR="008825CA" w:rsidRDefault="008825CA" w:rsidP="001769F8">
      <w:pPr>
        <w:pStyle w:val="PargrafodaLista"/>
        <w:tabs>
          <w:tab w:val="left" w:pos="0"/>
        </w:tabs>
        <w:rPr>
          <w:rFonts w:asciiTheme="majorHAnsi" w:hAnsiTheme="majorHAnsi" w:cstheme="majorHAnsi"/>
          <w:color w:val="000000"/>
          <w:sz w:val="22"/>
          <w:szCs w:val="22"/>
        </w:rPr>
      </w:pPr>
    </w:p>
    <w:p w14:paraId="5509C8FE" w14:textId="31EA8D8C" w:rsidR="008825CA" w:rsidRPr="008B08EE" w:rsidRDefault="008825CA" w:rsidP="001769F8">
      <w:pPr>
        <w:pStyle w:val="Nivel01"/>
        <w:numPr>
          <w:ilvl w:val="2"/>
          <w:numId w:val="1"/>
        </w:numPr>
        <w:tabs>
          <w:tab w:val="left" w:pos="0"/>
          <w:tab w:val="left" w:pos="993"/>
        </w:tabs>
        <w:spacing w:before="0"/>
        <w:ind w:left="284" w:firstLine="0"/>
        <w:rPr>
          <w:rFonts w:asciiTheme="majorHAnsi" w:eastAsia="Arial" w:hAnsiTheme="majorHAnsi" w:cstheme="majorHAnsi"/>
          <w:b w:val="0"/>
          <w:sz w:val="22"/>
          <w:szCs w:val="22"/>
        </w:rPr>
      </w:pPr>
      <w:r w:rsidRPr="008B08EE">
        <w:rPr>
          <w:rFonts w:asciiTheme="majorHAnsi" w:eastAsia="Arial" w:hAnsiTheme="majorHAnsi" w:cstheme="majorHAnsi"/>
          <w:b w:val="0"/>
          <w:sz w:val="22"/>
          <w:szCs w:val="22"/>
        </w:rPr>
        <w:t>Na hipótese de irregularidade, o contratado deverá regularizar a sua situação perante o cadastro no prazo de até 05 (cinco) dias úteis, sob pena de aplicação das penalidades previstas no edital e anexos.</w:t>
      </w:r>
    </w:p>
    <w:p w14:paraId="7370A584" w14:textId="77777777" w:rsidR="008825CA" w:rsidRPr="008B08EE" w:rsidRDefault="008825CA" w:rsidP="001769F8">
      <w:pPr>
        <w:tabs>
          <w:tab w:val="left" w:pos="0"/>
        </w:tabs>
        <w:rPr>
          <w:rFonts w:asciiTheme="majorHAnsi" w:hAnsiTheme="majorHAnsi"/>
          <w:sz w:val="22"/>
          <w:szCs w:val="22"/>
        </w:rPr>
      </w:pPr>
    </w:p>
    <w:p w14:paraId="438AB2B6" w14:textId="77777777" w:rsidR="008825CA" w:rsidRPr="008B08EE" w:rsidRDefault="008825CA" w:rsidP="001769F8">
      <w:pPr>
        <w:numPr>
          <w:ilvl w:val="1"/>
          <w:numId w:val="1"/>
        </w:numPr>
        <w:tabs>
          <w:tab w:val="left" w:pos="0"/>
          <w:tab w:val="left" w:pos="426"/>
          <w:tab w:val="left" w:pos="567"/>
        </w:tabs>
        <w:ind w:left="0" w:firstLine="0"/>
        <w:jc w:val="both"/>
        <w:rPr>
          <w:rFonts w:asciiTheme="majorHAnsi" w:eastAsia="Arial" w:hAnsiTheme="majorHAnsi" w:cs="Arial"/>
          <w:color w:val="000000"/>
          <w:sz w:val="22"/>
          <w:szCs w:val="22"/>
        </w:rPr>
      </w:pPr>
      <w:r w:rsidRPr="008B08EE">
        <w:rPr>
          <w:rFonts w:asciiTheme="majorHAnsi" w:hAnsiTheme="majorHAnsi" w:cs="Arial"/>
          <w:color w:val="000000"/>
          <w:sz w:val="22"/>
          <w:szCs w:val="22"/>
        </w:rPr>
        <w:t>Na assinatura do contrato, será exigida a comprovação das condições de habilitação consignadas no edital, que deverão ser mantidas pelo licitante durante a vigência do contrato.</w:t>
      </w:r>
    </w:p>
    <w:p w14:paraId="3AF6D067" w14:textId="77777777" w:rsidR="008825CA" w:rsidRPr="008B08EE" w:rsidRDefault="008825CA" w:rsidP="001769F8">
      <w:pPr>
        <w:tabs>
          <w:tab w:val="left" w:pos="0"/>
          <w:tab w:val="left" w:pos="426"/>
          <w:tab w:val="left" w:pos="567"/>
        </w:tabs>
        <w:jc w:val="both"/>
        <w:rPr>
          <w:rFonts w:asciiTheme="majorHAnsi" w:eastAsia="Arial" w:hAnsiTheme="majorHAnsi" w:cs="Arial"/>
          <w:color w:val="000000"/>
          <w:sz w:val="22"/>
          <w:szCs w:val="22"/>
        </w:rPr>
      </w:pPr>
    </w:p>
    <w:p w14:paraId="29A5C28E" w14:textId="5F6EAF40" w:rsidR="008825CA" w:rsidRPr="000C40BD" w:rsidRDefault="000C40BD" w:rsidP="001769F8">
      <w:pPr>
        <w:numPr>
          <w:ilvl w:val="1"/>
          <w:numId w:val="1"/>
        </w:numPr>
        <w:tabs>
          <w:tab w:val="left" w:pos="0"/>
          <w:tab w:val="left" w:pos="567"/>
        </w:tabs>
        <w:jc w:val="both"/>
        <w:rPr>
          <w:rFonts w:asciiTheme="majorHAnsi" w:hAnsiTheme="majorHAnsi" w:cs="Arial"/>
          <w:color w:val="000000"/>
          <w:sz w:val="22"/>
          <w:szCs w:val="22"/>
        </w:rPr>
      </w:pPr>
      <w:r w:rsidRPr="000C40BD">
        <w:rPr>
          <w:rFonts w:asciiTheme="majorHAnsi" w:hAnsiTheme="majorHAnsi" w:cs="Arial"/>
          <w:color w:val="000000"/>
          <w:sz w:val="22"/>
          <w:szCs w:val="22"/>
        </w:rPr>
        <w:t>Na hipótese de o vencedor da licitação não comprovar as condições de habilitação consignadas no</w:t>
      </w:r>
      <w:r>
        <w:rPr>
          <w:rFonts w:asciiTheme="majorHAnsi" w:hAnsiTheme="majorHAnsi" w:cs="Arial"/>
          <w:color w:val="000000"/>
          <w:sz w:val="22"/>
          <w:szCs w:val="22"/>
        </w:rPr>
        <w:t xml:space="preserve"> </w:t>
      </w:r>
      <w:r w:rsidRPr="000C40BD">
        <w:rPr>
          <w:rFonts w:asciiTheme="majorHAnsi" w:hAnsiTheme="majorHAnsi" w:cs="Arial"/>
          <w:color w:val="000000"/>
          <w:sz w:val="22"/>
          <w:szCs w:val="22"/>
        </w:rPr>
        <w:t>edital ou se recusar a assinar o contrato, a Administração, sem prejuízo da aplicação das sanções das demais</w:t>
      </w:r>
      <w:r>
        <w:rPr>
          <w:rFonts w:asciiTheme="majorHAnsi" w:hAnsiTheme="majorHAnsi" w:cs="Arial"/>
          <w:color w:val="000000"/>
          <w:sz w:val="22"/>
          <w:szCs w:val="22"/>
        </w:rPr>
        <w:t xml:space="preserve"> </w:t>
      </w:r>
      <w:r w:rsidRPr="000C40BD">
        <w:rPr>
          <w:rFonts w:asciiTheme="majorHAnsi" w:hAnsiTheme="majorHAnsi" w:cs="Arial"/>
          <w:color w:val="000000"/>
          <w:sz w:val="22"/>
          <w:szCs w:val="22"/>
        </w:rPr>
        <w:t>cominações legais cabíveis a esse licitante, poderá convocar outro licitante, respeitada a ordem de</w:t>
      </w:r>
      <w:r>
        <w:rPr>
          <w:rFonts w:asciiTheme="majorHAnsi" w:hAnsiTheme="majorHAnsi" w:cs="Arial"/>
          <w:color w:val="000000"/>
          <w:sz w:val="22"/>
          <w:szCs w:val="22"/>
        </w:rPr>
        <w:t xml:space="preserve"> </w:t>
      </w:r>
      <w:r w:rsidRPr="000C40BD">
        <w:rPr>
          <w:rFonts w:asciiTheme="majorHAnsi" w:hAnsiTheme="majorHAnsi" w:cs="Arial"/>
          <w:color w:val="000000"/>
          <w:sz w:val="22"/>
          <w:szCs w:val="22"/>
        </w:rPr>
        <w:t>classificação, para, após a comprovação dos requisitos para habilitação, analisada a proposta e eventuais</w:t>
      </w:r>
      <w:r>
        <w:rPr>
          <w:rFonts w:asciiTheme="majorHAnsi" w:hAnsiTheme="majorHAnsi" w:cs="Arial"/>
          <w:color w:val="000000"/>
          <w:sz w:val="22"/>
          <w:szCs w:val="22"/>
        </w:rPr>
        <w:t xml:space="preserve"> </w:t>
      </w:r>
      <w:r w:rsidRPr="000C40BD">
        <w:rPr>
          <w:rFonts w:asciiTheme="majorHAnsi" w:hAnsiTheme="majorHAnsi" w:cs="Arial"/>
          <w:color w:val="000000"/>
          <w:sz w:val="22"/>
          <w:szCs w:val="22"/>
        </w:rPr>
        <w:t>documentos complementares e, feita a negociação, assinar o contrato ou a ata de registro de preços.</w:t>
      </w:r>
    </w:p>
    <w:p w14:paraId="76A626B2" w14:textId="77777777" w:rsidR="00764099" w:rsidRPr="008B08EE" w:rsidRDefault="00764099" w:rsidP="001769F8">
      <w:pPr>
        <w:tabs>
          <w:tab w:val="left" w:pos="0"/>
          <w:tab w:val="left" w:pos="567"/>
        </w:tabs>
        <w:jc w:val="both"/>
        <w:rPr>
          <w:rFonts w:asciiTheme="majorHAnsi" w:hAnsiTheme="majorHAnsi" w:cs="Arial"/>
          <w:color w:val="000000"/>
          <w:sz w:val="22"/>
          <w:szCs w:val="22"/>
        </w:rPr>
      </w:pPr>
    </w:p>
    <w:p w14:paraId="5F277F5C" w14:textId="4A1F5FF4" w:rsidR="00964299" w:rsidRPr="008B08EE" w:rsidRDefault="00964299" w:rsidP="00667664">
      <w:pPr>
        <w:pStyle w:val="Nivel01"/>
        <w:numPr>
          <w:ilvl w:val="0"/>
          <w:numId w:val="1"/>
        </w:numPr>
        <w:shd w:val="clear" w:color="auto" w:fill="C8CAE7" w:themeFill="text2" w:themeFillTint="33"/>
        <w:tabs>
          <w:tab w:val="clear" w:pos="567"/>
          <w:tab w:val="left" w:pos="426"/>
        </w:tabs>
        <w:spacing w:before="0"/>
        <w:ind w:left="0" w:firstLine="0"/>
        <w:rPr>
          <w:rFonts w:asciiTheme="majorHAnsi" w:hAnsiTheme="majorHAnsi" w:cs="Arial"/>
          <w:sz w:val="22"/>
          <w:szCs w:val="22"/>
        </w:rPr>
      </w:pPr>
      <w:r w:rsidRPr="008B08EE">
        <w:rPr>
          <w:rFonts w:asciiTheme="majorHAnsi" w:hAnsiTheme="majorHAnsi" w:cs="Arial"/>
          <w:sz w:val="22"/>
          <w:szCs w:val="22"/>
        </w:rPr>
        <w:t xml:space="preserve">DO REAJUSTAMENTO </w:t>
      </w:r>
      <w:r w:rsidR="005A26D7">
        <w:rPr>
          <w:rFonts w:asciiTheme="majorHAnsi" w:hAnsiTheme="majorHAnsi" w:cs="Arial"/>
          <w:sz w:val="22"/>
          <w:szCs w:val="22"/>
        </w:rPr>
        <w:t xml:space="preserve">DO PREÇO E </w:t>
      </w:r>
      <w:r w:rsidRPr="008B08EE">
        <w:rPr>
          <w:rFonts w:asciiTheme="majorHAnsi" w:hAnsiTheme="majorHAnsi" w:cs="Arial"/>
          <w:sz w:val="22"/>
          <w:szCs w:val="22"/>
        </w:rPr>
        <w:t>EM SENTIDO GERAL</w:t>
      </w:r>
      <w:r w:rsidR="00396947">
        <w:rPr>
          <w:rFonts w:asciiTheme="majorHAnsi" w:hAnsiTheme="majorHAnsi" w:cs="Arial"/>
          <w:sz w:val="22"/>
          <w:szCs w:val="22"/>
        </w:rPr>
        <w:t xml:space="preserve"> -</w:t>
      </w:r>
      <w:r w:rsidR="00396947" w:rsidRPr="00396947">
        <w:rPr>
          <w:rFonts w:asciiTheme="majorHAnsi" w:hAnsiTheme="majorHAnsi" w:cs="Arial"/>
          <w:color w:val="auto"/>
          <w:sz w:val="22"/>
          <w:szCs w:val="22"/>
        </w:rPr>
        <w:t xml:space="preserve"> </w:t>
      </w:r>
      <w:r w:rsidR="00396947">
        <w:rPr>
          <w:rFonts w:asciiTheme="majorHAnsi" w:hAnsiTheme="majorHAnsi" w:cs="Arial"/>
          <w:color w:val="auto"/>
          <w:sz w:val="22"/>
          <w:szCs w:val="22"/>
        </w:rPr>
        <w:t>ALTERAÇÃO OU UTILIZAÇÃO DOS PREÇOS REGISTRADOS</w:t>
      </w:r>
      <w:r w:rsidR="00764099" w:rsidRPr="008B08EE">
        <w:rPr>
          <w:rFonts w:asciiTheme="majorHAnsi" w:hAnsiTheme="majorHAnsi" w:cs="Arial"/>
          <w:sz w:val="22"/>
          <w:szCs w:val="22"/>
        </w:rPr>
        <w:t>.</w:t>
      </w:r>
    </w:p>
    <w:p w14:paraId="094DE0A4" w14:textId="77777777" w:rsidR="00964299" w:rsidRPr="008B08EE" w:rsidRDefault="00964299" w:rsidP="008B08EE">
      <w:pPr>
        <w:rPr>
          <w:rFonts w:asciiTheme="majorHAnsi" w:hAnsiTheme="majorHAnsi" w:cs="Arial"/>
          <w:sz w:val="22"/>
          <w:szCs w:val="22"/>
        </w:rPr>
      </w:pPr>
    </w:p>
    <w:p w14:paraId="0BAF9C7E" w14:textId="77777777" w:rsidR="00964299" w:rsidRPr="008B08EE" w:rsidRDefault="00964299">
      <w:pPr>
        <w:pStyle w:val="PargrafodaLista"/>
        <w:numPr>
          <w:ilvl w:val="0"/>
          <w:numId w:val="11"/>
        </w:numPr>
        <w:contextualSpacing w:val="0"/>
        <w:jc w:val="both"/>
        <w:rPr>
          <w:rFonts w:asciiTheme="majorHAnsi" w:hAnsiTheme="majorHAnsi" w:cs="Arial"/>
          <w:vanish/>
          <w:color w:val="000000"/>
          <w:sz w:val="22"/>
          <w:szCs w:val="22"/>
        </w:rPr>
      </w:pPr>
    </w:p>
    <w:p w14:paraId="6B1347FE" w14:textId="77777777" w:rsidR="00964299" w:rsidRPr="008B08EE" w:rsidRDefault="00964299">
      <w:pPr>
        <w:pStyle w:val="PargrafodaLista"/>
        <w:numPr>
          <w:ilvl w:val="0"/>
          <w:numId w:val="11"/>
        </w:numPr>
        <w:contextualSpacing w:val="0"/>
        <w:jc w:val="both"/>
        <w:rPr>
          <w:rFonts w:asciiTheme="majorHAnsi" w:hAnsiTheme="majorHAnsi" w:cs="Arial"/>
          <w:vanish/>
          <w:color w:val="000000"/>
          <w:sz w:val="22"/>
          <w:szCs w:val="22"/>
        </w:rPr>
      </w:pPr>
    </w:p>
    <w:p w14:paraId="5DBDBA48" w14:textId="77777777" w:rsidR="00964299" w:rsidRPr="008B08EE" w:rsidRDefault="00964299">
      <w:pPr>
        <w:pStyle w:val="PargrafodaLista"/>
        <w:numPr>
          <w:ilvl w:val="0"/>
          <w:numId w:val="11"/>
        </w:numPr>
        <w:contextualSpacing w:val="0"/>
        <w:jc w:val="both"/>
        <w:rPr>
          <w:rFonts w:asciiTheme="majorHAnsi" w:hAnsiTheme="majorHAnsi" w:cs="Arial"/>
          <w:vanish/>
          <w:color w:val="000000"/>
          <w:sz w:val="22"/>
          <w:szCs w:val="22"/>
        </w:rPr>
      </w:pPr>
    </w:p>
    <w:p w14:paraId="52A04248" w14:textId="77777777" w:rsidR="00964299" w:rsidRPr="008B08EE" w:rsidRDefault="00964299">
      <w:pPr>
        <w:pStyle w:val="PargrafodaLista"/>
        <w:numPr>
          <w:ilvl w:val="0"/>
          <w:numId w:val="11"/>
        </w:numPr>
        <w:contextualSpacing w:val="0"/>
        <w:jc w:val="both"/>
        <w:rPr>
          <w:rFonts w:asciiTheme="majorHAnsi" w:hAnsiTheme="majorHAnsi" w:cs="Arial"/>
          <w:vanish/>
          <w:color w:val="000000"/>
          <w:sz w:val="22"/>
          <w:szCs w:val="22"/>
        </w:rPr>
      </w:pPr>
    </w:p>
    <w:p w14:paraId="0C027927" w14:textId="307C9956" w:rsidR="00396947" w:rsidRPr="008D0720" w:rsidRDefault="00396947" w:rsidP="001769F8">
      <w:pPr>
        <w:pStyle w:val="Nivel2"/>
        <w:numPr>
          <w:ilvl w:val="1"/>
          <w:numId w:val="11"/>
        </w:numPr>
        <w:autoSpaceDE w:val="0"/>
        <w:autoSpaceDN w:val="0"/>
        <w:adjustRightInd w:val="0"/>
        <w:ind w:left="0" w:firstLine="0"/>
        <w:rPr>
          <w:rFonts w:asciiTheme="majorHAnsi" w:hAnsiTheme="majorHAnsi" w:cstheme="majorHAnsi"/>
          <w:sz w:val="22"/>
          <w:szCs w:val="22"/>
        </w:rPr>
      </w:pPr>
      <w:r w:rsidRPr="008D0720">
        <w:rPr>
          <w:rFonts w:asciiTheme="majorHAnsi" w:hAnsiTheme="majorHAnsi" w:cstheme="majorHAnsi"/>
          <w:sz w:val="22"/>
          <w:szCs w:val="22"/>
        </w:rPr>
        <w:t>Os preços registrados poderão ser alterados ou atualizados em decorrência de eventual redução dos preços pra</w:t>
      </w:r>
      <w:r w:rsidRPr="008D0720">
        <w:rPr>
          <w:rFonts w:asciiTheme="majorHAnsi" w:eastAsia="Calibri" w:hAnsiTheme="majorHAnsi" w:cstheme="majorHAnsi"/>
          <w:sz w:val="22"/>
          <w:szCs w:val="22"/>
        </w:rPr>
        <w:t>ti</w:t>
      </w:r>
      <w:r w:rsidRPr="008D0720">
        <w:rPr>
          <w:rFonts w:asciiTheme="majorHAnsi" w:hAnsiTheme="majorHAnsi" w:cstheme="majorHAnsi"/>
          <w:sz w:val="22"/>
          <w:szCs w:val="22"/>
        </w:rPr>
        <w:t>cados no mercado ou de fato que eleve o custo dos bens, das obras ou dos serviços registrados, nas seguintes situações</w:t>
      </w:r>
      <w:r w:rsidR="00C0683A">
        <w:rPr>
          <w:rFonts w:asciiTheme="majorHAnsi" w:hAnsiTheme="majorHAnsi" w:cstheme="majorHAnsi"/>
          <w:sz w:val="22"/>
          <w:szCs w:val="22"/>
        </w:rPr>
        <w:t>:</w:t>
      </w:r>
    </w:p>
    <w:p w14:paraId="55EE74F4" w14:textId="77777777" w:rsidR="00396947" w:rsidRPr="008D0720" w:rsidRDefault="00396947" w:rsidP="001769F8">
      <w:pPr>
        <w:pStyle w:val="Nvel3"/>
        <w:numPr>
          <w:ilvl w:val="2"/>
          <w:numId w:val="11"/>
        </w:numPr>
        <w:ind w:left="0" w:firstLine="0"/>
        <w:rPr>
          <w:rFonts w:asciiTheme="majorHAnsi" w:hAnsiTheme="majorHAnsi" w:cstheme="majorHAnsi"/>
          <w:color w:val="auto"/>
          <w:sz w:val="22"/>
          <w:szCs w:val="22"/>
        </w:rPr>
      </w:pPr>
      <w:r w:rsidRPr="008D0720">
        <w:rPr>
          <w:rFonts w:asciiTheme="majorHAnsi" w:hAnsiTheme="majorHAnsi" w:cstheme="majorHAnsi"/>
          <w:color w:val="auto"/>
          <w:sz w:val="22"/>
          <w:szCs w:val="22"/>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38099FCA" w14:textId="77777777" w:rsidR="00396947" w:rsidRPr="008D0720" w:rsidRDefault="00396947" w:rsidP="001769F8">
      <w:pPr>
        <w:pStyle w:val="Nvel3"/>
        <w:numPr>
          <w:ilvl w:val="2"/>
          <w:numId w:val="11"/>
        </w:numPr>
        <w:ind w:left="0" w:firstLine="0"/>
        <w:rPr>
          <w:rFonts w:asciiTheme="majorHAnsi" w:hAnsiTheme="majorHAnsi" w:cstheme="majorHAnsi"/>
          <w:color w:val="auto"/>
          <w:sz w:val="22"/>
          <w:szCs w:val="22"/>
        </w:rPr>
      </w:pPr>
      <w:r w:rsidRPr="008D0720">
        <w:rPr>
          <w:rFonts w:asciiTheme="majorHAnsi" w:hAnsiTheme="majorHAnsi" w:cstheme="majorHAnsi"/>
          <w:color w:val="auto"/>
          <w:sz w:val="22"/>
          <w:szCs w:val="22"/>
        </w:rPr>
        <w:t>Em caso de criação, alteração ou ex</w:t>
      </w:r>
      <w:r w:rsidRPr="008D0720">
        <w:rPr>
          <w:rFonts w:asciiTheme="majorHAnsi" w:eastAsia="Calibri" w:hAnsiTheme="majorHAnsi" w:cstheme="majorHAnsi"/>
          <w:color w:val="auto"/>
          <w:sz w:val="22"/>
          <w:szCs w:val="22"/>
        </w:rPr>
        <w:t>ti</w:t>
      </w:r>
      <w:r w:rsidRPr="008D0720">
        <w:rPr>
          <w:rFonts w:asciiTheme="majorHAnsi" w:hAnsiTheme="majorHAnsi" w:cstheme="majorHAnsi"/>
          <w:color w:val="auto"/>
          <w:sz w:val="22"/>
          <w:szCs w:val="22"/>
        </w:rPr>
        <w:t xml:space="preserve">nção de quaisquer tributos ou encargos legais ou a superveniência de disposições legais, com comprovada repercussão sobre os preços registrados; </w:t>
      </w:r>
    </w:p>
    <w:p w14:paraId="6443D87B" w14:textId="77777777" w:rsidR="00396947" w:rsidRPr="008D0720" w:rsidRDefault="00396947" w:rsidP="001769F8">
      <w:pPr>
        <w:pStyle w:val="Nvel3"/>
        <w:numPr>
          <w:ilvl w:val="2"/>
          <w:numId w:val="11"/>
        </w:numPr>
        <w:ind w:left="0" w:firstLine="0"/>
        <w:rPr>
          <w:rFonts w:asciiTheme="majorHAnsi" w:hAnsiTheme="majorHAnsi" w:cstheme="majorHAnsi"/>
          <w:color w:val="auto"/>
          <w:sz w:val="22"/>
          <w:szCs w:val="22"/>
        </w:rPr>
      </w:pPr>
      <w:r w:rsidRPr="008D0720">
        <w:rPr>
          <w:rFonts w:asciiTheme="majorHAnsi" w:hAnsiTheme="majorHAnsi" w:cstheme="majorHAnsi"/>
          <w:color w:val="auto"/>
          <w:sz w:val="22"/>
          <w:szCs w:val="22"/>
        </w:rPr>
        <w:t>Na hipótese de previsão no edital de cláusula de reajustamento ou repactuação sobre os preços registrados, nos termos da Lei nº 14.133, de 2021.</w:t>
      </w:r>
    </w:p>
    <w:p w14:paraId="1521FDD1" w14:textId="77777777" w:rsidR="00F756E4" w:rsidRPr="008D129D" w:rsidRDefault="00F756E4" w:rsidP="001769F8">
      <w:pPr>
        <w:pStyle w:val="Nvel4"/>
        <w:numPr>
          <w:ilvl w:val="3"/>
          <w:numId w:val="11"/>
        </w:numPr>
        <w:ind w:left="0" w:firstLine="0"/>
        <w:rPr>
          <w:rFonts w:asciiTheme="majorHAnsi" w:hAnsiTheme="majorHAnsi" w:cstheme="majorHAnsi"/>
          <w:sz w:val="22"/>
          <w:szCs w:val="22"/>
        </w:rPr>
      </w:pPr>
      <w:r w:rsidRPr="008D129D">
        <w:rPr>
          <w:rFonts w:asciiTheme="majorHAnsi" w:hAnsiTheme="majorHAnsi" w:cstheme="majorHAnsi"/>
          <w:sz w:val="22"/>
          <w:szCs w:val="22"/>
        </w:rPr>
        <w:t>No caso do reajustamento, deverá ser respeitada a contagem da anualidade e o índice previstos para a contratação</w:t>
      </w:r>
      <w:r>
        <w:rPr>
          <w:rFonts w:asciiTheme="majorHAnsi" w:hAnsiTheme="majorHAnsi" w:cstheme="majorHAnsi"/>
          <w:sz w:val="22"/>
          <w:szCs w:val="22"/>
        </w:rPr>
        <w:t xml:space="preserve"> </w:t>
      </w:r>
      <w:r w:rsidRPr="000709BA">
        <w:rPr>
          <w:rFonts w:asciiTheme="majorHAnsi" w:hAnsiTheme="majorHAnsi" w:cstheme="majorHAnsi"/>
          <w:sz w:val="22"/>
          <w:szCs w:val="22"/>
        </w:rPr>
        <w:t xml:space="preserve">do índice </w:t>
      </w:r>
      <w:r w:rsidRPr="006571F3">
        <w:rPr>
          <w:rFonts w:asciiTheme="majorHAnsi" w:hAnsiTheme="majorHAnsi" w:cstheme="majorHAnsi"/>
          <w:b/>
          <w:bCs/>
          <w:sz w:val="22"/>
          <w:szCs w:val="22"/>
        </w:rPr>
        <w:t>IPCA/IBGE</w:t>
      </w:r>
      <w:r>
        <w:rPr>
          <w:rFonts w:asciiTheme="majorHAnsi" w:hAnsiTheme="majorHAnsi" w:cstheme="majorHAnsi"/>
          <w:sz w:val="22"/>
          <w:szCs w:val="22"/>
        </w:rPr>
        <w:t xml:space="preserve"> </w:t>
      </w:r>
      <w:r w:rsidRPr="000709BA">
        <w:rPr>
          <w:rFonts w:asciiTheme="majorHAnsi" w:hAnsiTheme="majorHAnsi" w:cstheme="majorHAnsi"/>
          <w:sz w:val="22"/>
          <w:szCs w:val="22"/>
        </w:rPr>
        <w:t>do período, e em sua falta,</w:t>
      </w:r>
      <w:r>
        <w:rPr>
          <w:rFonts w:asciiTheme="majorHAnsi" w:hAnsiTheme="majorHAnsi" w:cstheme="majorHAnsi"/>
          <w:sz w:val="22"/>
          <w:szCs w:val="22"/>
        </w:rPr>
        <w:t xml:space="preserve"> </w:t>
      </w:r>
      <w:r w:rsidRPr="000709BA">
        <w:rPr>
          <w:rFonts w:asciiTheme="majorHAnsi" w:hAnsiTheme="majorHAnsi" w:cstheme="majorHAnsi"/>
          <w:sz w:val="22"/>
          <w:szCs w:val="22"/>
        </w:rPr>
        <w:t>aplicar-se-á o índice fixado pelo Governo Federal, no período do reajuste, legalmente permitido à época,</w:t>
      </w:r>
      <w:r>
        <w:rPr>
          <w:rFonts w:asciiTheme="majorHAnsi" w:hAnsiTheme="majorHAnsi" w:cstheme="majorHAnsi"/>
          <w:sz w:val="22"/>
          <w:szCs w:val="22"/>
        </w:rPr>
        <w:t xml:space="preserve"> </w:t>
      </w:r>
      <w:r w:rsidRPr="000709BA">
        <w:rPr>
          <w:rFonts w:asciiTheme="majorHAnsi" w:hAnsiTheme="majorHAnsi" w:cstheme="majorHAnsi"/>
          <w:sz w:val="22"/>
          <w:szCs w:val="22"/>
        </w:rPr>
        <w:t>exclusivamente para as obrigações iniciadas e concluídas após a ocorrência da anualidade, nos termos do §7º, do art.25, da Lei nº 14.133/2021;</w:t>
      </w:r>
    </w:p>
    <w:p w14:paraId="12EA7AD8" w14:textId="77777777" w:rsidR="00396947" w:rsidRPr="008D0720" w:rsidRDefault="00396947" w:rsidP="001769F8">
      <w:pPr>
        <w:pStyle w:val="Nvel4"/>
        <w:numPr>
          <w:ilvl w:val="3"/>
          <w:numId w:val="11"/>
        </w:numPr>
        <w:ind w:left="0" w:firstLine="0"/>
        <w:rPr>
          <w:rFonts w:asciiTheme="majorHAnsi" w:hAnsiTheme="majorHAnsi" w:cstheme="majorHAnsi"/>
          <w:sz w:val="22"/>
          <w:szCs w:val="22"/>
        </w:rPr>
      </w:pPr>
      <w:r w:rsidRPr="008D0720">
        <w:rPr>
          <w:rFonts w:asciiTheme="majorHAnsi" w:hAnsiTheme="majorHAnsi" w:cstheme="majorHAnsi"/>
          <w:sz w:val="22"/>
          <w:szCs w:val="22"/>
        </w:rPr>
        <w:t>No caso da repactuação, poderá ser a pedido do interessado, conforme critérios definidos para a contratação.</w:t>
      </w:r>
    </w:p>
    <w:p w14:paraId="4877745B" w14:textId="77777777" w:rsidR="00396947" w:rsidRPr="008B08EE" w:rsidRDefault="00396947" w:rsidP="00396947">
      <w:pPr>
        <w:ind w:left="425"/>
        <w:jc w:val="both"/>
        <w:rPr>
          <w:rFonts w:asciiTheme="majorHAnsi" w:hAnsiTheme="majorHAnsi" w:cs="Arial"/>
          <w:bCs/>
          <w:iCs/>
          <w:sz w:val="22"/>
          <w:szCs w:val="22"/>
        </w:rPr>
      </w:pPr>
    </w:p>
    <w:p w14:paraId="29B79044" w14:textId="77777777" w:rsidR="00396947" w:rsidRPr="008B08EE" w:rsidRDefault="00396947" w:rsidP="00396947">
      <w:pPr>
        <w:pStyle w:val="Nivel010"/>
        <w:numPr>
          <w:ilvl w:val="0"/>
          <w:numId w:val="11"/>
        </w:numPr>
        <w:shd w:val="clear" w:color="auto" w:fill="C8CAE7" w:themeFill="text2" w:themeFillTint="33"/>
        <w:spacing w:before="0"/>
        <w:rPr>
          <w:rFonts w:asciiTheme="majorHAnsi" w:hAnsiTheme="majorHAnsi" w:cs="Arial"/>
          <w:color w:val="auto"/>
          <w:sz w:val="22"/>
          <w:szCs w:val="22"/>
        </w:rPr>
      </w:pPr>
      <w:r w:rsidRPr="008B08EE">
        <w:rPr>
          <w:rFonts w:asciiTheme="majorHAnsi" w:hAnsiTheme="majorHAnsi" w:cs="Arial"/>
          <w:color w:val="auto"/>
          <w:sz w:val="22"/>
          <w:szCs w:val="22"/>
        </w:rPr>
        <w:t xml:space="preserve">CLÁUSULA </w:t>
      </w:r>
      <w:r>
        <w:rPr>
          <w:rFonts w:asciiTheme="majorHAnsi" w:hAnsiTheme="majorHAnsi" w:cs="Arial"/>
          <w:color w:val="auto"/>
          <w:sz w:val="22"/>
          <w:szCs w:val="22"/>
        </w:rPr>
        <w:t>QUINTA</w:t>
      </w:r>
      <w:r w:rsidRPr="008B08EE">
        <w:rPr>
          <w:rFonts w:asciiTheme="majorHAnsi" w:hAnsiTheme="majorHAnsi" w:cs="Arial"/>
          <w:color w:val="auto"/>
          <w:sz w:val="22"/>
          <w:szCs w:val="22"/>
        </w:rPr>
        <w:t xml:space="preserve"> – </w:t>
      </w:r>
      <w:r>
        <w:rPr>
          <w:rFonts w:asciiTheme="majorHAnsi" w:hAnsiTheme="majorHAnsi" w:cs="Arial"/>
          <w:color w:val="auto"/>
          <w:sz w:val="22"/>
          <w:szCs w:val="22"/>
        </w:rPr>
        <w:t>NEGOCIAÇÃO DE PREÇOS REGISTRADOS</w:t>
      </w:r>
      <w:r w:rsidRPr="008B08EE">
        <w:rPr>
          <w:rFonts w:asciiTheme="majorHAnsi" w:hAnsiTheme="majorHAnsi" w:cs="Arial"/>
          <w:color w:val="auto"/>
          <w:sz w:val="22"/>
          <w:szCs w:val="22"/>
        </w:rPr>
        <w:t>.</w:t>
      </w:r>
    </w:p>
    <w:p w14:paraId="022645F1" w14:textId="77777777" w:rsidR="00396947" w:rsidRPr="008B08EE" w:rsidRDefault="00396947" w:rsidP="00396947">
      <w:pPr>
        <w:pStyle w:val="Nivel010"/>
        <w:numPr>
          <w:ilvl w:val="0"/>
          <w:numId w:val="0"/>
        </w:numPr>
        <w:spacing w:before="0"/>
        <w:rPr>
          <w:rFonts w:asciiTheme="majorHAnsi" w:hAnsiTheme="majorHAnsi" w:cs="Arial"/>
          <w:sz w:val="22"/>
          <w:szCs w:val="22"/>
        </w:rPr>
      </w:pPr>
    </w:p>
    <w:p w14:paraId="1155DBBC" w14:textId="77777777" w:rsidR="00396947" w:rsidRPr="00A83195" w:rsidRDefault="00396947" w:rsidP="001769F8">
      <w:pPr>
        <w:pStyle w:val="Nivel2"/>
        <w:numPr>
          <w:ilvl w:val="1"/>
          <w:numId w:val="11"/>
        </w:numPr>
        <w:autoSpaceDE w:val="0"/>
        <w:autoSpaceDN w:val="0"/>
        <w:adjustRightInd w:val="0"/>
        <w:ind w:left="0" w:firstLine="0"/>
        <w:rPr>
          <w:rFonts w:asciiTheme="majorHAnsi" w:hAnsiTheme="majorHAnsi" w:cstheme="majorHAnsi"/>
          <w:sz w:val="22"/>
          <w:szCs w:val="22"/>
        </w:rPr>
      </w:pPr>
      <w:r w:rsidRPr="00A83195">
        <w:rPr>
          <w:rFonts w:asciiTheme="majorHAnsi" w:hAnsiTheme="majorHAnsi" w:cstheme="majorHAnsi"/>
          <w:sz w:val="22"/>
          <w:szCs w:val="22"/>
        </w:rPr>
        <w:t>Na hipótese de o preço registrado tornar-se superior ao preço pra</w:t>
      </w:r>
      <w:r w:rsidRPr="00A83195">
        <w:rPr>
          <w:rFonts w:asciiTheme="majorHAnsi" w:eastAsia="Calibri" w:hAnsiTheme="majorHAnsi" w:cstheme="majorHAnsi"/>
          <w:sz w:val="22"/>
          <w:szCs w:val="22"/>
        </w:rPr>
        <w:t>ti</w:t>
      </w:r>
      <w:r w:rsidRPr="00A83195">
        <w:rPr>
          <w:rFonts w:asciiTheme="majorHAnsi" w:hAnsiTheme="majorHAnsi" w:cstheme="majorHAnsi"/>
          <w:sz w:val="22"/>
          <w:szCs w:val="22"/>
        </w:rPr>
        <w:t>cado no mercado por mo</w:t>
      </w:r>
      <w:r w:rsidRPr="00A83195">
        <w:rPr>
          <w:rFonts w:asciiTheme="majorHAnsi" w:eastAsia="Calibri" w:hAnsiTheme="majorHAnsi" w:cstheme="majorHAnsi"/>
          <w:sz w:val="22"/>
          <w:szCs w:val="22"/>
        </w:rPr>
        <w:t>ti</w:t>
      </w:r>
      <w:r w:rsidRPr="00A83195">
        <w:rPr>
          <w:rFonts w:asciiTheme="majorHAnsi" w:hAnsiTheme="majorHAnsi" w:cstheme="majorHAnsi"/>
          <w:sz w:val="22"/>
          <w:szCs w:val="22"/>
        </w:rPr>
        <w:t>vo superveniente, o órgão ou en</w:t>
      </w:r>
      <w:r w:rsidRPr="00A83195">
        <w:rPr>
          <w:rFonts w:asciiTheme="majorHAnsi" w:eastAsia="Calibri" w:hAnsiTheme="majorHAnsi" w:cstheme="majorHAnsi"/>
          <w:sz w:val="22"/>
          <w:szCs w:val="22"/>
        </w:rPr>
        <w:t>ti</w:t>
      </w:r>
      <w:r w:rsidRPr="00A83195">
        <w:rPr>
          <w:rFonts w:asciiTheme="majorHAnsi" w:hAnsiTheme="majorHAnsi" w:cstheme="majorHAnsi"/>
          <w:sz w:val="22"/>
          <w:szCs w:val="22"/>
        </w:rPr>
        <w:t>dade gerenciadora convocará o fornecedor para negociar a redução do preço registrado.</w:t>
      </w:r>
    </w:p>
    <w:p w14:paraId="25DB8315" w14:textId="77777777" w:rsidR="00396947" w:rsidRPr="00A83195" w:rsidRDefault="00396947" w:rsidP="001769F8">
      <w:pPr>
        <w:pStyle w:val="Nvel3"/>
        <w:numPr>
          <w:ilvl w:val="2"/>
          <w:numId w:val="11"/>
        </w:numPr>
        <w:ind w:left="0" w:firstLine="0"/>
        <w:rPr>
          <w:rFonts w:asciiTheme="majorHAnsi" w:hAnsiTheme="majorHAnsi" w:cstheme="majorHAnsi"/>
          <w:color w:val="auto"/>
          <w:sz w:val="22"/>
          <w:szCs w:val="22"/>
        </w:rPr>
      </w:pPr>
      <w:r w:rsidRPr="00A83195">
        <w:rPr>
          <w:rFonts w:asciiTheme="majorHAnsi" w:hAnsiTheme="majorHAnsi" w:cstheme="majorHAnsi"/>
          <w:color w:val="auto"/>
          <w:sz w:val="22"/>
          <w:szCs w:val="22"/>
        </w:rPr>
        <w:t>Caso não aceite reduzir seu preço aos valores pra</w:t>
      </w:r>
      <w:r w:rsidRPr="00A83195">
        <w:rPr>
          <w:rFonts w:asciiTheme="majorHAnsi" w:eastAsia="Calibri" w:hAnsiTheme="majorHAnsi" w:cstheme="majorHAnsi"/>
          <w:color w:val="auto"/>
          <w:sz w:val="22"/>
          <w:szCs w:val="22"/>
        </w:rPr>
        <w:t>ti</w:t>
      </w:r>
      <w:r w:rsidRPr="00A83195">
        <w:rPr>
          <w:rFonts w:asciiTheme="majorHAnsi" w:hAnsiTheme="majorHAnsi" w:cstheme="majorHAnsi"/>
          <w:color w:val="auto"/>
          <w:sz w:val="22"/>
          <w:szCs w:val="22"/>
        </w:rPr>
        <w:t>cados pelo mercado, o fornecedor será liberado do compromisso assumido quanto ao item registrado, sem aplicação de penalidades administrativas.</w:t>
      </w:r>
    </w:p>
    <w:p w14:paraId="7140878E" w14:textId="77777777" w:rsidR="00396947" w:rsidRPr="00A83195" w:rsidRDefault="00396947" w:rsidP="001769F8">
      <w:pPr>
        <w:pStyle w:val="Nvel3"/>
        <w:numPr>
          <w:ilvl w:val="2"/>
          <w:numId w:val="11"/>
        </w:numPr>
        <w:ind w:left="0" w:firstLine="0"/>
        <w:rPr>
          <w:rFonts w:asciiTheme="majorHAnsi" w:hAnsiTheme="majorHAnsi" w:cstheme="majorHAnsi"/>
          <w:color w:val="auto"/>
          <w:sz w:val="22"/>
          <w:szCs w:val="22"/>
        </w:rPr>
      </w:pPr>
      <w:r w:rsidRPr="00A83195">
        <w:rPr>
          <w:rFonts w:asciiTheme="majorHAnsi" w:hAnsiTheme="majorHAnsi" w:cstheme="majorHAnsi"/>
          <w:color w:val="auto"/>
          <w:sz w:val="22"/>
          <w:szCs w:val="22"/>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539D4500" w14:textId="77777777" w:rsidR="00396947" w:rsidRPr="00A83195" w:rsidRDefault="00396947" w:rsidP="001769F8">
      <w:pPr>
        <w:pStyle w:val="Nvel3"/>
        <w:numPr>
          <w:ilvl w:val="2"/>
          <w:numId w:val="11"/>
        </w:numPr>
        <w:ind w:left="0" w:firstLine="0"/>
        <w:rPr>
          <w:rFonts w:asciiTheme="majorHAnsi" w:hAnsiTheme="majorHAnsi" w:cstheme="majorHAnsi"/>
          <w:color w:val="auto"/>
          <w:sz w:val="22"/>
          <w:szCs w:val="22"/>
        </w:rPr>
      </w:pPr>
      <w:r w:rsidRPr="00A83195">
        <w:rPr>
          <w:rFonts w:asciiTheme="majorHAnsi" w:hAnsiTheme="majorHAnsi" w:cstheme="majorHAnsi"/>
          <w:color w:val="auto"/>
          <w:sz w:val="22"/>
          <w:szCs w:val="22"/>
        </w:rPr>
        <w:t>Se não obtiver êxito nas negociações, o órgão ou en</w:t>
      </w:r>
      <w:r w:rsidRPr="00A83195">
        <w:rPr>
          <w:rFonts w:asciiTheme="majorHAnsi" w:eastAsia="Calibri" w:hAnsiTheme="majorHAnsi" w:cstheme="majorHAnsi"/>
          <w:color w:val="auto"/>
          <w:sz w:val="22"/>
          <w:szCs w:val="22"/>
        </w:rPr>
        <w:t>tid</w:t>
      </w:r>
      <w:r w:rsidRPr="00A83195">
        <w:rPr>
          <w:rFonts w:asciiTheme="majorHAnsi" w:hAnsiTheme="majorHAnsi" w:cstheme="majorHAnsi"/>
          <w:color w:val="auto"/>
          <w:sz w:val="22"/>
          <w:szCs w:val="22"/>
        </w:rPr>
        <w:t>ade gerenciadora procederá ao cancelamento da ata de registro de preços, adotando as medidas cabíveis para obtenção de contratação mais vantajosa.</w:t>
      </w:r>
    </w:p>
    <w:p w14:paraId="536CF8ED" w14:textId="77777777" w:rsidR="00396947" w:rsidRPr="00A83195" w:rsidRDefault="00396947" w:rsidP="001769F8">
      <w:pPr>
        <w:pStyle w:val="Nvel3"/>
        <w:numPr>
          <w:ilvl w:val="2"/>
          <w:numId w:val="11"/>
        </w:numPr>
        <w:ind w:left="0" w:firstLine="0"/>
        <w:rPr>
          <w:rFonts w:asciiTheme="majorHAnsi" w:hAnsiTheme="majorHAnsi" w:cstheme="majorHAnsi"/>
          <w:color w:val="auto"/>
          <w:sz w:val="22"/>
          <w:szCs w:val="22"/>
        </w:rPr>
      </w:pPr>
      <w:r w:rsidRPr="00A83195">
        <w:rPr>
          <w:rFonts w:asciiTheme="majorHAnsi" w:hAnsiTheme="majorHAnsi" w:cstheme="majorHAnsi"/>
          <w:color w:val="auto"/>
          <w:sz w:val="22"/>
          <w:szCs w:val="22"/>
        </w:rPr>
        <w:t>Na hipótese de redução do preço registrado, o gerenciador comunicará aos órgãos e às en</w:t>
      </w:r>
      <w:r w:rsidRPr="00A83195">
        <w:rPr>
          <w:rFonts w:asciiTheme="majorHAnsi" w:eastAsia="Calibri" w:hAnsiTheme="majorHAnsi" w:cstheme="majorHAnsi"/>
          <w:color w:val="auto"/>
          <w:sz w:val="22"/>
          <w:szCs w:val="22"/>
        </w:rPr>
        <w:t>ti</w:t>
      </w:r>
      <w:r w:rsidRPr="00A83195">
        <w:rPr>
          <w:rFonts w:asciiTheme="majorHAnsi" w:hAnsiTheme="majorHAnsi" w:cstheme="majorHAnsi"/>
          <w:color w:val="auto"/>
          <w:sz w:val="22"/>
          <w:szCs w:val="22"/>
        </w:rPr>
        <w:t xml:space="preserve">dades que </w:t>
      </w:r>
      <w:r w:rsidRPr="00A83195">
        <w:rPr>
          <w:rFonts w:asciiTheme="majorHAnsi" w:eastAsia="Calibri" w:hAnsiTheme="majorHAnsi" w:cstheme="majorHAnsi"/>
          <w:color w:val="auto"/>
          <w:sz w:val="22"/>
          <w:szCs w:val="22"/>
        </w:rPr>
        <w:t>ti</w:t>
      </w:r>
      <w:r w:rsidRPr="00A83195">
        <w:rPr>
          <w:rFonts w:asciiTheme="majorHAnsi" w:hAnsiTheme="majorHAnsi" w:cstheme="majorHAnsi"/>
          <w:color w:val="auto"/>
          <w:sz w:val="22"/>
          <w:szCs w:val="22"/>
        </w:rPr>
        <w:t>verem firmado contratos decorrentes da ata de registro de preços para que avaliem a conveniência e a oportunidade de diligenciarem negociação com vistas à alteração contratual, observado o disposto no art. 124 da Lei nº 14.133, de 2021.</w:t>
      </w:r>
    </w:p>
    <w:p w14:paraId="16967378" w14:textId="77777777" w:rsidR="00396947" w:rsidRPr="00A83195" w:rsidRDefault="00396947" w:rsidP="001769F8">
      <w:pPr>
        <w:pStyle w:val="Nivel2"/>
        <w:numPr>
          <w:ilvl w:val="1"/>
          <w:numId w:val="11"/>
        </w:numPr>
        <w:autoSpaceDE w:val="0"/>
        <w:autoSpaceDN w:val="0"/>
        <w:adjustRightInd w:val="0"/>
        <w:ind w:left="0" w:firstLine="0"/>
        <w:rPr>
          <w:rFonts w:asciiTheme="majorHAnsi" w:hAnsiTheme="majorHAnsi" w:cstheme="majorHAnsi"/>
          <w:sz w:val="22"/>
          <w:szCs w:val="22"/>
        </w:rPr>
      </w:pPr>
      <w:r w:rsidRPr="00A83195">
        <w:rPr>
          <w:rFonts w:asciiTheme="majorHAnsi" w:hAnsiTheme="majorHAnsi" w:cstheme="majorHAnsi"/>
          <w:sz w:val="22"/>
          <w:szCs w:val="22"/>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24D86E21" w14:textId="77777777" w:rsidR="00396947" w:rsidRPr="00A83195" w:rsidRDefault="00396947" w:rsidP="001769F8">
      <w:pPr>
        <w:pStyle w:val="Nvel3"/>
        <w:numPr>
          <w:ilvl w:val="2"/>
          <w:numId w:val="11"/>
        </w:numPr>
        <w:ind w:left="0" w:firstLine="0"/>
        <w:rPr>
          <w:rFonts w:asciiTheme="majorHAnsi" w:hAnsiTheme="majorHAnsi" w:cstheme="majorHAnsi"/>
          <w:color w:val="auto"/>
          <w:sz w:val="22"/>
          <w:szCs w:val="22"/>
        </w:rPr>
      </w:pPr>
      <w:r w:rsidRPr="00A83195">
        <w:rPr>
          <w:rFonts w:asciiTheme="majorHAnsi" w:hAnsiTheme="majorHAnsi" w:cstheme="majorHAnsi"/>
          <w:color w:val="auto"/>
          <w:sz w:val="22"/>
          <w:szCs w:val="22"/>
        </w:rPr>
        <w:lastRenderedPageBreak/>
        <w:t xml:space="preserve">Neste caso, o fornecedor encaminhará, juntamente com o pedido de alteração, a documentação comprobatória ou </w:t>
      </w:r>
      <w:proofErr w:type="spellStart"/>
      <w:r w:rsidRPr="00A83195">
        <w:rPr>
          <w:rFonts w:asciiTheme="majorHAnsi" w:hAnsiTheme="majorHAnsi" w:cstheme="majorHAnsi"/>
          <w:color w:val="auto"/>
          <w:sz w:val="22"/>
          <w:szCs w:val="22"/>
        </w:rPr>
        <w:t>a</w:t>
      </w:r>
      <w:proofErr w:type="spellEnd"/>
      <w:r w:rsidRPr="00A83195">
        <w:rPr>
          <w:rFonts w:asciiTheme="majorHAnsi" w:hAnsiTheme="majorHAnsi" w:cstheme="majorHAnsi"/>
          <w:color w:val="auto"/>
          <w:sz w:val="22"/>
          <w:szCs w:val="22"/>
        </w:rPr>
        <w:t xml:space="preserve"> planilha de custos que demonstre a inviabilidade do preço registrado em relação às condições inicialmente pactuadas.</w:t>
      </w:r>
    </w:p>
    <w:p w14:paraId="1E05AFEC" w14:textId="691325BE" w:rsidR="00396947" w:rsidRPr="00A83195" w:rsidRDefault="00396947" w:rsidP="001769F8">
      <w:pPr>
        <w:pStyle w:val="Nvel3"/>
        <w:numPr>
          <w:ilvl w:val="2"/>
          <w:numId w:val="11"/>
        </w:numPr>
        <w:ind w:left="0" w:firstLine="0"/>
        <w:rPr>
          <w:rFonts w:asciiTheme="majorHAnsi" w:hAnsiTheme="majorHAnsi" w:cstheme="majorHAnsi"/>
          <w:color w:val="auto"/>
          <w:sz w:val="22"/>
          <w:szCs w:val="22"/>
        </w:rPr>
      </w:pPr>
      <w:r w:rsidRPr="00A83195">
        <w:rPr>
          <w:rFonts w:asciiTheme="majorHAnsi" w:hAnsiTheme="majorHAnsi" w:cstheme="majorHAnsi"/>
          <w:color w:val="auto"/>
          <w:sz w:val="22"/>
          <w:szCs w:val="22"/>
        </w:rPr>
        <w:t>Não hipótese de não comprovação da existência de fato superveniente que inviabilize o preço registrado, o pedido será indeferido pelo órgão ou en</w:t>
      </w:r>
      <w:r w:rsidRPr="00A83195">
        <w:rPr>
          <w:rFonts w:asciiTheme="majorHAnsi" w:eastAsia="Calibri" w:hAnsiTheme="majorHAnsi" w:cstheme="majorHAnsi"/>
          <w:color w:val="auto"/>
          <w:sz w:val="22"/>
          <w:szCs w:val="22"/>
        </w:rPr>
        <w:t>ti</w:t>
      </w:r>
      <w:r w:rsidRPr="00A83195">
        <w:rPr>
          <w:rFonts w:asciiTheme="majorHAnsi" w:hAnsiTheme="majorHAnsi" w:cstheme="majorHAnsi"/>
          <w:color w:val="auto"/>
          <w:sz w:val="22"/>
          <w:szCs w:val="22"/>
        </w:rPr>
        <w:t xml:space="preserve">dade gerenciadora e o fornecedor deverá cumprir as obrigações estabelecidas na ata, sob pena de cancelamento do seu registro, nos termos </w:t>
      </w:r>
      <w:r w:rsidRPr="00DF580E">
        <w:rPr>
          <w:rFonts w:asciiTheme="majorHAnsi" w:hAnsiTheme="majorHAnsi" w:cstheme="majorHAnsi"/>
          <w:color w:val="auto"/>
          <w:sz w:val="22"/>
          <w:szCs w:val="22"/>
        </w:rPr>
        <w:t>do item</w:t>
      </w:r>
      <w:r>
        <w:rPr>
          <w:rFonts w:asciiTheme="majorHAnsi" w:hAnsiTheme="majorHAnsi" w:cstheme="majorHAnsi"/>
          <w:color w:val="auto"/>
          <w:sz w:val="22"/>
          <w:szCs w:val="22"/>
        </w:rPr>
        <w:t xml:space="preserve"> relacionado do presente edital</w:t>
      </w:r>
      <w:r w:rsidRPr="00A83195">
        <w:rPr>
          <w:rFonts w:asciiTheme="majorHAnsi" w:hAnsiTheme="majorHAnsi" w:cstheme="majorHAnsi"/>
          <w:color w:val="auto"/>
          <w:sz w:val="22"/>
          <w:szCs w:val="22"/>
        </w:rPr>
        <w:t>, sem prejuízo das sanções previstas na Lei nº 14.133, de 2021, e na legislação aplicável.</w:t>
      </w:r>
    </w:p>
    <w:p w14:paraId="5B3AB298" w14:textId="7B8AD69A" w:rsidR="00396947" w:rsidRPr="00A83195" w:rsidRDefault="00396947" w:rsidP="001769F8">
      <w:pPr>
        <w:pStyle w:val="Nvel3"/>
        <w:numPr>
          <w:ilvl w:val="2"/>
          <w:numId w:val="11"/>
        </w:numPr>
        <w:ind w:left="0" w:firstLine="0"/>
        <w:rPr>
          <w:rFonts w:asciiTheme="majorHAnsi" w:hAnsiTheme="majorHAnsi" w:cstheme="majorHAnsi"/>
          <w:color w:val="auto"/>
          <w:sz w:val="22"/>
          <w:szCs w:val="22"/>
        </w:rPr>
      </w:pPr>
      <w:r w:rsidRPr="00A83195">
        <w:rPr>
          <w:rFonts w:asciiTheme="majorHAnsi" w:hAnsiTheme="majorHAnsi" w:cstheme="majorHAnsi"/>
          <w:color w:val="auto"/>
          <w:sz w:val="22"/>
          <w:szCs w:val="22"/>
        </w:rPr>
        <w:t xml:space="preserve">Na hipótese de cancelamento do registro do fornecedor, nos termos do item anterior, o gerenciador convocará os fornecedores do cadastro de reserva, na ordem de classificação, para verificar se aceitam manter seus preços registrados, observado o disposto no item </w:t>
      </w:r>
      <w:r>
        <w:rPr>
          <w:rFonts w:asciiTheme="majorHAnsi" w:hAnsiTheme="majorHAnsi" w:cstheme="majorHAnsi"/>
          <w:color w:val="auto"/>
          <w:sz w:val="22"/>
          <w:szCs w:val="22"/>
        </w:rPr>
        <w:t>relacionado do presente edital</w:t>
      </w:r>
      <w:r w:rsidRPr="00A83195">
        <w:rPr>
          <w:rFonts w:asciiTheme="majorHAnsi" w:hAnsiTheme="majorHAnsi" w:cstheme="majorHAnsi"/>
          <w:color w:val="auto"/>
          <w:sz w:val="22"/>
          <w:szCs w:val="22"/>
        </w:rPr>
        <w:t>.</w:t>
      </w:r>
    </w:p>
    <w:p w14:paraId="75E26475" w14:textId="79994AD5" w:rsidR="00396947" w:rsidRPr="00B34EEB" w:rsidRDefault="00396947" w:rsidP="001769F8">
      <w:pPr>
        <w:pStyle w:val="Nvel3"/>
        <w:numPr>
          <w:ilvl w:val="2"/>
          <w:numId w:val="11"/>
        </w:numPr>
        <w:ind w:left="0" w:firstLine="0"/>
        <w:rPr>
          <w:rFonts w:asciiTheme="majorHAnsi" w:hAnsiTheme="majorHAnsi" w:cstheme="majorHAnsi"/>
          <w:color w:val="auto"/>
          <w:sz w:val="22"/>
          <w:szCs w:val="22"/>
        </w:rPr>
      </w:pPr>
      <w:r w:rsidRPr="00B34EEB">
        <w:rPr>
          <w:rFonts w:asciiTheme="majorHAnsi" w:hAnsiTheme="majorHAnsi" w:cstheme="majorHAnsi"/>
          <w:color w:val="auto"/>
          <w:sz w:val="22"/>
          <w:szCs w:val="22"/>
        </w:rPr>
        <w:t xml:space="preserve">Se não obtiver êxito nas negociações, o órgão ou entidade gerenciadora procederá ao cancelamento da ata de registro de preços, nos termos do item </w:t>
      </w:r>
      <w:r>
        <w:rPr>
          <w:rFonts w:asciiTheme="majorHAnsi" w:hAnsiTheme="majorHAnsi" w:cstheme="majorHAnsi"/>
          <w:color w:val="auto"/>
          <w:sz w:val="22"/>
          <w:szCs w:val="22"/>
        </w:rPr>
        <w:t>relacionado do presente edital</w:t>
      </w:r>
      <w:r w:rsidRPr="00DF580E">
        <w:rPr>
          <w:rFonts w:asciiTheme="majorHAnsi" w:hAnsiTheme="majorHAnsi" w:cstheme="majorHAnsi"/>
          <w:color w:val="auto"/>
          <w:sz w:val="22"/>
          <w:szCs w:val="22"/>
        </w:rPr>
        <w:t>,</w:t>
      </w:r>
      <w:r w:rsidRPr="00B34EEB">
        <w:rPr>
          <w:rFonts w:asciiTheme="majorHAnsi" w:hAnsiTheme="majorHAnsi" w:cstheme="majorHAnsi"/>
          <w:color w:val="auto"/>
          <w:sz w:val="22"/>
          <w:szCs w:val="22"/>
        </w:rPr>
        <w:t xml:space="preserve"> e adotará as medidas cabíveis para a obtenção da contratação mais vantajosa.</w:t>
      </w:r>
    </w:p>
    <w:p w14:paraId="0934C449" w14:textId="76E6517F" w:rsidR="00396947" w:rsidRPr="00314704" w:rsidRDefault="00396947" w:rsidP="001769F8">
      <w:pPr>
        <w:pStyle w:val="Nvel3"/>
        <w:numPr>
          <w:ilvl w:val="2"/>
          <w:numId w:val="11"/>
        </w:numPr>
        <w:ind w:left="0" w:firstLine="0"/>
        <w:rPr>
          <w:rFonts w:asciiTheme="majorHAnsi" w:hAnsiTheme="majorHAnsi" w:cstheme="majorHAnsi"/>
          <w:color w:val="auto"/>
          <w:sz w:val="22"/>
          <w:szCs w:val="22"/>
        </w:rPr>
      </w:pPr>
      <w:r w:rsidRPr="00314704">
        <w:rPr>
          <w:rFonts w:asciiTheme="majorHAnsi" w:hAnsiTheme="majorHAnsi" w:cstheme="majorHAnsi"/>
          <w:color w:val="auto"/>
          <w:sz w:val="22"/>
          <w:szCs w:val="22"/>
        </w:rPr>
        <w:t xml:space="preserve">Na hipótese de comprovação da majoração do preço de mercado que inviabilize o preço registrado, conforme previsto </w:t>
      </w:r>
      <w:proofErr w:type="gramStart"/>
      <w:r w:rsidRPr="00314704">
        <w:rPr>
          <w:rFonts w:asciiTheme="majorHAnsi" w:hAnsiTheme="majorHAnsi" w:cstheme="majorHAnsi"/>
          <w:color w:val="auto"/>
          <w:sz w:val="22"/>
          <w:szCs w:val="22"/>
        </w:rPr>
        <w:t>no ite</w:t>
      </w:r>
      <w:r>
        <w:rPr>
          <w:rFonts w:asciiTheme="majorHAnsi" w:hAnsiTheme="majorHAnsi" w:cstheme="majorHAnsi"/>
          <w:color w:val="auto"/>
          <w:sz w:val="22"/>
          <w:szCs w:val="22"/>
        </w:rPr>
        <w:t>ns</w:t>
      </w:r>
      <w:r w:rsidRPr="00314704">
        <w:rPr>
          <w:rFonts w:asciiTheme="majorHAnsi" w:hAnsiTheme="majorHAnsi" w:cstheme="majorHAnsi"/>
          <w:color w:val="auto"/>
          <w:sz w:val="22"/>
          <w:szCs w:val="22"/>
        </w:rPr>
        <w:t xml:space="preserve"> </w:t>
      </w:r>
      <w:r>
        <w:rPr>
          <w:rFonts w:asciiTheme="majorHAnsi" w:hAnsiTheme="majorHAnsi" w:cstheme="majorHAnsi"/>
          <w:color w:val="auto"/>
          <w:sz w:val="22"/>
          <w:szCs w:val="22"/>
        </w:rPr>
        <w:t>relacionados</w:t>
      </w:r>
      <w:proofErr w:type="gramEnd"/>
      <w:r>
        <w:rPr>
          <w:rFonts w:asciiTheme="majorHAnsi" w:hAnsiTheme="majorHAnsi" w:cstheme="majorHAnsi"/>
          <w:color w:val="auto"/>
          <w:sz w:val="22"/>
          <w:szCs w:val="22"/>
        </w:rPr>
        <w:t xml:space="preserve"> do presente edital</w:t>
      </w:r>
      <w:r w:rsidRPr="00314704">
        <w:rPr>
          <w:rFonts w:asciiTheme="majorHAnsi" w:hAnsiTheme="majorHAnsi" w:cstheme="majorHAnsi"/>
          <w:color w:val="auto"/>
          <w:sz w:val="22"/>
          <w:szCs w:val="22"/>
        </w:rPr>
        <w:t>, o órgão ou en</w:t>
      </w:r>
      <w:r w:rsidRPr="00314704">
        <w:rPr>
          <w:rFonts w:asciiTheme="majorHAnsi" w:eastAsia="Calibri" w:hAnsiTheme="majorHAnsi" w:cstheme="majorHAnsi"/>
          <w:color w:val="auto"/>
          <w:sz w:val="22"/>
          <w:szCs w:val="22"/>
        </w:rPr>
        <w:t>ti</w:t>
      </w:r>
      <w:r w:rsidRPr="00314704">
        <w:rPr>
          <w:rFonts w:asciiTheme="majorHAnsi" w:hAnsiTheme="majorHAnsi" w:cstheme="majorHAnsi"/>
          <w:color w:val="auto"/>
          <w:sz w:val="22"/>
          <w:szCs w:val="22"/>
        </w:rPr>
        <w:t>dade gerenciadora atualizará o preço registrado, de acordo com a realidade dos valores praticados pelo mercado.</w:t>
      </w:r>
    </w:p>
    <w:p w14:paraId="485AC7A9" w14:textId="77777777" w:rsidR="00396947" w:rsidRPr="005921E2" w:rsidRDefault="00396947" w:rsidP="001769F8">
      <w:pPr>
        <w:pStyle w:val="Nvel3"/>
        <w:numPr>
          <w:ilvl w:val="2"/>
          <w:numId w:val="11"/>
        </w:numPr>
        <w:ind w:left="0" w:firstLine="0"/>
        <w:rPr>
          <w:rFonts w:asciiTheme="majorHAnsi" w:hAnsiTheme="majorHAnsi" w:cstheme="majorHAnsi"/>
          <w:color w:val="auto"/>
          <w:sz w:val="22"/>
          <w:szCs w:val="22"/>
        </w:rPr>
      </w:pPr>
      <w:r w:rsidRPr="00314704">
        <w:rPr>
          <w:rFonts w:asciiTheme="majorHAnsi" w:hAnsiTheme="majorHAnsi" w:cstheme="majorHAnsi"/>
          <w:color w:val="auto"/>
          <w:sz w:val="22"/>
          <w:szCs w:val="22"/>
        </w:rPr>
        <w:t xml:space="preserve"> O órgão ou en</w:t>
      </w:r>
      <w:r w:rsidRPr="00314704">
        <w:rPr>
          <w:rFonts w:asciiTheme="majorHAnsi" w:eastAsia="Calibri" w:hAnsiTheme="majorHAnsi" w:cstheme="majorHAnsi"/>
          <w:color w:val="auto"/>
          <w:sz w:val="22"/>
          <w:szCs w:val="22"/>
        </w:rPr>
        <w:t>ti</w:t>
      </w:r>
      <w:r w:rsidRPr="00314704">
        <w:rPr>
          <w:rFonts w:asciiTheme="majorHAnsi" w:hAnsiTheme="majorHAnsi" w:cstheme="majorHAnsi"/>
          <w:color w:val="auto"/>
          <w:sz w:val="22"/>
          <w:szCs w:val="22"/>
        </w:rPr>
        <w:t>dade gerenciadora comunicará aos órgãos e às en</w:t>
      </w:r>
      <w:r w:rsidRPr="00314704">
        <w:rPr>
          <w:rFonts w:asciiTheme="majorHAnsi" w:eastAsia="Calibri" w:hAnsiTheme="majorHAnsi" w:cstheme="majorHAnsi"/>
          <w:color w:val="auto"/>
          <w:sz w:val="22"/>
          <w:szCs w:val="22"/>
        </w:rPr>
        <w:t>ti</w:t>
      </w:r>
      <w:r w:rsidRPr="00314704">
        <w:rPr>
          <w:rFonts w:asciiTheme="majorHAnsi" w:hAnsiTheme="majorHAnsi" w:cstheme="majorHAnsi"/>
          <w:color w:val="auto"/>
          <w:sz w:val="22"/>
          <w:szCs w:val="22"/>
        </w:rPr>
        <w:t xml:space="preserve">dades que </w:t>
      </w:r>
      <w:r w:rsidRPr="00314704">
        <w:rPr>
          <w:rFonts w:asciiTheme="majorHAnsi" w:eastAsia="Calibri" w:hAnsiTheme="majorHAnsi" w:cstheme="majorHAnsi"/>
          <w:color w:val="auto"/>
          <w:sz w:val="22"/>
          <w:szCs w:val="22"/>
        </w:rPr>
        <w:t>ti</w:t>
      </w:r>
      <w:r w:rsidRPr="00314704">
        <w:rPr>
          <w:rFonts w:asciiTheme="majorHAnsi" w:hAnsiTheme="majorHAnsi" w:cstheme="majorHAnsi"/>
          <w:color w:val="auto"/>
          <w:sz w:val="22"/>
          <w:szCs w:val="22"/>
        </w:rPr>
        <w:t>verem firmado contratos decorrentes da ata de registro de preços sobre a efe</w:t>
      </w:r>
      <w:r w:rsidRPr="00314704">
        <w:rPr>
          <w:rFonts w:asciiTheme="majorHAnsi" w:eastAsia="Calibri" w:hAnsiTheme="majorHAnsi" w:cstheme="majorHAnsi"/>
          <w:color w:val="auto"/>
          <w:sz w:val="22"/>
          <w:szCs w:val="22"/>
        </w:rPr>
        <w:t>ti</w:t>
      </w:r>
      <w:r w:rsidRPr="00314704">
        <w:rPr>
          <w:rFonts w:asciiTheme="majorHAnsi" w:hAnsiTheme="majorHAnsi" w:cstheme="majorHAnsi"/>
          <w:color w:val="auto"/>
          <w:sz w:val="22"/>
          <w:szCs w:val="22"/>
        </w:rPr>
        <w:t>va alteração do preço registrado, para que avaliem a necessidade de alteração contratual, observado o disposto no art. 124 da Lei nº 14.133, de 2021.</w:t>
      </w:r>
    </w:p>
    <w:p w14:paraId="7E4ED373" w14:textId="77777777" w:rsidR="00964299" w:rsidRPr="008B08EE" w:rsidRDefault="00964299" w:rsidP="008B08EE">
      <w:pPr>
        <w:pStyle w:val="PargrafodaLista"/>
        <w:ind w:left="432"/>
        <w:jc w:val="both"/>
        <w:rPr>
          <w:rFonts w:asciiTheme="majorHAnsi" w:hAnsiTheme="majorHAnsi" w:cs="Arial"/>
          <w:color w:val="000000" w:themeColor="text1"/>
          <w:sz w:val="22"/>
          <w:szCs w:val="22"/>
        </w:rPr>
      </w:pPr>
    </w:p>
    <w:p w14:paraId="3112EC6C" w14:textId="00E6CDAC" w:rsidR="00964299" w:rsidRPr="008B08EE" w:rsidRDefault="00964299">
      <w:pPr>
        <w:pStyle w:val="Nivel01"/>
        <w:numPr>
          <w:ilvl w:val="0"/>
          <w:numId w:val="31"/>
        </w:numPr>
        <w:shd w:val="clear" w:color="auto" w:fill="C8CAE7" w:themeFill="text2" w:themeFillTint="33"/>
        <w:tabs>
          <w:tab w:val="clear" w:pos="567"/>
          <w:tab w:val="left" w:pos="426"/>
        </w:tabs>
        <w:spacing w:before="0"/>
        <w:rPr>
          <w:rFonts w:asciiTheme="majorHAnsi" w:hAnsiTheme="majorHAnsi" w:cs="Arial"/>
          <w:sz w:val="22"/>
          <w:szCs w:val="22"/>
        </w:rPr>
      </w:pPr>
      <w:r w:rsidRPr="008B08EE">
        <w:rPr>
          <w:rFonts w:asciiTheme="majorHAnsi" w:hAnsiTheme="majorHAnsi" w:cs="Arial"/>
          <w:sz w:val="22"/>
          <w:szCs w:val="22"/>
        </w:rPr>
        <w:t>DO RECEBIMENTO DO OBJETO E DA FISCALIZAÇÃO</w:t>
      </w:r>
      <w:r w:rsidR="00764099" w:rsidRPr="008B08EE">
        <w:rPr>
          <w:rFonts w:asciiTheme="majorHAnsi" w:hAnsiTheme="majorHAnsi" w:cs="Arial"/>
          <w:sz w:val="22"/>
          <w:szCs w:val="22"/>
        </w:rPr>
        <w:t>.</w:t>
      </w:r>
    </w:p>
    <w:p w14:paraId="3E04B8A3" w14:textId="77777777" w:rsidR="00764099" w:rsidRPr="008B08EE" w:rsidRDefault="00764099" w:rsidP="008B08EE">
      <w:pPr>
        <w:rPr>
          <w:rFonts w:asciiTheme="majorHAnsi" w:hAnsiTheme="majorHAnsi"/>
          <w:sz w:val="22"/>
          <w:szCs w:val="22"/>
        </w:rPr>
      </w:pPr>
    </w:p>
    <w:p w14:paraId="562C110B" w14:textId="77777777" w:rsidR="00964299" w:rsidRPr="008B08EE" w:rsidRDefault="00964299">
      <w:pPr>
        <w:pStyle w:val="PargrafodaLista"/>
        <w:numPr>
          <w:ilvl w:val="1"/>
          <w:numId w:val="12"/>
        </w:numPr>
        <w:tabs>
          <w:tab w:val="left" w:pos="567"/>
        </w:tabs>
        <w:ind w:left="0" w:firstLine="0"/>
        <w:contextualSpacing w:val="0"/>
        <w:jc w:val="both"/>
        <w:rPr>
          <w:rFonts w:asciiTheme="majorHAnsi" w:hAnsiTheme="majorHAnsi" w:cs="Arial"/>
          <w:color w:val="000000"/>
          <w:sz w:val="22"/>
          <w:szCs w:val="22"/>
        </w:rPr>
      </w:pPr>
      <w:r w:rsidRPr="008B08EE">
        <w:rPr>
          <w:rFonts w:asciiTheme="majorHAnsi" w:hAnsiTheme="majorHAnsi" w:cs="Arial"/>
          <w:color w:val="000000"/>
          <w:sz w:val="22"/>
          <w:szCs w:val="22"/>
          <w:lang w:eastAsia="en-US"/>
        </w:rPr>
        <w:t>Os critérios de recebimento e aceitação do objeto e de fiscalização estão previstos no Termo de Referência.</w:t>
      </w:r>
    </w:p>
    <w:p w14:paraId="7396A5F0" w14:textId="77777777" w:rsidR="00964299" w:rsidRPr="008B08EE" w:rsidRDefault="00964299" w:rsidP="008B08EE">
      <w:pPr>
        <w:pStyle w:val="PargrafodaLista"/>
        <w:ind w:left="432"/>
        <w:contextualSpacing w:val="0"/>
        <w:jc w:val="both"/>
        <w:rPr>
          <w:rFonts w:asciiTheme="majorHAnsi" w:hAnsiTheme="majorHAnsi" w:cs="Arial"/>
          <w:color w:val="000000"/>
          <w:sz w:val="22"/>
          <w:szCs w:val="22"/>
        </w:rPr>
      </w:pPr>
    </w:p>
    <w:p w14:paraId="7568EB4F" w14:textId="77777777" w:rsidR="00964299" w:rsidRPr="008B08EE" w:rsidRDefault="00964299" w:rsidP="00667664">
      <w:pPr>
        <w:pStyle w:val="Nivel01"/>
        <w:numPr>
          <w:ilvl w:val="0"/>
          <w:numId w:val="1"/>
        </w:numPr>
        <w:shd w:val="clear" w:color="auto" w:fill="C8CAE7" w:themeFill="text2" w:themeFillTint="33"/>
        <w:tabs>
          <w:tab w:val="clear" w:pos="567"/>
          <w:tab w:val="left" w:pos="426"/>
        </w:tabs>
        <w:spacing w:before="0"/>
        <w:ind w:left="0" w:firstLine="0"/>
        <w:rPr>
          <w:rFonts w:asciiTheme="majorHAnsi" w:hAnsiTheme="majorHAnsi" w:cs="Arial"/>
          <w:sz w:val="22"/>
          <w:szCs w:val="22"/>
          <w:lang w:eastAsia="en-US"/>
        </w:rPr>
      </w:pPr>
      <w:r w:rsidRPr="008B08EE">
        <w:rPr>
          <w:rFonts w:asciiTheme="majorHAnsi" w:hAnsiTheme="majorHAnsi" w:cs="Arial"/>
          <w:sz w:val="22"/>
          <w:szCs w:val="22"/>
          <w:lang w:eastAsia="en-US"/>
        </w:rPr>
        <w:t>DAS OBRIGAÇÕES DA CONTRATANTE E DA CONTRATADA</w:t>
      </w:r>
      <w:r w:rsidR="00764099" w:rsidRPr="008B08EE">
        <w:rPr>
          <w:rFonts w:asciiTheme="majorHAnsi" w:hAnsiTheme="majorHAnsi" w:cs="Arial"/>
          <w:sz w:val="22"/>
          <w:szCs w:val="22"/>
          <w:lang w:eastAsia="en-US"/>
        </w:rPr>
        <w:t>.</w:t>
      </w:r>
    </w:p>
    <w:p w14:paraId="5518311B" w14:textId="77777777" w:rsidR="00764099" w:rsidRPr="008B08EE" w:rsidRDefault="00764099" w:rsidP="008B08EE">
      <w:pPr>
        <w:rPr>
          <w:rFonts w:asciiTheme="majorHAnsi" w:hAnsiTheme="majorHAnsi"/>
          <w:sz w:val="22"/>
          <w:szCs w:val="22"/>
          <w:lang w:eastAsia="en-US"/>
        </w:rPr>
      </w:pPr>
    </w:p>
    <w:p w14:paraId="2E63D11D" w14:textId="69FF01C0" w:rsidR="00964299" w:rsidRDefault="00964299" w:rsidP="008B08EE">
      <w:pPr>
        <w:pStyle w:val="PargrafodaLista"/>
        <w:numPr>
          <w:ilvl w:val="1"/>
          <w:numId w:val="12"/>
        </w:numPr>
        <w:tabs>
          <w:tab w:val="left" w:pos="567"/>
        </w:tabs>
        <w:ind w:left="0" w:firstLine="0"/>
        <w:contextualSpacing w:val="0"/>
        <w:jc w:val="both"/>
        <w:rPr>
          <w:rFonts w:asciiTheme="majorHAnsi" w:hAnsiTheme="majorHAnsi" w:cs="Arial"/>
          <w:b/>
          <w:color w:val="000000"/>
          <w:sz w:val="22"/>
          <w:szCs w:val="22"/>
        </w:rPr>
      </w:pPr>
      <w:r w:rsidRPr="008B08EE">
        <w:rPr>
          <w:rFonts w:asciiTheme="majorHAnsi" w:hAnsiTheme="majorHAnsi" w:cs="Arial"/>
          <w:color w:val="000000"/>
          <w:sz w:val="22"/>
          <w:szCs w:val="22"/>
          <w:lang w:eastAsia="en-US"/>
        </w:rPr>
        <w:t>As obrigações da Contratante e da Contratada são as estabelecidas no Termo de Referência.</w:t>
      </w:r>
      <w:r w:rsidRPr="008B08EE">
        <w:rPr>
          <w:rFonts w:asciiTheme="majorHAnsi" w:hAnsiTheme="majorHAnsi" w:cs="Arial"/>
          <w:b/>
          <w:color w:val="000000"/>
          <w:sz w:val="22"/>
          <w:szCs w:val="22"/>
        </w:rPr>
        <w:t xml:space="preserve"> </w:t>
      </w:r>
    </w:p>
    <w:p w14:paraId="76F30383" w14:textId="77777777" w:rsidR="00045E71" w:rsidRPr="00045E71" w:rsidRDefault="00045E71" w:rsidP="00045E71">
      <w:pPr>
        <w:pStyle w:val="PargrafodaLista"/>
        <w:tabs>
          <w:tab w:val="left" w:pos="567"/>
        </w:tabs>
        <w:ind w:left="0"/>
        <w:contextualSpacing w:val="0"/>
        <w:jc w:val="both"/>
        <w:rPr>
          <w:rFonts w:asciiTheme="majorHAnsi" w:hAnsiTheme="majorHAnsi" w:cs="Arial"/>
          <w:b/>
          <w:color w:val="000000"/>
          <w:sz w:val="22"/>
          <w:szCs w:val="22"/>
        </w:rPr>
      </w:pPr>
    </w:p>
    <w:p w14:paraId="465A1E07" w14:textId="77777777" w:rsidR="00964299" w:rsidRDefault="00964299" w:rsidP="00667664">
      <w:pPr>
        <w:pStyle w:val="Nivel01"/>
        <w:numPr>
          <w:ilvl w:val="0"/>
          <w:numId w:val="1"/>
        </w:numPr>
        <w:shd w:val="clear" w:color="auto" w:fill="C8CAE7" w:themeFill="text2" w:themeFillTint="33"/>
        <w:tabs>
          <w:tab w:val="clear" w:pos="567"/>
          <w:tab w:val="left" w:pos="426"/>
        </w:tabs>
        <w:spacing w:before="0"/>
        <w:ind w:left="0" w:firstLine="0"/>
        <w:rPr>
          <w:rFonts w:asciiTheme="majorHAnsi" w:hAnsiTheme="majorHAnsi" w:cs="Arial"/>
          <w:sz w:val="22"/>
          <w:szCs w:val="22"/>
        </w:rPr>
      </w:pPr>
      <w:r w:rsidRPr="008B08EE">
        <w:rPr>
          <w:rFonts w:asciiTheme="majorHAnsi" w:hAnsiTheme="majorHAnsi" w:cs="Arial"/>
          <w:sz w:val="22"/>
          <w:szCs w:val="22"/>
        </w:rPr>
        <w:t>DO PAGAMENTO</w:t>
      </w:r>
      <w:r w:rsidR="00410058" w:rsidRPr="008B08EE">
        <w:rPr>
          <w:rFonts w:asciiTheme="majorHAnsi" w:hAnsiTheme="majorHAnsi" w:cs="Arial"/>
          <w:sz w:val="22"/>
          <w:szCs w:val="22"/>
        </w:rPr>
        <w:t>.</w:t>
      </w:r>
    </w:p>
    <w:p w14:paraId="12826B93" w14:textId="178708A4" w:rsidR="00134863" w:rsidRPr="00BA3AAB" w:rsidRDefault="00045E71" w:rsidP="00667664">
      <w:pPr>
        <w:pStyle w:val="Nivel01"/>
        <w:numPr>
          <w:ilvl w:val="1"/>
          <w:numId w:val="1"/>
        </w:numPr>
        <w:rPr>
          <w:bCs w:val="0"/>
          <w:color w:val="auto"/>
          <w:sz w:val="22"/>
          <w:szCs w:val="22"/>
        </w:rPr>
      </w:pPr>
      <w:r w:rsidRPr="00BA3AAB">
        <w:rPr>
          <w:rFonts w:ascii="Calibri" w:hAnsi="Calibri" w:cs="Calibri"/>
          <w:b w:val="0"/>
          <w:bCs w:val="0"/>
          <w:color w:val="auto"/>
          <w:sz w:val="22"/>
          <w:szCs w:val="22"/>
        </w:rPr>
        <w:t>O pagamento será efetuado em 30 (trinta) dias após a entrega do</w:t>
      </w:r>
      <w:r w:rsidR="003D2477">
        <w:rPr>
          <w:rFonts w:ascii="Calibri" w:hAnsi="Calibri" w:cs="Calibri"/>
          <w:b w:val="0"/>
          <w:bCs w:val="0"/>
          <w:color w:val="auto"/>
          <w:sz w:val="22"/>
          <w:szCs w:val="22"/>
        </w:rPr>
        <w:t>s medicamentos</w:t>
      </w:r>
      <w:r w:rsidRPr="00BA3AAB">
        <w:rPr>
          <w:rFonts w:ascii="Calibri" w:hAnsi="Calibri" w:cs="Calibri"/>
          <w:b w:val="0"/>
          <w:bCs w:val="0"/>
          <w:color w:val="auto"/>
          <w:sz w:val="22"/>
          <w:szCs w:val="22"/>
        </w:rPr>
        <w:t>, mediante apresentação da nota fiscal/fatura na prefeitura Municipal, à vista do respectivo Termo de Recebimento do objeto ou Recibo, a empresa deverá manter a regularidade fiscal e trabalhista (RFB, FGTS e CNDT) em toda a vigência da ata de Registro de Preços.</w:t>
      </w:r>
      <w:r w:rsidR="006D09D9" w:rsidRPr="00BA3AAB">
        <w:rPr>
          <w:b w:val="0"/>
          <w:bCs w:val="0"/>
          <w:sz w:val="22"/>
          <w:szCs w:val="22"/>
        </w:rPr>
        <w:t xml:space="preserve"> As notas fiscais/faturas que apresentarem incorreções serão devolvidas à contratada e seu vencimento ocorrerá após a reapresentação da mesma.</w:t>
      </w:r>
    </w:p>
    <w:p w14:paraId="3F3534D3" w14:textId="03E7F39F" w:rsidR="006D09D9" w:rsidRDefault="006D09D9" w:rsidP="00667664">
      <w:pPr>
        <w:pStyle w:val="Nivel01"/>
        <w:numPr>
          <w:ilvl w:val="1"/>
          <w:numId w:val="1"/>
        </w:numPr>
        <w:rPr>
          <w:b w:val="0"/>
          <w:bCs w:val="0"/>
          <w:sz w:val="22"/>
          <w:szCs w:val="22"/>
        </w:rPr>
      </w:pPr>
      <w:r w:rsidRPr="00134863">
        <w:rPr>
          <w:b w:val="0"/>
          <w:bCs w:val="0"/>
          <w:sz w:val="22"/>
          <w:szCs w:val="22"/>
        </w:rPr>
        <w:t>O pagamento será feito mediante crédito aberto em conta corrente em nome da Contratada.</w:t>
      </w:r>
    </w:p>
    <w:p w14:paraId="4D6EA489" w14:textId="28AB0BCA" w:rsidR="00045E71" w:rsidRDefault="00045E71" w:rsidP="00045E71"/>
    <w:p w14:paraId="44F00D10" w14:textId="4014B03D" w:rsidR="00045E71" w:rsidRPr="00045E71" w:rsidRDefault="00045E71" w:rsidP="00045E71">
      <w:pPr>
        <w:pStyle w:val="Nvel2-Red"/>
        <w:rPr>
          <w:rFonts w:asciiTheme="majorHAnsi" w:hAnsiTheme="majorHAnsi" w:cstheme="majorHAnsi"/>
          <w:i w:val="0"/>
          <w:iCs w:val="0"/>
          <w:color w:val="auto"/>
          <w:sz w:val="22"/>
          <w:szCs w:val="22"/>
        </w:rPr>
      </w:pPr>
      <w:r w:rsidRPr="00045E71">
        <w:rPr>
          <w:rFonts w:asciiTheme="majorHAnsi" w:hAnsiTheme="majorHAnsi" w:cstheme="majorHAnsi"/>
          <w:i w:val="0"/>
          <w:iCs w:val="0"/>
          <w:color w:val="auto"/>
          <w:sz w:val="22"/>
          <w:szCs w:val="22"/>
        </w:rPr>
        <w:t xml:space="preserve">DEMAIS ESPECIFICAÇÕES </w:t>
      </w:r>
      <w:r>
        <w:rPr>
          <w:rFonts w:asciiTheme="majorHAnsi" w:hAnsiTheme="majorHAnsi" w:cstheme="majorHAnsi"/>
          <w:i w:val="0"/>
          <w:iCs w:val="0"/>
          <w:color w:val="auto"/>
          <w:sz w:val="22"/>
          <w:szCs w:val="22"/>
        </w:rPr>
        <w:t>ESTA CONSTANTE NO TERMO DE REFERENCIA.</w:t>
      </w:r>
    </w:p>
    <w:p w14:paraId="7738676E" w14:textId="77777777" w:rsidR="00964299" w:rsidRPr="006D09D9" w:rsidRDefault="00964299" w:rsidP="006D09D9">
      <w:pPr>
        <w:jc w:val="both"/>
        <w:rPr>
          <w:rFonts w:asciiTheme="majorHAnsi" w:hAnsiTheme="majorHAnsi" w:cs="Arial"/>
          <w:color w:val="000000"/>
          <w:sz w:val="22"/>
          <w:szCs w:val="22"/>
          <w:lang w:eastAsia="en-US"/>
        </w:rPr>
      </w:pPr>
    </w:p>
    <w:p w14:paraId="49E4CC90" w14:textId="77777777" w:rsidR="00964299" w:rsidRPr="00045E71" w:rsidRDefault="00964299" w:rsidP="00667664">
      <w:pPr>
        <w:pStyle w:val="Nivel01"/>
        <w:numPr>
          <w:ilvl w:val="0"/>
          <w:numId w:val="1"/>
        </w:numPr>
        <w:shd w:val="clear" w:color="auto" w:fill="C8CAE7" w:themeFill="text2" w:themeFillTint="33"/>
        <w:tabs>
          <w:tab w:val="clear" w:pos="567"/>
          <w:tab w:val="left" w:pos="426"/>
        </w:tabs>
        <w:spacing w:before="0"/>
        <w:ind w:left="0" w:firstLine="0"/>
        <w:rPr>
          <w:rFonts w:asciiTheme="majorHAnsi" w:hAnsiTheme="majorHAnsi" w:cs="Arial"/>
          <w:sz w:val="22"/>
          <w:szCs w:val="22"/>
        </w:rPr>
      </w:pPr>
      <w:r w:rsidRPr="00045E71">
        <w:rPr>
          <w:rFonts w:asciiTheme="majorHAnsi" w:hAnsiTheme="majorHAnsi" w:cs="Arial"/>
          <w:sz w:val="22"/>
          <w:szCs w:val="22"/>
        </w:rPr>
        <w:t>DAS SANÇÕES ADMINISTRATIVAS.</w:t>
      </w:r>
    </w:p>
    <w:p w14:paraId="698895D7" w14:textId="77777777" w:rsidR="00410058" w:rsidRPr="00045E71" w:rsidRDefault="00410058" w:rsidP="008B08EE">
      <w:pPr>
        <w:rPr>
          <w:rFonts w:asciiTheme="majorHAnsi" w:hAnsiTheme="majorHAnsi"/>
          <w:sz w:val="22"/>
          <w:szCs w:val="22"/>
        </w:rPr>
      </w:pPr>
    </w:p>
    <w:p w14:paraId="01FFBD2A" w14:textId="64C225CE" w:rsidR="00751B8D" w:rsidRPr="00045E71" w:rsidRDefault="00751B8D" w:rsidP="00751B8D">
      <w:pPr>
        <w:pStyle w:val="PargrafodaLista"/>
        <w:numPr>
          <w:ilvl w:val="1"/>
          <w:numId w:val="1"/>
        </w:numPr>
        <w:jc w:val="both"/>
        <w:rPr>
          <w:rFonts w:asciiTheme="majorHAnsi" w:hAnsiTheme="majorHAnsi" w:cstheme="minorHAnsi"/>
          <w:sz w:val="22"/>
          <w:szCs w:val="22"/>
        </w:rPr>
      </w:pPr>
      <w:r w:rsidRPr="00045E71">
        <w:rPr>
          <w:rFonts w:asciiTheme="majorHAnsi" w:hAnsiTheme="majorHAnsi" w:cstheme="minorHAnsi"/>
          <w:sz w:val="22"/>
          <w:szCs w:val="22"/>
        </w:rPr>
        <w:lastRenderedPageBreak/>
        <w:t>Comete infração administrativa, nos termos da Lei nº 14.133, de 2021, o Contratado que:</w:t>
      </w:r>
    </w:p>
    <w:p w14:paraId="025B2902" w14:textId="77777777" w:rsidR="00751B8D" w:rsidRDefault="00751B8D" w:rsidP="00751B8D">
      <w:pPr>
        <w:jc w:val="both"/>
        <w:rPr>
          <w:rFonts w:asciiTheme="majorHAnsi" w:hAnsiTheme="majorHAnsi" w:cstheme="minorHAnsi"/>
          <w:sz w:val="22"/>
          <w:szCs w:val="22"/>
        </w:rPr>
      </w:pPr>
    </w:p>
    <w:p w14:paraId="4B08B346" w14:textId="7BA4F515" w:rsidR="00751B8D" w:rsidRPr="00751B8D" w:rsidRDefault="00751B8D" w:rsidP="00751B8D">
      <w:pPr>
        <w:jc w:val="both"/>
        <w:rPr>
          <w:rFonts w:asciiTheme="majorHAnsi" w:hAnsiTheme="majorHAnsi" w:cstheme="minorHAnsi"/>
          <w:sz w:val="22"/>
          <w:szCs w:val="22"/>
        </w:rPr>
      </w:pPr>
      <w:r w:rsidRPr="00751B8D">
        <w:rPr>
          <w:rFonts w:asciiTheme="majorHAnsi" w:hAnsiTheme="majorHAnsi" w:cstheme="minorHAnsi"/>
          <w:sz w:val="22"/>
          <w:szCs w:val="22"/>
        </w:rPr>
        <w:t>a) der causa à inexecução parcial do contrato;</w:t>
      </w:r>
    </w:p>
    <w:p w14:paraId="1AF649F2" w14:textId="77777777" w:rsidR="00751B8D" w:rsidRDefault="00751B8D" w:rsidP="00751B8D">
      <w:pPr>
        <w:jc w:val="both"/>
        <w:rPr>
          <w:rFonts w:asciiTheme="majorHAnsi" w:hAnsiTheme="majorHAnsi" w:cstheme="minorHAnsi"/>
          <w:sz w:val="22"/>
          <w:szCs w:val="22"/>
        </w:rPr>
      </w:pPr>
    </w:p>
    <w:p w14:paraId="27D2550F" w14:textId="7EFC4BD7" w:rsidR="00751B8D" w:rsidRPr="00751B8D" w:rsidRDefault="00751B8D" w:rsidP="00751B8D">
      <w:pPr>
        <w:jc w:val="both"/>
        <w:rPr>
          <w:rFonts w:asciiTheme="majorHAnsi" w:hAnsiTheme="majorHAnsi" w:cstheme="minorHAnsi"/>
          <w:sz w:val="22"/>
          <w:szCs w:val="22"/>
        </w:rPr>
      </w:pPr>
      <w:r w:rsidRPr="00751B8D">
        <w:rPr>
          <w:rFonts w:asciiTheme="majorHAnsi" w:hAnsiTheme="majorHAnsi" w:cstheme="minorHAnsi"/>
          <w:sz w:val="22"/>
          <w:szCs w:val="22"/>
        </w:rPr>
        <w:t>b) der causa à inexecução parcial do contrato que cause grave dano à Administração ou ao funcionamento</w:t>
      </w:r>
      <w:r w:rsidR="00573CFE">
        <w:rPr>
          <w:rFonts w:asciiTheme="majorHAnsi" w:hAnsiTheme="majorHAnsi" w:cstheme="minorHAnsi"/>
          <w:sz w:val="22"/>
          <w:szCs w:val="22"/>
        </w:rPr>
        <w:t xml:space="preserve"> </w:t>
      </w:r>
      <w:r w:rsidRPr="00751B8D">
        <w:rPr>
          <w:rFonts w:asciiTheme="majorHAnsi" w:hAnsiTheme="majorHAnsi" w:cstheme="minorHAnsi"/>
          <w:sz w:val="22"/>
          <w:szCs w:val="22"/>
        </w:rPr>
        <w:t>dos serviços públicos ou ao interesse coletivo;</w:t>
      </w:r>
    </w:p>
    <w:p w14:paraId="3A2C7376" w14:textId="77777777" w:rsidR="00751B8D" w:rsidRDefault="00751B8D" w:rsidP="00751B8D">
      <w:pPr>
        <w:jc w:val="both"/>
        <w:rPr>
          <w:rFonts w:asciiTheme="majorHAnsi" w:hAnsiTheme="majorHAnsi" w:cstheme="minorHAnsi"/>
          <w:sz w:val="22"/>
          <w:szCs w:val="22"/>
        </w:rPr>
      </w:pPr>
    </w:p>
    <w:p w14:paraId="4B15D5A6" w14:textId="757F92B7" w:rsidR="00751B8D" w:rsidRPr="00751B8D" w:rsidRDefault="00751B8D" w:rsidP="00751B8D">
      <w:pPr>
        <w:jc w:val="both"/>
        <w:rPr>
          <w:rFonts w:asciiTheme="majorHAnsi" w:hAnsiTheme="majorHAnsi" w:cstheme="minorHAnsi"/>
          <w:sz w:val="22"/>
          <w:szCs w:val="22"/>
        </w:rPr>
      </w:pPr>
      <w:r w:rsidRPr="00751B8D">
        <w:rPr>
          <w:rFonts w:asciiTheme="majorHAnsi" w:hAnsiTheme="majorHAnsi" w:cstheme="minorHAnsi"/>
          <w:sz w:val="22"/>
          <w:szCs w:val="22"/>
        </w:rPr>
        <w:t>c) der causa à inexecução total do contrato;</w:t>
      </w:r>
    </w:p>
    <w:p w14:paraId="481A25FA" w14:textId="77777777" w:rsidR="00751B8D" w:rsidRDefault="00751B8D" w:rsidP="00751B8D">
      <w:pPr>
        <w:jc w:val="both"/>
        <w:rPr>
          <w:rFonts w:asciiTheme="majorHAnsi" w:hAnsiTheme="majorHAnsi" w:cstheme="minorHAnsi"/>
          <w:sz w:val="22"/>
          <w:szCs w:val="22"/>
        </w:rPr>
      </w:pPr>
    </w:p>
    <w:p w14:paraId="1FB219CC" w14:textId="56564ECE" w:rsidR="00751B8D" w:rsidRPr="00751B8D" w:rsidRDefault="00751B8D" w:rsidP="00751B8D">
      <w:pPr>
        <w:jc w:val="both"/>
        <w:rPr>
          <w:rFonts w:asciiTheme="majorHAnsi" w:hAnsiTheme="majorHAnsi" w:cstheme="minorHAnsi"/>
          <w:sz w:val="22"/>
          <w:szCs w:val="22"/>
        </w:rPr>
      </w:pPr>
      <w:r w:rsidRPr="00751B8D">
        <w:rPr>
          <w:rFonts w:asciiTheme="majorHAnsi" w:hAnsiTheme="majorHAnsi" w:cstheme="minorHAnsi"/>
          <w:sz w:val="22"/>
          <w:szCs w:val="22"/>
        </w:rPr>
        <w:t>d) deixar de entregar a documentação exigida para o certame;</w:t>
      </w:r>
    </w:p>
    <w:p w14:paraId="7ABD6FB3" w14:textId="77777777" w:rsidR="00751B8D" w:rsidRDefault="00751B8D" w:rsidP="00751B8D">
      <w:pPr>
        <w:jc w:val="both"/>
        <w:rPr>
          <w:rFonts w:asciiTheme="majorHAnsi" w:hAnsiTheme="majorHAnsi" w:cstheme="minorHAnsi"/>
          <w:sz w:val="22"/>
          <w:szCs w:val="22"/>
        </w:rPr>
      </w:pPr>
    </w:p>
    <w:p w14:paraId="0E946E72" w14:textId="2E2FCC4D" w:rsidR="00751B8D" w:rsidRPr="00751B8D" w:rsidRDefault="00751B8D" w:rsidP="00751B8D">
      <w:pPr>
        <w:jc w:val="both"/>
        <w:rPr>
          <w:rFonts w:asciiTheme="majorHAnsi" w:hAnsiTheme="majorHAnsi" w:cstheme="minorHAnsi"/>
          <w:sz w:val="22"/>
          <w:szCs w:val="22"/>
        </w:rPr>
      </w:pPr>
      <w:r w:rsidRPr="00751B8D">
        <w:rPr>
          <w:rFonts w:asciiTheme="majorHAnsi" w:hAnsiTheme="majorHAnsi" w:cstheme="minorHAnsi"/>
          <w:sz w:val="22"/>
          <w:szCs w:val="22"/>
        </w:rPr>
        <w:t>e) não mantiver a proposta, salvo em decorrência de fato superveniente devidamente justificado;</w:t>
      </w:r>
    </w:p>
    <w:p w14:paraId="6B0788C4" w14:textId="77777777" w:rsidR="00751B8D" w:rsidRDefault="00751B8D" w:rsidP="00751B8D">
      <w:pPr>
        <w:jc w:val="both"/>
        <w:rPr>
          <w:rFonts w:asciiTheme="majorHAnsi" w:hAnsiTheme="majorHAnsi" w:cstheme="minorHAnsi"/>
          <w:sz w:val="22"/>
          <w:szCs w:val="22"/>
        </w:rPr>
      </w:pPr>
    </w:p>
    <w:p w14:paraId="6F5DBBE4" w14:textId="2FF66CE5" w:rsidR="00751B8D" w:rsidRPr="00751B8D" w:rsidRDefault="00751B8D" w:rsidP="00751B8D">
      <w:pPr>
        <w:jc w:val="both"/>
        <w:rPr>
          <w:rFonts w:asciiTheme="majorHAnsi" w:hAnsiTheme="majorHAnsi" w:cstheme="minorHAnsi"/>
          <w:sz w:val="22"/>
          <w:szCs w:val="22"/>
        </w:rPr>
      </w:pPr>
      <w:r w:rsidRPr="00751B8D">
        <w:rPr>
          <w:rFonts w:asciiTheme="majorHAnsi" w:hAnsiTheme="majorHAnsi" w:cstheme="minorHAnsi"/>
          <w:sz w:val="22"/>
          <w:szCs w:val="22"/>
        </w:rPr>
        <w:t>f) não celebrar o contrato ou não entregar a documentação exigida para a contratação, quando convocado</w:t>
      </w:r>
      <w:r w:rsidR="00573CFE">
        <w:rPr>
          <w:rFonts w:asciiTheme="majorHAnsi" w:hAnsiTheme="majorHAnsi" w:cstheme="minorHAnsi"/>
          <w:sz w:val="22"/>
          <w:szCs w:val="22"/>
        </w:rPr>
        <w:t xml:space="preserve"> </w:t>
      </w:r>
      <w:r w:rsidRPr="00751B8D">
        <w:rPr>
          <w:rFonts w:asciiTheme="majorHAnsi" w:hAnsiTheme="majorHAnsi" w:cstheme="minorHAnsi"/>
          <w:sz w:val="22"/>
          <w:szCs w:val="22"/>
        </w:rPr>
        <w:t>dentro do prazo de validade de sua proposta;</w:t>
      </w:r>
    </w:p>
    <w:p w14:paraId="52A7E137" w14:textId="77777777" w:rsidR="00751B8D" w:rsidRDefault="00751B8D" w:rsidP="00751B8D">
      <w:pPr>
        <w:jc w:val="both"/>
        <w:rPr>
          <w:rFonts w:asciiTheme="majorHAnsi" w:hAnsiTheme="majorHAnsi" w:cstheme="minorHAnsi"/>
          <w:sz w:val="22"/>
          <w:szCs w:val="22"/>
        </w:rPr>
      </w:pPr>
    </w:p>
    <w:p w14:paraId="23230E1A" w14:textId="77777777" w:rsidR="00573CFE" w:rsidRDefault="00751B8D" w:rsidP="00751B8D">
      <w:pPr>
        <w:jc w:val="both"/>
        <w:rPr>
          <w:rFonts w:asciiTheme="majorHAnsi" w:hAnsiTheme="majorHAnsi" w:cstheme="minorHAnsi"/>
          <w:sz w:val="22"/>
          <w:szCs w:val="22"/>
        </w:rPr>
      </w:pPr>
      <w:r w:rsidRPr="00751B8D">
        <w:rPr>
          <w:rFonts w:asciiTheme="majorHAnsi" w:hAnsiTheme="majorHAnsi" w:cstheme="minorHAnsi"/>
          <w:sz w:val="22"/>
          <w:szCs w:val="22"/>
        </w:rPr>
        <w:t>g) ensejar o retardamento da execução ou da entrega do objeto da contratação sem motivo justificado;</w:t>
      </w:r>
    </w:p>
    <w:p w14:paraId="79FE07AB" w14:textId="12E0BBF6" w:rsidR="00751B8D" w:rsidRPr="00751B8D" w:rsidRDefault="00751B8D" w:rsidP="00751B8D">
      <w:pPr>
        <w:jc w:val="both"/>
        <w:rPr>
          <w:rFonts w:asciiTheme="majorHAnsi" w:hAnsiTheme="majorHAnsi" w:cstheme="minorHAnsi"/>
          <w:sz w:val="22"/>
          <w:szCs w:val="22"/>
        </w:rPr>
      </w:pPr>
      <w:r w:rsidRPr="00751B8D">
        <w:rPr>
          <w:rFonts w:asciiTheme="majorHAnsi" w:hAnsiTheme="majorHAnsi" w:cstheme="minorHAnsi"/>
          <w:sz w:val="22"/>
          <w:szCs w:val="22"/>
        </w:rPr>
        <w:t>h) apresentar declaração ou documentação falsa exigida para o certame ou prestar declaração falsa durante</w:t>
      </w:r>
      <w:r w:rsidR="00573CFE">
        <w:rPr>
          <w:rFonts w:asciiTheme="majorHAnsi" w:hAnsiTheme="majorHAnsi" w:cstheme="minorHAnsi"/>
          <w:sz w:val="22"/>
          <w:szCs w:val="22"/>
        </w:rPr>
        <w:t xml:space="preserve"> </w:t>
      </w:r>
      <w:r w:rsidRPr="00751B8D">
        <w:rPr>
          <w:rFonts w:asciiTheme="majorHAnsi" w:hAnsiTheme="majorHAnsi" w:cstheme="minorHAnsi"/>
          <w:sz w:val="22"/>
          <w:szCs w:val="22"/>
        </w:rPr>
        <w:t>a dispensa eletrônica ou execução do contrato;</w:t>
      </w:r>
    </w:p>
    <w:p w14:paraId="4BFDCD80" w14:textId="77777777" w:rsidR="00751B8D" w:rsidRDefault="00751B8D" w:rsidP="00751B8D">
      <w:pPr>
        <w:jc w:val="both"/>
        <w:rPr>
          <w:rFonts w:asciiTheme="majorHAnsi" w:hAnsiTheme="majorHAnsi" w:cstheme="minorHAnsi"/>
          <w:sz w:val="22"/>
          <w:szCs w:val="22"/>
        </w:rPr>
      </w:pPr>
    </w:p>
    <w:p w14:paraId="2179366A" w14:textId="0D77E7A1" w:rsidR="00751B8D" w:rsidRPr="00751B8D" w:rsidRDefault="00751B8D" w:rsidP="00751B8D">
      <w:pPr>
        <w:jc w:val="both"/>
        <w:rPr>
          <w:rFonts w:asciiTheme="majorHAnsi" w:hAnsiTheme="majorHAnsi" w:cstheme="minorHAnsi"/>
          <w:sz w:val="22"/>
          <w:szCs w:val="22"/>
        </w:rPr>
      </w:pPr>
      <w:r w:rsidRPr="00751B8D">
        <w:rPr>
          <w:rFonts w:asciiTheme="majorHAnsi" w:hAnsiTheme="majorHAnsi" w:cstheme="minorHAnsi"/>
          <w:sz w:val="22"/>
          <w:szCs w:val="22"/>
        </w:rPr>
        <w:t>i) fraudar a contratação ou praticar ato fraudulento na execução do contrato;</w:t>
      </w:r>
    </w:p>
    <w:p w14:paraId="34B11699" w14:textId="77777777" w:rsidR="00751B8D" w:rsidRDefault="00751B8D" w:rsidP="00751B8D">
      <w:pPr>
        <w:jc w:val="both"/>
        <w:rPr>
          <w:rFonts w:asciiTheme="majorHAnsi" w:hAnsiTheme="majorHAnsi" w:cstheme="minorHAnsi"/>
          <w:sz w:val="22"/>
          <w:szCs w:val="22"/>
        </w:rPr>
      </w:pPr>
    </w:p>
    <w:p w14:paraId="42294DC2" w14:textId="62C18250" w:rsidR="00751B8D" w:rsidRPr="00751B8D" w:rsidRDefault="00751B8D" w:rsidP="00751B8D">
      <w:pPr>
        <w:jc w:val="both"/>
        <w:rPr>
          <w:rFonts w:asciiTheme="majorHAnsi" w:hAnsiTheme="majorHAnsi" w:cstheme="minorHAnsi"/>
          <w:sz w:val="22"/>
          <w:szCs w:val="22"/>
        </w:rPr>
      </w:pPr>
      <w:r w:rsidRPr="00751B8D">
        <w:rPr>
          <w:rFonts w:asciiTheme="majorHAnsi" w:hAnsiTheme="majorHAnsi" w:cstheme="minorHAnsi"/>
          <w:sz w:val="22"/>
          <w:szCs w:val="22"/>
        </w:rPr>
        <w:t>j) comportar-se de modo inidôneo ou cometer fraude de qualquer natureza;</w:t>
      </w:r>
    </w:p>
    <w:p w14:paraId="4A95CCEF" w14:textId="77777777" w:rsidR="00751B8D" w:rsidRDefault="00751B8D" w:rsidP="00751B8D">
      <w:pPr>
        <w:jc w:val="both"/>
        <w:rPr>
          <w:rFonts w:asciiTheme="majorHAnsi" w:hAnsiTheme="majorHAnsi" w:cstheme="minorHAnsi"/>
          <w:sz w:val="22"/>
          <w:szCs w:val="22"/>
        </w:rPr>
      </w:pPr>
    </w:p>
    <w:p w14:paraId="4598EFBB" w14:textId="08BCB5C4" w:rsidR="00751B8D" w:rsidRPr="00751B8D" w:rsidRDefault="00751B8D" w:rsidP="00751B8D">
      <w:pPr>
        <w:jc w:val="both"/>
        <w:rPr>
          <w:rFonts w:asciiTheme="majorHAnsi" w:hAnsiTheme="majorHAnsi" w:cstheme="minorHAnsi"/>
          <w:sz w:val="22"/>
          <w:szCs w:val="22"/>
        </w:rPr>
      </w:pPr>
      <w:r w:rsidRPr="00751B8D">
        <w:rPr>
          <w:rFonts w:asciiTheme="majorHAnsi" w:hAnsiTheme="majorHAnsi" w:cstheme="minorHAnsi"/>
          <w:sz w:val="22"/>
          <w:szCs w:val="22"/>
        </w:rPr>
        <w:t>k) praticar atos ilícitos com vistas a frustrar os objetivos do certame;</w:t>
      </w:r>
    </w:p>
    <w:p w14:paraId="12CFFC56" w14:textId="77777777" w:rsidR="00751B8D" w:rsidRDefault="00751B8D" w:rsidP="00751B8D">
      <w:pPr>
        <w:jc w:val="both"/>
        <w:rPr>
          <w:rFonts w:asciiTheme="majorHAnsi" w:hAnsiTheme="majorHAnsi" w:cstheme="minorHAnsi"/>
          <w:sz w:val="22"/>
          <w:szCs w:val="22"/>
        </w:rPr>
      </w:pPr>
    </w:p>
    <w:p w14:paraId="1731B420" w14:textId="163AB29F" w:rsidR="00751B8D" w:rsidRDefault="00751B8D" w:rsidP="00751B8D">
      <w:pPr>
        <w:jc w:val="both"/>
        <w:rPr>
          <w:rFonts w:asciiTheme="majorHAnsi" w:hAnsiTheme="majorHAnsi" w:cstheme="minorHAnsi"/>
          <w:sz w:val="22"/>
          <w:szCs w:val="22"/>
        </w:rPr>
      </w:pPr>
      <w:r w:rsidRPr="00751B8D">
        <w:rPr>
          <w:rFonts w:asciiTheme="majorHAnsi" w:hAnsiTheme="majorHAnsi" w:cstheme="minorHAnsi"/>
          <w:sz w:val="22"/>
          <w:szCs w:val="22"/>
        </w:rPr>
        <w:t>l) praticar ato lesivo previsto no art. 5º da Lei nº 12.846, de 1º de agosto de 2013.</w:t>
      </w:r>
    </w:p>
    <w:p w14:paraId="64E339DA" w14:textId="77777777" w:rsidR="00751B8D" w:rsidRPr="00751B8D" w:rsidRDefault="00751B8D" w:rsidP="00751B8D">
      <w:pPr>
        <w:jc w:val="both"/>
        <w:rPr>
          <w:rFonts w:asciiTheme="majorHAnsi" w:hAnsiTheme="majorHAnsi" w:cstheme="minorHAnsi"/>
          <w:sz w:val="22"/>
          <w:szCs w:val="22"/>
        </w:rPr>
      </w:pPr>
    </w:p>
    <w:p w14:paraId="479E128E" w14:textId="77777777" w:rsidR="00751B8D" w:rsidRDefault="00751B8D" w:rsidP="00751B8D">
      <w:pPr>
        <w:pStyle w:val="PargrafodaLista"/>
        <w:numPr>
          <w:ilvl w:val="1"/>
          <w:numId w:val="1"/>
        </w:numPr>
        <w:jc w:val="both"/>
        <w:rPr>
          <w:rFonts w:asciiTheme="majorHAnsi" w:hAnsiTheme="majorHAnsi" w:cstheme="minorHAnsi"/>
          <w:sz w:val="22"/>
          <w:szCs w:val="22"/>
        </w:rPr>
      </w:pPr>
      <w:r w:rsidRPr="00751B8D">
        <w:rPr>
          <w:rFonts w:asciiTheme="majorHAnsi" w:hAnsiTheme="majorHAnsi" w:cstheme="minorHAnsi"/>
          <w:sz w:val="22"/>
          <w:szCs w:val="22"/>
        </w:rPr>
        <w:t>Serão aplicadas ao responsável pelas infrações administrativas acima descritas as seguintes sanções:</w:t>
      </w:r>
    </w:p>
    <w:p w14:paraId="69C614E0" w14:textId="6F1BBC2D" w:rsidR="00751B8D" w:rsidRDefault="00751B8D" w:rsidP="00751B8D">
      <w:pPr>
        <w:pStyle w:val="PargrafodaLista"/>
        <w:numPr>
          <w:ilvl w:val="1"/>
          <w:numId w:val="1"/>
        </w:numPr>
        <w:jc w:val="both"/>
        <w:rPr>
          <w:rFonts w:asciiTheme="majorHAnsi" w:hAnsiTheme="majorHAnsi" w:cstheme="minorHAnsi"/>
          <w:sz w:val="22"/>
          <w:szCs w:val="22"/>
        </w:rPr>
      </w:pPr>
      <w:r w:rsidRPr="00751B8D">
        <w:rPr>
          <w:rFonts w:asciiTheme="majorHAnsi" w:hAnsiTheme="majorHAnsi" w:cstheme="minorHAnsi"/>
          <w:sz w:val="22"/>
          <w:szCs w:val="22"/>
        </w:rPr>
        <w:t>Advertência, quando o Contratado der causa à inexecução parcial do contrato, sempre que não se justificar a imposição de penalidade mais grave (art. 156, §2º, da Lei);</w:t>
      </w:r>
    </w:p>
    <w:p w14:paraId="160EEC48" w14:textId="77777777" w:rsidR="00751B8D" w:rsidRDefault="00751B8D" w:rsidP="00751B8D">
      <w:pPr>
        <w:pStyle w:val="PargrafodaLista"/>
        <w:ind w:left="432"/>
        <w:jc w:val="both"/>
        <w:rPr>
          <w:rFonts w:asciiTheme="majorHAnsi" w:hAnsiTheme="majorHAnsi" w:cstheme="minorHAnsi"/>
          <w:sz w:val="22"/>
          <w:szCs w:val="22"/>
        </w:rPr>
      </w:pPr>
    </w:p>
    <w:p w14:paraId="73A4358D" w14:textId="52978EE7" w:rsidR="00751B8D" w:rsidRDefault="00751B8D" w:rsidP="00751B8D">
      <w:pPr>
        <w:pStyle w:val="PargrafodaLista"/>
        <w:numPr>
          <w:ilvl w:val="1"/>
          <w:numId w:val="1"/>
        </w:numPr>
        <w:jc w:val="both"/>
        <w:rPr>
          <w:rFonts w:asciiTheme="majorHAnsi" w:hAnsiTheme="majorHAnsi" w:cstheme="minorHAnsi"/>
          <w:sz w:val="22"/>
          <w:szCs w:val="22"/>
        </w:rPr>
      </w:pPr>
      <w:r w:rsidRPr="00751B8D">
        <w:rPr>
          <w:rFonts w:asciiTheme="majorHAnsi" w:hAnsiTheme="majorHAnsi" w:cstheme="minorHAnsi"/>
          <w:sz w:val="22"/>
          <w:szCs w:val="22"/>
        </w:rPr>
        <w:t xml:space="preserve"> Impedimento de licitar e contratar, quando praticadas as condutas descritas nas alíneas b, c, d, e, f e g</w:t>
      </w:r>
      <w:r w:rsidR="00573CFE">
        <w:rPr>
          <w:rFonts w:asciiTheme="majorHAnsi" w:hAnsiTheme="majorHAnsi" w:cstheme="minorHAnsi"/>
          <w:sz w:val="22"/>
          <w:szCs w:val="22"/>
        </w:rPr>
        <w:t xml:space="preserve"> </w:t>
      </w:r>
      <w:r w:rsidRPr="00751B8D">
        <w:rPr>
          <w:rFonts w:asciiTheme="majorHAnsi" w:hAnsiTheme="majorHAnsi" w:cstheme="minorHAnsi"/>
          <w:sz w:val="22"/>
          <w:szCs w:val="22"/>
        </w:rPr>
        <w:t>do subitem acima deste Contrato, sempre que não se justificar a imposição de penalidade mais grave (art. 156,</w:t>
      </w:r>
      <w:r>
        <w:rPr>
          <w:rFonts w:asciiTheme="majorHAnsi" w:hAnsiTheme="majorHAnsi" w:cstheme="minorHAnsi"/>
          <w:sz w:val="22"/>
          <w:szCs w:val="22"/>
        </w:rPr>
        <w:t xml:space="preserve"> </w:t>
      </w:r>
      <w:r w:rsidRPr="00751B8D">
        <w:rPr>
          <w:rFonts w:asciiTheme="majorHAnsi" w:hAnsiTheme="majorHAnsi" w:cstheme="minorHAnsi"/>
          <w:sz w:val="22"/>
          <w:szCs w:val="22"/>
        </w:rPr>
        <w:t>§4º, da Lei);</w:t>
      </w:r>
    </w:p>
    <w:p w14:paraId="7DA755C2" w14:textId="77777777" w:rsidR="00751B8D" w:rsidRPr="00751B8D" w:rsidRDefault="00751B8D" w:rsidP="00751B8D">
      <w:pPr>
        <w:pStyle w:val="PargrafodaLista"/>
        <w:rPr>
          <w:rFonts w:asciiTheme="majorHAnsi" w:hAnsiTheme="majorHAnsi" w:cstheme="minorHAnsi"/>
          <w:sz w:val="22"/>
          <w:szCs w:val="22"/>
        </w:rPr>
      </w:pPr>
    </w:p>
    <w:p w14:paraId="3EEDB248" w14:textId="379B897E" w:rsidR="00751B8D" w:rsidRDefault="00751B8D" w:rsidP="00751B8D">
      <w:pPr>
        <w:pStyle w:val="PargrafodaLista"/>
        <w:numPr>
          <w:ilvl w:val="1"/>
          <w:numId w:val="1"/>
        </w:numPr>
        <w:jc w:val="both"/>
        <w:rPr>
          <w:rFonts w:asciiTheme="majorHAnsi" w:hAnsiTheme="majorHAnsi" w:cstheme="minorHAnsi"/>
          <w:sz w:val="22"/>
          <w:szCs w:val="22"/>
        </w:rPr>
      </w:pPr>
      <w:r w:rsidRPr="00751B8D">
        <w:rPr>
          <w:rFonts w:asciiTheme="majorHAnsi" w:hAnsiTheme="majorHAnsi" w:cstheme="minorHAnsi"/>
          <w:sz w:val="22"/>
          <w:szCs w:val="22"/>
        </w:rPr>
        <w:t>Declaração de inidoneidade para licitar e contratar, quando praticadas as condutas descritas nas</w:t>
      </w:r>
      <w:r w:rsidR="00573CFE">
        <w:rPr>
          <w:rFonts w:asciiTheme="majorHAnsi" w:hAnsiTheme="majorHAnsi" w:cstheme="minorHAnsi"/>
          <w:sz w:val="22"/>
          <w:szCs w:val="22"/>
        </w:rPr>
        <w:t xml:space="preserve"> </w:t>
      </w:r>
      <w:r w:rsidRPr="00751B8D">
        <w:rPr>
          <w:rFonts w:asciiTheme="majorHAnsi" w:hAnsiTheme="majorHAnsi" w:cstheme="minorHAnsi"/>
          <w:sz w:val="22"/>
          <w:szCs w:val="22"/>
        </w:rPr>
        <w:t>alíneas h, i, j, k e l do subitem acima deste Contrato, bem como nas alíneas b, c, d, e, f e g, que justifiquem a</w:t>
      </w:r>
      <w:r w:rsidR="00573CFE">
        <w:rPr>
          <w:rFonts w:asciiTheme="majorHAnsi" w:hAnsiTheme="majorHAnsi" w:cstheme="minorHAnsi"/>
          <w:sz w:val="22"/>
          <w:szCs w:val="22"/>
        </w:rPr>
        <w:t xml:space="preserve"> </w:t>
      </w:r>
      <w:r w:rsidRPr="00751B8D">
        <w:rPr>
          <w:rFonts w:asciiTheme="majorHAnsi" w:hAnsiTheme="majorHAnsi" w:cstheme="minorHAnsi"/>
          <w:sz w:val="22"/>
          <w:szCs w:val="22"/>
        </w:rPr>
        <w:t>imposição de penalidade mais grave (art. 156, §5º, da Lei).</w:t>
      </w:r>
    </w:p>
    <w:p w14:paraId="3FDD4F45" w14:textId="77777777" w:rsidR="00751B8D" w:rsidRPr="00751B8D" w:rsidRDefault="00751B8D" w:rsidP="00751B8D">
      <w:pPr>
        <w:pStyle w:val="PargrafodaLista"/>
        <w:rPr>
          <w:rFonts w:asciiTheme="majorHAnsi" w:hAnsiTheme="majorHAnsi" w:cstheme="minorHAnsi"/>
          <w:sz w:val="22"/>
          <w:szCs w:val="22"/>
        </w:rPr>
      </w:pPr>
    </w:p>
    <w:p w14:paraId="299CAC49" w14:textId="77777777" w:rsidR="00751B8D" w:rsidRDefault="00751B8D" w:rsidP="00751B8D">
      <w:pPr>
        <w:pStyle w:val="PargrafodaLista"/>
        <w:numPr>
          <w:ilvl w:val="1"/>
          <w:numId w:val="1"/>
        </w:numPr>
        <w:jc w:val="both"/>
        <w:rPr>
          <w:rFonts w:asciiTheme="majorHAnsi" w:hAnsiTheme="majorHAnsi" w:cstheme="minorHAnsi"/>
          <w:sz w:val="22"/>
          <w:szCs w:val="22"/>
        </w:rPr>
      </w:pPr>
      <w:r w:rsidRPr="00751B8D">
        <w:rPr>
          <w:rFonts w:asciiTheme="majorHAnsi" w:hAnsiTheme="majorHAnsi" w:cstheme="minorHAnsi"/>
          <w:sz w:val="22"/>
          <w:szCs w:val="22"/>
        </w:rPr>
        <w:t>Multa:</w:t>
      </w:r>
    </w:p>
    <w:p w14:paraId="7A8A3ABE" w14:textId="77777777" w:rsidR="00751B8D" w:rsidRPr="00751B8D" w:rsidRDefault="00751B8D" w:rsidP="00751B8D">
      <w:pPr>
        <w:pStyle w:val="PargrafodaLista"/>
        <w:rPr>
          <w:rFonts w:asciiTheme="majorHAnsi" w:hAnsiTheme="majorHAnsi" w:cstheme="minorHAnsi"/>
          <w:sz w:val="22"/>
          <w:szCs w:val="22"/>
        </w:rPr>
      </w:pPr>
    </w:p>
    <w:p w14:paraId="456AADFA" w14:textId="28A129D0" w:rsidR="00751B8D" w:rsidRDefault="00751B8D" w:rsidP="00751B8D">
      <w:pPr>
        <w:pStyle w:val="PargrafodaLista"/>
        <w:numPr>
          <w:ilvl w:val="2"/>
          <w:numId w:val="1"/>
        </w:numPr>
        <w:ind w:left="0" w:firstLine="0"/>
        <w:jc w:val="both"/>
        <w:rPr>
          <w:rFonts w:asciiTheme="majorHAnsi" w:hAnsiTheme="majorHAnsi" w:cstheme="minorHAnsi"/>
          <w:sz w:val="22"/>
          <w:szCs w:val="22"/>
        </w:rPr>
      </w:pPr>
      <w:r w:rsidRPr="00751B8D">
        <w:rPr>
          <w:rFonts w:asciiTheme="majorHAnsi" w:hAnsiTheme="majorHAnsi" w:cstheme="minorHAnsi"/>
          <w:sz w:val="22"/>
          <w:szCs w:val="22"/>
        </w:rPr>
        <w:t xml:space="preserve"> moratória de 0,5 % (cinco décimos por cento) por dia de atraso injustificado sobre o valor da parcela inadimplida, até o limite de 10 (dez) dias. 19.2.4.2 - 5% (cinco por cento) sobre o valor da contratação, caso a prestação ou entrega seja realizada de forma incompleta ou em desconformidade com as condições avençadas, sobre o valor da contratação, por dia de irregularidade na prestação dos serviços/entrega dos produtos, limitada sua aplicação até o máximo de 10 (dez)dias.</w:t>
      </w:r>
    </w:p>
    <w:p w14:paraId="49CDC9CF" w14:textId="77777777" w:rsidR="00751B8D" w:rsidRDefault="00751B8D" w:rsidP="00751B8D">
      <w:pPr>
        <w:pStyle w:val="PargrafodaLista"/>
        <w:ind w:left="0"/>
        <w:jc w:val="both"/>
        <w:rPr>
          <w:rFonts w:asciiTheme="majorHAnsi" w:hAnsiTheme="majorHAnsi" w:cstheme="minorHAnsi"/>
          <w:sz w:val="22"/>
          <w:szCs w:val="22"/>
        </w:rPr>
      </w:pPr>
    </w:p>
    <w:p w14:paraId="5133DE58" w14:textId="77777777" w:rsidR="00751B8D" w:rsidRDefault="00751B8D" w:rsidP="00751B8D">
      <w:pPr>
        <w:pStyle w:val="PargrafodaLista"/>
        <w:numPr>
          <w:ilvl w:val="2"/>
          <w:numId w:val="1"/>
        </w:numPr>
        <w:ind w:left="0" w:firstLine="0"/>
        <w:jc w:val="both"/>
        <w:rPr>
          <w:rFonts w:asciiTheme="majorHAnsi" w:hAnsiTheme="majorHAnsi" w:cstheme="minorHAnsi"/>
          <w:sz w:val="22"/>
          <w:szCs w:val="22"/>
        </w:rPr>
      </w:pPr>
      <w:r w:rsidRPr="00751B8D">
        <w:rPr>
          <w:rFonts w:asciiTheme="majorHAnsi" w:hAnsiTheme="majorHAnsi" w:cstheme="minorHAnsi"/>
          <w:sz w:val="22"/>
          <w:szCs w:val="22"/>
        </w:rPr>
        <w:t>10% (dez por cento) sobre o valor total do contrato, no caso da inexecução total do contrato.</w:t>
      </w:r>
    </w:p>
    <w:p w14:paraId="4DE5BA26" w14:textId="77777777" w:rsidR="00751B8D" w:rsidRPr="00751B8D" w:rsidRDefault="00751B8D" w:rsidP="00751B8D">
      <w:pPr>
        <w:pStyle w:val="PargrafodaLista"/>
        <w:rPr>
          <w:rFonts w:asciiTheme="majorHAnsi" w:hAnsiTheme="majorHAnsi" w:cstheme="minorHAnsi"/>
          <w:sz w:val="22"/>
          <w:szCs w:val="22"/>
        </w:rPr>
      </w:pPr>
    </w:p>
    <w:p w14:paraId="36B8D149" w14:textId="77777777" w:rsidR="00751B8D" w:rsidRDefault="00751B8D" w:rsidP="00751B8D">
      <w:pPr>
        <w:pStyle w:val="PargrafodaLista"/>
        <w:numPr>
          <w:ilvl w:val="2"/>
          <w:numId w:val="1"/>
        </w:numPr>
        <w:ind w:left="0" w:firstLine="0"/>
        <w:jc w:val="both"/>
        <w:rPr>
          <w:rFonts w:asciiTheme="majorHAnsi" w:hAnsiTheme="majorHAnsi" w:cstheme="minorHAnsi"/>
          <w:sz w:val="22"/>
          <w:szCs w:val="22"/>
        </w:rPr>
      </w:pPr>
      <w:r w:rsidRPr="00751B8D">
        <w:rPr>
          <w:rFonts w:asciiTheme="majorHAnsi" w:hAnsiTheme="majorHAnsi" w:cstheme="minorHAnsi"/>
          <w:sz w:val="22"/>
          <w:szCs w:val="22"/>
        </w:rPr>
        <w:t>O atraso superior a 10 dias autoriza a Administração a promover a rescisão do contrato por descumprimento ou cumprimento irregular de suas cláusulas, conforme dispõe o inciso I do art. 137 da Lei n.14.133, de 2021.</w:t>
      </w:r>
    </w:p>
    <w:p w14:paraId="6B41A992" w14:textId="77777777" w:rsidR="00751B8D" w:rsidRPr="00751B8D" w:rsidRDefault="00751B8D" w:rsidP="00751B8D">
      <w:pPr>
        <w:pStyle w:val="PargrafodaLista"/>
        <w:rPr>
          <w:rFonts w:asciiTheme="majorHAnsi" w:hAnsiTheme="majorHAnsi" w:cstheme="minorHAnsi"/>
          <w:sz w:val="22"/>
          <w:szCs w:val="22"/>
        </w:rPr>
      </w:pPr>
    </w:p>
    <w:p w14:paraId="23865394" w14:textId="73411BCB" w:rsidR="00751B8D" w:rsidRDefault="00751B8D" w:rsidP="00751B8D">
      <w:pPr>
        <w:pStyle w:val="PargrafodaLista"/>
        <w:numPr>
          <w:ilvl w:val="1"/>
          <w:numId w:val="1"/>
        </w:numPr>
        <w:ind w:left="0" w:firstLine="0"/>
        <w:jc w:val="both"/>
        <w:rPr>
          <w:rFonts w:asciiTheme="majorHAnsi" w:hAnsiTheme="majorHAnsi" w:cstheme="minorHAnsi"/>
          <w:sz w:val="22"/>
          <w:szCs w:val="22"/>
        </w:rPr>
      </w:pPr>
      <w:r w:rsidRPr="00751B8D">
        <w:rPr>
          <w:rFonts w:asciiTheme="majorHAnsi" w:hAnsiTheme="majorHAnsi" w:cstheme="minorHAnsi"/>
          <w:sz w:val="22"/>
          <w:szCs w:val="22"/>
        </w:rPr>
        <w:t>A aplicação das sanções previstas neste Contrato não exclui, em hipótese alguma, a obrigação de reparação integral do dano causado ao Contratante (art. 156, §9º)</w:t>
      </w:r>
    </w:p>
    <w:p w14:paraId="23D44271" w14:textId="77777777" w:rsidR="00751B8D" w:rsidRDefault="00751B8D" w:rsidP="00751B8D">
      <w:pPr>
        <w:pStyle w:val="PargrafodaLista"/>
        <w:ind w:left="0"/>
        <w:jc w:val="both"/>
        <w:rPr>
          <w:rFonts w:asciiTheme="majorHAnsi" w:hAnsiTheme="majorHAnsi" w:cstheme="minorHAnsi"/>
          <w:sz w:val="22"/>
          <w:szCs w:val="22"/>
        </w:rPr>
      </w:pPr>
    </w:p>
    <w:p w14:paraId="2A3D82B2" w14:textId="77777777" w:rsidR="00751B8D" w:rsidRDefault="00751B8D" w:rsidP="00751B8D">
      <w:pPr>
        <w:pStyle w:val="PargrafodaLista"/>
        <w:numPr>
          <w:ilvl w:val="1"/>
          <w:numId w:val="1"/>
        </w:numPr>
        <w:ind w:left="0" w:firstLine="0"/>
        <w:jc w:val="both"/>
        <w:rPr>
          <w:rFonts w:asciiTheme="majorHAnsi" w:hAnsiTheme="majorHAnsi" w:cstheme="minorHAnsi"/>
          <w:sz w:val="22"/>
          <w:szCs w:val="22"/>
        </w:rPr>
      </w:pPr>
      <w:r w:rsidRPr="00751B8D">
        <w:rPr>
          <w:rFonts w:asciiTheme="majorHAnsi" w:hAnsiTheme="majorHAnsi" w:cstheme="minorHAnsi"/>
          <w:sz w:val="22"/>
          <w:szCs w:val="22"/>
        </w:rPr>
        <w:t>Todas as sanções previstas neste Contrato poderão ser aplicadas cumulativamente com a multa (art. 156,</w:t>
      </w:r>
      <w:r>
        <w:rPr>
          <w:rFonts w:asciiTheme="majorHAnsi" w:hAnsiTheme="majorHAnsi" w:cstheme="minorHAnsi"/>
          <w:sz w:val="22"/>
          <w:szCs w:val="22"/>
        </w:rPr>
        <w:t xml:space="preserve"> </w:t>
      </w:r>
      <w:r w:rsidRPr="00751B8D">
        <w:rPr>
          <w:rFonts w:asciiTheme="majorHAnsi" w:hAnsiTheme="majorHAnsi" w:cstheme="minorHAnsi"/>
          <w:sz w:val="22"/>
          <w:szCs w:val="22"/>
        </w:rPr>
        <w:t>§7º).</w:t>
      </w:r>
    </w:p>
    <w:p w14:paraId="14CBA648" w14:textId="77777777" w:rsidR="00751B8D" w:rsidRPr="00751B8D" w:rsidRDefault="00751B8D" w:rsidP="00751B8D">
      <w:pPr>
        <w:pStyle w:val="PargrafodaLista"/>
        <w:rPr>
          <w:rFonts w:asciiTheme="majorHAnsi" w:hAnsiTheme="majorHAnsi" w:cstheme="minorHAnsi"/>
          <w:sz w:val="22"/>
          <w:szCs w:val="22"/>
        </w:rPr>
      </w:pPr>
    </w:p>
    <w:p w14:paraId="0671C185" w14:textId="1D71D772" w:rsidR="00751B8D" w:rsidRDefault="00751B8D" w:rsidP="00751B8D">
      <w:pPr>
        <w:pStyle w:val="PargrafodaLista"/>
        <w:numPr>
          <w:ilvl w:val="1"/>
          <w:numId w:val="1"/>
        </w:numPr>
        <w:ind w:left="0" w:firstLine="0"/>
        <w:jc w:val="both"/>
        <w:rPr>
          <w:rFonts w:asciiTheme="majorHAnsi" w:hAnsiTheme="majorHAnsi" w:cstheme="minorHAnsi"/>
          <w:sz w:val="22"/>
          <w:szCs w:val="22"/>
        </w:rPr>
      </w:pPr>
      <w:r w:rsidRPr="00751B8D">
        <w:rPr>
          <w:rFonts w:asciiTheme="majorHAnsi" w:hAnsiTheme="majorHAnsi" w:cstheme="minorHAnsi"/>
          <w:sz w:val="22"/>
          <w:szCs w:val="22"/>
        </w:rPr>
        <w:t>Antes da aplicação da multa será facultada a defesa do interessado no prazo de 15 (quinze) dias úteis,</w:t>
      </w:r>
      <w:r>
        <w:rPr>
          <w:rFonts w:asciiTheme="majorHAnsi" w:hAnsiTheme="majorHAnsi" w:cstheme="minorHAnsi"/>
          <w:sz w:val="22"/>
          <w:szCs w:val="22"/>
        </w:rPr>
        <w:t xml:space="preserve"> </w:t>
      </w:r>
      <w:r w:rsidRPr="00751B8D">
        <w:rPr>
          <w:rFonts w:asciiTheme="majorHAnsi" w:hAnsiTheme="majorHAnsi" w:cstheme="minorHAnsi"/>
          <w:sz w:val="22"/>
          <w:szCs w:val="22"/>
        </w:rPr>
        <w:t>contado da data de sua intimação (art. 157).</w:t>
      </w:r>
    </w:p>
    <w:p w14:paraId="5519BD84" w14:textId="77777777" w:rsidR="00751B8D" w:rsidRPr="00751B8D" w:rsidRDefault="00751B8D" w:rsidP="00751B8D">
      <w:pPr>
        <w:pStyle w:val="PargrafodaLista"/>
        <w:rPr>
          <w:rFonts w:asciiTheme="majorHAnsi" w:hAnsiTheme="majorHAnsi" w:cstheme="minorHAnsi"/>
          <w:sz w:val="22"/>
          <w:szCs w:val="22"/>
        </w:rPr>
      </w:pPr>
    </w:p>
    <w:p w14:paraId="0CA61088" w14:textId="77777777" w:rsidR="00751B8D" w:rsidRDefault="00751B8D" w:rsidP="00751B8D">
      <w:pPr>
        <w:pStyle w:val="PargrafodaLista"/>
        <w:numPr>
          <w:ilvl w:val="1"/>
          <w:numId w:val="1"/>
        </w:numPr>
        <w:ind w:left="0" w:firstLine="0"/>
        <w:jc w:val="both"/>
        <w:rPr>
          <w:rFonts w:asciiTheme="majorHAnsi" w:hAnsiTheme="majorHAnsi" w:cstheme="minorHAnsi"/>
          <w:sz w:val="22"/>
          <w:szCs w:val="22"/>
        </w:rPr>
      </w:pPr>
      <w:r w:rsidRPr="00751B8D">
        <w:rPr>
          <w:rFonts w:asciiTheme="majorHAnsi" w:hAnsiTheme="majorHAnsi" w:cstheme="minorHAnsi"/>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59D4F97C" w14:textId="77777777" w:rsidR="00751B8D" w:rsidRPr="00751B8D" w:rsidRDefault="00751B8D" w:rsidP="00751B8D">
      <w:pPr>
        <w:pStyle w:val="PargrafodaLista"/>
        <w:rPr>
          <w:rFonts w:asciiTheme="majorHAnsi" w:hAnsiTheme="majorHAnsi" w:cstheme="minorHAnsi"/>
          <w:sz w:val="22"/>
          <w:szCs w:val="22"/>
        </w:rPr>
      </w:pPr>
    </w:p>
    <w:p w14:paraId="256184D9" w14:textId="77777777" w:rsidR="00751B8D" w:rsidRDefault="00751B8D" w:rsidP="00751B8D">
      <w:pPr>
        <w:pStyle w:val="PargrafodaLista"/>
        <w:numPr>
          <w:ilvl w:val="1"/>
          <w:numId w:val="1"/>
        </w:numPr>
        <w:ind w:left="0" w:firstLine="0"/>
        <w:jc w:val="both"/>
        <w:rPr>
          <w:rFonts w:asciiTheme="majorHAnsi" w:hAnsiTheme="majorHAnsi" w:cstheme="minorHAnsi"/>
          <w:sz w:val="22"/>
          <w:szCs w:val="22"/>
        </w:rPr>
      </w:pPr>
      <w:r w:rsidRPr="00751B8D">
        <w:rPr>
          <w:rFonts w:asciiTheme="majorHAnsi" w:hAnsiTheme="majorHAnsi" w:cstheme="minorHAnsi"/>
          <w:sz w:val="22"/>
          <w:szCs w:val="22"/>
        </w:rPr>
        <w:t>Previamente ao encaminhamento à cobrança judicial, a multa poderá ser recolhida administrativamente no</w:t>
      </w:r>
      <w:r>
        <w:rPr>
          <w:rFonts w:asciiTheme="majorHAnsi" w:hAnsiTheme="majorHAnsi" w:cstheme="minorHAnsi"/>
          <w:sz w:val="22"/>
          <w:szCs w:val="22"/>
        </w:rPr>
        <w:t xml:space="preserve"> </w:t>
      </w:r>
      <w:r w:rsidRPr="00751B8D">
        <w:rPr>
          <w:rFonts w:asciiTheme="majorHAnsi" w:hAnsiTheme="majorHAnsi" w:cstheme="minorHAnsi"/>
          <w:sz w:val="22"/>
          <w:szCs w:val="22"/>
        </w:rPr>
        <w:t>prazo máximo de 15 (quinze) dias, a contar da data do recebimento da comunicação enviada pela autoridade</w:t>
      </w:r>
      <w:r>
        <w:rPr>
          <w:rFonts w:asciiTheme="majorHAnsi" w:hAnsiTheme="majorHAnsi" w:cstheme="minorHAnsi"/>
          <w:sz w:val="22"/>
          <w:szCs w:val="22"/>
        </w:rPr>
        <w:t xml:space="preserve"> </w:t>
      </w:r>
      <w:r w:rsidRPr="00751B8D">
        <w:rPr>
          <w:rFonts w:asciiTheme="majorHAnsi" w:hAnsiTheme="majorHAnsi" w:cstheme="minorHAnsi"/>
          <w:sz w:val="22"/>
          <w:szCs w:val="22"/>
        </w:rPr>
        <w:t>competente.</w:t>
      </w:r>
    </w:p>
    <w:p w14:paraId="29324C14" w14:textId="77777777" w:rsidR="00751B8D" w:rsidRPr="00751B8D" w:rsidRDefault="00751B8D" w:rsidP="00751B8D">
      <w:pPr>
        <w:pStyle w:val="PargrafodaLista"/>
        <w:rPr>
          <w:rFonts w:asciiTheme="majorHAnsi" w:hAnsiTheme="majorHAnsi" w:cstheme="minorHAnsi"/>
          <w:sz w:val="22"/>
          <w:szCs w:val="22"/>
        </w:rPr>
      </w:pPr>
    </w:p>
    <w:p w14:paraId="4DD42092" w14:textId="77777777" w:rsidR="00751B8D" w:rsidRDefault="00751B8D" w:rsidP="00751B8D">
      <w:pPr>
        <w:pStyle w:val="PargrafodaLista"/>
        <w:numPr>
          <w:ilvl w:val="1"/>
          <w:numId w:val="1"/>
        </w:numPr>
        <w:ind w:left="0" w:firstLine="0"/>
        <w:jc w:val="both"/>
        <w:rPr>
          <w:rFonts w:asciiTheme="majorHAnsi" w:hAnsiTheme="majorHAnsi" w:cstheme="minorHAnsi"/>
          <w:sz w:val="22"/>
          <w:szCs w:val="22"/>
        </w:rPr>
      </w:pPr>
      <w:r w:rsidRPr="00751B8D">
        <w:rPr>
          <w:rFonts w:asciiTheme="majorHAnsi" w:hAnsiTheme="majorHAnsi" w:cstheme="minorHAnsi"/>
          <w:sz w:val="22"/>
          <w:szCs w:val="22"/>
        </w:rPr>
        <w:t>A aplicação das sanções realizar-se-á em processo administrativo que assegure o contraditório e a ampla defesa ao Contratado, observando-se o procedimento previsto no caput e parágrafos do art. 158 da Lei nº 14.133,</w:t>
      </w:r>
      <w:r>
        <w:rPr>
          <w:rFonts w:asciiTheme="majorHAnsi" w:hAnsiTheme="majorHAnsi" w:cstheme="minorHAnsi"/>
          <w:sz w:val="22"/>
          <w:szCs w:val="22"/>
        </w:rPr>
        <w:t xml:space="preserve"> </w:t>
      </w:r>
      <w:r w:rsidRPr="00751B8D">
        <w:rPr>
          <w:rFonts w:asciiTheme="majorHAnsi" w:hAnsiTheme="majorHAnsi" w:cstheme="minorHAnsi"/>
          <w:sz w:val="22"/>
          <w:szCs w:val="22"/>
        </w:rPr>
        <w:t>de 2021, para as penalidades de impedimento de licitar e contratar e de declaração de inidoneidade para licitar ou contratar.</w:t>
      </w:r>
    </w:p>
    <w:p w14:paraId="5DF26405" w14:textId="77777777" w:rsidR="00751B8D" w:rsidRPr="00751B8D" w:rsidRDefault="00751B8D" w:rsidP="00751B8D">
      <w:pPr>
        <w:pStyle w:val="PargrafodaLista"/>
        <w:rPr>
          <w:rFonts w:asciiTheme="majorHAnsi" w:hAnsiTheme="majorHAnsi" w:cstheme="minorHAnsi"/>
          <w:sz w:val="22"/>
          <w:szCs w:val="22"/>
        </w:rPr>
      </w:pPr>
    </w:p>
    <w:p w14:paraId="25378227" w14:textId="26F9879C" w:rsidR="00751B8D" w:rsidRPr="00751B8D" w:rsidRDefault="00751B8D" w:rsidP="00751B8D">
      <w:pPr>
        <w:pStyle w:val="PargrafodaLista"/>
        <w:numPr>
          <w:ilvl w:val="1"/>
          <w:numId w:val="1"/>
        </w:numPr>
        <w:ind w:left="0" w:firstLine="0"/>
        <w:jc w:val="both"/>
        <w:rPr>
          <w:rFonts w:asciiTheme="majorHAnsi" w:hAnsiTheme="majorHAnsi" w:cstheme="minorHAnsi"/>
          <w:sz w:val="22"/>
          <w:szCs w:val="22"/>
        </w:rPr>
      </w:pPr>
      <w:r w:rsidRPr="00751B8D">
        <w:rPr>
          <w:rFonts w:asciiTheme="majorHAnsi" w:hAnsiTheme="majorHAnsi" w:cstheme="minorHAnsi"/>
          <w:sz w:val="22"/>
          <w:szCs w:val="22"/>
        </w:rPr>
        <w:t>Na aplicação das sanções serão considerados (art. 156, §1º):</w:t>
      </w:r>
    </w:p>
    <w:p w14:paraId="5D88CD23" w14:textId="77777777" w:rsidR="00751B8D" w:rsidRPr="00751B8D" w:rsidRDefault="00751B8D" w:rsidP="00751B8D">
      <w:pPr>
        <w:jc w:val="both"/>
        <w:rPr>
          <w:rFonts w:asciiTheme="majorHAnsi" w:hAnsiTheme="majorHAnsi" w:cstheme="minorHAnsi"/>
          <w:sz w:val="22"/>
          <w:szCs w:val="22"/>
        </w:rPr>
      </w:pPr>
      <w:r w:rsidRPr="00751B8D">
        <w:rPr>
          <w:rFonts w:asciiTheme="majorHAnsi" w:hAnsiTheme="majorHAnsi" w:cstheme="minorHAnsi"/>
          <w:sz w:val="22"/>
          <w:szCs w:val="22"/>
        </w:rPr>
        <w:t>a) a natureza e a gravidade da infração cometida;</w:t>
      </w:r>
    </w:p>
    <w:p w14:paraId="64328FAE" w14:textId="77777777" w:rsidR="00751B8D" w:rsidRPr="00751B8D" w:rsidRDefault="00751B8D" w:rsidP="00751B8D">
      <w:pPr>
        <w:jc w:val="both"/>
        <w:rPr>
          <w:rFonts w:asciiTheme="majorHAnsi" w:hAnsiTheme="majorHAnsi" w:cstheme="minorHAnsi"/>
          <w:sz w:val="22"/>
          <w:szCs w:val="22"/>
        </w:rPr>
      </w:pPr>
      <w:r w:rsidRPr="00751B8D">
        <w:rPr>
          <w:rFonts w:asciiTheme="majorHAnsi" w:hAnsiTheme="majorHAnsi" w:cstheme="minorHAnsi"/>
          <w:sz w:val="22"/>
          <w:szCs w:val="22"/>
        </w:rPr>
        <w:t>b) as peculiaridades do caso concreto;</w:t>
      </w:r>
    </w:p>
    <w:p w14:paraId="02BEE97F" w14:textId="77777777" w:rsidR="00751B8D" w:rsidRPr="00751B8D" w:rsidRDefault="00751B8D" w:rsidP="00751B8D">
      <w:pPr>
        <w:jc w:val="both"/>
        <w:rPr>
          <w:rFonts w:asciiTheme="majorHAnsi" w:hAnsiTheme="majorHAnsi" w:cstheme="minorHAnsi"/>
          <w:sz w:val="22"/>
          <w:szCs w:val="22"/>
        </w:rPr>
      </w:pPr>
      <w:r w:rsidRPr="00751B8D">
        <w:rPr>
          <w:rFonts w:asciiTheme="majorHAnsi" w:hAnsiTheme="majorHAnsi" w:cstheme="minorHAnsi"/>
          <w:sz w:val="22"/>
          <w:szCs w:val="22"/>
        </w:rPr>
        <w:t>c) as circunstâncias agravantes ou atenuantes;</w:t>
      </w:r>
    </w:p>
    <w:p w14:paraId="71105419" w14:textId="77777777" w:rsidR="00751B8D" w:rsidRPr="00751B8D" w:rsidRDefault="00751B8D" w:rsidP="00751B8D">
      <w:pPr>
        <w:jc w:val="both"/>
        <w:rPr>
          <w:rFonts w:asciiTheme="majorHAnsi" w:hAnsiTheme="majorHAnsi" w:cstheme="minorHAnsi"/>
          <w:sz w:val="22"/>
          <w:szCs w:val="22"/>
        </w:rPr>
      </w:pPr>
      <w:r w:rsidRPr="00751B8D">
        <w:rPr>
          <w:rFonts w:asciiTheme="majorHAnsi" w:hAnsiTheme="majorHAnsi" w:cstheme="minorHAnsi"/>
          <w:sz w:val="22"/>
          <w:szCs w:val="22"/>
        </w:rPr>
        <w:t>d) os danos que dela provierem para o Contratante;</w:t>
      </w:r>
    </w:p>
    <w:p w14:paraId="1A772E4F" w14:textId="219C2D59" w:rsidR="00751B8D" w:rsidRDefault="00751B8D" w:rsidP="00751B8D">
      <w:pPr>
        <w:jc w:val="both"/>
        <w:rPr>
          <w:rFonts w:asciiTheme="majorHAnsi" w:hAnsiTheme="majorHAnsi" w:cstheme="minorHAnsi"/>
          <w:sz w:val="22"/>
          <w:szCs w:val="22"/>
        </w:rPr>
      </w:pPr>
      <w:r w:rsidRPr="00751B8D">
        <w:rPr>
          <w:rFonts w:asciiTheme="majorHAnsi" w:hAnsiTheme="majorHAnsi" w:cstheme="minorHAnsi"/>
          <w:sz w:val="22"/>
          <w:szCs w:val="22"/>
        </w:rPr>
        <w:t>e) a implantação ou o aperfeiçoamento de programa de integridade, conforme normas e orientações dos órgãos de controle.</w:t>
      </w:r>
    </w:p>
    <w:p w14:paraId="7F8468CC" w14:textId="77777777" w:rsidR="00751B8D" w:rsidRPr="00751B8D" w:rsidRDefault="00751B8D" w:rsidP="00751B8D">
      <w:pPr>
        <w:jc w:val="both"/>
        <w:rPr>
          <w:rFonts w:asciiTheme="majorHAnsi" w:hAnsiTheme="majorHAnsi" w:cstheme="minorHAnsi"/>
          <w:sz w:val="22"/>
          <w:szCs w:val="22"/>
        </w:rPr>
      </w:pPr>
    </w:p>
    <w:p w14:paraId="57757A29" w14:textId="50DC5441" w:rsidR="00751B8D" w:rsidRDefault="00751B8D" w:rsidP="00751B8D">
      <w:pPr>
        <w:pStyle w:val="PargrafodaLista"/>
        <w:numPr>
          <w:ilvl w:val="1"/>
          <w:numId w:val="1"/>
        </w:numPr>
        <w:ind w:left="0" w:firstLine="0"/>
        <w:jc w:val="both"/>
        <w:rPr>
          <w:rFonts w:asciiTheme="majorHAnsi" w:hAnsiTheme="majorHAnsi" w:cstheme="minorHAnsi"/>
          <w:sz w:val="22"/>
          <w:szCs w:val="22"/>
        </w:rPr>
      </w:pPr>
      <w:r w:rsidRPr="00751B8D">
        <w:rPr>
          <w:rFonts w:asciiTheme="majorHAnsi" w:hAnsiTheme="majorHAnsi" w:cstheme="minorHAnsi"/>
          <w:sz w:val="22"/>
          <w:szCs w:val="22"/>
        </w:rPr>
        <w:t>Os atos previstos como infrações administrativas na Lei nº 14.133, de 2021, ou em outras leis de licitações e contratos da Administração Pública que também sejam tipificados como atos lesivos na Lei nº 12.846, de 2013,</w:t>
      </w:r>
      <w:r>
        <w:rPr>
          <w:rFonts w:asciiTheme="majorHAnsi" w:hAnsiTheme="majorHAnsi" w:cstheme="minorHAnsi"/>
          <w:sz w:val="22"/>
          <w:szCs w:val="22"/>
        </w:rPr>
        <w:t xml:space="preserve"> </w:t>
      </w:r>
      <w:r w:rsidRPr="00751B8D">
        <w:rPr>
          <w:rFonts w:asciiTheme="majorHAnsi" w:hAnsiTheme="majorHAnsi" w:cstheme="minorHAnsi"/>
          <w:sz w:val="22"/>
          <w:szCs w:val="22"/>
        </w:rPr>
        <w:t>serão apurados e julgados conjuntamente, nos mesmos autos, observados o rito procedimental e autoridade competente definidos na referida Lei (art. 159).</w:t>
      </w:r>
    </w:p>
    <w:p w14:paraId="2F9927E4" w14:textId="77777777" w:rsidR="00751B8D" w:rsidRDefault="00751B8D" w:rsidP="00751B8D">
      <w:pPr>
        <w:pStyle w:val="PargrafodaLista"/>
        <w:ind w:left="0"/>
        <w:jc w:val="both"/>
        <w:rPr>
          <w:rFonts w:asciiTheme="majorHAnsi" w:hAnsiTheme="majorHAnsi" w:cstheme="minorHAnsi"/>
          <w:sz w:val="22"/>
          <w:szCs w:val="22"/>
        </w:rPr>
      </w:pPr>
    </w:p>
    <w:p w14:paraId="336A5818" w14:textId="77777777" w:rsidR="005F4C85" w:rsidRDefault="00751B8D" w:rsidP="00751B8D">
      <w:pPr>
        <w:pStyle w:val="PargrafodaLista"/>
        <w:numPr>
          <w:ilvl w:val="1"/>
          <w:numId w:val="1"/>
        </w:numPr>
        <w:ind w:left="0" w:firstLine="0"/>
        <w:jc w:val="both"/>
        <w:rPr>
          <w:rFonts w:asciiTheme="majorHAnsi" w:hAnsiTheme="majorHAnsi" w:cstheme="minorHAnsi"/>
          <w:sz w:val="22"/>
          <w:szCs w:val="22"/>
        </w:rPr>
      </w:pPr>
      <w:r w:rsidRPr="00751B8D">
        <w:rPr>
          <w:rFonts w:asciiTheme="majorHAnsi" w:hAnsiTheme="majorHAnsi" w:cstheme="minorHAnsi"/>
          <w:sz w:val="22"/>
          <w:szCs w:val="22"/>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w:t>
      </w:r>
      <w:r w:rsidR="005F4C85" w:rsidRPr="00751B8D">
        <w:rPr>
          <w:rFonts w:asciiTheme="majorHAnsi" w:hAnsiTheme="majorHAnsi" w:cstheme="minorHAnsi"/>
          <w:sz w:val="22"/>
          <w:szCs w:val="22"/>
        </w:rPr>
        <w:t>estendidos aos</w:t>
      </w:r>
      <w:r w:rsidRPr="00751B8D">
        <w:rPr>
          <w:rFonts w:asciiTheme="majorHAnsi" w:hAnsiTheme="majorHAnsi" w:cstheme="minorHAnsi"/>
          <w:sz w:val="22"/>
          <w:szCs w:val="22"/>
        </w:rPr>
        <w:t xml:space="preserve"> seus administradores e sócios com poderes de administração, à pessoa jurídica sucessora ou à empresa </w:t>
      </w:r>
      <w:r w:rsidR="005F4C85" w:rsidRPr="00751B8D">
        <w:rPr>
          <w:rFonts w:asciiTheme="majorHAnsi" w:hAnsiTheme="majorHAnsi" w:cstheme="minorHAnsi"/>
          <w:sz w:val="22"/>
          <w:szCs w:val="22"/>
        </w:rPr>
        <w:t>do mesmo</w:t>
      </w:r>
      <w:r w:rsidRPr="00751B8D">
        <w:rPr>
          <w:rFonts w:asciiTheme="majorHAnsi" w:hAnsiTheme="majorHAnsi" w:cstheme="minorHAnsi"/>
          <w:sz w:val="22"/>
          <w:szCs w:val="22"/>
        </w:rPr>
        <w:t xml:space="preserve"> ramo com relação de coligação ou controle, de fato ou de direito, com o Contratado, observados, em </w:t>
      </w:r>
      <w:r w:rsidR="005F4C85" w:rsidRPr="00751B8D">
        <w:rPr>
          <w:rFonts w:asciiTheme="majorHAnsi" w:hAnsiTheme="majorHAnsi" w:cstheme="minorHAnsi"/>
          <w:sz w:val="22"/>
          <w:szCs w:val="22"/>
        </w:rPr>
        <w:t>todos os</w:t>
      </w:r>
      <w:r w:rsidRPr="00751B8D">
        <w:rPr>
          <w:rFonts w:asciiTheme="majorHAnsi" w:hAnsiTheme="majorHAnsi" w:cstheme="minorHAnsi"/>
          <w:sz w:val="22"/>
          <w:szCs w:val="22"/>
        </w:rPr>
        <w:t xml:space="preserve"> casos, o contraditório, a ampla defesa e a obrigatoriedade de análise jurídica prévia (art. 160).</w:t>
      </w:r>
    </w:p>
    <w:p w14:paraId="11C26C49" w14:textId="77777777" w:rsidR="005F4C85" w:rsidRPr="005F4C85" w:rsidRDefault="005F4C85" w:rsidP="005F4C85">
      <w:pPr>
        <w:pStyle w:val="PargrafodaLista"/>
        <w:rPr>
          <w:rFonts w:asciiTheme="majorHAnsi" w:hAnsiTheme="majorHAnsi" w:cstheme="minorHAnsi"/>
          <w:sz w:val="22"/>
          <w:szCs w:val="22"/>
        </w:rPr>
      </w:pPr>
    </w:p>
    <w:p w14:paraId="2744A597" w14:textId="31E6CC0A" w:rsidR="005F4C85" w:rsidRDefault="00751B8D" w:rsidP="00751B8D">
      <w:pPr>
        <w:pStyle w:val="PargrafodaLista"/>
        <w:numPr>
          <w:ilvl w:val="1"/>
          <w:numId w:val="1"/>
        </w:numPr>
        <w:ind w:left="0" w:firstLine="0"/>
        <w:jc w:val="both"/>
        <w:rPr>
          <w:rFonts w:asciiTheme="majorHAnsi" w:hAnsiTheme="majorHAnsi" w:cstheme="minorHAnsi"/>
          <w:sz w:val="22"/>
          <w:szCs w:val="22"/>
        </w:rPr>
      </w:pPr>
      <w:r w:rsidRPr="005F4C85">
        <w:rPr>
          <w:rFonts w:asciiTheme="majorHAnsi" w:hAnsiTheme="majorHAnsi" w:cstheme="minorHAnsi"/>
          <w:sz w:val="22"/>
          <w:szCs w:val="22"/>
        </w:rPr>
        <w:t>O Contratante deverá, no prazo máximo 15 (quinze) dias úteis, contado da data de aplicação da sanção,</w:t>
      </w:r>
      <w:r w:rsidR="005F4C85">
        <w:rPr>
          <w:rFonts w:asciiTheme="majorHAnsi" w:hAnsiTheme="majorHAnsi" w:cstheme="minorHAnsi"/>
          <w:sz w:val="22"/>
          <w:szCs w:val="22"/>
        </w:rPr>
        <w:t xml:space="preserve"> </w:t>
      </w:r>
      <w:r w:rsidRPr="005F4C85">
        <w:rPr>
          <w:rFonts w:asciiTheme="majorHAnsi" w:hAnsiTheme="majorHAnsi" w:cstheme="minorHAnsi"/>
          <w:sz w:val="22"/>
          <w:szCs w:val="22"/>
        </w:rPr>
        <w:t>informar e manter atualizados os dados relativos às sanções por ela aplicadas, para fins de publicidade no</w:t>
      </w:r>
      <w:r w:rsidR="005F4C85">
        <w:rPr>
          <w:rFonts w:asciiTheme="majorHAnsi" w:hAnsiTheme="majorHAnsi" w:cstheme="minorHAnsi"/>
          <w:sz w:val="22"/>
          <w:szCs w:val="22"/>
        </w:rPr>
        <w:t xml:space="preserve"> </w:t>
      </w:r>
      <w:r w:rsidRPr="005F4C85">
        <w:rPr>
          <w:rFonts w:asciiTheme="majorHAnsi" w:hAnsiTheme="majorHAnsi" w:cstheme="minorHAnsi"/>
          <w:sz w:val="22"/>
          <w:szCs w:val="22"/>
        </w:rPr>
        <w:lastRenderedPageBreak/>
        <w:t>Cadastro Nacional de Empresas Inidôneas e Suspensas (</w:t>
      </w:r>
      <w:proofErr w:type="spellStart"/>
      <w:r w:rsidRPr="005F4C85">
        <w:rPr>
          <w:rFonts w:asciiTheme="majorHAnsi" w:hAnsiTheme="majorHAnsi" w:cstheme="minorHAnsi"/>
          <w:sz w:val="22"/>
          <w:szCs w:val="22"/>
        </w:rPr>
        <w:t>Ceis</w:t>
      </w:r>
      <w:proofErr w:type="spellEnd"/>
      <w:r w:rsidRPr="005F4C85">
        <w:rPr>
          <w:rFonts w:asciiTheme="majorHAnsi" w:hAnsiTheme="majorHAnsi" w:cstheme="minorHAnsi"/>
          <w:sz w:val="22"/>
          <w:szCs w:val="22"/>
        </w:rPr>
        <w:t>) e no Cadastro Nacional de Empresas Punidas</w:t>
      </w:r>
      <w:r w:rsidR="005F4C85">
        <w:rPr>
          <w:rFonts w:asciiTheme="majorHAnsi" w:hAnsiTheme="majorHAnsi" w:cstheme="minorHAnsi"/>
          <w:sz w:val="22"/>
          <w:szCs w:val="22"/>
        </w:rPr>
        <w:t xml:space="preserve"> </w:t>
      </w:r>
      <w:r w:rsidRPr="005F4C85">
        <w:rPr>
          <w:rFonts w:asciiTheme="majorHAnsi" w:hAnsiTheme="majorHAnsi" w:cstheme="minorHAnsi"/>
          <w:sz w:val="22"/>
          <w:szCs w:val="22"/>
        </w:rPr>
        <w:t>(</w:t>
      </w:r>
      <w:proofErr w:type="spellStart"/>
      <w:r w:rsidRPr="005F4C85">
        <w:rPr>
          <w:rFonts w:asciiTheme="majorHAnsi" w:hAnsiTheme="majorHAnsi" w:cstheme="minorHAnsi"/>
          <w:sz w:val="22"/>
          <w:szCs w:val="22"/>
        </w:rPr>
        <w:t>Cnep</w:t>
      </w:r>
      <w:proofErr w:type="spellEnd"/>
      <w:r w:rsidRPr="005F4C85">
        <w:rPr>
          <w:rFonts w:asciiTheme="majorHAnsi" w:hAnsiTheme="majorHAnsi" w:cstheme="minorHAnsi"/>
          <w:sz w:val="22"/>
          <w:szCs w:val="22"/>
        </w:rPr>
        <w:t>), instituídos no âmbito do Poder Executivo Federal. (Art. 161).</w:t>
      </w:r>
    </w:p>
    <w:p w14:paraId="0F915BE3" w14:textId="77777777" w:rsidR="005F4C85" w:rsidRPr="005F4C85" w:rsidRDefault="005F4C85" w:rsidP="005F4C85">
      <w:pPr>
        <w:pStyle w:val="PargrafodaLista"/>
        <w:rPr>
          <w:rFonts w:asciiTheme="majorHAnsi" w:hAnsiTheme="majorHAnsi" w:cstheme="minorHAnsi"/>
          <w:sz w:val="22"/>
          <w:szCs w:val="22"/>
        </w:rPr>
      </w:pPr>
    </w:p>
    <w:p w14:paraId="25338DD9" w14:textId="1A0E1248" w:rsidR="00751B8D" w:rsidRPr="005F4C85" w:rsidRDefault="00751B8D" w:rsidP="00751B8D">
      <w:pPr>
        <w:pStyle w:val="PargrafodaLista"/>
        <w:numPr>
          <w:ilvl w:val="1"/>
          <w:numId w:val="1"/>
        </w:numPr>
        <w:ind w:left="0" w:firstLine="0"/>
        <w:jc w:val="both"/>
        <w:rPr>
          <w:rFonts w:asciiTheme="majorHAnsi" w:hAnsiTheme="majorHAnsi" w:cstheme="minorHAnsi"/>
          <w:sz w:val="22"/>
          <w:szCs w:val="22"/>
        </w:rPr>
      </w:pPr>
      <w:r w:rsidRPr="005F4C85">
        <w:rPr>
          <w:rFonts w:asciiTheme="majorHAnsi" w:hAnsiTheme="majorHAnsi" w:cstheme="minorHAnsi"/>
          <w:sz w:val="22"/>
          <w:szCs w:val="22"/>
        </w:rPr>
        <w:t xml:space="preserve">As sanções de impedimento de licitar e contratar e declaração de inidoneidade para licitar ou contratar </w:t>
      </w:r>
      <w:r w:rsidR="005F4C85" w:rsidRPr="005F4C85">
        <w:rPr>
          <w:rFonts w:asciiTheme="majorHAnsi" w:hAnsiTheme="majorHAnsi" w:cstheme="minorHAnsi"/>
          <w:sz w:val="22"/>
          <w:szCs w:val="22"/>
        </w:rPr>
        <w:t>são passíveis</w:t>
      </w:r>
      <w:r w:rsidRPr="005F4C85">
        <w:rPr>
          <w:rFonts w:asciiTheme="majorHAnsi" w:hAnsiTheme="majorHAnsi" w:cstheme="minorHAnsi"/>
          <w:sz w:val="22"/>
          <w:szCs w:val="22"/>
        </w:rPr>
        <w:t xml:space="preserve"> de reabilitação na forma do art. 163 da Lei nº 14.133/21.</w:t>
      </w:r>
    </w:p>
    <w:p w14:paraId="7D00FB66" w14:textId="77777777" w:rsidR="00751B8D" w:rsidRPr="008B08EE" w:rsidRDefault="00751B8D" w:rsidP="00751B8D">
      <w:pPr>
        <w:jc w:val="both"/>
        <w:rPr>
          <w:rFonts w:asciiTheme="majorHAnsi" w:hAnsiTheme="majorHAnsi" w:cstheme="minorHAnsi"/>
          <w:sz w:val="22"/>
          <w:szCs w:val="22"/>
        </w:rPr>
      </w:pPr>
    </w:p>
    <w:p w14:paraId="3F2B4CFE" w14:textId="77777777" w:rsidR="00964299" w:rsidRPr="008B08EE" w:rsidRDefault="00964299" w:rsidP="00667664">
      <w:pPr>
        <w:pStyle w:val="Nivel01"/>
        <w:numPr>
          <w:ilvl w:val="0"/>
          <w:numId w:val="1"/>
        </w:numPr>
        <w:shd w:val="clear" w:color="auto" w:fill="C8CAE7" w:themeFill="text2" w:themeFillTint="33"/>
        <w:tabs>
          <w:tab w:val="clear" w:pos="567"/>
          <w:tab w:val="left" w:pos="426"/>
        </w:tabs>
        <w:spacing w:before="0"/>
        <w:ind w:left="0" w:firstLine="0"/>
        <w:rPr>
          <w:rFonts w:asciiTheme="majorHAnsi" w:hAnsiTheme="majorHAnsi" w:cs="Arial"/>
          <w:sz w:val="22"/>
          <w:szCs w:val="22"/>
        </w:rPr>
      </w:pPr>
      <w:r w:rsidRPr="008B08EE">
        <w:rPr>
          <w:rFonts w:asciiTheme="majorHAnsi" w:hAnsiTheme="majorHAnsi" w:cs="Arial"/>
          <w:sz w:val="22"/>
          <w:szCs w:val="22"/>
        </w:rPr>
        <w:t>DA IMPUGNAÇÃO AO EDITAL E DO PEDIDO DE ESCLARECIMENTO</w:t>
      </w:r>
      <w:r w:rsidR="00137B72" w:rsidRPr="008B08EE">
        <w:rPr>
          <w:rFonts w:asciiTheme="majorHAnsi" w:hAnsiTheme="majorHAnsi" w:cs="Arial"/>
          <w:sz w:val="22"/>
          <w:szCs w:val="22"/>
        </w:rPr>
        <w:t>.</w:t>
      </w:r>
    </w:p>
    <w:p w14:paraId="7B359565" w14:textId="77777777" w:rsidR="00137B72" w:rsidRPr="008B08EE" w:rsidRDefault="00137B72" w:rsidP="008B08EE">
      <w:pPr>
        <w:rPr>
          <w:rFonts w:asciiTheme="majorHAnsi" w:hAnsiTheme="majorHAnsi"/>
          <w:sz w:val="22"/>
          <w:szCs w:val="22"/>
        </w:rPr>
      </w:pPr>
    </w:p>
    <w:p w14:paraId="51B13DD3" w14:textId="76ED1887" w:rsidR="00964299" w:rsidRPr="008B08EE" w:rsidRDefault="00195D8A" w:rsidP="008B08EE">
      <w:pPr>
        <w:pStyle w:val="PargrafodaLista"/>
        <w:numPr>
          <w:ilvl w:val="1"/>
          <w:numId w:val="9"/>
        </w:numPr>
        <w:tabs>
          <w:tab w:val="left" w:pos="567"/>
        </w:tabs>
        <w:ind w:left="0" w:firstLine="0"/>
        <w:contextualSpacing w:val="0"/>
        <w:jc w:val="both"/>
        <w:rPr>
          <w:rFonts w:asciiTheme="majorHAnsi" w:hAnsiTheme="majorHAnsi" w:cs="Arial"/>
          <w:color w:val="000000"/>
          <w:sz w:val="22"/>
          <w:szCs w:val="22"/>
        </w:rPr>
      </w:pPr>
      <w:r w:rsidRPr="00195D8A">
        <w:rPr>
          <w:rFonts w:asciiTheme="majorHAnsi" w:hAnsiTheme="majorHAnsi" w:cs="Arial"/>
          <w:b/>
          <w:bCs/>
          <w:color w:val="FF0000"/>
          <w:sz w:val="22"/>
          <w:szCs w:val="22"/>
        </w:rPr>
        <w:t>Até 03 (três) dias úteis</w:t>
      </w:r>
      <w:r w:rsidRPr="00195D8A">
        <w:rPr>
          <w:rFonts w:asciiTheme="majorHAnsi" w:hAnsiTheme="majorHAnsi" w:cs="Arial"/>
          <w:color w:val="FF0000"/>
          <w:sz w:val="22"/>
          <w:szCs w:val="22"/>
        </w:rPr>
        <w:t xml:space="preserve"> </w:t>
      </w:r>
      <w:r w:rsidR="00964299" w:rsidRPr="008B08EE">
        <w:rPr>
          <w:rFonts w:asciiTheme="majorHAnsi" w:hAnsiTheme="majorHAnsi" w:cs="Arial"/>
          <w:color w:val="000000"/>
          <w:sz w:val="22"/>
          <w:szCs w:val="22"/>
        </w:rPr>
        <w:t>antes da data designada para a abertura da sessão pública, qualquer pessoa poderá impugnar este Edital.</w:t>
      </w:r>
    </w:p>
    <w:p w14:paraId="179DA47E" w14:textId="77777777" w:rsidR="00137B72" w:rsidRPr="008B08EE" w:rsidRDefault="00137B72" w:rsidP="008B08EE">
      <w:pPr>
        <w:pStyle w:val="PargrafodaLista"/>
        <w:tabs>
          <w:tab w:val="left" w:pos="567"/>
        </w:tabs>
        <w:ind w:left="0"/>
        <w:contextualSpacing w:val="0"/>
        <w:jc w:val="both"/>
        <w:rPr>
          <w:rFonts w:asciiTheme="majorHAnsi" w:hAnsiTheme="majorHAnsi" w:cs="Arial"/>
          <w:color w:val="000000"/>
          <w:sz w:val="22"/>
          <w:szCs w:val="22"/>
        </w:rPr>
      </w:pPr>
    </w:p>
    <w:p w14:paraId="15BC2B46" w14:textId="7C5CF404" w:rsidR="00964299" w:rsidRPr="008B08EE" w:rsidRDefault="00964299" w:rsidP="008B08EE">
      <w:pPr>
        <w:pStyle w:val="PargrafodaLista"/>
        <w:numPr>
          <w:ilvl w:val="1"/>
          <w:numId w:val="9"/>
        </w:numPr>
        <w:tabs>
          <w:tab w:val="left" w:pos="567"/>
        </w:tabs>
        <w:ind w:left="0" w:firstLine="0"/>
        <w:contextualSpacing w:val="0"/>
        <w:jc w:val="both"/>
        <w:rPr>
          <w:rFonts w:asciiTheme="majorHAnsi" w:hAnsiTheme="majorHAnsi" w:cs="Arial"/>
          <w:color w:val="000000"/>
          <w:sz w:val="22"/>
          <w:szCs w:val="22"/>
        </w:rPr>
      </w:pPr>
      <w:r w:rsidRPr="008B08EE">
        <w:rPr>
          <w:rFonts w:asciiTheme="majorHAnsi" w:hAnsiTheme="majorHAnsi" w:cs="Arial"/>
          <w:color w:val="000000"/>
          <w:sz w:val="22"/>
          <w:szCs w:val="22"/>
        </w:rPr>
        <w:t xml:space="preserve">A </w:t>
      </w:r>
      <w:r w:rsidR="007C6775" w:rsidRPr="008B08EE">
        <w:rPr>
          <w:rFonts w:asciiTheme="majorHAnsi" w:hAnsiTheme="majorHAnsi" w:cs="Arial"/>
          <w:b/>
          <w:color w:val="000000"/>
          <w:sz w:val="22"/>
          <w:szCs w:val="22"/>
        </w:rPr>
        <w:t>IMPUGNAÇÃO DEVERÁ ser realizada</w:t>
      </w:r>
      <w:r w:rsidR="00431A21" w:rsidRPr="008B08EE">
        <w:rPr>
          <w:rFonts w:asciiTheme="majorHAnsi" w:hAnsiTheme="majorHAnsi" w:cs="Arial"/>
          <w:b/>
          <w:color w:val="000000"/>
          <w:sz w:val="22"/>
          <w:szCs w:val="22"/>
        </w:rPr>
        <w:t xml:space="preserve"> EXCLUSIVAMENTE </w:t>
      </w:r>
      <w:r w:rsidR="007C6775" w:rsidRPr="008B08EE">
        <w:rPr>
          <w:rFonts w:asciiTheme="majorHAnsi" w:hAnsiTheme="majorHAnsi" w:cs="Arial"/>
          <w:b/>
          <w:color w:val="000000"/>
          <w:sz w:val="22"/>
          <w:szCs w:val="22"/>
        </w:rPr>
        <w:t xml:space="preserve">por FORMA ELETRÔNICA no sistema </w:t>
      </w:r>
      <w:hyperlink r:id="rId23" w:history="1">
        <w:r w:rsidR="001D7FC5" w:rsidRPr="001D7FC5">
          <w:rPr>
            <w:rStyle w:val="Hyperlink"/>
            <w:b/>
            <w:bCs/>
          </w:rPr>
          <w:t>www.bnc.org.br</w:t>
        </w:r>
      </w:hyperlink>
      <w:r w:rsidR="001D7FC5" w:rsidRPr="001D7FC5">
        <w:rPr>
          <w:b/>
          <w:bCs/>
        </w:rPr>
        <w:t>.</w:t>
      </w:r>
    </w:p>
    <w:p w14:paraId="6ED4EA6D" w14:textId="77777777" w:rsidR="00137B72" w:rsidRPr="008B08EE" w:rsidRDefault="00137B72" w:rsidP="008B08EE">
      <w:pPr>
        <w:pStyle w:val="PargrafodaLista"/>
        <w:tabs>
          <w:tab w:val="left" w:pos="567"/>
        </w:tabs>
        <w:ind w:left="0"/>
        <w:contextualSpacing w:val="0"/>
        <w:jc w:val="both"/>
        <w:rPr>
          <w:rFonts w:asciiTheme="majorHAnsi" w:hAnsiTheme="majorHAnsi" w:cs="Arial"/>
          <w:color w:val="000000"/>
          <w:sz w:val="22"/>
          <w:szCs w:val="22"/>
        </w:rPr>
      </w:pPr>
    </w:p>
    <w:p w14:paraId="79325B2B" w14:textId="77777777" w:rsidR="00964299" w:rsidRPr="008B08EE" w:rsidRDefault="00964299" w:rsidP="008B08EE">
      <w:pPr>
        <w:pStyle w:val="PargrafodaLista"/>
        <w:numPr>
          <w:ilvl w:val="1"/>
          <w:numId w:val="9"/>
        </w:numPr>
        <w:tabs>
          <w:tab w:val="left" w:pos="567"/>
        </w:tabs>
        <w:ind w:left="0" w:firstLine="0"/>
        <w:contextualSpacing w:val="0"/>
        <w:jc w:val="both"/>
        <w:rPr>
          <w:rFonts w:asciiTheme="majorHAnsi" w:hAnsiTheme="majorHAnsi" w:cs="Arial"/>
          <w:color w:val="000000"/>
          <w:sz w:val="22"/>
          <w:szCs w:val="22"/>
        </w:rPr>
      </w:pPr>
      <w:r w:rsidRPr="008B08EE">
        <w:rPr>
          <w:rFonts w:asciiTheme="majorHAnsi" w:hAnsiTheme="majorHAnsi" w:cs="Arial"/>
          <w:color w:val="000000"/>
          <w:sz w:val="22"/>
          <w:szCs w:val="22"/>
        </w:rPr>
        <w:t xml:space="preserve">Caberá ao Pregoeiro, auxiliado pelos responsáveis pela elaboração deste Edital e seus anexos, decidir sobre a impugnação no prazo de até </w:t>
      </w:r>
      <w:r w:rsidR="00DD4C8D" w:rsidRPr="00195D8A">
        <w:rPr>
          <w:rFonts w:asciiTheme="majorHAnsi" w:hAnsiTheme="majorHAnsi" w:cs="Arial"/>
          <w:b/>
          <w:bCs/>
          <w:color w:val="FF0000"/>
          <w:sz w:val="22"/>
          <w:szCs w:val="22"/>
        </w:rPr>
        <w:t>02</w:t>
      </w:r>
      <w:r w:rsidR="00DD4C8D" w:rsidRPr="00195D8A">
        <w:rPr>
          <w:rFonts w:asciiTheme="majorHAnsi" w:hAnsiTheme="majorHAnsi" w:cs="Arial"/>
          <w:color w:val="FF0000"/>
          <w:sz w:val="22"/>
          <w:szCs w:val="22"/>
        </w:rPr>
        <w:t xml:space="preserve"> (</w:t>
      </w:r>
      <w:r w:rsidRPr="00195D8A">
        <w:rPr>
          <w:rFonts w:asciiTheme="majorHAnsi" w:hAnsiTheme="majorHAnsi" w:cs="Arial"/>
          <w:b/>
          <w:color w:val="FF0000"/>
          <w:sz w:val="22"/>
          <w:szCs w:val="22"/>
        </w:rPr>
        <w:t>dois</w:t>
      </w:r>
      <w:r w:rsidR="00DD4C8D" w:rsidRPr="00195D8A">
        <w:rPr>
          <w:rFonts w:asciiTheme="majorHAnsi" w:hAnsiTheme="majorHAnsi" w:cs="Arial"/>
          <w:b/>
          <w:color w:val="FF0000"/>
          <w:sz w:val="22"/>
          <w:szCs w:val="22"/>
        </w:rPr>
        <w:t>)</w:t>
      </w:r>
      <w:r w:rsidRPr="00195D8A">
        <w:rPr>
          <w:rFonts w:asciiTheme="majorHAnsi" w:hAnsiTheme="majorHAnsi" w:cs="Arial"/>
          <w:b/>
          <w:color w:val="FF0000"/>
          <w:sz w:val="22"/>
          <w:szCs w:val="22"/>
        </w:rPr>
        <w:t xml:space="preserve"> dias úteis </w:t>
      </w:r>
      <w:r w:rsidRPr="008B08EE">
        <w:rPr>
          <w:rFonts w:asciiTheme="majorHAnsi" w:hAnsiTheme="majorHAnsi" w:cs="Arial"/>
          <w:color w:val="000000"/>
          <w:sz w:val="22"/>
          <w:szCs w:val="22"/>
        </w:rPr>
        <w:t>contados da data de recebimento da impugnação.</w:t>
      </w:r>
    </w:p>
    <w:p w14:paraId="1BE07F54" w14:textId="77777777" w:rsidR="00137B72" w:rsidRPr="008B08EE" w:rsidRDefault="00137B72" w:rsidP="008B08EE">
      <w:pPr>
        <w:pStyle w:val="PargrafodaLista"/>
        <w:tabs>
          <w:tab w:val="left" w:pos="567"/>
        </w:tabs>
        <w:ind w:left="0"/>
        <w:contextualSpacing w:val="0"/>
        <w:jc w:val="both"/>
        <w:rPr>
          <w:rFonts w:asciiTheme="majorHAnsi" w:hAnsiTheme="majorHAnsi" w:cs="Arial"/>
          <w:color w:val="000000"/>
          <w:sz w:val="22"/>
          <w:szCs w:val="22"/>
        </w:rPr>
      </w:pPr>
    </w:p>
    <w:p w14:paraId="0E8172FD" w14:textId="77777777" w:rsidR="00964299" w:rsidRPr="008B08EE" w:rsidRDefault="00964299" w:rsidP="008B08EE">
      <w:pPr>
        <w:pStyle w:val="PargrafodaLista"/>
        <w:numPr>
          <w:ilvl w:val="1"/>
          <w:numId w:val="9"/>
        </w:numPr>
        <w:tabs>
          <w:tab w:val="left" w:pos="567"/>
        </w:tabs>
        <w:ind w:left="0" w:firstLine="0"/>
        <w:contextualSpacing w:val="0"/>
        <w:jc w:val="both"/>
        <w:rPr>
          <w:rFonts w:asciiTheme="majorHAnsi" w:hAnsiTheme="majorHAnsi" w:cs="Arial"/>
          <w:color w:val="000000"/>
          <w:sz w:val="22"/>
          <w:szCs w:val="22"/>
        </w:rPr>
      </w:pPr>
      <w:r w:rsidRPr="008B08EE">
        <w:rPr>
          <w:rFonts w:asciiTheme="majorHAnsi" w:hAnsiTheme="majorHAnsi" w:cs="Arial"/>
          <w:color w:val="000000"/>
          <w:sz w:val="22"/>
          <w:szCs w:val="22"/>
        </w:rPr>
        <w:t>Acolhida a impugnação, será definida e publicada nova data para a realização do certame.</w:t>
      </w:r>
    </w:p>
    <w:p w14:paraId="1725139A" w14:textId="77777777" w:rsidR="00137B72" w:rsidRPr="008B08EE" w:rsidRDefault="00137B72" w:rsidP="008B08EE">
      <w:pPr>
        <w:pStyle w:val="PargrafodaLista"/>
        <w:tabs>
          <w:tab w:val="left" w:pos="567"/>
        </w:tabs>
        <w:ind w:left="0"/>
        <w:contextualSpacing w:val="0"/>
        <w:jc w:val="both"/>
        <w:rPr>
          <w:rFonts w:asciiTheme="majorHAnsi" w:hAnsiTheme="majorHAnsi" w:cs="Arial"/>
          <w:color w:val="000000"/>
          <w:sz w:val="22"/>
          <w:szCs w:val="22"/>
        </w:rPr>
      </w:pPr>
    </w:p>
    <w:p w14:paraId="046DBD8F" w14:textId="28E0108D" w:rsidR="00964299" w:rsidRPr="008B08EE" w:rsidRDefault="007137C1" w:rsidP="008B08EE">
      <w:pPr>
        <w:pStyle w:val="PargrafodaLista"/>
        <w:numPr>
          <w:ilvl w:val="1"/>
          <w:numId w:val="9"/>
        </w:numPr>
        <w:tabs>
          <w:tab w:val="left" w:pos="567"/>
        </w:tabs>
        <w:ind w:left="0" w:firstLine="0"/>
        <w:contextualSpacing w:val="0"/>
        <w:jc w:val="both"/>
        <w:rPr>
          <w:rFonts w:asciiTheme="majorHAnsi" w:hAnsiTheme="majorHAnsi" w:cstheme="majorHAnsi"/>
          <w:color w:val="000000"/>
          <w:sz w:val="22"/>
          <w:szCs w:val="22"/>
        </w:rPr>
      </w:pPr>
      <w:r w:rsidRPr="008B08EE">
        <w:rPr>
          <w:rFonts w:asciiTheme="majorHAnsi" w:hAnsiTheme="majorHAnsi" w:cstheme="majorHAnsi"/>
          <w:color w:val="000000"/>
          <w:sz w:val="22"/>
          <w:szCs w:val="22"/>
        </w:rPr>
        <w:t xml:space="preserve"> Os pedidos de esclarecimentos referentes a este processo licitatório deverão ser enviados ao Pregoeiro, </w:t>
      </w:r>
      <w:r w:rsidRPr="008B08EE">
        <w:rPr>
          <w:rFonts w:asciiTheme="majorHAnsi" w:hAnsiTheme="majorHAnsi" w:cstheme="majorHAnsi"/>
          <w:color w:val="000000"/>
          <w:sz w:val="22"/>
          <w:szCs w:val="22"/>
          <w:shd w:val="clear" w:color="auto" w:fill="FFFFFF" w:themeFill="background1"/>
        </w:rPr>
        <w:t>até</w:t>
      </w:r>
      <w:r w:rsidRPr="008B08EE">
        <w:rPr>
          <w:rFonts w:asciiTheme="majorHAnsi" w:hAnsiTheme="majorHAnsi" w:cstheme="majorHAnsi"/>
          <w:b/>
          <w:color w:val="000000"/>
          <w:sz w:val="22"/>
          <w:szCs w:val="22"/>
          <w:shd w:val="clear" w:color="auto" w:fill="FFFFFF" w:themeFill="background1"/>
        </w:rPr>
        <w:t xml:space="preserve"> </w:t>
      </w:r>
      <w:r w:rsidRPr="00195D8A">
        <w:rPr>
          <w:rFonts w:asciiTheme="majorHAnsi" w:hAnsiTheme="majorHAnsi" w:cstheme="majorHAnsi"/>
          <w:b/>
          <w:color w:val="FF0000"/>
          <w:sz w:val="22"/>
          <w:szCs w:val="22"/>
          <w:shd w:val="clear" w:color="auto" w:fill="FFFFFF" w:themeFill="background1"/>
        </w:rPr>
        <w:t>03 (três) dias úteis</w:t>
      </w:r>
      <w:r w:rsidRPr="008B08EE">
        <w:rPr>
          <w:rFonts w:asciiTheme="majorHAnsi" w:hAnsiTheme="majorHAnsi" w:cstheme="majorHAnsi"/>
          <w:color w:val="000000"/>
          <w:sz w:val="22"/>
          <w:szCs w:val="22"/>
        </w:rPr>
        <w:t xml:space="preserve"> anteriores à data designada para abertura da sessão pública, </w:t>
      </w:r>
      <w:r w:rsidRPr="008B08EE">
        <w:rPr>
          <w:rFonts w:asciiTheme="majorHAnsi" w:hAnsiTheme="majorHAnsi" w:cstheme="majorHAnsi"/>
          <w:bCs/>
          <w:sz w:val="22"/>
          <w:szCs w:val="22"/>
          <w:lang w:eastAsia="en-US"/>
        </w:rPr>
        <w:t xml:space="preserve">exclusivamente por meio eletrônico via internet, </w:t>
      </w:r>
      <w:r w:rsidRPr="008B08EE">
        <w:rPr>
          <w:rFonts w:asciiTheme="majorHAnsi" w:hAnsiTheme="majorHAnsi" w:cstheme="majorHAnsi"/>
          <w:bCs/>
          <w:color w:val="000000"/>
          <w:sz w:val="22"/>
          <w:szCs w:val="22"/>
        </w:rPr>
        <w:t xml:space="preserve">em campo próprio do Sistema </w:t>
      </w:r>
      <w:r w:rsidR="00D91A86" w:rsidRPr="00E1108D">
        <w:rPr>
          <w:rFonts w:asciiTheme="majorHAnsi" w:hAnsiTheme="majorHAnsi" w:cs="Arial"/>
          <w:b/>
          <w:iCs/>
          <w:color w:val="000000"/>
          <w:sz w:val="22"/>
          <w:szCs w:val="22"/>
        </w:rPr>
        <w:t>BNC – BOLSA NACIONAL DE COMPRAS</w:t>
      </w:r>
      <w:r w:rsidR="00D91A86" w:rsidRPr="00E1108D">
        <w:rPr>
          <w:rFonts w:asciiTheme="majorHAnsi" w:hAnsiTheme="majorHAnsi" w:cs="Arial"/>
          <w:bCs/>
          <w:iCs/>
          <w:color w:val="000000"/>
          <w:sz w:val="22"/>
          <w:szCs w:val="22"/>
        </w:rPr>
        <w:t xml:space="preserve"> </w:t>
      </w:r>
      <w:r w:rsidRPr="008B08EE">
        <w:rPr>
          <w:rFonts w:asciiTheme="majorHAnsi" w:hAnsiTheme="majorHAnsi" w:cstheme="majorHAnsi"/>
          <w:bCs/>
          <w:color w:val="000000"/>
          <w:sz w:val="22"/>
          <w:szCs w:val="22"/>
        </w:rPr>
        <w:t xml:space="preserve">no endereço eletrônico </w:t>
      </w:r>
      <w:hyperlink r:id="rId24" w:history="1">
        <w:r w:rsidR="001D7FC5" w:rsidRPr="001D7FC5">
          <w:rPr>
            <w:rStyle w:val="Hyperlink"/>
            <w:rFonts w:asciiTheme="majorHAnsi" w:hAnsiTheme="majorHAnsi" w:cstheme="majorHAnsi"/>
            <w:b/>
            <w:bCs/>
            <w:sz w:val="22"/>
            <w:szCs w:val="22"/>
          </w:rPr>
          <w:t>www.bnc.org.br</w:t>
        </w:r>
      </w:hyperlink>
      <w:r w:rsidR="001D7FC5" w:rsidRPr="001D7FC5">
        <w:rPr>
          <w:rFonts w:asciiTheme="majorHAnsi" w:hAnsiTheme="majorHAnsi" w:cstheme="majorHAnsi"/>
          <w:b/>
          <w:bCs/>
          <w:sz w:val="22"/>
          <w:szCs w:val="22"/>
        </w:rPr>
        <w:t xml:space="preserve">. </w:t>
      </w:r>
    </w:p>
    <w:p w14:paraId="010DDCC9" w14:textId="77777777" w:rsidR="00137B72" w:rsidRPr="008B08EE" w:rsidRDefault="00137B72" w:rsidP="008B08EE">
      <w:pPr>
        <w:pStyle w:val="PargrafodaLista"/>
        <w:tabs>
          <w:tab w:val="left" w:pos="567"/>
        </w:tabs>
        <w:ind w:left="0"/>
        <w:contextualSpacing w:val="0"/>
        <w:jc w:val="both"/>
        <w:rPr>
          <w:rFonts w:asciiTheme="majorHAnsi" w:hAnsiTheme="majorHAnsi" w:cs="Arial"/>
          <w:color w:val="000000"/>
          <w:sz w:val="22"/>
          <w:szCs w:val="22"/>
        </w:rPr>
      </w:pPr>
    </w:p>
    <w:p w14:paraId="0BDBC997" w14:textId="77777777" w:rsidR="00964299" w:rsidRPr="008B08EE" w:rsidRDefault="00964299" w:rsidP="008B08EE">
      <w:pPr>
        <w:numPr>
          <w:ilvl w:val="1"/>
          <w:numId w:val="9"/>
        </w:numPr>
        <w:tabs>
          <w:tab w:val="left" w:pos="567"/>
        </w:tabs>
        <w:ind w:left="0" w:firstLine="0"/>
        <w:jc w:val="both"/>
        <w:rPr>
          <w:rFonts w:asciiTheme="majorHAnsi" w:hAnsiTheme="majorHAnsi" w:cs="Arial"/>
          <w:color w:val="000000"/>
          <w:sz w:val="22"/>
          <w:szCs w:val="22"/>
        </w:rPr>
      </w:pPr>
      <w:r w:rsidRPr="008B08EE">
        <w:rPr>
          <w:rFonts w:asciiTheme="majorHAnsi" w:hAnsiTheme="majorHAnsi" w:cs="Arial"/>
          <w:color w:val="000000"/>
          <w:sz w:val="22"/>
          <w:szCs w:val="22"/>
        </w:rPr>
        <w:t>O pregoeiro responderá aos pedidos de esclarecimentos no prazo de</w:t>
      </w:r>
      <w:r w:rsidR="002B76B2" w:rsidRPr="008B08EE">
        <w:rPr>
          <w:rFonts w:asciiTheme="majorHAnsi" w:hAnsiTheme="majorHAnsi" w:cs="Arial"/>
          <w:color w:val="000000"/>
          <w:sz w:val="22"/>
          <w:szCs w:val="22"/>
        </w:rPr>
        <w:t xml:space="preserve"> </w:t>
      </w:r>
      <w:r w:rsidR="002B76B2" w:rsidRPr="00195D8A">
        <w:rPr>
          <w:rFonts w:asciiTheme="majorHAnsi" w:hAnsiTheme="majorHAnsi" w:cs="Arial"/>
          <w:b/>
          <w:color w:val="FF0000"/>
          <w:sz w:val="22"/>
          <w:szCs w:val="22"/>
        </w:rPr>
        <w:t>02 (</w:t>
      </w:r>
      <w:r w:rsidRPr="00195D8A">
        <w:rPr>
          <w:rFonts w:asciiTheme="majorHAnsi" w:hAnsiTheme="majorHAnsi" w:cs="Arial"/>
          <w:b/>
          <w:color w:val="FF0000"/>
          <w:sz w:val="22"/>
          <w:szCs w:val="22"/>
        </w:rPr>
        <w:t>dois</w:t>
      </w:r>
      <w:r w:rsidR="002B76B2" w:rsidRPr="00195D8A">
        <w:rPr>
          <w:rFonts w:asciiTheme="majorHAnsi" w:hAnsiTheme="majorHAnsi" w:cs="Arial"/>
          <w:b/>
          <w:color w:val="FF0000"/>
          <w:sz w:val="22"/>
          <w:szCs w:val="22"/>
        </w:rPr>
        <w:t>)</w:t>
      </w:r>
      <w:r w:rsidRPr="00195D8A">
        <w:rPr>
          <w:rFonts w:asciiTheme="majorHAnsi" w:hAnsiTheme="majorHAnsi" w:cs="Arial"/>
          <w:b/>
          <w:color w:val="FF0000"/>
          <w:sz w:val="22"/>
          <w:szCs w:val="22"/>
        </w:rPr>
        <w:t xml:space="preserve"> dias úteis</w:t>
      </w:r>
      <w:r w:rsidRPr="008B08EE">
        <w:rPr>
          <w:rFonts w:asciiTheme="majorHAnsi" w:hAnsiTheme="majorHAnsi" w:cs="Arial"/>
          <w:color w:val="000000"/>
          <w:sz w:val="22"/>
          <w:szCs w:val="22"/>
        </w:rPr>
        <w:t>, contado da data de recebimento do pedido, e poderá requisitar subsídios formais aos responsáveis pela elaboração do edital e dos anexos.</w:t>
      </w:r>
    </w:p>
    <w:p w14:paraId="09D14CAC" w14:textId="77777777" w:rsidR="00137B72" w:rsidRPr="008B08EE" w:rsidRDefault="00137B72" w:rsidP="008B08EE">
      <w:pPr>
        <w:tabs>
          <w:tab w:val="left" w:pos="567"/>
        </w:tabs>
        <w:jc w:val="both"/>
        <w:rPr>
          <w:rFonts w:asciiTheme="majorHAnsi" w:hAnsiTheme="majorHAnsi" w:cs="Arial"/>
          <w:color w:val="000000"/>
          <w:sz w:val="22"/>
          <w:szCs w:val="22"/>
        </w:rPr>
      </w:pPr>
    </w:p>
    <w:p w14:paraId="1ECFC63E" w14:textId="4AF569EC" w:rsidR="00137B72" w:rsidRPr="005F4C85" w:rsidRDefault="00964299" w:rsidP="00A5374E">
      <w:pPr>
        <w:pStyle w:val="PargrafodaLista"/>
        <w:numPr>
          <w:ilvl w:val="1"/>
          <w:numId w:val="9"/>
        </w:numPr>
        <w:tabs>
          <w:tab w:val="left" w:pos="567"/>
        </w:tabs>
        <w:ind w:left="0" w:firstLine="0"/>
        <w:contextualSpacing w:val="0"/>
        <w:jc w:val="both"/>
        <w:rPr>
          <w:rFonts w:asciiTheme="majorHAnsi" w:hAnsiTheme="majorHAnsi" w:cs="Arial"/>
          <w:color w:val="000000"/>
          <w:sz w:val="22"/>
          <w:szCs w:val="22"/>
        </w:rPr>
      </w:pPr>
      <w:r w:rsidRPr="005F4C85">
        <w:rPr>
          <w:rFonts w:asciiTheme="majorHAnsi" w:hAnsiTheme="majorHAnsi" w:cs="Arial"/>
          <w:color w:val="000000"/>
          <w:sz w:val="22"/>
          <w:szCs w:val="22"/>
        </w:rPr>
        <w:t>As impugnações e pedidos de esclarecimentos não suspendem os prazos previstos no certame</w:t>
      </w:r>
      <w:r w:rsidR="005F4C85">
        <w:rPr>
          <w:rFonts w:asciiTheme="majorHAnsi" w:hAnsiTheme="majorHAnsi" w:cs="Arial"/>
          <w:color w:val="000000"/>
          <w:sz w:val="22"/>
          <w:szCs w:val="22"/>
        </w:rPr>
        <w:t>.</w:t>
      </w:r>
    </w:p>
    <w:p w14:paraId="23F4EE2D" w14:textId="77777777" w:rsidR="00964299" w:rsidRPr="008B08EE" w:rsidRDefault="00964299" w:rsidP="008B08EE">
      <w:pPr>
        <w:numPr>
          <w:ilvl w:val="2"/>
          <w:numId w:val="9"/>
        </w:numPr>
        <w:tabs>
          <w:tab w:val="left" w:pos="993"/>
        </w:tabs>
        <w:ind w:left="284" w:firstLine="0"/>
        <w:jc w:val="both"/>
        <w:rPr>
          <w:rFonts w:asciiTheme="majorHAnsi" w:hAnsiTheme="majorHAnsi" w:cs="Arial"/>
          <w:color w:val="000000"/>
          <w:sz w:val="22"/>
          <w:szCs w:val="22"/>
        </w:rPr>
      </w:pPr>
      <w:r w:rsidRPr="008B08EE">
        <w:rPr>
          <w:rFonts w:asciiTheme="majorHAnsi" w:hAnsiTheme="majorHAnsi" w:cs="Arial"/>
          <w:color w:val="000000"/>
          <w:sz w:val="22"/>
          <w:szCs w:val="22"/>
        </w:rPr>
        <w:t>A concessão de efeito suspensivo à impugnação é medida excepcional e deverá ser motivada pelo pregoeiro, nos autos do processo de licitação.</w:t>
      </w:r>
    </w:p>
    <w:p w14:paraId="0661E9ED" w14:textId="77777777" w:rsidR="00137B72" w:rsidRPr="008B08EE" w:rsidRDefault="00137B72" w:rsidP="008B08EE">
      <w:pPr>
        <w:tabs>
          <w:tab w:val="left" w:pos="426"/>
        </w:tabs>
        <w:ind w:left="567"/>
        <w:jc w:val="both"/>
        <w:rPr>
          <w:rFonts w:asciiTheme="majorHAnsi" w:hAnsiTheme="majorHAnsi" w:cs="Arial"/>
          <w:color w:val="000000"/>
          <w:sz w:val="22"/>
          <w:szCs w:val="22"/>
        </w:rPr>
      </w:pPr>
    </w:p>
    <w:p w14:paraId="7557D7B3" w14:textId="77777777" w:rsidR="00964299" w:rsidRPr="008B08EE" w:rsidRDefault="00964299" w:rsidP="008B08EE">
      <w:pPr>
        <w:numPr>
          <w:ilvl w:val="1"/>
          <w:numId w:val="9"/>
        </w:numPr>
        <w:tabs>
          <w:tab w:val="left" w:pos="567"/>
        </w:tabs>
        <w:ind w:left="0" w:firstLine="0"/>
        <w:jc w:val="both"/>
        <w:rPr>
          <w:rFonts w:asciiTheme="majorHAnsi" w:hAnsiTheme="majorHAnsi" w:cs="Arial"/>
          <w:color w:val="000000"/>
          <w:sz w:val="22"/>
          <w:szCs w:val="22"/>
        </w:rPr>
      </w:pPr>
      <w:r w:rsidRPr="008B08EE">
        <w:rPr>
          <w:rFonts w:asciiTheme="majorHAnsi" w:hAnsiTheme="majorHAnsi" w:cs="Arial"/>
          <w:color w:val="000000"/>
          <w:sz w:val="22"/>
          <w:szCs w:val="22"/>
        </w:rPr>
        <w:t>As respostas aos pedidos de esclarecimentos serão divulgadas pelo sistema e vincularão os participantes e a administração.</w:t>
      </w:r>
    </w:p>
    <w:p w14:paraId="45FAED7B" w14:textId="77777777" w:rsidR="00104D72" w:rsidRPr="008B08EE" w:rsidRDefault="00104D72" w:rsidP="008B08EE">
      <w:pPr>
        <w:tabs>
          <w:tab w:val="left" w:pos="567"/>
        </w:tabs>
        <w:jc w:val="both"/>
        <w:rPr>
          <w:rFonts w:asciiTheme="majorHAnsi" w:hAnsiTheme="majorHAnsi" w:cs="Arial"/>
          <w:color w:val="000000"/>
          <w:sz w:val="22"/>
          <w:szCs w:val="22"/>
        </w:rPr>
      </w:pPr>
    </w:p>
    <w:p w14:paraId="46756079" w14:textId="7328C1D5" w:rsidR="00104D72" w:rsidRPr="00534A76" w:rsidRDefault="00104D72" w:rsidP="008B08EE">
      <w:pPr>
        <w:numPr>
          <w:ilvl w:val="1"/>
          <w:numId w:val="9"/>
        </w:numPr>
        <w:snapToGrid w:val="0"/>
        <w:ind w:left="0" w:right="-2" w:firstLine="0"/>
        <w:jc w:val="both"/>
        <w:rPr>
          <w:rFonts w:asciiTheme="majorHAnsi" w:hAnsiTheme="majorHAnsi" w:cstheme="majorHAnsi"/>
          <w:sz w:val="22"/>
          <w:szCs w:val="22"/>
        </w:rPr>
      </w:pPr>
      <w:r w:rsidRPr="008B08EE">
        <w:rPr>
          <w:rFonts w:asciiTheme="majorHAnsi" w:hAnsiTheme="majorHAnsi" w:cstheme="majorHAnsi"/>
          <w:color w:val="000000"/>
          <w:sz w:val="22"/>
          <w:szCs w:val="22"/>
        </w:rPr>
        <w:t xml:space="preserve">As respostas às impugnações e aos esclarecimentos solicitados, bem como outros avisos de ordem geral, serão cadastradas no sítio </w:t>
      </w:r>
      <w:hyperlink r:id="rId25" w:history="1">
        <w:r w:rsidR="001D7FC5" w:rsidRPr="001D7FC5">
          <w:rPr>
            <w:rStyle w:val="Hyperlink"/>
            <w:rFonts w:asciiTheme="majorHAnsi" w:hAnsiTheme="majorHAnsi" w:cstheme="majorHAnsi"/>
            <w:b/>
            <w:bCs/>
            <w:sz w:val="22"/>
            <w:szCs w:val="22"/>
          </w:rPr>
          <w:t>www.bnc.org.br</w:t>
        </w:r>
      </w:hyperlink>
      <w:r w:rsidRPr="008B08EE">
        <w:rPr>
          <w:rFonts w:asciiTheme="majorHAnsi" w:hAnsiTheme="majorHAnsi" w:cstheme="majorHAnsi"/>
          <w:color w:val="000000"/>
          <w:sz w:val="22"/>
          <w:szCs w:val="22"/>
        </w:rPr>
        <w:t>, sendo de responsabilidade dos licitantes, seu acompanhamento.</w:t>
      </w:r>
    </w:p>
    <w:p w14:paraId="2002E52A" w14:textId="77777777" w:rsidR="00534A76" w:rsidRPr="008B08EE" w:rsidRDefault="00534A76" w:rsidP="00534A76">
      <w:pPr>
        <w:snapToGrid w:val="0"/>
        <w:ind w:right="-2"/>
        <w:jc w:val="both"/>
        <w:rPr>
          <w:rFonts w:asciiTheme="majorHAnsi" w:hAnsiTheme="majorHAnsi" w:cstheme="majorHAnsi"/>
          <w:sz w:val="22"/>
          <w:szCs w:val="22"/>
        </w:rPr>
      </w:pPr>
    </w:p>
    <w:p w14:paraId="2A1E429E" w14:textId="77777777" w:rsidR="00104D72" w:rsidRDefault="00104D72" w:rsidP="008B08EE">
      <w:pPr>
        <w:numPr>
          <w:ilvl w:val="1"/>
          <w:numId w:val="9"/>
        </w:numPr>
        <w:snapToGrid w:val="0"/>
        <w:ind w:left="0" w:right="-2" w:firstLine="0"/>
        <w:jc w:val="both"/>
        <w:rPr>
          <w:rFonts w:asciiTheme="majorHAnsi" w:hAnsiTheme="majorHAnsi" w:cstheme="majorHAnsi"/>
          <w:color w:val="000000"/>
          <w:sz w:val="22"/>
          <w:szCs w:val="22"/>
        </w:rPr>
      </w:pPr>
      <w:r w:rsidRPr="008B08EE">
        <w:rPr>
          <w:rFonts w:asciiTheme="majorHAnsi" w:hAnsiTheme="majorHAnsi" w:cstheme="majorHAnsi"/>
          <w:color w:val="000000"/>
          <w:sz w:val="22"/>
          <w:szCs w:val="22"/>
        </w:rPr>
        <w:t>Não serão conhecidas as impugnações apresentadas após o respectivo prazo legal ou, no caso de empresas, que estejam subscritas por representante não habilitado legalmente ou não identificado no processo para responder pela proponente.</w:t>
      </w:r>
    </w:p>
    <w:p w14:paraId="65EE7060" w14:textId="77777777" w:rsidR="00534A76" w:rsidRPr="008B08EE" w:rsidRDefault="00534A76" w:rsidP="00534A76">
      <w:pPr>
        <w:snapToGrid w:val="0"/>
        <w:ind w:right="-2"/>
        <w:jc w:val="both"/>
        <w:rPr>
          <w:rFonts w:asciiTheme="majorHAnsi" w:hAnsiTheme="majorHAnsi" w:cstheme="majorHAnsi"/>
          <w:color w:val="000000"/>
          <w:sz w:val="22"/>
          <w:szCs w:val="22"/>
        </w:rPr>
      </w:pPr>
    </w:p>
    <w:p w14:paraId="075A0FEF" w14:textId="77777777" w:rsidR="00104D72" w:rsidRPr="008B08EE" w:rsidRDefault="00104D72" w:rsidP="008B08EE">
      <w:pPr>
        <w:numPr>
          <w:ilvl w:val="1"/>
          <w:numId w:val="9"/>
        </w:numPr>
        <w:snapToGrid w:val="0"/>
        <w:ind w:left="0" w:right="-2" w:firstLine="0"/>
        <w:jc w:val="both"/>
        <w:rPr>
          <w:rFonts w:asciiTheme="majorHAnsi" w:hAnsiTheme="majorHAnsi" w:cstheme="majorHAnsi"/>
          <w:color w:val="000000"/>
          <w:sz w:val="22"/>
          <w:szCs w:val="22"/>
        </w:rPr>
      </w:pPr>
      <w:r w:rsidRPr="008B08EE">
        <w:rPr>
          <w:rFonts w:asciiTheme="majorHAnsi" w:hAnsiTheme="majorHAnsi" w:cstheme="majorHAnsi"/>
          <w:color w:val="000000"/>
          <w:sz w:val="22"/>
          <w:szCs w:val="22"/>
        </w:rPr>
        <w:t>A petição de impugnação apresentada por empresa deve ser firmada por sócio, pessoa designada para a administração da sociedade</w:t>
      </w:r>
      <w:r w:rsidRPr="008B08EE">
        <w:rPr>
          <w:rFonts w:asciiTheme="majorHAnsi" w:hAnsiTheme="majorHAnsi" w:cstheme="majorHAnsi"/>
          <w:bCs/>
          <w:color w:val="000000"/>
          <w:sz w:val="22"/>
          <w:szCs w:val="22"/>
        </w:rPr>
        <w:t xml:space="preserve"> empresária</w:t>
      </w:r>
      <w:r w:rsidRPr="008B08EE">
        <w:rPr>
          <w:rFonts w:asciiTheme="majorHAnsi" w:hAnsiTheme="majorHAnsi" w:cstheme="majorHAnsi"/>
          <w:color w:val="000000"/>
          <w:sz w:val="22"/>
          <w:szCs w:val="22"/>
        </w:rPr>
        <w:t>,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2521FD5F" w14:textId="77777777" w:rsidR="00964299" w:rsidRPr="008B08EE" w:rsidRDefault="00964299" w:rsidP="008B08EE">
      <w:pPr>
        <w:tabs>
          <w:tab w:val="left" w:pos="426"/>
        </w:tabs>
        <w:jc w:val="both"/>
        <w:rPr>
          <w:rFonts w:asciiTheme="majorHAnsi" w:hAnsiTheme="majorHAnsi" w:cs="Arial"/>
          <w:color w:val="000000"/>
          <w:sz w:val="22"/>
          <w:szCs w:val="22"/>
        </w:rPr>
      </w:pPr>
    </w:p>
    <w:p w14:paraId="2401EC2C" w14:textId="77777777" w:rsidR="00964299" w:rsidRPr="00FF3A47" w:rsidRDefault="00964299" w:rsidP="00667664">
      <w:pPr>
        <w:pStyle w:val="Nivel01"/>
        <w:numPr>
          <w:ilvl w:val="0"/>
          <w:numId w:val="1"/>
        </w:numPr>
        <w:shd w:val="clear" w:color="auto" w:fill="C8CAE7" w:themeFill="text2" w:themeFillTint="33"/>
        <w:tabs>
          <w:tab w:val="clear" w:pos="567"/>
          <w:tab w:val="left" w:pos="426"/>
        </w:tabs>
        <w:spacing w:before="0"/>
        <w:ind w:left="0" w:firstLine="0"/>
        <w:rPr>
          <w:rFonts w:asciiTheme="majorHAnsi" w:hAnsiTheme="majorHAnsi" w:cs="Arial"/>
          <w:sz w:val="22"/>
          <w:szCs w:val="22"/>
        </w:rPr>
      </w:pPr>
      <w:r w:rsidRPr="00FF3A47">
        <w:rPr>
          <w:rFonts w:asciiTheme="majorHAnsi" w:hAnsiTheme="majorHAnsi" w:cs="Arial"/>
          <w:sz w:val="22"/>
          <w:szCs w:val="22"/>
        </w:rPr>
        <w:t>DAS DISPOSIÇÕES GERAIS</w:t>
      </w:r>
      <w:r w:rsidR="00137B72" w:rsidRPr="00FF3A47">
        <w:rPr>
          <w:rFonts w:asciiTheme="majorHAnsi" w:hAnsiTheme="majorHAnsi" w:cs="Arial"/>
          <w:sz w:val="22"/>
          <w:szCs w:val="22"/>
        </w:rPr>
        <w:t>.</w:t>
      </w:r>
    </w:p>
    <w:p w14:paraId="78CE1279" w14:textId="77777777" w:rsidR="00137B72" w:rsidRPr="008B08EE" w:rsidRDefault="00137B72" w:rsidP="008B08EE">
      <w:pPr>
        <w:rPr>
          <w:rFonts w:asciiTheme="majorHAnsi" w:hAnsiTheme="majorHAnsi"/>
          <w:sz w:val="22"/>
          <w:szCs w:val="22"/>
        </w:rPr>
      </w:pPr>
    </w:p>
    <w:p w14:paraId="14A79888" w14:textId="77777777" w:rsidR="00964299" w:rsidRPr="008B08EE" w:rsidRDefault="00964299" w:rsidP="008B08EE">
      <w:pPr>
        <w:numPr>
          <w:ilvl w:val="1"/>
          <w:numId w:val="9"/>
        </w:numPr>
        <w:tabs>
          <w:tab w:val="left" w:pos="567"/>
        </w:tabs>
        <w:ind w:left="0" w:firstLine="0"/>
        <w:jc w:val="both"/>
        <w:rPr>
          <w:rFonts w:asciiTheme="majorHAnsi" w:hAnsiTheme="majorHAnsi" w:cs="Arial"/>
          <w:color w:val="000000"/>
          <w:sz w:val="22"/>
          <w:szCs w:val="22"/>
        </w:rPr>
      </w:pPr>
      <w:r w:rsidRPr="008B08EE">
        <w:rPr>
          <w:rFonts w:asciiTheme="majorHAnsi" w:hAnsiTheme="majorHAnsi" w:cs="Arial"/>
          <w:color w:val="000000"/>
          <w:sz w:val="22"/>
          <w:szCs w:val="22"/>
        </w:rPr>
        <w:lastRenderedPageBreak/>
        <w:t>Da sessão pública do Pregão divulgar-se-á Ata no sistema eletrônico.</w:t>
      </w:r>
    </w:p>
    <w:p w14:paraId="7C935485" w14:textId="77777777" w:rsidR="00137B72" w:rsidRPr="008B08EE" w:rsidRDefault="00137B72" w:rsidP="008B08EE">
      <w:pPr>
        <w:tabs>
          <w:tab w:val="left" w:pos="567"/>
        </w:tabs>
        <w:jc w:val="both"/>
        <w:rPr>
          <w:rFonts w:asciiTheme="majorHAnsi" w:hAnsiTheme="majorHAnsi" w:cs="Arial"/>
          <w:color w:val="000000"/>
          <w:sz w:val="22"/>
          <w:szCs w:val="22"/>
        </w:rPr>
      </w:pPr>
    </w:p>
    <w:p w14:paraId="3B1E7E95" w14:textId="77777777" w:rsidR="00964299" w:rsidRPr="008B08EE" w:rsidRDefault="00964299" w:rsidP="008B08EE">
      <w:pPr>
        <w:numPr>
          <w:ilvl w:val="1"/>
          <w:numId w:val="9"/>
        </w:numPr>
        <w:tabs>
          <w:tab w:val="left" w:pos="567"/>
        </w:tabs>
        <w:ind w:left="0" w:firstLine="0"/>
        <w:jc w:val="both"/>
        <w:rPr>
          <w:rFonts w:asciiTheme="majorHAnsi" w:hAnsiTheme="majorHAnsi" w:cs="Arial"/>
          <w:color w:val="000000"/>
          <w:sz w:val="22"/>
          <w:szCs w:val="22"/>
        </w:rPr>
      </w:pPr>
      <w:r w:rsidRPr="008B08EE">
        <w:rPr>
          <w:rFonts w:asciiTheme="majorHAnsi" w:hAnsiTheme="majorHAnsi" w:cs="Arial"/>
          <w:color w:val="000000"/>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w:t>
      </w:r>
      <w:r w:rsidR="00137B72" w:rsidRPr="008B08EE">
        <w:rPr>
          <w:rFonts w:asciiTheme="majorHAnsi" w:hAnsiTheme="majorHAnsi" w:cs="Arial"/>
          <w:color w:val="000000"/>
          <w:sz w:val="22"/>
          <w:szCs w:val="22"/>
        </w:rPr>
        <w:t xml:space="preserve"> em contrário, pelo Pregoeiro.</w:t>
      </w:r>
    </w:p>
    <w:p w14:paraId="1BEAF52B" w14:textId="77777777" w:rsidR="00137B72" w:rsidRPr="008B08EE" w:rsidRDefault="00137B72" w:rsidP="008B08EE">
      <w:pPr>
        <w:tabs>
          <w:tab w:val="left" w:pos="567"/>
        </w:tabs>
        <w:jc w:val="both"/>
        <w:rPr>
          <w:rFonts w:asciiTheme="majorHAnsi" w:hAnsiTheme="majorHAnsi" w:cs="Arial"/>
          <w:color w:val="000000"/>
          <w:sz w:val="22"/>
          <w:szCs w:val="22"/>
        </w:rPr>
      </w:pPr>
    </w:p>
    <w:p w14:paraId="1FCC40B3" w14:textId="77777777" w:rsidR="00964299" w:rsidRPr="008B08EE" w:rsidRDefault="00964299" w:rsidP="008B08EE">
      <w:pPr>
        <w:numPr>
          <w:ilvl w:val="1"/>
          <w:numId w:val="9"/>
        </w:numPr>
        <w:tabs>
          <w:tab w:val="left" w:pos="567"/>
        </w:tabs>
        <w:ind w:left="0" w:firstLine="0"/>
        <w:jc w:val="both"/>
        <w:rPr>
          <w:rFonts w:asciiTheme="majorHAnsi" w:hAnsiTheme="majorHAnsi" w:cs="Arial"/>
          <w:color w:val="000000"/>
          <w:sz w:val="22"/>
          <w:szCs w:val="22"/>
        </w:rPr>
      </w:pPr>
      <w:r w:rsidRPr="008B08EE">
        <w:rPr>
          <w:rFonts w:asciiTheme="majorHAnsi" w:hAnsiTheme="majorHAnsi" w:cs="Arial"/>
          <w:color w:val="000000"/>
          <w:sz w:val="22"/>
          <w:szCs w:val="22"/>
        </w:rPr>
        <w:t>Todas as referências de tempo no Edital, no aviso e durante a sessão pública observarão o horário de Brasília – DF.</w:t>
      </w:r>
    </w:p>
    <w:p w14:paraId="79DAD0D7" w14:textId="77777777" w:rsidR="00137B72" w:rsidRPr="008B08EE" w:rsidRDefault="00137B72" w:rsidP="008B08EE">
      <w:pPr>
        <w:tabs>
          <w:tab w:val="left" w:pos="567"/>
        </w:tabs>
        <w:jc w:val="both"/>
        <w:rPr>
          <w:rFonts w:asciiTheme="majorHAnsi" w:hAnsiTheme="majorHAnsi" w:cs="Arial"/>
          <w:color w:val="000000"/>
          <w:sz w:val="22"/>
          <w:szCs w:val="22"/>
        </w:rPr>
      </w:pPr>
    </w:p>
    <w:p w14:paraId="5A8AC2B0" w14:textId="77777777" w:rsidR="00964299" w:rsidRPr="008B08EE" w:rsidRDefault="00964299" w:rsidP="008B08EE">
      <w:pPr>
        <w:numPr>
          <w:ilvl w:val="1"/>
          <w:numId w:val="9"/>
        </w:numPr>
        <w:tabs>
          <w:tab w:val="left" w:pos="567"/>
        </w:tabs>
        <w:ind w:left="0" w:firstLine="0"/>
        <w:jc w:val="both"/>
        <w:rPr>
          <w:rFonts w:asciiTheme="majorHAnsi" w:hAnsiTheme="majorHAnsi" w:cs="Arial"/>
          <w:color w:val="000000" w:themeColor="text1"/>
          <w:sz w:val="22"/>
          <w:szCs w:val="22"/>
        </w:rPr>
      </w:pPr>
      <w:r w:rsidRPr="008B08EE">
        <w:rPr>
          <w:rFonts w:asciiTheme="majorHAnsi" w:hAnsiTheme="majorHAnsi" w:cs="Arial"/>
          <w:color w:val="000000" w:themeColor="text1"/>
          <w:sz w:val="22"/>
          <w:szCs w:val="22"/>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185BBA13" w14:textId="77777777" w:rsidR="00824A8F" w:rsidRPr="008B08EE" w:rsidRDefault="00824A8F" w:rsidP="008B08EE">
      <w:pPr>
        <w:tabs>
          <w:tab w:val="left" w:pos="567"/>
        </w:tabs>
        <w:jc w:val="both"/>
        <w:rPr>
          <w:rFonts w:asciiTheme="majorHAnsi" w:hAnsiTheme="majorHAnsi" w:cs="Arial"/>
          <w:color w:val="000000" w:themeColor="text1"/>
          <w:sz w:val="22"/>
          <w:szCs w:val="22"/>
        </w:rPr>
      </w:pPr>
    </w:p>
    <w:p w14:paraId="11FE201B" w14:textId="77777777" w:rsidR="00964299" w:rsidRPr="008B08EE" w:rsidRDefault="00964299" w:rsidP="008B08EE">
      <w:pPr>
        <w:numPr>
          <w:ilvl w:val="1"/>
          <w:numId w:val="9"/>
        </w:numPr>
        <w:tabs>
          <w:tab w:val="left" w:pos="567"/>
        </w:tabs>
        <w:ind w:left="0" w:firstLine="0"/>
        <w:jc w:val="both"/>
        <w:rPr>
          <w:rFonts w:asciiTheme="majorHAnsi" w:hAnsiTheme="majorHAnsi" w:cs="Arial"/>
          <w:color w:val="000000"/>
          <w:sz w:val="22"/>
          <w:szCs w:val="22"/>
        </w:rPr>
      </w:pPr>
      <w:r w:rsidRPr="008B08EE">
        <w:rPr>
          <w:rFonts w:asciiTheme="majorHAnsi" w:hAnsiTheme="majorHAnsi" w:cs="Arial"/>
          <w:color w:val="000000"/>
          <w:sz w:val="22"/>
          <w:szCs w:val="22"/>
        </w:rPr>
        <w:t>A homologação do resultado desta licitação não implicará direito à contratação.</w:t>
      </w:r>
    </w:p>
    <w:p w14:paraId="5D225DEF" w14:textId="77777777" w:rsidR="00137B72" w:rsidRPr="008B08EE" w:rsidRDefault="00137B72" w:rsidP="008B08EE">
      <w:pPr>
        <w:tabs>
          <w:tab w:val="left" w:pos="567"/>
        </w:tabs>
        <w:jc w:val="both"/>
        <w:rPr>
          <w:rFonts w:asciiTheme="majorHAnsi" w:hAnsiTheme="majorHAnsi" w:cs="Arial"/>
          <w:color w:val="000000"/>
          <w:sz w:val="22"/>
          <w:szCs w:val="22"/>
        </w:rPr>
      </w:pPr>
    </w:p>
    <w:p w14:paraId="0A7A8786" w14:textId="77777777" w:rsidR="00964299" w:rsidRPr="008B08EE" w:rsidRDefault="00964299" w:rsidP="008B08EE">
      <w:pPr>
        <w:numPr>
          <w:ilvl w:val="1"/>
          <w:numId w:val="9"/>
        </w:numPr>
        <w:tabs>
          <w:tab w:val="left" w:pos="567"/>
        </w:tabs>
        <w:ind w:left="0" w:firstLine="0"/>
        <w:jc w:val="both"/>
        <w:rPr>
          <w:rFonts w:asciiTheme="majorHAnsi" w:hAnsiTheme="majorHAnsi" w:cs="Arial"/>
          <w:color w:val="000000"/>
          <w:sz w:val="22"/>
          <w:szCs w:val="22"/>
        </w:rPr>
      </w:pPr>
      <w:r w:rsidRPr="008B08EE">
        <w:rPr>
          <w:rFonts w:asciiTheme="majorHAnsi" w:hAnsiTheme="majorHAnsi" w:cs="Arial"/>
          <w:color w:val="000000"/>
          <w:sz w:val="22"/>
          <w:szCs w:val="22"/>
        </w:rPr>
        <w:t>As normas disciplinadoras da licitação serão sempre interpretadas em favor da ampliação da disputa entre os interessados, desde que não comprometam o interesse da Administração, o princípio da isonomia, a finalidad</w:t>
      </w:r>
      <w:r w:rsidR="00137B72" w:rsidRPr="008B08EE">
        <w:rPr>
          <w:rFonts w:asciiTheme="majorHAnsi" w:hAnsiTheme="majorHAnsi" w:cs="Arial"/>
          <w:color w:val="000000"/>
          <w:sz w:val="22"/>
          <w:szCs w:val="22"/>
        </w:rPr>
        <w:t>e e a segurança da contratação.</w:t>
      </w:r>
    </w:p>
    <w:p w14:paraId="19ADD029" w14:textId="77777777" w:rsidR="00137B72" w:rsidRPr="008B08EE" w:rsidRDefault="00137B72" w:rsidP="008B08EE">
      <w:pPr>
        <w:tabs>
          <w:tab w:val="left" w:pos="567"/>
        </w:tabs>
        <w:jc w:val="both"/>
        <w:rPr>
          <w:rFonts w:asciiTheme="majorHAnsi" w:hAnsiTheme="majorHAnsi" w:cs="Arial"/>
          <w:color w:val="000000"/>
          <w:sz w:val="22"/>
          <w:szCs w:val="22"/>
        </w:rPr>
      </w:pPr>
    </w:p>
    <w:p w14:paraId="3C177C60" w14:textId="77777777" w:rsidR="00964299" w:rsidRPr="008B08EE" w:rsidRDefault="00964299" w:rsidP="008B08EE">
      <w:pPr>
        <w:numPr>
          <w:ilvl w:val="1"/>
          <w:numId w:val="9"/>
        </w:numPr>
        <w:tabs>
          <w:tab w:val="left" w:pos="567"/>
        </w:tabs>
        <w:ind w:left="0" w:firstLine="0"/>
        <w:jc w:val="both"/>
        <w:rPr>
          <w:rFonts w:asciiTheme="majorHAnsi" w:hAnsiTheme="majorHAnsi" w:cs="Arial"/>
          <w:color w:val="000000"/>
          <w:sz w:val="22"/>
          <w:szCs w:val="22"/>
        </w:rPr>
      </w:pPr>
      <w:r w:rsidRPr="008B08EE">
        <w:rPr>
          <w:rFonts w:asciiTheme="majorHAnsi" w:hAnsiTheme="majorHAnsi" w:cs="Arial"/>
          <w:color w:val="000000"/>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6C0B53A7" w14:textId="77777777" w:rsidR="00137B72" w:rsidRPr="008B08EE" w:rsidRDefault="00137B72" w:rsidP="008B08EE">
      <w:pPr>
        <w:tabs>
          <w:tab w:val="left" w:pos="567"/>
        </w:tabs>
        <w:jc w:val="both"/>
        <w:rPr>
          <w:rFonts w:asciiTheme="majorHAnsi" w:hAnsiTheme="majorHAnsi" w:cs="Arial"/>
          <w:color w:val="000000"/>
          <w:sz w:val="22"/>
          <w:szCs w:val="22"/>
        </w:rPr>
      </w:pPr>
    </w:p>
    <w:p w14:paraId="09951346" w14:textId="77777777" w:rsidR="00964299" w:rsidRPr="008B08EE" w:rsidRDefault="00964299" w:rsidP="008B08EE">
      <w:pPr>
        <w:numPr>
          <w:ilvl w:val="1"/>
          <w:numId w:val="9"/>
        </w:numPr>
        <w:tabs>
          <w:tab w:val="left" w:pos="567"/>
        </w:tabs>
        <w:ind w:left="0" w:firstLine="0"/>
        <w:jc w:val="both"/>
        <w:rPr>
          <w:rFonts w:asciiTheme="majorHAnsi" w:hAnsiTheme="majorHAnsi" w:cs="Arial"/>
          <w:color w:val="000000"/>
          <w:sz w:val="22"/>
          <w:szCs w:val="22"/>
        </w:rPr>
      </w:pPr>
      <w:r w:rsidRPr="008B08EE">
        <w:rPr>
          <w:rFonts w:asciiTheme="majorHAnsi" w:hAnsiTheme="majorHAnsi" w:cs="Arial"/>
          <w:color w:val="000000"/>
          <w:sz w:val="22"/>
          <w:szCs w:val="22"/>
        </w:rPr>
        <w:t>Na contagem dos prazos estabelecidos neste Edital e seus Anexos, excluir-se-á o dia do início e incluir-se-á o do vencimento. Só se iniciam e vencem os prazos em dias de expediente na Administração.</w:t>
      </w:r>
    </w:p>
    <w:p w14:paraId="37112398" w14:textId="77777777" w:rsidR="00137B72" w:rsidRPr="008B08EE" w:rsidRDefault="00137B72" w:rsidP="008B08EE">
      <w:pPr>
        <w:tabs>
          <w:tab w:val="left" w:pos="567"/>
        </w:tabs>
        <w:jc w:val="both"/>
        <w:rPr>
          <w:rFonts w:asciiTheme="majorHAnsi" w:hAnsiTheme="majorHAnsi" w:cs="Arial"/>
          <w:color w:val="000000"/>
          <w:sz w:val="22"/>
          <w:szCs w:val="22"/>
        </w:rPr>
      </w:pPr>
    </w:p>
    <w:p w14:paraId="278F5CC8" w14:textId="77777777" w:rsidR="00964299" w:rsidRPr="008B08EE" w:rsidRDefault="00964299" w:rsidP="008B08EE">
      <w:pPr>
        <w:numPr>
          <w:ilvl w:val="1"/>
          <w:numId w:val="9"/>
        </w:numPr>
        <w:tabs>
          <w:tab w:val="left" w:pos="567"/>
        </w:tabs>
        <w:ind w:left="0" w:firstLine="0"/>
        <w:jc w:val="both"/>
        <w:rPr>
          <w:rFonts w:asciiTheme="majorHAnsi" w:hAnsiTheme="majorHAnsi" w:cstheme="majorHAnsi"/>
          <w:color w:val="000000"/>
          <w:sz w:val="22"/>
          <w:szCs w:val="22"/>
        </w:rPr>
      </w:pPr>
      <w:r w:rsidRPr="008B08EE">
        <w:rPr>
          <w:rFonts w:asciiTheme="majorHAnsi" w:hAnsiTheme="majorHAnsi" w:cstheme="majorHAnsi"/>
          <w:color w:val="000000"/>
          <w:sz w:val="22"/>
          <w:szCs w:val="22"/>
        </w:rPr>
        <w:t>O desatendimento de exigências formais não essenciais não importará o afastamento do licitante, desde que seja possível o aproveitamento do ato, observados os princípios da isonomia e do interesse público.</w:t>
      </w:r>
    </w:p>
    <w:p w14:paraId="41E720F9" w14:textId="77777777" w:rsidR="00A52C56" w:rsidRPr="008B08EE" w:rsidRDefault="00A52C56" w:rsidP="008B08EE">
      <w:pPr>
        <w:tabs>
          <w:tab w:val="left" w:pos="567"/>
        </w:tabs>
        <w:jc w:val="both"/>
        <w:rPr>
          <w:rFonts w:asciiTheme="majorHAnsi" w:hAnsiTheme="majorHAnsi" w:cstheme="majorHAnsi"/>
          <w:color w:val="000000"/>
          <w:sz w:val="22"/>
          <w:szCs w:val="22"/>
        </w:rPr>
      </w:pPr>
    </w:p>
    <w:p w14:paraId="5AE8D2C3" w14:textId="43ED6E7B" w:rsidR="00A52C56" w:rsidRDefault="00A52C56" w:rsidP="008B08EE">
      <w:pPr>
        <w:numPr>
          <w:ilvl w:val="1"/>
          <w:numId w:val="9"/>
        </w:numPr>
        <w:snapToGrid w:val="0"/>
        <w:ind w:left="0" w:right="-2" w:firstLine="0"/>
        <w:jc w:val="both"/>
        <w:rPr>
          <w:rFonts w:asciiTheme="majorHAnsi" w:hAnsiTheme="majorHAnsi" w:cstheme="majorHAnsi"/>
          <w:sz w:val="22"/>
          <w:szCs w:val="22"/>
        </w:rPr>
      </w:pPr>
      <w:r w:rsidRPr="008B08EE">
        <w:rPr>
          <w:rFonts w:asciiTheme="majorHAnsi" w:hAnsiTheme="majorHAnsi" w:cstheme="majorHAnsi"/>
          <w:sz w:val="22"/>
          <w:szCs w:val="22"/>
        </w:rPr>
        <w:t>O licitante é o responsável pela fidelidade e legitimidade das informações prestadas e dos documentos apresentados em qualquer fase da licitação.</w:t>
      </w:r>
    </w:p>
    <w:p w14:paraId="06B4462B" w14:textId="77777777" w:rsidR="005F4C85" w:rsidRDefault="005F4C85" w:rsidP="005F4C85">
      <w:pPr>
        <w:snapToGrid w:val="0"/>
        <w:ind w:right="-2"/>
        <w:jc w:val="both"/>
        <w:rPr>
          <w:rFonts w:asciiTheme="majorHAnsi" w:hAnsiTheme="majorHAnsi" w:cstheme="majorHAnsi"/>
          <w:sz w:val="22"/>
          <w:szCs w:val="22"/>
        </w:rPr>
      </w:pPr>
    </w:p>
    <w:p w14:paraId="30EA68AB" w14:textId="77777777" w:rsidR="00A52C56" w:rsidRDefault="00A52C56" w:rsidP="008B08EE">
      <w:pPr>
        <w:numPr>
          <w:ilvl w:val="2"/>
          <w:numId w:val="9"/>
        </w:numPr>
        <w:snapToGrid w:val="0"/>
        <w:ind w:left="567" w:right="-2" w:firstLine="0"/>
        <w:jc w:val="both"/>
        <w:rPr>
          <w:rFonts w:asciiTheme="majorHAnsi" w:hAnsiTheme="majorHAnsi" w:cstheme="majorHAnsi"/>
          <w:sz w:val="22"/>
          <w:szCs w:val="22"/>
        </w:rPr>
      </w:pPr>
      <w:r w:rsidRPr="008B08EE">
        <w:rPr>
          <w:rFonts w:asciiTheme="majorHAnsi" w:hAnsiTheme="majorHAnsi" w:cstheme="majorHAnsi"/>
          <w:sz w:val="22"/>
          <w:szCs w:val="22"/>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2BBE3C31" w14:textId="77777777" w:rsidR="00534A76" w:rsidRPr="008B08EE" w:rsidRDefault="00534A76" w:rsidP="00534A76">
      <w:pPr>
        <w:snapToGrid w:val="0"/>
        <w:ind w:left="567" w:right="-2"/>
        <w:jc w:val="both"/>
        <w:rPr>
          <w:rFonts w:asciiTheme="majorHAnsi" w:hAnsiTheme="majorHAnsi" w:cstheme="majorHAnsi"/>
          <w:sz w:val="22"/>
          <w:szCs w:val="22"/>
        </w:rPr>
      </w:pPr>
    </w:p>
    <w:p w14:paraId="3C17F5FF" w14:textId="77777777" w:rsidR="00964299" w:rsidRPr="008B08EE" w:rsidRDefault="00964299" w:rsidP="008B08EE">
      <w:pPr>
        <w:numPr>
          <w:ilvl w:val="1"/>
          <w:numId w:val="9"/>
        </w:numPr>
        <w:tabs>
          <w:tab w:val="left" w:pos="567"/>
        </w:tabs>
        <w:ind w:left="0" w:firstLine="0"/>
        <w:jc w:val="both"/>
        <w:rPr>
          <w:rFonts w:asciiTheme="majorHAnsi" w:hAnsiTheme="majorHAnsi" w:cstheme="majorHAnsi"/>
          <w:color w:val="000000"/>
          <w:sz w:val="22"/>
          <w:szCs w:val="22"/>
        </w:rPr>
      </w:pPr>
      <w:r w:rsidRPr="008B08EE">
        <w:rPr>
          <w:rFonts w:asciiTheme="majorHAnsi" w:hAnsiTheme="majorHAnsi" w:cstheme="majorHAnsi"/>
          <w:color w:val="000000"/>
          <w:sz w:val="22"/>
          <w:szCs w:val="22"/>
        </w:rPr>
        <w:t>Em caso de divergência entre disposições deste Edital e de seus anexos ou demais peças que compõem o processo, prevalecerá as deste Edital.</w:t>
      </w:r>
    </w:p>
    <w:p w14:paraId="7E451B70" w14:textId="77777777" w:rsidR="00902EAD" w:rsidRPr="008B08EE" w:rsidRDefault="00902EAD" w:rsidP="008B08EE">
      <w:pPr>
        <w:tabs>
          <w:tab w:val="left" w:pos="567"/>
        </w:tabs>
        <w:jc w:val="both"/>
        <w:rPr>
          <w:rFonts w:asciiTheme="majorHAnsi" w:hAnsiTheme="majorHAnsi" w:cstheme="majorHAnsi"/>
          <w:color w:val="000000"/>
          <w:sz w:val="22"/>
          <w:szCs w:val="22"/>
        </w:rPr>
      </w:pPr>
    </w:p>
    <w:p w14:paraId="3C3A95CB" w14:textId="77777777" w:rsidR="00902EAD" w:rsidRPr="008B08EE" w:rsidRDefault="00343628" w:rsidP="008B08EE">
      <w:pPr>
        <w:numPr>
          <w:ilvl w:val="1"/>
          <w:numId w:val="9"/>
        </w:numPr>
        <w:tabs>
          <w:tab w:val="left" w:pos="567"/>
        </w:tabs>
        <w:ind w:left="0" w:firstLine="0"/>
        <w:jc w:val="both"/>
        <w:rPr>
          <w:rFonts w:asciiTheme="majorHAnsi" w:hAnsiTheme="majorHAnsi" w:cstheme="majorHAnsi"/>
          <w:color w:val="000000"/>
          <w:sz w:val="22"/>
          <w:szCs w:val="22"/>
        </w:rPr>
      </w:pPr>
      <w:r w:rsidRPr="008B08EE">
        <w:rPr>
          <w:rFonts w:asciiTheme="majorHAnsi" w:hAnsiTheme="majorHAnsi" w:cstheme="majorHAnsi"/>
          <w:sz w:val="22"/>
          <w:szCs w:val="22"/>
        </w:rPr>
        <w:t xml:space="preserve">A PREFEITURA MUNICIPAL DE </w:t>
      </w:r>
      <w:r w:rsidR="00136C83" w:rsidRPr="00136C83">
        <w:rPr>
          <w:rFonts w:asciiTheme="majorHAnsi" w:hAnsiTheme="majorHAnsi" w:cstheme="majorHAnsi"/>
          <w:sz w:val="22"/>
          <w:szCs w:val="22"/>
        </w:rPr>
        <w:t>ESPERANÇA NOVA/PR</w:t>
      </w:r>
      <w:r w:rsidRPr="008B08EE">
        <w:rPr>
          <w:rFonts w:asciiTheme="majorHAnsi" w:hAnsiTheme="majorHAnsi" w:cstheme="majorHAnsi"/>
          <w:sz w:val="22"/>
          <w:szCs w:val="22"/>
        </w:rPr>
        <w:t>,</w:t>
      </w:r>
      <w:r w:rsidR="00EF0D32" w:rsidRPr="008B08EE">
        <w:rPr>
          <w:rFonts w:asciiTheme="majorHAnsi" w:hAnsiTheme="majorHAnsi" w:cstheme="majorHAnsi"/>
          <w:sz w:val="22"/>
          <w:szCs w:val="22"/>
        </w:rPr>
        <w:t xml:space="preserve">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2E915B33" w14:textId="77777777" w:rsidR="00EF0D32" w:rsidRPr="008B08EE" w:rsidRDefault="00EF0D32" w:rsidP="008B08EE">
      <w:pPr>
        <w:tabs>
          <w:tab w:val="left" w:pos="567"/>
        </w:tabs>
        <w:jc w:val="both"/>
        <w:rPr>
          <w:rFonts w:asciiTheme="majorHAnsi" w:hAnsiTheme="majorHAnsi" w:cstheme="majorHAnsi"/>
          <w:sz w:val="22"/>
          <w:szCs w:val="22"/>
        </w:rPr>
      </w:pPr>
    </w:p>
    <w:p w14:paraId="19646DD3" w14:textId="450506BF" w:rsidR="00EF0D32" w:rsidRPr="00534A76" w:rsidRDefault="00EF0D32" w:rsidP="00534A76">
      <w:pPr>
        <w:pStyle w:val="PargrafodaLista"/>
        <w:numPr>
          <w:ilvl w:val="2"/>
          <w:numId w:val="9"/>
        </w:numPr>
        <w:snapToGrid w:val="0"/>
        <w:ind w:left="567" w:right="-2" w:firstLine="0"/>
        <w:jc w:val="both"/>
        <w:rPr>
          <w:rFonts w:asciiTheme="majorHAnsi" w:hAnsiTheme="majorHAnsi" w:cstheme="majorHAnsi"/>
          <w:sz w:val="22"/>
          <w:szCs w:val="22"/>
        </w:rPr>
      </w:pPr>
      <w:r w:rsidRPr="00534A76">
        <w:rPr>
          <w:rFonts w:asciiTheme="majorHAnsi" w:hAnsiTheme="majorHAnsi" w:cstheme="majorHAnsi"/>
          <w:sz w:val="22"/>
          <w:szCs w:val="22"/>
        </w:rPr>
        <w:t xml:space="preserve">A anulação do pregão induz à </w:t>
      </w:r>
      <w:r w:rsidR="001A1A2E">
        <w:rPr>
          <w:rFonts w:asciiTheme="majorHAnsi" w:hAnsiTheme="majorHAnsi" w:cstheme="majorHAnsi"/>
          <w:sz w:val="22"/>
          <w:szCs w:val="22"/>
        </w:rPr>
        <w:t>do Contrato</w:t>
      </w:r>
      <w:r w:rsidRPr="00534A76">
        <w:rPr>
          <w:rFonts w:asciiTheme="majorHAnsi" w:hAnsiTheme="majorHAnsi" w:cstheme="majorHAnsi"/>
          <w:sz w:val="22"/>
          <w:szCs w:val="22"/>
        </w:rPr>
        <w:t>.</w:t>
      </w:r>
    </w:p>
    <w:p w14:paraId="3CD5F744" w14:textId="77777777" w:rsidR="00534A76" w:rsidRPr="00534A76" w:rsidRDefault="00534A76" w:rsidP="00534A76">
      <w:pPr>
        <w:snapToGrid w:val="0"/>
        <w:ind w:left="142" w:right="-2"/>
        <w:jc w:val="both"/>
        <w:rPr>
          <w:rFonts w:asciiTheme="majorHAnsi" w:hAnsiTheme="majorHAnsi" w:cstheme="majorHAnsi"/>
          <w:sz w:val="22"/>
          <w:szCs w:val="22"/>
        </w:rPr>
      </w:pPr>
    </w:p>
    <w:p w14:paraId="777BCDB5" w14:textId="77777777" w:rsidR="00EF0D32" w:rsidRDefault="009D1593" w:rsidP="008B08EE">
      <w:pPr>
        <w:snapToGrid w:val="0"/>
        <w:ind w:left="567" w:right="-2"/>
        <w:jc w:val="both"/>
        <w:rPr>
          <w:rFonts w:asciiTheme="majorHAnsi" w:hAnsiTheme="majorHAnsi" w:cstheme="majorHAnsi"/>
          <w:sz w:val="22"/>
          <w:szCs w:val="22"/>
        </w:rPr>
      </w:pPr>
      <w:r w:rsidRPr="008B08EE">
        <w:rPr>
          <w:rFonts w:asciiTheme="majorHAnsi" w:hAnsiTheme="majorHAnsi" w:cstheme="majorHAnsi"/>
          <w:b/>
          <w:sz w:val="22"/>
          <w:szCs w:val="22"/>
        </w:rPr>
        <w:t>24.12.2</w:t>
      </w:r>
      <w:r w:rsidRPr="008B08EE">
        <w:rPr>
          <w:rFonts w:asciiTheme="majorHAnsi" w:hAnsiTheme="majorHAnsi" w:cstheme="majorHAnsi"/>
          <w:sz w:val="22"/>
          <w:szCs w:val="22"/>
        </w:rPr>
        <w:t xml:space="preserve">. </w:t>
      </w:r>
      <w:r w:rsidR="00EF0D32" w:rsidRPr="008B08EE">
        <w:rPr>
          <w:rFonts w:asciiTheme="majorHAnsi" w:hAnsiTheme="majorHAnsi" w:cstheme="majorHAnsi"/>
          <w:sz w:val="22"/>
          <w:szCs w:val="22"/>
        </w:rPr>
        <w:t>A anulação da licitação por motivo de ilegalidade não gera obrigação de indenizar.</w:t>
      </w:r>
    </w:p>
    <w:p w14:paraId="638F8912" w14:textId="77777777" w:rsidR="006B41BC" w:rsidRPr="008B08EE" w:rsidRDefault="006B41BC" w:rsidP="008B08EE">
      <w:pPr>
        <w:snapToGrid w:val="0"/>
        <w:ind w:left="567" w:right="-2"/>
        <w:jc w:val="both"/>
        <w:rPr>
          <w:rFonts w:asciiTheme="majorHAnsi" w:hAnsiTheme="majorHAnsi" w:cstheme="majorHAnsi"/>
          <w:sz w:val="22"/>
          <w:szCs w:val="22"/>
        </w:rPr>
      </w:pPr>
    </w:p>
    <w:p w14:paraId="148A5C2C" w14:textId="77777777" w:rsidR="00BF1A05" w:rsidRPr="00534A76" w:rsidRDefault="00BF1A05" w:rsidP="008B08EE">
      <w:pPr>
        <w:numPr>
          <w:ilvl w:val="1"/>
          <w:numId w:val="9"/>
        </w:numPr>
        <w:tabs>
          <w:tab w:val="left" w:pos="567"/>
        </w:tabs>
        <w:ind w:left="0" w:firstLine="0"/>
        <w:jc w:val="both"/>
        <w:rPr>
          <w:rFonts w:asciiTheme="majorHAnsi" w:hAnsiTheme="majorHAnsi" w:cstheme="majorHAnsi"/>
          <w:color w:val="000000"/>
          <w:sz w:val="22"/>
          <w:szCs w:val="22"/>
        </w:rPr>
      </w:pPr>
      <w:r w:rsidRPr="008B08EE">
        <w:rPr>
          <w:rFonts w:asciiTheme="majorHAnsi" w:hAnsiTheme="majorHAnsi" w:cstheme="majorHAnsi"/>
          <w:sz w:val="22"/>
          <w:szCs w:val="22"/>
        </w:rPr>
        <w:lastRenderedPageBreak/>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1AFEB54A" w14:textId="77777777" w:rsidR="00534A76" w:rsidRPr="008B08EE" w:rsidRDefault="00534A76" w:rsidP="00534A76">
      <w:pPr>
        <w:tabs>
          <w:tab w:val="left" w:pos="567"/>
        </w:tabs>
        <w:jc w:val="both"/>
        <w:rPr>
          <w:rFonts w:asciiTheme="majorHAnsi" w:hAnsiTheme="majorHAnsi" w:cstheme="majorHAnsi"/>
          <w:color w:val="000000"/>
          <w:sz w:val="22"/>
          <w:szCs w:val="22"/>
        </w:rPr>
      </w:pPr>
    </w:p>
    <w:p w14:paraId="387D9F4A" w14:textId="782F09E1" w:rsidR="00964299" w:rsidRDefault="00964299" w:rsidP="008B08EE">
      <w:pPr>
        <w:numPr>
          <w:ilvl w:val="1"/>
          <w:numId w:val="9"/>
        </w:numPr>
        <w:tabs>
          <w:tab w:val="left" w:pos="567"/>
        </w:tabs>
        <w:ind w:left="0" w:firstLine="0"/>
        <w:jc w:val="both"/>
        <w:rPr>
          <w:rFonts w:asciiTheme="majorHAnsi" w:hAnsiTheme="majorHAnsi" w:cstheme="majorHAnsi"/>
          <w:color w:val="000000"/>
          <w:sz w:val="22"/>
          <w:szCs w:val="22"/>
        </w:rPr>
      </w:pPr>
      <w:r w:rsidRPr="008B08EE">
        <w:rPr>
          <w:rFonts w:asciiTheme="majorHAnsi" w:hAnsiTheme="majorHAnsi" w:cstheme="majorHAnsi"/>
          <w:color w:val="000000"/>
          <w:sz w:val="22"/>
          <w:szCs w:val="22"/>
        </w:rPr>
        <w:t xml:space="preserve">O Edital está disponibilizado, na íntegra, no endereço eletrônico: </w:t>
      </w:r>
      <w:hyperlink r:id="rId26" w:history="1">
        <w:r w:rsidR="001D7FC5" w:rsidRPr="001D7FC5">
          <w:rPr>
            <w:rStyle w:val="Hyperlink"/>
            <w:rFonts w:asciiTheme="majorHAnsi" w:hAnsiTheme="majorHAnsi" w:cstheme="majorHAnsi"/>
            <w:b/>
            <w:bCs/>
            <w:sz w:val="22"/>
            <w:szCs w:val="22"/>
          </w:rPr>
          <w:t>www.bnc.org.br</w:t>
        </w:r>
      </w:hyperlink>
      <w:r w:rsidRPr="008B08EE">
        <w:rPr>
          <w:rFonts w:asciiTheme="majorHAnsi" w:hAnsiTheme="majorHAnsi" w:cstheme="majorHAnsi"/>
          <w:color w:val="000000"/>
          <w:sz w:val="22"/>
          <w:szCs w:val="22"/>
        </w:rPr>
        <w:t>, e também</w:t>
      </w:r>
      <w:r w:rsidR="00FE46E2">
        <w:rPr>
          <w:rFonts w:asciiTheme="majorHAnsi" w:hAnsiTheme="majorHAnsi" w:cstheme="majorHAnsi"/>
          <w:color w:val="000000"/>
          <w:sz w:val="22"/>
          <w:szCs w:val="22"/>
        </w:rPr>
        <w:t xml:space="preserve"> estará disponível no </w:t>
      </w:r>
      <w:r w:rsidR="00FE46E2" w:rsidRPr="00FE46E2">
        <w:rPr>
          <w:rFonts w:ascii="Calibri" w:hAnsi="Calibri" w:cs="Calibri"/>
          <w:bCs/>
          <w:sz w:val="22"/>
          <w:szCs w:val="22"/>
        </w:rPr>
        <w:t xml:space="preserve">Portal de Transparência localizado no site do Município de Esperança Nova/PR, ou seja, </w:t>
      </w:r>
      <w:hyperlink r:id="rId27" w:history="1">
        <w:r w:rsidR="00FE46E2" w:rsidRPr="001D7FC5">
          <w:rPr>
            <w:rStyle w:val="Hyperlink"/>
            <w:rFonts w:ascii="Calibri" w:hAnsi="Calibri" w:cs="Calibri"/>
            <w:b/>
            <w:bCs/>
            <w:sz w:val="22"/>
            <w:szCs w:val="22"/>
          </w:rPr>
          <w:t>http://www.esperancanova.pr.gov.br/</w:t>
        </w:r>
      </w:hyperlink>
      <w:r w:rsidR="00FE46E2">
        <w:rPr>
          <w:rFonts w:ascii="Calibri" w:hAnsi="Calibri" w:cs="Calibri"/>
          <w:sz w:val="22"/>
          <w:szCs w:val="22"/>
        </w:rPr>
        <w:t>, como também</w:t>
      </w:r>
      <w:r w:rsidRPr="008B08EE">
        <w:rPr>
          <w:rFonts w:asciiTheme="majorHAnsi" w:hAnsiTheme="majorHAnsi" w:cstheme="majorHAnsi"/>
          <w:color w:val="000000"/>
          <w:sz w:val="22"/>
          <w:szCs w:val="22"/>
        </w:rPr>
        <w:t xml:space="preserve"> poderão ser lidos e/ou obtidos </w:t>
      </w:r>
      <w:r w:rsidR="002B76B2" w:rsidRPr="008B08EE">
        <w:rPr>
          <w:rFonts w:asciiTheme="majorHAnsi" w:hAnsiTheme="majorHAnsi" w:cstheme="majorHAnsi"/>
          <w:color w:val="000000"/>
          <w:sz w:val="22"/>
          <w:szCs w:val="22"/>
        </w:rPr>
        <w:t>na S</w:t>
      </w:r>
      <w:r w:rsidR="002B76B2" w:rsidRPr="008B08EE">
        <w:rPr>
          <w:rStyle w:val="Forte"/>
          <w:rFonts w:asciiTheme="majorHAnsi" w:hAnsiTheme="majorHAnsi" w:cstheme="majorHAnsi"/>
          <w:b w:val="0"/>
          <w:sz w:val="22"/>
          <w:szCs w:val="22"/>
        </w:rPr>
        <w:t xml:space="preserve">ala de Reuniões </w:t>
      </w:r>
      <w:r w:rsidR="00F22291">
        <w:rPr>
          <w:rStyle w:val="Forte"/>
          <w:rFonts w:asciiTheme="majorHAnsi" w:hAnsiTheme="majorHAnsi" w:cstheme="majorHAnsi"/>
          <w:b w:val="0"/>
          <w:sz w:val="22"/>
          <w:szCs w:val="22"/>
        </w:rPr>
        <w:t xml:space="preserve">com a </w:t>
      </w:r>
      <w:r w:rsidR="002B76B2" w:rsidRPr="008B08EE">
        <w:rPr>
          <w:rStyle w:val="Forte"/>
          <w:rFonts w:asciiTheme="majorHAnsi" w:hAnsiTheme="majorHAnsi" w:cstheme="majorHAnsi"/>
          <w:b w:val="0"/>
          <w:sz w:val="22"/>
          <w:szCs w:val="22"/>
        </w:rPr>
        <w:t xml:space="preserve">Equipe de Pregão, no Endereço </w:t>
      </w:r>
      <w:r w:rsidR="00136C83">
        <w:rPr>
          <w:rStyle w:val="Forte"/>
          <w:rFonts w:asciiTheme="majorHAnsi" w:hAnsiTheme="majorHAnsi" w:cstheme="majorHAnsi"/>
          <w:b w:val="0"/>
          <w:sz w:val="22"/>
          <w:szCs w:val="22"/>
        </w:rPr>
        <w:t xml:space="preserve">da </w:t>
      </w:r>
      <w:r w:rsidR="00136C83" w:rsidRPr="00136C83">
        <w:rPr>
          <w:rStyle w:val="Forte"/>
          <w:rFonts w:asciiTheme="majorHAnsi" w:hAnsiTheme="majorHAnsi" w:cstheme="majorHAnsi"/>
          <w:b w:val="0"/>
          <w:sz w:val="22"/>
          <w:szCs w:val="22"/>
        </w:rPr>
        <w:t>Prefeitura Municipal de Esperança Nova, sito à Avenida Juvenal Silva Braga, 181, Centro</w:t>
      </w:r>
      <w:r w:rsidRPr="008B08EE">
        <w:rPr>
          <w:rFonts w:asciiTheme="majorHAnsi" w:hAnsiTheme="majorHAnsi" w:cstheme="majorHAnsi"/>
          <w:color w:val="000000"/>
          <w:sz w:val="22"/>
          <w:szCs w:val="22"/>
        </w:rPr>
        <w:t xml:space="preserve">, nos dias úteis, no horário das </w:t>
      </w:r>
      <w:r w:rsidR="00F22291">
        <w:rPr>
          <w:rFonts w:asciiTheme="majorHAnsi" w:hAnsiTheme="majorHAnsi" w:cstheme="majorHAnsi"/>
          <w:color w:val="000000"/>
          <w:sz w:val="22"/>
          <w:szCs w:val="22"/>
        </w:rPr>
        <w:t>07:30</w:t>
      </w:r>
      <w:r w:rsidRPr="008B08EE">
        <w:rPr>
          <w:rFonts w:asciiTheme="majorHAnsi" w:hAnsiTheme="majorHAnsi" w:cstheme="majorHAnsi"/>
          <w:color w:val="000000"/>
          <w:sz w:val="22"/>
          <w:szCs w:val="22"/>
        </w:rPr>
        <w:t xml:space="preserve"> às </w:t>
      </w:r>
      <w:r w:rsidR="00F22291">
        <w:rPr>
          <w:rFonts w:asciiTheme="majorHAnsi" w:hAnsiTheme="majorHAnsi" w:cstheme="majorHAnsi"/>
          <w:color w:val="000000"/>
          <w:sz w:val="22"/>
          <w:szCs w:val="22"/>
        </w:rPr>
        <w:t>1</w:t>
      </w:r>
      <w:r w:rsidR="00136C83">
        <w:rPr>
          <w:rFonts w:asciiTheme="majorHAnsi" w:hAnsiTheme="majorHAnsi" w:cstheme="majorHAnsi"/>
          <w:color w:val="000000"/>
          <w:sz w:val="22"/>
          <w:szCs w:val="22"/>
        </w:rPr>
        <w:t>1</w:t>
      </w:r>
      <w:r w:rsidR="00F22291">
        <w:rPr>
          <w:rFonts w:asciiTheme="majorHAnsi" w:hAnsiTheme="majorHAnsi" w:cstheme="majorHAnsi"/>
          <w:color w:val="000000"/>
          <w:sz w:val="22"/>
          <w:szCs w:val="22"/>
        </w:rPr>
        <w:t>:</w:t>
      </w:r>
      <w:r w:rsidR="00136C83">
        <w:rPr>
          <w:rFonts w:asciiTheme="majorHAnsi" w:hAnsiTheme="majorHAnsi" w:cstheme="majorHAnsi"/>
          <w:color w:val="000000"/>
          <w:sz w:val="22"/>
          <w:szCs w:val="22"/>
        </w:rPr>
        <w:t>3</w:t>
      </w:r>
      <w:r w:rsidR="00F22291">
        <w:rPr>
          <w:rFonts w:asciiTheme="majorHAnsi" w:hAnsiTheme="majorHAnsi" w:cstheme="majorHAnsi"/>
          <w:color w:val="000000"/>
          <w:sz w:val="22"/>
          <w:szCs w:val="22"/>
        </w:rPr>
        <w:t>0</w:t>
      </w:r>
      <w:r w:rsidR="00136C83">
        <w:rPr>
          <w:rFonts w:asciiTheme="majorHAnsi" w:hAnsiTheme="majorHAnsi" w:cstheme="majorHAnsi"/>
          <w:color w:val="000000"/>
          <w:sz w:val="22"/>
          <w:szCs w:val="22"/>
        </w:rPr>
        <w:t xml:space="preserve"> as 13:00 as 17:00</w:t>
      </w:r>
      <w:r w:rsidRPr="008B08EE">
        <w:rPr>
          <w:rFonts w:asciiTheme="majorHAnsi" w:hAnsiTheme="majorHAnsi" w:cstheme="majorHAnsi"/>
          <w:color w:val="000000"/>
          <w:sz w:val="22"/>
          <w:szCs w:val="22"/>
        </w:rPr>
        <w:t>, mesmo endereço e período no qual os autos do processo administrativo permanecerão com vista franqueada aos interessados.</w:t>
      </w:r>
    </w:p>
    <w:p w14:paraId="3F9AFC91" w14:textId="77777777" w:rsidR="007D44A7" w:rsidRPr="008B08EE" w:rsidRDefault="007D44A7" w:rsidP="007D44A7">
      <w:pPr>
        <w:tabs>
          <w:tab w:val="left" w:pos="567"/>
        </w:tabs>
        <w:jc w:val="both"/>
        <w:rPr>
          <w:rFonts w:asciiTheme="majorHAnsi" w:hAnsiTheme="majorHAnsi" w:cstheme="majorHAnsi"/>
          <w:color w:val="000000"/>
          <w:sz w:val="22"/>
          <w:szCs w:val="22"/>
        </w:rPr>
      </w:pPr>
    </w:p>
    <w:p w14:paraId="4654B7B1" w14:textId="38E65A9D" w:rsidR="00137B72" w:rsidRPr="008B08EE" w:rsidRDefault="007D44A7" w:rsidP="008B08EE">
      <w:pPr>
        <w:tabs>
          <w:tab w:val="left" w:pos="567"/>
        </w:tabs>
        <w:jc w:val="both"/>
        <w:rPr>
          <w:rFonts w:asciiTheme="majorHAnsi" w:hAnsiTheme="majorHAnsi" w:cs="Arial"/>
          <w:color w:val="000000"/>
          <w:sz w:val="22"/>
          <w:szCs w:val="22"/>
        </w:rPr>
      </w:pPr>
      <w:r w:rsidRPr="007D44A7">
        <w:rPr>
          <w:rFonts w:asciiTheme="majorHAnsi" w:hAnsiTheme="majorHAnsi" w:cs="Arial"/>
          <w:b/>
          <w:bCs/>
          <w:color w:val="000000"/>
          <w:sz w:val="22"/>
          <w:szCs w:val="22"/>
        </w:rPr>
        <w:t>23.15.</w:t>
      </w:r>
      <w:r w:rsidRPr="007D44A7">
        <w:rPr>
          <w:rFonts w:asciiTheme="majorHAnsi" w:hAnsiTheme="majorHAnsi" w:cs="Arial"/>
          <w:color w:val="000000"/>
          <w:sz w:val="22"/>
          <w:szCs w:val="22"/>
        </w:rPr>
        <w:tab/>
        <w:t>Integram este Edital, para todos os fins e efeitos, os seguintes anexos:</w:t>
      </w:r>
    </w:p>
    <w:p w14:paraId="1FA02A56" w14:textId="77777777" w:rsidR="00137B72" w:rsidRPr="008B08EE" w:rsidRDefault="00137B72" w:rsidP="008B08EE">
      <w:pPr>
        <w:jc w:val="both"/>
        <w:rPr>
          <w:rFonts w:asciiTheme="majorHAnsi" w:hAnsiTheme="majorHAnsi" w:cstheme="minorHAnsi"/>
          <w:sz w:val="22"/>
          <w:szCs w:val="22"/>
        </w:rPr>
      </w:pPr>
    </w:p>
    <w:p w14:paraId="2AB70E4B" w14:textId="78B7C162" w:rsidR="00754D4E" w:rsidRPr="007D44A7" w:rsidRDefault="008E1DBE" w:rsidP="008B08EE">
      <w:pPr>
        <w:jc w:val="both"/>
        <w:rPr>
          <w:rFonts w:asciiTheme="majorHAnsi" w:hAnsiTheme="majorHAnsi" w:cstheme="minorHAnsi"/>
          <w:bCs/>
          <w:sz w:val="22"/>
          <w:szCs w:val="22"/>
        </w:rPr>
      </w:pPr>
      <w:r w:rsidRPr="001E44B0">
        <w:rPr>
          <w:rFonts w:asciiTheme="majorHAnsi" w:hAnsiTheme="majorHAnsi" w:cstheme="minorHAnsi"/>
          <w:b/>
          <w:sz w:val="22"/>
          <w:szCs w:val="22"/>
        </w:rPr>
        <w:t>ANEXO I</w:t>
      </w:r>
      <w:r w:rsidR="00137B72" w:rsidRPr="001E44B0">
        <w:rPr>
          <w:rFonts w:asciiTheme="majorHAnsi" w:hAnsiTheme="majorHAnsi" w:cstheme="minorHAnsi"/>
          <w:b/>
          <w:sz w:val="22"/>
          <w:szCs w:val="22"/>
        </w:rPr>
        <w:t xml:space="preserve"> –</w:t>
      </w:r>
      <w:r w:rsidR="00754D4E" w:rsidRPr="001E44B0">
        <w:rPr>
          <w:rFonts w:asciiTheme="majorHAnsi" w:hAnsiTheme="majorHAnsi" w:cstheme="minorHAnsi"/>
          <w:b/>
          <w:sz w:val="22"/>
          <w:szCs w:val="22"/>
        </w:rPr>
        <w:t xml:space="preserve"> </w:t>
      </w:r>
      <w:r w:rsidR="00754D4E" w:rsidRPr="001E44B0">
        <w:rPr>
          <w:rFonts w:asciiTheme="majorHAnsi" w:hAnsiTheme="majorHAnsi" w:cstheme="minorHAnsi"/>
          <w:bCs/>
          <w:sz w:val="22"/>
          <w:szCs w:val="22"/>
        </w:rPr>
        <w:t>TERMO DE REFERÊNCIA</w:t>
      </w:r>
    </w:p>
    <w:p w14:paraId="2287AD80" w14:textId="3C82B713" w:rsidR="00137B72" w:rsidRPr="007D44A7" w:rsidRDefault="00754D4E" w:rsidP="008B08EE">
      <w:pPr>
        <w:jc w:val="both"/>
        <w:rPr>
          <w:rFonts w:asciiTheme="majorHAnsi" w:hAnsiTheme="majorHAnsi" w:cstheme="minorHAnsi"/>
          <w:sz w:val="22"/>
          <w:szCs w:val="22"/>
        </w:rPr>
      </w:pPr>
      <w:r w:rsidRPr="001E44B0">
        <w:rPr>
          <w:rFonts w:asciiTheme="majorHAnsi" w:hAnsiTheme="majorHAnsi" w:cstheme="minorHAnsi"/>
          <w:b/>
          <w:sz w:val="22"/>
          <w:szCs w:val="22"/>
        </w:rPr>
        <w:t xml:space="preserve">ANEXO II - </w:t>
      </w:r>
      <w:r w:rsidR="00137B72" w:rsidRPr="001E44B0">
        <w:rPr>
          <w:rFonts w:asciiTheme="majorHAnsi" w:hAnsiTheme="majorHAnsi" w:cstheme="minorHAnsi"/>
          <w:sz w:val="22"/>
          <w:szCs w:val="22"/>
        </w:rPr>
        <w:t>MODELO DE PROPOSTA DE PREÇOS;</w:t>
      </w:r>
    </w:p>
    <w:p w14:paraId="0E80770F" w14:textId="7DB63215" w:rsidR="007305DF" w:rsidRPr="001E44B0" w:rsidRDefault="007305DF" w:rsidP="008B08EE">
      <w:pPr>
        <w:jc w:val="both"/>
        <w:rPr>
          <w:rFonts w:asciiTheme="majorHAnsi" w:hAnsiTheme="majorHAnsi" w:cstheme="minorHAnsi"/>
          <w:b/>
          <w:sz w:val="22"/>
          <w:szCs w:val="22"/>
        </w:rPr>
      </w:pPr>
      <w:r w:rsidRPr="001E44B0">
        <w:rPr>
          <w:rFonts w:asciiTheme="majorHAnsi" w:hAnsiTheme="majorHAnsi" w:cstheme="minorHAnsi"/>
          <w:b/>
          <w:sz w:val="22"/>
          <w:szCs w:val="22"/>
        </w:rPr>
        <w:t xml:space="preserve">ANEXO </w:t>
      </w:r>
      <w:proofErr w:type="spellStart"/>
      <w:r w:rsidRPr="001E44B0">
        <w:rPr>
          <w:rFonts w:asciiTheme="majorHAnsi" w:hAnsiTheme="majorHAnsi" w:cstheme="minorHAnsi"/>
          <w:b/>
          <w:sz w:val="22"/>
          <w:szCs w:val="22"/>
        </w:rPr>
        <w:t>lll</w:t>
      </w:r>
      <w:proofErr w:type="spellEnd"/>
      <w:r w:rsidRPr="001E44B0">
        <w:rPr>
          <w:rFonts w:asciiTheme="majorHAnsi" w:hAnsiTheme="majorHAnsi" w:cstheme="minorHAnsi"/>
          <w:b/>
          <w:sz w:val="22"/>
          <w:szCs w:val="22"/>
        </w:rPr>
        <w:t xml:space="preserve"> – </w:t>
      </w:r>
      <w:r w:rsidRPr="001E44B0">
        <w:rPr>
          <w:rFonts w:asciiTheme="majorHAnsi" w:hAnsiTheme="majorHAnsi" w:cstheme="minorHAnsi"/>
          <w:bCs/>
          <w:sz w:val="22"/>
          <w:szCs w:val="22"/>
        </w:rPr>
        <w:t>MODELO DE PROCURAÇÃO</w:t>
      </w:r>
    </w:p>
    <w:p w14:paraId="2006BA20" w14:textId="51AC5C32" w:rsidR="001E6E2B" w:rsidRPr="007D44A7" w:rsidRDefault="001E6E2B" w:rsidP="001E6E2B">
      <w:pPr>
        <w:jc w:val="both"/>
        <w:rPr>
          <w:rFonts w:asciiTheme="majorHAnsi" w:hAnsiTheme="majorHAnsi" w:cstheme="minorHAnsi"/>
          <w:sz w:val="22"/>
          <w:szCs w:val="22"/>
        </w:rPr>
      </w:pPr>
      <w:r w:rsidRPr="001E44B0">
        <w:rPr>
          <w:rFonts w:asciiTheme="majorHAnsi" w:hAnsiTheme="majorHAnsi" w:cstheme="minorHAnsi"/>
          <w:b/>
          <w:sz w:val="22"/>
          <w:szCs w:val="22"/>
        </w:rPr>
        <w:t xml:space="preserve">ANEXO IV – </w:t>
      </w:r>
      <w:r w:rsidRPr="001E44B0">
        <w:rPr>
          <w:rFonts w:asciiTheme="majorHAnsi" w:hAnsiTheme="majorHAnsi" w:cstheme="minorHAnsi"/>
          <w:sz w:val="22"/>
          <w:szCs w:val="22"/>
        </w:rPr>
        <w:t xml:space="preserve">MODELO DE </w:t>
      </w:r>
      <w:r>
        <w:rPr>
          <w:rFonts w:asciiTheme="majorHAnsi" w:hAnsiTheme="majorHAnsi" w:cstheme="minorHAnsi"/>
          <w:sz w:val="22"/>
          <w:szCs w:val="22"/>
        </w:rPr>
        <w:t>UNIFICADA</w:t>
      </w:r>
      <w:r w:rsidRPr="001E44B0">
        <w:rPr>
          <w:rFonts w:asciiTheme="majorHAnsi" w:hAnsiTheme="majorHAnsi" w:cstheme="minorHAnsi"/>
          <w:sz w:val="22"/>
          <w:szCs w:val="22"/>
        </w:rPr>
        <w:t>;</w:t>
      </w:r>
    </w:p>
    <w:p w14:paraId="107D2E31" w14:textId="5C59BAB6" w:rsidR="00DA3275" w:rsidRDefault="00137B72" w:rsidP="008B08EE">
      <w:pPr>
        <w:jc w:val="both"/>
        <w:rPr>
          <w:rFonts w:asciiTheme="majorHAnsi" w:hAnsiTheme="majorHAnsi" w:cstheme="minorHAnsi"/>
          <w:sz w:val="22"/>
          <w:szCs w:val="22"/>
        </w:rPr>
      </w:pPr>
      <w:r w:rsidRPr="001E44B0">
        <w:rPr>
          <w:rFonts w:asciiTheme="majorHAnsi" w:hAnsiTheme="majorHAnsi" w:cstheme="minorHAnsi"/>
          <w:b/>
          <w:sz w:val="22"/>
          <w:szCs w:val="22"/>
        </w:rPr>
        <w:t xml:space="preserve">ANEXO V – </w:t>
      </w:r>
      <w:r w:rsidRPr="001E44B0">
        <w:rPr>
          <w:rFonts w:asciiTheme="majorHAnsi" w:hAnsiTheme="majorHAnsi" w:cstheme="minorHAnsi"/>
          <w:sz w:val="22"/>
          <w:szCs w:val="22"/>
        </w:rPr>
        <w:t>MODELO DE DECLARAÇÃO DO PORTE DA EMPRESA;</w:t>
      </w:r>
    </w:p>
    <w:p w14:paraId="409C9972" w14:textId="44EAFE8D" w:rsidR="00A26656" w:rsidRDefault="00137B72" w:rsidP="008B08EE">
      <w:pPr>
        <w:jc w:val="both"/>
        <w:rPr>
          <w:rFonts w:asciiTheme="majorHAnsi" w:hAnsiTheme="majorHAnsi" w:cstheme="minorHAnsi"/>
          <w:sz w:val="22"/>
          <w:szCs w:val="22"/>
        </w:rPr>
      </w:pPr>
      <w:r w:rsidRPr="00A00026">
        <w:rPr>
          <w:rFonts w:asciiTheme="majorHAnsi" w:hAnsiTheme="majorHAnsi" w:cstheme="minorHAnsi"/>
          <w:b/>
          <w:sz w:val="22"/>
          <w:szCs w:val="22"/>
        </w:rPr>
        <w:t xml:space="preserve">ANEXO </w:t>
      </w:r>
      <w:r w:rsidR="001E6E2B">
        <w:rPr>
          <w:rFonts w:asciiTheme="majorHAnsi" w:hAnsiTheme="majorHAnsi" w:cstheme="minorHAnsi"/>
          <w:b/>
          <w:sz w:val="22"/>
          <w:szCs w:val="22"/>
        </w:rPr>
        <w:t>VI</w:t>
      </w:r>
      <w:r w:rsidRPr="00A00026">
        <w:rPr>
          <w:rFonts w:asciiTheme="majorHAnsi" w:hAnsiTheme="majorHAnsi" w:cstheme="minorHAnsi"/>
          <w:b/>
          <w:sz w:val="22"/>
          <w:szCs w:val="22"/>
        </w:rPr>
        <w:t xml:space="preserve"> –</w:t>
      </w:r>
      <w:r w:rsidR="00754D4E" w:rsidRPr="00A00026">
        <w:rPr>
          <w:rFonts w:asciiTheme="majorHAnsi" w:hAnsiTheme="majorHAnsi" w:cstheme="minorHAnsi"/>
          <w:b/>
          <w:sz w:val="22"/>
          <w:szCs w:val="22"/>
        </w:rPr>
        <w:t xml:space="preserve"> </w:t>
      </w:r>
      <w:r w:rsidR="001B114E" w:rsidRPr="00A00026">
        <w:rPr>
          <w:rFonts w:asciiTheme="majorHAnsi" w:hAnsiTheme="majorHAnsi" w:cstheme="minorHAnsi"/>
          <w:sz w:val="22"/>
          <w:szCs w:val="22"/>
        </w:rPr>
        <w:t xml:space="preserve">MINUTA </w:t>
      </w:r>
      <w:r w:rsidR="00A00026" w:rsidRPr="00A00026">
        <w:rPr>
          <w:rFonts w:asciiTheme="majorHAnsi" w:hAnsiTheme="majorHAnsi" w:cstheme="minorHAnsi"/>
          <w:sz w:val="22"/>
          <w:szCs w:val="22"/>
        </w:rPr>
        <w:t>DA ATA DE REGISTRO DE PREÇO</w:t>
      </w:r>
      <w:r w:rsidR="001B114E" w:rsidRPr="00A00026">
        <w:rPr>
          <w:rFonts w:asciiTheme="majorHAnsi" w:hAnsiTheme="majorHAnsi" w:cstheme="minorHAnsi"/>
          <w:sz w:val="22"/>
          <w:szCs w:val="22"/>
        </w:rPr>
        <w:t>;</w:t>
      </w:r>
    </w:p>
    <w:p w14:paraId="1877DDEE" w14:textId="1EC148FC" w:rsidR="00A26656" w:rsidRPr="008B08EE" w:rsidRDefault="00A26656" w:rsidP="00A26656">
      <w:pPr>
        <w:jc w:val="both"/>
        <w:rPr>
          <w:rFonts w:asciiTheme="majorHAnsi" w:hAnsiTheme="majorHAnsi" w:cstheme="minorHAnsi"/>
          <w:sz w:val="22"/>
          <w:szCs w:val="22"/>
        </w:rPr>
      </w:pPr>
      <w:r w:rsidRPr="00A00026">
        <w:rPr>
          <w:rFonts w:asciiTheme="majorHAnsi" w:hAnsiTheme="majorHAnsi" w:cstheme="minorHAnsi"/>
          <w:b/>
          <w:sz w:val="22"/>
          <w:szCs w:val="22"/>
        </w:rPr>
        <w:t xml:space="preserve">ANEXO </w:t>
      </w:r>
      <w:r>
        <w:rPr>
          <w:rFonts w:asciiTheme="majorHAnsi" w:hAnsiTheme="majorHAnsi" w:cstheme="minorHAnsi"/>
          <w:b/>
          <w:sz w:val="22"/>
          <w:szCs w:val="22"/>
        </w:rPr>
        <w:t>VII</w:t>
      </w:r>
      <w:r w:rsidRPr="00A00026">
        <w:rPr>
          <w:rFonts w:asciiTheme="majorHAnsi" w:hAnsiTheme="majorHAnsi" w:cstheme="minorHAnsi"/>
          <w:b/>
          <w:sz w:val="22"/>
          <w:szCs w:val="22"/>
        </w:rPr>
        <w:t xml:space="preserve"> – </w:t>
      </w:r>
      <w:r w:rsidRPr="00A00026">
        <w:rPr>
          <w:rFonts w:asciiTheme="majorHAnsi" w:hAnsiTheme="majorHAnsi" w:cstheme="minorHAnsi"/>
          <w:sz w:val="22"/>
          <w:szCs w:val="22"/>
        </w:rPr>
        <w:t>MINUTA D</w:t>
      </w:r>
      <w:r>
        <w:rPr>
          <w:rFonts w:asciiTheme="majorHAnsi" w:hAnsiTheme="majorHAnsi" w:cstheme="minorHAnsi"/>
          <w:sz w:val="22"/>
          <w:szCs w:val="22"/>
        </w:rPr>
        <w:t>E CONTRATO</w:t>
      </w:r>
      <w:r w:rsidRPr="00A00026">
        <w:rPr>
          <w:rFonts w:asciiTheme="majorHAnsi" w:hAnsiTheme="majorHAnsi" w:cstheme="minorHAnsi"/>
          <w:sz w:val="22"/>
          <w:szCs w:val="22"/>
        </w:rPr>
        <w:t>;</w:t>
      </w:r>
    </w:p>
    <w:p w14:paraId="1E286D79" w14:textId="77777777" w:rsidR="00E017D8" w:rsidRDefault="00E017D8" w:rsidP="00E017D8">
      <w:pPr>
        <w:jc w:val="right"/>
        <w:rPr>
          <w:rFonts w:asciiTheme="majorHAnsi" w:hAnsiTheme="majorHAnsi" w:cstheme="minorHAnsi"/>
          <w:sz w:val="22"/>
          <w:szCs w:val="22"/>
        </w:rPr>
      </w:pPr>
    </w:p>
    <w:p w14:paraId="69641D09" w14:textId="0B1FB1B6" w:rsidR="00A26656" w:rsidRPr="008B08EE" w:rsidRDefault="00E017D8" w:rsidP="00E017D8">
      <w:pPr>
        <w:jc w:val="right"/>
        <w:rPr>
          <w:rFonts w:asciiTheme="majorHAnsi" w:hAnsiTheme="majorHAnsi" w:cstheme="minorHAnsi"/>
          <w:sz w:val="22"/>
          <w:szCs w:val="22"/>
        </w:rPr>
      </w:pPr>
      <w:r w:rsidRPr="007D44A7">
        <w:rPr>
          <w:rFonts w:asciiTheme="majorHAnsi" w:hAnsiTheme="majorHAnsi" w:cstheme="minorHAnsi"/>
          <w:sz w:val="22"/>
          <w:szCs w:val="22"/>
        </w:rPr>
        <w:t>ESPERANÇA NOVA/PR, EM 1</w:t>
      </w:r>
      <w:r w:rsidR="007D44A7">
        <w:rPr>
          <w:rFonts w:asciiTheme="majorHAnsi" w:hAnsiTheme="majorHAnsi" w:cstheme="minorHAnsi"/>
          <w:sz w:val="22"/>
          <w:szCs w:val="22"/>
        </w:rPr>
        <w:t>9</w:t>
      </w:r>
      <w:r w:rsidRPr="007D44A7">
        <w:rPr>
          <w:rFonts w:asciiTheme="majorHAnsi" w:hAnsiTheme="majorHAnsi" w:cstheme="minorHAnsi"/>
          <w:sz w:val="22"/>
          <w:szCs w:val="22"/>
        </w:rPr>
        <w:t xml:space="preserve"> DE</w:t>
      </w:r>
      <w:r w:rsidR="00DA3275" w:rsidRPr="007D44A7">
        <w:rPr>
          <w:rFonts w:asciiTheme="majorHAnsi" w:hAnsiTheme="majorHAnsi" w:cstheme="minorHAnsi"/>
          <w:sz w:val="22"/>
          <w:szCs w:val="22"/>
        </w:rPr>
        <w:t xml:space="preserve"> MARÇO</w:t>
      </w:r>
      <w:r w:rsidRPr="007D44A7">
        <w:rPr>
          <w:rFonts w:asciiTheme="majorHAnsi" w:hAnsiTheme="majorHAnsi" w:cstheme="minorHAnsi"/>
          <w:sz w:val="22"/>
          <w:szCs w:val="22"/>
        </w:rPr>
        <w:t xml:space="preserve"> DE 2024.</w:t>
      </w:r>
    </w:p>
    <w:p w14:paraId="3388EC92" w14:textId="5CA6FEA2" w:rsidR="00537454" w:rsidRDefault="00537454" w:rsidP="00F15088">
      <w:pPr>
        <w:rPr>
          <w:rFonts w:asciiTheme="majorHAnsi" w:hAnsiTheme="majorHAnsi" w:cstheme="minorHAnsi"/>
          <w:sz w:val="22"/>
          <w:szCs w:val="22"/>
        </w:rPr>
      </w:pPr>
    </w:p>
    <w:p w14:paraId="0D837D66" w14:textId="086E5ECA" w:rsidR="00BA3AAB" w:rsidRDefault="00BA3AAB" w:rsidP="00F15088">
      <w:pPr>
        <w:rPr>
          <w:rFonts w:asciiTheme="majorHAnsi" w:hAnsiTheme="majorHAnsi" w:cstheme="minorHAnsi"/>
          <w:sz w:val="22"/>
          <w:szCs w:val="22"/>
        </w:rPr>
      </w:pPr>
    </w:p>
    <w:p w14:paraId="0D372FB9" w14:textId="192E7280" w:rsidR="00BA3AAB" w:rsidRDefault="00BA3AAB" w:rsidP="00F15088">
      <w:pPr>
        <w:rPr>
          <w:rFonts w:asciiTheme="majorHAnsi" w:hAnsiTheme="majorHAnsi" w:cstheme="minorHAnsi"/>
          <w:sz w:val="22"/>
          <w:szCs w:val="22"/>
        </w:rPr>
      </w:pPr>
    </w:p>
    <w:p w14:paraId="25EB4502" w14:textId="77777777" w:rsidR="00BA3AAB" w:rsidRDefault="00BA3AAB" w:rsidP="00F15088">
      <w:pPr>
        <w:rPr>
          <w:rFonts w:asciiTheme="majorHAnsi" w:hAnsiTheme="majorHAnsi" w:cstheme="minorHAnsi"/>
          <w:sz w:val="22"/>
          <w:szCs w:val="22"/>
        </w:rPr>
      </w:pPr>
    </w:p>
    <w:p w14:paraId="2493BB79" w14:textId="528BE912" w:rsidR="00153530" w:rsidRDefault="00153530" w:rsidP="008B08EE">
      <w:pPr>
        <w:jc w:val="center"/>
        <w:rPr>
          <w:rFonts w:asciiTheme="majorHAnsi" w:hAnsiTheme="majorHAnsi" w:cstheme="minorHAnsi"/>
          <w:sz w:val="22"/>
          <w:szCs w:val="22"/>
        </w:rPr>
      </w:pPr>
    </w:p>
    <w:p w14:paraId="5C7948C1" w14:textId="77777777" w:rsidR="00153530" w:rsidRDefault="00153530" w:rsidP="008B08EE">
      <w:pPr>
        <w:jc w:val="center"/>
        <w:rPr>
          <w:rFonts w:asciiTheme="majorHAnsi" w:hAnsiTheme="majorHAnsi" w:cstheme="minorHAnsi"/>
          <w:sz w:val="22"/>
          <w:szCs w:val="22"/>
        </w:rPr>
      </w:pPr>
    </w:p>
    <w:p w14:paraId="3D597C1A" w14:textId="77777777" w:rsidR="00137B72" w:rsidRDefault="001C22D7" w:rsidP="008B08EE">
      <w:pPr>
        <w:jc w:val="center"/>
        <w:rPr>
          <w:rFonts w:asciiTheme="majorHAnsi" w:hAnsiTheme="majorHAnsi" w:cstheme="minorHAnsi"/>
          <w:sz w:val="22"/>
          <w:szCs w:val="22"/>
        </w:rPr>
      </w:pPr>
      <w:r>
        <w:rPr>
          <w:rFonts w:asciiTheme="majorHAnsi" w:hAnsiTheme="majorHAnsi" w:cstheme="minorHAnsi"/>
          <w:sz w:val="22"/>
          <w:szCs w:val="22"/>
        </w:rPr>
        <w:t>EVERTON BARBIERI</w:t>
      </w:r>
    </w:p>
    <w:p w14:paraId="0CD86806" w14:textId="5E3501B4" w:rsidR="001769F8" w:rsidRDefault="001C22D7" w:rsidP="00A26D56">
      <w:pPr>
        <w:jc w:val="center"/>
        <w:rPr>
          <w:rFonts w:asciiTheme="majorHAnsi" w:hAnsiTheme="majorHAnsi" w:cstheme="minorHAnsi"/>
          <w:sz w:val="22"/>
          <w:szCs w:val="22"/>
        </w:rPr>
      </w:pPr>
      <w:r>
        <w:rPr>
          <w:rFonts w:asciiTheme="majorHAnsi" w:hAnsiTheme="majorHAnsi" w:cstheme="minorHAnsi"/>
          <w:sz w:val="22"/>
          <w:szCs w:val="22"/>
        </w:rPr>
        <w:t>PREFEITO MUNICIPAL</w:t>
      </w:r>
    </w:p>
    <w:p w14:paraId="328F2F08" w14:textId="3A0C1B2D" w:rsidR="00DF6650" w:rsidRDefault="00DF6650" w:rsidP="00A26D56">
      <w:pPr>
        <w:jc w:val="center"/>
        <w:rPr>
          <w:rFonts w:asciiTheme="majorHAnsi" w:hAnsiTheme="majorHAnsi" w:cstheme="minorHAnsi"/>
          <w:sz w:val="22"/>
          <w:szCs w:val="22"/>
        </w:rPr>
      </w:pPr>
    </w:p>
    <w:p w14:paraId="3E721A5B" w14:textId="2C09BDFA" w:rsidR="00DF6650" w:rsidRDefault="00DF6650" w:rsidP="00DA3275">
      <w:pPr>
        <w:rPr>
          <w:rFonts w:asciiTheme="majorHAnsi" w:hAnsiTheme="majorHAnsi" w:cstheme="minorHAnsi"/>
          <w:sz w:val="22"/>
          <w:szCs w:val="22"/>
        </w:rPr>
      </w:pPr>
    </w:p>
    <w:p w14:paraId="0CC9F937" w14:textId="3B6A5AD8" w:rsidR="00E86767" w:rsidRDefault="00E86767" w:rsidP="00DA3275">
      <w:pPr>
        <w:rPr>
          <w:rFonts w:asciiTheme="majorHAnsi" w:hAnsiTheme="majorHAnsi" w:cstheme="minorHAnsi"/>
          <w:sz w:val="22"/>
          <w:szCs w:val="22"/>
        </w:rPr>
      </w:pPr>
    </w:p>
    <w:p w14:paraId="7A2BDC38" w14:textId="7FAC42AE" w:rsidR="00E86767" w:rsidRDefault="00E86767" w:rsidP="00DA3275">
      <w:pPr>
        <w:rPr>
          <w:rFonts w:asciiTheme="majorHAnsi" w:hAnsiTheme="majorHAnsi" w:cstheme="minorHAnsi"/>
          <w:sz w:val="22"/>
          <w:szCs w:val="22"/>
        </w:rPr>
      </w:pPr>
    </w:p>
    <w:p w14:paraId="0E87149C" w14:textId="6F2E60D6" w:rsidR="00E86767" w:rsidRDefault="00E86767" w:rsidP="00DA3275">
      <w:pPr>
        <w:rPr>
          <w:rFonts w:asciiTheme="majorHAnsi" w:hAnsiTheme="majorHAnsi" w:cstheme="minorHAnsi"/>
          <w:sz w:val="22"/>
          <w:szCs w:val="22"/>
        </w:rPr>
      </w:pPr>
    </w:p>
    <w:p w14:paraId="6145EC79" w14:textId="528DCC2D" w:rsidR="00E86767" w:rsidRDefault="00E86767" w:rsidP="00DA3275">
      <w:pPr>
        <w:rPr>
          <w:rFonts w:asciiTheme="majorHAnsi" w:hAnsiTheme="majorHAnsi" w:cstheme="minorHAnsi"/>
          <w:sz w:val="22"/>
          <w:szCs w:val="22"/>
        </w:rPr>
      </w:pPr>
    </w:p>
    <w:p w14:paraId="24DEBB9B" w14:textId="0FCFFA4F" w:rsidR="00E86767" w:rsidRDefault="00E86767" w:rsidP="00DA3275">
      <w:pPr>
        <w:rPr>
          <w:rFonts w:asciiTheme="majorHAnsi" w:hAnsiTheme="majorHAnsi" w:cstheme="minorHAnsi"/>
          <w:sz w:val="22"/>
          <w:szCs w:val="22"/>
        </w:rPr>
      </w:pPr>
    </w:p>
    <w:p w14:paraId="38C269BD" w14:textId="155F449D" w:rsidR="00E86767" w:rsidRDefault="00E86767" w:rsidP="00DA3275">
      <w:pPr>
        <w:rPr>
          <w:rFonts w:asciiTheme="majorHAnsi" w:hAnsiTheme="majorHAnsi" w:cstheme="minorHAnsi"/>
          <w:sz w:val="22"/>
          <w:szCs w:val="22"/>
        </w:rPr>
      </w:pPr>
    </w:p>
    <w:p w14:paraId="02D8036C" w14:textId="3407E52E" w:rsidR="00E86767" w:rsidRDefault="00E86767" w:rsidP="00DA3275">
      <w:pPr>
        <w:rPr>
          <w:rFonts w:asciiTheme="majorHAnsi" w:hAnsiTheme="majorHAnsi" w:cstheme="minorHAnsi"/>
          <w:sz w:val="22"/>
          <w:szCs w:val="22"/>
        </w:rPr>
      </w:pPr>
    </w:p>
    <w:p w14:paraId="2DEFF03A" w14:textId="68DFBBBB" w:rsidR="00E86767" w:rsidRDefault="00E86767" w:rsidP="00DA3275">
      <w:pPr>
        <w:rPr>
          <w:rFonts w:asciiTheme="majorHAnsi" w:hAnsiTheme="majorHAnsi" w:cstheme="minorHAnsi"/>
          <w:sz w:val="22"/>
          <w:szCs w:val="22"/>
        </w:rPr>
      </w:pPr>
    </w:p>
    <w:p w14:paraId="6A31ECE4" w14:textId="1859DF9E" w:rsidR="00E86767" w:rsidRDefault="00E86767" w:rsidP="00DA3275">
      <w:pPr>
        <w:rPr>
          <w:rFonts w:asciiTheme="majorHAnsi" w:hAnsiTheme="majorHAnsi" w:cstheme="minorHAnsi"/>
          <w:sz w:val="22"/>
          <w:szCs w:val="22"/>
        </w:rPr>
      </w:pPr>
    </w:p>
    <w:p w14:paraId="4AE45C62" w14:textId="35B8E6FB" w:rsidR="00E86767" w:rsidRDefault="00E86767" w:rsidP="00DA3275">
      <w:pPr>
        <w:rPr>
          <w:rFonts w:asciiTheme="majorHAnsi" w:hAnsiTheme="majorHAnsi" w:cstheme="minorHAnsi"/>
          <w:sz w:val="22"/>
          <w:szCs w:val="22"/>
        </w:rPr>
      </w:pPr>
    </w:p>
    <w:p w14:paraId="1181FAB0" w14:textId="427ADAB3" w:rsidR="00E86767" w:rsidRDefault="00E86767" w:rsidP="00DA3275">
      <w:pPr>
        <w:rPr>
          <w:rFonts w:asciiTheme="majorHAnsi" w:hAnsiTheme="majorHAnsi" w:cstheme="minorHAnsi"/>
          <w:sz w:val="22"/>
          <w:szCs w:val="22"/>
        </w:rPr>
      </w:pPr>
    </w:p>
    <w:p w14:paraId="7E24D7AB" w14:textId="6672C8BC" w:rsidR="00E86767" w:rsidRDefault="00E86767" w:rsidP="00DA3275">
      <w:pPr>
        <w:rPr>
          <w:rFonts w:asciiTheme="majorHAnsi" w:hAnsiTheme="majorHAnsi" w:cstheme="minorHAnsi"/>
          <w:sz w:val="22"/>
          <w:szCs w:val="22"/>
        </w:rPr>
      </w:pPr>
    </w:p>
    <w:p w14:paraId="5C8BB9D3" w14:textId="7764B235" w:rsidR="00E86767" w:rsidRDefault="00E86767" w:rsidP="00DA3275">
      <w:pPr>
        <w:rPr>
          <w:rFonts w:asciiTheme="majorHAnsi" w:hAnsiTheme="majorHAnsi" w:cstheme="minorHAnsi"/>
          <w:sz w:val="22"/>
          <w:szCs w:val="22"/>
        </w:rPr>
      </w:pPr>
    </w:p>
    <w:p w14:paraId="6D15A44C" w14:textId="724CD9FD" w:rsidR="00E86767" w:rsidRDefault="00E86767" w:rsidP="00DA3275">
      <w:pPr>
        <w:rPr>
          <w:rFonts w:asciiTheme="majorHAnsi" w:hAnsiTheme="majorHAnsi" w:cstheme="minorHAnsi"/>
          <w:sz w:val="22"/>
          <w:szCs w:val="22"/>
        </w:rPr>
      </w:pPr>
    </w:p>
    <w:p w14:paraId="0953ABC9" w14:textId="77777777" w:rsidR="00E86767" w:rsidRDefault="00E86767" w:rsidP="00DA3275">
      <w:pPr>
        <w:rPr>
          <w:rFonts w:asciiTheme="majorHAnsi" w:hAnsiTheme="majorHAnsi" w:cstheme="minorHAnsi"/>
          <w:sz w:val="22"/>
          <w:szCs w:val="22"/>
        </w:rPr>
      </w:pPr>
    </w:p>
    <w:p w14:paraId="1ED6074C" w14:textId="77777777" w:rsidR="007D44A7" w:rsidRDefault="007D44A7" w:rsidP="00DA3275">
      <w:pPr>
        <w:rPr>
          <w:rFonts w:asciiTheme="majorHAnsi" w:hAnsiTheme="majorHAnsi" w:cstheme="minorHAnsi"/>
          <w:sz w:val="22"/>
          <w:szCs w:val="22"/>
        </w:rPr>
      </w:pPr>
    </w:p>
    <w:p w14:paraId="6957034A" w14:textId="77777777" w:rsidR="00DA3275" w:rsidRDefault="00DA3275" w:rsidP="00DA3275">
      <w:pPr>
        <w:rPr>
          <w:rFonts w:asciiTheme="majorHAnsi" w:hAnsiTheme="majorHAnsi" w:cstheme="minorHAnsi"/>
          <w:sz w:val="22"/>
          <w:szCs w:val="22"/>
        </w:rPr>
      </w:pPr>
    </w:p>
    <w:p w14:paraId="04C32676" w14:textId="77777777" w:rsidR="00754D4E" w:rsidRPr="00BB099F" w:rsidRDefault="00754D4E" w:rsidP="00D62A8A">
      <w:pPr>
        <w:pBdr>
          <w:top w:val="single" w:sz="4" w:space="1" w:color="auto"/>
          <w:bottom w:val="single" w:sz="4" w:space="1" w:color="auto"/>
        </w:pBdr>
        <w:shd w:val="clear" w:color="auto" w:fill="C8CAE7" w:themeFill="text2" w:themeFillTint="33"/>
        <w:jc w:val="center"/>
        <w:rPr>
          <w:rFonts w:asciiTheme="majorHAnsi" w:hAnsiTheme="majorHAnsi" w:cstheme="minorHAnsi"/>
          <w:b/>
          <w:shd w:val="clear" w:color="auto" w:fill="D6E3BC"/>
        </w:rPr>
      </w:pPr>
      <w:r w:rsidRPr="00D62A8A">
        <w:rPr>
          <w:rFonts w:asciiTheme="majorHAnsi" w:hAnsiTheme="majorHAnsi" w:cstheme="minorHAnsi"/>
          <w:b/>
          <w:shd w:val="clear" w:color="auto" w:fill="C8CAE7" w:themeFill="text2" w:themeFillTint="33"/>
        </w:rPr>
        <w:lastRenderedPageBreak/>
        <w:t>ANEXO I – TERMO</w:t>
      </w:r>
      <w:r w:rsidRPr="00BB099F">
        <w:rPr>
          <w:rFonts w:asciiTheme="majorHAnsi" w:hAnsiTheme="majorHAnsi" w:cstheme="minorHAnsi"/>
          <w:b/>
        </w:rPr>
        <w:t xml:space="preserve"> DE REFERÊNCIA</w:t>
      </w:r>
    </w:p>
    <w:p w14:paraId="4DA72268" w14:textId="77777777" w:rsidR="00754D4E" w:rsidRPr="00B858F7" w:rsidRDefault="00754D4E" w:rsidP="00754D4E">
      <w:pPr>
        <w:jc w:val="right"/>
        <w:rPr>
          <w:rFonts w:asciiTheme="majorHAnsi" w:hAnsiTheme="majorHAnsi" w:cstheme="minorHAnsi"/>
          <w:sz w:val="22"/>
          <w:szCs w:val="22"/>
        </w:rPr>
      </w:pPr>
    </w:p>
    <w:p w14:paraId="1FDFC9B3" w14:textId="77777777" w:rsidR="00754D4E" w:rsidRPr="00B858F7" w:rsidRDefault="00754D4E">
      <w:pPr>
        <w:pStyle w:val="PargrafodaLista"/>
        <w:numPr>
          <w:ilvl w:val="0"/>
          <w:numId w:val="23"/>
        </w:numPr>
        <w:shd w:val="clear" w:color="auto" w:fill="C8CAE7" w:themeFill="text2" w:themeFillTint="33"/>
        <w:tabs>
          <w:tab w:val="left" w:pos="284"/>
        </w:tabs>
        <w:jc w:val="both"/>
        <w:rPr>
          <w:rFonts w:asciiTheme="majorHAnsi" w:hAnsiTheme="majorHAnsi" w:cstheme="minorHAnsi"/>
          <w:b/>
          <w:sz w:val="22"/>
          <w:szCs w:val="22"/>
        </w:rPr>
      </w:pPr>
      <w:r w:rsidRPr="00B858F7">
        <w:rPr>
          <w:rFonts w:asciiTheme="majorHAnsi" w:hAnsiTheme="majorHAnsi" w:cstheme="minorHAnsi"/>
          <w:b/>
          <w:sz w:val="22"/>
          <w:szCs w:val="22"/>
        </w:rPr>
        <w:t>OBJETIVO.</w:t>
      </w:r>
    </w:p>
    <w:p w14:paraId="67498A4D" w14:textId="77777777" w:rsidR="00754D4E" w:rsidRPr="00B858F7" w:rsidRDefault="00754D4E" w:rsidP="00754D4E">
      <w:pPr>
        <w:shd w:val="clear" w:color="auto" w:fill="FFFFFF" w:themeFill="background1"/>
        <w:jc w:val="both"/>
        <w:rPr>
          <w:rFonts w:asciiTheme="majorHAnsi" w:hAnsiTheme="majorHAnsi" w:cstheme="minorHAnsi"/>
          <w:b/>
          <w:sz w:val="22"/>
          <w:szCs w:val="22"/>
        </w:rPr>
      </w:pPr>
    </w:p>
    <w:p w14:paraId="549C4E55" w14:textId="6A00792B" w:rsidR="00BA3AAB" w:rsidRPr="00C850B1" w:rsidRDefault="00C6726F" w:rsidP="00C6726F">
      <w:pPr>
        <w:tabs>
          <w:tab w:val="left" w:pos="426"/>
        </w:tabs>
        <w:jc w:val="both"/>
        <w:rPr>
          <w:rFonts w:asciiTheme="majorHAnsi" w:hAnsiTheme="majorHAnsi" w:cstheme="majorHAnsi"/>
          <w:b/>
          <w:color w:val="000000"/>
          <w:sz w:val="22"/>
          <w:szCs w:val="22"/>
        </w:rPr>
      </w:pPr>
      <w:r>
        <w:rPr>
          <w:rFonts w:asciiTheme="majorHAnsi" w:hAnsiTheme="majorHAnsi" w:cstheme="majorHAnsi"/>
          <w:sz w:val="22"/>
          <w:szCs w:val="22"/>
        </w:rPr>
        <w:t xml:space="preserve">1.1. </w:t>
      </w:r>
      <w:r w:rsidR="00BA3AAB" w:rsidRPr="00C850B1">
        <w:rPr>
          <w:rFonts w:asciiTheme="majorHAnsi" w:hAnsiTheme="majorHAnsi" w:cstheme="majorHAnsi"/>
          <w:sz w:val="22"/>
          <w:szCs w:val="22"/>
        </w:rPr>
        <w:t xml:space="preserve">Objeto da presente licitação é o Registro de Preços Para </w:t>
      </w:r>
      <w:r w:rsidR="00BA3AAB" w:rsidRPr="00C850B1">
        <w:rPr>
          <w:rFonts w:asciiTheme="majorHAnsi" w:hAnsiTheme="majorHAnsi" w:cstheme="majorHAnsi"/>
          <w:bCs/>
          <w:sz w:val="22"/>
          <w:szCs w:val="22"/>
        </w:rPr>
        <w:t xml:space="preserve">Aquisição de Medicamentos, Compreendido em Genéricos, Similares e de Referência (éticos) que tenham Registro na ANVISA e que não fazem parte da Farmácia Básica (REMUME) do Município de Esperança Nova </w:t>
      </w:r>
      <w:r w:rsidR="00BA3AAB" w:rsidRPr="00C850B1">
        <w:rPr>
          <w:rFonts w:asciiTheme="majorHAnsi" w:hAnsiTheme="majorHAnsi" w:cstheme="majorHAnsi"/>
          <w:sz w:val="22"/>
          <w:szCs w:val="22"/>
          <w:lang w:bidi="he-IL"/>
        </w:rPr>
        <w:t>Estado do Paraná</w:t>
      </w:r>
      <w:r w:rsidR="00BA3AAB" w:rsidRPr="00C850B1">
        <w:rPr>
          <w:rFonts w:asciiTheme="majorHAnsi" w:hAnsiTheme="majorHAnsi" w:cstheme="majorHAnsi"/>
          <w:color w:val="000000"/>
          <w:sz w:val="22"/>
          <w:szCs w:val="22"/>
        </w:rPr>
        <w:t>, quantidades e exigências estabelecidas neste Edital e seus anexos.</w:t>
      </w:r>
    </w:p>
    <w:tbl>
      <w:tblPr>
        <w:tblW w:w="5000" w:type="pct"/>
        <w:tblCellMar>
          <w:left w:w="70" w:type="dxa"/>
          <w:right w:w="70" w:type="dxa"/>
        </w:tblCellMar>
        <w:tblLook w:val="04A0" w:firstRow="1" w:lastRow="0" w:firstColumn="1" w:lastColumn="0" w:noHBand="0" w:noVBand="1"/>
      </w:tblPr>
      <w:tblGrid>
        <w:gridCol w:w="752"/>
        <w:gridCol w:w="1424"/>
        <w:gridCol w:w="5014"/>
        <w:gridCol w:w="1325"/>
        <w:gridCol w:w="1538"/>
      </w:tblGrid>
      <w:tr w:rsidR="00BA3AAB" w:rsidRPr="00C850B1" w14:paraId="4F99B751" w14:textId="77777777" w:rsidTr="008656F3">
        <w:trPr>
          <w:trHeight w:val="315"/>
        </w:trPr>
        <w:tc>
          <w:tcPr>
            <w:tcW w:w="37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E5275E" w14:textId="77777777" w:rsidR="00BA3AAB" w:rsidRPr="00C850B1" w:rsidRDefault="00BA3AAB" w:rsidP="008656F3">
            <w:pPr>
              <w:jc w:val="center"/>
              <w:rPr>
                <w:rFonts w:asciiTheme="majorHAnsi" w:eastAsia="Times New Roman" w:hAnsiTheme="majorHAnsi" w:cstheme="majorHAnsi"/>
                <w:b/>
                <w:bCs/>
                <w:color w:val="000000"/>
                <w:sz w:val="22"/>
                <w:szCs w:val="22"/>
              </w:rPr>
            </w:pPr>
            <w:r w:rsidRPr="00C850B1">
              <w:rPr>
                <w:rFonts w:asciiTheme="majorHAnsi" w:eastAsia="Times New Roman" w:hAnsiTheme="majorHAnsi" w:cstheme="majorHAnsi"/>
                <w:b/>
                <w:bCs/>
                <w:color w:val="000000"/>
                <w:sz w:val="22"/>
                <w:szCs w:val="22"/>
              </w:rPr>
              <w:t>ITEM</w:t>
            </w:r>
          </w:p>
        </w:tc>
        <w:tc>
          <w:tcPr>
            <w:tcW w:w="708" w:type="pct"/>
            <w:tcBorders>
              <w:top w:val="single" w:sz="4" w:space="0" w:color="auto"/>
              <w:left w:val="nil"/>
              <w:bottom w:val="single" w:sz="4" w:space="0" w:color="auto"/>
              <w:right w:val="single" w:sz="4" w:space="0" w:color="auto"/>
            </w:tcBorders>
            <w:shd w:val="clear" w:color="auto" w:fill="auto"/>
            <w:noWrap/>
            <w:vAlign w:val="center"/>
            <w:hideMark/>
          </w:tcPr>
          <w:p w14:paraId="3723EABC" w14:textId="77777777" w:rsidR="00BA3AAB" w:rsidRPr="00C850B1" w:rsidRDefault="00BA3AAB" w:rsidP="008656F3">
            <w:pPr>
              <w:jc w:val="center"/>
              <w:rPr>
                <w:rFonts w:asciiTheme="majorHAnsi" w:eastAsia="Times New Roman" w:hAnsiTheme="majorHAnsi" w:cstheme="majorHAnsi"/>
                <w:b/>
                <w:bCs/>
                <w:color w:val="000000"/>
                <w:sz w:val="22"/>
                <w:szCs w:val="22"/>
              </w:rPr>
            </w:pPr>
            <w:r w:rsidRPr="00C850B1">
              <w:rPr>
                <w:rFonts w:asciiTheme="majorHAnsi" w:eastAsia="Times New Roman" w:hAnsiTheme="majorHAnsi" w:cstheme="majorHAnsi"/>
                <w:b/>
                <w:bCs/>
                <w:color w:val="000000"/>
                <w:sz w:val="22"/>
                <w:szCs w:val="22"/>
              </w:rPr>
              <w:t>QUANT</w:t>
            </w:r>
          </w:p>
        </w:tc>
        <w:tc>
          <w:tcPr>
            <w:tcW w:w="2494" w:type="pct"/>
            <w:tcBorders>
              <w:top w:val="single" w:sz="4" w:space="0" w:color="auto"/>
              <w:left w:val="nil"/>
              <w:bottom w:val="single" w:sz="4" w:space="0" w:color="auto"/>
              <w:right w:val="single" w:sz="4" w:space="0" w:color="auto"/>
            </w:tcBorders>
            <w:shd w:val="clear" w:color="auto" w:fill="auto"/>
            <w:vAlign w:val="center"/>
            <w:hideMark/>
          </w:tcPr>
          <w:p w14:paraId="77F100DD" w14:textId="77777777" w:rsidR="00BA3AAB" w:rsidRPr="00C850B1" w:rsidRDefault="00BA3AAB" w:rsidP="008656F3">
            <w:pPr>
              <w:jc w:val="center"/>
              <w:rPr>
                <w:rFonts w:asciiTheme="majorHAnsi" w:eastAsia="Times New Roman" w:hAnsiTheme="majorHAnsi" w:cstheme="majorHAnsi"/>
                <w:b/>
                <w:bCs/>
                <w:sz w:val="22"/>
                <w:szCs w:val="22"/>
              </w:rPr>
            </w:pPr>
            <w:r w:rsidRPr="00C850B1">
              <w:rPr>
                <w:rFonts w:asciiTheme="majorHAnsi" w:eastAsia="Times New Roman" w:hAnsiTheme="majorHAnsi" w:cstheme="majorHAnsi"/>
                <w:b/>
                <w:bCs/>
                <w:sz w:val="22"/>
                <w:szCs w:val="22"/>
              </w:rPr>
              <w:t>DESCRIÇÃO</w:t>
            </w:r>
          </w:p>
        </w:tc>
        <w:tc>
          <w:tcPr>
            <w:tcW w:w="659" w:type="pct"/>
            <w:tcBorders>
              <w:top w:val="single" w:sz="4" w:space="0" w:color="auto"/>
              <w:left w:val="nil"/>
              <w:bottom w:val="single" w:sz="4" w:space="0" w:color="auto"/>
              <w:right w:val="single" w:sz="4" w:space="0" w:color="auto"/>
            </w:tcBorders>
            <w:vAlign w:val="center"/>
          </w:tcPr>
          <w:p w14:paraId="73BB24EE" w14:textId="77777777" w:rsidR="00BA3AAB" w:rsidRPr="00C850B1" w:rsidRDefault="00BA3AAB" w:rsidP="008656F3">
            <w:pPr>
              <w:jc w:val="center"/>
              <w:rPr>
                <w:rFonts w:asciiTheme="majorHAnsi" w:eastAsia="Times New Roman" w:hAnsiTheme="majorHAnsi" w:cstheme="majorHAnsi"/>
                <w:b/>
                <w:bCs/>
                <w:sz w:val="22"/>
                <w:szCs w:val="22"/>
              </w:rPr>
            </w:pPr>
            <w:r w:rsidRPr="00C850B1">
              <w:rPr>
                <w:rFonts w:asciiTheme="majorHAnsi" w:eastAsia="Times New Roman" w:hAnsiTheme="majorHAnsi" w:cstheme="majorHAnsi"/>
                <w:b/>
                <w:bCs/>
                <w:sz w:val="22"/>
                <w:szCs w:val="22"/>
              </w:rPr>
              <w:t xml:space="preserve">VALOR UNITÁRIO </w:t>
            </w:r>
          </w:p>
        </w:tc>
        <w:tc>
          <w:tcPr>
            <w:tcW w:w="765" w:type="pct"/>
            <w:tcBorders>
              <w:top w:val="single" w:sz="4" w:space="0" w:color="auto"/>
              <w:left w:val="nil"/>
              <w:bottom w:val="single" w:sz="4" w:space="0" w:color="auto"/>
              <w:right w:val="single" w:sz="4" w:space="0" w:color="auto"/>
            </w:tcBorders>
            <w:vAlign w:val="center"/>
          </w:tcPr>
          <w:p w14:paraId="6D84A808" w14:textId="77777777" w:rsidR="00BA3AAB" w:rsidRPr="00C850B1" w:rsidRDefault="00BA3AAB" w:rsidP="008656F3">
            <w:pPr>
              <w:jc w:val="center"/>
              <w:rPr>
                <w:rFonts w:asciiTheme="majorHAnsi" w:eastAsia="Times New Roman" w:hAnsiTheme="majorHAnsi" w:cstheme="majorHAnsi"/>
                <w:b/>
                <w:bCs/>
                <w:sz w:val="22"/>
                <w:szCs w:val="22"/>
              </w:rPr>
            </w:pPr>
            <w:r w:rsidRPr="00C850B1">
              <w:rPr>
                <w:rFonts w:asciiTheme="majorHAnsi" w:eastAsia="Times New Roman" w:hAnsiTheme="majorHAnsi" w:cstheme="majorHAnsi"/>
                <w:b/>
                <w:bCs/>
                <w:sz w:val="22"/>
                <w:szCs w:val="22"/>
              </w:rPr>
              <w:t>VALOR</w:t>
            </w:r>
          </w:p>
          <w:p w14:paraId="152F3890" w14:textId="77777777" w:rsidR="00BA3AAB" w:rsidRPr="00C850B1" w:rsidRDefault="00BA3AAB" w:rsidP="008656F3">
            <w:pPr>
              <w:jc w:val="center"/>
              <w:rPr>
                <w:rFonts w:asciiTheme="majorHAnsi" w:eastAsia="Times New Roman" w:hAnsiTheme="majorHAnsi" w:cstheme="majorHAnsi"/>
                <w:b/>
                <w:bCs/>
                <w:sz w:val="22"/>
                <w:szCs w:val="22"/>
              </w:rPr>
            </w:pPr>
            <w:r w:rsidRPr="00C850B1">
              <w:rPr>
                <w:rFonts w:asciiTheme="majorHAnsi" w:eastAsia="Times New Roman" w:hAnsiTheme="majorHAnsi" w:cstheme="majorHAnsi"/>
                <w:b/>
                <w:bCs/>
                <w:sz w:val="22"/>
                <w:szCs w:val="22"/>
              </w:rPr>
              <w:t>TOTAL</w:t>
            </w:r>
          </w:p>
        </w:tc>
      </w:tr>
      <w:tr w:rsidR="00BA3AAB" w:rsidRPr="00C850B1" w14:paraId="370D7379" w14:textId="77777777" w:rsidTr="008656F3">
        <w:trPr>
          <w:trHeight w:val="360"/>
        </w:trPr>
        <w:tc>
          <w:tcPr>
            <w:tcW w:w="374" w:type="pct"/>
            <w:tcBorders>
              <w:top w:val="nil"/>
              <w:left w:val="single" w:sz="4" w:space="0" w:color="auto"/>
              <w:bottom w:val="single" w:sz="4" w:space="0" w:color="auto"/>
              <w:right w:val="single" w:sz="4" w:space="0" w:color="auto"/>
            </w:tcBorders>
            <w:shd w:val="clear" w:color="auto" w:fill="auto"/>
            <w:noWrap/>
            <w:vAlign w:val="center"/>
          </w:tcPr>
          <w:p w14:paraId="571A7172"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1</w:t>
            </w:r>
          </w:p>
        </w:tc>
        <w:tc>
          <w:tcPr>
            <w:tcW w:w="708" w:type="pct"/>
            <w:tcBorders>
              <w:top w:val="nil"/>
              <w:left w:val="nil"/>
              <w:bottom w:val="single" w:sz="4" w:space="0" w:color="auto"/>
              <w:right w:val="single" w:sz="4" w:space="0" w:color="auto"/>
            </w:tcBorders>
            <w:shd w:val="clear" w:color="auto" w:fill="auto"/>
            <w:noWrap/>
            <w:vAlign w:val="center"/>
          </w:tcPr>
          <w:p w14:paraId="2C7F0625"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5</w:t>
            </w:r>
          </w:p>
        </w:tc>
        <w:tc>
          <w:tcPr>
            <w:tcW w:w="2494" w:type="pct"/>
            <w:tcBorders>
              <w:top w:val="nil"/>
              <w:left w:val="nil"/>
              <w:bottom w:val="single" w:sz="4" w:space="0" w:color="auto"/>
              <w:right w:val="single" w:sz="4" w:space="0" w:color="auto"/>
            </w:tcBorders>
            <w:shd w:val="clear" w:color="auto" w:fill="auto"/>
          </w:tcPr>
          <w:p w14:paraId="201B8A37"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pacing w:val="-2"/>
                <w:w w:val="105"/>
                <w:sz w:val="22"/>
                <w:szCs w:val="22"/>
              </w:rPr>
              <w:t>ACETILCISTEÍNA</w:t>
            </w:r>
            <w:r w:rsidRPr="00C850B1">
              <w:rPr>
                <w:rFonts w:asciiTheme="majorHAnsi" w:hAnsiTheme="majorHAnsi" w:cstheme="majorHAnsi"/>
                <w:spacing w:val="-3"/>
                <w:w w:val="105"/>
                <w:sz w:val="22"/>
                <w:szCs w:val="22"/>
              </w:rPr>
              <w:t xml:space="preserve"> </w:t>
            </w:r>
            <w:r w:rsidRPr="00C850B1">
              <w:rPr>
                <w:rFonts w:asciiTheme="majorHAnsi" w:hAnsiTheme="majorHAnsi" w:cstheme="majorHAnsi"/>
                <w:spacing w:val="-2"/>
                <w:w w:val="105"/>
                <w:sz w:val="22"/>
                <w:szCs w:val="22"/>
              </w:rPr>
              <w:t>20</w:t>
            </w:r>
            <w:r w:rsidRPr="00C850B1">
              <w:rPr>
                <w:rFonts w:asciiTheme="majorHAnsi" w:hAnsiTheme="majorHAnsi" w:cstheme="majorHAnsi"/>
                <w:spacing w:val="-3"/>
                <w:w w:val="105"/>
                <w:sz w:val="22"/>
                <w:szCs w:val="22"/>
              </w:rPr>
              <w:t xml:space="preserve"> </w:t>
            </w:r>
            <w:r w:rsidRPr="00C850B1">
              <w:rPr>
                <w:rFonts w:asciiTheme="majorHAnsi" w:hAnsiTheme="majorHAnsi" w:cstheme="majorHAnsi"/>
                <w:spacing w:val="-2"/>
                <w:w w:val="105"/>
                <w:sz w:val="22"/>
                <w:szCs w:val="22"/>
              </w:rPr>
              <w:t>MG C/</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2"/>
                <w:w w:val="105"/>
                <w:sz w:val="22"/>
                <w:szCs w:val="22"/>
              </w:rPr>
              <w:t>120</w:t>
            </w:r>
            <w:r w:rsidRPr="00C850B1">
              <w:rPr>
                <w:rFonts w:asciiTheme="majorHAnsi" w:hAnsiTheme="majorHAnsi" w:cstheme="majorHAnsi"/>
                <w:spacing w:val="-3"/>
                <w:w w:val="105"/>
                <w:sz w:val="22"/>
                <w:szCs w:val="22"/>
              </w:rPr>
              <w:t xml:space="preserve"> </w:t>
            </w:r>
            <w:r w:rsidRPr="00C850B1">
              <w:rPr>
                <w:rFonts w:asciiTheme="majorHAnsi" w:hAnsiTheme="majorHAnsi" w:cstheme="majorHAnsi"/>
                <w:spacing w:val="-5"/>
                <w:w w:val="105"/>
                <w:sz w:val="22"/>
                <w:szCs w:val="22"/>
              </w:rPr>
              <w:t>ML.</w:t>
            </w:r>
          </w:p>
        </w:tc>
        <w:tc>
          <w:tcPr>
            <w:tcW w:w="659" w:type="pct"/>
            <w:tcBorders>
              <w:top w:val="nil"/>
              <w:left w:val="nil"/>
              <w:bottom w:val="single" w:sz="4" w:space="0" w:color="auto"/>
              <w:right w:val="single" w:sz="4" w:space="0" w:color="auto"/>
            </w:tcBorders>
            <w:vAlign w:val="center"/>
          </w:tcPr>
          <w:p w14:paraId="5B92327A"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R$29,39</w:t>
            </w:r>
          </w:p>
        </w:tc>
        <w:tc>
          <w:tcPr>
            <w:tcW w:w="765" w:type="pct"/>
            <w:tcBorders>
              <w:top w:val="nil"/>
              <w:left w:val="nil"/>
              <w:bottom w:val="single" w:sz="4" w:space="0" w:color="auto"/>
              <w:right w:val="single" w:sz="4" w:space="0" w:color="auto"/>
            </w:tcBorders>
            <w:vAlign w:val="center"/>
          </w:tcPr>
          <w:p w14:paraId="12A74BA3"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R$146,95</w:t>
            </w:r>
          </w:p>
        </w:tc>
      </w:tr>
      <w:tr w:rsidR="00BA3AAB" w:rsidRPr="00C850B1" w14:paraId="1BF9E544" w14:textId="77777777" w:rsidTr="008656F3">
        <w:trPr>
          <w:trHeight w:val="53"/>
        </w:trPr>
        <w:tc>
          <w:tcPr>
            <w:tcW w:w="374" w:type="pct"/>
            <w:tcBorders>
              <w:top w:val="nil"/>
              <w:left w:val="single" w:sz="4" w:space="0" w:color="auto"/>
              <w:bottom w:val="single" w:sz="4" w:space="0" w:color="auto"/>
              <w:right w:val="single" w:sz="4" w:space="0" w:color="auto"/>
            </w:tcBorders>
            <w:shd w:val="clear" w:color="auto" w:fill="auto"/>
            <w:noWrap/>
            <w:vAlign w:val="center"/>
          </w:tcPr>
          <w:p w14:paraId="1A13B8D5"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2</w:t>
            </w:r>
          </w:p>
        </w:tc>
        <w:tc>
          <w:tcPr>
            <w:tcW w:w="708" w:type="pct"/>
            <w:tcBorders>
              <w:top w:val="nil"/>
              <w:left w:val="nil"/>
              <w:bottom w:val="single" w:sz="4" w:space="0" w:color="auto"/>
              <w:right w:val="single" w:sz="4" w:space="0" w:color="auto"/>
            </w:tcBorders>
            <w:shd w:val="clear" w:color="auto" w:fill="auto"/>
            <w:noWrap/>
            <w:vAlign w:val="center"/>
          </w:tcPr>
          <w:p w14:paraId="01A68EFC"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5</w:t>
            </w:r>
          </w:p>
        </w:tc>
        <w:tc>
          <w:tcPr>
            <w:tcW w:w="2494" w:type="pct"/>
            <w:tcBorders>
              <w:top w:val="nil"/>
              <w:left w:val="nil"/>
              <w:bottom w:val="single" w:sz="4" w:space="0" w:color="auto"/>
              <w:right w:val="single" w:sz="4" w:space="0" w:color="auto"/>
            </w:tcBorders>
            <w:shd w:val="clear" w:color="auto" w:fill="auto"/>
          </w:tcPr>
          <w:p w14:paraId="6DC81796" w14:textId="77777777" w:rsidR="00BA3AAB" w:rsidRPr="00C850B1" w:rsidRDefault="00BA3AAB" w:rsidP="008656F3">
            <w:pPr>
              <w:autoSpaceDE w:val="0"/>
              <w:autoSpaceDN w:val="0"/>
              <w:adjustRightInd w:val="0"/>
              <w:jc w:val="both"/>
              <w:rPr>
                <w:rFonts w:asciiTheme="majorHAnsi" w:hAnsiTheme="majorHAnsi" w:cstheme="majorHAnsi"/>
                <w:bCs/>
                <w:sz w:val="22"/>
                <w:szCs w:val="22"/>
              </w:rPr>
            </w:pPr>
            <w:r w:rsidRPr="00C850B1">
              <w:rPr>
                <w:rFonts w:asciiTheme="majorHAnsi" w:hAnsiTheme="majorHAnsi" w:cstheme="majorHAnsi"/>
                <w:spacing w:val="-2"/>
                <w:w w:val="105"/>
                <w:sz w:val="22"/>
                <w:szCs w:val="22"/>
              </w:rPr>
              <w:t>ACETILCISTEÍNA</w:t>
            </w:r>
            <w:r w:rsidRPr="00C850B1">
              <w:rPr>
                <w:rFonts w:asciiTheme="majorHAnsi" w:hAnsiTheme="majorHAnsi" w:cstheme="majorHAnsi"/>
                <w:spacing w:val="-3"/>
                <w:w w:val="105"/>
                <w:sz w:val="22"/>
                <w:szCs w:val="22"/>
              </w:rPr>
              <w:t xml:space="preserve"> </w:t>
            </w:r>
            <w:r w:rsidRPr="00C850B1">
              <w:rPr>
                <w:rFonts w:asciiTheme="majorHAnsi" w:hAnsiTheme="majorHAnsi" w:cstheme="majorHAnsi"/>
                <w:spacing w:val="-2"/>
                <w:w w:val="105"/>
                <w:sz w:val="22"/>
                <w:szCs w:val="22"/>
              </w:rPr>
              <w:t>40</w:t>
            </w:r>
            <w:r w:rsidRPr="00C850B1">
              <w:rPr>
                <w:rFonts w:asciiTheme="majorHAnsi" w:hAnsiTheme="majorHAnsi" w:cstheme="majorHAnsi"/>
                <w:spacing w:val="-3"/>
                <w:w w:val="105"/>
                <w:sz w:val="22"/>
                <w:szCs w:val="22"/>
              </w:rPr>
              <w:t xml:space="preserve"> </w:t>
            </w:r>
            <w:r w:rsidRPr="00C850B1">
              <w:rPr>
                <w:rFonts w:asciiTheme="majorHAnsi" w:hAnsiTheme="majorHAnsi" w:cstheme="majorHAnsi"/>
                <w:spacing w:val="-2"/>
                <w:w w:val="105"/>
                <w:sz w:val="22"/>
                <w:szCs w:val="22"/>
              </w:rPr>
              <w:t>MG C/</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2"/>
                <w:w w:val="105"/>
                <w:sz w:val="22"/>
                <w:szCs w:val="22"/>
              </w:rPr>
              <w:t>120</w:t>
            </w:r>
            <w:r w:rsidRPr="00C850B1">
              <w:rPr>
                <w:rFonts w:asciiTheme="majorHAnsi" w:hAnsiTheme="majorHAnsi" w:cstheme="majorHAnsi"/>
                <w:spacing w:val="-3"/>
                <w:w w:val="105"/>
                <w:sz w:val="22"/>
                <w:szCs w:val="22"/>
              </w:rPr>
              <w:t xml:space="preserve"> </w:t>
            </w:r>
            <w:r w:rsidRPr="00C850B1">
              <w:rPr>
                <w:rFonts w:asciiTheme="majorHAnsi" w:hAnsiTheme="majorHAnsi" w:cstheme="majorHAnsi"/>
                <w:spacing w:val="-5"/>
                <w:w w:val="105"/>
                <w:sz w:val="22"/>
                <w:szCs w:val="22"/>
              </w:rPr>
              <w:t>ML.</w:t>
            </w:r>
          </w:p>
        </w:tc>
        <w:tc>
          <w:tcPr>
            <w:tcW w:w="659" w:type="pct"/>
            <w:tcBorders>
              <w:top w:val="nil"/>
              <w:left w:val="nil"/>
              <w:bottom w:val="single" w:sz="4" w:space="0" w:color="auto"/>
              <w:right w:val="single" w:sz="4" w:space="0" w:color="auto"/>
            </w:tcBorders>
            <w:vAlign w:val="center"/>
          </w:tcPr>
          <w:p w14:paraId="303DBE9E"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R$40,14</w:t>
            </w:r>
          </w:p>
        </w:tc>
        <w:tc>
          <w:tcPr>
            <w:tcW w:w="765" w:type="pct"/>
            <w:tcBorders>
              <w:top w:val="nil"/>
              <w:left w:val="nil"/>
              <w:bottom w:val="single" w:sz="4" w:space="0" w:color="auto"/>
              <w:right w:val="single" w:sz="4" w:space="0" w:color="auto"/>
            </w:tcBorders>
            <w:vAlign w:val="center"/>
          </w:tcPr>
          <w:p w14:paraId="4BC692C8"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R$200,70</w:t>
            </w:r>
          </w:p>
        </w:tc>
      </w:tr>
      <w:tr w:rsidR="00BA3AAB" w:rsidRPr="00C850B1" w14:paraId="6CD792B8"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5CDD16AD"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3</w:t>
            </w:r>
          </w:p>
        </w:tc>
        <w:tc>
          <w:tcPr>
            <w:tcW w:w="708" w:type="pct"/>
            <w:tcBorders>
              <w:top w:val="nil"/>
              <w:left w:val="nil"/>
              <w:bottom w:val="single" w:sz="4" w:space="0" w:color="auto"/>
              <w:right w:val="single" w:sz="4" w:space="0" w:color="auto"/>
            </w:tcBorders>
            <w:shd w:val="clear" w:color="auto" w:fill="auto"/>
            <w:noWrap/>
            <w:vAlign w:val="center"/>
          </w:tcPr>
          <w:p w14:paraId="28BBD4CC"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5</w:t>
            </w:r>
          </w:p>
        </w:tc>
        <w:tc>
          <w:tcPr>
            <w:tcW w:w="2494" w:type="pct"/>
            <w:tcBorders>
              <w:top w:val="nil"/>
              <w:left w:val="nil"/>
              <w:bottom w:val="single" w:sz="4" w:space="0" w:color="auto"/>
              <w:right w:val="single" w:sz="4" w:space="0" w:color="auto"/>
            </w:tcBorders>
            <w:shd w:val="clear" w:color="auto" w:fill="auto"/>
          </w:tcPr>
          <w:p w14:paraId="48DF69CE"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pacing w:val="-2"/>
                <w:w w:val="105"/>
                <w:sz w:val="22"/>
                <w:szCs w:val="22"/>
              </w:rPr>
              <w:t>ACETILCISTEÍNA</w:t>
            </w:r>
            <w:r w:rsidRPr="00C850B1">
              <w:rPr>
                <w:rFonts w:asciiTheme="majorHAnsi" w:hAnsiTheme="majorHAnsi" w:cstheme="majorHAnsi"/>
                <w:spacing w:val="-3"/>
                <w:w w:val="105"/>
                <w:sz w:val="22"/>
                <w:szCs w:val="22"/>
              </w:rPr>
              <w:t xml:space="preserve"> </w:t>
            </w:r>
            <w:r w:rsidRPr="00C850B1">
              <w:rPr>
                <w:rFonts w:asciiTheme="majorHAnsi" w:hAnsiTheme="majorHAnsi" w:cstheme="majorHAnsi"/>
                <w:spacing w:val="-2"/>
                <w:w w:val="105"/>
                <w:sz w:val="22"/>
                <w:szCs w:val="22"/>
              </w:rPr>
              <w:t>600</w:t>
            </w:r>
            <w:r w:rsidRPr="00C850B1">
              <w:rPr>
                <w:rFonts w:asciiTheme="majorHAnsi" w:hAnsiTheme="majorHAnsi" w:cstheme="majorHAnsi"/>
                <w:spacing w:val="-3"/>
                <w:w w:val="105"/>
                <w:sz w:val="22"/>
                <w:szCs w:val="22"/>
              </w:rPr>
              <w:t xml:space="preserve"> </w:t>
            </w:r>
            <w:r w:rsidRPr="00C850B1">
              <w:rPr>
                <w:rFonts w:asciiTheme="majorHAnsi" w:hAnsiTheme="majorHAnsi" w:cstheme="majorHAnsi"/>
                <w:spacing w:val="-2"/>
                <w:w w:val="105"/>
                <w:sz w:val="22"/>
                <w:szCs w:val="22"/>
              </w:rPr>
              <w:t>MG C/</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2"/>
                <w:w w:val="105"/>
                <w:sz w:val="22"/>
                <w:szCs w:val="22"/>
              </w:rPr>
              <w:t>16</w:t>
            </w:r>
            <w:r w:rsidRPr="00C850B1">
              <w:rPr>
                <w:rFonts w:asciiTheme="majorHAnsi" w:hAnsiTheme="majorHAnsi" w:cstheme="majorHAnsi"/>
                <w:spacing w:val="-3"/>
                <w:w w:val="105"/>
                <w:sz w:val="22"/>
                <w:szCs w:val="22"/>
              </w:rPr>
              <w:t xml:space="preserve"> </w:t>
            </w:r>
            <w:r w:rsidRPr="00C850B1">
              <w:rPr>
                <w:rFonts w:asciiTheme="majorHAnsi" w:hAnsiTheme="majorHAnsi" w:cstheme="majorHAnsi"/>
                <w:spacing w:val="-2"/>
                <w:w w:val="105"/>
                <w:sz w:val="22"/>
                <w:szCs w:val="22"/>
              </w:rPr>
              <w:t>SACHES</w:t>
            </w:r>
          </w:p>
        </w:tc>
        <w:tc>
          <w:tcPr>
            <w:tcW w:w="659" w:type="pct"/>
            <w:tcBorders>
              <w:top w:val="nil"/>
              <w:left w:val="nil"/>
              <w:bottom w:val="single" w:sz="4" w:space="0" w:color="auto"/>
              <w:right w:val="single" w:sz="4" w:space="0" w:color="auto"/>
            </w:tcBorders>
            <w:vAlign w:val="center"/>
          </w:tcPr>
          <w:p w14:paraId="3DEAD98E"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sz w:val="22"/>
                <w:szCs w:val="22"/>
              </w:rPr>
              <w:t>R$71,08</w:t>
            </w:r>
          </w:p>
        </w:tc>
        <w:tc>
          <w:tcPr>
            <w:tcW w:w="765" w:type="pct"/>
            <w:tcBorders>
              <w:top w:val="nil"/>
              <w:left w:val="nil"/>
              <w:bottom w:val="single" w:sz="4" w:space="0" w:color="auto"/>
              <w:right w:val="single" w:sz="4" w:space="0" w:color="auto"/>
            </w:tcBorders>
            <w:vAlign w:val="center"/>
          </w:tcPr>
          <w:p w14:paraId="75A8EEA1"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sz w:val="22"/>
                <w:szCs w:val="22"/>
              </w:rPr>
              <w:t>R$355,40</w:t>
            </w:r>
          </w:p>
        </w:tc>
      </w:tr>
      <w:tr w:rsidR="00BA3AAB" w:rsidRPr="00C850B1" w14:paraId="69672486" w14:textId="77777777" w:rsidTr="008656F3">
        <w:trPr>
          <w:trHeight w:val="204"/>
        </w:trPr>
        <w:tc>
          <w:tcPr>
            <w:tcW w:w="374" w:type="pct"/>
            <w:tcBorders>
              <w:top w:val="single" w:sz="4" w:space="0" w:color="auto"/>
              <w:left w:val="single" w:sz="4" w:space="0" w:color="auto"/>
              <w:bottom w:val="single" w:sz="4" w:space="0" w:color="auto"/>
              <w:right w:val="single" w:sz="4" w:space="0" w:color="auto"/>
            </w:tcBorders>
            <w:shd w:val="clear" w:color="auto" w:fill="auto"/>
            <w:noWrap/>
            <w:vAlign w:val="center"/>
          </w:tcPr>
          <w:p w14:paraId="25247CFB" w14:textId="77777777" w:rsidR="00BA3AAB" w:rsidRPr="00C850B1" w:rsidRDefault="00BA3AAB" w:rsidP="0020634B">
            <w:pPr>
              <w:pStyle w:val="TableParagraph"/>
              <w:spacing w:before="20"/>
              <w:jc w:val="center"/>
              <w:rPr>
                <w:rFonts w:asciiTheme="majorHAnsi" w:hAnsiTheme="majorHAnsi" w:cstheme="majorHAnsi"/>
              </w:rPr>
            </w:pPr>
            <w:r w:rsidRPr="00C850B1">
              <w:rPr>
                <w:rFonts w:asciiTheme="majorHAnsi" w:hAnsiTheme="majorHAnsi" w:cstheme="majorHAnsi"/>
              </w:rPr>
              <w:t>4</w:t>
            </w:r>
          </w:p>
        </w:tc>
        <w:tc>
          <w:tcPr>
            <w:tcW w:w="708" w:type="pct"/>
            <w:tcBorders>
              <w:top w:val="single" w:sz="4" w:space="0" w:color="auto"/>
              <w:left w:val="nil"/>
              <w:bottom w:val="single" w:sz="4" w:space="0" w:color="auto"/>
              <w:right w:val="single" w:sz="4" w:space="0" w:color="auto"/>
            </w:tcBorders>
            <w:shd w:val="clear" w:color="auto" w:fill="auto"/>
            <w:noWrap/>
            <w:vAlign w:val="center"/>
          </w:tcPr>
          <w:p w14:paraId="03DB5E76" w14:textId="77777777" w:rsidR="00BA3AAB" w:rsidRPr="00C850B1" w:rsidRDefault="00BA3AAB" w:rsidP="0020634B">
            <w:pPr>
              <w:pStyle w:val="TableParagraph"/>
              <w:spacing w:before="20"/>
              <w:jc w:val="center"/>
              <w:rPr>
                <w:rFonts w:asciiTheme="majorHAnsi" w:hAnsiTheme="majorHAnsi" w:cstheme="majorHAnsi"/>
              </w:rPr>
            </w:pPr>
            <w:r w:rsidRPr="00C850B1">
              <w:rPr>
                <w:rFonts w:asciiTheme="majorHAnsi" w:hAnsiTheme="majorHAnsi" w:cstheme="majorHAnsi"/>
              </w:rPr>
              <w:t>4</w:t>
            </w:r>
          </w:p>
        </w:tc>
        <w:tc>
          <w:tcPr>
            <w:tcW w:w="2494" w:type="pct"/>
            <w:tcBorders>
              <w:top w:val="single" w:sz="4" w:space="0" w:color="auto"/>
              <w:left w:val="nil"/>
              <w:bottom w:val="single" w:sz="4" w:space="0" w:color="auto"/>
              <w:right w:val="single" w:sz="4" w:space="0" w:color="auto"/>
            </w:tcBorders>
            <w:shd w:val="clear" w:color="auto" w:fill="auto"/>
          </w:tcPr>
          <w:p w14:paraId="11C38DF7" w14:textId="77777777" w:rsidR="00BA3AAB" w:rsidRPr="00C850B1" w:rsidRDefault="00BA3AAB" w:rsidP="008656F3">
            <w:pPr>
              <w:pStyle w:val="TableParagraph"/>
              <w:spacing w:before="5"/>
              <w:ind w:left="27"/>
              <w:jc w:val="both"/>
              <w:rPr>
                <w:rFonts w:asciiTheme="majorHAnsi" w:hAnsiTheme="majorHAnsi" w:cstheme="majorHAnsi"/>
              </w:rPr>
            </w:pPr>
            <w:r w:rsidRPr="00C850B1">
              <w:rPr>
                <w:rFonts w:asciiTheme="majorHAnsi" w:hAnsiTheme="majorHAnsi" w:cstheme="majorHAnsi"/>
              </w:rPr>
              <w:t>ACETATO</w:t>
            </w:r>
            <w:r w:rsidRPr="00C850B1">
              <w:rPr>
                <w:rFonts w:asciiTheme="majorHAnsi" w:hAnsiTheme="majorHAnsi" w:cstheme="majorHAnsi"/>
                <w:spacing w:val="18"/>
              </w:rPr>
              <w:t xml:space="preserve"> </w:t>
            </w:r>
            <w:r w:rsidRPr="00C850B1">
              <w:rPr>
                <w:rFonts w:asciiTheme="majorHAnsi" w:hAnsiTheme="majorHAnsi" w:cstheme="majorHAnsi"/>
              </w:rPr>
              <w:t>DE</w:t>
            </w:r>
            <w:r w:rsidRPr="00C850B1">
              <w:rPr>
                <w:rFonts w:asciiTheme="majorHAnsi" w:hAnsiTheme="majorHAnsi" w:cstheme="majorHAnsi"/>
                <w:spacing w:val="18"/>
              </w:rPr>
              <w:t xml:space="preserve"> </w:t>
            </w:r>
            <w:r w:rsidRPr="00C850B1">
              <w:rPr>
                <w:rFonts w:asciiTheme="majorHAnsi" w:hAnsiTheme="majorHAnsi" w:cstheme="majorHAnsi"/>
              </w:rPr>
              <w:t>RETINOL</w:t>
            </w:r>
            <w:r w:rsidRPr="00C850B1">
              <w:rPr>
                <w:rFonts w:asciiTheme="majorHAnsi" w:hAnsiTheme="majorHAnsi" w:cstheme="majorHAnsi"/>
                <w:spacing w:val="17"/>
              </w:rPr>
              <w:t xml:space="preserve"> </w:t>
            </w:r>
            <w:r w:rsidRPr="00C850B1">
              <w:rPr>
                <w:rFonts w:asciiTheme="majorHAnsi" w:hAnsiTheme="majorHAnsi" w:cstheme="majorHAnsi"/>
              </w:rPr>
              <w:t>10.000UI/G,</w:t>
            </w:r>
            <w:r w:rsidRPr="00C850B1">
              <w:rPr>
                <w:rFonts w:asciiTheme="majorHAnsi" w:hAnsiTheme="majorHAnsi" w:cstheme="majorHAnsi"/>
                <w:spacing w:val="18"/>
              </w:rPr>
              <w:t xml:space="preserve"> </w:t>
            </w:r>
            <w:r w:rsidRPr="00C850B1">
              <w:rPr>
                <w:rFonts w:asciiTheme="majorHAnsi" w:hAnsiTheme="majorHAnsi" w:cstheme="majorHAnsi"/>
                <w:spacing w:val="-2"/>
              </w:rPr>
              <w:t xml:space="preserve">AMINOÁCIDO </w:t>
            </w:r>
            <w:r w:rsidRPr="00C850B1">
              <w:rPr>
                <w:rFonts w:asciiTheme="majorHAnsi" w:hAnsiTheme="majorHAnsi" w:cstheme="majorHAnsi"/>
                <w:w w:val="105"/>
              </w:rPr>
              <w:t>25</w:t>
            </w:r>
            <w:r w:rsidRPr="00C850B1">
              <w:rPr>
                <w:rFonts w:asciiTheme="majorHAnsi" w:hAnsiTheme="majorHAnsi" w:cstheme="majorHAnsi"/>
                <w:spacing w:val="-12"/>
                <w:w w:val="105"/>
              </w:rPr>
              <w:t xml:space="preserve"> </w:t>
            </w:r>
            <w:r w:rsidRPr="00C850B1">
              <w:rPr>
                <w:rFonts w:asciiTheme="majorHAnsi" w:hAnsiTheme="majorHAnsi" w:cstheme="majorHAnsi"/>
                <w:w w:val="105"/>
              </w:rPr>
              <w:t>MG/G,</w:t>
            </w:r>
            <w:r w:rsidRPr="00C850B1">
              <w:rPr>
                <w:rFonts w:asciiTheme="majorHAnsi" w:hAnsiTheme="majorHAnsi" w:cstheme="majorHAnsi"/>
                <w:spacing w:val="-12"/>
                <w:w w:val="105"/>
              </w:rPr>
              <w:t xml:space="preserve"> </w:t>
            </w:r>
            <w:r w:rsidRPr="00C850B1">
              <w:rPr>
                <w:rFonts w:asciiTheme="majorHAnsi" w:hAnsiTheme="majorHAnsi" w:cstheme="majorHAnsi"/>
                <w:w w:val="105"/>
              </w:rPr>
              <w:t>METIONINA</w:t>
            </w:r>
            <w:r w:rsidRPr="00C850B1">
              <w:rPr>
                <w:rFonts w:asciiTheme="majorHAnsi" w:hAnsiTheme="majorHAnsi" w:cstheme="majorHAnsi"/>
                <w:spacing w:val="-11"/>
                <w:w w:val="105"/>
              </w:rPr>
              <w:t xml:space="preserve"> </w:t>
            </w:r>
            <w:r w:rsidRPr="00C850B1">
              <w:rPr>
                <w:rFonts w:asciiTheme="majorHAnsi" w:hAnsiTheme="majorHAnsi" w:cstheme="majorHAnsi"/>
                <w:w w:val="105"/>
              </w:rPr>
              <w:t>5</w:t>
            </w:r>
            <w:r w:rsidRPr="00C850B1">
              <w:rPr>
                <w:rFonts w:asciiTheme="majorHAnsi" w:hAnsiTheme="majorHAnsi" w:cstheme="majorHAnsi"/>
                <w:spacing w:val="-12"/>
                <w:w w:val="105"/>
              </w:rPr>
              <w:t xml:space="preserve"> </w:t>
            </w:r>
            <w:r w:rsidRPr="00C850B1">
              <w:rPr>
                <w:rFonts w:asciiTheme="majorHAnsi" w:hAnsiTheme="majorHAnsi" w:cstheme="majorHAnsi"/>
                <w:w w:val="105"/>
              </w:rPr>
              <w:t>MG/G</w:t>
            </w:r>
            <w:r w:rsidRPr="00C850B1">
              <w:rPr>
                <w:rFonts w:asciiTheme="majorHAnsi" w:hAnsiTheme="majorHAnsi" w:cstheme="majorHAnsi"/>
                <w:spacing w:val="-12"/>
                <w:w w:val="105"/>
              </w:rPr>
              <w:t xml:space="preserve"> </w:t>
            </w:r>
            <w:r w:rsidRPr="00C850B1">
              <w:rPr>
                <w:rFonts w:asciiTheme="majorHAnsi" w:hAnsiTheme="majorHAnsi" w:cstheme="majorHAnsi"/>
                <w:w w:val="105"/>
              </w:rPr>
              <w:t>E</w:t>
            </w:r>
            <w:r w:rsidRPr="00C850B1">
              <w:rPr>
                <w:rFonts w:asciiTheme="majorHAnsi" w:hAnsiTheme="majorHAnsi" w:cstheme="majorHAnsi"/>
                <w:spacing w:val="-12"/>
                <w:w w:val="105"/>
              </w:rPr>
              <w:t xml:space="preserve"> </w:t>
            </w:r>
            <w:r w:rsidRPr="00C850B1">
              <w:rPr>
                <w:rFonts w:asciiTheme="majorHAnsi" w:hAnsiTheme="majorHAnsi" w:cstheme="majorHAnsi"/>
                <w:w w:val="105"/>
              </w:rPr>
              <w:t>CLORANFENICOL</w:t>
            </w:r>
            <w:r w:rsidRPr="00C850B1">
              <w:rPr>
                <w:rFonts w:asciiTheme="majorHAnsi" w:hAnsiTheme="majorHAnsi" w:cstheme="majorHAnsi"/>
                <w:spacing w:val="-11"/>
                <w:w w:val="105"/>
              </w:rPr>
              <w:t xml:space="preserve"> </w:t>
            </w:r>
            <w:r w:rsidRPr="00C850B1">
              <w:rPr>
                <w:rFonts w:asciiTheme="majorHAnsi" w:hAnsiTheme="majorHAnsi" w:cstheme="majorHAnsi"/>
                <w:w w:val="105"/>
              </w:rPr>
              <w:t>5 MG/G C/3,5G</w:t>
            </w:r>
          </w:p>
        </w:tc>
        <w:tc>
          <w:tcPr>
            <w:tcW w:w="659" w:type="pct"/>
            <w:tcBorders>
              <w:top w:val="single" w:sz="4" w:space="0" w:color="auto"/>
              <w:left w:val="nil"/>
              <w:bottom w:val="single" w:sz="4" w:space="0" w:color="auto"/>
              <w:right w:val="single" w:sz="4" w:space="0" w:color="auto"/>
            </w:tcBorders>
            <w:vAlign w:val="center"/>
          </w:tcPr>
          <w:p w14:paraId="1629FFF2"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R$18,24</w:t>
            </w:r>
          </w:p>
        </w:tc>
        <w:tc>
          <w:tcPr>
            <w:tcW w:w="765" w:type="pct"/>
            <w:tcBorders>
              <w:top w:val="single" w:sz="4" w:space="0" w:color="auto"/>
              <w:left w:val="nil"/>
              <w:bottom w:val="single" w:sz="4" w:space="0" w:color="auto"/>
              <w:right w:val="single" w:sz="4" w:space="0" w:color="auto"/>
            </w:tcBorders>
            <w:vAlign w:val="center"/>
          </w:tcPr>
          <w:p w14:paraId="644C97C4"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R$72,96</w:t>
            </w:r>
          </w:p>
        </w:tc>
      </w:tr>
      <w:tr w:rsidR="00BA3AAB" w:rsidRPr="00C850B1" w14:paraId="2AB90F4D"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34F11F38"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5</w:t>
            </w:r>
          </w:p>
        </w:tc>
        <w:tc>
          <w:tcPr>
            <w:tcW w:w="708" w:type="pct"/>
            <w:tcBorders>
              <w:top w:val="nil"/>
              <w:left w:val="nil"/>
              <w:bottom w:val="single" w:sz="4" w:space="0" w:color="auto"/>
              <w:right w:val="single" w:sz="4" w:space="0" w:color="auto"/>
            </w:tcBorders>
            <w:shd w:val="clear" w:color="auto" w:fill="auto"/>
            <w:noWrap/>
            <w:vAlign w:val="center"/>
          </w:tcPr>
          <w:p w14:paraId="21476875"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4</w:t>
            </w:r>
          </w:p>
        </w:tc>
        <w:tc>
          <w:tcPr>
            <w:tcW w:w="2494" w:type="pct"/>
            <w:tcBorders>
              <w:top w:val="nil"/>
              <w:left w:val="nil"/>
              <w:bottom w:val="single" w:sz="4" w:space="0" w:color="auto"/>
              <w:right w:val="single" w:sz="4" w:space="0" w:color="auto"/>
            </w:tcBorders>
            <w:shd w:val="clear" w:color="auto" w:fill="auto"/>
          </w:tcPr>
          <w:p w14:paraId="4B7F246C"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w w:val="105"/>
                <w:sz w:val="22"/>
                <w:szCs w:val="22"/>
              </w:rPr>
              <w:t>ACICLOVIR</w:t>
            </w:r>
            <w:r w:rsidRPr="00C850B1">
              <w:rPr>
                <w:rFonts w:asciiTheme="majorHAnsi" w:hAnsiTheme="majorHAnsi" w:cstheme="majorHAnsi"/>
                <w:spacing w:val="-11"/>
                <w:w w:val="105"/>
                <w:sz w:val="22"/>
                <w:szCs w:val="22"/>
              </w:rPr>
              <w:t xml:space="preserve"> </w:t>
            </w:r>
            <w:r w:rsidRPr="00C850B1">
              <w:rPr>
                <w:rFonts w:asciiTheme="majorHAnsi" w:hAnsiTheme="majorHAnsi" w:cstheme="majorHAnsi"/>
                <w:w w:val="105"/>
                <w:sz w:val="22"/>
                <w:szCs w:val="22"/>
              </w:rPr>
              <w:t>400</w:t>
            </w:r>
            <w:r w:rsidRPr="00C850B1">
              <w:rPr>
                <w:rFonts w:asciiTheme="majorHAnsi" w:hAnsiTheme="majorHAnsi" w:cstheme="majorHAnsi"/>
                <w:spacing w:val="-12"/>
                <w:w w:val="105"/>
                <w:sz w:val="22"/>
                <w:szCs w:val="22"/>
              </w:rPr>
              <w:t xml:space="preserve"> </w:t>
            </w:r>
            <w:r w:rsidRPr="00C850B1">
              <w:rPr>
                <w:rFonts w:asciiTheme="majorHAnsi" w:hAnsiTheme="majorHAnsi" w:cstheme="majorHAnsi"/>
                <w:w w:val="105"/>
                <w:sz w:val="22"/>
                <w:szCs w:val="22"/>
              </w:rPr>
              <w:t>MG</w:t>
            </w:r>
            <w:r w:rsidRPr="00C850B1">
              <w:rPr>
                <w:rFonts w:asciiTheme="majorHAnsi" w:hAnsiTheme="majorHAnsi" w:cstheme="majorHAnsi"/>
                <w:spacing w:val="-10"/>
                <w:w w:val="105"/>
                <w:sz w:val="22"/>
                <w:szCs w:val="22"/>
              </w:rPr>
              <w:t xml:space="preserve"> </w:t>
            </w:r>
            <w:r w:rsidRPr="00C850B1">
              <w:rPr>
                <w:rFonts w:asciiTheme="majorHAnsi" w:hAnsiTheme="majorHAnsi" w:cstheme="majorHAnsi"/>
                <w:w w:val="105"/>
                <w:sz w:val="22"/>
                <w:szCs w:val="22"/>
              </w:rPr>
              <w:t>C/</w:t>
            </w:r>
            <w:r w:rsidRPr="00C850B1">
              <w:rPr>
                <w:rFonts w:asciiTheme="majorHAnsi" w:hAnsiTheme="majorHAnsi" w:cstheme="majorHAnsi"/>
                <w:spacing w:val="-12"/>
                <w:w w:val="105"/>
                <w:sz w:val="22"/>
                <w:szCs w:val="22"/>
              </w:rPr>
              <w:t xml:space="preserve"> </w:t>
            </w:r>
            <w:r w:rsidRPr="00C850B1">
              <w:rPr>
                <w:rFonts w:asciiTheme="majorHAnsi" w:hAnsiTheme="majorHAnsi" w:cstheme="majorHAnsi"/>
                <w:w w:val="105"/>
                <w:sz w:val="22"/>
                <w:szCs w:val="22"/>
              </w:rPr>
              <w:t>30</w:t>
            </w:r>
            <w:r w:rsidRPr="00C850B1">
              <w:rPr>
                <w:rFonts w:asciiTheme="majorHAnsi" w:hAnsiTheme="majorHAnsi" w:cstheme="majorHAnsi"/>
                <w:spacing w:val="-11"/>
                <w:w w:val="105"/>
                <w:sz w:val="22"/>
                <w:szCs w:val="22"/>
              </w:rPr>
              <w:t xml:space="preserve"> </w:t>
            </w:r>
            <w:r w:rsidRPr="00C850B1">
              <w:rPr>
                <w:rFonts w:asciiTheme="majorHAnsi" w:hAnsiTheme="majorHAnsi" w:cstheme="majorHAnsi"/>
                <w:spacing w:val="-5"/>
                <w:w w:val="105"/>
                <w:sz w:val="22"/>
                <w:szCs w:val="22"/>
              </w:rPr>
              <w:t>CP</w:t>
            </w:r>
          </w:p>
        </w:tc>
        <w:tc>
          <w:tcPr>
            <w:tcW w:w="659" w:type="pct"/>
            <w:tcBorders>
              <w:top w:val="nil"/>
              <w:left w:val="nil"/>
              <w:bottom w:val="single" w:sz="4" w:space="0" w:color="auto"/>
              <w:right w:val="single" w:sz="4" w:space="0" w:color="auto"/>
            </w:tcBorders>
            <w:vAlign w:val="center"/>
          </w:tcPr>
          <w:p w14:paraId="67A52DDB"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R$257,92</w:t>
            </w:r>
          </w:p>
        </w:tc>
        <w:tc>
          <w:tcPr>
            <w:tcW w:w="765" w:type="pct"/>
            <w:tcBorders>
              <w:top w:val="nil"/>
              <w:left w:val="nil"/>
              <w:bottom w:val="single" w:sz="4" w:space="0" w:color="auto"/>
              <w:right w:val="single" w:sz="4" w:space="0" w:color="auto"/>
            </w:tcBorders>
            <w:vAlign w:val="center"/>
          </w:tcPr>
          <w:p w14:paraId="46DD169B"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R$1.031,68</w:t>
            </w:r>
          </w:p>
        </w:tc>
      </w:tr>
      <w:tr w:rsidR="00BA3AAB" w:rsidRPr="00C850B1" w14:paraId="03DB12E0"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188CD265"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6</w:t>
            </w:r>
          </w:p>
        </w:tc>
        <w:tc>
          <w:tcPr>
            <w:tcW w:w="708" w:type="pct"/>
            <w:tcBorders>
              <w:top w:val="nil"/>
              <w:left w:val="nil"/>
              <w:bottom w:val="single" w:sz="4" w:space="0" w:color="auto"/>
              <w:right w:val="single" w:sz="4" w:space="0" w:color="auto"/>
            </w:tcBorders>
            <w:shd w:val="clear" w:color="auto" w:fill="auto"/>
            <w:noWrap/>
            <w:vAlign w:val="center"/>
          </w:tcPr>
          <w:p w14:paraId="6D7022DD"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4</w:t>
            </w:r>
          </w:p>
        </w:tc>
        <w:tc>
          <w:tcPr>
            <w:tcW w:w="2494" w:type="pct"/>
            <w:tcBorders>
              <w:top w:val="nil"/>
              <w:left w:val="nil"/>
              <w:bottom w:val="single" w:sz="4" w:space="0" w:color="auto"/>
              <w:right w:val="single" w:sz="4" w:space="0" w:color="auto"/>
            </w:tcBorders>
            <w:shd w:val="clear" w:color="auto" w:fill="auto"/>
          </w:tcPr>
          <w:p w14:paraId="01F65EA4"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pacing w:val="-2"/>
                <w:w w:val="105"/>
                <w:sz w:val="22"/>
                <w:szCs w:val="22"/>
              </w:rPr>
              <w:t>ÁCIDO</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2"/>
                <w:w w:val="105"/>
                <w:sz w:val="22"/>
                <w:szCs w:val="22"/>
              </w:rPr>
              <w:t>POLIACRÍLICO</w:t>
            </w:r>
            <w:r w:rsidRPr="00C850B1">
              <w:rPr>
                <w:rFonts w:asciiTheme="majorHAnsi" w:hAnsiTheme="majorHAnsi" w:cstheme="majorHAnsi"/>
                <w:spacing w:val="-3"/>
                <w:w w:val="105"/>
                <w:sz w:val="22"/>
                <w:szCs w:val="22"/>
              </w:rPr>
              <w:t xml:space="preserve"> </w:t>
            </w:r>
            <w:r w:rsidRPr="00C850B1">
              <w:rPr>
                <w:rFonts w:asciiTheme="majorHAnsi" w:hAnsiTheme="majorHAnsi" w:cstheme="majorHAnsi"/>
                <w:spacing w:val="-2"/>
                <w:w w:val="105"/>
                <w:sz w:val="22"/>
                <w:szCs w:val="22"/>
              </w:rPr>
              <w:t>GEL</w:t>
            </w:r>
            <w:r w:rsidRPr="00C850B1">
              <w:rPr>
                <w:rFonts w:asciiTheme="majorHAnsi" w:hAnsiTheme="majorHAnsi" w:cstheme="majorHAnsi"/>
                <w:spacing w:val="-5"/>
                <w:w w:val="105"/>
                <w:sz w:val="22"/>
                <w:szCs w:val="22"/>
              </w:rPr>
              <w:t xml:space="preserve"> </w:t>
            </w:r>
            <w:r w:rsidRPr="00C850B1">
              <w:rPr>
                <w:rFonts w:asciiTheme="majorHAnsi" w:hAnsiTheme="majorHAnsi" w:cstheme="majorHAnsi"/>
                <w:spacing w:val="-2"/>
                <w:w w:val="105"/>
                <w:sz w:val="22"/>
                <w:szCs w:val="22"/>
              </w:rPr>
              <w:t>2MG</w:t>
            </w:r>
            <w:r w:rsidRPr="00C850B1">
              <w:rPr>
                <w:rFonts w:asciiTheme="majorHAnsi" w:hAnsiTheme="majorHAnsi" w:cstheme="majorHAnsi"/>
                <w:spacing w:val="-3"/>
                <w:w w:val="105"/>
                <w:sz w:val="22"/>
                <w:szCs w:val="22"/>
              </w:rPr>
              <w:t xml:space="preserve"> </w:t>
            </w:r>
            <w:r w:rsidRPr="00C850B1">
              <w:rPr>
                <w:rFonts w:asciiTheme="majorHAnsi" w:hAnsiTheme="majorHAnsi" w:cstheme="majorHAnsi"/>
                <w:spacing w:val="-2"/>
                <w:w w:val="105"/>
                <w:sz w:val="22"/>
                <w:szCs w:val="22"/>
              </w:rPr>
              <w:t>C/</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2"/>
                <w:w w:val="105"/>
                <w:sz w:val="22"/>
                <w:szCs w:val="22"/>
              </w:rPr>
              <w:t>10</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5"/>
                <w:w w:val="105"/>
                <w:sz w:val="22"/>
                <w:szCs w:val="22"/>
              </w:rPr>
              <w:t>GR.</w:t>
            </w:r>
          </w:p>
        </w:tc>
        <w:tc>
          <w:tcPr>
            <w:tcW w:w="659" w:type="pct"/>
            <w:tcBorders>
              <w:top w:val="nil"/>
              <w:left w:val="nil"/>
              <w:bottom w:val="single" w:sz="4" w:space="0" w:color="auto"/>
              <w:right w:val="single" w:sz="4" w:space="0" w:color="auto"/>
            </w:tcBorders>
            <w:vAlign w:val="center"/>
          </w:tcPr>
          <w:p w14:paraId="639971D9"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R$ 57,47</w:t>
            </w:r>
          </w:p>
        </w:tc>
        <w:tc>
          <w:tcPr>
            <w:tcW w:w="765" w:type="pct"/>
            <w:tcBorders>
              <w:top w:val="nil"/>
              <w:left w:val="nil"/>
              <w:bottom w:val="single" w:sz="4" w:space="0" w:color="auto"/>
              <w:right w:val="single" w:sz="4" w:space="0" w:color="auto"/>
            </w:tcBorders>
            <w:vAlign w:val="center"/>
          </w:tcPr>
          <w:p w14:paraId="10B17B7D"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R$229,88</w:t>
            </w:r>
          </w:p>
        </w:tc>
      </w:tr>
      <w:tr w:rsidR="00BA3AAB" w:rsidRPr="00C850B1" w14:paraId="52860CB5"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066FD227"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7</w:t>
            </w:r>
          </w:p>
        </w:tc>
        <w:tc>
          <w:tcPr>
            <w:tcW w:w="708" w:type="pct"/>
            <w:tcBorders>
              <w:top w:val="nil"/>
              <w:left w:val="nil"/>
              <w:bottom w:val="single" w:sz="4" w:space="0" w:color="auto"/>
              <w:right w:val="single" w:sz="4" w:space="0" w:color="auto"/>
            </w:tcBorders>
            <w:shd w:val="clear" w:color="auto" w:fill="auto"/>
            <w:noWrap/>
            <w:vAlign w:val="center"/>
          </w:tcPr>
          <w:p w14:paraId="0ADDCD2E"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50</w:t>
            </w:r>
          </w:p>
        </w:tc>
        <w:tc>
          <w:tcPr>
            <w:tcW w:w="2494" w:type="pct"/>
            <w:tcBorders>
              <w:top w:val="nil"/>
              <w:left w:val="nil"/>
              <w:bottom w:val="single" w:sz="4" w:space="0" w:color="auto"/>
              <w:right w:val="single" w:sz="4" w:space="0" w:color="auto"/>
            </w:tcBorders>
            <w:shd w:val="clear" w:color="auto" w:fill="auto"/>
          </w:tcPr>
          <w:p w14:paraId="7A151B39"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pacing w:val="-2"/>
                <w:w w:val="105"/>
                <w:sz w:val="22"/>
                <w:szCs w:val="22"/>
              </w:rPr>
              <w:t>ALPRAZOLAM</w:t>
            </w:r>
            <w:r w:rsidRPr="00C850B1">
              <w:rPr>
                <w:rFonts w:asciiTheme="majorHAnsi" w:hAnsiTheme="majorHAnsi" w:cstheme="majorHAnsi"/>
                <w:spacing w:val="-6"/>
                <w:w w:val="105"/>
                <w:sz w:val="22"/>
                <w:szCs w:val="22"/>
              </w:rPr>
              <w:t xml:space="preserve"> </w:t>
            </w:r>
            <w:r w:rsidRPr="00C850B1">
              <w:rPr>
                <w:rFonts w:asciiTheme="majorHAnsi" w:hAnsiTheme="majorHAnsi" w:cstheme="majorHAnsi"/>
                <w:spacing w:val="-2"/>
                <w:w w:val="105"/>
                <w:sz w:val="22"/>
                <w:szCs w:val="22"/>
              </w:rPr>
              <w:t>0,5</w:t>
            </w:r>
            <w:r w:rsidRPr="00C850B1">
              <w:rPr>
                <w:rFonts w:asciiTheme="majorHAnsi" w:hAnsiTheme="majorHAnsi" w:cstheme="majorHAnsi"/>
                <w:spacing w:val="-5"/>
                <w:w w:val="105"/>
                <w:sz w:val="22"/>
                <w:szCs w:val="22"/>
              </w:rPr>
              <w:t xml:space="preserve"> </w:t>
            </w:r>
            <w:r w:rsidRPr="00C850B1">
              <w:rPr>
                <w:rFonts w:asciiTheme="majorHAnsi" w:hAnsiTheme="majorHAnsi" w:cstheme="majorHAnsi"/>
                <w:spacing w:val="-2"/>
                <w:w w:val="105"/>
                <w:sz w:val="22"/>
                <w:szCs w:val="22"/>
              </w:rPr>
              <w:t>MG</w:t>
            </w:r>
            <w:r w:rsidRPr="00C850B1">
              <w:rPr>
                <w:rFonts w:asciiTheme="majorHAnsi" w:hAnsiTheme="majorHAnsi" w:cstheme="majorHAnsi"/>
                <w:spacing w:val="-3"/>
                <w:w w:val="105"/>
                <w:sz w:val="22"/>
                <w:szCs w:val="22"/>
              </w:rPr>
              <w:t xml:space="preserve"> </w:t>
            </w:r>
            <w:r w:rsidRPr="00C850B1">
              <w:rPr>
                <w:rFonts w:asciiTheme="majorHAnsi" w:hAnsiTheme="majorHAnsi" w:cstheme="majorHAnsi"/>
                <w:spacing w:val="-2"/>
                <w:w w:val="105"/>
                <w:sz w:val="22"/>
                <w:szCs w:val="22"/>
              </w:rPr>
              <w:t>C/</w:t>
            </w:r>
            <w:r w:rsidRPr="00C850B1">
              <w:rPr>
                <w:rFonts w:asciiTheme="majorHAnsi" w:hAnsiTheme="majorHAnsi" w:cstheme="majorHAnsi"/>
                <w:spacing w:val="-5"/>
                <w:w w:val="105"/>
                <w:sz w:val="22"/>
                <w:szCs w:val="22"/>
              </w:rPr>
              <w:t xml:space="preserve"> </w:t>
            </w:r>
            <w:r w:rsidRPr="00C850B1">
              <w:rPr>
                <w:rFonts w:asciiTheme="majorHAnsi" w:hAnsiTheme="majorHAnsi" w:cstheme="majorHAnsi"/>
                <w:spacing w:val="-2"/>
                <w:w w:val="105"/>
                <w:sz w:val="22"/>
                <w:szCs w:val="22"/>
              </w:rPr>
              <w:t>30</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5"/>
                <w:w w:val="105"/>
                <w:sz w:val="22"/>
                <w:szCs w:val="22"/>
              </w:rPr>
              <w:t>CP</w:t>
            </w:r>
          </w:p>
        </w:tc>
        <w:tc>
          <w:tcPr>
            <w:tcW w:w="659" w:type="pct"/>
            <w:tcBorders>
              <w:top w:val="nil"/>
              <w:left w:val="nil"/>
              <w:bottom w:val="single" w:sz="4" w:space="0" w:color="auto"/>
              <w:right w:val="single" w:sz="4" w:space="0" w:color="auto"/>
            </w:tcBorders>
            <w:vAlign w:val="center"/>
          </w:tcPr>
          <w:p w14:paraId="16C25EC8"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R$14,90</w:t>
            </w:r>
          </w:p>
        </w:tc>
        <w:tc>
          <w:tcPr>
            <w:tcW w:w="765" w:type="pct"/>
            <w:tcBorders>
              <w:top w:val="nil"/>
              <w:left w:val="nil"/>
              <w:bottom w:val="single" w:sz="4" w:space="0" w:color="auto"/>
              <w:right w:val="single" w:sz="4" w:space="0" w:color="auto"/>
            </w:tcBorders>
            <w:vAlign w:val="center"/>
          </w:tcPr>
          <w:p w14:paraId="39BAE8E9"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R$745,00</w:t>
            </w:r>
          </w:p>
        </w:tc>
      </w:tr>
      <w:tr w:rsidR="00BA3AAB" w:rsidRPr="00C850B1" w14:paraId="62B940E4"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7BA26254"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8</w:t>
            </w:r>
          </w:p>
        </w:tc>
        <w:tc>
          <w:tcPr>
            <w:tcW w:w="708" w:type="pct"/>
            <w:tcBorders>
              <w:top w:val="nil"/>
              <w:left w:val="nil"/>
              <w:bottom w:val="single" w:sz="4" w:space="0" w:color="auto"/>
              <w:right w:val="single" w:sz="4" w:space="0" w:color="auto"/>
            </w:tcBorders>
            <w:shd w:val="clear" w:color="auto" w:fill="auto"/>
            <w:noWrap/>
            <w:vAlign w:val="center"/>
          </w:tcPr>
          <w:p w14:paraId="1FA323E8"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5</w:t>
            </w:r>
          </w:p>
        </w:tc>
        <w:tc>
          <w:tcPr>
            <w:tcW w:w="2494" w:type="pct"/>
            <w:tcBorders>
              <w:top w:val="nil"/>
              <w:left w:val="nil"/>
              <w:bottom w:val="single" w:sz="4" w:space="0" w:color="auto"/>
              <w:right w:val="single" w:sz="4" w:space="0" w:color="auto"/>
            </w:tcBorders>
            <w:shd w:val="clear" w:color="auto" w:fill="auto"/>
          </w:tcPr>
          <w:p w14:paraId="50A54AA1"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w w:val="105"/>
                <w:sz w:val="22"/>
                <w:szCs w:val="22"/>
              </w:rPr>
              <w:t>ALPRAZOLAM</w:t>
            </w:r>
            <w:r w:rsidRPr="00C850B1">
              <w:rPr>
                <w:rFonts w:asciiTheme="majorHAnsi" w:hAnsiTheme="majorHAnsi" w:cstheme="majorHAnsi"/>
                <w:spacing w:val="-12"/>
                <w:w w:val="105"/>
                <w:sz w:val="22"/>
                <w:szCs w:val="22"/>
              </w:rPr>
              <w:t xml:space="preserve"> </w:t>
            </w:r>
            <w:r w:rsidRPr="00C850B1">
              <w:rPr>
                <w:rFonts w:asciiTheme="majorHAnsi" w:hAnsiTheme="majorHAnsi" w:cstheme="majorHAnsi"/>
                <w:w w:val="105"/>
                <w:sz w:val="22"/>
                <w:szCs w:val="22"/>
              </w:rPr>
              <w:t>1</w:t>
            </w:r>
            <w:r w:rsidRPr="00C850B1">
              <w:rPr>
                <w:rFonts w:asciiTheme="majorHAnsi" w:hAnsiTheme="majorHAnsi" w:cstheme="majorHAnsi"/>
                <w:spacing w:val="-12"/>
                <w:w w:val="105"/>
                <w:sz w:val="22"/>
                <w:szCs w:val="22"/>
              </w:rPr>
              <w:t xml:space="preserve"> </w:t>
            </w:r>
            <w:r w:rsidRPr="00C850B1">
              <w:rPr>
                <w:rFonts w:asciiTheme="majorHAnsi" w:hAnsiTheme="majorHAnsi" w:cstheme="majorHAnsi"/>
                <w:w w:val="105"/>
                <w:sz w:val="22"/>
                <w:szCs w:val="22"/>
              </w:rPr>
              <w:t>MG</w:t>
            </w:r>
            <w:r w:rsidRPr="00C850B1">
              <w:rPr>
                <w:rFonts w:asciiTheme="majorHAnsi" w:hAnsiTheme="majorHAnsi" w:cstheme="majorHAnsi"/>
                <w:spacing w:val="-10"/>
                <w:w w:val="105"/>
                <w:sz w:val="22"/>
                <w:szCs w:val="22"/>
              </w:rPr>
              <w:t xml:space="preserve"> </w:t>
            </w:r>
            <w:r w:rsidRPr="00C850B1">
              <w:rPr>
                <w:rFonts w:asciiTheme="majorHAnsi" w:hAnsiTheme="majorHAnsi" w:cstheme="majorHAnsi"/>
                <w:w w:val="105"/>
                <w:sz w:val="22"/>
                <w:szCs w:val="22"/>
              </w:rPr>
              <w:t>C/</w:t>
            </w:r>
            <w:r w:rsidRPr="00C850B1">
              <w:rPr>
                <w:rFonts w:asciiTheme="majorHAnsi" w:hAnsiTheme="majorHAnsi" w:cstheme="majorHAnsi"/>
                <w:spacing w:val="-12"/>
                <w:w w:val="105"/>
                <w:sz w:val="22"/>
                <w:szCs w:val="22"/>
              </w:rPr>
              <w:t xml:space="preserve"> </w:t>
            </w:r>
            <w:r w:rsidRPr="00C850B1">
              <w:rPr>
                <w:rFonts w:asciiTheme="majorHAnsi" w:hAnsiTheme="majorHAnsi" w:cstheme="majorHAnsi"/>
                <w:w w:val="105"/>
                <w:sz w:val="22"/>
                <w:szCs w:val="22"/>
              </w:rPr>
              <w:t>30</w:t>
            </w:r>
            <w:r w:rsidRPr="00C850B1">
              <w:rPr>
                <w:rFonts w:asciiTheme="majorHAnsi" w:hAnsiTheme="majorHAnsi" w:cstheme="majorHAnsi"/>
                <w:spacing w:val="-11"/>
                <w:w w:val="105"/>
                <w:sz w:val="22"/>
                <w:szCs w:val="22"/>
              </w:rPr>
              <w:t xml:space="preserve"> </w:t>
            </w:r>
            <w:r w:rsidRPr="00C850B1">
              <w:rPr>
                <w:rFonts w:asciiTheme="majorHAnsi" w:hAnsiTheme="majorHAnsi" w:cstheme="majorHAnsi"/>
                <w:spacing w:val="-5"/>
                <w:w w:val="105"/>
                <w:sz w:val="22"/>
                <w:szCs w:val="22"/>
              </w:rPr>
              <w:t>CP</w:t>
            </w:r>
          </w:p>
        </w:tc>
        <w:tc>
          <w:tcPr>
            <w:tcW w:w="659" w:type="pct"/>
            <w:tcBorders>
              <w:top w:val="nil"/>
              <w:left w:val="nil"/>
              <w:bottom w:val="single" w:sz="4" w:space="0" w:color="auto"/>
              <w:right w:val="single" w:sz="4" w:space="0" w:color="auto"/>
            </w:tcBorders>
            <w:vAlign w:val="center"/>
          </w:tcPr>
          <w:p w14:paraId="702CEA09"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R$34,20</w:t>
            </w:r>
          </w:p>
        </w:tc>
        <w:tc>
          <w:tcPr>
            <w:tcW w:w="765" w:type="pct"/>
            <w:tcBorders>
              <w:top w:val="nil"/>
              <w:left w:val="nil"/>
              <w:bottom w:val="single" w:sz="4" w:space="0" w:color="auto"/>
              <w:right w:val="single" w:sz="4" w:space="0" w:color="auto"/>
            </w:tcBorders>
            <w:vAlign w:val="center"/>
          </w:tcPr>
          <w:p w14:paraId="061B5C86"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R$171,00</w:t>
            </w:r>
          </w:p>
        </w:tc>
      </w:tr>
      <w:tr w:rsidR="00BA3AAB" w:rsidRPr="00C850B1" w14:paraId="03DEAFCD"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77FB5E37"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9</w:t>
            </w:r>
          </w:p>
        </w:tc>
        <w:tc>
          <w:tcPr>
            <w:tcW w:w="708" w:type="pct"/>
            <w:tcBorders>
              <w:top w:val="nil"/>
              <w:left w:val="nil"/>
              <w:bottom w:val="single" w:sz="4" w:space="0" w:color="auto"/>
              <w:right w:val="single" w:sz="4" w:space="0" w:color="auto"/>
            </w:tcBorders>
            <w:shd w:val="clear" w:color="auto" w:fill="auto"/>
            <w:noWrap/>
            <w:vAlign w:val="center"/>
          </w:tcPr>
          <w:p w14:paraId="015A59B2"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5</w:t>
            </w:r>
          </w:p>
        </w:tc>
        <w:tc>
          <w:tcPr>
            <w:tcW w:w="2494" w:type="pct"/>
            <w:tcBorders>
              <w:top w:val="nil"/>
              <w:left w:val="nil"/>
              <w:bottom w:val="single" w:sz="4" w:space="0" w:color="auto"/>
              <w:right w:val="single" w:sz="4" w:space="0" w:color="auto"/>
            </w:tcBorders>
            <w:shd w:val="clear" w:color="auto" w:fill="auto"/>
          </w:tcPr>
          <w:p w14:paraId="022FC2EE"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w w:val="105"/>
                <w:sz w:val="22"/>
                <w:szCs w:val="22"/>
              </w:rPr>
              <w:t>ALPRAZOLAM</w:t>
            </w:r>
            <w:r w:rsidRPr="00C850B1">
              <w:rPr>
                <w:rFonts w:asciiTheme="majorHAnsi" w:hAnsiTheme="majorHAnsi" w:cstheme="majorHAnsi"/>
                <w:spacing w:val="-12"/>
                <w:w w:val="105"/>
                <w:sz w:val="22"/>
                <w:szCs w:val="22"/>
              </w:rPr>
              <w:t xml:space="preserve"> </w:t>
            </w:r>
            <w:r w:rsidRPr="00C850B1">
              <w:rPr>
                <w:rFonts w:asciiTheme="majorHAnsi" w:hAnsiTheme="majorHAnsi" w:cstheme="majorHAnsi"/>
                <w:w w:val="105"/>
                <w:sz w:val="22"/>
                <w:szCs w:val="22"/>
              </w:rPr>
              <w:t>2</w:t>
            </w:r>
            <w:r w:rsidRPr="00C850B1">
              <w:rPr>
                <w:rFonts w:asciiTheme="majorHAnsi" w:hAnsiTheme="majorHAnsi" w:cstheme="majorHAnsi"/>
                <w:spacing w:val="-12"/>
                <w:w w:val="105"/>
                <w:sz w:val="22"/>
                <w:szCs w:val="22"/>
              </w:rPr>
              <w:t xml:space="preserve"> </w:t>
            </w:r>
            <w:r w:rsidRPr="00C850B1">
              <w:rPr>
                <w:rFonts w:asciiTheme="majorHAnsi" w:hAnsiTheme="majorHAnsi" w:cstheme="majorHAnsi"/>
                <w:w w:val="105"/>
                <w:sz w:val="22"/>
                <w:szCs w:val="22"/>
              </w:rPr>
              <w:t>MG</w:t>
            </w:r>
            <w:r w:rsidRPr="00C850B1">
              <w:rPr>
                <w:rFonts w:asciiTheme="majorHAnsi" w:hAnsiTheme="majorHAnsi" w:cstheme="majorHAnsi"/>
                <w:spacing w:val="-10"/>
                <w:w w:val="105"/>
                <w:sz w:val="22"/>
                <w:szCs w:val="22"/>
              </w:rPr>
              <w:t xml:space="preserve"> </w:t>
            </w:r>
            <w:r w:rsidRPr="00C850B1">
              <w:rPr>
                <w:rFonts w:asciiTheme="majorHAnsi" w:hAnsiTheme="majorHAnsi" w:cstheme="majorHAnsi"/>
                <w:w w:val="105"/>
                <w:sz w:val="22"/>
                <w:szCs w:val="22"/>
              </w:rPr>
              <w:t>C/</w:t>
            </w:r>
            <w:r w:rsidRPr="00C850B1">
              <w:rPr>
                <w:rFonts w:asciiTheme="majorHAnsi" w:hAnsiTheme="majorHAnsi" w:cstheme="majorHAnsi"/>
                <w:spacing w:val="-12"/>
                <w:w w:val="105"/>
                <w:sz w:val="22"/>
                <w:szCs w:val="22"/>
              </w:rPr>
              <w:t xml:space="preserve"> </w:t>
            </w:r>
            <w:r w:rsidRPr="00C850B1">
              <w:rPr>
                <w:rFonts w:asciiTheme="majorHAnsi" w:hAnsiTheme="majorHAnsi" w:cstheme="majorHAnsi"/>
                <w:w w:val="105"/>
                <w:sz w:val="22"/>
                <w:szCs w:val="22"/>
              </w:rPr>
              <w:t>30</w:t>
            </w:r>
            <w:r w:rsidRPr="00C850B1">
              <w:rPr>
                <w:rFonts w:asciiTheme="majorHAnsi" w:hAnsiTheme="majorHAnsi" w:cstheme="majorHAnsi"/>
                <w:spacing w:val="-11"/>
                <w:w w:val="105"/>
                <w:sz w:val="22"/>
                <w:szCs w:val="22"/>
              </w:rPr>
              <w:t xml:space="preserve"> </w:t>
            </w:r>
            <w:r w:rsidRPr="00C850B1">
              <w:rPr>
                <w:rFonts w:asciiTheme="majorHAnsi" w:hAnsiTheme="majorHAnsi" w:cstheme="majorHAnsi"/>
                <w:spacing w:val="-5"/>
                <w:w w:val="105"/>
                <w:sz w:val="22"/>
                <w:szCs w:val="22"/>
              </w:rPr>
              <w:t>CP</w:t>
            </w:r>
          </w:p>
        </w:tc>
        <w:tc>
          <w:tcPr>
            <w:tcW w:w="659" w:type="pct"/>
            <w:tcBorders>
              <w:top w:val="nil"/>
              <w:left w:val="nil"/>
              <w:bottom w:val="single" w:sz="4" w:space="0" w:color="auto"/>
              <w:right w:val="single" w:sz="4" w:space="0" w:color="auto"/>
            </w:tcBorders>
            <w:vAlign w:val="center"/>
          </w:tcPr>
          <w:p w14:paraId="7D55DFF4"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sz w:val="22"/>
                <w:szCs w:val="22"/>
              </w:rPr>
              <w:t>R$75,76</w:t>
            </w:r>
          </w:p>
        </w:tc>
        <w:tc>
          <w:tcPr>
            <w:tcW w:w="765" w:type="pct"/>
            <w:tcBorders>
              <w:top w:val="nil"/>
              <w:left w:val="nil"/>
              <w:bottom w:val="single" w:sz="4" w:space="0" w:color="auto"/>
              <w:right w:val="single" w:sz="4" w:space="0" w:color="auto"/>
            </w:tcBorders>
            <w:vAlign w:val="center"/>
          </w:tcPr>
          <w:p w14:paraId="627D8185"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sz w:val="22"/>
                <w:szCs w:val="22"/>
              </w:rPr>
              <w:t>R$378,80</w:t>
            </w:r>
          </w:p>
        </w:tc>
      </w:tr>
      <w:tr w:rsidR="00BA3AAB" w:rsidRPr="00C850B1" w14:paraId="429912DE"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110AEED8"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10</w:t>
            </w:r>
          </w:p>
        </w:tc>
        <w:tc>
          <w:tcPr>
            <w:tcW w:w="708" w:type="pct"/>
            <w:tcBorders>
              <w:top w:val="nil"/>
              <w:left w:val="nil"/>
              <w:bottom w:val="single" w:sz="4" w:space="0" w:color="auto"/>
              <w:right w:val="single" w:sz="4" w:space="0" w:color="auto"/>
            </w:tcBorders>
            <w:shd w:val="clear" w:color="auto" w:fill="auto"/>
            <w:noWrap/>
            <w:vAlign w:val="center"/>
          </w:tcPr>
          <w:p w14:paraId="6B797DC0"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5</w:t>
            </w:r>
          </w:p>
        </w:tc>
        <w:tc>
          <w:tcPr>
            <w:tcW w:w="2494" w:type="pct"/>
            <w:tcBorders>
              <w:top w:val="nil"/>
              <w:left w:val="nil"/>
              <w:bottom w:val="single" w:sz="4" w:space="0" w:color="auto"/>
              <w:right w:val="single" w:sz="4" w:space="0" w:color="auto"/>
            </w:tcBorders>
            <w:shd w:val="clear" w:color="auto" w:fill="auto"/>
          </w:tcPr>
          <w:p w14:paraId="2EDA322D"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w w:val="105"/>
                <w:sz w:val="22"/>
                <w:szCs w:val="22"/>
              </w:rPr>
              <w:t>AMINAFTONA</w:t>
            </w:r>
            <w:r w:rsidRPr="00C850B1">
              <w:rPr>
                <w:rFonts w:asciiTheme="majorHAnsi" w:hAnsiTheme="majorHAnsi" w:cstheme="majorHAnsi"/>
                <w:spacing w:val="-10"/>
                <w:w w:val="105"/>
                <w:sz w:val="22"/>
                <w:szCs w:val="22"/>
              </w:rPr>
              <w:t xml:space="preserve"> </w:t>
            </w:r>
            <w:r w:rsidRPr="00C850B1">
              <w:rPr>
                <w:rFonts w:asciiTheme="majorHAnsi" w:hAnsiTheme="majorHAnsi" w:cstheme="majorHAnsi"/>
                <w:w w:val="105"/>
                <w:sz w:val="22"/>
                <w:szCs w:val="22"/>
              </w:rPr>
              <w:t>75</w:t>
            </w:r>
            <w:r w:rsidRPr="00C850B1">
              <w:rPr>
                <w:rFonts w:asciiTheme="majorHAnsi" w:hAnsiTheme="majorHAnsi" w:cstheme="majorHAnsi"/>
                <w:spacing w:val="-11"/>
                <w:w w:val="105"/>
                <w:sz w:val="22"/>
                <w:szCs w:val="22"/>
              </w:rPr>
              <w:t xml:space="preserve"> </w:t>
            </w:r>
            <w:r w:rsidRPr="00C850B1">
              <w:rPr>
                <w:rFonts w:asciiTheme="majorHAnsi" w:hAnsiTheme="majorHAnsi" w:cstheme="majorHAnsi"/>
                <w:w w:val="105"/>
                <w:sz w:val="22"/>
                <w:szCs w:val="22"/>
              </w:rPr>
              <w:t>MG</w:t>
            </w:r>
            <w:r w:rsidRPr="00C850B1">
              <w:rPr>
                <w:rFonts w:asciiTheme="majorHAnsi" w:hAnsiTheme="majorHAnsi" w:cstheme="majorHAnsi"/>
                <w:spacing w:val="-10"/>
                <w:w w:val="105"/>
                <w:sz w:val="22"/>
                <w:szCs w:val="22"/>
              </w:rPr>
              <w:t xml:space="preserve"> </w:t>
            </w:r>
            <w:r w:rsidRPr="00C850B1">
              <w:rPr>
                <w:rFonts w:asciiTheme="majorHAnsi" w:hAnsiTheme="majorHAnsi" w:cstheme="majorHAnsi"/>
                <w:w w:val="105"/>
                <w:sz w:val="22"/>
                <w:szCs w:val="22"/>
              </w:rPr>
              <w:t>C/</w:t>
            </w:r>
            <w:r w:rsidRPr="00C850B1">
              <w:rPr>
                <w:rFonts w:asciiTheme="majorHAnsi" w:hAnsiTheme="majorHAnsi" w:cstheme="majorHAnsi"/>
                <w:spacing w:val="-10"/>
                <w:w w:val="105"/>
                <w:sz w:val="22"/>
                <w:szCs w:val="22"/>
              </w:rPr>
              <w:t xml:space="preserve"> </w:t>
            </w:r>
            <w:r w:rsidRPr="00C850B1">
              <w:rPr>
                <w:rFonts w:asciiTheme="majorHAnsi" w:hAnsiTheme="majorHAnsi" w:cstheme="majorHAnsi"/>
                <w:w w:val="105"/>
                <w:sz w:val="22"/>
                <w:szCs w:val="22"/>
              </w:rPr>
              <w:t>60</w:t>
            </w:r>
            <w:r w:rsidRPr="00C850B1">
              <w:rPr>
                <w:rFonts w:asciiTheme="majorHAnsi" w:hAnsiTheme="majorHAnsi" w:cstheme="majorHAnsi"/>
                <w:spacing w:val="-11"/>
                <w:w w:val="105"/>
                <w:sz w:val="22"/>
                <w:szCs w:val="22"/>
              </w:rPr>
              <w:t xml:space="preserve"> </w:t>
            </w:r>
            <w:r w:rsidRPr="00C850B1">
              <w:rPr>
                <w:rFonts w:asciiTheme="majorHAnsi" w:hAnsiTheme="majorHAnsi" w:cstheme="majorHAnsi"/>
                <w:spacing w:val="-5"/>
                <w:w w:val="105"/>
                <w:sz w:val="22"/>
                <w:szCs w:val="22"/>
              </w:rPr>
              <w:t>CP</w:t>
            </w:r>
          </w:p>
        </w:tc>
        <w:tc>
          <w:tcPr>
            <w:tcW w:w="659" w:type="pct"/>
            <w:tcBorders>
              <w:top w:val="nil"/>
              <w:left w:val="nil"/>
              <w:bottom w:val="single" w:sz="4" w:space="0" w:color="auto"/>
              <w:right w:val="single" w:sz="4" w:space="0" w:color="auto"/>
            </w:tcBorders>
            <w:vAlign w:val="center"/>
          </w:tcPr>
          <w:p w14:paraId="03C3B2E8"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R$109,39</w:t>
            </w:r>
          </w:p>
        </w:tc>
        <w:tc>
          <w:tcPr>
            <w:tcW w:w="765" w:type="pct"/>
            <w:tcBorders>
              <w:top w:val="nil"/>
              <w:left w:val="nil"/>
              <w:bottom w:val="single" w:sz="4" w:space="0" w:color="auto"/>
              <w:right w:val="single" w:sz="4" w:space="0" w:color="auto"/>
            </w:tcBorders>
            <w:vAlign w:val="center"/>
          </w:tcPr>
          <w:p w14:paraId="05B3177F"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R$546,95</w:t>
            </w:r>
          </w:p>
        </w:tc>
      </w:tr>
      <w:tr w:rsidR="00BA3AAB" w:rsidRPr="00C850B1" w14:paraId="58E9B521"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05759D2D"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11</w:t>
            </w:r>
          </w:p>
        </w:tc>
        <w:tc>
          <w:tcPr>
            <w:tcW w:w="708" w:type="pct"/>
            <w:tcBorders>
              <w:top w:val="nil"/>
              <w:left w:val="nil"/>
              <w:bottom w:val="single" w:sz="4" w:space="0" w:color="auto"/>
              <w:right w:val="single" w:sz="4" w:space="0" w:color="auto"/>
            </w:tcBorders>
            <w:shd w:val="clear" w:color="auto" w:fill="auto"/>
            <w:noWrap/>
            <w:vAlign w:val="center"/>
          </w:tcPr>
          <w:p w14:paraId="0C1B889D"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5</w:t>
            </w:r>
          </w:p>
        </w:tc>
        <w:tc>
          <w:tcPr>
            <w:tcW w:w="2494" w:type="pct"/>
            <w:tcBorders>
              <w:top w:val="nil"/>
              <w:left w:val="nil"/>
              <w:bottom w:val="single" w:sz="4" w:space="0" w:color="auto"/>
              <w:right w:val="single" w:sz="4" w:space="0" w:color="auto"/>
            </w:tcBorders>
            <w:shd w:val="clear" w:color="auto" w:fill="auto"/>
          </w:tcPr>
          <w:p w14:paraId="1754AA88" w14:textId="77777777" w:rsidR="00BA3AAB" w:rsidRPr="00C850B1" w:rsidRDefault="00BA3AAB" w:rsidP="008656F3">
            <w:pPr>
              <w:pStyle w:val="TableParagraph"/>
              <w:spacing w:before="5"/>
              <w:ind w:left="27"/>
              <w:jc w:val="both"/>
              <w:rPr>
                <w:rFonts w:asciiTheme="majorHAnsi" w:hAnsiTheme="majorHAnsi" w:cstheme="majorHAnsi"/>
              </w:rPr>
            </w:pPr>
            <w:r w:rsidRPr="00C850B1">
              <w:rPr>
                <w:rFonts w:asciiTheme="majorHAnsi" w:hAnsiTheme="majorHAnsi" w:cstheme="majorHAnsi"/>
              </w:rPr>
              <w:t>AMOXICILINA</w:t>
            </w:r>
            <w:r w:rsidRPr="00C850B1">
              <w:rPr>
                <w:rFonts w:asciiTheme="majorHAnsi" w:hAnsiTheme="majorHAnsi" w:cstheme="majorHAnsi"/>
                <w:spacing w:val="19"/>
              </w:rPr>
              <w:t xml:space="preserve"> </w:t>
            </w:r>
            <w:r w:rsidRPr="00C850B1">
              <w:rPr>
                <w:rFonts w:asciiTheme="majorHAnsi" w:hAnsiTheme="majorHAnsi" w:cstheme="majorHAnsi"/>
              </w:rPr>
              <w:t>400MG/5ML</w:t>
            </w:r>
            <w:r w:rsidRPr="00C850B1">
              <w:rPr>
                <w:rFonts w:asciiTheme="majorHAnsi" w:hAnsiTheme="majorHAnsi" w:cstheme="majorHAnsi"/>
                <w:spacing w:val="19"/>
              </w:rPr>
              <w:t xml:space="preserve"> </w:t>
            </w:r>
            <w:r w:rsidRPr="00C850B1">
              <w:rPr>
                <w:rFonts w:asciiTheme="majorHAnsi" w:hAnsiTheme="majorHAnsi" w:cstheme="majorHAnsi"/>
              </w:rPr>
              <w:t>+</w:t>
            </w:r>
            <w:r w:rsidRPr="00C850B1">
              <w:rPr>
                <w:rFonts w:asciiTheme="majorHAnsi" w:hAnsiTheme="majorHAnsi" w:cstheme="majorHAnsi"/>
                <w:spacing w:val="18"/>
              </w:rPr>
              <w:t xml:space="preserve"> </w:t>
            </w:r>
            <w:r w:rsidRPr="00C850B1">
              <w:rPr>
                <w:rFonts w:asciiTheme="majorHAnsi" w:hAnsiTheme="majorHAnsi" w:cstheme="majorHAnsi"/>
              </w:rPr>
              <w:t>CLAVULANATO</w:t>
            </w:r>
            <w:r w:rsidRPr="00C850B1">
              <w:rPr>
                <w:rFonts w:asciiTheme="majorHAnsi" w:hAnsiTheme="majorHAnsi" w:cstheme="majorHAnsi"/>
                <w:spacing w:val="20"/>
              </w:rPr>
              <w:t xml:space="preserve"> </w:t>
            </w:r>
            <w:r w:rsidRPr="00C850B1">
              <w:rPr>
                <w:rFonts w:asciiTheme="majorHAnsi" w:hAnsiTheme="majorHAnsi" w:cstheme="majorHAnsi"/>
                <w:spacing w:val="-5"/>
              </w:rPr>
              <w:t>DE</w:t>
            </w:r>
          </w:p>
          <w:p w14:paraId="261EDF6D"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z w:val="22"/>
                <w:szCs w:val="22"/>
              </w:rPr>
              <w:t>POTÁSSIO</w:t>
            </w:r>
            <w:r w:rsidRPr="00C850B1">
              <w:rPr>
                <w:rFonts w:asciiTheme="majorHAnsi" w:hAnsiTheme="majorHAnsi" w:cstheme="majorHAnsi"/>
                <w:spacing w:val="17"/>
                <w:sz w:val="22"/>
                <w:szCs w:val="22"/>
              </w:rPr>
              <w:t xml:space="preserve"> </w:t>
            </w:r>
            <w:r w:rsidRPr="00C850B1">
              <w:rPr>
                <w:rFonts w:asciiTheme="majorHAnsi" w:hAnsiTheme="majorHAnsi" w:cstheme="majorHAnsi"/>
                <w:sz w:val="22"/>
                <w:szCs w:val="22"/>
              </w:rPr>
              <w:t>57MG/5ML</w:t>
            </w:r>
            <w:r w:rsidRPr="00C850B1">
              <w:rPr>
                <w:rFonts w:asciiTheme="majorHAnsi" w:hAnsiTheme="majorHAnsi" w:cstheme="majorHAnsi"/>
                <w:spacing w:val="15"/>
                <w:sz w:val="22"/>
                <w:szCs w:val="22"/>
              </w:rPr>
              <w:t xml:space="preserve"> </w:t>
            </w:r>
            <w:r w:rsidRPr="00C850B1">
              <w:rPr>
                <w:rFonts w:asciiTheme="majorHAnsi" w:hAnsiTheme="majorHAnsi" w:cstheme="majorHAnsi"/>
                <w:sz w:val="22"/>
                <w:szCs w:val="22"/>
              </w:rPr>
              <w:t>C/70</w:t>
            </w:r>
            <w:r w:rsidRPr="00C850B1">
              <w:rPr>
                <w:rFonts w:asciiTheme="majorHAnsi" w:hAnsiTheme="majorHAnsi" w:cstheme="majorHAnsi"/>
                <w:spacing w:val="16"/>
                <w:sz w:val="22"/>
                <w:szCs w:val="22"/>
              </w:rPr>
              <w:t xml:space="preserve"> </w:t>
            </w:r>
            <w:r w:rsidRPr="00C850B1">
              <w:rPr>
                <w:rFonts w:asciiTheme="majorHAnsi" w:hAnsiTheme="majorHAnsi" w:cstheme="majorHAnsi"/>
                <w:spacing w:val="-5"/>
                <w:sz w:val="22"/>
                <w:szCs w:val="22"/>
              </w:rPr>
              <w:t>ML</w:t>
            </w:r>
          </w:p>
        </w:tc>
        <w:tc>
          <w:tcPr>
            <w:tcW w:w="659" w:type="pct"/>
            <w:tcBorders>
              <w:top w:val="nil"/>
              <w:left w:val="nil"/>
              <w:bottom w:val="single" w:sz="4" w:space="0" w:color="auto"/>
              <w:right w:val="single" w:sz="4" w:space="0" w:color="auto"/>
            </w:tcBorders>
            <w:vAlign w:val="center"/>
          </w:tcPr>
          <w:p w14:paraId="096E1F09"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R$109,31</w:t>
            </w:r>
          </w:p>
        </w:tc>
        <w:tc>
          <w:tcPr>
            <w:tcW w:w="765" w:type="pct"/>
            <w:tcBorders>
              <w:top w:val="nil"/>
              <w:left w:val="nil"/>
              <w:bottom w:val="single" w:sz="4" w:space="0" w:color="auto"/>
              <w:right w:val="single" w:sz="4" w:space="0" w:color="auto"/>
            </w:tcBorders>
            <w:vAlign w:val="center"/>
          </w:tcPr>
          <w:p w14:paraId="60A945DA"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R$546,55</w:t>
            </w:r>
          </w:p>
        </w:tc>
      </w:tr>
      <w:tr w:rsidR="00BA3AAB" w:rsidRPr="00C850B1" w14:paraId="4FE25053"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18D69346"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12</w:t>
            </w:r>
          </w:p>
        </w:tc>
        <w:tc>
          <w:tcPr>
            <w:tcW w:w="708" w:type="pct"/>
            <w:tcBorders>
              <w:top w:val="nil"/>
              <w:left w:val="nil"/>
              <w:bottom w:val="single" w:sz="4" w:space="0" w:color="auto"/>
              <w:right w:val="single" w:sz="4" w:space="0" w:color="auto"/>
            </w:tcBorders>
            <w:shd w:val="clear" w:color="auto" w:fill="auto"/>
            <w:noWrap/>
            <w:vAlign w:val="center"/>
          </w:tcPr>
          <w:p w14:paraId="7ADCA790"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8</w:t>
            </w:r>
          </w:p>
        </w:tc>
        <w:tc>
          <w:tcPr>
            <w:tcW w:w="2494" w:type="pct"/>
            <w:tcBorders>
              <w:top w:val="nil"/>
              <w:left w:val="nil"/>
              <w:bottom w:val="single" w:sz="4" w:space="0" w:color="auto"/>
              <w:right w:val="single" w:sz="4" w:space="0" w:color="auto"/>
            </w:tcBorders>
            <w:shd w:val="clear" w:color="auto" w:fill="auto"/>
          </w:tcPr>
          <w:p w14:paraId="7E1535EC" w14:textId="77777777" w:rsidR="00BA3AAB" w:rsidRPr="00C850B1" w:rsidRDefault="00BA3AAB" w:rsidP="008656F3">
            <w:pPr>
              <w:pStyle w:val="TableParagraph"/>
              <w:spacing w:before="5"/>
              <w:ind w:left="27"/>
              <w:jc w:val="both"/>
              <w:rPr>
                <w:rFonts w:asciiTheme="majorHAnsi" w:hAnsiTheme="majorHAnsi" w:cstheme="majorHAnsi"/>
              </w:rPr>
            </w:pPr>
            <w:r w:rsidRPr="00C850B1">
              <w:rPr>
                <w:rFonts w:asciiTheme="majorHAnsi" w:hAnsiTheme="majorHAnsi" w:cstheme="majorHAnsi"/>
                <w:spacing w:val="-2"/>
                <w:w w:val="105"/>
              </w:rPr>
              <w:t>AMOXICILINA</w:t>
            </w:r>
            <w:r w:rsidRPr="00C850B1">
              <w:rPr>
                <w:rFonts w:asciiTheme="majorHAnsi" w:hAnsiTheme="majorHAnsi" w:cstheme="majorHAnsi"/>
                <w:spacing w:val="38"/>
                <w:w w:val="105"/>
              </w:rPr>
              <w:t xml:space="preserve"> </w:t>
            </w:r>
            <w:r w:rsidRPr="00C850B1">
              <w:rPr>
                <w:rFonts w:asciiTheme="majorHAnsi" w:hAnsiTheme="majorHAnsi" w:cstheme="majorHAnsi"/>
                <w:spacing w:val="-2"/>
                <w:w w:val="105"/>
              </w:rPr>
              <w:t>+</w:t>
            </w:r>
            <w:r w:rsidRPr="00C850B1">
              <w:rPr>
                <w:rFonts w:asciiTheme="majorHAnsi" w:hAnsiTheme="majorHAnsi" w:cstheme="majorHAnsi"/>
                <w:spacing w:val="-4"/>
                <w:w w:val="105"/>
              </w:rPr>
              <w:t xml:space="preserve"> </w:t>
            </w:r>
            <w:r w:rsidRPr="00C850B1">
              <w:rPr>
                <w:rFonts w:asciiTheme="majorHAnsi" w:hAnsiTheme="majorHAnsi" w:cstheme="majorHAnsi"/>
                <w:spacing w:val="-2"/>
                <w:w w:val="105"/>
              </w:rPr>
              <w:t>CLAVULANATO</w:t>
            </w:r>
            <w:r w:rsidRPr="00C850B1">
              <w:rPr>
                <w:rFonts w:asciiTheme="majorHAnsi" w:hAnsiTheme="majorHAnsi" w:cstheme="majorHAnsi"/>
                <w:spacing w:val="-4"/>
                <w:w w:val="105"/>
              </w:rPr>
              <w:t xml:space="preserve"> </w:t>
            </w:r>
            <w:r w:rsidRPr="00C850B1">
              <w:rPr>
                <w:rFonts w:asciiTheme="majorHAnsi" w:hAnsiTheme="majorHAnsi" w:cstheme="majorHAnsi"/>
                <w:spacing w:val="-2"/>
                <w:w w:val="105"/>
              </w:rPr>
              <w:t>DE</w:t>
            </w:r>
            <w:r w:rsidRPr="00C850B1">
              <w:rPr>
                <w:rFonts w:asciiTheme="majorHAnsi" w:hAnsiTheme="majorHAnsi" w:cstheme="majorHAnsi"/>
                <w:spacing w:val="-4"/>
                <w:w w:val="105"/>
              </w:rPr>
              <w:t xml:space="preserve"> </w:t>
            </w:r>
            <w:r w:rsidRPr="00C850B1">
              <w:rPr>
                <w:rFonts w:asciiTheme="majorHAnsi" w:hAnsiTheme="majorHAnsi" w:cstheme="majorHAnsi"/>
                <w:spacing w:val="-2"/>
                <w:w w:val="105"/>
              </w:rPr>
              <w:t>POTÁSSIO</w:t>
            </w:r>
          </w:p>
          <w:p w14:paraId="0EC28D42"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z w:val="22"/>
                <w:szCs w:val="22"/>
              </w:rPr>
              <w:t>875/125MG</w:t>
            </w:r>
            <w:r w:rsidRPr="00C850B1">
              <w:rPr>
                <w:rFonts w:asciiTheme="majorHAnsi" w:hAnsiTheme="majorHAnsi" w:cstheme="majorHAnsi"/>
                <w:spacing w:val="12"/>
                <w:sz w:val="22"/>
                <w:szCs w:val="22"/>
              </w:rPr>
              <w:t xml:space="preserve"> </w:t>
            </w:r>
            <w:r w:rsidRPr="00C850B1">
              <w:rPr>
                <w:rFonts w:asciiTheme="majorHAnsi" w:hAnsiTheme="majorHAnsi" w:cstheme="majorHAnsi"/>
                <w:sz w:val="22"/>
                <w:szCs w:val="22"/>
              </w:rPr>
              <w:t>C/14</w:t>
            </w:r>
            <w:r w:rsidRPr="00C850B1">
              <w:rPr>
                <w:rFonts w:asciiTheme="majorHAnsi" w:hAnsiTheme="majorHAnsi" w:cstheme="majorHAnsi"/>
                <w:spacing w:val="12"/>
                <w:sz w:val="22"/>
                <w:szCs w:val="22"/>
              </w:rPr>
              <w:t xml:space="preserve"> </w:t>
            </w:r>
            <w:r w:rsidRPr="00C850B1">
              <w:rPr>
                <w:rFonts w:asciiTheme="majorHAnsi" w:hAnsiTheme="majorHAnsi" w:cstheme="majorHAnsi"/>
                <w:spacing w:val="-5"/>
                <w:sz w:val="22"/>
                <w:szCs w:val="22"/>
              </w:rPr>
              <w:t>CP</w:t>
            </w:r>
          </w:p>
        </w:tc>
        <w:tc>
          <w:tcPr>
            <w:tcW w:w="659" w:type="pct"/>
            <w:tcBorders>
              <w:top w:val="nil"/>
              <w:left w:val="nil"/>
              <w:bottom w:val="single" w:sz="4" w:space="0" w:color="auto"/>
              <w:right w:val="single" w:sz="4" w:space="0" w:color="auto"/>
            </w:tcBorders>
            <w:vAlign w:val="center"/>
          </w:tcPr>
          <w:p w14:paraId="58B1CD74"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R$182,68</w:t>
            </w:r>
          </w:p>
        </w:tc>
        <w:tc>
          <w:tcPr>
            <w:tcW w:w="765" w:type="pct"/>
            <w:tcBorders>
              <w:top w:val="nil"/>
              <w:left w:val="nil"/>
              <w:bottom w:val="single" w:sz="4" w:space="0" w:color="auto"/>
              <w:right w:val="single" w:sz="4" w:space="0" w:color="auto"/>
            </w:tcBorders>
            <w:vAlign w:val="center"/>
          </w:tcPr>
          <w:p w14:paraId="3823C8FC"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R$1.461,44</w:t>
            </w:r>
          </w:p>
        </w:tc>
      </w:tr>
      <w:tr w:rsidR="00BA3AAB" w:rsidRPr="00C850B1" w14:paraId="7390D576"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383065C2"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13</w:t>
            </w:r>
          </w:p>
        </w:tc>
        <w:tc>
          <w:tcPr>
            <w:tcW w:w="708" w:type="pct"/>
            <w:tcBorders>
              <w:top w:val="nil"/>
              <w:left w:val="nil"/>
              <w:bottom w:val="single" w:sz="4" w:space="0" w:color="auto"/>
              <w:right w:val="single" w:sz="4" w:space="0" w:color="auto"/>
            </w:tcBorders>
            <w:shd w:val="clear" w:color="auto" w:fill="auto"/>
            <w:noWrap/>
            <w:vAlign w:val="center"/>
          </w:tcPr>
          <w:p w14:paraId="33BC82A4"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30</w:t>
            </w:r>
          </w:p>
        </w:tc>
        <w:tc>
          <w:tcPr>
            <w:tcW w:w="2494" w:type="pct"/>
            <w:tcBorders>
              <w:top w:val="nil"/>
              <w:left w:val="nil"/>
              <w:bottom w:val="single" w:sz="4" w:space="0" w:color="auto"/>
              <w:right w:val="single" w:sz="4" w:space="0" w:color="auto"/>
            </w:tcBorders>
            <w:shd w:val="clear" w:color="auto" w:fill="auto"/>
          </w:tcPr>
          <w:p w14:paraId="61ECAC23"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z w:val="22"/>
                <w:szCs w:val="22"/>
              </w:rPr>
              <w:t>APIXABANA</w:t>
            </w:r>
            <w:r w:rsidRPr="00C850B1">
              <w:rPr>
                <w:rFonts w:asciiTheme="majorHAnsi" w:hAnsiTheme="majorHAnsi" w:cstheme="majorHAnsi"/>
                <w:spacing w:val="13"/>
                <w:sz w:val="22"/>
                <w:szCs w:val="22"/>
              </w:rPr>
              <w:t xml:space="preserve"> </w:t>
            </w:r>
            <w:r w:rsidRPr="00C850B1">
              <w:rPr>
                <w:rFonts w:asciiTheme="majorHAnsi" w:hAnsiTheme="majorHAnsi" w:cstheme="majorHAnsi"/>
                <w:sz w:val="22"/>
                <w:szCs w:val="22"/>
              </w:rPr>
              <w:t>2,5MG</w:t>
            </w:r>
            <w:r w:rsidRPr="00C850B1">
              <w:rPr>
                <w:rFonts w:asciiTheme="majorHAnsi" w:hAnsiTheme="majorHAnsi" w:cstheme="majorHAnsi"/>
                <w:spacing w:val="13"/>
                <w:sz w:val="22"/>
                <w:szCs w:val="22"/>
              </w:rPr>
              <w:t xml:space="preserve"> </w:t>
            </w:r>
            <w:r w:rsidRPr="00C850B1">
              <w:rPr>
                <w:rFonts w:asciiTheme="majorHAnsi" w:hAnsiTheme="majorHAnsi" w:cstheme="majorHAnsi"/>
                <w:sz w:val="22"/>
                <w:szCs w:val="22"/>
              </w:rPr>
              <w:t>C/60</w:t>
            </w:r>
            <w:r w:rsidRPr="00C850B1">
              <w:rPr>
                <w:rFonts w:asciiTheme="majorHAnsi" w:hAnsiTheme="majorHAnsi" w:cstheme="majorHAnsi"/>
                <w:spacing w:val="12"/>
                <w:sz w:val="22"/>
                <w:szCs w:val="22"/>
              </w:rPr>
              <w:t xml:space="preserve"> </w:t>
            </w:r>
            <w:r w:rsidRPr="00C850B1">
              <w:rPr>
                <w:rFonts w:asciiTheme="majorHAnsi" w:hAnsiTheme="majorHAnsi" w:cstheme="majorHAnsi"/>
                <w:spacing w:val="-5"/>
                <w:sz w:val="22"/>
                <w:szCs w:val="22"/>
              </w:rPr>
              <w:t>CP</w:t>
            </w:r>
          </w:p>
        </w:tc>
        <w:tc>
          <w:tcPr>
            <w:tcW w:w="659" w:type="pct"/>
            <w:tcBorders>
              <w:top w:val="nil"/>
              <w:left w:val="nil"/>
              <w:bottom w:val="single" w:sz="4" w:space="0" w:color="auto"/>
              <w:right w:val="single" w:sz="4" w:space="0" w:color="auto"/>
            </w:tcBorders>
            <w:vAlign w:val="center"/>
          </w:tcPr>
          <w:p w14:paraId="4F949D65"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R$213,31</w:t>
            </w:r>
          </w:p>
        </w:tc>
        <w:tc>
          <w:tcPr>
            <w:tcW w:w="765" w:type="pct"/>
            <w:tcBorders>
              <w:top w:val="nil"/>
              <w:left w:val="nil"/>
              <w:bottom w:val="single" w:sz="4" w:space="0" w:color="auto"/>
              <w:right w:val="single" w:sz="4" w:space="0" w:color="auto"/>
            </w:tcBorders>
            <w:vAlign w:val="center"/>
          </w:tcPr>
          <w:p w14:paraId="13670E00"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R$6.399,30</w:t>
            </w:r>
          </w:p>
        </w:tc>
      </w:tr>
      <w:tr w:rsidR="00BA3AAB" w:rsidRPr="00C850B1" w14:paraId="77459C9C"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165A0A4E"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14</w:t>
            </w:r>
          </w:p>
        </w:tc>
        <w:tc>
          <w:tcPr>
            <w:tcW w:w="708" w:type="pct"/>
            <w:tcBorders>
              <w:top w:val="nil"/>
              <w:left w:val="nil"/>
              <w:bottom w:val="single" w:sz="4" w:space="0" w:color="auto"/>
              <w:right w:val="single" w:sz="4" w:space="0" w:color="auto"/>
            </w:tcBorders>
            <w:shd w:val="clear" w:color="auto" w:fill="auto"/>
            <w:noWrap/>
            <w:vAlign w:val="center"/>
          </w:tcPr>
          <w:p w14:paraId="1749FE52"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25</w:t>
            </w:r>
          </w:p>
        </w:tc>
        <w:tc>
          <w:tcPr>
            <w:tcW w:w="2494" w:type="pct"/>
            <w:tcBorders>
              <w:top w:val="nil"/>
              <w:left w:val="nil"/>
              <w:bottom w:val="single" w:sz="4" w:space="0" w:color="auto"/>
              <w:right w:val="single" w:sz="4" w:space="0" w:color="auto"/>
            </w:tcBorders>
            <w:shd w:val="clear" w:color="auto" w:fill="auto"/>
          </w:tcPr>
          <w:p w14:paraId="0CAE5B2C"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pacing w:val="-2"/>
                <w:w w:val="105"/>
                <w:sz w:val="22"/>
                <w:szCs w:val="22"/>
              </w:rPr>
              <w:t>APIXABANA</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2"/>
                <w:w w:val="105"/>
                <w:sz w:val="22"/>
                <w:szCs w:val="22"/>
              </w:rPr>
              <w:t>5MG</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2"/>
                <w:w w:val="105"/>
                <w:sz w:val="22"/>
                <w:szCs w:val="22"/>
              </w:rPr>
              <w:t>C/</w:t>
            </w:r>
            <w:r w:rsidRPr="00C850B1">
              <w:rPr>
                <w:rFonts w:asciiTheme="majorHAnsi" w:hAnsiTheme="majorHAnsi" w:cstheme="majorHAnsi"/>
                <w:spacing w:val="-5"/>
                <w:w w:val="105"/>
                <w:sz w:val="22"/>
                <w:szCs w:val="22"/>
              </w:rPr>
              <w:t xml:space="preserve"> </w:t>
            </w:r>
            <w:r w:rsidRPr="00C850B1">
              <w:rPr>
                <w:rFonts w:asciiTheme="majorHAnsi" w:hAnsiTheme="majorHAnsi" w:cstheme="majorHAnsi"/>
                <w:spacing w:val="-2"/>
                <w:w w:val="105"/>
                <w:sz w:val="22"/>
                <w:szCs w:val="22"/>
              </w:rPr>
              <w:t>60</w:t>
            </w:r>
            <w:r w:rsidRPr="00C850B1">
              <w:rPr>
                <w:rFonts w:asciiTheme="majorHAnsi" w:hAnsiTheme="majorHAnsi" w:cstheme="majorHAnsi"/>
                <w:spacing w:val="-5"/>
                <w:w w:val="105"/>
                <w:sz w:val="22"/>
                <w:szCs w:val="22"/>
              </w:rPr>
              <w:t xml:space="preserve"> CP</w:t>
            </w:r>
          </w:p>
        </w:tc>
        <w:tc>
          <w:tcPr>
            <w:tcW w:w="659" w:type="pct"/>
            <w:tcBorders>
              <w:top w:val="nil"/>
              <w:left w:val="nil"/>
              <w:bottom w:val="single" w:sz="4" w:space="0" w:color="auto"/>
              <w:right w:val="single" w:sz="4" w:space="0" w:color="auto"/>
            </w:tcBorders>
            <w:vAlign w:val="center"/>
          </w:tcPr>
          <w:p w14:paraId="17EC501F"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R$252,49</w:t>
            </w:r>
          </w:p>
        </w:tc>
        <w:tc>
          <w:tcPr>
            <w:tcW w:w="765" w:type="pct"/>
            <w:tcBorders>
              <w:top w:val="nil"/>
              <w:left w:val="nil"/>
              <w:bottom w:val="single" w:sz="4" w:space="0" w:color="auto"/>
              <w:right w:val="single" w:sz="4" w:space="0" w:color="auto"/>
            </w:tcBorders>
            <w:vAlign w:val="center"/>
          </w:tcPr>
          <w:p w14:paraId="5FCA8462"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R$6.312,25</w:t>
            </w:r>
          </w:p>
        </w:tc>
      </w:tr>
      <w:tr w:rsidR="00BA3AAB" w:rsidRPr="00C850B1" w14:paraId="0E3712C7"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4495F3EC"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15</w:t>
            </w:r>
          </w:p>
        </w:tc>
        <w:tc>
          <w:tcPr>
            <w:tcW w:w="708" w:type="pct"/>
            <w:tcBorders>
              <w:top w:val="nil"/>
              <w:left w:val="nil"/>
              <w:bottom w:val="single" w:sz="4" w:space="0" w:color="auto"/>
              <w:right w:val="single" w:sz="4" w:space="0" w:color="auto"/>
            </w:tcBorders>
            <w:shd w:val="clear" w:color="auto" w:fill="auto"/>
            <w:noWrap/>
            <w:vAlign w:val="center"/>
          </w:tcPr>
          <w:p w14:paraId="47BB8A43"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5</w:t>
            </w:r>
          </w:p>
        </w:tc>
        <w:tc>
          <w:tcPr>
            <w:tcW w:w="2494" w:type="pct"/>
            <w:tcBorders>
              <w:top w:val="nil"/>
              <w:left w:val="nil"/>
              <w:bottom w:val="single" w:sz="4" w:space="0" w:color="auto"/>
              <w:right w:val="single" w:sz="4" w:space="0" w:color="auto"/>
            </w:tcBorders>
            <w:shd w:val="clear" w:color="auto" w:fill="auto"/>
          </w:tcPr>
          <w:p w14:paraId="00B40AE7"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z w:val="22"/>
                <w:szCs w:val="22"/>
              </w:rPr>
              <w:t>ATORVASTATINA</w:t>
            </w:r>
            <w:r w:rsidRPr="00C850B1">
              <w:rPr>
                <w:rFonts w:asciiTheme="majorHAnsi" w:hAnsiTheme="majorHAnsi" w:cstheme="majorHAnsi"/>
                <w:spacing w:val="16"/>
                <w:sz w:val="22"/>
                <w:szCs w:val="22"/>
              </w:rPr>
              <w:t xml:space="preserve"> </w:t>
            </w:r>
            <w:r w:rsidRPr="00C850B1">
              <w:rPr>
                <w:rFonts w:asciiTheme="majorHAnsi" w:hAnsiTheme="majorHAnsi" w:cstheme="majorHAnsi"/>
                <w:sz w:val="22"/>
                <w:szCs w:val="22"/>
              </w:rPr>
              <w:t>CÁLCICA</w:t>
            </w:r>
            <w:r w:rsidRPr="00C850B1">
              <w:rPr>
                <w:rFonts w:asciiTheme="majorHAnsi" w:hAnsiTheme="majorHAnsi" w:cstheme="majorHAnsi"/>
                <w:spacing w:val="16"/>
                <w:sz w:val="22"/>
                <w:szCs w:val="22"/>
              </w:rPr>
              <w:t xml:space="preserve"> </w:t>
            </w:r>
            <w:r w:rsidRPr="00C850B1">
              <w:rPr>
                <w:rFonts w:asciiTheme="majorHAnsi" w:hAnsiTheme="majorHAnsi" w:cstheme="majorHAnsi"/>
                <w:sz w:val="22"/>
                <w:szCs w:val="22"/>
              </w:rPr>
              <w:t>10MG</w:t>
            </w:r>
            <w:r w:rsidRPr="00C850B1">
              <w:rPr>
                <w:rFonts w:asciiTheme="majorHAnsi" w:hAnsiTheme="majorHAnsi" w:cstheme="majorHAnsi"/>
                <w:spacing w:val="17"/>
                <w:sz w:val="22"/>
                <w:szCs w:val="22"/>
              </w:rPr>
              <w:t xml:space="preserve"> </w:t>
            </w:r>
            <w:r w:rsidRPr="00C850B1">
              <w:rPr>
                <w:rFonts w:asciiTheme="majorHAnsi" w:hAnsiTheme="majorHAnsi" w:cstheme="majorHAnsi"/>
                <w:sz w:val="22"/>
                <w:szCs w:val="22"/>
              </w:rPr>
              <w:t>C/</w:t>
            </w:r>
            <w:r w:rsidRPr="00C850B1">
              <w:rPr>
                <w:rFonts w:asciiTheme="majorHAnsi" w:hAnsiTheme="majorHAnsi" w:cstheme="majorHAnsi"/>
                <w:spacing w:val="15"/>
                <w:sz w:val="22"/>
                <w:szCs w:val="22"/>
              </w:rPr>
              <w:t xml:space="preserve"> </w:t>
            </w:r>
            <w:r w:rsidRPr="00C850B1">
              <w:rPr>
                <w:rFonts w:asciiTheme="majorHAnsi" w:hAnsiTheme="majorHAnsi" w:cstheme="majorHAnsi"/>
                <w:sz w:val="22"/>
                <w:szCs w:val="22"/>
              </w:rPr>
              <w:t>30</w:t>
            </w:r>
            <w:r w:rsidRPr="00C850B1">
              <w:rPr>
                <w:rFonts w:asciiTheme="majorHAnsi" w:hAnsiTheme="majorHAnsi" w:cstheme="majorHAnsi"/>
                <w:spacing w:val="15"/>
                <w:sz w:val="22"/>
                <w:szCs w:val="22"/>
              </w:rPr>
              <w:t xml:space="preserve"> </w:t>
            </w:r>
            <w:r w:rsidRPr="00C850B1">
              <w:rPr>
                <w:rFonts w:asciiTheme="majorHAnsi" w:hAnsiTheme="majorHAnsi" w:cstheme="majorHAnsi"/>
                <w:spacing w:val="-5"/>
                <w:sz w:val="22"/>
                <w:szCs w:val="22"/>
              </w:rPr>
              <w:t>CP</w:t>
            </w:r>
          </w:p>
        </w:tc>
        <w:tc>
          <w:tcPr>
            <w:tcW w:w="659" w:type="pct"/>
            <w:tcBorders>
              <w:top w:val="nil"/>
              <w:left w:val="nil"/>
              <w:bottom w:val="single" w:sz="4" w:space="0" w:color="auto"/>
              <w:right w:val="single" w:sz="4" w:space="0" w:color="auto"/>
            </w:tcBorders>
            <w:vAlign w:val="center"/>
          </w:tcPr>
          <w:p w14:paraId="1612FC3D"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R$75,61</w:t>
            </w:r>
          </w:p>
        </w:tc>
        <w:tc>
          <w:tcPr>
            <w:tcW w:w="765" w:type="pct"/>
            <w:tcBorders>
              <w:top w:val="nil"/>
              <w:left w:val="nil"/>
              <w:bottom w:val="single" w:sz="4" w:space="0" w:color="auto"/>
              <w:right w:val="single" w:sz="4" w:space="0" w:color="auto"/>
            </w:tcBorders>
            <w:vAlign w:val="center"/>
          </w:tcPr>
          <w:p w14:paraId="71636C1A"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R$378,05</w:t>
            </w:r>
          </w:p>
        </w:tc>
      </w:tr>
      <w:tr w:rsidR="00BA3AAB" w:rsidRPr="00C850B1" w14:paraId="21653790"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71D818C2"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16</w:t>
            </w:r>
          </w:p>
        </w:tc>
        <w:tc>
          <w:tcPr>
            <w:tcW w:w="708" w:type="pct"/>
            <w:tcBorders>
              <w:top w:val="nil"/>
              <w:left w:val="nil"/>
              <w:bottom w:val="single" w:sz="4" w:space="0" w:color="auto"/>
              <w:right w:val="single" w:sz="4" w:space="0" w:color="auto"/>
            </w:tcBorders>
            <w:shd w:val="clear" w:color="auto" w:fill="auto"/>
            <w:noWrap/>
            <w:vAlign w:val="center"/>
          </w:tcPr>
          <w:p w14:paraId="0A3ABAB9"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5</w:t>
            </w:r>
          </w:p>
        </w:tc>
        <w:tc>
          <w:tcPr>
            <w:tcW w:w="2494" w:type="pct"/>
            <w:tcBorders>
              <w:top w:val="nil"/>
              <w:left w:val="nil"/>
              <w:bottom w:val="single" w:sz="4" w:space="0" w:color="auto"/>
              <w:right w:val="single" w:sz="4" w:space="0" w:color="auto"/>
            </w:tcBorders>
            <w:shd w:val="clear" w:color="auto" w:fill="auto"/>
          </w:tcPr>
          <w:p w14:paraId="0A1A0295"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pacing w:val="-2"/>
                <w:w w:val="105"/>
                <w:sz w:val="22"/>
                <w:szCs w:val="22"/>
              </w:rPr>
              <w:t>ATORVASTATINA</w:t>
            </w:r>
            <w:r w:rsidRPr="00C850B1">
              <w:rPr>
                <w:rFonts w:asciiTheme="majorHAnsi" w:hAnsiTheme="majorHAnsi" w:cstheme="majorHAnsi"/>
                <w:spacing w:val="-3"/>
                <w:w w:val="105"/>
                <w:sz w:val="22"/>
                <w:szCs w:val="22"/>
              </w:rPr>
              <w:t xml:space="preserve"> </w:t>
            </w:r>
            <w:r w:rsidRPr="00C850B1">
              <w:rPr>
                <w:rFonts w:asciiTheme="majorHAnsi" w:hAnsiTheme="majorHAnsi" w:cstheme="majorHAnsi"/>
                <w:spacing w:val="-2"/>
                <w:w w:val="105"/>
                <w:sz w:val="22"/>
                <w:szCs w:val="22"/>
              </w:rPr>
              <w:t>CÁLCICA 20</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2"/>
                <w:w w:val="105"/>
                <w:sz w:val="22"/>
                <w:szCs w:val="22"/>
              </w:rPr>
              <w:t>MG C/</w:t>
            </w:r>
            <w:r w:rsidRPr="00C850B1">
              <w:rPr>
                <w:rFonts w:asciiTheme="majorHAnsi" w:hAnsiTheme="majorHAnsi" w:cstheme="majorHAnsi"/>
                <w:spacing w:val="-3"/>
                <w:w w:val="105"/>
                <w:sz w:val="22"/>
                <w:szCs w:val="22"/>
              </w:rPr>
              <w:t xml:space="preserve"> </w:t>
            </w:r>
            <w:r w:rsidRPr="00C850B1">
              <w:rPr>
                <w:rFonts w:asciiTheme="majorHAnsi" w:hAnsiTheme="majorHAnsi" w:cstheme="majorHAnsi"/>
                <w:spacing w:val="-2"/>
                <w:w w:val="105"/>
                <w:sz w:val="22"/>
                <w:szCs w:val="22"/>
              </w:rPr>
              <w:t>30</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5"/>
                <w:w w:val="105"/>
                <w:sz w:val="22"/>
                <w:szCs w:val="22"/>
              </w:rPr>
              <w:t>CP</w:t>
            </w:r>
          </w:p>
        </w:tc>
        <w:tc>
          <w:tcPr>
            <w:tcW w:w="659" w:type="pct"/>
            <w:tcBorders>
              <w:top w:val="nil"/>
              <w:left w:val="nil"/>
              <w:bottom w:val="single" w:sz="4" w:space="0" w:color="auto"/>
              <w:right w:val="single" w:sz="4" w:space="0" w:color="auto"/>
            </w:tcBorders>
            <w:vAlign w:val="center"/>
          </w:tcPr>
          <w:p w14:paraId="22E1CA86"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R$72,27</w:t>
            </w:r>
          </w:p>
        </w:tc>
        <w:tc>
          <w:tcPr>
            <w:tcW w:w="765" w:type="pct"/>
            <w:tcBorders>
              <w:top w:val="nil"/>
              <w:left w:val="nil"/>
              <w:bottom w:val="single" w:sz="4" w:space="0" w:color="auto"/>
              <w:right w:val="single" w:sz="4" w:space="0" w:color="auto"/>
            </w:tcBorders>
            <w:vAlign w:val="center"/>
          </w:tcPr>
          <w:p w14:paraId="4B233997"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R$361,35</w:t>
            </w:r>
          </w:p>
        </w:tc>
      </w:tr>
      <w:tr w:rsidR="00BA3AAB" w:rsidRPr="00C850B1" w14:paraId="407220D9"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431163C2"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17</w:t>
            </w:r>
          </w:p>
        </w:tc>
        <w:tc>
          <w:tcPr>
            <w:tcW w:w="708" w:type="pct"/>
            <w:tcBorders>
              <w:top w:val="nil"/>
              <w:left w:val="nil"/>
              <w:bottom w:val="single" w:sz="4" w:space="0" w:color="auto"/>
              <w:right w:val="single" w:sz="4" w:space="0" w:color="auto"/>
            </w:tcBorders>
            <w:shd w:val="clear" w:color="auto" w:fill="auto"/>
            <w:noWrap/>
            <w:vAlign w:val="center"/>
          </w:tcPr>
          <w:p w14:paraId="0D2CD828"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8</w:t>
            </w:r>
          </w:p>
        </w:tc>
        <w:tc>
          <w:tcPr>
            <w:tcW w:w="2494" w:type="pct"/>
            <w:tcBorders>
              <w:top w:val="nil"/>
              <w:left w:val="nil"/>
              <w:bottom w:val="single" w:sz="4" w:space="0" w:color="auto"/>
              <w:right w:val="single" w:sz="4" w:space="0" w:color="auto"/>
            </w:tcBorders>
            <w:shd w:val="clear" w:color="auto" w:fill="auto"/>
          </w:tcPr>
          <w:p w14:paraId="0C6D1F5F"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pacing w:val="-2"/>
                <w:w w:val="105"/>
                <w:sz w:val="22"/>
                <w:szCs w:val="22"/>
              </w:rPr>
              <w:t>ATORVASTATINA</w:t>
            </w:r>
            <w:r w:rsidRPr="00C850B1">
              <w:rPr>
                <w:rFonts w:asciiTheme="majorHAnsi" w:hAnsiTheme="majorHAnsi" w:cstheme="majorHAnsi"/>
                <w:spacing w:val="-3"/>
                <w:w w:val="105"/>
                <w:sz w:val="22"/>
                <w:szCs w:val="22"/>
              </w:rPr>
              <w:t xml:space="preserve"> </w:t>
            </w:r>
            <w:r w:rsidRPr="00C850B1">
              <w:rPr>
                <w:rFonts w:asciiTheme="majorHAnsi" w:hAnsiTheme="majorHAnsi" w:cstheme="majorHAnsi"/>
                <w:spacing w:val="-2"/>
                <w:w w:val="105"/>
                <w:sz w:val="22"/>
                <w:szCs w:val="22"/>
              </w:rPr>
              <w:t>CÁLCICA 40</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2"/>
                <w:w w:val="105"/>
                <w:sz w:val="22"/>
                <w:szCs w:val="22"/>
              </w:rPr>
              <w:t>MG C/</w:t>
            </w:r>
            <w:r w:rsidRPr="00C850B1">
              <w:rPr>
                <w:rFonts w:asciiTheme="majorHAnsi" w:hAnsiTheme="majorHAnsi" w:cstheme="majorHAnsi"/>
                <w:spacing w:val="-3"/>
                <w:w w:val="105"/>
                <w:sz w:val="22"/>
                <w:szCs w:val="22"/>
              </w:rPr>
              <w:t xml:space="preserve"> </w:t>
            </w:r>
            <w:r w:rsidRPr="00C850B1">
              <w:rPr>
                <w:rFonts w:asciiTheme="majorHAnsi" w:hAnsiTheme="majorHAnsi" w:cstheme="majorHAnsi"/>
                <w:spacing w:val="-2"/>
                <w:w w:val="105"/>
                <w:sz w:val="22"/>
                <w:szCs w:val="22"/>
              </w:rPr>
              <w:t>30</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5"/>
                <w:w w:val="105"/>
                <w:sz w:val="22"/>
                <w:szCs w:val="22"/>
              </w:rPr>
              <w:t>CP</w:t>
            </w:r>
          </w:p>
        </w:tc>
        <w:tc>
          <w:tcPr>
            <w:tcW w:w="659" w:type="pct"/>
            <w:tcBorders>
              <w:top w:val="nil"/>
              <w:left w:val="nil"/>
              <w:bottom w:val="single" w:sz="4" w:space="0" w:color="auto"/>
              <w:right w:val="single" w:sz="4" w:space="0" w:color="auto"/>
            </w:tcBorders>
            <w:vAlign w:val="center"/>
          </w:tcPr>
          <w:p w14:paraId="515932C3"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R$152,12</w:t>
            </w:r>
          </w:p>
        </w:tc>
        <w:tc>
          <w:tcPr>
            <w:tcW w:w="765" w:type="pct"/>
            <w:tcBorders>
              <w:top w:val="nil"/>
              <w:left w:val="nil"/>
              <w:bottom w:val="single" w:sz="4" w:space="0" w:color="auto"/>
              <w:right w:val="single" w:sz="4" w:space="0" w:color="auto"/>
            </w:tcBorders>
            <w:vAlign w:val="center"/>
          </w:tcPr>
          <w:p w14:paraId="65FD45F8"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R$1.216,96</w:t>
            </w:r>
          </w:p>
        </w:tc>
      </w:tr>
      <w:tr w:rsidR="00BA3AAB" w:rsidRPr="00C850B1" w14:paraId="5C4E0609"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7562F1EE"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18</w:t>
            </w:r>
          </w:p>
        </w:tc>
        <w:tc>
          <w:tcPr>
            <w:tcW w:w="708" w:type="pct"/>
            <w:tcBorders>
              <w:top w:val="nil"/>
              <w:left w:val="nil"/>
              <w:bottom w:val="single" w:sz="4" w:space="0" w:color="auto"/>
              <w:right w:val="single" w:sz="4" w:space="0" w:color="auto"/>
            </w:tcBorders>
            <w:shd w:val="clear" w:color="auto" w:fill="auto"/>
            <w:noWrap/>
            <w:vAlign w:val="center"/>
          </w:tcPr>
          <w:p w14:paraId="6FE83424"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12</w:t>
            </w:r>
          </w:p>
        </w:tc>
        <w:tc>
          <w:tcPr>
            <w:tcW w:w="2494" w:type="pct"/>
            <w:tcBorders>
              <w:top w:val="nil"/>
              <w:left w:val="nil"/>
              <w:bottom w:val="single" w:sz="4" w:space="0" w:color="auto"/>
              <w:right w:val="single" w:sz="4" w:space="0" w:color="auto"/>
            </w:tcBorders>
            <w:shd w:val="clear" w:color="auto" w:fill="auto"/>
          </w:tcPr>
          <w:p w14:paraId="3A252C82"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z w:val="22"/>
                <w:szCs w:val="22"/>
              </w:rPr>
              <w:t>BACILLUS</w:t>
            </w:r>
            <w:r w:rsidRPr="00C850B1">
              <w:rPr>
                <w:rFonts w:asciiTheme="majorHAnsi" w:hAnsiTheme="majorHAnsi" w:cstheme="majorHAnsi"/>
                <w:spacing w:val="17"/>
                <w:sz w:val="22"/>
                <w:szCs w:val="22"/>
              </w:rPr>
              <w:t xml:space="preserve"> </w:t>
            </w:r>
            <w:r w:rsidRPr="00C850B1">
              <w:rPr>
                <w:rFonts w:asciiTheme="majorHAnsi" w:hAnsiTheme="majorHAnsi" w:cstheme="majorHAnsi"/>
                <w:sz w:val="22"/>
                <w:szCs w:val="22"/>
              </w:rPr>
              <w:t>CLAUSII</w:t>
            </w:r>
            <w:r w:rsidRPr="00C850B1">
              <w:rPr>
                <w:rFonts w:asciiTheme="majorHAnsi" w:hAnsiTheme="majorHAnsi" w:cstheme="majorHAnsi"/>
                <w:spacing w:val="16"/>
                <w:sz w:val="22"/>
                <w:szCs w:val="22"/>
              </w:rPr>
              <w:t xml:space="preserve"> </w:t>
            </w:r>
            <w:r w:rsidRPr="00C850B1">
              <w:rPr>
                <w:rFonts w:asciiTheme="majorHAnsi" w:hAnsiTheme="majorHAnsi" w:cstheme="majorHAnsi"/>
                <w:sz w:val="22"/>
                <w:szCs w:val="22"/>
              </w:rPr>
              <w:t>2</w:t>
            </w:r>
            <w:r w:rsidRPr="00C850B1">
              <w:rPr>
                <w:rFonts w:asciiTheme="majorHAnsi" w:hAnsiTheme="majorHAnsi" w:cstheme="majorHAnsi"/>
                <w:spacing w:val="15"/>
                <w:sz w:val="22"/>
                <w:szCs w:val="22"/>
              </w:rPr>
              <w:t xml:space="preserve"> </w:t>
            </w:r>
            <w:r w:rsidRPr="00C850B1">
              <w:rPr>
                <w:rFonts w:asciiTheme="majorHAnsi" w:hAnsiTheme="majorHAnsi" w:cstheme="majorHAnsi"/>
                <w:sz w:val="22"/>
                <w:szCs w:val="22"/>
              </w:rPr>
              <w:t>BILHOES/5MLC/</w:t>
            </w:r>
            <w:r w:rsidRPr="00C850B1">
              <w:rPr>
                <w:rFonts w:asciiTheme="majorHAnsi" w:hAnsiTheme="majorHAnsi" w:cstheme="majorHAnsi"/>
                <w:spacing w:val="16"/>
                <w:sz w:val="22"/>
                <w:szCs w:val="22"/>
              </w:rPr>
              <w:t xml:space="preserve"> </w:t>
            </w:r>
            <w:r w:rsidRPr="00C850B1">
              <w:rPr>
                <w:rFonts w:asciiTheme="majorHAnsi" w:hAnsiTheme="majorHAnsi" w:cstheme="majorHAnsi"/>
                <w:spacing w:val="-2"/>
                <w:sz w:val="22"/>
                <w:szCs w:val="22"/>
              </w:rPr>
              <w:t>10FRASCO</w:t>
            </w:r>
          </w:p>
        </w:tc>
        <w:tc>
          <w:tcPr>
            <w:tcW w:w="659" w:type="pct"/>
            <w:tcBorders>
              <w:top w:val="nil"/>
              <w:left w:val="nil"/>
              <w:bottom w:val="single" w:sz="4" w:space="0" w:color="auto"/>
              <w:right w:val="single" w:sz="4" w:space="0" w:color="auto"/>
            </w:tcBorders>
            <w:vAlign w:val="center"/>
          </w:tcPr>
          <w:p w14:paraId="3F295291"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R$58,92</w:t>
            </w:r>
          </w:p>
        </w:tc>
        <w:tc>
          <w:tcPr>
            <w:tcW w:w="765" w:type="pct"/>
            <w:tcBorders>
              <w:top w:val="nil"/>
              <w:left w:val="nil"/>
              <w:bottom w:val="single" w:sz="4" w:space="0" w:color="auto"/>
              <w:right w:val="single" w:sz="4" w:space="0" w:color="auto"/>
            </w:tcBorders>
            <w:vAlign w:val="center"/>
          </w:tcPr>
          <w:p w14:paraId="2F514843"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R$707,04</w:t>
            </w:r>
          </w:p>
        </w:tc>
      </w:tr>
      <w:tr w:rsidR="00BA3AAB" w:rsidRPr="00C850B1" w14:paraId="28980C13"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384A5CFD"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19</w:t>
            </w:r>
          </w:p>
        </w:tc>
        <w:tc>
          <w:tcPr>
            <w:tcW w:w="708" w:type="pct"/>
            <w:tcBorders>
              <w:top w:val="nil"/>
              <w:left w:val="nil"/>
              <w:bottom w:val="single" w:sz="4" w:space="0" w:color="auto"/>
              <w:right w:val="single" w:sz="4" w:space="0" w:color="auto"/>
            </w:tcBorders>
            <w:shd w:val="clear" w:color="auto" w:fill="auto"/>
            <w:noWrap/>
            <w:vAlign w:val="center"/>
          </w:tcPr>
          <w:p w14:paraId="17DE27F6"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12</w:t>
            </w:r>
          </w:p>
        </w:tc>
        <w:tc>
          <w:tcPr>
            <w:tcW w:w="2494" w:type="pct"/>
            <w:tcBorders>
              <w:top w:val="nil"/>
              <w:left w:val="nil"/>
              <w:bottom w:val="single" w:sz="4" w:space="0" w:color="auto"/>
              <w:right w:val="single" w:sz="4" w:space="0" w:color="auto"/>
            </w:tcBorders>
            <w:shd w:val="clear" w:color="auto" w:fill="auto"/>
          </w:tcPr>
          <w:p w14:paraId="40AFB7DF"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z w:val="22"/>
                <w:szCs w:val="22"/>
              </w:rPr>
              <w:t>BACILLUS</w:t>
            </w:r>
            <w:r w:rsidRPr="00C850B1">
              <w:rPr>
                <w:rFonts w:asciiTheme="majorHAnsi" w:hAnsiTheme="majorHAnsi" w:cstheme="majorHAnsi"/>
                <w:spacing w:val="14"/>
                <w:sz w:val="22"/>
                <w:szCs w:val="22"/>
              </w:rPr>
              <w:t xml:space="preserve"> </w:t>
            </w:r>
            <w:r w:rsidRPr="00C850B1">
              <w:rPr>
                <w:rFonts w:asciiTheme="majorHAnsi" w:hAnsiTheme="majorHAnsi" w:cstheme="majorHAnsi"/>
                <w:sz w:val="22"/>
                <w:szCs w:val="22"/>
              </w:rPr>
              <w:t>CLAUSII</w:t>
            </w:r>
            <w:r w:rsidRPr="00C850B1">
              <w:rPr>
                <w:rFonts w:asciiTheme="majorHAnsi" w:hAnsiTheme="majorHAnsi" w:cstheme="majorHAnsi"/>
                <w:spacing w:val="13"/>
                <w:sz w:val="22"/>
                <w:szCs w:val="22"/>
              </w:rPr>
              <w:t xml:space="preserve"> </w:t>
            </w:r>
            <w:r w:rsidRPr="00C850B1">
              <w:rPr>
                <w:rFonts w:asciiTheme="majorHAnsi" w:hAnsiTheme="majorHAnsi" w:cstheme="majorHAnsi"/>
                <w:sz w:val="22"/>
                <w:szCs w:val="22"/>
              </w:rPr>
              <w:t>4</w:t>
            </w:r>
            <w:r w:rsidRPr="00C850B1">
              <w:rPr>
                <w:rFonts w:asciiTheme="majorHAnsi" w:hAnsiTheme="majorHAnsi" w:cstheme="majorHAnsi"/>
                <w:spacing w:val="14"/>
                <w:sz w:val="22"/>
                <w:szCs w:val="22"/>
              </w:rPr>
              <w:t xml:space="preserve"> </w:t>
            </w:r>
            <w:r w:rsidRPr="00C850B1">
              <w:rPr>
                <w:rFonts w:asciiTheme="majorHAnsi" w:hAnsiTheme="majorHAnsi" w:cstheme="majorHAnsi"/>
                <w:sz w:val="22"/>
                <w:szCs w:val="22"/>
              </w:rPr>
              <w:t>BILHOES/5MLC/</w:t>
            </w:r>
            <w:r w:rsidRPr="00C850B1">
              <w:rPr>
                <w:rFonts w:asciiTheme="majorHAnsi" w:hAnsiTheme="majorHAnsi" w:cstheme="majorHAnsi"/>
                <w:spacing w:val="13"/>
                <w:sz w:val="22"/>
                <w:szCs w:val="22"/>
              </w:rPr>
              <w:t xml:space="preserve"> </w:t>
            </w:r>
            <w:r w:rsidRPr="00C850B1">
              <w:rPr>
                <w:rFonts w:asciiTheme="majorHAnsi" w:hAnsiTheme="majorHAnsi" w:cstheme="majorHAnsi"/>
                <w:sz w:val="22"/>
                <w:szCs w:val="22"/>
              </w:rPr>
              <w:t>5</w:t>
            </w:r>
            <w:r w:rsidRPr="00C850B1">
              <w:rPr>
                <w:rFonts w:asciiTheme="majorHAnsi" w:hAnsiTheme="majorHAnsi" w:cstheme="majorHAnsi"/>
                <w:spacing w:val="13"/>
                <w:sz w:val="22"/>
                <w:szCs w:val="22"/>
              </w:rPr>
              <w:t xml:space="preserve"> </w:t>
            </w:r>
            <w:r w:rsidRPr="00C850B1">
              <w:rPr>
                <w:rFonts w:asciiTheme="majorHAnsi" w:hAnsiTheme="majorHAnsi" w:cstheme="majorHAnsi"/>
                <w:spacing w:val="-2"/>
                <w:sz w:val="22"/>
                <w:szCs w:val="22"/>
              </w:rPr>
              <w:t>FRASCO</w:t>
            </w:r>
          </w:p>
        </w:tc>
        <w:tc>
          <w:tcPr>
            <w:tcW w:w="659" w:type="pct"/>
            <w:tcBorders>
              <w:top w:val="nil"/>
              <w:left w:val="nil"/>
              <w:bottom w:val="single" w:sz="4" w:space="0" w:color="auto"/>
              <w:right w:val="single" w:sz="4" w:space="0" w:color="auto"/>
            </w:tcBorders>
            <w:vAlign w:val="center"/>
          </w:tcPr>
          <w:p w14:paraId="302DC5FF"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R$58,92</w:t>
            </w:r>
          </w:p>
        </w:tc>
        <w:tc>
          <w:tcPr>
            <w:tcW w:w="765" w:type="pct"/>
            <w:tcBorders>
              <w:top w:val="nil"/>
              <w:left w:val="nil"/>
              <w:bottom w:val="single" w:sz="4" w:space="0" w:color="auto"/>
              <w:right w:val="single" w:sz="4" w:space="0" w:color="auto"/>
            </w:tcBorders>
            <w:vAlign w:val="center"/>
          </w:tcPr>
          <w:p w14:paraId="67119543"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R$707,04</w:t>
            </w:r>
          </w:p>
        </w:tc>
      </w:tr>
      <w:tr w:rsidR="00BA3AAB" w:rsidRPr="00C850B1" w14:paraId="0EFC94B1"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6C13FB7C"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20</w:t>
            </w:r>
          </w:p>
        </w:tc>
        <w:tc>
          <w:tcPr>
            <w:tcW w:w="708" w:type="pct"/>
            <w:tcBorders>
              <w:top w:val="nil"/>
              <w:left w:val="nil"/>
              <w:bottom w:val="single" w:sz="4" w:space="0" w:color="auto"/>
              <w:right w:val="single" w:sz="4" w:space="0" w:color="auto"/>
            </w:tcBorders>
            <w:shd w:val="clear" w:color="auto" w:fill="auto"/>
            <w:noWrap/>
            <w:vAlign w:val="center"/>
          </w:tcPr>
          <w:p w14:paraId="55A3A1EE"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20</w:t>
            </w:r>
          </w:p>
        </w:tc>
        <w:tc>
          <w:tcPr>
            <w:tcW w:w="2494" w:type="pct"/>
            <w:tcBorders>
              <w:top w:val="nil"/>
              <w:left w:val="nil"/>
              <w:bottom w:val="single" w:sz="4" w:space="0" w:color="auto"/>
              <w:right w:val="single" w:sz="4" w:space="0" w:color="auto"/>
            </w:tcBorders>
            <w:shd w:val="clear" w:color="auto" w:fill="auto"/>
          </w:tcPr>
          <w:p w14:paraId="0188183B" w14:textId="77777777" w:rsidR="00BA3AAB" w:rsidRPr="00C850B1" w:rsidRDefault="00BA3AAB" w:rsidP="008656F3">
            <w:pPr>
              <w:pStyle w:val="TableParagraph"/>
              <w:spacing w:before="5"/>
              <w:ind w:left="27"/>
              <w:jc w:val="both"/>
              <w:rPr>
                <w:rFonts w:asciiTheme="majorHAnsi" w:hAnsiTheme="majorHAnsi" w:cstheme="majorHAnsi"/>
              </w:rPr>
            </w:pPr>
            <w:r w:rsidRPr="00C850B1">
              <w:rPr>
                <w:rFonts w:asciiTheme="majorHAnsi" w:hAnsiTheme="majorHAnsi" w:cstheme="majorHAnsi"/>
              </w:rPr>
              <w:t>BENZOATO</w:t>
            </w:r>
            <w:r w:rsidRPr="00C850B1">
              <w:rPr>
                <w:rFonts w:asciiTheme="majorHAnsi" w:hAnsiTheme="majorHAnsi" w:cstheme="majorHAnsi"/>
                <w:spacing w:val="19"/>
              </w:rPr>
              <w:t xml:space="preserve"> </w:t>
            </w:r>
            <w:r w:rsidRPr="00C850B1">
              <w:rPr>
                <w:rFonts w:asciiTheme="majorHAnsi" w:hAnsiTheme="majorHAnsi" w:cstheme="majorHAnsi"/>
              </w:rPr>
              <w:t>DE</w:t>
            </w:r>
            <w:r w:rsidRPr="00C850B1">
              <w:rPr>
                <w:rFonts w:asciiTheme="majorHAnsi" w:hAnsiTheme="majorHAnsi" w:cstheme="majorHAnsi"/>
                <w:spacing w:val="19"/>
              </w:rPr>
              <w:t xml:space="preserve"> </w:t>
            </w:r>
            <w:r w:rsidRPr="00C850B1">
              <w:rPr>
                <w:rFonts w:asciiTheme="majorHAnsi" w:hAnsiTheme="majorHAnsi" w:cstheme="majorHAnsi"/>
              </w:rPr>
              <w:t>ALOGLIPTINA</w:t>
            </w:r>
            <w:r w:rsidRPr="00C850B1">
              <w:rPr>
                <w:rFonts w:asciiTheme="majorHAnsi" w:hAnsiTheme="majorHAnsi" w:cstheme="majorHAnsi"/>
                <w:spacing w:val="20"/>
              </w:rPr>
              <w:t xml:space="preserve"> </w:t>
            </w:r>
            <w:r w:rsidRPr="00C850B1">
              <w:rPr>
                <w:rFonts w:asciiTheme="majorHAnsi" w:hAnsiTheme="majorHAnsi" w:cstheme="majorHAnsi"/>
              </w:rPr>
              <w:t>+</w:t>
            </w:r>
            <w:r w:rsidRPr="00C850B1">
              <w:rPr>
                <w:rFonts w:asciiTheme="majorHAnsi" w:hAnsiTheme="majorHAnsi" w:cstheme="majorHAnsi"/>
                <w:spacing w:val="18"/>
              </w:rPr>
              <w:t xml:space="preserve"> </w:t>
            </w:r>
            <w:r w:rsidRPr="00C850B1">
              <w:rPr>
                <w:rFonts w:asciiTheme="majorHAnsi" w:hAnsiTheme="majorHAnsi" w:cstheme="majorHAnsi"/>
              </w:rPr>
              <w:t>CLORIDRATO</w:t>
            </w:r>
            <w:r w:rsidRPr="00C850B1">
              <w:rPr>
                <w:rFonts w:asciiTheme="majorHAnsi" w:hAnsiTheme="majorHAnsi" w:cstheme="majorHAnsi"/>
                <w:spacing w:val="19"/>
              </w:rPr>
              <w:t xml:space="preserve"> </w:t>
            </w:r>
            <w:r w:rsidRPr="00C850B1">
              <w:rPr>
                <w:rFonts w:asciiTheme="majorHAnsi" w:hAnsiTheme="majorHAnsi" w:cstheme="majorHAnsi"/>
                <w:spacing w:val="-5"/>
              </w:rPr>
              <w:t>DE</w:t>
            </w:r>
          </w:p>
          <w:p w14:paraId="5D165112"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z w:val="22"/>
                <w:szCs w:val="22"/>
              </w:rPr>
              <w:t>PIOGLITAZONA</w:t>
            </w:r>
            <w:r w:rsidRPr="00C850B1">
              <w:rPr>
                <w:rFonts w:asciiTheme="majorHAnsi" w:hAnsiTheme="majorHAnsi" w:cstheme="majorHAnsi"/>
                <w:spacing w:val="23"/>
                <w:sz w:val="22"/>
                <w:szCs w:val="22"/>
              </w:rPr>
              <w:t xml:space="preserve"> </w:t>
            </w:r>
            <w:r w:rsidRPr="00C850B1">
              <w:rPr>
                <w:rFonts w:asciiTheme="majorHAnsi" w:hAnsiTheme="majorHAnsi" w:cstheme="majorHAnsi"/>
                <w:sz w:val="22"/>
                <w:szCs w:val="22"/>
              </w:rPr>
              <w:t>25/30MG</w:t>
            </w:r>
            <w:r w:rsidRPr="00C850B1">
              <w:rPr>
                <w:rFonts w:asciiTheme="majorHAnsi" w:hAnsiTheme="majorHAnsi" w:cstheme="majorHAnsi"/>
                <w:spacing w:val="24"/>
                <w:sz w:val="22"/>
                <w:szCs w:val="22"/>
              </w:rPr>
              <w:t xml:space="preserve"> </w:t>
            </w:r>
            <w:r w:rsidRPr="00C850B1">
              <w:rPr>
                <w:rFonts w:asciiTheme="majorHAnsi" w:hAnsiTheme="majorHAnsi" w:cstheme="majorHAnsi"/>
                <w:spacing w:val="-2"/>
                <w:sz w:val="22"/>
                <w:szCs w:val="22"/>
              </w:rPr>
              <w:t>C/30CP</w:t>
            </w:r>
          </w:p>
        </w:tc>
        <w:tc>
          <w:tcPr>
            <w:tcW w:w="659" w:type="pct"/>
            <w:tcBorders>
              <w:top w:val="nil"/>
              <w:left w:val="nil"/>
              <w:bottom w:val="single" w:sz="4" w:space="0" w:color="auto"/>
              <w:right w:val="single" w:sz="4" w:space="0" w:color="auto"/>
            </w:tcBorders>
            <w:vAlign w:val="center"/>
          </w:tcPr>
          <w:p w14:paraId="3C30FDE0"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R$257,59</w:t>
            </w:r>
          </w:p>
        </w:tc>
        <w:tc>
          <w:tcPr>
            <w:tcW w:w="765" w:type="pct"/>
            <w:tcBorders>
              <w:top w:val="nil"/>
              <w:left w:val="nil"/>
              <w:bottom w:val="single" w:sz="4" w:space="0" w:color="auto"/>
              <w:right w:val="single" w:sz="4" w:space="0" w:color="auto"/>
            </w:tcBorders>
            <w:vAlign w:val="center"/>
          </w:tcPr>
          <w:p w14:paraId="3E88539D"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R$5.151,80</w:t>
            </w:r>
          </w:p>
        </w:tc>
      </w:tr>
      <w:tr w:rsidR="00BA3AAB" w:rsidRPr="00C850B1" w14:paraId="0D65116D"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0AE0F7F0"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21</w:t>
            </w:r>
          </w:p>
        </w:tc>
        <w:tc>
          <w:tcPr>
            <w:tcW w:w="708" w:type="pct"/>
            <w:tcBorders>
              <w:top w:val="nil"/>
              <w:left w:val="nil"/>
              <w:bottom w:val="single" w:sz="4" w:space="0" w:color="auto"/>
              <w:right w:val="single" w:sz="4" w:space="0" w:color="auto"/>
            </w:tcBorders>
            <w:shd w:val="clear" w:color="auto" w:fill="auto"/>
            <w:noWrap/>
            <w:vAlign w:val="center"/>
          </w:tcPr>
          <w:p w14:paraId="7394570D"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20</w:t>
            </w:r>
          </w:p>
        </w:tc>
        <w:tc>
          <w:tcPr>
            <w:tcW w:w="2494" w:type="pct"/>
            <w:tcBorders>
              <w:top w:val="nil"/>
              <w:left w:val="nil"/>
              <w:bottom w:val="single" w:sz="4" w:space="0" w:color="auto"/>
              <w:right w:val="single" w:sz="4" w:space="0" w:color="auto"/>
            </w:tcBorders>
            <w:shd w:val="clear" w:color="auto" w:fill="auto"/>
          </w:tcPr>
          <w:p w14:paraId="1CDC75A7"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pacing w:val="-2"/>
                <w:w w:val="105"/>
                <w:sz w:val="22"/>
                <w:szCs w:val="22"/>
              </w:rPr>
              <w:t>BENZOATO</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2"/>
                <w:w w:val="105"/>
                <w:sz w:val="22"/>
                <w:szCs w:val="22"/>
              </w:rPr>
              <w:t>DE</w:t>
            </w:r>
            <w:r w:rsidRPr="00C850B1">
              <w:rPr>
                <w:rFonts w:asciiTheme="majorHAnsi" w:hAnsiTheme="majorHAnsi" w:cstheme="majorHAnsi"/>
                <w:spacing w:val="-3"/>
                <w:w w:val="105"/>
                <w:sz w:val="22"/>
                <w:szCs w:val="22"/>
              </w:rPr>
              <w:t xml:space="preserve"> </w:t>
            </w:r>
            <w:r w:rsidRPr="00C850B1">
              <w:rPr>
                <w:rFonts w:asciiTheme="majorHAnsi" w:hAnsiTheme="majorHAnsi" w:cstheme="majorHAnsi"/>
                <w:spacing w:val="-2"/>
                <w:w w:val="105"/>
                <w:sz w:val="22"/>
                <w:szCs w:val="22"/>
              </w:rPr>
              <w:t>ALOGLIPTINA</w:t>
            </w:r>
            <w:r w:rsidRPr="00C850B1">
              <w:rPr>
                <w:rFonts w:asciiTheme="majorHAnsi" w:hAnsiTheme="majorHAnsi" w:cstheme="majorHAnsi"/>
                <w:spacing w:val="-3"/>
                <w:w w:val="105"/>
                <w:sz w:val="22"/>
                <w:szCs w:val="22"/>
              </w:rPr>
              <w:t xml:space="preserve"> </w:t>
            </w:r>
            <w:r w:rsidRPr="00C850B1">
              <w:rPr>
                <w:rFonts w:asciiTheme="majorHAnsi" w:hAnsiTheme="majorHAnsi" w:cstheme="majorHAnsi"/>
                <w:spacing w:val="-2"/>
                <w:w w:val="105"/>
                <w:sz w:val="22"/>
                <w:szCs w:val="22"/>
              </w:rPr>
              <w:t>25MG</w:t>
            </w:r>
            <w:r w:rsidRPr="00C850B1">
              <w:rPr>
                <w:rFonts w:asciiTheme="majorHAnsi" w:hAnsiTheme="majorHAnsi" w:cstheme="majorHAnsi"/>
                <w:spacing w:val="-3"/>
                <w:w w:val="105"/>
                <w:sz w:val="22"/>
                <w:szCs w:val="22"/>
              </w:rPr>
              <w:t xml:space="preserve"> </w:t>
            </w:r>
            <w:r w:rsidRPr="00C850B1">
              <w:rPr>
                <w:rFonts w:asciiTheme="majorHAnsi" w:hAnsiTheme="majorHAnsi" w:cstheme="majorHAnsi"/>
                <w:spacing w:val="-2"/>
                <w:w w:val="105"/>
                <w:sz w:val="22"/>
                <w:szCs w:val="22"/>
              </w:rPr>
              <w:t>C/</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2"/>
                <w:w w:val="105"/>
                <w:sz w:val="22"/>
                <w:szCs w:val="22"/>
              </w:rPr>
              <w:t>30</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5"/>
                <w:w w:val="105"/>
                <w:sz w:val="22"/>
                <w:szCs w:val="22"/>
              </w:rPr>
              <w:t>CP</w:t>
            </w:r>
          </w:p>
        </w:tc>
        <w:tc>
          <w:tcPr>
            <w:tcW w:w="659" w:type="pct"/>
            <w:tcBorders>
              <w:top w:val="nil"/>
              <w:left w:val="nil"/>
              <w:bottom w:val="single" w:sz="4" w:space="0" w:color="auto"/>
              <w:right w:val="single" w:sz="4" w:space="0" w:color="auto"/>
            </w:tcBorders>
            <w:vAlign w:val="center"/>
          </w:tcPr>
          <w:p w14:paraId="509A38BF"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R$195,78</w:t>
            </w:r>
          </w:p>
        </w:tc>
        <w:tc>
          <w:tcPr>
            <w:tcW w:w="765" w:type="pct"/>
            <w:tcBorders>
              <w:top w:val="nil"/>
              <w:left w:val="nil"/>
              <w:bottom w:val="single" w:sz="4" w:space="0" w:color="auto"/>
              <w:right w:val="single" w:sz="4" w:space="0" w:color="auto"/>
            </w:tcBorders>
            <w:vAlign w:val="center"/>
          </w:tcPr>
          <w:p w14:paraId="477FD040"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R$3.915,60</w:t>
            </w:r>
          </w:p>
        </w:tc>
      </w:tr>
      <w:tr w:rsidR="00BA3AAB" w:rsidRPr="00C850B1" w14:paraId="437DC55E"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795A44D5"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22</w:t>
            </w:r>
          </w:p>
        </w:tc>
        <w:tc>
          <w:tcPr>
            <w:tcW w:w="708" w:type="pct"/>
            <w:tcBorders>
              <w:top w:val="nil"/>
              <w:left w:val="nil"/>
              <w:bottom w:val="single" w:sz="4" w:space="0" w:color="auto"/>
              <w:right w:val="single" w:sz="4" w:space="0" w:color="auto"/>
            </w:tcBorders>
            <w:shd w:val="clear" w:color="auto" w:fill="auto"/>
            <w:noWrap/>
            <w:vAlign w:val="center"/>
          </w:tcPr>
          <w:p w14:paraId="170F8F1A"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5</w:t>
            </w:r>
          </w:p>
        </w:tc>
        <w:tc>
          <w:tcPr>
            <w:tcW w:w="2494" w:type="pct"/>
            <w:tcBorders>
              <w:top w:val="nil"/>
              <w:left w:val="nil"/>
              <w:bottom w:val="single" w:sz="4" w:space="0" w:color="auto"/>
              <w:right w:val="single" w:sz="4" w:space="0" w:color="auto"/>
            </w:tcBorders>
            <w:shd w:val="clear" w:color="auto" w:fill="auto"/>
          </w:tcPr>
          <w:p w14:paraId="4AF18554"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z w:val="22"/>
                <w:szCs w:val="22"/>
              </w:rPr>
              <w:t>BENFOTIAMINA</w:t>
            </w:r>
            <w:r w:rsidRPr="00C850B1">
              <w:rPr>
                <w:rFonts w:asciiTheme="majorHAnsi" w:hAnsiTheme="majorHAnsi" w:cstheme="majorHAnsi"/>
                <w:spacing w:val="14"/>
                <w:sz w:val="22"/>
                <w:szCs w:val="22"/>
              </w:rPr>
              <w:t xml:space="preserve"> </w:t>
            </w:r>
            <w:r w:rsidRPr="00C850B1">
              <w:rPr>
                <w:rFonts w:asciiTheme="majorHAnsi" w:hAnsiTheme="majorHAnsi" w:cstheme="majorHAnsi"/>
                <w:sz w:val="22"/>
                <w:szCs w:val="22"/>
              </w:rPr>
              <w:t>150MG</w:t>
            </w:r>
            <w:r w:rsidRPr="00C850B1">
              <w:rPr>
                <w:rFonts w:asciiTheme="majorHAnsi" w:hAnsiTheme="majorHAnsi" w:cstheme="majorHAnsi"/>
                <w:spacing w:val="14"/>
                <w:sz w:val="22"/>
                <w:szCs w:val="22"/>
              </w:rPr>
              <w:t xml:space="preserve"> </w:t>
            </w:r>
            <w:r w:rsidRPr="00C850B1">
              <w:rPr>
                <w:rFonts w:asciiTheme="majorHAnsi" w:hAnsiTheme="majorHAnsi" w:cstheme="majorHAnsi"/>
                <w:sz w:val="22"/>
                <w:szCs w:val="22"/>
              </w:rPr>
              <w:t>C/</w:t>
            </w:r>
            <w:r w:rsidRPr="00C850B1">
              <w:rPr>
                <w:rFonts w:asciiTheme="majorHAnsi" w:hAnsiTheme="majorHAnsi" w:cstheme="majorHAnsi"/>
                <w:spacing w:val="13"/>
                <w:sz w:val="22"/>
                <w:szCs w:val="22"/>
              </w:rPr>
              <w:t xml:space="preserve"> </w:t>
            </w:r>
            <w:r w:rsidRPr="00C850B1">
              <w:rPr>
                <w:rFonts w:asciiTheme="majorHAnsi" w:hAnsiTheme="majorHAnsi" w:cstheme="majorHAnsi"/>
                <w:sz w:val="22"/>
                <w:szCs w:val="22"/>
              </w:rPr>
              <w:t>30</w:t>
            </w:r>
            <w:r w:rsidRPr="00C850B1">
              <w:rPr>
                <w:rFonts w:asciiTheme="majorHAnsi" w:hAnsiTheme="majorHAnsi" w:cstheme="majorHAnsi"/>
                <w:spacing w:val="12"/>
                <w:sz w:val="22"/>
                <w:szCs w:val="22"/>
              </w:rPr>
              <w:t xml:space="preserve"> </w:t>
            </w:r>
            <w:r w:rsidRPr="00C850B1">
              <w:rPr>
                <w:rFonts w:asciiTheme="majorHAnsi" w:hAnsiTheme="majorHAnsi" w:cstheme="majorHAnsi"/>
                <w:spacing w:val="-5"/>
                <w:sz w:val="22"/>
                <w:szCs w:val="22"/>
              </w:rPr>
              <w:t>CP</w:t>
            </w:r>
          </w:p>
        </w:tc>
        <w:tc>
          <w:tcPr>
            <w:tcW w:w="659" w:type="pct"/>
            <w:tcBorders>
              <w:top w:val="nil"/>
              <w:left w:val="nil"/>
              <w:bottom w:val="single" w:sz="4" w:space="0" w:color="auto"/>
              <w:right w:val="single" w:sz="4" w:space="0" w:color="auto"/>
            </w:tcBorders>
            <w:vAlign w:val="center"/>
          </w:tcPr>
          <w:p w14:paraId="2E94B9CA"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R$86,44</w:t>
            </w:r>
          </w:p>
        </w:tc>
        <w:tc>
          <w:tcPr>
            <w:tcW w:w="765" w:type="pct"/>
            <w:tcBorders>
              <w:top w:val="nil"/>
              <w:left w:val="nil"/>
              <w:bottom w:val="single" w:sz="4" w:space="0" w:color="auto"/>
              <w:right w:val="single" w:sz="4" w:space="0" w:color="auto"/>
            </w:tcBorders>
            <w:vAlign w:val="center"/>
          </w:tcPr>
          <w:p w14:paraId="1AA83ECC"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R$432,20</w:t>
            </w:r>
          </w:p>
        </w:tc>
      </w:tr>
      <w:tr w:rsidR="00BA3AAB" w:rsidRPr="00C850B1" w14:paraId="5DB97D26"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4B0975E6"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23</w:t>
            </w:r>
          </w:p>
        </w:tc>
        <w:tc>
          <w:tcPr>
            <w:tcW w:w="708" w:type="pct"/>
            <w:tcBorders>
              <w:top w:val="nil"/>
              <w:left w:val="nil"/>
              <w:bottom w:val="single" w:sz="4" w:space="0" w:color="auto"/>
              <w:right w:val="single" w:sz="4" w:space="0" w:color="auto"/>
            </w:tcBorders>
            <w:shd w:val="clear" w:color="auto" w:fill="auto"/>
            <w:noWrap/>
            <w:vAlign w:val="center"/>
          </w:tcPr>
          <w:p w14:paraId="44FCCEB9"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15</w:t>
            </w:r>
          </w:p>
        </w:tc>
        <w:tc>
          <w:tcPr>
            <w:tcW w:w="2494" w:type="pct"/>
            <w:tcBorders>
              <w:top w:val="nil"/>
              <w:left w:val="nil"/>
              <w:bottom w:val="single" w:sz="4" w:space="0" w:color="auto"/>
              <w:right w:val="single" w:sz="4" w:space="0" w:color="auto"/>
            </w:tcBorders>
            <w:shd w:val="clear" w:color="auto" w:fill="auto"/>
          </w:tcPr>
          <w:p w14:paraId="319364B4"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z w:val="22"/>
                <w:szCs w:val="22"/>
              </w:rPr>
              <w:t>BISSULFATO</w:t>
            </w:r>
            <w:r w:rsidRPr="00C850B1">
              <w:rPr>
                <w:rFonts w:asciiTheme="majorHAnsi" w:hAnsiTheme="majorHAnsi" w:cstheme="majorHAnsi"/>
                <w:spacing w:val="17"/>
                <w:sz w:val="22"/>
                <w:szCs w:val="22"/>
              </w:rPr>
              <w:t xml:space="preserve"> </w:t>
            </w:r>
            <w:r w:rsidRPr="00C850B1">
              <w:rPr>
                <w:rFonts w:asciiTheme="majorHAnsi" w:hAnsiTheme="majorHAnsi" w:cstheme="majorHAnsi"/>
                <w:sz w:val="22"/>
                <w:szCs w:val="22"/>
              </w:rPr>
              <w:t>DE</w:t>
            </w:r>
            <w:r w:rsidRPr="00C850B1">
              <w:rPr>
                <w:rFonts w:asciiTheme="majorHAnsi" w:hAnsiTheme="majorHAnsi" w:cstheme="majorHAnsi"/>
                <w:spacing w:val="17"/>
                <w:sz w:val="22"/>
                <w:szCs w:val="22"/>
              </w:rPr>
              <w:t xml:space="preserve"> </w:t>
            </w:r>
            <w:r w:rsidRPr="00C850B1">
              <w:rPr>
                <w:rFonts w:asciiTheme="majorHAnsi" w:hAnsiTheme="majorHAnsi" w:cstheme="majorHAnsi"/>
                <w:sz w:val="22"/>
                <w:szCs w:val="22"/>
              </w:rPr>
              <w:t>CLOPIDOGREL</w:t>
            </w:r>
            <w:r w:rsidRPr="00C850B1">
              <w:rPr>
                <w:rFonts w:asciiTheme="majorHAnsi" w:hAnsiTheme="majorHAnsi" w:cstheme="majorHAnsi"/>
                <w:spacing w:val="16"/>
                <w:sz w:val="22"/>
                <w:szCs w:val="22"/>
              </w:rPr>
              <w:t xml:space="preserve"> </w:t>
            </w:r>
            <w:r w:rsidRPr="00C850B1">
              <w:rPr>
                <w:rFonts w:asciiTheme="majorHAnsi" w:hAnsiTheme="majorHAnsi" w:cstheme="majorHAnsi"/>
                <w:sz w:val="22"/>
                <w:szCs w:val="22"/>
              </w:rPr>
              <w:t>75MG</w:t>
            </w:r>
            <w:r w:rsidRPr="00C850B1">
              <w:rPr>
                <w:rFonts w:asciiTheme="majorHAnsi" w:hAnsiTheme="majorHAnsi" w:cstheme="majorHAnsi"/>
                <w:spacing w:val="18"/>
                <w:sz w:val="22"/>
                <w:szCs w:val="22"/>
              </w:rPr>
              <w:t xml:space="preserve"> </w:t>
            </w:r>
            <w:r w:rsidRPr="00C850B1">
              <w:rPr>
                <w:rFonts w:asciiTheme="majorHAnsi" w:hAnsiTheme="majorHAnsi" w:cstheme="majorHAnsi"/>
                <w:sz w:val="22"/>
                <w:szCs w:val="22"/>
              </w:rPr>
              <w:t>C/28</w:t>
            </w:r>
            <w:r w:rsidRPr="00C850B1">
              <w:rPr>
                <w:rFonts w:asciiTheme="majorHAnsi" w:hAnsiTheme="majorHAnsi" w:cstheme="majorHAnsi"/>
                <w:spacing w:val="16"/>
                <w:sz w:val="22"/>
                <w:szCs w:val="22"/>
              </w:rPr>
              <w:t xml:space="preserve"> </w:t>
            </w:r>
            <w:r w:rsidRPr="00C850B1">
              <w:rPr>
                <w:rFonts w:asciiTheme="majorHAnsi" w:hAnsiTheme="majorHAnsi" w:cstheme="majorHAnsi"/>
                <w:spacing w:val="-5"/>
                <w:sz w:val="22"/>
                <w:szCs w:val="22"/>
              </w:rPr>
              <w:t>CP</w:t>
            </w:r>
          </w:p>
        </w:tc>
        <w:tc>
          <w:tcPr>
            <w:tcW w:w="659" w:type="pct"/>
            <w:tcBorders>
              <w:top w:val="nil"/>
              <w:left w:val="nil"/>
              <w:bottom w:val="single" w:sz="4" w:space="0" w:color="auto"/>
              <w:right w:val="single" w:sz="4" w:space="0" w:color="auto"/>
            </w:tcBorders>
            <w:vAlign w:val="center"/>
          </w:tcPr>
          <w:p w14:paraId="7E8B0A87"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R$98,05</w:t>
            </w:r>
          </w:p>
        </w:tc>
        <w:tc>
          <w:tcPr>
            <w:tcW w:w="765" w:type="pct"/>
            <w:tcBorders>
              <w:top w:val="nil"/>
              <w:left w:val="nil"/>
              <w:bottom w:val="single" w:sz="4" w:space="0" w:color="auto"/>
              <w:right w:val="single" w:sz="4" w:space="0" w:color="auto"/>
            </w:tcBorders>
            <w:vAlign w:val="center"/>
          </w:tcPr>
          <w:p w14:paraId="371FE5A3"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R$1.470,75</w:t>
            </w:r>
          </w:p>
        </w:tc>
      </w:tr>
      <w:tr w:rsidR="00BA3AAB" w:rsidRPr="00C850B1" w14:paraId="7B5D4752"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3002F9F7"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24</w:t>
            </w:r>
          </w:p>
        </w:tc>
        <w:tc>
          <w:tcPr>
            <w:tcW w:w="708" w:type="pct"/>
            <w:tcBorders>
              <w:top w:val="nil"/>
              <w:left w:val="nil"/>
              <w:bottom w:val="single" w:sz="4" w:space="0" w:color="auto"/>
              <w:right w:val="single" w:sz="4" w:space="0" w:color="auto"/>
            </w:tcBorders>
            <w:shd w:val="clear" w:color="auto" w:fill="auto"/>
            <w:noWrap/>
            <w:vAlign w:val="center"/>
          </w:tcPr>
          <w:p w14:paraId="7D3C466D"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20</w:t>
            </w:r>
          </w:p>
        </w:tc>
        <w:tc>
          <w:tcPr>
            <w:tcW w:w="2494" w:type="pct"/>
            <w:tcBorders>
              <w:top w:val="nil"/>
              <w:left w:val="nil"/>
              <w:bottom w:val="single" w:sz="4" w:space="0" w:color="auto"/>
              <w:right w:val="single" w:sz="4" w:space="0" w:color="auto"/>
            </w:tcBorders>
            <w:shd w:val="clear" w:color="auto" w:fill="auto"/>
          </w:tcPr>
          <w:p w14:paraId="0C66D1AA" w14:textId="77777777" w:rsidR="00BA3AAB" w:rsidRPr="00C850B1" w:rsidRDefault="00BA3AAB" w:rsidP="008656F3">
            <w:pPr>
              <w:pStyle w:val="TableParagraph"/>
              <w:spacing w:before="5"/>
              <w:ind w:left="27"/>
              <w:jc w:val="both"/>
              <w:rPr>
                <w:rFonts w:asciiTheme="majorHAnsi" w:hAnsiTheme="majorHAnsi" w:cstheme="majorHAnsi"/>
              </w:rPr>
            </w:pPr>
            <w:r w:rsidRPr="00C850B1">
              <w:rPr>
                <w:rFonts w:asciiTheme="majorHAnsi" w:hAnsiTheme="majorHAnsi" w:cstheme="majorHAnsi"/>
              </w:rPr>
              <w:t>BRINZOLAMIDA</w:t>
            </w:r>
            <w:r w:rsidRPr="00C850B1">
              <w:rPr>
                <w:rFonts w:asciiTheme="majorHAnsi" w:hAnsiTheme="majorHAnsi" w:cstheme="majorHAnsi"/>
                <w:spacing w:val="14"/>
              </w:rPr>
              <w:t xml:space="preserve"> </w:t>
            </w:r>
            <w:r w:rsidRPr="00C850B1">
              <w:rPr>
                <w:rFonts w:asciiTheme="majorHAnsi" w:hAnsiTheme="majorHAnsi" w:cstheme="majorHAnsi"/>
              </w:rPr>
              <w:t>1,0%</w:t>
            </w:r>
            <w:r w:rsidRPr="00C850B1">
              <w:rPr>
                <w:rFonts w:asciiTheme="majorHAnsi" w:hAnsiTheme="majorHAnsi" w:cstheme="majorHAnsi"/>
                <w:spacing w:val="13"/>
              </w:rPr>
              <w:t xml:space="preserve"> </w:t>
            </w:r>
            <w:r w:rsidRPr="00C850B1">
              <w:rPr>
                <w:rFonts w:asciiTheme="majorHAnsi" w:hAnsiTheme="majorHAnsi" w:cstheme="majorHAnsi"/>
              </w:rPr>
              <w:t>+</w:t>
            </w:r>
            <w:r w:rsidRPr="00C850B1">
              <w:rPr>
                <w:rFonts w:asciiTheme="majorHAnsi" w:hAnsiTheme="majorHAnsi" w:cstheme="majorHAnsi"/>
                <w:spacing w:val="13"/>
              </w:rPr>
              <w:t xml:space="preserve"> </w:t>
            </w:r>
            <w:r w:rsidRPr="00C850B1">
              <w:rPr>
                <w:rFonts w:asciiTheme="majorHAnsi" w:hAnsiTheme="majorHAnsi" w:cstheme="majorHAnsi"/>
              </w:rPr>
              <w:t>MALEATO</w:t>
            </w:r>
            <w:r w:rsidRPr="00C850B1">
              <w:rPr>
                <w:rFonts w:asciiTheme="majorHAnsi" w:hAnsiTheme="majorHAnsi" w:cstheme="majorHAnsi"/>
                <w:spacing w:val="14"/>
              </w:rPr>
              <w:t xml:space="preserve"> </w:t>
            </w:r>
            <w:r w:rsidRPr="00C850B1">
              <w:rPr>
                <w:rFonts w:asciiTheme="majorHAnsi" w:hAnsiTheme="majorHAnsi" w:cstheme="majorHAnsi"/>
              </w:rPr>
              <w:t>DE</w:t>
            </w:r>
            <w:r w:rsidRPr="00C850B1">
              <w:rPr>
                <w:rFonts w:asciiTheme="majorHAnsi" w:hAnsiTheme="majorHAnsi" w:cstheme="majorHAnsi"/>
                <w:spacing w:val="15"/>
              </w:rPr>
              <w:t xml:space="preserve"> </w:t>
            </w:r>
            <w:r w:rsidRPr="00C850B1">
              <w:rPr>
                <w:rFonts w:asciiTheme="majorHAnsi" w:hAnsiTheme="majorHAnsi" w:cstheme="majorHAnsi"/>
                <w:spacing w:val="-2"/>
              </w:rPr>
              <w:t>TIMOLOL</w:t>
            </w:r>
          </w:p>
          <w:p w14:paraId="5F862938"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pacing w:val="-2"/>
                <w:w w:val="105"/>
                <w:sz w:val="22"/>
                <w:szCs w:val="22"/>
              </w:rPr>
              <w:t>0,5%</w:t>
            </w:r>
            <w:r w:rsidRPr="00C850B1">
              <w:rPr>
                <w:rFonts w:asciiTheme="majorHAnsi" w:hAnsiTheme="majorHAnsi" w:cstheme="majorHAnsi"/>
                <w:spacing w:val="-5"/>
                <w:w w:val="105"/>
                <w:sz w:val="22"/>
                <w:szCs w:val="22"/>
              </w:rPr>
              <w:t xml:space="preserve"> </w:t>
            </w:r>
            <w:r w:rsidRPr="00C850B1">
              <w:rPr>
                <w:rFonts w:asciiTheme="majorHAnsi" w:hAnsiTheme="majorHAnsi" w:cstheme="majorHAnsi"/>
                <w:spacing w:val="-2"/>
                <w:w w:val="105"/>
                <w:sz w:val="22"/>
                <w:szCs w:val="22"/>
              </w:rPr>
              <w:t>C/6ML.</w:t>
            </w:r>
          </w:p>
        </w:tc>
        <w:tc>
          <w:tcPr>
            <w:tcW w:w="659" w:type="pct"/>
            <w:tcBorders>
              <w:top w:val="nil"/>
              <w:left w:val="nil"/>
              <w:bottom w:val="single" w:sz="4" w:space="0" w:color="auto"/>
              <w:right w:val="single" w:sz="4" w:space="0" w:color="auto"/>
            </w:tcBorders>
            <w:vAlign w:val="center"/>
          </w:tcPr>
          <w:p w14:paraId="38E8279B"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R$134,45</w:t>
            </w:r>
          </w:p>
        </w:tc>
        <w:tc>
          <w:tcPr>
            <w:tcW w:w="765" w:type="pct"/>
            <w:tcBorders>
              <w:top w:val="nil"/>
              <w:left w:val="nil"/>
              <w:bottom w:val="single" w:sz="4" w:space="0" w:color="auto"/>
              <w:right w:val="single" w:sz="4" w:space="0" w:color="auto"/>
            </w:tcBorders>
            <w:vAlign w:val="center"/>
          </w:tcPr>
          <w:p w14:paraId="3D442C1E"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R$2.689,00</w:t>
            </w:r>
          </w:p>
        </w:tc>
      </w:tr>
      <w:tr w:rsidR="00BA3AAB" w:rsidRPr="00C850B1" w14:paraId="26195A6D"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44861F7B"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25</w:t>
            </w:r>
          </w:p>
        </w:tc>
        <w:tc>
          <w:tcPr>
            <w:tcW w:w="708" w:type="pct"/>
            <w:tcBorders>
              <w:top w:val="nil"/>
              <w:left w:val="nil"/>
              <w:bottom w:val="single" w:sz="4" w:space="0" w:color="auto"/>
              <w:right w:val="single" w:sz="4" w:space="0" w:color="auto"/>
            </w:tcBorders>
            <w:shd w:val="clear" w:color="auto" w:fill="auto"/>
            <w:noWrap/>
            <w:vAlign w:val="center"/>
          </w:tcPr>
          <w:p w14:paraId="687293EA"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5</w:t>
            </w:r>
          </w:p>
        </w:tc>
        <w:tc>
          <w:tcPr>
            <w:tcW w:w="2494" w:type="pct"/>
            <w:tcBorders>
              <w:top w:val="nil"/>
              <w:left w:val="nil"/>
              <w:bottom w:val="single" w:sz="4" w:space="0" w:color="auto"/>
              <w:right w:val="single" w:sz="4" w:space="0" w:color="auto"/>
            </w:tcBorders>
            <w:shd w:val="clear" w:color="auto" w:fill="auto"/>
          </w:tcPr>
          <w:p w14:paraId="0EA156DF"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pacing w:val="-2"/>
                <w:w w:val="105"/>
                <w:sz w:val="22"/>
                <w:szCs w:val="22"/>
              </w:rPr>
              <w:t>BROMETO</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2"/>
                <w:w w:val="105"/>
                <w:sz w:val="22"/>
                <w:szCs w:val="22"/>
              </w:rPr>
              <w:t>DE</w:t>
            </w:r>
            <w:r w:rsidRPr="00C850B1">
              <w:rPr>
                <w:rFonts w:asciiTheme="majorHAnsi" w:hAnsiTheme="majorHAnsi" w:cstheme="majorHAnsi"/>
                <w:spacing w:val="-3"/>
                <w:w w:val="105"/>
                <w:sz w:val="22"/>
                <w:szCs w:val="22"/>
              </w:rPr>
              <w:t xml:space="preserve"> </w:t>
            </w:r>
            <w:r w:rsidRPr="00C850B1">
              <w:rPr>
                <w:rFonts w:asciiTheme="majorHAnsi" w:hAnsiTheme="majorHAnsi" w:cstheme="majorHAnsi"/>
                <w:spacing w:val="-2"/>
                <w:w w:val="105"/>
                <w:sz w:val="22"/>
                <w:szCs w:val="22"/>
              </w:rPr>
              <w:t>OTILÔNIO</w:t>
            </w:r>
            <w:r w:rsidRPr="00C850B1">
              <w:rPr>
                <w:rFonts w:asciiTheme="majorHAnsi" w:hAnsiTheme="majorHAnsi" w:cstheme="majorHAnsi"/>
                <w:spacing w:val="-3"/>
                <w:w w:val="105"/>
                <w:sz w:val="22"/>
                <w:szCs w:val="22"/>
              </w:rPr>
              <w:t xml:space="preserve"> </w:t>
            </w:r>
            <w:r w:rsidRPr="00C850B1">
              <w:rPr>
                <w:rFonts w:asciiTheme="majorHAnsi" w:hAnsiTheme="majorHAnsi" w:cstheme="majorHAnsi"/>
                <w:spacing w:val="-2"/>
                <w:w w:val="105"/>
                <w:sz w:val="22"/>
                <w:szCs w:val="22"/>
              </w:rPr>
              <w:t>40MG</w:t>
            </w:r>
            <w:r w:rsidRPr="00C850B1">
              <w:rPr>
                <w:rFonts w:asciiTheme="majorHAnsi" w:hAnsiTheme="majorHAnsi" w:cstheme="majorHAnsi"/>
                <w:spacing w:val="-3"/>
                <w:w w:val="105"/>
                <w:sz w:val="22"/>
                <w:szCs w:val="22"/>
              </w:rPr>
              <w:t xml:space="preserve"> </w:t>
            </w:r>
            <w:r w:rsidRPr="00C850B1">
              <w:rPr>
                <w:rFonts w:asciiTheme="majorHAnsi" w:hAnsiTheme="majorHAnsi" w:cstheme="majorHAnsi"/>
                <w:spacing w:val="-2"/>
                <w:w w:val="105"/>
                <w:sz w:val="22"/>
                <w:szCs w:val="22"/>
              </w:rPr>
              <w:t>C/</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2"/>
                <w:w w:val="105"/>
                <w:sz w:val="22"/>
                <w:szCs w:val="22"/>
              </w:rPr>
              <w:t>60</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5"/>
                <w:w w:val="105"/>
                <w:sz w:val="22"/>
                <w:szCs w:val="22"/>
              </w:rPr>
              <w:t>CP</w:t>
            </w:r>
          </w:p>
        </w:tc>
        <w:tc>
          <w:tcPr>
            <w:tcW w:w="659" w:type="pct"/>
            <w:tcBorders>
              <w:top w:val="nil"/>
              <w:left w:val="nil"/>
              <w:bottom w:val="single" w:sz="4" w:space="0" w:color="auto"/>
              <w:right w:val="single" w:sz="4" w:space="0" w:color="auto"/>
            </w:tcBorders>
            <w:vAlign w:val="center"/>
          </w:tcPr>
          <w:p w14:paraId="5E8E5AD6"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R$135,37</w:t>
            </w:r>
          </w:p>
        </w:tc>
        <w:tc>
          <w:tcPr>
            <w:tcW w:w="765" w:type="pct"/>
            <w:tcBorders>
              <w:top w:val="nil"/>
              <w:left w:val="nil"/>
              <w:bottom w:val="single" w:sz="4" w:space="0" w:color="auto"/>
              <w:right w:val="single" w:sz="4" w:space="0" w:color="auto"/>
            </w:tcBorders>
            <w:vAlign w:val="center"/>
          </w:tcPr>
          <w:p w14:paraId="163FBBEE"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R$676,85</w:t>
            </w:r>
          </w:p>
        </w:tc>
      </w:tr>
      <w:tr w:rsidR="00BA3AAB" w:rsidRPr="00C850B1" w14:paraId="3615A77C"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35AECD95"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26</w:t>
            </w:r>
          </w:p>
        </w:tc>
        <w:tc>
          <w:tcPr>
            <w:tcW w:w="708" w:type="pct"/>
            <w:tcBorders>
              <w:top w:val="nil"/>
              <w:left w:val="nil"/>
              <w:bottom w:val="single" w:sz="4" w:space="0" w:color="auto"/>
              <w:right w:val="single" w:sz="4" w:space="0" w:color="auto"/>
            </w:tcBorders>
            <w:shd w:val="clear" w:color="auto" w:fill="auto"/>
            <w:noWrap/>
            <w:vAlign w:val="center"/>
          </w:tcPr>
          <w:p w14:paraId="0E1199A2"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15</w:t>
            </w:r>
          </w:p>
        </w:tc>
        <w:tc>
          <w:tcPr>
            <w:tcW w:w="2494" w:type="pct"/>
            <w:tcBorders>
              <w:top w:val="nil"/>
              <w:left w:val="nil"/>
              <w:bottom w:val="single" w:sz="4" w:space="0" w:color="auto"/>
              <w:right w:val="single" w:sz="4" w:space="0" w:color="auto"/>
            </w:tcBorders>
            <w:shd w:val="clear" w:color="auto" w:fill="auto"/>
          </w:tcPr>
          <w:p w14:paraId="543FA0C9"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w w:val="105"/>
                <w:sz w:val="22"/>
                <w:szCs w:val="22"/>
              </w:rPr>
              <w:t>BROMETO</w:t>
            </w:r>
            <w:r w:rsidRPr="00C850B1">
              <w:rPr>
                <w:rFonts w:asciiTheme="majorHAnsi" w:hAnsiTheme="majorHAnsi" w:cstheme="majorHAnsi"/>
                <w:spacing w:val="-11"/>
                <w:w w:val="105"/>
                <w:sz w:val="22"/>
                <w:szCs w:val="22"/>
              </w:rPr>
              <w:t xml:space="preserve"> </w:t>
            </w:r>
            <w:r w:rsidRPr="00C850B1">
              <w:rPr>
                <w:rFonts w:asciiTheme="majorHAnsi" w:hAnsiTheme="majorHAnsi" w:cstheme="majorHAnsi"/>
                <w:w w:val="105"/>
                <w:sz w:val="22"/>
                <w:szCs w:val="22"/>
              </w:rPr>
              <w:t>DE</w:t>
            </w:r>
            <w:r w:rsidRPr="00C850B1">
              <w:rPr>
                <w:rFonts w:asciiTheme="majorHAnsi" w:hAnsiTheme="majorHAnsi" w:cstheme="majorHAnsi"/>
                <w:spacing w:val="-10"/>
                <w:w w:val="105"/>
                <w:sz w:val="22"/>
                <w:szCs w:val="22"/>
              </w:rPr>
              <w:t xml:space="preserve"> </w:t>
            </w:r>
            <w:r w:rsidRPr="00C850B1">
              <w:rPr>
                <w:rFonts w:asciiTheme="majorHAnsi" w:hAnsiTheme="majorHAnsi" w:cstheme="majorHAnsi"/>
                <w:w w:val="105"/>
                <w:sz w:val="22"/>
                <w:szCs w:val="22"/>
              </w:rPr>
              <w:t>TIOTRÓPIO</w:t>
            </w:r>
            <w:r w:rsidRPr="00C850B1">
              <w:rPr>
                <w:rFonts w:asciiTheme="majorHAnsi" w:hAnsiTheme="majorHAnsi" w:cstheme="majorHAnsi"/>
                <w:spacing w:val="-10"/>
                <w:w w:val="105"/>
                <w:sz w:val="22"/>
                <w:szCs w:val="22"/>
              </w:rPr>
              <w:t xml:space="preserve"> </w:t>
            </w:r>
            <w:r w:rsidRPr="00C850B1">
              <w:rPr>
                <w:rFonts w:asciiTheme="majorHAnsi" w:hAnsiTheme="majorHAnsi" w:cstheme="majorHAnsi"/>
                <w:w w:val="105"/>
                <w:sz w:val="22"/>
                <w:szCs w:val="22"/>
              </w:rPr>
              <w:t>2,5</w:t>
            </w:r>
            <w:r w:rsidRPr="00C850B1">
              <w:rPr>
                <w:rFonts w:asciiTheme="majorHAnsi" w:hAnsiTheme="majorHAnsi" w:cstheme="majorHAnsi"/>
                <w:spacing w:val="-11"/>
                <w:w w:val="105"/>
                <w:sz w:val="22"/>
                <w:szCs w:val="22"/>
              </w:rPr>
              <w:t xml:space="preserve"> </w:t>
            </w:r>
            <w:r w:rsidRPr="00C850B1">
              <w:rPr>
                <w:rFonts w:asciiTheme="majorHAnsi" w:hAnsiTheme="majorHAnsi" w:cstheme="majorHAnsi"/>
                <w:w w:val="105"/>
                <w:sz w:val="22"/>
                <w:szCs w:val="22"/>
              </w:rPr>
              <w:t>MG</w:t>
            </w:r>
            <w:r w:rsidRPr="00C850B1">
              <w:rPr>
                <w:rFonts w:asciiTheme="majorHAnsi" w:hAnsiTheme="majorHAnsi" w:cstheme="majorHAnsi"/>
                <w:spacing w:val="26"/>
                <w:w w:val="105"/>
                <w:sz w:val="22"/>
                <w:szCs w:val="22"/>
              </w:rPr>
              <w:t xml:space="preserve"> </w:t>
            </w:r>
            <w:r w:rsidRPr="00C850B1">
              <w:rPr>
                <w:rFonts w:asciiTheme="majorHAnsi" w:hAnsiTheme="majorHAnsi" w:cstheme="majorHAnsi"/>
                <w:w w:val="105"/>
                <w:sz w:val="22"/>
                <w:szCs w:val="22"/>
              </w:rPr>
              <w:t>60</w:t>
            </w:r>
            <w:r w:rsidRPr="00C850B1">
              <w:rPr>
                <w:rFonts w:asciiTheme="majorHAnsi" w:hAnsiTheme="majorHAnsi" w:cstheme="majorHAnsi"/>
                <w:spacing w:val="-11"/>
                <w:w w:val="105"/>
                <w:sz w:val="22"/>
                <w:szCs w:val="22"/>
              </w:rPr>
              <w:t xml:space="preserve"> </w:t>
            </w:r>
            <w:r w:rsidRPr="00C850B1">
              <w:rPr>
                <w:rFonts w:asciiTheme="majorHAnsi" w:hAnsiTheme="majorHAnsi" w:cstheme="majorHAnsi"/>
                <w:w w:val="105"/>
                <w:sz w:val="22"/>
                <w:szCs w:val="22"/>
              </w:rPr>
              <w:t>DOSES</w:t>
            </w:r>
            <w:r w:rsidRPr="00C850B1">
              <w:rPr>
                <w:rFonts w:asciiTheme="majorHAnsi" w:hAnsiTheme="majorHAnsi" w:cstheme="majorHAnsi"/>
                <w:spacing w:val="-10"/>
                <w:w w:val="105"/>
                <w:sz w:val="22"/>
                <w:szCs w:val="22"/>
              </w:rPr>
              <w:t xml:space="preserve"> </w:t>
            </w:r>
            <w:r w:rsidRPr="00C850B1">
              <w:rPr>
                <w:rFonts w:asciiTheme="majorHAnsi" w:hAnsiTheme="majorHAnsi" w:cstheme="majorHAnsi"/>
                <w:spacing w:val="-4"/>
                <w:w w:val="105"/>
                <w:sz w:val="22"/>
                <w:szCs w:val="22"/>
              </w:rPr>
              <w:t>4ML.</w:t>
            </w:r>
          </w:p>
        </w:tc>
        <w:tc>
          <w:tcPr>
            <w:tcW w:w="659" w:type="pct"/>
            <w:tcBorders>
              <w:top w:val="nil"/>
              <w:left w:val="nil"/>
              <w:bottom w:val="single" w:sz="4" w:space="0" w:color="auto"/>
              <w:right w:val="single" w:sz="4" w:space="0" w:color="auto"/>
            </w:tcBorders>
            <w:vAlign w:val="center"/>
          </w:tcPr>
          <w:p w14:paraId="28081D0E"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R$378,51</w:t>
            </w:r>
          </w:p>
        </w:tc>
        <w:tc>
          <w:tcPr>
            <w:tcW w:w="765" w:type="pct"/>
            <w:tcBorders>
              <w:top w:val="nil"/>
              <w:left w:val="nil"/>
              <w:bottom w:val="single" w:sz="4" w:space="0" w:color="auto"/>
              <w:right w:val="single" w:sz="4" w:space="0" w:color="auto"/>
            </w:tcBorders>
            <w:vAlign w:val="center"/>
          </w:tcPr>
          <w:p w14:paraId="5A4F7A5A"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R$5.677,65</w:t>
            </w:r>
          </w:p>
        </w:tc>
      </w:tr>
      <w:tr w:rsidR="00BA3AAB" w:rsidRPr="00C850B1" w14:paraId="103C5B69"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77C72340"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27</w:t>
            </w:r>
          </w:p>
        </w:tc>
        <w:tc>
          <w:tcPr>
            <w:tcW w:w="708" w:type="pct"/>
            <w:tcBorders>
              <w:top w:val="nil"/>
              <w:left w:val="nil"/>
              <w:bottom w:val="single" w:sz="4" w:space="0" w:color="auto"/>
              <w:right w:val="single" w:sz="4" w:space="0" w:color="auto"/>
            </w:tcBorders>
            <w:shd w:val="clear" w:color="auto" w:fill="auto"/>
            <w:noWrap/>
            <w:vAlign w:val="center"/>
          </w:tcPr>
          <w:p w14:paraId="2DA03AF9"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5</w:t>
            </w:r>
          </w:p>
        </w:tc>
        <w:tc>
          <w:tcPr>
            <w:tcW w:w="2494" w:type="pct"/>
            <w:tcBorders>
              <w:top w:val="nil"/>
              <w:left w:val="nil"/>
              <w:bottom w:val="single" w:sz="4" w:space="0" w:color="auto"/>
              <w:right w:val="single" w:sz="4" w:space="0" w:color="auto"/>
            </w:tcBorders>
            <w:shd w:val="clear" w:color="auto" w:fill="auto"/>
          </w:tcPr>
          <w:p w14:paraId="77032B82"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w w:val="105"/>
                <w:sz w:val="22"/>
                <w:szCs w:val="22"/>
              </w:rPr>
              <w:t>BUDESONIDA</w:t>
            </w:r>
            <w:r w:rsidRPr="00C850B1">
              <w:rPr>
                <w:rFonts w:asciiTheme="majorHAnsi" w:hAnsiTheme="majorHAnsi" w:cstheme="majorHAnsi"/>
                <w:spacing w:val="-11"/>
                <w:w w:val="105"/>
                <w:sz w:val="22"/>
                <w:szCs w:val="22"/>
              </w:rPr>
              <w:t xml:space="preserve"> </w:t>
            </w:r>
            <w:r w:rsidRPr="00C850B1">
              <w:rPr>
                <w:rFonts w:asciiTheme="majorHAnsi" w:hAnsiTheme="majorHAnsi" w:cstheme="majorHAnsi"/>
                <w:w w:val="105"/>
                <w:sz w:val="22"/>
                <w:szCs w:val="22"/>
              </w:rPr>
              <w:t>400MG</w:t>
            </w:r>
            <w:r w:rsidRPr="00C850B1">
              <w:rPr>
                <w:rFonts w:asciiTheme="majorHAnsi" w:hAnsiTheme="majorHAnsi" w:cstheme="majorHAnsi"/>
                <w:spacing w:val="-10"/>
                <w:w w:val="105"/>
                <w:sz w:val="22"/>
                <w:szCs w:val="22"/>
              </w:rPr>
              <w:t xml:space="preserve"> </w:t>
            </w:r>
            <w:r w:rsidRPr="00C850B1">
              <w:rPr>
                <w:rFonts w:asciiTheme="majorHAnsi" w:hAnsiTheme="majorHAnsi" w:cstheme="majorHAnsi"/>
                <w:w w:val="105"/>
                <w:sz w:val="22"/>
                <w:szCs w:val="22"/>
              </w:rPr>
              <w:t>C/</w:t>
            </w:r>
            <w:r w:rsidRPr="00C850B1">
              <w:rPr>
                <w:rFonts w:asciiTheme="majorHAnsi" w:hAnsiTheme="majorHAnsi" w:cstheme="majorHAnsi"/>
                <w:spacing w:val="-12"/>
                <w:w w:val="105"/>
                <w:sz w:val="22"/>
                <w:szCs w:val="22"/>
              </w:rPr>
              <w:t xml:space="preserve"> </w:t>
            </w:r>
            <w:r w:rsidRPr="00C850B1">
              <w:rPr>
                <w:rFonts w:asciiTheme="majorHAnsi" w:hAnsiTheme="majorHAnsi" w:cstheme="majorHAnsi"/>
                <w:w w:val="105"/>
                <w:sz w:val="22"/>
                <w:szCs w:val="22"/>
              </w:rPr>
              <w:t>60</w:t>
            </w:r>
            <w:r w:rsidRPr="00C850B1">
              <w:rPr>
                <w:rFonts w:asciiTheme="majorHAnsi" w:hAnsiTheme="majorHAnsi" w:cstheme="majorHAnsi"/>
                <w:spacing w:val="-11"/>
                <w:w w:val="105"/>
                <w:sz w:val="22"/>
                <w:szCs w:val="22"/>
              </w:rPr>
              <w:t xml:space="preserve"> </w:t>
            </w:r>
            <w:r w:rsidRPr="00C850B1">
              <w:rPr>
                <w:rFonts w:asciiTheme="majorHAnsi" w:hAnsiTheme="majorHAnsi" w:cstheme="majorHAnsi"/>
                <w:w w:val="105"/>
                <w:sz w:val="22"/>
                <w:szCs w:val="22"/>
              </w:rPr>
              <w:t>CP</w:t>
            </w:r>
            <w:r w:rsidRPr="00C850B1">
              <w:rPr>
                <w:rFonts w:asciiTheme="majorHAnsi" w:hAnsiTheme="majorHAnsi" w:cstheme="majorHAnsi"/>
                <w:spacing w:val="-10"/>
                <w:w w:val="105"/>
                <w:sz w:val="22"/>
                <w:szCs w:val="22"/>
              </w:rPr>
              <w:t xml:space="preserve"> </w:t>
            </w:r>
            <w:r w:rsidRPr="00C850B1">
              <w:rPr>
                <w:rFonts w:asciiTheme="majorHAnsi" w:hAnsiTheme="majorHAnsi" w:cstheme="majorHAnsi"/>
                <w:w w:val="105"/>
                <w:sz w:val="22"/>
                <w:szCs w:val="22"/>
              </w:rPr>
              <w:t>+</w:t>
            </w:r>
            <w:r w:rsidRPr="00C850B1">
              <w:rPr>
                <w:rFonts w:asciiTheme="majorHAnsi" w:hAnsiTheme="majorHAnsi" w:cstheme="majorHAnsi"/>
                <w:spacing w:val="-12"/>
                <w:w w:val="105"/>
                <w:sz w:val="22"/>
                <w:szCs w:val="22"/>
              </w:rPr>
              <w:t xml:space="preserve"> </w:t>
            </w:r>
            <w:r w:rsidRPr="00C850B1">
              <w:rPr>
                <w:rFonts w:asciiTheme="majorHAnsi" w:hAnsiTheme="majorHAnsi" w:cstheme="majorHAnsi"/>
                <w:spacing w:val="-2"/>
                <w:w w:val="105"/>
                <w:sz w:val="22"/>
                <w:szCs w:val="22"/>
              </w:rPr>
              <w:t>INALADOR</w:t>
            </w:r>
          </w:p>
        </w:tc>
        <w:tc>
          <w:tcPr>
            <w:tcW w:w="659" w:type="pct"/>
            <w:tcBorders>
              <w:top w:val="nil"/>
              <w:left w:val="nil"/>
              <w:bottom w:val="single" w:sz="4" w:space="0" w:color="auto"/>
              <w:right w:val="single" w:sz="4" w:space="0" w:color="auto"/>
            </w:tcBorders>
            <w:vAlign w:val="center"/>
          </w:tcPr>
          <w:p w14:paraId="4FA91E40"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R$117,01</w:t>
            </w:r>
          </w:p>
        </w:tc>
        <w:tc>
          <w:tcPr>
            <w:tcW w:w="765" w:type="pct"/>
            <w:tcBorders>
              <w:top w:val="nil"/>
              <w:left w:val="nil"/>
              <w:bottom w:val="single" w:sz="4" w:space="0" w:color="auto"/>
              <w:right w:val="single" w:sz="4" w:space="0" w:color="auto"/>
            </w:tcBorders>
            <w:vAlign w:val="center"/>
          </w:tcPr>
          <w:p w14:paraId="25FA5930"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R$585,05</w:t>
            </w:r>
          </w:p>
        </w:tc>
      </w:tr>
      <w:tr w:rsidR="00BA3AAB" w:rsidRPr="00C850B1" w14:paraId="28905524"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768B7DDE"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28</w:t>
            </w:r>
          </w:p>
        </w:tc>
        <w:tc>
          <w:tcPr>
            <w:tcW w:w="708" w:type="pct"/>
            <w:tcBorders>
              <w:top w:val="nil"/>
              <w:left w:val="nil"/>
              <w:bottom w:val="single" w:sz="4" w:space="0" w:color="auto"/>
              <w:right w:val="single" w:sz="4" w:space="0" w:color="auto"/>
            </w:tcBorders>
            <w:shd w:val="clear" w:color="auto" w:fill="auto"/>
            <w:noWrap/>
            <w:vAlign w:val="center"/>
          </w:tcPr>
          <w:p w14:paraId="6068ACBA"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8</w:t>
            </w:r>
          </w:p>
        </w:tc>
        <w:tc>
          <w:tcPr>
            <w:tcW w:w="2494" w:type="pct"/>
            <w:tcBorders>
              <w:top w:val="nil"/>
              <w:left w:val="nil"/>
              <w:bottom w:val="single" w:sz="4" w:space="0" w:color="auto"/>
              <w:right w:val="single" w:sz="4" w:space="0" w:color="auto"/>
            </w:tcBorders>
            <w:shd w:val="clear" w:color="auto" w:fill="auto"/>
          </w:tcPr>
          <w:p w14:paraId="2AB737CF"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z w:val="22"/>
                <w:szCs w:val="22"/>
              </w:rPr>
              <w:t>BUDESONIDA</w:t>
            </w:r>
            <w:r w:rsidRPr="00C850B1">
              <w:rPr>
                <w:rFonts w:asciiTheme="majorHAnsi" w:hAnsiTheme="majorHAnsi" w:cstheme="majorHAnsi"/>
                <w:spacing w:val="13"/>
                <w:sz w:val="22"/>
                <w:szCs w:val="22"/>
              </w:rPr>
              <w:t xml:space="preserve"> </w:t>
            </w:r>
            <w:r w:rsidRPr="00C850B1">
              <w:rPr>
                <w:rFonts w:asciiTheme="majorHAnsi" w:hAnsiTheme="majorHAnsi" w:cstheme="majorHAnsi"/>
                <w:sz w:val="22"/>
                <w:szCs w:val="22"/>
              </w:rPr>
              <w:t>50MCG</w:t>
            </w:r>
            <w:r w:rsidRPr="00C850B1">
              <w:rPr>
                <w:rFonts w:asciiTheme="majorHAnsi" w:hAnsiTheme="majorHAnsi" w:cstheme="majorHAnsi"/>
                <w:spacing w:val="14"/>
                <w:sz w:val="22"/>
                <w:szCs w:val="22"/>
              </w:rPr>
              <w:t xml:space="preserve"> </w:t>
            </w:r>
            <w:r w:rsidRPr="00C850B1">
              <w:rPr>
                <w:rFonts w:asciiTheme="majorHAnsi" w:hAnsiTheme="majorHAnsi" w:cstheme="majorHAnsi"/>
                <w:sz w:val="22"/>
                <w:szCs w:val="22"/>
              </w:rPr>
              <w:t>C/</w:t>
            </w:r>
            <w:r w:rsidRPr="00C850B1">
              <w:rPr>
                <w:rFonts w:asciiTheme="majorHAnsi" w:hAnsiTheme="majorHAnsi" w:cstheme="majorHAnsi"/>
                <w:spacing w:val="13"/>
                <w:sz w:val="22"/>
                <w:szCs w:val="22"/>
              </w:rPr>
              <w:t xml:space="preserve"> </w:t>
            </w:r>
            <w:r w:rsidRPr="00C850B1">
              <w:rPr>
                <w:rFonts w:asciiTheme="majorHAnsi" w:hAnsiTheme="majorHAnsi" w:cstheme="majorHAnsi"/>
                <w:sz w:val="22"/>
                <w:szCs w:val="22"/>
              </w:rPr>
              <w:t>120</w:t>
            </w:r>
            <w:r w:rsidRPr="00C850B1">
              <w:rPr>
                <w:rFonts w:asciiTheme="majorHAnsi" w:hAnsiTheme="majorHAnsi" w:cstheme="majorHAnsi"/>
                <w:spacing w:val="13"/>
                <w:sz w:val="22"/>
                <w:szCs w:val="22"/>
              </w:rPr>
              <w:t xml:space="preserve"> </w:t>
            </w:r>
            <w:r w:rsidRPr="00C850B1">
              <w:rPr>
                <w:rFonts w:asciiTheme="majorHAnsi" w:hAnsiTheme="majorHAnsi" w:cstheme="majorHAnsi"/>
                <w:spacing w:val="-2"/>
                <w:sz w:val="22"/>
                <w:szCs w:val="22"/>
              </w:rPr>
              <w:t>DOSES</w:t>
            </w:r>
          </w:p>
        </w:tc>
        <w:tc>
          <w:tcPr>
            <w:tcW w:w="659" w:type="pct"/>
            <w:tcBorders>
              <w:top w:val="nil"/>
              <w:left w:val="nil"/>
              <w:bottom w:val="single" w:sz="4" w:space="0" w:color="auto"/>
              <w:right w:val="single" w:sz="4" w:space="0" w:color="auto"/>
            </w:tcBorders>
            <w:vAlign w:val="center"/>
          </w:tcPr>
          <w:p w14:paraId="51E4CAAD"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R$53,30</w:t>
            </w:r>
          </w:p>
        </w:tc>
        <w:tc>
          <w:tcPr>
            <w:tcW w:w="765" w:type="pct"/>
            <w:tcBorders>
              <w:top w:val="nil"/>
              <w:left w:val="nil"/>
              <w:bottom w:val="single" w:sz="4" w:space="0" w:color="auto"/>
              <w:right w:val="single" w:sz="4" w:space="0" w:color="auto"/>
            </w:tcBorders>
            <w:vAlign w:val="center"/>
          </w:tcPr>
          <w:p w14:paraId="51403DD1"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R$426,40</w:t>
            </w:r>
          </w:p>
        </w:tc>
      </w:tr>
      <w:tr w:rsidR="00BA3AAB" w:rsidRPr="00C850B1" w14:paraId="764CC583"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441F143A"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29</w:t>
            </w:r>
          </w:p>
        </w:tc>
        <w:tc>
          <w:tcPr>
            <w:tcW w:w="708" w:type="pct"/>
            <w:tcBorders>
              <w:top w:val="nil"/>
              <w:left w:val="nil"/>
              <w:bottom w:val="single" w:sz="4" w:space="0" w:color="auto"/>
              <w:right w:val="single" w:sz="4" w:space="0" w:color="auto"/>
            </w:tcBorders>
            <w:shd w:val="clear" w:color="auto" w:fill="auto"/>
            <w:noWrap/>
            <w:vAlign w:val="center"/>
          </w:tcPr>
          <w:p w14:paraId="7757E037"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10</w:t>
            </w:r>
          </w:p>
        </w:tc>
        <w:tc>
          <w:tcPr>
            <w:tcW w:w="2494" w:type="pct"/>
            <w:tcBorders>
              <w:top w:val="nil"/>
              <w:left w:val="nil"/>
              <w:bottom w:val="single" w:sz="4" w:space="0" w:color="auto"/>
              <w:right w:val="single" w:sz="4" w:space="0" w:color="auto"/>
            </w:tcBorders>
            <w:shd w:val="clear" w:color="auto" w:fill="auto"/>
          </w:tcPr>
          <w:p w14:paraId="01419472"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z w:val="22"/>
                <w:szCs w:val="22"/>
              </w:rPr>
              <w:t>CARMELOSE</w:t>
            </w:r>
            <w:r w:rsidRPr="00C850B1">
              <w:rPr>
                <w:rFonts w:asciiTheme="majorHAnsi" w:hAnsiTheme="majorHAnsi" w:cstheme="majorHAnsi"/>
                <w:spacing w:val="15"/>
                <w:sz w:val="22"/>
                <w:szCs w:val="22"/>
              </w:rPr>
              <w:t xml:space="preserve"> </w:t>
            </w:r>
            <w:r w:rsidRPr="00C850B1">
              <w:rPr>
                <w:rFonts w:asciiTheme="majorHAnsi" w:hAnsiTheme="majorHAnsi" w:cstheme="majorHAnsi"/>
                <w:sz w:val="22"/>
                <w:szCs w:val="22"/>
              </w:rPr>
              <w:t>SÓDICA</w:t>
            </w:r>
            <w:r w:rsidRPr="00C850B1">
              <w:rPr>
                <w:rFonts w:asciiTheme="majorHAnsi" w:hAnsiTheme="majorHAnsi" w:cstheme="majorHAnsi"/>
                <w:spacing w:val="16"/>
                <w:sz w:val="22"/>
                <w:szCs w:val="22"/>
              </w:rPr>
              <w:t xml:space="preserve"> </w:t>
            </w:r>
            <w:r w:rsidRPr="00C850B1">
              <w:rPr>
                <w:rFonts w:asciiTheme="majorHAnsi" w:hAnsiTheme="majorHAnsi" w:cstheme="majorHAnsi"/>
                <w:sz w:val="22"/>
                <w:szCs w:val="22"/>
              </w:rPr>
              <w:t>5MG/ML</w:t>
            </w:r>
            <w:r w:rsidRPr="00C850B1">
              <w:rPr>
                <w:rFonts w:asciiTheme="majorHAnsi" w:hAnsiTheme="majorHAnsi" w:cstheme="majorHAnsi"/>
                <w:spacing w:val="15"/>
                <w:sz w:val="22"/>
                <w:szCs w:val="22"/>
              </w:rPr>
              <w:t xml:space="preserve"> </w:t>
            </w:r>
            <w:r w:rsidRPr="00C850B1">
              <w:rPr>
                <w:rFonts w:asciiTheme="majorHAnsi" w:hAnsiTheme="majorHAnsi" w:cstheme="majorHAnsi"/>
                <w:sz w:val="22"/>
                <w:szCs w:val="22"/>
              </w:rPr>
              <w:t>C/15</w:t>
            </w:r>
            <w:r w:rsidRPr="00C850B1">
              <w:rPr>
                <w:rFonts w:asciiTheme="majorHAnsi" w:hAnsiTheme="majorHAnsi" w:cstheme="majorHAnsi"/>
                <w:spacing w:val="16"/>
                <w:sz w:val="22"/>
                <w:szCs w:val="22"/>
              </w:rPr>
              <w:t xml:space="preserve"> </w:t>
            </w:r>
            <w:r w:rsidRPr="00C850B1">
              <w:rPr>
                <w:rFonts w:asciiTheme="majorHAnsi" w:hAnsiTheme="majorHAnsi" w:cstheme="majorHAnsi"/>
                <w:spacing w:val="-5"/>
                <w:sz w:val="22"/>
                <w:szCs w:val="22"/>
              </w:rPr>
              <w:t>ML.</w:t>
            </w:r>
          </w:p>
        </w:tc>
        <w:tc>
          <w:tcPr>
            <w:tcW w:w="659" w:type="pct"/>
            <w:tcBorders>
              <w:top w:val="nil"/>
              <w:left w:val="nil"/>
              <w:bottom w:val="single" w:sz="4" w:space="0" w:color="auto"/>
              <w:right w:val="single" w:sz="4" w:space="0" w:color="auto"/>
            </w:tcBorders>
            <w:vAlign w:val="center"/>
          </w:tcPr>
          <w:p w14:paraId="4BE893A2"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R$53,74</w:t>
            </w:r>
          </w:p>
        </w:tc>
        <w:tc>
          <w:tcPr>
            <w:tcW w:w="765" w:type="pct"/>
            <w:tcBorders>
              <w:top w:val="nil"/>
              <w:left w:val="nil"/>
              <w:bottom w:val="single" w:sz="4" w:space="0" w:color="auto"/>
              <w:right w:val="single" w:sz="4" w:space="0" w:color="auto"/>
            </w:tcBorders>
            <w:vAlign w:val="center"/>
          </w:tcPr>
          <w:p w14:paraId="34748CDD"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R$537,40</w:t>
            </w:r>
          </w:p>
        </w:tc>
      </w:tr>
      <w:tr w:rsidR="00BA3AAB" w:rsidRPr="00C850B1" w14:paraId="23724891"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7A421A83"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30</w:t>
            </w:r>
          </w:p>
        </w:tc>
        <w:tc>
          <w:tcPr>
            <w:tcW w:w="708" w:type="pct"/>
            <w:tcBorders>
              <w:top w:val="nil"/>
              <w:left w:val="nil"/>
              <w:bottom w:val="single" w:sz="4" w:space="0" w:color="auto"/>
              <w:right w:val="single" w:sz="4" w:space="0" w:color="auto"/>
            </w:tcBorders>
            <w:shd w:val="clear" w:color="auto" w:fill="auto"/>
            <w:noWrap/>
            <w:vAlign w:val="center"/>
          </w:tcPr>
          <w:p w14:paraId="55001165"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12</w:t>
            </w:r>
          </w:p>
        </w:tc>
        <w:tc>
          <w:tcPr>
            <w:tcW w:w="2494" w:type="pct"/>
            <w:tcBorders>
              <w:top w:val="nil"/>
              <w:left w:val="nil"/>
              <w:bottom w:val="single" w:sz="4" w:space="0" w:color="auto"/>
              <w:right w:val="single" w:sz="4" w:space="0" w:color="auto"/>
            </w:tcBorders>
            <w:shd w:val="clear" w:color="auto" w:fill="auto"/>
          </w:tcPr>
          <w:p w14:paraId="7EA828A1"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pacing w:val="-2"/>
                <w:w w:val="105"/>
                <w:sz w:val="22"/>
                <w:szCs w:val="22"/>
              </w:rPr>
              <w:t>CELECOXIBE</w:t>
            </w:r>
            <w:r w:rsidRPr="00C850B1">
              <w:rPr>
                <w:rFonts w:asciiTheme="majorHAnsi" w:hAnsiTheme="majorHAnsi" w:cstheme="majorHAnsi"/>
                <w:spacing w:val="-5"/>
                <w:w w:val="105"/>
                <w:sz w:val="22"/>
                <w:szCs w:val="22"/>
              </w:rPr>
              <w:t xml:space="preserve"> </w:t>
            </w:r>
            <w:r w:rsidRPr="00C850B1">
              <w:rPr>
                <w:rFonts w:asciiTheme="majorHAnsi" w:hAnsiTheme="majorHAnsi" w:cstheme="majorHAnsi"/>
                <w:spacing w:val="-2"/>
                <w:w w:val="105"/>
                <w:sz w:val="22"/>
                <w:szCs w:val="22"/>
              </w:rPr>
              <w:t>200</w:t>
            </w:r>
            <w:r w:rsidRPr="00C850B1">
              <w:rPr>
                <w:rFonts w:asciiTheme="majorHAnsi" w:hAnsiTheme="majorHAnsi" w:cstheme="majorHAnsi"/>
                <w:spacing w:val="-5"/>
                <w:w w:val="105"/>
                <w:sz w:val="22"/>
                <w:szCs w:val="22"/>
              </w:rPr>
              <w:t xml:space="preserve"> </w:t>
            </w:r>
            <w:r w:rsidRPr="00C850B1">
              <w:rPr>
                <w:rFonts w:asciiTheme="majorHAnsi" w:hAnsiTheme="majorHAnsi" w:cstheme="majorHAnsi"/>
                <w:spacing w:val="-2"/>
                <w:w w:val="105"/>
                <w:sz w:val="22"/>
                <w:szCs w:val="22"/>
              </w:rPr>
              <w:t>MG</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2"/>
                <w:w w:val="105"/>
                <w:sz w:val="22"/>
                <w:szCs w:val="22"/>
              </w:rPr>
              <w:t>C/</w:t>
            </w:r>
            <w:r w:rsidRPr="00C850B1">
              <w:rPr>
                <w:rFonts w:asciiTheme="majorHAnsi" w:hAnsiTheme="majorHAnsi" w:cstheme="majorHAnsi"/>
                <w:spacing w:val="-5"/>
                <w:w w:val="105"/>
                <w:sz w:val="22"/>
                <w:szCs w:val="22"/>
              </w:rPr>
              <w:t xml:space="preserve"> </w:t>
            </w:r>
            <w:r w:rsidRPr="00C850B1">
              <w:rPr>
                <w:rFonts w:asciiTheme="majorHAnsi" w:hAnsiTheme="majorHAnsi" w:cstheme="majorHAnsi"/>
                <w:spacing w:val="-2"/>
                <w:w w:val="105"/>
                <w:sz w:val="22"/>
                <w:szCs w:val="22"/>
              </w:rPr>
              <w:t>10</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5"/>
                <w:w w:val="105"/>
                <w:sz w:val="22"/>
                <w:szCs w:val="22"/>
              </w:rPr>
              <w:t>CP</w:t>
            </w:r>
          </w:p>
        </w:tc>
        <w:tc>
          <w:tcPr>
            <w:tcW w:w="659" w:type="pct"/>
            <w:tcBorders>
              <w:top w:val="nil"/>
              <w:left w:val="nil"/>
              <w:bottom w:val="single" w:sz="4" w:space="0" w:color="auto"/>
              <w:right w:val="single" w:sz="4" w:space="0" w:color="auto"/>
            </w:tcBorders>
            <w:vAlign w:val="center"/>
          </w:tcPr>
          <w:p w14:paraId="142B99A2"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R$47,38</w:t>
            </w:r>
          </w:p>
        </w:tc>
        <w:tc>
          <w:tcPr>
            <w:tcW w:w="765" w:type="pct"/>
            <w:tcBorders>
              <w:top w:val="nil"/>
              <w:left w:val="nil"/>
              <w:bottom w:val="single" w:sz="4" w:space="0" w:color="auto"/>
              <w:right w:val="single" w:sz="4" w:space="0" w:color="auto"/>
            </w:tcBorders>
            <w:vAlign w:val="center"/>
          </w:tcPr>
          <w:p w14:paraId="67B19A1D"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R$568,56</w:t>
            </w:r>
          </w:p>
        </w:tc>
      </w:tr>
      <w:tr w:rsidR="00BA3AAB" w:rsidRPr="00C850B1" w14:paraId="00FF9886"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7256AA14"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31</w:t>
            </w:r>
          </w:p>
        </w:tc>
        <w:tc>
          <w:tcPr>
            <w:tcW w:w="708" w:type="pct"/>
            <w:tcBorders>
              <w:top w:val="nil"/>
              <w:left w:val="nil"/>
              <w:bottom w:val="single" w:sz="4" w:space="0" w:color="auto"/>
              <w:right w:val="single" w:sz="4" w:space="0" w:color="auto"/>
            </w:tcBorders>
            <w:shd w:val="clear" w:color="auto" w:fill="auto"/>
            <w:noWrap/>
            <w:vAlign w:val="center"/>
          </w:tcPr>
          <w:p w14:paraId="01C7C571"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8</w:t>
            </w:r>
          </w:p>
        </w:tc>
        <w:tc>
          <w:tcPr>
            <w:tcW w:w="2494" w:type="pct"/>
            <w:tcBorders>
              <w:top w:val="nil"/>
              <w:left w:val="nil"/>
              <w:bottom w:val="single" w:sz="4" w:space="0" w:color="auto"/>
              <w:right w:val="single" w:sz="4" w:space="0" w:color="auto"/>
            </w:tcBorders>
            <w:shd w:val="clear" w:color="auto" w:fill="auto"/>
          </w:tcPr>
          <w:p w14:paraId="67EE4369"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pacing w:val="-2"/>
                <w:w w:val="105"/>
                <w:sz w:val="22"/>
                <w:szCs w:val="22"/>
              </w:rPr>
              <w:t>CELECOXIBE</w:t>
            </w:r>
            <w:r w:rsidRPr="00C850B1">
              <w:rPr>
                <w:rFonts w:asciiTheme="majorHAnsi" w:hAnsiTheme="majorHAnsi" w:cstheme="majorHAnsi"/>
                <w:spacing w:val="-5"/>
                <w:w w:val="105"/>
                <w:sz w:val="22"/>
                <w:szCs w:val="22"/>
              </w:rPr>
              <w:t xml:space="preserve"> </w:t>
            </w:r>
            <w:r w:rsidRPr="00C850B1">
              <w:rPr>
                <w:rFonts w:asciiTheme="majorHAnsi" w:hAnsiTheme="majorHAnsi" w:cstheme="majorHAnsi"/>
                <w:spacing w:val="-2"/>
                <w:w w:val="105"/>
                <w:sz w:val="22"/>
                <w:szCs w:val="22"/>
              </w:rPr>
              <w:t>200</w:t>
            </w:r>
            <w:r w:rsidRPr="00C850B1">
              <w:rPr>
                <w:rFonts w:asciiTheme="majorHAnsi" w:hAnsiTheme="majorHAnsi" w:cstheme="majorHAnsi"/>
                <w:spacing w:val="-5"/>
                <w:w w:val="105"/>
                <w:sz w:val="22"/>
                <w:szCs w:val="22"/>
              </w:rPr>
              <w:t xml:space="preserve"> </w:t>
            </w:r>
            <w:r w:rsidRPr="00C850B1">
              <w:rPr>
                <w:rFonts w:asciiTheme="majorHAnsi" w:hAnsiTheme="majorHAnsi" w:cstheme="majorHAnsi"/>
                <w:spacing w:val="-2"/>
                <w:w w:val="105"/>
                <w:sz w:val="22"/>
                <w:szCs w:val="22"/>
              </w:rPr>
              <w:t>MG</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2"/>
                <w:w w:val="105"/>
                <w:sz w:val="22"/>
                <w:szCs w:val="22"/>
              </w:rPr>
              <w:t>C/</w:t>
            </w:r>
            <w:r w:rsidRPr="00C850B1">
              <w:rPr>
                <w:rFonts w:asciiTheme="majorHAnsi" w:hAnsiTheme="majorHAnsi" w:cstheme="majorHAnsi"/>
                <w:spacing w:val="-5"/>
                <w:w w:val="105"/>
                <w:sz w:val="22"/>
                <w:szCs w:val="22"/>
              </w:rPr>
              <w:t xml:space="preserve"> </w:t>
            </w:r>
            <w:r w:rsidRPr="00C850B1">
              <w:rPr>
                <w:rFonts w:asciiTheme="majorHAnsi" w:hAnsiTheme="majorHAnsi" w:cstheme="majorHAnsi"/>
                <w:spacing w:val="-2"/>
                <w:w w:val="105"/>
                <w:sz w:val="22"/>
                <w:szCs w:val="22"/>
              </w:rPr>
              <w:t>30</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5"/>
                <w:w w:val="105"/>
                <w:sz w:val="22"/>
                <w:szCs w:val="22"/>
              </w:rPr>
              <w:t>CP</w:t>
            </w:r>
          </w:p>
        </w:tc>
        <w:tc>
          <w:tcPr>
            <w:tcW w:w="659" w:type="pct"/>
            <w:tcBorders>
              <w:top w:val="nil"/>
              <w:left w:val="nil"/>
              <w:bottom w:val="single" w:sz="4" w:space="0" w:color="auto"/>
              <w:right w:val="single" w:sz="4" w:space="0" w:color="auto"/>
            </w:tcBorders>
            <w:vAlign w:val="center"/>
          </w:tcPr>
          <w:p w14:paraId="3A9CF84D"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R$130,44</w:t>
            </w:r>
          </w:p>
        </w:tc>
        <w:tc>
          <w:tcPr>
            <w:tcW w:w="765" w:type="pct"/>
            <w:tcBorders>
              <w:top w:val="nil"/>
              <w:left w:val="nil"/>
              <w:bottom w:val="single" w:sz="4" w:space="0" w:color="auto"/>
              <w:right w:val="single" w:sz="4" w:space="0" w:color="auto"/>
            </w:tcBorders>
            <w:vAlign w:val="center"/>
          </w:tcPr>
          <w:p w14:paraId="32EE74B2"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R$1.043,52</w:t>
            </w:r>
          </w:p>
        </w:tc>
      </w:tr>
      <w:tr w:rsidR="00BA3AAB" w:rsidRPr="00C850B1" w14:paraId="758048CB"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688B0792"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lastRenderedPageBreak/>
              <w:t>32</w:t>
            </w:r>
          </w:p>
        </w:tc>
        <w:tc>
          <w:tcPr>
            <w:tcW w:w="708" w:type="pct"/>
            <w:tcBorders>
              <w:top w:val="nil"/>
              <w:left w:val="nil"/>
              <w:bottom w:val="single" w:sz="4" w:space="0" w:color="auto"/>
              <w:right w:val="single" w:sz="4" w:space="0" w:color="auto"/>
            </w:tcBorders>
            <w:shd w:val="clear" w:color="auto" w:fill="auto"/>
            <w:noWrap/>
            <w:vAlign w:val="center"/>
          </w:tcPr>
          <w:p w14:paraId="38AE6367"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4</w:t>
            </w:r>
          </w:p>
        </w:tc>
        <w:tc>
          <w:tcPr>
            <w:tcW w:w="2494" w:type="pct"/>
            <w:tcBorders>
              <w:top w:val="nil"/>
              <w:left w:val="nil"/>
              <w:bottom w:val="single" w:sz="4" w:space="0" w:color="auto"/>
              <w:right w:val="single" w:sz="4" w:space="0" w:color="auto"/>
            </w:tcBorders>
            <w:shd w:val="clear" w:color="auto" w:fill="auto"/>
          </w:tcPr>
          <w:p w14:paraId="152832EC"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z w:val="22"/>
                <w:szCs w:val="22"/>
              </w:rPr>
              <w:t>CETOPROFENO</w:t>
            </w:r>
            <w:r w:rsidRPr="00C850B1">
              <w:rPr>
                <w:rFonts w:asciiTheme="majorHAnsi" w:hAnsiTheme="majorHAnsi" w:cstheme="majorHAnsi"/>
                <w:spacing w:val="14"/>
                <w:sz w:val="22"/>
                <w:szCs w:val="22"/>
              </w:rPr>
              <w:t xml:space="preserve"> </w:t>
            </w:r>
            <w:r w:rsidRPr="00C850B1">
              <w:rPr>
                <w:rFonts w:asciiTheme="majorHAnsi" w:hAnsiTheme="majorHAnsi" w:cstheme="majorHAnsi"/>
                <w:sz w:val="22"/>
                <w:szCs w:val="22"/>
              </w:rPr>
              <w:t>100MG</w:t>
            </w:r>
            <w:r w:rsidRPr="00C850B1">
              <w:rPr>
                <w:rFonts w:asciiTheme="majorHAnsi" w:hAnsiTheme="majorHAnsi" w:cstheme="majorHAnsi"/>
                <w:spacing w:val="15"/>
                <w:sz w:val="22"/>
                <w:szCs w:val="22"/>
              </w:rPr>
              <w:t xml:space="preserve"> </w:t>
            </w:r>
            <w:r w:rsidRPr="00C850B1">
              <w:rPr>
                <w:rFonts w:asciiTheme="majorHAnsi" w:hAnsiTheme="majorHAnsi" w:cstheme="majorHAnsi"/>
                <w:sz w:val="22"/>
                <w:szCs w:val="22"/>
              </w:rPr>
              <w:t>C/</w:t>
            </w:r>
            <w:r w:rsidRPr="00C850B1">
              <w:rPr>
                <w:rFonts w:asciiTheme="majorHAnsi" w:hAnsiTheme="majorHAnsi" w:cstheme="majorHAnsi"/>
                <w:spacing w:val="13"/>
                <w:sz w:val="22"/>
                <w:szCs w:val="22"/>
              </w:rPr>
              <w:t xml:space="preserve"> </w:t>
            </w:r>
            <w:r w:rsidRPr="00C850B1">
              <w:rPr>
                <w:rFonts w:asciiTheme="majorHAnsi" w:hAnsiTheme="majorHAnsi" w:cstheme="majorHAnsi"/>
                <w:sz w:val="22"/>
                <w:szCs w:val="22"/>
              </w:rPr>
              <w:t>20</w:t>
            </w:r>
            <w:r w:rsidRPr="00C850B1">
              <w:rPr>
                <w:rFonts w:asciiTheme="majorHAnsi" w:hAnsiTheme="majorHAnsi" w:cstheme="majorHAnsi"/>
                <w:spacing w:val="13"/>
                <w:sz w:val="22"/>
                <w:szCs w:val="22"/>
              </w:rPr>
              <w:t xml:space="preserve"> </w:t>
            </w:r>
            <w:r w:rsidRPr="00C850B1">
              <w:rPr>
                <w:rFonts w:asciiTheme="majorHAnsi" w:hAnsiTheme="majorHAnsi" w:cstheme="majorHAnsi"/>
                <w:spacing w:val="-5"/>
                <w:sz w:val="22"/>
                <w:szCs w:val="22"/>
              </w:rPr>
              <w:t>CP</w:t>
            </w:r>
          </w:p>
        </w:tc>
        <w:tc>
          <w:tcPr>
            <w:tcW w:w="659" w:type="pct"/>
            <w:tcBorders>
              <w:top w:val="nil"/>
              <w:left w:val="nil"/>
              <w:bottom w:val="single" w:sz="4" w:space="0" w:color="auto"/>
              <w:right w:val="single" w:sz="4" w:space="0" w:color="auto"/>
            </w:tcBorders>
            <w:vAlign w:val="center"/>
          </w:tcPr>
          <w:p w14:paraId="42364CAB"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R$66,31</w:t>
            </w:r>
          </w:p>
        </w:tc>
        <w:tc>
          <w:tcPr>
            <w:tcW w:w="765" w:type="pct"/>
            <w:tcBorders>
              <w:top w:val="nil"/>
              <w:left w:val="nil"/>
              <w:bottom w:val="single" w:sz="4" w:space="0" w:color="auto"/>
              <w:right w:val="single" w:sz="4" w:space="0" w:color="auto"/>
            </w:tcBorders>
            <w:vAlign w:val="center"/>
          </w:tcPr>
          <w:p w14:paraId="38281A28"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R$265,24</w:t>
            </w:r>
          </w:p>
        </w:tc>
      </w:tr>
      <w:tr w:rsidR="00BA3AAB" w:rsidRPr="00C850B1" w14:paraId="270F8FCD"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557592E6"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33</w:t>
            </w:r>
          </w:p>
        </w:tc>
        <w:tc>
          <w:tcPr>
            <w:tcW w:w="708" w:type="pct"/>
            <w:tcBorders>
              <w:top w:val="nil"/>
              <w:left w:val="nil"/>
              <w:bottom w:val="single" w:sz="4" w:space="0" w:color="auto"/>
              <w:right w:val="single" w:sz="4" w:space="0" w:color="auto"/>
            </w:tcBorders>
            <w:shd w:val="clear" w:color="auto" w:fill="auto"/>
            <w:noWrap/>
            <w:vAlign w:val="center"/>
          </w:tcPr>
          <w:p w14:paraId="1A9164D6"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8</w:t>
            </w:r>
          </w:p>
        </w:tc>
        <w:tc>
          <w:tcPr>
            <w:tcW w:w="2494" w:type="pct"/>
            <w:tcBorders>
              <w:top w:val="nil"/>
              <w:left w:val="nil"/>
              <w:bottom w:val="single" w:sz="4" w:space="0" w:color="auto"/>
              <w:right w:val="single" w:sz="4" w:space="0" w:color="auto"/>
            </w:tcBorders>
            <w:shd w:val="clear" w:color="auto" w:fill="auto"/>
          </w:tcPr>
          <w:p w14:paraId="56D63311" w14:textId="307F56F5"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z w:val="22"/>
                <w:szCs w:val="22"/>
              </w:rPr>
              <w:t>CETOPROFENO</w:t>
            </w:r>
            <w:r w:rsidRPr="00C850B1">
              <w:rPr>
                <w:rFonts w:asciiTheme="majorHAnsi" w:hAnsiTheme="majorHAnsi" w:cstheme="majorHAnsi"/>
                <w:spacing w:val="14"/>
                <w:sz w:val="22"/>
                <w:szCs w:val="22"/>
              </w:rPr>
              <w:t xml:space="preserve"> </w:t>
            </w:r>
            <w:r w:rsidRPr="00C850B1">
              <w:rPr>
                <w:rFonts w:asciiTheme="majorHAnsi" w:hAnsiTheme="majorHAnsi" w:cstheme="majorHAnsi"/>
                <w:sz w:val="22"/>
                <w:szCs w:val="22"/>
              </w:rPr>
              <w:t>150MG</w:t>
            </w:r>
            <w:r w:rsidRPr="00C850B1">
              <w:rPr>
                <w:rFonts w:asciiTheme="majorHAnsi" w:hAnsiTheme="majorHAnsi" w:cstheme="majorHAnsi"/>
                <w:spacing w:val="15"/>
                <w:sz w:val="22"/>
                <w:szCs w:val="22"/>
              </w:rPr>
              <w:t xml:space="preserve"> </w:t>
            </w:r>
            <w:r w:rsidRPr="00C850B1">
              <w:rPr>
                <w:rFonts w:asciiTheme="majorHAnsi" w:hAnsiTheme="majorHAnsi" w:cstheme="majorHAnsi"/>
                <w:sz w:val="22"/>
                <w:szCs w:val="22"/>
              </w:rPr>
              <w:t>C/</w:t>
            </w:r>
            <w:r w:rsidRPr="00C850B1">
              <w:rPr>
                <w:rFonts w:asciiTheme="majorHAnsi" w:hAnsiTheme="majorHAnsi" w:cstheme="majorHAnsi"/>
                <w:spacing w:val="13"/>
                <w:sz w:val="22"/>
                <w:szCs w:val="22"/>
              </w:rPr>
              <w:t xml:space="preserve"> </w:t>
            </w:r>
            <w:r w:rsidR="00B51E25">
              <w:rPr>
                <w:rFonts w:asciiTheme="majorHAnsi" w:hAnsiTheme="majorHAnsi" w:cstheme="majorHAnsi"/>
                <w:sz w:val="22"/>
                <w:szCs w:val="22"/>
              </w:rPr>
              <w:t>1</w:t>
            </w:r>
            <w:r w:rsidRPr="00C850B1">
              <w:rPr>
                <w:rFonts w:asciiTheme="majorHAnsi" w:hAnsiTheme="majorHAnsi" w:cstheme="majorHAnsi"/>
                <w:sz w:val="22"/>
                <w:szCs w:val="22"/>
              </w:rPr>
              <w:t>0</w:t>
            </w:r>
            <w:r w:rsidRPr="00C850B1">
              <w:rPr>
                <w:rFonts w:asciiTheme="majorHAnsi" w:hAnsiTheme="majorHAnsi" w:cstheme="majorHAnsi"/>
                <w:spacing w:val="13"/>
                <w:sz w:val="22"/>
                <w:szCs w:val="22"/>
              </w:rPr>
              <w:t xml:space="preserve"> </w:t>
            </w:r>
            <w:r w:rsidRPr="00C850B1">
              <w:rPr>
                <w:rFonts w:asciiTheme="majorHAnsi" w:hAnsiTheme="majorHAnsi" w:cstheme="majorHAnsi"/>
                <w:spacing w:val="-5"/>
                <w:sz w:val="22"/>
                <w:szCs w:val="22"/>
              </w:rPr>
              <w:t>CP</w:t>
            </w:r>
          </w:p>
        </w:tc>
        <w:tc>
          <w:tcPr>
            <w:tcW w:w="659" w:type="pct"/>
            <w:tcBorders>
              <w:top w:val="nil"/>
              <w:left w:val="nil"/>
              <w:bottom w:val="single" w:sz="4" w:space="0" w:color="auto"/>
              <w:right w:val="single" w:sz="4" w:space="0" w:color="auto"/>
            </w:tcBorders>
            <w:vAlign w:val="center"/>
          </w:tcPr>
          <w:p w14:paraId="7271FE65"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R$50,05</w:t>
            </w:r>
          </w:p>
        </w:tc>
        <w:tc>
          <w:tcPr>
            <w:tcW w:w="765" w:type="pct"/>
            <w:tcBorders>
              <w:top w:val="nil"/>
              <w:left w:val="nil"/>
              <w:bottom w:val="single" w:sz="4" w:space="0" w:color="auto"/>
              <w:right w:val="single" w:sz="4" w:space="0" w:color="auto"/>
            </w:tcBorders>
            <w:vAlign w:val="center"/>
          </w:tcPr>
          <w:p w14:paraId="1A396620"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R$400,40</w:t>
            </w:r>
          </w:p>
        </w:tc>
      </w:tr>
      <w:tr w:rsidR="00BA3AAB" w:rsidRPr="00C850B1" w14:paraId="7469F558"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1B0C6B77"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34</w:t>
            </w:r>
          </w:p>
        </w:tc>
        <w:tc>
          <w:tcPr>
            <w:tcW w:w="708" w:type="pct"/>
            <w:tcBorders>
              <w:top w:val="nil"/>
              <w:left w:val="nil"/>
              <w:bottom w:val="single" w:sz="4" w:space="0" w:color="auto"/>
              <w:right w:val="single" w:sz="4" w:space="0" w:color="auto"/>
            </w:tcBorders>
            <w:shd w:val="clear" w:color="auto" w:fill="auto"/>
            <w:noWrap/>
            <w:vAlign w:val="center"/>
          </w:tcPr>
          <w:p w14:paraId="46836C5A"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4</w:t>
            </w:r>
          </w:p>
        </w:tc>
        <w:tc>
          <w:tcPr>
            <w:tcW w:w="2494" w:type="pct"/>
            <w:tcBorders>
              <w:top w:val="nil"/>
              <w:left w:val="nil"/>
              <w:bottom w:val="single" w:sz="4" w:space="0" w:color="auto"/>
              <w:right w:val="single" w:sz="4" w:space="0" w:color="auto"/>
            </w:tcBorders>
            <w:shd w:val="clear" w:color="auto" w:fill="auto"/>
          </w:tcPr>
          <w:p w14:paraId="3AE09468"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pacing w:val="-2"/>
                <w:w w:val="105"/>
                <w:sz w:val="22"/>
                <w:szCs w:val="22"/>
              </w:rPr>
              <w:t>CETOPROFENO</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2"/>
                <w:w w:val="105"/>
                <w:sz w:val="22"/>
                <w:szCs w:val="22"/>
              </w:rPr>
              <w:t>20</w:t>
            </w:r>
            <w:r w:rsidRPr="00C850B1">
              <w:rPr>
                <w:rFonts w:asciiTheme="majorHAnsi" w:hAnsiTheme="majorHAnsi" w:cstheme="majorHAnsi"/>
                <w:spacing w:val="-5"/>
                <w:w w:val="105"/>
                <w:sz w:val="22"/>
                <w:szCs w:val="22"/>
              </w:rPr>
              <w:t xml:space="preserve"> </w:t>
            </w:r>
            <w:r w:rsidRPr="00C850B1">
              <w:rPr>
                <w:rFonts w:asciiTheme="majorHAnsi" w:hAnsiTheme="majorHAnsi" w:cstheme="majorHAnsi"/>
                <w:spacing w:val="-2"/>
                <w:w w:val="105"/>
                <w:sz w:val="22"/>
                <w:szCs w:val="22"/>
              </w:rPr>
              <w:t>MG/ML</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2"/>
                <w:w w:val="105"/>
                <w:sz w:val="22"/>
                <w:szCs w:val="22"/>
              </w:rPr>
              <w:t>C/</w:t>
            </w:r>
            <w:r w:rsidRPr="00C850B1">
              <w:rPr>
                <w:rFonts w:asciiTheme="majorHAnsi" w:hAnsiTheme="majorHAnsi" w:cstheme="majorHAnsi"/>
                <w:spacing w:val="-5"/>
                <w:w w:val="105"/>
                <w:sz w:val="22"/>
                <w:szCs w:val="22"/>
              </w:rPr>
              <w:t xml:space="preserve"> </w:t>
            </w:r>
            <w:r w:rsidRPr="00C850B1">
              <w:rPr>
                <w:rFonts w:asciiTheme="majorHAnsi" w:hAnsiTheme="majorHAnsi" w:cstheme="majorHAnsi"/>
                <w:spacing w:val="-2"/>
                <w:w w:val="105"/>
                <w:sz w:val="22"/>
                <w:szCs w:val="22"/>
              </w:rPr>
              <w:t>20</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5"/>
                <w:w w:val="105"/>
                <w:sz w:val="22"/>
                <w:szCs w:val="22"/>
              </w:rPr>
              <w:t>ML</w:t>
            </w:r>
          </w:p>
        </w:tc>
        <w:tc>
          <w:tcPr>
            <w:tcW w:w="659" w:type="pct"/>
            <w:tcBorders>
              <w:top w:val="nil"/>
              <w:left w:val="nil"/>
              <w:bottom w:val="single" w:sz="4" w:space="0" w:color="auto"/>
              <w:right w:val="single" w:sz="4" w:space="0" w:color="auto"/>
            </w:tcBorders>
            <w:vAlign w:val="center"/>
          </w:tcPr>
          <w:p w14:paraId="54AA4035"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R$19,03</w:t>
            </w:r>
          </w:p>
        </w:tc>
        <w:tc>
          <w:tcPr>
            <w:tcW w:w="765" w:type="pct"/>
            <w:tcBorders>
              <w:top w:val="nil"/>
              <w:left w:val="nil"/>
              <w:bottom w:val="single" w:sz="4" w:space="0" w:color="auto"/>
              <w:right w:val="single" w:sz="4" w:space="0" w:color="auto"/>
            </w:tcBorders>
            <w:vAlign w:val="center"/>
          </w:tcPr>
          <w:p w14:paraId="226E16B5"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R$76,12</w:t>
            </w:r>
          </w:p>
        </w:tc>
      </w:tr>
      <w:tr w:rsidR="00BA3AAB" w:rsidRPr="00C850B1" w14:paraId="78E13174"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1FF617C6"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35</w:t>
            </w:r>
          </w:p>
        </w:tc>
        <w:tc>
          <w:tcPr>
            <w:tcW w:w="708" w:type="pct"/>
            <w:tcBorders>
              <w:top w:val="nil"/>
              <w:left w:val="nil"/>
              <w:bottom w:val="single" w:sz="4" w:space="0" w:color="auto"/>
              <w:right w:val="single" w:sz="4" w:space="0" w:color="auto"/>
            </w:tcBorders>
            <w:shd w:val="clear" w:color="auto" w:fill="auto"/>
            <w:noWrap/>
            <w:vAlign w:val="center"/>
          </w:tcPr>
          <w:p w14:paraId="3EFAC280"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15</w:t>
            </w:r>
          </w:p>
        </w:tc>
        <w:tc>
          <w:tcPr>
            <w:tcW w:w="2494" w:type="pct"/>
            <w:tcBorders>
              <w:top w:val="nil"/>
              <w:left w:val="nil"/>
              <w:bottom w:val="single" w:sz="4" w:space="0" w:color="auto"/>
              <w:right w:val="single" w:sz="4" w:space="0" w:color="auto"/>
            </w:tcBorders>
            <w:shd w:val="clear" w:color="auto" w:fill="auto"/>
          </w:tcPr>
          <w:p w14:paraId="35046B7D"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z w:val="22"/>
                <w:szCs w:val="22"/>
              </w:rPr>
              <w:t>CITALOPRAM</w:t>
            </w:r>
            <w:r w:rsidRPr="00C850B1">
              <w:rPr>
                <w:rFonts w:asciiTheme="majorHAnsi" w:hAnsiTheme="majorHAnsi" w:cstheme="majorHAnsi"/>
                <w:spacing w:val="10"/>
                <w:sz w:val="22"/>
                <w:szCs w:val="22"/>
              </w:rPr>
              <w:t xml:space="preserve"> </w:t>
            </w:r>
            <w:r w:rsidRPr="00C850B1">
              <w:rPr>
                <w:rFonts w:asciiTheme="majorHAnsi" w:hAnsiTheme="majorHAnsi" w:cstheme="majorHAnsi"/>
                <w:sz w:val="22"/>
                <w:szCs w:val="22"/>
              </w:rPr>
              <w:t>20MG</w:t>
            </w:r>
            <w:r w:rsidRPr="00C850B1">
              <w:rPr>
                <w:rFonts w:asciiTheme="majorHAnsi" w:hAnsiTheme="majorHAnsi" w:cstheme="majorHAnsi"/>
                <w:spacing w:val="13"/>
                <w:sz w:val="22"/>
                <w:szCs w:val="22"/>
              </w:rPr>
              <w:t xml:space="preserve"> </w:t>
            </w:r>
            <w:r w:rsidRPr="00C850B1">
              <w:rPr>
                <w:rFonts w:asciiTheme="majorHAnsi" w:hAnsiTheme="majorHAnsi" w:cstheme="majorHAnsi"/>
                <w:sz w:val="22"/>
                <w:szCs w:val="22"/>
              </w:rPr>
              <w:t>C/</w:t>
            </w:r>
            <w:r w:rsidRPr="00C850B1">
              <w:rPr>
                <w:rFonts w:asciiTheme="majorHAnsi" w:hAnsiTheme="majorHAnsi" w:cstheme="majorHAnsi"/>
                <w:spacing w:val="11"/>
                <w:sz w:val="22"/>
                <w:szCs w:val="22"/>
              </w:rPr>
              <w:t xml:space="preserve"> </w:t>
            </w:r>
            <w:r w:rsidRPr="00C850B1">
              <w:rPr>
                <w:rFonts w:asciiTheme="majorHAnsi" w:hAnsiTheme="majorHAnsi" w:cstheme="majorHAnsi"/>
                <w:sz w:val="22"/>
                <w:szCs w:val="22"/>
              </w:rPr>
              <w:t>30</w:t>
            </w:r>
            <w:r w:rsidRPr="00C850B1">
              <w:rPr>
                <w:rFonts w:asciiTheme="majorHAnsi" w:hAnsiTheme="majorHAnsi" w:cstheme="majorHAnsi"/>
                <w:spacing w:val="12"/>
                <w:sz w:val="22"/>
                <w:szCs w:val="22"/>
              </w:rPr>
              <w:t xml:space="preserve"> </w:t>
            </w:r>
            <w:r w:rsidRPr="00C850B1">
              <w:rPr>
                <w:rFonts w:asciiTheme="majorHAnsi" w:hAnsiTheme="majorHAnsi" w:cstheme="majorHAnsi"/>
                <w:spacing w:val="-5"/>
                <w:sz w:val="22"/>
                <w:szCs w:val="22"/>
              </w:rPr>
              <w:t>CP</w:t>
            </w:r>
          </w:p>
        </w:tc>
        <w:tc>
          <w:tcPr>
            <w:tcW w:w="659" w:type="pct"/>
            <w:tcBorders>
              <w:top w:val="nil"/>
              <w:left w:val="nil"/>
              <w:bottom w:val="single" w:sz="4" w:space="0" w:color="auto"/>
              <w:right w:val="single" w:sz="4" w:space="0" w:color="auto"/>
            </w:tcBorders>
            <w:vAlign w:val="center"/>
          </w:tcPr>
          <w:p w14:paraId="059C5CBA"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R$74,48</w:t>
            </w:r>
          </w:p>
        </w:tc>
        <w:tc>
          <w:tcPr>
            <w:tcW w:w="765" w:type="pct"/>
            <w:tcBorders>
              <w:top w:val="nil"/>
              <w:left w:val="nil"/>
              <w:bottom w:val="single" w:sz="4" w:space="0" w:color="auto"/>
              <w:right w:val="single" w:sz="4" w:space="0" w:color="auto"/>
            </w:tcBorders>
            <w:vAlign w:val="center"/>
          </w:tcPr>
          <w:p w14:paraId="5A9DF587"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R$1.117,20</w:t>
            </w:r>
          </w:p>
        </w:tc>
      </w:tr>
      <w:tr w:rsidR="00BA3AAB" w:rsidRPr="00C850B1" w14:paraId="50620319"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7233212E"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36</w:t>
            </w:r>
          </w:p>
        </w:tc>
        <w:tc>
          <w:tcPr>
            <w:tcW w:w="708" w:type="pct"/>
            <w:tcBorders>
              <w:top w:val="nil"/>
              <w:left w:val="nil"/>
              <w:bottom w:val="single" w:sz="4" w:space="0" w:color="auto"/>
              <w:right w:val="single" w:sz="4" w:space="0" w:color="auto"/>
            </w:tcBorders>
            <w:shd w:val="clear" w:color="auto" w:fill="auto"/>
            <w:noWrap/>
            <w:vAlign w:val="center"/>
          </w:tcPr>
          <w:p w14:paraId="2E8CCD3C"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20</w:t>
            </w:r>
          </w:p>
        </w:tc>
        <w:tc>
          <w:tcPr>
            <w:tcW w:w="2494" w:type="pct"/>
            <w:tcBorders>
              <w:top w:val="nil"/>
              <w:left w:val="nil"/>
              <w:bottom w:val="single" w:sz="4" w:space="0" w:color="auto"/>
              <w:right w:val="single" w:sz="4" w:space="0" w:color="auto"/>
            </w:tcBorders>
            <w:shd w:val="clear" w:color="auto" w:fill="auto"/>
          </w:tcPr>
          <w:p w14:paraId="6AAA4372"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z w:val="22"/>
                <w:szCs w:val="22"/>
              </w:rPr>
              <w:t>CITALOPRAM</w:t>
            </w:r>
            <w:r w:rsidRPr="00C850B1">
              <w:rPr>
                <w:rFonts w:asciiTheme="majorHAnsi" w:hAnsiTheme="majorHAnsi" w:cstheme="majorHAnsi"/>
                <w:spacing w:val="10"/>
                <w:sz w:val="22"/>
                <w:szCs w:val="22"/>
              </w:rPr>
              <w:t xml:space="preserve"> </w:t>
            </w:r>
            <w:r w:rsidRPr="00C850B1">
              <w:rPr>
                <w:rFonts w:asciiTheme="majorHAnsi" w:hAnsiTheme="majorHAnsi" w:cstheme="majorHAnsi"/>
                <w:sz w:val="22"/>
                <w:szCs w:val="22"/>
              </w:rPr>
              <w:t>40MG</w:t>
            </w:r>
            <w:r w:rsidRPr="00C850B1">
              <w:rPr>
                <w:rFonts w:asciiTheme="majorHAnsi" w:hAnsiTheme="majorHAnsi" w:cstheme="majorHAnsi"/>
                <w:spacing w:val="13"/>
                <w:sz w:val="22"/>
                <w:szCs w:val="22"/>
              </w:rPr>
              <w:t xml:space="preserve"> </w:t>
            </w:r>
            <w:r w:rsidRPr="00C850B1">
              <w:rPr>
                <w:rFonts w:asciiTheme="majorHAnsi" w:hAnsiTheme="majorHAnsi" w:cstheme="majorHAnsi"/>
                <w:sz w:val="22"/>
                <w:szCs w:val="22"/>
              </w:rPr>
              <w:t>C/</w:t>
            </w:r>
            <w:r w:rsidRPr="00C850B1">
              <w:rPr>
                <w:rFonts w:asciiTheme="majorHAnsi" w:hAnsiTheme="majorHAnsi" w:cstheme="majorHAnsi"/>
                <w:spacing w:val="11"/>
                <w:sz w:val="22"/>
                <w:szCs w:val="22"/>
              </w:rPr>
              <w:t xml:space="preserve"> </w:t>
            </w:r>
            <w:r w:rsidRPr="00C850B1">
              <w:rPr>
                <w:rFonts w:asciiTheme="majorHAnsi" w:hAnsiTheme="majorHAnsi" w:cstheme="majorHAnsi"/>
                <w:sz w:val="22"/>
                <w:szCs w:val="22"/>
              </w:rPr>
              <w:t>28</w:t>
            </w:r>
            <w:r w:rsidRPr="00C850B1">
              <w:rPr>
                <w:rFonts w:asciiTheme="majorHAnsi" w:hAnsiTheme="majorHAnsi" w:cstheme="majorHAnsi"/>
                <w:spacing w:val="12"/>
                <w:sz w:val="22"/>
                <w:szCs w:val="22"/>
              </w:rPr>
              <w:t xml:space="preserve"> </w:t>
            </w:r>
            <w:r w:rsidRPr="00C850B1">
              <w:rPr>
                <w:rFonts w:asciiTheme="majorHAnsi" w:hAnsiTheme="majorHAnsi" w:cstheme="majorHAnsi"/>
                <w:spacing w:val="-5"/>
                <w:sz w:val="22"/>
                <w:szCs w:val="22"/>
              </w:rPr>
              <w:t>CP</w:t>
            </w:r>
          </w:p>
        </w:tc>
        <w:tc>
          <w:tcPr>
            <w:tcW w:w="659" w:type="pct"/>
            <w:tcBorders>
              <w:top w:val="nil"/>
              <w:left w:val="nil"/>
              <w:bottom w:val="single" w:sz="4" w:space="0" w:color="auto"/>
              <w:right w:val="single" w:sz="4" w:space="0" w:color="auto"/>
            </w:tcBorders>
            <w:vAlign w:val="center"/>
          </w:tcPr>
          <w:p w14:paraId="20EA65A6"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R$189,48</w:t>
            </w:r>
          </w:p>
        </w:tc>
        <w:tc>
          <w:tcPr>
            <w:tcW w:w="765" w:type="pct"/>
            <w:tcBorders>
              <w:top w:val="nil"/>
              <w:left w:val="nil"/>
              <w:bottom w:val="single" w:sz="4" w:space="0" w:color="auto"/>
              <w:right w:val="single" w:sz="4" w:space="0" w:color="auto"/>
            </w:tcBorders>
            <w:vAlign w:val="center"/>
          </w:tcPr>
          <w:p w14:paraId="5B4A6719"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R$3.789,60</w:t>
            </w:r>
          </w:p>
        </w:tc>
      </w:tr>
      <w:tr w:rsidR="00BA3AAB" w:rsidRPr="00C850B1" w14:paraId="784CE8AA"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5B1DA7D4"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37</w:t>
            </w:r>
          </w:p>
        </w:tc>
        <w:tc>
          <w:tcPr>
            <w:tcW w:w="708" w:type="pct"/>
            <w:tcBorders>
              <w:top w:val="nil"/>
              <w:left w:val="nil"/>
              <w:bottom w:val="single" w:sz="4" w:space="0" w:color="auto"/>
              <w:right w:val="single" w:sz="4" w:space="0" w:color="auto"/>
            </w:tcBorders>
            <w:shd w:val="clear" w:color="auto" w:fill="auto"/>
            <w:noWrap/>
            <w:vAlign w:val="center"/>
          </w:tcPr>
          <w:p w14:paraId="1BBC5060"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4</w:t>
            </w:r>
          </w:p>
        </w:tc>
        <w:tc>
          <w:tcPr>
            <w:tcW w:w="2494" w:type="pct"/>
            <w:tcBorders>
              <w:top w:val="nil"/>
              <w:left w:val="nil"/>
              <w:bottom w:val="single" w:sz="4" w:space="0" w:color="auto"/>
              <w:right w:val="single" w:sz="4" w:space="0" w:color="auto"/>
            </w:tcBorders>
            <w:shd w:val="clear" w:color="auto" w:fill="auto"/>
          </w:tcPr>
          <w:p w14:paraId="22643CFB"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w w:val="105"/>
                <w:sz w:val="22"/>
                <w:szCs w:val="22"/>
              </w:rPr>
              <w:t>CLORETO</w:t>
            </w:r>
            <w:r w:rsidRPr="00C850B1">
              <w:rPr>
                <w:rFonts w:asciiTheme="majorHAnsi" w:hAnsiTheme="majorHAnsi" w:cstheme="majorHAnsi"/>
                <w:spacing w:val="-12"/>
                <w:w w:val="105"/>
                <w:sz w:val="22"/>
                <w:szCs w:val="22"/>
              </w:rPr>
              <w:t xml:space="preserve"> </w:t>
            </w:r>
            <w:r w:rsidRPr="00C850B1">
              <w:rPr>
                <w:rFonts w:asciiTheme="majorHAnsi" w:hAnsiTheme="majorHAnsi" w:cstheme="majorHAnsi"/>
                <w:w w:val="105"/>
                <w:sz w:val="22"/>
                <w:szCs w:val="22"/>
              </w:rPr>
              <w:t>DE</w:t>
            </w:r>
            <w:r w:rsidRPr="00C850B1">
              <w:rPr>
                <w:rFonts w:asciiTheme="majorHAnsi" w:hAnsiTheme="majorHAnsi" w:cstheme="majorHAnsi"/>
                <w:spacing w:val="-11"/>
                <w:w w:val="105"/>
                <w:sz w:val="22"/>
                <w:szCs w:val="22"/>
              </w:rPr>
              <w:t xml:space="preserve"> </w:t>
            </w:r>
            <w:r w:rsidRPr="00C850B1">
              <w:rPr>
                <w:rFonts w:asciiTheme="majorHAnsi" w:hAnsiTheme="majorHAnsi" w:cstheme="majorHAnsi"/>
                <w:w w:val="105"/>
                <w:sz w:val="22"/>
                <w:szCs w:val="22"/>
              </w:rPr>
              <w:t>SÓDIO</w:t>
            </w:r>
            <w:r w:rsidRPr="00C850B1">
              <w:rPr>
                <w:rFonts w:asciiTheme="majorHAnsi" w:hAnsiTheme="majorHAnsi" w:cstheme="majorHAnsi"/>
                <w:spacing w:val="-11"/>
                <w:w w:val="105"/>
                <w:sz w:val="22"/>
                <w:szCs w:val="22"/>
              </w:rPr>
              <w:t xml:space="preserve"> </w:t>
            </w:r>
            <w:r w:rsidRPr="00C850B1">
              <w:rPr>
                <w:rFonts w:asciiTheme="majorHAnsi" w:hAnsiTheme="majorHAnsi" w:cstheme="majorHAnsi"/>
                <w:w w:val="105"/>
                <w:sz w:val="22"/>
                <w:szCs w:val="22"/>
              </w:rPr>
              <w:t>6MG</w:t>
            </w:r>
            <w:r w:rsidRPr="00C850B1">
              <w:rPr>
                <w:rFonts w:asciiTheme="majorHAnsi" w:hAnsiTheme="majorHAnsi" w:cstheme="majorHAnsi"/>
                <w:spacing w:val="-10"/>
                <w:w w:val="105"/>
                <w:sz w:val="22"/>
                <w:szCs w:val="22"/>
              </w:rPr>
              <w:t xml:space="preserve"> </w:t>
            </w:r>
            <w:r w:rsidRPr="00C850B1">
              <w:rPr>
                <w:rFonts w:asciiTheme="majorHAnsi" w:hAnsiTheme="majorHAnsi" w:cstheme="majorHAnsi"/>
                <w:w w:val="105"/>
                <w:sz w:val="22"/>
                <w:szCs w:val="22"/>
              </w:rPr>
              <w:t>GEL</w:t>
            </w:r>
            <w:r w:rsidRPr="00C850B1">
              <w:rPr>
                <w:rFonts w:asciiTheme="majorHAnsi" w:hAnsiTheme="majorHAnsi" w:cstheme="majorHAnsi"/>
                <w:spacing w:val="-12"/>
                <w:w w:val="105"/>
                <w:sz w:val="22"/>
                <w:szCs w:val="22"/>
              </w:rPr>
              <w:t xml:space="preserve"> </w:t>
            </w:r>
            <w:r w:rsidRPr="00C850B1">
              <w:rPr>
                <w:rFonts w:asciiTheme="majorHAnsi" w:hAnsiTheme="majorHAnsi" w:cstheme="majorHAnsi"/>
                <w:spacing w:val="-4"/>
                <w:w w:val="105"/>
                <w:sz w:val="22"/>
                <w:szCs w:val="22"/>
              </w:rPr>
              <w:t>C/30G</w:t>
            </w:r>
          </w:p>
        </w:tc>
        <w:tc>
          <w:tcPr>
            <w:tcW w:w="659" w:type="pct"/>
            <w:tcBorders>
              <w:top w:val="nil"/>
              <w:left w:val="nil"/>
              <w:bottom w:val="single" w:sz="4" w:space="0" w:color="auto"/>
              <w:right w:val="single" w:sz="4" w:space="0" w:color="auto"/>
            </w:tcBorders>
            <w:vAlign w:val="center"/>
          </w:tcPr>
          <w:p w14:paraId="7A84354F"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R$53,46</w:t>
            </w:r>
          </w:p>
        </w:tc>
        <w:tc>
          <w:tcPr>
            <w:tcW w:w="765" w:type="pct"/>
            <w:tcBorders>
              <w:top w:val="nil"/>
              <w:left w:val="nil"/>
              <w:bottom w:val="single" w:sz="4" w:space="0" w:color="auto"/>
              <w:right w:val="single" w:sz="4" w:space="0" w:color="auto"/>
            </w:tcBorders>
            <w:vAlign w:val="center"/>
          </w:tcPr>
          <w:p w14:paraId="3CFE0685"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R$213,84</w:t>
            </w:r>
          </w:p>
        </w:tc>
      </w:tr>
      <w:tr w:rsidR="00BA3AAB" w:rsidRPr="00C850B1" w14:paraId="7C6EA2C6"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3986C57C"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38</w:t>
            </w:r>
          </w:p>
        </w:tc>
        <w:tc>
          <w:tcPr>
            <w:tcW w:w="708" w:type="pct"/>
            <w:tcBorders>
              <w:top w:val="nil"/>
              <w:left w:val="nil"/>
              <w:bottom w:val="single" w:sz="4" w:space="0" w:color="auto"/>
              <w:right w:val="single" w:sz="4" w:space="0" w:color="auto"/>
            </w:tcBorders>
            <w:shd w:val="clear" w:color="auto" w:fill="auto"/>
            <w:noWrap/>
            <w:vAlign w:val="center"/>
          </w:tcPr>
          <w:p w14:paraId="0252E61D"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8</w:t>
            </w:r>
          </w:p>
        </w:tc>
        <w:tc>
          <w:tcPr>
            <w:tcW w:w="2494" w:type="pct"/>
            <w:tcBorders>
              <w:top w:val="nil"/>
              <w:left w:val="nil"/>
              <w:bottom w:val="single" w:sz="4" w:space="0" w:color="auto"/>
              <w:right w:val="single" w:sz="4" w:space="0" w:color="auto"/>
            </w:tcBorders>
            <w:shd w:val="clear" w:color="auto" w:fill="auto"/>
          </w:tcPr>
          <w:p w14:paraId="4152A5A0" w14:textId="77777777" w:rsidR="00BA3AAB" w:rsidRPr="00C850B1" w:rsidRDefault="00BA3AAB" w:rsidP="008656F3">
            <w:pPr>
              <w:pStyle w:val="TableParagraph"/>
              <w:spacing w:before="5"/>
              <w:ind w:left="27"/>
              <w:jc w:val="both"/>
              <w:rPr>
                <w:rFonts w:asciiTheme="majorHAnsi" w:hAnsiTheme="majorHAnsi" w:cstheme="majorHAnsi"/>
              </w:rPr>
            </w:pPr>
            <w:r w:rsidRPr="00C850B1">
              <w:rPr>
                <w:rFonts w:asciiTheme="majorHAnsi" w:hAnsiTheme="majorHAnsi" w:cstheme="majorHAnsi"/>
                <w:w w:val="105"/>
              </w:rPr>
              <w:t>CLORETO</w:t>
            </w:r>
            <w:r w:rsidRPr="00C850B1">
              <w:rPr>
                <w:rFonts w:asciiTheme="majorHAnsi" w:hAnsiTheme="majorHAnsi" w:cstheme="majorHAnsi"/>
                <w:spacing w:val="-11"/>
                <w:w w:val="105"/>
              </w:rPr>
              <w:t xml:space="preserve"> </w:t>
            </w:r>
            <w:r w:rsidRPr="00C850B1">
              <w:rPr>
                <w:rFonts w:asciiTheme="majorHAnsi" w:hAnsiTheme="majorHAnsi" w:cstheme="majorHAnsi"/>
                <w:w w:val="105"/>
              </w:rPr>
              <w:t>DE</w:t>
            </w:r>
            <w:r w:rsidRPr="00C850B1">
              <w:rPr>
                <w:rFonts w:asciiTheme="majorHAnsi" w:hAnsiTheme="majorHAnsi" w:cstheme="majorHAnsi"/>
                <w:spacing w:val="-11"/>
                <w:w w:val="105"/>
              </w:rPr>
              <w:t xml:space="preserve"> </w:t>
            </w:r>
            <w:r w:rsidRPr="00C850B1">
              <w:rPr>
                <w:rFonts w:asciiTheme="majorHAnsi" w:hAnsiTheme="majorHAnsi" w:cstheme="majorHAnsi"/>
                <w:w w:val="105"/>
              </w:rPr>
              <w:t>SÓDIO</w:t>
            </w:r>
            <w:r w:rsidRPr="00C850B1">
              <w:rPr>
                <w:rFonts w:asciiTheme="majorHAnsi" w:hAnsiTheme="majorHAnsi" w:cstheme="majorHAnsi"/>
                <w:spacing w:val="-11"/>
                <w:w w:val="105"/>
              </w:rPr>
              <w:t xml:space="preserve"> </w:t>
            </w:r>
            <w:r w:rsidRPr="00C850B1">
              <w:rPr>
                <w:rFonts w:asciiTheme="majorHAnsi" w:hAnsiTheme="majorHAnsi" w:cstheme="majorHAnsi"/>
                <w:w w:val="105"/>
              </w:rPr>
              <w:t>0,9%</w:t>
            </w:r>
            <w:r w:rsidRPr="00C850B1">
              <w:rPr>
                <w:rFonts w:asciiTheme="majorHAnsi" w:hAnsiTheme="majorHAnsi" w:cstheme="majorHAnsi"/>
                <w:spacing w:val="-11"/>
                <w:w w:val="105"/>
              </w:rPr>
              <w:t xml:space="preserve"> </w:t>
            </w:r>
            <w:r w:rsidRPr="00C850B1">
              <w:rPr>
                <w:rFonts w:asciiTheme="majorHAnsi" w:hAnsiTheme="majorHAnsi" w:cstheme="majorHAnsi"/>
                <w:w w:val="105"/>
              </w:rPr>
              <w:t>JATO</w:t>
            </w:r>
            <w:r w:rsidRPr="00C850B1">
              <w:rPr>
                <w:rFonts w:asciiTheme="majorHAnsi" w:hAnsiTheme="majorHAnsi" w:cstheme="majorHAnsi"/>
                <w:spacing w:val="-11"/>
                <w:w w:val="105"/>
              </w:rPr>
              <w:t xml:space="preserve"> </w:t>
            </w:r>
            <w:r w:rsidRPr="00C850B1">
              <w:rPr>
                <w:rFonts w:asciiTheme="majorHAnsi" w:hAnsiTheme="majorHAnsi" w:cstheme="majorHAnsi"/>
                <w:spacing w:val="-2"/>
                <w:w w:val="105"/>
              </w:rPr>
              <w:t>CONTINUO</w:t>
            </w:r>
          </w:p>
          <w:p w14:paraId="1AA8C2B9"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pacing w:val="-2"/>
                <w:w w:val="105"/>
                <w:sz w:val="22"/>
                <w:szCs w:val="22"/>
              </w:rPr>
              <w:t>C/100ML</w:t>
            </w:r>
          </w:p>
        </w:tc>
        <w:tc>
          <w:tcPr>
            <w:tcW w:w="659" w:type="pct"/>
            <w:tcBorders>
              <w:top w:val="nil"/>
              <w:left w:val="nil"/>
              <w:bottom w:val="single" w:sz="4" w:space="0" w:color="auto"/>
              <w:right w:val="single" w:sz="4" w:space="0" w:color="auto"/>
            </w:tcBorders>
            <w:vAlign w:val="center"/>
          </w:tcPr>
          <w:p w14:paraId="5742E449"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R$58,04</w:t>
            </w:r>
          </w:p>
        </w:tc>
        <w:tc>
          <w:tcPr>
            <w:tcW w:w="765" w:type="pct"/>
            <w:tcBorders>
              <w:top w:val="nil"/>
              <w:left w:val="nil"/>
              <w:bottom w:val="single" w:sz="4" w:space="0" w:color="auto"/>
              <w:right w:val="single" w:sz="4" w:space="0" w:color="auto"/>
            </w:tcBorders>
            <w:vAlign w:val="center"/>
          </w:tcPr>
          <w:p w14:paraId="3C3C9D63"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R$464,32</w:t>
            </w:r>
          </w:p>
        </w:tc>
      </w:tr>
      <w:tr w:rsidR="00BA3AAB" w:rsidRPr="00C850B1" w14:paraId="19FEA6E7"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3B676E88"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39</w:t>
            </w:r>
          </w:p>
        </w:tc>
        <w:tc>
          <w:tcPr>
            <w:tcW w:w="708" w:type="pct"/>
            <w:tcBorders>
              <w:top w:val="nil"/>
              <w:left w:val="nil"/>
              <w:bottom w:val="single" w:sz="4" w:space="0" w:color="auto"/>
              <w:right w:val="single" w:sz="4" w:space="0" w:color="auto"/>
            </w:tcBorders>
            <w:shd w:val="clear" w:color="auto" w:fill="auto"/>
            <w:noWrap/>
            <w:vAlign w:val="center"/>
          </w:tcPr>
          <w:p w14:paraId="0A0820C4"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5</w:t>
            </w:r>
          </w:p>
        </w:tc>
        <w:tc>
          <w:tcPr>
            <w:tcW w:w="2494" w:type="pct"/>
            <w:tcBorders>
              <w:top w:val="nil"/>
              <w:left w:val="nil"/>
              <w:bottom w:val="single" w:sz="4" w:space="0" w:color="auto"/>
              <w:right w:val="single" w:sz="4" w:space="0" w:color="auto"/>
            </w:tcBorders>
            <w:shd w:val="clear" w:color="auto" w:fill="auto"/>
          </w:tcPr>
          <w:p w14:paraId="74DDAC02"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pacing w:val="-2"/>
                <w:w w:val="105"/>
                <w:sz w:val="22"/>
                <w:szCs w:val="22"/>
              </w:rPr>
              <w:t>CLORETO</w:t>
            </w:r>
            <w:r w:rsidRPr="00C850B1">
              <w:rPr>
                <w:rFonts w:asciiTheme="majorHAnsi" w:hAnsiTheme="majorHAnsi" w:cstheme="majorHAnsi"/>
                <w:spacing w:val="-3"/>
                <w:w w:val="105"/>
                <w:sz w:val="22"/>
                <w:szCs w:val="22"/>
              </w:rPr>
              <w:t xml:space="preserve"> </w:t>
            </w:r>
            <w:r w:rsidRPr="00C850B1">
              <w:rPr>
                <w:rFonts w:asciiTheme="majorHAnsi" w:hAnsiTheme="majorHAnsi" w:cstheme="majorHAnsi"/>
                <w:spacing w:val="-2"/>
                <w:w w:val="105"/>
                <w:sz w:val="22"/>
                <w:szCs w:val="22"/>
              </w:rPr>
              <w:t>DE</w:t>
            </w:r>
            <w:r w:rsidRPr="00C850B1">
              <w:rPr>
                <w:rFonts w:asciiTheme="majorHAnsi" w:hAnsiTheme="majorHAnsi" w:cstheme="majorHAnsi"/>
                <w:spacing w:val="-3"/>
                <w:w w:val="105"/>
                <w:sz w:val="22"/>
                <w:szCs w:val="22"/>
              </w:rPr>
              <w:t xml:space="preserve"> </w:t>
            </w:r>
            <w:r w:rsidRPr="00C850B1">
              <w:rPr>
                <w:rFonts w:asciiTheme="majorHAnsi" w:hAnsiTheme="majorHAnsi" w:cstheme="majorHAnsi"/>
                <w:spacing w:val="-2"/>
                <w:w w:val="105"/>
                <w:sz w:val="22"/>
                <w:szCs w:val="22"/>
              </w:rPr>
              <w:t>SÓDIO 0,9%</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2"/>
                <w:w w:val="105"/>
                <w:sz w:val="22"/>
                <w:szCs w:val="22"/>
              </w:rPr>
              <w:t>C/50ML</w:t>
            </w:r>
          </w:p>
        </w:tc>
        <w:tc>
          <w:tcPr>
            <w:tcW w:w="659" w:type="pct"/>
            <w:tcBorders>
              <w:top w:val="nil"/>
              <w:left w:val="nil"/>
              <w:bottom w:val="single" w:sz="4" w:space="0" w:color="auto"/>
              <w:right w:val="single" w:sz="4" w:space="0" w:color="auto"/>
            </w:tcBorders>
            <w:vAlign w:val="center"/>
          </w:tcPr>
          <w:p w14:paraId="771CBA64"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R$28,63</w:t>
            </w:r>
          </w:p>
        </w:tc>
        <w:tc>
          <w:tcPr>
            <w:tcW w:w="765" w:type="pct"/>
            <w:tcBorders>
              <w:top w:val="nil"/>
              <w:left w:val="nil"/>
              <w:bottom w:val="single" w:sz="4" w:space="0" w:color="auto"/>
              <w:right w:val="single" w:sz="4" w:space="0" w:color="auto"/>
            </w:tcBorders>
            <w:vAlign w:val="center"/>
          </w:tcPr>
          <w:p w14:paraId="24277D4D"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R$143,15</w:t>
            </w:r>
          </w:p>
        </w:tc>
      </w:tr>
      <w:tr w:rsidR="00BA3AAB" w:rsidRPr="00C850B1" w14:paraId="1D2D1A47"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59559AAC"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40</w:t>
            </w:r>
          </w:p>
        </w:tc>
        <w:tc>
          <w:tcPr>
            <w:tcW w:w="708" w:type="pct"/>
            <w:tcBorders>
              <w:top w:val="nil"/>
              <w:left w:val="nil"/>
              <w:bottom w:val="single" w:sz="4" w:space="0" w:color="auto"/>
              <w:right w:val="single" w:sz="4" w:space="0" w:color="auto"/>
            </w:tcBorders>
            <w:shd w:val="clear" w:color="auto" w:fill="auto"/>
            <w:noWrap/>
            <w:vAlign w:val="center"/>
          </w:tcPr>
          <w:p w14:paraId="441B9F83"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12</w:t>
            </w:r>
          </w:p>
        </w:tc>
        <w:tc>
          <w:tcPr>
            <w:tcW w:w="2494" w:type="pct"/>
            <w:tcBorders>
              <w:top w:val="nil"/>
              <w:left w:val="nil"/>
              <w:bottom w:val="single" w:sz="4" w:space="0" w:color="auto"/>
              <w:right w:val="single" w:sz="4" w:space="0" w:color="auto"/>
            </w:tcBorders>
            <w:shd w:val="clear" w:color="auto" w:fill="auto"/>
          </w:tcPr>
          <w:p w14:paraId="72C3350F"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z w:val="22"/>
                <w:szCs w:val="22"/>
              </w:rPr>
              <w:t>CLORIDRATO</w:t>
            </w:r>
            <w:r w:rsidRPr="00C850B1">
              <w:rPr>
                <w:rFonts w:asciiTheme="majorHAnsi" w:hAnsiTheme="majorHAnsi" w:cstheme="majorHAnsi"/>
                <w:spacing w:val="20"/>
                <w:sz w:val="22"/>
                <w:szCs w:val="22"/>
              </w:rPr>
              <w:t xml:space="preserve"> </w:t>
            </w:r>
            <w:r w:rsidRPr="00C850B1">
              <w:rPr>
                <w:rFonts w:asciiTheme="majorHAnsi" w:hAnsiTheme="majorHAnsi" w:cstheme="majorHAnsi"/>
                <w:sz w:val="22"/>
                <w:szCs w:val="22"/>
              </w:rPr>
              <w:t>DE</w:t>
            </w:r>
            <w:r w:rsidRPr="00C850B1">
              <w:rPr>
                <w:rFonts w:asciiTheme="majorHAnsi" w:hAnsiTheme="majorHAnsi" w:cstheme="majorHAnsi"/>
                <w:spacing w:val="20"/>
                <w:sz w:val="22"/>
                <w:szCs w:val="22"/>
              </w:rPr>
              <w:t xml:space="preserve"> </w:t>
            </w:r>
            <w:r w:rsidRPr="00C850B1">
              <w:rPr>
                <w:rFonts w:asciiTheme="majorHAnsi" w:hAnsiTheme="majorHAnsi" w:cstheme="majorHAnsi"/>
                <w:sz w:val="22"/>
                <w:szCs w:val="22"/>
              </w:rPr>
              <w:t>AMIODARONA</w:t>
            </w:r>
            <w:r w:rsidRPr="00C850B1">
              <w:rPr>
                <w:rFonts w:asciiTheme="majorHAnsi" w:hAnsiTheme="majorHAnsi" w:cstheme="majorHAnsi"/>
                <w:spacing w:val="20"/>
                <w:sz w:val="22"/>
                <w:szCs w:val="22"/>
              </w:rPr>
              <w:t xml:space="preserve"> </w:t>
            </w:r>
            <w:r w:rsidRPr="00C850B1">
              <w:rPr>
                <w:rFonts w:asciiTheme="majorHAnsi" w:hAnsiTheme="majorHAnsi" w:cstheme="majorHAnsi"/>
                <w:sz w:val="22"/>
                <w:szCs w:val="22"/>
              </w:rPr>
              <w:t>200MG</w:t>
            </w:r>
            <w:r w:rsidRPr="00C850B1">
              <w:rPr>
                <w:rFonts w:asciiTheme="majorHAnsi" w:hAnsiTheme="majorHAnsi" w:cstheme="majorHAnsi"/>
                <w:spacing w:val="20"/>
                <w:sz w:val="22"/>
                <w:szCs w:val="22"/>
              </w:rPr>
              <w:t xml:space="preserve"> </w:t>
            </w:r>
            <w:r w:rsidRPr="00C850B1">
              <w:rPr>
                <w:rFonts w:asciiTheme="majorHAnsi" w:hAnsiTheme="majorHAnsi" w:cstheme="majorHAnsi"/>
                <w:spacing w:val="-2"/>
                <w:sz w:val="22"/>
                <w:szCs w:val="22"/>
              </w:rPr>
              <w:t>C/30CP</w:t>
            </w:r>
          </w:p>
        </w:tc>
        <w:tc>
          <w:tcPr>
            <w:tcW w:w="659" w:type="pct"/>
            <w:tcBorders>
              <w:top w:val="nil"/>
              <w:left w:val="nil"/>
              <w:bottom w:val="single" w:sz="4" w:space="0" w:color="auto"/>
              <w:right w:val="single" w:sz="4" w:space="0" w:color="auto"/>
            </w:tcBorders>
            <w:vAlign w:val="center"/>
          </w:tcPr>
          <w:p w14:paraId="45D783CC"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R$46,43</w:t>
            </w:r>
          </w:p>
        </w:tc>
        <w:tc>
          <w:tcPr>
            <w:tcW w:w="765" w:type="pct"/>
            <w:tcBorders>
              <w:top w:val="nil"/>
              <w:left w:val="nil"/>
              <w:bottom w:val="single" w:sz="4" w:space="0" w:color="auto"/>
              <w:right w:val="single" w:sz="4" w:space="0" w:color="auto"/>
            </w:tcBorders>
            <w:vAlign w:val="center"/>
          </w:tcPr>
          <w:p w14:paraId="77E812FB"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R$557,16</w:t>
            </w:r>
          </w:p>
        </w:tc>
      </w:tr>
      <w:tr w:rsidR="00BA3AAB" w:rsidRPr="00C850B1" w14:paraId="6A979FED"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6655C944"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41</w:t>
            </w:r>
          </w:p>
        </w:tc>
        <w:tc>
          <w:tcPr>
            <w:tcW w:w="708" w:type="pct"/>
            <w:tcBorders>
              <w:top w:val="nil"/>
              <w:left w:val="nil"/>
              <w:bottom w:val="single" w:sz="4" w:space="0" w:color="auto"/>
              <w:right w:val="single" w:sz="4" w:space="0" w:color="auto"/>
            </w:tcBorders>
            <w:shd w:val="clear" w:color="auto" w:fill="auto"/>
            <w:noWrap/>
            <w:vAlign w:val="center"/>
          </w:tcPr>
          <w:p w14:paraId="04172DBE"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5</w:t>
            </w:r>
          </w:p>
        </w:tc>
        <w:tc>
          <w:tcPr>
            <w:tcW w:w="2494" w:type="pct"/>
            <w:tcBorders>
              <w:top w:val="nil"/>
              <w:left w:val="nil"/>
              <w:bottom w:val="single" w:sz="4" w:space="0" w:color="auto"/>
              <w:right w:val="single" w:sz="4" w:space="0" w:color="auto"/>
            </w:tcBorders>
            <w:shd w:val="clear" w:color="auto" w:fill="auto"/>
          </w:tcPr>
          <w:p w14:paraId="0842850E" w14:textId="77777777" w:rsidR="00BA3AAB" w:rsidRPr="00C850B1" w:rsidRDefault="00BA3AAB" w:rsidP="008656F3">
            <w:pPr>
              <w:pStyle w:val="TableParagraph"/>
              <w:spacing w:before="5"/>
              <w:ind w:left="27"/>
              <w:jc w:val="both"/>
              <w:rPr>
                <w:rFonts w:asciiTheme="majorHAnsi" w:hAnsiTheme="majorHAnsi" w:cstheme="majorHAnsi"/>
              </w:rPr>
            </w:pPr>
            <w:r w:rsidRPr="00C850B1">
              <w:rPr>
                <w:rFonts w:asciiTheme="majorHAnsi" w:hAnsiTheme="majorHAnsi" w:cstheme="majorHAnsi"/>
              </w:rPr>
              <w:t>CLORIDRATO</w:t>
            </w:r>
            <w:r w:rsidRPr="00C850B1">
              <w:rPr>
                <w:rFonts w:asciiTheme="majorHAnsi" w:hAnsiTheme="majorHAnsi" w:cstheme="majorHAnsi"/>
                <w:spacing w:val="16"/>
              </w:rPr>
              <w:t xml:space="preserve"> </w:t>
            </w:r>
            <w:r w:rsidRPr="00C850B1">
              <w:rPr>
                <w:rFonts w:asciiTheme="majorHAnsi" w:hAnsiTheme="majorHAnsi" w:cstheme="majorHAnsi"/>
              </w:rPr>
              <w:t>DE</w:t>
            </w:r>
            <w:r w:rsidRPr="00C850B1">
              <w:rPr>
                <w:rFonts w:asciiTheme="majorHAnsi" w:hAnsiTheme="majorHAnsi" w:cstheme="majorHAnsi"/>
                <w:spacing w:val="16"/>
              </w:rPr>
              <w:t xml:space="preserve"> </w:t>
            </w:r>
            <w:r w:rsidRPr="00C850B1">
              <w:rPr>
                <w:rFonts w:asciiTheme="majorHAnsi" w:hAnsiTheme="majorHAnsi" w:cstheme="majorHAnsi"/>
              </w:rPr>
              <w:t>CICLOBENZAPRINA</w:t>
            </w:r>
            <w:r w:rsidRPr="00C850B1">
              <w:rPr>
                <w:rFonts w:asciiTheme="majorHAnsi" w:hAnsiTheme="majorHAnsi" w:cstheme="majorHAnsi"/>
                <w:spacing w:val="17"/>
              </w:rPr>
              <w:t xml:space="preserve"> </w:t>
            </w:r>
            <w:r w:rsidRPr="00C850B1">
              <w:rPr>
                <w:rFonts w:asciiTheme="majorHAnsi" w:hAnsiTheme="majorHAnsi" w:cstheme="majorHAnsi"/>
              </w:rPr>
              <w:t>10</w:t>
            </w:r>
            <w:r w:rsidRPr="00C850B1">
              <w:rPr>
                <w:rFonts w:asciiTheme="majorHAnsi" w:hAnsiTheme="majorHAnsi" w:cstheme="majorHAnsi"/>
                <w:spacing w:val="15"/>
              </w:rPr>
              <w:t xml:space="preserve"> </w:t>
            </w:r>
            <w:r w:rsidRPr="00C850B1">
              <w:rPr>
                <w:rFonts w:asciiTheme="majorHAnsi" w:hAnsiTheme="majorHAnsi" w:cstheme="majorHAnsi"/>
              </w:rPr>
              <w:t>MG</w:t>
            </w:r>
            <w:r w:rsidRPr="00C850B1">
              <w:rPr>
                <w:rFonts w:asciiTheme="majorHAnsi" w:hAnsiTheme="majorHAnsi" w:cstheme="majorHAnsi"/>
                <w:spacing w:val="16"/>
              </w:rPr>
              <w:t xml:space="preserve"> </w:t>
            </w:r>
            <w:r w:rsidRPr="00C850B1">
              <w:rPr>
                <w:rFonts w:asciiTheme="majorHAnsi" w:hAnsiTheme="majorHAnsi" w:cstheme="majorHAnsi"/>
              </w:rPr>
              <w:t>C/</w:t>
            </w:r>
            <w:r w:rsidRPr="00C850B1">
              <w:rPr>
                <w:rFonts w:asciiTheme="majorHAnsi" w:hAnsiTheme="majorHAnsi" w:cstheme="majorHAnsi"/>
                <w:spacing w:val="15"/>
              </w:rPr>
              <w:t xml:space="preserve"> </w:t>
            </w:r>
            <w:r w:rsidRPr="00C850B1">
              <w:rPr>
                <w:rFonts w:asciiTheme="majorHAnsi" w:hAnsiTheme="majorHAnsi" w:cstheme="majorHAnsi"/>
                <w:spacing w:val="-5"/>
              </w:rPr>
              <w:t>30</w:t>
            </w:r>
          </w:p>
          <w:p w14:paraId="7AF711F2"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pacing w:val="-5"/>
                <w:w w:val="105"/>
                <w:sz w:val="22"/>
                <w:szCs w:val="22"/>
              </w:rPr>
              <w:t>CP</w:t>
            </w:r>
          </w:p>
        </w:tc>
        <w:tc>
          <w:tcPr>
            <w:tcW w:w="659" w:type="pct"/>
            <w:tcBorders>
              <w:top w:val="nil"/>
              <w:left w:val="nil"/>
              <w:bottom w:val="single" w:sz="4" w:space="0" w:color="auto"/>
              <w:right w:val="single" w:sz="4" w:space="0" w:color="auto"/>
            </w:tcBorders>
            <w:vAlign w:val="center"/>
          </w:tcPr>
          <w:p w14:paraId="73786307"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R$42,24</w:t>
            </w:r>
          </w:p>
        </w:tc>
        <w:tc>
          <w:tcPr>
            <w:tcW w:w="765" w:type="pct"/>
            <w:tcBorders>
              <w:top w:val="nil"/>
              <w:left w:val="nil"/>
              <w:bottom w:val="single" w:sz="4" w:space="0" w:color="auto"/>
              <w:right w:val="single" w:sz="4" w:space="0" w:color="auto"/>
            </w:tcBorders>
            <w:vAlign w:val="center"/>
          </w:tcPr>
          <w:p w14:paraId="6C7BF5F5"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R$211,20</w:t>
            </w:r>
          </w:p>
        </w:tc>
      </w:tr>
      <w:tr w:rsidR="00BA3AAB" w:rsidRPr="00C850B1" w14:paraId="0044DA08"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55DF44E7"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42</w:t>
            </w:r>
          </w:p>
        </w:tc>
        <w:tc>
          <w:tcPr>
            <w:tcW w:w="708" w:type="pct"/>
            <w:tcBorders>
              <w:top w:val="nil"/>
              <w:left w:val="nil"/>
              <w:bottom w:val="single" w:sz="4" w:space="0" w:color="auto"/>
              <w:right w:val="single" w:sz="4" w:space="0" w:color="auto"/>
            </w:tcBorders>
            <w:shd w:val="clear" w:color="auto" w:fill="auto"/>
            <w:noWrap/>
            <w:vAlign w:val="center"/>
          </w:tcPr>
          <w:p w14:paraId="71632AC8"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8</w:t>
            </w:r>
          </w:p>
        </w:tc>
        <w:tc>
          <w:tcPr>
            <w:tcW w:w="2494" w:type="pct"/>
            <w:tcBorders>
              <w:top w:val="nil"/>
              <w:left w:val="nil"/>
              <w:bottom w:val="single" w:sz="4" w:space="0" w:color="auto"/>
              <w:right w:val="single" w:sz="4" w:space="0" w:color="auto"/>
            </w:tcBorders>
            <w:shd w:val="clear" w:color="auto" w:fill="auto"/>
          </w:tcPr>
          <w:p w14:paraId="046D24D5" w14:textId="77777777" w:rsidR="00BA3AAB" w:rsidRPr="00C850B1" w:rsidRDefault="00BA3AAB" w:rsidP="008656F3">
            <w:pPr>
              <w:pStyle w:val="TableParagraph"/>
              <w:spacing w:before="5"/>
              <w:ind w:left="27"/>
              <w:jc w:val="both"/>
              <w:rPr>
                <w:rFonts w:asciiTheme="majorHAnsi" w:hAnsiTheme="majorHAnsi" w:cstheme="majorHAnsi"/>
              </w:rPr>
            </w:pPr>
            <w:r w:rsidRPr="00C850B1">
              <w:rPr>
                <w:rFonts w:asciiTheme="majorHAnsi" w:hAnsiTheme="majorHAnsi" w:cstheme="majorHAnsi"/>
              </w:rPr>
              <w:t>CLORIDRATO</w:t>
            </w:r>
            <w:r w:rsidRPr="00C850B1">
              <w:rPr>
                <w:rFonts w:asciiTheme="majorHAnsi" w:hAnsiTheme="majorHAnsi" w:cstheme="majorHAnsi"/>
                <w:spacing w:val="26"/>
              </w:rPr>
              <w:t xml:space="preserve"> </w:t>
            </w:r>
            <w:r w:rsidRPr="00C850B1">
              <w:rPr>
                <w:rFonts w:asciiTheme="majorHAnsi" w:hAnsiTheme="majorHAnsi" w:cstheme="majorHAnsi"/>
              </w:rPr>
              <w:t>DE</w:t>
            </w:r>
            <w:r w:rsidRPr="00C850B1">
              <w:rPr>
                <w:rFonts w:asciiTheme="majorHAnsi" w:hAnsiTheme="majorHAnsi" w:cstheme="majorHAnsi"/>
                <w:spacing w:val="26"/>
              </w:rPr>
              <w:t xml:space="preserve"> </w:t>
            </w:r>
            <w:r w:rsidRPr="00C850B1">
              <w:rPr>
                <w:rFonts w:asciiTheme="majorHAnsi" w:hAnsiTheme="majorHAnsi" w:cstheme="majorHAnsi"/>
              </w:rPr>
              <w:t>CICLOBENZAPRINA</w:t>
            </w:r>
            <w:r w:rsidRPr="00C850B1">
              <w:rPr>
                <w:rFonts w:asciiTheme="majorHAnsi" w:hAnsiTheme="majorHAnsi" w:cstheme="majorHAnsi"/>
                <w:spacing w:val="27"/>
              </w:rPr>
              <w:t xml:space="preserve"> </w:t>
            </w:r>
            <w:r w:rsidRPr="00C850B1">
              <w:rPr>
                <w:rFonts w:asciiTheme="majorHAnsi" w:hAnsiTheme="majorHAnsi" w:cstheme="majorHAnsi"/>
                <w:spacing w:val="-10"/>
              </w:rPr>
              <w:t>+</w:t>
            </w:r>
          </w:p>
          <w:p w14:paraId="6A2AC1B0"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pacing w:val="-2"/>
                <w:w w:val="105"/>
                <w:sz w:val="22"/>
                <w:szCs w:val="22"/>
              </w:rPr>
              <w:t>CLONIXINATO</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2"/>
                <w:w w:val="105"/>
                <w:sz w:val="22"/>
                <w:szCs w:val="22"/>
              </w:rPr>
              <w:t>DE</w:t>
            </w:r>
            <w:r w:rsidRPr="00C850B1">
              <w:rPr>
                <w:rFonts w:asciiTheme="majorHAnsi" w:hAnsiTheme="majorHAnsi" w:cstheme="majorHAnsi"/>
                <w:spacing w:val="-3"/>
                <w:w w:val="105"/>
                <w:sz w:val="22"/>
                <w:szCs w:val="22"/>
              </w:rPr>
              <w:t xml:space="preserve"> </w:t>
            </w:r>
            <w:r w:rsidRPr="00C850B1">
              <w:rPr>
                <w:rFonts w:asciiTheme="majorHAnsi" w:hAnsiTheme="majorHAnsi" w:cstheme="majorHAnsi"/>
                <w:spacing w:val="-2"/>
                <w:w w:val="105"/>
                <w:sz w:val="22"/>
                <w:szCs w:val="22"/>
              </w:rPr>
              <w:t>LISINA</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2"/>
                <w:w w:val="105"/>
                <w:sz w:val="22"/>
                <w:szCs w:val="22"/>
              </w:rPr>
              <w:t>125/5MG</w:t>
            </w:r>
            <w:r w:rsidRPr="00C850B1">
              <w:rPr>
                <w:rFonts w:asciiTheme="majorHAnsi" w:hAnsiTheme="majorHAnsi" w:cstheme="majorHAnsi"/>
                <w:spacing w:val="-3"/>
                <w:w w:val="105"/>
                <w:sz w:val="22"/>
                <w:szCs w:val="22"/>
              </w:rPr>
              <w:t xml:space="preserve"> </w:t>
            </w:r>
            <w:r w:rsidRPr="00C850B1">
              <w:rPr>
                <w:rFonts w:asciiTheme="majorHAnsi" w:hAnsiTheme="majorHAnsi" w:cstheme="majorHAnsi"/>
                <w:spacing w:val="-2"/>
                <w:w w:val="105"/>
                <w:sz w:val="22"/>
                <w:szCs w:val="22"/>
              </w:rPr>
              <w:t>C/</w:t>
            </w:r>
            <w:r w:rsidRPr="00C850B1">
              <w:rPr>
                <w:rFonts w:asciiTheme="majorHAnsi" w:hAnsiTheme="majorHAnsi" w:cstheme="majorHAnsi"/>
                <w:spacing w:val="-5"/>
                <w:w w:val="105"/>
                <w:sz w:val="22"/>
                <w:szCs w:val="22"/>
              </w:rPr>
              <w:t xml:space="preserve"> </w:t>
            </w:r>
            <w:r w:rsidRPr="00C850B1">
              <w:rPr>
                <w:rFonts w:asciiTheme="majorHAnsi" w:hAnsiTheme="majorHAnsi" w:cstheme="majorHAnsi"/>
                <w:spacing w:val="-2"/>
                <w:w w:val="105"/>
                <w:sz w:val="22"/>
                <w:szCs w:val="22"/>
              </w:rPr>
              <w:t>15</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5"/>
                <w:w w:val="105"/>
                <w:sz w:val="22"/>
                <w:szCs w:val="22"/>
              </w:rPr>
              <w:t>CP</w:t>
            </w:r>
          </w:p>
        </w:tc>
        <w:tc>
          <w:tcPr>
            <w:tcW w:w="659" w:type="pct"/>
            <w:tcBorders>
              <w:top w:val="nil"/>
              <w:left w:val="nil"/>
              <w:bottom w:val="single" w:sz="4" w:space="0" w:color="auto"/>
              <w:right w:val="single" w:sz="4" w:space="0" w:color="auto"/>
            </w:tcBorders>
            <w:vAlign w:val="center"/>
          </w:tcPr>
          <w:p w14:paraId="055573A1"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R$52,24</w:t>
            </w:r>
          </w:p>
        </w:tc>
        <w:tc>
          <w:tcPr>
            <w:tcW w:w="765" w:type="pct"/>
            <w:tcBorders>
              <w:top w:val="nil"/>
              <w:left w:val="nil"/>
              <w:bottom w:val="single" w:sz="4" w:space="0" w:color="auto"/>
              <w:right w:val="single" w:sz="4" w:space="0" w:color="auto"/>
            </w:tcBorders>
            <w:vAlign w:val="center"/>
          </w:tcPr>
          <w:p w14:paraId="3A41902D"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R$417,92</w:t>
            </w:r>
          </w:p>
        </w:tc>
      </w:tr>
      <w:tr w:rsidR="00BA3AAB" w:rsidRPr="00C850B1" w14:paraId="794CE5B9"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6C6D038D"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43</w:t>
            </w:r>
          </w:p>
        </w:tc>
        <w:tc>
          <w:tcPr>
            <w:tcW w:w="708" w:type="pct"/>
            <w:tcBorders>
              <w:top w:val="nil"/>
              <w:left w:val="nil"/>
              <w:bottom w:val="single" w:sz="4" w:space="0" w:color="auto"/>
              <w:right w:val="single" w:sz="4" w:space="0" w:color="auto"/>
            </w:tcBorders>
            <w:shd w:val="clear" w:color="auto" w:fill="auto"/>
            <w:noWrap/>
            <w:vAlign w:val="center"/>
          </w:tcPr>
          <w:p w14:paraId="2D2E1D3B"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5</w:t>
            </w:r>
          </w:p>
        </w:tc>
        <w:tc>
          <w:tcPr>
            <w:tcW w:w="2494" w:type="pct"/>
            <w:tcBorders>
              <w:top w:val="nil"/>
              <w:left w:val="nil"/>
              <w:bottom w:val="single" w:sz="4" w:space="0" w:color="auto"/>
              <w:right w:val="single" w:sz="4" w:space="0" w:color="auto"/>
            </w:tcBorders>
            <w:shd w:val="clear" w:color="auto" w:fill="auto"/>
          </w:tcPr>
          <w:p w14:paraId="5D241C99" w14:textId="77777777" w:rsidR="00BA3AAB" w:rsidRPr="00C850B1" w:rsidRDefault="00BA3AAB" w:rsidP="008656F3">
            <w:pPr>
              <w:pStyle w:val="TableParagraph"/>
              <w:spacing w:before="5"/>
              <w:ind w:left="27"/>
              <w:jc w:val="both"/>
              <w:rPr>
                <w:rFonts w:asciiTheme="majorHAnsi" w:hAnsiTheme="majorHAnsi" w:cstheme="majorHAnsi"/>
              </w:rPr>
            </w:pPr>
            <w:r w:rsidRPr="00C850B1">
              <w:rPr>
                <w:rFonts w:asciiTheme="majorHAnsi" w:hAnsiTheme="majorHAnsi" w:cstheme="majorHAnsi"/>
              </w:rPr>
              <w:t>CLORIDRATO</w:t>
            </w:r>
            <w:r w:rsidRPr="00C850B1">
              <w:rPr>
                <w:rFonts w:asciiTheme="majorHAnsi" w:hAnsiTheme="majorHAnsi" w:cstheme="majorHAnsi"/>
                <w:spacing w:val="20"/>
              </w:rPr>
              <w:t xml:space="preserve"> </w:t>
            </w:r>
            <w:r w:rsidRPr="00C850B1">
              <w:rPr>
                <w:rFonts w:asciiTheme="majorHAnsi" w:hAnsiTheme="majorHAnsi" w:cstheme="majorHAnsi"/>
              </w:rPr>
              <w:t>DE</w:t>
            </w:r>
            <w:r w:rsidRPr="00C850B1">
              <w:rPr>
                <w:rFonts w:asciiTheme="majorHAnsi" w:hAnsiTheme="majorHAnsi" w:cstheme="majorHAnsi"/>
                <w:spacing w:val="21"/>
              </w:rPr>
              <w:t xml:space="preserve"> </w:t>
            </w:r>
            <w:r w:rsidRPr="00C850B1">
              <w:rPr>
                <w:rFonts w:asciiTheme="majorHAnsi" w:hAnsiTheme="majorHAnsi" w:cstheme="majorHAnsi"/>
              </w:rPr>
              <w:t>CICLOBENZAPRINA</w:t>
            </w:r>
            <w:r w:rsidRPr="00C850B1">
              <w:rPr>
                <w:rFonts w:asciiTheme="majorHAnsi" w:hAnsiTheme="majorHAnsi" w:cstheme="majorHAnsi"/>
                <w:spacing w:val="21"/>
              </w:rPr>
              <w:t xml:space="preserve"> </w:t>
            </w:r>
            <w:r w:rsidRPr="00C850B1">
              <w:rPr>
                <w:rFonts w:asciiTheme="majorHAnsi" w:hAnsiTheme="majorHAnsi" w:cstheme="majorHAnsi"/>
              </w:rPr>
              <w:t>+</w:t>
            </w:r>
            <w:r w:rsidRPr="00C850B1">
              <w:rPr>
                <w:rFonts w:asciiTheme="majorHAnsi" w:hAnsiTheme="majorHAnsi" w:cstheme="majorHAnsi"/>
                <w:spacing w:val="20"/>
              </w:rPr>
              <w:t xml:space="preserve"> </w:t>
            </w:r>
            <w:r w:rsidRPr="00C850B1">
              <w:rPr>
                <w:rFonts w:asciiTheme="majorHAnsi" w:hAnsiTheme="majorHAnsi" w:cstheme="majorHAnsi"/>
                <w:spacing w:val="-2"/>
              </w:rPr>
              <w:t>CAFEÍNA</w:t>
            </w:r>
          </w:p>
          <w:p w14:paraId="4D6A1450"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w w:val="105"/>
                <w:sz w:val="22"/>
                <w:szCs w:val="22"/>
              </w:rPr>
              <w:t>5/30MG</w:t>
            </w:r>
            <w:r w:rsidRPr="00C850B1">
              <w:rPr>
                <w:rFonts w:asciiTheme="majorHAnsi" w:hAnsiTheme="majorHAnsi" w:cstheme="majorHAnsi"/>
                <w:spacing w:val="-10"/>
                <w:w w:val="105"/>
                <w:sz w:val="22"/>
                <w:szCs w:val="22"/>
              </w:rPr>
              <w:t xml:space="preserve"> </w:t>
            </w:r>
            <w:r w:rsidRPr="00C850B1">
              <w:rPr>
                <w:rFonts w:asciiTheme="majorHAnsi" w:hAnsiTheme="majorHAnsi" w:cstheme="majorHAnsi"/>
                <w:w w:val="105"/>
                <w:sz w:val="22"/>
                <w:szCs w:val="22"/>
              </w:rPr>
              <w:t>C/</w:t>
            </w:r>
            <w:r w:rsidRPr="00C850B1">
              <w:rPr>
                <w:rFonts w:asciiTheme="majorHAnsi" w:hAnsiTheme="majorHAnsi" w:cstheme="majorHAnsi"/>
                <w:spacing w:val="-11"/>
                <w:w w:val="105"/>
                <w:sz w:val="22"/>
                <w:szCs w:val="22"/>
              </w:rPr>
              <w:t xml:space="preserve"> </w:t>
            </w:r>
            <w:r w:rsidRPr="00C850B1">
              <w:rPr>
                <w:rFonts w:asciiTheme="majorHAnsi" w:hAnsiTheme="majorHAnsi" w:cstheme="majorHAnsi"/>
                <w:w w:val="105"/>
                <w:sz w:val="22"/>
                <w:szCs w:val="22"/>
              </w:rPr>
              <w:t>15</w:t>
            </w:r>
            <w:r w:rsidRPr="00C850B1">
              <w:rPr>
                <w:rFonts w:asciiTheme="majorHAnsi" w:hAnsiTheme="majorHAnsi" w:cstheme="majorHAnsi"/>
                <w:spacing w:val="-10"/>
                <w:w w:val="105"/>
                <w:sz w:val="22"/>
                <w:szCs w:val="22"/>
              </w:rPr>
              <w:t xml:space="preserve"> </w:t>
            </w:r>
            <w:r w:rsidRPr="00C850B1">
              <w:rPr>
                <w:rFonts w:asciiTheme="majorHAnsi" w:hAnsiTheme="majorHAnsi" w:cstheme="majorHAnsi"/>
                <w:spacing w:val="-5"/>
                <w:w w:val="105"/>
                <w:sz w:val="22"/>
                <w:szCs w:val="22"/>
              </w:rPr>
              <w:t>CP</w:t>
            </w:r>
          </w:p>
        </w:tc>
        <w:tc>
          <w:tcPr>
            <w:tcW w:w="659" w:type="pct"/>
            <w:tcBorders>
              <w:top w:val="nil"/>
              <w:left w:val="nil"/>
              <w:bottom w:val="single" w:sz="4" w:space="0" w:color="auto"/>
              <w:right w:val="single" w:sz="4" w:space="0" w:color="auto"/>
            </w:tcBorders>
            <w:vAlign w:val="center"/>
          </w:tcPr>
          <w:p w14:paraId="799A2F21"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R$29,10</w:t>
            </w:r>
          </w:p>
        </w:tc>
        <w:tc>
          <w:tcPr>
            <w:tcW w:w="765" w:type="pct"/>
            <w:tcBorders>
              <w:top w:val="nil"/>
              <w:left w:val="nil"/>
              <w:bottom w:val="single" w:sz="4" w:space="0" w:color="auto"/>
              <w:right w:val="single" w:sz="4" w:space="0" w:color="auto"/>
            </w:tcBorders>
            <w:vAlign w:val="center"/>
          </w:tcPr>
          <w:p w14:paraId="2B0EFEAC"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R$145,50</w:t>
            </w:r>
          </w:p>
        </w:tc>
      </w:tr>
      <w:tr w:rsidR="00BA3AAB" w:rsidRPr="00C850B1" w14:paraId="3521CDA5"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1615D0DD"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44</w:t>
            </w:r>
          </w:p>
        </w:tc>
        <w:tc>
          <w:tcPr>
            <w:tcW w:w="708" w:type="pct"/>
            <w:tcBorders>
              <w:top w:val="nil"/>
              <w:left w:val="nil"/>
              <w:bottom w:val="single" w:sz="4" w:space="0" w:color="auto"/>
              <w:right w:val="single" w:sz="4" w:space="0" w:color="auto"/>
            </w:tcBorders>
            <w:shd w:val="clear" w:color="auto" w:fill="auto"/>
            <w:noWrap/>
            <w:vAlign w:val="center"/>
          </w:tcPr>
          <w:p w14:paraId="5DFA5C11"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5</w:t>
            </w:r>
          </w:p>
        </w:tc>
        <w:tc>
          <w:tcPr>
            <w:tcW w:w="2494" w:type="pct"/>
            <w:tcBorders>
              <w:top w:val="nil"/>
              <w:left w:val="nil"/>
              <w:bottom w:val="single" w:sz="4" w:space="0" w:color="auto"/>
              <w:right w:val="single" w:sz="4" w:space="0" w:color="auto"/>
            </w:tcBorders>
            <w:shd w:val="clear" w:color="auto" w:fill="auto"/>
          </w:tcPr>
          <w:p w14:paraId="68AAD157" w14:textId="77777777" w:rsidR="00BA3AAB" w:rsidRPr="00C850B1" w:rsidRDefault="00BA3AAB" w:rsidP="008656F3">
            <w:pPr>
              <w:pStyle w:val="TableParagraph"/>
              <w:spacing w:before="5"/>
              <w:ind w:left="27"/>
              <w:jc w:val="both"/>
              <w:rPr>
                <w:rFonts w:asciiTheme="majorHAnsi" w:hAnsiTheme="majorHAnsi" w:cstheme="majorHAnsi"/>
              </w:rPr>
            </w:pPr>
            <w:r w:rsidRPr="00C850B1">
              <w:rPr>
                <w:rFonts w:asciiTheme="majorHAnsi" w:hAnsiTheme="majorHAnsi" w:cstheme="majorHAnsi"/>
              </w:rPr>
              <w:t>CLORIDRATO</w:t>
            </w:r>
            <w:r w:rsidRPr="00C850B1">
              <w:rPr>
                <w:rFonts w:asciiTheme="majorHAnsi" w:hAnsiTheme="majorHAnsi" w:cstheme="majorHAnsi"/>
                <w:spacing w:val="33"/>
              </w:rPr>
              <w:t xml:space="preserve"> </w:t>
            </w:r>
            <w:r w:rsidRPr="00C850B1">
              <w:rPr>
                <w:rFonts w:asciiTheme="majorHAnsi" w:hAnsiTheme="majorHAnsi" w:cstheme="majorHAnsi"/>
              </w:rPr>
              <w:t>CIPROFLOXACINO</w:t>
            </w:r>
            <w:r w:rsidRPr="00C850B1">
              <w:rPr>
                <w:rFonts w:asciiTheme="majorHAnsi" w:hAnsiTheme="majorHAnsi" w:cstheme="majorHAnsi"/>
                <w:spacing w:val="33"/>
              </w:rPr>
              <w:t xml:space="preserve"> </w:t>
            </w:r>
            <w:r w:rsidRPr="00C850B1">
              <w:rPr>
                <w:rFonts w:asciiTheme="majorHAnsi" w:hAnsiTheme="majorHAnsi" w:cstheme="majorHAnsi"/>
                <w:spacing w:val="-2"/>
              </w:rPr>
              <w:t>2,0MG/ML</w:t>
            </w:r>
          </w:p>
          <w:p w14:paraId="7C2DD649"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z w:val="22"/>
                <w:szCs w:val="22"/>
              </w:rPr>
              <w:t>HIDROCORTISONA</w:t>
            </w:r>
            <w:r w:rsidRPr="00C850B1">
              <w:rPr>
                <w:rFonts w:asciiTheme="majorHAnsi" w:hAnsiTheme="majorHAnsi" w:cstheme="majorHAnsi"/>
                <w:spacing w:val="14"/>
                <w:sz w:val="22"/>
                <w:szCs w:val="22"/>
              </w:rPr>
              <w:t xml:space="preserve"> </w:t>
            </w:r>
            <w:r w:rsidRPr="00C850B1">
              <w:rPr>
                <w:rFonts w:asciiTheme="majorHAnsi" w:hAnsiTheme="majorHAnsi" w:cstheme="majorHAnsi"/>
                <w:sz w:val="22"/>
                <w:szCs w:val="22"/>
              </w:rPr>
              <w:t>10MG/ML</w:t>
            </w:r>
            <w:r w:rsidRPr="00C850B1">
              <w:rPr>
                <w:rFonts w:asciiTheme="majorHAnsi" w:hAnsiTheme="majorHAnsi" w:cstheme="majorHAnsi"/>
                <w:spacing w:val="13"/>
                <w:sz w:val="22"/>
                <w:szCs w:val="22"/>
              </w:rPr>
              <w:t xml:space="preserve"> </w:t>
            </w:r>
            <w:r w:rsidRPr="00C850B1">
              <w:rPr>
                <w:rFonts w:asciiTheme="majorHAnsi" w:hAnsiTheme="majorHAnsi" w:cstheme="majorHAnsi"/>
                <w:sz w:val="22"/>
                <w:szCs w:val="22"/>
              </w:rPr>
              <w:t>+</w:t>
            </w:r>
            <w:r w:rsidRPr="00C850B1">
              <w:rPr>
                <w:rFonts w:asciiTheme="majorHAnsi" w:hAnsiTheme="majorHAnsi" w:cstheme="majorHAnsi"/>
                <w:spacing w:val="13"/>
                <w:sz w:val="22"/>
                <w:szCs w:val="22"/>
              </w:rPr>
              <w:t xml:space="preserve"> </w:t>
            </w:r>
            <w:r w:rsidRPr="00C850B1">
              <w:rPr>
                <w:rFonts w:asciiTheme="majorHAnsi" w:hAnsiTheme="majorHAnsi" w:cstheme="majorHAnsi"/>
                <w:sz w:val="22"/>
                <w:szCs w:val="22"/>
              </w:rPr>
              <w:t>C/</w:t>
            </w:r>
            <w:r w:rsidRPr="00C850B1">
              <w:rPr>
                <w:rFonts w:asciiTheme="majorHAnsi" w:hAnsiTheme="majorHAnsi" w:cstheme="majorHAnsi"/>
                <w:spacing w:val="14"/>
                <w:sz w:val="22"/>
                <w:szCs w:val="22"/>
              </w:rPr>
              <w:t xml:space="preserve"> </w:t>
            </w:r>
            <w:r w:rsidRPr="00C850B1">
              <w:rPr>
                <w:rFonts w:asciiTheme="majorHAnsi" w:hAnsiTheme="majorHAnsi" w:cstheme="majorHAnsi"/>
                <w:sz w:val="22"/>
                <w:szCs w:val="22"/>
              </w:rPr>
              <w:t>5</w:t>
            </w:r>
            <w:r w:rsidRPr="00C850B1">
              <w:rPr>
                <w:rFonts w:asciiTheme="majorHAnsi" w:hAnsiTheme="majorHAnsi" w:cstheme="majorHAnsi"/>
                <w:spacing w:val="13"/>
                <w:sz w:val="22"/>
                <w:szCs w:val="22"/>
              </w:rPr>
              <w:t xml:space="preserve"> </w:t>
            </w:r>
            <w:r w:rsidRPr="00C850B1">
              <w:rPr>
                <w:rFonts w:asciiTheme="majorHAnsi" w:hAnsiTheme="majorHAnsi" w:cstheme="majorHAnsi"/>
                <w:spacing w:val="-5"/>
                <w:sz w:val="22"/>
                <w:szCs w:val="22"/>
              </w:rPr>
              <w:t>ML</w:t>
            </w:r>
          </w:p>
        </w:tc>
        <w:tc>
          <w:tcPr>
            <w:tcW w:w="659" w:type="pct"/>
            <w:tcBorders>
              <w:top w:val="nil"/>
              <w:left w:val="nil"/>
              <w:bottom w:val="single" w:sz="4" w:space="0" w:color="auto"/>
              <w:right w:val="single" w:sz="4" w:space="0" w:color="auto"/>
            </w:tcBorders>
            <w:vAlign w:val="center"/>
          </w:tcPr>
          <w:p w14:paraId="0582AD01"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R$47,05</w:t>
            </w:r>
          </w:p>
        </w:tc>
        <w:tc>
          <w:tcPr>
            <w:tcW w:w="765" w:type="pct"/>
            <w:tcBorders>
              <w:top w:val="nil"/>
              <w:left w:val="nil"/>
              <w:bottom w:val="single" w:sz="4" w:space="0" w:color="auto"/>
              <w:right w:val="single" w:sz="4" w:space="0" w:color="auto"/>
            </w:tcBorders>
            <w:vAlign w:val="center"/>
          </w:tcPr>
          <w:p w14:paraId="0133A3DC"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R$235,25</w:t>
            </w:r>
          </w:p>
        </w:tc>
      </w:tr>
      <w:tr w:rsidR="00BA3AAB" w:rsidRPr="00C850B1" w14:paraId="1375E9BD"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6CDAF88C" w14:textId="77777777" w:rsidR="00BA3AAB" w:rsidRPr="00C850B1" w:rsidRDefault="00BA3AAB" w:rsidP="008656F3">
            <w:pPr>
              <w:pStyle w:val="TableParagraph"/>
              <w:spacing w:before="20"/>
              <w:rPr>
                <w:rFonts w:asciiTheme="majorHAnsi" w:hAnsiTheme="majorHAnsi" w:cstheme="majorHAnsi"/>
                <w:b/>
              </w:rPr>
            </w:pPr>
          </w:p>
          <w:p w14:paraId="277E14C0"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45</w:t>
            </w:r>
          </w:p>
        </w:tc>
        <w:tc>
          <w:tcPr>
            <w:tcW w:w="708" w:type="pct"/>
            <w:tcBorders>
              <w:top w:val="nil"/>
              <w:left w:val="nil"/>
              <w:bottom w:val="single" w:sz="4" w:space="0" w:color="auto"/>
              <w:right w:val="single" w:sz="4" w:space="0" w:color="auto"/>
            </w:tcBorders>
            <w:shd w:val="clear" w:color="auto" w:fill="auto"/>
            <w:noWrap/>
            <w:vAlign w:val="center"/>
          </w:tcPr>
          <w:p w14:paraId="2AEECB9D" w14:textId="77777777" w:rsidR="00BA3AAB" w:rsidRPr="00C850B1" w:rsidRDefault="00BA3AAB" w:rsidP="008656F3">
            <w:pPr>
              <w:pStyle w:val="TableParagraph"/>
              <w:spacing w:before="20"/>
              <w:rPr>
                <w:rFonts w:asciiTheme="majorHAnsi" w:hAnsiTheme="majorHAnsi" w:cstheme="majorHAnsi"/>
              </w:rPr>
            </w:pPr>
          </w:p>
          <w:p w14:paraId="260612EA"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5</w:t>
            </w:r>
          </w:p>
        </w:tc>
        <w:tc>
          <w:tcPr>
            <w:tcW w:w="2494" w:type="pct"/>
            <w:tcBorders>
              <w:top w:val="nil"/>
              <w:left w:val="nil"/>
              <w:bottom w:val="single" w:sz="4" w:space="0" w:color="auto"/>
              <w:right w:val="single" w:sz="4" w:space="0" w:color="auto"/>
            </w:tcBorders>
            <w:shd w:val="clear" w:color="auto" w:fill="auto"/>
          </w:tcPr>
          <w:p w14:paraId="52105C6B"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w w:val="105"/>
                <w:sz w:val="22"/>
                <w:szCs w:val="22"/>
              </w:rPr>
              <w:t>CLORIDRATO DE CIPROFLOXACINO + DEXAMETASONA</w:t>
            </w:r>
            <w:r w:rsidRPr="00C850B1">
              <w:rPr>
                <w:rFonts w:asciiTheme="majorHAnsi" w:hAnsiTheme="majorHAnsi" w:cstheme="majorHAnsi"/>
                <w:spacing w:val="16"/>
                <w:w w:val="105"/>
                <w:sz w:val="22"/>
                <w:szCs w:val="22"/>
              </w:rPr>
              <w:t xml:space="preserve"> </w:t>
            </w:r>
            <w:r w:rsidRPr="00C850B1">
              <w:rPr>
                <w:rFonts w:asciiTheme="majorHAnsi" w:hAnsiTheme="majorHAnsi" w:cstheme="majorHAnsi"/>
                <w:w w:val="105"/>
                <w:sz w:val="22"/>
                <w:szCs w:val="22"/>
              </w:rPr>
              <w:t>3</w:t>
            </w:r>
            <w:r w:rsidRPr="00C850B1">
              <w:rPr>
                <w:rFonts w:asciiTheme="majorHAnsi" w:hAnsiTheme="majorHAnsi" w:cstheme="majorHAnsi"/>
                <w:spacing w:val="-12"/>
                <w:w w:val="105"/>
                <w:sz w:val="22"/>
                <w:szCs w:val="22"/>
              </w:rPr>
              <w:t xml:space="preserve"> </w:t>
            </w:r>
            <w:r w:rsidRPr="00C850B1">
              <w:rPr>
                <w:rFonts w:asciiTheme="majorHAnsi" w:hAnsiTheme="majorHAnsi" w:cstheme="majorHAnsi"/>
                <w:w w:val="105"/>
                <w:sz w:val="22"/>
                <w:szCs w:val="22"/>
              </w:rPr>
              <w:t>MG/G</w:t>
            </w:r>
            <w:r w:rsidRPr="00C850B1">
              <w:rPr>
                <w:rFonts w:asciiTheme="majorHAnsi" w:hAnsiTheme="majorHAnsi" w:cstheme="majorHAnsi"/>
                <w:spacing w:val="-11"/>
                <w:w w:val="105"/>
                <w:sz w:val="22"/>
                <w:szCs w:val="22"/>
              </w:rPr>
              <w:t xml:space="preserve"> </w:t>
            </w:r>
            <w:r w:rsidRPr="00C850B1">
              <w:rPr>
                <w:rFonts w:asciiTheme="majorHAnsi" w:hAnsiTheme="majorHAnsi" w:cstheme="majorHAnsi"/>
                <w:w w:val="105"/>
                <w:sz w:val="22"/>
                <w:szCs w:val="22"/>
              </w:rPr>
              <w:t>1MG/G</w:t>
            </w:r>
            <w:r w:rsidRPr="00C850B1">
              <w:rPr>
                <w:rFonts w:asciiTheme="majorHAnsi" w:hAnsiTheme="majorHAnsi" w:cstheme="majorHAnsi"/>
                <w:spacing w:val="-12"/>
                <w:w w:val="105"/>
                <w:sz w:val="22"/>
                <w:szCs w:val="22"/>
              </w:rPr>
              <w:t xml:space="preserve"> </w:t>
            </w:r>
            <w:r w:rsidRPr="00C850B1">
              <w:rPr>
                <w:rFonts w:asciiTheme="majorHAnsi" w:hAnsiTheme="majorHAnsi" w:cstheme="majorHAnsi"/>
                <w:w w:val="105"/>
                <w:sz w:val="22"/>
                <w:szCs w:val="22"/>
              </w:rPr>
              <w:t>POM</w:t>
            </w:r>
            <w:r w:rsidRPr="00C850B1">
              <w:rPr>
                <w:rFonts w:asciiTheme="majorHAnsi" w:hAnsiTheme="majorHAnsi" w:cstheme="majorHAnsi"/>
                <w:spacing w:val="-12"/>
                <w:w w:val="105"/>
                <w:sz w:val="22"/>
                <w:szCs w:val="22"/>
              </w:rPr>
              <w:t xml:space="preserve"> </w:t>
            </w:r>
            <w:r w:rsidRPr="00C850B1">
              <w:rPr>
                <w:rFonts w:asciiTheme="majorHAnsi" w:hAnsiTheme="majorHAnsi" w:cstheme="majorHAnsi"/>
                <w:w w:val="105"/>
                <w:sz w:val="22"/>
                <w:szCs w:val="22"/>
              </w:rPr>
              <w:t>C/</w:t>
            </w:r>
            <w:r w:rsidRPr="00C850B1">
              <w:rPr>
                <w:rFonts w:asciiTheme="majorHAnsi" w:hAnsiTheme="majorHAnsi" w:cstheme="majorHAnsi"/>
                <w:spacing w:val="-11"/>
                <w:w w:val="105"/>
                <w:sz w:val="22"/>
                <w:szCs w:val="22"/>
              </w:rPr>
              <w:t xml:space="preserve"> </w:t>
            </w:r>
            <w:r w:rsidRPr="00C850B1">
              <w:rPr>
                <w:rFonts w:asciiTheme="majorHAnsi" w:hAnsiTheme="majorHAnsi" w:cstheme="majorHAnsi"/>
                <w:w w:val="105"/>
                <w:sz w:val="22"/>
                <w:szCs w:val="22"/>
              </w:rPr>
              <w:t>3,5</w:t>
            </w:r>
            <w:r w:rsidRPr="00C850B1">
              <w:rPr>
                <w:rFonts w:asciiTheme="majorHAnsi" w:hAnsiTheme="majorHAnsi" w:cstheme="majorHAnsi"/>
                <w:spacing w:val="-12"/>
                <w:w w:val="105"/>
                <w:sz w:val="22"/>
                <w:szCs w:val="22"/>
              </w:rPr>
              <w:t xml:space="preserve"> </w:t>
            </w:r>
            <w:r w:rsidRPr="00C850B1">
              <w:rPr>
                <w:rFonts w:asciiTheme="majorHAnsi" w:hAnsiTheme="majorHAnsi" w:cstheme="majorHAnsi"/>
                <w:w w:val="105"/>
                <w:sz w:val="22"/>
                <w:szCs w:val="22"/>
              </w:rPr>
              <w:t>G.</w:t>
            </w:r>
          </w:p>
        </w:tc>
        <w:tc>
          <w:tcPr>
            <w:tcW w:w="659" w:type="pct"/>
            <w:tcBorders>
              <w:top w:val="nil"/>
              <w:left w:val="nil"/>
              <w:bottom w:val="single" w:sz="4" w:space="0" w:color="auto"/>
              <w:right w:val="single" w:sz="4" w:space="0" w:color="auto"/>
            </w:tcBorders>
            <w:vAlign w:val="center"/>
          </w:tcPr>
          <w:p w14:paraId="58B664AA"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R$35,69</w:t>
            </w:r>
          </w:p>
        </w:tc>
        <w:tc>
          <w:tcPr>
            <w:tcW w:w="765" w:type="pct"/>
            <w:tcBorders>
              <w:top w:val="nil"/>
              <w:left w:val="nil"/>
              <w:bottom w:val="single" w:sz="4" w:space="0" w:color="auto"/>
              <w:right w:val="single" w:sz="4" w:space="0" w:color="auto"/>
            </w:tcBorders>
            <w:vAlign w:val="center"/>
          </w:tcPr>
          <w:p w14:paraId="6840A7E5"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R$178,45</w:t>
            </w:r>
          </w:p>
        </w:tc>
      </w:tr>
      <w:tr w:rsidR="00BA3AAB" w:rsidRPr="00C850B1" w14:paraId="154EAE9F"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2D94C091"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46</w:t>
            </w:r>
          </w:p>
        </w:tc>
        <w:tc>
          <w:tcPr>
            <w:tcW w:w="708" w:type="pct"/>
            <w:tcBorders>
              <w:top w:val="nil"/>
              <w:left w:val="nil"/>
              <w:bottom w:val="single" w:sz="4" w:space="0" w:color="auto"/>
              <w:right w:val="single" w:sz="4" w:space="0" w:color="auto"/>
            </w:tcBorders>
            <w:shd w:val="clear" w:color="auto" w:fill="auto"/>
            <w:noWrap/>
            <w:vAlign w:val="center"/>
          </w:tcPr>
          <w:p w14:paraId="3EAC4A66"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15</w:t>
            </w:r>
          </w:p>
        </w:tc>
        <w:tc>
          <w:tcPr>
            <w:tcW w:w="2494" w:type="pct"/>
            <w:tcBorders>
              <w:top w:val="nil"/>
              <w:left w:val="nil"/>
              <w:bottom w:val="single" w:sz="4" w:space="0" w:color="auto"/>
              <w:right w:val="single" w:sz="4" w:space="0" w:color="auto"/>
            </w:tcBorders>
            <w:shd w:val="clear" w:color="auto" w:fill="auto"/>
          </w:tcPr>
          <w:p w14:paraId="72AF0F15" w14:textId="77777777" w:rsidR="00BA3AAB" w:rsidRPr="00C850B1" w:rsidRDefault="00BA3AAB" w:rsidP="008656F3">
            <w:pPr>
              <w:pStyle w:val="TableParagraph"/>
              <w:spacing w:before="5"/>
              <w:ind w:left="27"/>
              <w:jc w:val="both"/>
              <w:rPr>
                <w:rFonts w:asciiTheme="majorHAnsi" w:hAnsiTheme="majorHAnsi" w:cstheme="majorHAnsi"/>
              </w:rPr>
            </w:pPr>
            <w:r w:rsidRPr="00C850B1">
              <w:rPr>
                <w:rFonts w:asciiTheme="majorHAnsi" w:hAnsiTheme="majorHAnsi" w:cstheme="majorHAnsi"/>
              </w:rPr>
              <w:t>CLORIDRATO</w:t>
            </w:r>
            <w:r w:rsidRPr="00C850B1">
              <w:rPr>
                <w:rFonts w:asciiTheme="majorHAnsi" w:hAnsiTheme="majorHAnsi" w:cstheme="majorHAnsi"/>
                <w:spacing w:val="24"/>
              </w:rPr>
              <w:t xml:space="preserve"> </w:t>
            </w:r>
            <w:r w:rsidRPr="00C850B1">
              <w:rPr>
                <w:rFonts w:asciiTheme="majorHAnsi" w:hAnsiTheme="majorHAnsi" w:cstheme="majorHAnsi"/>
              </w:rPr>
              <w:t>DE</w:t>
            </w:r>
            <w:r w:rsidRPr="00C850B1">
              <w:rPr>
                <w:rFonts w:asciiTheme="majorHAnsi" w:hAnsiTheme="majorHAnsi" w:cstheme="majorHAnsi"/>
                <w:spacing w:val="25"/>
              </w:rPr>
              <w:t xml:space="preserve"> </w:t>
            </w:r>
            <w:r w:rsidRPr="00C850B1">
              <w:rPr>
                <w:rFonts w:asciiTheme="majorHAnsi" w:hAnsiTheme="majorHAnsi" w:cstheme="majorHAnsi"/>
              </w:rPr>
              <w:t>CIPROFLOXACINO</w:t>
            </w:r>
            <w:r w:rsidRPr="00C850B1">
              <w:rPr>
                <w:rFonts w:asciiTheme="majorHAnsi" w:hAnsiTheme="majorHAnsi" w:cstheme="majorHAnsi"/>
                <w:spacing w:val="25"/>
              </w:rPr>
              <w:t xml:space="preserve"> </w:t>
            </w:r>
            <w:r w:rsidRPr="00C850B1">
              <w:rPr>
                <w:rFonts w:asciiTheme="majorHAnsi" w:hAnsiTheme="majorHAnsi" w:cstheme="majorHAnsi"/>
                <w:spacing w:val="-10"/>
              </w:rPr>
              <w:t>+</w:t>
            </w:r>
          </w:p>
          <w:p w14:paraId="40E28546"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pacing w:val="-2"/>
                <w:w w:val="105"/>
                <w:sz w:val="22"/>
                <w:szCs w:val="22"/>
              </w:rPr>
              <w:t>DEXAMETASONA</w:t>
            </w:r>
            <w:r w:rsidRPr="00C850B1">
              <w:rPr>
                <w:rFonts w:asciiTheme="majorHAnsi" w:hAnsiTheme="majorHAnsi" w:cstheme="majorHAnsi"/>
                <w:spacing w:val="37"/>
                <w:w w:val="105"/>
                <w:sz w:val="22"/>
                <w:szCs w:val="22"/>
              </w:rPr>
              <w:t xml:space="preserve"> </w:t>
            </w:r>
            <w:r w:rsidRPr="00C850B1">
              <w:rPr>
                <w:rFonts w:asciiTheme="majorHAnsi" w:hAnsiTheme="majorHAnsi" w:cstheme="majorHAnsi"/>
                <w:spacing w:val="-2"/>
                <w:w w:val="105"/>
                <w:sz w:val="22"/>
                <w:szCs w:val="22"/>
              </w:rPr>
              <w:t>3,5</w:t>
            </w:r>
            <w:r w:rsidRPr="00C850B1">
              <w:rPr>
                <w:rFonts w:asciiTheme="majorHAnsi" w:hAnsiTheme="majorHAnsi" w:cstheme="majorHAnsi"/>
                <w:spacing w:val="-6"/>
                <w:w w:val="105"/>
                <w:sz w:val="22"/>
                <w:szCs w:val="22"/>
              </w:rPr>
              <w:t xml:space="preserve"> </w:t>
            </w:r>
            <w:r w:rsidRPr="00C850B1">
              <w:rPr>
                <w:rFonts w:asciiTheme="majorHAnsi" w:hAnsiTheme="majorHAnsi" w:cstheme="majorHAnsi"/>
                <w:spacing w:val="-2"/>
                <w:w w:val="105"/>
                <w:sz w:val="22"/>
                <w:szCs w:val="22"/>
              </w:rPr>
              <w:t>MG/ML</w:t>
            </w:r>
            <w:r w:rsidRPr="00C850B1">
              <w:rPr>
                <w:rFonts w:asciiTheme="majorHAnsi" w:hAnsiTheme="majorHAnsi" w:cstheme="majorHAnsi"/>
                <w:spacing w:val="-6"/>
                <w:w w:val="105"/>
                <w:sz w:val="22"/>
                <w:szCs w:val="22"/>
              </w:rPr>
              <w:t xml:space="preserve"> </w:t>
            </w:r>
            <w:r w:rsidRPr="00C850B1">
              <w:rPr>
                <w:rFonts w:asciiTheme="majorHAnsi" w:hAnsiTheme="majorHAnsi" w:cstheme="majorHAnsi"/>
                <w:spacing w:val="-2"/>
                <w:w w:val="105"/>
                <w:sz w:val="22"/>
                <w:szCs w:val="22"/>
              </w:rPr>
              <w:t>1MG/ML</w:t>
            </w:r>
            <w:r w:rsidRPr="00C850B1">
              <w:rPr>
                <w:rFonts w:asciiTheme="majorHAnsi" w:hAnsiTheme="majorHAnsi" w:cstheme="majorHAnsi"/>
                <w:spacing w:val="-5"/>
                <w:w w:val="105"/>
                <w:sz w:val="22"/>
                <w:szCs w:val="22"/>
              </w:rPr>
              <w:t xml:space="preserve"> </w:t>
            </w:r>
            <w:r w:rsidRPr="00C850B1">
              <w:rPr>
                <w:rFonts w:asciiTheme="majorHAnsi" w:hAnsiTheme="majorHAnsi" w:cstheme="majorHAnsi"/>
                <w:spacing w:val="-2"/>
                <w:w w:val="105"/>
                <w:sz w:val="22"/>
                <w:szCs w:val="22"/>
              </w:rPr>
              <w:t>C/</w:t>
            </w:r>
            <w:r w:rsidRPr="00C850B1">
              <w:rPr>
                <w:rFonts w:asciiTheme="majorHAnsi" w:hAnsiTheme="majorHAnsi" w:cstheme="majorHAnsi"/>
                <w:spacing w:val="-6"/>
                <w:w w:val="105"/>
                <w:sz w:val="22"/>
                <w:szCs w:val="22"/>
              </w:rPr>
              <w:t xml:space="preserve"> </w:t>
            </w:r>
            <w:r w:rsidRPr="00C850B1">
              <w:rPr>
                <w:rFonts w:asciiTheme="majorHAnsi" w:hAnsiTheme="majorHAnsi" w:cstheme="majorHAnsi"/>
                <w:spacing w:val="-5"/>
                <w:w w:val="105"/>
                <w:sz w:val="22"/>
                <w:szCs w:val="22"/>
              </w:rPr>
              <w:t>5ML</w:t>
            </w:r>
          </w:p>
        </w:tc>
        <w:tc>
          <w:tcPr>
            <w:tcW w:w="659" w:type="pct"/>
            <w:tcBorders>
              <w:top w:val="nil"/>
              <w:left w:val="nil"/>
              <w:bottom w:val="single" w:sz="4" w:space="0" w:color="auto"/>
              <w:right w:val="single" w:sz="4" w:space="0" w:color="auto"/>
            </w:tcBorders>
            <w:vAlign w:val="center"/>
          </w:tcPr>
          <w:p w14:paraId="4D1FB6F4"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R$35,42</w:t>
            </w:r>
          </w:p>
        </w:tc>
        <w:tc>
          <w:tcPr>
            <w:tcW w:w="765" w:type="pct"/>
            <w:tcBorders>
              <w:top w:val="nil"/>
              <w:left w:val="nil"/>
              <w:bottom w:val="single" w:sz="4" w:space="0" w:color="auto"/>
              <w:right w:val="single" w:sz="4" w:space="0" w:color="auto"/>
            </w:tcBorders>
            <w:vAlign w:val="center"/>
          </w:tcPr>
          <w:p w14:paraId="54BA9764"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R$531,30</w:t>
            </w:r>
          </w:p>
        </w:tc>
      </w:tr>
      <w:tr w:rsidR="00BA3AAB" w:rsidRPr="00C850B1" w14:paraId="270AC032"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068DD4B2"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47</w:t>
            </w:r>
          </w:p>
        </w:tc>
        <w:tc>
          <w:tcPr>
            <w:tcW w:w="708" w:type="pct"/>
            <w:tcBorders>
              <w:top w:val="nil"/>
              <w:left w:val="nil"/>
              <w:bottom w:val="single" w:sz="4" w:space="0" w:color="auto"/>
              <w:right w:val="single" w:sz="4" w:space="0" w:color="auto"/>
            </w:tcBorders>
            <w:shd w:val="clear" w:color="auto" w:fill="auto"/>
            <w:noWrap/>
            <w:vAlign w:val="center"/>
          </w:tcPr>
          <w:p w14:paraId="0A25565B"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6</w:t>
            </w:r>
          </w:p>
        </w:tc>
        <w:tc>
          <w:tcPr>
            <w:tcW w:w="2494" w:type="pct"/>
            <w:tcBorders>
              <w:top w:val="nil"/>
              <w:left w:val="nil"/>
              <w:bottom w:val="single" w:sz="4" w:space="0" w:color="auto"/>
              <w:right w:val="single" w:sz="4" w:space="0" w:color="auto"/>
            </w:tcBorders>
            <w:shd w:val="clear" w:color="auto" w:fill="auto"/>
          </w:tcPr>
          <w:p w14:paraId="556EA28C"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z w:val="22"/>
                <w:szCs w:val="22"/>
              </w:rPr>
              <w:t>CLORIDRATO</w:t>
            </w:r>
            <w:r w:rsidRPr="00C850B1">
              <w:rPr>
                <w:rFonts w:asciiTheme="majorHAnsi" w:hAnsiTheme="majorHAnsi" w:cstheme="majorHAnsi"/>
                <w:spacing w:val="14"/>
                <w:sz w:val="22"/>
                <w:szCs w:val="22"/>
              </w:rPr>
              <w:t xml:space="preserve"> </w:t>
            </w:r>
            <w:r w:rsidRPr="00C850B1">
              <w:rPr>
                <w:rFonts w:asciiTheme="majorHAnsi" w:hAnsiTheme="majorHAnsi" w:cstheme="majorHAnsi"/>
                <w:sz w:val="22"/>
                <w:szCs w:val="22"/>
              </w:rPr>
              <w:t>DE</w:t>
            </w:r>
            <w:r w:rsidRPr="00C850B1">
              <w:rPr>
                <w:rFonts w:asciiTheme="majorHAnsi" w:hAnsiTheme="majorHAnsi" w:cstheme="majorHAnsi"/>
                <w:spacing w:val="15"/>
                <w:sz w:val="22"/>
                <w:szCs w:val="22"/>
              </w:rPr>
              <w:t xml:space="preserve"> </w:t>
            </w:r>
            <w:r w:rsidRPr="00C850B1">
              <w:rPr>
                <w:rFonts w:asciiTheme="majorHAnsi" w:hAnsiTheme="majorHAnsi" w:cstheme="majorHAnsi"/>
                <w:sz w:val="22"/>
                <w:szCs w:val="22"/>
              </w:rPr>
              <w:t>CLONIDINA</w:t>
            </w:r>
            <w:r w:rsidRPr="00C850B1">
              <w:rPr>
                <w:rFonts w:asciiTheme="majorHAnsi" w:hAnsiTheme="majorHAnsi" w:cstheme="majorHAnsi"/>
                <w:spacing w:val="14"/>
                <w:sz w:val="22"/>
                <w:szCs w:val="22"/>
              </w:rPr>
              <w:t xml:space="preserve"> </w:t>
            </w:r>
            <w:r w:rsidRPr="00C850B1">
              <w:rPr>
                <w:rFonts w:asciiTheme="majorHAnsi" w:hAnsiTheme="majorHAnsi" w:cstheme="majorHAnsi"/>
                <w:sz w:val="22"/>
                <w:szCs w:val="22"/>
              </w:rPr>
              <w:t>0,100</w:t>
            </w:r>
            <w:r w:rsidRPr="00C850B1">
              <w:rPr>
                <w:rFonts w:asciiTheme="majorHAnsi" w:hAnsiTheme="majorHAnsi" w:cstheme="majorHAnsi"/>
                <w:spacing w:val="14"/>
                <w:sz w:val="22"/>
                <w:szCs w:val="22"/>
              </w:rPr>
              <w:t xml:space="preserve"> </w:t>
            </w:r>
            <w:r w:rsidRPr="00C850B1">
              <w:rPr>
                <w:rFonts w:asciiTheme="majorHAnsi" w:hAnsiTheme="majorHAnsi" w:cstheme="majorHAnsi"/>
                <w:sz w:val="22"/>
                <w:szCs w:val="22"/>
              </w:rPr>
              <w:t>MG</w:t>
            </w:r>
            <w:r w:rsidRPr="00C850B1">
              <w:rPr>
                <w:rFonts w:asciiTheme="majorHAnsi" w:hAnsiTheme="majorHAnsi" w:cstheme="majorHAnsi"/>
                <w:spacing w:val="14"/>
                <w:sz w:val="22"/>
                <w:szCs w:val="22"/>
              </w:rPr>
              <w:t xml:space="preserve"> </w:t>
            </w:r>
            <w:r w:rsidRPr="00C850B1">
              <w:rPr>
                <w:rFonts w:asciiTheme="majorHAnsi" w:hAnsiTheme="majorHAnsi" w:cstheme="majorHAnsi"/>
                <w:sz w:val="22"/>
                <w:szCs w:val="22"/>
              </w:rPr>
              <w:t>C/30</w:t>
            </w:r>
            <w:r w:rsidRPr="00C850B1">
              <w:rPr>
                <w:rFonts w:asciiTheme="majorHAnsi" w:hAnsiTheme="majorHAnsi" w:cstheme="majorHAnsi"/>
                <w:spacing w:val="14"/>
                <w:sz w:val="22"/>
                <w:szCs w:val="22"/>
              </w:rPr>
              <w:t xml:space="preserve"> </w:t>
            </w:r>
            <w:r w:rsidRPr="00C850B1">
              <w:rPr>
                <w:rFonts w:asciiTheme="majorHAnsi" w:hAnsiTheme="majorHAnsi" w:cstheme="majorHAnsi"/>
                <w:spacing w:val="-5"/>
                <w:sz w:val="22"/>
                <w:szCs w:val="22"/>
              </w:rPr>
              <w:t>CP</w:t>
            </w:r>
          </w:p>
        </w:tc>
        <w:tc>
          <w:tcPr>
            <w:tcW w:w="659" w:type="pct"/>
            <w:tcBorders>
              <w:top w:val="nil"/>
              <w:left w:val="nil"/>
              <w:bottom w:val="single" w:sz="4" w:space="0" w:color="auto"/>
              <w:right w:val="single" w:sz="4" w:space="0" w:color="auto"/>
            </w:tcBorders>
            <w:vAlign w:val="center"/>
          </w:tcPr>
          <w:p w14:paraId="105EA543"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R$9,73</w:t>
            </w:r>
          </w:p>
        </w:tc>
        <w:tc>
          <w:tcPr>
            <w:tcW w:w="765" w:type="pct"/>
            <w:tcBorders>
              <w:top w:val="nil"/>
              <w:left w:val="nil"/>
              <w:bottom w:val="single" w:sz="4" w:space="0" w:color="auto"/>
              <w:right w:val="single" w:sz="4" w:space="0" w:color="auto"/>
            </w:tcBorders>
            <w:vAlign w:val="center"/>
          </w:tcPr>
          <w:p w14:paraId="19F6AAFF"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R$58,38</w:t>
            </w:r>
          </w:p>
        </w:tc>
      </w:tr>
      <w:tr w:rsidR="00BA3AAB" w:rsidRPr="00C850B1" w14:paraId="087F907A"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627C038C"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48</w:t>
            </w:r>
          </w:p>
        </w:tc>
        <w:tc>
          <w:tcPr>
            <w:tcW w:w="708" w:type="pct"/>
            <w:tcBorders>
              <w:top w:val="nil"/>
              <w:left w:val="nil"/>
              <w:bottom w:val="single" w:sz="4" w:space="0" w:color="auto"/>
              <w:right w:val="single" w:sz="4" w:space="0" w:color="auto"/>
            </w:tcBorders>
            <w:shd w:val="clear" w:color="auto" w:fill="auto"/>
            <w:noWrap/>
            <w:vAlign w:val="center"/>
          </w:tcPr>
          <w:p w14:paraId="4AA0F357"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6</w:t>
            </w:r>
          </w:p>
        </w:tc>
        <w:tc>
          <w:tcPr>
            <w:tcW w:w="2494" w:type="pct"/>
            <w:tcBorders>
              <w:top w:val="nil"/>
              <w:left w:val="nil"/>
              <w:bottom w:val="single" w:sz="4" w:space="0" w:color="auto"/>
              <w:right w:val="single" w:sz="4" w:space="0" w:color="auto"/>
            </w:tcBorders>
            <w:shd w:val="clear" w:color="auto" w:fill="auto"/>
          </w:tcPr>
          <w:p w14:paraId="1BA43683"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pacing w:val="-2"/>
                <w:w w:val="105"/>
                <w:sz w:val="22"/>
                <w:szCs w:val="22"/>
              </w:rPr>
              <w:t>CLORIDRATO</w:t>
            </w:r>
            <w:r w:rsidRPr="00C850B1">
              <w:rPr>
                <w:rFonts w:asciiTheme="majorHAnsi" w:hAnsiTheme="majorHAnsi" w:cstheme="majorHAnsi"/>
                <w:spacing w:val="-3"/>
                <w:w w:val="105"/>
                <w:sz w:val="22"/>
                <w:szCs w:val="22"/>
              </w:rPr>
              <w:t xml:space="preserve"> </w:t>
            </w:r>
            <w:r w:rsidRPr="00C850B1">
              <w:rPr>
                <w:rFonts w:asciiTheme="majorHAnsi" w:hAnsiTheme="majorHAnsi" w:cstheme="majorHAnsi"/>
                <w:spacing w:val="-2"/>
                <w:w w:val="105"/>
                <w:sz w:val="22"/>
                <w:szCs w:val="22"/>
              </w:rPr>
              <w:t>DE</w:t>
            </w:r>
            <w:r w:rsidRPr="00C850B1">
              <w:rPr>
                <w:rFonts w:asciiTheme="majorHAnsi" w:hAnsiTheme="majorHAnsi" w:cstheme="majorHAnsi"/>
                <w:spacing w:val="-3"/>
                <w:w w:val="105"/>
                <w:sz w:val="22"/>
                <w:szCs w:val="22"/>
              </w:rPr>
              <w:t xml:space="preserve"> </w:t>
            </w:r>
            <w:r w:rsidRPr="00C850B1">
              <w:rPr>
                <w:rFonts w:asciiTheme="majorHAnsi" w:hAnsiTheme="majorHAnsi" w:cstheme="majorHAnsi"/>
                <w:spacing w:val="-2"/>
                <w:w w:val="105"/>
                <w:sz w:val="22"/>
                <w:szCs w:val="22"/>
              </w:rPr>
              <w:t>CLONIDINA</w:t>
            </w:r>
            <w:r w:rsidRPr="00C850B1">
              <w:rPr>
                <w:rFonts w:asciiTheme="majorHAnsi" w:hAnsiTheme="majorHAnsi" w:cstheme="majorHAnsi"/>
                <w:spacing w:val="-3"/>
                <w:w w:val="105"/>
                <w:sz w:val="22"/>
                <w:szCs w:val="22"/>
              </w:rPr>
              <w:t xml:space="preserve"> </w:t>
            </w:r>
            <w:r w:rsidRPr="00C850B1">
              <w:rPr>
                <w:rFonts w:asciiTheme="majorHAnsi" w:hAnsiTheme="majorHAnsi" w:cstheme="majorHAnsi"/>
                <w:spacing w:val="-2"/>
                <w:w w:val="105"/>
                <w:sz w:val="22"/>
                <w:szCs w:val="22"/>
              </w:rPr>
              <w:t>0,150</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2"/>
                <w:w w:val="105"/>
                <w:sz w:val="22"/>
                <w:szCs w:val="22"/>
              </w:rPr>
              <w:t>MG C/</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2"/>
                <w:w w:val="105"/>
                <w:sz w:val="22"/>
                <w:szCs w:val="22"/>
              </w:rPr>
              <w:t>30</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5"/>
                <w:w w:val="105"/>
                <w:sz w:val="22"/>
                <w:szCs w:val="22"/>
              </w:rPr>
              <w:t>CP</w:t>
            </w:r>
          </w:p>
        </w:tc>
        <w:tc>
          <w:tcPr>
            <w:tcW w:w="659" w:type="pct"/>
            <w:tcBorders>
              <w:top w:val="nil"/>
              <w:left w:val="nil"/>
              <w:bottom w:val="single" w:sz="4" w:space="0" w:color="auto"/>
              <w:right w:val="single" w:sz="4" w:space="0" w:color="auto"/>
            </w:tcBorders>
            <w:vAlign w:val="center"/>
          </w:tcPr>
          <w:p w14:paraId="05CBF445"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R$12,16</w:t>
            </w:r>
          </w:p>
        </w:tc>
        <w:tc>
          <w:tcPr>
            <w:tcW w:w="765" w:type="pct"/>
            <w:tcBorders>
              <w:top w:val="nil"/>
              <w:left w:val="nil"/>
              <w:bottom w:val="single" w:sz="4" w:space="0" w:color="auto"/>
              <w:right w:val="single" w:sz="4" w:space="0" w:color="auto"/>
            </w:tcBorders>
            <w:vAlign w:val="center"/>
          </w:tcPr>
          <w:p w14:paraId="7C66A2C6"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R$72,96</w:t>
            </w:r>
          </w:p>
        </w:tc>
      </w:tr>
      <w:tr w:rsidR="00BA3AAB" w:rsidRPr="00C850B1" w14:paraId="0688599C"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20D64641"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49</w:t>
            </w:r>
          </w:p>
        </w:tc>
        <w:tc>
          <w:tcPr>
            <w:tcW w:w="708" w:type="pct"/>
            <w:tcBorders>
              <w:top w:val="nil"/>
              <w:left w:val="nil"/>
              <w:bottom w:val="single" w:sz="4" w:space="0" w:color="auto"/>
              <w:right w:val="single" w:sz="4" w:space="0" w:color="auto"/>
            </w:tcBorders>
            <w:shd w:val="clear" w:color="auto" w:fill="auto"/>
            <w:noWrap/>
            <w:vAlign w:val="center"/>
          </w:tcPr>
          <w:p w14:paraId="5751EC5A"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12</w:t>
            </w:r>
          </w:p>
        </w:tc>
        <w:tc>
          <w:tcPr>
            <w:tcW w:w="2494" w:type="pct"/>
            <w:tcBorders>
              <w:top w:val="nil"/>
              <w:left w:val="nil"/>
              <w:bottom w:val="single" w:sz="4" w:space="0" w:color="auto"/>
              <w:right w:val="single" w:sz="4" w:space="0" w:color="auto"/>
            </w:tcBorders>
            <w:shd w:val="clear" w:color="auto" w:fill="auto"/>
          </w:tcPr>
          <w:p w14:paraId="7CE51022"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pacing w:val="-2"/>
                <w:w w:val="105"/>
                <w:sz w:val="22"/>
                <w:szCs w:val="22"/>
              </w:rPr>
              <w:t>CLORIDRATO</w:t>
            </w:r>
            <w:r w:rsidRPr="00C850B1">
              <w:rPr>
                <w:rFonts w:asciiTheme="majorHAnsi" w:hAnsiTheme="majorHAnsi" w:cstheme="majorHAnsi"/>
                <w:spacing w:val="-3"/>
                <w:w w:val="105"/>
                <w:sz w:val="22"/>
                <w:szCs w:val="22"/>
              </w:rPr>
              <w:t xml:space="preserve"> </w:t>
            </w:r>
            <w:r w:rsidRPr="00C850B1">
              <w:rPr>
                <w:rFonts w:asciiTheme="majorHAnsi" w:hAnsiTheme="majorHAnsi" w:cstheme="majorHAnsi"/>
                <w:spacing w:val="-2"/>
                <w:w w:val="105"/>
                <w:sz w:val="22"/>
                <w:szCs w:val="22"/>
              </w:rPr>
              <w:t>DE</w:t>
            </w:r>
            <w:r w:rsidRPr="00C850B1">
              <w:rPr>
                <w:rFonts w:asciiTheme="majorHAnsi" w:hAnsiTheme="majorHAnsi" w:cstheme="majorHAnsi"/>
                <w:spacing w:val="-3"/>
                <w:w w:val="105"/>
                <w:sz w:val="22"/>
                <w:szCs w:val="22"/>
              </w:rPr>
              <w:t xml:space="preserve"> </w:t>
            </w:r>
            <w:r w:rsidRPr="00C850B1">
              <w:rPr>
                <w:rFonts w:asciiTheme="majorHAnsi" w:hAnsiTheme="majorHAnsi" w:cstheme="majorHAnsi"/>
                <w:spacing w:val="-2"/>
                <w:w w:val="105"/>
                <w:sz w:val="22"/>
                <w:szCs w:val="22"/>
              </w:rPr>
              <w:t>CLINDAMICINA</w:t>
            </w:r>
            <w:r w:rsidRPr="00C850B1">
              <w:rPr>
                <w:rFonts w:asciiTheme="majorHAnsi" w:hAnsiTheme="majorHAnsi" w:cstheme="majorHAnsi"/>
                <w:spacing w:val="-3"/>
                <w:w w:val="105"/>
                <w:sz w:val="22"/>
                <w:szCs w:val="22"/>
              </w:rPr>
              <w:t xml:space="preserve"> </w:t>
            </w:r>
            <w:r w:rsidRPr="00C850B1">
              <w:rPr>
                <w:rFonts w:asciiTheme="majorHAnsi" w:hAnsiTheme="majorHAnsi" w:cstheme="majorHAnsi"/>
                <w:spacing w:val="-2"/>
                <w:w w:val="105"/>
                <w:sz w:val="22"/>
                <w:szCs w:val="22"/>
              </w:rPr>
              <w:t>300</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2"/>
                <w:w w:val="105"/>
                <w:sz w:val="22"/>
                <w:szCs w:val="22"/>
              </w:rPr>
              <w:t>MG</w:t>
            </w:r>
            <w:r w:rsidRPr="00C850B1">
              <w:rPr>
                <w:rFonts w:asciiTheme="majorHAnsi" w:hAnsiTheme="majorHAnsi" w:cstheme="majorHAnsi"/>
                <w:spacing w:val="-3"/>
                <w:w w:val="105"/>
                <w:sz w:val="22"/>
                <w:szCs w:val="22"/>
              </w:rPr>
              <w:t xml:space="preserve"> </w:t>
            </w:r>
            <w:r w:rsidRPr="00C850B1">
              <w:rPr>
                <w:rFonts w:asciiTheme="majorHAnsi" w:hAnsiTheme="majorHAnsi" w:cstheme="majorHAnsi"/>
                <w:spacing w:val="-2"/>
                <w:w w:val="105"/>
                <w:sz w:val="22"/>
                <w:szCs w:val="22"/>
              </w:rPr>
              <w:t>C/</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2"/>
                <w:w w:val="105"/>
                <w:sz w:val="22"/>
                <w:szCs w:val="22"/>
              </w:rPr>
              <w:t>16</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5"/>
                <w:w w:val="105"/>
                <w:sz w:val="22"/>
                <w:szCs w:val="22"/>
              </w:rPr>
              <w:t>CP</w:t>
            </w:r>
          </w:p>
        </w:tc>
        <w:tc>
          <w:tcPr>
            <w:tcW w:w="659" w:type="pct"/>
            <w:tcBorders>
              <w:top w:val="nil"/>
              <w:left w:val="nil"/>
              <w:bottom w:val="single" w:sz="4" w:space="0" w:color="auto"/>
              <w:right w:val="single" w:sz="4" w:space="0" w:color="auto"/>
            </w:tcBorders>
            <w:vAlign w:val="center"/>
          </w:tcPr>
          <w:p w14:paraId="7AA8E794"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R$101,87</w:t>
            </w:r>
          </w:p>
        </w:tc>
        <w:tc>
          <w:tcPr>
            <w:tcW w:w="765" w:type="pct"/>
            <w:tcBorders>
              <w:top w:val="nil"/>
              <w:left w:val="nil"/>
              <w:bottom w:val="single" w:sz="4" w:space="0" w:color="auto"/>
              <w:right w:val="single" w:sz="4" w:space="0" w:color="auto"/>
            </w:tcBorders>
            <w:vAlign w:val="center"/>
          </w:tcPr>
          <w:p w14:paraId="3CC90317"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R$1.222,44</w:t>
            </w:r>
          </w:p>
        </w:tc>
      </w:tr>
      <w:tr w:rsidR="00BA3AAB" w:rsidRPr="00C850B1" w14:paraId="7814D04F"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37E25764"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50</w:t>
            </w:r>
          </w:p>
        </w:tc>
        <w:tc>
          <w:tcPr>
            <w:tcW w:w="708" w:type="pct"/>
            <w:tcBorders>
              <w:top w:val="nil"/>
              <w:left w:val="nil"/>
              <w:bottom w:val="single" w:sz="4" w:space="0" w:color="auto"/>
              <w:right w:val="single" w:sz="4" w:space="0" w:color="auto"/>
            </w:tcBorders>
            <w:shd w:val="clear" w:color="auto" w:fill="auto"/>
            <w:noWrap/>
            <w:vAlign w:val="center"/>
          </w:tcPr>
          <w:p w14:paraId="013F6722"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20</w:t>
            </w:r>
          </w:p>
        </w:tc>
        <w:tc>
          <w:tcPr>
            <w:tcW w:w="2494" w:type="pct"/>
            <w:tcBorders>
              <w:top w:val="nil"/>
              <w:left w:val="nil"/>
              <w:bottom w:val="single" w:sz="4" w:space="0" w:color="auto"/>
              <w:right w:val="single" w:sz="4" w:space="0" w:color="auto"/>
            </w:tcBorders>
            <w:shd w:val="clear" w:color="auto" w:fill="auto"/>
          </w:tcPr>
          <w:p w14:paraId="7864219F"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z w:val="22"/>
                <w:szCs w:val="22"/>
              </w:rPr>
              <w:t>CLORIDRATO</w:t>
            </w:r>
            <w:r w:rsidRPr="00C850B1">
              <w:rPr>
                <w:rFonts w:asciiTheme="majorHAnsi" w:hAnsiTheme="majorHAnsi" w:cstheme="majorHAnsi"/>
                <w:spacing w:val="16"/>
                <w:sz w:val="22"/>
                <w:szCs w:val="22"/>
              </w:rPr>
              <w:t xml:space="preserve"> </w:t>
            </w:r>
            <w:r w:rsidRPr="00C850B1">
              <w:rPr>
                <w:rFonts w:asciiTheme="majorHAnsi" w:hAnsiTheme="majorHAnsi" w:cstheme="majorHAnsi"/>
                <w:sz w:val="22"/>
                <w:szCs w:val="22"/>
              </w:rPr>
              <w:t>DE</w:t>
            </w:r>
            <w:r w:rsidRPr="00C850B1">
              <w:rPr>
                <w:rFonts w:asciiTheme="majorHAnsi" w:hAnsiTheme="majorHAnsi" w:cstheme="majorHAnsi"/>
                <w:spacing w:val="16"/>
                <w:sz w:val="22"/>
                <w:szCs w:val="22"/>
              </w:rPr>
              <w:t xml:space="preserve"> </w:t>
            </w:r>
            <w:r w:rsidRPr="00C850B1">
              <w:rPr>
                <w:rFonts w:asciiTheme="majorHAnsi" w:hAnsiTheme="majorHAnsi" w:cstheme="majorHAnsi"/>
                <w:sz w:val="22"/>
                <w:szCs w:val="22"/>
              </w:rPr>
              <w:t>DILTIAZEN</w:t>
            </w:r>
            <w:r w:rsidRPr="00C850B1">
              <w:rPr>
                <w:rFonts w:asciiTheme="majorHAnsi" w:hAnsiTheme="majorHAnsi" w:cstheme="majorHAnsi"/>
                <w:spacing w:val="16"/>
                <w:sz w:val="22"/>
                <w:szCs w:val="22"/>
              </w:rPr>
              <w:t xml:space="preserve"> </w:t>
            </w:r>
            <w:r w:rsidRPr="00C850B1">
              <w:rPr>
                <w:rFonts w:asciiTheme="majorHAnsi" w:hAnsiTheme="majorHAnsi" w:cstheme="majorHAnsi"/>
                <w:sz w:val="22"/>
                <w:szCs w:val="22"/>
              </w:rPr>
              <w:t>60MG</w:t>
            </w:r>
            <w:r w:rsidRPr="00C850B1">
              <w:rPr>
                <w:rFonts w:asciiTheme="majorHAnsi" w:hAnsiTheme="majorHAnsi" w:cstheme="majorHAnsi"/>
                <w:spacing w:val="16"/>
                <w:sz w:val="22"/>
                <w:szCs w:val="22"/>
              </w:rPr>
              <w:t xml:space="preserve"> </w:t>
            </w:r>
            <w:r w:rsidRPr="00C850B1">
              <w:rPr>
                <w:rFonts w:asciiTheme="majorHAnsi" w:hAnsiTheme="majorHAnsi" w:cstheme="majorHAnsi"/>
                <w:sz w:val="22"/>
                <w:szCs w:val="22"/>
              </w:rPr>
              <w:t>C/50</w:t>
            </w:r>
            <w:r w:rsidRPr="00C850B1">
              <w:rPr>
                <w:rFonts w:asciiTheme="majorHAnsi" w:hAnsiTheme="majorHAnsi" w:cstheme="majorHAnsi"/>
                <w:spacing w:val="14"/>
                <w:sz w:val="22"/>
                <w:szCs w:val="22"/>
              </w:rPr>
              <w:t xml:space="preserve"> </w:t>
            </w:r>
            <w:r w:rsidRPr="00C850B1">
              <w:rPr>
                <w:rFonts w:asciiTheme="majorHAnsi" w:hAnsiTheme="majorHAnsi" w:cstheme="majorHAnsi"/>
                <w:spacing w:val="-5"/>
                <w:sz w:val="22"/>
                <w:szCs w:val="22"/>
              </w:rPr>
              <w:t>CP.</w:t>
            </w:r>
          </w:p>
        </w:tc>
        <w:tc>
          <w:tcPr>
            <w:tcW w:w="659" w:type="pct"/>
            <w:tcBorders>
              <w:top w:val="nil"/>
              <w:left w:val="nil"/>
              <w:bottom w:val="single" w:sz="4" w:space="0" w:color="auto"/>
              <w:right w:val="single" w:sz="4" w:space="0" w:color="auto"/>
            </w:tcBorders>
            <w:vAlign w:val="center"/>
          </w:tcPr>
          <w:p w14:paraId="346AB94A"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R$42,26</w:t>
            </w:r>
          </w:p>
        </w:tc>
        <w:tc>
          <w:tcPr>
            <w:tcW w:w="765" w:type="pct"/>
            <w:tcBorders>
              <w:top w:val="nil"/>
              <w:left w:val="nil"/>
              <w:bottom w:val="single" w:sz="4" w:space="0" w:color="auto"/>
              <w:right w:val="single" w:sz="4" w:space="0" w:color="auto"/>
            </w:tcBorders>
            <w:vAlign w:val="center"/>
          </w:tcPr>
          <w:p w14:paraId="7D5319E1"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R$845,20</w:t>
            </w:r>
          </w:p>
        </w:tc>
      </w:tr>
      <w:tr w:rsidR="00BA3AAB" w:rsidRPr="00C850B1" w14:paraId="57674DE1"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51886567"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51</w:t>
            </w:r>
          </w:p>
        </w:tc>
        <w:tc>
          <w:tcPr>
            <w:tcW w:w="708" w:type="pct"/>
            <w:tcBorders>
              <w:top w:val="nil"/>
              <w:left w:val="nil"/>
              <w:bottom w:val="single" w:sz="4" w:space="0" w:color="auto"/>
              <w:right w:val="single" w:sz="4" w:space="0" w:color="auto"/>
            </w:tcBorders>
            <w:shd w:val="clear" w:color="auto" w:fill="auto"/>
            <w:noWrap/>
            <w:vAlign w:val="center"/>
          </w:tcPr>
          <w:p w14:paraId="78A70040"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3</w:t>
            </w:r>
          </w:p>
        </w:tc>
        <w:tc>
          <w:tcPr>
            <w:tcW w:w="2494" w:type="pct"/>
            <w:tcBorders>
              <w:top w:val="nil"/>
              <w:left w:val="nil"/>
              <w:bottom w:val="single" w:sz="4" w:space="0" w:color="auto"/>
              <w:right w:val="single" w:sz="4" w:space="0" w:color="auto"/>
            </w:tcBorders>
            <w:shd w:val="clear" w:color="auto" w:fill="auto"/>
          </w:tcPr>
          <w:p w14:paraId="39C17D4E"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w w:val="105"/>
                <w:sz w:val="22"/>
                <w:szCs w:val="22"/>
              </w:rPr>
              <w:t>CLORIDRATO</w:t>
            </w:r>
            <w:r w:rsidRPr="00C850B1">
              <w:rPr>
                <w:rFonts w:asciiTheme="majorHAnsi" w:hAnsiTheme="majorHAnsi" w:cstheme="majorHAnsi"/>
                <w:spacing w:val="-11"/>
                <w:w w:val="105"/>
                <w:sz w:val="22"/>
                <w:szCs w:val="22"/>
              </w:rPr>
              <w:t xml:space="preserve"> </w:t>
            </w:r>
            <w:r w:rsidRPr="00C850B1">
              <w:rPr>
                <w:rFonts w:asciiTheme="majorHAnsi" w:hAnsiTheme="majorHAnsi" w:cstheme="majorHAnsi"/>
                <w:w w:val="105"/>
                <w:sz w:val="22"/>
                <w:szCs w:val="22"/>
              </w:rPr>
              <w:t>DE</w:t>
            </w:r>
            <w:r w:rsidRPr="00C850B1">
              <w:rPr>
                <w:rFonts w:asciiTheme="majorHAnsi" w:hAnsiTheme="majorHAnsi" w:cstheme="majorHAnsi"/>
                <w:spacing w:val="-11"/>
                <w:w w:val="105"/>
                <w:sz w:val="22"/>
                <w:szCs w:val="22"/>
              </w:rPr>
              <w:t xml:space="preserve"> </w:t>
            </w:r>
            <w:r w:rsidRPr="00C850B1">
              <w:rPr>
                <w:rFonts w:asciiTheme="majorHAnsi" w:hAnsiTheme="majorHAnsi" w:cstheme="majorHAnsi"/>
                <w:w w:val="105"/>
                <w:sz w:val="22"/>
                <w:szCs w:val="22"/>
              </w:rPr>
              <w:t>DOXICICLINA</w:t>
            </w:r>
            <w:r w:rsidRPr="00C850B1">
              <w:rPr>
                <w:rFonts w:asciiTheme="majorHAnsi" w:hAnsiTheme="majorHAnsi" w:cstheme="majorHAnsi"/>
                <w:spacing w:val="25"/>
                <w:w w:val="105"/>
                <w:sz w:val="22"/>
                <w:szCs w:val="22"/>
              </w:rPr>
              <w:t xml:space="preserve"> </w:t>
            </w:r>
            <w:r w:rsidRPr="00C850B1">
              <w:rPr>
                <w:rFonts w:asciiTheme="majorHAnsi" w:hAnsiTheme="majorHAnsi" w:cstheme="majorHAnsi"/>
                <w:w w:val="105"/>
                <w:sz w:val="22"/>
                <w:szCs w:val="22"/>
              </w:rPr>
              <w:t>100</w:t>
            </w:r>
            <w:r w:rsidRPr="00C850B1">
              <w:rPr>
                <w:rFonts w:asciiTheme="majorHAnsi" w:hAnsiTheme="majorHAnsi" w:cstheme="majorHAnsi"/>
                <w:spacing w:val="-12"/>
                <w:w w:val="105"/>
                <w:sz w:val="22"/>
                <w:szCs w:val="22"/>
              </w:rPr>
              <w:t xml:space="preserve"> </w:t>
            </w:r>
            <w:r w:rsidRPr="00C850B1">
              <w:rPr>
                <w:rFonts w:asciiTheme="majorHAnsi" w:hAnsiTheme="majorHAnsi" w:cstheme="majorHAnsi"/>
                <w:w w:val="105"/>
                <w:sz w:val="22"/>
                <w:szCs w:val="22"/>
              </w:rPr>
              <w:t>MG</w:t>
            </w:r>
            <w:r w:rsidRPr="00C850B1">
              <w:rPr>
                <w:rFonts w:asciiTheme="majorHAnsi" w:hAnsiTheme="majorHAnsi" w:cstheme="majorHAnsi"/>
                <w:spacing w:val="-11"/>
                <w:w w:val="105"/>
                <w:sz w:val="22"/>
                <w:szCs w:val="22"/>
              </w:rPr>
              <w:t xml:space="preserve"> </w:t>
            </w:r>
            <w:r w:rsidRPr="00C850B1">
              <w:rPr>
                <w:rFonts w:asciiTheme="majorHAnsi" w:hAnsiTheme="majorHAnsi" w:cstheme="majorHAnsi"/>
                <w:w w:val="105"/>
                <w:sz w:val="22"/>
                <w:szCs w:val="22"/>
              </w:rPr>
              <w:t>C/</w:t>
            </w:r>
            <w:r w:rsidRPr="00C850B1">
              <w:rPr>
                <w:rFonts w:asciiTheme="majorHAnsi" w:hAnsiTheme="majorHAnsi" w:cstheme="majorHAnsi"/>
                <w:spacing w:val="-12"/>
                <w:w w:val="105"/>
                <w:sz w:val="22"/>
                <w:szCs w:val="22"/>
              </w:rPr>
              <w:t xml:space="preserve"> </w:t>
            </w:r>
            <w:r w:rsidRPr="00C850B1">
              <w:rPr>
                <w:rFonts w:asciiTheme="majorHAnsi" w:hAnsiTheme="majorHAnsi" w:cstheme="majorHAnsi"/>
                <w:w w:val="105"/>
                <w:sz w:val="22"/>
                <w:szCs w:val="22"/>
              </w:rPr>
              <w:t>15</w:t>
            </w:r>
            <w:r w:rsidRPr="00C850B1">
              <w:rPr>
                <w:rFonts w:asciiTheme="majorHAnsi" w:hAnsiTheme="majorHAnsi" w:cstheme="majorHAnsi"/>
                <w:spacing w:val="-11"/>
                <w:w w:val="105"/>
                <w:sz w:val="22"/>
                <w:szCs w:val="22"/>
              </w:rPr>
              <w:t xml:space="preserve"> </w:t>
            </w:r>
            <w:r w:rsidRPr="00C850B1">
              <w:rPr>
                <w:rFonts w:asciiTheme="majorHAnsi" w:hAnsiTheme="majorHAnsi" w:cstheme="majorHAnsi"/>
                <w:spacing w:val="-5"/>
                <w:w w:val="105"/>
                <w:sz w:val="22"/>
                <w:szCs w:val="22"/>
              </w:rPr>
              <w:t>CP</w:t>
            </w:r>
          </w:p>
        </w:tc>
        <w:tc>
          <w:tcPr>
            <w:tcW w:w="659" w:type="pct"/>
            <w:tcBorders>
              <w:top w:val="nil"/>
              <w:left w:val="nil"/>
              <w:bottom w:val="single" w:sz="4" w:space="0" w:color="auto"/>
              <w:right w:val="single" w:sz="4" w:space="0" w:color="auto"/>
            </w:tcBorders>
            <w:vAlign w:val="center"/>
          </w:tcPr>
          <w:p w14:paraId="4EF0DC19"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R$51,63</w:t>
            </w:r>
          </w:p>
        </w:tc>
        <w:tc>
          <w:tcPr>
            <w:tcW w:w="765" w:type="pct"/>
            <w:tcBorders>
              <w:top w:val="nil"/>
              <w:left w:val="nil"/>
              <w:bottom w:val="single" w:sz="4" w:space="0" w:color="auto"/>
              <w:right w:val="single" w:sz="4" w:space="0" w:color="auto"/>
            </w:tcBorders>
            <w:vAlign w:val="center"/>
          </w:tcPr>
          <w:p w14:paraId="09387EDB"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R$154,89</w:t>
            </w:r>
          </w:p>
        </w:tc>
      </w:tr>
      <w:tr w:rsidR="00BA3AAB" w:rsidRPr="00C850B1" w14:paraId="0EA511DE"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3123A507"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52</w:t>
            </w:r>
          </w:p>
        </w:tc>
        <w:tc>
          <w:tcPr>
            <w:tcW w:w="708" w:type="pct"/>
            <w:tcBorders>
              <w:top w:val="nil"/>
              <w:left w:val="nil"/>
              <w:bottom w:val="single" w:sz="4" w:space="0" w:color="auto"/>
              <w:right w:val="single" w:sz="4" w:space="0" w:color="auto"/>
            </w:tcBorders>
            <w:shd w:val="clear" w:color="auto" w:fill="auto"/>
            <w:noWrap/>
            <w:vAlign w:val="center"/>
          </w:tcPr>
          <w:p w14:paraId="3F7ED3C9"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12</w:t>
            </w:r>
          </w:p>
        </w:tc>
        <w:tc>
          <w:tcPr>
            <w:tcW w:w="2494" w:type="pct"/>
            <w:tcBorders>
              <w:top w:val="nil"/>
              <w:left w:val="nil"/>
              <w:bottom w:val="single" w:sz="4" w:space="0" w:color="auto"/>
              <w:right w:val="single" w:sz="4" w:space="0" w:color="auto"/>
            </w:tcBorders>
            <w:shd w:val="clear" w:color="auto" w:fill="auto"/>
          </w:tcPr>
          <w:p w14:paraId="7F8FA27A"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z w:val="22"/>
                <w:szCs w:val="22"/>
              </w:rPr>
              <w:t>CLORIDRATO</w:t>
            </w:r>
            <w:r w:rsidRPr="00C850B1">
              <w:rPr>
                <w:rFonts w:asciiTheme="majorHAnsi" w:hAnsiTheme="majorHAnsi" w:cstheme="majorHAnsi"/>
                <w:spacing w:val="14"/>
                <w:sz w:val="22"/>
                <w:szCs w:val="22"/>
              </w:rPr>
              <w:t xml:space="preserve"> </w:t>
            </w:r>
            <w:r w:rsidRPr="00C850B1">
              <w:rPr>
                <w:rFonts w:asciiTheme="majorHAnsi" w:hAnsiTheme="majorHAnsi" w:cstheme="majorHAnsi"/>
                <w:sz w:val="22"/>
                <w:szCs w:val="22"/>
              </w:rPr>
              <w:t>DE</w:t>
            </w:r>
            <w:r w:rsidRPr="00C850B1">
              <w:rPr>
                <w:rFonts w:asciiTheme="majorHAnsi" w:hAnsiTheme="majorHAnsi" w:cstheme="majorHAnsi"/>
                <w:spacing w:val="15"/>
                <w:sz w:val="22"/>
                <w:szCs w:val="22"/>
              </w:rPr>
              <w:t xml:space="preserve"> </w:t>
            </w:r>
            <w:r w:rsidRPr="00C850B1">
              <w:rPr>
                <w:rFonts w:asciiTheme="majorHAnsi" w:hAnsiTheme="majorHAnsi" w:cstheme="majorHAnsi"/>
                <w:sz w:val="22"/>
                <w:szCs w:val="22"/>
              </w:rPr>
              <w:t>DULOXETINA</w:t>
            </w:r>
            <w:r w:rsidRPr="00C850B1">
              <w:rPr>
                <w:rFonts w:asciiTheme="majorHAnsi" w:hAnsiTheme="majorHAnsi" w:cstheme="majorHAnsi"/>
                <w:spacing w:val="15"/>
                <w:sz w:val="22"/>
                <w:szCs w:val="22"/>
              </w:rPr>
              <w:t xml:space="preserve"> </w:t>
            </w:r>
            <w:r w:rsidRPr="00C850B1">
              <w:rPr>
                <w:rFonts w:asciiTheme="majorHAnsi" w:hAnsiTheme="majorHAnsi" w:cstheme="majorHAnsi"/>
                <w:sz w:val="22"/>
                <w:szCs w:val="22"/>
              </w:rPr>
              <w:t>30MG</w:t>
            </w:r>
            <w:r w:rsidRPr="00C850B1">
              <w:rPr>
                <w:rFonts w:asciiTheme="majorHAnsi" w:hAnsiTheme="majorHAnsi" w:cstheme="majorHAnsi"/>
                <w:spacing w:val="15"/>
                <w:sz w:val="22"/>
                <w:szCs w:val="22"/>
              </w:rPr>
              <w:t xml:space="preserve"> </w:t>
            </w:r>
            <w:r w:rsidRPr="00C850B1">
              <w:rPr>
                <w:rFonts w:asciiTheme="majorHAnsi" w:hAnsiTheme="majorHAnsi" w:cstheme="majorHAnsi"/>
                <w:sz w:val="22"/>
                <w:szCs w:val="22"/>
              </w:rPr>
              <w:t>C/</w:t>
            </w:r>
            <w:r w:rsidRPr="00C850B1">
              <w:rPr>
                <w:rFonts w:asciiTheme="majorHAnsi" w:hAnsiTheme="majorHAnsi" w:cstheme="majorHAnsi"/>
                <w:spacing w:val="13"/>
                <w:sz w:val="22"/>
                <w:szCs w:val="22"/>
              </w:rPr>
              <w:t xml:space="preserve"> </w:t>
            </w:r>
            <w:r w:rsidRPr="00C850B1">
              <w:rPr>
                <w:rFonts w:asciiTheme="majorHAnsi" w:hAnsiTheme="majorHAnsi" w:cstheme="majorHAnsi"/>
                <w:sz w:val="22"/>
                <w:szCs w:val="22"/>
              </w:rPr>
              <w:t>30</w:t>
            </w:r>
            <w:r w:rsidRPr="00C850B1">
              <w:rPr>
                <w:rFonts w:asciiTheme="majorHAnsi" w:hAnsiTheme="majorHAnsi" w:cstheme="majorHAnsi"/>
                <w:spacing w:val="14"/>
                <w:sz w:val="22"/>
                <w:szCs w:val="22"/>
              </w:rPr>
              <w:t xml:space="preserve"> </w:t>
            </w:r>
            <w:r w:rsidRPr="00C850B1">
              <w:rPr>
                <w:rFonts w:asciiTheme="majorHAnsi" w:hAnsiTheme="majorHAnsi" w:cstheme="majorHAnsi"/>
                <w:spacing w:val="-5"/>
                <w:sz w:val="22"/>
                <w:szCs w:val="22"/>
              </w:rPr>
              <w:t>CP</w:t>
            </w:r>
          </w:p>
        </w:tc>
        <w:tc>
          <w:tcPr>
            <w:tcW w:w="659" w:type="pct"/>
            <w:tcBorders>
              <w:top w:val="nil"/>
              <w:left w:val="nil"/>
              <w:bottom w:val="single" w:sz="4" w:space="0" w:color="auto"/>
              <w:right w:val="single" w:sz="4" w:space="0" w:color="auto"/>
            </w:tcBorders>
            <w:vAlign w:val="center"/>
          </w:tcPr>
          <w:p w14:paraId="44592811"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R$161,28</w:t>
            </w:r>
          </w:p>
        </w:tc>
        <w:tc>
          <w:tcPr>
            <w:tcW w:w="765" w:type="pct"/>
            <w:tcBorders>
              <w:top w:val="nil"/>
              <w:left w:val="nil"/>
              <w:bottom w:val="single" w:sz="4" w:space="0" w:color="auto"/>
              <w:right w:val="single" w:sz="4" w:space="0" w:color="auto"/>
            </w:tcBorders>
            <w:vAlign w:val="center"/>
          </w:tcPr>
          <w:p w14:paraId="2B62F6DC"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R$1.935,36</w:t>
            </w:r>
          </w:p>
        </w:tc>
      </w:tr>
      <w:tr w:rsidR="00BA3AAB" w:rsidRPr="00C850B1" w14:paraId="36534511"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6DAB311C"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53</w:t>
            </w:r>
          </w:p>
        </w:tc>
        <w:tc>
          <w:tcPr>
            <w:tcW w:w="708" w:type="pct"/>
            <w:tcBorders>
              <w:top w:val="nil"/>
              <w:left w:val="nil"/>
              <w:bottom w:val="single" w:sz="4" w:space="0" w:color="auto"/>
              <w:right w:val="single" w:sz="4" w:space="0" w:color="auto"/>
            </w:tcBorders>
            <w:shd w:val="clear" w:color="auto" w:fill="auto"/>
            <w:noWrap/>
            <w:vAlign w:val="center"/>
          </w:tcPr>
          <w:p w14:paraId="5B87F99A"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22</w:t>
            </w:r>
          </w:p>
        </w:tc>
        <w:tc>
          <w:tcPr>
            <w:tcW w:w="2494" w:type="pct"/>
            <w:tcBorders>
              <w:top w:val="nil"/>
              <w:left w:val="nil"/>
              <w:bottom w:val="single" w:sz="4" w:space="0" w:color="auto"/>
              <w:right w:val="single" w:sz="4" w:space="0" w:color="auto"/>
            </w:tcBorders>
            <w:shd w:val="clear" w:color="auto" w:fill="auto"/>
          </w:tcPr>
          <w:p w14:paraId="0A7F81A9"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z w:val="22"/>
                <w:szCs w:val="22"/>
              </w:rPr>
              <w:t>CLORIDRATO</w:t>
            </w:r>
            <w:r w:rsidRPr="00C850B1">
              <w:rPr>
                <w:rFonts w:asciiTheme="majorHAnsi" w:hAnsiTheme="majorHAnsi" w:cstheme="majorHAnsi"/>
                <w:spacing w:val="14"/>
                <w:sz w:val="22"/>
                <w:szCs w:val="22"/>
              </w:rPr>
              <w:t xml:space="preserve"> </w:t>
            </w:r>
            <w:r w:rsidRPr="00C850B1">
              <w:rPr>
                <w:rFonts w:asciiTheme="majorHAnsi" w:hAnsiTheme="majorHAnsi" w:cstheme="majorHAnsi"/>
                <w:sz w:val="22"/>
                <w:szCs w:val="22"/>
              </w:rPr>
              <w:t>DE</w:t>
            </w:r>
            <w:r w:rsidRPr="00C850B1">
              <w:rPr>
                <w:rFonts w:asciiTheme="majorHAnsi" w:hAnsiTheme="majorHAnsi" w:cstheme="majorHAnsi"/>
                <w:spacing w:val="15"/>
                <w:sz w:val="22"/>
                <w:szCs w:val="22"/>
              </w:rPr>
              <w:t xml:space="preserve"> </w:t>
            </w:r>
            <w:r w:rsidRPr="00C850B1">
              <w:rPr>
                <w:rFonts w:asciiTheme="majorHAnsi" w:hAnsiTheme="majorHAnsi" w:cstheme="majorHAnsi"/>
                <w:sz w:val="22"/>
                <w:szCs w:val="22"/>
              </w:rPr>
              <w:t>DULOXETINA</w:t>
            </w:r>
            <w:r w:rsidRPr="00C850B1">
              <w:rPr>
                <w:rFonts w:asciiTheme="majorHAnsi" w:hAnsiTheme="majorHAnsi" w:cstheme="majorHAnsi"/>
                <w:spacing w:val="15"/>
                <w:sz w:val="22"/>
                <w:szCs w:val="22"/>
              </w:rPr>
              <w:t xml:space="preserve"> </w:t>
            </w:r>
            <w:r w:rsidRPr="00C850B1">
              <w:rPr>
                <w:rFonts w:asciiTheme="majorHAnsi" w:hAnsiTheme="majorHAnsi" w:cstheme="majorHAnsi"/>
                <w:sz w:val="22"/>
                <w:szCs w:val="22"/>
              </w:rPr>
              <w:t>60MG</w:t>
            </w:r>
            <w:r w:rsidRPr="00C850B1">
              <w:rPr>
                <w:rFonts w:asciiTheme="majorHAnsi" w:hAnsiTheme="majorHAnsi" w:cstheme="majorHAnsi"/>
                <w:spacing w:val="15"/>
                <w:sz w:val="22"/>
                <w:szCs w:val="22"/>
              </w:rPr>
              <w:t xml:space="preserve"> </w:t>
            </w:r>
            <w:r w:rsidRPr="00C850B1">
              <w:rPr>
                <w:rFonts w:asciiTheme="majorHAnsi" w:hAnsiTheme="majorHAnsi" w:cstheme="majorHAnsi"/>
                <w:sz w:val="22"/>
                <w:szCs w:val="22"/>
              </w:rPr>
              <w:t>C/</w:t>
            </w:r>
            <w:r w:rsidRPr="00C850B1">
              <w:rPr>
                <w:rFonts w:asciiTheme="majorHAnsi" w:hAnsiTheme="majorHAnsi" w:cstheme="majorHAnsi"/>
                <w:spacing w:val="13"/>
                <w:sz w:val="22"/>
                <w:szCs w:val="22"/>
              </w:rPr>
              <w:t xml:space="preserve"> </w:t>
            </w:r>
            <w:r w:rsidRPr="00C850B1">
              <w:rPr>
                <w:rFonts w:asciiTheme="majorHAnsi" w:hAnsiTheme="majorHAnsi" w:cstheme="majorHAnsi"/>
                <w:sz w:val="22"/>
                <w:szCs w:val="22"/>
              </w:rPr>
              <w:t>30</w:t>
            </w:r>
            <w:r w:rsidRPr="00C850B1">
              <w:rPr>
                <w:rFonts w:asciiTheme="majorHAnsi" w:hAnsiTheme="majorHAnsi" w:cstheme="majorHAnsi"/>
                <w:spacing w:val="14"/>
                <w:sz w:val="22"/>
                <w:szCs w:val="22"/>
              </w:rPr>
              <w:t xml:space="preserve"> </w:t>
            </w:r>
            <w:r w:rsidRPr="00C850B1">
              <w:rPr>
                <w:rFonts w:asciiTheme="majorHAnsi" w:hAnsiTheme="majorHAnsi" w:cstheme="majorHAnsi"/>
                <w:spacing w:val="-5"/>
                <w:sz w:val="22"/>
                <w:szCs w:val="22"/>
              </w:rPr>
              <w:t>CP</w:t>
            </w:r>
          </w:p>
        </w:tc>
        <w:tc>
          <w:tcPr>
            <w:tcW w:w="659" w:type="pct"/>
            <w:tcBorders>
              <w:top w:val="nil"/>
              <w:left w:val="nil"/>
              <w:bottom w:val="single" w:sz="4" w:space="0" w:color="auto"/>
              <w:right w:val="single" w:sz="4" w:space="0" w:color="auto"/>
            </w:tcBorders>
            <w:vAlign w:val="center"/>
          </w:tcPr>
          <w:p w14:paraId="589DD568"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R$249,44</w:t>
            </w:r>
          </w:p>
        </w:tc>
        <w:tc>
          <w:tcPr>
            <w:tcW w:w="765" w:type="pct"/>
            <w:tcBorders>
              <w:top w:val="nil"/>
              <w:left w:val="nil"/>
              <w:bottom w:val="single" w:sz="4" w:space="0" w:color="auto"/>
              <w:right w:val="single" w:sz="4" w:space="0" w:color="auto"/>
            </w:tcBorders>
            <w:vAlign w:val="center"/>
          </w:tcPr>
          <w:p w14:paraId="3A10ECA5"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R$5.487,68</w:t>
            </w:r>
          </w:p>
        </w:tc>
      </w:tr>
      <w:tr w:rsidR="00BA3AAB" w:rsidRPr="00C850B1" w14:paraId="3D18FCB1"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338D6FD3"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54</w:t>
            </w:r>
          </w:p>
        </w:tc>
        <w:tc>
          <w:tcPr>
            <w:tcW w:w="708" w:type="pct"/>
            <w:tcBorders>
              <w:top w:val="nil"/>
              <w:left w:val="nil"/>
              <w:bottom w:val="single" w:sz="4" w:space="0" w:color="auto"/>
              <w:right w:val="single" w:sz="4" w:space="0" w:color="auto"/>
            </w:tcBorders>
            <w:shd w:val="clear" w:color="auto" w:fill="auto"/>
            <w:noWrap/>
            <w:vAlign w:val="center"/>
          </w:tcPr>
          <w:p w14:paraId="5407B28A"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5</w:t>
            </w:r>
          </w:p>
        </w:tc>
        <w:tc>
          <w:tcPr>
            <w:tcW w:w="2494" w:type="pct"/>
            <w:tcBorders>
              <w:top w:val="nil"/>
              <w:left w:val="nil"/>
              <w:bottom w:val="single" w:sz="4" w:space="0" w:color="auto"/>
              <w:right w:val="single" w:sz="4" w:space="0" w:color="auto"/>
            </w:tcBorders>
            <w:shd w:val="clear" w:color="auto" w:fill="auto"/>
          </w:tcPr>
          <w:p w14:paraId="46593D83"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z w:val="22"/>
                <w:szCs w:val="22"/>
              </w:rPr>
              <w:t>CLORIDRATO</w:t>
            </w:r>
            <w:r w:rsidRPr="00C850B1">
              <w:rPr>
                <w:rFonts w:asciiTheme="majorHAnsi" w:hAnsiTheme="majorHAnsi" w:cstheme="majorHAnsi"/>
                <w:spacing w:val="15"/>
                <w:sz w:val="22"/>
                <w:szCs w:val="22"/>
              </w:rPr>
              <w:t xml:space="preserve"> </w:t>
            </w:r>
            <w:r w:rsidRPr="00C850B1">
              <w:rPr>
                <w:rFonts w:asciiTheme="majorHAnsi" w:hAnsiTheme="majorHAnsi" w:cstheme="majorHAnsi"/>
                <w:sz w:val="22"/>
                <w:szCs w:val="22"/>
              </w:rPr>
              <w:t>DE</w:t>
            </w:r>
            <w:r w:rsidRPr="00C850B1">
              <w:rPr>
                <w:rFonts w:asciiTheme="majorHAnsi" w:hAnsiTheme="majorHAnsi" w:cstheme="majorHAnsi"/>
                <w:spacing w:val="16"/>
                <w:sz w:val="22"/>
                <w:szCs w:val="22"/>
              </w:rPr>
              <w:t xml:space="preserve"> </w:t>
            </w:r>
            <w:r w:rsidRPr="00C850B1">
              <w:rPr>
                <w:rFonts w:asciiTheme="majorHAnsi" w:hAnsiTheme="majorHAnsi" w:cstheme="majorHAnsi"/>
                <w:sz w:val="22"/>
                <w:szCs w:val="22"/>
              </w:rPr>
              <w:t>FEXOFENADINA</w:t>
            </w:r>
            <w:r w:rsidRPr="00C850B1">
              <w:rPr>
                <w:rFonts w:asciiTheme="majorHAnsi" w:hAnsiTheme="majorHAnsi" w:cstheme="majorHAnsi"/>
                <w:spacing w:val="15"/>
                <w:sz w:val="22"/>
                <w:szCs w:val="22"/>
              </w:rPr>
              <w:t xml:space="preserve"> </w:t>
            </w:r>
            <w:r w:rsidRPr="00C850B1">
              <w:rPr>
                <w:rFonts w:asciiTheme="majorHAnsi" w:hAnsiTheme="majorHAnsi" w:cstheme="majorHAnsi"/>
                <w:sz w:val="22"/>
                <w:szCs w:val="22"/>
              </w:rPr>
              <w:t>120</w:t>
            </w:r>
            <w:r w:rsidRPr="00C850B1">
              <w:rPr>
                <w:rFonts w:asciiTheme="majorHAnsi" w:hAnsiTheme="majorHAnsi" w:cstheme="majorHAnsi"/>
                <w:spacing w:val="14"/>
                <w:sz w:val="22"/>
                <w:szCs w:val="22"/>
              </w:rPr>
              <w:t xml:space="preserve"> </w:t>
            </w:r>
            <w:r w:rsidRPr="00C850B1">
              <w:rPr>
                <w:rFonts w:asciiTheme="majorHAnsi" w:hAnsiTheme="majorHAnsi" w:cstheme="majorHAnsi"/>
                <w:sz w:val="22"/>
                <w:szCs w:val="22"/>
              </w:rPr>
              <w:t>MG</w:t>
            </w:r>
            <w:r w:rsidRPr="00C850B1">
              <w:rPr>
                <w:rFonts w:asciiTheme="majorHAnsi" w:hAnsiTheme="majorHAnsi" w:cstheme="majorHAnsi"/>
                <w:spacing w:val="16"/>
                <w:sz w:val="22"/>
                <w:szCs w:val="22"/>
              </w:rPr>
              <w:t xml:space="preserve"> </w:t>
            </w:r>
            <w:r w:rsidRPr="00C850B1">
              <w:rPr>
                <w:rFonts w:asciiTheme="majorHAnsi" w:hAnsiTheme="majorHAnsi" w:cstheme="majorHAnsi"/>
                <w:sz w:val="22"/>
                <w:szCs w:val="22"/>
              </w:rPr>
              <w:t>C/10</w:t>
            </w:r>
            <w:r w:rsidRPr="00C850B1">
              <w:rPr>
                <w:rFonts w:asciiTheme="majorHAnsi" w:hAnsiTheme="majorHAnsi" w:cstheme="majorHAnsi"/>
                <w:spacing w:val="14"/>
                <w:sz w:val="22"/>
                <w:szCs w:val="22"/>
              </w:rPr>
              <w:t xml:space="preserve"> </w:t>
            </w:r>
            <w:r w:rsidRPr="00C850B1">
              <w:rPr>
                <w:rFonts w:asciiTheme="majorHAnsi" w:hAnsiTheme="majorHAnsi" w:cstheme="majorHAnsi"/>
                <w:spacing w:val="-5"/>
                <w:sz w:val="22"/>
                <w:szCs w:val="22"/>
              </w:rPr>
              <w:t>CP</w:t>
            </w:r>
          </w:p>
        </w:tc>
        <w:tc>
          <w:tcPr>
            <w:tcW w:w="659" w:type="pct"/>
            <w:tcBorders>
              <w:top w:val="nil"/>
              <w:left w:val="nil"/>
              <w:bottom w:val="single" w:sz="4" w:space="0" w:color="auto"/>
              <w:right w:val="single" w:sz="4" w:space="0" w:color="auto"/>
            </w:tcBorders>
            <w:vAlign w:val="center"/>
          </w:tcPr>
          <w:p w14:paraId="68999B36"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R$52,74</w:t>
            </w:r>
          </w:p>
        </w:tc>
        <w:tc>
          <w:tcPr>
            <w:tcW w:w="765" w:type="pct"/>
            <w:tcBorders>
              <w:top w:val="nil"/>
              <w:left w:val="nil"/>
              <w:bottom w:val="single" w:sz="4" w:space="0" w:color="auto"/>
              <w:right w:val="single" w:sz="4" w:space="0" w:color="auto"/>
            </w:tcBorders>
            <w:vAlign w:val="center"/>
          </w:tcPr>
          <w:p w14:paraId="67E4518A"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R$263,70</w:t>
            </w:r>
          </w:p>
        </w:tc>
      </w:tr>
      <w:tr w:rsidR="00BA3AAB" w:rsidRPr="00C850B1" w14:paraId="5F7770C6"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02A2D8D0"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55</w:t>
            </w:r>
          </w:p>
        </w:tc>
        <w:tc>
          <w:tcPr>
            <w:tcW w:w="708" w:type="pct"/>
            <w:tcBorders>
              <w:top w:val="nil"/>
              <w:left w:val="nil"/>
              <w:bottom w:val="single" w:sz="4" w:space="0" w:color="auto"/>
              <w:right w:val="single" w:sz="4" w:space="0" w:color="auto"/>
            </w:tcBorders>
            <w:shd w:val="clear" w:color="auto" w:fill="auto"/>
            <w:noWrap/>
            <w:vAlign w:val="center"/>
          </w:tcPr>
          <w:p w14:paraId="3C64541E"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5</w:t>
            </w:r>
          </w:p>
        </w:tc>
        <w:tc>
          <w:tcPr>
            <w:tcW w:w="2494" w:type="pct"/>
            <w:tcBorders>
              <w:top w:val="nil"/>
              <w:left w:val="nil"/>
              <w:bottom w:val="single" w:sz="4" w:space="0" w:color="auto"/>
              <w:right w:val="single" w:sz="4" w:space="0" w:color="auto"/>
            </w:tcBorders>
            <w:shd w:val="clear" w:color="auto" w:fill="auto"/>
          </w:tcPr>
          <w:p w14:paraId="6FFBD159"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z w:val="22"/>
                <w:szCs w:val="22"/>
              </w:rPr>
              <w:t>CLORIDRATO</w:t>
            </w:r>
            <w:r w:rsidRPr="00C850B1">
              <w:rPr>
                <w:rFonts w:asciiTheme="majorHAnsi" w:hAnsiTheme="majorHAnsi" w:cstheme="majorHAnsi"/>
                <w:spacing w:val="15"/>
                <w:sz w:val="22"/>
                <w:szCs w:val="22"/>
              </w:rPr>
              <w:t xml:space="preserve"> </w:t>
            </w:r>
            <w:r w:rsidRPr="00C850B1">
              <w:rPr>
                <w:rFonts w:asciiTheme="majorHAnsi" w:hAnsiTheme="majorHAnsi" w:cstheme="majorHAnsi"/>
                <w:sz w:val="22"/>
                <w:szCs w:val="22"/>
              </w:rPr>
              <w:t>DE</w:t>
            </w:r>
            <w:r w:rsidRPr="00C850B1">
              <w:rPr>
                <w:rFonts w:asciiTheme="majorHAnsi" w:hAnsiTheme="majorHAnsi" w:cstheme="majorHAnsi"/>
                <w:spacing w:val="16"/>
                <w:sz w:val="22"/>
                <w:szCs w:val="22"/>
              </w:rPr>
              <w:t xml:space="preserve"> </w:t>
            </w:r>
            <w:r w:rsidRPr="00C850B1">
              <w:rPr>
                <w:rFonts w:asciiTheme="majorHAnsi" w:hAnsiTheme="majorHAnsi" w:cstheme="majorHAnsi"/>
                <w:sz w:val="22"/>
                <w:szCs w:val="22"/>
              </w:rPr>
              <w:t>FEXOFENADINA</w:t>
            </w:r>
            <w:r w:rsidRPr="00C850B1">
              <w:rPr>
                <w:rFonts w:asciiTheme="majorHAnsi" w:hAnsiTheme="majorHAnsi" w:cstheme="majorHAnsi"/>
                <w:spacing w:val="15"/>
                <w:sz w:val="22"/>
                <w:szCs w:val="22"/>
              </w:rPr>
              <w:t xml:space="preserve"> </w:t>
            </w:r>
            <w:r w:rsidRPr="00C850B1">
              <w:rPr>
                <w:rFonts w:asciiTheme="majorHAnsi" w:hAnsiTheme="majorHAnsi" w:cstheme="majorHAnsi"/>
                <w:sz w:val="22"/>
                <w:szCs w:val="22"/>
              </w:rPr>
              <w:t>180</w:t>
            </w:r>
            <w:r w:rsidRPr="00C850B1">
              <w:rPr>
                <w:rFonts w:asciiTheme="majorHAnsi" w:hAnsiTheme="majorHAnsi" w:cstheme="majorHAnsi"/>
                <w:spacing w:val="14"/>
                <w:sz w:val="22"/>
                <w:szCs w:val="22"/>
              </w:rPr>
              <w:t xml:space="preserve"> </w:t>
            </w:r>
            <w:r w:rsidRPr="00C850B1">
              <w:rPr>
                <w:rFonts w:asciiTheme="majorHAnsi" w:hAnsiTheme="majorHAnsi" w:cstheme="majorHAnsi"/>
                <w:sz w:val="22"/>
                <w:szCs w:val="22"/>
              </w:rPr>
              <w:t>MG</w:t>
            </w:r>
            <w:r w:rsidRPr="00C850B1">
              <w:rPr>
                <w:rFonts w:asciiTheme="majorHAnsi" w:hAnsiTheme="majorHAnsi" w:cstheme="majorHAnsi"/>
                <w:spacing w:val="16"/>
                <w:sz w:val="22"/>
                <w:szCs w:val="22"/>
              </w:rPr>
              <w:t xml:space="preserve"> </w:t>
            </w:r>
            <w:r w:rsidRPr="00C850B1">
              <w:rPr>
                <w:rFonts w:asciiTheme="majorHAnsi" w:hAnsiTheme="majorHAnsi" w:cstheme="majorHAnsi"/>
                <w:sz w:val="22"/>
                <w:szCs w:val="22"/>
              </w:rPr>
              <w:t>C/10</w:t>
            </w:r>
            <w:r w:rsidRPr="00C850B1">
              <w:rPr>
                <w:rFonts w:asciiTheme="majorHAnsi" w:hAnsiTheme="majorHAnsi" w:cstheme="majorHAnsi"/>
                <w:spacing w:val="14"/>
                <w:sz w:val="22"/>
                <w:szCs w:val="22"/>
              </w:rPr>
              <w:t xml:space="preserve"> </w:t>
            </w:r>
            <w:r w:rsidRPr="00C850B1">
              <w:rPr>
                <w:rFonts w:asciiTheme="majorHAnsi" w:hAnsiTheme="majorHAnsi" w:cstheme="majorHAnsi"/>
                <w:spacing w:val="-5"/>
                <w:sz w:val="22"/>
                <w:szCs w:val="22"/>
              </w:rPr>
              <w:t>CP</w:t>
            </w:r>
          </w:p>
        </w:tc>
        <w:tc>
          <w:tcPr>
            <w:tcW w:w="659" w:type="pct"/>
            <w:tcBorders>
              <w:top w:val="nil"/>
              <w:left w:val="nil"/>
              <w:bottom w:val="single" w:sz="4" w:space="0" w:color="auto"/>
              <w:right w:val="single" w:sz="4" w:space="0" w:color="auto"/>
            </w:tcBorders>
            <w:vAlign w:val="center"/>
          </w:tcPr>
          <w:p w14:paraId="2A9B3AFF"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R$79,20</w:t>
            </w:r>
          </w:p>
        </w:tc>
        <w:tc>
          <w:tcPr>
            <w:tcW w:w="765" w:type="pct"/>
            <w:tcBorders>
              <w:top w:val="nil"/>
              <w:left w:val="nil"/>
              <w:bottom w:val="single" w:sz="4" w:space="0" w:color="auto"/>
              <w:right w:val="single" w:sz="4" w:space="0" w:color="auto"/>
            </w:tcBorders>
            <w:vAlign w:val="center"/>
          </w:tcPr>
          <w:p w14:paraId="2032FF43"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R$396,00</w:t>
            </w:r>
          </w:p>
        </w:tc>
      </w:tr>
      <w:tr w:rsidR="00BA3AAB" w:rsidRPr="00C850B1" w14:paraId="75640A2B"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7E8EF8AE"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56</w:t>
            </w:r>
          </w:p>
        </w:tc>
        <w:tc>
          <w:tcPr>
            <w:tcW w:w="708" w:type="pct"/>
            <w:tcBorders>
              <w:top w:val="nil"/>
              <w:left w:val="nil"/>
              <w:bottom w:val="single" w:sz="4" w:space="0" w:color="auto"/>
              <w:right w:val="single" w:sz="4" w:space="0" w:color="auto"/>
            </w:tcBorders>
            <w:shd w:val="clear" w:color="auto" w:fill="auto"/>
            <w:noWrap/>
            <w:vAlign w:val="center"/>
          </w:tcPr>
          <w:p w14:paraId="3731A200"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5</w:t>
            </w:r>
          </w:p>
        </w:tc>
        <w:tc>
          <w:tcPr>
            <w:tcW w:w="2494" w:type="pct"/>
            <w:tcBorders>
              <w:top w:val="nil"/>
              <w:left w:val="nil"/>
              <w:bottom w:val="single" w:sz="4" w:space="0" w:color="auto"/>
              <w:right w:val="single" w:sz="4" w:space="0" w:color="auto"/>
            </w:tcBorders>
            <w:shd w:val="clear" w:color="auto" w:fill="auto"/>
          </w:tcPr>
          <w:p w14:paraId="06209D70"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pacing w:val="-2"/>
                <w:w w:val="105"/>
                <w:sz w:val="22"/>
                <w:szCs w:val="22"/>
              </w:rPr>
              <w:t>CLORIDRATO</w:t>
            </w:r>
            <w:r w:rsidRPr="00C850B1">
              <w:rPr>
                <w:rFonts w:asciiTheme="majorHAnsi" w:hAnsiTheme="majorHAnsi" w:cstheme="majorHAnsi"/>
                <w:spacing w:val="-6"/>
                <w:w w:val="105"/>
                <w:sz w:val="22"/>
                <w:szCs w:val="22"/>
              </w:rPr>
              <w:t xml:space="preserve"> </w:t>
            </w:r>
            <w:r w:rsidRPr="00C850B1">
              <w:rPr>
                <w:rFonts w:asciiTheme="majorHAnsi" w:hAnsiTheme="majorHAnsi" w:cstheme="majorHAnsi"/>
                <w:spacing w:val="-2"/>
                <w:w w:val="105"/>
                <w:sz w:val="22"/>
                <w:szCs w:val="22"/>
              </w:rPr>
              <w:t>DE</w:t>
            </w:r>
            <w:r w:rsidRPr="00C850B1">
              <w:rPr>
                <w:rFonts w:asciiTheme="majorHAnsi" w:hAnsiTheme="majorHAnsi" w:cstheme="majorHAnsi"/>
                <w:spacing w:val="-6"/>
                <w:w w:val="105"/>
                <w:sz w:val="22"/>
                <w:szCs w:val="22"/>
              </w:rPr>
              <w:t xml:space="preserve"> </w:t>
            </w:r>
            <w:r w:rsidRPr="00C850B1">
              <w:rPr>
                <w:rFonts w:asciiTheme="majorHAnsi" w:hAnsiTheme="majorHAnsi" w:cstheme="majorHAnsi"/>
                <w:spacing w:val="-2"/>
                <w:w w:val="105"/>
                <w:sz w:val="22"/>
                <w:szCs w:val="22"/>
              </w:rPr>
              <w:t>FEXOFENADINA</w:t>
            </w:r>
            <w:r w:rsidRPr="00C850B1">
              <w:rPr>
                <w:rFonts w:asciiTheme="majorHAnsi" w:hAnsiTheme="majorHAnsi" w:cstheme="majorHAnsi"/>
                <w:spacing w:val="-6"/>
                <w:w w:val="105"/>
                <w:sz w:val="22"/>
                <w:szCs w:val="22"/>
              </w:rPr>
              <w:t xml:space="preserve"> </w:t>
            </w:r>
            <w:r w:rsidRPr="00C850B1">
              <w:rPr>
                <w:rFonts w:asciiTheme="majorHAnsi" w:hAnsiTheme="majorHAnsi" w:cstheme="majorHAnsi"/>
                <w:spacing w:val="-2"/>
                <w:w w:val="105"/>
                <w:sz w:val="22"/>
                <w:szCs w:val="22"/>
              </w:rPr>
              <w:t>+</w:t>
            </w:r>
            <w:r w:rsidRPr="00C850B1">
              <w:rPr>
                <w:rFonts w:asciiTheme="majorHAnsi" w:hAnsiTheme="majorHAnsi" w:cstheme="majorHAnsi"/>
                <w:spacing w:val="-7"/>
                <w:w w:val="105"/>
                <w:sz w:val="22"/>
                <w:szCs w:val="22"/>
              </w:rPr>
              <w:t xml:space="preserve"> </w:t>
            </w:r>
            <w:r w:rsidRPr="00C850B1">
              <w:rPr>
                <w:rFonts w:asciiTheme="majorHAnsi" w:hAnsiTheme="majorHAnsi" w:cstheme="majorHAnsi"/>
                <w:spacing w:val="-2"/>
                <w:w w:val="105"/>
                <w:sz w:val="22"/>
                <w:szCs w:val="22"/>
              </w:rPr>
              <w:t xml:space="preserve">CLORIDRATO </w:t>
            </w:r>
            <w:r w:rsidRPr="00C850B1">
              <w:rPr>
                <w:rFonts w:asciiTheme="majorHAnsi" w:hAnsiTheme="majorHAnsi" w:cstheme="majorHAnsi"/>
                <w:w w:val="105"/>
                <w:sz w:val="22"/>
                <w:szCs w:val="22"/>
              </w:rPr>
              <w:t>DE PSEUDOEFRINA 60/120 MG C/ 10 CP</w:t>
            </w:r>
          </w:p>
        </w:tc>
        <w:tc>
          <w:tcPr>
            <w:tcW w:w="659" w:type="pct"/>
            <w:tcBorders>
              <w:top w:val="nil"/>
              <w:left w:val="nil"/>
              <w:bottom w:val="single" w:sz="4" w:space="0" w:color="auto"/>
              <w:right w:val="single" w:sz="4" w:space="0" w:color="auto"/>
            </w:tcBorders>
            <w:vAlign w:val="center"/>
          </w:tcPr>
          <w:p w14:paraId="2C449773"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R$61,31</w:t>
            </w:r>
          </w:p>
        </w:tc>
        <w:tc>
          <w:tcPr>
            <w:tcW w:w="765" w:type="pct"/>
            <w:tcBorders>
              <w:top w:val="nil"/>
              <w:left w:val="nil"/>
              <w:bottom w:val="single" w:sz="4" w:space="0" w:color="auto"/>
              <w:right w:val="single" w:sz="4" w:space="0" w:color="auto"/>
            </w:tcBorders>
            <w:vAlign w:val="center"/>
          </w:tcPr>
          <w:p w14:paraId="5E72CE5F"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R$306,55</w:t>
            </w:r>
          </w:p>
        </w:tc>
      </w:tr>
      <w:tr w:rsidR="00BA3AAB" w:rsidRPr="00C850B1" w14:paraId="2FA2FA83"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19E716E6"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57</w:t>
            </w:r>
          </w:p>
        </w:tc>
        <w:tc>
          <w:tcPr>
            <w:tcW w:w="708" w:type="pct"/>
            <w:tcBorders>
              <w:top w:val="nil"/>
              <w:left w:val="nil"/>
              <w:bottom w:val="single" w:sz="4" w:space="0" w:color="auto"/>
              <w:right w:val="single" w:sz="4" w:space="0" w:color="auto"/>
            </w:tcBorders>
            <w:shd w:val="clear" w:color="auto" w:fill="auto"/>
            <w:noWrap/>
            <w:vAlign w:val="center"/>
          </w:tcPr>
          <w:p w14:paraId="51663205"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5</w:t>
            </w:r>
          </w:p>
        </w:tc>
        <w:tc>
          <w:tcPr>
            <w:tcW w:w="2494" w:type="pct"/>
            <w:tcBorders>
              <w:top w:val="nil"/>
              <w:left w:val="nil"/>
              <w:bottom w:val="single" w:sz="4" w:space="0" w:color="auto"/>
              <w:right w:val="single" w:sz="4" w:space="0" w:color="auto"/>
            </w:tcBorders>
            <w:shd w:val="clear" w:color="auto" w:fill="auto"/>
          </w:tcPr>
          <w:p w14:paraId="5899DA0F"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pacing w:val="-2"/>
                <w:w w:val="105"/>
                <w:sz w:val="22"/>
                <w:szCs w:val="22"/>
              </w:rPr>
              <w:t>CLORIDRATO</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2"/>
                <w:w w:val="105"/>
                <w:sz w:val="22"/>
                <w:szCs w:val="22"/>
              </w:rPr>
              <w:t>DE</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2"/>
                <w:w w:val="105"/>
                <w:sz w:val="22"/>
                <w:szCs w:val="22"/>
              </w:rPr>
              <w:t>FEXOFENADINA</w:t>
            </w:r>
            <w:r w:rsidRPr="00C850B1">
              <w:rPr>
                <w:rFonts w:asciiTheme="majorHAnsi" w:hAnsiTheme="majorHAnsi" w:cstheme="majorHAnsi"/>
                <w:spacing w:val="38"/>
                <w:w w:val="105"/>
                <w:sz w:val="22"/>
                <w:szCs w:val="22"/>
              </w:rPr>
              <w:t xml:space="preserve"> </w:t>
            </w:r>
            <w:r w:rsidRPr="00C850B1">
              <w:rPr>
                <w:rFonts w:asciiTheme="majorHAnsi" w:hAnsiTheme="majorHAnsi" w:cstheme="majorHAnsi"/>
                <w:spacing w:val="-2"/>
                <w:w w:val="105"/>
                <w:sz w:val="22"/>
                <w:szCs w:val="22"/>
              </w:rPr>
              <w:t>6MG</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2"/>
                <w:w w:val="105"/>
                <w:sz w:val="22"/>
                <w:szCs w:val="22"/>
              </w:rPr>
              <w:t>C/60</w:t>
            </w:r>
            <w:r w:rsidRPr="00C850B1">
              <w:rPr>
                <w:rFonts w:asciiTheme="majorHAnsi" w:hAnsiTheme="majorHAnsi" w:cstheme="majorHAnsi"/>
                <w:spacing w:val="-5"/>
                <w:w w:val="105"/>
                <w:sz w:val="22"/>
                <w:szCs w:val="22"/>
              </w:rPr>
              <w:t xml:space="preserve"> ML.</w:t>
            </w:r>
          </w:p>
        </w:tc>
        <w:tc>
          <w:tcPr>
            <w:tcW w:w="659" w:type="pct"/>
            <w:tcBorders>
              <w:top w:val="nil"/>
              <w:left w:val="nil"/>
              <w:bottom w:val="single" w:sz="4" w:space="0" w:color="auto"/>
              <w:right w:val="single" w:sz="4" w:space="0" w:color="auto"/>
            </w:tcBorders>
            <w:vAlign w:val="center"/>
          </w:tcPr>
          <w:p w14:paraId="214F4F09"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R$35,79</w:t>
            </w:r>
          </w:p>
        </w:tc>
        <w:tc>
          <w:tcPr>
            <w:tcW w:w="765" w:type="pct"/>
            <w:tcBorders>
              <w:top w:val="nil"/>
              <w:left w:val="nil"/>
              <w:bottom w:val="single" w:sz="4" w:space="0" w:color="auto"/>
              <w:right w:val="single" w:sz="4" w:space="0" w:color="auto"/>
            </w:tcBorders>
            <w:vAlign w:val="center"/>
          </w:tcPr>
          <w:p w14:paraId="7A97E116"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R$178,95</w:t>
            </w:r>
          </w:p>
        </w:tc>
      </w:tr>
      <w:tr w:rsidR="00BA3AAB" w:rsidRPr="00C850B1" w14:paraId="792A0B00"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1A712E43"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58</w:t>
            </w:r>
          </w:p>
        </w:tc>
        <w:tc>
          <w:tcPr>
            <w:tcW w:w="708" w:type="pct"/>
            <w:tcBorders>
              <w:top w:val="nil"/>
              <w:left w:val="nil"/>
              <w:bottom w:val="single" w:sz="4" w:space="0" w:color="auto"/>
              <w:right w:val="single" w:sz="4" w:space="0" w:color="auto"/>
            </w:tcBorders>
            <w:shd w:val="clear" w:color="auto" w:fill="auto"/>
            <w:noWrap/>
            <w:vAlign w:val="center"/>
          </w:tcPr>
          <w:p w14:paraId="03087C70"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10</w:t>
            </w:r>
          </w:p>
        </w:tc>
        <w:tc>
          <w:tcPr>
            <w:tcW w:w="2494" w:type="pct"/>
            <w:tcBorders>
              <w:top w:val="nil"/>
              <w:left w:val="nil"/>
              <w:bottom w:val="single" w:sz="4" w:space="0" w:color="auto"/>
              <w:right w:val="single" w:sz="4" w:space="0" w:color="auto"/>
            </w:tcBorders>
            <w:shd w:val="clear" w:color="auto" w:fill="auto"/>
          </w:tcPr>
          <w:p w14:paraId="779A7BB9"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z w:val="22"/>
                <w:szCs w:val="22"/>
              </w:rPr>
              <w:t>CLORIDRATO</w:t>
            </w:r>
            <w:r w:rsidRPr="00C850B1">
              <w:rPr>
                <w:rFonts w:asciiTheme="majorHAnsi" w:hAnsiTheme="majorHAnsi" w:cstheme="majorHAnsi"/>
                <w:spacing w:val="18"/>
                <w:sz w:val="22"/>
                <w:szCs w:val="22"/>
              </w:rPr>
              <w:t xml:space="preserve"> </w:t>
            </w:r>
            <w:r w:rsidRPr="00C850B1">
              <w:rPr>
                <w:rFonts w:asciiTheme="majorHAnsi" w:hAnsiTheme="majorHAnsi" w:cstheme="majorHAnsi"/>
                <w:sz w:val="22"/>
                <w:szCs w:val="22"/>
              </w:rPr>
              <w:t>DE</w:t>
            </w:r>
            <w:r w:rsidRPr="00C850B1">
              <w:rPr>
                <w:rFonts w:asciiTheme="majorHAnsi" w:hAnsiTheme="majorHAnsi" w:cstheme="majorHAnsi"/>
                <w:spacing w:val="18"/>
                <w:sz w:val="22"/>
                <w:szCs w:val="22"/>
              </w:rPr>
              <w:t xml:space="preserve"> </w:t>
            </w:r>
            <w:r w:rsidRPr="00C850B1">
              <w:rPr>
                <w:rFonts w:asciiTheme="majorHAnsi" w:hAnsiTheme="majorHAnsi" w:cstheme="majorHAnsi"/>
                <w:sz w:val="22"/>
                <w:szCs w:val="22"/>
              </w:rPr>
              <w:t>MEMANTINA</w:t>
            </w:r>
            <w:r w:rsidRPr="00C850B1">
              <w:rPr>
                <w:rFonts w:asciiTheme="majorHAnsi" w:hAnsiTheme="majorHAnsi" w:cstheme="majorHAnsi"/>
                <w:spacing w:val="18"/>
                <w:sz w:val="22"/>
                <w:szCs w:val="22"/>
              </w:rPr>
              <w:t xml:space="preserve"> </w:t>
            </w:r>
            <w:r w:rsidRPr="00C850B1">
              <w:rPr>
                <w:rFonts w:asciiTheme="majorHAnsi" w:hAnsiTheme="majorHAnsi" w:cstheme="majorHAnsi"/>
                <w:sz w:val="22"/>
                <w:szCs w:val="22"/>
              </w:rPr>
              <w:t>10MG</w:t>
            </w:r>
            <w:r w:rsidRPr="00C850B1">
              <w:rPr>
                <w:rFonts w:asciiTheme="majorHAnsi" w:hAnsiTheme="majorHAnsi" w:cstheme="majorHAnsi"/>
                <w:spacing w:val="19"/>
                <w:sz w:val="22"/>
                <w:szCs w:val="22"/>
              </w:rPr>
              <w:t xml:space="preserve"> </w:t>
            </w:r>
            <w:r w:rsidRPr="00C850B1">
              <w:rPr>
                <w:rFonts w:asciiTheme="majorHAnsi" w:hAnsiTheme="majorHAnsi" w:cstheme="majorHAnsi"/>
                <w:spacing w:val="-2"/>
                <w:sz w:val="22"/>
                <w:szCs w:val="22"/>
              </w:rPr>
              <w:t>C/30CP</w:t>
            </w:r>
          </w:p>
        </w:tc>
        <w:tc>
          <w:tcPr>
            <w:tcW w:w="659" w:type="pct"/>
            <w:tcBorders>
              <w:top w:val="nil"/>
              <w:left w:val="nil"/>
              <w:bottom w:val="single" w:sz="4" w:space="0" w:color="auto"/>
              <w:right w:val="single" w:sz="4" w:space="0" w:color="auto"/>
            </w:tcBorders>
            <w:vAlign w:val="center"/>
          </w:tcPr>
          <w:p w14:paraId="7C895A66"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R$80,21</w:t>
            </w:r>
          </w:p>
        </w:tc>
        <w:tc>
          <w:tcPr>
            <w:tcW w:w="765" w:type="pct"/>
            <w:tcBorders>
              <w:top w:val="nil"/>
              <w:left w:val="nil"/>
              <w:bottom w:val="single" w:sz="4" w:space="0" w:color="auto"/>
              <w:right w:val="single" w:sz="4" w:space="0" w:color="auto"/>
            </w:tcBorders>
            <w:vAlign w:val="center"/>
          </w:tcPr>
          <w:p w14:paraId="3C5DE514"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R$802,10</w:t>
            </w:r>
          </w:p>
        </w:tc>
      </w:tr>
      <w:tr w:rsidR="00BA3AAB" w:rsidRPr="00C850B1" w14:paraId="3F65A579"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5CF4FDED"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59</w:t>
            </w:r>
          </w:p>
        </w:tc>
        <w:tc>
          <w:tcPr>
            <w:tcW w:w="708" w:type="pct"/>
            <w:tcBorders>
              <w:top w:val="nil"/>
              <w:left w:val="nil"/>
              <w:bottom w:val="single" w:sz="4" w:space="0" w:color="auto"/>
              <w:right w:val="single" w:sz="4" w:space="0" w:color="auto"/>
            </w:tcBorders>
            <w:shd w:val="clear" w:color="auto" w:fill="auto"/>
            <w:noWrap/>
            <w:vAlign w:val="center"/>
          </w:tcPr>
          <w:p w14:paraId="3DBE61E9"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12</w:t>
            </w:r>
          </w:p>
        </w:tc>
        <w:tc>
          <w:tcPr>
            <w:tcW w:w="2494" w:type="pct"/>
            <w:tcBorders>
              <w:top w:val="nil"/>
              <w:left w:val="nil"/>
              <w:bottom w:val="single" w:sz="4" w:space="0" w:color="auto"/>
              <w:right w:val="single" w:sz="4" w:space="0" w:color="auto"/>
            </w:tcBorders>
            <w:shd w:val="clear" w:color="auto" w:fill="auto"/>
          </w:tcPr>
          <w:p w14:paraId="4BBF084D"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z w:val="22"/>
                <w:szCs w:val="22"/>
              </w:rPr>
              <w:t>CLORIDRATO</w:t>
            </w:r>
            <w:r w:rsidRPr="00C850B1">
              <w:rPr>
                <w:rFonts w:asciiTheme="majorHAnsi" w:hAnsiTheme="majorHAnsi" w:cstheme="majorHAnsi"/>
                <w:spacing w:val="15"/>
                <w:sz w:val="22"/>
                <w:szCs w:val="22"/>
              </w:rPr>
              <w:t xml:space="preserve"> </w:t>
            </w:r>
            <w:r w:rsidRPr="00C850B1">
              <w:rPr>
                <w:rFonts w:asciiTheme="majorHAnsi" w:hAnsiTheme="majorHAnsi" w:cstheme="majorHAnsi"/>
                <w:sz w:val="22"/>
                <w:szCs w:val="22"/>
              </w:rPr>
              <w:t>DE</w:t>
            </w:r>
            <w:r w:rsidRPr="00C850B1">
              <w:rPr>
                <w:rFonts w:asciiTheme="majorHAnsi" w:hAnsiTheme="majorHAnsi" w:cstheme="majorHAnsi"/>
                <w:spacing w:val="15"/>
                <w:sz w:val="22"/>
                <w:szCs w:val="22"/>
              </w:rPr>
              <w:t xml:space="preserve"> </w:t>
            </w:r>
            <w:r w:rsidRPr="00C850B1">
              <w:rPr>
                <w:rFonts w:asciiTheme="majorHAnsi" w:hAnsiTheme="majorHAnsi" w:cstheme="majorHAnsi"/>
                <w:sz w:val="22"/>
                <w:szCs w:val="22"/>
              </w:rPr>
              <w:t>METFORMINA</w:t>
            </w:r>
            <w:r w:rsidRPr="00C850B1">
              <w:rPr>
                <w:rFonts w:asciiTheme="majorHAnsi" w:hAnsiTheme="majorHAnsi" w:cstheme="majorHAnsi"/>
                <w:spacing w:val="16"/>
                <w:sz w:val="22"/>
                <w:szCs w:val="22"/>
              </w:rPr>
              <w:t xml:space="preserve"> </w:t>
            </w:r>
            <w:r w:rsidRPr="00C850B1">
              <w:rPr>
                <w:rFonts w:asciiTheme="majorHAnsi" w:hAnsiTheme="majorHAnsi" w:cstheme="majorHAnsi"/>
                <w:sz w:val="22"/>
                <w:szCs w:val="22"/>
              </w:rPr>
              <w:t>XR</w:t>
            </w:r>
            <w:r w:rsidRPr="00C850B1">
              <w:rPr>
                <w:rFonts w:asciiTheme="majorHAnsi" w:hAnsiTheme="majorHAnsi" w:cstheme="majorHAnsi"/>
                <w:spacing w:val="15"/>
                <w:sz w:val="22"/>
                <w:szCs w:val="22"/>
              </w:rPr>
              <w:t xml:space="preserve"> </w:t>
            </w:r>
            <w:r w:rsidRPr="00C850B1">
              <w:rPr>
                <w:rFonts w:asciiTheme="majorHAnsi" w:hAnsiTheme="majorHAnsi" w:cstheme="majorHAnsi"/>
                <w:sz w:val="22"/>
                <w:szCs w:val="22"/>
              </w:rPr>
              <w:t>850MG</w:t>
            </w:r>
            <w:r w:rsidRPr="00C850B1">
              <w:rPr>
                <w:rFonts w:asciiTheme="majorHAnsi" w:hAnsiTheme="majorHAnsi" w:cstheme="majorHAnsi"/>
                <w:spacing w:val="15"/>
                <w:sz w:val="22"/>
                <w:szCs w:val="22"/>
              </w:rPr>
              <w:t xml:space="preserve"> </w:t>
            </w:r>
            <w:r w:rsidRPr="00C850B1">
              <w:rPr>
                <w:rFonts w:asciiTheme="majorHAnsi" w:hAnsiTheme="majorHAnsi" w:cstheme="majorHAnsi"/>
                <w:sz w:val="22"/>
                <w:szCs w:val="22"/>
              </w:rPr>
              <w:t>C/30</w:t>
            </w:r>
            <w:r w:rsidRPr="00C850B1">
              <w:rPr>
                <w:rFonts w:asciiTheme="majorHAnsi" w:hAnsiTheme="majorHAnsi" w:cstheme="majorHAnsi"/>
                <w:spacing w:val="14"/>
                <w:sz w:val="22"/>
                <w:szCs w:val="22"/>
              </w:rPr>
              <w:t xml:space="preserve"> </w:t>
            </w:r>
            <w:r w:rsidRPr="00C850B1">
              <w:rPr>
                <w:rFonts w:asciiTheme="majorHAnsi" w:hAnsiTheme="majorHAnsi" w:cstheme="majorHAnsi"/>
                <w:spacing w:val="-5"/>
                <w:sz w:val="22"/>
                <w:szCs w:val="22"/>
              </w:rPr>
              <w:t>CP</w:t>
            </w:r>
          </w:p>
        </w:tc>
        <w:tc>
          <w:tcPr>
            <w:tcW w:w="659" w:type="pct"/>
            <w:tcBorders>
              <w:top w:val="nil"/>
              <w:left w:val="nil"/>
              <w:bottom w:val="single" w:sz="4" w:space="0" w:color="auto"/>
              <w:right w:val="single" w:sz="4" w:space="0" w:color="auto"/>
            </w:tcBorders>
            <w:vAlign w:val="center"/>
          </w:tcPr>
          <w:p w14:paraId="7AAE57F2"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R$37,56</w:t>
            </w:r>
          </w:p>
        </w:tc>
        <w:tc>
          <w:tcPr>
            <w:tcW w:w="765" w:type="pct"/>
            <w:tcBorders>
              <w:top w:val="nil"/>
              <w:left w:val="nil"/>
              <w:bottom w:val="single" w:sz="4" w:space="0" w:color="auto"/>
              <w:right w:val="single" w:sz="4" w:space="0" w:color="auto"/>
            </w:tcBorders>
            <w:vAlign w:val="center"/>
          </w:tcPr>
          <w:p w14:paraId="0D70E749"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R$450,72</w:t>
            </w:r>
          </w:p>
        </w:tc>
      </w:tr>
      <w:tr w:rsidR="00BA3AAB" w:rsidRPr="00C850B1" w14:paraId="1BB95D7D"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3989F783"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60</w:t>
            </w:r>
          </w:p>
        </w:tc>
        <w:tc>
          <w:tcPr>
            <w:tcW w:w="708" w:type="pct"/>
            <w:tcBorders>
              <w:top w:val="nil"/>
              <w:left w:val="nil"/>
              <w:bottom w:val="single" w:sz="4" w:space="0" w:color="auto"/>
              <w:right w:val="single" w:sz="4" w:space="0" w:color="auto"/>
            </w:tcBorders>
            <w:shd w:val="clear" w:color="auto" w:fill="auto"/>
            <w:noWrap/>
            <w:vAlign w:val="center"/>
          </w:tcPr>
          <w:p w14:paraId="7CE92D49"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5</w:t>
            </w:r>
          </w:p>
        </w:tc>
        <w:tc>
          <w:tcPr>
            <w:tcW w:w="2494" w:type="pct"/>
            <w:tcBorders>
              <w:top w:val="nil"/>
              <w:left w:val="nil"/>
              <w:bottom w:val="single" w:sz="4" w:space="0" w:color="auto"/>
              <w:right w:val="single" w:sz="4" w:space="0" w:color="auto"/>
            </w:tcBorders>
            <w:shd w:val="clear" w:color="auto" w:fill="auto"/>
          </w:tcPr>
          <w:p w14:paraId="187B3B6A"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w w:val="105"/>
                <w:sz w:val="22"/>
                <w:szCs w:val="22"/>
              </w:rPr>
              <w:t>CLORIDRATO</w:t>
            </w:r>
            <w:r w:rsidRPr="00C850B1">
              <w:rPr>
                <w:rFonts w:asciiTheme="majorHAnsi" w:hAnsiTheme="majorHAnsi" w:cstheme="majorHAnsi"/>
                <w:spacing w:val="-11"/>
                <w:w w:val="105"/>
                <w:sz w:val="22"/>
                <w:szCs w:val="22"/>
              </w:rPr>
              <w:t xml:space="preserve"> </w:t>
            </w:r>
            <w:r w:rsidRPr="00C850B1">
              <w:rPr>
                <w:rFonts w:asciiTheme="majorHAnsi" w:hAnsiTheme="majorHAnsi" w:cstheme="majorHAnsi"/>
                <w:w w:val="105"/>
                <w:sz w:val="22"/>
                <w:szCs w:val="22"/>
              </w:rPr>
              <w:t>DE</w:t>
            </w:r>
            <w:r w:rsidRPr="00C850B1">
              <w:rPr>
                <w:rFonts w:asciiTheme="majorHAnsi" w:hAnsiTheme="majorHAnsi" w:cstheme="majorHAnsi"/>
                <w:spacing w:val="-11"/>
                <w:w w:val="105"/>
                <w:sz w:val="22"/>
                <w:szCs w:val="22"/>
              </w:rPr>
              <w:t xml:space="preserve"> </w:t>
            </w:r>
            <w:r w:rsidRPr="00C850B1">
              <w:rPr>
                <w:rFonts w:asciiTheme="majorHAnsi" w:hAnsiTheme="majorHAnsi" w:cstheme="majorHAnsi"/>
                <w:w w:val="105"/>
                <w:sz w:val="22"/>
                <w:szCs w:val="22"/>
              </w:rPr>
              <w:t>METFORMINA</w:t>
            </w:r>
            <w:r w:rsidRPr="00C850B1">
              <w:rPr>
                <w:rFonts w:asciiTheme="majorHAnsi" w:hAnsiTheme="majorHAnsi" w:cstheme="majorHAnsi"/>
                <w:spacing w:val="-10"/>
                <w:w w:val="105"/>
                <w:sz w:val="22"/>
                <w:szCs w:val="22"/>
              </w:rPr>
              <w:t xml:space="preserve"> </w:t>
            </w:r>
            <w:r w:rsidRPr="00C850B1">
              <w:rPr>
                <w:rFonts w:asciiTheme="majorHAnsi" w:hAnsiTheme="majorHAnsi" w:cstheme="majorHAnsi"/>
                <w:w w:val="105"/>
                <w:sz w:val="22"/>
                <w:szCs w:val="22"/>
              </w:rPr>
              <w:t>1</w:t>
            </w:r>
            <w:r w:rsidRPr="00C850B1">
              <w:rPr>
                <w:rFonts w:asciiTheme="majorHAnsi" w:hAnsiTheme="majorHAnsi" w:cstheme="majorHAnsi"/>
                <w:spacing w:val="-12"/>
                <w:w w:val="105"/>
                <w:sz w:val="22"/>
                <w:szCs w:val="22"/>
              </w:rPr>
              <w:t xml:space="preserve"> </w:t>
            </w:r>
            <w:r w:rsidRPr="00C850B1">
              <w:rPr>
                <w:rFonts w:asciiTheme="majorHAnsi" w:hAnsiTheme="majorHAnsi" w:cstheme="majorHAnsi"/>
                <w:w w:val="105"/>
                <w:sz w:val="22"/>
                <w:szCs w:val="22"/>
              </w:rPr>
              <w:t>G</w:t>
            </w:r>
            <w:r w:rsidRPr="00C850B1">
              <w:rPr>
                <w:rFonts w:asciiTheme="majorHAnsi" w:hAnsiTheme="majorHAnsi" w:cstheme="majorHAnsi"/>
                <w:spacing w:val="-10"/>
                <w:w w:val="105"/>
                <w:sz w:val="22"/>
                <w:szCs w:val="22"/>
              </w:rPr>
              <w:t xml:space="preserve"> </w:t>
            </w:r>
            <w:r w:rsidRPr="00C850B1">
              <w:rPr>
                <w:rFonts w:asciiTheme="majorHAnsi" w:hAnsiTheme="majorHAnsi" w:cstheme="majorHAnsi"/>
                <w:w w:val="105"/>
                <w:sz w:val="22"/>
                <w:szCs w:val="22"/>
              </w:rPr>
              <w:t>C/</w:t>
            </w:r>
            <w:r w:rsidRPr="00C850B1">
              <w:rPr>
                <w:rFonts w:asciiTheme="majorHAnsi" w:hAnsiTheme="majorHAnsi" w:cstheme="majorHAnsi"/>
                <w:spacing w:val="-12"/>
                <w:w w:val="105"/>
                <w:sz w:val="22"/>
                <w:szCs w:val="22"/>
              </w:rPr>
              <w:t xml:space="preserve"> </w:t>
            </w:r>
            <w:r w:rsidRPr="00C850B1">
              <w:rPr>
                <w:rFonts w:asciiTheme="majorHAnsi" w:hAnsiTheme="majorHAnsi" w:cstheme="majorHAnsi"/>
                <w:w w:val="105"/>
                <w:sz w:val="22"/>
                <w:szCs w:val="22"/>
              </w:rPr>
              <w:t>30</w:t>
            </w:r>
            <w:r w:rsidRPr="00C850B1">
              <w:rPr>
                <w:rFonts w:asciiTheme="majorHAnsi" w:hAnsiTheme="majorHAnsi" w:cstheme="majorHAnsi"/>
                <w:spacing w:val="-11"/>
                <w:w w:val="105"/>
                <w:sz w:val="22"/>
                <w:szCs w:val="22"/>
              </w:rPr>
              <w:t xml:space="preserve"> </w:t>
            </w:r>
            <w:r w:rsidRPr="00C850B1">
              <w:rPr>
                <w:rFonts w:asciiTheme="majorHAnsi" w:hAnsiTheme="majorHAnsi" w:cstheme="majorHAnsi"/>
                <w:spacing w:val="-5"/>
                <w:w w:val="105"/>
                <w:sz w:val="22"/>
                <w:szCs w:val="22"/>
              </w:rPr>
              <w:t>CP</w:t>
            </w:r>
          </w:p>
        </w:tc>
        <w:tc>
          <w:tcPr>
            <w:tcW w:w="659" w:type="pct"/>
            <w:tcBorders>
              <w:top w:val="nil"/>
              <w:left w:val="nil"/>
              <w:bottom w:val="single" w:sz="4" w:space="0" w:color="auto"/>
              <w:right w:val="single" w:sz="4" w:space="0" w:color="auto"/>
            </w:tcBorders>
            <w:vAlign w:val="center"/>
          </w:tcPr>
          <w:p w14:paraId="4AA30894"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R$52,60</w:t>
            </w:r>
          </w:p>
        </w:tc>
        <w:tc>
          <w:tcPr>
            <w:tcW w:w="765" w:type="pct"/>
            <w:tcBorders>
              <w:top w:val="nil"/>
              <w:left w:val="nil"/>
              <w:bottom w:val="single" w:sz="4" w:space="0" w:color="auto"/>
              <w:right w:val="single" w:sz="4" w:space="0" w:color="auto"/>
            </w:tcBorders>
            <w:vAlign w:val="center"/>
          </w:tcPr>
          <w:p w14:paraId="6B8D0302"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R$263,00</w:t>
            </w:r>
          </w:p>
        </w:tc>
      </w:tr>
      <w:tr w:rsidR="00BA3AAB" w:rsidRPr="00C850B1" w14:paraId="2ECC7AB3"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31443E55"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61</w:t>
            </w:r>
          </w:p>
        </w:tc>
        <w:tc>
          <w:tcPr>
            <w:tcW w:w="708" w:type="pct"/>
            <w:tcBorders>
              <w:top w:val="nil"/>
              <w:left w:val="nil"/>
              <w:bottom w:val="single" w:sz="4" w:space="0" w:color="auto"/>
              <w:right w:val="single" w:sz="4" w:space="0" w:color="auto"/>
            </w:tcBorders>
            <w:shd w:val="clear" w:color="auto" w:fill="auto"/>
            <w:noWrap/>
            <w:vAlign w:val="center"/>
          </w:tcPr>
          <w:p w14:paraId="22180604"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28</w:t>
            </w:r>
          </w:p>
        </w:tc>
        <w:tc>
          <w:tcPr>
            <w:tcW w:w="2494" w:type="pct"/>
            <w:tcBorders>
              <w:top w:val="nil"/>
              <w:left w:val="nil"/>
              <w:bottom w:val="single" w:sz="4" w:space="0" w:color="auto"/>
              <w:right w:val="single" w:sz="4" w:space="0" w:color="auto"/>
            </w:tcBorders>
            <w:shd w:val="clear" w:color="auto" w:fill="auto"/>
          </w:tcPr>
          <w:p w14:paraId="67E79C78" w14:textId="027E90F7" w:rsidR="00BA3AAB" w:rsidRPr="00085DA6" w:rsidRDefault="00BA3AAB" w:rsidP="00085DA6">
            <w:pPr>
              <w:pStyle w:val="TableParagraph"/>
              <w:spacing w:before="5"/>
              <w:ind w:left="27"/>
              <w:jc w:val="both"/>
              <w:rPr>
                <w:rFonts w:asciiTheme="majorHAnsi" w:hAnsiTheme="majorHAnsi" w:cstheme="majorHAnsi"/>
              </w:rPr>
            </w:pPr>
            <w:r w:rsidRPr="00C850B1">
              <w:rPr>
                <w:rFonts w:asciiTheme="majorHAnsi" w:hAnsiTheme="majorHAnsi" w:cstheme="majorHAnsi"/>
              </w:rPr>
              <w:t>CLORIDRATO</w:t>
            </w:r>
            <w:r w:rsidRPr="00C850B1">
              <w:rPr>
                <w:rFonts w:asciiTheme="majorHAnsi" w:hAnsiTheme="majorHAnsi" w:cstheme="majorHAnsi"/>
                <w:spacing w:val="19"/>
              </w:rPr>
              <w:t xml:space="preserve"> </w:t>
            </w:r>
            <w:r w:rsidRPr="00C850B1">
              <w:rPr>
                <w:rFonts w:asciiTheme="majorHAnsi" w:hAnsiTheme="majorHAnsi" w:cstheme="majorHAnsi"/>
              </w:rPr>
              <w:t>DE</w:t>
            </w:r>
            <w:r w:rsidRPr="00C850B1">
              <w:rPr>
                <w:rFonts w:asciiTheme="majorHAnsi" w:hAnsiTheme="majorHAnsi" w:cstheme="majorHAnsi"/>
                <w:spacing w:val="20"/>
              </w:rPr>
              <w:t xml:space="preserve"> </w:t>
            </w:r>
            <w:r w:rsidRPr="00C850B1">
              <w:rPr>
                <w:rFonts w:asciiTheme="majorHAnsi" w:hAnsiTheme="majorHAnsi" w:cstheme="majorHAnsi"/>
              </w:rPr>
              <w:t>METFORMINA</w:t>
            </w:r>
            <w:r w:rsidRPr="00C850B1">
              <w:rPr>
                <w:rFonts w:asciiTheme="majorHAnsi" w:hAnsiTheme="majorHAnsi" w:cstheme="majorHAnsi"/>
                <w:spacing w:val="19"/>
              </w:rPr>
              <w:t xml:space="preserve"> </w:t>
            </w:r>
            <w:r w:rsidRPr="00C850B1">
              <w:rPr>
                <w:rFonts w:asciiTheme="majorHAnsi" w:hAnsiTheme="majorHAnsi" w:cstheme="majorHAnsi"/>
              </w:rPr>
              <w:t>+</w:t>
            </w:r>
            <w:r w:rsidRPr="00C850B1">
              <w:rPr>
                <w:rFonts w:asciiTheme="majorHAnsi" w:hAnsiTheme="majorHAnsi" w:cstheme="majorHAnsi"/>
                <w:spacing w:val="19"/>
              </w:rPr>
              <w:t xml:space="preserve"> </w:t>
            </w:r>
            <w:r w:rsidRPr="00C850B1">
              <w:rPr>
                <w:rFonts w:asciiTheme="majorHAnsi" w:hAnsiTheme="majorHAnsi" w:cstheme="majorHAnsi"/>
              </w:rPr>
              <w:t>BENZOATO</w:t>
            </w:r>
            <w:r w:rsidRPr="00C850B1">
              <w:rPr>
                <w:rFonts w:asciiTheme="majorHAnsi" w:hAnsiTheme="majorHAnsi" w:cstheme="majorHAnsi"/>
                <w:spacing w:val="19"/>
              </w:rPr>
              <w:t xml:space="preserve"> </w:t>
            </w:r>
            <w:r w:rsidRPr="00C850B1">
              <w:rPr>
                <w:rFonts w:asciiTheme="majorHAnsi" w:hAnsiTheme="majorHAnsi" w:cstheme="majorHAnsi"/>
                <w:spacing w:val="-5"/>
              </w:rPr>
              <w:t>DE</w:t>
            </w:r>
            <w:r w:rsidR="00085DA6">
              <w:rPr>
                <w:rFonts w:asciiTheme="majorHAnsi" w:hAnsiTheme="majorHAnsi" w:cstheme="majorHAnsi"/>
                <w:spacing w:val="-5"/>
              </w:rPr>
              <w:t xml:space="preserve"> </w:t>
            </w:r>
            <w:r w:rsidRPr="00C850B1">
              <w:rPr>
                <w:rFonts w:asciiTheme="majorHAnsi" w:hAnsiTheme="majorHAnsi" w:cstheme="majorHAnsi"/>
              </w:rPr>
              <w:t>ALOGLIPTINA</w:t>
            </w:r>
            <w:r w:rsidRPr="00C850B1">
              <w:rPr>
                <w:rFonts w:asciiTheme="majorHAnsi" w:hAnsiTheme="majorHAnsi" w:cstheme="majorHAnsi"/>
                <w:spacing w:val="14"/>
              </w:rPr>
              <w:t xml:space="preserve"> </w:t>
            </w:r>
            <w:r w:rsidRPr="00C850B1">
              <w:rPr>
                <w:rFonts w:asciiTheme="majorHAnsi" w:hAnsiTheme="majorHAnsi" w:cstheme="majorHAnsi"/>
              </w:rPr>
              <w:t>12,5/1000MG</w:t>
            </w:r>
            <w:r w:rsidRPr="00C850B1">
              <w:rPr>
                <w:rFonts w:asciiTheme="majorHAnsi" w:hAnsiTheme="majorHAnsi" w:cstheme="majorHAnsi"/>
                <w:spacing w:val="14"/>
              </w:rPr>
              <w:t xml:space="preserve"> </w:t>
            </w:r>
            <w:r w:rsidRPr="00C850B1">
              <w:rPr>
                <w:rFonts w:asciiTheme="majorHAnsi" w:hAnsiTheme="majorHAnsi" w:cstheme="majorHAnsi"/>
              </w:rPr>
              <w:t>C/</w:t>
            </w:r>
            <w:r w:rsidRPr="00C850B1">
              <w:rPr>
                <w:rFonts w:asciiTheme="majorHAnsi" w:hAnsiTheme="majorHAnsi" w:cstheme="majorHAnsi"/>
                <w:spacing w:val="13"/>
              </w:rPr>
              <w:t xml:space="preserve"> </w:t>
            </w:r>
            <w:r w:rsidRPr="00C850B1">
              <w:rPr>
                <w:rFonts w:asciiTheme="majorHAnsi" w:hAnsiTheme="majorHAnsi" w:cstheme="majorHAnsi"/>
              </w:rPr>
              <w:t>60</w:t>
            </w:r>
            <w:r w:rsidRPr="00C850B1">
              <w:rPr>
                <w:rFonts w:asciiTheme="majorHAnsi" w:hAnsiTheme="majorHAnsi" w:cstheme="majorHAnsi"/>
                <w:spacing w:val="13"/>
              </w:rPr>
              <w:t xml:space="preserve"> </w:t>
            </w:r>
            <w:r w:rsidRPr="00C850B1">
              <w:rPr>
                <w:rFonts w:asciiTheme="majorHAnsi" w:hAnsiTheme="majorHAnsi" w:cstheme="majorHAnsi"/>
                <w:spacing w:val="-5"/>
              </w:rPr>
              <w:t>CP</w:t>
            </w:r>
          </w:p>
        </w:tc>
        <w:tc>
          <w:tcPr>
            <w:tcW w:w="659" w:type="pct"/>
            <w:tcBorders>
              <w:top w:val="nil"/>
              <w:left w:val="nil"/>
              <w:bottom w:val="single" w:sz="4" w:space="0" w:color="auto"/>
              <w:right w:val="single" w:sz="4" w:space="0" w:color="auto"/>
            </w:tcBorders>
            <w:vAlign w:val="center"/>
          </w:tcPr>
          <w:p w14:paraId="3B6A9DC2"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R$184,87</w:t>
            </w:r>
          </w:p>
        </w:tc>
        <w:tc>
          <w:tcPr>
            <w:tcW w:w="765" w:type="pct"/>
            <w:tcBorders>
              <w:top w:val="nil"/>
              <w:left w:val="nil"/>
              <w:bottom w:val="single" w:sz="4" w:space="0" w:color="auto"/>
              <w:right w:val="single" w:sz="4" w:space="0" w:color="auto"/>
            </w:tcBorders>
            <w:vAlign w:val="center"/>
          </w:tcPr>
          <w:p w14:paraId="0432E01D"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R$5.176,36</w:t>
            </w:r>
          </w:p>
        </w:tc>
      </w:tr>
      <w:tr w:rsidR="00BA3AAB" w:rsidRPr="00C850B1" w14:paraId="412E12D2"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758BE769"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62</w:t>
            </w:r>
          </w:p>
        </w:tc>
        <w:tc>
          <w:tcPr>
            <w:tcW w:w="708" w:type="pct"/>
            <w:tcBorders>
              <w:top w:val="nil"/>
              <w:left w:val="nil"/>
              <w:bottom w:val="single" w:sz="4" w:space="0" w:color="auto"/>
              <w:right w:val="single" w:sz="4" w:space="0" w:color="auto"/>
            </w:tcBorders>
            <w:shd w:val="clear" w:color="auto" w:fill="auto"/>
            <w:noWrap/>
            <w:vAlign w:val="center"/>
          </w:tcPr>
          <w:p w14:paraId="1339A4CD"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30</w:t>
            </w:r>
          </w:p>
        </w:tc>
        <w:tc>
          <w:tcPr>
            <w:tcW w:w="2494" w:type="pct"/>
            <w:tcBorders>
              <w:top w:val="nil"/>
              <w:left w:val="nil"/>
              <w:bottom w:val="single" w:sz="4" w:space="0" w:color="auto"/>
              <w:right w:val="single" w:sz="4" w:space="0" w:color="auto"/>
            </w:tcBorders>
            <w:shd w:val="clear" w:color="auto" w:fill="auto"/>
          </w:tcPr>
          <w:p w14:paraId="71B57657" w14:textId="7615D9C4" w:rsidR="00BA3AAB" w:rsidRPr="00085DA6" w:rsidRDefault="00BA3AAB" w:rsidP="00085DA6">
            <w:pPr>
              <w:pStyle w:val="TableParagraph"/>
              <w:spacing w:before="5"/>
              <w:ind w:left="27"/>
              <w:jc w:val="both"/>
              <w:rPr>
                <w:rFonts w:asciiTheme="majorHAnsi" w:hAnsiTheme="majorHAnsi" w:cstheme="majorHAnsi"/>
              </w:rPr>
            </w:pPr>
            <w:r w:rsidRPr="00C850B1">
              <w:rPr>
                <w:rFonts w:asciiTheme="majorHAnsi" w:hAnsiTheme="majorHAnsi" w:cstheme="majorHAnsi"/>
              </w:rPr>
              <w:t>CLORIDRATO</w:t>
            </w:r>
            <w:r w:rsidRPr="00C850B1">
              <w:rPr>
                <w:rFonts w:asciiTheme="majorHAnsi" w:hAnsiTheme="majorHAnsi" w:cstheme="majorHAnsi"/>
                <w:spacing w:val="19"/>
              </w:rPr>
              <w:t xml:space="preserve"> </w:t>
            </w:r>
            <w:r w:rsidRPr="00C850B1">
              <w:rPr>
                <w:rFonts w:asciiTheme="majorHAnsi" w:hAnsiTheme="majorHAnsi" w:cstheme="majorHAnsi"/>
              </w:rPr>
              <w:t>DE</w:t>
            </w:r>
            <w:r w:rsidRPr="00C850B1">
              <w:rPr>
                <w:rFonts w:asciiTheme="majorHAnsi" w:hAnsiTheme="majorHAnsi" w:cstheme="majorHAnsi"/>
                <w:spacing w:val="20"/>
              </w:rPr>
              <w:t xml:space="preserve"> </w:t>
            </w:r>
            <w:r w:rsidRPr="00C850B1">
              <w:rPr>
                <w:rFonts w:asciiTheme="majorHAnsi" w:hAnsiTheme="majorHAnsi" w:cstheme="majorHAnsi"/>
              </w:rPr>
              <w:t>METFORMINA</w:t>
            </w:r>
            <w:r w:rsidRPr="00C850B1">
              <w:rPr>
                <w:rFonts w:asciiTheme="majorHAnsi" w:hAnsiTheme="majorHAnsi" w:cstheme="majorHAnsi"/>
                <w:spacing w:val="19"/>
              </w:rPr>
              <w:t xml:space="preserve"> </w:t>
            </w:r>
            <w:r w:rsidRPr="00C850B1">
              <w:rPr>
                <w:rFonts w:asciiTheme="majorHAnsi" w:hAnsiTheme="majorHAnsi" w:cstheme="majorHAnsi"/>
              </w:rPr>
              <w:t>+</w:t>
            </w:r>
            <w:r w:rsidRPr="00C850B1">
              <w:rPr>
                <w:rFonts w:asciiTheme="majorHAnsi" w:hAnsiTheme="majorHAnsi" w:cstheme="majorHAnsi"/>
                <w:spacing w:val="19"/>
              </w:rPr>
              <w:t xml:space="preserve"> </w:t>
            </w:r>
            <w:r w:rsidRPr="00C850B1">
              <w:rPr>
                <w:rFonts w:asciiTheme="majorHAnsi" w:hAnsiTheme="majorHAnsi" w:cstheme="majorHAnsi"/>
              </w:rPr>
              <w:t>BENZOATO</w:t>
            </w:r>
            <w:r w:rsidRPr="00C850B1">
              <w:rPr>
                <w:rFonts w:asciiTheme="majorHAnsi" w:hAnsiTheme="majorHAnsi" w:cstheme="majorHAnsi"/>
                <w:spacing w:val="19"/>
              </w:rPr>
              <w:t xml:space="preserve"> </w:t>
            </w:r>
            <w:r w:rsidRPr="00C850B1">
              <w:rPr>
                <w:rFonts w:asciiTheme="majorHAnsi" w:hAnsiTheme="majorHAnsi" w:cstheme="majorHAnsi"/>
                <w:spacing w:val="-5"/>
              </w:rPr>
              <w:t>DE</w:t>
            </w:r>
            <w:r w:rsidR="00085DA6">
              <w:rPr>
                <w:rFonts w:asciiTheme="majorHAnsi" w:hAnsiTheme="majorHAnsi" w:cstheme="majorHAnsi"/>
                <w:spacing w:val="-5"/>
              </w:rPr>
              <w:t xml:space="preserve"> </w:t>
            </w:r>
            <w:r w:rsidRPr="00C850B1">
              <w:rPr>
                <w:rFonts w:asciiTheme="majorHAnsi" w:hAnsiTheme="majorHAnsi" w:cstheme="majorHAnsi"/>
              </w:rPr>
              <w:t>ALOGLIPTINA</w:t>
            </w:r>
            <w:r w:rsidRPr="00C850B1">
              <w:rPr>
                <w:rFonts w:asciiTheme="majorHAnsi" w:hAnsiTheme="majorHAnsi" w:cstheme="majorHAnsi"/>
                <w:spacing w:val="13"/>
              </w:rPr>
              <w:t xml:space="preserve"> </w:t>
            </w:r>
            <w:r w:rsidRPr="00C850B1">
              <w:rPr>
                <w:rFonts w:asciiTheme="majorHAnsi" w:hAnsiTheme="majorHAnsi" w:cstheme="majorHAnsi"/>
              </w:rPr>
              <w:t>12,5/850MG</w:t>
            </w:r>
            <w:r w:rsidRPr="00C850B1">
              <w:rPr>
                <w:rFonts w:asciiTheme="majorHAnsi" w:hAnsiTheme="majorHAnsi" w:cstheme="majorHAnsi"/>
                <w:spacing w:val="14"/>
              </w:rPr>
              <w:t xml:space="preserve"> </w:t>
            </w:r>
            <w:r w:rsidRPr="00C850B1">
              <w:rPr>
                <w:rFonts w:asciiTheme="majorHAnsi" w:hAnsiTheme="majorHAnsi" w:cstheme="majorHAnsi"/>
              </w:rPr>
              <w:t>C/</w:t>
            </w:r>
            <w:r w:rsidRPr="00C850B1">
              <w:rPr>
                <w:rFonts w:asciiTheme="majorHAnsi" w:hAnsiTheme="majorHAnsi" w:cstheme="majorHAnsi"/>
                <w:spacing w:val="13"/>
              </w:rPr>
              <w:t xml:space="preserve"> </w:t>
            </w:r>
            <w:r w:rsidRPr="00C850B1">
              <w:rPr>
                <w:rFonts w:asciiTheme="majorHAnsi" w:hAnsiTheme="majorHAnsi" w:cstheme="majorHAnsi"/>
              </w:rPr>
              <w:t>60</w:t>
            </w:r>
            <w:r w:rsidRPr="00C850B1">
              <w:rPr>
                <w:rFonts w:asciiTheme="majorHAnsi" w:hAnsiTheme="majorHAnsi" w:cstheme="majorHAnsi"/>
                <w:spacing w:val="13"/>
              </w:rPr>
              <w:t xml:space="preserve"> </w:t>
            </w:r>
            <w:r w:rsidRPr="00C850B1">
              <w:rPr>
                <w:rFonts w:asciiTheme="majorHAnsi" w:hAnsiTheme="majorHAnsi" w:cstheme="majorHAnsi"/>
                <w:spacing w:val="-5"/>
              </w:rPr>
              <w:t>CP</w:t>
            </w:r>
          </w:p>
        </w:tc>
        <w:tc>
          <w:tcPr>
            <w:tcW w:w="659" w:type="pct"/>
            <w:tcBorders>
              <w:top w:val="nil"/>
              <w:left w:val="nil"/>
              <w:bottom w:val="single" w:sz="4" w:space="0" w:color="auto"/>
              <w:right w:val="single" w:sz="4" w:space="0" w:color="auto"/>
            </w:tcBorders>
            <w:vAlign w:val="center"/>
          </w:tcPr>
          <w:p w14:paraId="5989CB55"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R$184,87</w:t>
            </w:r>
          </w:p>
        </w:tc>
        <w:tc>
          <w:tcPr>
            <w:tcW w:w="765" w:type="pct"/>
            <w:tcBorders>
              <w:top w:val="nil"/>
              <w:left w:val="nil"/>
              <w:bottom w:val="single" w:sz="4" w:space="0" w:color="auto"/>
              <w:right w:val="single" w:sz="4" w:space="0" w:color="auto"/>
            </w:tcBorders>
            <w:vAlign w:val="center"/>
          </w:tcPr>
          <w:p w14:paraId="164A7318"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R$5.546,10</w:t>
            </w:r>
          </w:p>
        </w:tc>
      </w:tr>
      <w:tr w:rsidR="00BA3AAB" w:rsidRPr="00C850B1" w14:paraId="0E58ADC4"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1F94D77C"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63</w:t>
            </w:r>
          </w:p>
        </w:tc>
        <w:tc>
          <w:tcPr>
            <w:tcW w:w="708" w:type="pct"/>
            <w:tcBorders>
              <w:top w:val="nil"/>
              <w:left w:val="nil"/>
              <w:bottom w:val="single" w:sz="4" w:space="0" w:color="auto"/>
              <w:right w:val="single" w:sz="4" w:space="0" w:color="auto"/>
            </w:tcBorders>
            <w:shd w:val="clear" w:color="auto" w:fill="auto"/>
            <w:noWrap/>
            <w:vAlign w:val="center"/>
          </w:tcPr>
          <w:p w14:paraId="2C1B77AE"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20</w:t>
            </w:r>
          </w:p>
        </w:tc>
        <w:tc>
          <w:tcPr>
            <w:tcW w:w="2494" w:type="pct"/>
            <w:tcBorders>
              <w:top w:val="nil"/>
              <w:left w:val="nil"/>
              <w:bottom w:val="single" w:sz="4" w:space="0" w:color="auto"/>
              <w:right w:val="single" w:sz="4" w:space="0" w:color="auto"/>
            </w:tcBorders>
            <w:shd w:val="clear" w:color="auto" w:fill="auto"/>
          </w:tcPr>
          <w:p w14:paraId="6EC6E3AC" w14:textId="07F3E56E" w:rsidR="00BA3AAB" w:rsidRPr="00085DA6" w:rsidRDefault="00BA3AAB" w:rsidP="00085DA6">
            <w:pPr>
              <w:pStyle w:val="TableParagraph"/>
              <w:spacing w:before="5"/>
              <w:ind w:left="27"/>
              <w:jc w:val="both"/>
              <w:rPr>
                <w:rFonts w:asciiTheme="majorHAnsi" w:hAnsiTheme="majorHAnsi" w:cstheme="majorHAnsi"/>
              </w:rPr>
            </w:pPr>
            <w:r w:rsidRPr="00C850B1">
              <w:rPr>
                <w:rFonts w:asciiTheme="majorHAnsi" w:hAnsiTheme="majorHAnsi" w:cstheme="majorHAnsi"/>
              </w:rPr>
              <w:t>CLORIDRATO</w:t>
            </w:r>
            <w:r w:rsidRPr="00C850B1">
              <w:rPr>
                <w:rFonts w:asciiTheme="majorHAnsi" w:hAnsiTheme="majorHAnsi" w:cstheme="majorHAnsi"/>
                <w:spacing w:val="22"/>
              </w:rPr>
              <w:t xml:space="preserve"> </w:t>
            </w:r>
            <w:r w:rsidRPr="00C850B1">
              <w:rPr>
                <w:rFonts w:asciiTheme="majorHAnsi" w:hAnsiTheme="majorHAnsi" w:cstheme="majorHAnsi"/>
              </w:rPr>
              <w:t>DE</w:t>
            </w:r>
            <w:r w:rsidRPr="00C850B1">
              <w:rPr>
                <w:rFonts w:asciiTheme="majorHAnsi" w:hAnsiTheme="majorHAnsi" w:cstheme="majorHAnsi"/>
                <w:spacing w:val="22"/>
              </w:rPr>
              <w:t xml:space="preserve"> </w:t>
            </w:r>
            <w:r w:rsidRPr="00C850B1">
              <w:rPr>
                <w:rFonts w:asciiTheme="majorHAnsi" w:hAnsiTheme="majorHAnsi" w:cstheme="majorHAnsi"/>
              </w:rPr>
              <w:t>METFORMINA</w:t>
            </w:r>
            <w:r w:rsidRPr="00C850B1">
              <w:rPr>
                <w:rFonts w:asciiTheme="majorHAnsi" w:hAnsiTheme="majorHAnsi" w:cstheme="majorHAnsi"/>
                <w:spacing w:val="23"/>
              </w:rPr>
              <w:t xml:space="preserve"> </w:t>
            </w:r>
            <w:r w:rsidRPr="00C850B1">
              <w:rPr>
                <w:rFonts w:asciiTheme="majorHAnsi" w:hAnsiTheme="majorHAnsi" w:cstheme="majorHAnsi"/>
                <w:spacing w:val="-10"/>
              </w:rPr>
              <w:t>+</w:t>
            </w:r>
            <w:r w:rsidR="00085DA6">
              <w:rPr>
                <w:rFonts w:asciiTheme="majorHAnsi" w:hAnsiTheme="majorHAnsi" w:cstheme="majorHAnsi"/>
                <w:spacing w:val="-10"/>
              </w:rPr>
              <w:t xml:space="preserve"> </w:t>
            </w:r>
            <w:r w:rsidRPr="00C850B1">
              <w:rPr>
                <w:rFonts w:asciiTheme="majorHAnsi" w:hAnsiTheme="majorHAnsi" w:cstheme="majorHAnsi"/>
              </w:rPr>
              <w:t>DAPAGLIFLOZINA</w:t>
            </w:r>
            <w:r w:rsidRPr="00C850B1">
              <w:rPr>
                <w:rFonts w:asciiTheme="majorHAnsi" w:hAnsiTheme="majorHAnsi" w:cstheme="majorHAnsi"/>
                <w:spacing w:val="15"/>
              </w:rPr>
              <w:t xml:space="preserve"> </w:t>
            </w:r>
            <w:r w:rsidRPr="00C850B1">
              <w:rPr>
                <w:rFonts w:asciiTheme="majorHAnsi" w:hAnsiTheme="majorHAnsi" w:cstheme="majorHAnsi"/>
              </w:rPr>
              <w:t>5/1000MG</w:t>
            </w:r>
            <w:r w:rsidRPr="00C850B1">
              <w:rPr>
                <w:rFonts w:asciiTheme="majorHAnsi" w:hAnsiTheme="majorHAnsi" w:cstheme="majorHAnsi"/>
                <w:spacing w:val="15"/>
              </w:rPr>
              <w:t xml:space="preserve"> </w:t>
            </w:r>
            <w:r w:rsidRPr="00C850B1">
              <w:rPr>
                <w:rFonts w:asciiTheme="majorHAnsi" w:hAnsiTheme="majorHAnsi" w:cstheme="majorHAnsi"/>
              </w:rPr>
              <w:t>C/</w:t>
            </w:r>
            <w:r w:rsidRPr="00C850B1">
              <w:rPr>
                <w:rFonts w:asciiTheme="majorHAnsi" w:hAnsiTheme="majorHAnsi" w:cstheme="majorHAnsi"/>
                <w:spacing w:val="14"/>
              </w:rPr>
              <w:t xml:space="preserve"> </w:t>
            </w:r>
            <w:r w:rsidRPr="00C850B1">
              <w:rPr>
                <w:rFonts w:asciiTheme="majorHAnsi" w:hAnsiTheme="majorHAnsi" w:cstheme="majorHAnsi"/>
              </w:rPr>
              <w:t>60</w:t>
            </w:r>
            <w:r w:rsidRPr="00C850B1">
              <w:rPr>
                <w:rFonts w:asciiTheme="majorHAnsi" w:hAnsiTheme="majorHAnsi" w:cstheme="majorHAnsi"/>
                <w:spacing w:val="14"/>
              </w:rPr>
              <w:t xml:space="preserve"> </w:t>
            </w:r>
            <w:r w:rsidRPr="00C850B1">
              <w:rPr>
                <w:rFonts w:asciiTheme="majorHAnsi" w:hAnsiTheme="majorHAnsi" w:cstheme="majorHAnsi"/>
                <w:spacing w:val="-5"/>
              </w:rPr>
              <w:t>CP</w:t>
            </w:r>
          </w:p>
        </w:tc>
        <w:tc>
          <w:tcPr>
            <w:tcW w:w="659" w:type="pct"/>
            <w:tcBorders>
              <w:top w:val="nil"/>
              <w:left w:val="nil"/>
              <w:bottom w:val="single" w:sz="4" w:space="0" w:color="auto"/>
              <w:right w:val="single" w:sz="4" w:space="0" w:color="auto"/>
            </w:tcBorders>
            <w:vAlign w:val="center"/>
          </w:tcPr>
          <w:p w14:paraId="5F1923C3"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R$265,24</w:t>
            </w:r>
          </w:p>
        </w:tc>
        <w:tc>
          <w:tcPr>
            <w:tcW w:w="765" w:type="pct"/>
            <w:tcBorders>
              <w:top w:val="nil"/>
              <w:left w:val="nil"/>
              <w:bottom w:val="single" w:sz="4" w:space="0" w:color="auto"/>
              <w:right w:val="single" w:sz="4" w:space="0" w:color="auto"/>
            </w:tcBorders>
            <w:vAlign w:val="center"/>
          </w:tcPr>
          <w:p w14:paraId="627DC76E"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R$5.304,80</w:t>
            </w:r>
          </w:p>
        </w:tc>
      </w:tr>
      <w:tr w:rsidR="00BA3AAB" w:rsidRPr="00C850B1" w14:paraId="632E2BA8"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7B0EF3C5"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64</w:t>
            </w:r>
          </w:p>
        </w:tc>
        <w:tc>
          <w:tcPr>
            <w:tcW w:w="708" w:type="pct"/>
            <w:tcBorders>
              <w:top w:val="nil"/>
              <w:left w:val="nil"/>
              <w:bottom w:val="single" w:sz="4" w:space="0" w:color="auto"/>
              <w:right w:val="single" w:sz="4" w:space="0" w:color="auto"/>
            </w:tcBorders>
            <w:shd w:val="clear" w:color="auto" w:fill="auto"/>
            <w:noWrap/>
            <w:vAlign w:val="center"/>
          </w:tcPr>
          <w:p w14:paraId="07AAB5EB"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20</w:t>
            </w:r>
          </w:p>
        </w:tc>
        <w:tc>
          <w:tcPr>
            <w:tcW w:w="2494" w:type="pct"/>
            <w:tcBorders>
              <w:top w:val="nil"/>
              <w:left w:val="nil"/>
              <w:bottom w:val="single" w:sz="4" w:space="0" w:color="auto"/>
              <w:right w:val="single" w:sz="4" w:space="0" w:color="auto"/>
            </w:tcBorders>
            <w:shd w:val="clear" w:color="auto" w:fill="auto"/>
          </w:tcPr>
          <w:p w14:paraId="32395BA4" w14:textId="3128C302" w:rsidR="00BA3AAB" w:rsidRPr="00085DA6" w:rsidRDefault="00BA3AAB" w:rsidP="00085DA6">
            <w:pPr>
              <w:pStyle w:val="TableParagraph"/>
              <w:spacing w:before="5"/>
              <w:ind w:left="27"/>
              <w:jc w:val="both"/>
              <w:rPr>
                <w:rFonts w:asciiTheme="majorHAnsi" w:hAnsiTheme="majorHAnsi" w:cstheme="majorHAnsi"/>
              </w:rPr>
            </w:pPr>
            <w:r w:rsidRPr="00C850B1">
              <w:rPr>
                <w:rFonts w:asciiTheme="majorHAnsi" w:hAnsiTheme="majorHAnsi" w:cstheme="majorHAnsi"/>
              </w:rPr>
              <w:t>CLORIDRATO</w:t>
            </w:r>
            <w:r w:rsidRPr="00C850B1">
              <w:rPr>
                <w:rFonts w:asciiTheme="majorHAnsi" w:hAnsiTheme="majorHAnsi" w:cstheme="majorHAnsi"/>
                <w:spacing w:val="22"/>
              </w:rPr>
              <w:t xml:space="preserve"> </w:t>
            </w:r>
            <w:r w:rsidRPr="00C850B1">
              <w:rPr>
                <w:rFonts w:asciiTheme="majorHAnsi" w:hAnsiTheme="majorHAnsi" w:cstheme="majorHAnsi"/>
              </w:rPr>
              <w:t>DE</w:t>
            </w:r>
            <w:r w:rsidRPr="00C850B1">
              <w:rPr>
                <w:rFonts w:asciiTheme="majorHAnsi" w:hAnsiTheme="majorHAnsi" w:cstheme="majorHAnsi"/>
                <w:spacing w:val="22"/>
              </w:rPr>
              <w:t xml:space="preserve"> </w:t>
            </w:r>
            <w:r w:rsidRPr="00C850B1">
              <w:rPr>
                <w:rFonts w:asciiTheme="majorHAnsi" w:hAnsiTheme="majorHAnsi" w:cstheme="majorHAnsi"/>
              </w:rPr>
              <w:t>METFORMINA</w:t>
            </w:r>
            <w:r w:rsidRPr="00C850B1">
              <w:rPr>
                <w:rFonts w:asciiTheme="majorHAnsi" w:hAnsiTheme="majorHAnsi" w:cstheme="majorHAnsi"/>
                <w:spacing w:val="23"/>
              </w:rPr>
              <w:t xml:space="preserve"> </w:t>
            </w:r>
            <w:r w:rsidRPr="00C850B1">
              <w:rPr>
                <w:rFonts w:asciiTheme="majorHAnsi" w:hAnsiTheme="majorHAnsi" w:cstheme="majorHAnsi"/>
                <w:spacing w:val="-10"/>
              </w:rPr>
              <w:t>+</w:t>
            </w:r>
            <w:r w:rsidR="00085DA6">
              <w:rPr>
                <w:rFonts w:asciiTheme="majorHAnsi" w:hAnsiTheme="majorHAnsi" w:cstheme="majorHAnsi"/>
                <w:spacing w:val="-10"/>
              </w:rPr>
              <w:t xml:space="preserve"> </w:t>
            </w:r>
            <w:r w:rsidRPr="00C850B1">
              <w:rPr>
                <w:rFonts w:asciiTheme="majorHAnsi" w:hAnsiTheme="majorHAnsi" w:cstheme="majorHAnsi"/>
              </w:rPr>
              <w:t>DAPAGLIFLOZINA</w:t>
            </w:r>
            <w:r w:rsidRPr="00C850B1">
              <w:rPr>
                <w:rFonts w:asciiTheme="majorHAnsi" w:hAnsiTheme="majorHAnsi" w:cstheme="majorHAnsi"/>
                <w:spacing w:val="20"/>
              </w:rPr>
              <w:t xml:space="preserve"> </w:t>
            </w:r>
            <w:r w:rsidRPr="00C850B1">
              <w:rPr>
                <w:rFonts w:asciiTheme="majorHAnsi" w:hAnsiTheme="majorHAnsi" w:cstheme="majorHAnsi"/>
              </w:rPr>
              <w:t>10/1000MG</w:t>
            </w:r>
            <w:r w:rsidRPr="00C850B1">
              <w:rPr>
                <w:rFonts w:asciiTheme="majorHAnsi" w:hAnsiTheme="majorHAnsi" w:cstheme="majorHAnsi"/>
                <w:spacing w:val="20"/>
              </w:rPr>
              <w:t xml:space="preserve"> </w:t>
            </w:r>
            <w:r w:rsidRPr="00C850B1">
              <w:rPr>
                <w:rFonts w:asciiTheme="majorHAnsi" w:hAnsiTheme="majorHAnsi" w:cstheme="majorHAnsi"/>
              </w:rPr>
              <w:t>C/30</w:t>
            </w:r>
            <w:r w:rsidRPr="00C850B1">
              <w:rPr>
                <w:rFonts w:asciiTheme="majorHAnsi" w:hAnsiTheme="majorHAnsi" w:cstheme="majorHAnsi"/>
                <w:spacing w:val="19"/>
              </w:rPr>
              <w:t xml:space="preserve"> </w:t>
            </w:r>
            <w:r w:rsidRPr="00C850B1">
              <w:rPr>
                <w:rFonts w:asciiTheme="majorHAnsi" w:hAnsiTheme="majorHAnsi" w:cstheme="majorHAnsi"/>
                <w:spacing w:val="-5"/>
              </w:rPr>
              <w:t>CP</w:t>
            </w:r>
          </w:p>
        </w:tc>
        <w:tc>
          <w:tcPr>
            <w:tcW w:w="659" w:type="pct"/>
            <w:tcBorders>
              <w:top w:val="nil"/>
              <w:left w:val="nil"/>
              <w:bottom w:val="single" w:sz="4" w:space="0" w:color="auto"/>
              <w:right w:val="single" w:sz="4" w:space="0" w:color="auto"/>
            </w:tcBorders>
            <w:vAlign w:val="center"/>
          </w:tcPr>
          <w:p w14:paraId="5D7D6962"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R$265,38</w:t>
            </w:r>
          </w:p>
        </w:tc>
        <w:tc>
          <w:tcPr>
            <w:tcW w:w="765" w:type="pct"/>
            <w:tcBorders>
              <w:top w:val="nil"/>
              <w:left w:val="nil"/>
              <w:bottom w:val="single" w:sz="4" w:space="0" w:color="auto"/>
              <w:right w:val="single" w:sz="4" w:space="0" w:color="auto"/>
            </w:tcBorders>
            <w:vAlign w:val="center"/>
          </w:tcPr>
          <w:p w14:paraId="2F40C765"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R$5.307,60</w:t>
            </w:r>
          </w:p>
        </w:tc>
      </w:tr>
      <w:tr w:rsidR="00BA3AAB" w:rsidRPr="00C850B1" w14:paraId="28439B46"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7D4DAE2F"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65</w:t>
            </w:r>
          </w:p>
        </w:tc>
        <w:tc>
          <w:tcPr>
            <w:tcW w:w="708" w:type="pct"/>
            <w:tcBorders>
              <w:top w:val="nil"/>
              <w:left w:val="nil"/>
              <w:bottom w:val="single" w:sz="4" w:space="0" w:color="auto"/>
              <w:right w:val="single" w:sz="4" w:space="0" w:color="auto"/>
            </w:tcBorders>
            <w:shd w:val="clear" w:color="auto" w:fill="auto"/>
            <w:noWrap/>
            <w:vAlign w:val="center"/>
          </w:tcPr>
          <w:p w14:paraId="28203F55"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20</w:t>
            </w:r>
          </w:p>
        </w:tc>
        <w:tc>
          <w:tcPr>
            <w:tcW w:w="2494" w:type="pct"/>
            <w:tcBorders>
              <w:top w:val="nil"/>
              <w:left w:val="nil"/>
              <w:bottom w:val="single" w:sz="4" w:space="0" w:color="auto"/>
              <w:right w:val="single" w:sz="4" w:space="0" w:color="auto"/>
            </w:tcBorders>
            <w:shd w:val="clear" w:color="auto" w:fill="auto"/>
          </w:tcPr>
          <w:p w14:paraId="782A55E6"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w w:val="105"/>
                <w:sz w:val="22"/>
                <w:szCs w:val="22"/>
              </w:rPr>
              <w:t>CLORIDRATO</w:t>
            </w:r>
            <w:r w:rsidRPr="00C850B1">
              <w:rPr>
                <w:rFonts w:asciiTheme="majorHAnsi" w:hAnsiTheme="majorHAnsi" w:cstheme="majorHAnsi"/>
                <w:spacing w:val="-12"/>
                <w:w w:val="105"/>
                <w:sz w:val="22"/>
                <w:szCs w:val="22"/>
              </w:rPr>
              <w:t xml:space="preserve"> </w:t>
            </w:r>
            <w:r w:rsidRPr="00C850B1">
              <w:rPr>
                <w:rFonts w:asciiTheme="majorHAnsi" w:hAnsiTheme="majorHAnsi" w:cstheme="majorHAnsi"/>
                <w:w w:val="105"/>
                <w:sz w:val="22"/>
                <w:szCs w:val="22"/>
              </w:rPr>
              <w:t>DE</w:t>
            </w:r>
            <w:r w:rsidRPr="00C850B1">
              <w:rPr>
                <w:rFonts w:asciiTheme="majorHAnsi" w:hAnsiTheme="majorHAnsi" w:cstheme="majorHAnsi"/>
                <w:spacing w:val="-12"/>
                <w:w w:val="105"/>
                <w:sz w:val="22"/>
                <w:szCs w:val="22"/>
              </w:rPr>
              <w:t xml:space="preserve"> </w:t>
            </w:r>
            <w:r w:rsidRPr="00C850B1">
              <w:rPr>
                <w:rFonts w:asciiTheme="majorHAnsi" w:hAnsiTheme="majorHAnsi" w:cstheme="majorHAnsi"/>
                <w:w w:val="105"/>
                <w:sz w:val="22"/>
                <w:szCs w:val="22"/>
              </w:rPr>
              <w:t>METILFENIDATO</w:t>
            </w:r>
            <w:r w:rsidRPr="00C850B1">
              <w:rPr>
                <w:rFonts w:asciiTheme="majorHAnsi" w:hAnsiTheme="majorHAnsi" w:cstheme="majorHAnsi"/>
                <w:spacing w:val="16"/>
                <w:w w:val="105"/>
                <w:sz w:val="22"/>
                <w:szCs w:val="22"/>
              </w:rPr>
              <w:t xml:space="preserve"> </w:t>
            </w:r>
            <w:r w:rsidRPr="00C850B1">
              <w:rPr>
                <w:rFonts w:asciiTheme="majorHAnsi" w:hAnsiTheme="majorHAnsi" w:cstheme="majorHAnsi"/>
                <w:w w:val="105"/>
                <w:sz w:val="22"/>
                <w:szCs w:val="22"/>
              </w:rPr>
              <w:t>10MG</w:t>
            </w:r>
            <w:r w:rsidRPr="00C850B1">
              <w:rPr>
                <w:rFonts w:asciiTheme="majorHAnsi" w:hAnsiTheme="majorHAnsi" w:cstheme="majorHAnsi"/>
                <w:spacing w:val="-12"/>
                <w:w w:val="105"/>
                <w:sz w:val="22"/>
                <w:szCs w:val="22"/>
              </w:rPr>
              <w:t xml:space="preserve"> </w:t>
            </w:r>
            <w:r w:rsidRPr="00C850B1">
              <w:rPr>
                <w:rFonts w:asciiTheme="majorHAnsi" w:hAnsiTheme="majorHAnsi" w:cstheme="majorHAnsi"/>
                <w:w w:val="105"/>
                <w:sz w:val="22"/>
                <w:szCs w:val="22"/>
              </w:rPr>
              <w:t>C/</w:t>
            </w:r>
            <w:r w:rsidRPr="00C850B1">
              <w:rPr>
                <w:rFonts w:asciiTheme="majorHAnsi" w:hAnsiTheme="majorHAnsi" w:cstheme="majorHAnsi"/>
                <w:spacing w:val="-12"/>
                <w:w w:val="105"/>
                <w:sz w:val="22"/>
                <w:szCs w:val="22"/>
              </w:rPr>
              <w:t xml:space="preserve"> </w:t>
            </w:r>
            <w:r w:rsidRPr="00C850B1">
              <w:rPr>
                <w:rFonts w:asciiTheme="majorHAnsi" w:hAnsiTheme="majorHAnsi" w:cstheme="majorHAnsi"/>
                <w:w w:val="105"/>
                <w:sz w:val="22"/>
                <w:szCs w:val="22"/>
              </w:rPr>
              <w:t>30</w:t>
            </w:r>
            <w:r w:rsidRPr="00C850B1">
              <w:rPr>
                <w:rFonts w:asciiTheme="majorHAnsi" w:hAnsiTheme="majorHAnsi" w:cstheme="majorHAnsi"/>
                <w:spacing w:val="-11"/>
                <w:w w:val="105"/>
                <w:sz w:val="22"/>
                <w:szCs w:val="22"/>
              </w:rPr>
              <w:t xml:space="preserve"> </w:t>
            </w:r>
            <w:r w:rsidRPr="00C850B1">
              <w:rPr>
                <w:rFonts w:asciiTheme="majorHAnsi" w:hAnsiTheme="majorHAnsi" w:cstheme="majorHAnsi"/>
                <w:spacing w:val="-5"/>
                <w:w w:val="105"/>
                <w:sz w:val="22"/>
                <w:szCs w:val="22"/>
              </w:rPr>
              <w:t>CP</w:t>
            </w:r>
          </w:p>
        </w:tc>
        <w:tc>
          <w:tcPr>
            <w:tcW w:w="659" w:type="pct"/>
            <w:tcBorders>
              <w:top w:val="nil"/>
              <w:left w:val="nil"/>
              <w:bottom w:val="single" w:sz="4" w:space="0" w:color="auto"/>
              <w:right w:val="single" w:sz="4" w:space="0" w:color="auto"/>
            </w:tcBorders>
            <w:vAlign w:val="center"/>
          </w:tcPr>
          <w:p w14:paraId="0B2E5756"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R$47,35</w:t>
            </w:r>
          </w:p>
        </w:tc>
        <w:tc>
          <w:tcPr>
            <w:tcW w:w="765" w:type="pct"/>
            <w:tcBorders>
              <w:top w:val="nil"/>
              <w:left w:val="nil"/>
              <w:bottom w:val="single" w:sz="4" w:space="0" w:color="auto"/>
              <w:right w:val="single" w:sz="4" w:space="0" w:color="auto"/>
            </w:tcBorders>
            <w:vAlign w:val="center"/>
          </w:tcPr>
          <w:p w14:paraId="0BD93E9C"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R$947,00</w:t>
            </w:r>
          </w:p>
        </w:tc>
      </w:tr>
      <w:tr w:rsidR="00BA3AAB" w:rsidRPr="00C850B1" w14:paraId="1BA6F818"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44A89389"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66</w:t>
            </w:r>
          </w:p>
        </w:tc>
        <w:tc>
          <w:tcPr>
            <w:tcW w:w="708" w:type="pct"/>
            <w:tcBorders>
              <w:top w:val="nil"/>
              <w:left w:val="nil"/>
              <w:bottom w:val="single" w:sz="4" w:space="0" w:color="auto"/>
              <w:right w:val="single" w:sz="4" w:space="0" w:color="auto"/>
            </w:tcBorders>
            <w:shd w:val="clear" w:color="auto" w:fill="auto"/>
            <w:noWrap/>
            <w:vAlign w:val="center"/>
          </w:tcPr>
          <w:p w14:paraId="1230D713"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10</w:t>
            </w:r>
          </w:p>
        </w:tc>
        <w:tc>
          <w:tcPr>
            <w:tcW w:w="2494" w:type="pct"/>
            <w:tcBorders>
              <w:top w:val="nil"/>
              <w:left w:val="nil"/>
              <w:bottom w:val="single" w:sz="4" w:space="0" w:color="auto"/>
              <w:right w:val="single" w:sz="4" w:space="0" w:color="auto"/>
            </w:tcBorders>
            <w:shd w:val="clear" w:color="auto" w:fill="auto"/>
          </w:tcPr>
          <w:p w14:paraId="76B7A161"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w w:val="105"/>
                <w:sz w:val="22"/>
                <w:szCs w:val="22"/>
              </w:rPr>
              <w:t>CLORIDRATO</w:t>
            </w:r>
            <w:r w:rsidRPr="00C850B1">
              <w:rPr>
                <w:rFonts w:asciiTheme="majorHAnsi" w:hAnsiTheme="majorHAnsi" w:cstheme="majorHAnsi"/>
                <w:spacing w:val="-11"/>
                <w:w w:val="105"/>
                <w:sz w:val="22"/>
                <w:szCs w:val="22"/>
              </w:rPr>
              <w:t xml:space="preserve"> </w:t>
            </w:r>
            <w:r w:rsidRPr="00C850B1">
              <w:rPr>
                <w:rFonts w:asciiTheme="majorHAnsi" w:hAnsiTheme="majorHAnsi" w:cstheme="majorHAnsi"/>
                <w:w w:val="105"/>
                <w:sz w:val="22"/>
                <w:szCs w:val="22"/>
              </w:rPr>
              <w:t>DE</w:t>
            </w:r>
            <w:r w:rsidRPr="00C850B1">
              <w:rPr>
                <w:rFonts w:asciiTheme="majorHAnsi" w:hAnsiTheme="majorHAnsi" w:cstheme="majorHAnsi"/>
                <w:spacing w:val="-11"/>
                <w:w w:val="105"/>
                <w:sz w:val="22"/>
                <w:szCs w:val="22"/>
              </w:rPr>
              <w:t xml:space="preserve"> </w:t>
            </w:r>
            <w:r w:rsidRPr="00C850B1">
              <w:rPr>
                <w:rFonts w:asciiTheme="majorHAnsi" w:hAnsiTheme="majorHAnsi" w:cstheme="majorHAnsi"/>
                <w:w w:val="105"/>
                <w:sz w:val="22"/>
                <w:szCs w:val="22"/>
              </w:rPr>
              <w:t>NEBIVOLOL</w:t>
            </w:r>
            <w:r w:rsidRPr="00C850B1">
              <w:rPr>
                <w:rFonts w:asciiTheme="majorHAnsi" w:hAnsiTheme="majorHAnsi" w:cstheme="majorHAnsi"/>
                <w:spacing w:val="-11"/>
                <w:w w:val="105"/>
                <w:sz w:val="22"/>
                <w:szCs w:val="22"/>
              </w:rPr>
              <w:t xml:space="preserve"> </w:t>
            </w:r>
            <w:r w:rsidRPr="00C850B1">
              <w:rPr>
                <w:rFonts w:asciiTheme="majorHAnsi" w:hAnsiTheme="majorHAnsi" w:cstheme="majorHAnsi"/>
                <w:w w:val="105"/>
                <w:sz w:val="22"/>
                <w:szCs w:val="22"/>
              </w:rPr>
              <w:t>5</w:t>
            </w:r>
            <w:r w:rsidRPr="00C850B1">
              <w:rPr>
                <w:rFonts w:asciiTheme="majorHAnsi" w:hAnsiTheme="majorHAnsi" w:cstheme="majorHAnsi"/>
                <w:spacing w:val="-11"/>
                <w:w w:val="105"/>
                <w:sz w:val="22"/>
                <w:szCs w:val="22"/>
              </w:rPr>
              <w:t xml:space="preserve"> </w:t>
            </w:r>
            <w:r w:rsidRPr="00C850B1">
              <w:rPr>
                <w:rFonts w:asciiTheme="majorHAnsi" w:hAnsiTheme="majorHAnsi" w:cstheme="majorHAnsi"/>
                <w:w w:val="105"/>
                <w:sz w:val="22"/>
                <w:szCs w:val="22"/>
              </w:rPr>
              <w:t>MG</w:t>
            </w:r>
            <w:r w:rsidRPr="00C850B1">
              <w:rPr>
                <w:rFonts w:asciiTheme="majorHAnsi" w:hAnsiTheme="majorHAnsi" w:cstheme="majorHAnsi"/>
                <w:spacing w:val="-11"/>
                <w:w w:val="105"/>
                <w:sz w:val="22"/>
                <w:szCs w:val="22"/>
              </w:rPr>
              <w:t xml:space="preserve"> </w:t>
            </w:r>
            <w:r w:rsidRPr="00C850B1">
              <w:rPr>
                <w:rFonts w:asciiTheme="majorHAnsi" w:hAnsiTheme="majorHAnsi" w:cstheme="majorHAnsi"/>
                <w:w w:val="105"/>
                <w:sz w:val="22"/>
                <w:szCs w:val="22"/>
              </w:rPr>
              <w:t>C/</w:t>
            </w:r>
            <w:r w:rsidRPr="00C850B1">
              <w:rPr>
                <w:rFonts w:asciiTheme="majorHAnsi" w:hAnsiTheme="majorHAnsi" w:cstheme="majorHAnsi"/>
                <w:spacing w:val="-11"/>
                <w:w w:val="105"/>
                <w:sz w:val="22"/>
                <w:szCs w:val="22"/>
              </w:rPr>
              <w:t xml:space="preserve"> </w:t>
            </w:r>
            <w:r w:rsidRPr="00C850B1">
              <w:rPr>
                <w:rFonts w:asciiTheme="majorHAnsi" w:hAnsiTheme="majorHAnsi" w:cstheme="majorHAnsi"/>
                <w:w w:val="105"/>
                <w:sz w:val="22"/>
                <w:szCs w:val="22"/>
              </w:rPr>
              <w:t>30</w:t>
            </w:r>
            <w:r w:rsidRPr="00C850B1">
              <w:rPr>
                <w:rFonts w:asciiTheme="majorHAnsi" w:hAnsiTheme="majorHAnsi" w:cstheme="majorHAnsi"/>
                <w:spacing w:val="-11"/>
                <w:w w:val="105"/>
                <w:sz w:val="22"/>
                <w:szCs w:val="22"/>
              </w:rPr>
              <w:t xml:space="preserve"> </w:t>
            </w:r>
            <w:r w:rsidRPr="00C850B1">
              <w:rPr>
                <w:rFonts w:asciiTheme="majorHAnsi" w:hAnsiTheme="majorHAnsi" w:cstheme="majorHAnsi"/>
                <w:spacing w:val="-5"/>
                <w:w w:val="105"/>
                <w:sz w:val="22"/>
                <w:szCs w:val="22"/>
              </w:rPr>
              <w:t>CP</w:t>
            </w:r>
          </w:p>
        </w:tc>
        <w:tc>
          <w:tcPr>
            <w:tcW w:w="659" w:type="pct"/>
            <w:tcBorders>
              <w:top w:val="nil"/>
              <w:left w:val="nil"/>
              <w:bottom w:val="single" w:sz="4" w:space="0" w:color="auto"/>
              <w:right w:val="single" w:sz="4" w:space="0" w:color="auto"/>
            </w:tcBorders>
            <w:vAlign w:val="center"/>
          </w:tcPr>
          <w:p w14:paraId="7DB71041"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R$68,57</w:t>
            </w:r>
          </w:p>
        </w:tc>
        <w:tc>
          <w:tcPr>
            <w:tcW w:w="765" w:type="pct"/>
            <w:tcBorders>
              <w:top w:val="nil"/>
              <w:left w:val="nil"/>
              <w:bottom w:val="single" w:sz="4" w:space="0" w:color="auto"/>
              <w:right w:val="single" w:sz="4" w:space="0" w:color="auto"/>
            </w:tcBorders>
            <w:vAlign w:val="center"/>
          </w:tcPr>
          <w:p w14:paraId="72F77DEE"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R$685,70</w:t>
            </w:r>
          </w:p>
        </w:tc>
      </w:tr>
      <w:tr w:rsidR="00BA3AAB" w:rsidRPr="00C850B1" w14:paraId="2F9ABE52"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6F886218"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lastRenderedPageBreak/>
              <w:t>67</w:t>
            </w:r>
          </w:p>
        </w:tc>
        <w:tc>
          <w:tcPr>
            <w:tcW w:w="708" w:type="pct"/>
            <w:tcBorders>
              <w:top w:val="nil"/>
              <w:left w:val="nil"/>
              <w:bottom w:val="single" w:sz="4" w:space="0" w:color="auto"/>
              <w:right w:val="single" w:sz="4" w:space="0" w:color="auto"/>
            </w:tcBorders>
            <w:shd w:val="clear" w:color="auto" w:fill="auto"/>
            <w:noWrap/>
            <w:vAlign w:val="center"/>
          </w:tcPr>
          <w:p w14:paraId="5E282775"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4</w:t>
            </w:r>
          </w:p>
        </w:tc>
        <w:tc>
          <w:tcPr>
            <w:tcW w:w="2494" w:type="pct"/>
            <w:tcBorders>
              <w:top w:val="nil"/>
              <w:left w:val="nil"/>
              <w:bottom w:val="single" w:sz="4" w:space="0" w:color="auto"/>
              <w:right w:val="single" w:sz="4" w:space="0" w:color="auto"/>
            </w:tcBorders>
            <w:shd w:val="clear" w:color="auto" w:fill="auto"/>
          </w:tcPr>
          <w:p w14:paraId="457E8D58"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z w:val="22"/>
                <w:szCs w:val="22"/>
              </w:rPr>
              <w:t>CLORIDRATO</w:t>
            </w:r>
            <w:r w:rsidRPr="00C850B1">
              <w:rPr>
                <w:rFonts w:asciiTheme="majorHAnsi" w:hAnsiTheme="majorHAnsi" w:cstheme="majorHAnsi"/>
                <w:spacing w:val="16"/>
                <w:sz w:val="22"/>
                <w:szCs w:val="22"/>
              </w:rPr>
              <w:t xml:space="preserve"> </w:t>
            </w:r>
            <w:r w:rsidRPr="00C850B1">
              <w:rPr>
                <w:rFonts w:asciiTheme="majorHAnsi" w:hAnsiTheme="majorHAnsi" w:cstheme="majorHAnsi"/>
                <w:sz w:val="22"/>
                <w:szCs w:val="22"/>
              </w:rPr>
              <w:t>DE</w:t>
            </w:r>
            <w:r w:rsidRPr="00C850B1">
              <w:rPr>
                <w:rFonts w:asciiTheme="majorHAnsi" w:hAnsiTheme="majorHAnsi" w:cstheme="majorHAnsi"/>
                <w:spacing w:val="17"/>
                <w:sz w:val="22"/>
                <w:szCs w:val="22"/>
              </w:rPr>
              <w:t xml:space="preserve"> </w:t>
            </w:r>
            <w:r w:rsidRPr="00C850B1">
              <w:rPr>
                <w:rFonts w:asciiTheme="majorHAnsi" w:hAnsiTheme="majorHAnsi" w:cstheme="majorHAnsi"/>
                <w:sz w:val="22"/>
                <w:szCs w:val="22"/>
              </w:rPr>
              <w:t>ONDANSETRONA</w:t>
            </w:r>
            <w:r w:rsidRPr="00C850B1">
              <w:rPr>
                <w:rFonts w:asciiTheme="majorHAnsi" w:hAnsiTheme="majorHAnsi" w:cstheme="majorHAnsi"/>
                <w:spacing w:val="16"/>
                <w:sz w:val="22"/>
                <w:szCs w:val="22"/>
              </w:rPr>
              <w:t xml:space="preserve"> </w:t>
            </w:r>
            <w:r w:rsidRPr="00C850B1">
              <w:rPr>
                <w:rFonts w:asciiTheme="majorHAnsi" w:hAnsiTheme="majorHAnsi" w:cstheme="majorHAnsi"/>
                <w:sz w:val="22"/>
                <w:szCs w:val="22"/>
              </w:rPr>
              <w:t>4MG</w:t>
            </w:r>
            <w:r w:rsidRPr="00C850B1">
              <w:rPr>
                <w:rFonts w:asciiTheme="majorHAnsi" w:hAnsiTheme="majorHAnsi" w:cstheme="majorHAnsi"/>
                <w:spacing w:val="17"/>
                <w:sz w:val="22"/>
                <w:szCs w:val="22"/>
              </w:rPr>
              <w:t xml:space="preserve"> </w:t>
            </w:r>
            <w:r w:rsidRPr="00C850B1">
              <w:rPr>
                <w:rFonts w:asciiTheme="majorHAnsi" w:hAnsiTheme="majorHAnsi" w:cstheme="majorHAnsi"/>
                <w:sz w:val="22"/>
                <w:szCs w:val="22"/>
              </w:rPr>
              <w:t>C/</w:t>
            </w:r>
            <w:r w:rsidRPr="00C850B1">
              <w:rPr>
                <w:rFonts w:asciiTheme="majorHAnsi" w:hAnsiTheme="majorHAnsi" w:cstheme="majorHAnsi"/>
                <w:spacing w:val="15"/>
                <w:sz w:val="22"/>
                <w:szCs w:val="22"/>
              </w:rPr>
              <w:t xml:space="preserve"> </w:t>
            </w:r>
            <w:r w:rsidRPr="00C850B1">
              <w:rPr>
                <w:rFonts w:asciiTheme="majorHAnsi" w:hAnsiTheme="majorHAnsi" w:cstheme="majorHAnsi"/>
                <w:sz w:val="22"/>
                <w:szCs w:val="22"/>
              </w:rPr>
              <w:t>10</w:t>
            </w:r>
            <w:r w:rsidRPr="00C850B1">
              <w:rPr>
                <w:rFonts w:asciiTheme="majorHAnsi" w:hAnsiTheme="majorHAnsi" w:cstheme="majorHAnsi"/>
                <w:spacing w:val="16"/>
                <w:sz w:val="22"/>
                <w:szCs w:val="22"/>
              </w:rPr>
              <w:t xml:space="preserve"> </w:t>
            </w:r>
            <w:r w:rsidRPr="00C850B1">
              <w:rPr>
                <w:rFonts w:asciiTheme="majorHAnsi" w:hAnsiTheme="majorHAnsi" w:cstheme="majorHAnsi"/>
                <w:spacing w:val="-5"/>
                <w:sz w:val="22"/>
                <w:szCs w:val="22"/>
              </w:rPr>
              <w:t>CP</w:t>
            </w:r>
          </w:p>
        </w:tc>
        <w:tc>
          <w:tcPr>
            <w:tcW w:w="659" w:type="pct"/>
            <w:tcBorders>
              <w:top w:val="nil"/>
              <w:left w:val="nil"/>
              <w:bottom w:val="single" w:sz="4" w:space="0" w:color="auto"/>
              <w:right w:val="single" w:sz="4" w:space="0" w:color="auto"/>
            </w:tcBorders>
            <w:vAlign w:val="center"/>
          </w:tcPr>
          <w:p w14:paraId="23013AA5"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R$38,24</w:t>
            </w:r>
          </w:p>
        </w:tc>
        <w:tc>
          <w:tcPr>
            <w:tcW w:w="765" w:type="pct"/>
            <w:tcBorders>
              <w:top w:val="nil"/>
              <w:left w:val="nil"/>
              <w:bottom w:val="single" w:sz="4" w:space="0" w:color="auto"/>
              <w:right w:val="single" w:sz="4" w:space="0" w:color="auto"/>
            </w:tcBorders>
            <w:vAlign w:val="center"/>
          </w:tcPr>
          <w:p w14:paraId="01337EF9"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R$152,96</w:t>
            </w:r>
          </w:p>
        </w:tc>
      </w:tr>
      <w:tr w:rsidR="00BA3AAB" w:rsidRPr="00C850B1" w14:paraId="256893D6"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5E841B8B"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68</w:t>
            </w:r>
          </w:p>
        </w:tc>
        <w:tc>
          <w:tcPr>
            <w:tcW w:w="708" w:type="pct"/>
            <w:tcBorders>
              <w:top w:val="nil"/>
              <w:left w:val="nil"/>
              <w:bottom w:val="single" w:sz="4" w:space="0" w:color="auto"/>
              <w:right w:val="single" w:sz="4" w:space="0" w:color="auto"/>
            </w:tcBorders>
            <w:shd w:val="clear" w:color="auto" w:fill="auto"/>
            <w:noWrap/>
            <w:vAlign w:val="center"/>
          </w:tcPr>
          <w:p w14:paraId="0D217AFA"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4</w:t>
            </w:r>
          </w:p>
        </w:tc>
        <w:tc>
          <w:tcPr>
            <w:tcW w:w="2494" w:type="pct"/>
            <w:tcBorders>
              <w:top w:val="nil"/>
              <w:left w:val="nil"/>
              <w:bottom w:val="single" w:sz="4" w:space="0" w:color="auto"/>
              <w:right w:val="single" w:sz="4" w:space="0" w:color="auto"/>
            </w:tcBorders>
            <w:shd w:val="clear" w:color="auto" w:fill="auto"/>
          </w:tcPr>
          <w:p w14:paraId="587791F3"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z w:val="22"/>
                <w:szCs w:val="22"/>
              </w:rPr>
              <w:t>CLORIDRATO</w:t>
            </w:r>
            <w:r w:rsidRPr="00C850B1">
              <w:rPr>
                <w:rFonts w:asciiTheme="majorHAnsi" w:hAnsiTheme="majorHAnsi" w:cstheme="majorHAnsi"/>
                <w:spacing w:val="16"/>
                <w:sz w:val="22"/>
                <w:szCs w:val="22"/>
              </w:rPr>
              <w:t xml:space="preserve"> </w:t>
            </w:r>
            <w:r w:rsidRPr="00C850B1">
              <w:rPr>
                <w:rFonts w:asciiTheme="majorHAnsi" w:hAnsiTheme="majorHAnsi" w:cstheme="majorHAnsi"/>
                <w:sz w:val="22"/>
                <w:szCs w:val="22"/>
              </w:rPr>
              <w:t>DE</w:t>
            </w:r>
            <w:r w:rsidRPr="00C850B1">
              <w:rPr>
                <w:rFonts w:asciiTheme="majorHAnsi" w:hAnsiTheme="majorHAnsi" w:cstheme="majorHAnsi"/>
                <w:spacing w:val="17"/>
                <w:sz w:val="22"/>
                <w:szCs w:val="22"/>
              </w:rPr>
              <w:t xml:space="preserve"> </w:t>
            </w:r>
            <w:r w:rsidRPr="00C850B1">
              <w:rPr>
                <w:rFonts w:asciiTheme="majorHAnsi" w:hAnsiTheme="majorHAnsi" w:cstheme="majorHAnsi"/>
                <w:sz w:val="22"/>
                <w:szCs w:val="22"/>
              </w:rPr>
              <w:t>ONDANSETRONA</w:t>
            </w:r>
            <w:r w:rsidRPr="00C850B1">
              <w:rPr>
                <w:rFonts w:asciiTheme="majorHAnsi" w:hAnsiTheme="majorHAnsi" w:cstheme="majorHAnsi"/>
                <w:spacing w:val="16"/>
                <w:sz w:val="22"/>
                <w:szCs w:val="22"/>
              </w:rPr>
              <w:t xml:space="preserve"> </w:t>
            </w:r>
            <w:r w:rsidRPr="00C850B1">
              <w:rPr>
                <w:rFonts w:asciiTheme="majorHAnsi" w:hAnsiTheme="majorHAnsi" w:cstheme="majorHAnsi"/>
                <w:sz w:val="22"/>
                <w:szCs w:val="22"/>
              </w:rPr>
              <w:t>8MG</w:t>
            </w:r>
            <w:r w:rsidRPr="00C850B1">
              <w:rPr>
                <w:rFonts w:asciiTheme="majorHAnsi" w:hAnsiTheme="majorHAnsi" w:cstheme="majorHAnsi"/>
                <w:spacing w:val="17"/>
                <w:sz w:val="22"/>
                <w:szCs w:val="22"/>
              </w:rPr>
              <w:t xml:space="preserve"> </w:t>
            </w:r>
            <w:r w:rsidRPr="00C850B1">
              <w:rPr>
                <w:rFonts w:asciiTheme="majorHAnsi" w:hAnsiTheme="majorHAnsi" w:cstheme="majorHAnsi"/>
                <w:sz w:val="22"/>
                <w:szCs w:val="22"/>
              </w:rPr>
              <w:t>C/</w:t>
            </w:r>
            <w:r w:rsidRPr="00C850B1">
              <w:rPr>
                <w:rFonts w:asciiTheme="majorHAnsi" w:hAnsiTheme="majorHAnsi" w:cstheme="majorHAnsi"/>
                <w:spacing w:val="15"/>
                <w:sz w:val="22"/>
                <w:szCs w:val="22"/>
              </w:rPr>
              <w:t xml:space="preserve"> </w:t>
            </w:r>
            <w:r w:rsidRPr="00C850B1">
              <w:rPr>
                <w:rFonts w:asciiTheme="majorHAnsi" w:hAnsiTheme="majorHAnsi" w:cstheme="majorHAnsi"/>
                <w:sz w:val="22"/>
                <w:szCs w:val="22"/>
              </w:rPr>
              <w:t>10</w:t>
            </w:r>
            <w:r w:rsidRPr="00C850B1">
              <w:rPr>
                <w:rFonts w:asciiTheme="majorHAnsi" w:hAnsiTheme="majorHAnsi" w:cstheme="majorHAnsi"/>
                <w:spacing w:val="16"/>
                <w:sz w:val="22"/>
                <w:szCs w:val="22"/>
              </w:rPr>
              <w:t xml:space="preserve"> </w:t>
            </w:r>
            <w:r w:rsidRPr="00C850B1">
              <w:rPr>
                <w:rFonts w:asciiTheme="majorHAnsi" w:hAnsiTheme="majorHAnsi" w:cstheme="majorHAnsi"/>
                <w:spacing w:val="-5"/>
                <w:sz w:val="22"/>
                <w:szCs w:val="22"/>
              </w:rPr>
              <w:t>CP</w:t>
            </w:r>
          </w:p>
        </w:tc>
        <w:tc>
          <w:tcPr>
            <w:tcW w:w="659" w:type="pct"/>
            <w:tcBorders>
              <w:top w:val="nil"/>
              <w:left w:val="nil"/>
              <w:bottom w:val="single" w:sz="4" w:space="0" w:color="auto"/>
              <w:right w:val="single" w:sz="4" w:space="0" w:color="auto"/>
            </w:tcBorders>
            <w:vAlign w:val="center"/>
          </w:tcPr>
          <w:p w14:paraId="7E26FBE7"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R$68,45</w:t>
            </w:r>
          </w:p>
        </w:tc>
        <w:tc>
          <w:tcPr>
            <w:tcW w:w="765" w:type="pct"/>
            <w:tcBorders>
              <w:top w:val="nil"/>
              <w:left w:val="nil"/>
              <w:bottom w:val="single" w:sz="4" w:space="0" w:color="auto"/>
              <w:right w:val="single" w:sz="4" w:space="0" w:color="auto"/>
            </w:tcBorders>
            <w:vAlign w:val="center"/>
          </w:tcPr>
          <w:p w14:paraId="389ACAF3"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R$273,80</w:t>
            </w:r>
          </w:p>
        </w:tc>
      </w:tr>
      <w:tr w:rsidR="00BA3AAB" w:rsidRPr="00C850B1" w14:paraId="3FD286FD"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37FC3E20"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69</w:t>
            </w:r>
          </w:p>
        </w:tc>
        <w:tc>
          <w:tcPr>
            <w:tcW w:w="708" w:type="pct"/>
            <w:tcBorders>
              <w:top w:val="nil"/>
              <w:left w:val="nil"/>
              <w:bottom w:val="single" w:sz="4" w:space="0" w:color="auto"/>
              <w:right w:val="single" w:sz="4" w:space="0" w:color="auto"/>
            </w:tcBorders>
            <w:shd w:val="clear" w:color="auto" w:fill="auto"/>
            <w:noWrap/>
            <w:vAlign w:val="center"/>
          </w:tcPr>
          <w:p w14:paraId="62E8331B"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10</w:t>
            </w:r>
          </w:p>
        </w:tc>
        <w:tc>
          <w:tcPr>
            <w:tcW w:w="2494" w:type="pct"/>
            <w:tcBorders>
              <w:top w:val="nil"/>
              <w:left w:val="nil"/>
              <w:bottom w:val="single" w:sz="4" w:space="0" w:color="auto"/>
              <w:right w:val="single" w:sz="4" w:space="0" w:color="auto"/>
            </w:tcBorders>
            <w:shd w:val="clear" w:color="auto" w:fill="auto"/>
          </w:tcPr>
          <w:p w14:paraId="00FD78B7"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z w:val="22"/>
                <w:szCs w:val="22"/>
              </w:rPr>
              <w:t>CLORIDRATO</w:t>
            </w:r>
            <w:r w:rsidRPr="00C850B1">
              <w:rPr>
                <w:rFonts w:asciiTheme="majorHAnsi" w:hAnsiTheme="majorHAnsi" w:cstheme="majorHAnsi"/>
                <w:spacing w:val="15"/>
                <w:sz w:val="22"/>
                <w:szCs w:val="22"/>
              </w:rPr>
              <w:t xml:space="preserve"> </w:t>
            </w:r>
            <w:r w:rsidRPr="00C850B1">
              <w:rPr>
                <w:rFonts w:asciiTheme="majorHAnsi" w:hAnsiTheme="majorHAnsi" w:cstheme="majorHAnsi"/>
                <w:sz w:val="22"/>
                <w:szCs w:val="22"/>
              </w:rPr>
              <w:t>DE</w:t>
            </w:r>
            <w:r w:rsidRPr="00C850B1">
              <w:rPr>
                <w:rFonts w:asciiTheme="majorHAnsi" w:hAnsiTheme="majorHAnsi" w:cstheme="majorHAnsi"/>
                <w:spacing w:val="15"/>
                <w:sz w:val="22"/>
                <w:szCs w:val="22"/>
              </w:rPr>
              <w:t xml:space="preserve"> </w:t>
            </w:r>
            <w:r w:rsidRPr="00C850B1">
              <w:rPr>
                <w:rFonts w:asciiTheme="majorHAnsi" w:hAnsiTheme="majorHAnsi" w:cstheme="majorHAnsi"/>
                <w:sz w:val="22"/>
                <w:szCs w:val="22"/>
              </w:rPr>
              <w:t>PAROXETINA</w:t>
            </w:r>
            <w:r w:rsidRPr="00C850B1">
              <w:rPr>
                <w:rFonts w:asciiTheme="majorHAnsi" w:hAnsiTheme="majorHAnsi" w:cstheme="majorHAnsi"/>
                <w:spacing w:val="15"/>
                <w:sz w:val="22"/>
                <w:szCs w:val="22"/>
              </w:rPr>
              <w:t xml:space="preserve"> </w:t>
            </w:r>
            <w:r w:rsidRPr="00C850B1">
              <w:rPr>
                <w:rFonts w:asciiTheme="majorHAnsi" w:hAnsiTheme="majorHAnsi" w:cstheme="majorHAnsi"/>
                <w:sz w:val="22"/>
                <w:szCs w:val="22"/>
              </w:rPr>
              <w:t>12,5MG</w:t>
            </w:r>
            <w:r w:rsidRPr="00C850B1">
              <w:rPr>
                <w:rFonts w:asciiTheme="majorHAnsi" w:hAnsiTheme="majorHAnsi" w:cstheme="majorHAnsi"/>
                <w:spacing w:val="15"/>
                <w:sz w:val="22"/>
                <w:szCs w:val="22"/>
              </w:rPr>
              <w:t xml:space="preserve"> </w:t>
            </w:r>
            <w:r w:rsidRPr="00C850B1">
              <w:rPr>
                <w:rFonts w:asciiTheme="majorHAnsi" w:hAnsiTheme="majorHAnsi" w:cstheme="majorHAnsi"/>
                <w:sz w:val="22"/>
                <w:szCs w:val="22"/>
              </w:rPr>
              <w:t>C/</w:t>
            </w:r>
            <w:r w:rsidRPr="00C850B1">
              <w:rPr>
                <w:rFonts w:asciiTheme="majorHAnsi" w:hAnsiTheme="majorHAnsi" w:cstheme="majorHAnsi"/>
                <w:spacing w:val="14"/>
                <w:sz w:val="22"/>
                <w:szCs w:val="22"/>
              </w:rPr>
              <w:t xml:space="preserve"> </w:t>
            </w:r>
            <w:r w:rsidRPr="00C850B1">
              <w:rPr>
                <w:rFonts w:asciiTheme="majorHAnsi" w:hAnsiTheme="majorHAnsi" w:cstheme="majorHAnsi"/>
                <w:sz w:val="22"/>
                <w:szCs w:val="22"/>
              </w:rPr>
              <w:t>30</w:t>
            </w:r>
            <w:r w:rsidRPr="00C850B1">
              <w:rPr>
                <w:rFonts w:asciiTheme="majorHAnsi" w:hAnsiTheme="majorHAnsi" w:cstheme="majorHAnsi"/>
                <w:spacing w:val="14"/>
                <w:sz w:val="22"/>
                <w:szCs w:val="22"/>
              </w:rPr>
              <w:t xml:space="preserve"> </w:t>
            </w:r>
            <w:r w:rsidRPr="00C850B1">
              <w:rPr>
                <w:rFonts w:asciiTheme="majorHAnsi" w:hAnsiTheme="majorHAnsi" w:cstheme="majorHAnsi"/>
                <w:spacing w:val="-5"/>
                <w:sz w:val="22"/>
                <w:szCs w:val="22"/>
              </w:rPr>
              <w:t>CP</w:t>
            </w:r>
          </w:p>
        </w:tc>
        <w:tc>
          <w:tcPr>
            <w:tcW w:w="659" w:type="pct"/>
            <w:tcBorders>
              <w:top w:val="nil"/>
              <w:left w:val="nil"/>
              <w:bottom w:val="single" w:sz="4" w:space="0" w:color="auto"/>
              <w:right w:val="single" w:sz="4" w:space="0" w:color="auto"/>
            </w:tcBorders>
            <w:vAlign w:val="center"/>
          </w:tcPr>
          <w:p w14:paraId="170CB928"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R$106,44</w:t>
            </w:r>
          </w:p>
        </w:tc>
        <w:tc>
          <w:tcPr>
            <w:tcW w:w="765" w:type="pct"/>
            <w:tcBorders>
              <w:top w:val="nil"/>
              <w:left w:val="nil"/>
              <w:bottom w:val="single" w:sz="4" w:space="0" w:color="auto"/>
              <w:right w:val="single" w:sz="4" w:space="0" w:color="auto"/>
            </w:tcBorders>
            <w:vAlign w:val="center"/>
          </w:tcPr>
          <w:p w14:paraId="5E28019B"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R$1.064,40</w:t>
            </w:r>
          </w:p>
        </w:tc>
      </w:tr>
      <w:tr w:rsidR="00BA3AAB" w:rsidRPr="00C850B1" w14:paraId="3E60E36F"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0A917AD2"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70</w:t>
            </w:r>
          </w:p>
        </w:tc>
        <w:tc>
          <w:tcPr>
            <w:tcW w:w="708" w:type="pct"/>
            <w:tcBorders>
              <w:top w:val="nil"/>
              <w:left w:val="nil"/>
              <w:bottom w:val="single" w:sz="4" w:space="0" w:color="auto"/>
              <w:right w:val="single" w:sz="4" w:space="0" w:color="auto"/>
            </w:tcBorders>
            <w:shd w:val="clear" w:color="auto" w:fill="auto"/>
            <w:noWrap/>
            <w:vAlign w:val="center"/>
          </w:tcPr>
          <w:p w14:paraId="0A2174C7"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6</w:t>
            </w:r>
          </w:p>
        </w:tc>
        <w:tc>
          <w:tcPr>
            <w:tcW w:w="2494" w:type="pct"/>
            <w:tcBorders>
              <w:top w:val="nil"/>
              <w:left w:val="nil"/>
              <w:bottom w:val="single" w:sz="4" w:space="0" w:color="auto"/>
              <w:right w:val="single" w:sz="4" w:space="0" w:color="auto"/>
            </w:tcBorders>
            <w:shd w:val="clear" w:color="auto" w:fill="auto"/>
          </w:tcPr>
          <w:p w14:paraId="4089A965"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z w:val="22"/>
                <w:szCs w:val="22"/>
              </w:rPr>
              <w:t>CLORIDRATO</w:t>
            </w:r>
            <w:r w:rsidRPr="00C850B1">
              <w:rPr>
                <w:rFonts w:asciiTheme="majorHAnsi" w:hAnsiTheme="majorHAnsi" w:cstheme="majorHAnsi"/>
                <w:spacing w:val="14"/>
                <w:sz w:val="22"/>
                <w:szCs w:val="22"/>
              </w:rPr>
              <w:t xml:space="preserve"> </w:t>
            </w:r>
            <w:r w:rsidRPr="00C850B1">
              <w:rPr>
                <w:rFonts w:asciiTheme="majorHAnsi" w:hAnsiTheme="majorHAnsi" w:cstheme="majorHAnsi"/>
                <w:sz w:val="22"/>
                <w:szCs w:val="22"/>
              </w:rPr>
              <w:t>DE</w:t>
            </w:r>
            <w:r w:rsidRPr="00C850B1">
              <w:rPr>
                <w:rFonts w:asciiTheme="majorHAnsi" w:hAnsiTheme="majorHAnsi" w:cstheme="majorHAnsi"/>
                <w:spacing w:val="15"/>
                <w:sz w:val="22"/>
                <w:szCs w:val="22"/>
              </w:rPr>
              <w:t xml:space="preserve"> </w:t>
            </w:r>
            <w:r w:rsidRPr="00C850B1">
              <w:rPr>
                <w:rFonts w:asciiTheme="majorHAnsi" w:hAnsiTheme="majorHAnsi" w:cstheme="majorHAnsi"/>
                <w:sz w:val="22"/>
                <w:szCs w:val="22"/>
              </w:rPr>
              <w:t>PAROXETINA</w:t>
            </w:r>
            <w:r w:rsidRPr="00C850B1">
              <w:rPr>
                <w:rFonts w:asciiTheme="majorHAnsi" w:hAnsiTheme="majorHAnsi" w:cstheme="majorHAnsi"/>
                <w:spacing w:val="15"/>
                <w:sz w:val="22"/>
                <w:szCs w:val="22"/>
              </w:rPr>
              <w:t xml:space="preserve"> </w:t>
            </w:r>
            <w:r w:rsidRPr="00C850B1">
              <w:rPr>
                <w:rFonts w:asciiTheme="majorHAnsi" w:hAnsiTheme="majorHAnsi" w:cstheme="majorHAnsi"/>
                <w:sz w:val="22"/>
                <w:szCs w:val="22"/>
              </w:rPr>
              <w:t>15MG</w:t>
            </w:r>
            <w:r w:rsidRPr="00C850B1">
              <w:rPr>
                <w:rFonts w:asciiTheme="majorHAnsi" w:hAnsiTheme="majorHAnsi" w:cstheme="majorHAnsi"/>
                <w:spacing w:val="15"/>
                <w:sz w:val="22"/>
                <w:szCs w:val="22"/>
              </w:rPr>
              <w:t xml:space="preserve"> </w:t>
            </w:r>
            <w:r w:rsidRPr="00C850B1">
              <w:rPr>
                <w:rFonts w:asciiTheme="majorHAnsi" w:hAnsiTheme="majorHAnsi" w:cstheme="majorHAnsi"/>
                <w:sz w:val="22"/>
                <w:szCs w:val="22"/>
              </w:rPr>
              <w:t>C/</w:t>
            </w:r>
            <w:r w:rsidRPr="00C850B1">
              <w:rPr>
                <w:rFonts w:asciiTheme="majorHAnsi" w:hAnsiTheme="majorHAnsi" w:cstheme="majorHAnsi"/>
                <w:spacing w:val="13"/>
                <w:sz w:val="22"/>
                <w:szCs w:val="22"/>
              </w:rPr>
              <w:t xml:space="preserve"> </w:t>
            </w:r>
            <w:r w:rsidRPr="00C850B1">
              <w:rPr>
                <w:rFonts w:asciiTheme="majorHAnsi" w:hAnsiTheme="majorHAnsi" w:cstheme="majorHAnsi"/>
                <w:sz w:val="22"/>
                <w:szCs w:val="22"/>
              </w:rPr>
              <w:t>20</w:t>
            </w:r>
            <w:r w:rsidRPr="00C850B1">
              <w:rPr>
                <w:rFonts w:asciiTheme="majorHAnsi" w:hAnsiTheme="majorHAnsi" w:cstheme="majorHAnsi"/>
                <w:spacing w:val="14"/>
                <w:sz w:val="22"/>
                <w:szCs w:val="22"/>
              </w:rPr>
              <w:t xml:space="preserve"> </w:t>
            </w:r>
            <w:r w:rsidRPr="00C850B1">
              <w:rPr>
                <w:rFonts w:asciiTheme="majorHAnsi" w:hAnsiTheme="majorHAnsi" w:cstheme="majorHAnsi"/>
                <w:spacing w:val="-5"/>
                <w:sz w:val="22"/>
                <w:szCs w:val="22"/>
              </w:rPr>
              <w:t>CP</w:t>
            </w:r>
          </w:p>
        </w:tc>
        <w:tc>
          <w:tcPr>
            <w:tcW w:w="659" w:type="pct"/>
            <w:tcBorders>
              <w:top w:val="nil"/>
              <w:left w:val="nil"/>
              <w:bottom w:val="single" w:sz="4" w:space="0" w:color="auto"/>
              <w:right w:val="single" w:sz="4" w:space="0" w:color="auto"/>
            </w:tcBorders>
            <w:vAlign w:val="center"/>
          </w:tcPr>
          <w:p w14:paraId="7C345CE2"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R$66,51</w:t>
            </w:r>
          </w:p>
        </w:tc>
        <w:tc>
          <w:tcPr>
            <w:tcW w:w="765" w:type="pct"/>
            <w:tcBorders>
              <w:top w:val="nil"/>
              <w:left w:val="nil"/>
              <w:bottom w:val="single" w:sz="4" w:space="0" w:color="auto"/>
              <w:right w:val="single" w:sz="4" w:space="0" w:color="auto"/>
            </w:tcBorders>
            <w:vAlign w:val="center"/>
          </w:tcPr>
          <w:p w14:paraId="7FDC3818"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R$399,06</w:t>
            </w:r>
          </w:p>
        </w:tc>
      </w:tr>
      <w:tr w:rsidR="00BA3AAB" w:rsidRPr="00C850B1" w14:paraId="7F757665"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2601F6C3"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71</w:t>
            </w:r>
          </w:p>
        </w:tc>
        <w:tc>
          <w:tcPr>
            <w:tcW w:w="708" w:type="pct"/>
            <w:tcBorders>
              <w:top w:val="nil"/>
              <w:left w:val="nil"/>
              <w:bottom w:val="single" w:sz="4" w:space="0" w:color="auto"/>
              <w:right w:val="single" w:sz="4" w:space="0" w:color="auto"/>
            </w:tcBorders>
            <w:shd w:val="clear" w:color="auto" w:fill="auto"/>
            <w:noWrap/>
            <w:vAlign w:val="center"/>
          </w:tcPr>
          <w:p w14:paraId="34645DB9"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12</w:t>
            </w:r>
          </w:p>
        </w:tc>
        <w:tc>
          <w:tcPr>
            <w:tcW w:w="2494" w:type="pct"/>
            <w:tcBorders>
              <w:top w:val="nil"/>
              <w:left w:val="nil"/>
              <w:bottom w:val="single" w:sz="4" w:space="0" w:color="auto"/>
              <w:right w:val="single" w:sz="4" w:space="0" w:color="auto"/>
            </w:tcBorders>
            <w:shd w:val="clear" w:color="auto" w:fill="auto"/>
          </w:tcPr>
          <w:p w14:paraId="096C559B"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z w:val="22"/>
                <w:szCs w:val="22"/>
              </w:rPr>
              <w:t>CLORIDRATO</w:t>
            </w:r>
            <w:r w:rsidRPr="00C850B1">
              <w:rPr>
                <w:rFonts w:asciiTheme="majorHAnsi" w:hAnsiTheme="majorHAnsi" w:cstheme="majorHAnsi"/>
                <w:spacing w:val="14"/>
                <w:sz w:val="22"/>
                <w:szCs w:val="22"/>
              </w:rPr>
              <w:t xml:space="preserve"> </w:t>
            </w:r>
            <w:r w:rsidRPr="00C850B1">
              <w:rPr>
                <w:rFonts w:asciiTheme="majorHAnsi" w:hAnsiTheme="majorHAnsi" w:cstheme="majorHAnsi"/>
                <w:sz w:val="22"/>
                <w:szCs w:val="22"/>
              </w:rPr>
              <w:t>DE</w:t>
            </w:r>
            <w:r w:rsidRPr="00C850B1">
              <w:rPr>
                <w:rFonts w:asciiTheme="majorHAnsi" w:hAnsiTheme="majorHAnsi" w:cstheme="majorHAnsi"/>
                <w:spacing w:val="15"/>
                <w:sz w:val="22"/>
                <w:szCs w:val="22"/>
              </w:rPr>
              <w:t xml:space="preserve"> </w:t>
            </w:r>
            <w:r w:rsidRPr="00C850B1">
              <w:rPr>
                <w:rFonts w:asciiTheme="majorHAnsi" w:hAnsiTheme="majorHAnsi" w:cstheme="majorHAnsi"/>
                <w:sz w:val="22"/>
                <w:szCs w:val="22"/>
              </w:rPr>
              <w:t>PAROXETINA</w:t>
            </w:r>
            <w:r w:rsidRPr="00C850B1">
              <w:rPr>
                <w:rFonts w:asciiTheme="majorHAnsi" w:hAnsiTheme="majorHAnsi" w:cstheme="majorHAnsi"/>
                <w:spacing w:val="15"/>
                <w:sz w:val="22"/>
                <w:szCs w:val="22"/>
              </w:rPr>
              <w:t xml:space="preserve"> </w:t>
            </w:r>
            <w:r w:rsidRPr="00C850B1">
              <w:rPr>
                <w:rFonts w:asciiTheme="majorHAnsi" w:hAnsiTheme="majorHAnsi" w:cstheme="majorHAnsi"/>
                <w:sz w:val="22"/>
                <w:szCs w:val="22"/>
              </w:rPr>
              <w:t>20MG</w:t>
            </w:r>
            <w:r w:rsidRPr="00C850B1">
              <w:rPr>
                <w:rFonts w:asciiTheme="majorHAnsi" w:hAnsiTheme="majorHAnsi" w:cstheme="majorHAnsi"/>
                <w:spacing w:val="15"/>
                <w:sz w:val="22"/>
                <w:szCs w:val="22"/>
              </w:rPr>
              <w:t xml:space="preserve"> </w:t>
            </w:r>
            <w:r w:rsidRPr="00C850B1">
              <w:rPr>
                <w:rFonts w:asciiTheme="majorHAnsi" w:hAnsiTheme="majorHAnsi" w:cstheme="majorHAnsi"/>
                <w:sz w:val="22"/>
                <w:szCs w:val="22"/>
              </w:rPr>
              <w:t>C/</w:t>
            </w:r>
            <w:r w:rsidRPr="00C850B1">
              <w:rPr>
                <w:rFonts w:asciiTheme="majorHAnsi" w:hAnsiTheme="majorHAnsi" w:cstheme="majorHAnsi"/>
                <w:spacing w:val="13"/>
                <w:sz w:val="22"/>
                <w:szCs w:val="22"/>
              </w:rPr>
              <w:t xml:space="preserve"> </w:t>
            </w:r>
            <w:r w:rsidRPr="00C850B1">
              <w:rPr>
                <w:rFonts w:asciiTheme="majorHAnsi" w:hAnsiTheme="majorHAnsi" w:cstheme="majorHAnsi"/>
                <w:sz w:val="22"/>
                <w:szCs w:val="22"/>
              </w:rPr>
              <w:t>30</w:t>
            </w:r>
            <w:r w:rsidRPr="00C850B1">
              <w:rPr>
                <w:rFonts w:asciiTheme="majorHAnsi" w:hAnsiTheme="majorHAnsi" w:cstheme="majorHAnsi"/>
                <w:spacing w:val="14"/>
                <w:sz w:val="22"/>
                <w:szCs w:val="22"/>
              </w:rPr>
              <w:t xml:space="preserve"> </w:t>
            </w:r>
            <w:r w:rsidRPr="00C850B1">
              <w:rPr>
                <w:rFonts w:asciiTheme="majorHAnsi" w:hAnsiTheme="majorHAnsi" w:cstheme="majorHAnsi"/>
                <w:spacing w:val="-5"/>
                <w:sz w:val="22"/>
                <w:szCs w:val="22"/>
              </w:rPr>
              <w:t>CP</w:t>
            </w:r>
          </w:p>
        </w:tc>
        <w:tc>
          <w:tcPr>
            <w:tcW w:w="659" w:type="pct"/>
            <w:tcBorders>
              <w:top w:val="nil"/>
              <w:left w:val="nil"/>
              <w:bottom w:val="single" w:sz="4" w:space="0" w:color="auto"/>
              <w:right w:val="single" w:sz="4" w:space="0" w:color="auto"/>
            </w:tcBorders>
            <w:vAlign w:val="center"/>
          </w:tcPr>
          <w:p w14:paraId="1C1CD528"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R$61,31</w:t>
            </w:r>
          </w:p>
        </w:tc>
        <w:tc>
          <w:tcPr>
            <w:tcW w:w="765" w:type="pct"/>
            <w:tcBorders>
              <w:top w:val="nil"/>
              <w:left w:val="nil"/>
              <w:bottom w:val="single" w:sz="4" w:space="0" w:color="auto"/>
              <w:right w:val="single" w:sz="4" w:space="0" w:color="auto"/>
            </w:tcBorders>
            <w:vAlign w:val="center"/>
          </w:tcPr>
          <w:p w14:paraId="192A1BB4"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R$735,72</w:t>
            </w:r>
          </w:p>
        </w:tc>
      </w:tr>
      <w:tr w:rsidR="00BA3AAB" w:rsidRPr="00C850B1" w14:paraId="42FC8D05"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584BEEC3"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72</w:t>
            </w:r>
          </w:p>
        </w:tc>
        <w:tc>
          <w:tcPr>
            <w:tcW w:w="708" w:type="pct"/>
            <w:tcBorders>
              <w:top w:val="nil"/>
              <w:left w:val="nil"/>
              <w:bottom w:val="single" w:sz="4" w:space="0" w:color="auto"/>
              <w:right w:val="single" w:sz="4" w:space="0" w:color="auto"/>
            </w:tcBorders>
            <w:shd w:val="clear" w:color="auto" w:fill="auto"/>
            <w:noWrap/>
            <w:vAlign w:val="center"/>
          </w:tcPr>
          <w:p w14:paraId="7413823B"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20</w:t>
            </w:r>
          </w:p>
        </w:tc>
        <w:tc>
          <w:tcPr>
            <w:tcW w:w="2494" w:type="pct"/>
            <w:tcBorders>
              <w:top w:val="nil"/>
              <w:left w:val="nil"/>
              <w:bottom w:val="single" w:sz="4" w:space="0" w:color="auto"/>
              <w:right w:val="single" w:sz="4" w:space="0" w:color="auto"/>
            </w:tcBorders>
            <w:shd w:val="clear" w:color="auto" w:fill="auto"/>
          </w:tcPr>
          <w:p w14:paraId="2B781802"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z w:val="22"/>
                <w:szCs w:val="22"/>
              </w:rPr>
              <w:t>CLORIDRATO</w:t>
            </w:r>
            <w:r w:rsidRPr="00C850B1">
              <w:rPr>
                <w:rFonts w:asciiTheme="majorHAnsi" w:hAnsiTheme="majorHAnsi" w:cstheme="majorHAnsi"/>
                <w:spacing w:val="19"/>
                <w:sz w:val="22"/>
                <w:szCs w:val="22"/>
              </w:rPr>
              <w:t xml:space="preserve"> </w:t>
            </w:r>
            <w:r w:rsidRPr="00C850B1">
              <w:rPr>
                <w:rFonts w:asciiTheme="majorHAnsi" w:hAnsiTheme="majorHAnsi" w:cstheme="majorHAnsi"/>
                <w:sz w:val="22"/>
                <w:szCs w:val="22"/>
              </w:rPr>
              <w:t>DE</w:t>
            </w:r>
            <w:r w:rsidRPr="00C850B1">
              <w:rPr>
                <w:rFonts w:asciiTheme="majorHAnsi" w:hAnsiTheme="majorHAnsi" w:cstheme="majorHAnsi"/>
                <w:spacing w:val="19"/>
                <w:sz w:val="22"/>
                <w:szCs w:val="22"/>
              </w:rPr>
              <w:t xml:space="preserve"> </w:t>
            </w:r>
            <w:r w:rsidRPr="00C850B1">
              <w:rPr>
                <w:rFonts w:asciiTheme="majorHAnsi" w:hAnsiTheme="majorHAnsi" w:cstheme="majorHAnsi"/>
                <w:sz w:val="22"/>
                <w:szCs w:val="22"/>
              </w:rPr>
              <w:t>PAROXETINA</w:t>
            </w:r>
            <w:r w:rsidRPr="00C850B1">
              <w:rPr>
                <w:rFonts w:asciiTheme="majorHAnsi" w:hAnsiTheme="majorHAnsi" w:cstheme="majorHAnsi"/>
                <w:spacing w:val="19"/>
                <w:sz w:val="22"/>
                <w:szCs w:val="22"/>
              </w:rPr>
              <w:t xml:space="preserve"> </w:t>
            </w:r>
            <w:r w:rsidRPr="00C850B1">
              <w:rPr>
                <w:rFonts w:asciiTheme="majorHAnsi" w:hAnsiTheme="majorHAnsi" w:cstheme="majorHAnsi"/>
                <w:sz w:val="22"/>
                <w:szCs w:val="22"/>
              </w:rPr>
              <w:t>30MG</w:t>
            </w:r>
            <w:r w:rsidRPr="00C850B1">
              <w:rPr>
                <w:rFonts w:asciiTheme="majorHAnsi" w:hAnsiTheme="majorHAnsi" w:cstheme="majorHAnsi"/>
                <w:spacing w:val="20"/>
                <w:sz w:val="22"/>
                <w:szCs w:val="22"/>
              </w:rPr>
              <w:t xml:space="preserve"> </w:t>
            </w:r>
            <w:r w:rsidRPr="00C850B1">
              <w:rPr>
                <w:rFonts w:asciiTheme="majorHAnsi" w:hAnsiTheme="majorHAnsi" w:cstheme="majorHAnsi"/>
                <w:spacing w:val="-2"/>
                <w:sz w:val="22"/>
                <w:szCs w:val="22"/>
              </w:rPr>
              <w:t>C/30CP</w:t>
            </w:r>
          </w:p>
        </w:tc>
        <w:tc>
          <w:tcPr>
            <w:tcW w:w="659" w:type="pct"/>
            <w:tcBorders>
              <w:top w:val="nil"/>
              <w:left w:val="nil"/>
              <w:bottom w:val="single" w:sz="4" w:space="0" w:color="auto"/>
              <w:right w:val="single" w:sz="4" w:space="0" w:color="auto"/>
            </w:tcBorders>
            <w:vAlign w:val="center"/>
          </w:tcPr>
          <w:p w14:paraId="393DC0E5"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R$228,63</w:t>
            </w:r>
          </w:p>
        </w:tc>
        <w:tc>
          <w:tcPr>
            <w:tcW w:w="765" w:type="pct"/>
            <w:tcBorders>
              <w:top w:val="nil"/>
              <w:left w:val="nil"/>
              <w:bottom w:val="single" w:sz="4" w:space="0" w:color="auto"/>
              <w:right w:val="single" w:sz="4" w:space="0" w:color="auto"/>
            </w:tcBorders>
            <w:vAlign w:val="center"/>
          </w:tcPr>
          <w:p w14:paraId="111DE590"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R$4.572,60</w:t>
            </w:r>
          </w:p>
        </w:tc>
      </w:tr>
      <w:tr w:rsidR="00BA3AAB" w:rsidRPr="00C850B1" w14:paraId="64BFEDE0"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6DBACC22"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73</w:t>
            </w:r>
          </w:p>
        </w:tc>
        <w:tc>
          <w:tcPr>
            <w:tcW w:w="708" w:type="pct"/>
            <w:tcBorders>
              <w:top w:val="nil"/>
              <w:left w:val="nil"/>
              <w:bottom w:val="single" w:sz="4" w:space="0" w:color="auto"/>
              <w:right w:val="single" w:sz="4" w:space="0" w:color="auto"/>
            </w:tcBorders>
            <w:shd w:val="clear" w:color="auto" w:fill="auto"/>
            <w:noWrap/>
            <w:vAlign w:val="center"/>
          </w:tcPr>
          <w:p w14:paraId="323633F5"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10</w:t>
            </w:r>
          </w:p>
        </w:tc>
        <w:tc>
          <w:tcPr>
            <w:tcW w:w="2494" w:type="pct"/>
            <w:tcBorders>
              <w:top w:val="nil"/>
              <w:left w:val="nil"/>
              <w:bottom w:val="single" w:sz="4" w:space="0" w:color="auto"/>
              <w:right w:val="single" w:sz="4" w:space="0" w:color="auto"/>
            </w:tcBorders>
            <w:shd w:val="clear" w:color="auto" w:fill="auto"/>
          </w:tcPr>
          <w:p w14:paraId="6473FE5E"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z w:val="22"/>
                <w:szCs w:val="22"/>
              </w:rPr>
              <w:t>CLORIDRATO</w:t>
            </w:r>
            <w:r w:rsidRPr="00C850B1">
              <w:rPr>
                <w:rFonts w:asciiTheme="majorHAnsi" w:hAnsiTheme="majorHAnsi" w:cstheme="majorHAnsi"/>
                <w:spacing w:val="19"/>
                <w:sz w:val="22"/>
                <w:szCs w:val="22"/>
              </w:rPr>
              <w:t xml:space="preserve"> </w:t>
            </w:r>
            <w:r w:rsidRPr="00C850B1">
              <w:rPr>
                <w:rFonts w:asciiTheme="majorHAnsi" w:hAnsiTheme="majorHAnsi" w:cstheme="majorHAnsi"/>
                <w:sz w:val="22"/>
                <w:szCs w:val="22"/>
              </w:rPr>
              <w:t>DE</w:t>
            </w:r>
            <w:r w:rsidRPr="00C850B1">
              <w:rPr>
                <w:rFonts w:asciiTheme="majorHAnsi" w:hAnsiTheme="majorHAnsi" w:cstheme="majorHAnsi"/>
                <w:spacing w:val="19"/>
                <w:sz w:val="22"/>
                <w:szCs w:val="22"/>
              </w:rPr>
              <w:t xml:space="preserve"> </w:t>
            </w:r>
            <w:r w:rsidRPr="00C850B1">
              <w:rPr>
                <w:rFonts w:asciiTheme="majorHAnsi" w:hAnsiTheme="majorHAnsi" w:cstheme="majorHAnsi"/>
                <w:sz w:val="22"/>
                <w:szCs w:val="22"/>
              </w:rPr>
              <w:t>PAROXETINA</w:t>
            </w:r>
            <w:r w:rsidRPr="00C850B1">
              <w:rPr>
                <w:rFonts w:asciiTheme="majorHAnsi" w:hAnsiTheme="majorHAnsi" w:cstheme="majorHAnsi"/>
                <w:spacing w:val="19"/>
                <w:sz w:val="22"/>
                <w:szCs w:val="22"/>
              </w:rPr>
              <w:t xml:space="preserve"> </w:t>
            </w:r>
            <w:r w:rsidRPr="00C850B1">
              <w:rPr>
                <w:rFonts w:asciiTheme="majorHAnsi" w:hAnsiTheme="majorHAnsi" w:cstheme="majorHAnsi"/>
                <w:sz w:val="22"/>
                <w:szCs w:val="22"/>
              </w:rPr>
              <w:t>40MG</w:t>
            </w:r>
            <w:r w:rsidRPr="00C850B1">
              <w:rPr>
                <w:rFonts w:asciiTheme="majorHAnsi" w:hAnsiTheme="majorHAnsi" w:cstheme="majorHAnsi"/>
                <w:spacing w:val="20"/>
                <w:sz w:val="22"/>
                <w:szCs w:val="22"/>
              </w:rPr>
              <w:t xml:space="preserve"> </w:t>
            </w:r>
            <w:r w:rsidRPr="00C850B1">
              <w:rPr>
                <w:rFonts w:asciiTheme="majorHAnsi" w:hAnsiTheme="majorHAnsi" w:cstheme="majorHAnsi"/>
                <w:spacing w:val="-2"/>
                <w:sz w:val="22"/>
                <w:szCs w:val="22"/>
              </w:rPr>
              <w:t>C/20CP</w:t>
            </w:r>
          </w:p>
        </w:tc>
        <w:tc>
          <w:tcPr>
            <w:tcW w:w="659" w:type="pct"/>
            <w:tcBorders>
              <w:top w:val="nil"/>
              <w:left w:val="nil"/>
              <w:bottom w:val="single" w:sz="4" w:space="0" w:color="auto"/>
              <w:right w:val="single" w:sz="4" w:space="0" w:color="auto"/>
            </w:tcBorders>
            <w:vAlign w:val="center"/>
          </w:tcPr>
          <w:p w14:paraId="50F2371C"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R$271,95</w:t>
            </w:r>
          </w:p>
        </w:tc>
        <w:tc>
          <w:tcPr>
            <w:tcW w:w="765" w:type="pct"/>
            <w:tcBorders>
              <w:top w:val="nil"/>
              <w:left w:val="nil"/>
              <w:bottom w:val="single" w:sz="4" w:space="0" w:color="auto"/>
              <w:right w:val="single" w:sz="4" w:space="0" w:color="auto"/>
            </w:tcBorders>
            <w:vAlign w:val="center"/>
          </w:tcPr>
          <w:p w14:paraId="77391AA4"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R$2.719,50</w:t>
            </w:r>
          </w:p>
        </w:tc>
      </w:tr>
      <w:tr w:rsidR="00BA3AAB" w:rsidRPr="00C850B1" w14:paraId="0952A782"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3215A496"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74</w:t>
            </w:r>
          </w:p>
        </w:tc>
        <w:tc>
          <w:tcPr>
            <w:tcW w:w="708" w:type="pct"/>
            <w:tcBorders>
              <w:top w:val="nil"/>
              <w:left w:val="nil"/>
              <w:bottom w:val="single" w:sz="4" w:space="0" w:color="auto"/>
              <w:right w:val="single" w:sz="4" w:space="0" w:color="auto"/>
            </w:tcBorders>
            <w:shd w:val="clear" w:color="auto" w:fill="auto"/>
            <w:noWrap/>
            <w:vAlign w:val="center"/>
          </w:tcPr>
          <w:p w14:paraId="0357CBCA"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5</w:t>
            </w:r>
          </w:p>
        </w:tc>
        <w:tc>
          <w:tcPr>
            <w:tcW w:w="2494" w:type="pct"/>
            <w:tcBorders>
              <w:top w:val="nil"/>
              <w:left w:val="nil"/>
              <w:bottom w:val="single" w:sz="4" w:space="0" w:color="auto"/>
              <w:right w:val="single" w:sz="4" w:space="0" w:color="auto"/>
            </w:tcBorders>
            <w:shd w:val="clear" w:color="auto" w:fill="auto"/>
          </w:tcPr>
          <w:p w14:paraId="5A31A7D3"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z w:val="22"/>
                <w:szCs w:val="22"/>
              </w:rPr>
              <w:t>CLORIDRATO</w:t>
            </w:r>
            <w:r w:rsidRPr="00C850B1">
              <w:rPr>
                <w:rFonts w:asciiTheme="majorHAnsi" w:hAnsiTheme="majorHAnsi" w:cstheme="majorHAnsi"/>
                <w:spacing w:val="15"/>
                <w:sz w:val="22"/>
                <w:szCs w:val="22"/>
              </w:rPr>
              <w:t xml:space="preserve"> </w:t>
            </w:r>
            <w:r w:rsidRPr="00C850B1">
              <w:rPr>
                <w:rFonts w:asciiTheme="majorHAnsi" w:hAnsiTheme="majorHAnsi" w:cstheme="majorHAnsi"/>
                <w:sz w:val="22"/>
                <w:szCs w:val="22"/>
              </w:rPr>
              <w:t>DE</w:t>
            </w:r>
            <w:r w:rsidRPr="00C850B1">
              <w:rPr>
                <w:rFonts w:asciiTheme="majorHAnsi" w:hAnsiTheme="majorHAnsi" w:cstheme="majorHAnsi"/>
                <w:spacing w:val="15"/>
                <w:sz w:val="22"/>
                <w:szCs w:val="22"/>
              </w:rPr>
              <w:t xml:space="preserve"> </w:t>
            </w:r>
            <w:r w:rsidRPr="00C850B1">
              <w:rPr>
                <w:rFonts w:asciiTheme="majorHAnsi" w:hAnsiTheme="majorHAnsi" w:cstheme="majorHAnsi"/>
                <w:sz w:val="22"/>
                <w:szCs w:val="22"/>
              </w:rPr>
              <w:t>SIBUTRAMINA</w:t>
            </w:r>
            <w:r w:rsidRPr="00C850B1">
              <w:rPr>
                <w:rFonts w:asciiTheme="majorHAnsi" w:hAnsiTheme="majorHAnsi" w:cstheme="majorHAnsi"/>
                <w:spacing w:val="15"/>
                <w:sz w:val="22"/>
                <w:szCs w:val="22"/>
              </w:rPr>
              <w:t xml:space="preserve"> </w:t>
            </w:r>
            <w:r w:rsidRPr="00C850B1">
              <w:rPr>
                <w:rFonts w:asciiTheme="majorHAnsi" w:hAnsiTheme="majorHAnsi" w:cstheme="majorHAnsi"/>
                <w:sz w:val="22"/>
                <w:szCs w:val="22"/>
              </w:rPr>
              <w:t>10MG</w:t>
            </w:r>
            <w:r w:rsidRPr="00C850B1">
              <w:rPr>
                <w:rFonts w:asciiTheme="majorHAnsi" w:hAnsiTheme="majorHAnsi" w:cstheme="majorHAnsi"/>
                <w:spacing w:val="16"/>
                <w:sz w:val="22"/>
                <w:szCs w:val="22"/>
              </w:rPr>
              <w:t xml:space="preserve"> </w:t>
            </w:r>
            <w:r w:rsidRPr="00C850B1">
              <w:rPr>
                <w:rFonts w:asciiTheme="majorHAnsi" w:hAnsiTheme="majorHAnsi" w:cstheme="majorHAnsi"/>
                <w:sz w:val="22"/>
                <w:szCs w:val="22"/>
              </w:rPr>
              <w:t>C/</w:t>
            </w:r>
            <w:r w:rsidRPr="00C850B1">
              <w:rPr>
                <w:rFonts w:asciiTheme="majorHAnsi" w:hAnsiTheme="majorHAnsi" w:cstheme="majorHAnsi"/>
                <w:spacing w:val="14"/>
                <w:sz w:val="22"/>
                <w:szCs w:val="22"/>
              </w:rPr>
              <w:t xml:space="preserve"> </w:t>
            </w:r>
            <w:r w:rsidRPr="00C850B1">
              <w:rPr>
                <w:rFonts w:asciiTheme="majorHAnsi" w:hAnsiTheme="majorHAnsi" w:cstheme="majorHAnsi"/>
                <w:sz w:val="22"/>
                <w:szCs w:val="22"/>
              </w:rPr>
              <w:t>30</w:t>
            </w:r>
            <w:r w:rsidRPr="00C850B1">
              <w:rPr>
                <w:rFonts w:asciiTheme="majorHAnsi" w:hAnsiTheme="majorHAnsi" w:cstheme="majorHAnsi"/>
                <w:spacing w:val="14"/>
                <w:sz w:val="22"/>
                <w:szCs w:val="22"/>
              </w:rPr>
              <w:t xml:space="preserve"> </w:t>
            </w:r>
            <w:r w:rsidRPr="00C850B1">
              <w:rPr>
                <w:rFonts w:asciiTheme="majorHAnsi" w:hAnsiTheme="majorHAnsi" w:cstheme="majorHAnsi"/>
                <w:spacing w:val="-5"/>
                <w:sz w:val="22"/>
                <w:szCs w:val="22"/>
              </w:rPr>
              <w:t>CP</w:t>
            </w:r>
          </w:p>
        </w:tc>
        <w:tc>
          <w:tcPr>
            <w:tcW w:w="659" w:type="pct"/>
            <w:tcBorders>
              <w:top w:val="nil"/>
              <w:left w:val="nil"/>
              <w:bottom w:val="single" w:sz="4" w:space="0" w:color="auto"/>
              <w:right w:val="single" w:sz="4" w:space="0" w:color="auto"/>
            </w:tcBorders>
            <w:vAlign w:val="center"/>
          </w:tcPr>
          <w:p w14:paraId="3E002045"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R$81,68</w:t>
            </w:r>
          </w:p>
        </w:tc>
        <w:tc>
          <w:tcPr>
            <w:tcW w:w="765" w:type="pct"/>
            <w:tcBorders>
              <w:top w:val="nil"/>
              <w:left w:val="nil"/>
              <w:bottom w:val="single" w:sz="4" w:space="0" w:color="auto"/>
              <w:right w:val="single" w:sz="4" w:space="0" w:color="auto"/>
            </w:tcBorders>
            <w:vAlign w:val="center"/>
          </w:tcPr>
          <w:p w14:paraId="25E2D002"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R$408,40</w:t>
            </w:r>
          </w:p>
        </w:tc>
      </w:tr>
      <w:tr w:rsidR="00BA3AAB" w:rsidRPr="00C850B1" w14:paraId="0B46CD5E"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42F0E458"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75</w:t>
            </w:r>
          </w:p>
        </w:tc>
        <w:tc>
          <w:tcPr>
            <w:tcW w:w="708" w:type="pct"/>
            <w:tcBorders>
              <w:top w:val="nil"/>
              <w:left w:val="nil"/>
              <w:bottom w:val="single" w:sz="4" w:space="0" w:color="auto"/>
              <w:right w:val="single" w:sz="4" w:space="0" w:color="auto"/>
            </w:tcBorders>
            <w:shd w:val="clear" w:color="auto" w:fill="auto"/>
            <w:noWrap/>
            <w:vAlign w:val="center"/>
          </w:tcPr>
          <w:p w14:paraId="2E74CDB3"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5</w:t>
            </w:r>
          </w:p>
        </w:tc>
        <w:tc>
          <w:tcPr>
            <w:tcW w:w="2494" w:type="pct"/>
            <w:tcBorders>
              <w:top w:val="nil"/>
              <w:left w:val="nil"/>
              <w:bottom w:val="single" w:sz="4" w:space="0" w:color="auto"/>
              <w:right w:val="single" w:sz="4" w:space="0" w:color="auto"/>
            </w:tcBorders>
            <w:shd w:val="clear" w:color="auto" w:fill="auto"/>
          </w:tcPr>
          <w:p w14:paraId="52041BAD"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z w:val="22"/>
                <w:szCs w:val="22"/>
              </w:rPr>
              <w:t>CLORIDRATO</w:t>
            </w:r>
            <w:r w:rsidRPr="00C850B1">
              <w:rPr>
                <w:rFonts w:asciiTheme="majorHAnsi" w:hAnsiTheme="majorHAnsi" w:cstheme="majorHAnsi"/>
                <w:spacing w:val="15"/>
                <w:sz w:val="22"/>
                <w:szCs w:val="22"/>
              </w:rPr>
              <w:t xml:space="preserve"> </w:t>
            </w:r>
            <w:r w:rsidRPr="00C850B1">
              <w:rPr>
                <w:rFonts w:asciiTheme="majorHAnsi" w:hAnsiTheme="majorHAnsi" w:cstheme="majorHAnsi"/>
                <w:sz w:val="22"/>
                <w:szCs w:val="22"/>
              </w:rPr>
              <w:t>DE</w:t>
            </w:r>
            <w:r w:rsidRPr="00C850B1">
              <w:rPr>
                <w:rFonts w:asciiTheme="majorHAnsi" w:hAnsiTheme="majorHAnsi" w:cstheme="majorHAnsi"/>
                <w:spacing w:val="15"/>
                <w:sz w:val="22"/>
                <w:szCs w:val="22"/>
              </w:rPr>
              <w:t xml:space="preserve"> </w:t>
            </w:r>
            <w:r w:rsidRPr="00C850B1">
              <w:rPr>
                <w:rFonts w:asciiTheme="majorHAnsi" w:hAnsiTheme="majorHAnsi" w:cstheme="majorHAnsi"/>
                <w:sz w:val="22"/>
                <w:szCs w:val="22"/>
              </w:rPr>
              <w:t>SIBUTRAMINA</w:t>
            </w:r>
            <w:r w:rsidRPr="00C850B1">
              <w:rPr>
                <w:rFonts w:asciiTheme="majorHAnsi" w:hAnsiTheme="majorHAnsi" w:cstheme="majorHAnsi"/>
                <w:spacing w:val="15"/>
                <w:sz w:val="22"/>
                <w:szCs w:val="22"/>
              </w:rPr>
              <w:t xml:space="preserve"> </w:t>
            </w:r>
            <w:r w:rsidRPr="00C850B1">
              <w:rPr>
                <w:rFonts w:asciiTheme="majorHAnsi" w:hAnsiTheme="majorHAnsi" w:cstheme="majorHAnsi"/>
                <w:sz w:val="22"/>
                <w:szCs w:val="22"/>
              </w:rPr>
              <w:t>15MG</w:t>
            </w:r>
            <w:r w:rsidRPr="00C850B1">
              <w:rPr>
                <w:rFonts w:asciiTheme="majorHAnsi" w:hAnsiTheme="majorHAnsi" w:cstheme="majorHAnsi"/>
                <w:spacing w:val="16"/>
                <w:sz w:val="22"/>
                <w:szCs w:val="22"/>
              </w:rPr>
              <w:t xml:space="preserve"> </w:t>
            </w:r>
            <w:r w:rsidRPr="00C850B1">
              <w:rPr>
                <w:rFonts w:asciiTheme="majorHAnsi" w:hAnsiTheme="majorHAnsi" w:cstheme="majorHAnsi"/>
                <w:sz w:val="22"/>
                <w:szCs w:val="22"/>
              </w:rPr>
              <w:t>C/</w:t>
            </w:r>
            <w:r w:rsidRPr="00C850B1">
              <w:rPr>
                <w:rFonts w:asciiTheme="majorHAnsi" w:hAnsiTheme="majorHAnsi" w:cstheme="majorHAnsi"/>
                <w:spacing w:val="14"/>
                <w:sz w:val="22"/>
                <w:szCs w:val="22"/>
              </w:rPr>
              <w:t xml:space="preserve"> </w:t>
            </w:r>
            <w:r w:rsidRPr="00C850B1">
              <w:rPr>
                <w:rFonts w:asciiTheme="majorHAnsi" w:hAnsiTheme="majorHAnsi" w:cstheme="majorHAnsi"/>
                <w:sz w:val="22"/>
                <w:szCs w:val="22"/>
              </w:rPr>
              <w:t>30</w:t>
            </w:r>
            <w:r w:rsidRPr="00C850B1">
              <w:rPr>
                <w:rFonts w:asciiTheme="majorHAnsi" w:hAnsiTheme="majorHAnsi" w:cstheme="majorHAnsi"/>
                <w:spacing w:val="14"/>
                <w:sz w:val="22"/>
                <w:szCs w:val="22"/>
              </w:rPr>
              <w:t xml:space="preserve"> </w:t>
            </w:r>
            <w:r w:rsidRPr="00C850B1">
              <w:rPr>
                <w:rFonts w:asciiTheme="majorHAnsi" w:hAnsiTheme="majorHAnsi" w:cstheme="majorHAnsi"/>
                <w:spacing w:val="-5"/>
                <w:sz w:val="22"/>
                <w:szCs w:val="22"/>
              </w:rPr>
              <w:t>CP</w:t>
            </w:r>
          </w:p>
        </w:tc>
        <w:tc>
          <w:tcPr>
            <w:tcW w:w="659" w:type="pct"/>
            <w:tcBorders>
              <w:top w:val="nil"/>
              <w:left w:val="nil"/>
              <w:bottom w:val="single" w:sz="4" w:space="0" w:color="auto"/>
              <w:right w:val="single" w:sz="4" w:space="0" w:color="auto"/>
            </w:tcBorders>
            <w:vAlign w:val="center"/>
          </w:tcPr>
          <w:p w14:paraId="02A698EA"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R$99,84</w:t>
            </w:r>
          </w:p>
        </w:tc>
        <w:tc>
          <w:tcPr>
            <w:tcW w:w="765" w:type="pct"/>
            <w:tcBorders>
              <w:top w:val="nil"/>
              <w:left w:val="nil"/>
              <w:bottom w:val="single" w:sz="4" w:space="0" w:color="auto"/>
              <w:right w:val="single" w:sz="4" w:space="0" w:color="auto"/>
            </w:tcBorders>
            <w:vAlign w:val="center"/>
          </w:tcPr>
          <w:p w14:paraId="4C44ED0C"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R$499,20</w:t>
            </w:r>
          </w:p>
        </w:tc>
      </w:tr>
      <w:tr w:rsidR="00BA3AAB" w:rsidRPr="00C850B1" w14:paraId="6B8B1DA4"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364137C3"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76</w:t>
            </w:r>
          </w:p>
        </w:tc>
        <w:tc>
          <w:tcPr>
            <w:tcW w:w="708" w:type="pct"/>
            <w:tcBorders>
              <w:top w:val="nil"/>
              <w:left w:val="nil"/>
              <w:bottom w:val="single" w:sz="4" w:space="0" w:color="auto"/>
              <w:right w:val="single" w:sz="4" w:space="0" w:color="auto"/>
            </w:tcBorders>
            <w:shd w:val="clear" w:color="auto" w:fill="auto"/>
            <w:noWrap/>
            <w:vAlign w:val="center"/>
          </w:tcPr>
          <w:p w14:paraId="7F04F88C"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12</w:t>
            </w:r>
          </w:p>
        </w:tc>
        <w:tc>
          <w:tcPr>
            <w:tcW w:w="2494" w:type="pct"/>
            <w:tcBorders>
              <w:top w:val="nil"/>
              <w:left w:val="nil"/>
              <w:bottom w:val="single" w:sz="4" w:space="0" w:color="auto"/>
              <w:right w:val="single" w:sz="4" w:space="0" w:color="auto"/>
            </w:tcBorders>
            <w:shd w:val="clear" w:color="auto" w:fill="auto"/>
          </w:tcPr>
          <w:p w14:paraId="7CC00259"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z w:val="22"/>
                <w:szCs w:val="22"/>
              </w:rPr>
              <w:t>CLORIDRATO</w:t>
            </w:r>
            <w:r w:rsidRPr="00C850B1">
              <w:rPr>
                <w:rFonts w:asciiTheme="majorHAnsi" w:hAnsiTheme="majorHAnsi" w:cstheme="majorHAnsi"/>
                <w:spacing w:val="18"/>
                <w:sz w:val="22"/>
                <w:szCs w:val="22"/>
              </w:rPr>
              <w:t xml:space="preserve"> </w:t>
            </w:r>
            <w:r w:rsidRPr="00C850B1">
              <w:rPr>
                <w:rFonts w:asciiTheme="majorHAnsi" w:hAnsiTheme="majorHAnsi" w:cstheme="majorHAnsi"/>
                <w:sz w:val="22"/>
                <w:szCs w:val="22"/>
              </w:rPr>
              <w:t>DE</w:t>
            </w:r>
            <w:r w:rsidRPr="00C850B1">
              <w:rPr>
                <w:rFonts w:asciiTheme="majorHAnsi" w:hAnsiTheme="majorHAnsi" w:cstheme="majorHAnsi"/>
                <w:spacing w:val="18"/>
                <w:sz w:val="22"/>
                <w:szCs w:val="22"/>
              </w:rPr>
              <w:t xml:space="preserve"> </w:t>
            </w:r>
            <w:r w:rsidRPr="00C850B1">
              <w:rPr>
                <w:rFonts w:asciiTheme="majorHAnsi" w:hAnsiTheme="majorHAnsi" w:cstheme="majorHAnsi"/>
                <w:sz w:val="22"/>
                <w:szCs w:val="22"/>
              </w:rPr>
              <w:t>TANSULOSINA</w:t>
            </w:r>
            <w:r w:rsidRPr="00C850B1">
              <w:rPr>
                <w:rFonts w:asciiTheme="majorHAnsi" w:hAnsiTheme="majorHAnsi" w:cstheme="majorHAnsi"/>
                <w:spacing w:val="18"/>
                <w:sz w:val="22"/>
                <w:szCs w:val="22"/>
              </w:rPr>
              <w:t xml:space="preserve"> </w:t>
            </w:r>
            <w:r w:rsidRPr="00C850B1">
              <w:rPr>
                <w:rFonts w:asciiTheme="majorHAnsi" w:hAnsiTheme="majorHAnsi" w:cstheme="majorHAnsi"/>
                <w:sz w:val="22"/>
                <w:szCs w:val="22"/>
              </w:rPr>
              <w:t>0,4MG</w:t>
            </w:r>
            <w:r w:rsidRPr="00C850B1">
              <w:rPr>
                <w:rFonts w:asciiTheme="majorHAnsi" w:hAnsiTheme="majorHAnsi" w:cstheme="majorHAnsi"/>
                <w:spacing w:val="18"/>
                <w:sz w:val="22"/>
                <w:szCs w:val="22"/>
              </w:rPr>
              <w:t xml:space="preserve"> </w:t>
            </w:r>
            <w:r w:rsidRPr="00C850B1">
              <w:rPr>
                <w:rFonts w:asciiTheme="majorHAnsi" w:hAnsiTheme="majorHAnsi" w:cstheme="majorHAnsi"/>
                <w:sz w:val="22"/>
                <w:szCs w:val="22"/>
              </w:rPr>
              <w:t>C/30</w:t>
            </w:r>
            <w:r w:rsidRPr="00C850B1">
              <w:rPr>
                <w:rFonts w:asciiTheme="majorHAnsi" w:hAnsiTheme="majorHAnsi" w:cstheme="majorHAnsi"/>
                <w:spacing w:val="17"/>
                <w:sz w:val="22"/>
                <w:szCs w:val="22"/>
              </w:rPr>
              <w:t xml:space="preserve"> </w:t>
            </w:r>
            <w:r w:rsidRPr="00C850B1">
              <w:rPr>
                <w:rFonts w:asciiTheme="majorHAnsi" w:hAnsiTheme="majorHAnsi" w:cstheme="majorHAnsi"/>
                <w:spacing w:val="-5"/>
                <w:sz w:val="22"/>
                <w:szCs w:val="22"/>
              </w:rPr>
              <w:t>CP</w:t>
            </w:r>
          </w:p>
        </w:tc>
        <w:tc>
          <w:tcPr>
            <w:tcW w:w="659" w:type="pct"/>
            <w:tcBorders>
              <w:top w:val="nil"/>
              <w:left w:val="nil"/>
              <w:bottom w:val="single" w:sz="4" w:space="0" w:color="auto"/>
              <w:right w:val="single" w:sz="4" w:space="0" w:color="auto"/>
            </w:tcBorders>
            <w:vAlign w:val="center"/>
          </w:tcPr>
          <w:p w14:paraId="6D271B52"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R$137,64</w:t>
            </w:r>
          </w:p>
        </w:tc>
        <w:tc>
          <w:tcPr>
            <w:tcW w:w="765" w:type="pct"/>
            <w:tcBorders>
              <w:top w:val="nil"/>
              <w:left w:val="nil"/>
              <w:bottom w:val="single" w:sz="4" w:space="0" w:color="auto"/>
              <w:right w:val="single" w:sz="4" w:space="0" w:color="auto"/>
            </w:tcBorders>
            <w:vAlign w:val="center"/>
          </w:tcPr>
          <w:p w14:paraId="105016E6"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R$1.651,68</w:t>
            </w:r>
          </w:p>
        </w:tc>
      </w:tr>
      <w:tr w:rsidR="00BA3AAB" w:rsidRPr="00C850B1" w14:paraId="67D82149"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52FCFD3C"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77</w:t>
            </w:r>
          </w:p>
        </w:tc>
        <w:tc>
          <w:tcPr>
            <w:tcW w:w="708" w:type="pct"/>
            <w:tcBorders>
              <w:top w:val="nil"/>
              <w:left w:val="nil"/>
              <w:bottom w:val="single" w:sz="4" w:space="0" w:color="auto"/>
              <w:right w:val="single" w:sz="4" w:space="0" w:color="auto"/>
            </w:tcBorders>
            <w:shd w:val="clear" w:color="auto" w:fill="auto"/>
            <w:noWrap/>
            <w:vAlign w:val="center"/>
          </w:tcPr>
          <w:p w14:paraId="4E8BCCEC"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4</w:t>
            </w:r>
          </w:p>
        </w:tc>
        <w:tc>
          <w:tcPr>
            <w:tcW w:w="2494" w:type="pct"/>
            <w:tcBorders>
              <w:top w:val="nil"/>
              <w:left w:val="nil"/>
              <w:bottom w:val="single" w:sz="4" w:space="0" w:color="auto"/>
              <w:right w:val="single" w:sz="4" w:space="0" w:color="auto"/>
            </w:tcBorders>
            <w:shd w:val="clear" w:color="auto" w:fill="auto"/>
          </w:tcPr>
          <w:p w14:paraId="644169AD"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pacing w:val="-2"/>
                <w:w w:val="105"/>
                <w:sz w:val="22"/>
                <w:szCs w:val="22"/>
              </w:rPr>
              <w:t>CLORIDRATO</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2"/>
                <w:w w:val="105"/>
                <w:sz w:val="22"/>
                <w:szCs w:val="22"/>
              </w:rPr>
              <w:t>DE</w:t>
            </w:r>
            <w:r w:rsidRPr="00C850B1">
              <w:rPr>
                <w:rFonts w:asciiTheme="majorHAnsi" w:hAnsiTheme="majorHAnsi" w:cstheme="majorHAnsi"/>
                <w:spacing w:val="-3"/>
                <w:w w:val="105"/>
                <w:sz w:val="22"/>
                <w:szCs w:val="22"/>
              </w:rPr>
              <w:t xml:space="preserve"> </w:t>
            </w:r>
            <w:r w:rsidRPr="00C850B1">
              <w:rPr>
                <w:rFonts w:asciiTheme="majorHAnsi" w:hAnsiTheme="majorHAnsi" w:cstheme="majorHAnsi"/>
                <w:spacing w:val="-2"/>
                <w:w w:val="105"/>
                <w:sz w:val="22"/>
                <w:szCs w:val="22"/>
              </w:rPr>
              <w:t>TIAMINA</w:t>
            </w:r>
            <w:r w:rsidRPr="00C850B1">
              <w:rPr>
                <w:rFonts w:asciiTheme="majorHAnsi" w:hAnsiTheme="majorHAnsi" w:cstheme="majorHAnsi"/>
                <w:spacing w:val="-3"/>
                <w:w w:val="105"/>
                <w:sz w:val="22"/>
                <w:szCs w:val="22"/>
              </w:rPr>
              <w:t xml:space="preserve"> </w:t>
            </w:r>
            <w:r w:rsidRPr="00C850B1">
              <w:rPr>
                <w:rFonts w:asciiTheme="majorHAnsi" w:hAnsiTheme="majorHAnsi" w:cstheme="majorHAnsi"/>
                <w:spacing w:val="-2"/>
                <w:w w:val="105"/>
                <w:sz w:val="22"/>
                <w:szCs w:val="22"/>
              </w:rPr>
              <w:t>300MG</w:t>
            </w:r>
            <w:r w:rsidRPr="00C850B1">
              <w:rPr>
                <w:rFonts w:asciiTheme="majorHAnsi" w:hAnsiTheme="majorHAnsi" w:cstheme="majorHAnsi"/>
                <w:spacing w:val="-3"/>
                <w:w w:val="105"/>
                <w:sz w:val="22"/>
                <w:szCs w:val="22"/>
              </w:rPr>
              <w:t xml:space="preserve"> </w:t>
            </w:r>
            <w:r w:rsidRPr="00C850B1">
              <w:rPr>
                <w:rFonts w:asciiTheme="majorHAnsi" w:hAnsiTheme="majorHAnsi" w:cstheme="majorHAnsi"/>
                <w:spacing w:val="-2"/>
                <w:w w:val="105"/>
                <w:sz w:val="22"/>
                <w:szCs w:val="22"/>
              </w:rPr>
              <w:t>C/</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2"/>
                <w:w w:val="105"/>
                <w:sz w:val="22"/>
                <w:szCs w:val="22"/>
              </w:rPr>
              <w:t>30</w:t>
            </w:r>
            <w:r w:rsidRPr="00C850B1">
              <w:rPr>
                <w:rFonts w:asciiTheme="majorHAnsi" w:hAnsiTheme="majorHAnsi" w:cstheme="majorHAnsi"/>
                <w:spacing w:val="-3"/>
                <w:w w:val="105"/>
                <w:sz w:val="22"/>
                <w:szCs w:val="22"/>
              </w:rPr>
              <w:t xml:space="preserve"> </w:t>
            </w:r>
            <w:r w:rsidRPr="00C850B1">
              <w:rPr>
                <w:rFonts w:asciiTheme="majorHAnsi" w:hAnsiTheme="majorHAnsi" w:cstheme="majorHAnsi"/>
                <w:spacing w:val="-5"/>
                <w:w w:val="105"/>
                <w:sz w:val="22"/>
                <w:szCs w:val="22"/>
              </w:rPr>
              <w:t>CP</w:t>
            </w:r>
          </w:p>
        </w:tc>
        <w:tc>
          <w:tcPr>
            <w:tcW w:w="659" w:type="pct"/>
            <w:tcBorders>
              <w:top w:val="nil"/>
              <w:left w:val="nil"/>
              <w:bottom w:val="single" w:sz="4" w:space="0" w:color="auto"/>
              <w:right w:val="single" w:sz="4" w:space="0" w:color="auto"/>
            </w:tcBorders>
            <w:vAlign w:val="center"/>
          </w:tcPr>
          <w:p w14:paraId="3C7FF9EC"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R$32,38</w:t>
            </w:r>
          </w:p>
        </w:tc>
        <w:tc>
          <w:tcPr>
            <w:tcW w:w="765" w:type="pct"/>
            <w:tcBorders>
              <w:top w:val="nil"/>
              <w:left w:val="nil"/>
              <w:bottom w:val="single" w:sz="4" w:space="0" w:color="auto"/>
              <w:right w:val="single" w:sz="4" w:space="0" w:color="auto"/>
            </w:tcBorders>
            <w:vAlign w:val="center"/>
          </w:tcPr>
          <w:p w14:paraId="14A3B80A"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R$129,52</w:t>
            </w:r>
          </w:p>
        </w:tc>
      </w:tr>
      <w:tr w:rsidR="00BA3AAB" w:rsidRPr="00C850B1" w14:paraId="3E7FEB92"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6981DC90"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78</w:t>
            </w:r>
          </w:p>
        </w:tc>
        <w:tc>
          <w:tcPr>
            <w:tcW w:w="708" w:type="pct"/>
            <w:tcBorders>
              <w:top w:val="nil"/>
              <w:left w:val="nil"/>
              <w:bottom w:val="single" w:sz="4" w:space="0" w:color="auto"/>
              <w:right w:val="single" w:sz="4" w:space="0" w:color="auto"/>
            </w:tcBorders>
            <w:shd w:val="clear" w:color="auto" w:fill="auto"/>
            <w:noWrap/>
            <w:vAlign w:val="center"/>
          </w:tcPr>
          <w:p w14:paraId="35F7617F"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8</w:t>
            </w:r>
          </w:p>
        </w:tc>
        <w:tc>
          <w:tcPr>
            <w:tcW w:w="2494" w:type="pct"/>
            <w:tcBorders>
              <w:top w:val="nil"/>
              <w:left w:val="nil"/>
              <w:bottom w:val="single" w:sz="4" w:space="0" w:color="auto"/>
              <w:right w:val="single" w:sz="4" w:space="0" w:color="auto"/>
            </w:tcBorders>
            <w:shd w:val="clear" w:color="auto" w:fill="auto"/>
          </w:tcPr>
          <w:p w14:paraId="6E640F2A"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z w:val="22"/>
                <w:szCs w:val="22"/>
              </w:rPr>
              <w:t>CLORIDRATO</w:t>
            </w:r>
            <w:r w:rsidRPr="00C850B1">
              <w:rPr>
                <w:rFonts w:asciiTheme="majorHAnsi" w:hAnsiTheme="majorHAnsi" w:cstheme="majorHAnsi"/>
                <w:spacing w:val="17"/>
                <w:sz w:val="22"/>
                <w:szCs w:val="22"/>
              </w:rPr>
              <w:t xml:space="preserve"> </w:t>
            </w:r>
            <w:r w:rsidRPr="00C850B1">
              <w:rPr>
                <w:rFonts w:asciiTheme="majorHAnsi" w:hAnsiTheme="majorHAnsi" w:cstheme="majorHAnsi"/>
                <w:sz w:val="22"/>
                <w:szCs w:val="22"/>
              </w:rPr>
              <w:t>DE</w:t>
            </w:r>
            <w:r w:rsidRPr="00C850B1">
              <w:rPr>
                <w:rFonts w:asciiTheme="majorHAnsi" w:hAnsiTheme="majorHAnsi" w:cstheme="majorHAnsi"/>
                <w:spacing w:val="17"/>
                <w:sz w:val="22"/>
                <w:szCs w:val="22"/>
              </w:rPr>
              <w:t xml:space="preserve"> </w:t>
            </w:r>
            <w:r w:rsidRPr="00C850B1">
              <w:rPr>
                <w:rFonts w:asciiTheme="majorHAnsi" w:hAnsiTheme="majorHAnsi" w:cstheme="majorHAnsi"/>
                <w:sz w:val="22"/>
                <w:szCs w:val="22"/>
              </w:rPr>
              <w:t>TRAMADOL</w:t>
            </w:r>
            <w:r w:rsidRPr="00C850B1">
              <w:rPr>
                <w:rFonts w:asciiTheme="majorHAnsi" w:hAnsiTheme="majorHAnsi" w:cstheme="majorHAnsi"/>
                <w:spacing w:val="16"/>
                <w:sz w:val="22"/>
                <w:szCs w:val="22"/>
              </w:rPr>
              <w:t xml:space="preserve"> </w:t>
            </w:r>
            <w:r w:rsidRPr="00C850B1">
              <w:rPr>
                <w:rFonts w:asciiTheme="majorHAnsi" w:hAnsiTheme="majorHAnsi" w:cstheme="majorHAnsi"/>
                <w:sz w:val="22"/>
                <w:szCs w:val="22"/>
              </w:rPr>
              <w:t>100MG</w:t>
            </w:r>
            <w:r w:rsidRPr="00C850B1">
              <w:rPr>
                <w:rFonts w:asciiTheme="majorHAnsi" w:hAnsiTheme="majorHAnsi" w:cstheme="majorHAnsi"/>
                <w:spacing w:val="17"/>
                <w:sz w:val="22"/>
                <w:szCs w:val="22"/>
              </w:rPr>
              <w:t xml:space="preserve"> </w:t>
            </w:r>
            <w:r w:rsidRPr="00C850B1">
              <w:rPr>
                <w:rFonts w:asciiTheme="majorHAnsi" w:hAnsiTheme="majorHAnsi" w:cstheme="majorHAnsi"/>
                <w:sz w:val="22"/>
                <w:szCs w:val="22"/>
              </w:rPr>
              <w:t>C/10</w:t>
            </w:r>
            <w:r w:rsidRPr="00C850B1">
              <w:rPr>
                <w:rFonts w:asciiTheme="majorHAnsi" w:hAnsiTheme="majorHAnsi" w:cstheme="majorHAnsi"/>
                <w:spacing w:val="16"/>
                <w:sz w:val="22"/>
                <w:szCs w:val="22"/>
              </w:rPr>
              <w:t xml:space="preserve"> </w:t>
            </w:r>
            <w:r w:rsidRPr="00C850B1">
              <w:rPr>
                <w:rFonts w:asciiTheme="majorHAnsi" w:hAnsiTheme="majorHAnsi" w:cstheme="majorHAnsi"/>
                <w:spacing w:val="-5"/>
                <w:sz w:val="22"/>
                <w:szCs w:val="22"/>
              </w:rPr>
              <w:t>CP</w:t>
            </w:r>
          </w:p>
        </w:tc>
        <w:tc>
          <w:tcPr>
            <w:tcW w:w="659" w:type="pct"/>
            <w:tcBorders>
              <w:top w:val="nil"/>
              <w:left w:val="nil"/>
              <w:bottom w:val="single" w:sz="4" w:space="0" w:color="auto"/>
              <w:right w:val="single" w:sz="4" w:space="0" w:color="auto"/>
            </w:tcBorders>
            <w:vAlign w:val="center"/>
          </w:tcPr>
          <w:p w14:paraId="0FA6A9C8"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R$88,17</w:t>
            </w:r>
          </w:p>
        </w:tc>
        <w:tc>
          <w:tcPr>
            <w:tcW w:w="765" w:type="pct"/>
            <w:tcBorders>
              <w:top w:val="nil"/>
              <w:left w:val="nil"/>
              <w:bottom w:val="single" w:sz="4" w:space="0" w:color="auto"/>
              <w:right w:val="single" w:sz="4" w:space="0" w:color="auto"/>
            </w:tcBorders>
            <w:vAlign w:val="center"/>
          </w:tcPr>
          <w:p w14:paraId="07CC2A50"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R$705,36</w:t>
            </w:r>
          </w:p>
        </w:tc>
      </w:tr>
      <w:tr w:rsidR="00BA3AAB" w:rsidRPr="00C850B1" w14:paraId="6CD0733F"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4C7D15D5"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79</w:t>
            </w:r>
          </w:p>
        </w:tc>
        <w:tc>
          <w:tcPr>
            <w:tcW w:w="708" w:type="pct"/>
            <w:tcBorders>
              <w:top w:val="nil"/>
              <w:left w:val="nil"/>
              <w:bottom w:val="single" w:sz="4" w:space="0" w:color="auto"/>
              <w:right w:val="single" w:sz="4" w:space="0" w:color="auto"/>
            </w:tcBorders>
            <w:shd w:val="clear" w:color="auto" w:fill="auto"/>
            <w:noWrap/>
            <w:vAlign w:val="center"/>
          </w:tcPr>
          <w:p w14:paraId="75BB6564"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8</w:t>
            </w:r>
          </w:p>
        </w:tc>
        <w:tc>
          <w:tcPr>
            <w:tcW w:w="2494" w:type="pct"/>
            <w:tcBorders>
              <w:top w:val="nil"/>
              <w:left w:val="nil"/>
              <w:bottom w:val="single" w:sz="4" w:space="0" w:color="auto"/>
              <w:right w:val="single" w:sz="4" w:space="0" w:color="auto"/>
            </w:tcBorders>
            <w:shd w:val="clear" w:color="auto" w:fill="auto"/>
          </w:tcPr>
          <w:p w14:paraId="312DA570"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z w:val="22"/>
                <w:szCs w:val="22"/>
              </w:rPr>
              <w:t>CLORIDRATO</w:t>
            </w:r>
            <w:r w:rsidRPr="00C850B1">
              <w:rPr>
                <w:rFonts w:asciiTheme="majorHAnsi" w:hAnsiTheme="majorHAnsi" w:cstheme="majorHAnsi"/>
                <w:spacing w:val="14"/>
                <w:sz w:val="22"/>
                <w:szCs w:val="22"/>
              </w:rPr>
              <w:t xml:space="preserve"> </w:t>
            </w:r>
            <w:r w:rsidRPr="00C850B1">
              <w:rPr>
                <w:rFonts w:asciiTheme="majorHAnsi" w:hAnsiTheme="majorHAnsi" w:cstheme="majorHAnsi"/>
                <w:sz w:val="22"/>
                <w:szCs w:val="22"/>
              </w:rPr>
              <w:t>DE</w:t>
            </w:r>
            <w:r w:rsidRPr="00C850B1">
              <w:rPr>
                <w:rFonts w:asciiTheme="majorHAnsi" w:hAnsiTheme="majorHAnsi" w:cstheme="majorHAnsi"/>
                <w:spacing w:val="14"/>
                <w:sz w:val="22"/>
                <w:szCs w:val="22"/>
              </w:rPr>
              <w:t xml:space="preserve"> </w:t>
            </w:r>
            <w:r w:rsidRPr="00C850B1">
              <w:rPr>
                <w:rFonts w:asciiTheme="majorHAnsi" w:hAnsiTheme="majorHAnsi" w:cstheme="majorHAnsi"/>
                <w:sz w:val="22"/>
                <w:szCs w:val="22"/>
              </w:rPr>
              <w:t>TRAMADOL</w:t>
            </w:r>
            <w:r w:rsidRPr="00C850B1">
              <w:rPr>
                <w:rFonts w:asciiTheme="majorHAnsi" w:hAnsiTheme="majorHAnsi" w:cstheme="majorHAnsi"/>
                <w:spacing w:val="14"/>
                <w:sz w:val="22"/>
                <w:szCs w:val="22"/>
              </w:rPr>
              <w:t xml:space="preserve"> </w:t>
            </w:r>
            <w:r w:rsidRPr="00C850B1">
              <w:rPr>
                <w:rFonts w:asciiTheme="majorHAnsi" w:hAnsiTheme="majorHAnsi" w:cstheme="majorHAnsi"/>
                <w:sz w:val="22"/>
                <w:szCs w:val="22"/>
              </w:rPr>
              <w:t>50</w:t>
            </w:r>
            <w:r w:rsidRPr="00C850B1">
              <w:rPr>
                <w:rFonts w:asciiTheme="majorHAnsi" w:hAnsiTheme="majorHAnsi" w:cstheme="majorHAnsi"/>
                <w:spacing w:val="13"/>
                <w:sz w:val="22"/>
                <w:szCs w:val="22"/>
              </w:rPr>
              <w:t xml:space="preserve"> </w:t>
            </w:r>
            <w:r w:rsidRPr="00C850B1">
              <w:rPr>
                <w:rFonts w:asciiTheme="majorHAnsi" w:hAnsiTheme="majorHAnsi" w:cstheme="majorHAnsi"/>
                <w:sz w:val="22"/>
                <w:szCs w:val="22"/>
              </w:rPr>
              <w:t>MG</w:t>
            </w:r>
            <w:r w:rsidRPr="00C850B1">
              <w:rPr>
                <w:rFonts w:asciiTheme="majorHAnsi" w:hAnsiTheme="majorHAnsi" w:cstheme="majorHAnsi"/>
                <w:spacing w:val="14"/>
                <w:sz w:val="22"/>
                <w:szCs w:val="22"/>
              </w:rPr>
              <w:t xml:space="preserve"> </w:t>
            </w:r>
            <w:r w:rsidRPr="00C850B1">
              <w:rPr>
                <w:rFonts w:asciiTheme="majorHAnsi" w:hAnsiTheme="majorHAnsi" w:cstheme="majorHAnsi"/>
                <w:sz w:val="22"/>
                <w:szCs w:val="22"/>
              </w:rPr>
              <w:t>C/10</w:t>
            </w:r>
            <w:r w:rsidRPr="00C850B1">
              <w:rPr>
                <w:rFonts w:asciiTheme="majorHAnsi" w:hAnsiTheme="majorHAnsi" w:cstheme="majorHAnsi"/>
                <w:spacing w:val="14"/>
                <w:sz w:val="22"/>
                <w:szCs w:val="22"/>
              </w:rPr>
              <w:t xml:space="preserve"> </w:t>
            </w:r>
            <w:r w:rsidRPr="00C850B1">
              <w:rPr>
                <w:rFonts w:asciiTheme="majorHAnsi" w:hAnsiTheme="majorHAnsi" w:cstheme="majorHAnsi"/>
                <w:spacing w:val="-5"/>
                <w:sz w:val="22"/>
                <w:szCs w:val="22"/>
              </w:rPr>
              <w:t>CP</w:t>
            </w:r>
          </w:p>
        </w:tc>
        <w:tc>
          <w:tcPr>
            <w:tcW w:w="659" w:type="pct"/>
            <w:tcBorders>
              <w:top w:val="nil"/>
              <w:left w:val="nil"/>
              <w:bottom w:val="single" w:sz="4" w:space="0" w:color="auto"/>
              <w:right w:val="single" w:sz="4" w:space="0" w:color="auto"/>
            </w:tcBorders>
            <w:vAlign w:val="center"/>
          </w:tcPr>
          <w:p w14:paraId="3F309A1F"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R$39,12</w:t>
            </w:r>
          </w:p>
        </w:tc>
        <w:tc>
          <w:tcPr>
            <w:tcW w:w="765" w:type="pct"/>
            <w:tcBorders>
              <w:top w:val="nil"/>
              <w:left w:val="nil"/>
              <w:bottom w:val="single" w:sz="4" w:space="0" w:color="auto"/>
              <w:right w:val="single" w:sz="4" w:space="0" w:color="auto"/>
            </w:tcBorders>
            <w:vAlign w:val="center"/>
          </w:tcPr>
          <w:p w14:paraId="46956856"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R$312,96</w:t>
            </w:r>
          </w:p>
        </w:tc>
      </w:tr>
      <w:tr w:rsidR="00BA3AAB" w:rsidRPr="00C850B1" w14:paraId="2AF25268"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13E22715"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80</w:t>
            </w:r>
          </w:p>
        </w:tc>
        <w:tc>
          <w:tcPr>
            <w:tcW w:w="708" w:type="pct"/>
            <w:tcBorders>
              <w:top w:val="nil"/>
              <w:left w:val="nil"/>
              <w:bottom w:val="single" w:sz="4" w:space="0" w:color="auto"/>
              <w:right w:val="single" w:sz="4" w:space="0" w:color="auto"/>
            </w:tcBorders>
            <w:shd w:val="clear" w:color="auto" w:fill="auto"/>
            <w:noWrap/>
            <w:vAlign w:val="center"/>
          </w:tcPr>
          <w:p w14:paraId="66021962"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12</w:t>
            </w:r>
          </w:p>
        </w:tc>
        <w:tc>
          <w:tcPr>
            <w:tcW w:w="2494" w:type="pct"/>
            <w:tcBorders>
              <w:top w:val="nil"/>
              <w:left w:val="nil"/>
              <w:bottom w:val="single" w:sz="4" w:space="0" w:color="auto"/>
              <w:right w:val="single" w:sz="4" w:space="0" w:color="auto"/>
            </w:tcBorders>
            <w:shd w:val="clear" w:color="auto" w:fill="auto"/>
          </w:tcPr>
          <w:p w14:paraId="7994ACC0"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w w:val="105"/>
                <w:sz w:val="22"/>
                <w:szCs w:val="22"/>
              </w:rPr>
              <w:t>CLORIDRATO</w:t>
            </w:r>
            <w:r w:rsidRPr="00C850B1">
              <w:rPr>
                <w:rFonts w:asciiTheme="majorHAnsi" w:hAnsiTheme="majorHAnsi" w:cstheme="majorHAnsi"/>
                <w:spacing w:val="-11"/>
                <w:w w:val="105"/>
                <w:sz w:val="22"/>
                <w:szCs w:val="22"/>
              </w:rPr>
              <w:t xml:space="preserve"> </w:t>
            </w:r>
            <w:r w:rsidRPr="00C850B1">
              <w:rPr>
                <w:rFonts w:asciiTheme="majorHAnsi" w:hAnsiTheme="majorHAnsi" w:cstheme="majorHAnsi"/>
                <w:w w:val="105"/>
                <w:sz w:val="22"/>
                <w:szCs w:val="22"/>
              </w:rPr>
              <w:t>DE</w:t>
            </w:r>
            <w:r w:rsidRPr="00C850B1">
              <w:rPr>
                <w:rFonts w:asciiTheme="majorHAnsi" w:hAnsiTheme="majorHAnsi" w:cstheme="majorHAnsi"/>
                <w:spacing w:val="-11"/>
                <w:w w:val="105"/>
                <w:sz w:val="22"/>
                <w:szCs w:val="22"/>
              </w:rPr>
              <w:t xml:space="preserve"> </w:t>
            </w:r>
            <w:r w:rsidRPr="00C850B1">
              <w:rPr>
                <w:rFonts w:asciiTheme="majorHAnsi" w:hAnsiTheme="majorHAnsi" w:cstheme="majorHAnsi"/>
                <w:w w:val="105"/>
                <w:sz w:val="22"/>
                <w:szCs w:val="22"/>
              </w:rPr>
              <w:t>TRAZODONA</w:t>
            </w:r>
            <w:r w:rsidRPr="00C850B1">
              <w:rPr>
                <w:rFonts w:asciiTheme="majorHAnsi" w:hAnsiTheme="majorHAnsi" w:cstheme="majorHAnsi"/>
                <w:spacing w:val="-11"/>
                <w:w w:val="105"/>
                <w:sz w:val="22"/>
                <w:szCs w:val="22"/>
              </w:rPr>
              <w:t xml:space="preserve"> </w:t>
            </w:r>
            <w:r w:rsidRPr="00C850B1">
              <w:rPr>
                <w:rFonts w:asciiTheme="majorHAnsi" w:hAnsiTheme="majorHAnsi" w:cstheme="majorHAnsi"/>
                <w:w w:val="105"/>
                <w:sz w:val="22"/>
                <w:szCs w:val="22"/>
              </w:rPr>
              <w:t>50</w:t>
            </w:r>
            <w:r w:rsidRPr="00C850B1">
              <w:rPr>
                <w:rFonts w:asciiTheme="majorHAnsi" w:hAnsiTheme="majorHAnsi" w:cstheme="majorHAnsi"/>
                <w:spacing w:val="-11"/>
                <w:w w:val="105"/>
                <w:sz w:val="22"/>
                <w:szCs w:val="22"/>
              </w:rPr>
              <w:t xml:space="preserve"> </w:t>
            </w:r>
            <w:r w:rsidRPr="00C850B1">
              <w:rPr>
                <w:rFonts w:asciiTheme="majorHAnsi" w:hAnsiTheme="majorHAnsi" w:cstheme="majorHAnsi"/>
                <w:w w:val="105"/>
                <w:sz w:val="22"/>
                <w:szCs w:val="22"/>
              </w:rPr>
              <w:t>MG</w:t>
            </w:r>
            <w:r w:rsidRPr="00C850B1">
              <w:rPr>
                <w:rFonts w:asciiTheme="majorHAnsi" w:hAnsiTheme="majorHAnsi" w:cstheme="majorHAnsi"/>
                <w:spacing w:val="-11"/>
                <w:w w:val="105"/>
                <w:sz w:val="22"/>
                <w:szCs w:val="22"/>
              </w:rPr>
              <w:t xml:space="preserve"> </w:t>
            </w:r>
            <w:r w:rsidRPr="00C850B1">
              <w:rPr>
                <w:rFonts w:asciiTheme="majorHAnsi" w:hAnsiTheme="majorHAnsi" w:cstheme="majorHAnsi"/>
                <w:w w:val="105"/>
                <w:sz w:val="22"/>
                <w:szCs w:val="22"/>
              </w:rPr>
              <w:t>C/</w:t>
            </w:r>
            <w:r w:rsidRPr="00C850B1">
              <w:rPr>
                <w:rFonts w:asciiTheme="majorHAnsi" w:hAnsiTheme="majorHAnsi" w:cstheme="majorHAnsi"/>
                <w:spacing w:val="-12"/>
                <w:w w:val="105"/>
                <w:sz w:val="22"/>
                <w:szCs w:val="22"/>
              </w:rPr>
              <w:t xml:space="preserve"> </w:t>
            </w:r>
            <w:r w:rsidRPr="00C850B1">
              <w:rPr>
                <w:rFonts w:asciiTheme="majorHAnsi" w:hAnsiTheme="majorHAnsi" w:cstheme="majorHAnsi"/>
                <w:w w:val="105"/>
                <w:sz w:val="22"/>
                <w:szCs w:val="22"/>
              </w:rPr>
              <w:t>60</w:t>
            </w:r>
            <w:r w:rsidRPr="00C850B1">
              <w:rPr>
                <w:rFonts w:asciiTheme="majorHAnsi" w:hAnsiTheme="majorHAnsi" w:cstheme="majorHAnsi"/>
                <w:spacing w:val="-11"/>
                <w:w w:val="105"/>
                <w:sz w:val="22"/>
                <w:szCs w:val="22"/>
              </w:rPr>
              <w:t xml:space="preserve"> </w:t>
            </w:r>
            <w:r w:rsidRPr="00C850B1">
              <w:rPr>
                <w:rFonts w:asciiTheme="majorHAnsi" w:hAnsiTheme="majorHAnsi" w:cstheme="majorHAnsi"/>
                <w:spacing w:val="-5"/>
                <w:w w:val="105"/>
                <w:sz w:val="22"/>
                <w:szCs w:val="22"/>
              </w:rPr>
              <w:t>CP</w:t>
            </w:r>
          </w:p>
        </w:tc>
        <w:tc>
          <w:tcPr>
            <w:tcW w:w="659" w:type="pct"/>
            <w:tcBorders>
              <w:top w:val="nil"/>
              <w:left w:val="nil"/>
              <w:bottom w:val="single" w:sz="4" w:space="0" w:color="auto"/>
              <w:right w:val="single" w:sz="4" w:space="0" w:color="auto"/>
            </w:tcBorders>
            <w:vAlign w:val="center"/>
          </w:tcPr>
          <w:p w14:paraId="57B42E05"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R$75,31</w:t>
            </w:r>
          </w:p>
        </w:tc>
        <w:tc>
          <w:tcPr>
            <w:tcW w:w="765" w:type="pct"/>
            <w:tcBorders>
              <w:top w:val="nil"/>
              <w:left w:val="nil"/>
              <w:bottom w:val="single" w:sz="4" w:space="0" w:color="auto"/>
              <w:right w:val="single" w:sz="4" w:space="0" w:color="auto"/>
            </w:tcBorders>
            <w:vAlign w:val="center"/>
          </w:tcPr>
          <w:p w14:paraId="365661CA"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R$903,72</w:t>
            </w:r>
          </w:p>
        </w:tc>
      </w:tr>
      <w:tr w:rsidR="00BA3AAB" w:rsidRPr="00C850B1" w14:paraId="10B16F79"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2D503952"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81</w:t>
            </w:r>
          </w:p>
        </w:tc>
        <w:tc>
          <w:tcPr>
            <w:tcW w:w="708" w:type="pct"/>
            <w:tcBorders>
              <w:top w:val="nil"/>
              <w:left w:val="nil"/>
              <w:bottom w:val="single" w:sz="4" w:space="0" w:color="auto"/>
              <w:right w:val="single" w:sz="4" w:space="0" w:color="auto"/>
            </w:tcBorders>
            <w:shd w:val="clear" w:color="auto" w:fill="auto"/>
            <w:noWrap/>
            <w:vAlign w:val="center"/>
          </w:tcPr>
          <w:p w14:paraId="79B3DAF3"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6</w:t>
            </w:r>
          </w:p>
        </w:tc>
        <w:tc>
          <w:tcPr>
            <w:tcW w:w="2494" w:type="pct"/>
            <w:tcBorders>
              <w:top w:val="nil"/>
              <w:left w:val="nil"/>
              <w:bottom w:val="single" w:sz="4" w:space="0" w:color="auto"/>
              <w:right w:val="single" w:sz="4" w:space="0" w:color="auto"/>
            </w:tcBorders>
            <w:shd w:val="clear" w:color="auto" w:fill="auto"/>
          </w:tcPr>
          <w:p w14:paraId="03E38628"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z w:val="22"/>
                <w:szCs w:val="22"/>
              </w:rPr>
              <w:t>CLORIDRATO</w:t>
            </w:r>
            <w:r w:rsidRPr="00C850B1">
              <w:rPr>
                <w:rFonts w:asciiTheme="majorHAnsi" w:hAnsiTheme="majorHAnsi" w:cstheme="majorHAnsi"/>
                <w:spacing w:val="17"/>
                <w:sz w:val="22"/>
                <w:szCs w:val="22"/>
              </w:rPr>
              <w:t xml:space="preserve"> </w:t>
            </w:r>
            <w:r w:rsidRPr="00C850B1">
              <w:rPr>
                <w:rFonts w:asciiTheme="majorHAnsi" w:hAnsiTheme="majorHAnsi" w:cstheme="majorHAnsi"/>
                <w:sz w:val="22"/>
                <w:szCs w:val="22"/>
              </w:rPr>
              <w:t>DE</w:t>
            </w:r>
            <w:r w:rsidRPr="00C850B1">
              <w:rPr>
                <w:rFonts w:asciiTheme="majorHAnsi" w:hAnsiTheme="majorHAnsi" w:cstheme="majorHAnsi"/>
                <w:spacing w:val="18"/>
                <w:sz w:val="22"/>
                <w:szCs w:val="22"/>
              </w:rPr>
              <w:t xml:space="preserve"> </w:t>
            </w:r>
            <w:r w:rsidRPr="00C850B1">
              <w:rPr>
                <w:rFonts w:asciiTheme="majorHAnsi" w:hAnsiTheme="majorHAnsi" w:cstheme="majorHAnsi"/>
                <w:sz w:val="22"/>
                <w:szCs w:val="22"/>
              </w:rPr>
              <w:t>TRAZODONA</w:t>
            </w:r>
            <w:r w:rsidRPr="00C850B1">
              <w:rPr>
                <w:rFonts w:asciiTheme="majorHAnsi" w:hAnsiTheme="majorHAnsi" w:cstheme="majorHAnsi"/>
                <w:spacing w:val="17"/>
                <w:sz w:val="22"/>
                <w:szCs w:val="22"/>
              </w:rPr>
              <w:t xml:space="preserve"> </w:t>
            </w:r>
            <w:r w:rsidRPr="00C850B1">
              <w:rPr>
                <w:rFonts w:asciiTheme="majorHAnsi" w:hAnsiTheme="majorHAnsi" w:cstheme="majorHAnsi"/>
                <w:sz w:val="22"/>
                <w:szCs w:val="22"/>
              </w:rPr>
              <w:t>100MG</w:t>
            </w:r>
            <w:r w:rsidRPr="00C850B1">
              <w:rPr>
                <w:rFonts w:asciiTheme="majorHAnsi" w:hAnsiTheme="majorHAnsi" w:cstheme="majorHAnsi"/>
                <w:spacing w:val="18"/>
                <w:sz w:val="22"/>
                <w:szCs w:val="22"/>
              </w:rPr>
              <w:t xml:space="preserve"> </w:t>
            </w:r>
            <w:r w:rsidRPr="00C850B1">
              <w:rPr>
                <w:rFonts w:asciiTheme="majorHAnsi" w:hAnsiTheme="majorHAnsi" w:cstheme="majorHAnsi"/>
                <w:sz w:val="22"/>
                <w:szCs w:val="22"/>
              </w:rPr>
              <w:t>C/</w:t>
            </w:r>
            <w:r w:rsidRPr="00C850B1">
              <w:rPr>
                <w:rFonts w:asciiTheme="majorHAnsi" w:hAnsiTheme="majorHAnsi" w:cstheme="majorHAnsi"/>
                <w:spacing w:val="16"/>
                <w:sz w:val="22"/>
                <w:szCs w:val="22"/>
              </w:rPr>
              <w:t xml:space="preserve"> </w:t>
            </w:r>
            <w:r w:rsidRPr="00C850B1">
              <w:rPr>
                <w:rFonts w:asciiTheme="majorHAnsi" w:hAnsiTheme="majorHAnsi" w:cstheme="majorHAnsi"/>
                <w:spacing w:val="-4"/>
                <w:sz w:val="22"/>
                <w:szCs w:val="22"/>
              </w:rPr>
              <w:t>30CP</w:t>
            </w:r>
          </w:p>
        </w:tc>
        <w:tc>
          <w:tcPr>
            <w:tcW w:w="659" w:type="pct"/>
            <w:tcBorders>
              <w:top w:val="nil"/>
              <w:left w:val="nil"/>
              <w:bottom w:val="single" w:sz="4" w:space="0" w:color="auto"/>
              <w:right w:val="single" w:sz="4" w:space="0" w:color="auto"/>
            </w:tcBorders>
            <w:vAlign w:val="center"/>
          </w:tcPr>
          <w:p w14:paraId="4A9E52F8"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R$75,31</w:t>
            </w:r>
          </w:p>
        </w:tc>
        <w:tc>
          <w:tcPr>
            <w:tcW w:w="765" w:type="pct"/>
            <w:tcBorders>
              <w:top w:val="nil"/>
              <w:left w:val="nil"/>
              <w:bottom w:val="single" w:sz="4" w:space="0" w:color="auto"/>
              <w:right w:val="single" w:sz="4" w:space="0" w:color="auto"/>
            </w:tcBorders>
            <w:vAlign w:val="center"/>
          </w:tcPr>
          <w:p w14:paraId="36E1D4E7"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R$451,86</w:t>
            </w:r>
          </w:p>
        </w:tc>
      </w:tr>
      <w:tr w:rsidR="00BA3AAB" w:rsidRPr="00C850B1" w14:paraId="38EC0B56"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020E285D"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82</w:t>
            </w:r>
          </w:p>
        </w:tc>
        <w:tc>
          <w:tcPr>
            <w:tcW w:w="708" w:type="pct"/>
            <w:tcBorders>
              <w:top w:val="nil"/>
              <w:left w:val="nil"/>
              <w:bottom w:val="single" w:sz="4" w:space="0" w:color="auto"/>
              <w:right w:val="single" w:sz="4" w:space="0" w:color="auto"/>
            </w:tcBorders>
            <w:shd w:val="clear" w:color="auto" w:fill="auto"/>
            <w:noWrap/>
            <w:vAlign w:val="center"/>
          </w:tcPr>
          <w:p w14:paraId="742F1C1F"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15</w:t>
            </w:r>
          </w:p>
        </w:tc>
        <w:tc>
          <w:tcPr>
            <w:tcW w:w="2494" w:type="pct"/>
            <w:tcBorders>
              <w:top w:val="nil"/>
              <w:left w:val="nil"/>
              <w:bottom w:val="single" w:sz="4" w:space="0" w:color="auto"/>
              <w:right w:val="single" w:sz="4" w:space="0" w:color="auto"/>
            </w:tcBorders>
            <w:shd w:val="clear" w:color="auto" w:fill="auto"/>
          </w:tcPr>
          <w:p w14:paraId="4E56D523"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w w:val="105"/>
                <w:sz w:val="22"/>
                <w:szCs w:val="22"/>
              </w:rPr>
              <w:t>CLORIDRATO</w:t>
            </w:r>
            <w:r w:rsidRPr="00C850B1">
              <w:rPr>
                <w:rFonts w:asciiTheme="majorHAnsi" w:hAnsiTheme="majorHAnsi" w:cstheme="majorHAnsi"/>
                <w:spacing w:val="-12"/>
                <w:w w:val="105"/>
                <w:sz w:val="22"/>
                <w:szCs w:val="22"/>
              </w:rPr>
              <w:t xml:space="preserve"> </w:t>
            </w:r>
            <w:r w:rsidRPr="00C850B1">
              <w:rPr>
                <w:rFonts w:asciiTheme="majorHAnsi" w:hAnsiTheme="majorHAnsi" w:cstheme="majorHAnsi"/>
                <w:w w:val="105"/>
                <w:sz w:val="22"/>
                <w:szCs w:val="22"/>
              </w:rPr>
              <w:t>DE</w:t>
            </w:r>
            <w:r w:rsidRPr="00C850B1">
              <w:rPr>
                <w:rFonts w:asciiTheme="majorHAnsi" w:hAnsiTheme="majorHAnsi" w:cstheme="majorHAnsi"/>
                <w:spacing w:val="-12"/>
                <w:w w:val="105"/>
                <w:sz w:val="22"/>
                <w:szCs w:val="22"/>
              </w:rPr>
              <w:t xml:space="preserve"> </w:t>
            </w:r>
            <w:r w:rsidRPr="00C850B1">
              <w:rPr>
                <w:rFonts w:asciiTheme="majorHAnsi" w:hAnsiTheme="majorHAnsi" w:cstheme="majorHAnsi"/>
                <w:w w:val="105"/>
                <w:sz w:val="22"/>
                <w:szCs w:val="22"/>
              </w:rPr>
              <w:t>TRAZODONA</w:t>
            </w:r>
            <w:r w:rsidRPr="00C850B1">
              <w:rPr>
                <w:rFonts w:asciiTheme="majorHAnsi" w:hAnsiTheme="majorHAnsi" w:cstheme="majorHAnsi"/>
                <w:spacing w:val="-11"/>
                <w:w w:val="105"/>
                <w:sz w:val="22"/>
                <w:szCs w:val="22"/>
              </w:rPr>
              <w:t xml:space="preserve"> </w:t>
            </w:r>
            <w:r w:rsidRPr="00C850B1">
              <w:rPr>
                <w:rFonts w:asciiTheme="majorHAnsi" w:hAnsiTheme="majorHAnsi" w:cstheme="majorHAnsi"/>
                <w:w w:val="105"/>
                <w:sz w:val="22"/>
                <w:szCs w:val="22"/>
              </w:rPr>
              <w:t>150</w:t>
            </w:r>
            <w:r w:rsidRPr="00C850B1">
              <w:rPr>
                <w:rFonts w:asciiTheme="majorHAnsi" w:hAnsiTheme="majorHAnsi" w:cstheme="majorHAnsi"/>
                <w:spacing w:val="-11"/>
                <w:w w:val="105"/>
                <w:sz w:val="22"/>
                <w:szCs w:val="22"/>
              </w:rPr>
              <w:t xml:space="preserve"> </w:t>
            </w:r>
            <w:r w:rsidRPr="00C850B1">
              <w:rPr>
                <w:rFonts w:asciiTheme="majorHAnsi" w:hAnsiTheme="majorHAnsi" w:cstheme="majorHAnsi"/>
                <w:w w:val="105"/>
                <w:sz w:val="22"/>
                <w:szCs w:val="22"/>
              </w:rPr>
              <w:t>MG</w:t>
            </w:r>
            <w:r w:rsidRPr="00C850B1">
              <w:rPr>
                <w:rFonts w:asciiTheme="majorHAnsi" w:hAnsiTheme="majorHAnsi" w:cstheme="majorHAnsi"/>
                <w:spacing w:val="-11"/>
                <w:w w:val="105"/>
                <w:sz w:val="22"/>
                <w:szCs w:val="22"/>
              </w:rPr>
              <w:t xml:space="preserve"> </w:t>
            </w:r>
            <w:r w:rsidRPr="00C850B1">
              <w:rPr>
                <w:rFonts w:asciiTheme="majorHAnsi" w:hAnsiTheme="majorHAnsi" w:cstheme="majorHAnsi"/>
                <w:w w:val="105"/>
                <w:sz w:val="22"/>
                <w:szCs w:val="22"/>
              </w:rPr>
              <w:t>C/</w:t>
            </w:r>
            <w:r w:rsidRPr="00C850B1">
              <w:rPr>
                <w:rFonts w:asciiTheme="majorHAnsi" w:hAnsiTheme="majorHAnsi" w:cstheme="majorHAnsi"/>
                <w:spacing w:val="-12"/>
                <w:w w:val="105"/>
                <w:sz w:val="22"/>
                <w:szCs w:val="22"/>
              </w:rPr>
              <w:t xml:space="preserve"> </w:t>
            </w:r>
            <w:r w:rsidRPr="00C850B1">
              <w:rPr>
                <w:rFonts w:asciiTheme="majorHAnsi" w:hAnsiTheme="majorHAnsi" w:cstheme="majorHAnsi"/>
                <w:w w:val="105"/>
                <w:sz w:val="22"/>
                <w:szCs w:val="22"/>
              </w:rPr>
              <w:t>30</w:t>
            </w:r>
            <w:r w:rsidRPr="00C850B1">
              <w:rPr>
                <w:rFonts w:asciiTheme="majorHAnsi" w:hAnsiTheme="majorHAnsi" w:cstheme="majorHAnsi"/>
                <w:spacing w:val="-12"/>
                <w:w w:val="105"/>
                <w:sz w:val="22"/>
                <w:szCs w:val="22"/>
              </w:rPr>
              <w:t xml:space="preserve"> </w:t>
            </w:r>
            <w:r w:rsidRPr="00C850B1">
              <w:rPr>
                <w:rFonts w:asciiTheme="majorHAnsi" w:hAnsiTheme="majorHAnsi" w:cstheme="majorHAnsi"/>
                <w:spacing w:val="-5"/>
                <w:w w:val="105"/>
                <w:sz w:val="22"/>
                <w:szCs w:val="22"/>
              </w:rPr>
              <w:t>CP</w:t>
            </w:r>
          </w:p>
        </w:tc>
        <w:tc>
          <w:tcPr>
            <w:tcW w:w="659" w:type="pct"/>
            <w:tcBorders>
              <w:top w:val="nil"/>
              <w:left w:val="nil"/>
              <w:bottom w:val="single" w:sz="4" w:space="0" w:color="auto"/>
              <w:right w:val="single" w:sz="4" w:space="0" w:color="auto"/>
            </w:tcBorders>
            <w:vAlign w:val="center"/>
          </w:tcPr>
          <w:p w14:paraId="743B84A4"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R$179,77</w:t>
            </w:r>
          </w:p>
        </w:tc>
        <w:tc>
          <w:tcPr>
            <w:tcW w:w="765" w:type="pct"/>
            <w:tcBorders>
              <w:top w:val="nil"/>
              <w:left w:val="nil"/>
              <w:bottom w:val="single" w:sz="4" w:space="0" w:color="auto"/>
              <w:right w:val="single" w:sz="4" w:space="0" w:color="auto"/>
            </w:tcBorders>
            <w:vAlign w:val="center"/>
          </w:tcPr>
          <w:p w14:paraId="2A5C7B1F"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R$2.696,55</w:t>
            </w:r>
          </w:p>
        </w:tc>
      </w:tr>
      <w:tr w:rsidR="00BA3AAB" w:rsidRPr="00C850B1" w14:paraId="12208F39"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527BA920"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83</w:t>
            </w:r>
          </w:p>
        </w:tc>
        <w:tc>
          <w:tcPr>
            <w:tcW w:w="708" w:type="pct"/>
            <w:tcBorders>
              <w:top w:val="nil"/>
              <w:left w:val="nil"/>
              <w:bottom w:val="single" w:sz="4" w:space="0" w:color="auto"/>
              <w:right w:val="single" w:sz="4" w:space="0" w:color="auto"/>
            </w:tcBorders>
            <w:shd w:val="clear" w:color="auto" w:fill="auto"/>
            <w:noWrap/>
            <w:vAlign w:val="center"/>
          </w:tcPr>
          <w:p w14:paraId="6D140405"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5</w:t>
            </w:r>
          </w:p>
        </w:tc>
        <w:tc>
          <w:tcPr>
            <w:tcW w:w="2494" w:type="pct"/>
            <w:tcBorders>
              <w:top w:val="nil"/>
              <w:left w:val="nil"/>
              <w:bottom w:val="single" w:sz="4" w:space="0" w:color="auto"/>
              <w:right w:val="single" w:sz="4" w:space="0" w:color="auto"/>
            </w:tcBorders>
            <w:shd w:val="clear" w:color="auto" w:fill="auto"/>
          </w:tcPr>
          <w:p w14:paraId="5C6C0CB5" w14:textId="65239009" w:rsidR="00BA3AAB" w:rsidRPr="008E76D2" w:rsidRDefault="00BA3AAB" w:rsidP="008E76D2">
            <w:pPr>
              <w:pStyle w:val="TableParagraph"/>
              <w:spacing w:before="5"/>
              <w:ind w:left="27"/>
              <w:jc w:val="both"/>
              <w:rPr>
                <w:rFonts w:asciiTheme="majorHAnsi" w:hAnsiTheme="majorHAnsi" w:cstheme="majorHAnsi"/>
              </w:rPr>
            </w:pPr>
            <w:r w:rsidRPr="00C850B1">
              <w:rPr>
                <w:rFonts w:asciiTheme="majorHAnsi" w:hAnsiTheme="majorHAnsi" w:cstheme="majorHAnsi"/>
              </w:rPr>
              <w:t>CLORIDRATO</w:t>
            </w:r>
            <w:r w:rsidRPr="00C850B1">
              <w:rPr>
                <w:rFonts w:asciiTheme="majorHAnsi" w:hAnsiTheme="majorHAnsi" w:cstheme="majorHAnsi"/>
                <w:spacing w:val="16"/>
              </w:rPr>
              <w:t xml:space="preserve"> </w:t>
            </w:r>
            <w:r w:rsidRPr="00C850B1">
              <w:rPr>
                <w:rFonts w:asciiTheme="majorHAnsi" w:hAnsiTheme="majorHAnsi" w:cstheme="majorHAnsi"/>
              </w:rPr>
              <w:t>DE</w:t>
            </w:r>
            <w:r w:rsidRPr="00C850B1">
              <w:rPr>
                <w:rFonts w:asciiTheme="majorHAnsi" w:hAnsiTheme="majorHAnsi" w:cstheme="majorHAnsi"/>
                <w:spacing w:val="16"/>
              </w:rPr>
              <w:t xml:space="preserve"> </w:t>
            </w:r>
            <w:r w:rsidRPr="00C850B1">
              <w:rPr>
                <w:rFonts w:asciiTheme="majorHAnsi" w:hAnsiTheme="majorHAnsi" w:cstheme="majorHAnsi"/>
              </w:rPr>
              <w:t>TETRACAINA</w:t>
            </w:r>
            <w:r w:rsidRPr="00C850B1">
              <w:rPr>
                <w:rFonts w:asciiTheme="majorHAnsi" w:hAnsiTheme="majorHAnsi" w:cstheme="majorHAnsi"/>
                <w:spacing w:val="17"/>
              </w:rPr>
              <w:t xml:space="preserve"> </w:t>
            </w:r>
            <w:r w:rsidRPr="00C850B1">
              <w:rPr>
                <w:rFonts w:asciiTheme="majorHAnsi" w:hAnsiTheme="majorHAnsi" w:cstheme="majorHAnsi"/>
              </w:rPr>
              <w:t>1%</w:t>
            </w:r>
            <w:r w:rsidRPr="00C850B1">
              <w:rPr>
                <w:rFonts w:asciiTheme="majorHAnsi" w:hAnsiTheme="majorHAnsi" w:cstheme="majorHAnsi"/>
                <w:spacing w:val="15"/>
              </w:rPr>
              <w:t xml:space="preserve"> </w:t>
            </w:r>
            <w:r w:rsidRPr="00C850B1">
              <w:rPr>
                <w:rFonts w:asciiTheme="majorHAnsi" w:hAnsiTheme="majorHAnsi" w:cstheme="majorHAnsi"/>
              </w:rPr>
              <w:t>+</w:t>
            </w:r>
            <w:r w:rsidRPr="00C850B1">
              <w:rPr>
                <w:rFonts w:asciiTheme="majorHAnsi" w:hAnsiTheme="majorHAnsi" w:cstheme="majorHAnsi"/>
                <w:spacing w:val="15"/>
              </w:rPr>
              <w:t xml:space="preserve"> </w:t>
            </w:r>
            <w:r w:rsidRPr="00C850B1">
              <w:rPr>
                <w:rFonts w:asciiTheme="majorHAnsi" w:hAnsiTheme="majorHAnsi" w:cstheme="majorHAnsi"/>
                <w:spacing w:val="-2"/>
              </w:rPr>
              <w:t>CLORIDRATO</w:t>
            </w:r>
            <w:r w:rsidR="008E76D2">
              <w:rPr>
                <w:rFonts w:asciiTheme="majorHAnsi" w:hAnsiTheme="majorHAnsi" w:cstheme="majorHAnsi"/>
                <w:spacing w:val="-2"/>
              </w:rPr>
              <w:t xml:space="preserve"> </w:t>
            </w:r>
            <w:r w:rsidRPr="00C850B1">
              <w:rPr>
                <w:rFonts w:asciiTheme="majorHAnsi" w:hAnsiTheme="majorHAnsi" w:cstheme="majorHAnsi"/>
              </w:rPr>
              <w:t>DE</w:t>
            </w:r>
            <w:r w:rsidRPr="00C850B1">
              <w:rPr>
                <w:rFonts w:asciiTheme="majorHAnsi" w:hAnsiTheme="majorHAnsi" w:cstheme="majorHAnsi"/>
                <w:spacing w:val="14"/>
              </w:rPr>
              <w:t xml:space="preserve"> </w:t>
            </w:r>
            <w:r w:rsidRPr="00C850B1">
              <w:rPr>
                <w:rFonts w:asciiTheme="majorHAnsi" w:hAnsiTheme="majorHAnsi" w:cstheme="majorHAnsi"/>
              </w:rPr>
              <w:t>FENILEFRINA</w:t>
            </w:r>
            <w:r w:rsidRPr="00C850B1">
              <w:rPr>
                <w:rFonts w:asciiTheme="majorHAnsi" w:hAnsiTheme="majorHAnsi" w:cstheme="majorHAnsi"/>
                <w:spacing w:val="14"/>
              </w:rPr>
              <w:t xml:space="preserve"> </w:t>
            </w:r>
            <w:r w:rsidRPr="00C850B1">
              <w:rPr>
                <w:rFonts w:asciiTheme="majorHAnsi" w:hAnsiTheme="majorHAnsi" w:cstheme="majorHAnsi"/>
              </w:rPr>
              <w:t>0,1%</w:t>
            </w:r>
            <w:r w:rsidRPr="00C850B1">
              <w:rPr>
                <w:rFonts w:asciiTheme="majorHAnsi" w:hAnsiTheme="majorHAnsi" w:cstheme="majorHAnsi"/>
                <w:spacing w:val="12"/>
              </w:rPr>
              <w:t xml:space="preserve"> </w:t>
            </w:r>
            <w:r w:rsidRPr="00C850B1">
              <w:rPr>
                <w:rFonts w:asciiTheme="majorHAnsi" w:hAnsiTheme="majorHAnsi" w:cstheme="majorHAnsi"/>
                <w:spacing w:val="-2"/>
              </w:rPr>
              <w:t>C/10ML</w:t>
            </w:r>
          </w:p>
        </w:tc>
        <w:tc>
          <w:tcPr>
            <w:tcW w:w="659" w:type="pct"/>
            <w:tcBorders>
              <w:top w:val="nil"/>
              <w:left w:val="nil"/>
              <w:bottom w:val="single" w:sz="4" w:space="0" w:color="auto"/>
              <w:right w:val="single" w:sz="4" w:space="0" w:color="auto"/>
            </w:tcBorders>
            <w:vAlign w:val="center"/>
          </w:tcPr>
          <w:p w14:paraId="3830767D"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R$52,10</w:t>
            </w:r>
          </w:p>
        </w:tc>
        <w:tc>
          <w:tcPr>
            <w:tcW w:w="765" w:type="pct"/>
            <w:tcBorders>
              <w:top w:val="nil"/>
              <w:left w:val="nil"/>
              <w:bottom w:val="single" w:sz="4" w:space="0" w:color="auto"/>
              <w:right w:val="single" w:sz="4" w:space="0" w:color="auto"/>
            </w:tcBorders>
            <w:vAlign w:val="center"/>
          </w:tcPr>
          <w:p w14:paraId="363E611E"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R$260,50</w:t>
            </w:r>
          </w:p>
        </w:tc>
      </w:tr>
      <w:tr w:rsidR="00BA3AAB" w:rsidRPr="00C850B1" w14:paraId="7DCEEA43"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06233096"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84</w:t>
            </w:r>
          </w:p>
        </w:tc>
        <w:tc>
          <w:tcPr>
            <w:tcW w:w="708" w:type="pct"/>
            <w:tcBorders>
              <w:top w:val="nil"/>
              <w:left w:val="nil"/>
              <w:bottom w:val="single" w:sz="4" w:space="0" w:color="auto"/>
              <w:right w:val="single" w:sz="4" w:space="0" w:color="auto"/>
            </w:tcBorders>
            <w:shd w:val="clear" w:color="auto" w:fill="auto"/>
            <w:noWrap/>
            <w:vAlign w:val="center"/>
          </w:tcPr>
          <w:p w14:paraId="0F0BAAC9"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10</w:t>
            </w:r>
          </w:p>
        </w:tc>
        <w:tc>
          <w:tcPr>
            <w:tcW w:w="2494" w:type="pct"/>
            <w:tcBorders>
              <w:top w:val="nil"/>
              <w:left w:val="nil"/>
              <w:bottom w:val="single" w:sz="4" w:space="0" w:color="auto"/>
              <w:right w:val="single" w:sz="4" w:space="0" w:color="auto"/>
            </w:tcBorders>
            <w:shd w:val="clear" w:color="auto" w:fill="auto"/>
          </w:tcPr>
          <w:p w14:paraId="4DA38EA6"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pacing w:val="-2"/>
                <w:w w:val="105"/>
                <w:sz w:val="22"/>
                <w:szCs w:val="22"/>
              </w:rPr>
              <w:t>CLORIDRATO</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2"/>
                <w:w w:val="105"/>
                <w:sz w:val="22"/>
                <w:szCs w:val="22"/>
              </w:rPr>
              <w:t>DE</w:t>
            </w:r>
            <w:r w:rsidRPr="00C850B1">
              <w:rPr>
                <w:rFonts w:asciiTheme="majorHAnsi" w:hAnsiTheme="majorHAnsi" w:cstheme="majorHAnsi"/>
                <w:spacing w:val="-5"/>
                <w:w w:val="105"/>
                <w:sz w:val="22"/>
                <w:szCs w:val="22"/>
              </w:rPr>
              <w:t xml:space="preserve"> </w:t>
            </w:r>
            <w:r w:rsidRPr="00C850B1">
              <w:rPr>
                <w:rFonts w:asciiTheme="majorHAnsi" w:hAnsiTheme="majorHAnsi" w:cstheme="majorHAnsi"/>
                <w:spacing w:val="-2"/>
                <w:w w:val="105"/>
                <w:sz w:val="22"/>
                <w:szCs w:val="22"/>
              </w:rPr>
              <w:t>VENLAFAXINA</w:t>
            </w:r>
            <w:r w:rsidRPr="00C850B1">
              <w:rPr>
                <w:rFonts w:asciiTheme="majorHAnsi" w:hAnsiTheme="majorHAnsi" w:cstheme="majorHAnsi"/>
                <w:spacing w:val="39"/>
                <w:w w:val="105"/>
                <w:sz w:val="22"/>
                <w:szCs w:val="22"/>
              </w:rPr>
              <w:t xml:space="preserve"> </w:t>
            </w:r>
            <w:r w:rsidRPr="00C850B1">
              <w:rPr>
                <w:rFonts w:asciiTheme="majorHAnsi" w:hAnsiTheme="majorHAnsi" w:cstheme="majorHAnsi"/>
                <w:spacing w:val="-2"/>
                <w:w w:val="105"/>
                <w:sz w:val="22"/>
                <w:szCs w:val="22"/>
              </w:rPr>
              <w:t>37,5MG</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2"/>
                <w:w w:val="105"/>
                <w:sz w:val="22"/>
                <w:szCs w:val="22"/>
              </w:rPr>
              <w:t>C/30</w:t>
            </w:r>
            <w:r w:rsidRPr="00C850B1">
              <w:rPr>
                <w:rFonts w:asciiTheme="majorHAnsi" w:hAnsiTheme="majorHAnsi" w:cstheme="majorHAnsi"/>
                <w:spacing w:val="-5"/>
                <w:w w:val="105"/>
                <w:sz w:val="22"/>
                <w:szCs w:val="22"/>
              </w:rPr>
              <w:t xml:space="preserve"> CP</w:t>
            </w:r>
          </w:p>
        </w:tc>
        <w:tc>
          <w:tcPr>
            <w:tcW w:w="659" w:type="pct"/>
            <w:tcBorders>
              <w:top w:val="nil"/>
              <w:left w:val="nil"/>
              <w:bottom w:val="single" w:sz="4" w:space="0" w:color="auto"/>
              <w:right w:val="single" w:sz="4" w:space="0" w:color="auto"/>
            </w:tcBorders>
            <w:vAlign w:val="center"/>
          </w:tcPr>
          <w:p w14:paraId="16A467E6"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R$53,94</w:t>
            </w:r>
          </w:p>
        </w:tc>
        <w:tc>
          <w:tcPr>
            <w:tcW w:w="765" w:type="pct"/>
            <w:tcBorders>
              <w:top w:val="nil"/>
              <w:left w:val="nil"/>
              <w:bottom w:val="single" w:sz="4" w:space="0" w:color="auto"/>
              <w:right w:val="single" w:sz="4" w:space="0" w:color="auto"/>
            </w:tcBorders>
            <w:vAlign w:val="center"/>
          </w:tcPr>
          <w:p w14:paraId="3C32A41E"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R$539,40</w:t>
            </w:r>
          </w:p>
        </w:tc>
      </w:tr>
      <w:tr w:rsidR="00BA3AAB" w:rsidRPr="00C850B1" w14:paraId="5886DFFA"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05FE049B"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85</w:t>
            </w:r>
          </w:p>
        </w:tc>
        <w:tc>
          <w:tcPr>
            <w:tcW w:w="708" w:type="pct"/>
            <w:tcBorders>
              <w:top w:val="nil"/>
              <w:left w:val="nil"/>
              <w:bottom w:val="single" w:sz="4" w:space="0" w:color="auto"/>
              <w:right w:val="single" w:sz="4" w:space="0" w:color="auto"/>
            </w:tcBorders>
            <w:shd w:val="clear" w:color="auto" w:fill="auto"/>
            <w:noWrap/>
            <w:vAlign w:val="center"/>
          </w:tcPr>
          <w:p w14:paraId="7D034FF3"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25</w:t>
            </w:r>
          </w:p>
        </w:tc>
        <w:tc>
          <w:tcPr>
            <w:tcW w:w="2494" w:type="pct"/>
            <w:tcBorders>
              <w:top w:val="nil"/>
              <w:left w:val="nil"/>
              <w:bottom w:val="single" w:sz="4" w:space="0" w:color="auto"/>
              <w:right w:val="single" w:sz="4" w:space="0" w:color="auto"/>
            </w:tcBorders>
            <w:shd w:val="clear" w:color="auto" w:fill="auto"/>
          </w:tcPr>
          <w:p w14:paraId="031F0C7A"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z w:val="22"/>
                <w:szCs w:val="22"/>
              </w:rPr>
              <w:t>CLORIDRATO</w:t>
            </w:r>
            <w:r w:rsidRPr="00C850B1">
              <w:rPr>
                <w:rFonts w:asciiTheme="majorHAnsi" w:hAnsiTheme="majorHAnsi" w:cstheme="majorHAnsi"/>
                <w:spacing w:val="14"/>
                <w:sz w:val="22"/>
                <w:szCs w:val="22"/>
              </w:rPr>
              <w:t xml:space="preserve"> </w:t>
            </w:r>
            <w:r w:rsidRPr="00C850B1">
              <w:rPr>
                <w:rFonts w:asciiTheme="majorHAnsi" w:hAnsiTheme="majorHAnsi" w:cstheme="majorHAnsi"/>
                <w:sz w:val="22"/>
                <w:szCs w:val="22"/>
              </w:rPr>
              <w:t>DE</w:t>
            </w:r>
            <w:r w:rsidRPr="00C850B1">
              <w:rPr>
                <w:rFonts w:asciiTheme="majorHAnsi" w:hAnsiTheme="majorHAnsi" w:cstheme="majorHAnsi"/>
                <w:spacing w:val="15"/>
                <w:sz w:val="22"/>
                <w:szCs w:val="22"/>
              </w:rPr>
              <w:t xml:space="preserve"> </w:t>
            </w:r>
            <w:r w:rsidRPr="00C850B1">
              <w:rPr>
                <w:rFonts w:asciiTheme="majorHAnsi" w:hAnsiTheme="majorHAnsi" w:cstheme="majorHAnsi"/>
                <w:sz w:val="22"/>
                <w:szCs w:val="22"/>
              </w:rPr>
              <w:t>VENLAFAXINA</w:t>
            </w:r>
            <w:r w:rsidRPr="00C850B1">
              <w:rPr>
                <w:rFonts w:asciiTheme="majorHAnsi" w:hAnsiTheme="majorHAnsi" w:cstheme="majorHAnsi"/>
                <w:spacing w:val="14"/>
                <w:sz w:val="22"/>
                <w:szCs w:val="22"/>
              </w:rPr>
              <w:t xml:space="preserve"> </w:t>
            </w:r>
            <w:r w:rsidRPr="00C850B1">
              <w:rPr>
                <w:rFonts w:asciiTheme="majorHAnsi" w:hAnsiTheme="majorHAnsi" w:cstheme="majorHAnsi"/>
                <w:sz w:val="22"/>
                <w:szCs w:val="22"/>
              </w:rPr>
              <w:t>75</w:t>
            </w:r>
            <w:r w:rsidRPr="00C850B1">
              <w:rPr>
                <w:rFonts w:asciiTheme="majorHAnsi" w:hAnsiTheme="majorHAnsi" w:cstheme="majorHAnsi"/>
                <w:spacing w:val="13"/>
                <w:sz w:val="22"/>
                <w:szCs w:val="22"/>
              </w:rPr>
              <w:t xml:space="preserve"> </w:t>
            </w:r>
            <w:r w:rsidRPr="00C850B1">
              <w:rPr>
                <w:rFonts w:asciiTheme="majorHAnsi" w:hAnsiTheme="majorHAnsi" w:cstheme="majorHAnsi"/>
                <w:sz w:val="22"/>
                <w:szCs w:val="22"/>
              </w:rPr>
              <w:t>MG</w:t>
            </w:r>
            <w:r w:rsidRPr="00C850B1">
              <w:rPr>
                <w:rFonts w:asciiTheme="majorHAnsi" w:hAnsiTheme="majorHAnsi" w:cstheme="majorHAnsi"/>
                <w:spacing w:val="15"/>
                <w:sz w:val="22"/>
                <w:szCs w:val="22"/>
              </w:rPr>
              <w:t xml:space="preserve"> </w:t>
            </w:r>
            <w:r w:rsidRPr="00C850B1">
              <w:rPr>
                <w:rFonts w:asciiTheme="majorHAnsi" w:hAnsiTheme="majorHAnsi" w:cstheme="majorHAnsi"/>
                <w:sz w:val="22"/>
                <w:szCs w:val="22"/>
              </w:rPr>
              <w:t>C/30</w:t>
            </w:r>
            <w:r w:rsidRPr="00C850B1">
              <w:rPr>
                <w:rFonts w:asciiTheme="majorHAnsi" w:hAnsiTheme="majorHAnsi" w:cstheme="majorHAnsi"/>
                <w:spacing w:val="13"/>
                <w:sz w:val="22"/>
                <w:szCs w:val="22"/>
              </w:rPr>
              <w:t xml:space="preserve"> </w:t>
            </w:r>
            <w:r w:rsidRPr="00C850B1">
              <w:rPr>
                <w:rFonts w:asciiTheme="majorHAnsi" w:hAnsiTheme="majorHAnsi" w:cstheme="majorHAnsi"/>
                <w:spacing w:val="-5"/>
                <w:sz w:val="22"/>
                <w:szCs w:val="22"/>
              </w:rPr>
              <w:t>CP</w:t>
            </w:r>
          </w:p>
        </w:tc>
        <w:tc>
          <w:tcPr>
            <w:tcW w:w="659" w:type="pct"/>
            <w:tcBorders>
              <w:top w:val="nil"/>
              <w:left w:val="nil"/>
              <w:bottom w:val="single" w:sz="4" w:space="0" w:color="auto"/>
              <w:right w:val="single" w:sz="4" w:space="0" w:color="auto"/>
            </w:tcBorders>
            <w:vAlign w:val="center"/>
          </w:tcPr>
          <w:p w14:paraId="592E46B6"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R$96,86</w:t>
            </w:r>
          </w:p>
        </w:tc>
        <w:tc>
          <w:tcPr>
            <w:tcW w:w="765" w:type="pct"/>
            <w:tcBorders>
              <w:top w:val="nil"/>
              <w:left w:val="nil"/>
              <w:bottom w:val="single" w:sz="4" w:space="0" w:color="auto"/>
              <w:right w:val="single" w:sz="4" w:space="0" w:color="auto"/>
            </w:tcBorders>
            <w:vAlign w:val="center"/>
          </w:tcPr>
          <w:p w14:paraId="5F5B9C45"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R$2.421,50</w:t>
            </w:r>
          </w:p>
        </w:tc>
      </w:tr>
      <w:tr w:rsidR="00BA3AAB" w:rsidRPr="00C850B1" w14:paraId="2D9C4B20"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494B5CA7"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86</w:t>
            </w:r>
          </w:p>
        </w:tc>
        <w:tc>
          <w:tcPr>
            <w:tcW w:w="708" w:type="pct"/>
            <w:tcBorders>
              <w:top w:val="nil"/>
              <w:left w:val="nil"/>
              <w:bottom w:val="single" w:sz="4" w:space="0" w:color="auto"/>
              <w:right w:val="single" w:sz="4" w:space="0" w:color="auto"/>
            </w:tcBorders>
            <w:shd w:val="clear" w:color="auto" w:fill="auto"/>
            <w:noWrap/>
            <w:vAlign w:val="center"/>
          </w:tcPr>
          <w:p w14:paraId="6B2E3C8C"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25</w:t>
            </w:r>
          </w:p>
        </w:tc>
        <w:tc>
          <w:tcPr>
            <w:tcW w:w="2494" w:type="pct"/>
            <w:tcBorders>
              <w:top w:val="nil"/>
              <w:left w:val="nil"/>
              <w:bottom w:val="single" w:sz="4" w:space="0" w:color="auto"/>
              <w:right w:val="single" w:sz="4" w:space="0" w:color="auto"/>
            </w:tcBorders>
            <w:shd w:val="clear" w:color="auto" w:fill="auto"/>
          </w:tcPr>
          <w:p w14:paraId="67D5A471"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pacing w:val="-2"/>
                <w:w w:val="105"/>
                <w:sz w:val="22"/>
                <w:szCs w:val="22"/>
              </w:rPr>
              <w:t>CLORIDRATO</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2"/>
                <w:w w:val="105"/>
                <w:sz w:val="22"/>
                <w:szCs w:val="22"/>
              </w:rPr>
              <w:t>DE</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2"/>
                <w:w w:val="105"/>
                <w:sz w:val="22"/>
                <w:szCs w:val="22"/>
              </w:rPr>
              <w:t>VENLAFAXINA</w:t>
            </w:r>
            <w:r w:rsidRPr="00C850B1">
              <w:rPr>
                <w:rFonts w:asciiTheme="majorHAnsi" w:hAnsiTheme="majorHAnsi" w:cstheme="majorHAnsi"/>
                <w:spacing w:val="38"/>
                <w:w w:val="105"/>
                <w:sz w:val="22"/>
                <w:szCs w:val="22"/>
              </w:rPr>
              <w:t xml:space="preserve"> </w:t>
            </w:r>
            <w:r w:rsidRPr="00C850B1">
              <w:rPr>
                <w:rFonts w:asciiTheme="majorHAnsi" w:hAnsiTheme="majorHAnsi" w:cstheme="majorHAnsi"/>
                <w:spacing w:val="-2"/>
                <w:w w:val="105"/>
                <w:sz w:val="22"/>
                <w:szCs w:val="22"/>
              </w:rPr>
              <w:t>150MG</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2"/>
                <w:w w:val="105"/>
                <w:sz w:val="22"/>
                <w:szCs w:val="22"/>
              </w:rPr>
              <w:t>C/30</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5"/>
                <w:w w:val="105"/>
                <w:sz w:val="22"/>
                <w:szCs w:val="22"/>
              </w:rPr>
              <w:t>CP</w:t>
            </w:r>
          </w:p>
        </w:tc>
        <w:tc>
          <w:tcPr>
            <w:tcW w:w="659" w:type="pct"/>
            <w:tcBorders>
              <w:top w:val="nil"/>
              <w:left w:val="nil"/>
              <w:bottom w:val="single" w:sz="4" w:space="0" w:color="auto"/>
              <w:right w:val="single" w:sz="4" w:space="0" w:color="auto"/>
            </w:tcBorders>
            <w:vAlign w:val="center"/>
          </w:tcPr>
          <w:p w14:paraId="0A127E50"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R$156,55</w:t>
            </w:r>
          </w:p>
        </w:tc>
        <w:tc>
          <w:tcPr>
            <w:tcW w:w="765" w:type="pct"/>
            <w:tcBorders>
              <w:top w:val="nil"/>
              <w:left w:val="nil"/>
              <w:bottom w:val="single" w:sz="4" w:space="0" w:color="auto"/>
              <w:right w:val="single" w:sz="4" w:space="0" w:color="auto"/>
            </w:tcBorders>
            <w:vAlign w:val="center"/>
          </w:tcPr>
          <w:p w14:paraId="02846ED3"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R$3.913,75</w:t>
            </w:r>
          </w:p>
        </w:tc>
      </w:tr>
      <w:tr w:rsidR="00BA3AAB" w:rsidRPr="00C850B1" w14:paraId="0DF62FEE"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5FFAE67D"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87</w:t>
            </w:r>
          </w:p>
        </w:tc>
        <w:tc>
          <w:tcPr>
            <w:tcW w:w="708" w:type="pct"/>
            <w:tcBorders>
              <w:top w:val="nil"/>
              <w:left w:val="nil"/>
              <w:bottom w:val="single" w:sz="4" w:space="0" w:color="auto"/>
              <w:right w:val="single" w:sz="4" w:space="0" w:color="auto"/>
            </w:tcBorders>
            <w:shd w:val="clear" w:color="auto" w:fill="auto"/>
            <w:noWrap/>
            <w:vAlign w:val="center"/>
          </w:tcPr>
          <w:p w14:paraId="37692E6A"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5</w:t>
            </w:r>
          </w:p>
        </w:tc>
        <w:tc>
          <w:tcPr>
            <w:tcW w:w="2494" w:type="pct"/>
            <w:tcBorders>
              <w:top w:val="nil"/>
              <w:left w:val="nil"/>
              <w:bottom w:val="single" w:sz="4" w:space="0" w:color="auto"/>
              <w:right w:val="single" w:sz="4" w:space="0" w:color="auto"/>
            </w:tcBorders>
            <w:shd w:val="clear" w:color="auto" w:fill="auto"/>
          </w:tcPr>
          <w:p w14:paraId="59266CA7"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pacing w:val="-2"/>
                <w:w w:val="105"/>
                <w:sz w:val="22"/>
                <w:szCs w:val="22"/>
              </w:rPr>
              <w:t>CLORTALIDONA</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2"/>
                <w:w w:val="105"/>
                <w:sz w:val="22"/>
                <w:szCs w:val="22"/>
              </w:rPr>
              <w:t>12,5</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2"/>
                <w:w w:val="105"/>
                <w:sz w:val="22"/>
                <w:szCs w:val="22"/>
              </w:rPr>
              <w:t>MG</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2"/>
                <w:w w:val="105"/>
                <w:sz w:val="22"/>
                <w:szCs w:val="22"/>
              </w:rPr>
              <w:t>C/</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2"/>
                <w:w w:val="105"/>
                <w:sz w:val="22"/>
                <w:szCs w:val="22"/>
              </w:rPr>
              <w:t>60</w:t>
            </w:r>
            <w:r w:rsidRPr="00C850B1">
              <w:rPr>
                <w:rFonts w:asciiTheme="majorHAnsi" w:hAnsiTheme="majorHAnsi" w:cstheme="majorHAnsi"/>
                <w:spacing w:val="-5"/>
                <w:w w:val="105"/>
                <w:sz w:val="22"/>
                <w:szCs w:val="22"/>
              </w:rPr>
              <w:t xml:space="preserve"> CP</w:t>
            </w:r>
          </w:p>
        </w:tc>
        <w:tc>
          <w:tcPr>
            <w:tcW w:w="659" w:type="pct"/>
            <w:tcBorders>
              <w:top w:val="nil"/>
              <w:left w:val="nil"/>
              <w:bottom w:val="single" w:sz="4" w:space="0" w:color="auto"/>
              <w:right w:val="single" w:sz="4" w:space="0" w:color="auto"/>
            </w:tcBorders>
            <w:vAlign w:val="center"/>
          </w:tcPr>
          <w:p w14:paraId="32231BD5"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R$19,68</w:t>
            </w:r>
          </w:p>
        </w:tc>
        <w:tc>
          <w:tcPr>
            <w:tcW w:w="765" w:type="pct"/>
            <w:tcBorders>
              <w:top w:val="nil"/>
              <w:left w:val="nil"/>
              <w:bottom w:val="single" w:sz="4" w:space="0" w:color="auto"/>
              <w:right w:val="single" w:sz="4" w:space="0" w:color="auto"/>
            </w:tcBorders>
            <w:vAlign w:val="center"/>
          </w:tcPr>
          <w:p w14:paraId="07EF9A11"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R$98,40</w:t>
            </w:r>
          </w:p>
        </w:tc>
      </w:tr>
      <w:tr w:rsidR="00BA3AAB" w:rsidRPr="00C850B1" w14:paraId="5061B7E4"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38998851"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88</w:t>
            </w:r>
          </w:p>
        </w:tc>
        <w:tc>
          <w:tcPr>
            <w:tcW w:w="708" w:type="pct"/>
            <w:tcBorders>
              <w:top w:val="nil"/>
              <w:left w:val="nil"/>
              <w:bottom w:val="single" w:sz="4" w:space="0" w:color="auto"/>
              <w:right w:val="single" w:sz="4" w:space="0" w:color="auto"/>
            </w:tcBorders>
            <w:shd w:val="clear" w:color="auto" w:fill="auto"/>
            <w:noWrap/>
            <w:vAlign w:val="center"/>
          </w:tcPr>
          <w:p w14:paraId="750F5082"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4</w:t>
            </w:r>
          </w:p>
        </w:tc>
        <w:tc>
          <w:tcPr>
            <w:tcW w:w="2494" w:type="pct"/>
            <w:tcBorders>
              <w:top w:val="nil"/>
              <w:left w:val="nil"/>
              <w:bottom w:val="single" w:sz="4" w:space="0" w:color="auto"/>
              <w:right w:val="single" w:sz="4" w:space="0" w:color="auto"/>
            </w:tcBorders>
            <w:shd w:val="clear" w:color="auto" w:fill="auto"/>
          </w:tcPr>
          <w:p w14:paraId="67907732"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pacing w:val="-2"/>
                <w:w w:val="105"/>
                <w:sz w:val="22"/>
                <w:szCs w:val="22"/>
              </w:rPr>
              <w:t>CLORTALIDONA</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2"/>
                <w:w w:val="105"/>
                <w:sz w:val="22"/>
                <w:szCs w:val="22"/>
              </w:rPr>
              <w:t>25</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2"/>
                <w:w w:val="105"/>
                <w:sz w:val="22"/>
                <w:szCs w:val="22"/>
              </w:rPr>
              <w:t>MG</w:t>
            </w:r>
            <w:r w:rsidRPr="00C850B1">
              <w:rPr>
                <w:rFonts w:asciiTheme="majorHAnsi" w:hAnsiTheme="majorHAnsi" w:cstheme="majorHAnsi"/>
                <w:spacing w:val="-3"/>
                <w:w w:val="105"/>
                <w:sz w:val="22"/>
                <w:szCs w:val="22"/>
              </w:rPr>
              <w:t xml:space="preserve"> </w:t>
            </w:r>
            <w:r w:rsidRPr="00C850B1">
              <w:rPr>
                <w:rFonts w:asciiTheme="majorHAnsi" w:hAnsiTheme="majorHAnsi" w:cstheme="majorHAnsi"/>
                <w:spacing w:val="-2"/>
                <w:w w:val="105"/>
                <w:sz w:val="22"/>
                <w:szCs w:val="22"/>
              </w:rPr>
              <w:t>C/</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2"/>
                <w:w w:val="105"/>
                <w:sz w:val="22"/>
                <w:szCs w:val="22"/>
              </w:rPr>
              <w:t>60</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5"/>
                <w:w w:val="105"/>
                <w:sz w:val="22"/>
                <w:szCs w:val="22"/>
              </w:rPr>
              <w:t>CP</w:t>
            </w:r>
          </w:p>
        </w:tc>
        <w:tc>
          <w:tcPr>
            <w:tcW w:w="659" w:type="pct"/>
            <w:tcBorders>
              <w:top w:val="nil"/>
              <w:left w:val="nil"/>
              <w:bottom w:val="single" w:sz="4" w:space="0" w:color="auto"/>
              <w:right w:val="single" w:sz="4" w:space="0" w:color="auto"/>
            </w:tcBorders>
            <w:vAlign w:val="center"/>
          </w:tcPr>
          <w:p w14:paraId="2C39AFA1"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R$34,60</w:t>
            </w:r>
          </w:p>
        </w:tc>
        <w:tc>
          <w:tcPr>
            <w:tcW w:w="765" w:type="pct"/>
            <w:tcBorders>
              <w:top w:val="nil"/>
              <w:left w:val="nil"/>
              <w:bottom w:val="single" w:sz="4" w:space="0" w:color="auto"/>
              <w:right w:val="single" w:sz="4" w:space="0" w:color="auto"/>
            </w:tcBorders>
            <w:vAlign w:val="center"/>
          </w:tcPr>
          <w:p w14:paraId="3C136DA2"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R$138,40</w:t>
            </w:r>
          </w:p>
        </w:tc>
      </w:tr>
      <w:tr w:rsidR="00BA3AAB" w:rsidRPr="00C850B1" w14:paraId="6740F6D2"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4FD89013"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89</w:t>
            </w:r>
          </w:p>
        </w:tc>
        <w:tc>
          <w:tcPr>
            <w:tcW w:w="708" w:type="pct"/>
            <w:tcBorders>
              <w:top w:val="nil"/>
              <w:left w:val="nil"/>
              <w:bottom w:val="single" w:sz="4" w:space="0" w:color="auto"/>
              <w:right w:val="single" w:sz="4" w:space="0" w:color="auto"/>
            </w:tcBorders>
            <w:shd w:val="clear" w:color="auto" w:fill="auto"/>
            <w:noWrap/>
            <w:vAlign w:val="center"/>
          </w:tcPr>
          <w:p w14:paraId="421C1879"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5</w:t>
            </w:r>
          </w:p>
        </w:tc>
        <w:tc>
          <w:tcPr>
            <w:tcW w:w="2494" w:type="pct"/>
            <w:tcBorders>
              <w:top w:val="nil"/>
              <w:left w:val="nil"/>
              <w:bottom w:val="single" w:sz="4" w:space="0" w:color="auto"/>
              <w:right w:val="single" w:sz="4" w:space="0" w:color="auto"/>
            </w:tcBorders>
            <w:shd w:val="clear" w:color="auto" w:fill="auto"/>
          </w:tcPr>
          <w:p w14:paraId="4AE39F31"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pacing w:val="-2"/>
                <w:w w:val="105"/>
                <w:sz w:val="22"/>
                <w:szCs w:val="22"/>
              </w:rPr>
              <w:t>CLORTALIDONA</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2"/>
                <w:w w:val="105"/>
                <w:sz w:val="22"/>
                <w:szCs w:val="22"/>
              </w:rPr>
              <w:t>50</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2"/>
                <w:w w:val="105"/>
                <w:sz w:val="22"/>
                <w:szCs w:val="22"/>
              </w:rPr>
              <w:t>MG</w:t>
            </w:r>
            <w:r w:rsidRPr="00C850B1">
              <w:rPr>
                <w:rFonts w:asciiTheme="majorHAnsi" w:hAnsiTheme="majorHAnsi" w:cstheme="majorHAnsi"/>
                <w:spacing w:val="-3"/>
                <w:w w:val="105"/>
                <w:sz w:val="22"/>
                <w:szCs w:val="22"/>
              </w:rPr>
              <w:t xml:space="preserve"> </w:t>
            </w:r>
            <w:r w:rsidRPr="00C850B1">
              <w:rPr>
                <w:rFonts w:asciiTheme="majorHAnsi" w:hAnsiTheme="majorHAnsi" w:cstheme="majorHAnsi"/>
                <w:spacing w:val="-2"/>
                <w:w w:val="105"/>
                <w:sz w:val="22"/>
                <w:szCs w:val="22"/>
              </w:rPr>
              <w:t>C/</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2"/>
                <w:w w:val="105"/>
                <w:sz w:val="22"/>
                <w:szCs w:val="22"/>
              </w:rPr>
              <w:t>30</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5"/>
                <w:w w:val="105"/>
                <w:sz w:val="22"/>
                <w:szCs w:val="22"/>
              </w:rPr>
              <w:t>CP</w:t>
            </w:r>
          </w:p>
        </w:tc>
        <w:tc>
          <w:tcPr>
            <w:tcW w:w="659" w:type="pct"/>
            <w:tcBorders>
              <w:top w:val="nil"/>
              <w:left w:val="nil"/>
              <w:bottom w:val="single" w:sz="4" w:space="0" w:color="auto"/>
              <w:right w:val="single" w:sz="4" w:space="0" w:color="auto"/>
            </w:tcBorders>
            <w:vAlign w:val="center"/>
          </w:tcPr>
          <w:p w14:paraId="195EEE59"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R$26,07</w:t>
            </w:r>
          </w:p>
        </w:tc>
        <w:tc>
          <w:tcPr>
            <w:tcW w:w="765" w:type="pct"/>
            <w:tcBorders>
              <w:top w:val="nil"/>
              <w:left w:val="nil"/>
              <w:bottom w:val="single" w:sz="4" w:space="0" w:color="auto"/>
              <w:right w:val="single" w:sz="4" w:space="0" w:color="auto"/>
            </w:tcBorders>
            <w:vAlign w:val="center"/>
          </w:tcPr>
          <w:p w14:paraId="69EA941C"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R$130,35</w:t>
            </w:r>
          </w:p>
        </w:tc>
      </w:tr>
      <w:tr w:rsidR="00BA3AAB" w:rsidRPr="00C850B1" w14:paraId="30AA10D2"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4249D1C5"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90</w:t>
            </w:r>
          </w:p>
        </w:tc>
        <w:tc>
          <w:tcPr>
            <w:tcW w:w="708" w:type="pct"/>
            <w:tcBorders>
              <w:top w:val="nil"/>
              <w:left w:val="nil"/>
              <w:bottom w:val="single" w:sz="4" w:space="0" w:color="auto"/>
              <w:right w:val="single" w:sz="4" w:space="0" w:color="auto"/>
            </w:tcBorders>
            <w:shd w:val="clear" w:color="auto" w:fill="auto"/>
            <w:noWrap/>
            <w:vAlign w:val="center"/>
          </w:tcPr>
          <w:p w14:paraId="25015998"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4</w:t>
            </w:r>
          </w:p>
        </w:tc>
        <w:tc>
          <w:tcPr>
            <w:tcW w:w="2494" w:type="pct"/>
            <w:tcBorders>
              <w:top w:val="nil"/>
              <w:left w:val="nil"/>
              <w:bottom w:val="single" w:sz="4" w:space="0" w:color="auto"/>
              <w:right w:val="single" w:sz="4" w:space="0" w:color="auto"/>
            </w:tcBorders>
            <w:shd w:val="clear" w:color="auto" w:fill="auto"/>
          </w:tcPr>
          <w:p w14:paraId="3FD6ECB1" w14:textId="77777777" w:rsidR="00BA3AAB" w:rsidRPr="00C850B1" w:rsidRDefault="00BA3AAB" w:rsidP="008656F3">
            <w:pPr>
              <w:pStyle w:val="TableParagraph"/>
              <w:spacing w:before="5"/>
              <w:ind w:left="27"/>
              <w:jc w:val="both"/>
              <w:rPr>
                <w:rFonts w:asciiTheme="majorHAnsi" w:hAnsiTheme="majorHAnsi" w:cstheme="majorHAnsi"/>
              </w:rPr>
            </w:pPr>
            <w:r w:rsidRPr="00C850B1">
              <w:rPr>
                <w:rFonts w:asciiTheme="majorHAnsi" w:hAnsiTheme="majorHAnsi" w:cstheme="majorHAnsi"/>
                <w:w w:val="105"/>
              </w:rPr>
              <w:t>COBAMAMIDA1MG</w:t>
            </w:r>
            <w:r w:rsidRPr="00C850B1">
              <w:rPr>
                <w:rFonts w:asciiTheme="majorHAnsi" w:hAnsiTheme="majorHAnsi" w:cstheme="majorHAnsi"/>
                <w:spacing w:val="35"/>
                <w:w w:val="105"/>
              </w:rPr>
              <w:t xml:space="preserve"> </w:t>
            </w:r>
            <w:r w:rsidRPr="00C850B1">
              <w:rPr>
                <w:rFonts w:asciiTheme="majorHAnsi" w:hAnsiTheme="majorHAnsi" w:cstheme="majorHAnsi"/>
                <w:w w:val="105"/>
              </w:rPr>
              <w:t>+</w:t>
            </w:r>
            <w:r w:rsidRPr="00C850B1">
              <w:rPr>
                <w:rFonts w:asciiTheme="majorHAnsi" w:hAnsiTheme="majorHAnsi" w:cstheme="majorHAnsi"/>
                <w:spacing w:val="34"/>
                <w:w w:val="105"/>
              </w:rPr>
              <w:t xml:space="preserve"> </w:t>
            </w:r>
            <w:r w:rsidRPr="00C850B1">
              <w:rPr>
                <w:rFonts w:asciiTheme="majorHAnsi" w:hAnsiTheme="majorHAnsi" w:cstheme="majorHAnsi"/>
                <w:w w:val="105"/>
              </w:rPr>
              <w:t>CLOR</w:t>
            </w:r>
            <w:r w:rsidRPr="00C850B1">
              <w:rPr>
                <w:rFonts w:asciiTheme="majorHAnsi" w:hAnsiTheme="majorHAnsi" w:cstheme="majorHAnsi"/>
                <w:spacing w:val="35"/>
                <w:w w:val="105"/>
              </w:rPr>
              <w:t xml:space="preserve"> </w:t>
            </w:r>
            <w:r w:rsidRPr="00C850B1">
              <w:rPr>
                <w:rFonts w:asciiTheme="majorHAnsi" w:hAnsiTheme="majorHAnsi" w:cstheme="majorHAnsi"/>
                <w:w w:val="105"/>
              </w:rPr>
              <w:t>DE</w:t>
            </w:r>
            <w:r w:rsidRPr="00C850B1">
              <w:rPr>
                <w:rFonts w:asciiTheme="majorHAnsi" w:hAnsiTheme="majorHAnsi" w:cstheme="majorHAnsi"/>
                <w:spacing w:val="35"/>
                <w:w w:val="105"/>
              </w:rPr>
              <w:t xml:space="preserve"> </w:t>
            </w:r>
            <w:r w:rsidRPr="00C850B1">
              <w:rPr>
                <w:rFonts w:asciiTheme="majorHAnsi" w:hAnsiTheme="majorHAnsi" w:cstheme="majorHAnsi"/>
                <w:spacing w:val="-2"/>
                <w:w w:val="105"/>
              </w:rPr>
              <w:t>CIPROEPTADINA</w:t>
            </w:r>
          </w:p>
          <w:p w14:paraId="33431F4A"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w w:val="105"/>
                <w:sz w:val="22"/>
                <w:szCs w:val="22"/>
              </w:rPr>
              <w:t>4MG</w:t>
            </w:r>
            <w:r w:rsidRPr="00C850B1">
              <w:rPr>
                <w:rFonts w:asciiTheme="majorHAnsi" w:hAnsiTheme="majorHAnsi" w:cstheme="majorHAnsi"/>
                <w:spacing w:val="-12"/>
                <w:w w:val="105"/>
                <w:sz w:val="22"/>
                <w:szCs w:val="22"/>
              </w:rPr>
              <w:t xml:space="preserve"> </w:t>
            </w:r>
            <w:r w:rsidRPr="00C850B1">
              <w:rPr>
                <w:rFonts w:asciiTheme="majorHAnsi" w:hAnsiTheme="majorHAnsi" w:cstheme="majorHAnsi"/>
                <w:spacing w:val="-2"/>
                <w:w w:val="105"/>
                <w:sz w:val="22"/>
                <w:szCs w:val="22"/>
              </w:rPr>
              <w:t>C/30CP</w:t>
            </w:r>
          </w:p>
        </w:tc>
        <w:tc>
          <w:tcPr>
            <w:tcW w:w="659" w:type="pct"/>
            <w:tcBorders>
              <w:top w:val="nil"/>
              <w:left w:val="nil"/>
              <w:bottom w:val="single" w:sz="4" w:space="0" w:color="auto"/>
              <w:right w:val="single" w:sz="4" w:space="0" w:color="auto"/>
            </w:tcBorders>
            <w:vAlign w:val="center"/>
          </w:tcPr>
          <w:p w14:paraId="31141D52"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R$39,27</w:t>
            </w:r>
          </w:p>
        </w:tc>
        <w:tc>
          <w:tcPr>
            <w:tcW w:w="765" w:type="pct"/>
            <w:tcBorders>
              <w:top w:val="nil"/>
              <w:left w:val="nil"/>
              <w:bottom w:val="single" w:sz="4" w:space="0" w:color="auto"/>
              <w:right w:val="single" w:sz="4" w:space="0" w:color="auto"/>
            </w:tcBorders>
            <w:vAlign w:val="center"/>
          </w:tcPr>
          <w:p w14:paraId="6BB5988C"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R$157,08</w:t>
            </w:r>
          </w:p>
        </w:tc>
      </w:tr>
      <w:tr w:rsidR="00BA3AAB" w:rsidRPr="00C850B1" w14:paraId="5600841C"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075419BD"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91</w:t>
            </w:r>
          </w:p>
        </w:tc>
        <w:tc>
          <w:tcPr>
            <w:tcW w:w="708" w:type="pct"/>
            <w:tcBorders>
              <w:top w:val="nil"/>
              <w:left w:val="nil"/>
              <w:bottom w:val="single" w:sz="4" w:space="0" w:color="auto"/>
              <w:right w:val="single" w:sz="4" w:space="0" w:color="auto"/>
            </w:tcBorders>
            <w:shd w:val="clear" w:color="auto" w:fill="auto"/>
            <w:noWrap/>
            <w:vAlign w:val="center"/>
          </w:tcPr>
          <w:p w14:paraId="406C2C25"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15</w:t>
            </w:r>
          </w:p>
        </w:tc>
        <w:tc>
          <w:tcPr>
            <w:tcW w:w="2494" w:type="pct"/>
            <w:tcBorders>
              <w:top w:val="nil"/>
              <w:left w:val="nil"/>
              <w:bottom w:val="single" w:sz="4" w:space="0" w:color="auto"/>
              <w:right w:val="single" w:sz="4" w:space="0" w:color="auto"/>
            </w:tcBorders>
            <w:shd w:val="clear" w:color="auto" w:fill="auto"/>
          </w:tcPr>
          <w:p w14:paraId="10E66208"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z w:val="22"/>
                <w:szCs w:val="22"/>
              </w:rPr>
              <w:t>COLAGENO</w:t>
            </w:r>
            <w:r w:rsidRPr="00C850B1">
              <w:rPr>
                <w:rFonts w:asciiTheme="majorHAnsi" w:hAnsiTheme="majorHAnsi" w:cstheme="majorHAnsi"/>
                <w:spacing w:val="15"/>
                <w:sz w:val="22"/>
                <w:szCs w:val="22"/>
              </w:rPr>
              <w:t xml:space="preserve"> </w:t>
            </w:r>
            <w:r w:rsidRPr="00C850B1">
              <w:rPr>
                <w:rFonts w:asciiTheme="majorHAnsi" w:hAnsiTheme="majorHAnsi" w:cstheme="majorHAnsi"/>
                <w:sz w:val="22"/>
                <w:szCs w:val="22"/>
              </w:rPr>
              <w:t>NÃO</w:t>
            </w:r>
            <w:r w:rsidRPr="00C850B1">
              <w:rPr>
                <w:rFonts w:asciiTheme="majorHAnsi" w:hAnsiTheme="majorHAnsi" w:cstheme="majorHAnsi"/>
                <w:spacing w:val="15"/>
                <w:sz w:val="22"/>
                <w:szCs w:val="22"/>
              </w:rPr>
              <w:t xml:space="preserve"> </w:t>
            </w:r>
            <w:r w:rsidRPr="00C850B1">
              <w:rPr>
                <w:rFonts w:asciiTheme="majorHAnsi" w:hAnsiTheme="majorHAnsi" w:cstheme="majorHAnsi"/>
                <w:sz w:val="22"/>
                <w:szCs w:val="22"/>
              </w:rPr>
              <w:t>HIDROLISADO</w:t>
            </w:r>
            <w:r w:rsidRPr="00C850B1">
              <w:rPr>
                <w:rFonts w:asciiTheme="majorHAnsi" w:hAnsiTheme="majorHAnsi" w:cstheme="majorHAnsi"/>
                <w:spacing w:val="16"/>
                <w:sz w:val="22"/>
                <w:szCs w:val="22"/>
              </w:rPr>
              <w:t xml:space="preserve"> </w:t>
            </w:r>
            <w:r w:rsidRPr="00C850B1">
              <w:rPr>
                <w:rFonts w:asciiTheme="majorHAnsi" w:hAnsiTheme="majorHAnsi" w:cstheme="majorHAnsi"/>
                <w:sz w:val="22"/>
                <w:szCs w:val="22"/>
              </w:rPr>
              <w:t>TIPO</w:t>
            </w:r>
            <w:r w:rsidRPr="00C850B1">
              <w:rPr>
                <w:rFonts w:asciiTheme="majorHAnsi" w:hAnsiTheme="majorHAnsi" w:cstheme="majorHAnsi"/>
                <w:spacing w:val="15"/>
                <w:sz w:val="22"/>
                <w:szCs w:val="22"/>
              </w:rPr>
              <w:t xml:space="preserve"> </w:t>
            </w:r>
            <w:r w:rsidRPr="00C850B1">
              <w:rPr>
                <w:rFonts w:asciiTheme="majorHAnsi" w:hAnsiTheme="majorHAnsi" w:cstheme="majorHAnsi"/>
                <w:sz w:val="22"/>
                <w:szCs w:val="22"/>
              </w:rPr>
              <w:t>II</w:t>
            </w:r>
            <w:r w:rsidRPr="00C850B1">
              <w:rPr>
                <w:rFonts w:asciiTheme="majorHAnsi" w:hAnsiTheme="majorHAnsi" w:cstheme="majorHAnsi"/>
                <w:spacing w:val="14"/>
                <w:sz w:val="22"/>
                <w:szCs w:val="22"/>
              </w:rPr>
              <w:t xml:space="preserve"> </w:t>
            </w:r>
            <w:r w:rsidRPr="00C850B1">
              <w:rPr>
                <w:rFonts w:asciiTheme="majorHAnsi" w:hAnsiTheme="majorHAnsi" w:cstheme="majorHAnsi"/>
                <w:sz w:val="22"/>
                <w:szCs w:val="22"/>
              </w:rPr>
              <w:t>C/60</w:t>
            </w:r>
            <w:r w:rsidRPr="00C850B1">
              <w:rPr>
                <w:rFonts w:asciiTheme="majorHAnsi" w:hAnsiTheme="majorHAnsi" w:cstheme="majorHAnsi"/>
                <w:spacing w:val="14"/>
                <w:sz w:val="22"/>
                <w:szCs w:val="22"/>
              </w:rPr>
              <w:t xml:space="preserve"> </w:t>
            </w:r>
            <w:r w:rsidRPr="00C850B1">
              <w:rPr>
                <w:rFonts w:asciiTheme="majorHAnsi" w:hAnsiTheme="majorHAnsi" w:cstheme="majorHAnsi"/>
                <w:spacing w:val="-5"/>
                <w:sz w:val="22"/>
                <w:szCs w:val="22"/>
              </w:rPr>
              <w:t>CP</w:t>
            </w:r>
          </w:p>
        </w:tc>
        <w:tc>
          <w:tcPr>
            <w:tcW w:w="659" w:type="pct"/>
            <w:tcBorders>
              <w:top w:val="nil"/>
              <w:left w:val="nil"/>
              <w:bottom w:val="single" w:sz="4" w:space="0" w:color="auto"/>
              <w:right w:val="single" w:sz="4" w:space="0" w:color="auto"/>
            </w:tcBorders>
            <w:vAlign w:val="center"/>
          </w:tcPr>
          <w:p w14:paraId="714B9788"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R$150,29</w:t>
            </w:r>
          </w:p>
        </w:tc>
        <w:tc>
          <w:tcPr>
            <w:tcW w:w="765" w:type="pct"/>
            <w:tcBorders>
              <w:top w:val="nil"/>
              <w:left w:val="nil"/>
              <w:bottom w:val="single" w:sz="4" w:space="0" w:color="auto"/>
              <w:right w:val="single" w:sz="4" w:space="0" w:color="auto"/>
            </w:tcBorders>
            <w:vAlign w:val="center"/>
          </w:tcPr>
          <w:p w14:paraId="7C01394F"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R$2.254,35</w:t>
            </w:r>
          </w:p>
        </w:tc>
      </w:tr>
      <w:tr w:rsidR="00BA3AAB" w:rsidRPr="00C850B1" w14:paraId="0FA2FF1E"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6CD8FC1D"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92</w:t>
            </w:r>
          </w:p>
        </w:tc>
        <w:tc>
          <w:tcPr>
            <w:tcW w:w="708" w:type="pct"/>
            <w:tcBorders>
              <w:top w:val="nil"/>
              <w:left w:val="nil"/>
              <w:bottom w:val="single" w:sz="4" w:space="0" w:color="auto"/>
              <w:right w:val="single" w:sz="4" w:space="0" w:color="auto"/>
            </w:tcBorders>
            <w:shd w:val="clear" w:color="auto" w:fill="auto"/>
            <w:noWrap/>
            <w:vAlign w:val="center"/>
          </w:tcPr>
          <w:p w14:paraId="5B4CCB7C"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12</w:t>
            </w:r>
          </w:p>
        </w:tc>
        <w:tc>
          <w:tcPr>
            <w:tcW w:w="2494" w:type="pct"/>
            <w:tcBorders>
              <w:top w:val="nil"/>
              <w:left w:val="nil"/>
              <w:bottom w:val="single" w:sz="4" w:space="0" w:color="auto"/>
              <w:right w:val="single" w:sz="4" w:space="0" w:color="auto"/>
            </w:tcBorders>
            <w:shd w:val="clear" w:color="auto" w:fill="auto"/>
          </w:tcPr>
          <w:p w14:paraId="2C274411" w14:textId="77777777" w:rsidR="00BA3AAB" w:rsidRPr="00C850B1" w:rsidRDefault="00BA3AAB" w:rsidP="008E76D2">
            <w:pPr>
              <w:pStyle w:val="TableParagraph"/>
              <w:spacing w:before="5"/>
              <w:jc w:val="both"/>
              <w:rPr>
                <w:rFonts w:asciiTheme="majorHAnsi" w:hAnsiTheme="majorHAnsi" w:cstheme="majorHAnsi"/>
              </w:rPr>
            </w:pPr>
            <w:r w:rsidRPr="00C850B1">
              <w:rPr>
                <w:rFonts w:asciiTheme="majorHAnsi" w:hAnsiTheme="majorHAnsi" w:cstheme="majorHAnsi"/>
                <w:spacing w:val="-2"/>
                <w:w w:val="105"/>
              </w:rPr>
              <w:t>COLAGENO</w:t>
            </w:r>
            <w:r w:rsidRPr="00C850B1">
              <w:rPr>
                <w:rFonts w:asciiTheme="majorHAnsi" w:hAnsiTheme="majorHAnsi" w:cstheme="majorHAnsi"/>
                <w:spacing w:val="-3"/>
                <w:w w:val="105"/>
              </w:rPr>
              <w:t xml:space="preserve"> </w:t>
            </w:r>
            <w:r w:rsidRPr="00C850B1">
              <w:rPr>
                <w:rFonts w:asciiTheme="majorHAnsi" w:hAnsiTheme="majorHAnsi" w:cstheme="majorHAnsi"/>
                <w:spacing w:val="-2"/>
                <w:w w:val="105"/>
              </w:rPr>
              <w:t>NÃO HIDROLISADO TIPO</w:t>
            </w:r>
            <w:r w:rsidRPr="00C850B1">
              <w:rPr>
                <w:rFonts w:asciiTheme="majorHAnsi" w:hAnsiTheme="majorHAnsi" w:cstheme="majorHAnsi"/>
                <w:spacing w:val="-3"/>
                <w:w w:val="105"/>
              </w:rPr>
              <w:t xml:space="preserve"> </w:t>
            </w:r>
            <w:r w:rsidRPr="00C850B1">
              <w:rPr>
                <w:rFonts w:asciiTheme="majorHAnsi" w:hAnsiTheme="majorHAnsi" w:cstheme="majorHAnsi"/>
                <w:spacing w:val="-2"/>
                <w:w w:val="105"/>
              </w:rPr>
              <w:t>II</w:t>
            </w:r>
            <w:r w:rsidRPr="00C850B1">
              <w:rPr>
                <w:rFonts w:asciiTheme="majorHAnsi" w:hAnsiTheme="majorHAnsi" w:cstheme="majorHAnsi"/>
                <w:spacing w:val="-3"/>
                <w:w w:val="105"/>
              </w:rPr>
              <w:t xml:space="preserve"> </w:t>
            </w:r>
            <w:r w:rsidRPr="00C850B1">
              <w:rPr>
                <w:rFonts w:asciiTheme="majorHAnsi" w:hAnsiTheme="majorHAnsi" w:cstheme="majorHAnsi"/>
                <w:spacing w:val="-2"/>
                <w:w w:val="105"/>
              </w:rPr>
              <w:t>+</w:t>
            </w:r>
            <w:r w:rsidRPr="00C850B1">
              <w:rPr>
                <w:rFonts w:asciiTheme="majorHAnsi" w:hAnsiTheme="majorHAnsi" w:cstheme="majorHAnsi"/>
                <w:spacing w:val="-3"/>
                <w:w w:val="105"/>
              </w:rPr>
              <w:t xml:space="preserve"> </w:t>
            </w:r>
            <w:r w:rsidRPr="00C850B1">
              <w:rPr>
                <w:rFonts w:asciiTheme="majorHAnsi" w:hAnsiTheme="majorHAnsi" w:cstheme="majorHAnsi"/>
                <w:spacing w:val="-2"/>
                <w:w w:val="105"/>
              </w:rPr>
              <w:t>ÁCIDO</w:t>
            </w:r>
          </w:p>
          <w:p w14:paraId="796B08DA"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z w:val="22"/>
                <w:szCs w:val="22"/>
              </w:rPr>
              <w:t>HIALURÔNICO</w:t>
            </w:r>
            <w:r w:rsidRPr="00C850B1">
              <w:rPr>
                <w:rFonts w:asciiTheme="majorHAnsi" w:hAnsiTheme="majorHAnsi" w:cstheme="majorHAnsi"/>
                <w:spacing w:val="19"/>
                <w:sz w:val="22"/>
                <w:szCs w:val="22"/>
              </w:rPr>
              <w:t xml:space="preserve"> </w:t>
            </w:r>
            <w:r w:rsidRPr="00C850B1">
              <w:rPr>
                <w:rFonts w:asciiTheme="majorHAnsi" w:hAnsiTheme="majorHAnsi" w:cstheme="majorHAnsi"/>
                <w:sz w:val="22"/>
                <w:szCs w:val="22"/>
              </w:rPr>
              <w:t>C/60</w:t>
            </w:r>
            <w:r w:rsidRPr="00C850B1">
              <w:rPr>
                <w:rFonts w:asciiTheme="majorHAnsi" w:hAnsiTheme="majorHAnsi" w:cstheme="majorHAnsi"/>
                <w:spacing w:val="18"/>
                <w:sz w:val="22"/>
                <w:szCs w:val="22"/>
              </w:rPr>
              <w:t xml:space="preserve"> </w:t>
            </w:r>
            <w:r w:rsidRPr="00C850B1">
              <w:rPr>
                <w:rFonts w:asciiTheme="majorHAnsi" w:hAnsiTheme="majorHAnsi" w:cstheme="majorHAnsi"/>
                <w:spacing w:val="-5"/>
                <w:sz w:val="22"/>
                <w:szCs w:val="22"/>
              </w:rPr>
              <w:t>CP</w:t>
            </w:r>
          </w:p>
        </w:tc>
        <w:tc>
          <w:tcPr>
            <w:tcW w:w="659" w:type="pct"/>
            <w:tcBorders>
              <w:top w:val="nil"/>
              <w:left w:val="nil"/>
              <w:bottom w:val="single" w:sz="4" w:space="0" w:color="auto"/>
              <w:right w:val="single" w:sz="4" w:space="0" w:color="auto"/>
            </w:tcBorders>
            <w:vAlign w:val="center"/>
          </w:tcPr>
          <w:p w14:paraId="1A3F9ABE"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R$265,12</w:t>
            </w:r>
          </w:p>
        </w:tc>
        <w:tc>
          <w:tcPr>
            <w:tcW w:w="765" w:type="pct"/>
            <w:tcBorders>
              <w:top w:val="nil"/>
              <w:left w:val="nil"/>
              <w:bottom w:val="single" w:sz="4" w:space="0" w:color="auto"/>
              <w:right w:val="single" w:sz="4" w:space="0" w:color="auto"/>
            </w:tcBorders>
            <w:vAlign w:val="center"/>
          </w:tcPr>
          <w:p w14:paraId="15203521"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R$3.181,44</w:t>
            </w:r>
          </w:p>
        </w:tc>
      </w:tr>
      <w:tr w:rsidR="00BA3AAB" w:rsidRPr="00C850B1" w14:paraId="5212CD16"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7B21EA5A"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93</w:t>
            </w:r>
          </w:p>
        </w:tc>
        <w:tc>
          <w:tcPr>
            <w:tcW w:w="708" w:type="pct"/>
            <w:tcBorders>
              <w:top w:val="nil"/>
              <w:left w:val="nil"/>
              <w:bottom w:val="single" w:sz="4" w:space="0" w:color="auto"/>
              <w:right w:val="single" w:sz="4" w:space="0" w:color="auto"/>
            </w:tcBorders>
            <w:shd w:val="clear" w:color="auto" w:fill="auto"/>
            <w:noWrap/>
            <w:vAlign w:val="center"/>
          </w:tcPr>
          <w:p w14:paraId="5F287156"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7</w:t>
            </w:r>
          </w:p>
        </w:tc>
        <w:tc>
          <w:tcPr>
            <w:tcW w:w="2494" w:type="pct"/>
            <w:tcBorders>
              <w:top w:val="nil"/>
              <w:left w:val="nil"/>
              <w:bottom w:val="single" w:sz="4" w:space="0" w:color="auto"/>
              <w:right w:val="single" w:sz="4" w:space="0" w:color="auto"/>
            </w:tcBorders>
            <w:shd w:val="clear" w:color="auto" w:fill="auto"/>
          </w:tcPr>
          <w:p w14:paraId="2D90C6C9"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z w:val="22"/>
                <w:szCs w:val="22"/>
              </w:rPr>
              <w:t>COLECALCIFEROL</w:t>
            </w:r>
            <w:r w:rsidRPr="00C850B1">
              <w:rPr>
                <w:rFonts w:asciiTheme="majorHAnsi" w:hAnsiTheme="majorHAnsi" w:cstheme="majorHAnsi"/>
                <w:spacing w:val="23"/>
                <w:sz w:val="22"/>
                <w:szCs w:val="22"/>
              </w:rPr>
              <w:t xml:space="preserve"> </w:t>
            </w:r>
            <w:r w:rsidRPr="00C850B1">
              <w:rPr>
                <w:rFonts w:asciiTheme="majorHAnsi" w:hAnsiTheme="majorHAnsi" w:cstheme="majorHAnsi"/>
                <w:sz w:val="22"/>
                <w:szCs w:val="22"/>
              </w:rPr>
              <w:t>200UI</w:t>
            </w:r>
            <w:r w:rsidRPr="00C850B1">
              <w:rPr>
                <w:rFonts w:asciiTheme="majorHAnsi" w:hAnsiTheme="majorHAnsi" w:cstheme="majorHAnsi"/>
                <w:spacing w:val="23"/>
                <w:sz w:val="22"/>
                <w:szCs w:val="22"/>
              </w:rPr>
              <w:t xml:space="preserve"> </w:t>
            </w:r>
            <w:r w:rsidRPr="00C850B1">
              <w:rPr>
                <w:rFonts w:asciiTheme="majorHAnsi" w:hAnsiTheme="majorHAnsi" w:cstheme="majorHAnsi"/>
                <w:spacing w:val="-2"/>
                <w:sz w:val="22"/>
                <w:szCs w:val="22"/>
              </w:rPr>
              <w:t>C/20ML</w:t>
            </w:r>
          </w:p>
        </w:tc>
        <w:tc>
          <w:tcPr>
            <w:tcW w:w="659" w:type="pct"/>
            <w:tcBorders>
              <w:top w:val="nil"/>
              <w:left w:val="nil"/>
              <w:bottom w:val="single" w:sz="4" w:space="0" w:color="auto"/>
              <w:right w:val="single" w:sz="4" w:space="0" w:color="auto"/>
            </w:tcBorders>
            <w:vAlign w:val="center"/>
          </w:tcPr>
          <w:p w14:paraId="2626DEFE"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R$44,98</w:t>
            </w:r>
          </w:p>
        </w:tc>
        <w:tc>
          <w:tcPr>
            <w:tcW w:w="765" w:type="pct"/>
            <w:tcBorders>
              <w:top w:val="nil"/>
              <w:left w:val="nil"/>
              <w:bottom w:val="single" w:sz="4" w:space="0" w:color="auto"/>
              <w:right w:val="single" w:sz="4" w:space="0" w:color="auto"/>
            </w:tcBorders>
            <w:vAlign w:val="center"/>
          </w:tcPr>
          <w:p w14:paraId="3C45852C"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R$314,86</w:t>
            </w:r>
          </w:p>
        </w:tc>
      </w:tr>
      <w:tr w:rsidR="00BA3AAB" w:rsidRPr="00C850B1" w14:paraId="27AD5403"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3652B89C"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94</w:t>
            </w:r>
          </w:p>
        </w:tc>
        <w:tc>
          <w:tcPr>
            <w:tcW w:w="708" w:type="pct"/>
            <w:tcBorders>
              <w:top w:val="nil"/>
              <w:left w:val="nil"/>
              <w:bottom w:val="single" w:sz="4" w:space="0" w:color="auto"/>
              <w:right w:val="single" w:sz="4" w:space="0" w:color="auto"/>
            </w:tcBorders>
            <w:shd w:val="clear" w:color="auto" w:fill="auto"/>
            <w:noWrap/>
            <w:vAlign w:val="center"/>
          </w:tcPr>
          <w:p w14:paraId="1E80F691"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15</w:t>
            </w:r>
          </w:p>
        </w:tc>
        <w:tc>
          <w:tcPr>
            <w:tcW w:w="2494" w:type="pct"/>
            <w:tcBorders>
              <w:top w:val="nil"/>
              <w:left w:val="nil"/>
              <w:bottom w:val="single" w:sz="4" w:space="0" w:color="auto"/>
              <w:right w:val="single" w:sz="4" w:space="0" w:color="auto"/>
            </w:tcBorders>
            <w:shd w:val="clear" w:color="auto" w:fill="auto"/>
          </w:tcPr>
          <w:p w14:paraId="547FCD80"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z w:val="22"/>
                <w:szCs w:val="22"/>
              </w:rPr>
              <w:t>COLECALCIFEROL</w:t>
            </w:r>
            <w:r w:rsidRPr="00C850B1">
              <w:rPr>
                <w:rFonts w:asciiTheme="majorHAnsi" w:hAnsiTheme="majorHAnsi" w:cstheme="majorHAnsi"/>
                <w:spacing w:val="13"/>
                <w:sz w:val="22"/>
                <w:szCs w:val="22"/>
              </w:rPr>
              <w:t xml:space="preserve"> </w:t>
            </w:r>
            <w:r w:rsidRPr="00C850B1">
              <w:rPr>
                <w:rFonts w:asciiTheme="majorHAnsi" w:hAnsiTheme="majorHAnsi" w:cstheme="majorHAnsi"/>
                <w:sz w:val="22"/>
                <w:szCs w:val="22"/>
              </w:rPr>
              <w:t>7000UI</w:t>
            </w:r>
            <w:r w:rsidRPr="00C850B1">
              <w:rPr>
                <w:rFonts w:asciiTheme="majorHAnsi" w:hAnsiTheme="majorHAnsi" w:cstheme="majorHAnsi"/>
                <w:spacing w:val="14"/>
                <w:sz w:val="22"/>
                <w:szCs w:val="22"/>
              </w:rPr>
              <w:t xml:space="preserve"> </w:t>
            </w:r>
            <w:r w:rsidRPr="00C850B1">
              <w:rPr>
                <w:rFonts w:asciiTheme="majorHAnsi" w:hAnsiTheme="majorHAnsi" w:cstheme="majorHAnsi"/>
                <w:sz w:val="22"/>
                <w:szCs w:val="22"/>
              </w:rPr>
              <w:t>C/</w:t>
            </w:r>
            <w:r w:rsidRPr="00C850B1">
              <w:rPr>
                <w:rFonts w:asciiTheme="majorHAnsi" w:hAnsiTheme="majorHAnsi" w:cstheme="majorHAnsi"/>
                <w:spacing w:val="14"/>
                <w:sz w:val="22"/>
                <w:szCs w:val="22"/>
              </w:rPr>
              <w:t xml:space="preserve"> </w:t>
            </w:r>
            <w:r w:rsidRPr="00C850B1">
              <w:rPr>
                <w:rFonts w:asciiTheme="majorHAnsi" w:hAnsiTheme="majorHAnsi" w:cstheme="majorHAnsi"/>
                <w:sz w:val="22"/>
                <w:szCs w:val="22"/>
              </w:rPr>
              <w:t>10</w:t>
            </w:r>
            <w:r w:rsidRPr="00C850B1">
              <w:rPr>
                <w:rFonts w:asciiTheme="majorHAnsi" w:hAnsiTheme="majorHAnsi" w:cstheme="majorHAnsi"/>
                <w:spacing w:val="14"/>
                <w:sz w:val="22"/>
                <w:szCs w:val="22"/>
              </w:rPr>
              <w:t xml:space="preserve"> </w:t>
            </w:r>
            <w:r w:rsidRPr="00C850B1">
              <w:rPr>
                <w:rFonts w:asciiTheme="majorHAnsi" w:hAnsiTheme="majorHAnsi" w:cstheme="majorHAnsi"/>
                <w:spacing w:val="-5"/>
                <w:sz w:val="22"/>
                <w:szCs w:val="22"/>
              </w:rPr>
              <w:t>CP</w:t>
            </w:r>
          </w:p>
        </w:tc>
        <w:tc>
          <w:tcPr>
            <w:tcW w:w="659" w:type="pct"/>
            <w:tcBorders>
              <w:top w:val="nil"/>
              <w:left w:val="nil"/>
              <w:bottom w:val="single" w:sz="4" w:space="0" w:color="auto"/>
              <w:right w:val="single" w:sz="4" w:space="0" w:color="auto"/>
            </w:tcBorders>
            <w:vAlign w:val="center"/>
          </w:tcPr>
          <w:p w14:paraId="45FB8383"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R$44,29</w:t>
            </w:r>
          </w:p>
        </w:tc>
        <w:tc>
          <w:tcPr>
            <w:tcW w:w="765" w:type="pct"/>
            <w:tcBorders>
              <w:top w:val="nil"/>
              <w:left w:val="nil"/>
              <w:bottom w:val="single" w:sz="4" w:space="0" w:color="auto"/>
              <w:right w:val="single" w:sz="4" w:space="0" w:color="auto"/>
            </w:tcBorders>
            <w:vAlign w:val="center"/>
          </w:tcPr>
          <w:p w14:paraId="5CF11487"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R$664,35</w:t>
            </w:r>
          </w:p>
        </w:tc>
      </w:tr>
      <w:tr w:rsidR="00BA3AAB" w:rsidRPr="00C850B1" w14:paraId="691D8C46"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3F7CD02E"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95</w:t>
            </w:r>
          </w:p>
        </w:tc>
        <w:tc>
          <w:tcPr>
            <w:tcW w:w="708" w:type="pct"/>
            <w:tcBorders>
              <w:top w:val="nil"/>
              <w:left w:val="nil"/>
              <w:bottom w:val="single" w:sz="4" w:space="0" w:color="auto"/>
              <w:right w:val="single" w:sz="4" w:space="0" w:color="auto"/>
            </w:tcBorders>
            <w:shd w:val="clear" w:color="auto" w:fill="auto"/>
            <w:noWrap/>
            <w:vAlign w:val="center"/>
          </w:tcPr>
          <w:p w14:paraId="324B4D6D"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10</w:t>
            </w:r>
          </w:p>
        </w:tc>
        <w:tc>
          <w:tcPr>
            <w:tcW w:w="2494" w:type="pct"/>
            <w:tcBorders>
              <w:top w:val="nil"/>
              <w:left w:val="nil"/>
              <w:bottom w:val="single" w:sz="4" w:space="0" w:color="auto"/>
              <w:right w:val="single" w:sz="4" w:space="0" w:color="auto"/>
            </w:tcBorders>
            <w:shd w:val="clear" w:color="auto" w:fill="auto"/>
          </w:tcPr>
          <w:p w14:paraId="0DE62AD6"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z w:val="22"/>
                <w:szCs w:val="22"/>
              </w:rPr>
              <w:t>COLECALCIFEROL</w:t>
            </w:r>
            <w:r w:rsidRPr="00C850B1">
              <w:rPr>
                <w:rFonts w:asciiTheme="majorHAnsi" w:hAnsiTheme="majorHAnsi" w:cstheme="majorHAnsi"/>
                <w:spacing w:val="14"/>
                <w:sz w:val="22"/>
                <w:szCs w:val="22"/>
              </w:rPr>
              <w:t xml:space="preserve"> </w:t>
            </w:r>
            <w:r w:rsidRPr="00C850B1">
              <w:rPr>
                <w:rFonts w:asciiTheme="majorHAnsi" w:hAnsiTheme="majorHAnsi" w:cstheme="majorHAnsi"/>
                <w:sz w:val="22"/>
                <w:szCs w:val="22"/>
              </w:rPr>
              <w:t>15000UI</w:t>
            </w:r>
            <w:r w:rsidRPr="00C850B1">
              <w:rPr>
                <w:rFonts w:asciiTheme="majorHAnsi" w:hAnsiTheme="majorHAnsi" w:cstheme="majorHAnsi"/>
                <w:spacing w:val="14"/>
                <w:sz w:val="22"/>
                <w:szCs w:val="22"/>
              </w:rPr>
              <w:t xml:space="preserve"> </w:t>
            </w:r>
            <w:r w:rsidRPr="00C850B1">
              <w:rPr>
                <w:rFonts w:asciiTheme="majorHAnsi" w:hAnsiTheme="majorHAnsi" w:cstheme="majorHAnsi"/>
                <w:sz w:val="22"/>
                <w:szCs w:val="22"/>
              </w:rPr>
              <w:t>C/</w:t>
            </w:r>
            <w:r w:rsidRPr="00C850B1">
              <w:rPr>
                <w:rFonts w:asciiTheme="majorHAnsi" w:hAnsiTheme="majorHAnsi" w:cstheme="majorHAnsi"/>
                <w:spacing w:val="14"/>
                <w:sz w:val="22"/>
                <w:szCs w:val="22"/>
              </w:rPr>
              <w:t xml:space="preserve"> </w:t>
            </w:r>
            <w:r w:rsidRPr="00C850B1">
              <w:rPr>
                <w:rFonts w:asciiTheme="majorHAnsi" w:hAnsiTheme="majorHAnsi" w:cstheme="majorHAnsi"/>
                <w:sz w:val="22"/>
                <w:szCs w:val="22"/>
              </w:rPr>
              <w:t>4</w:t>
            </w:r>
            <w:r w:rsidRPr="00C850B1">
              <w:rPr>
                <w:rFonts w:asciiTheme="majorHAnsi" w:hAnsiTheme="majorHAnsi" w:cstheme="majorHAnsi"/>
                <w:spacing w:val="14"/>
                <w:sz w:val="22"/>
                <w:szCs w:val="22"/>
              </w:rPr>
              <w:t xml:space="preserve"> </w:t>
            </w:r>
            <w:r w:rsidRPr="00C850B1">
              <w:rPr>
                <w:rFonts w:asciiTheme="majorHAnsi" w:hAnsiTheme="majorHAnsi" w:cstheme="majorHAnsi"/>
                <w:spacing w:val="-5"/>
                <w:sz w:val="22"/>
                <w:szCs w:val="22"/>
              </w:rPr>
              <w:t>CP</w:t>
            </w:r>
          </w:p>
        </w:tc>
        <w:tc>
          <w:tcPr>
            <w:tcW w:w="659" w:type="pct"/>
            <w:tcBorders>
              <w:top w:val="nil"/>
              <w:left w:val="nil"/>
              <w:bottom w:val="single" w:sz="4" w:space="0" w:color="auto"/>
              <w:right w:val="single" w:sz="4" w:space="0" w:color="auto"/>
            </w:tcBorders>
            <w:vAlign w:val="center"/>
          </w:tcPr>
          <w:p w14:paraId="52061E38"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R$52,02</w:t>
            </w:r>
          </w:p>
        </w:tc>
        <w:tc>
          <w:tcPr>
            <w:tcW w:w="765" w:type="pct"/>
            <w:tcBorders>
              <w:top w:val="nil"/>
              <w:left w:val="nil"/>
              <w:bottom w:val="single" w:sz="4" w:space="0" w:color="auto"/>
              <w:right w:val="single" w:sz="4" w:space="0" w:color="auto"/>
            </w:tcBorders>
            <w:vAlign w:val="center"/>
          </w:tcPr>
          <w:p w14:paraId="4FC23950"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R$520,20</w:t>
            </w:r>
          </w:p>
        </w:tc>
      </w:tr>
      <w:tr w:rsidR="00BA3AAB" w:rsidRPr="00C850B1" w14:paraId="1BCC2294"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2D9B4DF2"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96</w:t>
            </w:r>
          </w:p>
        </w:tc>
        <w:tc>
          <w:tcPr>
            <w:tcW w:w="708" w:type="pct"/>
            <w:tcBorders>
              <w:top w:val="nil"/>
              <w:left w:val="nil"/>
              <w:bottom w:val="single" w:sz="4" w:space="0" w:color="auto"/>
              <w:right w:val="single" w:sz="4" w:space="0" w:color="auto"/>
            </w:tcBorders>
            <w:shd w:val="clear" w:color="auto" w:fill="auto"/>
            <w:noWrap/>
            <w:vAlign w:val="center"/>
          </w:tcPr>
          <w:p w14:paraId="3A0A01B3"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16</w:t>
            </w:r>
          </w:p>
        </w:tc>
        <w:tc>
          <w:tcPr>
            <w:tcW w:w="2494" w:type="pct"/>
            <w:tcBorders>
              <w:top w:val="nil"/>
              <w:left w:val="nil"/>
              <w:bottom w:val="single" w:sz="4" w:space="0" w:color="auto"/>
              <w:right w:val="single" w:sz="4" w:space="0" w:color="auto"/>
            </w:tcBorders>
            <w:shd w:val="clear" w:color="auto" w:fill="auto"/>
          </w:tcPr>
          <w:p w14:paraId="2CF00021"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z w:val="22"/>
                <w:szCs w:val="22"/>
              </w:rPr>
              <w:t>COLECALCIFEROL</w:t>
            </w:r>
            <w:r w:rsidRPr="00C850B1">
              <w:rPr>
                <w:rFonts w:asciiTheme="majorHAnsi" w:hAnsiTheme="majorHAnsi" w:cstheme="majorHAnsi"/>
                <w:spacing w:val="18"/>
                <w:sz w:val="22"/>
                <w:szCs w:val="22"/>
              </w:rPr>
              <w:t xml:space="preserve"> </w:t>
            </w:r>
            <w:r w:rsidRPr="00C850B1">
              <w:rPr>
                <w:rFonts w:asciiTheme="majorHAnsi" w:hAnsiTheme="majorHAnsi" w:cstheme="majorHAnsi"/>
                <w:sz w:val="22"/>
                <w:szCs w:val="22"/>
              </w:rPr>
              <w:t>50000UI</w:t>
            </w:r>
            <w:r w:rsidRPr="00C850B1">
              <w:rPr>
                <w:rFonts w:asciiTheme="majorHAnsi" w:hAnsiTheme="majorHAnsi" w:cstheme="majorHAnsi"/>
                <w:spacing w:val="19"/>
                <w:sz w:val="22"/>
                <w:szCs w:val="22"/>
              </w:rPr>
              <w:t xml:space="preserve"> </w:t>
            </w:r>
            <w:r w:rsidRPr="00C850B1">
              <w:rPr>
                <w:rFonts w:asciiTheme="majorHAnsi" w:hAnsiTheme="majorHAnsi" w:cstheme="majorHAnsi"/>
                <w:sz w:val="22"/>
                <w:szCs w:val="22"/>
              </w:rPr>
              <w:t>C/4</w:t>
            </w:r>
            <w:r w:rsidRPr="00C850B1">
              <w:rPr>
                <w:rFonts w:asciiTheme="majorHAnsi" w:hAnsiTheme="majorHAnsi" w:cstheme="majorHAnsi"/>
                <w:spacing w:val="18"/>
                <w:sz w:val="22"/>
                <w:szCs w:val="22"/>
              </w:rPr>
              <w:t xml:space="preserve"> </w:t>
            </w:r>
            <w:r w:rsidRPr="00C850B1">
              <w:rPr>
                <w:rFonts w:asciiTheme="majorHAnsi" w:hAnsiTheme="majorHAnsi" w:cstheme="majorHAnsi"/>
                <w:spacing w:val="-5"/>
                <w:sz w:val="22"/>
                <w:szCs w:val="22"/>
              </w:rPr>
              <w:t>CP</w:t>
            </w:r>
          </w:p>
        </w:tc>
        <w:tc>
          <w:tcPr>
            <w:tcW w:w="659" w:type="pct"/>
            <w:tcBorders>
              <w:top w:val="nil"/>
              <w:left w:val="nil"/>
              <w:bottom w:val="single" w:sz="4" w:space="0" w:color="auto"/>
              <w:right w:val="single" w:sz="4" w:space="0" w:color="auto"/>
            </w:tcBorders>
            <w:vAlign w:val="center"/>
          </w:tcPr>
          <w:p w14:paraId="0E41AC23"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R$79,52</w:t>
            </w:r>
          </w:p>
        </w:tc>
        <w:tc>
          <w:tcPr>
            <w:tcW w:w="765" w:type="pct"/>
            <w:tcBorders>
              <w:top w:val="nil"/>
              <w:left w:val="nil"/>
              <w:bottom w:val="single" w:sz="4" w:space="0" w:color="auto"/>
              <w:right w:val="single" w:sz="4" w:space="0" w:color="auto"/>
            </w:tcBorders>
            <w:vAlign w:val="center"/>
          </w:tcPr>
          <w:p w14:paraId="08756C65"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R$1.272,32</w:t>
            </w:r>
          </w:p>
        </w:tc>
      </w:tr>
      <w:tr w:rsidR="00BA3AAB" w:rsidRPr="00C850B1" w14:paraId="4FD39E99"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015750FA"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97</w:t>
            </w:r>
          </w:p>
        </w:tc>
        <w:tc>
          <w:tcPr>
            <w:tcW w:w="708" w:type="pct"/>
            <w:tcBorders>
              <w:top w:val="nil"/>
              <w:left w:val="nil"/>
              <w:bottom w:val="single" w:sz="4" w:space="0" w:color="auto"/>
              <w:right w:val="single" w:sz="4" w:space="0" w:color="auto"/>
            </w:tcBorders>
            <w:shd w:val="clear" w:color="auto" w:fill="auto"/>
            <w:noWrap/>
            <w:vAlign w:val="center"/>
          </w:tcPr>
          <w:p w14:paraId="0DCA25B2"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15</w:t>
            </w:r>
          </w:p>
        </w:tc>
        <w:tc>
          <w:tcPr>
            <w:tcW w:w="2494" w:type="pct"/>
            <w:tcBorders>
              <w:top w:val="nil"/>
              <w:left w:val="nil"/>
              <w:bottom w:val="single" w:sz="4" w:space="0" w:color="auto"/>
              <w:right w:val="single" w:sz="4" w:space="0" w:color="auto"/>
            </w:tcBorders>
            <w:shd w:val="clear" w:color="auto" w:fill="auto"/>
          </w:tcPr>
          <w:p w14:paraId="1F14CAD9"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z w:val="22"/>
                <w:szCs w:val="22"/>
              </w:rPr>
              <w:t>DAPAGLAFLOZINA</w:t>
            </w:r>
            <w:r w:rsidRPr="00C850B1">
              <w:rPr>
                <w:rFonts w:asciiTheme="majorHAnsi" w:hAnsiTheme="majorHAnsi" w:cstheme="majorHAnsi"/>
                <w:spacing w:val="19"/>
                <w:sz w:val="22"/>
                <w:szCs w:val="22"/>
              </w:rPr>
              <w:t xml:space="preserve"> </w:t>
            </w:r>
            <w:r w:rsidRPr="00C850B1">
              <w:rPr>
                <w:rFonts w:asciiTheme="majorHAnsi" w:hAnsiTheme="majorHAnsi" w:cstheme="majorHAnsi"/>
                <w:sz w:val="22"/>
                <w:szCs w:val="22"/>
              </w:rPr>
              <w:t>10MG</w:t>
            </w:r>
            <w:r w:rsidRPr="00C850B1">
              <w:rPr>
                <w:rFonts w:asciiTheme="majorHAnsi" w:hAnsiTheme="majorHAnsi" w:cstheme="majorHAnsi"/>
                <w:spacing w:val="19"/>
                <w:sz w:val="22"/>
                <w:szCs w:val="22"/>
              </w:rPr>
              <w:t xml:space="preserve"> </w:t>
            </w:r>
            <w:r w:rsidRPr="00C850B1">
              <w:rPr>
                <w:rFonts w:asciiTheme="majorHAnsi" w:hAnsiTheme="majorHAnsi" w:cstheme="majorHAnsi"/>
                <w:sz w:val="22"/>
                <w:szCs w:val="22"/>
              </w:rPr>
              <w:t>C/30</w:t>
            </w:r>
            <w:r w:rsidRPr="00C850B1">
              <w:rPr>
                <w:rFonts w:asciiTheme="majorHAnsi" w:hAnsiTheme="majorHAnsi" w:cstheme="majorHAnsi"/>
                <w:spacing w:val="18"/>
                <w:sz w:val="22"/>
                <w:szCs w:val="22"/>
              </w:rPr>
              <w:t xml:space="preserve"> </w:t>
            </w:r>
            <w:r w:rsidRPr="00C850B1">
              <w:rPr>
                <w:rFonts w:asciiTheme="majorHAnsi" w:hAnsiTheme="majorHAnsi" w:cstheme="majorHAnsi"/>
                <w:spacing w:val="-5"/>
                <w:sz w:val="22"/>
                <w:szCs w:val="22"/>
              </w:rPr>
              <w:t>CP</w:t>
            </w:r>
          </w:p>
        </w:tc>
        <w:tc>
          <w:tcPr>
            <w:tcW w:w="659" w:type="pct"/>
            <w:tcBorders>
              <w:top w:val="nil"/>
              <w:left w:val="nil"/>
              <w:bottom w:val="single" w:sz="4" w:space="0" w:color="auto"/>
              <w:right w:val="single" w:sz="4" w:space="0" w:color="auto"/>
            </w:tcBorders>
            <w:vAlign w:val="center"/>
          </w:tcPr>
          <w:p w14:paraId="7BB6BA1D"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R$216,08</w:t>
            </w:r>
          </w:p>
        </w:tc>
        <w:tc>
          <w:tcPr>
            <w:tcW w:w="765" w:type="pct"/>
            <w:tcBorders>
              <w:top w:val="nil"/>
              <w:left w:val="nil"/>
              <w:bottom w:val="single" w:sz="4" w:space="0" w:color="auto"/>
              <w:right w:val="single" w:sz="4" w:space="0" w:color="auto"/>
            </w:tcBorders>
            <w:vAlign w:val="center"/>
          </w:tcPr>
          <w:p w14:paraId="2C0ED379"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R$3.241,20</w:t>
            </w:r>
          </w:p>
        </w:tc>
      </w:tr>
      <w:tr w:rsidR="00BA3AAB" w:rsidRPr="00C850B1" w14:paraId="2335A585"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04784507"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98</w:t>
            </w:r>
          </w:p>
        </w:tc>
        <w:tc>
          <w:tcPr>
            <w:tcW w:w="708" w:type="pct"/>
            <w:tcBorders>
              <w:top w:val="nil"/>
              <w:left w:val="nil"/>
              <w:bottom w:val="single" w:sz="4" w:space="0" w:color="auto"/>
              <w:right w:val="single" w:sz="4" w:space="0" w:color="auto"/>
            </w:tcBorders>
            <w:shd w:val="clear" w:color="auto" w:fill="auto"/>
            <w:noWrap/>
            <w:vAlign w:val="center"/>
          </w:tcPr>
          <w:p w14:paraId="14FCD12C"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4</w:t>
            </w:r>
          </w:p>
        </w:tc>
        <w:tc>
          <w:tcPr>
            <w:tcW w:w="2494" w:type="pct"/>
            <w:tcBorders>
              <w:top w:val="nil"/>
              <w:left w:val="nil"/>
              <w:bottom w:val="single" w:sz="4" w:space="0" w:color="auto"/>
              <w:right w:val="single" w:sz="4" w:space="0" w:color="auto"/>
            </w:tcBorders>
            <w:shd w:val="clear" w:color="auto" w:fill="auto"/>
          </w:tcPr>
          <w:p w14:paraId="41F13E3B"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z w:val="22"/>
                <w:szCs w:val="22"/>
              </w:rPr>
              <w:t>DESLORATADINA</w:t>
            </w:r>
            <w:r w:rsidRPr="00C850B1">
              <w:rPr>
                <w:rFonts w:asciiTheme="majorHAnsi" w:hAnsiTheme="majorHAnsi" w:cstheme="majorHAnsi"/>
                <w:spacing w:val="14"/>
                <w:sz w:val="22"/>
                <w:szCs w:val="22"/>
              </w:rPr>
              <w:t xml:space="preserve"> </w:t>
            </w:r>
            <w:r w:rsidRPr="00C850B1">
              <w:rPr>
                <w:rFonts w:asciiTheme="majorHAnsi" w:hAnsiTheme="majorHAnsi" w:cstheme="majorHAnsi"/>
                <w:sz w:val="22"/>
                <w:szCs w:val="22"/>
              </w:rPr>
              <w:t>0,5</w:t>
            </w:r>
            <w:r w:rsidRPr="00C850B1">
              <w:rPr>
                <w:rFonts w:asciiTheme="majorHAnsi" w:hAnsiTheme="majorHAnsi" w:cstheme="majorHAnsi"/>
                <w:spacing w:val="14"/>
                <w:sz w:val="22"/>
                <w:szCs w:val="22"/>
              </w:rPr>
              <w:t xml:space="preserve"> </w:t>
            </w:r>
            <w:r w:rsidRPr="00C850B1">
              <w:rPr>
                <w:rFonts w:asciiTheme="majorHAnsi" w:hAnsiTheme="majorHAnsi" w:cstheme="majorHAnsi"/>
                <w:sz w:val="22"/>
                <w:szCs w:val="22"/>
              </w:rPr>
              <w:t>ML</w:t>
            </w:r>
            <w:r w:rsidRPr="00C850B1">
              <w:rPr>
                <w:rFonts w:asciiTheme="majorHAnsi" w:hAnsiTheme="majorHAnsi" w:cstheme="majorHAnsi"/>
                <w:spacing w:val="13"/>
                <w:sz w:val="22"/>
                <w:szCs w:val="22"/>
              </w:rPr>
              <w:t xml:space="preserve"> </w:t>
            </w:r>
            <w:r w:rsidRPr="00C850B1">
              <w:rPr>
                <w:rFonts w:asciiTheme="majorHAnsi" w:hAnsiTheme="majorHAnsi" w:cstheme="majorHAnsi"/>
                <w:sz w:val="22"/>
                <w:szCs w:val="22"/>
              </w:rPr>
              <w:t>XAROPE</w:t>
            </w:r>
            <w:r w:rsidRPr="00C850B1">
              <w:rPr>
                <w:rFonts w:asciiTheme="majorHAnsi" w:hAnsiTheme="majorHAnsi" w:cstheme="majorHAnsi"/>
                <w:spacing w:val="13"/>
                <w:sz w:val="22"/>
                <w:szCs w:val="22"/>
              </w:rPr>
              <w:t xml:space="preserve"> </w:t>
            </w:r>
            <w:r w:rsidRPr="00C850B1">
              <w:rPr>
                <w:rFonts w:asciiTheme="majorHAnsi" w:hAnsiTheme="majorHAnsi" w:cstheme="majorHAnsi"/>
                <w:sz w:val="22"/>
                <w:szCs w:val="22"/>
              </w:rPr>
              <w:t>60</w:t>
            </w:r>
            <w:r w:rsidRPr="00C850B1">
              <w:rPr>
                <w:rFonts w:asciiTheme="majorHAnsi" w:hAnsiTheme="majorHAnsi" w:cstheme="majorHAnsi"/>
                <w:spacing w:val="14"/>
                <w:sz w:val="22"/>
                <w:szCs w:val="22"/>
              </w:rPr>
              <w:t xml:space="preserve"> </w:t>
            </w:r>
            <w:r w:rsidRPr="00C850B1">
              <w:rPr>
                <w:rFonts w:asciiTheme="majorHAnsi" w:hAnsiTheme="majorHAnsi" w:cstheme="majorHAnsi"/>
                <w:spacing w:val="-5"/>
                <w:sz w:val="22"/>
                <w:szCs w:val="22"/>
              </w:rPr>
              <w:t>ML</w:t>
            </w:r>
          </w:p>
        </w:tc>
        <w:tc>
          <w:tcPr>
            <w:tcW w:w="659" w:type="pct"/>
            <w:tcBorders>
              <w:top w:val="nil"/>
              <w:left w:val="nil"/>
              <w:bottom w:val="single" w:sz="4" w:space="0" w:color="auto"/>
              <w:right w:val="single" w:sz="4" w:space="0" w:color="auto"/>
            </w:tcBorders>
            <w:vAlign w:val="center"/>
          </w:tcPr>
          <w:p w14:paraId="5EED2E94"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R$38,78</w:t>
            </w:r>
          </w:p>
        </w:tc>
        <w:tc>
          <w:tcPr>
            <w:tcW w:w="765" w:type="pct"/>
            <w:tcBorders>
              <w:top w:val="nil"/>
              <w:left w:val="nil"/>
              <w:bottom w:val="single" w:sz="4" w:space="0" w:color="auto"/>
              <w:right w:val="single" w:sz="4" w:space="0" w:color="auto"/>
            </w:tcBorders>
            <w:vAlign w:val="center"/>
          </w:tcPr>
          <w:p w14:paraId="4C20D91A"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R$155,12</w:t>
            </w:r>
          </w:p>
        </w:tc>
      </w:tr>
      <w:tr w:rsidR="00BA3AAB" w:rsidRPr="00C850B1" w14:paraId="79F3A498"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5C1BA872"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99</w:t>
            </w:r>
          </w:p>
        </w:tc>
        <w:tc>
          <w:tcPr>
            <w:tcW w:w="708" w:type="pct"/>
            <w:tcBorders>
              <w:top w:val="nil"/>
              <w:left w:val="nil"/>
              <w:bottom w:val="single" w:sz="4" w:space="0" w:color="auto"/>
              <w:right w:val="single" w:sz="4" w:space="0" w:color="auto"/>
            </w:tcBorders>
            <w:shd w:val="clear" w:color="auto" w:fill="auto"/>
            <w:noWrap/>
            <w:vAlign w:val="center"/>
          </w:tcPr>
          <w:p w14:paraId="2C1A020B"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4</w:t>
            </w:r>
          </w:p>
        </w:tc>
        <w:tc>
          <w:tcPr>
            <w:tcW w:w="2494" w:type="pct"/>
            <w:tcBorders>
              <w:top w:val="nil"/>
              <w:left w:val="nil"/>
              <w:bottom w:val="single" w:sz="4" w:space="0" w:color="auto"/>
              <w:right w:val="single" w:sz="4" w:space="0" w:color="auto"/>
            </w:tcBorders>
            <w:shd w:val="clear" w:color="auto" w:fill="auto"/>
          </w:tcPr>
          <w:p w14:paraId="67DD3C2A" w14:textId="475A1FC8" w:rsidR="00BA3AAB" w:rsidRPr="008E76D2" w:rsidRDefault="00BA3AAB" w:rsidP="008E76D2">
            <w:pPr>
              <w:pStyle w:val="TableParagraph"/>
              <w:spacing w:before="5"/>
              <w:ind w:left="27"/>
              <w:jc w:val="both"/>
              <w:rPr>
                <w:rFonts w:asciiTheme="majorHAnsi" w:hAnsiTheme="majorHAnsi" w:cstheme="majorHAnsi"/>
              </w:rPr>
            </w:pPr>
            <w:r w:rsidRPr="00C850B1">
              <w:rPr>
                <w:rFonts w:asciiTheme="majorHAnsi" w:hAnsiTheme="majorHAnsi" w:cstheme="majorHAnsi"/>
              </w:rPr>
              <w:t>DESLORATADINA120MG</w:t>
            </w:r>
            <w:r w:rsidRPr="00C850B1">
              <w:rPr>
                <w:rFonts w:asciiTheme="majorHAnsi" w:hAnsiTheme="majorHAnsi" w:cstheme="majorHAnsi"/>
                <w:spacing w:val="24"/>
              </w:rPr>
              <w:t xml:space="preserve"> </w:t>
            </w:r>
            <w:r w:rsidRPr="00C850B1">
              <w:rPr>
                <w:rFonts w:asciiTheme="majorHAnsi" w:hAnsiTheme="majorHAnsi" w:cstheme="majorHAnsi"/>
              </w:rPr>
              <w:t>+</w:t>
            </w:r>
            <w:r w:rsidRPr="00C850B1">
              <w:rPr>
                <w:rFonts w:asciiTheme="majorHAnsi" w:hAnsiTheme="majorHAnsi" w:cstheme="majorHAnsi"/>
                <w:spacing w:val="22"/>
              </w:rPr>
              <w:t xml:space="preserve"> </w:t>
            </w:r>
            <w:r w:rsidRPr="00C850B1">
              <w:rPr>
                <w:rFonts w:asciiTheme="majorHAnsi" w:hAnsiTheme="majorHAnsi" w:cstheme="majorHAnsi"/>
              </w:rPr>
              <w:t>SULFATO</w:t>
            </w:r>
            <w:r w:rsidRPr="00C850B1">
              <w:rPr>
                <w:rFonts w:asciiTheme="majorHAnsi" w:hAnsiTheme="majorHAnsi" w:cstheme="majorHAnsi"/>
                <w:spacing w:val="25"/>
              </w:rPr>
              <w:t xml:space="preserve"> </w:t>
            </w:r>
            <w:r w:rsidRPr="00C850B1">
              <w:rPr>
                <w:rFonts w:asciiTheme="majorHAnsi" w:hAnsiTheme="majorHAnsi" w:cstheme="majorHAnsi"/>
                <w:spacing w:val="-5"/>
              </w:rPr>
              <w:t>DE</w:t>
            </w:r>
            <w:r w:rsidR="008E76D2">
              <w:rPr>
                <w:rFonts w:asciiTheme="majorHAnsi" w:hAnsiTheme="majorHAnsi" w:cstheme="majorHAnsi"/>
                <w:spacing w:val="-5"/>
              </w:rPr>
              <w:t xml:space="preserve"> </w:t>
            </w:r>
            <w:r w:rsidRPr="00C850B1">
              <w:rPr>
                <w:rFonts w:asciiTheme="majorHAnsi" w:hAnsiTheme="majorHAnsi" w:cstheme="majorHAnsi"/>
              </w:rPr>
              <w:t>PSEUDOEFEDRINA</w:t>
            </w:r>
            <w:r w:rsidRPr="00C850B1">
              <w:rPr>
                <w:rFonts w:asciiTheme="majorHAnsi" w:hAnsiTheme="majorHAnsi" w:cstheme="majorHAnsi"/>
                <w:spacing w:val="15"/>
              </w:rPr>
              <w:t xml:space="preserve"> </w:t>
            </w:r>
            <w:r w:rsidRPr="00C850B1">
              <w:rPr>
                <w:rFonts w:asciiTheme="majorHAnsi" w:hAnsiTheme="majorHAnsi" w:cstheme="majorHAnsi"/>
              </w:rPr>
              <w:t>2,5MG</w:t>
            </w:r>
            <w:r w:rsidRPr="00C850B1">
              <w:rPr>
                <w:rFonts w:asciiTheme="majorHAnsi" w:hAnsiTheme="majorHAnsi" w:cstheme="majorHAnsi"/>
                <w:spacing w:val="15"/>
              </w:rPr>
              <w:t xml:space="preserve"> </w:t>
            </w:r>
            <w:r w:rsidRPr="00C850B1">
              <w:rPr>
                <w:rFonts w:asciiTheme="majorHAnsi" w:hAnsiTheme="majorHAnsi" w:cstheme="majorHAnsi"/>
              </w:rPr>
              <w:t>C/</w:t>
            </w:r>
            <w:r w:rsidRPr="00C850B1">
              <w:rPr>
                <w:rFonts w:asciiTheme="majorHAnsi" w:hAnsiTheme="majorHAnsi" w:cstheme="majorHAnsi"/>
                <w:spacing w:val="14"/>
              </w:rPr>
              <w:t xml:space="preserve"> </w:t>
            </w:r>
            <w:r w:rsidRPr="00C850B1">
              <w:rPr>
                <w:rFonts w:asciiTheme="majorHAnsi" w:hAnsiTheme="majorHAnsi" w:cstheme="majorHAnsi"/>
              </w:rPr>
              <w:t>10</w:t>
            </w:r>
            <w:r w:rsidRPr="00C850B1">
              <w:rPr>
                <w:rFonts w:asciiTheme="majorHAnsi" w:hAnsiTheme="majorHAnsi" w:cstheme="majorHAnsi"/>
                <w:spacing w:val="15"/>
              </w:rPr>
              <w:t xml:space="preserve"> </w:t>
            </w:r>
            <w:r w:rsidRPr="00C850B1">
              <w:rPr>
                <w:rFonts w:asciiTheme="majorHAnsi" w:hAnsiTheme="majorHAnsi" w:cstheme="majorHAnsi"/>
                <w:spacing w:val="-5"/>
              </w:rPr>
              <w:t>CP</w:t>
            </w:r>
          </w:p>
        </w:tc>
        <w:tc>
          <w:tcPr>
            <w:tcW w:w="659" w:type="pct"/>
            <w:tcBorders>
              <w:top w:val="nil"/>
              <w:left w:val="nil"/>
              <w:bottom w:val="single" w:sz="4" w:space="0" w:color="auto"/>
              <w:right w:val="single" w:sz="4" w:space="0" w:color="auto"/>
            </w:tcBorders>
            <w:vAlign w:val="center"/>
          </w:tcPr>
          <w:p w14:paraId="2D59F525"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R$64,60</w:t>
            </w:r>
          </w:p>
        </w:tc>
        <w:tc>
          <w:tcPr>
            <w:tcW w:w="765" w:type="pct"/>
            <w:tcBorders>
              <w:top w:val="nil"/>
              <w:left w:val="nil"/>
              <w:bottom w:val="single" w:sz="4" w:space="0" w:color="auto"/>
              <w:right w:val="single" w:sz="4" w:space="0" w:color="auto"/>
            </w:tcBorders>
            <w:vAlign w:val="center"/>
          </w:tcPr>
          <w:p w14:paraId="6F1E56C5"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R$258,40</w:t>
            </w:r>
          </w:p>
        </w:tc>
      </w:tr>
      <w:tr w:rsidR="00BA3AAB" w:rsidRPr="00C850B1" w14:paraId="22591082"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12FE641E"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100</w:t>
            </w:r>
          </w:p>
        </w:tc>
        <w:tc>
          <w:tcPr>
            <w:tcW w:w="708" w:type="pct"/>
            <w:tcBorders>
              <w:top w:val="nil"/>
              <w:left w:val="nil"/>
              <w:bottom w:val="single" w:sz="4" w:space="0" w:color="auto"/>
              <w:right w:val="single" w:sz="4" w:space="0" w:color="auto"/>
            </w:tcBorders>
            <w:shd w:val="clear" w:color="auto" w:fill="auto"/>
            <w:noWrap/>
            <w:vAlign w:val="center"/>
          </w:tcPr>
          <w:p w14:paraId="445380FB"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10</w:t>
            </w:r>
          </w:p>
        </w:tc>
        <w:tc>
          <w:tcPr>
            <w:tcW w:w="2494" w:type="pct"/>
            <w:tcBorders>
              <w:top w:val="nil"/>
              <w:left w:val="nil"/>
              <w:bottom w:val="single" w:sz="4" w:space="0" w:color="auto"/>
              <w:right w:val="single" w:sz="4" w:space="0" w:color="auto"/>
            </w:tcBorders>
            <w:shd w:val="clear" w:color="auto" w:fill="auto"/>
          </w:tcPr>
          <w:p w14:paraId="5287EBDC"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w w:val="105"/>
                <w:sz w:val="22"/>
                <w:szCs w:val="22"/>
              </w:rPr>
              <w:t>DESLORATADINA</w:t>
            </w:r>
            <w:r w:rsidRPr="00C850B1">
              <w:rPr>
                <w:rFonts w:asciiTheme="majorHAnsi" w:hAnsiTheme="majorHAnsi" w:cstheme="majorHAnsi"/>
                <w:spacing w:val="-11"/>
                <w:w w:val="105"/>
                <w:sz w:val="22"/>
                <w:szCs w:val="22"/>
              </w:rPr>
              <w:t xml:space="preserve"> </w:t>
            </w:r>
            <w:r w:rsidRPr="00C850B1">
              <w:rPr>
                <w:rFonts w:asciiTheme="majorHAnsi" w:hAnsiTheme="majorHAnsi" w:cstheme="majorHAnsi"/>
                <w:w w:val="105"/>
                <w:sz w:val="22"/>
                <w:szCs w:val="22"/>
              </w:rPr>
              <w:t>5</w:t>
            </w:r>
            <w:r w:rsidRPr="00C850B1">
              <w:rPr>
                <w:rFonts w:asciiTheme="majorHAnsi" w:hAnsiTheme="majorHAnsi" w:cstheme="majorHAnsi"/>
                <w:spacing w:val="-12"/>
                <w:w w:val="105"/>
                <w:sz w:val="22"/>
                <w:szCs w:val="22"/>
              </w:rPr>
              <w:t xml:space="preserve"> </w:t>
            </w:r>
            <w:r w:rsidRPr="00C850B1">
              <w:rPr>
                <w:rFonts w:asciiTheme="majorHAnsi" w:hAnsiTheme="majorHAnsi" w:cstheme="majorHAnsi"/>
                <w:w w:val="105"/>
                <w:sz w:val="22"/>
                <w:szCs w:val="22"/>
              </w:rPr>
              <w:t>MG</w:t>
            </w:r>
            <w:r w:rsidRPr="00C850B1">
              <w:rPr>
                <w:rFonts w:asciiTheme="majorHAnsi" w:hAnsiTheme="majorHAnsi" w:cstheme="majorHAnsi"/>
                <w:spacing w:val="-10"/>
                <w:w w:val="105"/>
                <w:sz w:val="22"/>
                <w:szCs w:val="22"/>
              </w:rPr>
              <w:t xml:space="preserve"> </w:t>
            </w:r>
            <w:r w:rsidRPr="00C850B1">
              <w:rPr>
                <w:rFonts w:asciiTheme="majorHAnsi" w:hAnsiTheme="majorHAnsi" w:cstheme="majorHAnsi"/>
                <w:w w:val="105"/>
                <w:sz w:val="22"/>
                <w:szCs w:val="22"/>
              </w:rPr>
              <w:t>C/</w:t>
            </w:r>
            <w:r w:rsidRPr="00C850B1">
              <w:rPr>
                <w:rFonts w:asciiTheme="majorHAnsi" w:hAnsiTheme="majorHAnsi" w:cstheme="majorHAnsi"/>
                <w:spacing w:val="-12"/>
                <w:w w:val="105"/>
                <w:sz w:val="22"/>
                <w:szCs w:val="22"/>
              </w:rPr>
              <w:t xml:space="preserve"> </w:t>
            </w:r>
            <w:r w:rsidRPr="00C850B1">
              <w:rPr>
                <w:rFonts w:asciiTheme="majorHAnsi" w:hAnsiTheme="majorHAnsi" w:cstheme="majorHAnsi"/>
                <w:w w:val="105"/>
                <w:sz w:val="22"/>
                <w:szCs w:val="22"/>
              </w:rPr>
              <w:t>30</w:t>
            </w:r>
            <w:r w:rsidRPr="00C850B1">
              <w:rPr>
                <w:rFonts w:asciiTheme="majorHAnsi" w:hAnsiTheme="majorHAnsi" w:cstheme="majorHAnsi"/>
                <w:spacing w:val="-11"/>
                <w:w w:val="105"/>
                <w:sz w:val="22"/>
                <w:szCs w:val="22"/>
              </w:rPr>
              <w:t xml:space="preserve"> </w:t>
            </w:r>
            <w:r w:rsidRPr="00C850B1">
              <w:rPr>
                <w:rFonts w:asciiTheme="majorHAnsi" w:hAnsiTheme="majorHAnsi" w:cstheme="majorHAnsi"/>
                <w:spacing w:val="-5"/>
                <w:w w:val="105"/>
                <w:sz w:val="22"/>
                <w:szCs w:val="22"/>
              </w:rPr>
              <w:t>CP</w:t>
            </w:r>
          </w:p>
        </w:tc>
        <w:tc>
          <w:tcPr>
            <w:tcW w:w="659" w:type="pct"/>
            <w:tcBorders>
              <w:top w:val="nil"/>
              <w:left w:val="nil"/>
              <w:bottom w:val="single" w:sz="4" w:space="0" w:color="auto"/>
              <w:right w:val="single" w:sz="4" w:space="0" w:color="auto"/>
            </w:tcBorders>
            <w:vAlign w:val="center"/>
          </w:tcPr>
          <w:p w14:paraId="4370261F"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R$83,28</w:t>
            </w:r>
          </w:p>
        </w:tc>
        <w:tc>
          <w:tcPr>
            <w:tcW w:w="765" w:type="pct"/>
            <w:tcBorders>
              <w:top w:val="nil"/>
              <w:left w:val="nil"/>
              <w:bottom w:val="single" w:sz="4" w:space="0" w:color="auto"/>
              <w:right w:val="single" w:sz="4" w:space="0" w:color="auto"/>
            </w:tcBorders>
            <w:vAlign w:val="center"/>
          </w:tcPr>
          <w:p w14:paraId="40734CE0"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R$832,80</w:t>
            </w:r>
          </w:p>
        </w:tc>
      </w:tr>
      <w:tr w:rsidR="00BA3AAB" w:rsidRPr="00C850B1" w14:paraId="0E017FC6"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4DDB0A9E"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101</w:t>
            </w:r>
          </w:p>
        </w:tc>
        <w:tc>
          <w:tcPr>
            <w:tcW w:w="708" w:type="pct"/>
            <w:tcBorders>
              <w:top w:val="nil"/>
              <w:left w:val="nil"/>
              <w:bottom w:val="single" w:sz="4" w:space="0" w:color="auto"/>
              <w:right w:val="single" w:sz="4" w:space="0" w:color="auto"/>
            </w:tcBorders>
            <w:shd w:val="clear" w:color="auto" w:fill="auto"/>
            <w:noWrap/>
            <w:vAlign w:val="center"/>
          </w:tcPr>
          <w:p w14:paraId="67331C7F"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4</w:t>
            </w:r>
          </w:p>
        </w:tc>
        <w:tc>
          <w:tcPr>
            <w:tcW w:w="2494" w:type="pct"/>
            <w:tcBorders>
              <w:top w:val="nil"/>
              <w:left w:val="nil"/>
              <w:bottom w:val="single" w:sz="4" w:space="0" w:color="auto"/>
              <w:right w:val="single" w:sz="4" w:space="0" w:color="auto"/>
            </w:tcBorders>
            <w:shd w:val="clear" w:color="auto" w:fill="auto"/>
          </w:tcPr>
          <w:p w14:paraId="2ED930D2"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pacing w:val="-2"/>
                <w:w w:val="105"/>
                <w:sz w:val="22"/>
                <w:szCs w:val="22"/>
              </w:rPr>
              <w:t>DESONIDA</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2"/>
                <w:w w:val="105"/>
                <w:sz w:val="22"/>
                <w:szCs w:val="22"/>
              </w:rPr>
              <w:t>0,5</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2"/>
                <w:w w:val="105"/>
                <w:sz w:val="22"/>
                <w:szCs w:val="22"/>
              </w:rPr>
              <w:t>MG</w:t>
            </w:r>
            <w:r w:rsidRPr="00C850B1">
              <w:rPr>
                <w:rFonts w:asciiTheme="majorHAnsi" w:hAnsiTheme="majorHAnsi" w:cstheme="majorHAnsi"/>
                <w:spacing w:val="-3"/>
                <w:w w:val="105"/>
                <w:sz w:val="22"/>
                <w:szCs w:val="22"/>
              </w:rPr>
              <w:t xml:space="preserve"> </w:t>
            </w:r>
            <w:r w:rsidRPr="00C850B1">
              <w:rPr>
                <w:rFonts w:asciiTheme="majorHAnsi" w:hAnsiTheme="majorHAnsi" w:cstheme="majorHAnsi"/>
                <w:spacing w:val="-5"/>
                <w:w w:val="105"/>
                <w:sz w:val="22"/>
                <w:szCs w:val="22"/>
              </w:rPr>
              <w:t>30G</w:t>
            </w:r>
          </w:p>
        </w:tc>
        <w:tc>
          <w:tcPr>
            <w:tcW w:w="659" w:type="pct"/>
            <w:tcBorders>
              <w:top w:val="nil"/>
              <w:left w:val="nil"/>
              <w:bottom w:val="single" w:sz="4" w:space="0" w:color="auto"/>
              <w:right w:val="single" w:sz="4" w:space="0" w:color="auto"/>
            </w:tcBorders>
            <w:vAlign w:val="center"/>
          </w:tcPr>
          <w:p w14:paraId="5D32A55B"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R$40,15</w:t>
            </w:r>
          </w:p>
        </w:tc>
        <w:tc>
          <w:tcPr>
            <w:tcW w:w="765" w:type="pct"/>
            <w:tcBorders>
              <w:top w:val="nil"/>
              <w:left w:val="nil"/>
              <w:bottom w:val="single" w:sz="4" w:space="0" w:color="auto"/>
              <w:right w:val="single" w:sz="4" w:space="0" w:color="auto"/>
            </w:tcBorders>
            <w:vAlign w:val="center"/>
          </w:tcPr>
          <w:p w14:paraId="7AFE6F51"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R$160,60</w:t>
            </w:r>
          </w:p>
        </w:tc>
      </w:tr>
      <w:tr w:rsidR="00BA3AAB" w:rsidRPr="00C850B1" w14:paraId="4DB7C063"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6A8F8074"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102</w:t>
            </w:r>
          </w:p>
        </w:tc>
        <w:tc>
          <w:tcPr>
            <w:tcW w:w="708" w:type="pct"/>
            <w:tcBorders>
              <w:top w:val="nil"/>
              <w:left w:val="nil"/>
              <w:bottom w:val="single" w:sz="4" w:space="0" w:color="auto"/>
              <w:right w:val="single" w:sz="4" w:space="0" w:color="auto"/>
            </w:tcBorders>
            <w:shd w:val="clear" w:color="auto" w:fill="auto"/>
            <w:noWrap/>
            <w:vAlign w:val="center"/>
          </w:tcPr>
          <w:p w14:paraId="1E3FE4D1"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5</w:t>
            </w:r>
          </w:p>
        </w:tc>
        <w:tc>
          <w:tcPr>
            <w:tcW w:w="2494" w:type="pct"/>
            <w:tcBorders>
              <w:top w:val="nil"/>
              <w:left w:val="nil"/>
              <w:bottom w:val="single" w:sz="4" w:space="0" w:color="auto"/>
              <w:right w:val="single" w:sz="4" w:space="0" w:color="auto"/>
            </w:tcBorders>
            <w:shd w:val="clear" w:color="auto" w:fill="auto"/>
          </w:tcPr>
          <w:p w14:paraId="1439F760" w14:textId="77777777" w:rsidR="00BA3AAB" w:rsidRPr="00C850B1" w:rsidRDefault="00BA3AAB" w:rsidP="008656F3">
            <w:pPr>
              <w:pStyle w:val="TableParagraph"/>
              <w:spacing w:before="5"/>
              <w:ind w:left="27"/>
              <w:jc w:val="both"/>
              <w:rPr>
                <w:rFonts w:asciiTheme="majorHAnsi" w:hAnsiTheme="majorHAnsi" w:cstheme="majorHAnsi"/>
              </w:rPr>
            </w:pPr>
            <w:r w:rsidRPr="00C850B1">
              <w:rPr>
                <w:rFonts w:asciiTheme="majorHAnsi" w:hAnsiTheme="majorHAnsi" w:cstheme="majorHAnsi"/>
              </w:rPr>
              <w:t>DEXTRANA</w:t>
            </w:r>
            <w:r w:rsidRPr="00C850B1">
              <w:rPr>
                <w:rFonts w:asciiTheme="majorHAnsi" w:hAnsiTheme="majorHAnsi" w:cstheme="majorHAnsi"/>
                <w:spacing w:val="36"/>
              </w:rPr>
              <w:t xml:space="preserve"> </w:t>
            </w:r>
            <w:r w:rsidRPr="00C850B1">
              <w:rPr>
                <w:rFonts w:asciiTheme="majorHAnsi" w:hAnsiTheme="majorHAnsi" w:cstheme="majorHAnsi"/>
              </w:rPr>
              <w:t>701,0MG/ML+HIPROMELOSE</w:t>
            </w:r>
            <w:r w:rsidRPr="00C850B1">
              <w:rPr>
                <w:rFonts w:asciiTheme="majorHAnsi" w:hAnsiTheme="majorHAnsi" w:cstheme="majorHAnsi"/>
                <w:spacing w:val="35"/>
              </w:rPr>
              <w:t xml:space="preserve"> </w:t>
            </w:r>
            <w:r w:rsidRPr="00C850B1">
              <w:rPr>
                <w:rFonts w:asciiTheme="majorHAnsi" w:hAnsiTheme="majorHAnsi" w:cstheme="majorHAnsi"/>
                <w:spacing w:val="-2"/>
              </w:rPr>
              <w:t>3,0MG/ML</w:t>
            </w:r>
          </w:p>
          <w:p w14:paraId="0ED3E25D"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w w:val="105"/>
                <w:sz w:val="22"/>
                <w:szCs w:val="22"/>
              </w:rPr>
              <w:t>C/15</w:t>
            </w:r>
            <w:r w:rsidRPr="00C850B1">
              <w:rPr>
                <w:rFonts w:asciiTheme="majorHAnsi" w:hAnsiTheme="majorHAnsi" w:cstheme="majorHAnsi"/>
                <w:spacing w:val="-11"/>
                <w:w w:val="105"/>
                <w:sz w:val="22"/>
                <w:szCs w:val="22"/>
              </w:rPr>
              <w:t xml:space="preserve"> </w:t>
            </w:r>
            <w:r w:rsidRPr="00C850B1">
              <w:rPr>
                <w:rFonts w:asciiTheme="majorHAnsi" w:hAnsiTheme="majorHAnsi" w:cstheme="majorHAnsi"/>
                <w:spacing w:val="-5"/>
                <w:w w:val="105"/>
                <w:sz w:val="22"/>
                <w:szCs w:val="22"/>
              </w:rPr>
              <w:t>ML</w:t>
            </w:r>
          </w:p>
        </w:tc>
        <w:tc>
          <w:tcPr>
            <w:tcW w:w="659" w:type="pct"/>
            <w:tcBorders>
              <w:top w:val="nil"/>
              <w:left w:val="nil"/>
              <w:bottom w:val="single" w:sz="4" w:space="0" w:color="auto"/>
              <w:right w:val="single" w:sz="4" w:space="0" w:color="auto"/>
            </w:tcBorders>
            <w:vAlign w:val="center"/>
          </w:tcPr>
          <w:p w14:paraId="719FBE02"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R$25,47</w:t>
            </w:r>
          </w:p>
        </w:tc>
        <w:tc>
          <w:tcPr>
            <w:tcW w:w="765" w:type="pct"/>
            <w:tcBorders>
              <w:top w:val="nil"/>
              <w:left w:val="nil"/>
              <w:bottom w:val="single" w:sz="4" w:space="0" w:color="auto"/>
              <w:right w:val="single" w:sz="4" w:space="0" w:color="auto"/>
            </w:tcBorders>
            <w:vAlign w:val="center"/>
          </w:tcPr>
          <w:p w14:paraId="184943B9"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R$127,35</w:t>
            </w:r>
          </w:p>
        </w:tc>
      </w:tr>
      <w:tr w:rsidR="00BA3AAB" w:rsidRPr="00C850B1" w14:paraId="081D4D8B"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1D5C67F0"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103</w:t>
            </w:r>
          </w:p>
        </w:tc>
        <w:tc>
          <w:tcPr>
            <w:tcW w:w="708" w:type="pct"/>
            <w:tcBorders>
              <w:top w:val="nil"/>
              <w:left w:val="nil"/>
              <w:bottom w:val="single" w:sz="4" w:space="0" w:color="auto"/>
              <w:right w:val="single" w:sz="4" w:space="0" w:color="auto"/>
            </w:tcBorders>
            <w:shd w:val="clear" w:color="auto" w:fill="auto"/>
            <w:noWrap/>
            <w:vAlign w:val="center"/>
          </w:tcPr>
          <w:p w14:paraId="7D0C3115"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4</w:t>
            </w:r>
          </w:p>
        </w:tc>
        <w:tc>
          <w:tcPr>
            <w:tcW w:w="2494" w:type="pct"/>
            <w:tcBorders>
              <w:top w:val="nil"/>
              <w:left w:val="nil"/>
              <w:bottom w:val="single" w:sz="4" w:space="0" w:color="auto"/>
              <w:right w:val="single" w:sz="4" w:space="0" w:color="auto"/>
            </w:tcBorders>
            <w:shd w:val="clear" w:color="auto" w:fill="auto"/>
          </w:tcPr>
          <w:p w14:paraId="57C3FD18"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w w:val="105"/>
                <w:sz w:val="22"/>
                <w:szCs w:val="22"/>
              </w:rPr>
              <w:t>DICLOFENACO</w:t>
            </w:r>
            <w:r w:rsidRPr="00C850B1">
              <w:rPr>
                <w:rFonts w:asciiTheme="majorHAnsi" w:hAnsiTheme="majorHAnsi" w:cstheme="majorHAnsi"/>
                <w:spacing w:val="65"/>
                <w:w w:val="105"/>
                <w:sz w:val="22"/>
                <w:szCs w:val="22"/>
              </w:rPr>
              <w:t xml:space="preserve"> </w:t>
            </w:r>
            <w:r w:rsidRPr="00C850B1">
              <w:rPr>
                <w:rFonts w:asciiTheme="majorHAnsi" w:hAnsiTheme="majorHAnsi" w:cstheme="majorHAnsi"/>
                <w:w w:val="105"/>
                <w:sz w:val="22"/>
                <w:szCs w:val="22"/>
              </w:rPr>
              <w:t>COLESTIRAMINA</w:t>
            </w:r>
            <w:r w:rsidRPr="00C850B1">
              <w:rPr>
                <w:rFonts w:asciiTheme="majorHAnsi" w:hAnsiTheme="majorHAnsi" w:cstheme="majorHAnsi"/>
                <w:spacing w:val="28"/>
                <w:w w:val="105"/>
                <w:sz w:val="22"/>
                <w:szCs w:val="22"/>
              </w:rPr>
              <w:t xml:space="preserve"> </w:t>
            </w:r>
            <w:r w:rsidRPr="00C850B1">
              <w:rPr>
                <w:rFonts w:asciiTheme="majorHAnsi" w:hAnsiTheme="majorHAnsi" w:cstheme="majorHAnsi"/>
                <w:w w:val="105"/>
                <w:sz w:val="22"/>
                <w:szCs w:val="22"/>
              </w:rPr>
              <w:t>70MG</w:t>
            </w:r>
            <w:r w:rsidRPr="00C850B1">
              <w:rPr>
                <w:rFonts w:asciiTheme="majorHAnsi" w:hAnsiTheme="majorHAnsi" w:cstheme="majorHAnsi"/>
                <w:spacing w:val="65"/>
                <w:w w:val="105"/>
                <w:sz w:val="22"/>
                <w:szCs w:val="22"/>
              </w:rPr>
              <w:t xml:space="preserve"> </w:t>
            </w:r>
            <w:r w:rsidRPr="00C850B1">
              <w:rPr>
                <w:rFonts w:asciiTheme="majorHAnsi" w:hAnsiTheme="majorHAnsi" w:cstheme="majorHAnsi"/>
                <w:w w:val="105"/>
                <w:sz w:val="22"/>
                <w:szCs w:val="22"/>
              </w:rPr>
              <w:t>C/</w:t>
            </w:r>
            <w:r w:rsidRPr="00C850B1">
              <w:rPr>
                <w:rFonts w:asciiTheme="majorHAnsi" w:hAnsiTheme="majorHAnsi" w:cstheme="majorHAnsi"/>
                <w:spacing w:val="-10"/>
                <w:w w:val="105"/>
                <w:sz w:val="22"/>
                <w:szCs w:val="22"/>
              </w:rPr>
              <w:t xml:space="preserve"> </w:t>
            </w:r>
            <w:r w:rsidRPr="00C850B1">
              <w:rPr>
                <w:rFonts w:asciiTheme="majorHAnsi" w:hAnsiTheme="majorHAnsi" w:cstheme="majorHAnsi"/>
                <w:w w:val="105"/>
                <w:sz w:val="22"/>
                <w:szCs w:val="22"/>
              </w:rPr>
              <w:t>20</w:t>
            </w:r>
            <w:r w:rsidRPr="00C850B1">
              <w:rPr>
                <w:rFonts w:asciiTheme="majorHAnsi" w:hAnsiTheme="majorHAnsi" w:cstheme="majorHAnsi"/>
                <w:spacing w:val="-10"/>
                <w:w w:val="105"/>
                <w:sz w:val="22"/>
                <w:szCs w:val="22"/>
              </w:rPr>
              <w:t xml:space="preserve"> </w:t>
            </w:r>
            <w:r w:rsidRPr="00C850B1">
              <w:rPr>
                <w:rFonts w:asciiTheme="majorHAnsi" w:hAnsiTheme="majorHAnsi" w:cstheme="majorHAnsi"/>
                <w:spacing w:val="-5"/>
                <w:w w:val="105"/>
                <w:sz w:val="22"/>
                <w:szCs w:val="22"/>
              </w:rPr>
              <w:t>CP</w:t>
            </w:r>
          </w:p>
        </w:tc>
        <w:tc>
          <w:tcPr>
            <w:tcW w:w="659" w:type="pct"/>
            <w:tcBorders>
              <w:top w:val="nil"/>
              <w:left w:val="nil"/>
              <w:bottom w:val="single" w:sz="4" w:space="0" w:color="auto"/>
              <w:right w:val="single" w:sz="4" w:space="0" w:color="auto"/>
            </w:tcBorders>
            <w:vAlign w:val="center"/>
          </w:tcPr>
          <w:p w14:paraId="14D17556"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R$60,87</w:t>
            </w:r>
          </w:p>
        </w:tc>
        <w:tc>
          <w:tcPr>
            <w:tcW w:w="765" w:type="pct"/>
            <w:tcBorders>
              <w:top w:val="nil"/>
              <w:left w:val="nil"/>
              <w:bottom w:val="single" w:sz="4" w:space="0" w:color="auto"/>
              <w:right w:val="single" w:sz="4" w:space="0" w:color="auto"/>
            </w:tcBorders>
            <w:vAlign w:val="center"/>
          </w:tcPr>
          <w:p w14:paraId="428F2222"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R$243,48</w:t>
            </w:r>
          </w:p>
        </w:tc>
      </w:tr>
      <w:tr w:rsidR="00BA3AAB" w:rsidRPr="00C850B1" w14:paraId="0D81CBD0"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67348325"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104</w:t>
            </w:r>
          </w:p>
        </w:tc>
        <w:tc>
          <w:tcPr>
            <w:tcW w:w="708" w:type="pct"/>
            <w:tcBorders>
              <w:top w:val="nil"/>
              <w:left w:val="nil"/>
              <w:bottom w:val="single" w:sz="4" w:space="0" w:color="auto"/>
              <w:right w:val="single" w:sz="4" w:space="0" w:color="auto"/>
            </w:tcBorders>
            <w:shd w:val="clear" w:color="auto" w:fill="auto"/>
            <w:noWrap/>
            <w:vAlign w:val="center"/>
          </w:tcPr>
          <w:p w14:paraId="6497FE60"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4</w:t>
            </w:r>
          </w:p>
        </w:tc>
        <w:tc>
          <w:tcPr>
            <w:tcW w:w="2494" w:type="pct"/>
            <w:tcBorders>
              <w:top w:val="nil"/>
              <w:left w:val="nil"/>
              <w:bottom w:val="single" w:sz="4" w:space="0" w:color="auto"/>
              <w:right w:val="single" w:sz="4" w:space="0" w:color="auto"/>
            </w:tcBorders>
            <w:shd w:val="clear" w:color="auto" w:fill="auto"/>
          </w:tcPr>
          <w:p w14:paraId="3606A435"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z w:val="22"/>
                <w:szCs w:val="22"/>
              </w:rPr>
              <w:t>DICLORIDRATO</w:t>
            </w:r>
            <w:r w:rsidRPr="00C850B1">
              <w:rPr>
                <w:rFonts w:asciiTheme="majorHAnsi" w:hAnsiTheme="majorHAnsi" w:cstheme="majorHAnsi"/>
                <w:spacing w:val="15"/>
                <w:sz w:val="22"/>
                <w:szCs w:val="22"/>
              </w:rPr>
              <w:t xml:space="preserve"> </w:t>
            </w:r>
            <w:r w:rsidRPr="00C850B1">
              <w:rPr>
                <w:rFonts w:asciiTheme="majorHAnsi" w:hAnsiTheme="majorHAnsi" w:cstheme="majorHAnsi"/>
                <w:sz w:val="22"/>
                <w:szCs w:val="22"/>
              </w:rPr>
              <w:t>DE</w:t>
            </w:r>
            <w:r w:rsidRPr="00C850B1">
              <w:rPr>
                <w:rFonts w:asciiTheme="majorHAnsi" w:hAnsiTheme="majorHAnsi" w:cstheme="majorHAnsi"/>
                <w:spacing w:val="16"/>
                <w:sz w:val="22"/>
                <w:szCs w:val="22"/>
              </w:rPr>
              <w:t xml:space="preserve"> </w:t>
            </w:r>
            <w:r w:rsidRPr="00C850B1">
              <w:rPr>
                <w:rFonts w:asciiTheme="majorHAnsi" w:hAnsiTheme="majorHAnsi" w:cstheme="majorHAnsi"/>
                <w:sz w:val="22"/>
                <w:szCs w:val="22"/>
              </w:rPr>
              <w:t>BETAISTINA</w:t>
            </w:r>
            <w:r w:rsidRPr="00C850B1">
              <w:rPr>
                <w:rFonts w:asciiTheme="majorHAnsi" w:hAnsiTheme="majorHAnsi" w:cstheme="majorHAnsi"/>
                <w:spacing w:val="15"/>
                <w:sz w:val="22"/>
                <w:szCs w:val="22"/>
              </w:rPr>
              <w:t xml:space="preserve"> </w:t>
            </w:r>
            <w:r w:rsidRPr="00C850B1">
              <w:rPr>
                <w:rFonts w:asciiTheme="majorHAnsi" w:hAnsiTheme="majorHAnsi" w:cstheme="majorHAnsi"/>
                <w:sz w:val="22"/>
                <w:szCs w:val="22"/>
              </w:rPr>
              <w:t>16MG</w:t>
            </w:r>
            <w:r w:rsidRPr="00C850B1">
              <w:rPr>
                <w:rFonts w:asciiTheme="majorHAnsi" w:hAnsiTheme="majorHAnsi" w:cstheme="majorHAnsi"/>
                <w:spacing w:val="16"/>
                <w:sz w:val="22"/>
                <w:szCs w:val="22"/>
              </w:rPr>
              <w:t xml:space="preserve"> </w:t>
            </w:r>
            <w:r w:rsidRPr="00C850B1">
              <w:rPr>
                <w:rFonts w:asciiTheme="majorHAnsi" w:hAnsiTheme="majorHAnsi" w:cstheme="majorHAnsi"/>
                <w:sz w:val="22"/>
                <w:szCs w:val="22"/>
              </w:rPr>
              <w:t>C/</w:t>
            </w:r>
            <w:r w:rsidRPr="00C850B1">
              <w:rPr>
                <w:rFonts w:asciiTheme="majorHAnsi" w:hAnsiTheme="majorHAnsi" w:cstheme="majorHAnsi"/>
                <w:spacing w:val="14"/>
                <w:sz w:val="22"/>
                <w:szCs w:val="22"/>
              </w:rPr>
              <w:t xml:space="preserve"> </w:t>
            </w:r>
            <w:r w:rsidRPr="00C850B1">
              <w:rPr>
                <w:rFonts w:asciiTheme="majorHAnsi" w:hAnsiTheme="majorHAnsi" w:cstheme="majorHAnsi"/>
                <w:sz w:val="22"/>
                <w:szCs w:val="22"/>
              </w:rPr>
              <w:t>30</w:t>
            </w:r>
            <w:r w:rsidRPr="00C850B1">
              <w:rPr>
                <w:rFonts w:asciiTheme="majorHAnsi" w:hAnsiTheme="majorHAnsi" w:cstheme="majorHAnsi"/>
                <w:spacing w:val="15"/>
                <w:sz w:val="22"/>
                <w:szCs w:val="22"/>
              </w:rPr>
              <w:t xml:space="preserve"> </w:t>
            </w:r>
            <w:r w:rsidRPr="00C850B1">
              <w:rPr>
                <w:rFonts w:asciiTheme="majorHAnsi" w:hAnsiTheme="majorHAnsi" w:cstheme="majorHAnsi"/>
                <w:spacing w:val="-5"/>
                <w:sz w:val="22"/>
                <w:szCs w:val="22"/>
              </w:rPr>
              <w:t>CP</w:t>
            </w:r>
          </w:p>
        </w:tc>
        <w:tc>
          <w:tcPr>
            <w:tcW w:w="659" w:type="pct"/>
            <w:tcBorders>
              <w:top w:val="nil"/>
              <w:left w:val="nil"/>
              <w:bottom w:val="single" w:sz="4" w:space="0" w:color="auto"/>
              <w:right w:val="single" w:sz="4" w:space="0" w:color="auto"/>
            </w:tcBorders>
            <w:vAlign w:val="center"/>
          </w:tcPr>
          <w:p w14:paraId="37D65E58"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R$28,96</w:t>
            </w:r>
          </w:p>
        </w:tc>
        <w:tc>
          <w:tcPr>
            <w:tcW w:w="765" w:type="pct"/>
            <w:tcBorders>
              <w:top w:val="nil"/>
              <w:left w:val="nil"/>
              <w:bottom w:val="single" w:sz="4" w:space="0" w:color="auto"/>
              <w:right w:val="single" w:sz="4" w:space="0" w:color="auto"/>
            </w:tcBorders>
            <w:vAlign w:val="center"/>
          </w:tcPr>
          <w:p w14:paraId="35EE2EAF"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R$115,84</w:t>
            </w:r>
          </w:p>
        </w:tc>
      </w:tr>
      <w:tr w:rsidR="00BA3AAB" w:rsidRPr="00C850B1" w14:paraId="6FCFD88A"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4774B50B"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105</w:t>
            </w:r>
          </w:p>
        </w:tc>
        <w:tc>
          <w:tcPr>
            <w:tcW w:w="708" w:type="pct"/>
            <w:tcBorders>
              <w:top w:val="nil"/>
              <w:left w:val="nil"/>
              <w:bottom w:val="single" w:sz="4" w:space="0" w:color="auto"/>
              <w:right w:val="single" w:sz="4" w:space="0" w:color="auto"/>
            </w:tcBorders>
            <w:shd w:val="clear" w:color="auto" w:fill="auto"/>
            <w:noWrap/>
            <w:vAlign w:val="center"/>
          </w:tcPr>
          <w:p w14:paraId="63522F9A"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5</w:t>
            </w:r>
          </w:p>
        </w:tc>
        <w:tc>
          <w:tcPr>
            <w:tcW w:w="2494" w:type="pct"/>
            <w:tcBorders>
              <w:top w:val="nil"/>
              <w:left w:val="nil"/>
              <w:bottom w:val="single" w:sz="4" w:space="0" w:color="auto"/>
              <w:right w:val="single" w:sz="4" w:space="0" w:color="auto"/>
            </w:tcBorders>
            <w:shd w:val="clear" w:color="auto" w:fill="auto"/>
          </w:tcPr>
          <w:p w14:paraId="62F90128"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z w:val="22"/>
                <w:szCs w:val="22"/>
              </w:rPr>
              <w:t>DICLORIDRATO</w:t>
            </w:r>
            <w:r w:rsidRPr="00C850B1">
              <w:rPr>
                <w:rFonts w:asciiTheme="majorHAnsi" w:hAnsiTheme="majorHAnsi" w:cstheme="majorHAnsi"/>
                <w:spacing w:val="15"/>
                <w:sz w:val="22"/>
                <w:szCs w:val="22"/>
              </w:rPr>
              <w:t xml:space="preserve"> </w:t>
            </w:r>
            <w:r w:rsidRPr="00C850B1">
              <w:rPr>
                <w:rFonts w:asciiTheme="majorHAnsi" w:hAnsiTheme="majorHAnsi" w:cstheme="majorHAnsi"/>
                <w:sz w:val="22"/>
                <w:szCs w:val="22"/>
              </w:rPr>
              <w:t>DE</w:t>
            </w:r>
            <w:r w:rsidRPr="00C850B1">
              <w:rPr>
                <w:rFonts w:asciiTheme="majorHAnsi" w:hAnsiTheme="majorHAnsi" w:cstheme="majorHAnsi"/>
                <w:spacing w:val="16"/>
                <w:sz w:val="22"/>
                <w:szCs w:val="22"/>
              </w:rPr>
              <w:t xml:space="preserve"> </w:t>
            </w:r>
            <w:r w:rsidRPr="00C850B1">
              <w:rPr>
                <w:rFonts w:asciiTheme="majorHAnsi" w:hAnsiTheme="majorHAnsi" w:cstheme="majorHAnsi"/>
                <w:sz w:val="22"/>
                <w:szCs w:val="22"/>
              </w:rPr>
              <w:t>BETAISTINA</w:t>
            </w:r>
            <w:r w:rsidRPr="00C850B1">
              <w:rPr>
                <w:rFonts w:asciiTheme="majorHAnsi" w:hAnsiTheme="majorHAnsi" w:cstheme="majorHAnsi"/>
                <w:spacing w:val="15"/>
                <w:sz w:val="22"/>
                <w:szCs w:val="22"/>
              </w:rPr>
              <w:t xml:space="preserve"> </w:t>
            </w:r>
            <w:r w:rsidRPr="00C850B1">
              <w:rPr>
                <w:rFonts w:asciiTheme="majorHAnsi" w:hAnsiTheme="majorHAnsi" w:cstheme="majorHAnsi"/>
                <w:sz w:val="22"/>
                <w:szCs w:val="22"/>
              </w:rPr>
              <w:t>24MG</w:t>
            </w:r>
            <w:r w:rsidRPr="00C850B1">
              <w:rPr>
                <w:rFonts w:asciiTheme="majorHAnsi" w:hAnsiTheme="majorHAnsi" w:cstheme="majorHAnsi"/>
                <w:spacing w:val="16"/>
                <w:sz w:val="22"/>
                <w:szCs w:val="22"/>
              </w:rPr>
              <w:t xml:space="preserve"> </w:t>
            </w:r>
            <w:r w:rsidRPr="00C850B1">
              <w:rPr>
                <w:rFonts w:asciiTheme="majorHAnsi" w:hAnsiTheme="majorHAnsi" w:cstheme="majorHAnsi"/>
                <w:sz w:val="22"/>
                <w:szCs w:val="22"/>
              </w:rPr>
              <w:t>C/</w:t>
            </w:r>
            <w:r w:rsidRPr="00C850B1">
              <w:rPr>
                <w:rFonts w:asciiTheme="majorHAnsi" w:hAnsiTheme="majorHAnsi" w:cstheme="majorHAnsi"/>
                <w:spacing w:val="14"/>
                <w:sz w:val="22"/>
                <w:szCs w:val="22"/>
              </w:rPr>
              <w:t xml:space="preserve"> </w:t>
            </w:r>
            <w:r w:rsidRPr="00C850B1">
              <w:rPr>
                <w:rFonts w:asciiTheme="majorHAnsi" w:hAnsiTheme="majorHAnsi" w:cstheme="majorHAnsi"/>
                <w:sz w:val="22"/>
                <w:szCs w:val="22"/>
              </w:rPr>
              <w:t>30</w:t>
            </w:r>
            <w:r w:rsidRPr="00C850B1">
              <w:rPr>
                <w:rFonts w:asciiTheme="majorHAnsi" w:hAnsiTheme="majorHAnsi" w:cstheme="majorHAnsi"/>
                <w:spacing w:val="15"/>
                <w:sz w:val="22"/>
                <w:szCs w:val="22"/>
              </w:rPr>
              <w:t xml:space="preserve"> </w:t>
            </w:r>
            <w:r w:rsidRPr="00C850B1">
              <w:rPr>
                <w:rFonts w:asciiTheme="majorHAnsi" w:hAnsiTheme="majorHAnsi" w:cstheme="majorHAnsi"/>
                <w:spacing w:val="-5"/>
                <w:sz w:val="22"/>
                <w:szCs w:val="22"/>
              </w:rPr>
              <w:t>CP</w:t>
            </w:r>
          </w:p>
        </w:tc>
        <w:tc>
          <w:tcPr>
            <w:tcW w:w="659" w:type="pct"/>
            <w:tcBorders>
              <w:top w:val="nil"/>
              <w:left w:val="nil"/>
              <w:bottom w:val="single" w:sz="4" w:space="0" w:color="auto"/>
              <w:right w:val="single" w:sz="4" w:space="0" w:color="auto"/>
            </w:tcBorders>
            <w:vAlign w:val="center"/>
          </w:tcPr>
          <w:p w14:paraId="05AE500C"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R$41,84</w:t>
            </w:r>
          </w:p>
        </w:tc>
        <w:tc>
          <w:tcPr>
            <w:tcW w:w="765" w:type="pct"/>
            <w:tcBorders>
              <w:top w:val="nil"/>
              <w:left w:val="nil"/>
              <w:bottom w:val="single" w:sz="4" w:space="0" w:color="auto"/>
              <w:right w:val="single" w:sz="4" w:space="0" w:color="auto"/>
            </w:tcBorders>
            <w:vAlign w:val="center"/>
          </w:tcPr>
          <w:p w14:paraId="0B41A126"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R$209,20</w:t>
            </w:r>
          </w:p>
        </w:tc>
      </w:tr>
      <w:tr w:rsidR="00BA3AAB" w:rsidRPr="00C850B1" w14:paraId="6DD90D32"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13B306A5"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106</w:t>
            </w:r>
          </w:p>
        </w:tc>
        <w:tc>
          <w:tcPr>
            <w:tcW w:w="708" w:type="pct"/>
            <w:tcBorders>
              <w:top w:val="nil"/>
              <w:left w:val="nil"/>
              <w:bottom w:val="single" w:sz="4" w:space="0" w:color="auto"/>
              <w:right w:val="single" w:sz="4" w:space="0" w:color="auto"/>
            </w:tcBorders>
            <w:shd w:val="clear" w:color="auto" w:fill="auto"/>
            <w:noWrap/>
            <w:vAlign w:val="center"/>
          </w:tcPr>
          <w:p w14:paraId="5612999E"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3</w:t>
            </w:r>
          </w:p>
        </w:tc>
        <w:tc>
          <w:tcPr>
            <w:tcW w:w="2494" w:type="pct"/>
            <w:tcBorders>
              <w:top w:val="nil"/>
              <w:left w:val="nil"/>
              <w:bottom w:val="single" w:sz="4" w:space="0" w:color="auto"/>
              <w:right w:val="single" w:sz="4" w:space="0" w:color="auto"/>
            </w:tcBorders>
            <w:shd w:val="clear" w:color="auto" w:fill="auto"/>
          </w:tcPr>
          <w:p w14:paraId="229C2CA6"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w w:val="105"/>
                <w:sz w:val="22"/>
                <w:szCs w:val="22"/>
              </w:rPr>
              <w:t>DICLORIDRATO</w:t>
            </w:r>
            <w:r w:rsidRPr="00C850B1">
              <w:rPr>
                <w:rFonts w:asciiTheme="majorHAnsi" w:hAnsiTheme="majorHAnsi" w:cstheme="majorHAnsi"/>
                <w:spacing w:val="-10"/>
                <w:w w:val="105"/>
                <w:sz w:val="22"/>
                <w:szCs w:val="22"/>
              </w:rPr>
              <w:t xml:space="preserve"> </w:t>
            </w:r>
            <w:r w:rsidRPr="00C850B1">
              <w:rPr>
                <w:rFonts w:asciiTheme="majorHAnsi" w:hAnsiTheme="majorHAnsi" w:cstheme="majorHAnsi"/>
                <w:w w:val="105"/>
                <w:sz w:val="22"/>
                <w:szCs w:val="22"/>
              </w:rPr>
              <w:t>DE</w:t>
            </w:r>
            <w:r w:rsidRPr="00C850B1">
              <w:rPr>
                <w:rFonts w:asciiTheme="majorHAnsi" w:hAnsiTheme="majorHAnsi" w:cstheme="majorHAnsi"/>
                <w:spacing w:val="-10"/>
                <w:w w:val="105"/>
                <w:sz w:val="22"/>
                <w:szCs w:val="22"/>
              </w:rPr>
              <w:t xml:space="preserve"> </w:t>
            </w:r>
            <w:r w:rsidRPr="00C850B1">
              <w:rPr>
                <w:rFonts w:asciiTheme="majorHAnsi" w:hAnsiTheme="majorHAnsi" w:cstheme="majorHAnsi"/>
                <w:w w:val="105"/>
                <w:sz w:val="22"/>
                <w:szCs w:val="22"/>
              </w:rPr>
              <w:t>HIDROXIZINA</w:t>
            </w:r>
            <w:r w:rsidRPr="00C850B1">
              <w:rPr>
                <w:rFonts w:asciiTheme="majorHAnsi" w:hAnsiTheme="majorHAnsi" w:cstheme="majorHAnsi"/>
                <w:spacing w:val="64"/>
                <w:w w:val="105"/>
                <w:sz w:val="22"/>
                <w:szCs w:val="22"/>
              </w:rPr>
              <w:t xml:space="preserve"> </w:t>
            </w:r>
            <w:r w:rsidRPr="00C850B1">
              <w:rPr>
                <w:rFonts w:asciiTheme="majorHAnsi" w:hAnsiTheme="majorHAnsi" w:cstheme="majorHAnsi"/>
                <w:w w:val="105"/>
                <w:sz w:val="22"/>
                <w:szCs w:val="22"/>
              </w:rPr>
              <w:t>2</w:t>
            </w:r>
            <w:r w:rsidRPr="00C850B1">
              <w:rPr>
                <w:rFonts w:asciiTheme="majorHAnsi" w:hAnsiTheme="majorHAnsi" w:cstheme="majorHAnsi"/>
                <w:spacing w:val="62"/>
                <w:w w:val="105"/>
                <w:sz w:val="22"/>
                <w:szCs w:val="22"/>
              </w:rPr>
              <w:t xml:space="preserve"> </w:t>
            </w:r>
            <w:r w:rsidRPr="00C850B1">
              <w:rPr>
                <w:rFonts w:asciiTheme="majorHAnsi" w:hAnsiTheme="majorHAnsi" w:cstheme="majorHAnsi"/>
                <w:w w:val="105"/>
                <w:sz w:val="22"/>
                <w:szCs w:val="22"/>
              </w:rPr>
              <w:t>MG/ML</w:t>
            </w:r>
            <w:r w:rsidRPr="00C850B1">
              <w:rPr>
                <w:rFonts w:asciiTheme="majorHAnsi" w:hAnsiTheme="majorHAnsi" w:cstheme="majorHAnsi"/>
                <w:spacing w:val="-10"/>
                <w:w w:val="105"/>
                <w:sz w:val="22"/>
                <w:szCs w:val="22"/>
              </w:rPr>
              <w:t xml:space="preserve"> </w:t>
            </w:r>
            <w:r w:rsidRPr="00C850B1">
              <w:rPr>
                <w:rFonts w:asciiTheme="majorHAnsi" w:hAnsiTheme="majorHAnsi" w:cstheme="majorHAnsi"/>
                <w:spacing w:val="-2"/>
                <w:w w:val="105"/>
                <w:sz w:val="22"/>
                <w:szCs w:val="22"/>
              </w:rPr>
              <w:t>120ML</w:t>
            </w:r>
          </w:p>
        </w:tc>
        <w:tc>
          <w:tcPr>
            <w:tcW w:w="659" w:type="pct"/>
            <w:tcBorders>
              <w:top w:val="nil"/>
              <w:left w:val="nil"/>
              <w:bottom w:val="single" w:sz="4" w:space="0" w:color="auto"/>
              <w:right w:val="single" w:sz="4" w:space="0" w:color="auto"/>
            </w:tcBorders>
            <w:vAlign w:val="center"/>
          </w:tcPr>
          <w:p w14:paraId="5C69A582"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R$52,05</w:t>
            </w:r>
          </w:p>
        </w:tc>
        <w:tc>
          <w:tcPr>
            <w:tcW w:w="765" w:type="pct"/>
            <w:tcBorders>
              <w:top w:val="nil"/>
              <w:left w:val="nil"/>
              <w:bottom w:val="single" w:sz="4" w:space="0" w:color="auto"/>
              <w:right w:val="single" w:sz="4" w:space="0" w:color="auto"/>
            </w:tcBorders>
            <w:vAlign w:val="center"/>
          </w:tcPr>
          <w:p w14:paraId="5BFF57D2"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R$156,15</w:t>
            </w:r>
          </w:p>
        </w:tc>
      </w:tr>
      <w:tr w:rsidR="00BA3AAB" w:rsidRPr="00C850B1" w14:paraId="78C7D12E"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3ADC254F"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107</w:t>
            </w:r>
          </w:p>
        </w:tc>
        <w:tc>
          <w:tcPr>
            <w:tcW w:w="708" w:type="pct"/>
            <w:tcBorders>
              <w:top w:val="nil"/>
              <w:left w:val="nil"/>
              <w:bottom w:val="single" w:sz="4" w:space="0" w:color="auto"/>
              <w:right w:val="single" w:sz="4" w:space="0" w:color="auto"/>
            </w:tcBorders>
            <w:shd w:val="clear" w:color="auto" w:fill="auto"/>
            <w:noWrap/>
            <w:vAlign w:val="center"/>
          </w:tcPr>
          <w:p w14:paraId="2A902224"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3</w:t>
            </w:r>
          </w:p>
        </w:tc>
        <w:tc>
          <w:tcPr>
            <w:tcW w:w="2494" w:type="pct"/>
            <w:tcBorders>
              <w:top w:val="nil"/>
              <w:left w:val="nil"/>
              <w:bottom w:val="single" w:sz="4" w:space="0" w:color="auto"/>
              <w:right w:val="single" w:sz="4" w:space="0" w:color="auto"/>
            </w:tcBorders>
            <w:shd w:val="clear" w:color="auto" w:fill="auto"/>
          </w:tcPr>
          <w:p w14:paraId="767A7BC4"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pacing w:val="-2"/>
                <w:w w:val="105"/>
                <w:sz w:val="22"/>
                <w:szCs w:val="22"/>
              </w:rPr>
              <w:t>DICLORIDRATO</w:t>
            </w:r>
            <w:r w:rsidRPr="00C850B1">
              <w:rPr>
                <w:rFonts w:asciiTheme="majorHAnsi" w:hAnsiTheme="majorHAnsi" w:cstheme="majorHAnsi"/>
                <w:spacing w:val="-3"/>
                <w:w w:val="105"/>
                <w:sz w:val="22"/>
                <w:szCs w:val="22"/>
              </w:rPr>
              <w:t xml:space="preserve"> </w:t>
            </w:r>
            <w:r w:rsidRPr="00C850B1">
              <w:rPr>
                <w:rFonts w:asciiTheme="majorHAnsi" w:hAnsiTheme="majorHAnsi" w:cstheme="majorHAnsi"/>
                <w:spacing w:val="-2"/>
                <w:w w:val="105"/>
                <w:sz w:val="22"/>
                <w:szCs w:val="22"/>
              </w:rPr>
              <w:t>DE</w:t>
            </w:r>
            <w:r w:rsidRPr="00C850B1">
              <w:rPr>
                <w:rFonts w:asciiTheme="majorHAnsi" w:hAnsiTheme="majorHAnsi" w:cstheme="majorHAnsi"/>
                <w:spacing w:val="-3"/>
                <w:w w:val="105"/>
                <w:sz w:val="22"/>
                <w:szCs w:val="22"/>
              </w:rPr>
              <w:t xml:space="preserve"> </w:t>
            </w:r>
            <w:r w:rsidRPr="00C850B1">
              <w:rPr>
                <w:rFonts w:asciiTheme="majorHAnsi" w:hAnsiTheme="majorHAnsi" w:cstheme="majorHAnsi"/>
                <w:spacing w:val="-2"/>
                <w:w w:val="105"/>
                <w:sz w:val="22"/>
                <w:szCs w:val="22"/>
              </w:rPr>
              <w:t>HIDROXIZINA</w:t>
            </w:r>
            <w:r w:rsidRPr="00C850B1">
              <w:rPr>
                <w:rFonts w:asciiTheme="majorHAnsi" w:hAnsiTheme="majorHAnsi" w:cstheme="majorHAnsi"/>
                <w:spacing w:val="-3"/>
                <w:w w:val="105"/>
                <w:sz w:val="22"/>
                <w:szCs w:val="22"/>
              </w:rPr>
              <w:t xml:space="preserve"> </w:t>
            </w:r>
            <w:r w:rsidRPr="00C850B1">
              <w:rPr>
                <w:rFonts w:asciiTheme="majorHAnsi" w:hAnsiTheme="majorHAnsi" w:cstheme="majorHAnsi"/>
                <w:spacing w:val="-2"/>
                <w:w w:val="105"/>
                <w:sz w:val="22"/>
                <w:szCs w:val="22"/>
              </w:rPr>
              <w:t>25</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2"/>
                <w:w w:val="105"/>
                <w:sz w:val="22"/>
                <w:szCs w:val="22"/>
              </w:rPr>
              <w:t>MG</w:t>
            </w:r>
            <w:r w:rsidRPr="00C850B1">
              <w:rPr>
                <w:rFonts w:asciiTheme="majorHAnsi" w:hAnsiTheme="majorHAnsi" w:cstheme="majorHAnsi"/>
                <w:spacing w:val="-3"/>
                <w:w w:val="105"/>
                <w:sz w:val="22"/>
                <w:szCs w:val="22"/>
              </w:rPr>
              <w:t xml:space="preserve"> </w:t>
            </w:r>
            <w:r w:rsidRPr="00C850B1">
              <w:rPr>
                <w:rFonts w:asciiTheme="majorHAnsi" w:hAnsiTheme="majorHAnsi" w:cstheme="majorHAnsi"/>
                <w:spacing w:val="-2"/>
                <w:w w:val="105"/>
                <w:sz w:val="22"/>
                <w:szCs w:val="22"/>
              </w:rPr>
              <w:t>C/</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2"/>
                <w:w w:val="105"/>
                <w:sz w:val="22"/>
                <w:szCs w:val="22"/>
              </w:rPr>
              <w:t>30</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5"/>
                <w:w w:val="105"/>
                <w:sz w:val="22"/>
                <w:szCs w:val="22"/>
              </w:rPr>
              <w:t>CP</w:t>
            </w:r>
          </w:p>
        </w:tc>
        <w:tc>
          <w:tcPr>
            <w:tcW w:w="659" w:type="pct"/>
            <w:tcBorders>
              <w:top w:val="nil"/>
              <w:left w:val="nil"/>
              <w:bottom w:val="single" w:sz="4" w:space="0" w:color="auto"/>
              <w:right w:val="single" w:sz="4" w:space="0" w:color="auto"/>
            </w:tcBorders>
            <w:vAlign w:val="center"/>
          </w:tcPr>
          <w:p w14:paraId="53EB135A"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R$47,28</w:t>
            </w:r>
          </w:p>
        </w:tc>
        <w:tc>
          <w:tcPr>
            <w:tcW w:w="765" w:type="pct"/>
            <w:tcBorders>
              <w:top w:val="nil"/>
              <w:left w:val="nil"/>
              <w:bottom w:val="single" w:sz="4" w:space="0" w:color="auto"/>
              <w:right w:val="single" w:sz="4" w:space="0" w:color="auto"/>
            </w:tcBorders>
            <w:vAlign w:val="center"/>
          </w:tcPr>
          <w:p w14:paraId="7C5234FD"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R$141,84</w:t>
            </w:r>
          </w:p>
        </w:tc>
      </w:tr>
      <w:tr w:rsidR="00BA3AAB" w:rsidRPr="00C850B1" w14:paraId="3CD256C8"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24B0DAE8"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108</w:t>
            </w:r>
          </w:p>
        </w:tc>
        <w:tc>
          <w:tcPr>
            <w:tcW w:w="708" w:type="pct"/>
            <w:tcBorders>
              <w:top w:val="nil"/>
              <w:left w:val="nil"/>
              <w:bottom w:val="single" w:sz="4" w:space="0" w:color="auto"/>
              <w:right w:val="single" w:sz="4" w:space="0" w:color="auto"/>
            </w:tcBorders>
            <w:shd w:val="clear" w:color="auto" w:fill="auto"/>
            <w:noWrap/>
            <w:vAlign w:val="center"/>
          </w:tcPr>
          <w:p w14:paraId="2FCAC03D"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15</w:t>
            </w:r>
          </w:p>
        </w:tc>
        <w:tc>
          <w:tcPr>
            <w:tcW w:w="2494" w:type="pct"/>
            <w:tcBorders>
              <w:top w:val="nil"/>
              <w:left w:val="nil"/>
              <w:bottom w:val="single" w:sz="4" w:space="0" w:color="auto"/>
              <w:right w:val="single" w:sz="4" w:space="0" w:color="auto"/>
            </w:tcBorders>
            <w:shd w:val="clear" w:color="auto" w:fill="auto"/>
          </w:tcPr>
          <w:p w14:paraId="103DA25B"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z w:val="22"/>
                <w:szCs w:val="22"/>
              </w:rPr>
              <w:t>DICLORIDRATO</w:t>
            </w:r>
            <w:r w:rsidRPr="00C850B1">
              <w:rPr>
                <w:rFonts w:asciiTheme="majorHAnsi" w:hAnsiTheme="majorHAnsi" w:cstheme="majorHAnsi"/>
                <w:spacing w:val="16"/>
                <w:sz w:val="22"/>
                <w:szCs w:val="22"/>
              </w:rPr>
              <w:t xml:space="preserve"> </w:t>
            </w:r>
            <w:r w:rsidRPr="00C850B1">
              <w:rPr>
                <w:rFonts w:asciiTheme="majorHAnsi" w:hAnsiTheme="majorHAnsi" w:cstheme="majorHAnsi"/>
                <w:sz w:val="22"/>
                <w:szCs w:val="22"/>
              </w:rPr>
              <w:t>DE</w:t>
            </w:r>
            <w:r w:rsidRPr="00C850B1">
              <w:rPr>
                <w:rFonts w:asciiTheme="majorHAnsi" w:hAnsiTheme="majorHAnsi" w:cstheme="majorHAnsi"/>
                <w:spacing w:val="16"/>
                <w:sz w:val="22"/>
                <w:szCs w:val="22"/>
              </w:rPr>
              <w:t xml:space="preserve"> </w:t>
            </w:r>
            <w:r w:rsidRPr="00C850B1">
              <w:rPr>
                <w:rFonts w:asciiTheme="majorHAnsi" w:hAnsiTheme="majorHAnsi" w:cstheme="majorHAnsi"/>
                <w:sz w:val="22"/>
                <w:szCs w:val="22"/>
              </w:rPr>
              <w:t>TRIMETAZIDINA</w:t>
            </w:r>
            <w:r w:rsidRPr="00C850B1">
              <w:rPr>
                <w:rFonts w:asciiTheme="majorHAnsi" w:hAnsiTheme="majorHAnsi" w:cstheme="majorHAnsi"/>
                <w:spacing w:val="16"/>
                <w:sz w:val="22"/>
                <w:szCs w:val="22"/>
              </w:rPr>
              <w:t xml:space="preserve"> </w:t>
            </w:r>
            <w:r w:rsidRPr="00C850B1">
              <w:rPr>
                <w:rFonts w:asciiTheme="majorHAnsi" w:hAnsiTheme="majorHAnsi" w:cstheme="majorHAnsi"/>
                <w:sz w:val="22"/>
                <w:szCs w:val="22"/>
              </w:rPr>
              <w:t>35MG</w:t>
            </w:r>
            <w:r w:rsidRPr="00C850B1">
              <w:rPr>
                <w:rFonts w:asciiTheme="majorHAnsi" w:hAnsiTheme="majorHAnsi" w:cstheme="majorHAnsi"/>
                <w:spacing w:val="17"/>
                <w:sz w:val="22"/>
                <w:szCs w:val="22"/>
              </w:rPr>
              <w:t xml:space="preserve"> </w:t>
            </w:r>
            <w:r w:rsidRPr="00C850B1">
              <w:rPr>
                <w:rFonts w:asciiTheme="majorHAnsi" w:hAnsiTheme="majorHAnsi" w:cstheme="majorHAnsi"/>
                <w:sz w:val="22"/>
                <w:szCs w:val="22"/>
              </w:rPr>
              <w:t>C/</w:t>
            </w:r>
            <w:r w:rsidRPr="00C850B1">
              <w:rPr>
                <w:rFonts w:asciiTheme="majorHAnsi" w:hAnsiTheme="majorHAnsi" w:cstheme="majorHAnsi"/>
                <w:spacing w:val="15"/>
                <w:sz w:val="22"/>
                <w:szCs w:val="22"/>
              </w:rPr>
              <w:t xml:space="preserve"> </w:t>
            </w:r>
            <w:r w:rsidRPr="00C850B1">
              <w:rPr>
                <w:rFonts w:asciiTheme="majorHAnsi" w:hAnsiTheme="majorHAnsi" w:cstheme="majorHAnsi"/>
                <w:sz w:val="22"/>
                <w:szCs w:val="22"/>
              </w:rPr>
              <w:t>60</w:t>
            </w:r>
            <w:r w:rsidRPr="00C850B1">
              <w:rPr>
                <w:rFonts w:asciiTheme="majorHAnsi" w:hAnsiTheme="majorHAnsi" w:cstheme="majorHAnsi"/>
                <w:spacing w:val="14"/>
                <w:sz w:val="22"/>
                <w:szCs w:val="22"/>
              </w:rPr>
              <w:t xml:space="preserve"> </w:t>
            </w:r>
            <w:r w:rsidRPr="00C850B1">
              <w:rPr>
                <w:rFonts w:asciiTheme="majorHAnsi" w:hAnsiTheme="majorHAnsi" w:cstheme="majorHAnsi"/>
                <w:spacing w:val="-5"/>
                <w:sz w:val="22"/>
                <w:szCs w:val="22"/>
              </w:rPr>
              <w:t>CP</w:t>
            </w:r>
          </w:p>
        </w:tc>
        <w:tc>
          <w:tcPr>
            <w:tcW w:w="659" w:type="pct"/>
            <w:tcBorders>
              <w:top w:val="nil"/>
              <w:left w:val="nil"/>
              <w:bottom w:val="single" w:sz="4" w:space="0" w:color="auto"/>
              <w:right w:val="single" w:sz="4" w:space="0" w:color="auto"/>
            </w:tcBorders>
            <w:vAlign w:val="center"/>
          </w:tcPr>
          <w:p w14:paraId="278A2765"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R$145,64</w:t>
            </w:r>
          </w:p>
        </w:tc>
        <w:tc>
          <w:tcPr>
            <w:tcW w:w="765" w:type="pct"/>
            <w:tcBorders>
              <w:top w:val="nil"/>
              <w:left w:val="nil"/>
              <w:bottom w:val="single" w:sz="4" w:space="0" w:color="auto"/>
              <w:right w:val="single" w:sz="4" w:space="0" w:color="auto"/>
            </w:tcBorders>
            <w:vAlign w:val="center"/>
          </w:tcPr>
          <w:p w14:paraId="7A161937"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R$2.184,60</w:t>
            </w:r>
          </w:p>
        </w:tc>
      </w:tr>
      <w:tr w:rsidR="00BA3AAB" w:rsidRPr="00C850B1" w14:paraId="0E414291"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6C57FD9C"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lastRenderedPageBreak/>
              <w:t>109</w:t>
            </w:r>
          </w:p>
        </w:tc>
        <w:tc>
          <w:tcPr>
            <w:tcW w:w="708" w:type="pct"/>
            <w:tcBorders>
              <w:top w:val="nil"/>
              <w:left w:val="nil"/>
              <w:bottom w:val="single" w:sz="4" w:space="0" w:color="auto"/>
              <w:right w:val="single" w:sz="4" w:space="0" w:color="auto"/>
            </w:tcBorders>
            <w:shd w:val="clear" w:color="auto" w:fill="auto"/>
            <w:noWrap/>
            <w:vAlign w:val="center"/>
          </w:tcPr>
          <w:p w14:paraId="06A94A67"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7</w:t>
            </w:r>
          </w:p>
        </w:tc>
        <w:tc>
          <w:tcPr>
            <w:tcW w:w="2494" w:type="pct"/>
            <w:tcBorders>
              <w:top w:val="nil"/>
              <w:left w:val="nil"/>
              <w:bottom w:val="single" w:sz="4" w:space="0" w:color="auto"/>
              <w:right w:val="single" w:sz="4" w:space="0" w:color="auto"/>
            </w:tcBorders>
            <w:shd w:val="clear" w:color="auto" w:fill="auto"/>
          </w:tcPr>
          <w:p w14:paraId="2798074B"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z w:val="22"/>
                <w:szCs w:val="22"/>
              </w:rPr>
              <w:t>DIENOGESTE</w:t>
            </w:r>
            <w:r w:rsidRPr="00C850B1">
              <w:rPr>
                <w:rFonts w:asciiTheme="majorHAnsi" w:hAnsiTheme="majorHAnsi" w:cstheme="majorHAnsi"/>
                <w:spacing w:val="16"/>
                <w:sz w:val="22"/>
                <w:szCs w:val="22"/>
              </w:rPr>
              <w:t xml:space="preserve"> </w:t>
            </w:r>
            <w:r w:rsidRPr="00C850B1">
              <w:rPr>
                <w:rFonts w:asciiTheme="majorHAnsi" w:hAnsiTheme="majorHAnsi" w:cstheme="majorHAnsi"/>
                <w:sz w:val="22"/>
                <w:szCs w:val="22"/>
              </w:rPr>
              <w:t>2MG</w:t>
            </w:r>
            <w:r w:rsidRPr="00C850B1">
              <w:rPr>
                <w:rFonts w:asciiTheme="majorHAnsi" w:hAnsiTheme="majorHAnsi" w:cstheme="majorHAnsi"/>
                <w:spacing w:val="16"/>
                <w:sz w:val="22"/>
                <w:szCs w:val="22"/>
              </w:rPr>
              <w:t xml:space="preserve"> </w:t>
            </w:r>
            <w:r w:rsidRPr="00C850B1">
              <w:rPr>
                <w:rFonts w:asciiTheme="majorHAnsi" w:hAnsiTheme="majorHAnsi" w:cstheme="majorHAnsi"/>
                <w:sz w:val="22"/>
                <w:szCs w:val="22"/>
              </w:rPr>
              <w:t>C/28</w:t>
            </w:r>
            <w:r w:rsidRPr="00C850B1">
              <w:rPr>
                <w:rFonts w:asciiTheme="majorHAnsi" w:hAnsiTheme="majorHAnsi" w:cstheme="majorHAnsi"/>
                <w:spacing w:val="15"/>
                <w:sz w:val="22"/>
                <w:szCs w:val="22"/>
              </w:rPr>
              <w:t xml:space="preserve"> </w:t>
            </w:r>
            <w:r w:rsidRPr="00C850B1">
              <w:rPr>
                <w:rFonts w:asciiTheme="majorHAnsi" w:hAnsiTheme="majorHAnsi" w:cstheme="majorHAnsi"/>
                <w:spacing w:val="-5"/>
                <w:sz w:val="22"/>
                <w:szCs w:val="22"/>
              </w:rPr>
              <w:t>CP</w:t>
            </w:r>
          </w:p>
        </w:tc>
        <w:tc>
          <w:tcPr>
            <w:tcW w:w="659" w:type="pct"/>
            <w:tcBorders>
              <w:top w:val="nil"/>
              <w:left w:val="nil"/>
              <w:bottom w:val="single" w:sz="4" w:space="0" w:color="auto"/>
              <w:right w:val="single" w:sz="4" w:space="0" w:color="auto"/>
            </w:tcBorders>
            <w:vAlign w:val="center"/>
          </w:tcPr>
          <w:p w14:paraId="0E5C92BA"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R$131,48</w:t>
            </w:r>
          </w:p>
        </w:tc>
        <w:tc>
          <w:tcPr>
            <w:tcW w:w="765" w:type="pct"/>
            <w:tcBorders>
              <w:top w:val="nil"/>
              <w:left w:val="nil"/>
              <w:bottom w:val="single" w:sz="4" w:space="0" w:color="auto"/>
              <w:right w:val="single" w:sz="4" w:space="0" w:color="auto"/>
            </w:tcBorders>
            <w:vAlign w:val="center"/>
          </w:tcPr>
          <w:p w14:paraId="1075B22E"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R$920,36</w:t>
            </w:r>
          </w:p>
        </w:tc>
      </w:tr>
      <w:tr w:rsidR="00BA3AAB" w:rsidRPr="00C850B1" w14:paraId="26EF9FDB"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78A35C76"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110</w:t>
            </w:r>
          </w:p>
        </w:tc>
        <w:tc>
          <w:tcPr>
            <w:tcW w:w="708" w:type="pct"/>
            <w:tcBorders>
              <w:top w:val="nil"/>
              <w:left w:val="nil"/>
              <w:bottom w:val="single" w:sz="4" w:space="0" w:color="auto"/>
              <w:right w:val="single" w:sz="4" w:space="0" w:color="auto"/>
            </w:tcBorders>
            <w:shd w:val="clear" w:color="auto" w:fill="auto"/>
            <w:noWrap/>
            <w:vAlign w:val="center"/>
          </w:tcPr>
          <w:p w14:paraId="2E1F0604"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10</w:t>
            </w:r>
          </w:p>
        </w:tc>
        <w:tc>
          <w:tcPr>
            <w:tcW w:w="2494" w:type="pct"/>
            <w:tcBorders>
              <w:top w:val="nil"/>
              <w:left w:val="nil"/>
              <w:bottom w:val="single" w:sz="4" w:space="0" w:color="auto"/>
              <w:right w:val="single" w:sz="4" w:space="0" w:color="auto"/>
            </w:tcBorders>
            <w:shd w:val="clear" w:color="auto" w:fill="auto"/>
          </w:tcPr>
          <w:p w14:paraId="773697B3"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z w:val="22"/>
                <w:szCs w:val="22"/>
              </w:rPr>
              <w:t>DIOSMINA</w:t>
            </w:r>
            <w:r w:rsidRPr="00C850B1">
              <w:rPr>
                <w:rFonts w:asciiTheme="majorHAnsi" w:hAnsiTheme="majorHAnsi" w:cstheme="majorHAnsi"/>
                <w:spacing w:val="17"/>
                <w:sz w:val="22"/>
                <w:szCs w:val="22"/>
              </w:rPr>
              <w:t xml:space="preserve"> </w:t>
            </w:r>
            <w:r w:rsidRPr="00C850B1">
              <w:rPr>
                <w:rFonts w:asciiTheme="majorHAnsi" w:hAnsiTheme="majorHAnsi" w:cstheme="majorHAnsi"/>
                <w:sz w:val="22"/>
                <w:szCs w:val="22"/>
              </w:rPr>
              <w:t>+</w:t>
            </w:r>
            <w:r w:rsidRPr="00C850B1">
              <w:rPr>
                <w:rFonts w:asciiTheme="majorHAnsi" w:hAnsiTheme="majorHAnsi" w:cstheme="majorHAnsi"/>
                <w:spacing w:val="17"/>
                <w:sz w:val="22"/>
                <w:szCs w:val="22"/>
              </w:rPr>
              <w:t xml:space="preserve"> </w:t>
            </w:r>
            <w:r w:rsidRPr="00C850B1">
              <w:rPr>
                <w:rFonts w:asciiTheme="majorHAnsi" w:hAnsiTheme="majorHAnsi" w:cstheme="majorHAnsi"/>
                <w:sz w:val="22"/>
                <w:szCs w:val="22"/>
              </w:rPr>
              <w:t>HESPERIDINA</w:t>
            </w:r>
            <w:r w:rsidRPr="00C850B1">
              <w:rPr>
                <w:rFonts w:asciiTheme="majorHAnsi" w:hAnsiTheme="majorHAnsi" w:cstheme="majorHAnsi"/>
                <w:spacing w:val="18"/>
                <w:sz w:val="22"/>
                <w:szCs w:val="22"/>
              </w:rPr>
              <w:t xml:space="preserve"> </w:t>
            </w:r>
            <w:r w:rsidRPr="00C850B1">
              <w:rPr>
                <w:rFonts w:asciiTheme="majorHAnsi" w:hAnsiTheme="majorHAnsi" w:cstheme="majorHAnsi"/>
                <w:sz w:val="22"/>
                <w:szCs w:val="22"/>
              </w:rPr>
              <w:t>900/100MG</w:t>
            </w:r>
            <w:r w:rsidRPr="00C850B1">
              <w:rPr>
                <w:rFonts w:asciiTheme="majorHAnsi" w:hAnsiTheme="majorHAnsi" w:cstheme="majorHAnsi"/>
                <w:spacing w:val="18"/>
                <w:sz w:val="22"/>
                <w:szCs w:val="22"/>
              </w:rPr>
              <w:t xml:space="preserve"> </w:t>
            </w:r>
            <w:r w:rsidRPr="00C850B1">
              <w:rPr>
                <w:rFonts w:asciiTheme="majorHAnsi" w:hAnsiTheme="majorHAnsi" w:cstheme="majorHAnsi"/>
                <w:spacing w:val="-4"/>
                <w:sz w:val="22"/>
                <w:szCs w:val="22"/>
              </w:rPr>
              <w:t>C/30</w:t>
            </w:r>
          </w:p>
        </w:tc>
        <w:tc>
          <w:tcPr>
            <w:tcW w:w="659" w:type="pct"/>
            <w:tcBorders>
              <w:top w:val="nil"/>
              <w:left w:val="nil"/>
              <w:bottom w:val="single" w:sz="4" w:space="0" w:color="auto"/>
              <w:right w:val="single" w:sz="4" w:space="0" w:color="auto"/>
            </w:tcBorders>
            <w:vAlign w:val="center"/>
          </w:tcPr>
          <w:p w14:paraId="04669C7A"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R$137,87</w:t>
            </w:r>
          </w:p>
        </w:tc>
        <w:tc>
          <w:tcPr>
            <w:tcW w:w="765" w:type="pct"/>
            <w:tcBorders>
              <w:top w:val="nil"/>
              <w:left w:val="nil"/>
              <w:bottom w:val="single" w:sz="4" w:space="0" w:color="auto"/>
              <w:right w:val="single" w:sz="4" w:space="0" w:color="auto"/>
            </w:tcBorders>
            <w:vAlign w:val="center"/>
          </w:tcPr>
          <w:p w14:paraId="6F8D9DE7"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R$1.378,70</w:t>
            </w:r>
          </w:p>
        </w:tc>
      </w:tr>
      <w:tr w:rsidR="00BA3AAB" w:rsidRPr="00C850B1" w14:paraId="0BE46EDF"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51D44EA1"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111</w:t>
            </w:r>
          </w:p>
        </w:tc>
        <w:tc>
          <w:tcPr>
            <w:tcW w:w="708" w:type="pct"/>
            <w:tcBorders>
              <w:top w:val="nil"/>
              <w:left w:val="nil"/>
              <w:bottom w:val="single" w:sz="4" w:space="0" w:color="auto"/>
              <w:right w:val="single" w:sz="4" w:space="0" w:color="auto"/>
            </w:tcBorders>
            <w:shd w:val="clear" w:color="auto" w:fill="auto"/>
            <w:noWrap/>
            <w:vAlign w:val="center"/>
          </w:tcPr>
          <w:p w14:paraId="58D9478F"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12</w:t>
            </w:r>
          </w:p>
        </w:tc>
        <w:tc>
          <w:tcPr>
            <w:tcW w:w="2494" w:type="pct"/>
            <w:tcBorders>
              <w:top w:val="nil"/>
              <w:left w:val="nil"/>
              <w:bottom w:val="single" w:sz="4" w:space="0" w:color="auto"/>
              <w:right w:val="single" w:sz="4" w:space="0" w:color="auto"/>
            </w:tcBorders>
            <w:shd w:val="clear" w:color="auto" w:fill="auto"/>
          </w:tcPr>
          <w:p w14:paraId="35403D9F" w14:textId="04DB76AD" w:rsidR="00BA3AAB" w:rsidRPr="008E76D2" w:rsidRDefault="00BA3AAB" w:rsidP="008E76D2">
            <w:pPr>
              <w:pStyle w:val="TableParagraph"/>
              <w:spacing w:before="5"/>
              <w:ind w:left="27"/>
              <w:jc w:val="both"/>
              <w:rPr>
                <w:rFonts w:asciiTheme="majorHAnsi" w:hAnsiTheme="majorHAnsi" w:cstheme="majorHAnsi"/>
              </w:rPr>
            </w:pPr>
            <w:r w:rsidRPr="00C850B1">
              <w:rPr>
                <w:rFonts w:asciiTheme="majorHAnsi" w:hAnsiTheme="majorHAnsi" w:cstheme="majorHAnsi"/>
              </w:rPr>
              <w:t>DIPROPIONATO</w:t>
            </w:r>
            <w:r w:rsidRPr="00C850B1">
              <w:rPr>
                <w:rFonts w:asciiTheme="majorHAnsi" w:hAnsiTheme="majorHAnsi" w:cstheme="majorHAnsi"/>
                <w:spacing w:val="27"/>
              </w:rPr>
              <w:t xml:space="preserve"> </w:t>
            </w:r>
            <w:r w:rsidRPr="00C850B1">
              <w:rPr>
                <w:rFonts w:asciiTheme="majorHAnsi" w:hAnsiTheme="majorHAnsi" w:cstheme="majorHAnsi"/>
              </w:rPr>
              <w:t>DE</w:t>
            </w:r>
            <w:r w:rsidRPr="00C850B1">
              <w:rPr>
                <w:rFonts w:asciiTheme="majorHAnsi" w:hAnsiTheme="majorHAnsi" w:cstheme="majorHAnsi"/>
                <w:spacing w:val="28"/>
              </w:rPr>
              <w:t xml:space="preserve"> </w:t>
            </w:r>
            <w:r w:rsidRPr="00C850B1">
              <w:rPr>
                <w:rFonts w:asciiTheme="majorHAnsi" w:hAnsiTheme="majorHAnsi" w:cstheme="majorHAnsi"/>
              </w:rPr>
              <w:t>BECLOMETASONA</w:t>
            </w:r>
            <w:r w:rsidRPr="00C850B1">
              <w:rPr>
                <w:rFonts w:asciiTheme="majorHAnsi" w:hAnsiTheme="majorHAnsi" w:cstheme="majorHAnsi"/>
                <w:spacing w:val="28"/>
              </w:rPr>
              <w:t xml:space="preserve"> </w:t>
            </w:r>
            <w:r w:rsidRPr="00C850B1">
              <w:rPr>
                <w:rFonts w:asciiTheme="majorHAnsi" w:hAnsiTheme="majorHAnsi" w:cstheme="majorHAnsi"/>
                <w:spacing w:val="-2"/>
              </w:rPr>
              <w:t>400MCG</w:t>
            </w:r>
            <w:r w:rsidR="008E76D2">
              <w:rPr>
                <w:rFonts w:asciiTheme="majorHAnsi" w:hAnsiTheme="majorHAnsi" w:cstheme="majorHAnsi"/>
                <w:spacing w:val="-2"/>
              </w:rPr>
              <w:t xml:space="preserve"> </w:t>
            </w:r>
            <w:r w:rsidRPr="00C850B1">
              <w:rPr>
                <w:rFonts w:asciiTheme="majorHAnsi" w:hAnsiTheme="majorHAnsi" w:cstheme="majorHAnsi"/>
                <w:w w:val="105"/>
              </w:rPr>
              <w:t>C/10</w:t>
            </w:r>
            <w:r w:rsidRPr="00C850B1">
              <w:rPr>
                <w:rFonts w:asciiTheme="majorHAnsi" w:hAnsiTheme="majorHAnsi" w:cstheme="majorHAnsi"/>
                <w:spacing w:val="-11"/>
                <w:w w:val="105"/>
              </w:rPr>
              <w:t xml:space="preserve"> </w:t>
            </w:r>
            <w:r w:rsidRPr="00C850B1">
              <w:rPr>
                <w:rFonts w:asciiTheme="majorHAnsi" w:hAnsiTheme="majorHAnsi" w:cstheme="majorHAnsi"/>
                <w:spacing w:val="-5"/>
                <w:w w:val="105"/>
              </w:rPr>
              <w:t>AMP</w:t>
            </w:r>
          </w:p>
        </w:tc>
        <w:tc>
          <w:tcPr>
            <w:tcW w:w="659" w:type="pct"/>
            <w:tcBorders>
              <w:top w:val="nil"/>
              <w:left w:val="nil"/>
              <w:bottom w:val="single" w:sz="4" w:space="0" w:color="auto"/>
              <w:right w:val="single" w:sz="4" w:space="0" w:color="auto"/>
            </w:tcBorders>
            <w:vAlign w:val="center"/>
          </w:tcPr>
          <w:p w14:paraId="7C88C584"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R$91,56</w:t>
            </w:r>
          </w:p>
        </w:tc>
        <w:tc>
          <w:tcPr>
            <w:tcW w:w="765" w:type="pct"/>
            <w:tcBorders>
              <w:top w:val="nil"/>
              <w:left w:val="nil"/>
              <w:bottom w:val="single" w:sz="4" w:space="0" w:color="auto"/>
              <w:right w:val="single" w:sz="4" w:space="0" w:color="auto"/>
            </w:tcBorders>
            <w:vAlign w:val="center"/>
          </w:tcPr>
          <w:p w14:paraId="260E411B"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R$1.098,72</w:t>
            </w:r>
          </w:p>
        </w:tc>
      </w:tr>
      <w:tr w:rsidR="00BA3AAB" w:rsidRPr="00C850B1" w14:paraId="3A2281AE"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557E0E1E"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112</w:t>
            </w:r>
          </w:p>
        </w:tc>
        <w:tc>
          <w:tcPr>
            <w:tcW w:w="708" w:type="pct"/>
            <w:tcBorders>
              <w:top w:val="nil"/>
              <w:left w:val="nil"/>
              <w:bottom w:val="single" w:sz="4" w:space="0" w:color="auto"/>
              <w:right w:val="single" w:sz="4" w:space="0" w:color="auto"/>
            </w:tcBorders>
            <w:shd w:val="clear" w:color="auto" w:fill="auto"/>
            <w:noWrap/>
            <w:vAlign w:val="center"/>
          </w:tcPr>
          <w:p w14:paraId="5FF07C13"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8</w:t>
            </w:r>
          </w:p>
        </w:tc>
        <w:tc>
          <w:tcPr>
            <w:tcW w:w="2494" w:type="pct"/>
            <w:tcBorders>
              <w:top w:val="nil"/>
              <w:left w:val="nil"/>
              <w:bottom w:val="single" w:sz="4" w:space="0" w:color="auto"/>
              <w:right w:val="single" w:sz="4" w:space="0" w:color="auto"/>
            </w:tcBorders>
            <w:shd w:val="clear" w:color="auto" w:fill="auto"/>
          </w:tcPr>
          <w:p w14:paraId="27D4C350"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pacing w:val="-2"/>
                <w:w w:val="105"/>
                <w:sz w:val="22"/>
                <w:szCs w:val="22"/>
              </w:rPr>
              <w:t>DIVALPROATO</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2"/>
                <w:w w:val="105"/>
                <w:sz w:val="22"/>
                <w:szCs w:val="22"/>
              </w:rPr>
              <w:t>DE</w:t>
            </w:r>
            <w:r w:rsidRPr="00C850B1">
              <w:rPr>
                <w:rFonts w:asciiTheme="majorHAnsi" w:hAnsiTheme="majorHAnsi" w:cstheme="majorHAnsi"/>
                <w:spacing w:val="-3"/>
                <w:w w:val="105"/>
                <w:sz w:val="22"/>
                <w:szCs w:val="22"/>
              </w:rPr>
              <w:t xml:space="preserve"> </w:t>
            </w:r>
            <w:r w:rsidRPr="00C850B1">
              <w:rPr>
                <w:rFonts w:asciiTheme="majorHAnsi" w:hAnsiTheme="majorHAnsi" w:cstheme="majorHAnsi"/>
                <w:spacing w:val="-2"/>
                <w:w w:val="105"/>
                <w:sz w:val="22"/>
                <w:szCs w:val="22"/>
              </w:rPr>
              <w:t>SÓDIO</w:t>
            </w:r>
            <w:r w:rsidRPr="00C850B1">
              <w:rPr>
                <w:rFonts w:asciiTheme="majorHAnsi" w:hAnsiTheme="majorHAnsi" w:cstheme="majorHAnsi"/>
                <w:spacing w:val="-3"/>
                <w:w w:val="105"/>
                <w:sz w:val="22"/>
                <w:szCs w:val="22"/>
              </w:rPr>
              <w:t xml:space="preserve"> </w:t>
            </w:r>
            <w:r w:rsidRPr="00C850B1">
              <w:rPr>
                <w:rFonts w:asciiTheme="majorHAnsi" w:hAnsiTheme="majorHAnsi" w:cstheme="majorHAnsi"/>
                <w:spacing w:val="-2"/>
                <w:w w:val="105"/>
                <w:sz w:val="22"/>
                <w:szCs w:val="22"/>
              </w:rPr>
              <w:t>250MG</w:t>
            </w:r>
            <w:r w:rsidRPr="00C850B1">
              <w:rPr>
                <w:rFonts w:asciiTheme="majorHAnsi" w:hAnsiTheme="majorHAnsi" w:cstheme="majorHAnsi"/>
                <w:spacing w:val="-3"/>
                <w:w w:val="105"/>
                <w:sz w:val="22"/>
                <w:szCs w:val="22"/>
              </w:rPr>
              <w:t xml:space="preserve"> </w:t>
            </w:r>
            <w:r w:rsidRPr="00C850B1">
              <w:rPr>
                <w:rFonts w:asciiTheme="majorHAnsi" w:hAnsiTheme="majorHAnsi" w:cstheme="majorHAnsi"/>
                <w:spacing w:val="-2"/>
                <w:w w:val="105"/>
                <w:sz w:val="22"/>
                <w:szCs w:val="22"/>
              </w:rPr>
              <w:t>C/</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2"/>
                <w:w w:val="105"/>
                <w:sz w:val="22"/>
                <w:szCs w:val="22"/>
              </w:rPr>
              <w:t>30</w:t>
            </w:r>
            <w:r w:rsidRPr="00C850B1">
              <w:rPr>
                <w:rFonts w:asciiTheme="majorHAnsi" w:hAnsiTheme="majorHAnsi" w:cstheme="majorHAnsi"/>
                <w:spacing w:val="-5"/>
                <w:w w:val="105"/>
                <w:sz w:val="22"/>
                <w:szCs w:val="22"/>
              </w:rPr>
              <w:t xml:space="preserve"> CP</w:t>
            </w:r>
          </w:p>
        </w:tc>
        <w:tc>
          <w:tcPr>
            <w:tcW w:w="659" w:type="pct"/>
            <w:tcBorders>
              <w:top w:val="nil"/>
              <w:left w:val="nil"/>
              <w:bottom w:val="single" w:sz="4" w:space="0" w:color="auto"/>
              <w:right w:val="single" w:sz="4" w:space="0" w:color="auto"/>
            </w:tcBorders>
            <w:vAlign w:val="center"/>
          </w:tcPr>
          <w:p w14:paraId="2855A8CF"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R$45,80</w:t>
            </w:r>
          </w:p>
        </w:tc>
        <w:tc>
          <w:tcPr>
            <w:tcW w:w="765" w:type="pct"/>
            <w:tcBorders>
              <w:top w:val="nil"/>
              <w:left w:val="nil"/>
              <w:bottom w:val="single" w:sz="4" w:space="0" w:color="auto"/>
              <w:right w:val="single" w:sz="4" w:space="0" w:color="auto"/>
            </w:tcBorders>
            <w:vAlign w:val="center"/>
          </w:tcPr>
          <w:p w14:paraId="7939D161"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R$366,40</w:t>
            </w:r>
          </w:p>
        </w:tc>
      </w:tr>
      <w:tr w:rsidR="00BA3AAB" w:rsidRPr="00C850B1" w14:paraId="54B0436E"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58D5CB66"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113</w:t>
            </w:r>
          </w:p>
        </w:tc>
        <w:tc>
          <w:tcPr>
            <w:tcW w:w="708" w:type="pct"/>
            <w:tcBorders>
              <w:top w:val="nil"/>
              <w:left w:val="nil"/>
              <w:bottom w:val="single" w:sz="4" w:space="0" w:color="auto"/>
              <w:right w:val="single" w:sz="4" w:space="0" w:color="auto"/>
            </w:tcBorders>
            <w:shd w:val="clear" w:color="auto" w:fill="auto"/>
            <w:noWrap/>
            <w:vAlign w:val="center"/>
          </w:tcPr>
          <w:p w14:paraId="1CE8E412"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12</w:t>
            </w:r>
          </w:p>
        </w:tc>
        <w:tc>
          <w:tcPr>
            <w:tcW w:w="2494" w:type="pct"/>
            <w:tcBorders>
              <w:top w:val="nil"/>
              <w:left w:val="nil"/>
              <w:bottom w:val="single" w:sz="4" w:space="0" w:color="auto"/>
              <w:right w:val="single" w:sz="4" w:space="0" w:color="auto"/>
            </w:tcBorders>
            <w:shd w:val="clear" w:color="auto" w:fill="auto"/>
          </w:tcPr>
          <w:p w14:paraId="2D823C1D"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pacing w:val="-2"/>
                <w:w w:val="105"/>
                <w:sz w:val="22"/>
                <w:szCs w:val="22"/>
              </w:rPr>
              <w:t>DIVALPROATO</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2"/>
                <w:w w:val="105"/>
                <w:sz w:val="22"/>
                <w:szCs w:val="22"/>
              </w:rPr>
              <w:t>DE</w:t>
            </w:r>
            <w:r w:rsidRPr="00C850B1">
              <w:rPr>
                <w:rFonts w:asciiTheme="majorHAnsi" w:hAnsiTheme="majorHAnsi" w:cstheme="majorHAnsi"/>
                <w:spacing w:val="-3"/>
                <w:w w:val="105"/>
                <w:sz w:val="22"/>
                <w:szCs w:val="22"/>
              </w:rPr>
              <w:t xml:space="preserve"> </w:t>
            </w:r>
            <w:r w:rsidRPr="00C850B1">
              <w:rPr>
                <w:rFonts w:asciiTheme="majorHAnsi" w:hAnsiTheme="majorHAnsi" w:cstheme="majorHAnsi"/>
                <w:spacing w:val="-2"/>
                <w:w w:val="105"/>
                <w:sz w:val="22"/>
                <w:szCs w:val="22"/>
              </w:rPr>
              <w:t>SÓDIO</w:t>
            </w:r>
            <w:r w:rsidRPr="00C850B1">
              <w:rPr>
                <w:rFonts w:asciiTheme="majorHAnsi" w:hAnsiTheme="majorHAnsi" w:cstheme="majorHAnsi"/>
                <w:spacing w:val="-3"/>
                <w:w w:val="105"/>
                <w:sz w:val="22"/>
                <w:szCs w:val="22"/>
              </w:rPr>
              <w:t xml:space="preserve"> </w:t>
            </w:r>
            <w:r w:rsidRPr="00C850B1">
              <w:rPr>
                <w:rFonts w:asciiTheme="majorHAnsi" w:hAnsiTheme="majorHAnsi" w:cstheme="majorHAnsi"/>
                <w:spacing w:val="-2"/>
                <w:w w:val="105"/>
                <w:sz w:val="22"/>
                <w:szCs w:val="22"/>
              </w:rPr>
              <w:t>500MG</w:t>
            </w:r>
            <w:r w:rsidRPr="00C850B1">
              <w:rPr>
                <w:rFonts w:asciiTheme="majorHAnsi" w:hAnsiTheme="majorHAnsi" w:cstheme="majorHAnsi"/>
                <w:spacing w:val="-3"/>
                <w:w w:val="105"/>
                <w:sz w:val="22"/>
                <w:szCs w:val="22"/>
              </w:rPr>
              <w:t xml:space="preserve"> </w:t>
            </w:r>
            <w:r w:rsidRPr="00C850B1">
              <w:rPr>
                <w:rFonts w:asciiTheme="majorHAnsi" w:hAnsiTheme="majorHAnsi" w:cstheme="majorHAnsi"/>
                <w:spacing w:val="-2"/>
                <w:w w:val="105"/>
                <w:sz w:val="22"/>
                <w:szCs w:val="22"/>
              </w:rPr>
              <w:t>C/</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2"/>
                <w:w w:val="105"/>
                <w:sz w:val="22"/>
                <w:szCs w:val="22"/>
              </w:rPr>
              <w:t>30</w:t>
            </w:r>
            <w:r w:rsidRPr="00C850B1">
              <w:rPr>
                <w:rFonts w:asciiTheme="majorHAnsi" w:hAnsiTheme="majorHAnsi" w:cstheme="majorHAnsi"/>
                <w:spacing w:val="-5"/>
                <w:w w:val="105"/>
                <w:sz w:val="22"/>
                <w:szCs w:val="22"/>
              </w:rPr>
              <w:t xml:space="preserve"> CP</w:t>
            </w:r>
          </w:p>
        </w:tc>
        <w:tc>
          <w:tcPr>
            <w:tcW w:w="659" w:type="pct"/>
            <w:tcBorders>
              <w:top w:val="nil"/>
              <w:left w:val="nil"/>
              <w:bottom w:val="single" w:sz="4" w:space="0" w:color="auto"/>
              <w:right w:val="single" w:sz="4" w:space="0" w:color="auto"/>
            </w:tcBorders>
            <w:vAlign w:val="center"/>
          </w:tcPr>
          <w:p w14:paraId="7848F980"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R$91,60</w:t>
            </w:r>
          </w:p>
        </w:tc>
        <w:tc>
          <w:tcPr>
            <w:tcW w:w="765" w:type="pct"/>
            <w:tcBorders>
              <w:top w:val="nil"/>
              <w:left w:val="nil"/>
              <w:bottom w:val="single" w:sz="4" w:space="0" w:color="auto"/>
              <w:right w:val="single" w:sz="4" w:space="0" w:color="auto"/>
            </w:tcBorders>
            <w:vAlign w:val="center"/>
          </w:tcPr>
          <w:p w14:paraId="2298A2F5"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R$1.099,20</w:t>
            </w:r>
          </w:p>
        </w:tc>
      </w:tr>
      <w:tr w:rsidR="00BA3AAB" w:rsidRPr="00C850B1" w14:paraId="61FEF9E0"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0917B62B"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114</w:t>
            </w:r>
          </w:p>
        </w:tc>
        <w:tc>
          <w:tcPr>
            <w:tcW w:w="708" w:type="pct"/>
            <w:tcBorders>
              <w:top w:val="nil"/>
              <w:left w:val="nil"/>
              <w:bottom w:val="single" w:sz="4" w:space="0" w:color="auto"/>
              <w:right w:val="single" w:sz="4" w:space="0" w:color="auto"/>
            </w:tcBorders>
            <w:shd w:val="clear" w:color="auto" w:fill="auto"/>
            <w:noWrap/>
            <w:vAlign w:val="center"/>
          </w:tcPr>
          <w:p w14:paraId="6DB455FA"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4</w:t>
            </w:r>
          </w:p>
        </w:tc>
        <w:tc>
          <w:tcPr>
            <w:tcW w:w="2494" w:type="pct"/>
            <w:tcBorders>
              <w:top w:val="nil"/>
              <w:left w:val="nil"/>
              <w:bottom w:val="single" w:sz="4" w:space="0" w:color="auto"/>
              <w:right w:val="single" w:sz="4" w:space="0" w:color="auto"/>
            </w:tcBorders>
            <w:shd w:val="clear" w:color="auto" w:fill="auto"/>
          </w:tcPr>
          <w:p w14:paraId="3A53472A"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pacing w:val="-2"/>
                <w:w w:val="105"/>
                <w:sz w:val="22"/>
                <w:szCs w:val="22"/>
              </w:rPr>
              <w:t>DOBESILATO</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2"/>
                <w:w w:val="105"/>
                <w:sz w:val="22"/>
                <w:szCs w:val="22"/>
              </w:rPr>
              <w:t>DE</w:t>
            </w:r>
            <w:r w:rsidRPr="00C850B1">
              <w:rPr>
                <w:rFonts w:asciiTheme="majorHAnsi" w:hAnsiTheme="majorHAnsi" w:cstheme="majorHAnsi"/>
                <w:spacing w:val="-3"/>
                <w:w w:val="105"/>
                <w:sz w:val="22"/>
                <w:szCs w:val="22"/>
              </w:rPr>
              <w:t xml:space="preserve"> </w:t>
            </w:r>
            <w:r w:rsidRPr="00C850B1">
              <w:rPr>
                <w:rFonts w:asciiTheme="majorHAnsi" w:hAnsiTheme="majorHAnsi" w:cstheme="majorHAnsi"/>
                <w:spacing w:val="-2"/>
                <w:w w:val="105"/>
                <w:sz w:val="22"/>
                <w:szCs w:val="22"/>
              </w:rPr>
              <w:t>CÁLCIO</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2"/>
                <w:w w:val="105"/>
                <w:sz w:val="22"/>
                <w:szCs w:val="22"/>
              </w:rPr>
              <w:t>500MG</w:t>
            </w:r>
            <w:r w:rsidRPr="00C850B1">
              <w:rPr>
                <w:rFonts w:asciiTheme="majorHAnsi" w:hAnsiTheme="majorHAnsi" w:cstheme="majorHAnsi"/>
                <w:spacing w:val="-3"/>
                <w:w w:val="105"/>
                <w:sz w:val="22"/>
                <w:szCs w:val="22"/>
              </w:rPr>
              <w:t xml:space="preserve"> </w:t>
            </w:r>
            <w:r w:rsidRPr="00C850B1">
              <w:rPr>
                <w:rFonts w:asciiTheme="majorHAnsi" w:hAnsiTheme="majorHAnsi" w:cstheme="majorHAnsi"/>
                <w:spacing w:val="-2"/>
                <w:w w:val="105"/>
                <w:sz w:val="22"/>
                <w:szCs w:val="22"/>
              </w:rPr>
              <w:t>C/</w:t>
            </w:r>
            <w:r w:rsidRPr="00C850B1">
              <w:rPr>
                <w:rFonts w:asciiTheme="majorHAnsi" w:hAnsiTheme="majorHAnsi" w:cstheme="majorHAnsi"/>
                <w:spacing w:val="-5"/>
                <w:w w:val="105"/>
                <w:sz w:val="22"/>
                <w:szCs w:val="22"/>
              </w:rPr>
              <w:t xml:space="preserve"> </w:t>
            </w:r>
            <w:r w:rsidRPr="00C850B1">
              <w:rPr>
                <w:rFonts w:asciiTheme="majorHAnsi" w:hAnsiTheme="majorHAnsi" w:cstheme="majorHAnsi"/>
                <w:spacing w:val="-2"/>
                <w:w w:val="105"/>
                <w:sz w:val="22"/>
                <w:szCs w:val="22"/>
              </w:rPr>
              <w:t>60</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5"/>
                <w:w w:val="105"/>
                <w:sz w:val="22"/>
                <w:szCs w:val="22"/>
              </w:rPr>
              <w:t>CP</w:t>
            </w:r>
          </w:p>
        </w:tc>
        <w:tc>
          <w:tcPr>
            <w:tcW w:w="659" w:type="pct"/>
            <w:tcBorders>
              <w:top w:val="nil"/>
              <w:left w:val="nil"/>
              <w:bottom w:val="single" w:sz="4" w:space="0" w:color="auto"/>
              <w:right w:val="single" w:sz="4" w:space="0" w:color="auto"/>
            </w:tcBorders>
            <w:vAlign w:val="center"/>
          </w:tcPr>
          <w:p w14:paraId="27DDED1A"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R$175,34</w:t>
            </w:r>
          </w:p>
        </w:tc>
        <w:tc>
          <w:tcPr>
            <w:tcW w:w="765" w:type="pct"/>
            <w:tcBorders>
              <w:top w:val="nil"/>
              <w:left w:val="nil"/>
              <w:bottom w:val="single" w:sz="4" w:space="0" w:color="auto"/>
              <w:right w:val="single" w:sz="4" w:space="0" w:color="auto"/>
            </w:tcBorders>
            <w:vAlign w:val="center"/>
          </w:tcPr>
          <w:p w14:paraId="07DDC5EE"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R$701,36</w:t>
            </w:r>
          </w:p>
        </w:tc>
      </w:tr>
      <w:tr w:rsidR="00BA3AAB" w:rsidRPr="00C850B1" w14:paraId="7463D41A"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0DC4EBFB"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115</w:t>
            </w:r>
          </w:p>
        </w:tc>
        <w:tc>
          <w:tcPr>
            <w:tcW w:w="708" w:type="pct"/>
            <w:tcBorders>
              <w:top w:val="nil"/>
              <w:left w:val="nil"/>
              <w:bottom w:val="single" w:sz="4" w:space="0" w:color="auto"/>
              <w:right w:val="single" w:sz="4" w:space="0" w:color="auto"/>
            </w:tcBorders>
            <w:shd w:val="clear" w:color="auto" w:fill="auto"/>
            <w:noWrap/>
            <w:vAlign w:val="center"/>
          </w:tcPr>
          <w:p w14:paraId="569DBB59"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5</w:t>
            </w:r>
          </w:p>
        </w:tc>
        <w:tc>
          <w:tcPr>
            <w:tcW w:w="2494" w:type="pct"/>
            <w:tcBorders>
              <w:top w:val="nil"/>
              <w:left w:val="nil"/>
              <w:bottom w:val="single" w:sz="4" w:space="0" w:color="auto"/>
              <w:right w:val="single" w:sz="4" w:space="0" w:color="auto"/>
            </w:tcBorders>
            <w:shd w:val="clear" w:color="auto" w:fill="auto"/>
          </w:tcPr>
          <w:p w14:paraId="7C2923E3"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w w:val="105"/>
                <w:sz w:val="22"/>
                <w:szCs w:val="22"/>
              </w:rPr>
              <w:t>DOMPERIDONA</w:t>
            </w:r>
            <w:r w:rsidRPr="00C850B1">
              <w:rPr>
                <w:rFonts w:asciiTheme="majorHAnsi" w:hAnsiTheme="majorHAnsi" w:cstheme="majorHAnsi"/>
                <w:spacing w:val="-11"/>
                <w:w w:val="105"/>
                <w:sz w:val="22"/>
                <w:szCs w:val="22"/>
              </w:rPr>
              <w:t xml:space="preserve"> </w:t>
            </w:r>
            <w:r w:rsidRPr="00C850B1">
              <w:rPr>
                <w:rFonts w:asciiTheme="majorHAnsi" w:hAnsiTheme="majorHAnsi" w:cstheme="majorHAnsi"/>
                <w:w w:val="105"/>
                <w:sz w:val="22"/>
                <w:szCs w:val="22"/>
              </w:rPr>
              <w:t>10</w:t>
            </w:r>
            <w:r w:rsidRPr="00C850B1">
              <w:rPr>
                <w:rFonts w:asciiTheme="majorHAnsi" w:hAnsiTheme="majorHAnsi" w:cstheme="majorHAnsi"/>
                <w:spacing w:val="-12"/>
                <w:w w:val="105"/>
                <w:sz w:val="22"/>
                <w:szCs w:val="22"/>
              </w:rPr>
              <w:t xml:space="preserve"> </w:t>
            </w:r>
            <w:r w:rsidRPr="00C850B1">
              <w:rPr>
                <w:rFonts w:asciiTheme="majorHAnsi" w:hAnsiTheme="majorHAnsi" w:cstheme="majorHAnsi"/>
                <w:w w:val="105"/>
                <w:sz w:val="22"/>
                <w:szCs w:val="22"/>
              </w:rPr>
              <w:t>MG</w:t>
            </w:r>
            <w:r w:rsidRPr="00C850B1">
              <w:rPr>
                <w:rFonts w:asciiTheme="majorHAnsi" w:hAnsiTheme="majorHAnsi" w:cstheme="majorHAnsi"/>
                <w:spacing w:val="-11"/>
                <w:w w:val="105"/>
                <w:sz w:val="22"/>
                <w:szCs w:val="22"/>
              </w:rPr>
              <w:t xml:space="preserve"> </w:t>
            </w:r>
            <w:r w:rsidRPr="00C850B1">
              <w:rPr>
                <w:rFonts w:asciiTheme="majorHAnsi" w:hAnsiTheme="majorHAnsi" w:cstheme="majorHAnsi"/>
                <w:w w:val="105"/>
                <w:sz w:val="22"/>
                <w:szCs w:val="22"/>
              </w:rPr>
              <w:t>C/</w:t>
            </w:r>
            <w:r w:rsidRPr="00C850B1">
              <w:rPr>
                <w:rFonts w:asciiTheme="majorHAnsi" w:hAnsiTheme="majorHAnsi" w:cstheme="majorHAnsi"/>
                <w:spacing w:val="-12"/>
                <w:w w:val="105"/>
                <w:sz w:val="22"/>
                <w:szCs w:val="22"/>
              </w:rPr>
              <w:t xml:space="preserve"> </w:t>
            </w:r>
            <w:r w:rsidRPr="00C850B1">
              <w:rPr>
                <w:rFonts w:asciiTheme="majorHAnsi" w:hAnsiTheme="majorHAnsi" w:cstheme="majorHAnsi"/>
                <w:w w:val="105"/>
                <w:sz w:val="22"/>
                <w:szCs w:val="22"/>
              </w:rPr>
              <w:t>60</w:t>
            </w:r>
            <w:r w:rsidRPr="00C850B1">
              <w:rPr>
                <w:rFonts w:asciiTheme="majorHAnsi" w:hAnsiTheme="majorHAnsi" w:cstheme="majorHAnsi"/>
                <w:spacing w:val="-11"/>
                <w:w w:val="105"/>
                <w:sz w:val="22"/>
                <w:szCs w:val="22"/>
              </w:rPr>
              <w:t xml:space="preserve"> </w:t>
            </w:r>
            <w:r w:rsidRPr="00C850B1">
              <w:rPr>
                <w:rFonts w:asciiTheme="majorHAnsi" w:hAnsiTheme="majorHAnsi" w:cstheme="majorHAnsi"/>
                <w:spacing w:val="-5"/>
                <w:w w:val="105"/>
                <w:sz w:val="22"/>
                <w:szCs w:val="22"/>
              </w:rPr>
              <w:t>CP</w:t>
            </w:r>
          </w:p>
        </w:tc>
        <w:tc>
          <w:tcPr>
            <w:tcW w:w="659" w:type="pct"/>
            <w:tcBorders>
              <w:top w:val="nil"/>
              <w:left w:val="nil"/>
              <w:bottom w:val="single" w:sz="4" w:space="0" w:color="auto"/>
              <w:right w:val="single" w:sz="4" w:space="0" w:color="auto"/>
            </w:tcBorders>
            <w:vAlign w:val="center"/>
          </w:tcPr>
          <w:p w14:paraId="5152C482"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R$41,98</w:t>
            </w:r>
          </w:p>
        </w:tc>
        <w:tc>
          <w:tcPr>
            <w:tcW w:w="765" w:type="pct"/>
            <w:tcBorders>
              <w:top w:val="nil"/>
              <w:left w:val="nil"/>
              <w:bottom w:val="single" w:sz="4" w:space="0" w:color="auto"/>
              <w:right w:val="single" w:sz="4" w:space="0" w:color="auto"/>
            </w:tcBorders>
            <w:vAlign w:val="center"/>
          </w:tcPr>
          <w:p w14:paraId="6F49919B"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R$209,90</w:t>
            </w:r>
          </w:p>
        </w:tc>
      </w:tr>
      <w:tr w:rsidR="00BA3AAB" w:rsidRPr="00C850B1" w14:paraId="4E9DE7F9"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34CCDFC2"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116</w:t>
            </w:r>
          </w:p>
        </w:tc>
        <w:tc>
          <w:tcPr>
            <w:tcW w:w="708" w:type="pct"/>
            <w:tcBorders>
              <w:top w:val="nil"/>
              <w:left w:val="nil"/>
              <w:bottom w:val="single" w:sz="4" w:space="0" w:color="auto"/>
              <w:right w:val="single" w:sz="4" w:space="0" w:color="auto"/>
            </w:tcBorders>
            <w:shd w:val="clear" w:color="auto" w:fill="auto"/>
            <w:noWrap/>
            <w:vAlign w:val="center"/>
          </w:tcPr>
          <w:p w14:paraId="32B0E820"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12</w:t>
            </w:r>
          </w:p>
        </w:tc>
        <w:tc>
          <w:tcPr>
            <w:tcW w:w="2494" w:type="pct"/>
            <w:tcBorders>
              <w:top w:val="nil"/>
              <w:left w:val="nil"/>
              <w:bottom w:val="single" w:sz="4" w:space="0" w:color="auto"/>
              <w:right w:val="single" w:sz="4" w:space="0" w:color="auto"/>
            </w:tcBorders>
            <w:shd w:val="clear" w:color="auto" w:fill="auto"/>
          </w:tcPr>
          <w:p w14:paraId="47C5D483" w14:textId="77777777" w:rsidR="00BA3AAB" w:rsidRPr="00C850B1" w:rsidRDefault="00BA3AAB" w:rsidP="008656F3">
            <w:pPr>
              <w:pStyle w:val="TableParagraph"/>
              <w:spacing w:before="5"/>
              <w:ind w:left="27"/>
              <w:jc w:val="both"/>
              <w:rPr>
                <w:rFonts w:asciiTheme="majorHAnsi" w:hAnsiTheme="majorHAnsi" w:cstheme="majorHAnsi"/>
              </w:rPr>
            </w:pPr>
            <w:r w:rsidRPr="00C850B1">
              <w:rPr>
                <w:rFonts w:asciiTheme="majorHAnsi" w:hAnsiTheme="majorHAnsi" w:cstheme="majorHAnsi"/>
                <w:spacing w:val="-2"/>
                <w:w w:val="105"/>
              </w:rPr>
              <w:t>DUTASTERINA</w:t>
            </w:r>
            <w:r w:rsidRPr="00C850B1">
              <w:rPr>
                <w:rFonts w:asciiTheme="majorHAnsi" w:hAnsiTheme="majorHAnsi" w:cstheme="majorHAnsi"/>
                <w:spacing w:val="-3"/>
                <w:w w:val="105"/>
              </w:rPr>
              <w:t xml:space="preserve"> </w:t>
            </w:r>
            <w:r w:rsidRPr="00C850B1">
              <w:rPr>
                <w:rFonts w:asciiTheme="majorHAnsi" w:hAnsiTheme="majorHAnsi" w:cstheme="majorHAnsi"/>
                <w:spacing w:val="-2"/>
                <w:w w:val="105"/>
              </w:rPr>
              <w:t>0,5MG</w:t>
            </w:r>
            <w:r w:rsidRPr="00C850B1">
              <w:rPr>
                <w:rFonts w:asciiTheme="majorHAnsi" w:hAnsiTheme="majorHAnsi" w:cstheme="majorHAnsi"/>
                <w:spacing w:val="-3"/>
                <w:w w:val="105"/>
              </w:rPr>
              <w:t xml:space="preserve"> </w:t>
            </w:r>
            <w:r w:rsidRPr="00C850B1">
              <w:rPr>
                <w:rFonts w:asciiTheme="majorHAnsi" w:hAnsiTheme="majorHAnsi" w:cstheme="majorHAnsi"/>
                <w:spacing w:val="-2"/>
                <w:w w:val="105"/>
              </w:rPr>
              <w:t>+</w:t>
            </w:r>
            <w:r w:rsidRPr="00C850B1">
              <w:rPr>
                <w:rFonts w:asciiTheme="majorHAnsi" w:hAnsiTheme="majorHAnsi" w:cstheme="majorHAnsi"/>
                <w:spacing w:val="-3"/>
                <w:w w:val="105"/>
              </w:rPr>
              <w:t xml:space="preserve"> </w:t>
            </w:r>
            <w:r w:rsidRPr="00C850B1">
              <w:rPr>
                <w:rFonts w:asciiTheme="majorHAnsi" w:hAnsiTheme="majorHAnsi" w:cstheme="majorHAnsi"/>
                <w:spacing w:val="-2"/>
                <w:w w:val="105"/>
              </w:rPr>
              <w:t>CLOR DE</w:t>
            </w:r>
            <w:r w:rsidRPr="00C850B1">
              <w:rPr>
                <w:rFonts w:asciiTheme="majorHAnsi" w:hAnsiTheme="majorHAnsi" w:cstheme="majorHAnsi"/>
                <w:spacing w:val="-3"/>
                <w:w w:val="105"/>
              </w:rPr>
              <w:t xml:space="preserve"> </w:t>
            </w:r>
            <w:r w:rsidRPr="00C850B1">
              <w:rPr>
                <w:rFonts w:asciiTheme="majorHAnsi" w:hAnsiTheme="majorHAnsi" w:cstheme="majorHAnsi"/>
                <w:spacing w:val="-2"/>
                <w:w w:val="105"/>
              </w:rPr>
              <w:t>TANSULOSINA</w:t>
            </w:r>
          </w:p>
          <w:p w14:paraId="0B768AF9"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pacing w:val="-2"/>
                <w:w w:val="105"/>
                <w:sz w:val="22"/>
                <w:szCs w:val="22"/>
              </w:rPr>
              <w:t>0,4MG</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2"/>
                <w:w w:val="105"/>
                <w:sz w:val="22"/>
                <w:szCs w:val="22"/>
              </w:rPr>
              <w:t>C/30</w:t>
            </w:r>
            <w:r w:rsidRPr="00C850B1">
              <w:rPr>
                <w:rFonts w:asciiTheme="majorHAnsi" w:hAnsiTheme="majorHAnsi" w:cstheme="majorHAnsi"/>
                <w:spacing w:val="-5"/>
                <w:w w:val="105"/>
                <w:sz w:val="22"/>
                <w:szCs w:val="22"/>
              </w:rPr>
              <w:t xml:space="preserve"> </w:t>
            </w:r>
            <w:r w:rsidRPr="00C850B1">
              <w:rPr>
                <w:rFonts w:asciiTheme="majorHAnsi" w:hAnsiTheme="majorHAnsi" w:cstheme="majorHAnsi"/>
                <w:spacing w:val="-2"/>
                <w:w w:val="105"/>
                <w:sz w:val="22"/>
                <w:szCs w:val="22"/>
              </w:rPr>
              <w:t>CAPSULAS</w:t>
            </w:r>
          </w:p>
        </w:tc>
        <w:tc>
          <w:tcPr>
            <w:tcW w:w="659" w:type="pct"/>
            <w:tcBorders>
              <w:top w:val="nil"/>
              <w:left w:val="nil"/>
              <w:bottom w:val="single" w:sz="4" w:space="0" w:color="auto"/>
              <w:right w:val="single" w:sz="4" w:space="0" w:color="auto"/>
            </w:tcBorders>
            <w:vAlign w:val="center"/>
          </w:tcPr>
          <w:p w14:paraId="5DBE1CB7"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R$136,53</w:t>
            </w:r>
          </w:p>
        </w:tc>
        <w:tc>
          <w:tcPr>
            <w:tcW w:w="765" w:type="pct"/>
            <w:tcBorders>
              <w:top w:val="nil"/>
              <w:left w:val="nil"/>
              <w:bottom w:val="single" w:sz="4" w:space="0" w:color="auto"/>
              <w:right w:val="single" w:sz="4" w:space="0" w:color="auto"/>
            </w:tcBorders>
            <w:vAlign w:val="center"/>
          </w:tcPr>
          <w:p w14:paraId="61608367"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R$1.638,36</w:t>
            </w:r>
          </w:p>
        </w:tc>
      </w:tr>
      <w:tr w:rsidR="00BA3AAB" w:rsidRPr="00C850B1" w14:paraId="3F1C9E57"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1AD92855"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117</w:t>
            </w:r>
          </w:p>
        </w:tc>
        <w:tc>
          <w:tcPr>
            <w:tcW w:w="708" w:type="pct"/>
            <w:tcBorders>
              <w:top w:val="nil"/>
              <w:left w:val="nil"/>
              <w:bottom w:val="single" w:sz="4" w:space="0" w:color="auto"/>
              <w:right w:val="single" w:sz="4" w:space="0" w:color="auto"/>
            </w:tcBorders>
            <w:shd w:val="clear" w:color="auto" w:fill="auto"/>
            <w:noWrap/>
            <w:vAlign w:val="center"/>
          </w:tcPr>
          <w:p w14:paraId="17ECF56F"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4</w:t>
            </w:r>
          </w:p>
        </w:tc>
        <w:tc>
          <w:tcPr>
            <w:tcW w:w="2494" w:type="pct"/>
            <w:tcBorders>
              <w:top w:val="nil"/>
              <w:left w:val="nil"/>
              <w:bottom w:val="single" w:sz="4" w:space="0" w:color="auto"/>
              <w:right w:val="single" w:sz="4" w:space="0" w:color="auto"/>
            </w:tcBorders>
            <w:shd w:val="clear" w:color="auto" w:fill="auto"/>
          </w:tcPr>
          <w:p w14:paraId="789071C5"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pacing w:val="-2"/>
                <w:w w:val="105"/>
                <w:sz w:val="22"/>
                <w:szCs w:val="22"/>
              </w:rPr>
              <w:t>EBASTINA</w:t>
            </w:r>
            <w:r w:rsidRPr="00C850B1">
              <w:rPr>
                <w:rFonts w:asciiTheme="majorHAnsi" w:hAnsiTheme="majorHAnsi" w:cstheme="majorHAnsi"/>
                <w:spacing w:val="-3"/>
                <w:w w:val="105"/>
                <w:sz w:val="22"/>
                <w:szCs w:val="22"/>
              </w:rPr>
              <w:t xml:space="preserve"> </w:t>
            </w:r>
            <w:r w:rsidRPr="00C850B1">
              <w:rPr>
                <w:rFonts w:asciiTheme="majorHAnsi" w:hAnsiTheme="majorHAnsi" w:cstheme="majorHAnsi"/>
                <w:spacing w:val="-2"/>
                <w:w w:val="105"/>
                <w:sz w:val="22"/>
                <w:szCs w:val="22"/>
              </w:rPr>
              <w:t>1MG</w:t>
            </w:r>
            <w:r w:rsidRPr="00C850B1">
              <w:rPr>
                <w:rFonts w:asciiTheme="majorHAnsi" w:hAnsiTheme="majorHAnsi" w:cstheme="majorHAnsi"/>
                <w:spacing w:val="-3"/>
                <w:w w:val="105"/>
                <w:sz w:val="22"/>
                <w:szCs w:val="22"/>
              </w:rPr>
              <w:t xml:space="preserve"> </w:t>
            </w:r>
            <w:r w:rsidRPr="00C850B1">
              <w:rPr>
                <w:rFonts w:asciiTheme="majorHAnsi" w:hAnsiTheme="majorHAnsi" w:cstheme="majorHAnsi"/>
                <w:spacing w:val="-2"/>
                <w:w w:val="105"/>
                <w:sz w:val="22"/>
                <w:szCs w:val="22"/>
              </w:rPr>
              <w:t>C/</w:t>
            </w:r>
            <w:r w:rsidRPr="00C850B1">
              <w:rPr>
                <w:rFonts w:asciiTheme="majorHAnsi" w:hAnsiTheme="majorHAnsi" w:cstheme="majorHAnsi"/>
                <w:spacing w:val="-4"/>
                <w:w w:val="105"/>
                <w:sz w:val="22"/>
                <w:szCs w:val="22"/>
              </w:rPr>
              <w:t xml:space="preserve"> 60ML</w:t>
            </w:r>
          </w:p>
        </w:tc>
        <w:tc>
          <w:tcPr>
            <w:tcW w:w="659" w:type="pct"/>
            <w:tcBorders>
              <w:top w:val="nil"/>
              <w:left w:val="nil"/>
              <w:bottom w:val="single" w:sz="4" w:space="0" w:color="auto"/>
              <w:right w:val="single" w:sz="4" w:space="0" w:color="auto"/>
            </w:tcBorders>
            <w:vAlign w:val="center"/>
          </w:tcPr>
          <w:p w14:paraId="58699996"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R$71,48</w:t>
            </w:r>
          </w:p>
        </w:tc>
        <w:tc>
          <w:tcPr>
            <w:tcW w:w="765" w:type="pct"/>
            <w:tcBorders>
              <w:top w:val="nil"/>
              <w:left w:val="nil"/>
              <w:bottom w:val="single" w:sz="4" w:space="0" w:color="auto"/>
              <w:right w:val="single" w:sz="4" w:space="0" w:color="auto"/>
            </w:tcBorders>
            <w:vAlign w:val="center"/>
          </w:tcPr>
          <w:p w14:paraId="6635F59E"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R$285,92</w:t>
            </w:r>
          </w:p>
        </w:tc>
      </w:tr>
      <w:tr w:rsidR="00BA3AAB" w:rsidRPr="00C850B1" w14:paraId="3CE853C5"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47F357AE"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118</w:t>
            </w:r>
          </w:p>
        </w:tc>
        <w:tc>
          <w:tcPr>
            <w:tcW w:w="708" w:type="pct"/>
            <w:tcBorders>
              <w:top w:val="nil"/>
              <w:left w:val="nil"/>
              <w:bottom w:val="single" w:sz="4" w:space="0" w:color="auto"/>
              <w:right w:val="single" w:sz="4" w:space="0" w:color="auto"/>
            </w:tcBorders>
            <w:shd w:val="clear" w:color="auto" w:fill="auto"/>
            <w:noWrap/>
            <w:vAlign w:val="center"/>
          </w:tcPr>
          <w:p w14:paraId="5D779383"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15</w:t>
            </w:r>
          </w:p>
        </w:tc>
        <w:tc>
          <w:tcPr>
            <w:tcW w:w="2494" w:type="pct"/>
            <w:tcBorders>
              <w:top w:val="nil"/>
              <w:left w:val="nil"/>
              <w:bottom w:val="single" w:sz="4" w:space="0" w:color="auto"/>
              <w:right w:val="single" w:sz="4" w:space="0" w:color="auto"/>
            </w:tcBorders>
            <w:shd w:val="clear" w:color="auto" w:fill="auto"/>
          </w:tcPr>
          <w:p w14:paraId="4F62F89B"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z w:val="22"/>
                <w:szCs w:val="22"/>
              </w:rPr>
              <w:t>EDOXABANA</w:t>
            </w:r>
            <w:r w:rsidRPr="00C850B1">
              <w:rPr>
                <w:rFonts w:asciiTheme="majorHAnsi" w:hAnsiTheme="majorHAnsi" w:cstheme="majorHAnsi"/>
                <w:spacing w:val="14"/>
                <w:sz w:val="22"/>
                <w:szCs w:val="22"/>
              </w:rPr>
              <w:t xml:space="preserve"> </w:t>
            </w:r>
            <w:r w:rsidRPr="00C850B1">
              <w:rPr>
                <w:rFonts w:asciiTheme="majorHAnsi" w:hAnsiTheme="majorHAnsi" w:cstheme="majorHAnsi"/>
                <w:sz w:val="22"/>
                <w:szCs w:val="22"/>
              </w:rPr>
              <w:t>60MG</w:t>
            </w:r>
            <w:r w:rsidRPr="00C850B1">
              <w:rPr>
                <w:rFonts w:asciiTheme="majorHAnsi" w:hAnsiTheme="majorHAnsi" w:cstheme="majorHAnsi"/>
                <w:spacing w:val="15"/>
                <w:sz w:val="22"/>
                <w:szCs w:val="22"/>
              </w:rPr>
              <w:t xml:space="preserve"> </w:t>
            </w:r>
            <w:r w:rsidRPr="00C850B1">
              <w:rPr>
                <w:rFonts w:asciiTheme="majorHAnsi" w:hAnsiTheme="majorHAnsi" w:cstheme="majorHAnsi"/>
                <w:sz w:val="22"/>
                <w:szCs w:val="22"/>
              </w:rPr>
              <w:t>C/30</w:t>
            </w:r>
            <w:r w:rsidRPr="00C850B1">
              <w:rPr>
                <w:rFonts w:asciiTheme="majorHAnsi" w:hAnsiTheme="majorHAnsi" w:cstheme="majorHAnsi"/>
                <w:spacing w:val="14"/>
                <w:sz w:val="22"/>
                <w:szCs w:val="22"/>
              </w:rPr>
              <w:t xml:space="preserve"> </w:t>
            </w:r>
            <w:r w:rsidRPr="00C850B1">
              <w:rPr>
                <w:rFonts w:asciiTheme="majorHAnsi" w:hAnsiTheme="majorHAnsi" w:cstheme="majorHAnsi"/>
                <w:spacing w:val="-5"/>
                <w:sz w:val="22"/>
                <w:szCs w:val="22"/>
              </w:rPr>
              <w:t>CP.</w:t>
            </w:r>
          </w:p>
        </w:tc>
        <w:tc>
          <w:tcPr>
            <w:tcW w:w="659" w:type="pct"/>
            <w:tcBorders>
              <w:top w:val="nil"/>
              <w:left w:val="nil"/>
              <w:bottom w:val="single" w:sz="4" w:space="0" w:color="auto"/>
              <w:right w:val="single" w:sz="4" w:space="0" w:color="auto"/>
            </w:tcBorders>
            <w:vAlign w:val="center"/>
          </w:tcPr>
          <w:p w14:paraId="22E8415B"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R$136,55</w:t>
            </w:r>
          </w:p>
        </w:tc>
        <w:tc>
          <w:tcPr>
            <w:tcW w:w="765" w:type="pct"/>
            <w:tcBorders>
              <w:top w:val="nil"/>
              <w:left w:val="nil"/>
              <w:bottom w:val="single" w:sz="4" w:space="0" w:color="auto"/>
              <w:right w:val="single" w:sz="4" w:space="0" w:color="auto"/>
            </w:tcBorders>
            <w:vAlign w:val="center"/>
          </w:tcPr>
          <w:p w14:paraId="431FFAE1"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R$2.048,25</w:t>
            </w:r>
          </w:p>
        </w:tc>
      </w:tr>
      <w:tr w:rsidR="00BA3AAB" w:rsidRPr="00C850B1" w14:paraId="2936A11D"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37E271BA"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119</w:t>
            </w:r>
          </w:p>
        </w:tc>
        <w:tc>
          <w:tcPr>
            <w:tcW w:w="708" w:type="pct"/>
            <w:tcBorders>
              <w:top w:val="nil"/>
              <w:left w:val="nil"/>
              <w:bottom w:val="single" w:sz="4" w:space="0" w:color="auto"/>
              <w:right w:val="single" w:sz="4" w:space="0" w:color="auto"/>
            </w:tcBorders>
            <w:shd w:val="clear" w:color="auto" w:fill="auto"/>
            <w:noWrap/>
            <w:vAlign w:val="center"/>
          </w:tcPr>
          <w:p w14:paraId="0531B927"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20</w:t>
            </w:r>
          </w:p>
        </w:tc>
        <w:tc>
          <w:tcPr>
            <w:tcW w:w="2494" w:type="pct"/>
            <w:tcBorders>
              <w:top w:val="nil"/>
              <w:left w:val="nil"/>
              <w:bottom w:val="single" w:sz="4" w:space="0" w:color="auto"/>
              <w:right w:val="single" w:sz="4" w:space="0" w:color="auto"/>
            </w:tcBorders>
            <w:shd w:val="clear" w:color="auto" w:fill="auto"/>
          </w:tcPr>
          <w:p w14:paraId="5F98B2B5"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z w:val="22"/>
                <w:szCs w:val="22"/>
              </w:rPr>
              <w:t>EMPAGLIFLOZINA</w:t>
            </w:r>
            <w:r w:rsidRPr="00C850B1">
              <w:rPr>
                <w:rFonts w:asciiTheme="majorHAnsi" w:hAnsiTheme="majorHAnsi" w:cstheme="majorHAnsi"/>
                <w:spacing w:val="13"/>
                <w:sz w:val="22"/>
                <w:szCs w:val="22"/>
              </w:rPr>
              <w:t xml:space="preserve"> </w:t>
            </w:r>
            <w:r w:rsidRPr="00C850B1">
              <w:rPr>
                <w:rFonts w:asciiTheme="majorHAnsi" w:hAnsiTheme="majorHAnsi" w:cstheme="majorHAnsi"/>
                <w:sz w:val="22"/>
                <w:szCs w:val="22"/>
              </w:rPr>
              <w:t>10MG</w:t>
            </w:r>
            <w:r w:rsidRPr="00C850B1">
              <w:rPr>
                <w:rFonts w:asciiTheme="majorHAnsi" w:hAnsiTheme="majorHAnsi" w:cstheme="majorHAnsi"/>
                <w:spacing w:val="14"/>
                <w:sz w:val="22"/>
                <w:szCs w:val="22"/>
              </w:rPr>
              <w:t xml:space="preserve"> </w:t>
            </w:r>
            <w:r w:rsidRPr="00C850B1">
              <w:rPr>
                <w:rFonts w:asciiTheme="majorHAnsi" w:hAnsiTheme="majorHAnsi" w:cstheme="majorHAnsi"/>
                <w:sz w:val="22"/>
                <w:szCs w:val="22"/>
              </w:rPr>
              <w:t>C/</w:t>
            </w:r>
            <w:r w:rsidRPr="00C850B1">
              <w:rPr>
                <w:rFonts w:asciiTheme="majorHAnsi" w:hAnsiTheme="majorHAnsi" w:cstheme="majorHAnsi"/>
                <w:spacing w:val="13"/>
                <w:sz w:val="22"/>
                <w:szCs w:val="22"/>
              </w:rPr>
              <w:t xml:space="preserve"> </w:t>
            </w:r>
            <w:r w:rsidRPr="00C850B1">
              <w:rPr>
                <w:rFonts w:asciiTheme="majorHAnsi" w:hAnsiTheme="majorHAnsi" w:cstheme="majorHAnsi"/>
                <w:sz w:val="22"/>
                <w:szCs w:val="22"/>
              </w:rPr>
              <w:t>30</w:t>
            </w:r>
            <w:r w:rsidRPr="00C850B1">
              <w:rPr>
                <w:rFonts w:asciiTheme="majorHAnsi" w:hAnsiTheme="majorHAnsi" w:cstheme="majorHAnsi"/>
                <w:spacing w:val="12"/>
                <w:sz w:val="22"/>
                <w:szCs w:val="22"/>
              </w:rPr>
              <w:t xml:space="preserve"> </w:t>
            </w:r>
            <w:r w:rsidRPr="00C850B1">
              <w:rPr>
                <w:rFonts w:asciiTheme="majorHAnsi" w:hAnsiTheme="majorHAnsi" w:cstheme="majorHAnsi"/>
                <w:spacing w:val="-5"/>
                <w:sz w:val="22"/>
                <w:szCs w:val="22"/>
              </w:rPr>
              <w:t>CP</w:t>
            </w:r>
          </w:p>
        </w:tc>
        <w:tc>
          <w:tcPr>
            <w:tcW w:w="659" w:type="pct"/>
            <w:tcBorders>
              <w:top w:val="nil"/>
              <w:left w:val="nil"/>
              <w:bottom w:val="single" w:sz="4" w:space="0" w:color="auto"/>
              <w:right w:val="single" w:sz="4" w:space="0" w:color="auto"/>
            </w:tcBorders>
            <w:vAlign w:val="center"/>
          </w:tcPr>
          <w:p w14:paraId="000CA3AC"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R$303,43</w:t>
            </w:r>
          </w:p>
        </w:tc>
        <w:tc>
          <w:tcPr>
            <w:tcW w:w="765" w:type="pct"/>
            <w:tcBorders>
              <w:top w:val="nil"/>
              <w:left w:val="nil"/>
              <w:bottom w:val="single" w:sz="4" w:space="0" w:color="auto"/>
              <w:right w:val="single" w:sz="4" w:space="0" w:color="auto"/>
            </w:tcBorders>
            <w:vAlign w:val="center"/>
          </w:tcPr>
          <w:p w14:paraId="7FEFAFC2"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R$6.068,60</w:t>
            </w:r>
          </w:p>
        </w:tc>
      </w:tr>
      <w:tr w:rsidR="00BA3AAB" w:rsidRPr="00C850B1" w14:paraId="09BAE39B"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2FCF8B8F"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120</w:t>
            </w:r>
          </w:p>
        </w:tc>
        <w:tc>
          <w:tcPr>
            <w:tcW w:w="708" w:type="pct"/>
            <w:tcBorders>
              <w:top w:val="nil"/>
              <w:left w:val="nil"/>
              <w:bottom w:val="single" w:sz="4" w:space="0" w:color="auto"/>
              <w:right w:val="single" w:sz="4" w:space="0" w:color="auto"/>
            </w:tcBorders>
            <w:shd w:val="clear" w:color="auto" w:fill="auto"/>
            <w:noWrap/>
            <w:vAlign w:val="center"/>
          </w:tcPr>
          <w:p w14:paraId="4829C55D"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25</w:t>
            </w:r>
          </w:p>
        </w:tc>
        <w:tc>
          <w:tcPr>
            <w:tcW w:w="2494" w:type="pct"/>
            <w:tcBorders>
              <w:top w:val="nil"/>
              <w:left w:val="nil"/>
              <w:bottom w:val="single" w:sz="4" w:space="0" w:color="auto"/>
              <w:right w:val="single" w:sz="4" w:space="0" w:color="auto"/>
            </w:tcBorders>
            <w:shd w:val="clear" w:color="auto" w:fill="auto"/>
          </w:tcPr>
          <w:p w14:paraId="05856784"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z w:val="22"/>
                <w:szCs w:val="22"/>
              </w:rPr>
              <w:t>EMPAGLIFLOZINA</w:t>
            </w:r>
            <w:r w:rsidRPr="00C850B1">
              <w:rPr>
                <w:rFonts w:asciiTheme="majorHAnsi" w:hAnsiTheme="majorHAnsi" w:cstheme="majorHAnsi"/>
                <w:spacing w:val="13"/>
                <w:sz w:val="22"/>
                <w:szCs w:val="22"/>
              </w:rPr>
              <w:t xml:space="preserve"> </w:t>
            </w:r>
            <w:r w:rsidRPr="00C850B1">
              <w:rPr>
                <w:rFonts w:asciiTheme="majorHAnsi" w:hAnsiTheme="majorHAnsi" w:cstheme="majorHAnsi"/>
                <w:sz w:val="22"/>
                <w:szCs w:val="22"/>
              </w:rPr>
              <w:t>25MG</w:t>
            </w:r>
            <w:r w:rsidRPr="00C850B1">
              <w:rPr>
                <w:rFonts w:asciiTheme="majorHAnsi" w:hAnsiTheme="majorHAnsi" w:cstheme="majorHAnsi"/>
                <w:spacing w:val="14"/>
                <w:sz w:val="22"/>
                <w:szCs w:val="22"/>
              </w:rPr>
              <w:t xml:space="preserve"> </w:t>
            </w:r>
            <w:r w:rsidRPr="00C850B1">
              <w:rPr>
                <w:rFonts w:asciiTheme="majorHAnsi" w:hAnsiTheme="majorHAnsi" w:cstheme="majorHAnsi"/>
                <w:sz w:val="22"/>
                <w:szCs w:val="22"/>
              </w:rPr>
              <w:t>C/</w:t>
            </w:r>
            <w:r w:rsidRPr="00C850B1">
              <w:rPr>
                <w:rFonts w:asciiTheme="majorHAnsi" w:hAnsiTheme="majorHAnsi" w:cstheme="majorHAnsi"/>
                <w:spacing w:val="13"/>
                <w:sz w:val="22"/>
                <w:szCs w:val="22"/>
              </w:rPr>
              <w:t xml:space="preserve"> </w:t>
            </w:r>
            <w:r w:rsidRPr="00C850B1">
              <w:rPr>
                <w:rFonts w:asciiTheme="majorHAnsi" w:hAnsiTheme="majorHAnsi" w:cstheme="majorHAnsi"/>
                <w:sz w:val="22"/>
                <w:szCs w:val="22"/>
              </w:rPr>
              <w:t>30</w:t>
            </w:r>
            <w:r w:rsidRPr="00C850B1">
              <w:rPr>
                <w:rFonts w:asciiTheme="majorHAnsi" w:hAnsiTheme="majorHAnsi" w:cstheme="majorHAnsi"/>
                <w:spacing w:val="12"/>
                <w:sz w:val="22"/>
                <w:szCs w:val="22"/>
              </w:rPr>
              <w:t xml:space="preserve"> </w:t>
            </w:r>
            <w:r w:rsidRPr="00C850B1">
              <w:rPr>
                <w:rFonts w:asciiTheme="majorHAnsi" w:hAnsiTheme="majorHAnsi" w:cstheme="majorHAnsi"/>
                <w:spacing w:val="-5"/>
                <w:sz w:val="22"/>
                <w:szCs w:val="22"/>
              </w:rPr>
              <w:t>CP</w:t>
            </w:r>
          </w:p>
        </w:tc>
        <w:tc>
          <w:tcPr>
            <w:tcW w:w="659" w:type="pct"/>
            <w:tcBorders>
              <w:top w:val="nil"/>
              <w:left w:val="nil"/>
              <w:bottom w:val="single" w:sz="4" w:space="0" w:color="auto"/>
              <w:right w:val="single" w:sz="4" w:space="0" w:color="auto"/>
            </w:tcBorders>
            <w:vAlign w:val="center"/>
          </w:tcPr>
          <w:p w14:paraId="69E0E78D"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R$303,43</w:t>
            </w:r>
          </w:p>
        </w:tc>
        <w:tc>
          <w:tcPr>
            <w:tcW w:w="765" w:type="pct"/>
            <w:tcBorders>
              <w:top w:val="nil"/>
              <w:left w:val="nil"/>
              <w:bottom w:val="single" w:sz="4" w:space="0" w:color="auto"/>
              <w:right w:val="single" w:sz="4" w:space="0" w:color="auto"/>
            </w:tcBorders>
            <w:vAlign w:val="center"/>
          </w:tcPr>
          <w:p w14:paraId="741FF9B1"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R$7.585,75</w:t>
            </w:r>
          </w:p>
        </w:tc>
      </w:tr>
      <w:tr w:rsidR="00BA3AAB" w:rsidRPr="00C850B1" w14:paraId="6D26EF01"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45D34F0A" w14:textId="48B6F72F" w:rsidR="00BA3AAB" w:rsidRPr="0020634B" w:rsidRDefault="00BA3AAB" w:rsidP="0020634B">
            <w:pPr>
              <w:pStyle w:val="TableParagraph"/>
              <w:spacing w:before="20"/>
              <w:jc w:val="center"/>
              <w:rPr>
                <w:rFonts w:asciiTheme="majorHAnsi" w:hAnsiTheme="majorHAnsi" w:cstheme="majorHAnsi"/>
                <w:bCs/>
              </w:rPr>
            </w:pPr>
            <w:r w:rsidRPr="0020634B">
              <w:rPr>
                <w:rFonts w:asciiTheme="majorHAnsi" w:hAnsiTheme="majorHAnsi" w:cstheme="majorHAnsi"/>
                <w:bCs/>
              </w:rPr>
              <w:t>121</w:t>
            </w:r>
          </w:p>
        </w:tc>
        <w:tc>
          <w:tcPr>
            <w:tcW w:w="708" w:type="pct"/>
            <w:tcBorders>
              <w:top w:val="nil"/>
              <w:left w:val="nil"/>
              <w:bottom w:val="single" w:sz="4" w:space="0" w:color="auto"/>
              <w:right w:val="single" w:sz="4" w:space="0" w:color="auto"/>
            </w:tcBorders>
            <w:shd w:val="clear" w:color="auto" w:fill="auto"/>
            <w:noWrap/>
            <w:vAlign w:val="center"/>
          </w:tcPr>
          <w:p w14:paraId="53602B4E" w14:textId="2E3591E7" w:rsidR="00BA3AAB" w:rsidRPr="0020634B" w:rsidRDefault="00BA3AAB" w:rsidP="0020634B">
            <w:pPr>
              <w:pStyle w:val="TableParagraph"/>
              <w:spacing w:before="20"/>
              <w:jc w:val="center"/>
              <w:rPr>
                <w:rFonts w:asciiTheme="majorHAnsi" w:hAnsiTheme="majorHAnsi" w:cstheme="majorHAnsi"/>
                <w:bCs/>
              </w:rPr>
            </w:pPr>
            <w:r w:rsidRPr="0020634B">
              <w:rPr>
                <w:rFonts w:asciiTheme="majorHAnsi" w:hAnsiTheme="majorHAnsi" w:cstheme="majorHAnsi"/>
                <w:bCs/>
              </w:rPr>
              <w:t>8</w:t>
            </w:r>
          </w:p>
        </w:tc>
        <w:tc>
          <w:tcPr>
            <w:tcW w:w="2494" w:type="pct"/>
            <w:tcBorders>
              <w:top w:val="nil"/>
              <w:left w:val="nil"/>
              <w:bottom w:val="single" w:sz="4" w:space="0" w:color="auto"/>
              <w:right w:val="single" w:sz="4" w:space="0" w:color="auto"/>
            </w:tcBorders>
            <w:shd w:val="clear" w:color="auto" w:fill="auto"/>
          </w:tcPr>
          <w:p w14:paraId="2B6A2847" w14:textId="77777777" w:rsidR="00BA3AAB" w:rsidRPr="00C850B1" w:rsidRDefault="00BA3AAB" w:rsidP="008656F3">
            <w:pPr>
              <w:pStyle w:val="TableParagraph"/>
              <w:spacing w:before="106"/>
              <w:ind w:left="27"/>
              <w:jc w:val="both"/>
              <w:rPr>
                <w:rFonts w:asciiTheme="majorHAnsi" w:hAnsiTheme="majorHAnsi" w:cstheme="majorHAnsi"/>
              </w:rPr>
            </w:pPr>
            <w:r w:rsidRPr="00C850B1">
              <w:rPr>
                <w:rFonts w:asciiTheme="majorHAnsi" w:hAnsiTheme="majorHAnsi" w:cstheme="majorHAnsi"/>
              </w:rPr>
              <w:t>ESOMEPRAZOL</w:t>
            </w:r>
            <w:r w:rsidRPr="00C850B1">
              <w:rPr>
                <w:rFonts w:asciiTheme="majorHAnsi" w:hAnsiTheme="majorHAnsi" w:cstheme="majorHAnsi"/>
                <w:spacing w:val="19"/>
              </w:rPr>
              <w:t xml:space="preserve"> </w:t>
            </w:r>
            <w:r w:rsidRPr="00C850B1">
              <w:rPr>
                <w:rFonts w:asciiTheme="majorHAnsi" w:hAnsiTheme="majorHAnsi" w:cstheme="majorHAnsi"/>
              </w:rPr>
              <w:t>500MG</w:t>
            </w:r>
            <w:r w:rsidRPr="00C850B1">
              <w:rPr>
                <w:rFonts w:asciiTheme="majorHAnsi" w:hAnsiTheme="majorHAnsi" w:cstheme="majorHAnsi"/>
                <w:spacing w:val="22"/>
              </w:rPr>
              <w:t xml:space="preserve"> </w:t>
            </w:r>
            <w:r w:rsidRPr="00C850B1">
              <w:rPr>
                <w:rFonts w:asciiTheme="majorHAnsi" w:hAnsiTheme="majorHAnsi" w:cstheme="majorHAnsi"/>
              </w:rPr>
              <w:t>+</w:t>
            </w:r>
            <w:r w:rsidRPr="00C850B1">
              <w:rPr>
                <w:rFonts w:asciiTheme="majorHAnsi" w:hAnsiTheme="majorHAnsi" w:cstheme="majorHAnsi"/>
                <w:spacing w:val="19"/>
              </w:rPr>
              <w:t xml:space="preserve"> </w:t>
            </w:r>
            <w:r w:rsidRPr="00C850B1">
              <w:rPr>
                <w:rFonts w:asciiTheme="majorHAnsi" w:hAnsiTheme="majorHAnsi" w:cstheme="majorHAnsi"/>
              </w:rPr>
              <w:t>CLARITROMICINA</w:t>
            </w:r>
            <w:r w:rsidRPr="00C850B1">
              <w:rPr>
                <w:rFonts w:asciiTheme="majorHAnsi" w:hAnsiTheme="majorHAnsi" w:cstheme="majorHAnsi"/>
                <w:spacing w:val="22"/>
              </w:rPr>
              <w:t xml:space="preserve"> </w:t>
            </w:r>
            <w:r w:rsidRPr="00C850B1">
              <w:rPr>
                <w:rFonts w:asciiTheme="majorHAnsi" w:hAnsiTheme="majorHAnsi" w:cstheme="majorHAnsi"/>
                <w:spacing w:val="-4"/>
              </w:rPr>
              <w:t>500MG</w:t>
            </w:r>
          </w:p>
          <w:p w14:paraId="2297F693"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z w:val="22"/>
                <w:szCs w:val="22"/>
              </w:rPr>
              <w:t>+</w:t>
            </w:r>
            <w:r w:rsidRPr="00C850B1">
              <w:rPr>
                <w:rFonts w:asciiTheme="majorHAnsi" w:hAnsiTheme="majorHAnsi" w:cstheme="majorHAnsi"/>
                <w:spacing w:val="11"/>
                <w:sz w:val="22"/>
                <w:szCs w:val="22"/>
              </w:rPr>
              <w:t xml:space="preserve"> </w:t>
            </w:r>
            <w:r w:rsidRPr="00C850B1">
              <w:rPr>
                <w:rFonts w:asciiTheme="majorHAnsi" w:hAnsiTheme="majorHAnsi" w:cstheme="majorHAnsi"/>
                <w:sz w:val="22"/>
                <w:szCs w:val="22"/>
              </w:rPr>
              <w:t>AMOXICILINA</w:t>
            </w:r>
            <w:r w:rsidRPr="00C850B1">
              <w:rPr>
                <w:rFonts w:asciiTheme="majorHAnsi" w:hAnsiTheme="majorHAnsi" w:cstheme="majorHAnsi"/>
                <w:spacing w:val="14"/>
                <w:sz w:val="22"/>
                <w:szCs w:val="22"/>
              </w:rPr>
              <w:t xml:space="preserve"> </w:t>
            </w:r>
            <w:r w:rsidRPr="00C850B1">
              <w:rPr>
                <w:rFonts w:asciiTheme="majorHAnsi" w:hAnsiTheme="majorHAnsi" w:cstheme="majorHAnsi"/>
                <w:sz w:val="22"/>
                <w:szCs w:val="22"/>
              </w:rPr>
              <w:t>TRI-HIDRATA</w:t>
            </w:r>
            <w:r w:rsidRPr="00C850B1">
              <w:rPr>
                <w:rFonts w:asciiTheme="majorHAnsi" w:hAnsiTheme="majorHAnsi" w:cstheme="majorHAnsi"/>
                <w:spacing w:val="13"/>
                <w:sz w:val="22"/>
                <w:szCs w:val="22"/>
              </w:rPr>
              <w:t xml:space="preserve"> </w:t>
            </w:r>
            <w:r w:rsidRPr="00C850B1">
              <w:rPr>
                <w:rFonts w:asciiTheme="majorHAnsi" w:hAnsiTheme="majorHAnsi" w:cstheme="majorHAnsi"/>
                <w:sz w:val="22"/>
                <w:szCs w:val="22"/>
              </w:rPr>
              <w:t>20MG</w:t>
            </w:r>
            <w:r w:rsidRPr="00C850B1">
              <w:rPr>
                <w:rFonts w:asciiTheme="majorHAnsi" w:hAnsiTheme="majorHAnsi" w:cstheme="majorHAnsi"/>
                <w:spacing w:val="13"/>
                <w:sz w:val="22"/>
                <w:szCs w:val="22"/>
              </w:rPr>
              <w:t xml:space="preserve"> </w:t>
            </w:r>
            <w:r w:rsidRPr="00C850B1">
              <w:rPr>
                <w:rFonts w:asciiTheme="majorHAnsi" w:hAnsiTheme="majorHAnsi" w:cstheme="majorHAnsi"/>
                <w:sz w:val="22"/>
                <w:szCs w:val="22"/>
              </w:rPr>
              <w:t>C/</w:t>
            </w:r>
            <w:r w:rsidRPr="00C850B1">
              <w:rPr>
                <w:rFonts w:asciiTheme="majorHAnsi" w:hAnsiTheme="majorHAnsi" w:cstheme="majorHAnsi"/>
                <w:spacing w:val="12"/>
                <w:sz w:val="22"/>
                <w:szCs w:val="22"/>
              </w:rPr>
              <w:t xml:space="preserve"> </w:t>
            </w:r>
            <w:r w:rsidRPr="00C850B1">
              <w:rPr>
                <w:rFonts w:asciiTheme="majorHAnsi" w:hAnsiTheme="majorHAnsi" w:cstheme="majorHAnsi"/>
                <w:sz w:val="22"/>
                <w:szCs w:val="22"/>
              </w:rPr>
              <w:t>84</w:t>
            </w:r>
            <w:r w:rsidRPr="00C850B1">
              <w:rPr>
                <w:rFonts w:asciiTheme="majorHAnsi" w:hAnsiTheme="majorHAnsi" w:cstheme="majorHAnsi"/>
                <w:spacing w:val="12"/>
                <w:sz w:val="22"/>
                <w:szCs w:val="22"/>
              </w:rPr>
              <w:t xml:space="preserve"> </w:t>
            </w:r>
            <w:r w:rsidRPr="00C850B1">
              <w:rPr>
                <w:rFonts w:asciiTheme="majorHAnsi" w:hAnsiTheme="majorHAnsi" w:cstheme="majorHAnsi"/>
                <w:spacing w:val="-5"/>
                <w:sz w:val="22"/>
                <w:szCs w:val="22"/>
              </w:rPr>
              <w:t>CP</w:t>
            </w:r>
          </w:p>
        </w:tc>
        <w:tc>
          <w:tcPr>
            <w:tcW w:w="659" w:type="pct"/>
            <w:tcBorders>
              <w:top w:val="nil"/>
              <w:left w:val="nil"/>
              <w:bottom w:val="single" w:sz="4" w:space="0" w:color="auto"/>
              <w:right w:val="single" w:sz="4" w:space="0" w:color="auto"/>
            </w:tcBorders>
            <w:vAlign w:val="center"/>
          </w:tcPr>
          <w:p w14:paraId="3ADB2385"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R$336,04</w:t>
            </w:r>
          </w:p>
        </w:tc>
        <w:tc>
          <w:tcPr>
            <w:tcW w:w="765" w:type="pct"/>
            <w:tcBorders>
              <w:top w:val="nil"/>
              <w:left w:val="nil"/>
              <w:bottom w:val="single" w:sz="4" w:space="0" w:color="auto"/>
              <w:right w:val="single" w:sz="4" w:space="0" w:color="auto"/>
            </w:tcBorders>
            <w:vAlign w:val="center"/>
          </w:tcPr>
          <w:p w14:paraId="03EE6F0D"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R$2.688,32</w:t>
            </w:r>
          </w:p>
        </w:tc>
      </w:tr>
      <w:tr w:rsidR="00BA3AAB" w:rsidRPr="00C850B1" w14:paraId="44D847D4"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09ABFCCB"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122</w:t>
            </w:r>
          </w:p>
        </w:tc>
        <w:tc>
          <w:tcPr>
            <w:tcW w:w="708" w:type="pct"/>
            <w:tcBorders>
              <w:top w:val="nil"/>
              <w:left w:val="nil"/>
              <w:bottom w:val="single" w:sz="4" w:space="0" w:color="auto"/>
              <w:right w:val="single" w:sz="4" w:space="0" w:color="auto"/>
            </w:tcBorders>
            <w:shd w:val="clear" w:color="auto" w:fill="auto"/>
            <w:noWrap/>
            <w:vAlign w:val="center"/>
          </w:tcPr>
          <w:p w14:paraId="260D9BF0"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4</w:t>
            </w:r>
          </w:p>
        </w:tc>
        <w:tc>
          <w:tcPr>
            <w:tcW w:w="2494" w:type="pct"/>
            <w:tcBorders>
              <w:top w:val="nil"/>
              <w:left w:val="nil"/>
              <w:bottom w:val="single" w:sz="4" w:space="0" w:color="auto"/>
              <w:right w:val="single" w:sz="4" w:space="0" w:color="auto"/>
            </w:tcBorders>
            <w:shd w:val="clear" w:color="auto" w:fill="auto"/>
          </w:tcPr>
          <w:p w14:paraId="732415C2"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z w:val="22"/>
                <w:szCs w:val="22"/>
              </w:rPr>
              <w:t>ESOMEPRAZOL</w:t>
            </w:r>
            <w:r w:rsidRPr="00C850B1">
              <w:rPr>
                <w:rFonts w:asciiTheme="majorHAnsi" w:hAnsiTheme="majorHAnsi" w:cstheme="majorHAnsi"/>
                <w:spacing w:val="12"/>
                <w:sz w:val="22"/>
                <w:szCs w:val="22"/>
              </w:rPr>
              <w:t xml:space="preserve"> </w:t>
            </w:r>
            <w:r w:rsidRPr="00C850B1">
              <w:rPr>
                <w:rFonts w:asciiTheme="majorHAnsi" w:hAnsiTheme="majorHAnsi" w:cstheme="majorHAnsi"/>
                <w:sz w:val="22"/>
                <w:szCs w:val="22"/>
              </w:rPr>
              <w:t>MAGNÉSIO</w:t>
            </w:r>
            <w:r w:rsidRPr="00C850B1">
              <w:rPr>
                <w:rFonts w:asciiTheme="majorHAnsi" w:hAnsiTheme="majorHAnsi" w:cstheme="majorHAnsi"/>
                <w:spacing w:val="13"/>
                <w:sz w:val="22"/>
                <w:szCs w:val="22"/>
              </w:rPr>
              <w:t xml:space="preserve"> </w:t>
            </w:r>
            <w:r w:rsidRPr="00C850B1">
              <w:rPr>
                <w:rFonts w:asciiTheme="majorHAnsi" w:hAnsiTheme="majorHAnsi" w:cstheme="majorHAnsi"/>
                <w:sz w:val="22"/>
                <w:szCs w:val="22"/>
              </w:rPr>
              <w:t>20</w:t>
            </w:r>
            <w:r w:rsidRPr="00C850B1">
              <w:rPr>
                <w:rFonts w:asciiTheme="majorHAnsi" w:hAnsiTheme="majorHAnsi" w:cstheme="majorHAnsi"/>
                <w:spacing w:val="12"/>
                <w:sz w:val="22"/>
                <w:szCs w:val="22"/>
              </w:rPr>
              <w:t xml:space="preserve"> </w:t>
            </w:r>
            <w:r w:rsidRPr="00C850B1">
              <w:rPr>
                <w:rFonts w:asciiTheme="majorHAnsi" w:hAnsiTheme="majorHAnsi" w:cstheme="majorHAnsi"/>
                <w:sz w:val="22"/>
                <w:szCs w:val="22"/>
              </w:rPr>
              <w:t>MG</w:t>
            </w:r>
            <w:r w:rsidRPr="00C850B1">
              <w:rPr>
                <w:rFonts w:asciiTheme="majorHAnsi" w:hAnsiTheme="majorHAnsi" w:cstheme="majorHAnsi"/>
                <w:spacing w:val="13"/>
                <w:sz w:val="22"/>
                <w:szCs w:val="22"/>
              </w:rPr>
              <w:t xml:space="preserve"> </w:t>
            </w:r>
            <w:r w:rsidRPr="00C850B1">
              <w:rPr>
                <w:rFonts w:asciiTheme="majorHAnsi" w:hAnsiTheme="majorHAnsi" w:cstheme="majorHAnsi"/>
                <w:sz w:val="22"/>
                <w:szCs w:val="22"/>
              </w:rPr>
              <w:t>C/</w:t>
            </w:r>
            <w:r w:rsidRPr="00C850B1">
              <w:rPr>
                <w:rFonts w:asciiTheme="majorHAnsi" w:hAnsiTheme="majorHAnsi" w:cstheme="majorHAnsi"/>
                <w:spacing w:val="12"/>
                <w:sz w:val="22"/>
                <w:szCs w:val="22"/>
              </w:rPr>
              <w:t xml:space="preserve"> </w:t>
            </w:r>
            <w:r w:rsidRPr="00C850B1">
              <w:rPr>
                <w:rFonts w:asciiTheme="majorHAnsi" w:hAnsiTheme="majorHAnsi" w:cstheme="majorHAnsi"/>
                <w:sz w:val="22"/>
                <w:szCs w:val="22"/>
              </w:rPr>
              <w:t>28</w:t>
            </w:r>
            <w:r w:rsidRPr="00C850B1">
              <w:rPr>
                <w:rFonts w:asciiTheme="majorHAnsi" w:hAnsiTheme="majorHAnsi" w:cstheme="majorHAnsi"/>
                <w:spacing w:val="12"/>
                <w:sz w:val="22"/>
                <w:szCs w:val="22"/>
              </w:rPr>
              <w:t xml:space="preserve"> </w:t>
            </w:r>
            <w:r w:rsidRPr="00C850B1">
              <w:rPr>
                <w:rFonts w:asciiTheme="majorHAnsi" w:hAnsiTheme="majorHAnsi" w:cstheme="majorHAnsi"/>
                <w:spacing w:val="-5"/>
                <w:sz w:val="22"/>
                <w:szCs w:val="22"/>
              </w:rPr>
              <w:t>CP</w:t>
            </w:r>
          </w:p>
        </w:tc>
        <w:tc>
          <w:tcPr>
            <w:tcW w:w="659" w:type="pct"/>
            <w:tcBorders>
              <w:top w:val="nil"/>
              <w:left w:val="nil"/>
              <w:bottom w:val="single" w:sz="4" w:space="0" w:color="auto"/>
              <w:right w:val="single" w:sz="4" w:space="0" w:color="auto"/>
            </w:tcBorders>
            <w:vAlign w:val="center"/>
          </w:tcPr>
          <w:p w14:paraId="4A63AFEF"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R$109,65</w:t>
            </w:r>
          </w:p>
        </w:tc>
        <w:tc>
          <w:tcPr>
            <w:tcW w:w="765" w:type="pct"/>
            <w:tcBorders>
              <w:top w:val="nil"/>
              <w:left w:val="nil"/>
              <w:bottom w:val="single" w:sz="4" w:space="0" w:color="auto"/>
              <w:right w:val="single" w:sz="4" w:space="0" w:color="auto"/>
            </w:tcBorders>
            <w:vAlign w:val="center"/>
          </w:tcPr>
          <w:p w14:paraId="6D61326C"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R$438,60</w:t>
            </w:r>
          </w:p>
        </w:tc>
      </w:tr>
      <w:tr w:rsidR="00BA3AAB" w:rsidRPr="00C850B1" w14:paraId="68C25FE2"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38486DC0"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123</w:t>
            </w:r>
          </w:p>
        </w:tc>
        <w:tc>
          <w:tcPr>
            <w:tcW w:w="708" w:type="pct"/>
            <w:tcBorders>
              <w:top w:val="nil"/>
              <w:left w:val="nil"/>
              <w:bottom w:val="single" w:sz="4" w:space="0" w:color="auto"/>
              <w:right w:val="single" w:sz="4" w:space="0" w:color="auto"/>
            </w:tcBorders>
            <w:shd w:val="clear" w:color="auto" w:fill="auto"/>
            <w:noWrap/>
            <w:vAlign w:val="center"/>
          </w:tcPr>
          <w:p w14:paraId="4DA74181"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20</w:t>
            </w:r>
          </w:p>
        </w:tc>
        <w:tc>
          <w:tcPr>
            <w:tcW w:w="2494" w:type="pct"/>
            <w:tcBorders>
              <w:top w:val="nil"/>
              <w:left w:val="nil"/>
              <w:bottom w:val="single" w:sz="4" w:space="0" w:color="auto"/>
              <w:right w:val="single" w:sz="4" w:space="0" w:color="auto"/>
            </w:tcBorders>
            <w:shd w:val="clear" w:color="auto" w:fill="auto"/>
          </w:tcPr>
          <w:p w14:paraId="2488DB24"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z w:val="22"/>
                <w:szCs w:val="22"/>
              </w:rPr>
              <w:t>ESOMEPRAZOL</w:t>
            </w:r>
            <w:r w:rsidRPr="00C850B1">
              <w:rPr>
                <w:rFonts w:asciiTheme="majorHAnsi" w:hAnsiTheme="majorHAnsi" w:cstheme="majorHAnsi"/>
                <w:spacing w:val="12"/>
                <w:sz w:val="22"/>
                <w:szCs w:val="22"/>
              </w:rPr>
              <w:t xml:space="preserve"> </w:t>
            </w:r>
            <w:r w:rsidRPr="00C850B1">
              <w:rPr>
                <w:rFonts w:asciiTheme="majorHAnsi" w:hAnsiTheme="majorHAnsi" w:cstheme="majorHAnsi"/>
                <w:sz w:val="22"/>
                <w:szCs w:val="22"/>
              </w:rPr>
              <w:t>MAGNÉSIO</w:t>
            </w:r>
            <w:r w:rsidRPr="00C850B1">
              <w:rPr>
                <w:rFonts w:asciiTheme="majorHAnsi" w:hAnsiTheme="majorHAnsi" w:cstheme="majorHAnsi"/>
                <w:spacing w:val="13"/>
                <w:sz w:val="22"/>
                <w:szCs w:val="22"/>
              </w:rPr>
              <w:t xml:space="preserve"> </w:t>
            </w:r>
            <w:r w:rsidRPr="00C850B1">
              <w:rPr>
                <w:rFonts w:asciiTheme="majorHAnsi" w:hAnsiTheme="majorHAnsi" w:cstheme="majorHAnsi"/>
                <w:sz w:val="22"/>
                <w:szCs w:val="22"/>
              </w:rPr>
              <w:t>40</w:t>
            </w:r>
            <w:r w:rsidRPr="00C850B1">
              <w:rPr>
                <w:rFonts w:asciiTheme="majorHAnsi" w:hAnsiTheme="majorHAnsi" w:cstheme="majorHAnsi"/>
                <w:spacing w:val="12"/>
                <w:sz w:val="22"/>
                <w:szCs w:val="22"/>
              </w:rPr>
              <w:t xml:space="preserve"> </w:t>
            </w:r>
            <w:r w:rsidRPr="00C850B1">
              <w:rPr>
                <w:rFonts w:asciiTheme="majorHAnsi" w:hAnsiTheme="majorHAnsi" w:cstheme="majorHAnsi"/>
                <w:sz w:val="22"/>
                <w:szCs w:val="22"/>
              </w:rPr>
              <w:t>MG</w:t>
            </w:r>
            <w:r w:rsidRPr="00C850B1">
              <w:rPr>
                <w:rFonts w:asciiTheme="majorHAnsi" w:hAnsiTheme="majorHAnsi" w:cstheme="majorHAnsi"/>
                <w:spacing w:val="13"/>
                <w:sz w:val="22"/>
                <w:szCs w:val="22"/>
              </w:rPr>
              <w:t xml:space="preserve"> </w:t>
            </w:r>
            <w:r w:rsidRPr="00C850B1">
              <w:rPr>
                <w:rFonts w:asciiTheme="majorHAnsi" w:hAnsiTheme="majorHAnsi" w:cstheme="majorHAnsi"/>
                <w:sz w:val="22"/>
                <w:szCs w:val="22"/>
              </w:rPr>
              <w:t>C/</w:t>
            </w:r>
            <w:r w:rsidRPr="00C850B1">
              <w:rPr>
                <w:rFonts w:asciiTheme="majorHAnsi" w:hAnsiTheme="majorHAnsi" w:cstheme="majorHAnsi"/>
                <w:spacing w:val="12"/>
                <w:sz w:val="22"/>
                <w:szCs w:val="22"/>
              </w:rPr>
              <w:t xml:space="preserve"> </w:t>
            </w:r>
            <w:r w:rsidRPr="00C850B1">
              <w:rPr>
                <w:rFonts w:asciiTheme="majorHAnsi" w:hAnsiTheme="majorHAnsi" w:cstheme="majorHAnsi"/>
                <w:sz w:val="22"/>
                <w:szCs w:val="22"/>
              </w:rPr>
              <w:t>28</w:t>
            </w:r>
            <w:r w:rsidRPr="00C850B1">
              <w:rPr>
                <w:rFonts w:asciiTheme="majorHAnsi" w:hAnsiTheme="majorHAnsi" w:cstheme="majorHAnsi"/>
                <w:spacing w:val="12"/>
                <w:sz w:val="22"/>
                <w:szCs w:val="22"/>
              </w:rPr>
              <w:t xml:space="preserve"> </w:t>
            </w:r>
            <w:r w:rsidRPr="00C850B1">
              <w:rPr>
                <w:rFonts w:asciiTheme="majorHAnsi" w:hAnsiTheme="majorHAnsi" w:cstheme="majorHAnsi"/>
                <w:spacing w:val="-5"/>
                <w:sz w:val="22"/>
                <w:szCs w:val="22"/>
              </w:rPr>
              <w:t>CP</w:t>
            </w:r>
          </w:p>
        </w:tc>
        <w:tc>
          <w:tcPr>
            <w:tcW w:w="659" w:type="pct"/>
            <w:tcBorders>
              <w:top w:val="nil"/>
              <w:left w:val="nil"/>
              <w:bottom w:val="single" w:sz="4" w:space="0" w:color="auto"/>
              <w:right w:val="single" w:sz="4" w:space="0" w:color="auto"/>
            </w:tcBorders>
            <w:vAlign w:val="center"/>
          </w:tcPr>
          <w:p w14:paraId="314BAF6C"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R$195,26</w:t>
            </w:r>
          </w:p>
        </w:tc>
        <w:tc>
          <w:tcPr>
            <w:tcW w:w="765" w:type="pct"/>
            <w:tcBorders>
              <w:top w:val="nil"/>
              <w:left w:val="nil"/>
              <w:bottom w:val="single" w:sz="4" w:space="0" w:color="auto"/>
              <w:right w:val="single" w:sz="4" w:space="0" w:color="auto"/>
            </w:tcBorders>
            <w:vAlign w:val="center"/>
          </w:tcPr>
          <w:p w14:paraId="3F9596AE"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R$3.905,20</w:t>
            </w:r>
          </w:p>
        </w:tc>
      </w:tr>
      <w:tr w:rsidR="00BA3AAB" w:rsidRPr="00C850B1" w14:paraId="34773581"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03E556AB"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124</w:t>
            </w:r>
          </w:p>
        </w:tc>
        <w:tc>
          <w:tcPr>
            <w:tcW w:w="708" w:type="pct"/>
            <w:tcBorders>
              <w:top w:val="nil"/>
              <w:left w:val="nil"/>
              <w:bottom w:val="single" w:sz="4" w:space="0" w:color="auto"/>
              <w:right w:val="single" w:sz="4" w:space="0" w:color="auto"/>
            </w:tcBorders>
            <w:shd w:val="clear" w:color="auto" w:fill="auto"/>
            <w:noWrap/>
            <w:vAlign w:val="center"/>
          </w:tcPr>
          <w:p w14:paraId="103A9160"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4</w:t>
            </w:r>
          </w:p>
        </w:tc>
        <w:tc>
          <w:tcPr>
            <w:tcW w:w="2494" w:type="pct"/>
            <w:tcBorders>
              <w:top w:val="nil"/>
              <w:left w:val="nil"/>
              <w:bottom w:val="single" w:sz="4" w:space="0" w:color="auto"/>
              <w:right w:val="single" w:sz="4" w:space="0" w:color="auto"/>
            </w:tcBorders>
            <w:shd w:val="clear" w:color="auto" w:fill="auto"/>
          </w:tcPr>
          <w:p w14:paraId="31E7CCA5"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pacing w:val="-2"/>
                <w:w w:val="105"/>
                <w:sz w:val="22"/>
                <w:szCs w:val="22"/>
              </w:rPr>
              <w:t>ESPIROLACTONA</w:t>
            </w:r>
            <w:r w:rsidRPr="00C850B1">
              <w:rPr>
                <w:rFonts w:asciiTheme="majorHAnsi" w:hAnsiTheme="majorHAnsi" w:cstheme="majorHAnsi"/>
                <w:spacing w:val="-3"/>
                <w:w w:val="105"/>
                <w:sz w:val="22"/>
                <w:szCs w:val="22"/>
              </w:rPr>
              <w:t xml:space="preserve"> </w:t>
            </w:r>
            <w:r w:rsidRPr="00C850B1">
              <w:rPr>
                <w:rFonts w:asciiTheme="majorHAnsi" w:hAnsiTheme="majorHAnsi" w:cstheme="majorHAnsi"/>
                <w:spacing w:val="-2"/>
                <w:w w:val="105"/>
                <w:sz w:val="22"/>
                <w:szCs w:val="22"/>
              </w:rPr>
              <w:t>100</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2"/>
                <w:w w:val="105"/>
                <w:sz w:val="22"/>
                <w:szCs w:val="22"/>
              </w:rPr>
              <w:t>MG</w:t>
            </w:r>
            <w:r w:rsidRPr="00C850B1">
              <w:rPr>
                <w:rFonts w:asciiTheme="majorHAnsi" w:hAnsiTheme="majorHAnsi" w:cstheme="majorHAnsi"/>
                <w:spacing w:val="-3"/>
                <w:w w:val="105"/>
                <w:sz w:val="22"/>
                <w:szCs w:val="22"/>
              </w:rPr>
              <w:t xml:space="preserve"> </w:t>
            </w:r>
            <w:r w:rsidRPr="00C850B1">
              <w:rPr>
                <w:rFonts w:asciiTheme="majorHAnsi" w:hAnsiTheme="majorHAnsi" w:cstheme="majorHAnsi"/>
                <w:spacing w:val="-2"/>
                <w:w w:val="105"/>
                <w:sz w:val="22"/>
                <w:szCs w:val="22"/>
              </w:rPr>
              <w:t>C/</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2"/>
                <w:w w:val="105"/>
                <w:sz w:val="22"/>
                <w:szCs w:val="22"/>
              </w:rPr>
              <w:t>30</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7"/>
                <w:w w:val="105"/>
                <w:sz w:val="22"/>
                <w:szCs w:val="22"/>
              </w:rPr>
              <w:t>CP</w:t>
            </w:r>
          </w:p>
        </w:tc>
        <w:tc>
          <w:tcPr>
            <w:tcW w:w="659" w:type="pct"/>
            <w:tcBorders>
              <w:top w:val="nil"/>
              <w:left w:val="nil"/>
              <w:bottom w:val="single" w:sz="4" w:space="0" w:color="auto"/>
              <w:right w:val="single" w:sz="4" w:space="0" w:color="auto"/>
            </w:tcBorders>
            <w:vAlign w:val="center"/>
          </w:tcPr>
          <w:p w14:paraId="24A29555"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R$57,09</w:t>
            </w:r>
          </w:p>
        </w:tc>
        <w:tc>
          <w:tcPr>
            <w:tcW w:w="765" w:type="pct"/>
            <w:tcBorders>
              <w:top w:val="nil"/>
              <w:left w:val="nil"/>
              <w:bottom w:val="single" w:sz="4" w:space="0" w:color="auto"/>
              <w:right w:val="single" w:sz="4" w:space="0" w:color="auto"/>
            </w:tcBorders>
            <w:vAlign w:val="center"/>
          </w:tcPr>
          <w:p w14:paraId="0C47AAFC"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R$228,36</w:t>
            </w:r>
          </w:p>
        </w:tc>
      </w:tr>
      <w:tr w:rsidR="00BA3AAB" w:rsidRPr="00C850B1" w14:paraId="67619C76"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5C4C52EE"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125</w:t>
            </w:r>
          </w:p>
        </w:tc>
        <w:tc>
          <w:tcPr>
            <w:tcW w:w="708" w:type="pct"/>
            <w:tcBorders>
              <w:top w:val="nil"/>
              <w:left w:val="nil"/>
              <w:bottom w:val="single" w:sz="4" w:space="0" w:color="auto"/>
              <w:right w:val="single" w:sz="4" w:space="0" w:color="auto"/>
            </w:tcBorders>
            <w:shd w:val="clear" w:color="auto" w:fill="auto"/>
            <w:noWrap/>
            <w:vAlign w:val="center"/>
          </w:tcPr>
          <w:p w14:paraId="77164FB8"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5</w:t>
            </w:r>
          </w:p>
        </w:tc>
        <w:tc>
          <w:tcPr>
            <w:tcW w:w="2494" w:type="pct"/>
            <w:tcBorders>
              <w:top w:val="nil"/>
              <w:left w:val="nil"/>
              <w:bottom w:val="single" w:sz="4" w:space="0" w:color="auto"/>
              <w:right w:val="single" w:sz="4" w:space="0" w:color="auto"/>
            </w:tcBorders>
            <w:shd w:val="clear" w:color="auto" w:fill="auto"/>
          </w:tcPr>
          <w:p w14:paraId="2DFD4F30"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w w:val="105"/>
                <w:sz w:val="22"/>
                <w:szCs w:val="22"/>
              </w:rPr>
              <w:t>ESPIROLACTONA</w:t>
            </w:r>
            <w:r w:rsidRPr="00C850B1">
              <w:rPr>
                <w:rFonts w:asciiTheme="majorHAnsi" w:hAnsiTheme="majorHAnsi" w:cstheme="majorHAnsi"/>
                <w:spacing w:val="-12"/>
                <w:w w:val="105"/>
                <w:sz w:val="22"/>
                <w:szCs w:val="22"/>
              </w:rPr>
              <w:t xml:space="preserve"> </w:t>
            </w:r>
            <w:r w:rsidRPr="00C850B1">
              <w:rPr>
                <w:rFonts w:asciiTheme="majorHAnsi" w:hAnsiTheme="majorHAnsi" w:cstheme="majorHAnsi"/>
                <w:w w:val="105"/>
                <w:sz w:val="22"/>
                <w:szCs w:val="22"/>
              </w:rPr>
              <w:t>50</w:t>
            </w:r>
            <w:r w:rsidRPr="00C850B1">
              <w:rPr>
                <w:rFonts w:asciiTheme="majorHAnsi" w:hAnsiTheme="majorHAnsi" w:cstheme="majorHAnsi"/>
                <w:spacing w:val="-12"/>
                <w:w w:val="105"/>
                <w:sz w:val="22"/>
                <w:szCs w:val="22"/>
              </w:rPr>
              <w:t xml:space="preserve"> </w:t>
            </w:r>
            <w:r w:rsidRPr="00C850B1">
              <w:rPr>
                <w:rFonts w:asciiTheme="majorHAnsi" w:hAnsiTheme="majorHAnsi" w:cstheme="majorHAnsi"/>
                <w:w w:val="105"/>
                <w:sz w:val="22"/>
                <w:szCs w:val="22"/>
              </w:rPr>
              <w:t>MG</w:t>
            </w:r>
            <w:r w:rsidRPr="00C850B1">
              <w:rPr>
                <w:rFonts w:asciiTheme="majorHAnsi" w:hAnsiTheme="majorHAnsi" w:cstheme="majorHAnsi"/>
                <w:spacing w:val="-11"/>
                <w:w w:val="105"/>
                <w:sz w:val="22"/>
                <w:szCs w:val="22"/>
              </w:rPr>
              <w:t xml:space="preserve"> </w:t>
            </w:r>
            <w:r w:rsidRPr="00C850B1">
              <w:rPr>
                <w:rFonts w:asciiTheme="majorHAnsi" w:hAnsiTheme="majorHAnsi" w:cstheme="majorHAnsi"/>
                <w:w w:val="105"/>
                <w:sz w:val="22"/>
                <w:szCs w:val="22"/>
              </w:rPr>
              <w:t>C/</w:t>
            </w:r>
            <w:r w:rsidRPr="00C850B1">
              <w:rPr>
                <w:rFonts w:asciiTheme="majorHAnsi" w:hAnsiTheme="majorHAnsi" w:cstheme="majorHAnsi"/>
                <w:spacing w:val="-12"/>
                <w:w w:val="105"/>
                <w:sz w:val="22"/>
                <w:szCs w:val="22"/>
              </w:rPr>
              <w:t xml:space="preserve"> </w:t>
            </w:r>
            <w:r w:rsidRPr="00C850B1">
              <w:rPr>
                <w:rFonts w:asciiTheme="majorHAnsi" w:hAnsiTheme="majorHAnsi" w:cstheme="majorHAnsi"/>
                <w:w w:val="105"/>
                <w:sz w:val="22"/>
                <w:szCs w:val="22"/>
              </w:rPr>
              <w:t>30</w:t>
            </w:r>
            <w:r w:rsidRPr="00C850B1">
              <w:rPr>
                <w:rFonts w:asciiTheme="majorHAnsi" w:hAnsiTheme="majorHAnsi" w:cstheme="majorHAnsi"/>
                <w:spacing w:val="-11"/>
                <w:w w:val="105"/>
                <w:sz w:val="22"/>
                <w:szCs w:val="22"/>
              </w:rPr>
              <w:t xml:space="preserve"> </w:t>
            </w:r>
            <w:r w:rsidRPr="00C850B1">
              <w:rPr>
                <w:rFonts w:asciiTheme="majorHAnsi" w:hAnsiTheme="majorHAnsi" w:cstheme="majorHAnsi"/>
                <w:spacing w:val="-5"/>
                <w:w w:val="105"/>
                <w:sz w:val="22"/>
                <w:szCs w:val="22"/>
              </w:rPr>
              <w:t>CP</w:t>
            </w:r>
          </w:p>
        </w:tc>
        <w:tc>
          <w:tcPr>
            <w:tcW w:w="659" w:type="pct"/>
            <w:tcBorders>
              <w:top w:val="nil"/>
              <w:left w:val="nil"/>
              <w:bottom w:val="single" w:sz="4" w:space="0" w:color="auto"/>
              <w:right w:val="single" w:sz="4" w:space="0" w:color="auto"/>
            </w:tcBorders>
            <w:vAlign w:val="center"/>
          </w:tcPr>
          <w:p w14:paraId="69D3BC53"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R$43,95</w:t>
            </w:r>
          </w:p>
        </w:tc>
        <w:tc>
          <w:tcPr>
            <w:tcW w:w="765" w:type="pct"/>
            <w:tcBorders>
              <w:top w:val="nil"/>
              <w:left w:val="nil"/>
              <w:bottom w:val="single" w:sz="4" w:space="0" w:color="auto"/>
              <w:right w:val="single" w:sz="4" w:space="0" w:color="auto"/>
            </w:tcBorders>
            <w:vAlign w:val="center"/>
          </w:tcPr>
          <w:p w14:paraId="7AECBED3"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R$219,75</w:t>
            </w:r>
          </w:p>
        </w:tc>
      </w:tr>
      <w:tr w:rsidR="00BA3AAB" w:rsidRPr="00C850B1" w14:paraId="33674351"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26BC45CB"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126</w:t>
            </w:r>
          </w:p>
        </w:tc>
        <w:tc>
          <w:tcPr>
            <w:tcW w:w="708" w:type="pct"/>
            <w:tcBorders>
              <w:top w:val="nil"/>
              <w:left w:val="nil"/>
              <w:bottom w:val="single" w:sz="4" w:space="0" w:color="auto"/>
              <w:right w:val="single" w:sz="4" w:space="0" w:color="auto"/>
            </w:tcBorders>
            <w:shd w:val="clear" w:color="auto" w:fill="auto"/>
            <w:noWrap/>
            <w:vAlign w:val="center"/>
          </w:tcPr>
          <w:p w14:paraId="1FCE37F1"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6</w:t>
            </w:r>
          </w:p>
        </w:tc>
        <w:tc>
          <w:tcPr>
            <w:tcW w:w="2494" w:type="pct"/>
            <w:tcBorders>
              <w:top w:val="nil"/>
              <w:left w:val="nil"/>
              <w:bottom w:val="single" w:sz="4" w:space="0" w:color="auto"/>
              <w:right w:val="single" w:sz="4" w:space="0" w:color="auto"/>
            </w:tcBorders>
            <w:shd w:val="clear" w:color="auto" w:fill="auto"/>
          </w:tcPr>
          <w:p w14:paraId="4544DF0F"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z w:val="22"/>
                <w:szCs w:val="22"/>
              </w:rPr>
              <w:t>ETODOLACO</w:t>
            </w:r>
            <w:r w:rsidRPr="00C850B1">
              <w:rPr>
                <w:rFonts w:asciiTheme="majorHAnsi" w:hAnsiTheme="majorHAnsi" w:cstheme="majorHAnsi"/>
                <w:spacing w:val="17"/>
                <w:sz w:val="22"/>
                <w:szCs w:val="22"/>
              </w:rPr>
              <w:t xml:space="preserve"> </w:t>
            </w:r>
            <w:r w:rsidRPr="00C850B1">
              <w:rPr>
                <w:rFonts w:asciiTheme="majorHAnsi" w:hAnsiTheme="majorHAnsi" w:cstheme="majorHAnsi"/>
                <w:sz w:val="22"/>
                <w:szCs w:val="22"/>
              </w:rPr>
              <w:t>400MG</w:t>
            </w:r>
            <w:r w:rsidRPr="00C850B1">
              <w:rPr>
                <w:rFonts w:asciiTheme="majorHAnsi" w:hAnsiTheme="majorHAnsi" w:cstheme="majorHAnsi"/>
                <w:spacing w:val="17"/>
                <w:sz w:val="22"/>
                <w:szCs w:val="22"/>
              </w:rPr>
              <w:t xml:space="preserve"> </w:t>
            </w:r>
            <w:r w:rsidRPr="00C850B1">
              <w:rPr>
                <w:rFonts w:asciiTheme="majorHAnsi" w:hAnsiTheme="majorHAnsi" w:cstheme="majorHAnsi"/>
                <w:sz w:val="22"/>
                <w:szCs w:val="22"/>
              </w:rPr>
              <w:t>C/10</w:t>
            </w:r>
            <w:r w:rsidRPr="00C850B1">
              <w:rPr>
                <w:rFonts w:asciiTheme="majorHAnsi" w:hAnsiTheme="majorHAnsi" w:cstheme="majorHAnsi"/>
                <w:spacing w:val="16"/>
                <w:sz w:val="22"/>
                <w:szCs w:val="22"/>
              </w:rPr>
              <w:t xml:space="preserve"> </w:t>
            </w:r>
            <w:r w:rsidRPr="00C850B1">
              <w:rPr>
                <w:rFonts w:asciiTheme="majorHAnsi" w:hAnsiTheme="majorHAnsi" w:cstheme="majorHAnsi"/>
                <w:spacing w:val="-5"/>
                <w:sz w:val="22"/>
                <w:szCs w:val="22"/>
              </w:rPr>
              <w:t>CP</w:t>
            </w:r>
          </w:p>
        </w:tc>
        <w:tc>
          <w:tcPr>
            <w:tcW w:w="659" w:type="pct"/>
            <w:tcBorders>
              <w:top w:val="nil"/>
              <w:left w:val="nil"/>
              <w:bottom w:val="single" w:sz="4" w:space="0" w:color="auto"/>
              <w:right w:val="single" w:sz="4" w:space="0" w:color="auto"/>
            </w:tcBorders>
            <w:vAlign w:val="center"/>
          </w:tcPr>
          <w:p w14:paraId="7E2E195D"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R$24,12</w:t>
            </w:r>
          </w:p>
        </w:tc>
        <w:tc>
          <w:tcPr>
            <w:tcW w:w="765" w:type="pct"/>
            <w:tcBorders>
              <w:top w:val="nil"/>
              <w:left w:val="nil"/>
              <w:bottom w:val="single" w:sz="4" w:space="0" w:color="auto"/>
              <w:right w:val="single" w:sz="4" w:space="0" w:color="auto"/>
            </w:tcBorders>
            <w:vAlign w:val="center"/>
          </w:tcPr>
          <w:p w14:paraId="498FF999"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R$144,72</w:t>
            </w:r>
          </w:p>
        </w:tc>
      </w:tr>
      <w:tr w:rsidR="00BA3AAB" w:rsidRPr="00C850B1" w14:paraId="4190BD01"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1B8E4103"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127</w:t>
            </w:r>
          </w:p>
        </w:tc>
        <w:tc>
          <w:tcPr>
            <w:tcW w:w="708" w:type="pct"/>
            <w:tcBorders>
              <w:top w:val="nil"/>
              <w:left w:val="nil"/>
              <w:bottom w:val="single" w:sz="4" w:space="0" w:color="auto"/>
              <w:right w:val="single" w:sz="4" w:space="0" w:color="auto"/>
            </w:tcBorders>
            <w:shd w:val="clear" w:color="auto" w:fill="auto"/>
            <w:noWrap/>
            <w:vAlign w:val="center"/>
          </w:tcPr>
          <w:p w14:paraId="3B60C79D"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15</w:t>
            </w:r>
          </w:p>
        </w:tc>
        <w:tc>
          <w:tcPr>
            <w:tcW w:w="2494" w:type="pct"/>
            <w:tcBorders>
              <w:top w:val="nil"/>
              <w:left w:val="nil"/>
              <w:bottom w:val="single" w:sz="4" w:space="0" w:color="auto"/>
              <w:right w:val="single" w:sz="4" w:space="0" w:color="auto"/>
            </w:tcBorders>
            <w:shd w:val="clear" w:color="auto" w:fill="auto"/>
          </w:tcPr>
          <w:p w14:paraId="0AD69C5E"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z w:val="22"/>
                <w:szCs w:val="22"/>
              </w:rPr>
              <w:t>ETODOLACO</w:t>
            </w:r>
            <w:r w:rsidRPr="00C850B1">
              <w:rPr>
                <w:rFonts w:asciiTheme="majorHAnsi" w:hAnsiTheme="majorHAnsi" w:cstheme="majorHAnsi"/>
                <w:spacing w:val="17"/>
                <w:sz w:val="22"/>
                <w:szCs w:val="22"/>
              </w:rPr>
              <w:t xml:space="preserve"> </w:t>
            </w:r>
            <w:r w:rsidRPr="00C850B1">
              <w:rPr>
                <w:rFonts w:asciiTheme="majorHAnsi" w:hAnsiTheme="majorHAnsi" w:cstheme="majorHAnsi"/>
                <w:sz w:val="22"/>
                <w:szCs w:val="22"/>
              </w:rPr>
              <w:t>500MG</w:t>
            </w:r>
            <w:r w:rsidRPr="00C850B1">
              <w:rPr>
                <w:rFonts w:asciiTheme="majorHAnsi" w:hAnsiTheme="majorHAnsi" w:cstheme="majorHAnsi"/>
                <w:spacing w:val="17"/>
                <w:sz w:val="22"/>
                <w:szCs w:val="22"/>
              </w:rPr>
              <w:t xml:space="preserve"> </w:t>
            </w:r>
            <w:r w:rsidRPr="00C850B1">
              <w:rPr>
                <w:rFonts w:asciiTheme="majorHAnsi" w:hAnsiTheme="majorHAnsi" w:cstheme="majorHAnsi"/>
                <w:sz w:val="22"/>
                <w:szCs w:val="22"/>
              </w:rPr>
              <w:t>C/14</w:t>
            </w:r>
            <w:r w:rsidRPr="00C850B1">
              <w:rPr>
                <w:rFonts w:asciiTheme="majorHAnsi" w:hAnsiTheme="majorHAnsi" w:cstheme="majorHAnsi"/>
                <w:spacing w:val="16"/>
                <w:sz w:val="22"/>
                <w:szCs w:val="22"/>
              </w:rPr>
              <w:t xml:space="preserve"> </w:t>
            </w:r>
            <w:r w:rsidRPr="00C850B1">
              <w:rPr>
                <w:rFonts w:asciiTheme="majorHAnsi" w:hAnsiTheme="majorHAnsi" w:cstheme="majorHAnsi"/>
                <w:spacing w:val="-5"/>
                <w:sz w:val="22"/>
                <w:szCs w:val="22"/>
              </w:rPr>
              <w:t>CP</w:t>
            </w:r>
          </w:p>
        </w:tc>
        <w:tc>
          <w:tcPr>
            <w:tcW w:w="659" w:type="pct"/>
            <w:tcBorders>
              <w:top w:val="nil"/>
              <w:left w:val="nil"/>
              <w:bottom w:val="single" w:sz="4" w:space="0" w:color="auto"/>
              <w:right w:val="single" w:sz="4" w:space="0" w:color="auto"/>
            </w:tcBorders>
            <w:vAlign w:val="center"/>
          </w:tcPr>
          <w:p w14:paraId="66397CD1"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R$48,02</w:t>
            </w:r>
          </w:p>
        </w:tc>
        <w:tc>
          <w:tcPr>
            <w:tcW w:w="765" w:type="pct"/>
            <w:tcBorders>
              <w:top w:val="nil"/>
              <w:left w:val="nil"/>
              <w:bottom w:val="single" w:sz="4" w:space="0" w:color="auto"/>
              <w:right w:val="single" w:sz="4" w:space="0" w:color="auto"/>
            </w:tcBorders>
            <w:vAlign w:val="center"/>
          </w:tcPr>
          <w:p w14:paraId="46764062"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R$720,30</w:t>
            </w:r>
          </w:p>
        </w:tc>
      </w:tr>
      <w:tr w:rsidR="00BA3AAB" w:rsidRPr="00C850B1" w14:paraId="1AE5CA84"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68AF9B30"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128</w:t>
            </w:r>
          </w:p>
        </w:tc>
        <w:tc>
          <w:tcPr>
            <w:tcW w:w="708" w:type="pct"/>
            <w:tcBorders>
              <w:top w:val="nil"/>
              <w:left w:val="nil"/>
              <w:bottom w:val="single" w:sz="4" w:space="0" w:color="auto"/>
              <w:right w:val="single" w:sz="4" w:space="0" w:color="auto"/>
            </w:tcBorders>
            <w:shd w:val="clear" w:color="auto" w:fill="auto"/>
            <w:noWrap/>
            <w:vAlign w:val="center"/>
          </w:tcPr>
          <w:p w14:paraId="33E179BF"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4</w:t>
            </w:r>
          </w:p>
        </w:tc>
        <w:tc>
          <w:tcPr>
            <w:tcW w:w="2494" w:type="pct"/>
            <w:tcBorders>
              <w:top w:val="nil"/>
              <w:left w:val="nil"/>
              <w:bottom w:val="single" w:sz="4" w:space="0" w:color="auto"/>
              <w:right w:val="single" w:sz="4" w:space="0" w:color="auto"/>
            </w:tcBorders>
            <w:shd w:val="clear" w:color="auto" w:fill="auto"/>
          </w:tcPr>
          <w:p w14:paraId="6C087125"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z w:val="22"/>
                <w:szCs w:val="22"/>
              </w:rPr>
              <w:t>FERRIPOLIMALTOSE</w:t>
            </w:r>
            <w:r w:rsidRPr="00C850B1">
              <w:rPr>
                <w:rFonts w:asciiTheme="majorHAnsi" w:hAnsiTheme="majorHAnsi" w:cstheme="majorHAnsi"/>
                <w:spacing w:val="14"/>
                <w:sz w:val="22"/>
                <w:szCs w:val="22"/>
              </w:rPr>
              <w:t xml:space="preserve"> </w:t>
            </w:r>
            <w:r w:rsidRPr="00C850B1">
              <w:rPr>
                <w:rFonts w:asciiTheme="majorHAnsi" w:hAnsiTheme="majorHAnsi" w:cstheme="majorHAnsi"/>
                <w:sz w:val="22"/>
                <w:szCs w:val="22"/>
              </w:rPr>
              <w:t>100MG</w:t>
            </w:r>
            <w:r w:rsidRPr="00C850B1">
              <w:rPr>
                <w:rFonts w:asciiTheme="majorHAnsi" w:hAnsiTheme="majorHAnsi" w:cstheme="majorHAnsi"/>
                <w:spacing w:val="16"/>
                <w:sz w:val="22"/>
                <w:szCs w:val="22"/>
              </w:rPr>
              <w:t xml:space="preserve"> </w:t>
            </w:r>
            <w:r w:rsidRPr="00C850B1">
              <w:rPr>
                <w:rFonts w:asciiTheme="majorHAnsi" w:hAnsiTheme="majorHAnsi" w:cstheme="majorHAnsi"/>
                <w:sz w:val="22"/>
                <w:szCs w:val="22"/>
              </w:rPr>
              <w:t>C/</w:t>
            </w:r>
            <w:r w:rsidRPr="00C850B1">
              <w:rPr>
                <w:rFonts w:asciiTheme="majorHAnsi" w:hAnsiTheme="majorHAnsi" w:cstheme="majorHAnsi"/>
                <w:spacing w:val="14"/>
                <w:sz w:val="22"/>
                <w:szCs w:val="22"/>
              </w:rPr>
              <w:t xml:space="preserve"> </w:t>
            </w:r>
            <w:r w:rsidRPr="00C850B1">
              <w:rPr>
                <w:rFonts w:asciiTheme="majorHAnsi" w:hAnsiTheme="majorHAnsi" w:cstheme="majorHAnsi"/>
                <w:sz w:val="22"/>
                <w:szCs w:val="22"/>
              </w:rPr>
              <w:t>30</w:t>
            </w:r>
            <w:r w:rsidRPr="00C850B1">
              <w:rPr>
                <w:rFonts w:asciiTheme="majorHAnsi" w:hAnsiTheme="majorHAnsi" w:cstheme="majorHAnsi"/>
                <w:spacing w:val="15"/>
                <w:sz w:val="22"/>
                <w:szCs w:val="22"/>
              </w:rPr>
              <w:t xml:space="preserve"> </w:t>
            </w:r>
            <w:r w:rsidRPr="00C850B1">
              <w:rPr>
                <w:rFonts w:asciiTheme="majorHAnsi" w:hAnsiTheme="majorHAnsi" w:cstheme="majorHAnsi"/>
                <w:spacing w:val="-5"/>
                <w:sz w:val="22"/>
                <w:szCs w:val="22"/>
              </w:rPr>
              <w:t>ML</w:t>
            </w:r>
          </w:p>
        </w:tc>
        <w:tc>
          <w:tcPr>
            <w:tcW w:w="659" w:type="pct"/>
            <w:tcBorders>
              <w:top w:val="nil"/>
              <w:left w:val="nil"/>
              <w:bottom w:val="single" w:sz="4" w:space="0" w:color="auto"/>
              <w:right w:val="single" w:sz="4" w:space="0" w:color="auto"/>
            </w:tcBorders>
            <w:vAlign w:val="center"/>
          </w:tcPr>
          <w:p w14:paraId="1AE993B3"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R$53,95</w:t>
            </w:r>
          </w:p>
        </w:tc>
        <w:tc>
          <w:tcPr>
            <w:tcW w:w="765" w:type="pct"/>
            <w:tcBorders>
              <w:top w:val="nil"/>
              <w:left w:val="nil"/>
              <w:bottom w:val="single" w:sz="4" w:space="0" w:color="auto"/>
              <w:right w:val="single" w:sz="4" w:space="0" w:color="auto"/>
            </w:tcBorders>
            <w:vAlign w:val="center"/>
          </w:tcPr>
          <w:p w14:paraId="0DD40C3A"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R$215,80</w:t>
            </w:r>
          </w:p>
        </w:tc>
      </w:tr>
      <w:tr w:rsidR="00BA3AAB" w:rsidRPr="00C850B1" w14:paraId="09D10AF2"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7C96DB54"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129</w:t>
            </w:r>
          </w:p>
        </w:tc>
        <w:tc>
          <w:tcPr>
            <w:tcW w:w="708" w:type="pct"/>
            <w:tcBorders>
              <w:top w:val="nil"/>
              <w:left w:val="nil"/>
              <w:bottom w:val="single" w:sz="4" w:space="0" w:color="auto"/>
              <w:right w:val="single" w:sz="4" w:space="0" w:color="auto"/>
            </w:tcBorders>
            <w:shd w:val="clear" w:color="auto" w:fill="auto"/>
            <w:noWrap/>
            <w:vAlign w:val="center"/>
          </w:tcPr>
          <w:p w14:paraId="42691A41"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8</w:t>
            </w:r>
          </w:p>
        </w:tc>
        <w:tc>
          <w:tcPr>
            <w:tcW w:w="2494" w:type="pct"/>
            <w:tcBorders>
              <w:top w:val="nil"/>
              <w:left w:val="nil"/>
              <w:bottom w:val="single" w:sz="4" w:space="0" w:color="auto"/>
              <w:right w:val="single" w:sz="4" w:space="0" w:color="auto"/>
            </w:tcBorders>
            <w:shd w:val="clear" w:color="auto" w:fill="auto"/>
          </w:tcPr>
          <w:p w14:paraId="55210974"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w w:val="105"/>
                <w:sz w:val="22"/>
                <w:szCs w:val="22"/>
              </w:rPr>
              <w:t>FINASTERIDA</w:t>
            </w:r>
            <w:r w:rsidRPr="00C850B1">
              <w:rPr>
                <w:rFonts w:asciiTheme="majorHAnsi" w:hAnsiTheme="majorHAnsi" w:cstheme="majorHAnsi"/>
                <w:spacing w:val="-10"/>
                <w:w w:val="105"/>
                <w:sz w:val="22"/>
                <w:szCs w:val="22"/>
              </w:rPr>
              <w:t xml:space="preserve"> </w:t>
            </w:r>
            <w:r w:rsidRPr="00C850B1">
              <w:rPr>
                <w:rFonts w:asciiTheme="majorHAnsi" w:hAnsiTheme="majorHAnsi" w:cstheme="majorHAnsi"/>
                <w:w w:val="105"/>
                <w:sz w:val="22"/>
                <w:szCs w:val="22"/>
              </w:rPr>
              <w:t>1</w:t>
            </w:r>
            <w:r w:rsidRPr="00C850B1">
              <w:rPr>
                <w:rFonts w:asciiTheme="majorHAnsi" w:hAnsiTheme="majorHAnsi" w:cstheme="majorHAnsi"/>
                <w:spacing w:val="-10"/>
                <w:w w:val="105"/>
                <w:sz w:val="22"/>
                <w:szCs w:val="22"/>
              </w:rPr>
              <w:t xml:space="preserve"> </w:t>
            </w:r>
            <w:r w:rsidRPr="00C850B1">
              <w:rPr>
                <w:rFonts w:asciiTheme="majorHAnsi" w:hAnsiTheme="majorHAnsi" w:cstheme="majorHAnsi"/>
                <w:w w:val="105"/>
                <w:sz w:val="22"/>
                <w:szCs w:val="22"/>
              </w:rPr>
              <w:t>MG</w:t>
            </w:r>
            <w:r w:rsidRPr="00C850B1">
              <w:rPr>
                <w:rFonts w:asciiTheme="majorHAnsi" w:hAnsiTheme="majorHAnsi" w:cstheme="majorHAnsi"/>
                <w:spacing w:val="-10"/>
                <w:w w:val="105"/>
                <w:sz w:val="22"/>
                <w:szCs w:val="22"/>
              </w:rPr>
              <w:t xml:space="preserve"> </w:t>
            </w:r>
            <w:r w:rsidRPr="00C850B1">
              <w:rPr>
                <w:rFonts w:asciiTheme="majorHAnsi" w:hAnsiTheme="majorHAnsi" w:cstheme="majorHAnsi"/>
                <w:w w:val="105"/>
                <w:sz w:val="22"/>
                <w:szCs w:val="22"/>
              </w:rPr>
              <w:t>C/</w:t>
            </w:r>
            <w:r w:rsidRPr="00C850B1">
              <w:rPr>
                <w:rFonts w:asciiTheme="majorHAnsi" w:hAnsiTheme="majorHAnsi" w:cstheme="majorHAnsi"/>
                <w:spacing w:val="-10"/>
                <w:w w:val="105"/>
                <w:sz w:val="22"/>
                <w:szCs w:val="22"/>
              </w:rPr>
              <w:t xml:space="preserve"> </w:t>
            </w:r>
            <w:r w:rsidRPr="00C850B1">
              <w:rPr>
                <w:rFonts w:asciiTheme="majorHAnsi" w:hAnsiTheme="majorHAnsi" w:cstheme="majorHAnsi"/>
                <w:w w:val="105"/>
                <w:sz w:val="22"/>
                <w:szCs w:val="22"/>
              </w:rPr>
              <w:t>30</w:t>
            </w:r>
            <w:r w:rsidRPr="00C850B1">
              <w:rPr>
                <w:rFonts w:asciiTheme="majorHAnsi" w:hAnsiTheme="majorHAnsi" w:cstheme="majorHAnsi"/>
                <w:spacing w:val="-10"/>
                <w:w w:val="105"/>
                <w:sz w:val="22"/>
                <w:szCs w:val="22"/>
              </w:rPr>
              <w:t xml:space="preserve"> </w:t>
            </w:r>
            <w:r w:rsidRPr="00C850B1">
              <w:rPr>
                <w:rFonts w:asciiTheme="majorHAnsi" w:hAnsiTheme="majorHAnsi" w:cstheme="majorHAnsi"/>
                <w:spacing w:val="-5"/>
                <w:w w:val="105"/>
                <w:sz w:val="22"/>
                <w:szCs w:val="22"/>
              </w:rPr>
              <w:t>CP</w:t>
            </w:r>
          </w:p>
        </w:tc>
        <w:tc>
          <w:tcPr>
            <w:tcW w:w="659" w:type="pct"/>
            <w:tcBorders>
              <w:top w:val="nil"/>
              <w:left w:val="nil"/>
              <w:bottom w:val="single" w:sz="4" w:space="0" w:color="auto"/>
              <w:right w:val="single" w:sz="4" w:space="0" w:color="auto"/>
            </w:tcBorders>
            <w:vAlign w:val="center"/>
          </w:tcPr>
          <w:p w14:paraId="6F7478CF"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R$76,58</w:t>
            </w:r>
          </w:p>
        </w:tc>
        <w:tc>
          <w:tcPr>
            <w:tcW w:w="765" w:type="pct"/>
            <w:tcBorders>
              <w:top w:val="nil"/>
              <w:left w:val="nil"/>
              <w:bottom w:val="single" w:sz="4" w:space="0" w:color="auto"/>
              <w:right w:val="single" w:sz="4" w:space="0" w:color="auto"/>
            </w:tcBorders>
            <w:vAlign w:val="center"/>
          </w:tcPr>
          <w:p w14:paraId="624B9CF3"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R$612,64</w:t>
            </w:r>
          </w:p>
        </w:tc>
      </w:tr>
      <w:tr w:rsidR="00BA3AAB" w:rsidRPr="00C850B1" w14:paraId="2AED9279"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339D9246"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130</w:t>
            </w:r>
          </w:p>
        </w:tc>
        <w:tc>
          <w:tcPr>
            <w:tcW w:w="708" w:type="pct"/>
            <w:tcBorders>
              <w:top w:val="nil"/>
              <w:left w:val="nil"/>
              <w:bottom w:val="single" w:sz="4" w:space="0" w:color="auto"/>
              <w:right w:val="single" w:sz="4" w:space="0" w:color="auto"/>
            </w:tcBorders>
            <w:shd w:val="clear" w:color="auto" w:fill="auto"/>
            <w:noWrap/>
            <w:vAlign w:val="center"/>
          </w:tcPr>
          <w:p w14:paraId="3F014F49"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12</w:t>
            </w:r>
          </w:p>
        </w:tc>
        <w:tc>
          <w:tcPr>
            <w:tcW w:w="2494" w:type="pct"/>
            <w:tcBorders>
              <w:top w:val="nil"/>
              <w:left w:val="nil"/>
              <w:bottom w:val="single" w:sz="4" w:space="0" w:color="auto"/>
              <w:right w:val="single" w:sz="4" w:space="0" w:color="auto"/>
            </w:tcBorders>
            <w:shd w:val="clear" w:color="auto" w:fill="auto"/>
          </w:tcPr>
          <w:p w14:paraId="304B84C7"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w w:val="105"/>
                <w:sz w:val="22"/>
                <w:szCs w:val="22"/>
              </w:rPr>
              <w:t>FINASTERIDA</w:t>
            </w:r>
            <w:r w:rsidRPr="00C850B1">
              <w:rPr>
                <w:rFonts w:asciiTheme="majorHAnsi" w:hAnsiTheme="majorHAnsi" w:cstheme="majorHAnsi"/>
                <w:spacing w:val="-10"/>
                <w:w w:val="105"/>
                <w:sz w:val="22"/>
                <w:szCs w:val="22"/>
              </w:rPr>
              <w:t xml:space="preserve"> </w:t>
            </w:r>
            <w:r w:rsidRPr="00C850B1">
              <w:rPr>
                <w:rFonts w:asciiTheme="majorHAnsi" w:hAnsiTheme="majorHAnsi" w:cstheme="majorHAnsi"/>
                <w:w w:val="105"/>
                <w:sz w:val="22"/>
                <w:szCs w:val="22"/>
              </w:rPr>
              <w:t>5</w:t>
            </w:r>
            <w:r w:rsidRPr="00C850B1">
              <w:rPr>
                <w:rFonts w:asciiTheme="majorHAnsi" w:hAnsiTheme="majorHAnsi" w:cstheme="majorHAnsi"/>
                <w:spacing w:val="-10"/>
                <w:w w:val="105"/>
                <w:sz w:val="22"/>
                <w:szCs w:val="22"/>
              </w:rPr>
              <w:t xml:space="preserve"> </w:t>
            </w:r>
            <w:r w:rsidRPr="00C850B1">
              <w:rPr>
                <w:rFonts w:asciiTheme="majorHAnsi" w:hAnsiTheme="majorHAnsi" w:cstheme="majorHAnsi"/>
                <w:w w:val="105"/>
                <w:sz w:val="22"/>
                <w:szCs w:val="22"/>
              </w:rPr>
              <w:t>MG</w:t>
            </w:r>
            <w:r w:rsidRPr="00C850B1">
              <w:rPr>
                <w:rFonts w:asciiTheme="majorHAnsi" w:hAnsiTheme="majorHAnsi" w:cstheme="majorHAnsi"/>
                <w:spacing w:val="-10"/>
                <w:w w:val="105"/>
                <w:sz w:val="22"/>
                <w:szCs w:val="22"/>
              </w:rPr>
              <w:t xml:space="preserve"> </w:t>
            </w:r>
            <w:r w:rsidRPr="00C850B1">
              <w:rPr>
                <w:rFonts w:asciiTheme="majorHAnsi" w:hAnsiTheme="majorHAnsi" w:cstheme="majorHAnsi"/>
                <w:w w:val="105"/>
                <w:sz w:val="22"/>
                <w:szCs w:val="22"/>
              </w:rPr>
              <w:t>C/</w:t>
            </w:r>
            <w:r w:rsidRPr="00C850B1">
              <w:rPr>
                <w:rFonts w:asciiTheme="majorHAnsi" w:hAnsiTheme="majorHAnsi" w:cstheme="majorHAnsi"/>
                <w:spacing w:val="-10"/>
                <w:w w:val="105"/>
                <w:sz w:val="22"/>
                <w:szCs w:val="22"/>
              </w:rPr>
              <w:t xml:space="preserve"> </w:t>
            </w:r>
            <w:r w:rsidRPr="00C850B1">
              <w:rPr>
                <w:rFonts w:asciiTheme="majorHAnsi" w:hAnsiTheme="majorHAnsi" w:cstheme="majorHAnsi"/>
                <w:w w:val="105"/>
                <w:sz w:val="22"/>
                <w:szCs w:val="22"/>
              </w:rPr>
              <w:t>30</w:t>
            </w:r>
            <w:r w:rsidRPr="00C850B1">
              <w:rPr>
                <w:rFonts w:asciiTheme="majorHAnsi" w:hAnsiTheme="majorHAnsi" w:cstheme="majorHAnsi"/>
                <w:spacing w:val="-10"/>
                <w:w w:val="105"/>
                <w:sz w:val="22"/>
                <w:szCs w:val="22"/>
              </w:rPr>
              <w:t xml:space="preserve"> </w:t>
            </w:r>
            <w:r w:rsidRPr="00C850B1">
              <w:rPr>
                <w:rFonts w:asciiTheme="majorHAnsi" w:hAnsiTheme="majorHAnsi" w:cstheme="majorHAnsi"/>
                <w:spacing w:val="-5"/>
                <w:w w:val="105"/>
                <w:sz w:val="22"/>
                <w:szCs w:val="22"/>
              </w:rPr>
              <w:t>CP</w:t>
            </w:r>
          </w:p>
        </w:tc>
        <w:tc>
          <w:tcPr>
            <w:tcW w:w="659" w:type="pct"/>
            <w:tcBorders>
              <w:top w:val="nil"/>
              <w:left w:val="nil"/>
              <w:bottom w:val="single" w:sz="4" w:space="0" w:color="auto"/>
              <w:right w:val="single" w:sz="4" w:space="0" w:color="auto"/>
            </w:tcBorders>
            <w:vAlign w:val="center"/>
          </w:tcPr>
          <w:p w14:paraId="5C31974A"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R$129,33</w:t>
            </w:r>
          </w:p>
        </w:tc>
        <w:tc>
          <w:tcPr>
            <w:tcW w:w="765" w:type="pct"/>
            <w:tcBorders>
              <w:top w:val="nil"/>
              <w:left w:val="nil"/>
              <w:bottom w:val="single" w:sz="4" w:space="0" w:color="auto"/>
              <w:right w:val="single" w:sz="4" w:space="0" w:color="auto"/>
            </w:tcBorders>
            <w:vAlign w:val="center"/>
          </w:tcPr>
          <w:p w14:paraId="7585D948"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R$1.551,96</w:t>
            </w:r>
          </w:p>
        </w:tc>
      </w:tr>
      <w:tr w:rsidR="00BA3AAB" w:rsidRPr="00C850B1" w14:paraId="265C20FA"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7718F469"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131</w:t>
            </w:r>
          </w:p>
        </w:tc>
        <w:tc>
          <w:tcPr>
            <w:tcW w:w="708" w:type="pct"/>
            <w:tcBorders>
              <w:top w:val="nil"/>
              <w:left w:val="nil"/>
              <w:bottom w:val="single" w:sz="4" w:space="0" w:color="auto"/>
              <w:right w:val="single" w:sz="4" w:space="0" w:color="auto"/>
            </w:tcBorders>
            <w:shd w:val="clear" w:color="auto" w:fill="auto"/>
            <w:noWrap/>
            <w:vAlign w:val="center"/>
          </w:tcPr>
          <w:p w14:paraId="136552CA"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10</w:t>
            </w:r>
          </w:p>
        </w:tc>
        <w:tc>
          <w:tcPr>
            <w:tcW w:w="2494" w:type="pct"/>
            <w:tcBorders>
              <w:top w:val="nil"/>
              <w:left w:val="nil"/>
              <w:bottom w:val="single" w:sz="4" w:space="0" w:color="auto"/>
              <w:right w:val="single" w:sz="4" w:space="0" w:color="auto"/>
            </w:tcBorders>
            <w:shd w:val="clear" w:color="auto" w:fill="auto"/>
          </w:tcPr>
          <w:p w14:paraId="3125BF90"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z w:val="22"/>
                <w:szCs w:val="22"/>
              </w:rPr>
              <w:t>FLUTICASONA</w:t>
            </w:r>
            <w:r w:rsidRPr="00C850B1">
              <w:rPr>
                <w:rFonts w:asciiTheme="majorHAnsi" w:hAnsiTheme="majorHAnsi" w:cstheme="majorHAnsi"/>
                <w:spacing w:val="12"/>
                <w:sz w:val="22"/>
                <w:szCs w:val="22"/>
              </w:rPr>
              <w:t xml:space="preserve"> </w:t>
            </w:r>
            <w:r w:rsidRPr="00C850B1">
              <w:rPr>
                <w:rFonts w:asciiTheme="majorHAnsi" w:hAnsiTheme="majorHAnsi" w:cstheme="majorHAnsi"/>
                <w:sz w:val="22"/>
                <w:szCs w:val="22"/>
              </w:rPr>
              <w:t>0,0275</w:t>
            </w:r>
            <w:r w:rsidRPr="00C850B1">
              <w:rPr>
                <w:rFonts w:asciiTheme="majorHAnsi" w:hAnsiTheme="majorHAnsi" w:cstheme="majorHAnsi"/>
                <w:spacing w:val="12"/>
                <w:sz w:val="22"/>
                <w:szCs w:val="22"/>
              </w:rPr>
              <w:t xml:space="preserve"> </w:t>
            </w:r>
            <w:r w:rsidRPr="00C850B1">
              <w:rPr>
                <w:rFonts w:asciiTheme="majorHAnsi" w:hAnsiTheme="majorHAnsi" w:cstheme="majorHAnsi"/>
                <w:sz w:val="22"/>
                <w:szCs w:val="22"/>
              </w:rPr>
              <w:t>MCG</w:t>
            </w:r>
            <w:r w:rsidRPr="00C850B1">
              <w:rPr>
                <w:rFonts w:asciiTheme="majorHAnsi" w:hAnsiTheme="majorHAnsi" w:cstheme="majorHAnsi"/>
                <w:spacing w:val="13"/>
                <w:sz w:val="22"/>
                <w:szCs w:val="22"/>
              </w:rPr>
              <w:t xml:space="preserve"> </w:t>
            </w:r>
            <w:r w:rsidRPr="00C850B1">
              <w:rPr>
                <w:rFonts w:asciiTheme="majorHAnsi" w:hAnsiTheme="majorHAnsi" w:cstheme="majorHAnsi"/>
                <w:sz w:val="22"/>
                <w:szCs w:val="22"/>
              </w:rPr>
              <w:t>C/</w:t>
            </w:r>
            <w:r w:rsidRPr="00C850B1">
              <w:rPr>
                <w:rFonts w:asciiTheme="majorHAnsi" w:hAnsiTheme="majorHAnsi" w:cstheme="majorHAnsi"/>
                <w:spacing w:val="11"/>
                <w:sz w:val="22"/>
                <w:szCs w:val="22"/>
              </w:rPr>
              <w:t xml:space="preserve"> </w:t>
            </w:r>
            <w:r w:rsidRPr="00C850B1">
              <w:rPr>
                <w:rFonts w:asciiTheme="majorHAnsi" w:hAnsiTheme="majorHAnsi" w:cstheme="majorHAnsi"/>
                <w:sz w:val="22"/>
                <w:szCs w:val="22"/>
              </w:rPr>
              <w:t>120</w:t>
            </w:r>
            <w:r w:rsidRPr="00C850B1">
              <w:rPr>
                <w:rFonts w:asciiTheme="majorHAnsi" w:hAnsiTheme="majorHAnsi" w:cstheme="majorHAnsi"/>
                <w:spacing w:val="12"/>
                <w:sz w:val="22"/>
                <w:szCs w:val="22"/>
              </w:rPr>
              <w:t xml:space="preserve"> </w:t>
            </w:r>
            <w:r w:rsidRPr="00C850B1">
              <w:rPr>
                <w:rFonts w:asciiTheme="majorHAnsi" w:hAnsiTheme="majorHAnsi" w:cstheme="majorHAnsi"/>
                <w:spacing w:val="-2"/>
                <w:sz w:val="22"/>
                <w:szCs w:val="22"/>
              </w:rPr>
              <w:t>DOSES</w:t>
            </w:r>
          </w:p>
        </w:tc>
        <w:tc>
          <w:tcPr>
            <w:tcW w:w="659" w:type="pct"/>
            <w:tcBorders>
              <w:top w:val="nil"/>
              <w:left w:val="nil"/>
              <w:bottom w:val="single" w:sz="4" w:space="0" w:color="auto"/>
              <w:right w:val="single" w:sz="4" w:space="0" w:color="auto"/>
            </w:tcBorders>
            <w:vAlign w:val="center"/>
          </w:tcPr>
          <w:p w14:paraId="1032C94A"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R$68,71</w:t>
            </w:r>
          </w:p>
        </w:tc>
        <w:tc>
          <w:tcPr>
            <w:tcW w:w="765" w:type="pct"/>
            <w:tcBorders>
              <w:top w:val="nil"/>
              <w:left w:val="nil"/>
              <w:bottom w:val="single" w:sz="4" w:space="0" w:color="auto"/>
              <w:right w:val="single" w:sz="4" w:space="0" w:color="auto"/>
            </w:tcBorders>
            <w:vAlign w:val="center"/>
          </w:tcPr>
          <w:p w14:paraId="0760C46C"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R$687,10</w:t>
            </w:r>
          </w:p>
        </w:tc>
      </w:tr>
      <w:tr w:rsidR="00BA3AAB" w:rsidRPr="00C850B1" w14:paraId="40BC6E8F"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745F6ACA"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132</w:t>
            </w:r>
          </w:p>
        </w:tc>
        <w:tc>
          <w:tcPr>
            <w:tcW w:w="708" w:type="pct"/>
            <w:tcBorders>
              <w:top w:val="nil"/>
              <w:left w:val="nil"/>
              <w:bottom w:val="single" w:sz="4" w:space="0" w:color="auto"/>
              <w:right w:val="single" w:sz="4" w:space="0" w:color="auto"/>
            </w:tcBorders>
            <w:shd w:val="clear" w:color="auto" w:fill="auto"/>
            <w:noWrap/>
            <w:vAlign w:val="center"/>
          </w:tcPr>
          <w:p w14:paraId="4C7954E9"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5</w:t>
            </w:r>
          </w:p>
        </w:tc>
        <w:tc>
          <w:tcPr>
            <w:tcW w:w="2494" w:type="pct"/>
            <w:tcBorders>
              <w:top w:val="nil"/>
              <w:left w:val="nil"/>
              <w:bottom w:val="single" w:sz="4" w:space="0" w:color="auto"/>
              <w:right w:val="single" w:sz="4" w:space="0" w:color="auto"/>
            </w:tcBorders>
            <w:shd w:val="clear" w:color="auto" w:fill="auto"/>
          </w:tcPr>
          <w:p w14:paraId="65BB518C" w14:textId="05417B08"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w w:val="105"/>
                <w:sz w:val="22"/>
                <w:szCs w:val="22"/>
              </w:rPr>
              <w:t>FOSFA</w:t>
            </w:r>
            <w:r w:rsidR="009074B2">
              <w:rPr>
                <w:rFonts w:asciiTheme="majorHAnsi" w:hAnsiTheme="majorHAnsi" w:cstheme="majorHAnsi"/>
                <w:w w:val="105"/>
                <w:sz w:val="22"/>
                <w:szCs w:val="22"/>
              </w:rPr>
              <w:t>TO</w:t>
            </w:r>
            <w:r w:rsidRPr="00C850B1">
              <w:rPr>
                <w:rFonts w:asciiTheme="majorHAnsi" w:hAnsiTheme="majorHAnsi" w:cstheme="majorHAnsi"/>
                <w:w w:val="105"/>
                <w:sz w:val="22"/>
                <w:szCs w:val="22"/>
              </w:rPr>
              <w:t xml:space="preserve"> DISSÓDICO DE BETAMETASONA 5,0 + </w:t>
            </w:r>
            <w:r w:rsidRPr="00C850B1">
              <w:rPr>
                <w:rFonts w:asciiTheme="majorHAnsi" w:hAnsiTheme="majorHAnsi" w:cstheme="majorHAnsi"/>
                <w:spacing w:val="-2"/>
                <w:w w:val="105"/>
                <w:sz w:val="22"/>
                <w:szCs w:val="22"/>
              </w:rPr>
              <w:t>DIPROPIONATO</w:t>
            </w:r>
            <w:r w:rsidRPr="00C850B1">
              <w:rPr>
                <w:rFonts w:asciiTheme="majorHAnsi" w:hAnsiTheme="majorHAnsi" w:cstheme="majorHAnsi"/>
                <w:spacing w:val="-6"/>
                <w:w w:val="105"/>
                <w:sz w:val="22"/>
                <w:szCs w:val="22"/>
              </w:rPr>
              <w:t xml:space="preserve"> </w:t>
            </w:r>
            <w:r w:rsidRPr="00C850B1">
              <w:rPr>
                <w:rFonts w:asciiTheme="majorHAnsi" w:hAnsiTheme="majorHAnsi" w:cstheme="majorHAnsi"/>
                <w:spacing w:val="-2"/>
                <w:w w:val="105"/>
                <w:sz w:val="22"/>
                <w:szCs w:val="22"/>
              </w:rPr>
              <w:t>DE</w:t>
            </w:r>
            <w:r w:rsidRPr="00C850B1">
              <w:rPr>
                <w:rFonts w:asciiTheme="majorHAnsi" w:hAnsiTheme="majorHAnsi" w:cstheme="majorHAnsi"/>
                <w:spacing w:val="-6"/>
                <w:w w:val="105"/>
                <w:sz w:val="22"/>
                <w:szCs w:val="22"/>
              </w:rPr>
              <w:t xml:space="preserve"> </w:t>
            </w:r>
            <w:r w:rsidRPr="00C850B1">
              <w:rPr>
                <w:rFonts w:asciiTheme="majorHAnsi" w:hAnsiTheme="majorHAnsi" w:cstheme="majorHAnsi"/>
                <w:spacing w:val="-2"/>
                <w:w w:val="105"/>
                <w:sz w:val="22"/>
                <w:szCs w:val="22"/>
              </w:rPr>
              <w:t>BETAMETASONA</w:t>
            </w:r>
            <w:r w:rsidRPr="00C850B1">
              <w:rPr>
                <w:rFonts w:asciiTheme="majorHAnsi" w:hAnsiTheme="majorHAnsi" w:cstheme="majorHAnsi"/>
                <w:spacing w:val="-6"/>
                <w:w w:val="105"/>
                <w:sz w:val="22"/>
                <w:szCs w:val="22"/>
              </w:rPr>
              <w:t xml:space="preserve"> </w:t>
            </w:r>
            <w:r w:rsidRPr="00C850B1">
              <w:rPr>
                <w:rFonts w:asciiTheme="majorHAnsi" w:hAnsiTheme="majorHAnsi" w:cstheme="majorHAnsi"/>
                <w:spacing w:val="-2"/>
                <w:w w:val="105"/>
                <w:sz w:val="22"/>
                <w:szCs w:val="22"/>
              </w:rPr>
              <w:t>2,0</w:t>
            </w:r>
            <w:r w:rsidRPr="00C850B1">
              <w:rPr>
                <w:rFonts w:asciiTheme="majorHAnsi" w:hAnsiTheme="majorHAnsi" w:cstheme="majorHAnsi"/>
                <w:spacing w:val="-7"/>
                <w:w w:val="105"/>
                <w:sz w:val="22"/>
                <w:szCs w:val="22"/>
              </w:rPr>
              <w:t xml:space="preserve"> </w:t>
            </w:r>
            <w:r w:rsidRPr="00C850B1">
              <w:rPr>
                <w:rFonts w:asciiTheme="majorHAnsi" w:hAnsiTheme="majorHAnsi" w:cstheme="majorHAnsi"/>
                <w:spacing w:val="-2"/>
                <w:w w:val="105"/>
                <w:sz w:val="22"/>
                <w:szCs w:val="22"/>
              </w:rPr>
              <w:t>AMP1ML</w:t>
            </w:r>
          </w:p>
        </w:tc>
        <w:tc>
          <w:tcPr>
            <w:tcW w:w="659" w:type="pct"/>
            <w:tcBorders>
              <w:top w:val="nil"/>
              <w:left w:val="nil"/>
              <w:bottom w:val="single" w:sz="4" w:space="0" w:color="auto"/>
              <w:right w:val="single" w:sz="4" w:space="0" w:color="auto"/>
            </w:tcBorders>
            <w:vAlign w:val="center"/>
          </w:tcPr>
          <w:p w14:paraId="5E345F12"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R$36,22</w:t>
            </w:r>
          </w:p>
        </w:tc>
        <w:tc>
          <w:tcPr>
            <w:tcW w:w="765" w:type="pct"/>
            <w:tcBorders>
              <w:top w:val="nil"/>
              <w:left w:val="nil"/>
              <w:bottom w:val="single" w:sz="4" w:space="0" w:color="auto"/>
              <w:right w:val="single" w:sz="4" w:space="0" w:color="auto"/>
            </w:tcBorders>
            <w:vAlign w:val="center"/>
          </w:tcPr>
          <w:p w14:paraId="1A300F02"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R$181,10</w:t>
            </w:r>
          </w:p>
        </w:tc>
      </w:tr>
      <w:tr w:rsidR="00BA3AAB" w:rsidRPr="00C850B1" w14:paraId="742AC71B"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0D96BF7C"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133</w:t>
            </w:r>
          </w:p>
        </w:tc>
        <w:tc>
          <w:tcPr>
            <w:tcW w:w="708" w:type="pct"/>
            <w:tcBorders>
              <w:top w:val="nil"/>
              <w:left w:val="nil"/>
              <w:bottom w:val="single" w:sz="4" w:space="0" w:color="auto"/>
              <w:right w:val="single" w:sz="4" w:space="0" w:color="auto"/>
            </w:tcBorders>
            <w:shd w:val="clear" w:color="auto" w:fill="auto"/>
            <w:noWrap/>
            <w:vAlign w:val="center"/>
          </w:tcPr>
          <w:p w14:paraId="12141F47"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4</w:t>
            </w:r>
          </w:p>
        </w:tc>
        <w:tc>
          <w:tcPr>
            <w:tcW w:w="2494" w:type="pct"/>
            <w:tcBorders>
              <w:top w:val="nil"/>
              <w:left w:val="nil"/>
              <w:bottom w:val="single" w:sz="4" w:space="0" w:color="auto"/>
              <w:right w:val="single" w:sz="4" w:space="0" w:color="auto"/>
            </w:tcBorders>
            <w:shd w:val="clear" w:color="auto" w:fill="auto"/>
          </w:tcPr>
          <w:p w14:paraId="16D4DE9F" w14:textId="7BE6FCE5" w:rsidR="00BA3AAB" w:rsidRPr="009074B2" w:rsidRDefault="009074B2" w:rsidP="009074B2">
            <w:pPr>
              <w:pStyle w:val="TableParagraph"/>
              <w:spacing w:before="5"/>
              <w:ind w:left="27"/>
              <w:jc w:val="both"/>
              <w:rPr>
                <w:rFonts w:asciiTheme="majorHAnsi" w:hAnsiTheme="majorHAnsi" w:cstheme="majorHAnsi"/>
              </w:rPr>
            </w:pPr>
            <w:r w:rsidRPr="00C850B1">
              <w:rPr>
                <w:rFonts w:asciiTheme="majorHAnsi" w:hAnsiTheme="majorHAnsi" w:cstheme="majorHAnsi"/>
                <w:w w:val="105"/>
              </w:rPr>
              <w:t>FOSFA</w:t>
            </w:r>
            <w:r>
              <w:rPr>
                <w:rFonts w:asciiTheme="majorHAnsi" w:hAnsiTheme="majorHAnsi" w:cstheme="majorHAnsi"/>
                <w:w w:val="105"/>
              </w:rPr>
              <w:t>TO</w:t>
            </w:r>
            <w:r w:rsidR="00BA3AAB" w:rsidRPr="00C850B1">
              <w:rPr>
                <w:rFonts w:asciiTheme="majorHAnsi" w:hAnsiTheme="majorHAnsi" w:cstheme="majorHAnsi"/>
                <w:spacing w:val="-12"/>
                <w:w w:val="105"/>
              </w:rPr>
              <w:t xml:space="preserve"> </w:t>
            </w:r>
            <w:r w:rsidR="00BA3AAB" w:rsidRPr="00C850B1">
              <w:rPr>
                <w:rFonts w:asciiTheme="majorHAnsi" w:hAnsiTheme="majorHAnsi" w:cstheme="majorHAnsi"/>
                <w:w w:val="105"/>
              </w:rPr>
              <w:t>DISS</w:t>
            </w:r>
            <w:r>
              <w:rPr>
                <w:rFonts w:asciiTheme="majorHAnsi" w:hAnsiTheme="majorHAnsi" w:cstheme="majorHAnsi"/>
                <w:w w:val="105"/>
              </w:rPr>
              <w:t>ÓDICO</w:t>
            </w:r>
            <w:r w:rsidR="00BA3AAB" w:rsidRPr="00C850B1">
              <w:rPr>
                <w:rFonts w:asciiTheme="majorHAnsi" w:hAnsiTheme="majorHAnsi" w:cstheme="majorHAnsi"/>
                <w:spacing w:val="-12"/>
                <w:w w:val="105"/>
              </w:rPr>
              <w:t xml:space="preserve"> </w:t>
            </w:r>
            <w:r w:rsidR="00BA3AAB" w:rsidRPr="00C850B1">
              <w:rPr>
                <w:rFonts w:asciiTheme="majorHAnsi" w:hAnsiTheme="majorHAnsi" w:cstheme="majorHAnsi"/>
                <w:w w:val="105"/>
              </w:rPr>
              <w:t>DE</w:t>
            </w:r>
            <w:r w:rsidR="00BA3AAB" w:rsidRPr="00C850B1">
              <w:rPr>
                <w:rFonts w:asciiTheme="majorHAnsi" w:hAnsiTheme="majorHAnsi" w:cstheme="majorHAnsi"/>
                <w:spacing w:val="-11"/>
                <w:w w:val="105"/>
              </w:rPr>
              <w:t xml:space="preserve"> </w:t>
            </w:r>
            <w:r w:rsidR="00BA3AAB" w:rsidRPr="00C850B1">
              <w:rPr>
                <w:rFonts w:asciiTheme="majorHAnsi" w:hAnsiTheme="majorHAnsi" w:cstheme="majorHAnsi"/>
                <w:w w:val="105"/>
              </w:rPr>
              <w:t>DEXA</w:t>
            </w:r>
            <w:r>
              <w:rPr>
                <w:rFonts w:asciiTheme="majorHAnsi" w:hAnsiTheme="majorHAnsi" w:cstheme="majorHAnsi"/>
                <w:w w:val="105"/>
              </w:rPr>
              <w:t>METASONA</w:t>
            </w:r>
            <w:r w:rsidR="00BA3AAB" w:rsidRPr="00C850B1">
              <w:rPr>
                <w:rFonts w:asciiTheme="majorHAnsi" w:hAnsiTheme="majorHAnsi" w:cstheme="majorHAnsi"/>
                <w:spacing w:val="-12"/>
                <w:w w:val="105"/>
              </w:rPr>
              <w:t xml:space="preserve"> </w:t>
            </w:r>
            <w:r w:rsidR="00BA3AAB" w:rsidRPr="00C850B1">
              <w:rPr>
                <w:rFonts w:asciiTheme="majorHAnsi" w:hAnsiTheme="majorHAnsi" w:cstheme="majorHAnsi"/>
                <w:w w:val="105"/>
              </w:rPr>
              <w:t>100</w:t>
            </w:r>
            <w:r w:rsidR="00BA3AAB" w:rsidRPr="00C850B1">
              <w:rPr>
                <w:rFonts w:asciiTheme="majorHAnsi" w:hAnsiTheme="majorHAnsi" w:cstheme="majorHAnsi"/>
                <w:spacing w:val="-12"/>
                <w:w w:val="105"/>
              </w:rPr>
              <w:t xml:space="preserve"> </w:t>
            </w:r>
            <w:r w:rsidR="00BA3AAB" w:rsidRPr="00C850B1">
              <w:rPr>
                <w:rFonts w:asciiTheme="majorHAnsi" w:hAnsiTheme="majorHAnsi" w:cstheme="majorHAnsi"/>
                <w:w w:val="105"/>
              </w:rPr>
              <w:t>+</w:t>
            </w:r>
            <w:r w:rsidRPr="00C850B1">
              <w:rPr>
                <w:rFonts w:asciiTheme="majorHAnsi" w:hAnsiTheme="majorHAnsi" w:cstheme="majorHAnsi"/>
                <w:w w:val="105"/>
              </w:rPr>
              <w:t xml:space="preserve"> CLOR</w:t>
            </w:r>
            <w:r>
              <w:rPr>
                <w:rFonts w:asciiTheme="majorHAnsi" w:hAnsiTheme="majorHAnsi" w:cstheme="majorHAnsi"/>
                <w:w w:val="105"/>
              </w:rPr>
              <w:t>IDRATO</w:t>
            </w:r>
            <w:r w:rsidR="00BA3AAB" w:rsidRPr="00C850B1">
              <w:rPr>
                <w:rFonts w:asciiTheme="majorHAnsi" w:hAnsiTheme="majorHAnsi" w:cstheme="majorHAnsi"/>
                <w:spacing w:val="-12"/>
                <w:w w:val="105"/>
              </w:rPr>
              <w:t xml:space="preserve"> </w:t>
            </w:r>
            <w:r w:rsidR="00BA3AAB" w:rsidRPr="00C850B1">
              <w:rPr>
                <w:rFonts w:asciiTheme="majorHAnsi" w:hAnsiTheme="majorHAnsi" w:cstheme="majorHAnsi"/>
                <w:w w:val="105"/>
              </w:rPr>
              <w:t>DETIAMINA</w:t>
            </w:r>
            <w:r w:rsidR="00BA3AAB" w:rsidRPr="00C850B1">
              <w:rPr>
                <w:rFonts w:asciiTheme="majorHAnsi" w:hAnsiTheme="majorHAnsi" w:cstheme="majorHAnsi"/>
                <w:spacing w:val="-11"/>
                <w:w w:val="105"/>
              </w:rPr>
              <w:t xml:space="preserve"> </w:t>
            </w:r>
            <w:r w:rsidR="00BA3AAB" w:rsidRPr="00C850B1">
              <w:rPr>
                <w:rFonts w:asciiTheme="majorHAnsi" w:hAnsiTheme="majorHAnsi" w:cstheme="majorHAnsi"/>
                <w:w w:val="105"/>
              </w:rPr>
              <w:t>100</w:t>
            </w:r>
            <w:r w:rsidR="00BA3AAB" w:rsidRPr="00C850B1">
              <w:rPr>
                <w:rFonts w:asciiTheme="majorHAnsi" w:hAnsiTheme="majorHAnsi" w:cstheme="majorHAnsi"/>
                <w:spacing w:val="-12"/>
                <w:w w:val="105"/>
              </w:rPr>
              <w:t xml:space="preserve"> </w:t>
            </w:r>
            <w:r w:rsidR="00BA3AAB" w:rsidRPr="00C850B1">
              <w:rPr>
                <w:rFonts w:asciiTheme="majorHAnsi" w:hAnsiTheme="majorHAnsi" w:cstheme="majorHAnsi"/>
                <w:w w:val="105"/>
              </w:rPr>
              <w:t>+ CLOR</w:t>
            </w:r>
            <w:r>
              <w:rPr>
                <w:rFonts w:asciiTheme="majorHAnsi" w:hAnsiTheme="majorHAnsi" w:cstheme="majorHAnsi"/>
                <w:w w:val="105"/>
              </w:rPr>
              <w:t>IDRATO</w:t>
            </w:r>
            <w:r w:rsidR="00BA3AAB" w:rsidRPr="00C850B1">
              <w:rPr>
                <w:rFonts w:asciiTheme="majorHAnsi" w:hAnsiTheme="majorHAnsi" w:cstheme="majorHAnsi"/>
                <w:spacing w:val="-4"/>
                <w:w w:val="105"/>
              </w:rPr>
              <w:t xml:space="preserve"> </w:t>
            </w:r>
            <w:r w:rsidR="00BA3AAB" w:rsidRPr="00C850B1">
              <w:rPr>
                <w:rFonts w:asciiTheme="majorHAnsi" w:hAnsiTheme="majorHAnsi" w:cstheme="majorHAnsi"/>
                <w:w w:val="105"/>
              </w:rPr>
              <w:t>DE</w:t>
            </w:r>
            <w:r w:rsidR="00BA3AAB" w:rsidRPr="00C850B1">
              <w:rPr>
                <w:rFonts w:asciiTheme="majorHAnsi" w:hAnsiTheme="majorHAnsi" w:cstheme="majorHAnsi"/>
                <w:spacing w:val="-4"/>
                <w:w w:val="105"/>
              </w:rPr>
              <w:t xml:space="preserve"> </w:t>
            </w:r>
            <w:r w:rsidR="00BA3AAB" w:rsidRPr="00C850B1">
              <w:rPr>
                <w:rFonts w:asciiTheme="majorHAnsi" w:hAnsiTheme="majorHAnsi" w:cstheme="majorHAnsi"/>
                <w:w w:val="105"/>
              </w:rPr>
              <w:t>PIRIDO</w:t>
            </w:r>
            <w:r>
              <w:rPr>
                <w:rFonts w:asciiTheme="majorHAnsi" w:hAnsiTheme="majorHAnsi" w:cstheme="majorHAnsi"/>
                <w:w w:val="105"/>
              </w:rPr>
              <w:t>XINA</w:t>
            </w:r>
            <w:r w:rsidR="00BA3AAB" w:rsidRPr="00C850B1">
              <w:rPr>
                <w:rFonts w:asciiTheme="majorHAnsi" w:hAnsiTheme="majorHAnsi" w:cstheme="majorHAnsi"/>
                <w:spacing w:val="-4"/>
                <w:w w:val="105"/>
              </w:rPr>
              <w:t xml:space="preserve"> </w:t>
            </w:r>
            <w:r w:rsidR="00BA3AAB" w:rsidRPr="00C850B1">
              <w:rPr>
                <w:rFonts w:asciiTheme="majorHAnsi" w:hAnsiTheme="majorHAnsi" w:cstheme="majorHAnsi"/>
                <w:w w:val="105"/>
              </w:rPr>
              <w:t>5+</w:t>
            </w:r>
            <w:r w:rsidR="00BA3AAB" w:rsidRPr="00C850B1">
              <w:rPr>
                <w:rFonts w:asciiTheme="majorHAnsi" w:hAnsiTheme="majorHAnsi" w:cstheme="majorHAnsi"/>
                <w:spacing w:val="-5"/>
                <w:w w:val="105"/>
              </w:rPr>
              <w:t xml:space="preserve"> </w:t>
            </w:r>
            <w:r w:rsidR="00BA3AAB" w:rsidRPr="00C850B1">
              <w:rPr>
                <w:rFonts w:asciiTheme="majorHAnsi" w:hAnsiTheme="majorHAnsi" w:cstheme="majorHAnsi"/>
                <w:w w:val="105"/>
              </w:rPr>
              <w:t>CIANOCOB</w:t>
            </w:r>
            <w:r>
              <w:rPr>
                <w:rFonts w:asciiTheme="majorHAnsi" w:hAnsiTheme="majorHAnsi" w:cstheme="majorHAnsi"/>
                <w:w w:val="105"/>
              </w:rPr>
              <w:t>ALAMINA</w:t>
            </w:r>
            <w:r w:rsidR="00BA3AAB" w:rsidRPr="00C850B1">
              <w:rPr>
                <w:rFonts w:asciiTheme="majorHAnsi" w:hAnsiTheme="majorHAnsi" w:cstheme="majorHAnsi"/>
                <w:spacing w:val="-4"/>
                <w:w w:val="105"/>
              </w:rPr>
              <w:t xml:space="preserve"> </w:t>
            </w:r>
            <w:r w:rsidR="00BA3AAB" w:rsidRPr="00C850B1">
              <w:rPr>
                <w:rFonts w:asciiTheme="majorHAnsi" w:hAnsiTheme="majorHAnsi" w:cstheme="majorHAnsi"/>
                <w:w w:val="105"/>
              </w:rPr>
              <w:t>4,37</w:t>
            </w:r>
            <w:r w:rsidR="00BA3AAB" w:rsidRPr="00C850B1">
              <w:rPr>
                <w:rFonts w:asciiTheme="majorHAnsi" w:hAnsiTheme="majorHAnsi" w:cstheme="majorHAnsi"/>
                <w:spacing w:val="-5"/>
                <w:w w:val="105"/>
              </w:rPr>
              <w:t xml:space="preserve"> </w:t>
            </w:r>
            <w:r w:rsidR="00BA3AAB" w:rsidRPr="00C850B1">
              <w:rPr>
                <w:rFonts w:asciiTheme="majorHAnsi" w:hAnsiTheme="majorHAnsi" w:cstheme="majorHAnsi"/>
                <w:w w:val="105"/>
              </w:rPr>
              <w:t>SOL.INJ.</w:t>
            </w:r>
            <w:r w:rsidR="00BA3AAB" w:rsidRPr="00C850B1">
              <w:rPr>
                <w:rFonts w:asciiTheme="majorHAnsi" w:hAnsiTheme="majorHAnsi" w:cstheme="majorHAnsi"/>
                <w:spacing w:val="-5"/>
                <w:w w:val="105"/>
              </w:rPr>
              <w:t xml:space="preserve"> </w:t>
            </w:r>
            <w:r w:rsidR="00BA3AAB" w:rsidRPr="00C850B1">
              <w:rPr>
                <w:rFonts w:asciiTheme="majorHAnsi" w:hAnsiTheme="majorHAnsi" w:cstheme="majorHAnsi"/>
                <w:w w:val="105"/>
              </w:rPr>
              <w:t>C/3</w:t>
            </w:r>
            <w:r>
              <w:rPr>
                <w:rFonts w:asciiTheme="majorHAnsi" w:hAnsiTheme="majorHAnsi" w:cstheme="majorHAnsi"/>
                <w:w w:val="105"/>
              </w:rPr>
              <w:t xml:space="preserve"> </w:t>
            </w:r>
            <w:r w:rsidR="00BA3AAB" w:rsidRPr="00C850B1">
              <w:rPr>
                <w:rFonts w:asciiTheme="majorHAnsi" w:hAnsiTheme="majorHAnsi" w:cstheme="majorHAnsi"/>
                <w:w w:val="105"/>
              </w:rPr>
              <w:t>AMP</w:t>
            </w:r>
            <w:r w:rsidR="00BA3AAB" w:rsidRPr="00C850B1">
              <w:rPr>
                <w:rFonts w:asciiTheme="majorHAnsi" w:hAnsiTheme="majorHAnsi" w:cstheme="majorHAnsi"/>
                <w:spacing w:val="-8"/>
                <w:w w:val="105"/>
              </w:rPr>
              <w:t xml:space="preserve"> </w:t>
            </w:r>
            <w:r w:rsidR="00BA3AAB" w:rsidRPr="00C850B1">
              <w:rPr>
                <w:rFonts w:asciiTheme="majorHAnsi" w:hAnsiTheme="majorHAnsi" w:cstheme="majorHAnsi"/>
                <w:w w:val="105"/>
              </w:rPr>
              <w:t>DE</w:t>
            </w:r>
            <w:r w:rsidR="00BA3AAB" w:rsidRPr="00C850B1">
              <w:rPr>
                <w:rFonts w:asciiTheme="majorHAnsi" w:hAnsiTheme="majorHAnsi" w:cstheme="majorHAnsi"/>
                <w:spacing w:val="-8"/>
                <w:w w:val="105"/>
              </w:rPr>
              <w:t xml:space="preserve"> </w:t>
            </w:r>
            <w:r w:rsidR="00BA3AAB" w:rsidRPr="00C850B1">
              <w:rPr>
                <w:rFonts w:asciiTheme="majorHAnsi" w:hAnsiTheme="majorHAnsi" w:cstheme="majorHAnsi"/>
                <w:spacing w:val="-5"/>
                <w:w w:val="105"/>
              </w:rPr>
              <w:t>2ML</w:t>
            </w:r>
          </w:p>
        </w:tc>
        <w:tc>
          <w:tcPr>
            <w:tcW w:w="659" w:type="pct"/>
            <w:tcBorders>
              <w:top w:val="nil"/>
              <w:left w:val="nil"/>
              <w:bottom w:val="single" w:sz="4" w:space="0" w:color="auto"/>
              <w:right w:val="single" w:sz="4" w:space="0" w:color="auto"/>
            </w:tcBorders>
            <w:vAlign w:val="center"/>
          </w:tcPr>
          <w:p w14:paraId="7F6D3553"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R$53,64</w:t>
            </w:r>
          </w:p>
        </w:tc>
        <w:tc>
          <w:tcPr>
            <w:tcW w:w="765" w:type="pct"/>
            <w:tcBorders>
              <w:top w:val="nil"/>
              <w:left w:val="nil"/>
              <w:bottom w:val="single" w:sz="4" w:space="0" w:color="auto"/>
              <w:right w:val="single" w:sz="4" w:space="0" w:color="auto"/>
            </w:tcBorders>
            <w:vAlign w:val="center"/>
          </w:tcPr>
          <w:p w14:paraId="1BA3C0DE"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R$214,56</w:t>
            </w:r>
          </w:p>
        </w:tc>
      </w:tr>
      <w:tr w:rsidR="00BA3AAB" w:rsidRPr="00C850B1" w14:paraId="7F84554D"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3C317848"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134</w:t>
            </w:r>
          </w:p>
        </w:tc>
        <w:tc>
          <w:tcPr>
            <w:tcW w:w="708" w:type="pct"/>
            <w:tcBorders>
              <w:top w:val="nil"/>
              <w:left w:val="nil"/>
              <w:bottom w:val="single" w:sz="4" w:space="0" w:color="auto"/>
              <w:right w:val="single" w:sz="4" w:space="0" w:color="auto"/>
            </w:tcBorders>
            <w:shd w:val="clear" w:color="auto" w:fill="auto"/>
            <w:noWrap/>
            <w:vAlign w:val="center"/>
          </w:tcPr>
          <w:p w14:paraId="457E9667"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5</w:t>
            </w:r>
          </w:p>
        </w:tc>
        <w:tc>
          <w:tcPr>
            <w:tcW w:w="2494" w:type="pct"/>
            <w:tcBorders>
              <w:top w:val="nil"/>
              <w:left w:val="nil"/>
              <w:bottom w:val="single" w:sz="4" w:space="0" w:color="auto"/>
              <w:right w:val="single" w:sz="4" w:space="0" w:color="auto"/>
            </w:tcBorders>
            <w:shd w:val="clear" w:color="auto" w:fill="auto"/>
          </w:tcPr>
          <w:p w14:paraId="17B0D101" w14:textId="2BDEDA4D" w:rsidR="00BA3AAB" w:rsidRPr="009074B2" w:rsidRDefault="009074B2" w:rsidP="009074B2">
            <w:pPr>
              <w:pStyle w:val="TableParagraph"/>
              <w:spacing w:before="106"/>
              <w:ind w:left="27"/>
              <w:jc w:val="both"/>
              <w:rPr>
                <w:rFonts w:asciiTheme="majorHAnsi" w:hAnsiTheme="majorHAnsi" w:cstheme="majorHAnsi"/>
              </w:rPr>
            </w:pPr>
            <w:r w:rsidRPr="00C850B1">
              <w:rPr>
                <w:rFonts w:asciiTheme="majorHAnsi" w:hAnsiTheme="majorHAnsi" w:cstheme="majorHAnsi"/>
                <w:w w:val="105"/>
              </w:rPr>
              <w:t>FOSFA</w:t>
            </w:r>
            <w:r>
              <w:rPr>
                <w:rFonts w:asciiTheme="majorHAnsi" w:hAnsiTheme="majorHAnsi" w:cstheme="majorHAnsi"/>
                <w:w w:val="105"/>
              </w:rPr>
              <w:t>TO</w:t>
            </w:r>
            <w:r w:rsidR="00BA3AAB" w:rsidRPr="00C850B1">
              <w:rPr>
                <w:rFonts w:asciiTheme="majorHAnsi" w:hAnsiTheme="majorHAnsi" w:cstheme="majorHAnsi"/>
                <w:spacing w:val="19"/>
              </w:rPr>
              <w:t xml:space="preserve"> </w:t>
            </w:r>
            <w:r w:rsidR="00BA3AAB" w:rsidRPr="00C850B1">
              <w:rPr>
                <w:rFonts w:asciiTheme="majorHAnsi" w:hAnsiTheme="majorHAnsi" w:cstheme="majorHAnsi"/>
              </w:rPr>
              <w:t>DISSÓDICO</w:t>
            </w:r>
            <w:r w:rsidR="00BA3AAB" w:rsidRPr="00C850B1">
              <w:rPr>
                <w:rFonts w:asciiTheme="majorHAnsi" w:hAnsiTheme="majorHAnsi" w:cstheme="majorHAnsi"/>
                <w:spacing w:val="20"/>
              </w:rPr>
              <w:t xml:space="preserve"> </w:t>
            </w:r>
            <w:r w:rsidR="00BA3AAB" w:rsidRPr="00C850B1">
              <w:rPr>
                <w:rFonts w:asciiTheme="majorHAnsi" w:hAnsiTheme="majorHAnsi" w:cstheme="majorHAnsi"/>
              </w:rPr>
              <w:t>DE</w:t>
            </w:r>
            <w:r w:rsidR="00BA3AAB" w:rsidRPr="00C850B1">
              <w:rPr>
                <w:rFonts w:asciiTheme="majorHAnsi" w:hAnsiTheme="majorHAnsi" w:cstheme="majorHAnsi"/>
                <w:spacing w:val="20"/>
              </w:rPr>
              <w:t xml:space="preserve"> </w:t>
            </w:r>
            <w:r w:rsidR="00BA3AAB" w:rsidRPr="00C850B1">
              <w:rPr>
                <w:rFonts w:asciiTheme="majorHAnsi" w:hAnsiTheme="majorHAnsi" w:cstheme="majorHAnsi"/>
              </w:rPr>
              <w:t>DEXAMETASONA</w:t>
            </w:r>
            <w:r w:rsidR="00BA3AAB" w:rsidRPr="00C850B1">
              <w:rPr>
                <w:rFonts w:asciiTheme="majorHAnsi" w:hAnsiTheme="majorHAnsi" w:cstheme="majorHAnsi"/>
                <w:spacing w:val="21"/>
              </w:rPr>
              <w:t xml:space="preserve"> </w:t>
            </w:r>
            <w:r w:rsidR="00BA3AAB" w:rsidRPr="00C850B1">
              <w:rPr>
                <w:rFonts w:asciiTheme="majorHAnsi" w:hAnsiTheme="majorHAnsi" w:cstheme="majorHAnsi"/>
                <w:spacing w:val="-5"/>
              </w:rPr>
              <w:t>5MG</w:t>
            </w:r>
            <w:r>
              <w:rPr>
                <w:rFonts w:asciiTheme="majorHAnsi" w:hAnsiTheme="majorHAnsi" w:cstheme="majorHAnsi"/>
                <w:spacing w:val="-5"/>
              </w:rPr>
              <w:t xml:space="preserve"> </w:t>
            </w:r>
            <w:r w:rsidR="00BA3AAB" w:rsidRPr="00C850B1">
              <w:rPr>
                <w:rFonts w:asciiTheme="majorHAnsi" w:hAnsiTheme="majorHAnsi" w:cstheme="majorHAnsi"/>
              </w:rPr>
              <w:t>+CLORIDRATO</w:t>
            </w:r>
            <w:r w:rsidR="00BA3AAB" w:rsidRPr="00C850B1">
              <w:rPr>
                <w:rFonts w:asciiTheme="majorHAnsi" w:hAnsiTheme="majorHAnsi" w:cstheme="majorHAnsi"/>
                <w:spacing w:val="16"/>
              </w:rPr>
              <w:t xml:space="preserve"> </w:t>
            </w:r>
            <w:r w:rsidR="00BA3AAB" w:rsidRPr="00C850B1">
              <w:rPr>
                <w:rFonts w:asciiTheme="majorHAnsi" w:hAnsiTheme="majorHAnsi" w:cstheme="majorHAnsi"/>
              </w:rPr>
              <w:t>DE</w:t>
            </w:r>
            <w:r w:rsidR="00BA3AAB" w:rsidRPr="00C850B1">
              <w:rPr>
                <w:rFonts w:asciiTheme="majorHAnsi" w:hAnsiTheme="majorHAnsi" w:cstheme="majorHAnsi"/>
                <w:spacing w:val="17"/>
              </w:rPr>
              <w:t xml:space="preserve"> </w:t>
            </w:r>
            <w:r w:rsidR="00BA3AAB" w:rsidRPr="00C850B1">
              <w:rPr>
                <w:rFonts w:asciiTheme="majorHAnsi" w:hAnsiTheme="majorHAnsi" w:cstheme="majorHAnsi"/>
              </w:rPr>
              <w:t>MOXIFOXACINO</w:t>
            </w:r>
            <w:r w:rsidR="00BA3AAB" w:rsidRPr="00C850B1">
              <w:rPr>
                <w:rFonts w:asciiTheme="majorHAnsi" w:hAnsiTheme="majorHAnsi" w:cstheme="majorHAnsi"/>
                <w:spacing w:val="17"/>
              </w:rPr>
              <w:t xml:space="preserve"> </w:t>
            </w:r>
            <w:r w:rsidR="00BA3AAB" w:rsidRPr="00C850B1">
              <w:rPr>
                <w:rFonts w:asciiTheme="majorHAnsi" w:hAnsiTheme="majorHAnsi" w:cstheme="majorHAnsi"/>
              </w:rPr>
              <w:t>1MGC/</w:t>
            </w:r>
            <w:r w:rsidR="00BA3AAB" w:rsidRPr="00C850B1">
              <w:rPr>
                <w:rFonts w:asciiTheme="majorHAnsi" w:hAnsiTheme="majorHAnsi" w:cstheme="majorHAnsi"/>
                <w:spacing w:val="16"/>
              </w:rPr>
              <w:t xml:space="preserve"> </w:t>
            </w:r>
            <w:r w:rsidR="00BA3AAB" w:rsidRPr="00C850B1">
              <w:rPr>
                <w:rFonts w:asciiTheme="majorHAnsi" w:hAnsiTheme="majorHAnsi" w:cstheme="majorHAnsi"/>
              </w:rPr>
              <w:t>5</w:t>
            </w:r>
            <w:r w:rsidR="00BA3AAB" w:rsidRPr="00C850B1">
              <w:rPr>
                <w:rFonts w:asciiTheme="majorHAnsi" w:hAnsiTheme="majorHAnsi" w:cstheme="majorHAnsi"/>
                <w:spacing w:val="16"/>
              </w:rPr>
              <w:t xml:space="preserve"> </w:t>
            </w:r>
            <w:r w:rsidR="00BA3AAB" w:rsidRPr="00C850B1">
              <w:rPr>
                <w:rFonts w:asciiTheme="majorHAnsi" w:hAnsiTheme="majorHAnsi" w:cstheme="majorHAnsi"/>
                <w:spacing w:val="-5"/>
              </w:rPr>
              <w:t>ML</w:t>
            </w:r>
          </w:p>
        </w:tc>
        <w:tc>
          <w:tcPr>
            <w:tcW w:w="659" w:type="pct"/>
            <w:tcBorders>
              <w:top w:val="nil"/>
              <w:left w:val="nil"/>
              <w:bottom w:val="single" w:sz="4" w:space="0" w:color="auto"/>
              <w:right w:val="single" w:sz="4" w:space="0" w:color="auto"/>
            </w:tcBorders>
            <w:vAlign w:val="center"/>
          </w:tcPr>
          <w:p w14:paraId="754EC676"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R$49,56</w:t>
            </w:r>
          </w:p>
        </w:tc>
        <w:tc>
          <w:tcPr>
            <w:tcW w:w="765" w:type="pct"/>
            <w:tcBorders>
              <w:top w:val="nil"/>
              <w:left w:val="nil"/>
              <w:bottom w:val="single" w:sz="4" w:space="0" w:color="auto"/>
              <w:right w:val="single" w:sz="4" w:space="0" w:color="auto"/>
            </w:tcBorders>
            <w:vAlign w:val="center"/>
          </w:tcPr>
          <w:p w14:paraId="6A20986C"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R$247,80</w:t>
            </w:r>
          </w:p>
        </w:tc>
      </w:tr>
      <w:tr w:rsidR="00BA3AAB" w:rsidRPr="00C850B1" w14:paraId="5EE6C247"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12C964A9"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135</w:t>
            </w:r>
          </w:p>
        </w:tc>
        <w:tc>
          <w:tcPr>
            <w:tcW w:w="708" w:type="pct"/>
            <w:tcBorders>
              <w:top w:val="nil"/>
              <w:left w:val="nil"/>
              <w:bottom w:val="single" w:sz="4" w:space="0" w:color="auto"/>
              <w:right w:val="single" w:sz="4" w:space="0" w:color="auto"/>
            </w:tcBorders>
            <w:shd w:val="clear" w:color="auto" w:fill="auto"/>
            <w:noWrap/>
            <w:vAlign w:val="center"/>
          </w:tcPr>
          <w:p w14:paraId="53275A45"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15</w:t>
            </w:r>
          </w:p>
        </w:tc>
        <w:tc>
          <w:tcPr>
            <w:tcW w:w="2494" w:type="pct"/>
            <w:tcBorders>
              <w:top w:val="nil"/>
              <w:left w:val="nil"/>
              <w:bottom w:val="single" w:sz="4" w:space="0" w:color="auto"/>
              <w:right w:val="single" w:sz="4" w:space="0" w:color="auto"/>
            </w:tcBorders>
            <w:shd w:val="clear" w:color="auto" w:fill="auto"/>
          </w:tcPr>
          <w:p w14:paraId="62FF39D6" w14:textId="2D18C71A" w:rsidR="00BA3AAB" w:rsidRPr="009074B2" w:rsidRDefault="00BA3AAB" w:rsidP="009074B2">
            <w:pPr>
              <w:pStyle w:val="TableParagraph"/>
              <w:spacing w:before="5"/>
              <w:ind w:left="27"/>
              <w:jc w:val="both"/>
              <w:rPr>
                <w:rFonts w:asciiTheme="majorHAnsi" w:hAnsiTheme="majorHAnsi" w:cstheme="majorHAnsi"/>
              </w:rPr>
            </w:pPr>
            <w:r w:rsidRPr="00C850B1">
              <w:rPr>
                <w:rFonts w:asciiTheme="majorHAnsi" w:hAnsiTheme="majorHAnsi" w:cstheme="majorHAnsi"/>
                <w:w w:val="105"/>
              </w:rPr>
              <w:t>FUMARATO</w:t>
            </w:r>
            <w:r w:rsidRPr="00C850B1">
              <w:rPr>
                <w:rFonts w:asciiTheme="majorHAnsi" w:hAnsiTheme="majorHAnsi" w:cstheme="majorHAnsi"/>
                <w:spacing w:val="57"/>
                <w:w w:val="105"/>
              </w:rPr>
              <w:t xml:space="preserve"> </w:t>
            </w:r>
            <w:r w:rsidRPr="00C850B1">
              <w:rPr>
                <w:rFonts w:asciiTheme="majorHAnsi" w:hAnsiTheme="majorHAnsi" w:cstheme="majorHAnsi"/>
                <w:w w:val="105"/>
              </w:rPr>
              <w:t>DE</w:t>
            </w:r>
            <w:r w:rsidRPr="00C850B1">
              <w:rPr>
                <w:rFonts w:asciiTheme="majorHAnsi" w:hAnsiTheme="majorHAnsi" w:cstheme="majorHAnsi"/>
                <w:spacing w:val="56"/>
                <w:w w:val="105"/>
              </w:rPr>
              <w:t xml:space="preserve"> </w:t>
            </w:r>
            <w:r w:rsidRPr="00C850B1">
              <w:rPr>
                <w:rFonts w:asciiTheme="majorHAnsi" w:hAnsiTheme="majorHAnsi" w:cstheme="majorHAnsi"/>
                <w:w w:val="105"/>
              </w:rPr>
              <w:t>FORMOTEROL</w:t>
            </w:r>
            <w:r w:rsidRPr="00C850B1">
              <w:rPr>
                <w:rFonts w:asciiTheme="majorHAnsi" w:hAnsiTheme="majorHAnsi" w:cstheme="majorHAnsi"/>
                <w:spacing w:val="54"/>
                <w:w w:val="105"/>
              </w:rPr>
              <w:t xml:space="preserve"> </w:t>
            </w:r>
            <w:r w:rsidRPr="00C850B1">
              <w:rPr>
                <w:rFonts w:asciiTheme="majorHAnsi" w:hAnsiTheme="majorHAnsi" w:cstheme="majorHAnsi"/>
                <w:w w:val="105"/>
              </w:rPr>
              <w:t>+</w:t>
            </w:r>
            <w:r w:rsidRPr="00C850B1">
              <w:rPr>
                <w:rFonts w:asciiTheme="majorHAnsi" w:hAnsiTheme="majorHAnsi" w:cstheme="majorHAnsi"/>
                <w:spacing w:val="56"/>
                <w:w w:val="105"/>
              </w:rPr>
              <w:t xml:space="preserve"> </w:t>
            </w:r>
            <w:r w:rsidRPr="00C850B1">
              <w:rPr>
                <w:rFonts w:asciiTheme="majorHAnsi" w:hAnsiTheme="majorHAnsi" w:cstheme="majorHAnsi"/>
                <w:spacing w:val="-2"/>
                <w:w w:val="105"/>
              </w:rPr>
              <w:t>BUDESONIDA</w:t>
            </w:r>
            <w:r w:rsidR="009074B2">
              <w:rPr>
                <w:rFonts w:asciiTheme="majorHAnsi" w:hAnsiTheme="majorHAnsi" w:cstheme="majorHAnsi"/>
                <w:spacing w:val="-2"/>
                <w:w w:val="105"/>
              </w:rPr>
              <w:t xml:space="preserve"> </w:t>
            </w:r>
            <w:r w:rsidRPr="00C850B1">
              <w:rPr>
                <w:rFonts w:asciiTheme="majorHAnsi" w:hAnsiTheme="majorHAnsi" w:cstheme="majorHAnsi"/>
              </w:rPr>
              <w:t>12/400MCG</w:t>
            </w:r>
            <w:r w:rsidRPr="00C850B1">
              <w:rPr>
                <w:rFonts w:asciiTheme="majorHAnsi" w:hAnsiTheme="majorHAnsi" w:cstheme="majorHAnsi"/>
                <w:spacing w:val="14"/>
              </w:rPr>
              <w:t xml:space="preserve"> </w:t>
            </w:r>
            <w:r w:rsidRPr="00C850B1">
              <w:rPr>
                <w:rFonts w:asciiTheme="majorHAnsi" w:hAnsiTheme="majorHAnsi" w:cstheme="majorHAnsi"/>
              </w:rPr>
              <w:t>C/60</w:t>
            </w:r>
            <w:r w:rsidRPr="00C850B1">
              <w:rPr>
                <w:rFonts w:asciiTheme="majorHAnsi" w:hAnsiTheme="majorHAnsi" w:cstheme="majorHAnsi"/>
                <w:spacing w:val="13"/>
              </w:rPr>
              <w:t xml:space="preserve"> </w:t>
            </w:r>
            <w:r w:rsidRPr="00C850B1">
              <w:rPr>
                <w:rFonts w:asciiTheme="majorHAnsi" w:hAnsiTheme="majorHAnsi" w:cstheme="majorHAnsi"/>
                <w:spacing w:val="-2"/>
              </w:rPr>
              <w:t>CAP+IN</w:t>
            </w:r>
          </w:p>
        </w:tc>
        <w:tc>
          <w:tcPr>
            <w:tcW w:w="659" w:type="pct"/>
            <w:tcBorders>
              <w:top w:val="nil"/>
              <w:left w:val="nil"/>
              <w:bottom w:val="single" w:sz="4" w:space="0" w:color="auto"/>
              <w:right w:val="single" w:sz="4" w:space="0" w:color="auto"/>
            </w:tcBorders>
            <w:vAlign w:val="center"/>
          </w:tcPr>
          <w:p w14:paraId="745AB855"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R$199,79</w:t>
            </w:r>
          </w:p>
        </w:tc>
        <w:tc>
          <w:tcPr>
            <w:tcW w:w="765" w:type="pct"/>
            <w:tcBorders>
              <w:top w:val="nil"/>
              <w:left w:val="nil"/>
              <w:bottom w:val="single" w:sz="4" w:space="0" w:color="auto"/>
              <w:right w:val="single" w:sz="4" w:space="0" w:color="auto"/>
            </w:tcBorders>
            <w:vAlign w:val="center"/>
          </w:tcPr>
          <w:p w14:paraId="575E7CCE"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R$2.996,85</w:t>
            </w:r>
          </w:p>
        </w:tc>
      </w:tr>
      <w:tr w:rsidR="00BA3AAB" w:rsidRPr="00C850B1" w14:paraId="031A1510"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55B7F6A8"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136</w:t>
            </w:r>
          </w:p>
        </w:tc>
        <w:tc>
          <w:tcPr>
            <w:tcW w:w="708" w:type="pct"/>
            <w:tcBorders>
              <w:top w:val="nil"/>
              <w:left w:val="nil"/>
              <w:bottom w:val="single" w:sz="4" w:space="0" w:color="auto"/>
              <w:right w:val="single" w:sz="4" w:space="0" w:color="auto"/>
            </w:tcBorders>
            <w:shd w:val="clear" w:color="auto" w:fill="auto"/>
            <w:noWrap/>
            <w:vAlign w:val="center"/>
          </w:tcPr>
          <w:p w14:paraId="0D7E7535"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10</w:t>
            </w:r>
          </w:p>
        </w:tc>
        <w:tc>
          <w:tcPr>
            <w:tcW w:w="2494" w:type="pct"/>
            <w:tcBorders>
              <w:top w:val="nil"/>
              <w:left w:val="nil"/>
              <w:bottom w:val="single" w:sz="4" w:space="0" w:color="auto"/>
              <w:right w:val="single" w:sz="4" w:space="0" w:color="auto"/>
            </w:tcBorders>
            <w:shd w:val="clear" w:color="auto" w:fill="auto"/>
          </w:tcPr>
          <w:p w14:paraId="43E18F21" w14:textId="1884A897" w:rsidR="00BA3AAB" w:rsidRPr="009074B2" w:rsidRDefault="00BA3AAB" w:rsidP="009074B2">
            <w:pPr>
              <w:pStyle w:val="TableParagraph"/>
              <w:spacing w:before="5"/>
              <w:ind w:left="27"/>
              <w:jc w:val="both"/>
              <w:rPr>
                <w:rFonts w:asciiTheme="majorHAnsi" w:hAnsiTheme="majorHAnsi" w:cstheme="majorHAnsi"/>
              </w:rPr>
            </w:pPr>
            <w:r w:rsidRPr="00C850B1">
              <w:rPr>
                <w:rFonts w:asciiTheme="majorHAnsi" w:hAnsiTheme="majorHAnsi" w:cstheme="majorHAnsi"/>
                <w:w w:val="105"/>
              </w:rPr>
              <w:t>FUMARATO</w:t>
            </w:r>
            <w:r w:rsidRPr="00C850B1">
              <w:rPr>
                <w:rFonts w:asciiTheme="majorHAnsi" w:hAnsiTheme="majorHAnsi" w:cstheme="majorHAnsi"/>
                <w:spacing w:val="57"/>
                <w:w w:val="105"/>
              </w:rPr>
              <w:t xml:space="preserve"> </w:t>
            </w:r>
            <w:r w:rsidRPr="00C850B1">
              <w:rPr>
                <w:rFonts w:asciiTheme="majorHAnsi" w:hAnsiTheme="majorHAnsi" w:cstheme="majorHAnsi"/>
                <w:w w:val="105"/>
              </w:rPr>
              <w:t>DE</w:t>
            </w:r>
            <w:r w:rsidRPr="00C850B1">
              <w:rPr>
                <w:rFonts w:asciiTheme="majorHAnsi" w:hAnsiTheme="majorHAnsi" w:cstheme="majorHAnsi"/>
                <w:spacing w:val="56"/>
                <w:w w:val="105"/>
              </w:rPr>
              <w:t xml:space="preserve"> </w:t>
            </w:r>
            <w:r w:rsidRPr="00C850B1">
              <w:rPr>
                <w:rFonts w:asciiTheme="majorHAnsi" w:hAnsiTheme="majorHAnsi" w:cstheme="majorHAnsi"/>
                <w:w w:val="105"/>
              </w:rPr>
              <w:t>FORMOTEROL</w:t>
            </w:r>
            <w:r w:rsidRPr="00C850B1">
              <w:rPr>
                <w:rFonts w:asciiTheme="majorHAnsi" w:hAnsiTheme="majorHAnsi" w:cstheme="majorHAnsi"/>
                <w:spacing w:val="54"/>
                <w:w w:val="105"/>
              </w:rPr>
              <w:t xml:space="preserve"> </w:t>
            </w:r>
            <w:r w:rsidRPr="00C850B1">
              <w:rPr>
                <w:rFonts w:asciiTheme="majorHAnsi" w:hAnsiTheme="majorHAnsi" w:cstheme="majorHAnsi"/>
                <w:w w:val="105"/>
              </w:rPr>
              <w:t>+</w:t>
            </w:r>
            <w:r w:rsidRPr="00C850B1">
              <w:rPr>
                <w:rFonts w:asciiTheme="majorHAnsi" w:hAnsiTheme="majorHAnsi" w:cstheme="majorHAnsi"/>
                <w:spacing w:val="56"/>
                <w:w w:val="105"/>
              </w:rPr>
              <w:t xml:space="preserve"> </w:t>
            </w:r>
            <w:r w:rsidRPr="00C850B1">
              <w:rPr>
                <w:rFonts w:asciiTheme="majorHAnsi" w:hAnsiTheme="majorHAnsi" w:cstheme="majorHAnsi"/>
                <w:spacing w:val="-2"/>
                <w:w w:val="105"/>
              </w:rPr>
              <w:t>BUDESONIDA</w:t>
            </w:r>
            <w:r w:rsidR="009074B2">
              <w:rPr>
                <w:rFonts w:asciiTheme="majorHAnsi" w:hAnsiTheme="majorHAnsi" w:cstheme="majorHAnsi"/>
                <w:spacing w:val="-2"/>
                <w:w w:val="105"/>
              </w:rPr>
              <w:t xml:space="preserve"> </w:t>
            </w:r>
            <w:r w:rsidRPr="00C850B1">
              <w:rPr>
                <w:rFonts w:asciiTheme="majorHAnsi" w:hAnsiTheme="majorHAnsi" w:cstheme="majorHAnsi"/>
              </w:rPr>
              <w:t>6/200MCG</w:t>
            </w:r>
            <w:r w:rsidRPr="00C850B1">
              <w:rPr>
                <w:rFonts w:asciiTheme="majorHAnsi" w:hAnsiTheme="majorHAnsi" w:cstheme="majorHAnsi"/>
                <w:spacing w:val="13"/>
              </w:rPr>
              <w:t xml:space="preserve"> </w:t>
            </w:r>
            <w:r w:rsidRPr="00C850B1">
              <w:rPr>
                <w:rFonts w:asciiTheme="majorHAnsi" w:hAnsiTheme="majorHAnsi" w:cstheme="majorHAnsi"/>
              </w:rPr>
              <w:t>C/60</w:t>
            </w:r>
            <w:r w:rsidRPr="00C850B1">
              <w:rPr>
                <w:rFonts w:asciiTheme="majorHAnsi" w:hAnsiTheme="majorHAnsi" w:cstheme="majorHAnsi"/>
                <w:spacing w:val="12"/>
              </w:rPr>
              <w:t xml:space="preserve"> </w:t>
            </w:r>
            <w:r w:rsidRPr="00C850B1">
              <w:rPr>
                <w:rFonts w:asciiTheme="majorHAnsi" w:hAnsiTheme="majorHAnsi" w:cstheme="majorHAnsi"/>
                <w:spacing w:val="-2"/>
              </w:rPr>
              <w:t>CAP+IN</w:t>
            </w:r>
          </w:p>
        </w:tc>
        <w:tc>
          <w:tcPr>
            <w:tcW w:w="659" w:type="pct"/>
            <w:tcBorders>
              <w:top w:val="nil"/>
              <w:left w:val="nil"/>
              <w:bottom w:val="single" w:sz="4" w:space="0" w:color="auto"/>
              <w:right w:val="single" w:sz="4" w:space="0" w:color="auto"/>
            </w:tcBorders>
            <w:vAlign w:val="center"/>
          </w:tcPr>
          <w:p w14:paraId="3F3CB829"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R$175,45</w:t>
            </w:r>
          </w:p>
        </w:tc>
        <w:tc>
          <w:tcPr>
            <w:tcW w:w="765" w:type="pct"/>
            <w:tcBorders>
              <w:top w:val="nil"/>
              <w:left w:val="nil"/>
              <w:bottom w:val="single" w:sz="4" w:space="0" w:color="auto"/>
              <w:right w:val="single" w:sz="4" w:space="0" w:color="auto"/>
            </w:tcBorders>
            <w:vAlign w:val="center"/>
          </w:tcPr>
          <w:p w14:paraId="1771C833"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R$1.754,50</w:t>
            </w:r>
          </w:p>
        </w:tc>
      </w:tr>
      <w:tr w:rsidR="00BA3AAB" w:rsidRPr="00C850B1" w14:paraId="742DF1FE"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1AA6B3B2"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137</w:t>
            </w:r>
          </w:p>
        </w:tc>
        <w:tc>
          <w:tcPr>
            <w:tcW w:w="708" w:type="pct"/>
            <w:tcBorders>
              <w:top w:val="nil"/>
              <w:left w:val="nil"/>
              <w:bottom w:val="single" w:sz="4" w:space="0" w:color="auto"/>
              <w:right w:val="single" w:sz="4" w:space="0" w:color="auto"/>
            </w:tcBorders>
            <w:shd w:val="clear" w:color="auto" w:fill="auto"/>
            <w:noWrap/>
            <w:vAlign w:val="center"/>
          </w:tcPr>
          <w:p w14:paraId="084885F1"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4</w:t>
            </w:r>
          </w:p>
        </w:tc>
        <w:tc>
          <w:tcPr>
            <w:tcW w:w="2494" w:type="pct"/>
            <w:tcBorders>
              <w:top w:val="nil"/>
              <w:left w:val="nil"/>
              <w:bottom w:val="single" w:sz="4" w:space="0" w:color="auto"/>
              <w:right w:val="single" w:sz="4" w:space="0" w:color="auto"/>
            </w:tcBorders>
            <w:shd w:val="clear" w:color="auto" w:fill="auto"/>
          </w:tcPr>
          <w:p w14:paraId="61472399"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w w:val="105"/>
                <w:sz w:val="22"/>
                <w:szCs w:val="22"/>
              </w:rPr>
              <w:t>FUROATO</w:t>
            </w:r>
            <w:r w:rsidRPr="00C850B1">
              <w:rPr>
                <w:rFonts w:asciiTheme="majorHAnsi" w:hAnsiTheme="majorHAnsi" w:cstheme="majorHAnsi"/>
                <w:spacing w:val="-10"/>
                <w:w w:val="105"/>
                <w:sz w:val="22"/>
                <w:szCs w:val="22"/>
              </w:rPr>
              <w:t xml:space="preserve"> </w:t>
            </w:r>
            <w:r w:rsidRPr="00C850B1">
              <w:rPr>
                <w:rFonts w:asciiTheme="majorHAnsi" w:hAnsiTheme="majorHAnsi" w:cstheme="majorHAnsi"/>
                <w:w w:val="105"/>
                <w:sz w:val="22"/>
                <w:szCs w:val="22"/>
              </w:rPr>
              <w:t>DE</w:t>
            </w:r>
            <w:r w:rsidRPr="00C850B1">
              <w:rPr>
                <w:rFonts w:asciiTheme="majorHAnsi" w:hAnsiTheme="majorHAnsi" w:cstheme="majorHAnsi"/>
                <w:spacing w:val="-10"/>
                <w:w w:val="105"/>
                <w:sz w:val="22"/>
                <w:szCs w:val="22"/>
              </w:rPr>
              <w:t xml:space="preserve"> </w:t>
            </w:r>
            <w:r w:rsidRPr="00C850B1">
              <w:rPr>
                <w:rFonts w:asciiTheme="majorHAnsi" w:hAnsiTheme="majorHAnsi" w:cstheme="majorHAnsi"/>
                <w:w w:val="105"/>
                <w:sz w:val="22"/>
                <w:szCs w:val="22"/>
              </w:rPr>
              <w:t>MOMETASONA</w:t>
            </w:r>
            <w:r w:rsidRPr="00C850B1">
              <w:rPr>
                <w:rFonts w:asciiTheme="majorHAnsi" w:hAnsiTheme="majorHAnsi" w:cstheme="majorHAnsi"/>
                <w:spacing w:val="-9"/>
                <w:w w:val="105"/>
                <w:sz w:val="22"/>
                <w:szCs w:val="22"/>
              </w:rPr>
              <w:t xml:space="preserve"> </w:t>
            </w:r>
            <w:r w:rsidRPr="00C850B1">
              <w:rPr>
                <w:rFonts w:asciiTheme="majorHAnsi" w:hAnsiTheme="majorHAnsi" w:cstheme="majorHAnsi"/>
                <w:w w:val="105"/>
                <w:sz w:val="22"/>
                <w:szCs w:val="22"/>
              </w:rPr>
              <w:t>CREME</w:t>
            </w:r>
            <w:r w:rsidRPr="00C850B1">
              <w:rPr>
                <w:rFonts w:asciiTheme="majorHAnsi" w:hAnsiTheme="majorHAnsi" w:cstheme="majorHAnsi"/>
                <w:spacing w:val="27"/>
                <w:w w:val="105"/>
                <w:sz w:val="22"/>
                <w:szCs w:val="22"/>
              </w:rPr>
              <w:t xml:space="preserve"> </w:t>
            </w:r>
            <w:r w:rsidRPr="00C850B1">
              <w:rPr>
                <w:rFonts w:asciiTheme="majorHAnsi" w:hAnsiTheme="majorHAnsi" w:cstheme="majorHAnsi"/>
                <w:w w:val="105"/>
                <w:sz w:val="22"/>
                <w:szCs w:val="22"/>
              </w:rPr>
              <w:t>1</w:t>
            </w:r>
            <w:r w:rsidRPr="00C850B1">
              <w:rPr>
                <w:rFonts w:asciiTheme="majorHAnsi" w:hAnsiTheme="majorHAnsi" w:cstheme="majorHAnsi"/>
                <w:spacing w:val="-10"/>
                <w:w w:val="105"/>
                <w:sz w:val="22"/>
                <w:szCs w:val="22"/>
              </w:rPr>
              <w:t xml:space="preserve"> </w:t>
            </w:r>
            <w:r w:rsidRPr="00C850B1">
              <w:rPr>
                <w:rFonts w:asciiTheme="majorHAnsi" w:hAnsiTheme="majorHAnsi" w:cstheme="majorHAnsi"/>
                <w:w w:val="105"/>
                <w:sz w:val="22"/>
                <w:szCs w:val="22"/>
              </w:rPr>
              <w:t>MG</w:t>
            </w:r>
            <w:r w:rsidRPr="00C850B1">
              <w:rPr>
                <w:rFonts w:asciiTheme="majorHAnsi" w:hAnsiTheme="majorHAnsi" w:cstheme="majorHAnsi"/>
                <w:spacing w:val="27"/>
                <w:w w:val="105"/>
                <w:sz w:val="22"/>
                <w:szCs w:val="22"/>
              </w:rPr>
              <w:t xml:space="preserve"> </w:t>
            </w:r>
            <w:r w:rsidRPr="00C850B1">
              <w:rPr>
                <w:rFonts w:asciiTheme="majorHAnsi" w:hAnsiTheme="majorHAnsi" w:cstheme="majorHAnsi"/>
                <w:w w:val="105"/>
                <w:sz w:val="22"/>
                <w:szCs w:val="22"/>
              </w:rPr>
              <w:t>20</w:t>
            </w:r>
            <w:r w:rsidRPr="00C850B1">
              <w:rPr>
                <w:rFonts w:asciiTheme="majorHAnsi" w:hAnsiTheme="majorHAnsi" w:cstheme="majorHAnsi"/>
                <w:spacing w:val="-10"/>
                <w:w w:val="105"/>
                <w:sz w:val="22"/>
                <w:szCs w:val="22"/>
              </w:rPr>
              <w:t xml:space="preserve"> </w:t>
            </w:r>
            <w:r w:rsidRPr="00C850B1">
              <w:rPr>
                <w:rFonts w:asciiTheme="majorHAnsi" w:hAnsiTheme="majorHAnsi" w:cstheme="majorHAnsi"/>
                <w:spacing w:val="-5"/>
                <w:w w:val="105"/>
                <w:sz w:val="22"/>
                <w:szCs w:val="22"/>
              </w:rPr>
              <w:t>G.</w:t>
            </w:r>
          </w:p>
        </w:tc>
        <w:tc>
          <w:tcPr>
            <w:tcW w:w="659" w:type="pct"/>
            <w:tcBorders>
              <w:top w:val="nil"/>
              <w:left w:val="nil"/>
              <w:bottom w:val="single" w:sz="4" w:space="0" w:color="auto"/>
              <w:right w:val="single" w:sz="4" w:space="0" w:color="auto"/>
            </w:tcBorders>
            <w:vAlign w:val="center"/>
          </w:tcPr>
          <w:p w14:paraId="012D9581"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R$46,57</w:t>
            </w:r>
          </w:p>
        </w:tc>
        <w:tc>
          <w:tcPr>
            <w:tcW w:w="765" w:type="pct"/>
            <w:tcBorders>
              <w:top w:val="nil"/>
              <w:left w:val="nil"/>
              <w:bottom w:val="single" w:sz="4" w:space="0" w:color="auto"/>
              <w:right w:val="single" w:sz="4" w:space="0" w:color="auto"/>
            </w:tcBorders>
            <w:vAlign w:val="center"/>
          </w:tcPr>
          <w:p w14:paraId="4CCD1F13"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R$186,28</w:t>
            </w:r>
          </w:p>
        </w:tc>
      </w:tr>
      <w:tr w:rsidR="00BA3AAB" w:rsidRPr="00C850B1" w14:paraId="34D42C81"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21A99DA1"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138</w:t>
            </w:r>
          </w:p>
        </w:tc>
        <w:tc>
          <w:tcPr>
            <w:tcW w:w="708" w:type="pct"/>
            <w:tcBorders>
              <w:top w:val="nil"/>
              <w:left w:val="nil"/>
              <w:bottom w:val="single" w:sz="4" w:space="0" w:color="auto"/>
              <w:right w:val="single" w:sz="4" w:space="0" w:color="auto"/>
            </w:tcBorders>
            <w:shd w:val="clear" w:color="auto" w:fill="auto"/>
            <w:noWrap/>
            <w:vAlign w:val="center"/>
          </w:tcPr>
          <w:p w14:paraId="0310E2D0"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30</w:t>
            </w:r>
          </w:p>
        </w:tc>
        <w:tc>
          <w:tcPr>
            <w:tcW w:w="2494" w:type="pct"/>
            <w:tcBorders>
              <w:top w:val="nil"/>
              <w:left w:val="nil"/>
              <w:bottom w:val="single" w:sz="4" w:space="0" w:color="auto"/>
              <w:right w:val="single" w:sz="4" w:space="0" w:color="auto"/>
            </w:tcBorders>
            <w:shd w:val="clear" w:color="auto" w:fill="auto"/>
          </w:tcPr>
          <w:p w14:paraId="39D9F751"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w w:val="105"/>
                <w:sz w:val="22"/>
                <w:szCs w:val="22"/>
              </w:rPr>
              <w:t>GABAPENTINA</w:t>
            </w:r>
            <w:r w:rsidRPr="00C850B1">
              <w:rPr>
                <w:rFonts w:asciiTheme="majorHAnsi" w:hAnsiTheme="majorHAnsi" w:cstheme="majorHAnsi"/>
                <w:spacing w:val="-12"/>
                <w:w w:val="105"/>
                <w:sz w:val="22"/>
                <w:szCs w:val="22"/>
              </w:rPr>
              <w:t xml:space="preserve"> </w:t>
            </w:r>
            <w:r w:rsidRPr="00C850B1">
              <w:rPr>
                <w:rFonts w:asciiTheme="majorHAnsi" w:hAnsiTheme="majorHAnsi" w:cstheme="majorHAnsi"/>
                <w:w w:val="105"/>
                <w:sz w:val="22"/>
                <w:szCs w:val="22"/>
              </w:rPr>
              <w:t>300</w:t>
            </w:r>
            <w:r w:rsidRPr="00C850B1">
              <w:rPr>
                <w:rFonts w:asciiTheme="majorHAnsi" w:hAnsiTheme="majorHAnsi" w:cstheme="majorHAnsi"/>
                <w:spacing w:val="-11"/>
                <w:w w:val="105"/>
                <w:sz w:val="22"/>
                <w:szCs w:val="22"/>
              </w:rPr>
              <w:t xml:space="preserve"> </w:t>
            </w:r>
            <w:r w:rsidRPr="00C850B1">
              <w:rPr>
                <w:rFonts w:asciiTheme="majorHAnsi" w:hAnsiTheme="majorHAnsi" w:cstheme="majorHAnsi"/>
                <w:w w:val="105"/>
                <w:sz w:val="22"/>
                <w:szCs w:val="22"/>
              </w:rPr>
              <w:t>MG</w:t>
            </w:r>
            <w:r w:rsidRPr="00C850B1">
              <w:rPr>
                <w:rFonts w:asciiTheme="majorHAnsi" w:hAnsiTheme="majorHAnsi" w:cstheme="majorHAnsi"/>
                <w:spacing w:val="-11"/>
                <w:w w:val="105"/>
                <w:sz w:val="22"/>
                <w:szCs w:val="22"/>
              </w:rPr>
              <w:t xml:space="preserve"> </w:t>
            </w:r>
            <w:r w:rsidRPr="00C850B1">
              <w:rPr>
                <w:rFonts w:asciiTheme="majorHAnsi" w:hAnsiTheme="majorHAnsi" w:cstheme="majorHAnsi"/>
                <w:w w:val="105"/>
                <w:sz w:val="22"/>
                <w:szCs w:val="22"/>
              </w:rPr>
              <w:t>C/</w:t>
            </w:r>
            <w:r w:rsidRPr="00C850B1">
              <w:rPr>
                <w:rFonts w:asciiTheme="majorHAnsi" w:hAnsiTheme="majorHAnsi" w:cstheme="majorHAnsi"/>
                <w:spacing w:val="-12"/>
                <w:w w:val="105"/>
                <w:sz w:val="22"/>
                <w:szCs w:val="22"/>
              </w:rPr>
              <w:t xml:space="preserve"> </w:t>
            </w:r>
            <w:r w:rsidRPr="00C850B1">
              <w:rPr>
                <w:rFonts w:asciiTheme="majorHAnsi" w:hAnsiTheme="majorHAnsi" w:cstheme="majorHAnsi"/>
                <w:w w:val="105"/>
                <w:sz w:val="22"/>
                <w:szCs w:val="22"/>
              </w:rPr>
              <w:t>30</w:t>
            </w:r>
            <w:r w:rsidRPr="00C850B1">
              <w:rPr>
                <w:rFonts w:asciiTheme="majorHAnsi" w:hAnsiTheme="majorHAnsi" w:cstheme="majorHAnsi"/>
                <w:spacing w:val="-12"/>
                <w:w w:val="105"/>
                <w:sz w:val="22"/>
                <w:szCs w:val="22"/>
              </w:rPr>
              <w:t xml:space="preserve"> </w:t>
            </w:r>
            <w:r w:rsidRPr="00C850B1">
              <w:rPr>
                <w:rFonts w:asciiTheme="majorHAnsi" w:hAnsiTheme="majorHAnsi" w:cstheme="majorHAnsi"/>
                <w:spacing w:val="-5"/>
                <w:w w:val="105"/>
                <w:sz w:val="22"/>
                <w:szCs w:val="22"/>
              </w:rPr>
              <w:t>CP</w:t>
            </w:r>
          </w:p>
        </w:tc>
        <w:tc>
          <w:tcPr>
            <w:tcW w:w="659" w:type="pct"/>
            <w:tcBorders>
              <w:top w:val="nil"/>
              <w:left w:val="nil"/>
              <w:bottom w:val="single" w:sz="4" w:space="0" w:color="auto"/>
              <w:right w:val="single" w:sz="4" w:space="0" w:color="auto"/>
            </w:tcBorders>
            <w:vAlign w:val="center"/>
          </w:tcPr>
          <w:p w14:paraId="79F1A947"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R$95,36</w:t>
            </w:r>
          </w:p>
        </w:tc>
        <w:tc>
          <w:tcPr>
            <w:tcW w:w="765" w:type="pct"/>
            <w:tcBorders>
              <w:top w:val="nil"/>
              <w:left w:val="nil"/>
              <w:bottom w:val="single" w:sz="4" w:space="0" w:color="auto"/>
              <w:right w:val="single" w:sz="4" w:space="0" w:color="auto"/>
            </w:tcBorders>
            <w:vAlign w:val="center"/>
          </w:tcPr>
          <w:p w14:paraId="46F80B3E"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R$2.860,80</w:t>
            </w:r>
          </w:p>
        </w:tc>
      </w:tr>
      <w:tr w:rsidR="00BA3AAB" w:rsidRPr="00C850B1" w14:paraId="547A9F2C"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4ABC28AE"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139</w:t>
            </w:r>
          </w:p>
        </w:tc>
        <w:tc>
          <w:tcPr>
            <w:tcW w:w="708" w:type="pct"/>
            <w:tcBorders>
              <w:top w:val="nil"/>
              <w:left w:val="nil"/>
              <w:bottom w:val="single" w:sz="4" w:space="0" w:color="auto"/>
              <w:right w:val="single" w:sz="4" w:space="0" w:color="auto"/>
            </w:tcBorders>
            <w:shd w:val="clear" w:color="auto" w:fill="auto"/>
            <w:noWrap/>
            <w:vAlign w:val="center"/>
          </w:tcPr>
          <w:p w14:paraId="2F71708E"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5</w:t>
            </w:r>
          </w:p>
        </w:tc>
        <w:tc>
          <w:tcPr>
            <w:tcW w:w="2494" w:type="pct"/>
            <w:tcBorders>
              <w:top w:val="nil"/>
              <w:left w:val="nil"/>
              <w:bottom w:val="single" w:sz="4" w:space="0" w:color="auto"/>
              <w:right w:val="single" w:sz="4" w:space="0" w:color="auto"/>
            </w:tcBorders>
            <w:shd w:val="clear" w:color="auto" w:fill="auto"/>
          </w:tcPr>
          <w:p w14:paraId="2DF7CD28"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pacing w:val="-2"/>
                <w:w w:val="105"/>
                <w:sz w:val="22"/>
                <w:szCs w:val="22"/>
              </w:rPr>
              <w:t>GATIFLOXACINO</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2"/>
                <w:w w:val="105"/>
                <w:sz w:val="22"/>
                <w:szCs w:val="22"/>
              </w:rPr>
              <w:t>5</w:t>
            </w:r>
            <w:r w:rsidRPr="00C850B1">
              <w:rPr>
                <w:rFonts w:asciiTheme="majorHAnsi" w:hAnsiTheme="majorHAnsi" w:cstheme="majorHAnsi"/>
                <w:spacing w:val="-5"/>
                <w:w w:val="105"/>
                <w:sz w:val="22"/>
                <w:szCs w:val="22"/>
              </w:rPr>
              <w:t xml:space="preserve"> </w:t>
            </w:r>
            <w:r w:rsidRPr="00C850B1">
              <w:rPr>
                <w:rFonts w:asciiTheme="majorHAnsi" w:hAnsiTheme="majorHAnsi" w:cstheme="majorHAnsi"/>
                <w:spacing w:val="-2"/>
                <w:w w:val="105"/>
                <w:sz w:val="22"/>
                <w:szCs w:val="22"/>
              </w:rPr>
              <w:t>MG</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2"/>
                <w:w w:val="105"/>
                <w:sz w:val="22"/>
                <w:szCs w:val="22"/>
              </w:rPr>
              <w:t>C/5</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5"/>
                <w:w w:val="105"/>
                <w:sz w:val="22"/>
                <w:szCs w:val="22"/>
              </w:rPr>
              <w:t>ML</w:t>
            </w:r>
          </w:p>
        </w:tc>
        <w:tc>
          <w:tcPr>
            <w:tcW w:w="659" w:type="pct"/>
            <w:tcBorders>
              <w:top w:val="nil"/>
              <w:left w:val="nil"/>
              <w:bottom w:val="single" w:sz="4" w:space="0" w:color="auto"/>
              <w:right w:val="single" w:sz="4" w:space="0" w:color="auto"/>
            </w:tcBorders>
            <w:vAlign w:val="center"/>
          </w:tcPr>
          <w:p w14:paraId="16863BA5"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R$81,08</w:t>
            </w:r>
          </w:p>
        </w:tc>
        <w:tc>
          <w:tcPr>
            <w:tcW w:w="765" w:type="pct"/>
            <w:tcBorders>
              <w:top w:val="nil"/>
              <w:left w:val="nil"/>
              <w:bottom w:val="single" w:sz="4" w:space="0" w:color="auto"/>
              <w:right w:val="single" w:sz="4" w:space="0" w:color="auto"/>
            </w:tcBorders>
            <w:vAlign w:val="center"/>
          </w:tcPr>
          <w:p w14:paraId="36AAE0B0"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R$405,40</w:t>
            </w:r>
          </w:p>
        </w:tc>
      </w:tr>
      <w:tr w:rsidR="00BA3AAB" w:rsidRPr="00C850B1" w14:paraId="22431801"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7F392FA6"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140</w:t>
            </w:r>
          </w:p>
        </w:tc>
        <w:tc>
          <w:tcPr>
            <w:tcW w:w="708" w:type="pct"/>
            <w:tcBorders>
              <w:top w:val="nil"/>
              <w:left w:val="nil"/>
              <w:bottom w:val="single" w:sz="4" w:space="0" w:color="auto"/>
              <w:right w:val="single" w:sz="4" w:space="0" w:color="auto"/>
            </w:tcBorders>
            <w:shd w:val="clear" w:color="auto" w:fill="auto"/>
            <w:noWrap/>
            <w:vAlign w:val="center"/>
          </w:tcPr>
          <w:p w14:paraId="4FE5FD3F"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30</w:t>
            </w:r>
          </w:p>
        </w:tc>
        <w:tc>
          <w:tcPr>
            <w:tcW w:w="2494" w:type="pct"/>
            <w:tcBorders>
              <w:top w:val="nil"/>
              <w:left w:val="nil"/>
              <w:bottom w:val="single" w:sz="4" w:space="0" w:color="auto"/>
              <w:right w:val="single" w:sz="4" w:space="0" w:color="auto"/>
            </w:tcBorders>
            <w:shd w:val="clear" w:color="auto" w:fill="auto"/>
          </w:tcPr>
          <w:p w14:paraId="45314329"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w w:val="105"/>
                <w:sz w:val="22"/>
                <w:szCs w:val="22"/>
              </w:rPr>
              <w:t>GLICLAZIDA</w:t>
            </w:r>
            <w:r w:rsidRPr="00C850B1">
              <w:rPr>
                <w:rFonts w:asciiTheme="majorHAnsi" w:hAnsiTheme="majorHAnsi" w:cstheme="majorHAnsi"/>
                <w:spacing w:val="-10"/>
                <w:w w:val="105"/>
                <w:sz w:val="22"/>
                <w:szCs w:val="22"/>
              </w:rPr>
              <w:t xml:space="preserve"> </w:t>
            </w:r>
            <w:r w:rsidRPr="00C850B1">
              <w:rPr>
                <w:rFonts w:asciiTheme="majorHAnsi" w:hAnsiTheme="majorHAnsi" w:cstheme="majorHAnsi"/>
                <w:w w:val="105"/>
                <w:sz w:val="22"/>
                <w:szCs w:val="22"/>
              </w:rPr>
              <w:t>30</w:t>
            </w:r>
            <w:r w:rsidRPr="00C850B1">
              <w:rPr>
                <w:rFonts w:asciiTheme="majorHAnsi" w:hAnsiTheme="majorHAnsi" w:cstheme="majorHAnsi"/>
                <w:spacing w:val="-11"/>
                <w:w w:val="105"/>
                <w:sz w:val="22"/>
                <w:szCs w:val="22"/>
              </w:rPr>
              <w:t xml:space="preserve"> </w:t>
            </w:r>
            <w:r w:rsidRPr="00C850B1">
              <w:rPr>
                <w:rFonts w:asciiTheme="majorHAnsi" w:hAnsiTheme="majorHAnsi" w:cstheme="majorHAnsi"/>
                <w:w w:val="105"/>
                <w:sz w:val="22"/>
                <w:szCs w:val="22"/>
              </w:rPr>
              <w:t>MG</w:t>
            </w:r>
            <w:r w:rsidRPr="00C850B1">
              <w:rPr>
                <w:rFonts w:asciiTheme="majorHAnsi" w:hAnsiTheme="majorHAnsi" w:cstheme="majorHAnsi"/>
                <w:spacing w:val="-10"/>
                <w:w w:val="105"/>
                <w:sz w:val="22"/>
                <w:szCs w:val="22"/>
              </w:rPr>
              <w:t xml:space="preserve"> </w:t>
            </w:r>
            <w:r w:rsidRPr="00C850B1">
              <w:rPr>
                <w:rFonts w:asciiTheme="majorHAnsi" w:hAnsiTheme="majorHAnsi" w:cstheme="majorHAnsi"/>
                <w:w w:val="105"/>
                <w:sz w:val="22"/>
                <w:szCs w:val="22"/>
              </w:rPr>
              <w:t>C/</w:t>
            </w:r>
            <w:r w:rsidRPr="00C850B1">
              <w:rPr>
                <w:rFonts w:asciiTheme="majorHAnsi" w:hAnsiTheme="majorHAnsi" w:cstheme="majorHAnsi"/>
                <w:spacing w:val="-11"/>
                <w:w w:val="105"/>
                <w:sz w:val="22"/>
                <w:szCs w:val="22"/>
              </w:rPr>
              <w:t xml:space="preserve"> </w:t>
            </w:r>
            <w:r w:rsidRPr="00C850B1">
              <w:rPr>
                <w:rFonts w:asciiTheme="majorHAnsi" w:hAnsiTheme="majorHAnsi" w:cstheme="majorHAnsi"/>
                <w:w w:val="105"/>
                <w:sz w:val="22"/>
                <w:szCs w:val="22"/>
              </w:rPr>
              <w:t>30</w:t>
            </w:r>
            <w:r w:rsidRPr="00C850B1">
              <w:rPr>
                <w:rFonts w:asciiTheme="majorHAnsi" w:hAnsiTheme="majorHAnsi" w:cstheme="majorHAnsi"/>
                <w:spacing w:val="-11"/>
                <w:w w:val="105"/>
                <w:sz w:val="22"/>
                <w:szCs w:val="22"/>
              </w:rPr>
              <w:t xml:space="preserve"> </w:t>
            </w:r>
            <w:r w:rsidRPr="00C850B1">
              <w:rPr>
                <w:rFonts w:asciiTheme="majorHAnsi" w:hAnsiTheme="majorHAnsi" w:cstheme="majorHAnsi"/>
                <w:spacing w:val="-5"/>
                <w:w w:val="105"/>
                <w:sz w:val="22"/>
                <w:szCs w:val="22"/>
              </w:rPr>
              <w:t>CP</w:t>
            </w:r>
          </w:p>
        </w:tc>
        <w:tc>
          <w:tcPr>
            <w:tcW w:w="659" w:type="pct"/>
            <w:tcBorders>
              <w:top w:val="nil"/>
              <w:left w:val="nil"/>
              <w:bottom w:val="single" w:sz="4" w:space="0" w:color="auto"/>
              <w:right w:val="single" w:sz="4" w:space="0" w:color="auto"/>
            </w:tcBorders>
            <w:vAlign w:val="center"/>
          </w:tcPr>
          <w:p w14:paraId="0DEA5D9B"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R$29,42</w:t>
            </w:r>
          </w:p>
        </w:tc>
        <w:tc>
          <w:tcPr>
            <w:tcW w:w="765" w:type="pct"/>
            <w:tcBorders>
              <w:top w:val="nil"/>
              <w:left w:val="nil"/>
              <w:bottom w:val="single" w:sz="4" w:space="0" w:color="auto"/>
              <w:right w:val="single" w:sz="4" w:space="0" w:color="auto"/>
            </w:tcBorders>
            <w:vAlign w:val="center"/>
          </w:tcPr>
          <w:p w14:paraId="7315B163"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R$882,60</w:t>
            </w:r>
          </w:p>
        </w:tc>
      </w:tr>
      <w:tr w:rsidR="00BA3AAB" w:rsidRPr="00C850B1" w14:paraId="467512AD"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02FCADB7"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141</w:t>
            </w:r>
          </w:p>
        </w:tc>
        <w:tc>
          <w:tcPr>
            <w:tcW w:w="708" w:type="pct"/>
            <w:tcBorders>
              <w:top w:val="nil"/>
              <w:left w:val="nil"/>
              <w:bottom w:val="single" w:sz="4" w:space="0" w:color="auto"/>
              <w:right w:val="single" w:sz="4" w:space="0" w:color="auto"/>
            </w:tcBorders>
            <w:shd w:val="clear" w:color="auto" w:fill="auto"/>
            <w:noWrap/>
            <w:vAlign w:val="center"/>
          </w:tcPr>
          <w:p w14:paraId="32A106AB"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6</w:t>
            </w:r>
          </w:p>
        </w:tc>
        <w:tc>
          <w:tcPr>
            <w:tcW w:w="2494" w:type="pct"/>
            <w:tcBorders>
              <w:top w:val="nil"/>
              <w:left w:val="nil"/>
              <w:bottom w:val="single" w:sz="4" w:space="0" w:color="auto"/>
              <w:right w:val="single" w:sz="4" w:space="0" w:color="auto"/>
            </w:tcBorders>
            <w:shd w:val="clear" w:color="auto" w:fill="auto"/>
          </w:tcPr>
          <w:p w14:paraId="6689A902"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w w:val="105"/>
                <w:sz w:val="22"/>
                <w:szCs w:val="22"/>
              </w:rPr>
              <w:t>GLICLAZIDA</w:t>
            </w:r>
            <w:r w:rsidRPr="00C850B1">
              <w:rPr>
                <w:rFonts w:asciiTheme="majorHAnsi" w:hAnsiTheme="majorHAnsi" w:cstheme="majorHAnsi"/>
                <w:spacing w:val="-10"/>
                <w:w w:val="105"/>
                <w:sz w:val="22"/>
                <w:szCs w:val="22"/>
              </w:rPr>
              <w:t xml:space="preserve"> </w:t>
            </w:r>
            <w:r w:rsidRPr="00C850B1">
              <w:rPr>
                <w:rFonts w:asciiTheme="majorHAnsi" w:hAnsiTheme="majorHAnsi" w:cstheme="majorHAnsi"/>
                <w:w w:val="105"/>
                <w:sz w:val="22"/>
                <w:szCs w:val="22"/>
              </w:rPr>
              <w:t>60</w:t>
            </w:r>
            <w:r w:rsidRPr="00C850B1">
              <w:rPr>
                <w:rFonts w:asciiTheme="majorHAnsi" w:hAnsiTheme="majorHAnsi" w:cstheme="majorHAnsi"/>
                <w:spacing w:val="-11"/>
                <w:w w:val="105"/>
                <w:sz w:val="22"/>
                <w:szCs w:val="22"/>
              </w:rPr>
              <w:t xml:space="preserve"> </w:t>
            </w:r>
            <w:r w:rsidRPr="00C850B1">
              <w:rPr>
                <w:rFonts w:asciiTheme="majorHAnsi" w:hAnsiTheme="majorHAnsi" w:cstheme="majorHAnsi"/>
                <w:w w:val="105"/>
                <w:sz w:val="22"/>
                <w:szCs w:val="22"/>
              </w:rPr>
              <w:t>MG</w:t>
            </w:r>
            <w:r w:rsidRPr="00C850B1">
              <w:rPr>
                <w:rFonts w:asciiTheme="majorHAnsi" w:hAnsiTheme="majorHAnsi" w:cstheme="majorHAnsi"/>
                <w:spacing w:val="-10"/>
                <w:w w:val="105"/>
                <w:sz w:val="22"/>
                <w:szCs w:val="22"/>
              </w:rPr>
              <w:t xml:space="preserve"> </w:t>
            </w:r>
            <w:r w:rsidRPr="00C850B1">
              <w:rPr>
                <w:rFonts w:asciiTheme="majorHAnsi" w:hAnsiTheme="majorHAnsi" w:cstheme="majorHAnsi"/>
                <w:w w:val="105"/>
                <w:sz w:val="22"/>
                <w:szCs w:val="22"/>
              </w:rPr>
              <w:t>C/</w:t>
            </w:r>
            <w:r w:rsidRPr="00C850B1">
              <w:rPr>
                <w:rFonts w:asciiTheme="majorHAnsi" w:hAnsiTheme="majorHAnsi" w:cstheme="majorHAnsi"/>
                <w:spacing w:val="-11"/>
                <w:w w:val="105"/>
                <w:sz w:val="22"/>
                <w:szCs w:val="22"/>
              </w:rPr>
              <w:t xml:space="preserve"> </w:t>
            </w:r>
            <w:r w:rsidRPr="00C850B1">
              <w:rPr>
                <w:rFonts w:asciiTheme="majorHAnsi" w:hAnsiTheme="majorHAnsi" w:cstheme="majorHAnsi"/>
                <w:w w:val="105"/>
                <w:sz w:val="22"/>
                <w:szCs w:val="22"/>
              </w:rPr>
              <w:t>30</w:t>
            </w:r>
            <w:r w:rsidRPr="00C850B1">
              <w:rPr>
                <w:rFonts w:asciiTheme="majorHAnsi" w:hAnsiTheme="majorHAnsi" w:cstheme="majorHAnsi"/>
                <w:spacing w:val="-11"/>
                <w:w w:val="105"/>
                <w:sz w:val="22"/>
                <w:szCs w:val="22"/>
              </w:rPr>
              <w:t xml:space="preserve"> </w:t>
            </w:r>
            <w:r w:rsidRPr="00C850B1">
              <w:rPr>
                <w:rFonts w:asciiTheme="majorHAnsi" w:hAnsiTheme="majorHAnsi" w:cstheme="majorHAnsi"/>
                <w:spacing w:val="-5"/>
                <w:w w:val="105"/>
                <w:sz w:val="22"/>
                <w:szCs w:val="22"/>
              </w:rPr>
              <w:t>CP</w:t>
            </w:r>
          </w:p>
        </w:tc>
        <w:tc>
          <w:tcPr>
            <w:tcW w:w="659" w:type="pct"/>
            <w:tcBorders>
              <w:top w:val="nil"/>
              <w:left w:val="nil"/>
              <w:bottom w:val="single" w:sz="4" w:space="0" w:color="auto"/>
              <w:right w:val="single" w:sz="4" w:space="0" w:color="auto"/>
            </w:tcBorders>
            <w:vAlign w:val="center"/>
          </w:tcPr>
          <w:p w14:paraId="4A25AF3B"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R$59,66</w:t>
            </w:r>
          </w:p>
        </w:tc>
        <w:tc>
          <w:tcPr>
            <w:tcW w:w="765" w:type="pct"/>
            <w:tcBorders>
              <w:top w:val="nil"/>
              <w:left w:val="nil"/>
              <w:bottom w:val="single" w:sz="4" w:space="0" w:color="auto"/>
              <w:right w:val="single" w:sz="4" w:space="0" w:color="auto"/>
            </w:tcBorders>
            <w:vAlign w:val="center"/>
          </w:tcPr>
          <w:p w14:paraId="22C04DCA"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R$357,96</w:t>
            </w:r>
          </w:p>
        </w:tc>
      </w:tr>
      <w:tr w:rsidR="00BA3AAB" w:rsidRPr="00C850B1" w14:paraId="1E8E2A62"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145A5DF4"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142</w:t>
            </w:r>
          </w:p>
        </w:tc>
        <w:tc>
          <w:tcPr>
            <w:tcW w:w="708" w:type="pct"/>
            <w:tcBorders>
              <w:top w:val="nil"/>
              <w:left w:val="nil"/>
              <w:bottom w:val="single" w:sz="4" w:space="0" w:color="auto"/>
              <w:right w:val="single" w:sz="4" w:space="0" w:color="auto"/>
            </w:tcBorders>
            <w:shd w:val="clear" w:color="auto" w:fill="auto"/>
            <w:noWrap/>
            <w:vAlign w:val="center"/>
          </w:tcPr>
          <w:p w14:paraId="69D30AB7"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4</w:t>
            </w:r>
          </w:p>
        </w:tc>
        <w:tc>
          <w:tcPr>
            <w:tcW w:w="2494" w:type="pct"/>
            <w:tcBorders>
              <w:top w:val="nil"/>
              <w:left w:val="nil"/>
              <w:bottom w:val="single" w:sz="4" w:space="0" w:color="auto"/>
              <w:right w:val="single" w:sz="4" w:space="0" w:color="auto"/>
            </w:tcBorders>
            <w:shd w:val="clear" w:color="auto" w:fill="auto"/>
          </w:tcPr>
          <w:p w14:paraId="604F0DB5"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w w:val="105"/>
                <w:sz w:val="22"/>
                <w:szCs w:val="22"/>
              </w:rPr>
              <w:t>GLIMEPERIDA</w:t>
            </w:r>
            <w:r w:rsidRPr="00C850B1">
              <w:rPr>
                <w:rFonts w:asciiTheme="majorHAnsi" w:hAnsiTheme="majorHAnsi" w:cstheme="majorHAnsi"/>
                <w:spacing w:val="-11"/>
                <w:w w:val="105"/>
                <w:sz w:val="22"/>
                <w:szCs w:val="22"/>
              </w:rPr>
              <w:t xml:space="preserve"> </w:t>
            </w:r>
            <w:r w:rsidRPr="00C850B1">
              <w:rPr>
                <w:rFonts w:asciiTheme="majorHAnsi" w:hAnsiTheme="majorHAnsi" w:cstheme="majorHAnsi"/>
                <w:w w:val="105"/>
                <w:sz w:val="22"/>
                <w:szCs w:val="22"/>
              </w:rPr>
              <w:t>4</w:t>
            </w:r>
            <w:r w:rsidRPr="00C850B1">
              <w:rPr>
                <w:rFonts w:asciiTheme="majorHAnsi" w:hAnsiTheme="majorHAnsi" w:cstheme="majorHAnsi"/>
                <w:spacing w:val="-11"/>
                <w:w w:val="105"/>
                <w:sz w:val="22"/>
                <w:szCs w:val="22"/>
              </w:rPr>
              <w:t xml:space="preserve"> </w:t>
            </w:r>
            <w:r w:rsidRPr="00C850B1">
              <w:rPr>
                <w:rFonts w:asciiTheme="majorHAnsi" w:hAnsiTheme="majorHAnsi" w:cstheme="majorHAnsi"/>
                <w:w w:val="105"/>
                <w:sz w:val="22"/>
                <w:szCs w:val="22"/>
              </w:rPr>
              <w:t>MG</w:t>
            </w:r>
            <w:r w:rsidRPr="00C850B1">
              <w:rPr>
                <w:rFonts w:asciiTheme="majorHAnsi" w:hAnsiTheme="majorHAnsi" w:cstheme="majorHAnsi"/>
                <w:spacing w:val="-11"/>
                <w:w w:val="105"/>
                <w:sz w:val="22"/>
                <w:szCs w:val="22"/>
              </w:rPr>
              <w:t xml:space="preserve"> </w:t>
            </w:r>
            <w:r w:rsidRPr="00C850B1">
              <w:rPr>
                <w:rFonts w:asciiTheme="majorHAnsi" w:hAnsiTheme="majorHAnsi" w:cstheme="majorHAnsi"/>
                <w:w w:val="105"/>
                <w:sz w:val="22"/>
                <w:szCs w:val="22"/>
              </w:rPr>
              <w:t>C/</w:t>
            </w:r>
            <w:r w:rsidRPr="00C850B1">
              <w:rPr>
                <w:rFonts w:asciiTheme="majorHAnsi" w:hAnsiTheme="majorHAnsi" w:cstheme="majorHAnsi"/>
                <w:spacing w:val="-11"/>
                <w:w w:val="105"/>
                <w:sz w:val="22"/>
                <w:szCs w:val="22"/>
              </w:rPr>
              <w:t xml:space="preserve"> </w:t>
            </w:r>
            <w:r w:rsidRPr="00C850B1">
              <w:rPr>
                <w:rFonts w:asciiTheme="majorHAnsi" w:hAnsiTheme="majorHAnsi" w:cstheme="majorHAnsi"/>
                <w:w w:val="105"/>
                <w:sz w:val="22"/>
                <w:szCs w:val="22"/>
              </w:rPr>
              <w:t>30</w:t>
            </w:r>
            <w:r w:rsidRPr="00C850B1">
              <w:rPr>
                <w:rFonts w:asciiTheme="majorHAnsi" w:hAnsiTheme="majorHAnsi" w:cstheme="majorHAnsi"/>
                <w:spacing w:val="-11"/>
                <w:w w:val="105"/>
                <w:sz w:val="22"/>
                <w:szCs w:val="22"/>
              </w:rPr>
              <w:t xml:space="preserve"> </w:t>
            </w:r>
            <w:r w:rsidRPr="00C850B1">
              <w:rPr>
                <w:rFonts w:asciiTheme="majorHAnsi" w:hAnsiTheme="majorHAnsi" w:cstheme="majorHAnsi"/>
                <w:spacing w:val="-5"/>
                <w:w w:val="105"/>
                <w:sz w:val="22"/>
                <w:szCs w:val="22"/>
              </w:rPr>
              <w:t>CP</w:t>
            </w:r>
          </w:p>
        </w:tc>
        <w:tc>
          <w:tcPr>
            <w:tcW w:w="659" w:type="pct"/>
            <w:tcBorders>
              <w:top w:val="nil"/>
              <w:left w:val="nil"/>
              <w:bottom w:val="single" w:sz="4" w:space="0" w:color="auto"/>
              <w:right w:val="single" w:sz="4" w:space="0" w:color="auto"/>
            </w:tcBorders>
            <w:vAlign w:val="center"/>
          </w:tcPr>
          <w:p w14:paraId="53CDC2ED"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R$65,92</w:t>
            </w:r>
          </w:p>
        </w:tc>
        <w:tc>
          <w:tcPr>
            <w:tcW w:w="765" w:type="pct"/>
            <w:tcBorders>
              <w:top w:val="nil"/>
              <w:left w:val="nil"/>
              <w:bottom w:val="single" w:sz="4" w:space="0" w:color="auto"/>
              <w:right w:val="single" w:sz="4" w:space="0" w:color="auto"/>
            </w:tcBorders>
            <w:vAlign w:val="center"/>
          </w:tcPr>
          <w:p w14:paraId="17BBE6B3"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R$263,68</w:t>
            </w:r>
          </w:p>
        </w:tc>
      </w:tr>
      <w:tr w:rsidR="00BA3AAB" w:rsidRPr="00C850B1" w14:paraId="6F0C05F1"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4EFCC4C5"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143</w:t>
            </w:r>
          </w:p>
        </w:tc>
        <w:tc>
          <w:tcPr>
            <w:tcW w:w="708" w:type="pct"/>
            <w:tcBorders>
              <w:top w:val="nil"/>
              <w:left w:val="nil"/>
              <w:bottom w:val="single" w:sz="4" w:space="0" w:color="auto"/>
              <w:right w:val="single" w:sz="4" w:space="0" w:color="auto"/>
            </w:tcBorders>
            <w:shd w:val="clear" w:color="auto" w:fill="auto"/>
            <w:noWrap/>
            <w:vAlign w:val="center"/>
          </w:tcPr>
          <w:p w14:paraId="5215AB3B"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12</w:t>
            </w:r>
          </w:p>
        </w:tc>
        <w:tc>
          <w:tcPr>
            <w:tcW w:w="2494" w:type="pct"/>
            <w:tcBorders>
              <w:top w:val="nil"/>
              <w:left w:val="nil"/>
              <w:bottom w:val="single" w:sz="4" w:space="0" w:color="auto"/>
              <w:right w:val="single" w:sz="4" w:space="0" w:color="auto"/>
            </w:tcBorders>
            <w:shd w:val="clear" w:color="auto" w:fill="auto"/>
          </w:tcPr>
          <w:p w14:paraId="2456E554"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z w:val="22"/>
                <w:szCs w:val="22"/>
              </w:rPr>
              <w:t>HARPAGOPHYTUM</w:t>
            </w:r>
            <w:r w:rsidRPr="00C850B1">
              <w:rPr>
                <w:rFonts w:asciiTheme="majorHAnsi" w:hAnsiTheme="majorHAnsi" w:cstheme="majorHAnsi"/>
                <w:spacing w:val="18"/>
                <w:sz w:val="22"/>
                <w:szCs w:val="22"/>
              </w:rPr>
              <w:t xml:space="preserve"> </w:t>
            </w:r>
            <w:r w:rsidRPr="00C850B1">
              <w:rPr>
                <w:rFonts w:asciiTheme="majorHAnsi" w:hAnsiTheme="majorHAnsi" w:cstheme="majorHAnsi"/>
                <w:sz w:val="22"/>
                <w:szCs w:val="22"/>
              </w:rPr>
              <w:t>PROCUMBENS</w:t>
            </w:r>
            <w:r w:rsidRPr="00C850B1">
              <w:rPr>
                <w:rFonts w:asciiTheme="majorHAnsi" w:hAnsiTheme="majorHAnsi" w:cstheme="majorHAnsi"/>
                <w:spacing w:val="64"/>
                <w:w w:val="150"/>
                <w:sz w:val="22"/>
                <w:szCs w:val="22"/>
              </w:rPr>
              <w:t xml:space="preserve"> </w:t>
            </w:r>
            <w:r w:rsidRPr="00C850B1">
              <w:rPr>
                <w:rFonts w:asciiTheme="majorHAnsi" w:hAnsiTheme="majorHAnsi" w:cstheme="majorHAnsi"/>
                <w:sz w:val="22"/>
                <w:szCs w:val="22"/>
              </w:rPr>
              <w:t>400MG</w:t>
            </w:r>
            <w:r w:rsidRPr="00C850B1">
              <w:rPr>
                <w:rFonts w:asciiTheme="majorHAnsi" w:hAnsiTheme="majorHAnsi" w:cstheme="majorHAnsi"/>
                <w:spacing w:val="22"/>
                <w:sz w:val="22"/>
                <w:szCs w:val="22"/>
              </w:rPr>
              <w:t xml:space="preserve"> </w:t>
            </w:r>
            <w:r w:rsidRPr="00C850B1">
              <w:rPr>
                <w:rFonts w:asciiTheme="majorHAnsi" w:hAnsiTheme="majorHAnsi" w:cstheme="majorHAnsi"/>
                <w:spacing w:val="-2"/>
                <w:sz w:val="22"/>
                <w:szCs w:val="22"/>
              </w:rPr>
              <w:t>C/30CP</w:t>
            </w:r>
          </w:p>
        </w:tc>
        <w:tc>
          <w:tcPr>
            <w:tcW w:w="659" w:type="pct"/>
            <w:tcBorders>
              <w:top w:val="nil"/>
              <w:left w:val="nil"/>
              <w:bottom w:val="single" w:sz="4" w:space="0" w:color="auto"/>
              <w:right w:val="single" w:sz="4" w:space="0" w:color="auto"/>
            </w:tcBorders>
            <w:vAlign w:val="center"/>
          </w:tcPr>
          <w:p w14:paraId="34A89AC3"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R$115,27</w:t>
            </w:r>
          </w:p>
        </w:tc>
        <w:tc>
          <w:tcPr>
            <w:tcW w:w="765" w:type="pct"/>
            <w:tcBorders>
              <w:top w:val="nil"/>
              <w:left w:val="nil"/>
              <w:bottom w:val="single" w:sz="4" w:space="0" w:color="auto"/>
              <w:right w:val="single" w:sz="4" w:space="0" w:color="auto"/>
            </w:tcBorders>
            <w:vAlign w:val="center"/>
          </w:tcPr>
          <w:p w14:paraId="4345FD1C"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R$1.383,24</w:t>
            </w:r>
          </w:p>
        </w:tc>
      </w:tr>
      <w:tr w:rsidR="00BA3AAB" w:rsidRPr="00C850B1" w14:paraId="11F10873"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3B4CE889"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144</w:t>
            </w:r>
          </w:p>
        </w:tc>
        <w:tc>
          <w:tcPr>
            <w:tcW w:w="708" w:type="pct"/>
            <w:tcBorders>
              <w:top w:val="nil"/>
              <w:left w:val="nil"/>
              <w:bottom w:val="single" w:sz="4" w:space="0" w:color="auto"/>
              <w:right w:val="single" w:sz="4" w:space="0" w:color="auto"/>
            </w:tcBorders>
            <w:shd w:val="clear" w:color="auto" w:fill="auto"/>
            <w:noWrap/>
            <w:vAlign w:val="center"/>
          </w:tcPr>
          <w:p w14:paraId="10819E86"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9</w:t>
            </w:r>
          </w:p>
        </w:tc>
        <w:tc>
          <w:tcPr>
            <w:tcW w:w="2494" w:type="pct"/>
            <w:tcBorders>
              <w:top w:val="nil"/>
              <w:left w:val="nil"/>
              <w:bottom w:val="single" w:sz="4" w:space="0" w:color="auto"/>
              <w:right w:val="single" w:sz="4" w:space="0" w:color="auto"/>
            </w:tcBorders>
            <w:shd w:val="clear" w:color="auto" w:fill="auto"/>
          </w:tcPr>
          <w:p w14:paraId="57AB2A7C"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z w:val="22"/>
                <w:szCs w:val="22"/>
              </w:rPr>
              <w:t>HEMIFUMARATO</w:t>
            </w:r>
            <w:r w:rsidRPr="00C850B1">
              <w:rPr>
                <w:rFonts w:asciiTheme="majorHAnsi" w:hAnsiTheme="majorHAnsi" w:cstheme="majorHAnsi"/>
                <w:spacing w:val="15"/>
                <w:sz w:val="22"/>
                <w:szCs w:val="22"/>
              </w:rPr>
              <w:t xml:space="preserve"> </w:t>
            </w:r>
            <w:r w:rsidRPr="00C850B1">
              <w:rPr>
                <w:rFonts w:asciiTheme="majorHAnsi" w:hAnsiTheme="majorHAnsi" w:cstheme="majorHAnsi"/>
                <w:sz w:val="22"/>
                <w:szCs w:val="22"/>
              </w:rPr>
              <w:t>DE</w:t>
            </w:r>
            <w:r w:rsidRPr="00C850B1">
              <w:rPr>
                <w:rFonts w:asciiTheme="majorHAnsi" w:hAnsiTheme="majorHAnsi" w:cstheme="majorHAnsi"/>
                <w:spacing w:val="16"/>
                <w:sz w:val="22"/>
                <w:szCs w:val="22"/>
              </w:rPr>
              <w:t xml:space="preserve"> </w:t>
            </w:r>
            <w:r w:rsidRPr="00C850B1">
              <w:rPr>
                <w:rFonts w:asciiTheme="majorHAnsi" w:hAnsiTheme="majorHAnsi" w:cstheme="majorHAnsi"/>
                <w:sz w:val="22"/>
                <w:szCs w:val="22"/>
              </w:rPr>
              <w:t>BISOPROLOL</w:t>
            </w:r>
            <w:r w:rsidRPr="00C850B1">
              <w:rPr>
                <w:rFonts w:asciiTheme="majorHAnsi" w:hAnsiTheme="majorHAnsi" w:cstheme="majorHAnsi"/>
                <w:spacing w:val="14"/>
                <w:sz w:val="22"/>
                <w:szCs w:val="22"/>
              </w:rPr>
              <w:t xml:space="preserve"> </w:t>
            </w:r>
            <w:r w:rsidRPr="00C850B1">
              <w:rPr>
                <w:rFonts w:asciiTheme="majorHAnsi" w:hAnsiTheme="majorHAnsi" w:cstheme="majorHAnsi"/>
                <w:sz w:val="22"/>
                <w:szCs w:val="22"/>
              </w:rPr>
              <w:t>2,5MG</w:t>
            </w:r>
            <w:r w:rsidRPr="00C850B1">
              <w:rPr>
                <w:rFonts w:asciiTheme="majorHAnsi" w:hAnsiTheme="majorHAnsi" w:cstheme="majorHAnsi"/>
                <w:spacing w:val="15"/>
                <w:sz w:val="22"/>
                <w:szCs w:val="22"/>
              </w:rPr>
              <w:t xml:space="preserve"> </w:t>
            </w:r>
            <w:r w:rsidRPr="00C850B1">
              <w:rPr>
                <w:rFonts w:asciiTheme="majorHAnsi" w:hAnsiTheme="majorHAnsi" w:cstheme="majorHAnsi"/>
                <w:sz w:val="22"/>
                <w:szCs w:val="22"/>
              </w:rPr>
              <w:t>C/</w:t>
            </w:r>
            <w:r w:rsidRPr="00C850B1">
              <w:rPr>
                <w:rFonts w:asciiTheme="majorHAnsi" w:hAnsiTheme="majorHAnsi" w:cstheme="majorHAnsi"/>
                <w:spacing w:val="14"/>
                <w:sz w:val="22"/>
                <w:szCs w:val="22"/>
              </w:rPr>
              <w:t xml:space="preserve"> </w:t>
            </w:r>
            <w:r w:rsidRPr="00C850B1">
              <w:rPr>
                <w:rFonts w:asciiTheme="majorHAnsi" w:hAnsiTheme="majorHAnsi" w:cstheme="majorHAnsi"/>
                <w:sz w:val="22"/>
                <w:szCs w:val="22"/>
              </w:rPr>
              <w:t>30</w:t>
            </w:r>
            <w:r w:rsidRPr="00C850B1">
              <w:rPr>
                <w:rFonts w:asciiTheme="majorHAnsi" w:hAnsiTheme="majorHAnsi" w:cstheme="majorHAnsi"/>
                <w:spacing w:val="15"/>
                <w:sz w:val="22"/>
                <w:szCs w:val="22"/>
              </w:rPr>
              <w:t xml:space="preserve"> </w:t>
            </w:r>
            <w:r w:rsidRPr="00C850B1">
              <w:rPr>
                <w:rFonts w:asciiTheme="majorHAnsi" w:hAnsiTheme="majorHAnsi" w:cstheme="majorHAnsi"/>
                <w:spacing w:val="-5"/>
                <w:sz w:val="22"/>
                <w:szCs w:val="22"/>
              </w:rPr>
              <w:t>CP</w:t>
            </w:r>
          </w:p>
        </w:tc>
        <w:tc>
          <w:tcPr>
            <w:tcW w:w="659" w:type="pct"/>
            <w:tcBorders>
              <w:top w:val="nil"/>
              <w:left w:val="nil"/>
              <w:bottom w:val="single" w:sz="4" w:space="0" w:color="auto"/>
              <w:right w:val="single" w:sz="4" w:space="0" w:color="auto"/>
            </w:tcBorders>
            <w:vAlign w:val="center"/>
          </w:tcPr>
          <w:p w14:paraId="5C89AC8A"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R$58,25</w:t>
            </w:r>
          </w:p>
        </w:tc>
        <w:tc>
          <w:tcPr>
            <w:tcW w:w="765" w:type="pct"/>
            <w:tcBorders>
              <w:top w:val="nil"/>
              <w:left w:val="nil"/>
              <w:bottom w:val="single" w:sz="4" w:space="0" w:color="auto"/>
              <w:right w:val="single" w:sz="4" w:space="0" w:color="auto"/>
            </w:tcBorders>
            <w:vAlign w:val="center"/>
          </w:tcPr>
          <w:p w14:paraId="28AD0DA4"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R$524,25</w:t>
            </w:r>
          </w:p>
        </w:tc>
      </w:tr>
      <w:tr w:rsidR="00BA3AAB" w:rsidRPr="00C850B1" w14:paraId="44C17B10"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66DDDC45"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145</w:t>
            </w:r>
          </w:p>
        </w:tc>
        <w:tc>
          <w:tcPr>
            <w:tcW w:w="708" w:type="pct"/>
            <w:tcBorders>
              <w:top w:val="nil"/>
              <w:left w:val="nil"/>
              <w:bottom w:val="single" w:sz="4" w:space="0" w:color="auto"/>
              <w:right w:val="single" w:sz="4" w:space="0" w:color="auto"/>
            </w:tcBorders>
            <w:shd w:val="clear" w:color="auto" w:fill="auto"/>
            <w:noWrap/>
            <w:vAlign w:val="center"/>
          </w:tcPr>
          <w:p w14:paraId="6858419E"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6</w:t>
            </w:r>
          </w:p>
        </w:tc>
        <w:tc>
          <w:tcPr>
            <w:tcW w:w="2494" w:type="pct"/>
            <w:tcBorders>
              <w:top w:val="nil"/>
              <w:left w:val="nil"/>
              <w:bottom w:val="single" w:sz="4" w:space="0" w:color="auto"/>
              <w:right w:val="single" w:sz="4" w:space="0" w:color="auto"/>
            </w:tcBorders>
            <w:shd w:val="clear" w:color="auto" w:fill="auto"/>
          </w:tcPr>
          <w:p w14:paraId="1CDA4296"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z w:val="22"/>
                <w:szCs w:val="22"/>
              </w:rPr>
              <w:t>HEMIFUMARATO</w:t>
            </w:r>
            <w:r w:rsidRPr="00C850B1">
              <w:rPr>
                <w:rFonts w:asciiTheme="majorHAnsi" w:hAnsiTheme="majorHAnsi" w:cstheme="majorHAnsi"/>
                <w:spacing w:val="15"/>
                <w:sz w:val="22"/>
                <w:szCs w:val="22"/>
              </w:rPr>
              <w:t xml:space="preserve"> </w:t>
            </w:r>
            <w:r w:rsidRPr="00C850B1">
              <w:rPr>
                <w:rFonts w:asciiTheme="majorHAnsi" w:hAnsiTheme="majorHAnsi" w:cstheme="majorHAnsi"/>
                <w:sz w:val="22"/>
                <w:szCs w:val="22"/>
              </w:rPr>
              <w:t>DE</w:t>
            </w:r>
            <w:r w:rsidRPr="00C850B1">
              <w:rPr>
                <w:rFonts w:asciiTheme="majorHAnsi" w:hAnsiTheme="majorHAnsi" w:cstheme="majorHAnsi"/>
                <w:spacing w:val="15"/>
                <w:sz w:val="22"/>
                <w:szCs w:val="22"/>
              </w:rPr>
              <w:t xml:space="preserve"> </w:t>
            </w:r>
            <w:r w:rsidRPr="00C850B1">
              <w:rPr>
                <w:rFonts w:asciiTheme="majorHAnsi" w:hAnsiTheme="majorHAnsi" w:cstheme="majorHAnsi"/>
                <w:sz w:val="22"/>
                <w:szCs w:val="22"/>
              </w:rPr>
              <w:t>BISOPROLOL</w:t>
            </w:r>
            <w:r w:rsidRPr="00C850B1">
              <w:rPr>
                <w:rFonts w:asciiTheme="majorHAnsi" w:hAnsiTheme="majorHAnsi" w:cstheme="majorHAnsi"/>
                <w:spacing w:val="14"/>
                <w:sz w:val="22"/>
                <w:szCs w:val="22"/>
              </w:rPr>
              <w:t xml:space="preserve"> </w:t>
            </w:r>
            <w:r w:rsidRPr="00C850B1">
              <w:rPr>
                <w:rFonts w:asciiTheme="majorHAnsi" w:hAnsiTheme="majorHAnsi" w:cstheme="majorHAnsi"/>
                <w:sz w:val="22"/>
                <w:szCs w:val="22"/>
              </w:rPr>
              <w:t>5MG</w:t>
            </w:r>
            <w:r w:rsidRPr="00C850B1">
              <w:rPr>
                <w:rFonts w:asciiTheme="majorHAnsi" w:hAnsiTheme="majorHAnsi" w:cstheme="majorHAnsi"/>
                <w:spacing w:val="15"/>
                <w:sz w:val="22"/>
                <w:szCs w:val="22"/>
              </w:rPr>
              <w:t xml:space="preserve"> </w:t>
            </w:r>
            <w:r w:rsidRPr="00C850B1">
              <w:rPr>
                <w:rFonts w:asciiTheme="majorHAnsi" w:hAnsiTheme="majorHAnsi" w:cstheme="majorHAnsi"/>
                <w:sz w:val="22"/>
                <w:szCs w:val="22"/>
              </w:rPr>
              <w:t>C/</w:t>
            </w:r>
            <w:r w:rsidRPr="00C850B1">
              <w:rPr>
                <w:rFonts w:asciiTheme="majorHAnsi" w:hAnsiTheme="majorHAnsi" w:cstheme="majorHAnsi"/>
                <w:spacing w:val="14"/>
                <w:sz w:val="22"/>
                <w:szCs w:val="22"/>
              </w:rPr>
              <w:t xml:space="preserve"> </w:t>
            </w:r>
            <w:r w:rsidRPr="00C850B1">
              <w:rPr>
                <w:rFonts w:asciiTheme="majorHAnsi" w:hAnsiTheme="majorHAnsi" w:cstheme="majorHAnsi"/>
                <w:sz w:val="22"/>
                <w:szCs w:val="22"/>
              </w:rPr>
              <w:t>30</w:t>
            </w:r>
            <w:r w:rsidRPr="00C850B1">
              <w:rPr>
                <w:rFonts w:asciiTheme="majorHAnsi" w:hAnsiTheme="majorHAnsi" w:cstheme="majorHAnsi"/>
                <w:spacing w:val="14"/>
                <w:sz w:val="22"/>
                <w:szCs w:val="22"/>
              </w:rPr>
              <w:t xml:space="preserve"> </w:t>
            </w:r>
            <w:r w:rsidRPr="00C850B1">
              <w:rPr>
                <w:rFonts w:asciiTheme="majorHAnsi" w:hAnsiTheme="majorHAnsi" w:cstheme="majorHAnsi"/>
                <w:spacing w:val="-5"/>
                <w:sz w:val="22"/>
                <w:szCs w:val="22"/>
              </w:rPr>
              <w:t>CP</w:t>
            </w:r>
          </w:p>
        </w:tc>
        <w:tc>
          <w:tcPr>
            <w:tcW w:w="659" w:type="pct"/>
            <w:tcBorders>
              <w:top w:val="nil"/>
              <w:left w:val="nil"/>
              <w:bottom w:val="single" w:sz="4" w:space="0" w:color="auto"/>
              <w:right w:val="single" w:sz="4" w:space="0" w:color="auto"/>
            </w:tcBorders>
            <w:vAlign w:val="center"/>
          </w:tcPr>
          <w:p w14:paraId="7C393574"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R$69,68</w:t>
            </w:r>
          </w:p>
        </w:tc>
        <w:tc>
          <w:tcPr>
            <w:tcW w:w="765" w:type="pct"/>
            <w:tcBorders>
              <w:top w:val="nil"/>
              <w:left w:val="nil"/>
              <w:bottom w:val="single" w:sz="4" w:space="0" w:color="auto"/>
              <w:right w:val="single" w:sz="4" w:space="0" w:color="auto"/>
            </w:tcBorders>
            <w:vAlign w:val="center"/>
          </w:tcPr>
          <w:p w14:paraId="39C48F7D"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R$418,08</w:t>
            </w:r>
          </w:p>
        </w:tc>
      </w:tr>
      <w:tr w:rsidR="00BA3AAB" w:rsidRPr="00C850B1" w14:paraId="4C693B50"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4D9AE7AF"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lastRenderedPageBreak/>
              <w:t>146</w:t>
            </w:r>
          </w:p>
        </w:tc>
        <w:tc>
          <w:tcPr>
            <w:tcW w:w="708" w:type="pct"/>
            <w:tcBorders>
              <w:top w:val="nil"/>
              <w:left w:val="nil"/>
              <w:bottom w:val="single" w:sz="4" w:space="0" w:color="auto"/>
              <w:right w:val="single" w:sz="4" w:space="0" w:color="auto"/>
            </w:tcBorders>
            <w:shd w:val="clear" w:color="auto" w:fill="auto"/>
            <w:noWrap/>
            <w:vAlign w:val="center"/>
          </w:tcPr>
          <w:p w14:paraId="4AB6FA5E"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6</w:t>
            </w:r>
          </w:p>
        </w:tc>
        <w:tc>
          <w:tcPr>
            <w:tcW w:w="2494" w:type="pct"/>
            <w:tcBorders>
              <w:top w:val="nil"/>
              <w:left w:val="nil"/>
              <w:bottom w:val="single" w:sz="4" w:space="0" w:color="auto"/>
              <w:right w:val="single" w:sz="4" w:space="0" w:color="auto"/>
            </w:tcBorders>
            <w:shd w:val="clear" w:color="auto" w:fill="auto"/>
          </w:tcPr>
          <w:p w14:paraId="68AFC129"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z w:val="22"/>
                <w:szCs w:val="22"/>
              </w:rPr>
              <w:t>HEMIFUMARATO</w:t>
            </w:r>
            <w:r w:rsidRPr="00C850B1">
              <w:rPr>
                <w:rFonts w:asciiTheme="majorHAnsi" w:hAnsiTheme="majorHAnsi" w:cstheme="majorHAnsi"/>
                <w:spacing w:val="15"/>
                <w:sz w:val="22"/>
                <w:szCs w:val="22"/>
              </w:rPr>
              <w:t xml:space="preserve"> </w:t>
            </w:r>
            <w:r w:rsidRPr="00C850B1">
              <w:rPr>
                <w:rFonts w:asciiTheme="majorHAnsi" w:hAnsiTheme="majorHAnsi" w:cstheme="majorHAnsi"/>
                <w:sz w:val="22"/>
                <w:szCs w:val="22"/>
              </w:rPr>
              <w:t>DE</w:t>
            </w:r>
            <w:r w:rsidRPr="00C850B1">
              <w:rPr>
                <w:rFonts w:asciiTheme="majorHAnsi" w:hAnsiTheme="majorHAnsi" w:cstheme="majorHAnsi"/>
                <w:spacing w:val="15"/>
                <w:sz w:val="22"/>
                <w:szCs w:val="22"/>
              </w:rPr>
              <w:t xml:space="preserve"> </w:t>
            </w:r>
            <w:r w:rsidRPr="00C850B1">
              <w:rPr>
                <w:rFonts w:asciiTheme="majorHAnsi" w:hAnsiTheme="majorHAnsi" w:cstheme="majorHAnsi"/>
                <w:sz w:val="22"/>
                <w:szCs w:val="22"/>
              </w:rPr>
              <w:t>BISOPROLOL</w:t>
            </w:r>
            <w:r w:rsidRPr="00C850B1">
              <w:rPr>
                <w:rFonts w:asciiTheme="majorHAnsi" w:hAnsiTheme="majorHAnsi" w:cstheme="majorHAnsi"/>
                <w:spacing w:val="15"/>
                <w:sz w:val="22"/>
                <w:szCs w:val="22"/>
              </w:rPr>
              <w:t xml:space="preserve"> </w:t>
            </w:r>
            <w:r w:rsidRPr="00C850B1">
              <w:rPr>
                <w:rFonts w:asciiTheme="majorHAnsi" w:hAnsiTheme="majorHAnsi" w:cstheme="majorHAnsi"/>
                <w:sz w:val="22"/>
                <w:szCs w:val="22"/>
              </w:rPr>
              <w:t>10MG</w:t>
            </w:r>
            <w:r w:rsidRPr="00C850B1">
              <w:rPr>
                <w:rFonts w:asciiTheme="majorHAnsi" w:hAnsiTheme="majorHAnsi" w:cstheme="majorHAnsi"/>
                <w:spacing w:val="15"/>
                <w:sz w:val="22"/>
                <w:szCs w:val="22"/>
              </w:rPr>
              <w:t xml:space="preserve"> </w:t>
            </w:r>
            <w:r w:rsidRPr="00C850B1">
              <w:rPr>
                <w:rFonts w:asciiTheme="majorHAnsi" w:hAnsiTheme="majorHAnsi" w:cstheme="majorHAnsi"/>
                <w:sz w:val="22"/>
                <w:szCs w:val="22"/>
              </w:rPr>
              <w:t>C/</w:t>
            </w:r>
            <w:r w:rsidRPr="00C850B1">
              <w:rPr>
                <w:rFonts w:asciiTheme="majorHAnsi" w:hAnsiTheme="majorHAnsi" w:cstheme="majorHAnsi"/>
                <w:spacing w:val="14"/>
                <w:sz w:val="22"/>
                <w:szCs w:val="22"/>
              </w:rPr>
              <w:t xml:space="preserve"> </w:t>
            </w:r>
            <w:r w:rsidRPr="00C850B1">
              <w:rPr>
                <w:rFonts w:asciiTheme="majorHAnsi" w:hAnsiTheme="majorHAnsi" w:cstheme="majorHAnsi"/>
                <w:sz w:val="22"/>
                <w:szCs w:val="22"/>
              </w:rPr>
              <w:t>30</w:t>
            </w:r>
            <w:r w:rsidRPr="00C850B1">
              <w:rPr>
                <w:rFonts w:asciiTheme="majorHAnsi" w:hAnsiTheme="majorHAnsi" w:cstheme="majorHAnsi"/>
                <w:spacing w:val="14"/>
                <w:sz w:val="22"/>
                <w:szCs w:val="22"/>
              </w:rPr>
              <w:t xml:space="preserve"> </w:t>
            </w:r>
            <w:r w:rsidRPr="00C850B1">
              <w:rPr>
                <w:rFonts w:asciiTheme="majorHAnsi" w:hAnsiTheme="majorHAnsi" w:cstheme="majorHAnsi"/>
                <w:spacing w:val="-5"/>
                <w:sz w:val="22"/>
                <w:szCs w:val="22"/>
              </w:rPr>
              <w:t>CP</w:t>
            </w:r>
          </w:p>
        </w:tc>
        <w:tc>
          <w:tcPr>
            <w:tcW w:w="659" w:type="pct"/>
            <w:tcBorders>
              <w:top w:val="nil"/>
              <w:left w:val="nil"/>
              <w:bottom w:val="single" w:sz="4" w:space="0" w:color="auto"/>
              <w:right w:val="single" w:sz="4" w:space="0" w:color="auto"/>
            </w:tcBorders>
            <w:vAlign w:val="center"/>
          </w:tcPr>
          <w:p w14:paraId="39923A01"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R$67,30</w:t>
            </w:r>
          </w:p>
        </w:tc>
        <w:tc>
          <w:tcPr>
            <w:tcW w:w="765" w:type="pct"/>
            <w:tcBorders>
              <w:top w:val="nil"/>
              <w:left w:val="nil"/>
              <w:bottom w:val="single" w:sz="4" w:space="0" w:color="auto"/>
              <w:right w:val="single" w:sz="4" w:space="0" w:color="auto"/>
            </w:tcBorders>
            <w:vAlign w:val="center"/>
          </w:tcPr>
          <w:p w14:paraId="39C818B9"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R$403,80</w:t>
            </w:r>
          </w:p>
        </w:tc>
      </w:tr>
      <w:tr w:rsidR="00BA3AAB" w:rsidRPr="00C850B1" w14:paraId="4897CC42"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7C153830"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147</w:t>
            </w:r>
          </w:p>
        </w:tc>
        <w:tc>
          <w:tcPr>
            <w:tcW w:w="708" w:type="pct"/>
            <w:tcBorders>
              <w:top w:val="nil"/>
              <w:left w:val="nil"/>
              <w:bottom w:val="single" w:sz="4" w:space="0" w:color="auto"/>
              <w:right w:val="single" w:sz="4" w:space="0" w:color="auto"/>
            </w:tcBorders>
            <w:shd w:val="clear" w:color="auto" w:fill="auto"/>
            <w:noWrap/>
            <w:vAlign w:val="center"/>
          </w:tcPr>
          <w:p w14:paraId="55197841"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30</w:t>
            </w:r>
          </w:p>
        </w:tc>
        <w:tc>
          <w:tcPr>
            <w:tcW w:w="2494" w:type="pct"/>
            <w:tcBorders>
              <w:top w:val="nil"/>
              <w:left w:val="nil"/>
              <w:bottom w:val="single" w:sz="4" w:space="0" w:color="auto"/>
              <w:right w:val="single" w:sz="4" w:space="0" w:color="auto"/>
            </w:tcBorders>
            <w:shd w:val="clear" w:color="auto" w:fill="auto"/>
          </w:tcPr>
          <w:p w14:paraId="4D274854"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z w:val="22"/>
                <w:szCs w:val="22"/>
              </w:rPr>
              <w:t>HEMIFUMARATO</w:t>
            </w:r>
            <w:r w:rsidRPr="00C850B1">
              <w:rPr>
                <w:rFonts w:asciiTheme="majorHAnsi" w:hAnsiTheme="majorHAnsi" w:cstheme="majorHAnsi"/>
                <w:spacing w:val="17"/>
                <w:sz w:val="22"/>
                <w:szCs w:val="22"/>
              </w:rPr>
              <w:t xml:space="preserve"> </w:t>
            </w:r>
            <w:r w:rsidRPr="00C850B1">
              <w:rPr>
                <w:rFonts w:asciiTheme="majorHAnsi" w:hAnsiTheme="majorHAnsi" w:cstheme="majorHAnsi"/>
                <w:sz w:val="22"/>
                <w:szCs w:val="22"/>
              </w:rPr>
              <w:t>DE</w:t>
            </w:r>
            <w:r w:rsidRPr="00C850B1">
              <w:rPr>
                <w:rFonts w:asciiTheme="majorHAnsi" w:hAnsiTheme="majorHAnsi" w:cstheme="majorHAnsi"/>
                <w:spacing w:val="18"/>
                <w:sz w:val="22"/>
                <w:szCs w:val="22"/>
              </w:rPr>
              <w:t xml:space="preserve"> </w:t>
            </w:r>
            <w:r w:rsidRPr="00C850B1">
              <w:rPr>
                <w:rFonts w:asciiTheme="majorHAnsi" w:hAnsiTheme="majorHAnsi" w:cstheme="majorHAnsi"/>
                <w:sz w:val="22"/>
                <w:szCs w:val="22"/>
              </w:rPr>
              <w:t>QUETIAPINA</w:t>
            </w:r>
            <w:r w:rsidRPr="00C850B1">
              <w:rPr>
                <w:rFonts w:asciiTheme="majorHAnsi" w:hAnsiTheme="majorHAnsi" w:cstheme="majorHAnsi"/>
                <w:spacing w:val="17"/>
                <w:sz w:val="22"/>
                <w:szCs w:val="22"/>
              </w:rPr>
              <w:t xml:space="preserve"> </w:t>
            </w:r>
            <w:r w:rsidRPr="00C850B1">
              <w:rPr>
                <w:rFonts w:asciiTheme="majorHAnsi" w:hAnsiTheme="majorHAnsi" w:cstheme="majorHAnsi"/>
                <w:sz w:val="22"/>
                <w:szCs w:val="22"/>
              </w:rPr>
              <w:t>25MG</w:t>
            </w:r>
            <w:r w:rsidRPr="00C850B1">
              <w:rPr>
                <w:rFonts w:asciiTheme="majorHAnsi" w:hAnsiTheme="majorHAnsi" w:cstheme="majorHAnsi"/>
                <w:spacing w:val="18"/>
                <w:sz w:val="22"/>
                <w:szCs w:val="22"/>
              </w:rPr>
              <w:t xml:space="preserve"> </w:t>
            </w:r>
            <w:r w:rsidRPr="00C850B1">
              <w:rPr>
                <w:rFonts w:asciiTheme="majorHAnsi" w:hAnsiTheme="majorHAnsi" w:cstheme="majorHAnsi"/>
                <w:sz w:val="22"/>
                <w:szCs w:val="22"/>
              </w:rPr>
              <w:t>C/30</w:t>
            </w:r>
            <w:r w:rsidRPr="00C850B1">
              <w:rPr>
                <w:rFonts w:asciiTheme="majorHAnsi" w:hAnsiTheme="majorHAnsi" w:cstheme="majorHAnsi"/>
                <w:spacing w:val="16"/>
                <w:sz w:val="22"/>
                <w:szCs w:val="22"/>
              </w:rPr>
              <w:t xml:space="preserve"> </w:t>
            </w:r>
            <w:r w:rsidRPr="00C850B1">
              <w:rPr>
                <w:rFonts w:asciiTheme="majorHAnsi" w:hAnsiTheme="majorHAnsi" w:cstheme="majorHAnsi"/>
                <w:spacing w:val="-5"/>
                <w:sz w:val="22"/>
                <w:szCs w:val="22"/>
              </w:rPr>
              <w:t>CP</w:t>
            </w:r>
          </w:p>
        </w:tc>
        <w:tc>
          <w:tcPr>
            <w:tcW w:w="659" w:type="pct"/>
            <w:tcBorders>
              <w:top w:val="nil"/>
              <w:left w:val="nil"/>
              <w:bottom w:val="single" w:sz="4" w:space="0" w:color="auto"/>
              <w:right w:val="single" w:sz="4" w:space="0" w:color="auto"/>
            </w:tcBorders>
            <w:vAlign w:val="center"/>
          </w:tcPr>
          <w:p w14:paraId="770E9BE0"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R$61,05</w:t>
            </w:r>
          </w:p>
        </w:tc>
        <w:tc>
          <w:tcPr>
            <w:tcW w:w="765" w:type="pct"/>
            <w:tcBorders>
              <w:top w:val="nil"/>
              <w:left w:val="nil"/>
              <w:bottom w:val="single" w:sz="4" w:space="0" w:color="auto"/>
              <w:right w:val="single" w:sz="4" w:space="0" w:color="auto"/>
            </w:tcBorders>
            <w:vAlign w:val="center"/>
          </w:tcPr>
          <w:p w14:paraId="067EC6A8"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R$1.831,50</w:t>
            </w:r>
          </w:p>
        </w:tc>
      </w:tr>
      <w:tr w:rsidR="00BA3AAB" w:rsidRPr="00C850B1" w14:paraId="4DFC4AD1"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0283E6C8"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148</w:t>
            </w:r>
          </w:p>
        </w:tc>
        <w:tc>
          <w:tcPr>
            <w:tcW w:w="708" w:type="pct"/>
            <w:tcBorders>
              <w:top w:val="nil"/>
              <w:left w:val="nil"/>
              <w:bottom w:val="single" w:sz="4" w:space="0" w:color="auto"/>
              <w:right w:val="single" w:sz="4" w:space="0" w:color="auto"/>
            </w:tcBorders>
            <w:shd w:val="clear" w:color="auto" w:fill="auto"/>
            <w:noWrap/>
            <w:vAlign w:val="center"/>
          </w:tcPr>
          <w:p w14:paraId="1939423A"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5</w:t>
            </w:r>
          </w:p>
        </w:tc>
        <w:tc>
          <w:tcPr>
            <w:tcW w:w="2494" w:type="pct"/>
            <w:tcBorders>
              <w:top w:val="nil"/>
              <w:left w:val="nil"/>
              <w:bottom w:val="single" w:sz="4" w:space="0" w:color="auto"/>
              <w:right w:val="single" w:sz="4" w:space="0" w:color="auto"/>
            </w:tcBorders>
            <w:shd w:val="clear" w:color="auto" w:fill="auto"/>
          </w:tcPr>
          <w:p w14:paraId="44AE6E0F"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z w:val="22"/>
                <w:szCs w:val="22"/>
              </w:rPr>
              <w:t>HEMIFUMATATO</w:t>
            </w:r>
            <w:r w:rsidRPr="00C850B1">
              <w:rPr>
                <w:rFonts w:asciiTheme="majorHAnsi" w:hAnsiTheme="majorHAnsi" w:cstheme="majorHAnsi"/>
                <w:spacing w:val="18"/>
                <w:sz w:val="22"/>
                <w:szCs w:val="22"/>
              </w:rPr>
              <w:t xml:space="preserve"> </w:t>
            </w:r>
            <w:r w:rsidRPr="00C850B1">
              <w:rPr>
                <w:rFonts w:asciiTheme="majorHAnsi" w:hAnsiTheme="majorHAnsi" w:cstheme="majorHAnsi"/>
                <w:sz w:val="22"/>
                <w:szCs w:val="22"/>
              </w:rPr>
              <w:t>DE</w:t>
            </w:r>
            <w:r w:rsidRPr="00C850B1">
              <w:rPr>
                <w:rFonts w:asciiTheme="majorHAnsi" w:hAnsiTheme="majorHAnsi" w:cstheme="majorHAnsi"/>
                <w:spacing w:val="18"/>
                <w:sz w:val="22"/>
                <w:szCs w:val="22"/>
              </w:rPr>
              <w:t xml:space="preserve"> </w:t>
            </w:r>
            <w:r w:rsidRPr="00C850B1">
              <w:rPr>
                <w:rFonts w:asciiTheme="majorHAnsi" w:hAnsiTheme="majorHAnsi" w:cstheme="majorHAnsi"/>
                <w:sz w:val="22"/>
                <w:szCs w:val="22"/>
              </w:rPr>
              <w:t>QUETIAPINA</w:t>
            </w:r>
            <w:r w:rsidRPr="00C850B1">
              <w:rPr>
                <w:rFonts w:asciiTheme="majorHAnsi" w:hAnsiTheme="majorHAnsi" w:cstheme="majorHAnsi"/>
                <w:spacing w:val="18"/>
                <w:sz w:val="22"/>
                <w:szCs w:val="22"/>
              </w:rPr>
              <w:t xml:space="preserve"> </w:t>
            </w:r>
            <w:r w:rsidRPr="00C850B1">
              <w:rPr>
                <w:rFonts w:asciiTheme="majorHAnsi" w:hAnsiTheme="majorHAnsi" w:cstheme="majorHAnsi"/>
                <w:sz w:val="22"/>
                <w:szCs w:val="22"/>
              </w:rPr>
              <w:t>50MG</w:t>
            </w:r>
            <w:r w:rsidRPr="00C850B1">
              <w:rPr>
                <w:rFonts w:asciiTheme="majorHAnsi" w:hAnsiTheme="majorHAnsi" w:cstheme="majorHAnsi"/>
                <w:spacing w:val="18"/>
                <w:sz w:val="22"/>
                <w:szCs w:val="22"/>
              </w:rPr>
              <w:t xml:space="preserve"> </w:t>
            </w:r>
            <w:r w:rsidRPr="00C850B1">
              <w:rPr>
                <w:rFonts w:asciiTheme="majorHAnsi" w:hAnsiTheme="majorHAnsi" w:cstheme="majorHAnsi"/>
                <w:sz w:val="22"/>
                <w:szCs w:val="22"/>
              </w:rPr>
              <w:t>C/30</w:t>
            </w:r>
            <w:r w:rsidRPr="00C850B1">
              <w:rPr>
                <w:rFonts w:asciiTheme="majorHAnsi" w:hAnsiTheme="majorHAnsi" w:cstheme="majorHAnsi"/>
                <w:spacing w:val="17"/>
                <w:sz w:val="22"/>
                <w:szCs w:val="22"/>
              </w:rPr>
              <w:t xml:space="preserve"> </w:t>
            </w:r>
            <w:r w:rsidRPr="00C850B1">
              <w:rPr>
                <w:rFonts w:asciiTheme="majorHAnsi" w:hAnsiTheme="majorHAnsi" w:cstheme="majorHAnsi"/>
                <w:spacing w:val="-5"/>
                <w:sz w:val="22"/>
                <w:szCs w:val="22"/>
              </w:rPr>
              <w:t>CP</w:t>
            </w:r>
          </w:p>
        </w:tc>
        <w:tc>
          <w:tcPr>
            <w:tcW w:w="659" w:type="pct"/>
            <w:tcBorders>
              <w:top w:val="nil"/>
              <w:left w:val="nil"/>
              <w:bottom w:val="single" w:sz="4" w:space="0" w:color="auto"/>
              <w:right w:val="single" w:sz="4" w:space="0" w:color="auto"/>
            </w:tcBorders>
            <w:vAlign w:val="center"/>
          </w:tcPr>
          <w:p w14:paraId="72C10EC3"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R$188,37</w:t>
            </w:r>
          </w:p>
        </w:tc>
        <w:tc>
          <w:tcPr>
            <w:tcW w:w="765" w:type="pct"/>
            <w:tcBorders>
              <w:top w:val="nil"/>
              <w:left w:val="nil"/>
              <w:bottom w:val="single" w:sz="4" w:space="0" w:color="auto"/>
              <w:right w:val="single" w:sz="4" w:space="0" w:color="auto"/>
            </w:tcBorders>
            <w:vAlign w:val="center"/>
          </w:tcPr>
          <w:p w14:paraId="73603C75"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R$941,85</w:t>
            </w:r>
          </w:p>
        </w:tc>
      </w:tr>
      <w:tr w:rsidR="00BA3AAB" w:rsidRPr="00C850B1" w14:paraId="5E068C70"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62CF0692"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149</w:t>
            </w:r>
          </w:p>
        </w:tc>
        <w:tc>
          <w:tcPr>
            <w:tcW w:w="708" w:type="pct"/>
            <w:tcBorders>
              <w:top w:val="nil"/>
              <w:left w:val="nil"/>
              <w:bottom w:val="single" w:sz="4" w:space="0" w:color="auto"/>
              <w:right w:val="single" w:sz="4" w:space="0" w:color="auto"/>
            </w:tcBorders>
            <w:shd w:val="clear" w:color="auto" w:fill="auto"/>
            <w:noWrap/>
            <w:vAlign w:val="center"/>
          </w:tcPr>
          <w:p w14:paraId="3B3BF64A"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30</w:t>
            </w:r>
          </w:p>
        </w:tc>
        <w:tc>
          <w:tcPr>
            <w:tcW w:w="2494" w:type="pct"/>
            <w:tcBorders>
              <w:top w:val="nil"/>
              <w:left w:val="nil"/>
              <w:bottom w:val="single" w:sz="4" w:space="0" w:color="auto"/>
              <w:right w:val="single" w:sz="4" w:space="0" w:color="auto"/>
            </w:tcBorders>
            <w:shd w:val="clear" w:color="auto" w:fill="auto"/>
          </w:tcPr>
          <w:p w14:paraId="06645A44"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z w:val="22"/>
                <w:szCs w:val="22"/>
              </w:rPr>
              <w:t>HIMIFUMARATO</w:t>
            </w:r>
            <w:r w:rsidRPr="00C850B1">
              <w:rPr>
                <w:rFonts w:asciiTheme="majorHAnsi" w:hAnsiTheme="majorHAnsi" w:cstheme="majorHAnsi"/>
                <w:spacing w:val="17"/>
                <w:sz w:val="22"/>
                <w:szCs w:val="22"/>
              </w:rPr>
              <w:t xml:space="preserve"> </w:t>
            </w:r>
            <w:r w:rsidRPr="00C850B1">
              <w:rPr>
                <w:rFonts w:asciiTheme="majorHAnsi" w:hAnsiTheme="majorHAnsi" w:cstheme="majorHAnsi"/>
                <w:sz w:val="22"/>
                <w:szCs w:val="22"/>
              </w:rPr>
              <w:t>DE</w:t>
            </w:r>
            <w:r w:rsidRPr="00C850B1">
              <w:rPr>
                <w:rFonts w:asciiTheme="majorHAnsi" w:hAnsiTheme="majorHAnsi" w:cstheme="majorHAnsi"/>
                <w:spacing w:val="18"/>
                <w:sz w:val="22"/>
                <w:szCs w:val="22"/>
              </w:rPr>
              <w:t xml:space="preserve"> </w:t>
            </w:r>
            <w:r w:rsidRPr="00C850B1">
              <w:rPr>
                <w:rFonts w:asciiTheme="majorHAnsi" w:hAnsiTheme="majorHAnsi" w:cstheme="majorHAnsi"/>
                <w:sz w:val="22"/>
                <w:szCs w:val="22"/>
              </w:rPr>
              <w:t>QUETIAPINA</w:t>
            </w:r>
            <w:r w:rsidRPr="00C850B1">
              <w:rPr>
                <w:rFonts w:asciiTheme="majorHAnsi" w:hAnsiTheme="majorHAnsi" w:cstheme="majorHAnsi"/>
                <w:spacing w:val="17"/>
                <w:sz w:val="22"/>
                <w:szCs w:val="22"/>
              </w:rPr>
              <w:t xml:space="preserve"> </w:t>
            </w:r>
            <w:r w:rsidRPr="00C850B1">
              <w:rPr>
                <w:rFonts w:asciiTheme="majorHAnsi" w:hAnsiTheme="majorHAnsi" w:cstheme="majorHAnsi"/>
                <w:sz w:val="22"/>
                <w:szCs w:val="22"/>
              </w:rPr>
              <w:t>100MG</w:t>
            </w:r>
            <w:r w:rsidRPr="00C850B1">
              <w:rPr>
                <w:rFonts w:asciiTheme="majorHAnsi" w:hAnsiTheme="majorHAnsi" w:cstheme="majorHAnsi"/>
                <w:spacing w:val="18"/>
                <w:sz w:val="22"/>
                <w:szCs w:val="22"/>
              </w:rPr>
              <w:t xml:space="preserve"> </w:t>
            </w:r>
            <w:r w:rsidRPr="00C850B1">
              <w:rPr>
                <w:rFonts w:asciiTheme="majorHAnsi" w:hAnsiTheme="majorHAnsi" w:cstheme="majorHAnsi"/>
                <w:sz w:val="22"/>
                <w:szCs w:val="22"/>
              </w:rPr>
              <w:t>C/30</w:t>
            </w:r>
            <w:r w:rsidRPr="00C850B1">
              <w:rPr>
                <w:rFonts w:asciiTheme="majorHAnsi" w:hAnsiTheme="majorHAnsi" w:cstheme="majorHAnsi"/>
                <w:spacing w:val="16"/>
                <w:sz w:val="22"/>
                <w:szCs w:val="22"/>
              </w:rPr>
              <w:t xml:space="preserve"> </w:t>
            </w:r>
            <w:r w:rsidRPr="00C850B1">
              <w:rPr>
                <w:rFonts w:asciiTheme="majorHAnsi" w:hAnsiTheme="majorHAnsi" w:cstheme="majorHAnsi"/>
                <w:spacing w:val="-5"/>
                <w:sz w:val="22"/>
                <w:szCs w:val="22"/>
              </w:rPr>
              <w:t>CP</w:t>
            </w:r>
          </w:p>
        </w:tc>
        <w:tc>
          <w:tcPr>
            <w:tcW w:w="659" w:type="pct"/>
            <w:tcBorders>
              <w:top w:val="nil"/>
              <w:left w:val="nil"/>
              <w:bottom w:val="single" w:sz="4" w:space="0" w:color="auto"/>
              <w:right w:val="single" w:sz="4" w:space="0" w:color="auto"/>
            </w:tcBorders>
            <w:vAlign w:val="center"/>
          </w:tcPr>
          <w:p w14:paraId="52E78CF6"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R$206,82</w:t>
            </w:r>
          </w:p>
        </w:tc>
        <w:tc>
          <w:tcPr>
            <w:tcW w:w="765" w:type="pct"/>
            <w:tcBorders>
              <w:top w:val="nil"/>
              <w:left w:val="nil"/>
              <w:bottom w:val="single" w:sz="4" w:space="0" w:color="auto"/>
              <w:right w:val="single" w:sz="4" w:space="0" w:color="auto"/>
            </w:tcBorders>
            <w:vAlign w:val="center"/>
          </w:tcPr>
          <w:p w14:paraId="1817A44B"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R$6.204,60</w:t>
            </w:r>
          </w:p>
        </w:tc>
      </w:tr>
      <w:tr w:rsidR="00BA3AAB" w:rsidRPr="00C850B1" w14:paraId="7A090842"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3C46918F"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150</w:t>
            </w:r>
          </w:p>
        </w:tc>
        <w:tc>
          <w:tcPr>
            <w:tcW w:w="708" w:type="pct"/>
            <w:tcBorders>
              <w:top w:val="nil"/>
              <w:left w:val="nil"/>
              <w:bottom w:val="single" w:sz="4" w:space="0" w:color="auto"/>
              <w:right w:val="single" w:sz="4" w:space="0" w:color="auto"/>
            </w:tcBorders>
            <w:shd w:val="clear" w:color="auto" w:fill="auto"/>
            <w:noWrap/>
            <w:vAlign w:val="center"/>
          </w:tcPr>
          <w:p w14:paraId="7A4AF1DD"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10</w:t>
            </w:r>
          </w:p>
        </w:tc>
        <w:tc>
          <w:tcPr>
            <w:tcW w:w="2494" w:type="pct"/>
            <w:tcBorders>
              <w:top w:val="nil"/>
              <w:left w:val="nil"/>
              <w:bottom w:val="single" w:sz="4" w:space="0" w:color="auto"/>
              <w:right w:val="single" w:sz="4" w:space="0" w:color="auto"/>
            </w:tcBorders>
            <w:shd w:val="clear" w:color="auto" w:fill="auto"/>
          </w:tcPr>
          <w:p w14:paraId="282DA01A"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z w:val="22"/>
                <w:szCs w:val="22"/>
              </w:rPr>
              <w:t>HIMIFUMARATO</w:t>
            </w:r>
            <w:r w:rsidRPr="00C850B1">
              <w:rPr>
                <w:rFonts w:asciiTheme="majorHAnsi" w:hAnsiTheme="majorHAnsi" w:cstheme="majorHAnsi"/>
                <w:spacing w:val="17"/>
                <w:sz w:val="22"/>
                <w:szCs w:val="22"/>
              </w:rPr>
              <w:t xml:space="preserve"> </w:t>
            </w:r>
            <w:r w:rsidRPr="00C850B1">
              <w:rPr>
                <w:rFonts w:asciiTheme="majorHAnsi" w:hAnsiTheme="majorHAnsi" w:cstheme="majorHAnsi"/>
                <w:sz w:val="22"/>
                <w:szCs w:val="22"/>
              </w:rPr>
              <w:t>DE</w:t>
            </w:r>
            <w:r w:rsidRPr="00C850B1">
              <w:rPr>
                <w:rFonts w:asciiTheme="majorHAnsi" w:hAnsiTheme="majorHAnsi" w:cstheme="majorHAnsi"/>
                <w:spacing w:val="18"/>
                <w:sz w:val="22"/>
                <w:szCs w:val="22"/>
              </w:rPr>
              <w:t xml:space="preserve"> </w:t>
            </w:r>
            <w:r w:rsidRPr="00C850B1">
              <w:rPr>
                <w:rFonts w:asciiTheme="majorHAnsi" w:hAnsiTheme="majorHAnsi" w:cstheme="majorHAnsi"/>
                <w:sz w:val="22"/>
                <w:szCs w:val="22"/>
              </w:rPr>
              <w:t>QUETIAPINA</w:t>
            </w:r>
            <w:r w:rsidRPr="00C850B1">
              <w:rPr>
                <w:rFonts w:asciiTheme="majorHAnsi" w:hAnsiTheme="majorHAnsi" w:cstheme="majorHAnsi"/>
                <w:spacing w:val="17"/>
                <w:sz w:val="22"/>
                <w:szCs w:val="22"/>
              </w:rPr>
              <w:t xml:space="preserve"> </w:t>
            </w:r>
            <w:r w:rsidRPr="00C850B1">
              <w:rPr>
                <w:rFonts w:asciiTheme="majorHAnsi" w:hAnsiTheme="majorHAnsi" w:cstheme="majorHAnsi"/>
                <w:sz w:val="22"/>
                <w:szCs w:val="22"/>
              </w:rPr>
              <w:t>200MG</w:t>
            </w:r>
            <w:r w:rsidRPr="00C850B1">
              <w:rPr>
                <w:rFonts w:asciiTheme="majorHAnsi" w:hAnsiTheme="majorHAnsi" w:cstheme="majorHAnsi"/>
                <w:spacing w:val="18"/>
                <w:sz w:val="22"/>
                <w:szCs w:val="22"/>
              </w:rPr>
              <w:t xml:space="preserve"> </w:t>
            </w:r>
            <w:r w:rsidRPr="00C850B1">
              <w:rPr>
                <w:rFonts w:asciiTheme="majorHAnsi" w:hAnsiTheme="majorHAnsi" w:cstheme="majorHAnsi"/>
                <w:sz w:val="22"/>
                <w:szCs w:val="22"/>
              </w:rPr>
              <w:t>C/30</w:t>
            </w:r>
            <w:r w:rsidRPr="00C850B1">
              <w:rPr>
                <w:rFonts w:asciiTheme="majorHAnsi" w:hAnsiTheme="majorHAnsi" w:cstheme="majorHAnsi"/>
                <w:spacing w:val="16"/>
                <w:sz w:val="22"/>
                <w:szCs w:val="22"/>
              </w:rPr>
              <w:t xml:space="preserve"> </w:t>
            </w:r>
            <w:r w:rsidRPr="00C850B1">
              <w:rPr>
                <w:rFonts w:asciiTheme="majorHAnsi" w:hAnsiTheme="majorHAnsi" w:cstheme="majorHAnsi"/>
                <w:spacing w:val="-5"/>
                <w:sz w:val="22"/>
                <w:szCs w:val="22"/>
              </w:rPr>
              <w:t>CP</w:t>
            </w:r>
          </w:p>
        </w:tc>
        <w:tc>
          <w:tcPr>
            <w:tcW w:w="659" w:type="pct"/>
            <w:tcBorders>
              <w:top w:val="nil"/>
              <w:left w:val="nil"/>
              <w:bottom w:val="single" w:sz="4" w:space="0" w:color="auto"/>
              <w:right w:val="single" w:sz="4" w:space="0" w:color="auto"/>
            </w:tcBorders>
            <w:vAlign w:val="center"/>
          </w:tcPr>
          <w:p w14:paraId="7963BFD0"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R$334,30</w:t>
            </w:r>
          </w:p>
        </w:tc>
        <w:tc>
          <w:tcPr>
            <w:tcW w:w="765" w:type="pct"/>
            <w:tcBorders>
              <w:top w:val="nil"/>
              <w:left w:val="nil"/>
              <w:bottom w:val="single" w:sz="4" w:space="0" w:color="auto"/>
              <w:right w:val="single" w:sz="4" w:space="0" w:color="auto"/>
            </w:tcBorders>
            <w:vAlign w:val="center"/>
          </w:tcPr>
          <w:p w14:paraId="02C27B83"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R$3.343,00</w:t>
            </w:r>
          </w:p>
        </w:tc>
      </w:tr>
      <w:tr w:rsidR="00BA3AAB" w:rsidRPr="00C850B1" w14:paraId="78E46434"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478ECA9C" w14:textId="77777777" w:rsidR="00BA3AAB" w:rsidRPr="00C850B1" w:rsidRDefault="00BA3AAB" w:rsidP="008656F3">
            <w:pPr>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151</w:t>
            </w:r>
          </w:p>
        </w:tc>
        <w:tc>
          <w:tcPr>
            <w:tcW w:w="708" w:type="pct"/>
            <w:tcBorders>
              <w:top w:val="nil"/>
              <w:left w:val="nil"/>
              <w:bottom w:val="single" w:sz="4" w:space="0" w:color="auto"/>
              <w:right w:val="single" w:sz="4" w:space="0" w:color="auto"/>
            </w:tcBorders>
            <w:shd w:val="clear" w:color="auto" w:fill="auto"/>
            <w:noWrap/>
            <w:vAlign w:val="center"/>
          </w:tcPr>
          <w:p w14:paraId="4BFF8C2D"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12</w:t>
            </w:r>
          </w:p>
        </w:tc>
        <w:tc>
          <w:tcPr>
            <w:tcW w:w="2494" w:type="pct"/>
            <w:tcBorders>
              <w:top w:val="nil"/>
              <w:left w:val="nil"/>
              <w:bottom w:val="single" w:sz="4" w:space="0" w:color="auto"/>
              <w:right w:val="single" w:sz="4" w:space="0" w:color="auto"/>
            </w:tcBorders>
            <w:shd w:val="clear" w:color="auto" w:fill="auto"/>
          </w:tcPr>
          <w:p w14:paraId="25B17B75"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z w:val="22"/>
                <w:szCs w:val="22"/>
              </w:rPr>
              <w:t>HEMITARTARATO</w:t>
            </w:r>
            <w:r w:rsidRPr="00C850B1">
              <w:rPr>
                <w:rFonts w:asciiTheme="majorHAnsi" w:hAnsiTheme="majorHAnsi" w:cstheme="majorHAnsi"/>
                <w:spacing w:val="15"/>
                <w:sz w:val="22"/>
                <w:szCs w:val="22"/>
              </w:rPr>
              <w:t xml:space="preserve"> </w:t>
            </w:r>
            <w:r w:rsidRPr="00C850B1">
              <w:rPr>
                <w:rFonts w:asciiTheme="majorHAnsi" w:hAnsiTheme="majorHAnsi" w:cstheme="majorHAnsi"/>
                <w:sz w:val="22"/>
                <w:szCs w:val="22"/>
              </w:rPr>
              <w:t>DE</w:t>
            </w:r>
            <w:r w:rsidRPr="00C850B1">
              <w:rPr>
                <w:rFonts w:asciiTheme="majorHAnsi" w:hAnsiTheme="majorHAnsi" w:cstheme="majorHAnsi"/>
                <w:spacing w:val="15"/>
                <w:sz w:val="22"/>
                <w:szCs w:val="22"/>
              </w:rPr>
              <w:t xml:space="preserve"> </w:t>
            </w:r>
            <w:r w:rsidRPr="00C850B1">
              <w:rPr>
                <w:rFonts w:asciiTheme="majorHAnsi" w:hAnsiTheme="majorHAnsi" w:cstheme="majorHAnsi"/>
                <w:sz w:val="22"/>
                <w:szCs w:val="22"/>
              </w:rPr>
              <w:t>ZOLPIDEM</w:t>
            </w:r>
            <w:r w:rsidRPr="00C850B1">
              <w:rPr>
                <w:rFonts w:asciiTheme="majorHAnsi" w:hAnsiTheme="majorHAnsi" w:cstheme="majorHAnsi"/>
                <w:spacing w:val="13"/>
                <w:sz w:val="22"/>
                <w:szCs w:val="22"/>
              </w:rPr>
              <w:t xml:space="preserve"> </w:t>
            </w:r>
            <w:r w:rsidRPr="00C850B1">
              <w:rPr>
                <w:rFonts w:asciiTheme="majorHAnsi" w:hAnsiTheme="majorHAnsi" w:cstheme="majorHAnsi"/>
                <w:sz w:val="22"/>
                <w:szCs w:val="22"/>
              </w:rPr>
              <w:t>5MG</w:t>
            </w:r>
            <w:r w:rsidRPr="00C850B1">
              <w:rPr>
                <w:rFonts w:asciiTheme="majorHAnsi" w:hAnsiTheme="majorHAnsi" w:cstheme="majorHAnsi"/>
                <w:spacing w:val="15"/>
                <w:sz w:val="22"/>
                <w:szCs w:val="22"/>
              </w:rPr>
              <w:t xml:space="preserve"> </w:t>
            </w:r>
            <w:r w:rsidRPr="00C850B1">
              <w:rPr>
                <w:rFonts w:asciiTheme="majorHAnsi" w:hAnsiTheme="majorHAnsi" w:cstheme="majorHAnsi"/>
                <w:sz w:val="22"/>
                <w:szCs w:val="22"/>
              </w:rPr>
              <w:t>C/</w:t>
            </w:r>
            <w:r w:rsidRPr="00C850B1">
              <w:rPr>
                <w:rFonts w:asciiTheme="majorHAnsi" w:hAnsiTheme="majorHAnsi" w:cstheme="majorHAnsi"/>
                <w:spacing w:val="14"/>
                <w:sz w:val="22"/>
                <w:szCs w:val="22"/>
              </w:rPr>
              <w:t xml:space="preserve"> </w:t>
            </w:r>
            <w:r w:rsidRPr="00C850B1">
              <w:rPr>
                <w:rFonts w:asciiTheme="majorHAnsi" w:hAnsiTheme="majorHAnsi" w:cstheme="majorHAnsi"/>
                <w:sz w:val="22"/>
                <w:szCs w:val="22"/>
              </w:rPr>
              <w:t>30</w:t>
            </w:r>
            <w:r w:rsidRPr="00C850B1">
              <w:rPr>
                <w:rFonts w:asciiTheme="majorHAnsi" w:hAnsiTheme="majorHAnsi" w:cstheme="majorHAnsi"/>
                <w:spacing w:val="14"/>
                <w:sz w:val="22"/>
                <w:szCs w:val="22"/>
              </w:rPr>
              <w:t xml:space="preserve"> </w:t>
            </w:r>
            <w:r w:rsidRPr="00C850B1">
              <w:rPr>
                <w:rFonts w:asciiTheme="majorHAnsi" w:hAnsiTheme="majorHAnsi" w:cstheme="majorHAnsi"/>
                <w:spacing w:val="-5"/>
                <w:sz w:val="22"/>
                <w:szCs w:val="22"/>
              </w:rPr>
              <w:t>CP</w:t>
            </w:r>
          </w:p>
        </w:tc>
        <w:tc>
          <w:tcPr>
            <w:tcW w:w="659" w:type="pct"/>
            <w:tcBorders>
              <w:top w:val="nil"/>
              <w:left w:val="nil"/>
              <w:bottom w:val="single" w:sz="4" w:space="0" w:color="auto"/>
              <w:right w:val="single" w:sz="4" w:space="0" w:color="auto"/>
            </w:tcBorders>
            <w:vAlign w:val="center"/>
          </w:tcPr>
          <w:p w14:paraId="24D9FA91"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R$76,81</w:t>
            </w:r>
          </w:p>
        </w:tc>
        <w:tc>
          <w:tcPr>
            <w:tcW w:w="765" w:type="pct"/>
            <w:tcBorders>
              <w:top w:val="nil"/>
              <w:left w:val="nil"/>
              <w:bottom w:val="single" w:sz="4" w:space="0" w:color="auto"/>
              <w:right w:val="single" w:sz="4" w:space="0" w:color="auto"/>
            </w:tcBorders>
            <w:vAlign w:val="center"/>
          </w:tcPr>
          <w:p w14:paraId="596E55F4"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R$921,72</w:t>
            </w:r>
          </w:p>
        </w:tc>
      </w:tr>
      <w:tr w:rsidR="00BA3AAB" w:rsidRPr="00C850B1" w14:paraId="5E655A81"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6CE514AD" w14:textId="77777777" w:rsidR="00BA3AAB" w:rsidRPr="00C850B1" w:rsidRDefault="00BA3AAB" w:rsidP="008656F3">
            <w:pPr>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152</w:t>
            </w:r>
          </w:p>
        </w:tc>
        <w:tc>
          <w:tcPr>
            <w:tcW w:w="708" w:type="pct"/>
            <w:tcBorders>
              <w:top w:val="nil"/>
              <w:left w:val="nil"/>
              <w:bottom w:val="single" w:sz="4" w:space="0" w:color="auto"/>
              <w:right w:val="single" w:sz="4" w:space="0" w:color="auto"/>
            </w:tcBorders>
            <w:shd w:val="clear" w:color="auto" w:fill="auto"/>
            <w:noWrap/>
            <w:vAlign w:val="center"/>
          </w:tcPr>
          <w:p w14:paraId="2B571F5E"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50</w:t>
            </w:r>
          </w:p>
        </w:tc>
        <w:tc>
          <w:tcPr>
            <w:tcW w:w="2494" w:type="pct"/>
            <w:tcBorders>
              <w:top w:val="nil"/>
              <w:left w:val="nil"/>
              <w:bottom w:val="single" w:sz="4" w:space="0" w:color="auto"/>
              <w:right w:val="single" w:sz="4" w:space="0" w:color="auto"/>
            </w:tcBorders>
            <w:shd w:val="clear" w:color="auto" w:fill="auto"/>
          </w:tcPr>
          <w:p w14:paraId="485B2FFD"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z w:val="22"/>
                <w:szCs w:val="22"/>
              </w:rPr>
              <w:t>HEMITARTARATO</w:t>
            </w:r>
            <w:r w:rsidRPr="00C850B1">
              <w:rPr>
                <w:rFonts w:asciiTheme="majorHAnsi" w:hAnsiTheme="majorHAnsi" w:cstheme="majorHAnsi"/>
                <w:spacing w:val="15"/>
                <w:sz w:val="22"/>
                <w:szCs w:val="22"/>
              </w:rPr>
              <w:t xml:space="preserve"> </w:t>
            </w:r>
            <w:r w:rsidRPr="00C850B1">
              <w:rPr>
                <w:rFonts w:asciiTheme="majorHAnsi" w:hAnsiTheme="majorHAnsi" w:cstheme="majorHAnsi"/>
                <w:sz w:val="22"/>
                <w:szCs w:val="22"/>
              </w:rPr>
              <w:t>DE</w:t>
            </w:r>
            <w:r w:rsidRPr="00C850B1">
              <w:rPr>
                <w:rFonts w:asciiTheme="majorHAnsi" w:hAnsiTheme="majorHAnsi" w:cstheme="majorHAnsi"/>
                <w:spacing w:val="16"/>
                <w:sz w:val="22"/>
                <w:szCs w:val="22"/>
              </w:rPr>
              <w:t xml:space="preserve"> </w:t>
            </w:r>
            <w:r w:rsidRPr="00C850B1">
              <w:rPr>
                <w:rFonts w:asciiTheme="majorHAnsi" w:hAnsiTheme="majorHAnsi" w:cstheme="majorHAnsi"/>
                <w:sz w:val="22"/>
                <w:szCs w:val="22"/>
              </w:rPr>
              <w:t>ZOLPIDEM</w:t>
            </w:r>
            <w:r w:rsidRPr="00C850B1">
              <w:rPr>
                <w:rFonts w:asciiTheme="majorHAnsi" w:hAnsiTheme="majorHAnsi" w:cstheme="majorHAnsi"/>
                <w:spacing w:val="13"/>
                <w:sz w:val="22"/>
                <w:szCs w:val="22"/>
              </w:rPr>
              <w:t xml:space="preserve"> </w:t>
            </w:r>
            <w:r w:rsidRPr="00C850B1">
              <w:rPr>
                <w:rFonts w:asciiTheme="majorHAnsi" w:hAnsiTheme="majorHAnsi" w:cstheme="majorHAnsi"/>
                <w:sz w:val="22"/>
                <w:szCs w:val="22"/>
              </w:rPr>
              <w:t>10MG</w:t>
            </w:r>
            <w:r w:rsidRPr="00C850B1">
              <w:rPr>
                <w:rFonts w:asciiTheme="majorHAnsi" w:hAnsiTheme="majorHAnsi" w:cstheme="majorHAnsi"/>
                <w:spacing w:val="15"/>
                <w:sz w:val="22"/>
                <w:szCs w:val="22"/>
              </w:rPr>
              <w:t xml:space="preserve"> </w:t>
            </w:r>
            <w:r w:rsidRPr="00C850B1">
              <w:rPr>
                <w:rFonts w:asciiTheme="majorHAnsi" w:hAnsiTheme="majorHAnsi" w:cstheme="majorHAnsi"/>
                <w:sz w:val="22"/>
                <w:szCs w:val="22"/>
              </w:rPr>
              <w:t>C/</w:t>
            </w:r>
            <w:r w:rsidRPr="00C850B1">
              <w:rPr>
                <w:rFonts w:asciiTheme="majorHAnsi" w:hAnsiTheme="majorHAnsi" w:cstheme="majorHAnsi"/>
                <w:spacing w:val="15"/>
                <w:sz w:val="22"/>
                <w:szCs w:val="22"/>
              </w:rPr>
              <w:t xml:space="preserve"> </w:t>
            </w:r>
            <w:r w:rsidRPr="00C850B1">
              <w:rPr>
                <w:rFonts w:asciiTheme="majorHAnsi" w:hAnsiTheme="majorHAnsi" w:cstheme="majorHAnsi"/>
                <w:sz w:val="22"/>
                <w:szCs w:val="22"/>
              </w:rPr>
              <w:t>30</w:t>
            </w:r>
            <w:r w:rsidRPr="00C850B1">
              <w:rPr>
                <w:rFonts w:asciiTheme="majorHAnsi" w:hAnsiTheme="majorHAnsi" w:cstheme="majorHAnsi"/>
                <w:spacing w:val="14"/>
                <w:sz w:val="22"/>
                <w:szCs w:val="22"/>
              </w:rPr>
              <w:t xml:space="preserve"> </w:t>
            </w:r>
            <w:r w:rsidRPr="00C850B1">
              <w:rPr>
                <w:rFonts w:asciiTheme="majorHAnsi" w:hAnsiTheme="majorHAnsi" w:cstheme="majorHAnsi"/>
                <w:spacing w:val="-5"/>
                <w:sz w:val="22"/>
                <w:szCs w:val="22"/>
              </w:rPr>
              <w:t>CP</w:t>
            </w:r>
          </w:p>
        </w:tc>
        <w:tc>
          <w:tcPr>
            <w:tcW w:w="659" w:type="pct"/>
            <w:tcBorders>
              <w:top w:val="nil"/>
              <w:left w:val="nil"/>
              <w:bottom w:val="single" w:sz="4" w:space="0" w:color="auto"/>
              <w:right w:val="single" w:sz="4" w:space="0" w:color="auto"/>
            </w:tcBorders>
            <w:vAlign w:val="center"/>
          </w:tcPr>
          <w:p w14:paraId="6D4CEAC1"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R$69,83</w:t>
            </w:r>
          </w:p>
        </w:tc>
        <w:tc>
          <w:tcPr>
            <w:tcW w:w="765" w:type="pct"/>
            <w:tcBorders>
              <w:top w:val="nil"/>
              <w:left w:val="nil"/>
              <w:bottom w:val="single" w:sz="4" w:space="0" w:color="auto"/>
              <w:right w:val="single" w:sz="4" w:space="0" w:color="auto"/>
            </w:tcBorders>
            <w:vAlign w:val="center"/>
          </w:tcPr>
          <w:p w14:paraId="3AD6D2E4"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R$3.491,50</w:t>
            </w:r>
          </w:p>
        </w:tc>
      </w:tr>
      <w:tr w:rsidR="00BA3AAB" w:rsidRPr="00C850B1" w14:paraId="50948F8D"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714DF35B" w14:textId="77777777" w:rsidR="00BA3AAB" w:rsidRPr="00C850B1" w:rsidRDefault="00BA3AAB" w:rsidP="008656F3">
            <w:pPr>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153</w:t>
            </w:r>
          </w:p>
        </w:tc>
        <w:tc>
          <w:tcPr>
            <w:tcW w:w="708" w:type="pct"/>
            <w:tcBorders>
              <w:top w:val="nil"/>
              <w:left w:val="nil"/>
              <w:bottom w:val="single" w:sz="4" w:space="0" w:color="auto"/>
              <w:right w:val="single" w:sz="4" w:space="0" w:color="auto"/>
            </w:tcBorders>
            <w:shd w:val="clear" w:color="auto" w:fill="auto"/>
            <w:noWrap/>
            <w:vAlign w:val="center"/>
          </w:tcPr>
          <w:p w14:paraId="567DEADC"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6</w:t>
            </w:r>
          </w:p>
        </w:tc>
        <w:tc>
          <w:tcPr>
            <w:tcW w:w="2494" w:type="pct"/>
            <w:tcBorders>
              <w:top w:val="nil"/>
              <w:left w:val="nil"/>
              <w:bottom w:val="single" w:sz="4" w:space="0" w:color="auto"/>
              <w:right w:val="single" w:sz="4" w:space="0" w:color="auto"/>
            </w:tcBorders>
            <w:shd w:val="clear" w:color="auto" w:fill="auto"/>
          </w:tcPr>
          <w:p w14:paraId="37A7DD0E"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z w:val="22"/>
                <w:szCs w:val="22"/>
              </w:rPr>
              <w:t>HIALURONATO</w:t>
            </w:r>
            <w:r w:rsidRPr="00C850B1">
              <w:rPr>
                <w:rFonts w:asciiTheme="majorHAnsi" w:hAnsiTheme="majorHAnsi" w:cstheme="majorHAnsi"/>
                <w:spacing w:val="21"/>
                <w:sz w:val="22"/>
                <w:szCs w:val="22"/>
              </w:rPr>
              <w:t xml:space="preserve"> </w:t>
            </w:r>
            <w:r w:rsidRPr="00C850B1">
              <w:rPr>
                <w:rFonts w:asciiTheme="majorHAnsi" w:hAnsiTheme="majorHAnsi" w:cstheme="majorHAnsi"/>
                <w:sz w:val="22"/>
                <w:szCs w:val="22"/>
              </w:rPr>
              <w:t>SÓDICO</w:t>
            </w:r>
            <w:r w:rsidRPr="00C850B1">
              <w:rPr>
                <w:rFonts w:asciiTheme="majorHAnsi" w:hAnsiTheme="majorHAnsi" w:cstheme="majorHAnsi"/>
                <w:spacing w:val="21"/>
                <w:sz w:val="22"/>
                <w:szCs w:val="22"/>
              </w:rPr>
              <w:t xml:space="preserve"> </w:t>
            </w:r>
            <w:r w:rsidRPr="00C850B1">
              <w:rPr>
                <w:rFonts w:asciiTheme="majorHAnsi" w:hAnsiTheme="majorHAnsi" w:cstheme="majorHAnsi"/>
                <w:sz w:val="22"/>
                <w:szCs w:val="22"/>
              </w:rPr>
              <w:t>2MG/ML</w:t>
            </w:r>
            <w:r w:rsidRPr="00C850B1">
              <w:rPr>
                <w:rFonts w:asciiTheme="majorHAnsi" w:hAnsiTheme="majorHAnsi" w:cstheme="majorHAnsi"/>
                <w:spacing w:val="21"/>
                <w:sz w:val="22"/>
                <w:szCs w:val="22"/>
              </w:rPr>
              <w:t xml:space="preserve"> </w:t>
            </w:r>
            <w:r w:rsidRPr="00C850B1">
              <w:rPr>
                <w:rFonts w:asciiTheme="majorHAnsi" w:hAnsiTheme="majorHAnsi" w:cstheme="majorHAnsi"/>
                <w:spacing w:val="-2"/>
                <w:sz w:val="22"/>
                <w:szCs w:val="22"/>
              </w:rPr>
              <w:t>C/10ML</w:t>
            </w:r>
          </w:p>
        </w:tc>
        <w:tc>
          <w:tcPr>
            <w:tcW w:w="659" w:type="pct"/>
            <w:tcBorders>
              <w:top w:val="nil"/>
              <w:left w:val="nil"/>
              <w:bottom w:val="single" w:sz="4" w:space="0" w:color="auto"/>
              <w:right w:val="single" w:sz="4" w:space="0" w:color="auto"/>
            </w:tcBorders>
            <w:vAlign w:val="center"/>
          </w:tcPr>
          <w:p w14:paraId="3DD8217A"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R$77,21</w:t>
            </w:r>
          </w:p>
        </w:tc>
        <w:tc>
          <w:tcPr>
            <w:tcW w:w="765" w:type="pct"/>
            <w:tcBorders>
              <w:top w:val="nil"/>
              <w:left w:val="nil"/>
              <w:bottom w:val="single" w:sz="4" w:space="0" w:color="auto"/>
              <w:right w:val="single" w:sz="4" w:space="0" w:color="auto"/>
            </w:tcBorders>
            <w:vAlign w:val="center"/>
          </w:tcPr>
          <w:p w14:paraId="2789126C"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R$463,29</w:t>
            </w:r>
          </w:p>
        </w:tc>
      </w:tr>
      <w:tr w:rsidR="00BA3AAB" w:rsidRPr="00C850B1" w14:paraId="3C82EDFD"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6E53F7A6" w14:textId="77777777" w:rsidR="00BA3AAB" w:rsidRPr="00C850B1" w:rsidRDefault="00BA3AAB" w:rsidP="008656F3">
            <w:pPr>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154</w:t>
            </w:r>
          </w:p>
        </w:tc>
        <w:tc>
          <w:tcPr>
            <w:tcW w:w="708" w:type="pct"/>
            <w:tcBorders>
              <w:top w:val="nil"/>
              <w:left w:val="nil"/>
              <w:bottom w:val="single" w:sz="4" w:space="0" w:color="auto"/>
              <w:right w:val="single" w:sz="4" w:space="0" w:color="auto"/>
            </w:tcBorders>
            <w:shd w:val="clear" w:color="auto" w:fill="auto"/>
            <w:noWrap/>
            <w:vAlign w:val="center"/>
          </w:tcPr>
          <w:p w14:paraId="26509CEF"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5</w:t>
            </w:r>
          </w:p>
        </w:tc>
        <w:tc>
          <w:tcPr>
            <w:tcW w:w="2494" w:type="pct"/>
            <w:tcBorders>
              <w:top w:val="nil"/>
              <w:left w:val="nil"/>
              <w:bottom w:val="single" w:sz="4" w:space="0" w:color="auto"/>
              <w:right w:val="single" w:sz="4" w:space="0" w:color="auto"/>
            </w:tcBorders>
            <w:shd w:val="clear" w:color="auto" w:fill="auto"/>
          </w:tcPr>
          <w:p w14:paraId="7DA13996" w14:textId="38444F5C"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z w:val="22"/>
                <w:szCs w:val="22"/>
              </w:rPr>
              <w:t>HIDROGEL</w:t>
            </w:r>
            <w:r w:rsidRPr="00C850B1">
              <w:rPr>
                <w:rFonts w:asciiTheme="majorHAnsi" w:hAnsiTheme="majorHAnsi" w:cstheme="majorHAnsi"/>
                <w:spacing w:val="23"/>
                <w:sz w:val="22"/>
                <w:szCs w:val="22"/>
              </w:rPr>
              <w:t xml:space="preserve"> </w:t>
            </w:r>
            <w:r w:rsidRPr="00C850B1">
              <w:rPr>
                <w:rFonts w:asciiTheme="majorHAnsi" w:hAnsiTheme="majorHAnsi" w:cstheme="majorHAnsi"/>
                <w:sz w:val="22"/>
                <w:szCs w:val="22"/>
              </w:rPr>
              <w:t>PRE-MISTURADO</w:t>
            </w:r>
            <w:r w:rsidRPr="00C850B1">
              <w:rPr>
                <w:rFonts w:asciiTheme="majorHAnsi" w:hAnsiTheme="majorHAnsi" w:cstheme="majorHAnsi"/>
                <w:spacing w:val="25"/>
                <w:sz w:val="22"/>
                <w:szCs w:val="22"/>
              </w:rPr>
              <w:t xml:space="preserve"> </w:t>
            </w:r>
            <w:r w:rsidRPr="00C850B1">
              <w:rPr>
                <w:rFonts w:asciiTheme="majorHAnsi" w:hAnsiTheme="majorHAnsi" w:cstheme="majorHAnsi"/>
                <w:sz w:val="22"/>
                <w:szCs w:val="22"/>
              </w:rPr>
              <w:t>PARA</w:t>
            </w:r>
            <w:r w:rsidRPr="00C850B1">
              <w:rPr>
                <w:rFonts w:asciiTheme="majorHAnsi" w:hAnsiTheme="majorHAnsi" w:cstheme="majorHAnsi"/>
                <w:spacing w:val="25"/>
                <w:sz w:val="22"/>
                <w:szCs w:val="22"/>
              </w:rPr>
              <w:t xml:space="preserve"> </w:t>
            </w:r>
            <w:r w:rsidRPr="00C850B1">
              <w:rPr>
                <w:rFonts w:asciiTheme="majorHAnsi" w:hAnsiTheme="majorHAnsi" w:cstheme="majorHAnsi"/>
                <w:spacing w:val="-2"/>
                <w:sz w:val="22"/>
                <w:szCs w:val="22"/>
              </w:rPr>
              <w:t>CURATIVO</w:t>
            </w:r>
            <w:r w:rsidR="009074B2">
              <w:rPr>
                <w:rFonts w:asciiTheme="majorHAnsi" w:hAnsiTheme="majorHAnsi" w:cstheme="majorHAnsi"/>
                <w:spacing w:val="-2"/>
                <w:sz w:val="22"/>
                <w:szCs w:val="22"/>
              </w:rPr>
              <w:t xml:space="preserve"> (30GR)</w:t>
            </w:r>
          </w:p>
        </w:tc>
        <w:tc>
          <w:tcPr>
            <w:tcW w:w="659" w:type="pct"/>
            <w:tcBorders>
              <w:top w:val="nil"/>
              <w:left w:val="nil"/>
              <w:bottom w:val="single" w:sz="4" w:space="0" w:color="auto"/>
              <w:right w:val="single" w:sz="4" w:space="0" w:color="auto"/>
            </w:tcBorders>
            <w:vAlign w:val="center"/>
          </w:tcPr>
          <w:p w14:paraId="2D2B3B9C"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R$62,57</w:t>
            </w:r>
          </w:p>
        </w:tc>
        <w:tc>
          <w:tcPr>
            <w:tcW w:w="765" w:type="pct"/>
            <w:tcBorders>
              <w:top w:val="nil"/>
              <w:left w:val="nil"/>
              <w:bottom w:val="single" w:sz="4" w:space="0" w:color="auto"/>
              <w:right w:val="single" w:sz="4" w:space="0" w:color="auto"/>
            </w:tcBorders>
            <w:vAlign w:val="center"/>
          </w:tcPr>
          <w:p w14:paraId="6E9A9CEC"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R$312,85</w:t>
            </w:r>
          </w:p>
        </w:tc>
      </w:tr>
      <w:tr w:rsidR="00BA3AAB" w:rsidRPr="00C850B1" w14:paraId="31F28CE2"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05F0DE40" w14:textId="77777777" w:rsidR="00BA3AAB" w:rsidRPr="00C850B1" w:rsidRDefault="00BA3AAB" w:rsidP="008656F3">
            <w:pPr>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155</w:t>
            </w:r>
          </w:p>
        </w:tc>
        <w:tc>
          <w:tcPr>
            <w:tcW w:w="708" w:type="pct"/>
            <w:tcBorders>
              <w:top w:val="nil"/>
              <w:left w:val="nil"/>
              <w:bottom w:val="single" w:sz="4" w:space="0" w:color="auto"/>
              <w:right w:val="single" w:sz="4" w:space="0" w:color="auto"/>
            </w:tcBorders>
            <w:shd w:val="clear" w:color="auto" w:fill="auto"/>
            <w:noWrap/>
            <w:vAlign w:val="center"/>
          </w:tcPr>
          <w:p w14:paraId="048B00D7"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4</w:t>
            </w:r>
          </w:p>
        </w:tc>
        <w:tc>
          <w:tcPr>
            <w:tcW w:w="2494" w:type="pct"/>
            <w:tcBorders>
              <w:top w:val="nil"/>
              <w:left w:val="nil"/>
              <w:bottom w:val="single" w:sz="4" w:space="0" w:color="auto"/>
              <w:right w:val="single" w:sz="4" w:space="0" w:color="auto"/>
            </w:tcBorders>
            <w:shd w:val="clear" w:color="auto" w:fill="auto"/>
          </w:tcPr>
          <w:p w14:paraId="63ABE56F"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z w:val="22"/>
                <w:szCs w:val="22"/>
              </w:rPr>
              <w:t>IMIQUIMODE</w:t>
            </w:r>
            <w:r w:rsidRPr="00C850B1">
              <w:rPr>
                <w:rFonts w:asciiTheme="majorHAnsi" w:hAnsiTheme="majorHAnsi" w:cstheme="majorHAnsi"/>
                <w:spacing w:val="14"/>
                <w:sz w:val="22"/>
                <w:szCs w:val="22"/>
              </w:rPr>
              <w:t xml:space="preserve"> </w:t>
            </w:r>
            <w:r w:rsidRPr="00C850B1">
              <w:rPr>
                <w:rFonts w:asciiTheme="majorHAnsi" w:hAnsiTheme="majorHAnsi" w:cstheme="majorHAnsi"/>
                <w:sz w:val="22"/>
                <w:szCs w:val="22"/>
              </w:rPr>
              <w:t>50MG</w:t>
            </w:r>
            <w:r w:rsidRPr="00C850B1">
              <w:rPr>
                <w:rFonts w:asciiTheme="majorHAnsi" w:hAnsiTheme="majorHAnsi" w:cstheme="majorHAnsi"/>
                <w:spacing w:val="14"/>
                <w:sz w:val="22"/>
                <w:szCs w:val="22"/>
              </w:rPr>
              <w:t xml:space="preserve"> </w:t>
            </w:r>
            <w:r w:rsidRPr="00C850B1">
              <w:rPr>
                <w:rFonts w:asciiTheme="majorHAnsi" w:hAnsiTheme="majorHAnsi" w:cstheme="majorHAnsi"/>
                <w:sz w:val="22"/>
                <w:szCs w:val="22"/>
              </w:rPr>
              <w:t>C/12</w:t>
            </w:r>
            <w:r w:rsidRPr="00C850B1">
              <w:rPr>
                <w:rFonts w:asciiTheme="majorHAnsi" w:hAnsiTheme="majorHAnsi" w:cstheme="majorHAnsi"/>
                <w:spacing w:val="12"/>
                <w:sz w:val="22"/>
                <w:szCs w:val="22"/>
              </w:rPr>
              <w:t xml:space="preserve"> </w:t>
            </w:r>
            <w:r w:rsidRPr="00C850B1">
              <w:rPr>
                <w:rFonts w:asciiTheme="majorHAnsi" w:hAnsiTheme="majorHAnsi" w:cstheme="majorHAnsi"/>
                <w:spacing w:val="-5"/>
                <w:sz w:val="22"/>
                <w:szCs w:val="22"/>
              </w:rPr>
              <w:t>ENV</w:t>
            </w:r>
          </w:p>
        </w:tc>
        <w:tc>
          <w:tcPr>
            <w:tcW w:w="659" w:type="pct"/>
            <w:tcBorders>
              <w:top w:val="nil"/>
              <w:left w:val="nil"/>
              <w:bottom w:val="single" w:sz="4" w:space="0" w:color="auto"/>
              <w:right w:val="single" w:sz="4" w:space="0" w:color="auto"/>
            </w:tcBorders>
            <w:vAlign w:val="center"/>
          </w:tcPr>
          <w:p w14:paraId="548DCF68"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R$234,75</w:t>
            </w:r>
          </w:p>
        </w:tc>
        <w:tc>
          <w:tcPr>
            <w:tcW w:w="765" w:type="pct"/>
            <w:tcBorders>
              <w:top w:val="nil"/>
              <w:left w:val="nil"/>
              <w:bottom w:val="single" w:sz="4" w:space="0" w:color="auto"/>
              <w:right w:val="single" w:sz="4" w:space="0" w:color="auto"/>
            </w:tcBorders>
            <w:vAlign w:val="center"/>
          </w:tcPr>
          <w:p w14:paraId="5F5A9AD3"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R$939,00</w:t>
            </w:r>
          </w:p>
        </w:tc>
      </w:tr>
      <w:tr w:rsidR="00BA3AAB" w:rsidRPr="00C850B1" w14:paraId="6CB05572"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41139A16" w14:textId="77777777" w:rsidR="00BA3AAB" w:rsidRPr="00C850B1" w:rsidRDefault="00BA3AAB" w:rsidP="008656F3">
            <w:pPr>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156</w:t>
            </w:r>
          </w:p>
        </w:tc>
        <w:tc>
          <w:tcPr>
            <w:tcW w:w="708" w:type="pct"/>
            <w:tcBorders>
              <w:top w:val="nil"/>
              <w:left w:val="nil"/>
              <w:bottom w:val="single" w:sz="4" w:space="0" w:color="auto"/>
              <w:right w:val="single" w:sz="4" w:space="0" w:color="auto"/>
            </w:tcBorders>
            <w:shd w:val="clear" w:color="auto" w:fill="auto"/>
            <w:noWrap/>
            <w:vAlign w:val="center"/>
          </w:tcPr>
          <w:p w14:paraId="280B0B9F"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4</w:t>
            </w:r>
          </w:p>
        </w:tc>
        <w:tc>
          <w:tcPr>
            <w:tcW w:w="2494" w:type="pct"/>
            <w:tcBorders>
              <w:top w:val="nil"/>
              <w:left w:val="nil"/>
              <w:bottom w:val="single" w:sz="4" w:space="0" w:color="auto"/>
              <w:right w:val="single" w:sz="4" w:space="0" w:color="auto"/>
            </w:tcBorders>
            <w:shd w:val="clear" w:color="auto" w:fill="auto"/>
          </w:tcPr>
          <w:p w14:paraId="4AC98D21"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z w:val="22"/>
                <w:szCs w:val="22"/>
              </w:rPr>
              <w:t>LACTULOSE</w:t>
            </w:r>
            <w:r w:rsidRPr="00C850B1">
              <w:rPr>
                <w:rFonts w:asciiTheme="majorHAnsi" w:hAnsiTheme="majorHAnsi" w:cstheme="majorHAnsi"/>
                <w:spacing w:val="17"/>
                <w:sz w:val="22"/>
                <w:szCs w:val="22"/>
              </w:rPr>
              <w:t xml:space="preserve"> </w:t>
            </w:r>
            <w:r w:rsidRPr="00C850B1">
              <w:rPr>
                <w:rFonts w:asciiTheme="majorHAnsi" w:hAnsiTheme="majorHAnsi" w:cstheme="majorHAnsi"/>
                <w:sz w:val="22"/>
                <w:szCs w:val="22"/>
              </w:rPr>
              <w:t>667MG/ML</w:t>
            </w:r>
            <w:r w:rsidRPr="00C850B1">
              <w:rPr>
                <w:rFonts w:asciiTheme="majorHAnsi" w:hAnsiTheme="majorHAnsi" w:cstheme="majorHAnsi"/>
                <w:spacing w:val="18"/>
                <w:sz w:val="22"/>
                <w:szCs w:val="22"/>
              </w:rPr>
              <w:t xml:space="preserve"> </w:t>
            </w:r>
            <w:r w:rsidRPr="00C850B1">
              <w:rPr>
                <w:rFonts w:asciiTheme="majorHAnsi" w:hAnsiTheme="majorHAnsi" w:cstheme="majorHAnsi"/>
                <w:sz w:val="22"/>
                <w:szCs w:val="22"/>
              </w:rPr>
              <w:t>C/120</w:t>
            </w:r>
            <w:r w:rsidRPr="00C850B1">
              <w:rPr>
                <w:rFonts w:asciiTheme="majorHAnsi" w:hAnsiTheme="majorHAnsi" w:cstheme="majorHAnsi"/>
                <w:spacing w:val="18"/>
                <w:sz w:val="22"/>
                <w:szCs w:val="22"/>
              </w:rPr>
              <w:t xml:space="preserve"> </w:t>
            </w:r>
            <w:r w:rsidRPr="00C850B1">
              <w:rPr>
                <w:rFonts w:asciiTheme="majorHAnsi" w:hAnsiTheme="majorHAnsi" w:cstheme="majorHAnsi"/>
                <w:spacing w:val="-5"/>
                <w:sz w:val="22"/>
                <w:szCs w:val="22"/>
              </w:rPr>
              <w:t>ML</w:t>
            </w:r>
          </w:p>
        </w:tc>
        <w:tc>
          <w:tcPr>
            <w:tcW w:w="659" w:type="pct"/>
            <w:tcBorders>
              <w:top w:val="nil"/>
              <w:left w:val="nil"/>
              <w:bottom w:val="single" w:sz="4" w:space="0" w:color="auto"/>
              <w:right w:val="single" w:sz="4" w:space="0" w:color="auto"/>
            </w:tcBorders>
            <w:vAlign w:val="center"/>
          </w:tcPr>
          <w:p w14:paraId="313817EF"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R$49,40</w:t>
            </w:r>
          </w:p>
        </w:tc>
        <w:tc>
          <w:tcPr>
            <w:tcW w:w="765" w:type="pct"/>
            <w:tcBorders>
              <w:top w:val="nil"/>
              <w:left w:val="nil"/>
              <w:bottom w:val="single" w:sz="4" w:space="0" w:color="auto"/>
              <w:right w:val="single" w:sz="4" w:space="0" w:color="auto"/>
            </w:tcBorders>
            <w:vAlign w:val="center"/>
          </w:tcPr>
          <w:p w14:paraId="4FFB09B5"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R$197,60</w:t>
            </w:r>
          </w:p>
        </w:tc>
      </w:tr>
      <w:tr w:rsidR="00BA3AAB" w:rsidRPr="00C850B1" w14:paraId="4B366B91"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43CAD772" w14:textId="77777777" w:rsidR="00BA3AAB" w:rsidRPr="00C850B1" w:rsidRDefault="00BA3AAB" w:rsidP="008656F3">
            <w:pPr>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157</w:t>
            </w:r>
          </w:p>
        </w:tc>
        <w:tc>
          <w:tcPr>
            <w:tcW w:w="708" w:type="pct"/>
            <w:tcBorders>
              <w:top w:val="nil"/>
              <w:left w:val="nil"/>
              <w:bottom w:val="single" w:sz="4" w:space="0" w:color="auto"/>
              <w:right w:val="single" w:sz="4" w:space="0" w:color="auto"/>
            </w:tcBorders>
            <w:shd w:val="clear" w:color="auto" w:fill="auto"/>
            <w:noWrap/>
            <w:vAlign w:val="center"/>
          </w:tcPr>
          <w:p w14:paraId="57B812F2"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6</w:t>
            </w:r>
          </w:p>
        </w:tc>
        <w:tc>
          <w:tcPr>
            <w:tcW w:w="2494" w:type="pct"/>
            <w:tcBorders>
              <w:top w:val="nil"/>
              <w:left w:val="nil"/>
              <w:bottom w:val="single" w:sz="4" w:space="0" w:color="auto"/>
              <w:right w:val="single" w:sz="4" w:space="0" w:color="auto"/>
            </w:tcBorders>
            <w:shd w:val="clear" w:color="auto" w:fill="auto"/>
          </w:tcPr>
          <w:p w14:paraId="4BBBA248"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z w:val="22"/>
                <w:szCs w:val="22"/>
              </w:rPr>
              <w:t>LAMOTRIGINA</w:t>
            </w:r>
            <w:r w:rsidRPr="00C850B1">
              <w:rPr>
                <w:rFonts w:asciiTheme="majorHAnsi" w:hAnsiTheme="majorHAnsi" w:cstheme="majorHAnsi"/>
                <w:spacing w:val="16"/>
                <w:sz w:val="22"/>
                <w:szCs w:val="22"/>
              </w:rPr>
              <w:t xml:space="preserve"> </w:t>
            </w:r>
            <w:r w:rsidRPr="00C850B1">
              <w:rPr>
                <w:rFonts w:asciiTheme="majorHAnsi" w:hAnsiTheme="majorHAnsi" w:cstheme="majorHAnsi"/>
                <w:sz w:val="22"/>
                <w:szCs w:val="22"/>
              </w:rPr>
              <w:t>25MG</w:t>
            </w:r>
            <w:r w:rsidRPr="00C850B1">
              <w:rPr>
                <w:rFonts w:asciiTheme="majorHAnsi" w:hAnsiTheme="majorHAnsi" w:cstheme="majorHAnsi"/>
                <w:spacing w:val="17"/>
                <w:sz w:val="22"/>
                <w:szCs w:val="22"/>
              </w:rPr>
              <w:t xml:space="preserve"> </w:t>
            </w:r>
            <w:r w:rsidRPr="00C850B1">
              <w:rPr>
                <w:rFonts w:asciiTheme="majorHAnsi" w:hAnsiTheme="majorHAnsi" w:cstheme="majorHAnsi"/>
                <w:sz w:val="22"/>
                <w:szCs w:val="22"/>
              </w:rPr>
              <w:t>C/30</w:t>
            </w:r>
            <w:r w:rsidRPr="00C850B1">
              <w:rPr>
                <w:rFonts w:asciiTheme="majorHAnsi" w:hAnsiTheme="majorHAnsi" w:cstheme="majorHAnsi"/>
                <w:spacing w:val="15"/>
                <w:sz w:val="22"/>
                <w:szCs w:val="22"/>
              </w:rPr>
              <w:t xml:space="preserve"> </w:t>
            </w:r>
            <w:r w:rsidRPr="00C850B1">
              <w:rPr>
                <w:rFonts w:asciiTheme="majorHAnsi" w:hAnsiTheme="majorHAnsi" w:cstheme="majorHAnsi"/>
                <w:spacing w:val="-5"/>
                <w:sz w:val="22"/>
                <w:szCs w:val="22"/>
              </w:rPr>
              <w:t>CP</w:t>
            </w:r>
          </w:p>
        </w:tc>
        <w:tc>
          <w:tcPr>
            <w:tcW w:w="659" w:type="pct"/>
            <w:tcBorders>
              <w:top w:val="nil"/>
              <w:left w:val="nil"/>
              <w:bottom w:val="single" w:sz="4" w:space="0" w:color="auto"/>
              <w:right w:val="single" w:sz="4" w:space="0" w:color="auto"/>
            </w:tcBorders>
            <w:vAlign w:val="center"/>
          </w:tcPr>
          <w:p w14:paraId="784D9239"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R$43,69</w:t>
            </w:r>
          </w:p>
        </w:tc>
        <w:tc>
          <w:tcPr>
            <w:tcW w:w="765" w:type="pct"/>
            <w:tcBorders>
              <w:top w:val="nil"/>
              <w:left w:val="nil"/>
              <w:bottom w:val="single" w:sz="4" w:space="0" w:color="auto"/>
              <w:right w:val="single" w:sz="4" w:space="0" w:color="auto"/>
            </w:tcBorders>
            <w:vAlign w:val="center"/>
          </w:tcPr>
          <w:p w14:paraId="52EF8E64"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R$262,14</w:t>
            </w:r>
          </w:p>
        </w:tc>
      </w:tr>
      <w:tr w:rsidR="00BA3AAB" w:rsidRPr="00C850B1" w14:paraId="182883A5"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01C98055" w14:textId="77777777" w:rsidR="00BA3AAB" w:rsidRPr="00C850B1" w:rsidRDefault="00BA3AAB" w:rsidP="008656F3">
            <w:pPr>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158</w:t>
            </w:r>
          </w:p>
        </w:tc>
        <w:tc>
          <w:tcPr>
            <w:tcW w:w="708" w:type="pct"/>
            <w:tcBorders>
              <w:top w:val="nil"/>
              <w:left w:val="nil"/>
              <w:bottom w:val="single" w:sz="4" w:space="0" w:color="auto"/>
              <w:right w:val="single" w:sz="4" w:space="0" w:color="auto"/>
            </w:tcBorders>
            <w:shd w:val="clear" w:color="auto" w:fill="auto"/>
            <w:noWrap/>
            <w:vAlign w:val="center"/>
          </w:tcPr>
          <w:p w14:paraId="2A4CEA83"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6</w:t>
            </w:r>
          </w:p>
        </w:tc>
        <w:tc>
          <w:tcPr>
            <w:tcW w:w="2494" w:type="pct"/>
            <w:tcBorders>
              <w:top w:val="nil"/>
              <w:left w:val="nil"/>
              <w:bottom w:val="single" w:sz="4" w:space="0" w:color="auto"/>
              <w:right w:val="single" w:sz="4" w:space="0" w:color="auto"/>
            </w:tcBorders>
            <w:shd w:val="clear" w:color="auto" w:fill="auto"/>
          </w:tcPr>
          <w:p w14:paraId="63CD6ED1"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z w:val="22"/>
                <w:szCs w:val="22"/>
              </w:rPr>
              <w:t>LAMOTRIGINA</w:t>
            </w:r>
            <w:r w:rsidRPr="00C850B1">
              <w:rPr>
                <w:rFonts w:asciiTheme="majorHAnsi" w:hAnsiTheme="majorHAnsi" w:cstheme="majorHAnsi"/>
                <w:spacing w:val="16"/>
                <w:sz w:val="22"/>
                <w:szCs w:val="22"/>
              </w:rPr>
              <w:t xml:space="preserve"> </w:t>
            </w:r>
            <w:r w:rsidRPr="00C850B1">
              <w:rPr>
                <w:rFonts w:asciiTheme="majorHAnsi" w:hAnsiTheme="majorHAnsi" w:cstheme="majorHAnsi"/>
                <w:sz w:val="22"/>
                <w:szCs w:val="22"/>
              </w:rPr>
              <w:t>50MG</w:t>
            </w:r>
            <w:r w:rsidRPr="00C850B1">
              <w:rPr>
                <w:rFonts w:asciiTheme="majorHAnsi" w:hAnsiTheme="majorHAnsi" w:cstheme="majorHAnsi"/>
                <w:spacing w:val="17"/>
                <w:sz w:val="22"/>
                <w:szCs w:val="22"/>
              </w:rPr>
              <w:t xml:space="preserve"> </w:t>
            </w:r>
            <w:r w:rsidRPr="00C850B1">
              <w:rPr>
                <w:rFonts w:asciiTheme="majorHAnsi" w:hAnsiTheme="majorHAnsi" w:cstheme="majorHAnsi"/>
                <w:sz w:val="22"/>
                <w:szCs w:val="22"/>
              </w:rPr>
              <w:t>C/30</w:t>
            </w:r>
            <w:r w:rsidRPr="00C850B1">
              <w:rPr>
                <w:rFonts w:asciiTheme="majorHAnsi" w:hAnsiTheme="majorHAnsi" w:cstheme="majorHAnsi"/>
                <w:spacing w:val="15"/>
                <w:sz w:val="22"/>
                <w:szCs w:val="22"/>
              </w:rPr>
              <w:t xml:space="preserve"> </w:t>
            </w:r>
            <w:r w:rsidRPr="00C850B1">
              <w:rPr>
                <w:rFonts w:asciiTheme="majorHAnsi" w:hAnsiTheme="majorHAnsi" w:cstheme="majorHAnsi"/>
                <w:spacing w:val="-5"/>
                <w:sz w:val="22"/>
                <w:szCs w:val="22"/>
              </w:rPr>
              <w:t>CP</w:t>
            </w:r>
          </w:p>
        </w:tc>
        <w:tc>
          <w:tcPr>
            <w:tcW w:w="659" w:type="pct"/>
            <w:tcBorders>
              <w:top w:val="nil"/>
              <w:left w:val="nil"/>
              <w:bottom w:val="single" w:sz="4" w:space="0" w:color="auto"/>
              <w:right w:val="single" w:sz="4" w:space="0" w:color="auto"/>
            </w:tcBorders>
            <w:vAlign w:val="center"/>
          </w:tcPr>
          <w:p w14:paraId="5B2146DA"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R$59,14</w:t>
            </w:r>
          </w:p>
        </w:tc>
        <w:tc>
          <w:tcPr>
            <w:tcW w:w="765" w:type="pct"/>
            <w:tcBorders>
              <w:top w:val="nil"/>
              <w:left w:val="nil"/>
              <w:bottom w:val="single" w:sz="4" w:space="0" w:color="auto"/>
              <w:right w:val="single" w:sz="4" w:space="0" w:color="auto"/>
            </w:tcBorders>
            <w:vAlign w:val="center"/>
          </w:tcPr>
          <w:p w14:paraId="26A80DDC"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R$354,84</w:t>
            </w:r>
          </w:p>
        </w:tc>
      </w:tr>
      <w:tr w:rsidR="00BA3AAB" w:rsidRPr="00C850B1" w14:paraId="24F60A03"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26772B5E" w14:textId="77777777" w:rsidR="00BA3AAB" w:rsidRPr="00C850B1" w:rsidRDefault="00BA3AAB" w:rsidP="008656F3">
            <w:pPr>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159</w:t>
            </w:r>
          </w:p>
        </w:tc>
        <w:tc>
          <w:tcPr>
            <w:tcW w:w="708" w:type="pct"/>
            <w:tcBorders>
              <w:top w:val="nil"/>
              <w:left w:val="nil"/>
              <w:bottom w:val="single" w:sz="4" w:space="0" w:color="auto"/>
              <w:right w:val="single" w:sz="4" w:space="0" w:color="auto"/>
            </w:tcBorders>
            <w:shd w:val="clear" w:color="auto" w:fill="auto"/>
            <w:noWrap/>
            <w:vAlign w:val="center"/>
          </w:tcPr>
          <w:p w14:paraId="357220D8"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5</w:t>
            </w:r>
          </w:p>
        </w:tc>
        <w:tc>
          <w:tcPr>
            <w:tcW w:w="2494" w:type="pct"/>
            <w:tcBorders>
              <w:top w:val="nil"/>
              <w:left w:val="nil"/>
              <w:bottom w:val="single" w:sz="4" w:space="0" w:color="auto"/>
              <w:right w:val="single" w:sz="4" w:space="0" w:color="auto"/>
            </w:tcBorders>
            <w:shd w:val="clear" w:color="auto" w:fill="auto"/>
          </w:tcPr>
          <w:p w14:paraId="7662CB6B"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pacing w:val="-2"/>
                <w:w w:val="105"/>
                <w:sz w:val="22"/>
                <w:szCs w:val="22"/>
              </w:rPr>
              <w:t>LANSOPRAZOL</w:t>
            </w:r>
            <w:r w:rsidRPr="00C850B1">
              <w:rPr>
                <w:rFonts w:asciiTheme="majorHAnsi" w:hAnsiTheme="majorHAnsi" w:cstheme="majorHAnsi"/>
                <w:spacing w:val="-7"/>
                <w:w w:val="105"/>
                <w:sz w:val="22"/>
                <w:szCs w:val="22"/>
              </w:rPr>
              <w:t xml:space="preserve"> </w:t>
            </w:r>
            <w:r w:rsidRPr="00C850B1">
              <w:rPr>
                <w:rFonts w:asciiTheme="majorHAnsi" w:hAnsiTheme="majorHAnsi" w:cstheme="majorHAnsi"/>
                <w:spacing w:val="-2"/>
                <w:w w:val="105"/>
                <w:sz w:val="22"/>
                <w:szCs w:val="22"/>
              </w:rPr>
              <w:t>30MG</w:t>
            </w:r>
            <w:r w:rsidRPr="00C850B1">
              <w:rPr>
                <w:rFonts w:asciiTheme="majorHAnsi" w:hAnsiTheme="majorHAnsi" w:cstheme="majorHAnsi"/>
                <w:spacing w:val="-7"/>
                <w:w w:val="105"/>
                <w:sz w:val="22"/>
                <w:szCs w:val="22"/>
              </w:rPr>
              <w:t xml:space="preserve"> </w:t>
            </w:r>
            <w:r w:rsidRPr="00C850B1">
              <w:rPr>
                <w:rFonts w:asciiTheme="majorHAnsi" w:hAnsiTheme="majorHAnsi" w:cstheme="majorHAnsi"/>
                <w:spacing w:val="-2"/>
                <w:w w:val="105"/>
                <w:sz w:val="22"/>
                <w:szCs w:val="22"/>
              </w:rPr>
              <w:t>+</w:t>
            </w:r>
            <w:r w:rsidRPr="00C850B1">
              <w:rPr>
                <w:rFonts w:asciiTheme="majorHAnsi" w:hAnsiTheme="majorHAnsi" w:cstheme="majorHAnsi"/>
                <w:spacing w:val="-7"/>
                <w:w w:val="105"/>
                <w:sz w:val="22"/>
                <w:szCs w:val="22"/>
              </w:rPr>
              <w:t xml:space="preserve"> </w:t>
            </w:r>
            <w:r w:rsidRPr="00C850B1">
              <w:rPr>
                <w:rFonts w:asciiTheme="majorHAnsi" w:hAnsiTheme="majorHAnsi" w:cstheme="majorHAnsi"/>
                <w:spacing w:val="-2"/>
                <w:w w:val="105"/>
                <w:sz w:val="22"/>
                <w:szCs w:val="22"/>
              </w:rPr>
              <w:t>CLARITROMICINA</w:t>
            </w:r>
            <w:r w:rsidRPr="00C850B1">
              <w:rPr>
                <w:rFonts w:asciiTheme="majorHAnsi" w:hAnsiTheme="majorHAnsi" w:cstheme="majorHAnsi"/>
                <w:spacing w:val="-7"/>
                <w:w w:val="105"/>
                <w:sz w:val="22"/>
                <w:szCs w:val="22"/>
              </w:rPr>
              <w:t xml:space="preserve"> </w:t>
            </w:r>
            <w:r w:rsidRPr="00C850B1">
              <w:rPr>
                <w:rFonts w:asciiTheme="majorHAnsi" w:hAnsiTheme="majorHAnsi" w:cstheme="majorHAnsi"/>
                <w:spacing w:val="-2"/>
                <w:w w:val="105"/>
                <w:sz w:val="22"/>
                <w:szCs w:val="22"/>
              </w:rPr>
              <w:t>500MG</w:t>
            </w:r>
            <w:r w:rsidRPr="00C850B1">
              <w:rPr>
                <w:rFonts w:asciiTheme="majorHAnsi" w:hAnsiTheme="majorHAnsi" w:cstheme="majorHAnsi"/>
                <w:spacing w:val="-7"/>
                <w:w w:val="105"/>
                <w:sz w:val="22"/>
                <w:szCs w:val="22"/>
              </w:rPr>
              <w:t xml:space="preserve"> </w:t>
            </w:r>
            <w:r w:rsidRPr="00C850B1">
              <w:rPr>
                <w:rFonts w:asciiTheme="majorHAnsi" w:hAnsiTheme="majorHAnsi" w:cstheme="majorHAnsi"/>
                <w:spacing w:val="-2"/>
                <w:w w:val="105"/>
                <w:sz w:val="22"/>
                <w:szCs w:val="22"/>
              </w:rPr>
              <w:t xml:space="preserve">+ </w:t>
            </w:r>
            <w:r w:rsidRPr="00C850B1">
              <w:rPr>
                <w:rFonts w:asciiTheme="majorHAnsi" w:hAnsiTheme="majorHAnsi" w:cstheme="majorHAnsi"/>
                <w:w w:val="105"/>
                <w:sz w:val="22"/>
                <w:szCs w:val="22"/>
              </w:rPr>
              <w:t>AMOXICILINA TRI- HIDRATA 500MG C/ 56 CAP</w:t>
            </w:r>
          </w:p>
        </w:tc>
        <w:tc>
          <w:tcPr>
            <w:tcW w:w="659" w:type="pct"/>
            <w:tcBorders>
              <w:top w:val="nil"/>
              <w:left w:val="nil"/>
              <w:bottom w:val="single" w:sz="4" w:space="0" w:color="auto"/>
              <w:right w:val="single" w:sz="4" w:space="0" w:color="auto"/>
            </w:tcBorders>
            <w:vAlign w:val="center"/>
          </w:tcPr>
          <w:p w14:paraId="4722B69D"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R$264,18</w:t>
            </w:r>
          </w:p>
        </w:tc>
        <w:tc>
          <w:tcPr>
            <w:tcW w:w="765" w:type="pct"/>
            <w:tcBorders>
              <w:top w:val="nil"/>
              <w:left w:val="nil"/>
              <w:bottom w:val="single" w:sz="4" w:space="0" w:color="auto"/>
              <w:right w:val="single" w:sz="4" w:space="0" w:color="auto"/>
            </w:tcBorders>
            <w:vAlign w:val="center"/>
          </w:tcPr>
          <w:p w14:paraId="19C490DC"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R$1.320,90</w:t>
            </w:r>
          </w:p>
        </w:tc>
      </w:tr>
      <w:tr w:rsidR="00BA3AAB" w:rsidRPr="00C850B1" w14:paraId="48E7D354"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0DEAD083" w14:textId="77777777" w:rsidR="00BA3AAB" w:rsidRPr="00C850B1" w:rsidRDefault="00BA3AAB" w:rsidP="008656F3">
            <w:pPr>
              <w:spacing w:before="20"/>
              <w:jc w:val="center"/>
              <w:rPr>
                <w:rFonts w:asciiTheme="majorHAnsi" w:hAnsiTheme="majorHAnsi" w:cstheme="majorHAnsi"/>
                <w:b/>
                <w:sz w:val="22"/>
                <w:szCs w:val="22"/>
              </w:rPr>
            </w:pPr>
            <w:r w:rsidRPr="00C850B1">
              <w:rPr>
                <w:rFonts w:asciiTheme="majorHAnsi" w:hAnsiTheme="majorHAnsi" w:cstheme="majorHAnsi"/>
                <w:spacing w:val="-5"/>
                <w:w w:val="105"/>
                <w:sz w:val="22"/>
                <w:szCs w:val="22"/>
              </w:rPr>
              <w:t>160</w:t>
            </w:r>
          </w:p>
        </w:tc>
        <w:tc>
          <w:tcPr>
            <w:tcW w:w="708" w:type="pct"/>
            <w:tcBorders>
              <w:top w:val="nil"/>
              <w:left w:val="nil"/>
              <w:bottom w:val="single" w:sz="4" w:space="0" w:color="auto"/>
              <w:right w:val="single" w:sz="4" w:space="0" w:color="auto"/>
            </w:tcBorders>
            <w:shd w:val="clear" w:color="auto" w:fill="auto"/>
            <w:noWrap/>
            <w:vAlign w:val="center"/>
          </w:tcPr>
          <w:p w14:paraId="044DE6A5"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4</w:t>
            </w:r>
          </w:p>
        </w:tc>
        <w:tc>
          <w:tcPr>
            <w:tcW w:w="2494" w:type="pct"/>
            <w:tcBorders>
              <w:top w:val="nil"/>
              <w:left w:val="nil"/>
              <w:bottom w:val="single" w:sz="4" w:space="0" w:color="auto"/>
              <w:right w:val="single" w:sz="4" w:space="0" w:color="auto"/>
            </w:tcBorders>
            <w:shd w:val="clear" w:color="auto" w:fill="auto"/>
          </w:tcPr>
          <w:p w14:paraId="3B95EC22"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z w:val="22"/>
                <w:szCs w:val="22"/>
              </w:rPr>
              <w:t>LEVANLODIPINO</w:t>
            </w:r>
            <w:r w:rsidRPr="00C850B1">
              <w:rPr>
                <w:rFonts w:asciiTheme="majorHAnsi" w:hAnsiTheme="majorHAnsi" w:cstheme="majorHAnsi"/>
                <w:spacing w:val="13"/>
                <w:sz w:val="22"/>
                <w:szCs w:val="22"/>
              </w:rPr>
              <w:t xml:space="preserve"> </w:t>
            </w:r>
            <w:r w:rsidRPr="00C850B1">
              <w:rPr>
                <w:rFonts w:asciiTheme="majorHAnsi" w:hAnsiTheme="majorHAnsi" w:cstheme="majorHAnsi"/>
                <w:sz w:val="22"/>
                <w:szCs w:val="22"/>
              </w:rPr>
              <w:t>2,5MG</w:t>
            </w:r>
            <w:r w:rsidRPr="00C850B1">
              <w:rPr>
                <w:rFonts w:asciiTheme="majorHAnsi" w:hAnsiTheme="majorHAnsi" w:cstheme="majorHAnsi"/>
                <w:spacing w:val="14"/>
                <w:sz w:val="22"/>
                <w:szCs w:val="22"/>
              </w:rPr>
              <w:t xml:space="preserve"> </w:t>
            </w:r>
            <w:r w:rsidRPr="00C850B1">
              <w:rPr>
                <w:rFonts w:asciiTheme="majorHAnsi" w:hAnsiTheme="majorHAnsi" w:cstheme="majorHAnsi"/>
                <w:sz w:val="22"/>
                <w:szCs w:val="22"/>
              </w:rPr>
              <w:t>C/</w:t>
            </w:r>
            <w:r w:rsidRPr="00C850B1">
              <w:rPr>
                <w:rFonts w:asciiTheme="majorHAnsi" w:hAnsiTheme="majorHAnsi" w:cstheme="majorHAnsi"/>
                <w:spacing w:val="13"/>
                <w:sz w:val="22"/>
                <w:szCs w:val="22"/>
              </w:rPr>
              <w:t xml:space="preserve"> </w:t>
            </w:r>
            <w:r w:rsidRPr="00C850B1">
              <w:rPr>
                <w:rFonts w:asciiTheme="majorHAnsi" w:hAnsiTheme="majorHAnsi" w:cstheme="majorHAnsi"/>
                <w:sz w:val="22"/>
                <w:szCs w:val="22"/>
              </w:rPr>
              <w:t>30</w:t>
            </w:r>
            <w:r w:rsidRPr="00C850B1">
              <w:rPr>
                <w:rFonts w:asciiTheme="majorHAnsi" w:hAnsiTheme="majorHAnsi" w:cstheme="majorHAnsi"/>
                <w:spacing w:val="13"/>
                <w:sz w:val="22"/>
                <w:szCs w:val="22"/>
              </w:rPr>
              <w:t xml:space="preserve"> </w:t>
            </w:r>
            <w:r w:rsidRPr="00C850B1">
              <w:rPr>
                <w:rFonts w:asciiTheme="majorHAnsi" w:hAnsiTheme="majorHAnsi" w:cstheme="majorHAnsi"/>
                <w:spacing w:val="-5"/>
                <w:sz w:val="22"/>
                <w:szCs w:val="22"/>
              </w:rPr>
              <w:t>CP</w:t>
            </w:r>
          </w:p>
        </w:tc>
        <w:tc>
          <w:tcPr>
            <w:tcW w:w="659" w:type="pct"/>
            <w:tcBorders>
              <w:top w:val="nil"/>
              <w:left w:val="nil"/>
              <w:bottom w:val="single" w:sz="4" w:space="0" w:color="auto"/>
              <w:right w:val="single" w:sz="4" w:space="0" w:color="auto"/>
            </w:tcBorders>
            <w:vAlign w:val="center"/>
          </w:tcPr>
          <w:p w14:paraId="0190A3EE"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R$73,30</w:t>
            </w:r>
          </w:p>
        </w:tc>
        <w:tc>
          <w:tcPr>
            <w:tcW w:w="765" w:type="pct"/>
            <w:tcBorders>
              <w:top w:val="nil"/>
              <w:left w:val="nil"/>
              <w:bottom w:val="single" w:sz="4" w:space="0" w:color="auto"/>
              <w:right w:val="single" w:sz="4" w:space="0" w:color="auto"/>
            </w:tcBorders>
            <w:vAlign w:val="center"/>
          </w:tcPr>
          <w:p w14:paraId="24ED9131"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R$293,20</w:t>
            </w:r>
          </w:p>
        </w:tc>
      </w:tr>
      <w:tr w:rsidR="00BA3AAB" w:rsidRPr="00C850B1" w14:paraId="26B4088E"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00A30A49"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161</w:t>
            </w:r>
          </w:p>
        </w:tc>
        <w:tc>
          <w:tcPr>
            <w:tcW w:w="708" w:type="pct"/>
            <w:tcBorders>
              <w:top w:val="nil"/>
              <w:left w:val="nil"/>
              <w:bottom w:val="single" w:sz="4" w:space="0" w:color="auto"/>
              <w:right w:val="single" w:sz="4" w:space="0" w:color="auto"/>
            </w:tcBorders>
            <w:shd w:val="clear" w:color="auto" w:fill="auto"/>
            <w:noWrap/>
            <w:vAlign w:val="center"/>
          </w:tcPr>
          <w:p w14:paraId="09CE3657"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5</w:t>
            </w:r>
          </w:p>
        </w:tc>
        <w:tc>
          <w:tcPr>
            <w:tcW w:w="2494" w:type="pct"/>
            <w:tcBorders>
              <w:top w:val="nil"/>
              <w:left w:val="nil"/>
              <w:bottom w:val="single" w:sz="4" w:space="0" w:color="auto"/>
              <w:right w:val="single" w:sz="4" w:space="0" w:color="auto"/>
            </w:tcBorders>
            <w:shd w:val="clear" w:color="auto" w:fill="auto"/>
          </w:tcPr>
          <w:p w14:paraId="7F3B5D70" w14:textId="43875976" w:rsidR="00BA3AAB" w:rsidRPr="00385F66" w:rsidRDefault="00BA3AAB" w:rsidP="00385F66">
            <w:pPr>
              <w:pStyle w:val="TableParagraph"/>
              <w:spacing w:before="5"/>
              <w:ind w:left="27"/>
              <w:jc w:val="both"/>
              <w:rPr>
                <w:rFonts w:asciiTheme="majorHAnsi" w:hAnsiTheme="majorHAnsi" w:cstheme="majorHAnsi"/>
              </w:rPr>
            </w:pPr>
            <w:r w:rsidRPr="00C850B1">
              <w:rPr>
                <w:rFonts w:asciiTheme="majorHAnsi" w:hAnsiTheme="majorHAnsi" w:cstheme="majorHAnsi"/>
              </w:rPr>
              <w:t>LEVODOPA</w:t>
            </w:r>
            <w:r w:rsidRPr="00C850B1">
              <w:rPr>
                <w:rFonts w:asciiTheme="majorHAnsi" w:hAnsiTheme="majorHAnsi" w:cstheme="majorHAnsi"/>
                <w:spacing w:val="15"/>
              </w:rPr>
              <w:t xml:space="preserve"> </w:t>
            </w:r>
            <w:r w:rsidRPr="00C850B1">
              <w:rPr>
                <w:rFonts w:asciiTheme="majorHAnsi" w:hAnsiTheme="majorHAnsi" w:cstheme="majorHAnsi"/>
              </w:rPr>
              <w:t>+</w:t>
            </w:r>
            <w:r w:rsidRPr="00C850B1">
              <w:rPr>
                <w:rFonts w:asciiTheme="majorHAnsi" w:hAnsiTheme="majorHAnsi" w:cstheme="majorHAnsi"/>
                <w:spacing w:val="16"/>
              </w:rPr>
              <w:t xml:space="preserve"> </w:t>
            </w:r>
            <w:r w:rsidRPr="00C850B1">
              <w:rPr>
                <w:rFonts w:asciiTheme="majorHAnsi" w:hAnsiTheme="majorHAnsi" w:cstheme="majorHAnsi"/>
              </w:rPr>
              <w:t>CLORIDRATO</w:t>
            </w:r>
            <w:r w:rsidRPr="00C850B1">
              <w:rPr>
                <w:rFonts w:asciiTheme="majorHAnsi" w:hAnsiTheme="majorHAnsi" w:cstheme="majorHAnsi"/>
                <w:spacing w:val="18"/>
              </w:rPr>
              <w:t xml:space="preserve"> </w:t>
            </w:r>
            <w:r w:rsidRPr="00C850B1">
              <w:rPr>
                <w:rFonts w:asciiTheme="majorHAnsi" w:hAnsiTheme="majorHAnsi" w:cstheme="majorHAnsi"/>
              </w:rPr>
              <w:t>DE</w:t>
            </w:r>
            <w:r w:rsidRPr="00C850B1">
              <w:rPr>
                <w:rFonts w:asciiTheme="majorHAnsi" w:hAnsiTheme="majorHAnsi" w:cstheme="majorHAnsi"/>
                <w:spacing w:val="17"/>
              </w:rPr>
              <w:t xml:space="preserve"> </w:t>
            </w:r>
            <w:r w:rsidRPr="00C850B1">
              <w:rPr>
                <w:rFonts w:asciiTheme="majorHAnsi" w:hAnsiTheme="majorHAnsi" w:cstheme="majorHAnsi"/>
                <w:spacing w:val="-2"/>
              </w:rPr>
              <w:t>BENSERAZIDA</w:t>
            </w:r>
            <w:r w:rsidR="00385F66">
              <w:rPr>
                <w:rFonts w:asciiTheme="majorHAnsi" w:hAnsiTheme="majorHAnsi" w:cstheme="majorHAnsi"/>
                <w:spacing w:val="-2"/>
              </w:rPr>
              <w:t xml:space="preserve"> </w:t>
            </w:r>
            <w:r w:rsidRPr="00C850B1">
              <w:rPr>
                <w:rFonts w:asciiTheme="majorHAnsi" w:hAnsiTheme="majorHAnsi" w:cstheme="majorHAnsi"/>
                <w:spacing w:val="-2"/>
                <w:w w:val="105"/>
              </w:rPr>
              <w:t>100/25MG</w:t>
            </w:r>
            <w:r w:rsidRPr="00C850B1">
              <w:rPr>
                <w:rFonts w:asciiTheme="majorHAnsi" w:hAnsiTheme="majorHAnsi" w:cstheme="majorHAnsi"/>
                <w:spacing w:val="-4"/>
                <w:w w:val="105"/>
              </w:rPr>
              <w:t xml:space="preserve"> </w:t>
            </w:r>
            <w:r w:rsidRPr="00C850B1">
              <w:rPr>
                <w:rFonts w:asciiTheme="majorHAnsi" w:hAnsiTheme="majorHAnsi" w:cstheme="majorHAnsi"/>
                <w:spacing w:val="-2"/>
                <w:w w:val="105"/>
              </w:rPr>
              <w:t>C/</w:t>
            </w:r>
            <w:r w:rsidRPr="00C850B1">
              <w:rPr>
                <w:rFonts w:asciiTheme="majorHAnsi" w:hAnsiTheme="majorHAnsi" w:cstheme="majorHAnsi"/>
                <w:spacing w:val="-4"/>
                <w:w w:val="105"/>
              </w:rPr>
              <w:t xml:space="preserve"> </w:t>
            </w:r>
            <w:r w:rsidRPr="00C850B1">
              <w:rPr>
                <w:rFonts w:asciiTheme="majorHAnsi" w:hAnsiTheme="majorHAnsi" w:cstheme="majorHAnsi"/>
                <w:spacing w:val="-2"/>
                <w:w w:val="105"/>
              </w:rPr>
              <w:t>30</w:t>
            </w:r>
            <w:r w:rsidRPr="00C850B1">
              <w:rPr>
                <w:rFonts w:asciiTheme="majorHAnsi" w:hAnsiTheme="majorHAnsi" w:cstheme="majorHAnsi"/>
                <w:spacing w:val="-5"/>
                <w:w w:val="105"/>
              </w:rPr>
              <w:t xml:space="preserve"> CP</w:t>
            </w:r>
          </w:p>
        </w:tc>
        <w:tc>
          <w:tcPr>
            <w:tcW w:w="659" w:type="pct"/>
            <w:tcBorders>
              <w:top w:val="nil"/>
              <w:left w:val="nil"/>
              <w:bottom w:val="single" w:sz="4" w:space="0" w:color="auto"/>
              <w:right w:val="single" w:sz="4" w:space="0" w:color="auto"/>
            </w:tcBorders>
            <w:vAlign w:val="center"/>
          </w:tcPr>
          <w:p w14:paraId="237C9351"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R$65,20</w:t>
            </w:r>
          </w:p>
        </w:tc>
        <w:tc>
          <w:tcPr>
            <w:tcW w:w="765" w:type="pct"/>
            <w:tcBorders>
              <w:top w:val="nil"/>
              <w:left w:val="nil"/>
              <w:bottom w:val="single" w:sz="4" w:space="0" w:color="auto"/>
              <w:right w:val="single" w:sz="4" w:space="0" w:color="auto"/>
            </w:tcBorders>
            <w:vAlign w:val="center"/>
          </w:tcPr>
          <w:p w14:paraId="7D2C4730"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R$326,00</w:t>
            </w:r>
          </w:p>
        </w:tc>
      </w:tr>
      <w:tr w:rsidR="00BA3AAB" w:rsidRPr="00C850B1" w14:paraId="3C9069F1"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63B8FCD6"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162</w:t>
            </w:r>
          </w:p>
        </w:tc>
        <w:tc>
          <w:tcPr>
            <w:tcW w:w="708" w:type="pct"/>
            <w:tcBorders>
              <w:top w:val="nil"/>
              <w:left w:val="nil"/>
              <w:bottom w:val="single" w:sz="4" w:space="0" w:color="auto"/>
              <w:right w:val="single" w:sz="4" w:space="0" w:color="auto"/>
            </w:tcBorders>
            <w:shd w:val="clear" w:color="auto" w:fill="auto"/>
            <w:noWrap/>
            <w:vAlign w:val="center"/>
          </w:tcPr>
          <w:p w14:paraId="4AC881FF"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3</w:t>
            </w:r>
          </w:p>
        </w:tc>
        <w:tc>
          <w:tcPr>
            <w:tcW w:w="2494" w:type="pct"/>
            <w:tcBorders>
              <w:top w:val="nil"/>
              <w:left w:val="nil"/>
              <w:bottom w:val="single" w:sz="4" w:space="0" w:color="auto"/>
              <w:right w:val="single" w:sz="4" w:space="0" w:color="auto"/>
            </w:tcBorders>
            <w:shd w:val="clear" w:color="auto" w:fill="auto"/>
          </w:tcPr>
          <w:p w14:paraId="0EE9F0AB" w14:textId="55D3C126" w:rsidR="00BA3AAB" w:rsidRPr="00385F66" w:rsidRDefault="00BA3AAB" w:rsidP="00385F66">
            <w:pPr>
              <w:pStyle w:val="TableParagraph"/>
              <w:spacing w:before="5"/>
              <w:ind w:left="27"/>
              <w:jc w:val="both"/>
              <w:rPr>
                <w:rFonts w:asciiTheme="majorHAnsi" w:hAnsiTheme="majorHAnsi" w:cstheme="majorHAnsi"/>
              </w:rPr>
            </w:pPr>
            <w:r w:rsidRPr="00C850B1">
              <w:rPr>
                <w:rFonts w:asciiTheme="majorHAnsi" w:hAnsiTheme="majorHAnsi" w:cstheme="majorHAnsi"/>
              </w:rPr>
              <w:t>LEVODOPA</w:t>
            </w:r>
            <w:r w:rsidRPr="00C850B1">
              <w:rPr>
                <w:rFonts w:asciiTheme="majorHAnsi" w:hAnsiTheme="majorHAnsi" w:cstheme="majorHAnsi"/>
                <w:spacing w:val="15"/>
              </w:rPr>
              <w:t xml:space="preserve"> </w:t>
            </w:r>
            <w:r w:rsidRPr="00C850B1">
              <w:rPr>
                <w:rFonts w:asciiTheme="majorHAnsi" w:hAnsiTheme="majorHAnsi" w:cstheme="majorHAnsi"/>
              </w:rPr>
              <w:t>+</w:t>
            </w:r>
            <w:r w:rsidRPr="00C850B1">
              <w:rPr>
                <w:rFonts w:asciiTheme="majorHAnsi" w:hAnsiTheme="majorHAnsi" w:cstheme="majorHAnsi"/>
                <w:spacing w:val="16"/>
              </w:rPr>
              <w:t xml:space="preserve"> </w:t>
            </w:r>
            <w:r w:rsidRPr="00C850B1">
              <w:rPr>
                <w:rFonts w:asciiTheme="majorHAnsi" w:hAnsiTheme="majorHAnsi" w:cstheme="majorHAnsi"/>
              </w:rPr>
              <w:t>CLORIDRATO</w:t>
            </w:r>
            <w:r w:rsidRPr="00C850B1">
              <w:rPr>
                <w:rFonts w:asciiTheme="majorHAnsi" w:hAnsiTheme="majorHAnsi" w:cstheme="majorHAnsi"/>
                <w:spacing w:val="18"/>
              </w:rPr>
              <w:t xml:space="preserve"> </w:t>
            </w:r>
            <w:r w:rsidRPr="00C850B1">
              <w:rPr>
                <w:rFonts w:asciiTheme="majorHAnsi" w:hAnsiTheme="majorHAnsi" w:cstheme="majorHAnsi"/>
              </w:rPr>
              <w:t>DE</w:t>
            </w:r>
            <w:r w:rsidRPr="00C850B1">
              <w:rPr>
                <w:rFonts w:asciiTheme="majorHAnsi" w:hAnsiTheme="majorHAnsi" w:cstheme="majorHAnsi"/>
                <w:spacing w:val="17"/>
              </w:rPr>
              <w:t xml:space="preserve"> </w:t>
            </w:r>
            <w:r w:rsidRPr="00C850B1">
              <w:rPr>
                <w:rFonts w:asciiTheme="majorHAnsi" w:hAnsiTheme="majorHAnsi" w:cstheme="majorHAnsi"/>
                <w:spacing w:val="-2"/>
              </w:rPr>
              <w:t>BENSERAZIDA</w:t>
            </w:r>
            <w:r w:rsidR="00385F66">
              <w:rPr>
                <w:rFonts w:asciiTheme="majorHAnsi" w:hAnsiTheme="majorHAnsi" w:cstheme="majorHAnsi"/>
                <w:spacing w:val="-2"/>
              </w:rPr>
              <w:t xml:space="preserve"> </w:t>
            </w:r>
            <w:r w:rsidRPr="00C850B1">
              <w:rPr>
                <w:rFonts w:asciiTheme="majorHAnsi" w:hAnsiTheme="majorHAnsi" w:cstheme="majorHAnsi"/>
                <w:spacing w:val="-2"/>
                <w:w w:val="105"/>
              </w:rPr>
              <w:t>200/50MG</w:t>
            </w:r>
            <w:r w:rsidRPr="00C850B1">
              <w:rPr>
                <w:rFonts w:asciiTheme="majorHAnsi" w:hAnsiTheme="majorHAnsi" w:cstheme="majorHAnsi"/>
                <w:spacing w:val="-4"/>
                <w:w w:val="105"/>
              </w:rPr>
              <w:t xml:space="preserve"> </w:t>
            </w:r>
            <w:r w:rsidRPr="00C850B1">
              <w:rPr>
                <w:rFonts w:asciiTheme="majorHAnsi" w:hAnsiTheme="majorHAnsi" w:cstheme="majorHAnsi"/>
                <w:spacing w:val="-2"/>
                <w:w w:val="105"/>
              </w:rPr>
              <w:t>C/</w:t>
            </w:r>
            <w:r w:rsidRPr="00C850B1">
              <w:rPr>
                <w:rFonts w:asciiTheme="majorHAnsi" w:hAnsiTheme="majorHAnsi" w:cstheme="majorHAnsi"/>
                <w:spacing w:val="-4"/>
                <w:w w:val="105"/>
              </w:rPr>
              <w:t xml:space="preserve"> </w:t>
            </w:r>
            <w:r w:rsidRPr="00C850B1">
              <w:rPr>
                <w:rFonts w:asciiTheme="majorHAnsi" w:hAnsiTheme="majorHAnsi" w:cstheme="majorHAnsi"/>
                <w:spacing w:val="-2"/>
                <w:w w:val="105"/>
              </w:rPr>
              <w:t>30</w:t>
            </w:r>
            <w:r w:rsidRPr="00C850B1">
              <w:rPr>
                <w:rFonts w:asciiTheme="majorHAnsi" w:hAnsiTheme="majorHAnsi" w:cstheme="majorHAnsi"/>
                <w:spacing w:val="-5"/>
                <w:w w:val="105"/>
              </w:rPr>
              <w:t xml:space="preserve"> CP</w:t>
            </w:r>
          </w:p>
        </w:tc>
        <w:tc>
          <w:tcPr>
            <w:tcW w:w="659" w:type="pct"/>
            <w:tcBorders>
              <w:top w:val="nil"/>
              <w:left w:val="nil"/>
              <w:bottom w:val="single" w:sz="4" w:space="0" w:color="auto"/>
              <w:right w:val="single" w:sz="4" w:space="0" w:color="auto"/>
            </w:tcBorders>
            <w:vAlign w:val="center"/>
          </w:tcPr>
          <w:p w14:paraId="3FC285B2"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R$130,27</w:t>
            </w:r>
          </w:p>
        </w:tc>
        <w:tc>
          <w:tcPr>
            <w:tcW w:w="765" w:type="pct"/>
            <w:tcBorders>
              <w:top w:val="nil"/>
              <w:left w:val="nil"/>
              <w:bottom w:val="single" w:sz="4" w:space="0" w:color="auto"/>
              <w:right w:val="single" w:sz="4" w:space="0" w:color="auto"/>
            </w:tcBorders>
            <w:vAlign w:val="center"/>
          </w:tcPr>
          <w:p w14:paraId="248FD2A2"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R$390,81</w:t>
            </w:r>
          </w:p>
        </w:tc>
      </w:tr>
      <w:tr w:rsidR="00BA3AAB" w:rsidRPr="00C850B1" w14:paraId="17C5A1DC"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0B3D1B45"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163</w:t>
            </w:r>
          </w:p>
        </w:tc>
        <w:tc>
          <w:tcPr>
            <w:tcW w:w="708" w:type="pct"/>
            <w:tcBorders>
              <w:top w:val="nil"/>
              <w:left w:val="nil"/>
              <w:bottom w:val="single" w:sz="4" w:space="0" w:color="auto"/>
              <w:right w:val="single" w:sz="4" w:space="0" w:color="auto"/>
            </w:tcBorders>
            <w:shd w:val="clear" w:color="auto" w:fill="auto"/>
            <w:noWrap/>
            <w:vAlign w:val="center"/>
          </w:tcPr>
          <w:p w14:paraId="424BDBF1"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6</w:t>
            </w:r>
          </w:p>
        </w:tc>
        <w:tc>
          <w:tcPr>
            <w:tcW w:w="2494" w:type="pct"/>
            <w:tcBorders>
              <w:top w:val="nil"/>
              <w:left w:val="nil"/>
              <w:bottom w:val="single" w:sz="4" w:space="0" w:color="auto"/>
              <w:right w:val="single" w:sz="4" w:space="0" w:color="auto"/>
            </w:tcBorders>
            <w:shd w:val="clear" w:color="auto" w:fill="auto"/>
          </w:tcPr>
          <w:p w14:paraId="73417707"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z w:val="22"/>
                <w:szCs w:val="22"/>
              </w:rPr>
              <w:t>LISDEXANFETAMINA</w:t>
            </w:r>
            <w:r w:rsidRPr="00C850B1">
              <w:rPr>
                <w:rFonts w:asciiTheme="majorHAnsi" w:hAnsiTheme="majorHAnsi" w:cstheme="majorHAnsi"/>
                <w:spacing w:val="19"/>
                <w:sz w:val="22"/>
                <w:szCs w:val="22"/>
              </w:rPr>
              <w:t xml:space="preserve"> </w:t>
            </w:r>
            <w:r w:rsidRPr="00C850B1">
              <w:rPr>
                <w:rFonts w:asciiTheme="majorHAnsi" w:hAnsiTheme="majorHAnsi" w:cstheme="majorHAnsi"/>
                <w:sz w:val="22"/>
                <w:szCs w:val="22"/>
              </w:rPr>
              <w:t>30MG</w:t>
            </w:r>
            <w:r w:rsidRPr="00C850B1">
              <w:rPr>
                <w:rFonts w:asciiTheme="majorHAnsi" w:hAnsiTheme="majorHAnsi" w:cstheme="majorHAnsi"/>
                <w:spacing w:val="20"/>
                <w:sz w:val="22"/>
                <w:szCs w:val="22"/>
              </w:rPr>
              <w:t xml:space="preserve"> </w:t>
            </w:r>
            <w:r w:rsidRPr="00C850B1">
              <w:rPr>
                <w:rFonts w:asciiTheme="majorHAnsi" w:hAnsiTheme="majorHAnsi" w:cstheme="majorHAnsi"/>
                <w:sz w:val="22"/>
                <w:szCs w:val="22"/>
              </w:rPr>
              <w:t>C/28</w:t>
            </w:r>
            <w:r w:rsidRPr="00C850B1">
              <w:rPr>
                <w:rFonts w:asciiTheme="majorHAnsi" w:hAnsiTheme="majorHAnsi" w:cstheme="majorHAnsi"/>
                <w:spacing w:val="18"/>
                <w:sz w:val="22"/>
                <w:szCs w:val="22"/>
              </w:rPr>
              <w:t xml:space="preserve"> </w:t>
            </w:r>
            <w:r w:rsidRPr="00C850B1">
              <w:rPr>
                <w:rFonts w:asciiTheme="majorHAnsi" w:hAnsiTheme="majorHAnsi" w:cstheme="majorHAnsi"/>
                <w:spacing w:val="-5"/>
                <w:sz w:val="22"/>
                <w:szCs w:val="22"/>
              </w:rPr>
              <w:t>CP</w:t>
            </w:r>
          </w:p>
        </w:tc>
        <w:tc>
          <w:tcPr>
            <w:tcW w:w="659" w:type="pct"/>
            <w:tcBorders>
              <w:top w:val="nil"/>
              <w:left w:val="nil"/>
              <w:bottom w:val="single" w:sz="4" w:space="0" w:color="auto"/>
              <w:right w:val="single" w:sz="4" w:space="0" w:color="auto"/>
            </w:tcBorders>
            <w:vAlign w:val="center"/>
          </w:tcPr>
          <w:p w14:paraId="31803683"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R$459,44</w:t>
            </w:r>
          </w:p>
        </w:tc>
        <w:tc>
          <w:tcPr>
            <w:tcW w:w="765" w:type="pct"/>
            <w:tcBorders>
              <w:top w:val="nil"/>
              <w:left w:val="nil"/>
              <w:bottom w:val="single" w:sz="4" w:space="0" w:color="auto"/>
              <w:right w:val="single" w:sz="4" w:space="0" w:color="auto"/>
            </w:tcBorders>
            <w:vAlign w:val="center"/>
          </w:tcPr>
          <w:p w14:paraId="1EB819E1"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R$2.756,64</w:t>
            </w:r>
          </w:p>
        </w:tc>
      </w:tr>
      <w:tr w:rsidR="00BA3AAB" w:rsidRPr="00C850B1" w14:paraId="3487ACDC"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13DF3597"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164</w:t>
            </w:r>
          </w:p>
        </w:tc>
        <w:tc>
          <w:tcPr>
            <w:tcW w:w="708" w:type="pct"/>
            <w:tcBorders>
              <w:top w:val="nil"/>
              <w:left w:val="nil"/>
              <w:bottom w:val="single" w:sz="4" w:space="0" w:color="auto"/>
              <w:right w:val="single" w:sz="4" w:space="0" w:color="auto"/>
            </w:tcBorders>
            <w:shd w:val="clear" w:color="auto" w:fill="auto"/>
            <w:noWrap/>
            <w:vAlign w:val="center"/>
          </w:tcPr>
          <w:p w14:paraId="75178BF6"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40</w:t>
            </w:r>
          </w:p>
        </w:tc>
        <w:tc>
          <w:tcPr>
            <w:tcW w:w="2494" w:type="pct"/>
            <w:tcBorders>
              <w:top w:val="nil"/>
              <w:left w:val="nil"/>
              <w:bottom w:val="single" w:sz="4" w:space="0" w:color="auto"/>
              <w:right w:val="single" w:sz="4" w:space="0" w:color="auto"/>
            </w:tcBorders>
            <w:shd w:val="clear" w:color="auto" w:fill="auto"/>
          </w:tcPr>
          <w:p w14:paraId="23615FB8"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pacing w:val="-2"/>
                <w:w w:val="105"/>
                <w:sz w:val="22"/>
                <w:szCs w:val="22"/>
              </w:rPr>
              <w:t>LINAGLIPTINA</w:t>
            </w:r>
            <w:r w:rsidRPr="00C850B1">
              <w:rPr>
                <w:rFonts w:asciiTheme="majorHAnsi" w:hAnsiTheme="majorHAnsi" w:cstheme="majorHAnsi"/>
                <w:spacing w:val="-3"/>
                <w:w w:val="105"/>
                <w:sz w:val="22"/>
                <w:szCs w:val="22"/>
              </w:rPr>
              <w:t xml:space="preserve"> </w:t>
            </w:r>
            <w:r w:rsidRPr="00C850B1">
              <w:rPr>
                <w:rFonts w:asciiTheme="majorHAnsi" w:hAnsiTheme="majorHAnsi" w:cstheme="majorHAnsi"/>
                <w:spacing w:val="-2"/>
                <w:w w:val="105"/>
                <w:sz w:val="22"/>
                <w:szCs w:val="22"/>
              </w:rPr>
              <w:t>5MG</w:t>
            </w:r>
            <w:r w:rsidRPr="00C850B1">
              <w:rPr>
                <w:rFonts w:asciiTheme="majorHAnsi" w:hAnsiTheme="majorHAnsi" w:cstheme="majorHAnsi"/>
                <w:spacing w:val="-3"/>
                <w:w w:val="105"/>
                <w:sz w:val="22"/>
                <w:szCs w:val="22"/>
              </w:rPr>
              <w:t xml:space="preserve"> </w:t>
            </w:r>
            <w:r w:rsidRPr="00C850B1">
              <w:rPr>
                <w:rFonts w:asciiTheme="majorHAnsi" w:hAnsiTheme="majorHAnsi" w:cstheme="majorHAnsi"/>
                <w:spacing w:val="-2"/>
                <w:w w:val="105"/>
                <w:sz w:val="22"/>
                <w:szCs w:val="22"/>
              </w:rPr>
              <w:t>C/</w:t>
            </w:r>
            <w:r w:rsidRPr="00C850B1">
              <w:rPr>
                <w:rFonts w:asciiTheme="majorHAnsi" w:hAnsiTheme="majorHAnsi" w:cstheme="majorHAnsi"/>
                <w:spacing w:val="-3"/>
                <w:w w:val="105"/>
                <w:sz w:val="22"/>
                <w:szCs w:val="22"/>
              </w:rPr>
              <w:t xml:space="preserve"> </w:t>
            </w:r>
            <w:r w:rsidRPr="00C850B1">
              <w:rPr>
                <w:rFonts w:asciiTheme="majorHAnsi" w:hAnsiTheme="majorHAnsi" w:cstheme="majorHAnsi"/>
                <w:spacing w:val="-2"/>
                <w:w w:val="105"/>
                <w:sz w:val="22"/>
                <w:szCs w:val="22"/>
              </w:rPr>
              <w:t>30</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5"/>
                <w:w w:val="105"/>
                <w:sz w:val="22"/>
                <w:szCs w:val="22"/>
              </w:rPr>
              <w:t>CP</w:t>
            </w:r>
          </w:p>
        </w:tc>
        <w:tc>
          <w:tcPr>
            <w:tcW w:w="659" w:type="pct"/>
            <w:tcBorders>
              <w:top w:val="nil"/>
              <w:left w:val="nil"/>
              <w:bottom w:val="single" w:sz="4" w:space="0" w:color="auto"/>
              <w:right w:val="single" w:sz="4" w:space="0" w:color="auto"/>
            </w:tcBorders>
            <w:vAlign w:val="center"/>
          </w:tcPr>
          <w:p w14:paraId="69A1D95A"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R$196,53</w:t>
            </w:r>
          </w:p>
        </w:tc>
        <w:tc>
          <w:tcPr>
            <w:tcW w:w="765" w:type="pct"/>
            <w:tcBorders>
              <w:top w:val="nil"/>
              <w:left w:val="nil"/>
              <w:bottom w:val="single" w:sz="4" w:space="0" w:color="auto"/>
              <w:right w:val="single" w:sz="4" w:space="0" w:color="auto"/>
            </w:tcBorders>
            <w:vAlign w:val="center"/>
          </w:tcPr>
          <w:p w14:paraId="011C44CA"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R$7.861,20</w:t>
            </w:r>
          </w:p>
        </w:tc>
      </w:tr>
      <w:tr w:rsidR="00BA3AAB" w:rsidRPr="00C850B1" w14:paraId="665B6D44"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53FF4598"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165</w:t>
            </w:r>
          </w:p>
        </w:tc>
        <w:tc>
          <w:tcPr>
            <w:tcW w:w="708" w:type="pct"/>
            <w:tcBorders>
              <w:top w:val="nil"/>
              <w:left w:val="nil"/>
              <w:bottom w:val="single" w:sz="4" w:space="0" w:color="auto"/>
              <w:right w:val="single" w:sz="4" w:space="0" w:color="auto"/>
            </w:tcBorders>
            <w:shd w:val="clear" w:color="auto" w:fill="auto"/>
            <w:noWrap/>
            <w:vAlign w:val="center"/>
          </w:tcPr>
          <w:p w14:paraId="031DBD1D"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10</w:t>
            </w:r>
          </w:p>
        </w:tc>
        <w:tc>
          <w:tcPr>
            <w:tcW w:w="2494" w:type="pct"/>
            <w:tcBorders>
              <w:top w:val="nil"/>
              <w:left w:val="nil"/>
              <w:bottom w:val="single" w:sz="4" w:space="0" w:color="auto"/>
              <w:right w:val="single" w:sz="4" w:space="0" w:color="auto"/>
            </w:tcBorders>
            <w:shd w:val="clear" w:color="auto" w:fill="auto"/>
          </w:tcPr>
          <w:p w14:paraId="26ECB816" w14:textId="77777777" w:rsidR="00BA3AAB" w:rsidRPr="00C850B1" w:rsidRDefault="00BA3AAB" w:rsidP="008656F3">
            <w:pPr>
              <w:jc w:val="both"/>
              <w:rPr>
                <w:rFonts w:asciiTheme="majorHAnsi" w:eastAsia="Times New Roman" w:hAnsiTheme="majorHAnsi" w:cstheme="majorHAnsi"/>
                <w:sz w:val="22"/>
                <w:szCs w:val="22"/>
              </w:rPr>
            </w:pPr>
            <w:r w:rsidRPr="00C850B1">
              <w:rPr>
                <w:rFonts w:asciiTheme="majorHAnsi" w:hAnsiTheme="majorHAnsi" w:cstheme="majorHAnsi"/>
                <w:sz w:val="22"/>
                <w:szCs w:val="22"/>
              </w:rPr>
              <w:t>LOXOPROFENO</w:t>
            </w:r>
            <w:r w:rsidRPr="00C850B1">
              <w:rPr>
                <w:rFonts w:asciiTheme="majorHAnsi" w:hAnsiTheme="majorHAnsi" w:cstheme="majorHAnsi"/>
                <w:spacing w:val="14"/>
                <w:sz w:val="22"/>
                <w:szCs w:val="22"/>
              </w:rPr>
              <w:t xml:space="preserve"> </w:t>
            </w:r>
            <w:r w:rsidRPr="00C850B1">
              <w:rPr>
                <w:rFonts w:asciiTheme="majorHAnsi" w:hAnsiTheme="majorHAnsi" w:cstheme="majorHAnsi"/>
                <w:sz w:val="22"/>
                <w:szCs w:val="22"/>
              </w:rPr>
              <w:t>SÓDICO</w:t>
            </w:r>
            <w:r w:rsidRPr="00C850B1">
              <w:rPr>
                <w:rFonts w:asciiTheme="majorHAnsi" w:hAnsiTheme="majorHAnsi" w:cstheme="majorHAnsi"/>
                <w:spacing w:val="14"/>
                <w:sz w:val="22"/>
                <w:szCs w:val="22"/>
              </w:rPr>
              <w:t xml:space="preserve"> </w:t>
            </w:r>
            <w:r w:rsidRPr="00C850B1">
              <w:rPr>
                <w:rFonts w:asciiTheme="majorHAnsi" w:hAnsiTheme="majorHAnsi" w:cstheme="majorHAnsi"/>
                <w:sz w:val="22"/>
                <w:szCs w:val="22"/>
              </w:rPr>
              <w:t>60MG</w:t>
            </w:r>
            <w:r w:rsidRPr="00C850B1">
              <w:rPr>
                <w:rFonts w:asciiTheme="majorHAnsi" w:hAnsiTheme="majorHAnsi" w:cstheme="majorHAnsi"/>
                <w:spacing w:val="15"/>
                <w:sz w:val="22"/>
                <w:szCs w:val="22"/>
              </w:rPr>
              <w:t xml:space="preserve"> </w:t>
            </w:r>
            <w:r w:rsidRPr="00C850B1">
              <w:rPr>
                <w:rFonts w:asciiTheme="majorHAnsi" w:hAnsiTheme="majorHAnsi" w:cstheme="majorHAnsi"/>
                <w:sz w:val="22"/>
                <w:szCs w:val="22"/>
              </w:rPr>
              <w:t>C/</w:t>
            </w:r>
            <w:r w:rsidRPr="00C850B1">
              <w:rPr>
                <w:rFonts w:asciiTheme="majorHAnsi" w:hAnsiTheme="majorHAnsi" w:cstheme="majorHAnsi"/>
                <w:spacing w:val="13"/>
                <w:sz w:val="22"/>
                <w:szCs w:val="22"/>
              </w:rPr>
              <w:t xml:space="preserve"> </w:t>
            </w:r>
            <w:r w:rsidRPr="00C850B1">
              <w:rPr>
                <w:rFonts w:asciiTheme="majorHAnsi" w:hAnsiTheme="majorHAnsi" w:cstheme="majorHAnsi"/>
                <w:sz w:val="22"/>
                <w:szCs w:val="22"/>
              </w:rPr>
              <w:t>30</w:t>
            </w:r>
            <w:r w:rsidRPr="00C850B1">
              <w:rPr>
                <w:rFonts w:asciiTheme="majorHAnsi" w:hAnsiTheme="majorHAnsi" w:cstheme="majorHAnsi"/>
                <w:spacing w:val="13"/>
                <w:sz w:val="22"/>
                <w:szCs w:val="22"/>
              </w:rPr>
              <w:t xml:space="preserve"> </w:t>
            </w:r>
            <w:r w:rsidRPr="00C850B1">
              <w:rPr>
                <w:rFonts w:asciiTheme="majorHAnsi" w:hAnsiTheme="majorHAnsi" w:cstheme="majorHAnsi"/>
                <w:spacing w:val="-5"/>
                <w:sz w:val="22"/>
                <w:szCs w:val="22"/>
              </w:rPr>
              <w:t>CP</w:t>
            </w:r>
          </w:p>
        </w:tc>
        <w:tc>
          <w:tcPr>
            <w:tcW w:w="659" w:type="pct"/>
            <w:tcBorders>
              <w:top w:val="nil"/>
              <w:left w:val="nil"/>
              <w:bottom w:val="single" w:sz="4" w:space="0" w:color="auto"/>
              <w:right w:val="single" w:sz="4" w:space="0" w:color="auto"/>
            </w:tcBorders>
            <w:vAlign w:val="center"/>
          </w:tcPr>
          <w:p w14:paraId="625EE076"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R$72,89</w:t>
            </w:r>
          </w:p>
        </w:tc>
        <w:tc>
          <w:tcPr>
            <w:tcW w:w="765" w:type="pct"/>
            <w:tcBorders>
              <w:top w:val="nil"/>
              <w:left w:val="nil"/>
              <w:bottom w:val="single" w:sz="4" w:space="0" w:color="auto"/>
              <w:right w:val="single" w:sz="4" w:space="0" w:color="auto"/>
            </w:tcBorders>
            <w:vAlign w:val="center"/>
          </w:tcPr>
          <w:p w14:paraId="6CD5EFBF"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R$728,90</w:t>
            </w:r>
          </w:p>
        </w:tc>
      </w:tr>
      <w:tr w:rsidR="00BA3AAB" w:rsidRPr="00C850B1" w14:paraId="20F71733"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5C7BC5B5"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166</w:t>
            </w:r>
          </w:p>
        </w:tc>
        <w:tc>
          <w:tcPr>
            <w:tcW w:w="708" w:type="pct"/>
            <w:tcBorders>
              <w:top w:val="nil"/>
              <w:left w:val="nil"/>
              <w:bottom w:val="single" w:sz="4" w:space="0" w:color="auto"/>
              <w:right w:val="single" w:sz="4" w:space="0" w:color="auto"/>
            </w:tcBorders>
            <w:shd w:val="clear" w:color="auto" w:fill="auto"/>
            <w:noWrap/>
            <w:vAlign w:val="center"/>
          </w:tcPr>
          <w:p w14:paraId="135CA233"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3</w:t>
            </w:r>
          </w:p>
        </w:tc>
        <w:tc>
          <w:tcPr>
            <w:tcW w:w="2494" w:type="pct"/>
            <w:tcBorders>
              <w:top w:val="nil"/>
              <w:left w:val="nil"/>
              <w:bottom w:val="single" w:sz="4" w:space="0" w:color="auto"/>
              <w:right w:val="single" w:sz="4" w:space="0" w:color="auto"/>
            </w:tcBorders>
            <w:shd w:val="clear" w:color="auto" w:fill="auto"/>
          </w:tcPr>
          <w:p w14:paraId="6BDBE1C6" w14:textId="6C90AD97" w:rsidR="00BA3AAB" w:rsidRPr="00C850B1" w:rsidRDefault="00BA3AAB" w:rsidP="00385F66">
            <w:pPr>
              <w:pStyle w:val="TableParagraph"/>
              <w:spacing w:before="5"/>
              <w:ind w:left="27"/>
              <w:jc w:val="both"/>
              <w:rPr>
                <w:rFonts w:asciiTheme="majorHAnsi" w:hAnsiTheme="majorHAnsi" w:cstheme="majorHAnsi"/>
              </w:rPr>
            </w:pPr>
            <w:r w:rsidRPr="00C850B1">
              <w:rPr>
                <w:rFonts w:asciiTheme="majorHAnsi" w:hAnsiTheme="majorHAnsi" w:cstheme="majorHAnsi"/>
              </w:rPr>
              <w:t>MALEATO</w:t>
            </w:r>
            <w:r w:rsidRPr="00C850B1">
              <w:rPr>
                <w:rFonts w:asciiTheme="majorHAnsi" w:hAnsiTheme="majorHAnsi" w:cstheme="majorHAnsi"/>
                <w:spacing w:val="18"/>
              </w:rPr>
              <w:t xml:space="preserve"> </w:t>
            </w:r>
            <w:r w:rsidRPr="00C850B1">
              <w:rPr>
                <w:rFonts w:asciiTheme="majorHAnsi" w:hAnsiTheme="majorHAnsi" w:cstheme="majorHAnsi"/>
              </w:rPr>
              <w:t>DE</w:t>
            </w:r>
            <w:r w:rsidRPr="00C850B1">
              <w:rPr>
                <w:rFonts w:asciiTheme="majorHAnsi" w:hAnsiTheme="majorHAnsi" w:cstheme="majorHAnsi"/>
                <w:spacing w:val="19"/>
              </w:rPr>
              <w:t xml:space="preserve"> </w:t>
            </w:r>
            <w:r w:rsidRPr="00C850B1">
              <w:rPr>
                <w:rFonts w:asciiTheme="majorHAnsi" w:hAnsiTheme="majorHAnsi" w:cstheme="majorHAnsi"/>
              </w:rPr>
              <w:t>BRONFENIRAMINA</w:t>
            </w:r>
            <w:r w:rsidRPr="00C850B1">
              <w:rPr>
                <w:rFonts w:asciiTheme="majorHAnsi" w:hAnsiTheme="majorHAnsi" w:cstheme="majorHAnsi"/>
                <w:spacing w:val="18"/>
              </w:rPr>
              <w:t xml:space="preserve"> </w:t>
            </w:r>
            <w:r w:rsidRPr="00C850B1">
              <w:rPr>
                <w:rFonts w:asciiTheme="majorHAnsi" w:hAnsiTheme="majorHAnsi" w:cstheme="majorHAnsi"/>
              </w:rPr>
              <w:t>12MG</w:t>
            </w:r>
            <w:r w:rsidRPr="00C850B1">
              <w:rPr>
                <w:rFonts w:asciiTheme="majorHAnsi" w:hAnsiTheme="majorHAnsi" w:cstheme="majorHAnsi"/>
                <w:spacing w:val="19"/>
              </w:rPr>
              <w:t xml:space="preserve"> </w:t>
            </w:r>
            <w:r w:rsidRPr="00C850B1">
              <w:rPr>
                <w:rFonts w:asciiTheme="majorHAnsi" w:hAnsiTheme="majorHAnsi" w:cstheme="majorHAnsi"/>
                <w:spacing w:val="-10"/>
              </w:rPr>
              <w:t>+</w:t>
            </w:r>
            <w:r w:rsidR="00385F66">
              <w:rPr>
                <w:rFonts w:asciiTheme="majorHAnsi" w:hAnsiTheme="majorHAnsi" w:cstheme="majorHAnsi"/>
                <w:spacing w:val="-10"/>
              </w:rPr>
              <w:t xml:space="preserve"> </w:t>
            </w:r>
            <w:r w:rsidRPr="00C850B1">
              <w:rPr>
                <w:rFonts w:asciiTheme="majorHAnsi" w:hAnsiTheme="majorHAnsi" w:cstheme="majorHAnsi"/>
              </w:rPr>
              <w:t>CLORIDRATO</w:t>
            </w:r>
            <w:r w:rsidRPr="00C850B1">
              <w:rPr>
                <w:rFonts w:asciiTheme="majorHAnsi" w:hAnsiTheme="majorHAnsi" w:cstheme="majorHAnsi"/>
                <w:spacing w:val="16"/>
              </w:rPr>
              <w:t xml:space="preserve"> </w:t>
            </w:r>
            <w:r w:rsidRPr="00C850B1">
              <w:rPr>
                <w:rFonts w:asciiTheme="majorHAnsi" w:hAnsiTheme="majorHAnsi" w:cstheme="majorHAnsi"/>
              </w:rPr>
              <w:t>DE</w:t>
            </w:r>
            <w:r w:rsidRPr="00C850B1">
              <w:rPr>
                <w:rFonts w:asciiTheme="majorHAnsi" w:hAnsiTheme="majorHAnsi" w:cstheme="majorHAnsi"/>
                <w:spacing w:val="17"/>
              </w:rPr>
              <w:t xml:space="preserve"> </w:t>
            </w:r>
            <w:r w:rsidRPr="00C850B1">
              <w:rPr>
                <w:rFonts w:asciiTheme="majorHAnsi" w:hAnsiTheme="majorHAnsi" w:cstheme="majorHAnsi"/>
              </w:rPr>
              <w:t>FENILEFRINA</w:t>
            </w:r>
            <w:r w:rsidRPr="00C850B1">
              <w:rPr>
                <w:rFonts w:asciiTheme="majorHAnsi" w:hAnsiTheme="majorHAnsi" w:cstheme="majorHAnsi"/>
                <w:spacing w:val="17"/>
              </w:rPr>
              <w:t xml:space="preserve"> </w:t>
            </w:r>
            <w:r w:rsidRPr="00C850B1">
              <w:rPr>
                <w:rFonts w:asciiTheme="majorHAnsi" w:hAnsiTheme="majorHAnsi" w:cstheme="majorHAnsi"/>
              </w:rPr>
              <w:t>15MG</w:t>
            </w:r>
            <w:r w:rsidRPr="00C850B1">
              <w:rPr>
                <w:rFonts w:asciiTheme="majorHAnsi" w:hAnsiTheme="majorHAnsi" w:cstheme="majorHAnsi"/>
                <w:spacing w:val="17"/>
              </w:rPr>
              <w:t xml:space="preserve"> </w:t>
            </w:r>
            <w:r w:rsidRPr="00C850B1">
              <w:rPr>
                <w:rFonts w:asciiTheme="majorHAnsi" w:hAnsiTheme="majorHAnsi" w:cstheme="majorHAnsi"/>
              </w:rPr>
              <w:t>C/12</w:t>
            </w:r>
            <w:r w:rsidRPr="00C850B1">
              <w:rPr>
                <w:rFonts w:asciiTheme="majorHAnsi" w:hAnsiTheme="majorHAnsi" w:cstheme="majorHAnsi"/>
                <w:spacing w:val="16"/>
              </w:rPr>
              <w:t xml:space="preserve"> </w:t>
            </w:r>
            <w:r w:rsidRPr="00C850B1">
              <w:rPr>
                <w:rFonts w:asciiTheme="majorHAnsi" w:hAnsiTheme="majorHAnsi" w:cstheme="majorHAnsi"/>
                <w:spacing w:val="-5"/>
              </w:rPr>
              <w:t>CP</w:t>
            </w:r>
          </w:p>
        </w:tc>
        <w:tc>
          <w:tcPr>
            <w:tcW w:w="659" w:type="pct"/>
            <w:tcBorders>
              <w:top w:val="nil"/>
              <w:left w:val="nil"/>
              <w:bottom w:val="single" w:sz="4" w:space="0" w:color="auto"/>
              <w:right w:val="single" w:sz="4" w:space="0" w:color="auto"/>
            </w:tcBorders>
            <w:vAlign w:val="center"/>
          </w:tcPr>
          <w:p w14:paraId="6D716070"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R$29,04</w:t>
            </w:r>
          </w:p>
        </w:tc>
        <w:tc>
          <w:tcPr>
            <w:tcW w:w="765" w:type="pct"/>
            <w:tcBorders>
              <w:top w:val="nil"/>
              <w:left w:val="nil"/>
              <w:bottom w:val="single" w:sz="4" w:space="0" w:color="auto"/>
              <w:right w:val="single" w:sz="4" w:space="0" w:color="auto"/>
            </w:tcBorders>
            <w:vAlign w:val="center"/>
          </w:tcPr>
          <w:p w14:paraId="318D9E1A"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R$87,12</w:t>
            </w:r>
          </w:p>
        </w:tc>
      </w:tr>
      <w:tr w:rsidR="00BA3AAB" w:rsidRPr="00C850B1" w14:paraId="1A170D58"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7128F4BE"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167</w:t>
            </w:r>
          </w:p>
        </w:tc>
        <w:tc>
          <w:tcPr>
            <w:tcW w:w="708" w:type="pct"/>
            <w:tcBorders>
              <w:top w:val="nil"/>
              <w:left w:val="nil"/>
              <w:bottom w:val="single" w:sz="4" w:space="0" w:color="auto"/>
              <w:right w:val="single" w:sz="4" w:space="0" w:color="auto"/>
            </w:tcBorders>
            <w:shd w:val="clear" w:color="auto" w:fill="auto"/>
            <w:noWrap/>
            <w:vAlign w:val="center"/>
          </w:tcPr>
          <w:p w14:paraId="419BF4ED"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5</w:t>
            </w:r>
          </w:p>
        </w:tc>
        <w:tc>
          <w:tcPr>
            <w:tcW w:w="2494" w:type="pct"/>
            <w:tcBorders>
              <w:top w:val="nil"/>
              <w:left w:val="nil"/>
              <w:bottom w:val="single" w:sz="4" w:space="0" w:color="auto"/>
              <w:right w:val="single" w:sz="4" w:space="0" w:color="auto"/>
            </w:tcBorders>
            <w:shd w:val="clear" w:color="auto" w:fill="auto"/>
          </w:tcPr>
          <w:p w14:paraId="170FF32E" w14:textId="77777777" w:rsidR="00BA3AAB" w:rsidRPr="00C850B1" w:rsidRDefault="00BA3AAB" w:rsidP="008656F3">
            <w:pPr>
              <w:jc w:val="both"/>
              <w:rPr>
                <w:rFonts w:asciiTheme="majorHAnsi" w:hAnsiTheme="majorHAnsi" w:cstheme="majorHAnsi"/>
                <w:sz w:val="22"/>
                <w:szCs w:val="22"/>
              </w:rPr>
            </w:pPr>
            <w:r w:rsidRPr="00C850B1">
              <w:rPr>
                <w:rFonts w:asciiTheme="majorHAnsi" w:hAnsiTheme="majorHAnsi" w:cstheme="majorHAnsi"/>
                <w:w w:val="105"/>
                <w:sz w:val="22"/>
                <w:szCs w:val="22"/>
              </w:rPr>
              <w:t xml:space="preserve">MALEATO DE BRONFENIRAMINA 2MG/5ML+ </w:t>
            </w:r>
            <w:r w:rsidRPr="00C850B1">
              <w:rPr>
                <w:rFonts w:asciiTheme="majorHAnsi" w:hAnsiTheme="majorHAnsi" w:cstheme="majorHAnsi"/>
                <w:spacing w:val="-2"/>
                <w:w w:val="105"/>
                <w:sz w:val="22"/>
                <w:szCs w:val="22"/>
              </w:rPr>
              <w:t>CLORIDRATO</w:t>
            </w:r>
            <w:r w:rsidRPr="00C850B1">
              <w:rPr>
                <w:rFonts w:asciiTheme="majorHAnsi" w:hAnsiTheme="majorHAnsi" w:cstheme="majorHAnsi"/>
                <w:spacing w:val="-8"/>
                <w:w w:val="105"/>
                <w:sz w:val="22"/>
                <w:szCs w:val="22"/>
              </w:rPr>
              <w:t xml:space="preserve"> </w:t>
            </w:r>
            <w:r w:rsidRPr="00C850B1">
              <w:rPr>
                <w:rFonts w:asciiTheme="majorHAnsi" w:hAnsiTheme="majorHAnsi" w:cstheme="majorHAnsi"/>
                <w:spacing w:val="-2"/>
                <w:w w:val="105"/>
                <w:sz w:val="22"/>
                <w:szCs w:val="22"/>
              </w:rPr>
              <w:t>DE</w:t>
            </w:r>
            <w:r w:rsidRPr="00C850B1">
              <w:rPr>
                <w:rFonts w:asciiTheme="majorHAnsi" w:hAnsiTheme="majorHAnsi" w:cstheme="majorHAnsi"/>
                <w:spacing w:val="-8"/>
                <w:w w:val="105"/>
                <w:sz w:val="22"/>
                <w:szCs w:val="22"/>
              </w:rPr>
              <w:t xml:space="preserve"> </w:t>
            </w:r>
            <w:r w:rsidRPr="00C850B1">
              <w:rPr>
                <w:rFonts w:asciiTheme="majorHAnsi" w:hAnsiTheme="majorHAnsi" w:cstheme="majorHAnsi"/>
                <w:spacing w:val="-2"/>
                <w:w w:val="105"/>
                <w:sz w:val="22"/>
                <w:szCs w:val="22"/>
              </w:rPr>
              <w:t>FENILEFRINA</w:t>
            </w:r>
            <w:r w:rsidRPr="00C850B1">
              <w:rPr>
                <w:rFonts w:asciiTheme="majorHAnsi" w:hAnsiTheme="majorHAnsi" w:cstheme="majorHAnsi"/>
                <w:spacing w:val="-8"/>
                <w:w w:val="105"/>
                <w:sz w:val="22"/>
                <w:szCs w:val="22"/>
              </w:rPr>
              <w:t xml:space="preserve"> </w:t>
            </w:r>
            <w:r w:rsidRPr="00C850B1">
              <w:rPr>
                <w:rFonts w:asciiTheme="majorHAnsi" w:hAnsiTheme="majorHAnsi" w:cstheme="majorHAnsi"/>
                <w:spacing w:val="-2"/>
                <w:w w:val="105"/>
                <w:sz w:val="22"/>
                <w:szCs w:val="22"/>
              </w:rPr>
              <w:t>5MG/5ML</w:t>
            </w:r>
            <w:r w:rsidRPr="00C850B1">
              <w:rPr>
                <w:rFonts w:asciiTheme="majorHAnsi" w:hAnsiTheme="majorHAnsi" w:cstheme="majorHAnsi"/>
                <w:spacing w:val="-9"/>
                <w:w w:val="105"/>
                <w:sz w:val="22"/>
                <w:szCs w:val="22"/>
              </w:rPr>
              <w:t xml:space="preserve"> </w:t>
            </w:r>
            <w:r w:rsidRPr="00C850B1">
              <w:rPr>
                <w:rFonts w:asciiTheme="majorHAnsi" w:hAnsiTheme="majorHAnsi" w:cstheme="majorHAnsi"/>
                <w:spacing w:val="-2"/>
                <w:w w:val="105"/>
                <w:sz w:val="22"/>
                <w:szCs w:val="22"/>
              </w:rPr>
              <w:t>C/120ML</w:t>
            </w:r>
          </w:p>
        </w:tc>
        <w:tc>
          <w:tcPr>
            <w:tcW w:w="659" w:type="pct"/>
            <w:tcBorders>
              <w:top w:val="nil"/>
              <w:left w:val="nil"/>
              <w:bottom w:val="single" w:sz="4" w:space="0" w:color="auto"/>
              <w:right w:val="single" w:sz="4" w:space="0" w:color="auto"/>
            </w:tcBorders>
            <w:vAlign w:val="center"/>
          </w:tcPr>
          <w:p w14:paraId="59F0DF56"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R$22,30</w:t>
            </w:r>
          </w:p>
        </w:tc>
        <w:tc>
          <w:tcPr>
            <w:tcW w:w="765" w:type="pct"/>
            <w:tcBorders>
              <w:top w:val="nil"/>
              <w:left w:val="nil"/>
              <w:bottom w:val="single" w:sz="4" w:space="0" w:color="auto"/>
              <w:right w:val="single" w:sz="4" w:space="0" w:color="auto"/>
            </w:tcBorders>
            <w:vAlign w:val="center"/>
          </w:tcPr>
          <w:p w14:paraId="08B4C5DB"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R$111,50</w:t>
            </w:r>
          </w:p>
        </w:tc>
      </w:tr>
      <w:tr w:rsidR="00BA3AAB" w:rsidRPr="00C850B1" w14:paraId="4DC8F458"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030883A1"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168</w:t>
            </w:r>
          </w:p>
        </w:tc>
        <w:tc>
          <w:tcPr>
            <w:tcW w:w="708" w:type="pct"/>
            <w:tcBorders>
              <w:top w:val="nil"/>
              <w:left w:val="nil"/>
              <w:bottom w:val="single" w:sz="4" w:space="0" w:color="auto"/>
              <w:right w:val="single" w:sz="4" w:space="0" w:color="auto"/>
            </w:tcBorders>
            <w:shd w:val="clear" w:color="auto" w:fill="auto"/>
            <w:noWrap/>
            <w:vAlign w:val="center"/>
          </w:tcPr>
          <w:p w14:paraId="53C95FBE"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4</w:t>
            </w:r>
          </w:p>
        </w:tc>
        <w:tc>
          <w:tcPr>
            <w:tcW w:w="2494" w:type="pct"/>
            <w:tcBorders>
              <w:top w:val="nil"/>
              <w:left w:val="nil"/>
              <w:bottom w:val="single" w:sz="4" w:space="0" w:color="auto"/>
              <w:right w:val="single" w:sz="4" w:space="0" w:color="auto"/>
            </w:tcBorders>
            <w:shd w:val="clear" w:color="auto" w:fill="auto"/>
          </w:tcPr>
          <w:p w14:paraId="6F6ACB5F" w14:textId="77777777" w:rsidR="00BA3AAB" w:rsidRPr="00C850B1" w:rsidRDefault="00BA3AAB" w:rsidP="008656F3">
            <w:pPr>
              <w:jc w:val="both"/>
              <w:rPr>
                <w:rFonts w:asciiTheme="majorHAnsi" w:hAnsiTheme="majorHAnsi" w:cstheme="majorHAnsi"/>
                <w:sz w:val="22"/>
                <w:szCs w:val="22"/>
              </w:rPr>
            </w:pPr>
            <w:r w:rsidRPr="00C850B1">
              <w:rPr>
                <w:rFonts w:asciiTheme="majorHAnsi" w:hAnsiTheme="majorHAnsi" w:cstheme="majorHAnsi"/>
                <w:w w:val="105"/>
                <w:sz w:val="22"/>
                <w:szCs w:val="22"/>
              </w:rPr>
              <w:t xml:space="preserve">MALEATO DE BRONFENIRAMINA 2MG/ML+ </w:t>
            </w:r>
            <w:r w:rsidRPr="00C850B1">
              <w:rPr>
                <w:rFonts w:asciiTheme="majorHAnsi" w:hAnsiTheme="majorHAnsi" w:cstheme="majorHAnsi"/>
                <w:spacing w:val="-2"/>
                <w:w w:val="105"/>
                <w:sz w:val="22"/>
                <w:szCs w:val="22"/>
              </w:rPr>
              <w:t>CLORIDRATO</w:t>
            </w:r>
            <w:r w:rsidRPr="00C850B1">
              <w:rPr>
                <w:rFonts w:asciiTheme="majorHAnsi" w:hAnsiTheme="majorHAnsi" w:cstheme="majorHAnsi"/>
                <w:spacing w:val="-7"/>
                <w:w w:val="105"/>
                <w:sz w:val="22"/>
                <w:szCs w:val="22"/>
              </w:rPr>
              <w:t xml:space="preserve"> </w:t>
            </w:r>
            <w:r w:rsidRPr="00C850B1">
              <w:rPr>
                <w:rFonts w:asciiTheme="majorHAnsi" w:hAnsiTheme="majorHAnsi" w:cstheme="majorHAnsi"/>
                <w:spacing w:val="-2"/>
                <w:w w:val="105"/>
                <w:sz w:val="22"/>
                <w:szCs w:val="22"/>
              </w:rPr>
              <w:t>DE</w:t>
            </w:r>
            <w:r w:rsidRPr="00C850B1">
              <w:rPr>
                <w:rFonts w:asciiTheme="majorHAnsi" w:hAnsiTheme="majorHAnsi" w:cstheme="majorHAnsi"/>
                <w:spacing w:val="-7"/>
                <w:w w:val="105"/>
                <w:sz w:val="22"/>
                <w:szCs w:val="22"/>
              </w:rPr>
              <w:t xml:space="preserve"> </w:t>
            </w:r>
            <w:r w:rsidRPr="00C850B1">
              <w:rPr>
                <w:rFonts w:asciiTheme="majorHAnsi" w:hAnsiTheme="majorHAnsi" w:cstheme="majorHAnsi"/>
                <w:spacing w:val="-2"/>
                <w:w w:val="105"/>
                <w:sz w:val="22"/>
                <w:szCs w:val="22"/>
              </w:rPr>
              <w:t>FENILEFRINA</w:t>
            </w:r>
            <w:r w:rsidRPr="00C850B1">
              <w:rPr>
                <w:rFonts w:asciiTheme="majorHAnsi" w:hAnsiTheme="majorHAnsi" w:cstheme="majorHAnsi"/>
                <w:spacing w:val="-7"/>
                <w:w w:val="105"/>
                <w:sz w:val="22"/>
                <w:szCs w:val="22"/>
              </w:rPr>
              <w:t xml:space="preserve"> </w:t>
            </w:r>
            <w:r w:rsidRPr="00C850B1">
              <w:rPr>
                <w:rFonts w:asciiTheme="majorHAnsi" w:hAnsiTheme="majorHAnsi" w:cstheme="majorHAnsi"/>
                <w:spacing w:val="-2"/>
                <w:w w:val="105"/>
                <w:sz w:val="22"/>
                <w:szCs w:val="22"/>
              </w:rPr>
              <w:t>2,5MG/ML</w:t>
            </w:r>
            <w:r w:rsidRPr="00C850B1">
              <w:rPr>
                <w:rFonts w:asciiTheme="majorHAnsi" w:hAnsiTheme="majorHAnsi" w:cstheme="majorHAnsi"/>
                <w:spacing w:val="-8"/>
                <w:w w:val="105"/>
                <w:sz w:val="22"/>
                <w:szCs w:val="22"/>
              </w:rPr>
              <w:t xml:space="preserve"> </w:t>
            </w:r>
            <w:r w:rsidRPr="00C850B1">
              <w:rPr>
                <w:rFonts w:asciiTheme="majorHAnsi" w:hAnsiTheme="majorHAnsi" w:cstheme="majorHAnsi"/>
                <w:spacing w:val="-2"/>
                <w:w w:val="105"/>
                <w:sz w:val="22"/>
                <w:szCs w:val="22"/>
              </w:rPr>
              <w:t>C/20ML</w:t>
            </w:r>
          </w:p>
        </w:tc>
        <w:tc>
          <w:tcPr>
            <w:tcW w:w="659" w:type="pct"/>
            <w:tcBorders>
              <w:top w:val="nil"/>
              <w:left w:val="nil"/>
              <w:bottom w:val="single" w:sz="4" w:space="0" w:color="auto"/>
              <w:right w:val="single" w:sz="4" w:space="0" w:color="auto"/>
            </w:tcBorders>
            <w:vAlign w:val="center"/>
          </w:tcPr>
          <w:p w14:paraId="6F08E30F"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R$17,61</w:t>
            </w:r>
          </w:p>
        </w:tc>
        <w:tc>
          <w:tcPr>
            <w:tcW w:w="765" w:type="pct"/>
            <w:tcBorders>
              <w:top w:val="nil"/>
              <w:left w:val="nil"/>
              <w:bottom w:val="single" w:sz="4" w:space="0" w:color="auto"/>
              <w:right w:val="single" w:sz="4" w:space="0" w:color="auto"/>
            </w:tcBorders>
            <w:vAlign w:val="center"/>
          </w:tcPr>
          <w:p w14:paraId="42FBB7DA"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R$70,44</w:t>
            </w:r>
          </w:p>
        </w:tc>
      </w:tr>
      <w:tr w:rsidR="00BA3AAB" w:rsidRPr="00C850B1" w14:paraId="44834107"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3152BF1E"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169</w:t>
            </w:r>
          </w:p>
        </w:tc>
        <w:tc>
          <w:tcPr>
            <w:tcW w:w="708" w:type="pct"/>
            <w:tcBorders>
              <w:top w:val="nil"/>
              <w:left w:val="nil"/>
              <w:bottom w:val="single" w:sz="4" w:space="0" w:color="auto"/>
              <w:right w:val="single" w:sz="4" w:space="0" w:color="auto"/>
            </w:tcBorders>
            <w:shd w:val="clear" w:color="auto" w:fill="auto"/>
            <w:noWrap/>
            <w:vAlign w:val="center"/>
          </w:tcPr>
          <w:p w14:paraId="4E7AB1FF"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4</w:t>
            </w:r>
          </w:p>
        </w:tc>
        <w:tc>
          <w:tcPr>
            <w:tcW w:w="2494" w:type="pct"/>
            <w:tcBorders>
              <w:top w:val="nil"/>
              <w:left w:val="nil"/>
              <w:bottom w:val="single" w:sz="4" w:space="0" w:color="auto"/>
              <w:right w:val="single" w:sz="4" w:space="0" w:color="auto"/>
            </w:tcBorders>
            <w:shd w:val="clear" w:color="auto" w:fill="auto"/>
          </w:tcPr>
          <w:p w14:paraId="540B6425" w14:textId="77777777" w:rsidR="00BA3AAB" w:rsidRPr="00C850B1" w:rsidRDefault="00BA3AAB" w:rsidP="008656F3">
            <w:pPr>
              <w:jc w:val="both"/>
              <w:rPr>
                <w:rFonts w:asciiTheme="majorHAnsi" w:hAnsiTheme="majorHAnsi" w:cstheme="majorHAnsi"/>
                <w:sz w:val="22"/>
                <w:szCs w:val="22"/>
              </w:rPr>
            </w:pPr>
            <w:r w:rsidRPr="00C850B1">
              <w:rPr>
                <w:rFonts w:asciiTheme="majorHAnsi" w:hAnsiTheme="majorHAnsi" w:cstheme="majorHAnsi"/>
                <w:w w:val="105"/>
                <w:sz w:val="22"/>
                <w:szCs w:val="22"/>
              </w:rPr>
              <w:t>MANITOL</w:t>
            </w:r>
            <w:r w:rsidRPr="00C850B1">
              <w:rPr>
                <w:rFonts w:asciiTheme="majorHAnsi" w:hAnsiTheme="majorHAnsi" w:cstheme="majorHAnsi"/>
                <w:spacing w:val="-12"/>
                <w:w w:val="105"/>
                <w:sz w:val="22"/>
                <w:szCs w:val="22"/>
              </w:rPr>
              <w:t xml:space="preserve"> </w:t>
            </w:r>
            <w:r w:rsidRPr="00C850B1">
              <w:rPr>
                <w:rFonts w:asciiTheme="majorHAnsi" w:hAnsiTheme="majorHAnsi" w:cstheme="majorHAnsi"/>
                <w:w w:val="105"/>
                <w:sz w:val="22"/>
                <w:szCs w:val="22"/>
              </w:rPr>
              <w:t>20%</w:t>
            </w:r>
            <w:r w:rsidRPr="00C850B1">
              <w:rPr>
                <w:rFonts w:asciiTheme="majorHAnsi" w:hAnsiTheme="majorHAnsi" w:cstheme="majorHAnsi"/>
                <w:spacing w:val="-11"/>
                <w:w w:val="105"/>
                <w:sz w:val="22"/>
                <w:szCs w:val="22"/>
              </w:rPr>
              <w:t xml:space="preserve"> </w:t>
            </w:r>
            <w:r w:rsidRPr="00C850B1">
              <w:rPr>
                <w:rFonts w:asciiTheme="majorHAnsi" w:hAnsiTheme="majorHAnsi" w:cstheme="majorHAnsi"/>
                <w:w w:val="105"/>
                <w:sz w:val="22"/>
                <w:szCs w:val="22"/>
              </w:rPr>
              <w:t>C/</w:t>
            </w:r>
            <w:r w:rsidRPr="00C850B1">
              <w:rPr>
                <w:rFonts w:asciiTheme="majorHAnsi" w:hAnsiTheme="majorHAnsi" w:cstheme="majorHAnsi"/>
                <w:spacing w:val="-11"/>
                <w:w w:val="105"/>
                <w:sz w:val="22"/>
                <w:szCs w:val="22"/>
              </w:rPr>
              <w:t xml:space="preserve"> </w:t>
            </w:r>
            <w:r w:rsidRPr="00C850B1">
              <w:rPr>
                <w:rFonts w:asciiTheme="majorHAnsi" w:hAnsiTheme="majorHAnsi" w:cstheme="majorHAnsi"/>
                <w:w w:val="105"/>
                <w:sz w:val="22"/>
                <w:szCs w:val="22"/>
              </w:rPr>
              <w:t>250</w:t>
            </w:r>
            <w:r w:rsidRPr="00C850B1">
              <w:rPr>
                <w:rFonts w:asciiTheme="majorHAnsi" w:hAnsiTheme="majorHAnsi" w:cstheme="majorHAnsi"/>
                <w:spacing w:val="-11"/>
                <w:w w:val="105"/>
                <w:sz w:val="22"/>
                <w:szCs w:val="22"/>
              </w:rPr>
              <w:t xml:space="preserve"> </w:t>
            </w:r>
            <w:r w:rsidRPr="00C850B1">
              <w:rPr>
                <w:rFonts w:asciiTheme="majorHAnsi" w:hAnsiTheme="majorHAnsi" w:cstheme="majorHAnsi"/>
                <w:spacing w:val="-5"/>
                <w:w w:val="105"/>
                <w:sz w:val="22"/>
                <w:szCs w:val="22"/>
              </w:rPr>
              <w:t>ML</w:t>
            </w:r>
          </w:p>
        </w:tc>
        <w:tc>
          <w:tcPr>
            <w:tcW w:w="659" w:type="pct"/>
            <w:tcBorders>
              <w:top w:val="nil"/>
              <w:left w:val="nil"/>
              <w:bottom w:val="single" w:sz="4" w:space="0" w:color="auto"/>
              <w:right w:val="single" w:sz="4" w:space="0" w:color="auto"/>
            </w:tcBorders>
            <w:vAlign w:val="center"/>
          </w:tcPr>
          <w:p w14:paraId="540DB77B"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R$22,68</w:t>
            </w:r>
          </w:p>
        </w:tc>
        <w:tc>
          <w:tcPr>
            <w:tcW w:w="765" w:type="pct"/>
            <w:tcBorders>
              <w:top w:val="nil"/>
              <w:left w:val="nil"/>
              <w:bottom w:val="single" w:sz="4" w:space="0" w:color="auto"/>
              <w:right w:val="single" w:sz="4" w:space="0" w:color="auto"/>
            </w:tcBorders>
            <w:vAlign w:val="center"/>
          </w:tcPr>
          <w:p w14:paraId="2D44D3EF"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R$90,72</w:t>
            </w:r>
          </w:p>
        </w:tc>
      </w:tr>
      <w:tr w:rsidR="00BA3AAB" w:rsidRPr="00C850B1" w14:paraId="3B9FCFC3"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7A629523"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170</w:t>
            </w:r>
          </w:p>
        </w:tc>
        <w:tc>
          <w:tcPr>
            <w:tcW w:w="708" w:type="pct"/>
            <w:tcBorders>
              <w:top w:val="nil"/>
              <w:left w:val="nil"/>
              <w:bottom w:val="single" w:sz="4" w:space="0" w:color="auto"/>
              <w:right w:val="single" w:sz="4" w:space="0" w:color="auto"/>
            </w:tcBorders>
            <w:shd w:val="clear" w:color="auto" w:fill="auto"/>
            <w:noWrap/>
            <w:vAlign w:val="center"/>
          </w:tcPr>
          <w:p w14:paraId="330059A0"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5</w:t>
            </w:r>
          </w:p>
        </w:tc>
        <w:tc>
          <w:tcPr>
            <w:tcW w:w="2494" w:type="pct"/>
            <w:tcBorders>
              <w:top w:val="nil"/>
              <w:left w:val="nil"/>
              <w:bottom w:val="single" w:sz="4" w:space="0" w:color="auto"/>
              <w:right w:val="single" w:sz="4" w:space="0" w:color="auto"/>
            </w:tcBorders>
            <w:shd w:val="clear" w:color="auto" w:fill="auto"/>
          </w:tcPr>
          <w:p w14:paraId="2F7B16FC" w14:textId="77777777" w:rsidR="00BA3AAB" w:rsidRPr="00C850B1" w:rsidRDefault="00BA3AAB" w:rsidP="008656F3">
            <w:pPr>
              <w:jc w:val="both"/>
              <w:rPr>
                <w:rFonts w:asciiTheme="majorHAnsi" w:hAnsiTheme="majorHAnsi" w:cstheme="majorHAnsi"/>
                <w:sz w:val="22"/>
                <w:szCs w:val="22"/>
              </w:rPr>
            </w:pPr>
            <w:r w:rsidRPr="00C850B1">
              <w:rPr>
                <w:rFonts w:asciiTheme="majorHAnsi" w:hAnsiTheme="majorHAnsi" w:cstheme="majorHAnsi"/>
                <w:spacing w:val="-2"/>
                <w:w w:val="105"/>
                <w:sz w:val="22"/>
                <w:szCs w:val="22"/>
              </w:rPr>
              <w:t>MECLIZINA</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2"/>
                <w:w w:val="105"/>
                <w:sz w:val="22"/>
                <w:szCs w:val="22"/>
              </w:rPr>
              <w:t>25MG</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2"/>
                <w:w w:val="105"/>
                <w:sz w:val="22"/>
                <w:szCs w:val="22"/>
              </w:rPr>
              <w:t>C/</w:t>
            </w:r>
            <w:r w:rsidRPr="00C850B1">
              <w:rPr>
                <w:rFonts w:asciiTheme="majorHAnsi" w:hAnsiTheme="majorHAnsi" w:cstheme="majorHAnsi"/>
                <w:spacing w:val="-5"/>
                <w:w w:val="105"/>
                <w:sz w:val="22"/>
                <w:szCs w:val="22"/>
              </w:rPr>
              <w:t xml:space="preserve"> </w:t>
            </w:r>
            <w:r w:rsidRPr="00C850B1">
              <w:rPr>
                <w:rFonts w:asciiTheme="majorHAnsi" w:hAnsiTheme="majorHAnsi" w:cstheme="majorHAnsi"/>
                <w:spacing w:val="-2"/>
                <w:w w:val="105"/>
                <w:sz w:val="22"/>
                <w:szCs w:val="22"/>
              </w:rPr>
              <w:t>15</w:t>
            </w:r>
            <w:r w:rsidRPr="00C850B1">
              <w:rPr>
                <w:rFonts w:asciiTheme="majorHAnsi" w:hAnsiTheme="majorHAnsi" w:cstheme="majorHAnsi"/>
                <w:spacing w:val="-5"/>
                <w:w w:val="105"/>
                <w:sz w:val="22"/>
                <w:szCs w:val="22"/>
              </w:rPr>
              <w:t xml:space="preserve"> CP</w:t>
            </w:r>
          </w:p>
        </w:tc>
        <w:tc>
          <w:tcPr>
            <w:tcW w:w="659" w:type="pct"/>
            <w:tcBorders>
              <w:top w:val="nil"/>
              <w:left w:val="nil"/>
              <w:bottom w:val="single" w:sz="4" w:space="0" w:color="auto"/>
              <w:right w:val="single" w:sz="4" w:space="0" w:color="auto"/>
            </w:tcBorders>
            <w:vAlign w:val="center"/>
          </w:tcPr>
          <w:p w14:paraId="202D7C71"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R$27,88</w:t>
            </w:r>
          </w:p>
        </w:tc>
        <w:tc>
          <w:tcPr>
            <w:tcW w:w="765" w:type="pct"/>
            <w:tcBorders>
              <w:top w:val="nil"/>
              <w:left w:val="nil"/>
              <w:bottom w:val="single" w:sz="4" w:space="0" w:color="auto"/>
              <w:right w:val="single" w:sz="4" w:space="0" w:color="auto"/>
            </w:tcBorders>
            <w:vAlign w:val="center"/>
          </w:tcPr>
          <w:p w14:paraId="0C0BCC0D"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R$139,40</w:t>
            </w:r>
          </w:p>
        </w:tc>
      </w:tr>
      <w:tr w:rsidR="00BA3AAB" w:rsidRPr="00C850B1" w14:paraId="4F4055A1"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7CF238CA"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171</w:t>
            </w:r>
          </w:p>
        </w:tc>
        <w:tc>
          <w:tcPr>
            <w:tcW w:w="708" w:type="pct"/>
            <w:tcBorders>
              <w:top w:val="nil"/>
              <w:left w:val="nil"/>
              <w:bottom w:val="single" w:sz="4" w:space="0" w:color="auto"/>
              <w:right w:val="single" w:sz="4" w:space="0" w:color="auto"/>
            </w:tcBorders>
            <w:shd w:val="clear" w:color="auto" w:fill="auto"/>
            <w:noWrap/>
            <w:vAlign w:val="center"/>
          </w:tcPr>
          <w:p w14:paraId="73798C20"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10</w:t>
            </w:r>
          </w:p>
        </w:tc>
        <w:tc>
          <w:tcPr>
            <w:tcW w:w="2494" w:type="pct"/>
            <w:tcBorders>
              <w:top w:val="nil"/>
              <w:left w:val="nil"/>
              <w:bottom w:val="single" w:sz="4" w:space="0" w:color="auto"/>
              <w:right w:val="single" w:sz="4" w:space="0" w:color="auto"/>
            </w:tcBorders>
            <w:shd w:val="clear" w:color="auto" w:fill="auto"/>
          </w:tcPr>
          <w:p w14:paraId="19019373" w14:textId="77777777" w:rsidR="00BA3AAB" w:rsidRPr="00C850B1" w:rsidRDefault="00BA3AAB" w:rsidP="008656F3">
            <w:pPr>
              <w:jc w:val="both"/>
              <w:rPr>
                <w:rFonts w:asciiTheme="majorHAnsi" w:hAnsiTheme="majorHAnsi" w:cstheme="majorHAnsi"/>
                <w:sz w:val="22"/>
                <w:szCs w:val="22"/>
              </w:rPr>
            </w:pPr>
            <w:r w:rsidRPr="00C850B1">
              <w:rPr>
                <w:rFonts w:asciiTheme="majorHAnsi" w:hAnsiTheme="majorHAnsi" w:cstheme="majorHAnsi"/>
                <w:sz w:val="22"/>
                <w:szCs w:val="22"/>
              </w:rPr>
              <w:t>MELOXICAM</w:t>
            </w:r>
            <w:r w:rsidRPr="00C850B1">
              <w:rPr>
                <w:rFonts w:asciiTheme="majorHAnsi" w:hAnsiTheme="majorHAnsi" w:cstheme="majorHAnsi"/>
                <w:spacing w:val="11"/>
                <w:sz w:val="22"/>
                <w:szCs w:val="22"/>
              </w:rPr>
              <w:t xml:space="preserve"> </w:t>
            </w:r>
            <w:r w:rsidRPr="00C850B1">
              <w:rPr>
                <w:rFonts w:asciiTheme="majorHAnsi" w:hAnsiTheme="majorHAnsi" w:cstheme="majorHAnsi"/>
                <w:sz w:val="22"/>
                <w:szCs w:val="22"/>
              </w:rPr>
              <w:t>15MG</w:t>
            </w:r>
            <w:r w:rsidRPr="00C850B1">
              <w:rPr>
                <w:rFonts w:asciiTheme="majorHAnsi" w:hAnsiTheme="majorHAnsi" w:cstheme="majorHAnsi"/>
                <w:spacing w:val="13"/>
                <w:sz w:val="22"/>
                <w:szCs w:val="22"/>
              </w:rPr>
              <w:t xml:space="preserve"> </w:t>
            </w:r>
            <w:r w:rsidRPr="00C850B1">
              <w:rPr>
                <w:rFonts w:asciiTheme="majorHAnsi" w:hAnsiTheme="majorHAnsi" w:cstheme="majorHAnsi"/>
                <w:sz w:val="22"/>
                <w:szCs w:val="22"/>
              </w:rPr>
              <w:t>C/10</w:t>
            </w:r>
            <w:r w:rsidRPr="00C850B1">
              <w:rPr>
                <w:rFonts w:asciiTheme="majorHAnsi" w:hAnsiTheme="majorHAnsi" w:cstheme="majorHAnsi"/>
                <w:spacing w:val="13"/>
                <w:sz w:val="22"/>
                <w:szCs w:val="22"/>
              </w:rPr>
              <w:t xml:space="preserve"> </w:t>
            </w:r>
            <w:r w:rsidRPr="00C850B1">
              <w:rPr>
                <w:rFonts w:asciiTheme="majorHAnsi" w:hAnsiTheme="majorHAnsi" w:cstheme="majorHAnsi"/>
                <w:spacing w:val="-5"/>
                <w:sz w:val="22"/>
                <w:szCs w:val="22"/>
              </w:rPr>
              <w:t>CP</w:t>
            </w:r>
          </w:p>
        </w:tc>
        <w:tc>
          <w:tcPr>
            <w:tcW w:w="659" w:type="pct"/>
            <w:tcBorders>
              <w:top w:val="nil"/>
              <w:left w:val="nil"/>
              <w:bottom w:val="single" w:sz="4" w:space="0" w:color="auto"/>
              <w:right w:val="single" w:sz="4" w:space="0" w:color="auto"/>
            </w:tcBorders>
            <w:vAlign w:val="center"/>
          </w:tcPr>
          <w:p w14:paraId="6C8264F0"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R$30,36</w:t>
            </w:r>
          </w:p>
        </w:tc>
        <w:tc>
          <w:tcPr>
            <w:tcW w:w="765" w:type="pct"/>
            <w:tcBorders>
              <w:top w:val="nil"/>
              <w:left w:val="nil"/>
              <w:bottom w:val="single" w:sz="4" w:space="0" w:color="auto"/>
              <w:right w:val="single" w:sz="4" w:space="0" w:color="auto"/>
            </w:tcBorders>
            <w:vAlign w:val="center"/>
          </w:tcPr>
          <w:p w14:paraId="616733F0"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R$303,60</w:t>
            </w:r>
          </w:p>
        </w:tc>
      </w:tr>
      <w:tr w:rsidR="00BA3AAB" w:rsidRPr="00C850B1" w14:paraId="20F89C31"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7221DA5A"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172</w:t>
            </w:r>
          </w:p>
        </w:tc>
        <w:tc>
          <w:tcPr>
            <w:tcW w:w="708" w:type="pct"/>
            <w:tcBorders>
              <w:top w:val="nil"/>
              <w:left w:val="nil"/>
              <w:bottom w:val="single" w:sz="4" w:space="0" w:color="auto"/>
              <w:right w:val="single" w:sz="4" w:space="0" w:color="auto"/>
            </w:tcBorders>
            <w:shd w:val="clear" w:color="auto" w:fill="auto"/>
            <w:noWrap/>
            <w:vAlign w:val="center"/>
          </w:tcPr>
          <w:p w14:paraId="17C298DF"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15</w:t>
            </w:r>
          </w:p>
        </w:tc>
        <w:tc>
          <w:tcPr>
            <w:tcW w:w="2494" w:type="pct"/>
            <w:tcBorders>
              <w:top w:val="nil"/>
              <w:left w:val="nil"/>
              <w:bottom w:val="single" w:sz="4" w:space="0" w:color="auto"/>
              <w:right w:val="single" w:sz="4" w:space="0" w:color="auto"/>
            </w:tcBorders>
            <w:shd w:val="clear" w:color="auto" w:fill="auto"/>
          </w:tcPr>
          <w:p w14:paraId="1F6F6553" w14:textId="77777777" w:rsidR="00BA3AAB" w:rsidRPr="00C850B1" w:rsidRDefault="00BA3AAB" w:rsidP="008656F3">
            <w:pPr>
              <w:jc w:val="both"/>
              <w:rPr>
                <w:rFonts w:asciiTheme="majorHAnsi" w:hAnsiTheme="majorHAnsi" w:cstheme="majorHAnsi"/>
                <w:sz w:val="22"/>
                <w:szCs w:val="22"/>
              </w:rPr>
            </w:pPr>
            <w:r w:rsidRPr="00C850B1">
              <w:rPr>
                <w:rFonts w:asciiTheme="majorHAnsi" w:hAnsiTheme="majorHAnsi" w:cstheme="majorHAnsi"/>
                <w:spacing w:val="-2"/>
                <w:w w:val="105"/>
                <w:sz w:val="22"/>
                <w:szCs w:val="22"/>
              </w:rPr>
              <w:t>MESILATO</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2"/>
                <w:w w:val="105"/>
                <w:sz w:val="22"/>
                <w:szCs w:val="22"/>
              </w:rPr>
              <w:t>DE</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2"/>
                <w:w w:val="105"/>
                <w:sz w:val="22"/>
                <w:szCs w:val="22"/>
              </w:rPr>
              <w:t>DOXAZOSINA</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2"/>
                <w:w w:val="105"/>
                <w:sz w:val="22"/>
                <w:szCs w:val="22"/>
              </w:rPr>
              <w:t>2MG</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2"/>
                <w:w w:val="105"/>
                <w:sz w:val="22"/>
                <w:szCs w:val="22"/>
              </w:rPr>
              <w:t>C/</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2"/>
                <w:w w:val="105"/>
                <w:sz w:val="22"/>
                <w:szCs w:val="22"/>
              </w:rPr>
              <w:t>30</w:t>
            </w:r>
            <w:r w:rsidRPr="00C850B1">
              <w:rPr>
                <w:rFonts w:asciiTheme="majorHAnsi" w:hAnsiTheme="majorHAnsi" w:cstheme="majorHAnsi"/>
                <w:spacing w:val="-5"/>
                <w:w w:val="105"/>
                <w:sz w:val="22"/>
                <w:szCs w:val="22"/>
              </w:rPr>
              <w:t xml:space="preserve"> CP</w:t>
            </w:r>
          </w:p>
        </w:tc>
        <w:tc>
          <w:tcPr>
            <w:tcW w:w="659" w:type="pct"/>
            <w:tcBorders>
              <w:top w:val="nil"/>
              <w:left w:val="nil"/>
              <w:bottom w:val="single" w:sz="4" w:space="0" w:color="auto"/>
              <w:right w:val="single" w:sz="4" w:space="0" w:color="auto"/>
            </w:tcBorders>
            <w:vAlign w:val="center"/>
          </w:tcPr>
          <w:p w14:paraId="0F8EF17B"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R$46,19</w:t>
            </w:r>
          </w:p>
        </w:tc>
        <w:tc>
          <w:tcPr>
            <w:tcW w:w="765" w:type="pct"/>
            <w:tcBorders>
              <w:top w:val="nil"/>
              <w:left w:val="nil"/>
              <w:bottom w:val="single" w:sz="4" w:space="0" w:color="auto"/>
              <w:right w:val="single" w:sz="4" w:space="0" w:color="auto"/>
            </w:tcBorders>
            <w:vAlign w:val="center"/>
          </w:tcPr>
          <w:p w14:paraId="79D2A45E"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R$692,85</w:t>
            </w:r>
          </w:p>
        </w:tc>
      </w:tr>
      <w:tr w:rsidR="00BA3AAB" w:rsidRPr="00C850B1" w14:paraId="605A140F"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7C8CC8F5"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173</w:t>
            </w:r>
          </w:p>
        </w:tc>
        <w:tc>
          <w:tcPr>
            <w:tcW w:w="708" w:type="pct"/>
            <w:tcBorders>
              <w:top w:val="nil"/>
              <w:left w:val="nil"/>
              <w:bottom w:val="single" w:sz="4" w:space="0" w:color="auto"/>
              <w:right w:val="single" w:sz="4" w:space="0" w:color="auto"/>
            </w:tcBorders>
            <w:shd w:val="clear" w:color="auto" w:fill="auto"/>
            <w:noWrap/>
            <w:vAlign w:val="center"/>
          </w:tcPr>
          <w:p w14:paraId="400651F2"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25</w:t>
            </w:r>
          </w:p>
        </w:tc>
        <w:tc>
          <w:tcPr>
            <w:tcW w:w="2494" w:type="pct"/>
            <w:tcBorders>
              <w:top w:val="nil"/>
              <w:left w:val="nil"/>
              <w:bottom w:val="single" w:sz="4" w:space="0" w:color="auto"/>
              <w:right w:val="single" w:sz="4" w:space="0" w:color="auto"/>
            </w:tcBorders>
            <w:shd w:val="clear" w:color="auto" w:fill="auto"/>
          </w:tcPr>
          <w:p w14:paraId="4D827CF7" w14:textId="77777777" w:rsidR="00BA3AAB" w:rsidRPr="00C850B1" w:rsidRDefault="00BA3AAB" w:rsidP="008656F3">
            <w:pPr>
              <w:jc w:val="both"/>
              <w:rPr>
                <w:rFonts w:asciiTheme="majorHAnsi" w:hAnsiTheme="majorHAnsi" w:cstheme="majorHAnsi"/>
                <w:sz w:val="22"/>
                <w:szCs w:val="22"/>
              </w:rPr>
            </w:pPr>
            <w:r w:rsidRPr="00C850B1">
              <w:rPr>
                <w:rFonts w:asciiTheme="majorHAnsi" w:hAnsiTheme="majorHAnsi" w:cstheme="majorHAnsi"/>
                <w:sz w:val="22"/>
                <w:szCs w:val="22"/>
              </w:rPr>
              <w:t>MESILATO</w:t>
            </w:r>
            <w:r w:rsidRPr="00C850B1">
              <w:rPr>
                <w:rFonts w:asciiTheme="majorHAnsi" w:hAnsiTheme="majorHAnsi" w:cstheme="majorHAnsi"/>
                <w:spacing w:val="14"/>
                <w:sz w:val="22"/>
                <w:szCs w:val="22"/>
              </w:rPr>
              <w:t xml:space="preserve"> </w:t>
            </w:r>
            <w:r w:rsidRPr="00C850B1">
              <w:rPr>
                <w:rFonts w:asciiTheme="majorHAnsi" w:hAnsiTheme="majorHAnsi" w:cstheme="majorHAnsi"/>
                <w:sz w:val="22"/>
                <w:szCs w:val="22"/>
              </w:rPr>
              <w:t>DE</w:t>
            </w:r>
            <w:r w:rsidRPr="00C850B1">
              <w:rPr>
                <w:rFonts w:asciiTheme="majorHAnsi" w:hAnsiTheme="majorHAnsi" w:cstheme="majorHAnsi"/>
                <w:spacing w:val="15"/>
                <w:sz w:val="22"/>
                <w:szCs w:val="22"/>
              </w:rPr>
              <w:t xml:space="preserve"> </w:t>
            </w:r>
            <w:r w:rsidRPr="00C850B1">
              <w:rPr>
                <w:rFonts w:asciiTheme="majorHAnsi" w:hAnsiTheme="majorHAnsi" w:cstheme="majorHAnsi"/>
                <w:sz w:val="22"/>
                <w:szCs w:val="22"/>
              </w:rPr>
              <w:t>DOXAZOSINA</w:t>
            </w:r>
            <w:r w:rsidRPr="00C850B1">
              <w:rPr>
                <w:rFonts w:asciiTheme="majorHAnsi" w:hAnsiTheme="majorHAnsi" w:cstheme="majorHAnsi"/>
                <w:spacing w:val="14"/>
                <w:sz w:val="22"/>
                <w:szCs w:val="22"/>
              </w:rPr>
              <w:t xml:space="preserve"> </w:t>
            </w:r>
            <w:r w:rsidRPr="00C850B1">
              <w:rPr>
                <w:rFonts w:asciiTheme="majorHAnsi" w:hAnsiTheme="majorHAnsi" w:cstheme="majorHAnsi"/>
                <w:sz w:val="22"/>
                <w:szCs w:val="22"/>
              </w:rPr>
              <w:t>4MG</w:t>
            </w:r>
            <w:r w:rsidRPr="00C850B1">
              <w:rPr>
                <w:rFonts w:asciiTheme="majorHAnsi" w:hAnsiTheme="majorHAnsi" w:cstheme="majorHAnsi"/>
                <w:spacing w:val="15"/>
                <w:sz w:val="22"/>
                <w:szCs w:val="22"/>
              </w:rPr>
              <w:t xml:space="preserve"> </w:t>
            </w:r>
            <w:r w:rsidRPr="00C850B1">
              <w:rPr>
                <w:rFonts w:asciiTheme="majorHAnsi" w:hAnsiTheme="majorHAnsi" w:cstheme="majorHAnsi"/>
                <w:sz w:val="22"/>
                <w:szCs w:val="22"/>
              </w:rPr>
              <w:t>C/30</w:t>
            </w:r>
            <w:r w:rsidRPr="00C850B1">
              <w:rPr>
                <w:rFonts w:asciiTheme="majorHAnsi" w:hAnsiTheme="majorHAnsi" w:cstheme="majorHAnsi"/>
                <w:spacing w:val="13"/>
                <w:sz w:val="22"/>
                <w:szCs w:val="22"/>
              </w:rPr>
              <w:t xml:space="preserve"> </w:t>
            </w:r>
            <w:r w:rsidRPr="00C850B1">
              <w:rPr>
                <w:rFonts w:asciiTheme="majorHAnsi" w:hAnsiTheme="majorHAnsi" w:cstheme="majorHAnsi"/>
                <w:spacing w:val="-5"/>
                <w:sz w:val="22"/>
                <w:szCs w:val="22"/>
              </w:rPr>
              <w:t>CP</w:t>
            </w:r>
          </w:p>
        </w:tc>
        <w:tc>
          <w:tcPr>
            <w:tcW w:w="659" w:type="pct"/>
            <w:tcBorders>
              <w:top w:val="nil"/>
              <w:left w:val="nil"/>
              <w:bottom w:val="single" w:sz="4" w:space="0" w:color="auto"/>
              <w:right w:val="single" w:sz="4" w:space="0" w:color="auto"/>
            </w:tcBorders>
            <w:vAlign w:val="center"/>
          </w:tcPr>
          <w:p w14:paraId="2200F795"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R$53,91</w:t>
            </w:r>
          </w:p>
        </w:tc>
        <w:tc>
          <w:tcPr>
            <w:tcW w:w="765" w:type="pct"/>
            <w:tcBorders>
              <w:top w:val="nil"/>
              <w:left w:val="nil"/>
              <w:bottom w:val="single" w:sz="4" w:space="0" w:color="auto"/>
              <w:right w:val="single" w:sz="4" w:space="0" w:color="auto"/>
            </w:tcBorders>
            <w:vAlign w:val="center"/>
          </w:tcPr>
          <w:p w14:paraId="1A26DF88"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R$1.347,75</w:t>
            </w:r>
          </w:p>
        </w:tc>
      </w:tr>
      <w:tr w:rsidR="00BA3AAB" w:rsidRPr="00C850B1" w14:paraId="49E755D8"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7AC0715E"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174</w:t>
            </w:r>
          </w:p>
        </w:tc>
        <w:tc>
          <w:tcPr>
            <w:tcW w:w="708" w:type="pct"/>
            <w:tcBorders>
              <w:top w:val="nil"/>
              <w:left w:val="nil"/>
              <w:bottom w:val="single" w:sz="4" w:space="0" w:color="auto"/>
              <w:right w:val="single" w:sz="4" w:space="0" w:color="auto"/>
            </w:tcBorders>
            <w:shd w:val="clear" w:color="auto" w:fill="auto"/>
            <w:noWrap/>
            <w:vAlign w:val="center"/>
          </w:tcPr>
          <w:p w14:paraId="43CA0EE5"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8</w:t>
            </w:r>
          </w:p>
        </w:tc>
        <w:tc>
          <w:tcPr>
            <w:tcW w:w="2494" w:type="pct"/>
            <w:tcBorders>
              <w:top w:val="nil"/>
              <w:left w:val="nil"/>
              <w:bottom w:val="single" w:sz="4" w:space="0" w:color="auto"/>
              <w:right w:val="single" w:sz="4" w:space="0" w:color="auto"/>
            </w:tcBorders>
            <w:shd w:val="clear" w:color="auto" w:fill="auto"/>
          </w:tcPr>
          <w:p w14:paraId="39AA48D3" w14:textId="77777777" w:rsidR="00BA3AAB" w:rsidRPr="00C850B1" w:rsidRDefault="00BA3AAB" w:rsidP="008656F3">
            <w:pPr>
              <w:jc w:val="both"/>
              <w:rPr>
                <w:rFonts w:asciiTheme="majorHAnsi" w:hAnsiTheme="majorHAnsi" w:cstheme="majorHAnsi"/>
                <w:sz w:val="22"/>
                <w:szCs w:val="22"/>
              </w:rPr>
            </w:pPr>
            <w:r w:rsidRPr="00C850B1">
              <w:rPr>
                <w:rFonts w:asciiTheme="majorHAnsi" w:hAnsiTheme="majorHAnsi" w:cstheme="majorHAnsi"/>
                <w:spacing w:val="-2"/>
                <w:w w:val="105"/>
                <w:sz w:val="22"/>
                <w:szCs w:val="22"/>
              </w:rPr>
              <w:t>MIRTAZAPINA</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2"/>
                <w:w w:val="105"/>
                <w:sz w:val="22"/>
                <w:szCs w:val="22"/>
              </w:rPr>
              <w:t>30MG</w:t>
            </w:r>
            <w:r w:rsidRPr="00C850B1">
              <w:rPr>
                <w:rFonts w:asciiTheme="majorHAnsi" w:hAnsiTheme="majorHAnsi" w:cstheme="majorHAnsi"/>
                <w:spacing w:val="-3"/>
                <w:w w:val="105"/>
                <w:sz w:val="22"/>
                <w:szCs w:val="22"/>
              </w:rPr>
              <w:t xml:space="preserve"> </w:t>
            </w:r>
            <w:r w:rsidRPr="00C850B1">
              <w:rPr>
                <w:rFonts w:asciiTheme="majorHAnsi" w:hAnsiTheme="majorHAnsi" w:cstheme="majorHAnsi"/>
                <w:spacing w:val="-2"/>
                <w:w w:val="105"/>
                <w:sz w:val="22"/>
                <w:szCs w:val="22"/>
              </w:rPr>
              <w:t>C/</w:t>
            </w:r>
            <w:r w:rsidRPr="00C850B1">
              <w:rPr>
                <w:rFonts w:asciiTheme="majorHAnsi" w:hAnsiTheme="majorHAnsi" w:cstheme="majorHAnsi"/>
                <w:spacing w:val="-5"/>
                <w:w w:val="105"/>
                <w:sz w:val="22"/>
                <w:szCs w:val="22"/>
              </w:rPr>
              <w:t xml:space="preserve"> </w:t>
            </w:r>
            <w:r w:rsidRPr="00C850B1">
              <w:rPr>
                <w:rFonts w:asciiTheme="majorHAnsi" w:hAnsiTheme="majorHAnsi" w:cstheme="majorHAnsi"/>
                <w:spacing w:val="-2"/>
                <w:w w:val="105"/>
                <w:sz w:val="22"/>
                <w:szCs w:val="22"/>
              </w:rPr>
              <w:t>30</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5"/>
                <w:w w:val="105"/>
                <w:sz w:val="22"/>
                <w:szCs w:val="22"/>
              </w:rPr>
              <w:t>CP</w:t>
            </w:r>
          </w:p>
        </w:tc>
        <w:tc>
          <w:tcPr>
            <w:tcW w:w="659" w:type="pct"/>
            <w:tcBorders>
              <w:top w:val="nil"/>
              <w:left w:val="nil"/>
              <w:bottom w:val="single" w:sz="4" w:space="0" w:color="auto"/>
              <w:right w:val="single" w:sz="4" w:space="0" w:color="auto"/>
            </w:tcBorders>
            <w:vAlign w:val="center"/>
          </w:tcPr>
          <w:p w14:paraId="54B89421"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R$174,29</w:t>
            </w:r>
          </w:p>
        </w:tc>
        <w:tc>
          <w:tcPr>
            <w:tcW w:w="765" w:type="pct"/>
            <w:tcBorders>
              <w:top w:val="nil"/>
              <w:left w:val="nil"/>
              <w:bottom w:val="single" w:sz="4" w:space="0" w:color="auto"/>
              <w:right w:val="single" w:sz="4" w:space="0" w:color="auto"/>
            </w:tcBorders>
            <w:vAlign w:val="center"/>
          </w:tcPr>
          <w:p w14:paraId="481788C9"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R$1.394,32</w:t>
            </w:r>
          </w:p>
        </w:tc>
      </w:tr>
      <w:tr w:rsidR="00BA3AAB" w:rsidRPr="00C850B1" w14:paraId="45C650EA"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4AD51C9B"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175</w:t>
            </w:r>
          </w:p>
        </w:tc>
        <w:tc>
          <w:tcPr>
            <w:tcW w:w="708" w:type="pct"/>
            <w:tcBorders>
              <w:top w:val="nil"/>
              <w:left w:val="nil"/>
              <w:bottom w:val="single" w:sz="4" w:space="0" w:color="auto"/>
              <w:right w:val="single" w:sz="4" w:space="0" w:color="auto"/>
            </w:tcBorders>
            <w:shd w:val="clear" w:color="auto" w:fill="auto"/>
            <w:noWrap/>
            <w:vAlign w:val="center"/>
          </w:tcPr>
          <w:p w14:paraId="6CB737AE"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6</w:t>
            </w:r>
          </w:p>
        </w:tc>
        <w:tc>
          <w:tcPr>
            <w:tcW w:w="2494" w:type="pct"/>
            <w:tcBorders>
              <w:top w:val="nil"/>
              <w:left w:val="nil"/>
              <w:bottom w:val="single" w:sz="4" w:space="0" w:color="auto"/>
              <w:right w:val="single" w:sz="4" w:space="0" w:color="auto"/>
            </w:tcBorders>
            <w:shd w:val="clear" w:color="auto" w:fill="auto"/>
          </w:tcPr>
          <w:p w14:paraId="4BDFF217" w14:textId="77777777" w:rsidR="00BA3AAB" w:rsidRPr="00C850B1" w:rsidRDefault="00BA3AAB" w:rsidP="008656F3">
            <w:pPr>
              <w:jc w:val="both"/>
              <w:rPr>
                <w:rFonts w:asciiTheme="majorHAnsi" w:hAnsiTheme="majorHAnsi" w:cstheme="majorHAnsi"/>
                <w:sz w:val="22"/>
                <w:szCs w:val="22"/>
              </w:rPr>
            </w:pPr>
            <w:r w:rsidRPr="00C850B1">
              <w:rPr>
                <w:rFonts w:asciiTheme="majorHAnsi" w:hAnsiTheme="majorHAnsi" w:cstheme="majorHAnsi"/>
                <w:spacing w:val="-2"/>
                <w:w w:val="105"/>
                <w:sz w:val="22"/>
                <w:szCs w:val="22"/>
              </w:rPr>
              <w:t>MIRTAZAPINA</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2"/>
                <w:w w:val="105"/>
                <w:sz w:val="22"/>
                <w:szCs w:val="22"/>
              </w:rPr>
              <w:t>45MG</w:t>
            </w:r>
            <w:r w:rsidRPr="00C850B1">
              <w:rPr>
                <w:rFonts w:asciiTheme="majorHAnsi" w:hAnsiTheme="majorHAnsi" w:cstheme="majorHAnsi"/>
                <w:spacing w:val="-3"/>
                <w:w w:val="105"/>
                <w:sz w:val="22"/>
                <w:szCs w:val="22"/>
              </w:rPr>
              <w:t xml:space="preserve"> </w:t>
            </w:r>
            <w:r w:rsidRPr="00C850B1">
              <w:rPr>
                <w:rFonts w:asciiTheme="majorHAnsi" w:hAnsiTheme="majorHAnsi" w:cstheme="majorHAnsi"/>
                <w:spacing w:val="-2"/>
                <w:w w:val="105"/>
                <w:sz w:val="22"/>
                <w:szCs w:val="22"/>
              </w:rPr>
              <w:t>C/</w:t>
            </w:r>
            <w:r w:rsidRPr="00C850B1">
              <w:rPr>
                <w:rFonts w:asciiTheme="majorHAnsi" w:hAnsiTheme="majorHAnsi" w:cstheme="majorHAnsi"/>
                <w:spacing w:val="-5"/>
                <w:w w:val="105"/>
                <w:sz w:val="22"/>
                <w:szCs w:val="22"/>
              </w:rPr>
              <w:t xml:space="preserve"> </w:t>
            </w:r>
            <w:r w:rsidRPr="00C850B1">
              <w:rPr>
                <w:rFonts w:asciiTheme="majorHAnsi" w:hAnsiTheme="majorHAnsi" w:cstheme="majorHAnsi"/>
                <w:spacing w:val="-2"/>
                <w:w w:val="105"/>
                <w:sz w:val="22"/>
                <w:szCs w:val="22"/>
              </w:rPr>
              <w:t>30</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5"/>
                <w:w w:val="105"/>
                <w:sz w:val="22"/>
                <w:szCs w:val="22"/>
              </w:rPr>
              <w:t>CP</w:t>
            </w:r>
          </w:p>
        </w:tc>
        <w:tc>
          <w:tcPr>
            <w:tcW w:w="659" w:type="pct"/>
            <w:tcBorders>
              <w:top w:val="nil"/>
              <w:left w:val="nil"/>
              <w:bottom w:val="single" w:sz="4" w:space="0" w:color="auto"/>
              <w:right w:val="single" w:sz="4" w:space="0" w:color="auto"/>
            </w:tcBorders>
            <w:vAlign w:val="center"/>
          </w:tcPr>
          <w:p w14:paraId="69573B23"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R$297,39</w:t>
            </w:r>
          </w:p>
        </w:tc>
        <w:tc>
          <w:tcPr>
            <w:tcW w:w="765" w:type="pct"/>
            <w:tcBorders>
              <w:top w:val="nil"/>
              <w:left w:val="nil"/>
              <w:bottom w:val="single" w:sz="4" w:space="0" w:color="auto"/>
              <w:right w:val="single" w:sz="4" w:space="0" w:color="auto"/>
            </w:tcBorders>
            <w:vAlign w:val="center"/>
          </w:tcPr>
          <w:p w14:paraId="5284A54D"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R$1.784,34</w:t>
            </w:r>
          </w:p>
        </w:tc>
      </w:tr>
      <w:tr w:rsidR="00BA3AAB" w:rsidRPr="00C850B1" w14:paraId="70F34886"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641B07F5"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176</w:t>
            </w:r>
          </w:p>
        </w:tc>
        <w:tc>
          <w:tcPr>
            <w:tcW w:w="708" w:type="pct"/>
            <w:tcBorders>
              <w:top w:val="nil"/>
              <w:left w:val="nil"/>
              <w:bottom w:val="single" w:sz="4" w:space="0" w:color="auto"/>
              <w:right w:val="single" w:sz="4" w:space="0" w:color="auto"/>
            </w:tcBorders>
            <w:shd w:val="clear" w:color="auto" w:fill="auto"/>
            <w:noWrap/>
            <w:vAlign w:val="center"/>
          </w:tcPr>
          <w:p w14:paraId="7C0D31DE"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4</w:t>
            </w:r>
          </w:p>
        </w:tc>
        <w:tc>
          <w:tcPr>
            <w:tcW w:w="2494" w:type="pct"/>
            <w:tcBorders>
              <w:top w:val="nil"/>
              <w:left w:val="nil"/>
              <w:bottom w:val="single" w:sz="4" w:space="0" w:color="auto"/>
              <w:right w:val="single" w:sz="4" w:space="0" w:color="auto"/>
            </w:tcBorders>
            <w:shd w:val="clear" w:color="auto" w:fill="auto"/>
          </w:tcPr>
          <w:p w14:paraId="213F191F" w14:textId="77777777" w:rsidR="00BA3AAB" w:rsidRPr="00C850B1" w:rsidRDefault="00BA3AAB" w:rsidP="008656F3">
            <w:pPr>
              <w:jc w:val="both"/>
              <w:rPr>
                <w:rFonts w:asciiTheme="majorHAnsi" w:hAnsiTheme="majorHAnsi" w:cstheme="majorHAnsi"/>
                <w:sz w:val="22"/>
                <w:szCs w:val="22"/>
              </w:rPr>
            </w:pPr>
            <w:r w:rsidRPr="00C850B1">
              <w:rPr>
                <w:rFonts w:asciiTheme="majorHAnsi" w:hAnsiTheme="majorHAnsi" w:cstheme="majorHAnsi"/>
                <w:sz w:val="22"/>
                <w:szCs w:val="22"/>
              </w:rPr>
              <w:t>MONONITRATO</w:t>
            </w:r>
            <w:r w:rsidRPr="00C850B1">
              <w:rPr>
                <w:rFonts w:asciiTheme="majorHAnsi" w:hAnsiTheme="majorHAnsi" w:cstheme="majorHAnsi"/>
                <w:spacing w:val="16"/>
                <w:sz w:val="22"/>
                <w:szCs w:val="22"/>
              </w:rPr>
              <w:t xml:space="preserve"> </w:t>
            </w:r>
            <w:r w:rsidRPr="00C850B1">
              <w:rPr>
                <w:rFonts w:asciiTheme="majorHAnsi" w:hAnsiTheme="majorHAnsi" w:cstheme="majorHAnsi"/>
                <w:sz w:val="22"/>
                <w:szCs w:val="22"/>
              </w:rPr>
              <w:t>DE</w:t>
            </w:r>
            <w:r w:rsidRPr="00C850B1">
              <w:rPr>
                <w:rFonts w:asciiTheme="majorHAnsi" w:hAnsiTheme="majorHAnsi" w:cstheme="majorHAnsi"/>
                <w:spacing w:val="16"/>
                <w:sz w:val="22"/>
                <w:szCs w:val="22"/>
              </w:rPr>
              <w:t xml:space="preserve"> </w:t>
            </w:r>
            <w:r w:rsidRPr="00C850B1">
              <w:rPr>
                <w:rFonts w:asciiTheme="majorHAnsi" w:hAnsiTheme="majorHAnsi" w:cstheme="majorHAnsi"/>
                <w:sz w:val="22"/>
                <w:szCs w:val="22"/>
              </w:rPr>
              <w:t>ISOSSORBIDA</w:t>
            </w:r>
            <w:r w:rsidRPr="00C850B1">
              <w:rPr>
                <w:rFonts w:asciiTheme="majorHAnsi" w:hAnsiTheme="majorHAnsi" w:cstheme="majorHAnsi"/>
                <w:spacing w:val="16"/>
                <w:sz w:val="22"/>
                <w:szCs w:val="22"/>
              </w:rPr>
              <w:t xml:space="preserve"> </w:t>
            </w:r>
            <w:r w:rsidRPr="00C850B1">
              <w:rPr>
                <w:rFonts w:asciiTheme="majorHAnsi" w:hAnsiTheme="majorHAnsi" w:cstheme="majorHAnsi"/>
                <w:sz w:val="22"/>
                <w:szCs w:val="22"/>
              </w:rPr>
              <w:t>20MG</w:t>
            </w:r>
            <w:r w:rsidRPr="00C850B1">
              <w:rPr>
                <w:rFonts w:asciiTheme="majorHAnsi" w:hAnsiTheme="majorHAnsi" w:cstheme="majorHAnsi"/>
                <w:spacing w:val="16"/>
                <w:sz w:val="22"/>
                <w:szCs w:val="22"/>
              </w:rPr>
              <w:t xml:space="preserve"> </w:t>
            </w:r>
            <w:r w:rsidRPr="00C850B1">
              <w:rPr>
                <w:rFonts w:asciiTheme="majorHAnsi" w:hAnsiTheme="majorHAnsi" w:cstheme="majorHAnsi"/>
                <w:sz w:val="22"/>
                <w:szCs w:val="22"/>
              </w:rPr>
              <w:t>C/</w:t>
            </w:r>
            <w:r w:rsidRPr="00C850B1">
              <w:rPr>
                <w:rFonts w:asciiTheme="majorHAnsi" w:hAnsiTheme="majorHAnsi" w:cstheme="majorHAnsi"/>
                <w:spacing w:val="15"/>
                <w:sz w:val="22"/>
                <w:szCs w:val="22"/>
              </w:rPr>
              <w:t xml:space="preserve"> </w:t>
            </w:r>
            <w:r w:rsidRPr="00C850B1">
              <w:rPr>
                <w:rFonts w:asciiTheme="majorHAnsi" w:hAnsiTheme="majorHAnsi" w:cstheme="majorHAnsi"/>
                <w:sz w:val="22"/>
                <w:szCs w:val="22"/>
              </w:rPr>
              <w:t>30</w:t>
            </w:r>
            <w:r w:rsidRPr="00C850B1">
              <w:rPr>
                <w:rFonts w:asciiTheme="majorHAnsi" w:hAnsiTheme="majorHAnsi" w:cstheme="majorHAnsi"/>
                <w:spacing w:val="14"/>
                <w:sz w:val="22"/>
                <w:szCs w:val="22"/>
              </w:rPr>
              <w:t xml:space="preserve"> </w:t>
            </w:r>
            <w:r w:rsidRPr="00C850B1">
              <w:rPr>
                <w:rFonts w:asciiTheme="majorHAnsi" w:hAnsiTheme="majorHAnsi" w:cstheme="majorHAnsi"/>
                <w:spacing w:val="-5"/>
                <w:sz w:val="22"/>
                <w:szCs w:val="22"/>
              </w:rPr>
              <w:t>CP</w:t>
            </w:r>
          </w:p>
        </w:tc>
        <w:tc>
          <w:tcPr>
            <w:tcW w:w="659" w:type="pct"/>
            <w:tcBorders>
              <w:top w:val="nil"/>
              <w:left w:val="nil"/>
              <w:bottom w:val="single" w:sz="4" w:space="0" w:color="auto"/>
              <w:right w:val="single" w:sz="4" w:space="0" w:color="auto"/>
            </w:tcBorders>
            <w:vAlign w:val="center"/>
          </w:tcPr>
          <w:p w14:paraId="0CB37D53"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R$17,12</w:t>
            </w:r>
          </w:p>
        </w:tc>
        <w:tc>
          <w:tcPr>
            <w:tcW w:w="765" w:type="pct"/>
            <w:tcBorders>
              <w:top w:val="nil"/>
              <w:left w:val="nil"/>
              <w:bottom w:val="single" w:sz="4" w:space="0" w:color="auto"/>
              <w:right w:val="single" w:sz="4" w:space="0" w:color="auto"/>
            </w:tcBorders>
            <w:vAlign w:val="center"/>
          </w:tcPr>
          <w:p w14:paraId="5CDBA26E"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R$68,48</w:t>
            </w:r>
          </w:p>
        </w:tc>
      </w:tr>
      <w:tr w:rsidR="00BA3AAB" w:rsidRPr="00C850B1" w14:paraId="24A9F63D"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40323278"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177</w:t>
            </w:r>
          </w:p>
        </w:tc>
        <w:tc>
          <w:tcPr>
            <w:tcW w:w="708" w:type="pct"/>
            <w:tcBorders>
              <w:top w:val="nil"/>
              <w:left w:val="nil"/>
              <w:bottom w:val="single" w:sz="4" w:space="0" w:color="auto"/>
              <w:right w:val="single" w:sz="4" w:space="0" w:color="auto"/>
            </w:tcBorders>
            <w:shd w:val="clear" w:color="auto" w:fill="auto"/>
            <w:noWrap/>
            <w:vAlign w:val="center"/>
          </w:tcPr>
          <w:p w14:paraId="60C6EDBF"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10</w:t>
            </w:r>
          </w:p>
        </w:tc>
        <w:tc>
          <w:tcPr>
            <w:tcW w:w="2494" w:type="pct"/>
            <w:tcBorders>
              <w:top w:val="nil"/>
              <w:left w:val="nil"/>
              <w:bottom w:val="single" w:sz="4" w:space="0" w:color="auto"/>
              <w:right w:val="single" w:sz="4" w:space="0" w:color="auto"/>
            </w:tcBorders>
            <w:shd w:val="clear" w:color="auto" w:fill="auto"/>
          </w:tcPr>
          <w:p w14:paraId="4A9BB584" w14:textId="77777777" w:rsidR="00BA3AAB" w:rsidRPr="00C850B1" w:rsidRDefault="00BA3AAB" w:rsidP="008656F3">
            <w:pPr>
              <w:jc w:val="both"/>
              <w:rPr>
                <w:rFonts w:asciiTheme="majorHAnsi" w:hAnsiTheme="majorHAnsi" w:cstheme="majorHAnsi"/>
                <w:sz w:val="22"/>
                <w:szCs w:val="22"/>
              </w:rPr>
            </w:pPr>
            <w:r w:rsidRPr="00C850B1">
              <w:rPr>
                <w:rFonts w:asciiTheme="majorHAnsi" w:hAnsiTheme="majorHAnsi" w:cstheme="majorHAnsi"/>
                <w:sz w:val="22"/>
                <w:szCs w:val="22"/>
              </w:rPr>
              <w:t>MONTELUCASTE</w:t>
            </w:r>
            <w:r w:rsidRPr="00C850B1">
              <w:rPr>
                <w:rFonts w:asciiTheme="majorHAnsi" w:hAnsiTheme="majorHAnsi" w:cstheme="majorHAnsi"/>
                <w:spacing w:val="15"/>
                <w:sz w:val="22"/>
                <w:szCs w:val="22"/>
              </w:rPr>
              <w:t xml:space="preserve"> </w:t>
            </w:r>
            <w:r w:rsidRPr="00C850B1">
              <w:rPr>
                <w:rFonts w:asciiTheme="majorHAnsi" w:hAnsiTheme="majorHAnsi" w:cstheme="majorHAnsi"/>
                <w:sz w:val="22"/>
                <w:szCs w:val="22"/>
              </w:rPr>
              <w:t>DE</w:t>
            </w:r>
            <w:r w:rsidRPr="00C850B1">
              <w:rPr>
                <w:rFonts w:asciiTheme="majorHAnsi" w:hAnsiTheme="majorHAnsi" w:cstheme="majorHAnsi"/>
                <w:spacing w:val="15"/>
                <w:sz w:val="22"/>
                <w:szCs w:val="22"/>
              </w:rPr>
              <w:t xml:space="preserve"> </w:t>
            </w:r>
            <w:r w:rsidRPr="00C850B1">
              <w:rPr>
                <w:rFonts w:asciiTheme="majorHAnsi" w:hAnsiTheme="majorHAnsi" w:cstheme="majorHAnsi"/>
                <w:sz w:val="22"/>
                <w:szCs w:val="22"/>
              </w:rPr>
              <w:t>SÓDIO</w:t>
            </w:r>
            <w:r w:rsidRPr="00C850B1">
              <w:rPr>
                <w:rFonts w:asciiTheme="majorHAnsi" w:hAnsiTheme="majorHAnsi" w:cstheme="majorHAnsi"/>
                <w:spacing w:val="16"/>
                <w:sz w:val="22"/>
                <w:szCs w:val="22"/>
              </w:rPr>
              <w:t xml:space="preserve"> </w:t>
            </w:r>
            <w:r w:rsidRPr="00C850B1">
              <w:rPr>
                <w:rFonts w:asciiTheme="majorHAnsi" w:hAnsiTheme="majorHAnsi" w:cstheme="majorHAnsi"/>
                <w:sz w:val="22"/>
                <w:szCs w:val="22"/>
              </w:rPr>
              <w:t>4MG</w:t>
            </w:r>
            <w:r w:rsidRPr="00C850B1">
              <w:rPr>
                <w:rFonts w:asciiTheme="majorHAnsi" w:hAnsiTheme="majorHAnsi" w:cstheme="majorHAnsi"/>
                <w:spacing w:val="15"/>
                <w:sz w:val="22"/>
                <w:szCs w:val="22"/>
              </w:rPr>
              <w:t xml:space="preserve"> </w:t>
            </w:r>
            <w:r w:rsidRPr="00C850B1">
              <w:rPr>
                <w:rFonts w:asciiTheme="majorHAnsi" w:hAnsiTheme="majorHAnsi" w:cstheme="majorHAnsi"/>
                <w:sz w:val="22"/>
                <w:szCs w:val="22"/>
              </w:rPr>
              <w:t>C/30</w:t>
            </w:r>
            <w:r w:rsidRPr="00C850B1">
              <w:rPr>
                <w:rFonts w:asciiTheme="majorHAnsi" w:hAnsiTheme="majorHAnsi" w:cstheme="majorHAnsi"/>
                <w:spacing w:val="15"/>
                <w:sz w:val="22"/>
                <w:szCs w:val="22"/>
              </w:rPr>
              <w:t xml:space="preserve"> </w:t>
            </w:r>
            <w:r w:rsidRPr="00C850B1">
              <w:rPr>
                <w:rFonts w:asciiTheme="majorHAnsi" w:hAnsiTheme="majorHAnsi" w:cstheme="majorHAnsi"/>
                <w:spacing w:val="-2"/>
                <w:sz w:val="22"/>
                <w:szCs w:val="22"/>
              </w:rPr>
              <w:t>SACHES</w:t>
            </w:r>
          </w:p>
        </w:tc>
        <w:tc>
          <w:tcPr>
            <w:tcW w:w="659" w:type="pct"/>
            <w:tcBorders>
              <w:top w:val="nil"/>
              <w:left w:val="nil"/>
              <w:bottom w:val="single" w:sz="4" w:space="0" w:color="auto"/>
              <w:right w:val="single" w:sz="4" w:space="0" w:color="auto"/>
            </w:tcBorders>
            <w:vAlign w:val="center"/>
          </w:tcPr>
          <w:p w14:paraId="528F6FD4"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R$91,03</w:t>
            </w:r>
          </w:p>
        </w:tc>
        <w:tc>
          <w:tcPr>
            <w:tcW w:w="765" w:type="pct"/>
            <w:tcBorders>
              <w:top w:val="nil"/>
              <w:left w:val="nil"/>
              <w:bottom w:val="single" w:sz="4" w:space="0" w:color="auto"/>
              <w:right w:val="single" w:sz="4" w:space="0" w:color="auto"/>
            </w:tcBorders>
            <w:vAlign w:val="center"/>
          </w:tcPr>
          <w:p w14:paraId="63C200EA"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R$910,30</w:t>
            </w:r>
          </w:p>
        </w:tc>
      </w:tr>
      <w:tr w:rsidR="00BA3AAB" w:rsidRPr="00C850B1" w14:paraId="54752607"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275844D9"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178</w:t>
            </w:r>
          </w:p>
        </w:tc>
        <w:tc>
          <w:tcPr>
            <w:tcW w:w="708" w:type="pct"/>
            <w:tcBorders>
              <w:top w:val="nil"/>
              <w:left w:val="nil"/>
              <w:bottom w:val="single" w:sz="4" w:space="0" w:color="auto"/>
              <w:right w:val="single" w:sz="4" w:space="0" w:color="auto"/>
            </w:tcBorders>
            <w:shd w:val="clear" w:color="auto" w:fill="auto"/>
            <w:noWrap/>
            <w:vAlign w:val="center"/>
          </w:tcPr>
          <w:p w14:paraId="005605A3"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10</w:t>
            </w:r>
          </w:p>
        </w:tc>
        <w:tc>
          <w:tcPr>
            <w:tcW w:w="2494" w:type="pct"/>
            <w:tcBorders>
              <w:top w:val="nil"/>
              <w:left w:val="nil"/>
              <w:bottom w:val="single" w:sz="4" w:space="0" w:color="auto"/>
              <w:right w:val="single" w:sz="4" w:space="0" w:color="auto"/>
            </w:tcBorders>
            <w:shd w:val="clear" w:color="auto" w:fill="auto"/>
          </w:tcPr>
          <w:p w14:paraId="7F22F8A8" w14:textId="77777777" w:rsidR="00BA3AAB" w:rsidRPr="00C850B1" w:rsidRDefault="00BA3AAB" w:rsidP="008656F3">
            <w:pPr>
              <w:jc w:val="both"/>
              <w:rPr>
                <w:rFonts w:asciiTheme="majorHAnsi" w:hAnsiTheme="majorHAnsi" w:cstheme="majorHAnsi"/>
                <w:sz w:val="22"/>
                <w:szCs w:val="22"/>
              </w:rPr>
            </w:pPr>
            <w:r w:rsidRPr="00C850B1">
              <w:rPr>
                <w:rFonts w:asciiTheme="majorHAnsi" w:hAnsiTheme="majorHAnsi" w:cstheme="majorHAnsi"/>
                <w:sz w:val="22"/>
                <w:szCs w:val="22"/>
              </w:rPr>
              <w:t>MONTELUCASTE</w:t>
            </w:r>
            <w:r w:rsidRPr="00C850B1">
              <w:rPr>
                <w:rFonts w:asciiTheme="majorHAnsi" w:hAnsiTheme="majorHAnsi" w:cstheme="majorHAnsi"/>
                <w:spacing w:val="17"/>
                <w:sz w:val="22"/>
                <w:szCs w:val="22"/>
              </w:rPr>
              <w:t xml:space="preserve"> </w:t>
            </w:r>
            <w:r w:rsidRPr="00C850B1">
              <w:rPr>
                <w:rFonts w:asciiTheme="majorHAnsi" w:hAnsiTheme="majorHAnsi" w:cstheme="majorHAnsi"/>
                <w:sz w:val="22"/>
                <w:szCs w:val="22"/>
              </w:rPr>
              <w:t>DE</w:t>
            </w:r>
            <w:r w:rsidRPr="00C850B1">
              <w:rPr>
                <w:rFonts w:asciiTheme="majorHAnsi" w:hAnsiTheme="majorHAnsi" w:cstheme="majorHAnsi"/>
                <w:spacing w:val="17"/>
                <w:sz w:val="22"/>
                <w:szCs w:val="22"/>
              </w:rPr>
              <w:t xml:space="preserve"> </w:t>
            </w:r>
            <w:r w:rsidRPr="00C850B1">
              <w:rPr>
                <w:rFonts w:asciiTheme="majorHAnsi" w:hAnsiTheme="majorHAnsi" w:cstheme="majorHAnsi"/>
                <w:sz w:val="22"/>
                <w:szCs w:val="22"/>
              </w:rPr>
              <w:t>SÓDIO</w:t>
            </w:r>
            <w:r w:rsidRPr="00C850B1">
              <w:rPr>
                <w:rFonts w:asciiTheme="majorHAnsi" w:hAnsiTheme="majorHAnsi" w:cstheme="majorHAnsi"/>
                <w:spacing w:val="17"/>
                <w:sz w:val="22"/>
                <w:szCs w:val="22"/>
              </w:rPr>
              <w:t xml:space="preserve"> </w:t>
            </w:r>
            <w:r w:rsidRPr="00C850B1">
              <w:rPr>
                <w:rFonts w:asciiTheme="majorHAnsi" w:hAnsiTheme="majorHAnsi" w:cstheme="majorHAnsi"/>
                <w:sz w:val="22"/>
                <w:szCs w:val="22"/>
              </w:rPr>
              <w:t>4MG</w:t>
            </w:r>
            <w:r w:rsidRPr="00C850B1">
              <w:rPr>
                <w:rFonts w:asciiTheme="majorHAnsi" w:hAnsiTheme="majorHAnsi" w:cstheme="majorHAnsi"/>
                <w:spacing w:val="17"/>
                <w:sz w:val="22"/>
                <w:szCs w:val="22"/>
              </w:rPr>
              <w:t xml:space="preserve"> </w:t>
            </w:r>
            <w:r w:rsidRPr="00C850B1">
              <w:rPr>
                <w:rFonts w:asciiTheme="majorHAnsi" w:hAnsiTheme="majorHAnsi" w:cstheme="majorHAnsi"/>
                <w:spacing w:val="-2"/>
                <w:sz w:val="22"/>
                <w:szCs w:val="22"/>
              </w:rPr>
              <w:t>C/30CP</w:t>
            </w:r>
          </w:p>
        </w:tc>
        <w:tc>
          <w:tcPr>
            <w:tcW w:w="659" w:type="pct"/>
            <w:tcBorders>
              <w:top w:val="nil"/>
              <w:left w:val="nil"/>
              <w:bottom w:val="single" w:sz="4" w:space="0" w:color="auto"/>
              <w:right w:val="single" w:sz="4" w:space="0" w:color="auto"/>
            </w:tcBorders>
            <w:vAlign w:val="center"/>
          </w:tcPr>
          <w:p w14:paraId="7BAA38F2"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R$78,86</w:t>
            </w:r>
          </w:p>
        </w:tc>
        <w:tc>
          <w:tcPr>
            <w:tcW w:w="765" w:type="pct"/>
            <w:tcBorders>
              <w:top w:val="nil"/>
              <w:left w:val="nil"/>
              <w:bottom w:val="single" w:sz="4" w:space="0" w:color="auto"/>
              <w:right w:val="single" w:sz="4" w:space="0" w:color="auto"/>
            </w:tcBorders>
            <w:vAlign w:val="center"/>
          </w:tcPr>
          <w:p w14:paraId="4C578424"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R$788,60</w:t>
            </w:r>
          </w:p>
        </w:tc>
      </w:tr>
      <w:tr w:rsidR="00BA3AAB" w:rsidRPr="00C850B1" w14:paraId="2AC9D6A1"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2D40C94A"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179</w:t>
            </w:r>
          </w:p>
        </w:tc>
        <w:tc>
          <w:tcPr>
            <w:tcW w:w="708" w:type="pct"/>
            <w:tcBorders>
              <w:top w:val="nil"/>
              <w:left w:val="nil"/>
              <w:bottom w:val="single" w:sz="4" w:space="0" w:color="auto"/>
              <w:right w:val="single" w:sz="4" w:space="0" w:color="auto"/>
            </w:tcBorders>
            <w:shd w:val="clear" w:color="auto" w:fill="auto"/>
            <w:noWrap/>
            <w:vAlign w:val="center"/>
          </w:tcPr>
          <w:p w14:paraId="2976E131"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12</w:t>
            </w:r>
          </w:p>
        </w:tc>
        <w:tc>
          <w:tcPr>
            <w:tcW w:w="2494" w:type="pct"/>
            <w:tcBorders>
              <w:top w:val="nil"/>
              <w:left w:val="nil"/>
              <w:bottom w:val="single" w:sz="4" w:space="0" w:color="auto"/>
              <w:right w:val="single" w:sz="4" w:space="0" w:color="auto"/>
            </w:tcBorders>
            <w:shd w:val="clear" w:color="auto" w:fill="auto"/>
          </w:tcPr>
          <w:p w14:paraId="50A9EF50" w14:textId="77777777" w:rsidR="00BA3AAB" w:rsidRPr="00C850B1" w:rsidRDefault="00BA3AAB" w:rsidP="008656F3">
            <w:pPr>
              <w:jc w:val="both"/>
              <w:rPr>
                <w:rFonts w:asciiTheme="majorHAnsi" w:hAnsiTheme="majorHAnsi" w:cstheme="majorHAnsi"/>
                <w:sz w:val="22"/>
                <w:szCs w:val="22"/>
              </w:rPr>
            </w:pPr>
            <w:r w:rsidRPr="00C850B1">
              <w:rPr>
                <w:rFonts w:asciiTheme="majorHAnsi" w:hAnsiTheme="majorHAnsi" w:cstheme="majorHAnsi"/>
                <w:sz w:val="22"/>
                <w:szCs w:val="22"/>
              </w:rPr>
              <w:t>MONTELUCASTE</w:t>
            </w:r>
            <w:r w:rsidRPr="00C850B1">
              <w:rPr>
                <w:rFonts w:asciiTheme="majorHAnsi" w:hAnsiTheme="majorHAnsi" w:cstheme="majorHAnsi"/>
                <w:spacing w:val="15"/>
                <w:sz w:val="22"/>
                <w:szCs w:val="22"/>
              </w:rPr>
              <w:t xml:space="preserve"> </w:t>
            </w:r>
            <w:r w:rsidRPr="00C850B1">
              <w:rPr>
                <w:rFonts w:asciiTheme="majorHAnsi" w:hAnsiTheme="majorHAnsi" w:cstheme="majorHAnsi"/>
                <w:sz w:val="22"/>
                <w:szCs w:val="22"/>
              </w:rPr>
              <w:t>DE</w:t>
            </w:r>
            <w:r w:rsidRPr="00C850B1">
              <w:rPr>
                <w:rFonts w:asciiTheme="majorHAnsi" w:hAnsiTheme="majorHAnsi" w:cstheme="majorHAnsi"/>
                <w:spacing w:val="15"/>
                <w:sz w:val="22"/>
                <w:szCs w:val="22"/>
              </w:rPr>
              <w:t xml:space="preserve"> </w:t>
            </w:r>
            <w:r w:rsidRPr="00C850B1">
              <w:rPr>
                <w:rFonts w:asciiTheme="majorHAnsi" w:hAnsiTheme="majorHAnsi" w:cstheme="majorHAnsi"/>
                <w:sz w:val="22"/>
                <w:szCs w:val="22"/>
              </w:rPr>
              <w:t>SÓDIO</w:t>
            </w:r>
            <w:r w:rsidRPr="00C850B1">
              <w:rPr>
                <w:rFonts w:asciiTheme="majorHAnsi" w:hAnsiTheme="majorHAnsi" w:cstheme="majorHAnsi"/>
                <w:spacing w:val="16"/>
                <w:sz w:val="22"/>
                <w:szCs w:val="22"/>
              </w:rPr>
              <w:t xml:space="preserve"> </w:t>
            </w:r>
            <w:r w:rsidRPr="00C850B1">
              <w:rPr>
                <w:rFonts w:asciiTheme="majorHAnsi" w:hAnsiTheme="majorHAnsi" w:cstheme="majorHAnsi"/>
                <w:sz w:val="22"/>
                <w:szCs w:val="22"/>
              </w:rPr>
              <w:t>5MG</w:t>
            </w:r>
            <w:r w:rsidRPr="00C850B1">
              <w:rPr>
                <w:rFonts w:asciiTheme="majorHAnsi" w:hAnsiTheme="majorHAnsi" w:cstheme="majorHAnsi"/>
                <w:spacing w:val="15"/>
                <w:sz w:val="22"/>
                <w:szCs w:val="22"/>
              </w:rPr>
              <w:t xml:space="preserve"> </w:t>
            </w:r>
            <w:r w:rsidRPr="00C850B1">
              <w:rPr>
                <w:rFonts w:asciiTheme="majorHAnsi" w:hAnsiTheme="majorHAnsi" w:cstheme="majorHAnsi"/>
                <w:sz w:val="22"/>
                <w:szCs w:val="22"/>
              </w:rPr>
              <w:t>C/30</w:t>
            </w:r>
            <w:r w:rsidRPr="00C850B1">
              <w:rPr>
                <w:rFonts w:asciiTheme="majorHAnsi" w:hAnsiTheme="majorHAnsi" w:cstheme="majorHAnsi"/>
                <w:spacing w:val="15"/>
                <w:sz w:val="22"/>
                <w:szCs w:val="22"/>
              </w:rPr>
              <w:t xml:space="preserve"> </w:t>
            </w:r>
            <w:r w:rsidRPr="00C850B1">
              <w:rPr>
                <w:rFonts w:asciiTheme="majorHAnsi" w:hAnsiTheme="majorHAnsi" w:cstheme="majorHAnsi"/>
                <w:spacing w:val="-5"/>
                <w:sz w:val="22"/>
                <w:szCs w:val="22"/>
              </w:rPr>
              <w:t>CP</w:t>
            </w:r>
          </w:p>
        </w:tc>
        <w:tc>
          <w:tcPr>
            <w:tcW w:w="659" w:type="pct"/>
            <w:tcBorders>
              <w:top w:val="nil"/>
              <w:left w:val="nil"/>
              <w:bottom w:val="single" w:sz="4" w:space="0" w:color="auto"/>
              <w:right w:val="single" w:sz="4" w:space="0" w:color="auto"/>
            </w:tcBorders>
            <w:vAlign w:val="center"/>
          </w:tcPr>
          <w:p w14:paraId="224EBA17"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R$97,97</w:t>
            </w:r>
          </w:p>
        </w:tc>
        <w:tc>
          <w:tcPr>
            <w:tcW w:w="765" w:type="pct"/>
            <w:tcBorders>
              <w:top w:val="nil"/>
              <w:left w:val="nil"/>
              <w:bottom w:val="single" w:sz="4" w:space="0" w:color="auto"/>
              <w:right w:val="single" w:sz="4" w:space="0" w:color="auto"/>
            </w:tcBorders>
            <w:vAlign w:val="center"/>
          </w:tcPr>
          <w:p w14:paraId="4145B8A8"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R$1.175,64</w:t>
            </w:r>
          </w:p>
        </w:tc>
      </w:tr>
      <w:tr w:rsidR="00BA3AAB" w:rsidRPr="00C850B1" w14:paraId="798F6B08"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1C3BB0E9"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180</w:t>
            </w:r>
          </w:p>
        </w:tc>
        <w:tc>
          <w:tcPr>
            <w:tcW w:w="708" w:type="pct"/>
            <w:tcBorders>
              <w:top w:val="nil"/>
              <w:left w:val="nil"/>
              <w:bottom w:val="single" w:sz="4" w:space="0" w:color="auto"/>
              <w:right w:val="single" w:sz="4" w:space="0" w:color="auto"/>
            </w:tcBorders>
            <w:shd w:val="clear" w:color="auto" w:fill="auto"/>
            <w:noWrap/>
            <w:vAlign w:val="center"/>
          </w:tcPr>
          <w:p w14:paraId="38FEACFE"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10</w:t>
            </w:r>
          </w:p>
        </w:tc>
        <w:tc>
          <w:tcPr>
            <w:tcW w:w="2494" w:type="pct"/>
            <w:tcBorders>
              <w:top w:val="nil"/>
              <w:left w:val="nil"/>
              <w:bottom w:val="single" w:sz="4" w:space="0" w:color="auto"/>
              <w:right w:val="single" w:sz="4" w:space="0" w:color="auto"/>
            </w:tcBorders>
            <w:shd w:val="clear" w:color="auto" w:fill="auto"/>
          </w:tcPr>
          <w:p w14:paraId="1D3F57A7" w14:textId="77777777" w:rsidR="00BA3AAB" w:rsidRPr="00C850B1" w:rsidRDefault="00BA3AAB" w:rsidP="008656F3">
            <w:pPr>
              <w:jc w:val="both"/>
              <w:rPr>
                <w:rFonts w:asciiTheme="majorHAnsi" w:hAnsiTheme="majorHAnsi" w:cstheme="majorHAnsi"/>
                <w:sz w:val="22"/>
                <w:szCs w:val="22"/>
              </w:rPr>
            </w:pPr>
            <w:r w:rsidRPr="00C850B1">
              <w:rPr>
                <w:rFonts w:asciiTheme="majorHAnsi" w:hAnsiTheme="majorHAnsi" w:cstheme="majorHAnsi"/>
                <w:sz w:val="22"/>
                <w:szCs w:val="22"/>
              </w:rPr>
              <w:t>MONTELUCASTE</w:t>
            </w:r>
            <w:r w:rsidRPr="00C850B1">
              <w:rPr>
                <w:rFonts w:asciiTheme="majorHAnsi" w:hAnsiTheme="majorHAnsi" w:cstheme="majorHAnsi"/>
                <w:spacing w:val="15"/>
                <w:sz w:val="22"/>
                <w:szCs w:val="22"/>
              </w:rPr>
              <w:t xml:space="preserve"> </w:t>
            </w:r>
            <w:r w:rsidRPr="00C850B1">
              <w:rPr>
                <w:rFonts w:asciiTheme="majorHAnsi" w:hAnsiTheme="majorHAnsi" w:cstheme="majorHAnsi"/>
                <w:sz w:val="22"/>
                <w:szCs w:val="22"/>
              </w:rPr>
              <w:t>DE</w:t>
            </w:r>
            <w:r w:rsidRPr="00C850B1">
              <w:rPr>
                <w:rFonts w:asciiTheme="majorHAnsi" w:hAnsiTheme="majorHAnsi" w:cstheme="majorHAnsi"/>
                <w:spacing w:val="16"/>
                <w:sz w:val="22"/>
                <w:szCs w:val="22"/>
              </w:rPr>
              <w:t xml:space="preserve"> </w:t>
            </w:r>
            <w:r w:rsidRPr="00C850B1">
              <w:rPr>
                <w:rFonts w:asciiTheme="majorHAnsi" w:hAnsiTheme="majorHAnsi" w:cstheme="majorHAnsi"/>
                <w:sz w:val="22"/>
                <w:szCs w:val="22"/>
              </w:rPr>
              <w:t>SÓDIO</w:t>
            </w:r>
            <w:r w:rsidRPr="00C850B1">
              <w:rPr>
                <w:rFonts w:asciiTheme="majorHAnsi" w:hAnsiTheme="majorHAnsi" w:cstheme="majorHAnsi"/>
                <w:spacing w:val="16"/>
                <w:sz w:val="22"/>
                <w:szCs w:val="22"/>
              </w:rPr>
              <w:t xml:space="preserve"> </w:t>
            </w:r>
            <w:r w:rsidRPr="00C850B1">
              <w:rPr>
                <w:rFonts w:asciiTheme="majorHAnsi" w:hAnsiTheme="majorHAnsi" w:cstheme="majorHAnsi"/>
                <w:sz w:val="22"/>
                <w:szCs w:val="22"/>
              </w:rPr>
              <w:t>10MG</w:t>
            </w:r>
            <w:r w:rsidRPr="00C850B1">
              <w:rPr>
                <w:rFonts w:asciiTheme="majorHAnsi" w:hAnsiTheme="majorHAnsi" w:cstheme="majorHAnsi"/>
                <w:spacing w:val="16"/>
                <w:sz w:val="22"/>
                <w:szCs w:val="22"/>
              </w:rPr>
              <w:t xml:space="preserve"> </w:t>
            </w:r>
            <w:r w:rsidRPr="00C850B1">
              <w:rPr>
                <w:rFonts w:asciiTheme="majorHAnsi" w:hAnsiTheme="majorHAnsi" w:cstheme="majorHAnsi"/>
                <w:sz w:val="22"/>
                <w:szCs w:val="22"/>
              </w:rPr>
              <w:t>C/30</w:t>
            </w:r>
            <w:r w:rsidRPr="00C850B1">
              <w:rPr>
                <w:rFonts w:asciiTheme="majorHAnsi" w:hAnsiTheme="majorHAnsi" w:cstheme="majorHAnsi"/>
                <w:spacing w:val="14"/>
                <w:sz w:val="22"/>
                <w:szCs w:val="22"/>
              </w:rPr>
              <w:t xml:space="preserve"> </w:t>
            </w:r>
            <w:r w:rsidRPr="00C850B1">
              <w:rPr>
                <w:rFonts w:asciiTheme="majorHAnsi" w:hAnsiTheme="majorHAnsi" w:cstheme="majorHAnsi"/>
                <w:spacing w:val="-5"/>
                <w:sz w:val="22"/>
                <w:szCs w:val="22"/>
              </w:rPr>
              <w:t>CP</w:t>
            </w:r>
          </w:p>
        </w:tc>
        <w:tc>
          <w:tcPr>
            <w:tcW w:w="659" w:type="pct"/>
            <w:tcBorders>
              <w:top w:val="nil"/>
              <w:left w:val="nil"/>
              <w:bottom w:val="single" w:sz="4" w:space="0" w:color="auto"/>
              <w:right w:val="single" w:sz="4" w:space="0" w:color="auto"/>
            </w:tcBorders>
            <w:vAlign w:val="center"/>
          </w:tcPr>
          <w:p w14:paraId="2212712B"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R$94,60</w:t>
            </w:r>
          </w:p>
        </w:tc>
        <w:tc>
          <w:tcPr>
            <w:tcW w:w="765" w:type="pct"/>
            <w:tcBorders>
              <w:top w:val="nil"/>
              <w:left w:val="nil"/>
              <w:bottom w:val="single" w:sz="4" w:space="0" w:color="auto"/>
              <w:right w:val="single" w:sz="4" w:space="0" w:color="auto"/>
            </w:tcBorders>
            <w:vAlign w:val="center"/>
          </w:tcPr>
          <w:p w14:paraId="388C4DBF"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R$946,00</w:t>
            </w:r>
          </w:p>
        </w:tc>
      </w:tr>
      <w:tr w:rsidR="00BA3AAB" w:rsidRPr="00C850B1" w14:paraId="0D3FEFD3"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0E09F929"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181</w:t>
            </w:r>
          </w:p>
        </w:tc>
        <w:tc>
          <w:tcPr>
            <w:tcW w:w="708" w:type="pct"/>
            <w:tcBorders>
              <w:top w:val="nil"/>
              <w:left w:val="nil"/>
              <w:bottom w:val="single" w:sz="4" w:space="0" w:color="auto"/>
              <w:right w:val="single" w:sz="4" w:space="0" w:color="auto"/>
            </w:tcBorders>
            <w:shd w:val="clear" w:color="auto" w:fill="auto"/>
            <w:noWrap/>
            <w:vAlign w:val="center"/>
          </w:tcPr>
          <w:p w14:paraId="2FA8590F"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5</w:t>
            </w:r>
          </w:p>
        </w:tc>
        <w:tc>
          <w:tcPr>
            <w:tcW w:w="2494" w:type="pct"/>
            <w:tcBorders>
              <w:top w:val="nil"/>
              <w:left w:val="nil"/>
              <w:bottom w:val="single" w:sz="4" w:space="0" w:color="auto"/>
              <w:right w:val="single" w:sz="4" w:space="0" w:color="auto"/>
            </w:tcBorders>
            <w:shd w:val="clear" w:color="auto" w:fill="auto"/>
          </w:tcPr>
          <w:p w14:paraId="686D7302" w14:textId="77777777" w:rsidR="00BA3AAB" w:rsidRPr="00C850B1" w:rsidRDefault="00BA3AAB" w:rsidP="008656F3">
            <w:pPr>
              <w:jc w:val="both"/>
              <w:rPr>
                <w:rFonts w:asciiTheme="majorHAnsi" w:hAnsiTheme="majorHAnsi" w:cstheme="majorHAnsi"/>
                <w:sz w:val="22"/>
                <w:szCs w:val="22"/>
              </w:rPr>
            </w:pPr>
            <w:r w:rsidRPr="00C850B1">
              <w:rPr>
                <w:rFonts w:asciiTheme="majorHAnsi" w:hAnsiTheme="majorHAnsi" w:cstheme="majorHAnsi"/>
                <w:sz w:val="22"/>
                <w:szCs w:val="22"/>
              </w:rPr>
              <w:t>NAPROXENO</w:t>
            </w:r>
            <w:r w:rsidRPr="00C850B1">
              <w:rPr>
                <w:rFonts w:asciiTheme="majorHAnsi" w:hAnsiTheme="majorHAnsi" w:cstheme="majorHAnsi"/>
                <w:spacing w:val="12"/>
                <w:sz w:val="22"/>
                <w:szCs w:val="22"/>
              </w:rPr>
              <w:t xml:space="preserve"> </w:t>
            </w:r>
            <w:r w:rsidRPr="00C850B1">
              <w:rPr>
                <w:rFonts w:asciiTheme="majorHAnsi" w:hAnsiTheme="majorHAnsi" w:cstheme="majorHAnsi"/>
                <w:sz w:val="22"/>
                <w:szCs w:val="22"/>
              </w:rPr>
              <w:t>550MG</w:t>
            </w:r>
            <w:r w:rsidRPr="00C850B1">
              <w:rPr>
                <w:rFonts w:asciiTheme="majorHAnsi" w:hAnsiTheme="majorHAnsi" w:cstheme="majorHAnsi"/>
                <w:spacing w:val="12"/>
                <w:sz w:val="22"/>
                <w:szCs w:val="22"/>
              </w:rPr>
              <w:t xml:space="preserve"> </w:t>
            </w:r>
            <w:r w:rsidRPr="00C850B1">
              <w:rPr>
                <w:rFonts w:asciiTheme="majorHAnsi" w:hAnsiTheme="majorHAnsi" w:cstheme="majorHAnsi"/>
                <w:sz w:val="22"/>
                <w:szCs w:val="22"/>
              </w:rPr>
              <w:t>C/</w:t>
            </w:r>
            <w:r w:rsidRPr="00C850B1">
              <w:rPr>
                <w:rFonts w:asciiTheme="majorHAnsi" w:hAnsiTheme="majorHAnsi" w:cstheme="majorHAnsi"/>
                <w:spacing w:val="11"/>
                <w:sz w:val="22"/>
                <w:szCs w:val="22"/>
              </w:rPr>
              <w:t xml:space="preserve"> </w:t>
            </w:r>
            <w:r w:rsidRPr="00C850B1">
              <w:rPr>
                <w:rFonts w:asciiTheme="majorHAnsi" w:hAnsiTheme="majorHAnsi" w:cstheme="majorHAnsi"/>
                <w:sz w:val="22"/>
                <w:szCs w:val="22"/>
              </w:rPr>
              <w:t>10</w:t>
            </w:r>
            <w:r w:rsidRPr="00C850B1">
              <w:rPr>
                <w:rFonts w:asciiTheme="majorHAnsi" w:hAnsiTheme="majorHAnsi" w:cstheme="majorHAnsi"/>
                <w:spacing w:val="11"/>
                <w:sz w:val="22"/>
                <w:szCs w:val="22"/>
              </w:rPr>
              <w:t xml:space="preserve"> </w:t>
            </w:r>
            <w:r w:rsidRPr="00C850B1">
              <w:rPr>
                <w:rFonts w:asciiTheme="majorHAnsi" w:hAnsiTheme="majorHAnsi" w:cstheme="majorHAnsi"/>
                <w:spacing w:val="-5"/>
                <w:sz w:val="22"/>
                <w:szCs w:val="22"/>
              </w:rPr>
              <w:t>CP</w:t>
            </w:r>
          </w:p>
        </w:tc>
        <w:tc>
          <w:tcPr>
            <w:tcW w:w="659" w:type="pct"/>
            <w:tcBorders>
              <w:top w:val="nil"/>
              <w:left w:val="nil"/>
              <w:bottom w:val="single" w:sz="4" w:space="0" w:color="auto"/>
              <w:right w:val="single" w:sz="4" w:space="0" w:color="auto"/>
            </w:tcBorders>
            <w:vAlign w:val="center"/>
          </w:tcPr>
          <w:p w14:paraId="49E1F668"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R$24,00</w:t>
            </w:r>
          </w:p>
        </w:tc>
        <w:tc>
          <w:tcPr>
            <w:tcW w:w="765" w:type="pct"/>
            <w:tcBorders>
              <w:top w:val="nil"/>
              <w:left w:val="nil"/>
              <w:bottom w:val="single" w:sz="4" w:space="0" w:color="auto"/>
              <w:right w:val="single" w:sz="4" w:space="0" w:color="auto"/>
            </w:tcBorders>
            <w:vAlign w:val="center"/>
          </w:tcPr>
          <w:p w14:paraId="7CB6D615"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R$120,00</w:t>
            </w:r>
          </w:p>
        </w:tc>
      </w:tr>
      <w:tr w:rsidR="00BA3AAB" w:rsidRPr="00C850B1" w14:paraId="1D7B1D8F"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68E01F6E"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182</w:t>
            </w:r>
          </w:p>
        </w:tc>
        <w:tc>
          <w:tcPr>
            <w:tcW w:w="708" w:type="pct"/>
            <w:tcBorders>
              <w:top w:val="nil"/>
              <w:left w:val="nil"/>
              <w:bottom w:val="single" w:sz="4" w:space="0" w:color="auto"/>
              <w:right w:val="single" w:sz="4" w:space="0" w:color="auto"/>
            </w:tcBorders>
            <w:shd w:val="clear" w:color="auto" w:fill="auto"/>
            <w:noWrap/>
            <w:vAlign w:val="center"/>
          </w:tcPr>
          <w:p w14:paraId="7922BE7C"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7</w:t>
            </w:r>
          </w:p>
        </w:tc>
        <w:tc>
          <w:tcPr>
            <w:tcW w:w="2494" w:type="pct"/>
            <w:tcBorders>
              <w:top w:val="nil"/>
              <w:left w:val="nil"/>
              <w:bottom w:val="single" w:sz="4" w:space="0" w:color="auto"/>
              <w:right w:val="single" w:sz="4" w:space="0" w:color="auto"/>
            </w:tcBorders>
            <w:shd w:val="clear" w:color="auto" w:fill="auto"/>
          </w:tcPr>
          <w:p w14:paraId="44F2A118" w14:textId="77777777" w:rsidR="00BA3AAB" w:rsidRPr="00C850B1" w:rsidRDefault="00BA3AAB" w:rsidP="008656F3">
            <w:pPr>
              <w:jc w:val="both"/>
              <w:rPr>
                <w:rFonts w:asciiTheme="majorHAnsi" w:hAnsiTheme="majorHAnsi" w:cstheme="majorHAnsi"/>
                <w:sz w:val="22"/>
                <w:szCs w:val="22"/>
              </w:rPr>
            </w:pPr>
            <w:r w:rsidRPr="00C850B1">
              <w:rPr>
                <w:rFonts w:asciiTheme="majorHAnsi" w:hAnsiTheme="majorHAnsi" w:cstheme="majorHAnsi"/>
                <w:sz w:val="22"/>
                <w:szCs w:val="22"/>
              </w:rPr>
              <w:t>NITAZOXANIDA</w:t>
            </w:r>
            <w:r w:rsidRPr="00C850B1">
              <w:rPr>
                <w:rFonts w:asciiTheme="majorHAnsi" w:hAnsiTheme="majorHAnsi" w:cstheme="majorHAnsi"/>
                <w:spacing w:val="16"/>
                <w:sz w:val="22"/>
                <w:szCs w:val="22"/>
              </w:rPr>
              <w:t xml:space="preserve"> </w:t>
            </w:r>
            <w:r w:rsidRPr="00C850B1">
              <w:rPr>
                <w:rFonts w:asciiTheme="majorHAnsi" w:hAnsiTheme="majorHAnsi" w:cstheme="majorHAnsi"/>
                <w:sz w:val="22"/>
                <w:szCs w:val="22"/>
              </w:rPr>
              <w:t>500MG</w:t>
            </w:r>
            <w:r w:rsidRPr="00C850B1">
              <w:rPr>
                <w:rFonts w:asciiTheme="majorHAnsi" w:hAnsiTheme="majorHAnsi" w:cstheme="majorHAnsi"/>
                <w:spacing w:val="16"/>
                <w:sz w:val="22"/>
                <w:szCs w:val="22"/>
              </w:rPr>
              <w:t xml:space="preserve"> </w:t>
            </w:r>
            <w:r w:rsidRPr="00C850B1">
              <w:rPr>
                <w:rFonts w:asciiTheme="majorHAnsi" w:hAnsiTheme="majorHAnsi" w:cstheme="majorHAnsi"/>
                <w:sz w:val="22"/>
                <w:szCs w:val="22"/>
              </w:rPr>
              <w:t>C/6</w:t>
            </w:r>
            <w:r w:rsidRPr="00C850B1">
              <w:rPr>
                <w:rFonts w:asciiTheme="majorHAnsi" w:hAnsiTheme="majorHAnsi" w:cstheme="majorHAnsi"/>
                <w:spacing w:val="15"/>
                <w:sz w:val="22"/>
                <w:szCs w:val="22"/>
              </w:rPr>
              <w:t xml:space="preserve"> </w:t>
            </w:r>
            <w:r w:rsidRPr="00C850B1">
              <w:rPr>
                <w:rFonts w:asciiTheme="majorHAnsi" w:hAnsiTheme="majorHAnsi" w:cstheme="majorHAnsi"/>
                <w:spacing w:val="-5"/>
                <w:sz w:val="22"/>
                <w:szCs w:val="22"/>
              </w:rPr>
              <w:t>CP</w:t>
            </w:r>
          </w:p>
        </w:tc>
        <w:tc>
          <w:tcPr>
            <w:tcW w:w="659" w:type="pct"/>
            <w:tcBorders>
              <w:top w:val="nil"/>
              <w:left w:val="nil"/>
              <w:bottom w:val="single" w:sz="4" w:space="0" w:color="auto"/>
              <w:right w:val="single" w:sz="4" w:space="0" w:color="auto"/>
            </w:tcBorders>
            <w:vAlign w:val="center"/>
          </w:tcPr>
          <w:p w14:paraId="2B1AEDE9"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R$67,34</w:t>
            </w:r>
          </w:p>
        </w:tc>
        <w:tc>
          <w:tcPr>
            <w:tcW w:w="765" w:type="pct"/>
            <w:tcBorders>
              <w:top w:val="nil"/>
              <w:left w:val="nil"/>
              <w:bottom w:val="single" w:sz="4" w:space="0" w:color="auto"/>
              <w:right w:val="single" w:sz="4" w:space="0" w:color="auto"/>
            </w:tcBorders>
            <w:vAlign w:val="center"/>
          </w:tcPr>
          <w:p w14:paraId="4325D577"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R$471,38</w:t>
            </w:r>
          </w:p>
        </w:tc>
      </w:tr>
      <w:tr w:rsidR="00BA3AAB" w:rsidRPr="00C850B1" w14:paraId="45DA35AD"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1729BCEF"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183</w:t>
            </w:r>
          </w:p>
        </w:tc>
        <w:tc>
          <w:tcPr>
            <w:tcW w:w="708" w:type="pct"/>
            <w:tcBorders>
              <w:top w:val="nil"/>
              <w:left w:val="nil"/>
              <w:bottom w:val="single" w:sz="4" w:space="0" w:color="auto"/>
              <w:right w:val="single" w:sz="4" w:space="0" w:color="auto"/>
            </w:tcBorders>
            <w:shd w:val="clear" w:color="auto" w:fill="auto"/>
            <w:noWrap/>
            <w:vAlign w:val="center"/>
          </w:tcPr>
          <w:p w14:paraId="3741E954"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5</w:t>
            </w:r>
          </w:p>
        </w:tc>
        <w:tc>
          <w:tcPr>
            <w:tcW w:w="2494" w:type="pct"/>
            <w:tcBorders>
              <w:top w:val="nil"/>
              <w:left w:val="nil"/>
              <w:bottom w:val="single" w:sz="4" w:space="0" w:color="auto"/>
              <w:right w:val="single" w:sz="4" w:space="0" w:color="auto"/>
            </w:tcBorders>
            <w:shd w:val="clear" w:color="auto" w:fill="auto"/>
          </w:tcPr>
          <w:p w14:paraId="76A10072" w14:textId="77777777" w:rsidR="00BA3AAB" w:rsidRPr="00C850B1" w:rsidRDefault="00BA3AAB" w:rsidP="008656F3">
            <w:pPr>
              <w:jc w:val="both"/>
              <w:rPr>
                <w:rFonts w:asciiTheme="majorHAnsi" w:hAnsiTheme="majorHAnsi" w:cstheme="majorHAnsi"/>
                <w:sz w:val="22"/>
                <w:szCs w:val="22"/>
              </w:rPr>
            </w:pPr>
            <w:r w:rsidRPr="00C850B1">
              <w:rPr>
                <w:rFonts w:asciiTheme="majorHAnsi" w:hAnsiTheme="majorHAnsi" w:cstheme="majorHAnsi"/>
                <w:spacing w:val="-2"/>
                <w:w w:val="105"/>
                <w:sz w:val="22"/>
                <w:szCs w:val="22"/>
              </w:rPr>
              <w:t>NITAZOXANIDA</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2"/>
                <w:w w:val="105"/>
                <w:sz w:val="22"/>
                <w:szCs w:val="22"/>
              </w:rPr>
              <w:t>20</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2"/>
                <w:w w:val="105"/>
                <w:sz w:val="22"/>
                <w:szCs w:val="22"/>
              </w:rPr>
              <w:t>MG</w:t>
            </w:r>
            <w:r w:rsidRPr="00C850B1">
              <w:rPr>
                <w:rFonts w:asciiTheme="majorHAnsi" w:hAnsiTheme="majorHAnsi" w:cstheme="majorHAnsi"/>
                <w:spacing w:val="-3"/>
                <w:w w:val="105"/>
                <w:sz w:val="22"/>
                <w:szCs w:val="22"/>
              </w:rPr>
              <w:t xml:space="preserve"> </w:t>
            </w:r>
            <w:r w:rsidRPr="00C850B1">
              <w:rPr>
                <w:rFonts w:asciiTheme="majorHAnsi" w:hAnsiTheme="majorHAnsi" w:cstheme="majorHAnsi"/>
                <w:spacing w:val="-2"/>
                <w:w w:val="105"/>
                <w:sz w:val="22"/>
                <w:szCs w:val="22"/>
              </w:rPr>
              <w:t>C/</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2"/>
                <w:w w:val="105"/>
                <w:sz w:val="22"/>
                <w:szCs w:val="22"/>
              </w:rPr>
              <w:t>45</w:t>
            </w:r>
            <w:r w:rsidRPr="00C850B1">
              <w:rPr>
                <w:rFonts w:asciiTheme="majorHAnsi" w:hAnsiTheme="majorHAnsi" w:cstheme="majorHAnsi"/>
                <w:spacing w:val="-5"/>
                <w:w w:val="105"/>
                <w:sz w:val="22"/>
                <w:szCs w:val="22"/>
              </w:rPr>
              <w:t xml:space="preserve"> ML</w:t>
            </w:r>
          </w:p>
        </w:tc>
        <w:tc>
          <w:tcPr>
            <w:tcW w:w="659" w:type="pct"/>
            <w:tcBorders>
              <w:top w:val="nil"/>
              <w:left w:val="nil"/>
              <w:bottom w:val="single" w:sz="4" w:space="0" w:color="auto"/>
              <w:right w:val="single" w:sz="4" w:space="0" w:color="auto"/>
            </w:tcBorders>
            <w:vAlign w:val="center"/>
          </w:tcPr>
          <w:p w14:paraId="199B19D1"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R$23,41</w:t>
            </w:r>
          </w:p>
        </w:tc>
        <w:tc>
          <w:tcPr>
            <w:tcW w:w="765" w:type="pct"/>
            <w:tcBorders>
              <w:top w:val="nil"/>
              <w:left w:val="nil"/>
              <w:bottom w:val="single" w:sz="4" w:space="0" w:color="auto"/>
              <w:right w:val="single" w:sz="4" w:space="0" w:color="auto"/>
            </w:tcBorders>
            <w:vAlign w:val="center"/>
          </w:tcPr>
          <w:p w14:paraId="6E3A18E7"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R$117,05</w:t>
            </w:r>
          </w:p>
        </w:tc>
      </w:tr>
      <w:tr w:rsidR="00BA3AAB" w:rsidRPr="00C850B1" w14:paraId="38ED2435"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5F4A0D14"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184</w:t>
            </w:r>
          </w:p>
        </w:tc>
        <w:tc>
          <w:tcPr>
            <w:tcW w:w="708" w:type="pct"/>
            <w:tcBorders>
              <w:top w:val="nil"/>
              <w:left w:val="nil"/>
              <w:bottom w:val="single" w:sz="4" w:space="0" w:color="auto"/>
              <w:right w:val="single" w:sz="4" w:space="0" w:color="auto"/>
            </w:tcBorders>
            <w:shd w:val="clear" w:color="auto" w:fill="auto"/>
            <w:noWrap/>
            <w:vAlign w:val="center"/>
          </w:tcPr>
          <w:p w14:paraId="36E4B34C"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4</w:t>
            </w:r>
          </w:p>
        </w:tc>
        <w:tc>
          <w:tcPr>
            <w:tcW w:w="2494" w:type="pct"/>
            <w:tcBorders>
              <w:top w:val="nil"/>
              <w:left w:val="nil"/>
              <w:bottom w:val="single" w:sz="4" w:space="0" w:color="auto"/>
              <w:right w:val="single" w:sz="4" w:space="0" w:color="auto"/>
            </w:tcBorders>
            <w:shd w:val="clear" w:color="auto" w:fill="auto"/>
          </w:tcPr>
          <w:p w14:paraId="7EBF4E30" w14:textId="77777777" w:rsidR="00BA3AAB" w:rsidRPr="00C850B1" w:rsidRDefault="00BA3AAB" w:rsidP="008656F3">
            <w:pPr>
              <w:jc w:val="both"/>
              <w:rPr>
                <w:rFonts w:asciiTheme="majorHAnsi" w:hAnsiTheme="majorHAnsi" w:cstheme="majorHAnsi"/>
                <w:sz w:val="22"/>
                <w:szCs w:val="22"/>
              </w:rPr>
            </w:pPr>
            <w:r w:rsidRPr="00C850B1">
              <w:rPr>
                <w:rFonts w:asciiTheme="majorHAnsi" w:hAnsiTheme="majorHAnsi" w:cstheme="majorHAnsi"/>
                <w:spacing w:val="-2"/>
                <w:w w:val="105"/>
                <w:sz w:val="22"/>
                <w:szCs w:val="22"/>
              </w:rPr>
              <w:t>NITAZOXANIDA</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2"/>
                <w:w w:val="105"/>
                <w:sz w:val="22"/>
                <w:szCs w:val="22"/>
              </w:rPr>
              <w:t>20</w:t>
            </w:r>
            <w:r w:rsidRPr="00C850B1">
              <w:rPr>
                <w:rFonts w:asciiTheme="majorHAnsi" w:hAnsiTheme="majorHAnsi" w:cstheme="majorHAnsi"/>
                <w:spacing w:val="-5"/>
                <w:w w:val="105"/>
                <w:sz w:val="22"/>
                <w:szCs w:val="22"/>
              </w:rPr>
              <w:t xml:space="preserve"> </w:t>
            </w:r>
            <w:r w:rsidRPr="00C850B1">
              <w:rPr>
                <w:rFonts w:asciiTheme="majorHAnsi" w:hAnsiTheme="majorHAnsi" w:cstheme="majorHAnsi"/>
                <w:spacing w:val="-2"/>
                <w:w w:val="105"/>
                <w:sz w:val="22"/>
                <w:szCs w:val="22"/>
              </w:rPr>
              <w:t>MG</w:t>
            </w:r>
            <w:r w:rsidRPr="00C850B1">
              <w:rPr>
                <w:rFonts w:asciiTheme="majorHAnsi" w:hAnsiTheme="majorHAnsi" w:cstheme="majorHAnsi"/>
                <w:spacing w:val="-3"/>
                <w:w w:val="105"/>
                <w:sz w:val="22"/>
                <w:szCs w:val="22"/>
              </w:rPr>
              <w:t xml:space="preserve"> </w:t>
            </w:r>
            <w:r w:rsidRPr="00C850B1">
              <w:rPr>
                <w:rFonts w:asciiTheme="majorHAnsi" w:hAnsiTheme="majorHAnsi" w:cstheme="majorHAnsi"/>
                <w:spacing w:val="-2"/>
                <w:w w:val="105"/>
                <w:sz w:val="22"/>
                <w:szCs w:val="22"/>
              </w:rPr>
              <w:t>C/</w:t>
            </w:r>
            <w:r w:rsidRPr="00C850B1">
              <w:rPr>
                <w:rFonts w:asciiTheme="majorHAnsi" w:hAnsiTheme="majorHAnsi" w:cstheme="majorHAnsi"/>
                <w:spacing w:val="-5"/>
                <w:w w:val="105"/>
                <w:sz w:val="22"/>
                <w:szCs w:val="22"/>
              </w:rPr>
              <w:t xml:space="preserve"> </w:t>
            </w:r>
            <w:r w:rsidRPr="00C850B1">
              <w:rPr>
                <w:rFonts w:asciiTheme="majorHAnsi" w:hAnsiTheme="majorHAnsi" w:cstheme="majorHAnsi"/>
                <w:spacing w:val="-2"/>
                <w:w w:val="105"/>
                <w:sz w:val="22"/>
                <w:szCs w:val="22"/>
              </w:rPr>
              <w:t>100</w:t>
            </w:r>
            <w:r w:rsidRPr="00C850B1">
              <w:rPr>
                <w:rFonts w:asciiTheme="majorHAnsi" w:hAnsiTheme="majorHAnsi" w:cstheme="majorHAnsi"/>
                <w:spacing w:val="-5"/>
                <w:w w:val="105"/>
                <w:sz w:val="22"/>
                <w:szCs w:val="22"/>
              </w:rPr>
              <w:t xml:space="preserve"> ML</w:t>
            </w:r>
          </w:p>
        </w:tc>
        <w:tc>
          <w:tcPr>
            <w:tcW w:w="659" w:type="pct"/>
            <w:tcBorders>
              <w:top w:val="nil"/>
              <w:left w:val="nil"/>
              <w:bottom w:val="single" w:sz="4" w:space="0" w:color="auto"/>
              <w:right w:val="single" w:sz="4" w:space="0" w:color="auto"/>
            </w:tcBorders>
            <w:vAlign w:val="center"/>
          </w:tcPr>
          <w:p w14:paraId="0C2770A4"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R$46,85</w:t>
            </w:r>
          </w:p>
        </w:tc>
        <w:tc>
          <w:tcPr>
            <w:tcW w:w="765" w:type="pct"/>
            <w:tcBorders>
              <w:top w:val="nil"/>
              <w:left w:val="nil"/>
              <w:bottom w:val="single" w:sz="4" w:space="0" w:color="auto"/>
              <w:right w:val="single" w:sz="4" w:space="0" w:color="auto"/>
            </w:tcBorders>
            <w:vAlign w:val="center"/>
          </w:tcPr>
          <w:p w14:paraId="6018F7F4"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R$187,40</w:t>
            </w:r>
          </w:p>
        </w:tc>
      </w:tr>
      <w:tr w:rsidR="00BA3AAB" w:rsidRPr="00C850B1" w14:paraId="39F5DEA2"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7C92D38D"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185</w:t>
            </w:r>
          </w:p>
        </w:tc>
        <w:tc>
          <w:tcPr>
            <w:tcW w:w="708" w:type="pct"/>
            <w:tcBorders>
              <w:top w:val="nil"/>
              <w:left w:val="nil"/>
              <w:bottom w:val="single" w:sz="4" w:space="0" w:color="auto"/>
              <w:right w:val="single" w:sz="4" w:space="0" w:color="auto"/>
            </w:tcBorders>
            <w:shd w:val="clear" w:color="auto" w:fill="auto"/>
            <w:noWrap/>
            <w:vAlign w:val="center"/>
          </w:tcPr>
          <w:p w14:paraId="27CAC14F"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4</w:t>
            </w:r>
          </w:p>
        </w:tc>
        <w:tc>
          <w:tcPr>
            <w:tcW w:w="2494" w:type="pct"/>
            <w:tcBorders>
              <w:top w:val="nil"/>
              <w:left w:val="nil"/>
              <w:bottom w:val="single" w:sz="4" w:space="0" w:color="auto"/>
              <w:right w:val="single" w:sz="4" w:space="0" w:color="auto"/>
            </w:tcBorders>
            <w:shd w:val="clear" w:color="auto" w:fill="auto"/>
          </w:tcPr>
          <w:p w14:paraId="2866BB8F" w14:textId="77777777" w:rsidR="00BA3AAB" w:rsidRPr="00C850B1" w:rsidRDefault="00BA3AAB" w:rsidP="008656F3">
            <w:pPr>
              <w:jc w:val="both"/>
              <w:rPr>
                <w:rFonts w:asciiTheme="majorHAnsi" w:hAnsiTheme="majorHAnsi" w:cstheme="majorHAnsi"/>
                <w:sz w:val="22"/>
                <w:szCs w:val="22"/>
              </w:rPr>
            </w:pPr>
            <w:r w:rsidRPr="00C850B1">
              <w:rPr>
                <w:rFonts w:asciiTheme="majorHAnsi" w:hAnsiTheme="majorHAnsi" w:cstheme="majorHAnsi"/>
                <w:spacing w:val="-2"/>
                <w:w w:val="105"/>
                <w:sz w:val="22"/>
                <w:szCs w:val="22"/>
              </w:rPr>
              <w:t>NITRATO</w:t>
            </w:r>
            <w:r w:rsidRPr="00C850B1">
              <w:rPr>
                <w:rFonts w:asciiTheme="majorHAnsi" w:hAnsiTheme="majorHAnsi" w:cstheme="majorHAnsi"/>
                <w:spacing w:val="-3"/>
                <w:w w:val="105"/>
                <w:sz w:val="22"/>
                <w:szCs w:val="22"/>
              </w:rPr>
              <w:t xml:space="preserve"> </w:t>
            </w:r>
            <w:r w:rsidRPr="00C850B1">
              <w:rPr>
                <w:rFonts w:asciiTheme="majorHAnsi" w:hAnsiTheme="majorHAnsi" w:cstheme="majorHAnsi"/>
                <w:spacing w:val="-2"/>
                <w:w w:val="105"/>
                <w:sz w:val="22"/>
                <w:szCs w:val="22"/>
              </w:rPr>
              <w:t>DE</w:t>
            </w:r>
            <w:r w:rsidRPr="00C850B1">
              <w:rPr>
                <w:rFonts w:asciiTheme="majorHAnsi" w:hAnsiTheme="majorHAnsi" w:cstheme="majorHAnsi"/>
                <w:spacing w:val="-3"/>
                <w:w w:val="105"/>
                <w:sz w:val="22"/>
                <w:szCs w:val="22"/>
              </w:rPr>
              <w:t xml:space="preserve"> </w:t>
            </w:r>
            <w:r w:rsidRPr="00C850B1">
              <w:rPr>
                <w:rFonts w:asciiTheme="majorHAnsi" w:hAnsiTheme="majorHAnsi" w:cstheme="majorHAnsi"/>
                <w:spacing w:val="-2"/>
                <w:w w:val="105"/>
                <w:sz w:val="22"/>
                <w:szCs w:val="22"/>
              </w:rPr>
              <w:t>ISOCONAZOL</w:t>
            </w:r>
            <w:r w:rsidRPr="00C850B1">
              <w:rPr>
                <w:rFonts w:asciiTheme="majorHAnsi" w:hAnsiTheme="majorHAnsi" w:cstheme="majorHAnsi"/>
                <w:spacing w:val="-3"/>
                <w:w w:val="105"/>
                <w:sz w:val="22"/>
                <w:szCs w:val="22"/>
              </w:rPr>
              <w:t xml:space="preserve"> </w:t>
            </w:r>
            <w:r w:rsidRPr="00C850B1">
              <w:rPr>
                <w:rFonts w:asciiTheme="majorHAnsi" w:hAnsiTheme="majorHAnsi" w:cstheme="majorHAnsi"/>
                <w:spacing w:val="-2"/>
                <w:w w:val="105"/>
                <w:sz w:val="22"/>
                <w:szCs w:val="22"/>
              </w:rPr>
              <w:t>10MG</w:t>
            </w:r>
            <w:r w:rsidRPr="00C850B1">
              <w:rPr>
                <w:rFonts w:asciiTheme="majorHAnsi" w:hAnsiTheme="majorHAnsi" w:cstheme="majorHAnsi"/>
                <w:spacing w:val="-3"/>
                <w:w w:val="105"/>
                <w:sz w:val="22"/>
                <w:szCs w:val="22"/>
              </w:rPr>
              <w:t xml:space="preserve"> </w:t>
            </w:r>
            <w:r w:rsidRPr="00C850B1">
              <w:rPr>
                <w:rFonts w:asciiTheme="majorHAnsi" w:hAnsiTheme="majorHAnsi" w:cstheme="majorHAnsi"/>
                <w:spacing w:val="-2"/>
                <w:w w:val="105"/>
                <w:sz w:val="22"/>
                <w:szCs w:val="22"/>
              </w:rPr>
              <w:t>C/</w:t>
            </w:r>
            <w:r w:rsidRPr="00C850B1">
              <w:rPr>
                <w:rFonts w:asciiTheme="majorHAnsi" w:hAnsiTheme="majorHAnsi" w:cstheme="majorHAnsi"/>
                <w:spacing w:val="-3"/>
                <w:w w:val="105"/>
                <w:sz w:val="22"/>
                <w:szCs w:val="22"/>
              </w:rPr>
              <w:t xml:space="preserve"> </w:t>
            </w:r>
            <w:r w:rsidRPr="00C850B1">
              <w:rPr>
                <w:rFonts w:asciiTheme="majorHAnsi" w:hAnsiTheme="majorHAnsi" w:cstheme="majorHAnsi"/>
                <w:spacing w:val="-2"/>
                <w:w w:val="105"/>
                <w:sz w:val="22"/>
                <w:szCs w:val="22"/>
              </w:rPr>
              <w:t>20</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5"/>
                <w:w w:val="105"/>
                <w:sz w:val="22"/>
                <w:szCs w:val="22"/>
              </w:rPr>
              <w:t>GR</w:t>
            </w:r>
          </w:p>
        </w:tc>
        <w:tc>
          <w:tcPr>
            <w:tcW w:w="659" w:type="pct"/>
            <w:tcBorders>
              <w:top w:val="nil"/>
              <w:left w:val="nil"/>
              <w:bottom w:val="single" w:sz="4" w:space="0" w:color="auto"/>
              <w:right w:val="single" w:sz="4" w:space="0" w:color="auto"/>
            </w:tcBorders>
            <w:vAlign w:val="center"/>
          </w:tcPr>
          <w:p w14:paraId="083617D9"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R$47,50</w:t>
            </w:r>
          </w:p>
        </w:tc>
        <w:tc>
          <w:tcPr>
            <w:tcW w:w="765" w:type="pct"/>
            <w:tcBorders>
              <w:top w:val="nil"/>
              <w:left w:val="nil"/>
              <w:bottom w:val="single" w:sz="4" w:space="0" w:color="auto"/>
              <w:right w:val="single" w:sz="4" w:space="0" w:color="auto"/>
            </w:tcBorders>
            <w:vAlign w:val="center"/>
          </w:tcPr>
          <w:p w14:paraId="1E3D8A78"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R$190,00</w:t>
            </w:r>
          </w:p>
        </w:tc>
      </w:tr>
      <w:tr w:rsidR="00BA3AAB" w:rsidRPr="00C850B1" w14:paraId="0979DAD8"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2166DC38"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lastRenderedPageBreak/>
              <w:t>186</w:t>
            </w:r>
          </w:p>
        </w:tc>
        <w:tc>
          <w:tcPr>
            <w:tcW w:w="708" w:type="pct"/>
            <w:tcBorders>
              <w:top w:val="nil"/>
              <w:left w:val="nil"/>
              <w:bottom w:val="single" w:sz="4" w:space="0" w:color="auto"/>
              <w:right w:val="single" w:sz="4" w:space="0" w:color="auto"/>
            </w:tcBorders>
            <w:shd w:val="clear" w:color="auto" w:fill="auto"/>
            <w:noWrap/>
            <w:vAlign w:val="center"/>
          </w:tcPr>
          <w:p w14:paraId="641A822E"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5</w:t>
            </w:r>
          </w:p>
        </w:tc>
        <w:tc>
          <w:tcPr>
            <w:tcW w:w="2494" w:type="pct"/>
            <w:tcBorders>
              <w:top w:val="nil"/>
              <w:left w:val="nil"/>
              <w:bottom w:val="single" w:sz="4" w:space="0" w:color="auto"/>
              <w:right w:val="single" w:sz="4" w:space="0" w:color="auto"/>
            </w:tcBorders>
            <w:shd w:val="clear" w:color="auto" w:fill="auto"/>
          </w:tcPr>
          <w:p w14:paraId="0AB905F7" w14:textId="3BC0C793" w:rsidR="00BA3AAB" w:rsidRPr="00C850B1" w:rsidRDefault="00BA3AAB" w:rsidP="00385F66">
            <w:pPr>
              <w:pStyle w:val="TableParagraph"/>
              <w:spacing w:before="106"/>
              <w:ind w:left="27"/>
              <w:jc w:val="both"/>
              <w:rPr>
                <w:rFonts w:asciiTheme="majorHAnsi" w:hAnsiTheme="majorHAnsi" w:cstheme="majorHAnsi"/>
              </w:rPr>
            </w:pPr>
            <w:r w:rsidRPr="00C850B1">
              <w:rPr>
                <w:rFonts w:asciiTheme="majorHAnsi" w:hAnsiTheme="majorHAnsi" w:cstheme="majorHAnsi"/>
                <w:w w:val="105"/>
              </w:rPr>
              <w:t>NITRATO DE TIAMINA</w:t>
            </w:r>
            <w:r w:rsidRPr="00C850B1">
              <w:rPr>
                <w:rFonts w:asciiTheme="majorHAnsi" w:hAnsiTheme="majorHAnsi" w:cstheme="majorHAnsi"/>
                <w:spacing w:val="40"/>
                <w:w w:val="105"/>
              </w:rPr>
              <w:t xml:space="preserve"> </w:t>
            </w:r>
            <w:r w:rsidRPr="00C850B1">
              <w:rPr>
                <w:rFonts w:asciiTheme="majorHAnsi" w:hAnsiTheme="majorHAnsi" w:cstheme="majorHAnsi"/>
                <w:w w:val="105"/>
              </w:rPr>
              <w:t xml:space="preserve">50MG + DICLOFENACO </w:t>
            </w:r>
            <w:r w:rsidRPr="00C850B1">
              <w:rPr>
                <w:rFonts w:asciiTheme="majorHAnsi" w:hAnsiTheme="majorHAnsi" w:cstheme="majorHAnsi"/>
                <w:spacing w:val="-2"/>
                <w:w w:val="105"/>
              </w:rPr>
              <w:t>SÓDICO</w:t>
            </w:r>
            <w:r w:rsidRPr="00C850B1">
              <w:rPr>
                <w:rFonts w:asciiTheme="majorHAnsi" w:hAnsiTheme="majorHAnsi" w:cstheme="majorHAnsi"/>
                <w:spacing w:val="-6"/>
                <w:w w:val="105"/>
              </w:rPr>
              <w:t xml:space="preserve"> </w:t>
            </w:r>
            <w:r w:rsidRPr="00C850B1">
              <w:rPr>
                <w:rFonts w:asciiTheme="majorHAnsi" w:hAnsiTheme="majorHAnsi" w:cstheme="majorHAnsi"/>
                <w:spacing w:val="-2"/>
                <w:w w:val="105"/>
              </w:rPr>
              <w:t>50+</w:t>
            </w:r>
            <w:r w:rsidRPr="00C850B1">
              <w:rPr>
                <w:rFonts w:asciiTheme="majorHAnsi" w:hAnsiTheme="majorHAnsi" w:cstheme="majorHAnsi"/>
                <w:spacing w:val="-7"/>
                <w:w w:val="105"/>
              </w:rPr>
              <w:t xml:space="preserve"> </w:t>
            </w:r>
            <w:r w:rsidRPr="00C850B1">
              <w:rPr>
                <w:rFonts w:asciiTheme="majorHAnsi" w:hAnsiTheme="majorHAnsi" w:cstheme="majorHAnsi"/>
                <w:spacing w:val="-2"/>
                <w:w w:val="105"/>
              </w:rPr>
              <w:t>CLORIDRATO</w:t>
            </w:r>
            <w:r w:rsidRPr="00C850B1">
              <w:rPr>
                <w:rFonts w:asciiTheme="majorHAnsi" w:hAnsiTheme="majorHAnsi" w:cstheme="majorHAnsi"/>
                <w:spacing w:val="-6"/>
                <w:w w:val="105"/>
              </w:rPr>
              <w:t xml:space="preserve"> </w:t>
            </w:r>
            <w:r w:rsidRPr="00C850B1">
              <w:rPr>
                <w:rFonts w:asciiTheme="majorHAnsi" w:hAnsiTheme="majorHAnsi" w:cstheme="majorHAnsi"/>
                <w:spacing w:val="-2"/>
                <w:w w:val="105"/>
              </w:rPr>
              <w:t>DE</w:t>
            </w:r>
            <w:r w:rsidRPr="00C850B1">
              <w:rPr>
                <w:rFonts w:asciiTheme="majorHAnsi" w:hAnsiTheme="majorHAnsi" w:cstheme="majorHAnsi"/>
                <w:spacing w:val="-6"/>
                <w:w w:val="105"/>
              </w:rPr>
              <w:t xml:space="preserve"> </w:t>
            </w:r>
            <w:r w:rsidRPr="00C850B1">
              <w:rPr>
                <w:rFonts w:asciiTheme="majorHAnsi" w:hAnsiTheme="majorHAnsi" w:cstheme="majorHAnsi"/>
                <w:spacing w:val="-2"/>
                <w:w w:val="105"/>
              </w:rPr>
              <w:t>PERIDOXINA</w:t>
            </w:r>
            <w:r w:rsidRPr="00C850B1">
              <w:rPr>
                <w:rFonts w:asciiTheme="majorHAnsi" w:hAnsiTheme="majorHAnsi" w:cstheme="majorHAnsi"/>
                <w:spacing w:val="-6"/>
                <w:w w:val="105"/>
              </w:rPr>
              <w:t xml:space="preserve"> </w:t>
            </w:r>
            <w:r w:rsidRPr="00C850B1">
              <w:rPr>
                <w:rFonts w:asciiTheme="majorHAnsi" w:hAnsiTheme="majorHAnsi" w:cstheme="majorHAnsi"/>
                <w:spacing w:val="-2"/>
                <w:w w:val="105"/>
              </w:rPr>
              <w:t>50MG</w:t>
            </w:r>
            <w:r w:rsidR="00385F66">
              <w:rPr>
                <w:rFonts w:asciiTheme="majorHAnsi" w:hAnsiTheme="majorHAnsi" w:cstheme="majorHAnsi"/>
                <w:spacing w:val="-2"/>
                <w:w w:val="105"/>
              </w:rPr>
              <w:t xml:space="preserve"> </w:t>
            </w:r>
            <w:r w:rsidRPr="00C850B1">
              <w:rPr>
                <w:rFonts w:asciiTheme="majorHAnsi" w:hAnsiTheme="majorHAnsi" w:cstheme="majorHAnsi"/>
                <w:spacing w:val="-2"/>
                <w:w w:val="105"/>
              </w:rPr>
              <w:t>+</w:t>
            </w:r>
            <w:r w:rsidRPr="00C850B1">
              <w:rPr>
                <w:rFonts w:asciiTheme="majorHAnsi" w:hAnsiTheme="majorHAnsi" w:cstheme="majorHAnsi"/>
                <w:spacing w:val="-5"/>
                <w:w w:val="105"/>
              </w:rPr>
              <w:t xml:space="preserve"> </w:t>
            </w:r>
            <w:r w:rsidRPr="00C850B1">
              <w:rPr>
                <w:rFonts w:asciiTheme="majorHAnsi" w:hAnsiTheme="majorHAnsi" w:cstheme="majorHAnsi"/>
                <w:spacing w:val="-2"/>
                <w:w w:val="105"/>
              </w:rPr>
              <w:t>CIANOCOBALAMINA</w:t>
            </w:r>
            <w:r w:rsidRPr="00C850B1">
              <w:rPr>
                <w:rFonts w:asciiTheme="majorHAnsi" w:hAnsiTheme="majorHAnsi" w:cstheme="majorHAnsi"/>
                <w:spacing w:val="-3"/>
                <w:w w:val="105"/>
              </w:rPr>
              <w:t xml:space="preserve"> </w:t>
            </w:r>
            <w:r w:rsidRPr="00C850B1">
              <w:rPr>
                <w:rFonts w:asciiTheme="majorHAnsi" w:hAnsiTheme="majorHAnsi" w:cstheme="majorHAnsi"/>
                <w:spacing w:val="-2"/>
                <w:w w:val="105"/>
              </w:rPr>
              <w:t>1000</w:t>
            </w:r>
            <w:r w:rsidRPr="00C850B1">
              <w:rPr>
                <w:rFonts w:asciiTheme="majorHAnsi" w:hAnsiTheme="majorHAnsi" w:cstheme="majorHAnsi"/>
                <w:spacing w:val="-5"/>
                <w:w w:val="105"/>
              </w:rPr>
              <w:t xml:space="preserve"> </w:t>
            </w:r>
            <w:r w:rsidRPr="00C850B1">
              <w:rPr>
                <w:rFonts w:asciiTheme="majorHAnsi" w:hAnsiTheme="majorHAnsi" w:cstheme="majorHAnsi"/>
                <w:spacing w:val="-2"/>
                <w:w w:val="105"/>
              </w:rPr>
              <w:t>MCG</w:t>
            </w:r>
            <w:r w:rsidRPr="00C850B1">
              <w:rPr>
                <w:rFonts w:asciiTheme="majorHAnsi" w:hAnsiTheme="majorHAnsi" w:cstheme="majorHAnsi"/>
                <w:spacing w:val="-3"/>
                <w:w w:val="105"/>
              </w:rPr>
              <w:t xml:space="preserve"> </w:t>
            </w:r>
            <w:r w:rsidRPr="00C850B1">
              <w:rPr>
                <w:rFonts w:asciiTheme="majorHAnsi" w:hAnsiTheme="majorHAnsi" w:cstheme="majorHAnsi"/>
                <w:spacing w:val="-2"/>
                <w:w w:val="105"/>
              </w:rPr>
              <w:t>C/</w:t>
            </w:r>
            <w:r w:rsidRPr="00C850B1">
              <w:rPr>
                <w:rFonts w:asciiTheme="majorHAnsi" w:hAnsiTheme="majorHAnsi" w:cstheme="majorHAnsi"/>
                <w:spacing w:val="-5"/>
                <w:w w:val="105"/>
              </w:rPr>
              <w:t xml:space="preserve"> </w:t>
            </w:r>
            <w:r w:rsidRPr="00C850B1">
              <w:rPr>
                <w:rFonts w:asciiTheme="majorHAnsi" w:hAnsiTheme="majorHAnsi" w:cstheme="majorHAnsi"/>
                <w:spacing w:val="-2"/>
                <w:w w:val="105"/>
              </w:rPr>
              <w:t>15</w:t>
            </w:r>
            <w:r w:rsidRPr="00C850B1">
              <w:rPr>
                <w:rFonts w:asciiTheme="majorHAnsi" w:hAnsiTheme="majorHAnsi" w:cstheme="majorHAnsi"/>
                <w:spacing w:val="-4"/>
                <w:w w:val="105"/>
              </w:rPr>
              <w:t xml:space="preserve"> </w:t>
            </w:r>
            <w:r w:rsidRPr="00C850B1">
              <w:rPr>
                <w:rFonts w:asciiTheme="majorHAnsi" w:hAnsiTheme="majorHAnsi" w:cstheme="majorHAnsi"/>
                <w:spacing w:val="-5"/>
                <w:w w:val="105"/>
              </w:rPr>
              <w:t>CAP</w:t>
            </w:r>
          </w:p>
        </w:tc>
        <w:tc>
          <w:tcPr>
            <w:tcW w:w="659" w:type="pct"/>
            <w:tcBorders>
              <w:top w:val="nil"/>
              <w:left w:val="nil"/>
              <w:bottom w:val="single" w:sz="4" w:space="0" w:color="auto"/>
              <w:right w:val="single" w:sz="4" w:space="0" w:color="auto"/>
            </w:tcBorders>
            <w:vAlign w:val="center"/>
          </w:tcPr>
          <w:p w14:paraId="77269D42"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R$43,04</w:t>
            </w:r>
          </w:p>
        </w:tc>
        <w:tc>
          <w:tcPr>
            <w:tcW w:w="765" w:type="pct"/>
            <w:tcBorders>
              <w:top w:val="nil"/>
              <w:left w:val="nil"/>
              <w:bottom w:val="single" w:sz="4" w:space="0" w:color="auto"/>
              <w:right w:val="single" w:sz="4" w:space="0" w:color="auto"/>
            </w:tcBorders>
            <w:vAlign w:val="center"/>
          </w:tcPr>
          <w:p w14:paraId="1F6BE696"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R$215,20</w:t>
            </w:r>
          </w:p>
        </w:tc>
      </w:tr>
      <w:tr w:rsidR="00BA3AAB" w:rsidRPr="00C850B1" w14:paraId="5EB002F8"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22CD357C"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187</w:t>
            </w:r>
          </w:p>
        </w:tc>
        <w:tc>
          <w:tcPr>
            <w:tcW w:w="708" w:type="pct"/>
            <w:tcBorders>
              <w:top w:val="nil"/>
              <w:left w:val="nil"/>
              <w:bottom w:val="single" w:sz="4" w:space="0" w:color="auto"/>
              <w:right w:val="single" w:sz="4" w:space="0" w:color="auto"/>
            </w:tcBorders>
            <w:shd w:val="clear" w:color="auto" w:fill="auto"/>
            <w:noWrap/>
            <w:vAlign w:val="center"/>
          </w:tcPr>
          <w:p w14:paraId="3589A58C"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5</w:t>
            </w:r>
          </w:p>
        </w:tc>
        <w:tc>
          <w:tcPr>
            <w:tcW w:w="2494" w:type="pct"/>
            <w:tcBorders>
              <w:top w:val="nil"/>
              <w:left w:val="nil"/>
              <w:bottom w:val="single" w:sz="4" w:space="0" w:color="auto"/>
              <w:right w:val="single" w:sz="4" w:space="0" w:color="auto"/>
            </w:tcBorders>
            <w:shd w:val="clear" w:color="auto" w:fill="auto"/>
          </w:tcPr>
          <w:p w14:paraId="7CA0BAFB" w14:textId="77777777" w:rsidR="00BA3AAB" w:rsidRPr="00C850B1" w:rsidRDefault="00BA3AAB" w:rsidP="008656F3">
            <w:pPr>
              <w:jc w:val="both"/>
              <w:rPr>
                <w:rFonts w:asciiTheme="majorHAnsi" w:hAnsiTheme="majorHAnsi" w:cstheme="majorHAnsi"/>
                <w:sz w:val="22"/>
                <w:szCs w:val="22"/>
              </w:rPr>
            </w:pPr>
            <w:r w:rsidRPr="00C850B1">
              <w:rPr>
                <w:rFonts w:asciiTheme="majorHAnsi" w:hAnsiTheme="majorHAnsi" w:cstheme="majorHAnsi"/>
                <w:sz w:val="22"/>
                <w:szCs w:val="22"/>
              </w:rPr>
              <w:t>NORFLOXACINO</w:t>
            </w:r>
            <w:r w:rsidRPr="00C850B1">
              <w:rPr>
                <w:rFonts w:asciiTheme="majorHAnsi" w:hAnsiTheme="majorHAnsi" w:cstheme="majorHAnsi"/>
                <w:spacing w:val="13"/>
                <w:sz w:val="22"/>
                <w:szCs w:val="22"/>
              </w:rPr>
              <w:t xml:space="preserve"> </w:t>
            </w:r>
            <w:r w:rsidRPr="00C850B1">
              <w:rPr>
                <w:rFonts w:asciiTheme="majorHAnsi" w:hAnsiTheme="majorHAnsi" w:cstheme="majorHAnsi"/>
                <w:sz w:val="22"/>
                <w:szCs w:val="22"/>
              </w:rPr>
              <w:t>400MG</w:t>
            </w:r>
            <w:r w:rsidRPr="00C850B1">
              <w:rPr>
                <w:rFonts w:asciiTheme="majorHAnsi" w:hAnsiTheme="majorHAnsi" w:cstheme="majorHAnsi"/>
                <w:spacing w:val="14"/>
                <w:sz w:val="22"/>
                <w:szCs w:val="22"/>
              </w:rPr>
              <w:t xml:space="preserve"> </w:t>
            </w:r>
            <w:r w:rsidRPr="00C850B1">
              <w:rPr>
                <w:rFonts w:asciiTheme="majorHAnsi" w:hAnsiTheme="majorHAnsi" w:cstheme="majorHAnsi"/>
                <w:sz w:val="22"/>
                <w:szCs w:val="22"/>
              </w:rPr>
              <w:t>C/</w:t>
            </w:r>
            <w:r w:rsidRPr="00C850B1">
              <w:rPr>
                <w:rFonts w:asciiTheme="majorHAnsi" w:hAnsiTheme="majorHAnsi" w:cstheme="majorHAnsi"/>
                <w:spacing w:val="13"/>
                <w:sz w:val="22"/>
                <w:szCs w:val="22"/>
              </w:rPr>
              <w:t xml:space="preserve"> </w:t>
            </w:r>
            <w:r w:rsidRPr="00C850B1">
              <w:rPr>
                <w:rFonts w:asciiTheme="majorHAnsi" w:hAnsiTheme="majorHAnsi" w:cstheme="majorHAnsi"/>
                <w:sz w:val="22"/>
                <w:szCs w:val="22"/>
              </w:rPr>
              <w:t>14</w:t>
            </w:r>
            <w:r w:rsidRPr="00C850B1">
              <w:rPr>
                <w:rFonts w:asciiTheme="majorHAnsi" w:hAnsiTheme="majorHAnsi" w:cstheme="majorHAnsi"/>
                <w:spacing w:val="13"/>
                <w:sz w:val="22"/>
                <w:szCs w:val="22"/>
              </w:rPr>
              <w:t xml:space="preserve"> </w:t>
            </w:r>
            <w:r w:rsidRPr="00C850B1">
              <w:rPr>
                <w:rFonts w:asciiTheme="majorHAnsi" w:hAnsiTheme="majorHAnsi" w:cstheme="majorHAnsi"/>
                <w:spacing w:val="-5"/>
                <w:sz w:val="22"/>
                <w:szCs w:val="22"/>
              </w:rPr>
              <w:t>CP</w:t>
            </w:r>
          </w:p>
        </w:tc>
        <w:tc>
          <w:tcPr>
            <w:tcW w:w="659" w:type="pct"/>
            <w:tcBorders>
              <w:top w:val="nil"/>
              <w:left w:val="nil"/>
              <w:bottom w:val="single" w:sz="4" w:space="0" w:color="auto"/>
              <w:right w:val="single" w:sz="4" w:space="0" w:color="auto"/>
            </w:tcBorders>
            <w:vAlign w:val="center"/>
          </w:tcPr>
          <w:p w14:paraId="3D322831"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R$37,29</w:t>
            </w:r>
          </w:p>
        </w:tc>
        <w:tc>
          <w:tcPr>
            <w:tcW w:w="765" w:type="pct"/>
            <w:tcBorders>
              <w:top w:val="nil"/>
              <w:left w:val="nil"/>
              <w:bottom w:val="single" w:sz="4" w:space="0" w:color="auto"/>
              <w:right w:val="single" w:sz="4" w:space="0" w:color="auto"/>
            </w:tcBorders>
            <w:vAlign w:val="center"/>
          </w:tcPr>
          <w:p w14:paraId="483CC720"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R$186,45</w:t>
            </w:r>
          </w:p>
        </w:tc>
      </w:tr>
      <w:tr w:rsidR="00BA3AAB" w:rsidRPr="00C850B1" w14:paraId="2033782D"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216ED6F6"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188</w:t>
            </w:r>
          </w:p>
        </w:tc>
        <w:tc>
          <w:tcPr>
            <w:tcW w:w="708" w:type="pct"/>
            <w:tcBorders>
              <w:top w:val="nil"/>
              <w:left w:val="nil"/>
              <w:bottom w:val="single" w:sz="4" w:space="0" w:color="auto"/>
              <w:right w:val="single" w:sz="4" w:space="0" w:color="auto"/>
            </w:tcBorders>
            <w:shd w:val="clear" w:color="auto" w:fill="auto"/>
            <w:noWrap/>
            <w:vAlign w:val="center"/>
          </w:tcPr>
          <w:p w14:paraId="3439604D"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5</w:t>
            </w:r>
          </w:p>
        </w:tc>
        <w:tc>
          <w:tcPr>
            <w:tcW w:w="2494" w:type="pct"/>
            <w:tcBorders>
              <w:top w:val="nil"/>
              <w:left w:val="nil"/>
              <w:bottom w:val="single" w:sz="4" w:space="0" w:color="auto"/>
              <w:right w:val="single" w:sz="4" w:space="0" w:color="auto"/>
            </w:tcBorders>
            <w:shd w:val="clear" w:color="auto" w:fill="auto"/>
          </w:tcPr>
          <w:p w14:paraId="0F474CFF" w14:textId="6E9DF811" w:rsidR="00BA3AAB" w:rsidRPr="00C850B1" w:rsidRDefault="00BA3AAB" w:rsidP="00385F66">
            <w:pPr>
              <w:pStyle w:val="TableParagraph"/>
              <w:spacing w:before="5"/>
              <w:ind w:left="27"/>
              <w:jc w:val="both"/>
              <w:rPr>
                <w:rFonts w:asciiTheme="majorHAnsi" w:hAnsiTheme="majorHAnsi" w:cstheme="majorHAnsi"/>
              </w:rPr>
            </w:pPr>
            <w:r w:rsidRPr="00C850B1">
              <w:rPr>
                <w:rFonts w:asciiTheme="majorHAnsi" w:hAnsiTheme="majorHAnsi" w:cstheme="majorHAnsi"/>
              </w:rPr>
              <w:t>OLMESARTANA+</w:t>
            </w:r>
            <w:r w:rsidRPr="00C850B1">
              <w:rPr>
                <w:rFonts w:asciiTheme="majorHAnsi" w:hAnsiTheme="majorHAnsi" w:cstheme="majorHAnsi"/>
                <w:spacing w:val="40"/>
              </w:rPr>
              <w:t xml:space="preserve"> </w:t>
            </w:r>
            <w:r w:rsidRPr="00C850B1">
              <w:rPr>
                <w:rFonts w:asciiTheme="majorHAnsi" w:hAnsiTheme="majorHAnsi" w:cstheme="majorHAnsi"/>
              </w:rPr>
              <w:t>HIDROCLOROTIAZIDA</w:t>
            </w:r>
            <w:r w:rsidRPr="00C850B1">
              <w:rPr>
                <w:rFonts w:asciiTheme="majorHAnsi" w:hAnsiTheme="majorHAnsi" w:cstheme="majorHAnsi"/>
                <w:spacing w:val="43"/>
              </w:rPr>
              <w:t xml:space="preserve"> </w:t>
            </w:r>
            <w:r w:rsidRPr="00C850B1">
              <w:rPr>
                <w:rFonts w:asciiTheme="majorHAnsi" w:hAnsiTheme="majorHAnsi" w:cstheme="majorHAnsi"/>
                <w:spacing w:val="-2"/>
              </w:rPr>
              <w:t>20/12,5MG</w:t>
            </w:r>
            <w:r w:rsidR="00385F66">
              <w:rPr>
                <w:rFonts w:asciiTheme="majorHAnsi" w:hAnsiTheme="majorHAnsi" w:cstheme="majorHAnsi"/>
                <w:spacing w:val="-2"/>
              </w:rPr>
              <w:t xml:space="preserve"> </w:t>
            </w:r>
            <w:r w:rsidRPr="00C850B1">
              <w:rPr>
                <w:rFonts w:asciiTheme="majorHAnsi" w:hAnsiTheme="majorHAnsi" w:cstheme="majorHAnsi"/>
                <w:w w:val="105"/>
              </w:rPr>
              <w:t>C/30</w:t>
            </w:r>
            <w:r w:rsidRPr="00C850B1">
              <w:rPr>
                <w:rFonts w:asciiTheme="majorHAnsi" w:hAnsiTheme="majorHAnsi" w:cstheme="majorHAnsi"/>
                <w:spacing w:val="-11"/>
                <w:w w:val="105"/>
              </w:rPr>
              <w:t xml:space="preserve"> </w:t>
            </w:r>
            <w:r w:rsidRPr="00C850B1">
              <w:rPr>
                <w:rFonts w:asciiTheme="majorHAnsi" w:hAnsiTheme="majorHAnsi" w:cstheme="majorHAnsi"/>
                <w:spacing w:val="-7"/>
                <w:w w:val="105"/>
              </w:rPr>
              <w:t>CP</w:t>
            </w:r>
          </w:p>
        </w:tc>
        <w:tc>
          <w:tcPr>
            <w:tcW w:w="659" w:type="pct"/>
            <w:tcBorders>
              <w:top w:val="nil"/>
              <w:left w:val="nil"/>
              <w:bottom w:val="single" w:sz="4" w:space="0" w:color="auto"/>
              <w:right w:val="single" w:sz="4" w:space="0" w:color="auto"/>
            </w:tcBorders>
            <w:vAlign w:val="center"/>
          </w:tcPr>
          <w:p w14:paraId="3D618510"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R$72,36</w:t>
            </w:r>
          </w:p>
        </w:tc>
        <w:tc>
          <w:tcPr>
            <w:tcW w:w="765" w:type="pct"/>
            <w:tcBorders>
              <w:top w:val="nil"/>
              <w:left w:val="nil"/>
              <w:bottom w:val="single" w:sz="4" w:space="0" w:color="auto"/>
              <w:right w:val="single" w:sz="4" w:space="0" w:color="auto"/>
            </w:tcBorders>
            <w:vAlign w:val="center"/>
          </w:tcPr>
          <w:p w14:paraId="613A9A04"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R$361,80</w:t>
            </w:r>
          </w:p>
        </w:tc>
      </w:tr>
      <w:tr w:rsidR="00BA3AAB" w:rsidRPr="00C850B1" w14:paraId="6CFB916B"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71961F53"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189</w:t>
            </w:r>
          </w:p>
        </w:tc>
        <w:tc>
          <w:tcPr>
            <w:tcW w:w="708" w:type="pct"/>
            <w:tcBorders>
              <w:top w:val="nil"/>
              <w:left w:val="nil"/>
              <w:bottom w:val="single" w:sz="4" w:space="0" w:color="auto"/>
              <w:right w:val="single" w:sz="4" w:space="0" w:color="auto"/>
            </w:tcBorders>
            <w:shd w:val="clear" w:color="auto" w:fill="auto"/>
            <w:noWrap/>
            <w:vAlign w:val="center"/>
          </w:tcPr>
          <w:p w14:paraId="273CB036"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12</w:t>
            </w:r>
          </w:p>
        </w:tc>
        <w:tc>
          <w:tcPr>
            <w:tcW w:w="2494" w:type="pct"/>
            <w:tcBorders>
              <w:top w:val="nil"/>
              <w:left w:val="nil"/>
              <w:bottom w:val="single" w:sz="4" w:space="0" w:color="auto"/>
              <w:right w:val="single" w:sz="4" w:space="0" w:color="auto"/>
            </w:tcBorders>
            <w:shd w:val="clear" w:color="auto" w:fill="auto"/>
          </w:tcPr>
          <w:p w14:paraId="75420EC8" w14:textId="574DD838" w:rsidR="00BA3AAB" w:rsidRPr="00C850B1" w:rsidRDefault="00BA3AAB" w:rsidP="00385F66">
            <w:pPr>
              <w:pStyle w:val="TableParagraph"/>
              <w:spacing w:before="5"/>
              <w:ind w:left="27"/>
              <w:jc w:val="both"/>
              <w:rPr>
                <w:rFonts w:asciiTheme="majorHAnsi" w:hAnsiTheme="majorHAnsi" w:cstheme="majorHAnsi"/>
              </w:rPr>
            </w:pPr>
            <w:r w:rsidRPr="00C850B1">
              <w:rPr>
                <w:rFonts w:asciiTheme="majorHAnsi" w:hAnsiTheme="majorHAnsi" w:cstheme="majorHAnsi"/>
              </w:rPr>
              <w:t>OLMESARTANA</w:t>
            </w:r>
            <w:r w:rsidRPr="00C850B1">
              <w:rPr>
                <w:rFonts w:asciiTheme="majorHAnsi" w:hAnsiTheme="majorHAnsi" w:cstheme="majorHAnsi"/>
                <w:spacing w:val="26"/>
              </w:rPr>
              <w:t xml:space="preserve"> </w:t>
            </w:r>
            <w:r w:rsidRPr="00C850B1">
              <w:rPr>
                <w:rFonts w:asciiTheme="majorHAnsi" w:hAnsiTheme="majorHAnsi" w:cstheme="majorHAnsi"/>
              </w:rPr>
              <w:t>+</w:t>
            </w:r>
            <w:r w:rsidRPr="00C850B1">
              <w:rPr>
                <w:rFonts w:asciiTheme="majorHAnsi" w:hAnsiTheme="majorHAnsi" w:cstheme="majorHAnsi"/>
                <w:spacing w:val="26"/>
              </w:rPr>
              <w:t xml:space="preserve"> </w:t>
            </w:r>
            <w:r w:rsidRPr="00C850B1">
              <w:rPr>
                <w:rFonts w:asciiTheme="majorHAnsi" w:hAnsiTheme="majorHAnsi" w:cstheme="majorHAnsi"/>
              </w:rPr>
              <w:t>HIDROCLORTIAZIDA</w:t>
            </w:r>
            <w:r w:rsidRPr="00C850B1">
              <w:rPr>
                <w:rFonts w:asciiTheme="majorHAnsi" w:hAnsiTheme="majorHAnsi" w:cstheme="majorHAnsi"/>
                <w:spacing w:val="27"/>
              </w:rPr>
              <w:t xml:space="preserve"> </w:t>
            </w:r>
            <w:r w:rsidRPr="00C850B1">
              <w:rPr>
                <w:rFonts w:asciiTheme="majorHAnsi" w:hAnsiTheme="majorHAnsi" w:cstheme="majorHAnsi"/>
                <w:spacing w:val="-2"/>
              </w:rPr>
              <w:t>40/12,5MG</w:t>
            </w:r>
            <w:r w:rsidR="00385F66">
              <w:rPr>
                <w:rFonts w:asciiTheme="majorHAnsi" w:hAnsiTheme="majorHAnsi" w:cstheme="majorHAnsi"/>
                <w:spacing w:val="-2"/>
              </w:rPr>
              <w:t xml:space="preserve"> </w:t>
            </w:r>
            <w:r w:rsidRPr="00C850B1">
              <w:rPr>
                <w:rFonts w:asciiTheme="majorHAnsi" w:hAnsiTheme="majorHAnsi" w:cstheme="majorHAnsi"/>
                <w:w w:val="105"/>
              </w:rPr>
              <w:t>C/30</w:t>
            </w:r>
            <w:r w:rsidRPr="00C850B1">
              <w:rPr>
                <w:rFonts w:asciiTheme="majorHAnsi" w:hAnsiTheme="majorHAnsi" w:cstheme="majorHAnsi"/>
                <w:spacing w:val="-11"/>
                <w:w w:val="105"/>
              </w:rPr>
              <w:t xml:space="preserve"> </w:t>
            </w:r>
            <w:r w:rsidRPr="00C850B1">
              <w:rPr>
                <w:rFonts w:asciiTheme="majorHAnsi" w:hAnsiTheme="majorHAnsi" w:cstheme="majorHAnsi"/>
                <w:spacing w:val="-7"/>
                <w:w w:val="105"/>
              </w:rPr>
              <w:t>CP</w:t>
            </w:r>
          </w:p>
        </w:tc>
        <w:tc>
          <w:tcPr>
            <w:tcW w:w="659" w:type="pct"/>
            <w:tcBorders>
              <w:top w:val="nil"/>
              <w:left w:val="nil"/>
              <w:bottom w:val="single" w:sz="4" w:space="0" w:color="auto"/>
              <w:right w:val="single" w:sz="4" w:space="0" w:color="auto"/>
            </w:tcBorders>
            <w:vAlign w:val="center"/>
          </w:tcPr>
          <w:p w14:paraId="023E15C2"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R$86,52</w:t>
            </w:r>
          </w:p>
        </w:tc>
        <w:tc>
          <w:tcPr>
            <w:tcW w:w="765" w:type="pct"/>
            <w:tcBorders>
              <w:top w:val="nil"/>
              <w:left w:val="nil"/>
              <w:bottom w:val="single" w:sz="4" w:space="0" w:color="auto"/>
              <w:right w:val="single" w:sz="4" w:space="0" w:color="auto"/>
            </w:tcBorders>
            <w:vAlign w:val="center"/>
          </w:tcPr>
          <w:p w14:paraId="22D553C6"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R$1.038,24</w:t>
            </w:r>
          </w:p>
        </w:tc>
      </w:tr>
      <w:tr w:rsidR="00BA3AAB" w:rsidRPr="00C850B1" w14:paraId="78EF070C"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0A06B973"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190</w:t>
            </w:r>
          </w:p>
        </w:tc>
        <w:tc>
          <w:tcPr>
            <w:tcW w:w="708" w:type="pct"/>
            <w:tcBorders>
              <w:top w:val="nil"/>
              <w:left w:val="nil"/>
              <w:bottom w:val="single" w:sz="4" w:space="0" w:color="auto"/>
              <w:right w:val="single" w:sz="4" w:space="0" w:color="auto"/>
            </w:tcBorders>
            <w:shd w:val="clear" w:color="auto" w:fill="auto"/>
            <w:noWrap/>
            <w:vAlign w:val="center"/>
          </w:tcPr>
          <w:p w14:paraId="3F0522C1"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5</w:t>
            </w:r>
          </w:p>
        </w:tc>
        <w:tc>
          <w:tcPr>
            <w:tcW w:w="2494" w:type="pct"/>
            <w:tcBorders>
              <w:top w:val="nil"/>
              <w:left w:val="nil"/>
              <w:bottom w:val="single" w:sz="4" w:space="0" w:color="auto"/>
              <w:right w:val="single" w:sz="4" w:space="0" w:color="auto"/>
            </w:tcBorders>
            <w:shd w:val="clear" w:color="auto" w:fill="auto"/>
          </w:tcPr>
          <w:p w14:paraId="50A0BB18" w14:textId="0462EC9A" w:rsidR="00BA3AAB" w:rsidRPr="00C850B1" w:rsidRDefault="00BA3AAB" w:rsidP="00385F66">
            <w:pPr>
              <w:pStyle w:val="TableParagraph"/>
              <w:spacing w:before="5"/>
              <w:ind w:left="27"/>
              <w:jc w:val="both"/>
              <w:rPr>
                <w:rFonts w:asciiTheme="majorHAnsi" w:hAnsiTheme="majorHAnsi" w:cstheme="majorHAnsi"/>
              </w:rPr>
            </w:pPr>
            <w:r w:rsidRPr="00C850B1">
              <w:rPr>
                <w:rFonts w:asciiTheme="majorHAnsi" w:hAnsiTheme="majorHAnsi" w:cstheme="majorHAnsi"/>
              </w:rPr>
              <w:t>OLMESARTANA</w:t>
            </w:r>
            <w:r w:rsidRPr="00C850B1">
              <w:rPr>
                <w:rFonts w:asciiTheme="majorHAnsi" w:hAnsiTheme="majorHAnsi" w:cstheme="majorHAnsi"/>
                <w:spacing w:val="26"/>
              </w:rPr>
              <w:t xml:space="preserve"> </w:t>
            </w:r>
            <w:r w:rsidRPr="00C850B1">
              <w:rPr>
                <w:rFonts w:asciiTheme="majorHAnsi" w:hAnsiTheme="majorHAnsi" w:cstheme="majorHAnsi"/>
              </w:rPr>
              <w:t>+</w:t>
            </w:r>
            <w:r w:rsidRPr="00C850B1">
              <w:rPr>
                <w:rFonts w:asciiTheme="majorHAnsi" w:hAnsiTheme="majorHAnsi" w:cstheme="majorHAnsi"/>
                <w:spacing w:val="26"/>
              </w:rPr>
              <w:t xml:space="preserve"> </w:t>
            </w:r>
            <w:r w:rsidRPr="00C850B1">
              <w:rPr>
                <w:rFonts w:asciiTheme="majorHAnsi" w:hAnsiTheme="majorHAnsi" w:cstheme="majorHAnsi"/>
              </w:rPr>
              <w:t>HIDROCLORTIAZIDA</w:t>
            </w:r>
            <w:r w:rsidRPr="00C850B1">
              <w:rPr>
                <w:rFonts w:asciiTheme="majorHAnsi" w:hAnsiTheme="majorHAnsi" w:cstheme="majorHAnsi"/>
                <w:spacing w:val="27"/>
              </w:rPr>
              <w:t xml:space="preserve"> </w:t>
            </w:r>
            <w:r w:rsidRPr="00C850B1">
              <w:rPr>
                <w:rFonts w:asciiTheme="majorHAnsi" w:hAnsiTheme="majorHAnsi" w:cstheme="majorHAnsi"/>
                <w:spacing w:val="-2"/>
              </w:rPr>
              <w:t>40/25MG</w:t>
            </w:r>
            <w:r w:rsidR="00385F66">
              <w:rPr>
                <w:rFonts w:asciiTheme="majorHAnsi" w:hAnsiTheme="majorHAnsi" w:cstheme="majorHAnsi"/>
                <w:spacing w:val="-2"/>
              </w:rPr>
              <w:t xml:space="preserve"> </w:t>
            </w:r>
            <w:r w:rsidRPr="00C850B1">
              <w:rPr>
                <w:rFonts w:asciiTheme="majorHAnsi" w:hAnsiTheme="majorHAnsi" w:cstheme="majorHAnsi"/>
                <w:w w:val="105"/>
              </w:rPr>
              <w:t>C/30</w:t>
            </w:r>
            <w:r w:rsidRPr="00C850B1">
              <w:rPr>
                <w:rFonts w:asciiTheme="majorHAnsi" w:hAnsiTheme="majorHAnsi" w:cstheme="majorHAnsi"/>
                <w:spacing w:val="-11"/>
                <w:w w:val="105"/>
              </w:rPr>
              <w:t xml:space="preserve"> </w:t>
            </w:r>
            <w:r w:rsidRPr="00C850B1">
              <w:rPr>
                <w:rFonts w:asciiTheme="majorHAnsi" w:hAnsiTheme="majorHAnsi" w:cstheme="majorHAnsi"/>
                <w:spacing w:val="-7"/>
                <w:w w:val="105"/>
              </w:rPr>
              <w:t>CP</w:t>
            </w:r>
          </w:p>
        </w:tc>
        <w:tc>
          <w:tcPr>
            <w:tcW w:w="659" w:type="pct"/>
            <w:tcBorders>
              <w:top w:val="nil"/>
              <w:left w:val="nil"/>
              <w:bottom w:val="single" w:sz="4" w:space="0" w:color="auto"/>
              <w:right w:val="single" w:sz="4" w:space="0" w:color="auto"/>
            </w:tcBorders>
            <w:vAlign w:val="center"/>
          </w:tcPr>
          <w:p w14:paraId="413674D1"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R$90,02</w:t>
            </w:r>
          </w:p>
        </w:tc>
        <w:tc>
          <w:tcPr>
            <w:tcW w:w="765" w:type="pct"/>
            <w:tcBorders>
              <w:top w:val="nil"/>
              <w:left w:val="nil"/>
              <w:bottom w:val="single" w:sz="4" w:space="0" w:color="auto"/>
              <w:right w:val="single" w:sz="4" w:space="0" w:color="auto"/>
            </w:tcBorders>
            <w:vAlign w:val="center"/>
          </w:tcPr>
          <w:p w14:paraId="612C3B62"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R$450,10</w:t>
            </w:r>
          </w:p>
        </w:tc>
      </w:tr>
      <w:tr w:rsidR="00BA3AAB" w:rsidRPr="00C850B1" w14:paraId="0B2C30A5"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04EE5F82"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191</w:t>
            </w:r>
          </w:p>
        </w:tc>
        <w:tc>
          <w:tcPr>
            <w:tcW w:w="708" w:type="pct"/>
            <w:tcBorders>
              <w:top w:val="nil"/>
              <w:left w:val="nil"/>
              <w:bottom w:val="single" w:sz="4" w:space="0" w:color="auto"/>
              <w:right w:val="single" w:sz="4" w:space="0" w:color="auto"/>
            </w:tcBorders>
            <w:shd w:val="clear" w:color="auto" w:fill="auto"/>
            <w:noWrap/>
            <w:vAlign w:val="center"/>
          </w:tcPr>
          <w:p w14:paraId="47D2B35A"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10</w:t>
            </w:r>
          </w:p>
        </w:tc>
        <w:tc>
          <w:tcPr>
            <w:tcW w:w="2494" w:type="pct"/>
            <w:tcBorders>
              <w:top w:val="nil"/>
              <w:left w:val="nil"/>
              <w:bottom w:val="single" w:sz="4" w:space="0" w:color="auto"/>
              <w:right w:val="single" w:sz="4" w:space="0" w:color="auto"/>
            </w:tcBorders>
            <w:shd w:val="clear" w:color="auto" w:fill="auto"/>
          </w:tcPr>
          <w:p w14:paraId="79375537" w14:textId="77777777" w:rsidR="00BA3AAB" w:rsidRPr="00C850B1" w:rsidRDefault="00BA3AAB" w:rsidP="008656F3">
            <w:pPr>
              <w:jc w:val="both"/>
              <w:rPr>
                <w:rFonts w:asciiTheme="majorHAnsi" w:hAnsiTheme="majorHAnsi" w:cstheme="majorHAnsi"/>
                <w:sz w:val="22"/>
                <w:szCs w:val="22"/>
              </w:rPr>
            </w:pPr>
            <w:r w:rsidRPr="00C850B1">
              <w:rPr>
                <w:rFonts w:asciiTheme="majorHAnsi" w:hAnsiTheme="majorHAnsi" w:cstheme="majorHAnsi"/>
                <w:sz w:val="22"/>
                <w:szCs w:val="22"/>
              </w:rPr>
              <w:t>OLMESARTANA</w:t>
            </w:r>
            <w:r w:rsidRPr="00C850B1">
              <w:rPr>
                <w:rFonts w:asciiTheme="majorHAnsi" w:hAnsiTheme="majorHAnsi" w:cstheme="majorHAnsi"/>
                <w:spacing w:val="13"/>
                <w:sz w:val="22"/>
                <w:szCs w:val="22"/>
              </w:rPr>
              <w:t xml:space="preserve"> </w:t>
            </w:r>
            <w:r w:rsidRPr="00C850B1">
              <w:rPr>
                <w:rFonts w:asciiTheme="majorHAnsi" w:hAnsiTheme="majorHAnsi" w:cstheme="majorHAnsi"/>
                <w:sz w:val="22"/>
                <w:szCs w:val="22"/>
              </w:rPr>
              <w:t>20</w:t>
            </w:r>
            <w:r w:rsidRPr="00C850B1">
              <w:rPr>
                <w:rFonts w:asciiTheme="majorHAnsi" w:hAnsiTheme="majorHAnsi" w:cstheme="majorHAnsi"/>
                <w:spacing w:val="12"/>
                <w:sz w:val="22"/>
                <w:szCs w:val="22"/>
              </w:rPr>
              <w:t xml:space="preserve"> </w:t>
            </w:r>
            <w:r w:rsidRPr="00C850B1">
              <w:rPr>
                <w:rFonts w:asciiTheme="majorHAnsi" w:hAnsiTheme="majorHAnsi" w:cstheme="majorHAnsi"/>
                <w:sz w:val="22"/>
                <w:szCs w:val="22"/>
              </w:rPr>
              <w:t>MG</w:t>
            </w:r>
            <w:r w:rsidRPr="00C850B1">
              <w:rPr>
                <w:rFonts w:asciiTheme="majorHAnsi" w:hAnsiTheme="majorHAnsi" w:cstheme="majorHAnsi"/>
                <w:spacing w:val="14"/>
                <w:sz w:val="22"/>
                <w:szCs w:val="22"/>
              </w:rPr>
              <w:t xml:space="preserve"> </w:t>
            </w:r>
            <w:r w:rsidRPr="00C850B1">
              <w:rPr>
                <w:rFonts w:asciiTheme="majorHAnsi" w:hAnsiTheme="majorHAnsi" w:cstheme="majorHAnsi"/>
                <w:sz w:val="22"/>
                <w:szCs w:val="22"/>
              </w:rPr>
              <w:t>C/30</w:t>
            </w:r>
            <w:r w:rsidRPr="00C850B1">
              <w:rPr>
                <w:rFonts w:asciiTheme="majorHAnsi" w:hAnsiTheme="majorHAnsi" w:cstheme="majorHAnsi"/>
                <w:spacing w:val="12"/>
                <w:sz w:val="22"/>
                <w:szCs w:val="22"/>
              </w:rPr>
              <w:t xml:space="preserve"> </w:t>
            </w:r>
            <w:r w:rsidRPr="00C850B1">
              <w:rPr>
                <w:rFonts w:asciiTheme="majorHAnsi" w:hAnsiTheme="majorHAnsi" w:cstheme="majorHAnsi"/>
                <w:spacing w:val="-5"/>
                <w:sz w:val="22"/>
                <w:szCs w:val="22"/>
              </w:rPr>
              <w:t>CP</w:t>
            </w:r>
          </w:p>
        </w:tc>
        <w:tc>
          <w:tcPr>
            <w:tcW w:w="659" w:type="pct"/>
            <w:tcBorders>
              <w:top w:val="nil"/>
              <w:left w:val="nil"/>
              <w:bottom w:val="single" w:sz="4" w:space="0" w:color="auto"/>
              <w:right w:val="single" w:sz="4" w:space="0" w:color="auto"/>
            </w:tcBorders>
            <w:vAlign w:val="center"/>
          </w:tcPr>
          <w:p w14:paraId="5ACD10CC"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R$51,24</w:t>
            </w:r>
          </w:p>
        </w:tc>
        <w:tc>
          <w:tcPr>
            <w:tcW w:w="765" w:type="pct"/>
            <w:tcBorders>
              <w:top w:val="nil"/>
              <w:left w:val="nil"/>
              <w:bottom w:val="single" w:sz="4" w:space="0" w:color="auto"/>
              <w:right w:val="single" w:sz="4" w:space="0" w:color="auto"/>
            </w:tcBorders>
            <w:vAlign w:val="center"/>
          </w:tcPr>
          <w:p w14:paraId="080A38A8"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R$512,40</w:t>
            </w:r>
          </w:p>
        </w:tc>
      </w:tr>
      <w:tr w:rsidR="00BA3AAB" w:rsidRPr="00C850B1" w14:paraId="291B1C77"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3952D27A"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192</w:t>
            </w:r>
          </w:p>
        </w:tc>
        <w:tc>
          <w:tcPr>
            <w:tcW w:w="708" w:type="pct"/>
            <w:tcBorders>
              <w:top w:val="nil"/>
              <w:left w:val="nil"/>
              <w:bottom w:val="single" w:sz="4" w:space="0" w:color="auto"/>
              <w:right w:val="single" w:sz="4" w:space="0" w:color="auto"/>
            </w:tcBorders>
            <w:shd w:val="clear" w:color="auto" w:fill="auto"/>
            <w:noWrap/>
            <w:vAlign w:val="center"/>
          </w:tcPr>
          <w:p w14:paraId="3961766D"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12</w:t>
            </w:r>
          </w:p>
        </w:tc>
        <w:tc>
          <w:tcPr>
            <w:tcW w:w="2494" w:type="pct"/>
            <w:tcBorders>
              <w:top w:val="nil"/>
              <w:left w:val="nil"/>
              <w:bottom w:val="single" w:sz="4" w:space="0" w:color="auto"/>
              <w:right w:val="single" w:sz="4" w:space="0" w:color="auto"/>
            </w:tcBorders>
            <w:shd w:val="clear" w:color="auto" w:fill="auto"/>
          </w:tcPr>
          <w:p w14:paraId="6B0900D9" w14:textId="77777777" w:rsidR="00BA3AAB" w:rsidRPr="00C850B1" w:rsidRDefault="00BA3AAB" w:rsidP="008656F3">
            <w:pPr>
              <w:jc w:val="both"/>
              <w:rPr>
                <w:rFonts w:asciiTheme="majorHAnsi" w:hAnsiTheme="majorHAnsi" w:cstheme="majorHAnsi"/>
                <w:sz w:val="22"/>
                <w:szCs w:val="22"/>
              </w:rPr>
            </w:pPr>
            <w:r w:rsidRPr="00C850B1">
              <w:rPr>
                <w:rFonts w:asciiTheme="majorHAnsi" w:hAnsiTheme="majorHAnsi" w:cstheme="majorHAnsi"/>
                <w:sz w:val="22"/>
                <w:szCs w:val="22"/>
              </w:rPr>
              <w:t>OLMESARTANA</w:t>
            </w:r>
            <w:r w:rsidRPr="00C850B1">
              <w:rPr>
                <w:rFonts w:asciiTheme="majorHAnsi" w:hAnsiTheme="majorHAnsi" w:cstheme="majorHAnsi"/>
                <w:spacing w:val="13"/>
                <w:sz w:val="22"/>
                <w:szCs w:val="22"/>
              </w:rPr>
              <w:t xml:space="preserve"> </w:t>
            </w:r>
            <w:r w:rsidRPr="00C850B1">
              <w:rPr>
                <w:rFonts w:asciiTheme="majorHAnsi" w:hAnsiTheme="majorHAnsi" w:cstheme="majorHAnsi"/>
                <w:sz w:val="22"/>
                <w:szCs w:val="22"/>
              </w:rPr>
              <w:t>40</w:t>
            </w:r>
            <w:r w:rsidRPr="00C850B1">
              <w:rPr>
                <w:rFonts w:asciiTheme="majorHAnsi" w:hAnsiTheme="majorHAnsi" w:cstheme="majorHAnsi"/>
                <w:spacing w:val="12"/>
                <w:sz w:val="22"/>
                <w:szCs w:val="22"/>
              </w:rPr>
              <w:t xml:space="preserve"> </w:t>
            </w:r>
            <w:r w:rsidRPr="00C850B1">
              <w:rPr>
                <w:rFonts w:asciiTheme="majorHAnsi" w:hAnsiTheme="majorHAnsi" w:cstheme="majorHAnsi"/>
                <w:sz w:val="22"/>
                <w:szCs w:val="22"/>
              </w:rPr>
              <w:t>MG</w:t>
            </w:r>
            <w:r w:rsidRPr="00C850B1">
              <w:rPr>
                <w:rFonts w:asciiTheme="majorHAnsi" w:hAnsiTheme="majorHAnsi" w:cstheme="majorHAnsi"/>
                <w:spacing w:val="14"/>
                <w:sz w:val="22"/>
                <w:szCs w:val="22"/>
              </w:rPr>
              <w:t xml:space="preserve"> </w:t>
            </w:r>
            <w:r w:rsidRPr="00C850B1">
              <w:rPr>
                <w:rFonts w:asciiTheme="majorHAnsi" w:hAnsiTheme="majorHAnsi" w:cstheme="majorHAnsi"/>
                <w:sz w:val="22"/>
                <w:szCs w:val="22"/>
              </w:rPr>
              <w:t>C/30</w:t>
            </w:r>
            <w:r w:rsidRPr="00C850B1">
              <w:rPr>
                <w:rFonts w:asciiTheme="majorHAnsi" w:hAnsiTheme="majorHAnsi" w:cstheme="majorHAnsi"/>
                <w:spacing w:val="12"/>
                <w:sz w:val="22"/>
                <w:szCs w:val="22"/>
              </w:rPr>
              <w:t xml:space="preserve"> </w:t>
            </w:r>
            <w:r w:rsidRPr="00C850B1">
              <w:rPr>
                <w:rFonts w:asciiTheme="majorHAnsi" w:hAnsiTheme="majorHAnsi" w:cstheme="majorHAnsi"/>
                <w:spacing w:val="-5"/>
                <w:sz w:val="22"/>
                <w:szCs w:val="22"/>
              </w:rPr>
              <w:t>CP</w:t>
            </w:r>
          </w:p>
        </w:tc>
        <w:tc>
          <w:tcPr>
            <w:tcW w:w="659" w:type="pct"/>
            <w:tcBorders>
              <w:top w:val="nil"/>
              <w:left w:val="nil"/>
              <w:bottom w:val="single" w:sz="4" w:space="0" w:color="auto"/>
              <w:right w:val="single" w:sz="4" w:space="0" w:color="auto"/>
            </w:tcBorders>
            <w:vAlign w:val="center"/>
          </w:tcPr>
          <w:p w14:paraId="53726916"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R$65,50</w:t>
            </w:r>
          </w:p>
        </w:tc>
        <w:tc>
          <w:tcPr>
            <w:tcW w:w="765" w:type="pct"/>
            <w:tcBorders>
              <w:top w:val="nil"/>
              <w:left w:val="nil"/>
              <w:bottom w:val="single" w:sz="4" w:space="0" w:color="auto"/>
              <w:right w:val="single" w:sz="4" w:space="0" w:color="auto"/>
            </w:tcBorders>
            <w:vAlign w:val="center"/>
          </w:tcPr>
          <w:p w14:paraId="67364C54"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R$786,00</w:t>
            </w:r>
          </w:p>
        </w:tc>
      </w:tr>
      <w:tr w:rsidR="00BA3AAB" w:rsidRPr="00C850B1" w14:paraId="392F541F"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101FD4EE"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193</w:t>
            </w:r>
          </w:p>
        </w:tc>
        <w:tc>
          <w:tcPr>
            <w:tcW w:w="708" w:type="pct"/>
            <w:tcBorders>
              <w:top w:val="nil"/>
              <w:left w:val="nil"/>
              <w:bottom w:val="single" w:sz="4" w:space="0" w:color="auto"/>
              <w:right w:val="single" w:sz="4" w:space="0" w:color="auto"/>
            </w:tcBorders>
            <w:shd w:val="clear" w:color="auto" w:fill="auto"/>
            <w:noWrap/>
            <w:vAlign w:val="center"/>
          </w:tcPr>
          <w:p w14:paraId="30385DD1"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12</w:t>
            </w:r>
          </w:p>
        </w:tc>
        <w:tc>
          <w:tcPr>
            <w:tcW w:w="2494" w:type="pct"/>
            <w:tcBorders>
              <w:top w:val="nil"/>
              <w:left w:val="nil"/>
              <w:bottom w:val="single" w:sz="4" w:space="0" w:color="auto"/>
              <w:right w:val="single" w:sz="4" w:space="0" w:color="auto"/>
            </w:tcBorders>
            <w:shd w:val="clear" w:color="auto" w:fill="auto"/>
          </w:tcPr>
          <w:p w14:paraId="6356E253" w14:textId="7E88851D" w:rsidR="00BA3AAB" w:rsidRPr="00C850B1" w:rsidRDefault="00BA3AAB" w:rsidP="00385F66">
            <w:pPr>
              <w:pStyle w:val="TableParagraph"/>
              <w:spacing w:before="5"/>
              <w:ind w:left="27"/>
              <w:jc w:val="both"/>
              <w:rPr>
                <w:rFonts w:asciiTheme="majorHAnsi" w:hAnsiTheme="majorHAnsi" w:cstheme="majorHAnsi"/>
              </w:rPr>
            </w:pPr>
            <w:r w:rsidRPr="00C850B1">
              <w:rPr>
                <w:rFonts w:asciiTheme="majorHAnsi" w:hAnsiTheme="majorHAnsi" w:cstheme="majorHAnsi"/>
              </w:rPr>
              <w:t>OLMESARTANA</w:t>
            </w:r>
            <w:r w:rsidRPr="00C850B1">
              <w:rPr>
                <w:rFonts w:asciiTheme="majorHAnsi" w:hAnsiTheme="majorHAnsi" w:cstheme="majorHAnsi"/>
                <w:spacing w:val="16"/>
              </w:rPr>
              <w:t xml:space="preserve"> </w:t>
            </w:r>
            <w:r w:rsidRPr="00C850B1">
              <w:rPr>
                <w:rFonts w:asciiTheme="majorHAnsi" w:hAnsiTheme="majorHAnsi" w:cstheme="majorHAnsi"/>
              </w:rPr>
              <w:t>+</w:t>
            </w:r>
            <w:r w:rsidRPr="00C850B1">
              <w:rPr>
                <w:rFonts w:asciiTheme="majorHAnsi" w:hAnsiTheme="majorHAnsi" w:cstheme="majorHAnsi"/>
                <w:spacing w:val="15"/>
              </w:rPr>
              <w:t xml:space="preserve"> </w:t>
            </w:r>
            <w:r w:rsidRPr="00C850B1">
              <w:rPr>
                <w:rFonts w:asciiTheme="majorHAnsi" w:hAnsiTheme="majorHAnsi" w:cstheme="majorHAnsi"/>
              </w:rPr>
              <w:t>BESILATO</w:t>
            </w:r>
            <w:r w:rsidRPr="00C850B1">
              <w:rPr>
                <w:rFonts w:asciiTheme="majorHAnsi" w:hAnsiTheme="majorHAnsi" w:cstheme="majorHAnsi"/>
                <w:spacing w:val="17"/>
              </w:rPr>
              <w:t xml:space="preserve"> </w:t>
            </w:r>
            <w:r w:rsidRPr="00C850B1">
              <w:rPr>
                <w:rFonts w:asciiTheme="majorHAnsi" w:hAnsiTheme="majorHAnsi" w:cstheme="majorHAnsi"/>
              </w:rPr>
              <w:t>DE</w:t>
            </w:r>
            <w:r w:rsidRPr="00C850B1">
              <w:rPr>
                <w:rFonts w:asciiTheme="majorHAnsi" w:hAnsiTheme="majorHAnsi" w:cstheme="majorHAnsi"/>
                <w:spacing w:val="17"/>
              </w:rPr>
              <w:t xml:space="preserve"> </w:t>
            </w:r>
            <w:r w:rsidRPr="00C850B1">
              <w:rPr>
                <w:rFonts w:asciiTheme="majorHAnsi" w:hAnsiTheme="majorHAnsi" w:cstheme="majorHAnsi"/>
                <w:spacing w:val="-2"/>
              </w:rPr>
              <w:t>ANLODIPINO</w:t>
            </w:r>
            <w:r w:rsidR="00385F66">
              <w:rPr>
                <w:rFonts w:asciiTheme="majorHAnsi" w:hAnsiTheme="majorHAnsi" w:cstheme="majorHAnsi"/>
                <w:spacing w:val="-2"/>
              </w:rPr>
              <w:t xml:space="preserve">  </w:t>
            </w:r>
            <w:r w:rsidRPr="00C850B1">
              <w:rPr>
                <w:rFonts w:asciiTheme="majorHAnsi" w:hAnsiTheme="majorHAnsi" w:cstheme="majorHAnsi"/>
                <w:w w:val="105"/>
              </w:rPr>
              <w:t>20/5MG</w:t>
            </w:r>
            <w:r w:rsidRPr="00C850B1">
              <w:rPr>
                <w:rFonts w:asciiTheme="majorHAnsi" w:hAnsiTheme="majorHAnsi" w:cstheme="majorHAnsi"/>
                <w:spacing w:val="-10"/>
                <w:w w:val="105"/>
              </w:rPr>
              <w:t xml:space="preserve"> </w:t>
            </w:r>
            <w:r w:rsidRPr="00C850B1">
              <w:rPr>
                <w:rFonts w:asciiTheme="majorHAnsi" w:hAnsiTheme="majorHAnsi" w:cstheme="majorHAnsi"/>
                <w:w w:val="105"/>
              </w:rPr>
              <w:t>C/</w:t>
            </w:r>
            <w:r w:rsidRPr="00C850B1">
              <w:rPr>
                <w:rFonts w:asciiTheme="majorHAnsi" w:hAnsiTheme="majorHAnsi" w:cstheme="majorHAnsi"/>
                <w:spacing w:val="-11"/>
                <w:w w:val="105"/>
              </w:rPr>
              <w:t xml:space="preserve"> </w:t>
            </w:r>
            <w:r w:rsidRPr="00C850B1">
              <w:rPr>
                <w:rFonts w:asciiTheme="majorHAnsi" w:hAnsiTheme="majorHAnsi" w:cstheme="majorHAnsi"/>
                <w:w w:val="105"/>
              </w:rPr>
              <w:t>30</w:t>
            </w:r>
            <w:r w:rsidRPr="00C850B1">
              <w:rPr>
                <w:rFonts w:asciiTheme="majorHAnsi" w:hAnsiTheme="majorHAnsi" w:cstheme="majorHAnsi"/>
                <w:spacing w:val="-10"/>
                <w:w w:val="105"/>
              </w:rPr>
              <w:t xml:space="preserve"> </w:t>
            </w:r>
            <w:r w:rsidRPr="00C850B1">
              <w:rPr>
                <w:rFonts w:asciiTheme="majorHAnsi" w:hAnsiTheme="majorHAnsi" w:cstheme="majorHAnsi"/>
                <w:spacing w:val="-5"/>
                <w:w w:val="105"/>
              </w:rPr>
              <w:t>CP</w:t>
            </w:r>
          </w:p>
        </w:tc>
        <w:tc>
          <w:tcPr>
            <w:tcW w:w="659" w:type="pct"/>
            <w:tcBorders>
              <w:top w:val="nil"/>
              <w:left w:val="nil"/>
              <w:bottom w:val="single" w:sz="4" w:space="0" w:color="auto"/>
              <w:right w:val="single" w:sz="4" w:space="0" w:color="auto"/>
            </w:tcBorders>
            <w:vAlign w:val="center"/>
          </w:tcPr>
          <w:p w14:paraId="17356A4A"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R$80,37</w:t>
            </w:r>
          </w:p>
        </w:tc>
        <w:tc>
          <w:tcPr>
            <w:tcW w:w="765" w:type="pct"/>
            <w:tcBorders>
              <w:top w:val="nil"/>
              <w:left w:val="nil"/>
              <w:bottom w:val="single" w:sz="4" w:space="0" w:color="auto"/>
              <w:right w:val="single" w:sz="4" w:space="0" w:color="auto"/>
            </w:tcBorders>
            <w:vAlign w:val="center"/>
          </w:tcPr>
          <w:p w14:paraId="773B4E14"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R$964,44</w:t>
            </w:r>
          </w:p>
        </w:tc>
      </w:tr>
      <w:tr w:rsidR="00BA3AAB" w:rsidRPr="00C850B1" w14:paraId="4E2CCFCA"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67BAF0AB"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194</w:t>
            </w:r>
          </w:p>
        </w:tc>
        <w:tc>
          <w:tcPr>
            <w:tcW w:w="708" w:type="pct"/>
            <w:tcBorders>
              <w:top w:val="nil"/>
              <w:left w:val="nil"/>
              <w:bottom w:val="single" w:sz="4" w:space="0" w:color="auto"/>
              <w:right w:val="single" w:sz="4" w:space="0" w:color="auto"/>
            </w:tcBorders>
            <w:shd w:val="clear" w:color="auto" w:fill="auto"/>
            <w:noWrap/>
            <w:vAlign w:val="center"/>
          </w:tcPr>
          <w:p w14:paraId="09AFADEF"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8</w:t>
            </w:r>
          </w:p>
        </w:tc>
        <w:tc>
          <w:tcPr>
            <w:tcW w:w="2494" w:type="pct"/>
            <w:tcBorders>
              <w:top w:val="nil"/>
              <w:left w:val="nil"/>
              <w:bottom w:val="single" w:sz="4" w:space="0" w:color="auto"/>
              <w:right w:val="single" w:sz="4" w:space="0" w:color="auto"/>
            </w:tcBorders>
            <w:shd w:val="clear" w:color="auto" w:fill="auto"/>
          </w:tcPr>
          <w:p w14:paraId="1259893B" w14:textId="63EFD1EC" w:rsidR="00BA3AAB" w:rsidRPr="00C850B1" w:rsidRDefault="00BA3AAB" w:rsidP="00385F66">
            <w:pPr>
              <w:pStyle w:val="TableParagraph"/>
              <w:spacing w:before="5"/>
              <w:ind w:left="27"/>
              <w:jc w:val="both"/>
              <w:rPr>
                <w:rFonts w:asciiTheme="majorHAnsi" w:hAnsiTheme="majorHAnsi" w:cstheme="majorHAnsi"/>
              </w:rPr>
            </w:pPr>
            <w:r w:rsidRPr="00C850B1">
              <w:rPr>
                <w:rFonts w:asciiTheme="majorHAnsi" w:hAnsiTheme="majorHAnsi" w:cstheme="majorHAnsi"/>
              </w:rPr>
              <w:t>OLMESARTANA</w:t>
            </w:r>
            <w:r w:rsidRPr="00C850B1">
              <w:rPr>
                <w:rFonts w:asciiTheme="majorHAnsi" w:hAnsiTheme="majorHAnsi" w:cstheme="majorHAnsi"/>
                <w:spacing w:val="16"/>
              </w:rPr>
              <w:t xml:space="preserve"> </w:t>
            </w:r>
            <w:r w:rsidRPr="00C850B1">
              <w:rPr>
                <w:rFonts w:asciiTheme="majorHAnsi" w:hAnsiTheme="majorHAnsi" w:cstheme="majorHAnsi"/>
              </w:rPr>
              <w:t>+</w:t>
            </w:r>
            <w:r w:rsidRPr="00C850B1">
              <w:rPr>
                <w:rFonts w:asciiTheme="majorHAnsi" w:hAnsiTheme="majorHAnsi" w:cstheme="majorHAnsi"/>
                <w:spacing w:val="15"/>
              </w:rPr>
              <w:t xml:space="preserve"> </w:t>
            </w:r>
            <w:r w:rsidRPr="00C850B1">
              <w:rPr>
                <w:rFonts w:asciiTheme="majorHAnsi" w:hAnsiTheme="majorHAnsi" w:cstheme="majorHAnsi"/>
              </w:rPr>
              <w:t>BESILATO</w:t>
            </w:r>
            <w:r w:rsidRPr="00C850B1">
              <w:rPr>
                <w:rFonts w:asciiTheme="majorHAnsi" w:hAnsiTheme="majorHAnsi" w:cstheme="majorHAnsi"/>
                <w:spacing w:val="17"/>
              </w:rPr>
              <w:t xml:space="preserve"> </w:t>
            </w:r>
            <w:r w:rsidRPr="00C850B1">
              <w:rPr>
                <w:rFonts w:asciiTheme="majorHAnsi" w:hAnsiTheme="majorHAnsi" w:cstheme="majorHAnsi"/>
              </w:rPr>
              <w:t>DE</w:t>
            </w:r>
            <w:r w:rsidRPr="00C850B1">
              <w:rPr>
                <w:rFonts w:asciiTheme="majorHAnsi" w:hAnsiTheme="majorHAnsi" w:cstheme="majorHAnsi"/>
                <w:spacing w:val="17"/>
              </w:rPr>
              <w:t xml:space="preserve"> </w:t>
            </w:r>
            <w:r w:rsidRPr="00C850B1">
              <w:rPr>
                <w:rFonts w:asciiTheme="majorHAnsi" w:hAnsiTheme="majorHAnsi" w:cstheme="majorHAnsi"/>
                <w:spacing w:val="-2"/>
              </w:rPr>
              <w:t>ANLODIPINO</w:t>
            </w:r>
            <w:r w:rsidR="00385F66">
              <w:rPr>
                <w:rFonts w:asciiTheme="majorHAnsi" w:hAnsiTheme="majorHAnsi" w:cstheme="majorHAnsi"/>
                <w:spacing w:val="-2"/>
              </w:rPr>
              <w:t xml:space="preserve"> </w:t>
            </w:r>
            <w:r w:rsidRPr="00C850B1">
              <w:rPr>
                <w:rFonts w:asciiTheme="majorHAnsi" w:hAnsiTheme="majorHAnsi" w:cstheme="majorHAnsi"/>
                <w:w w:val="105"/>
              </w:rPr>
              <w:t>40/5MG</w:t>
            </w:r>
            <w:r w:rsidRPr="00C850B1">
              <w:rPr>
                <w:rFonts w:asciiTheme="majorHAnsi" w:hAnsiTheme="majorHAnsi" w:cstheme="majorHAnsi"/>
                <w:spacing w:val="-10"/>
                <w:w w:val="105"/>
              </w:rPr>
              <w:t xml:space="preserve"> </w:t>
            </w:r>
            <w:r w:rsidRPr="00C850B1">
              <w:rPr>
                <w:rFonts w:asciiTheme="majorHAnsi" w:hAnsiTheme="majorHAnsi" w:cstheme="majorHAnsi"/>
                <w:w w:val="105"/>
              </w:rPr>
              <w:t>C/</w:t>
            </w:r>
            <w:r w:rsidRPr="00C850B1">
              <w:rPr>
                <w:rFonts w:asciiTheme="majorHAnsi" w:hAnsiTheme="majorHAnsi" w:cstheme="majorHAnsi"/>
                <w:spacing w:val="-11"/>
                <w:w w:val="105"/>
              </w:rPr>
              <w:t xml:space="preserve"> </w:t>
            </w:r>
            <w:r w:rsidRPr="00C850B1">
              <w:rPr>
                <w:rFonts w:asciiTheme="majorHAnsi" w:hAnsiTheme="majorHAnsi" w:cstheme="majorHAnsi"/>
                <w:w w:val="105"/>
              </w:rPr>
              <w:t>30</w:t>
            </w:r>
            <w:r w:rsidRPr="00C850B1">
              <w:rPr>
                <w:rFonts w:asciiTheme="majorHAnsi" w:hAnsiTheme="majorHAnsi" w:cstheme="majorHAnsi"/>
                <w:spacing w:val="-10"/>
                <w:w w:val="105"/>
              </w:rPr>
              <w:t xml:space="preserve"> </w:t>
            </w:r>
            <w:r w:rsidRPr="00C850B1">
              <w:rPr>
                <w:rFonts w:asciiTheme="majorHAnsi" w:hAnsiTheme="majorHAnsi" w:cstheme="majorHAnsi"/>
                <w:spacing w:val="-5"/>
                <w:w w:val="105"/>
              </w:rPr>
              <w:t>CP</w:t>
            </w:r>
          </w:p>
        </w:tc>
        <w:tc>
          <w:tcPr>
            <w:tcW w:w="659" w:type="pct"/>
            <w:tcBorders>
              <w:top w:val="nil"/>
              <w:left w:val="nil"/>
              <w:bottom w:val="single" w:sz="4" w:space="0" w:color="auto"/>
              <w:right w:val="single" w:sz="4" w:space="0" w:color="auto"/>
            </w:tcBorders>
            <w:vAlign w:val="center"/>
          </w:tcPr>
          <w:p w14:paraId="0FF25828"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R$91,08</w:t>
            </w:r>
          </w:p>
        </w:tc>
        <w:tc>
          <w:tcPr>
            <w:tcW w:w="765" w:type="pct"/>
            <w:tcBorders>
              <w:top w:val="nil"/>
              <w:left w:val="nil"/>
              <w:bottom w:val="single" w:sz="4" w:space="0" w:color="auto"/>
              <w:right w:val="single" w:sz="4" w:space="0" w:color="auto"/>
            </w:tcBorders>
            <w:vAlign w:val="center"/>
          </w:tcPr>
          <w:p w14:paraId="5F2CA117"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R$728,64</w:t>
            </w:r>
          </w:p>
        </w:tc>
      </w:tr>
      <w:tr w:rsidR="00BA3AAB" w:rsidRPr="00C850B1" w14:paraId="7E168DD0"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282C4975"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195</w:t>
            </w:r>
          </w:p>
        </w:tc>
        <w:tc>
          <w:tcPr>
            <w:tcW w:w="708" w:type="pct"/>
            <w:tcBorders>
              <w:top w:val="nil"/>
              <w:left w:val="nil"/>
              <w:bottom w:val="single" w:sz="4" w:space="0" w:color="auto"/>
              <w:right w:val="single" w:sz="4" w:space="0" w:color="auto"/>
            </w:tcBorders>
            <w:shd w:val="clear" w:color="auto" w:fill="auto"/>
            <w:noWrap/>
            <w:vAlign w:val="center"/>
          </w:tcPr>
          <w:p w14:paraId="460AD583"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4</w:t>
            </w:r>
          </w:p>
        </w:tc>
        <w:tc>
          <w:tcPr>
            <w:tcW w:w="2494" w:type="pct"/>
            <w:tcBorders>
              <w:top w:val="nil"/>
              <w:left w:val="nil"/>
              <w:bottom w:val="single" w:sz="4" w:space="0" w:color="auto"/>
              <w:right w:val="single" w:sz="4" w:space="0" w:color="auto"/>
            </w:tcBorders>
            <w:shd w:val="clear" w:color="auto" w:fill="auto"/>
          </w:tcPr>
          <w:p w14:paraId="2E61B6FE" w14:textId="1A8AE8FF" w:rsidR="00BA3AAB" w:rsidRPr="00C850B1" w:rsidRDefault="00BA3AAB" w:rsidP="00385F66">
            <w:pPr>
              <w:pStyle w:val="TableParagraph"/>
              <w:spacing w:before="5"/>
              <w:ind w:left="27"/>
              <w:jc w:val="both"/>
              <w:rPr>
                <w:rFonts w:asciiTheme="majorHAnsi" w:hAnsiTheme="majorHAnsi" w:cstheme="majorHAnsi"/>
              </w:rPr>
            </w:pPr>
            <w:r w:rsidRPr="00C850B1">
              <w:rPr>
                <w:rFonts w:asciiTheme="majorHAnsi" w:hAnsiTheme="majorHAnsi" w:cstheme="majorHAnsi"/>
              </w:rPr>
              <w:t>OMEPRAZOL</w:t>
            </w:r>
            <w:r w:rsidRPr="00C850B1">
              <w:rPr>
                <w:rFonts w:asciiTheme="majorHAnsi" w:hAnsiTheme="majorHAnsi" w:cstheme="majorHAnsi"/>
                <w:spacing w:val="15"/>
              </w:rPr>
              <w:t xml:space="preserve"> </w:t>
            </w:r>
            <w:r w:rsidRPr="00C850B1">
              <w:rPr>
                <w:rFonts w:asciiTheme="majorHAnsi" w:hAnsiTheme="majorHAnsi" w:cstheme="majorHAnsi"/>
              </w:rPr>
              <w:t>20</w:t>
            </w:r>
            <w:r w:rsidRPr="00C850B1">
              <w:rPr>
                <w:rFonts w:asciiTheme="majorHAnsi" w:hAnsiTheme="majorHAnsi" w:cstheme="majorHAnsi"/>
                <w:spacing w:val="15"/>
              </w:rPr>
              <w:t xml:space="preserve"> </w:t>
            </w:r>
            <w:r w:rsidRPr="00C850B1">
              <w:rPr>
                <w:rFonts w:asciiTheme="majorHAnsi" w:hAnsiTheme="majorHAnsi" w:cstheme="majorHAnsi"/>
              </w:rPr>
              <w:t>+</w:t>
            </w:r>
            <w:r w:rsidRPr="00C850B1">
              <w:rPr>
                <w:rFonts w:asciiTheme="majorHAnsi" w:hAnsiTheme="majorHAnsi" w:cstheme="majorHAnsi"/>
                <w:spacing w:val="15"/>
              </w:rPr>
              <w:t xml:space="preserve"> </w:t>
            </w:r>
            <w:r w:rsidRPr="00C850B1">
              <w:rPr>
                <w:rFonts w:asciiTheme="majorHAnsi" w:hAnsiTheme="majorHAnsi" w:cstheme="majorHAnsi"/>
              </w:rPr>
              <w:t>CLARITROMICINA</w:t>
            </w:r>
            <w:r w:rsidRPr="00C850B1">
              <w:rPr>
                <w:rFonts w:asciiTheme="majorHAnsi" w:hAnsiTheme="majorHAnsi" w:cstheme="majorHAnsi"/>
                <w:spacing w:val="16"/>
              </w:rPr>
              <w:t xml:space="preserve"> </w:t>
            </w:r>
            <w:r w:rsidRPr="00C850B1">
              <w:rPr>
                <w:rFonts w:asciiTheme="majorHAnsi" w:hAnsiTheme="majorHAnsi" w:cstheme="majorHAnsi"/>
              </w:rPr>
              <w:t>500</w:t>
            </w:r>
            <w:r w:rsidRPr="00C850B1">
              <w:rPr>
                <w:rFonts w:asciiTheme="majorHAnsi" w:hAnsiTheme="majorHAnsi" w:cstheme="majorHAnsi"/>
                <w:spacing w:val="15"/>
              </w:rPr>
              <w:t xml:space="preserve"> </w:t>
            </w:r>
            <w:r w:rsidRPr="00C850B1">
              <w:rPr>
                <w:rFonts w:asciiTheme="majorHAnsi" w:hAnsiTheme="majorHAnsi" w:cstheme="majorHAnsi"/>
                <w:spacing w:val="-10"/>
              </w:rPr>
              <w:t>+</w:t>
            </w:r>
            <w:r w:rsidR="00385F66">
              <w:rPr>
                <w:rFonts w:asciiTheme="majorHAnsi" w:hAnsiTheme="majorHAnsi" w:cstheme="majorHAnsi"/>
                <w:spacing w:val="-10"/>
              </w:rPr>
              <w:t xml:space="preserve"> </w:t>
            </w:r>
            <w:r w:rsidRPr="00C850B1">
              <w:rPr>
                <w:rFonts w:asciiTheme="majorHAnsi" w:hAnsiTheme="majorHAnsi" w:cstheme="majorHAnsi"/>
              </w:rPr>
              <w:t>AMOXICILINA</w:t>
            </w:r>
            <w:r w:rsidRPr="00C850B1">
              <w:rPr>
                <w:rFonts w:asciiTheme="majorHAnsi" w:hAnsiTheme="majorHAnsi" w:cstheme="majorHAnsi"/>
                <w:spacing w:val="13"/>
              </w:rPr>
              <w:t xml:space="preserve"> </w:t>
            </w:r>
            <w:r w:rsidRPr="00C850B1">
              <w:rPr>
                <w:rFonts w:asciiTheme="majorHAnsi" w:hAnsiTheme="majorHAnsi" w:cstheme="majorHAnsi"/>
              </w:rPr>
              <w:t>500</w:t>
            </w:r>
            <w:r w:rsidRPr="00C850B1">
              <w:rPr>
                <w:rFonts w:asciiTheme="majorHAnsi" w:hAnsiTheme="majorHAnsi" w:cstheme="majorHAnsi"/>
                <w:spacing w:val="12"/>
              </w:rPr>
              <w:t xml:space="preserve"> </w:t>
            </w:r>
            <w:r w:rsidRPr="00C850B1">
              <w:rPr>
                <w:rFonts w:asciiTheme="majorHAnsi" w:hAnsiTheme="majorHAnsi" w:cstheme="majorHAnsi"/>
              </w:rPr>
              <w:t>C/28</w:t>
            </w:r>
            <w:r w:rsidRPr="00C850B1">
              <w:rPr>
                <w:rFonts w:asciiTheme="majorHAnsi" w:hAnsiTheme="majorHAnsi" w:cstheme="majorHAnsi"/>
                <w:spacing w:val="12"/>
              </w:rPr>
              <w:t xml:space="preserve"> </w:t>
            </w:r>
            <w:r w:rsidRPr="00C850B1">
              <w:rPr>
                <w:rFonts w:asciiTheme="majorHAnsi" w:hAnsiTheme="majorHAnsi" w:cstheme="majorHAnsi"/>
                <w:spacing w:val="-5"/>
              </w:rPr>
              <w:t>CP</w:t>
            </w:r>
          </w:p>
        </w:tc>
        <w:tc>
          <w:tcPr>
            <w:tcW w:w="659" w:type="pct"/>
            <w:tcBorders>
              <w:top w:val="nil"/>
              <w:left w:val="nil"/>
              <w:bottom w:val="single" w:sz="4" w:space="0" w:color="auto"/>
              <w:right w:val="single" w:sz="4" w:space="0" w:color="auto"/>
            </w:tcBorders>
            <w:vAlign w:val="center"/>
          </w:tcPr>
          <w:p w14:paraId="75B5F00F"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R$268,16</w:t>
            </w:r>
          </w:p>
        </w:tc>
        <w:tc>
          <w:tcPr>
            <w:tcW w:w="765" w:type="pct"/>
            <w:tcBorders>
              <w:top w:val="nil"/>
              <w:left w:val="nil"/>
              <w:bottom w:val="single" w:sz="4" w:space="0" w:color="auto"/>
              <w:right w:val="single" w:sz="4" w:space="0" w:color="auto"/>
            </w:tcBorders>
            <w:vAlign w:val="center"/>
          </w:tcPr>
          <w:p w14:paraId="5FC75BB8"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R$1.072,64</w:t>
            </w:r>
          </w:p>
        </w:tc>
      </w:tr>
      <w:tr w:rsidR="00BA3AAB" w:rsidRPr="00C850B1" w14:paraId="500BF1B7"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424B5AF3"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196</w:t>
            </w:r>
          </w:p>
        </w:tc>
        <w:tc>
          <w:tcPr>
            <w:tcW w:w="708" w:type="pct"/>
            <w:tcBorders>
              <w:top w:val="nil"/>
              <w:left w:val="nil"/>
              <w:bottom w:val="single" w:sz="4" w:space="0" w:color="auto"/>
              <w:right w:val="single" w:sz="4" w:space="0" w:color="auto"/>
            </w:tcBorders>
            <w:shd w:val="clear" w:color="auto" w:fill="auto"/>
            <w:noWrap/>
            <w:vAlign w:val="center"/>
          </w:tcPr>
          <w:p w14:paraId="5FECF5D1"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15</w:t>
            </w:r>
          </w:p>
        </w:tc>
        <w:tc>
          <w:tcPr>
            <w:tcW w:w="2494" w:type="pct"/>
            <w:tcBorders>
              <w:top w:val="nil"/>
              <w:left w:val="nil"/>
              <w:bottom w:val="single" w:sz="4" w:space="0" w:color="auto"/>
              <w:right w:val="single" w:sz="4" w:space="0" w:color="auto"/>
            </w:tcBorders>
            <w:shd w:val="clear" w:color="auto" w:fill="auto"/>
          </w:tcPr>
          <w:p w14:paraId="209F2F17" w14:textId="77777777" w:rsidR="00BA3AAB" w:rsidRPr="00C850B1" w:rsidRDefault="00BA3AAB" w:rsidP="008656F3">
            <w:pPr>
              <w:jc w:val="both"/>
              <w:rPr>
                <w:rFonts w:asciiTheme="majorHAnsi" w:hAnsiTheme="majorHAnsi" w:cstheme="majorHAnsi"/>
                <w:sz w:val="22"/>
                <w:szCs w:val="22"/>
              </w:rPr>
            </w:pPr>
            <w:r w:rsidRPr="00C850B1">
              <w:rPr>
                <w:rFonts w:asciiTheme="majorHAnsi" w:hAnsiTheme="majorHAnsi" w:cstheme="majorHAnsi"/>
                <w:w w:val="105"/>
                <w:sz w:val="22"/>
                <w:szCs w:val="22"/>
              </w:rPr>
              <w:t>ORLISTATE</w:t>
            </w:r>
            <w:r w:rsidRPr="00C850B1">
              <w:rPr>
                <w:rFonts w:asciiTheme="majorHAnsi" w:hAnsiTheme="majorHAnsi" w:cstheme="majorHAnsi"/>
                <w:spacing w:val="-10"/>
                <w:w w:val="105"/>
                <w:sz w:val="22"/>
                <w:szCs w:val="22"/>
              </w:rPr>
              <w:t xml:space="preserve"> </w:t>
            </w:r>
            <w:r w:rsidRPr="00C850B1">
              <w:rPr>
                <w:rFonts w:asciiTheme="majorHAnsi" w:hAnsiTheme="majorHAnsi" w:cstheme="majorHAnsi"/>
                <w:w w:val="105"/>
                <w:sz w:val="22"/>
                <w:szCs w:val="22"/>
              </w:rPr>
              <w:t>120</w:t>
            </w:r>
            <w:r w:rsidRPr="00C850B1">
              <w:rPr>
                <w:rFonts w:asciiTheme="majorHAnsi" w:hAnsiTheme="majorHAnsi" w:cstheme="majorHAnsi"/>
                <w:spacing w:val="-10"/>
                <w:w w:val="105"/>
                <w:sz w:val="22"/>
                <w:szCs w:val="22"/>
              </w:rPr>
              <w:t xml:space="preserve"> </w:t>
            </w:r>
            <w:r w:rsidRPr="00C850B1">
              <w:rPr>
                <w:rFonts w:asciiTheme="majorHAnsi" w:hAnsiTheme="majorHAnsi" w:cstheme="majorHAnsi"/>
                <w:w w:val="105"/>
                <w:sz w:val="22"/>
                <w:szCs w:val="22"/>
              </w:rPr>
              <w:t>MG</w:t>
            </w:r>
            <w:r w:rsidRPr="00C850B1">
              <w:rPr>
                <w:rFonts w:asciiTheme="majorHAnsi" w:hAnsiTheme="majorHAnsi" w:cstheme="majorHAnsi"/>
                <w:spacing w:val="-9"/>
                <w:w w:val="105"/>
                <w:sz w:val="22"/>
                <w:szCs w:val="22"/>
              </w:rPr>
              <w:t xml:space="preserve"> </w:t>
            </w:r>
            <w:r w:rsidRPr="00C850B1">
              <w:rPr>
                <w:rFonts w:asciiTheme="majorHAnsi" w:hAnsiTheme="majorHAnsi" w:cstheme="majorHAnsi"/>
                <w:w w:val="105"/>
                <w:sz w:val="22"/>
                <w:szCs w:val="22"/>
              </w:rPr>
              <w:t>C/</w:t>
            </w:r>
            <w:r w:rsidRPr="00C850B1">
              <w:rPr>
                <w:rFonts w:asciiTheme="majorHAnsi" w:hAnsiTheme="majorHAnsi" w:cstheme="majorHAnsi"/>
                <w:spacing w:val="-10"/>
                <w:w w:val="105"/>
                <w:sz w:val="22"/>
                <w:szCs w:val="22"/>
              </w:rPr>
              <w:t xml:space="preserve"> </w:t>
            </w:r>
            <w:r w:rsidRPr="00C850B1">
              <w:rPr>
                <w:rFonts w:asciiTheme="majorHAnsi" w:hAnsiTheme="majorHAnsi" w:cstheme="majorHAnsi"/>
                <w:w w:val="105"/>
                <w:sz w:val="22"/>
                <w:szCs w:val="22"/>
              </w:rPr>
              <w:t>42</w:t>
            </w:r>
            <w:r w:rsidRPr="00C850B1">
              <w:rPr>
                <w:rFonts w:asciiTheme="majorHAnsi" w:hAnsiTheme="majorHAnsi" w:cstheme="majorHAnsi"/>
                <w:spacing w:val="-11"/>
                <w:w w:val="105"/>
                <w:sz w:val="22"/>
                <w:szCs w:val="22"/>
              </w:rPr>
              <w:t xml:space="preserve"> </w:t>
            </w:r>
            <w:r w:rsidRPr="00C850B1">
              <w:rPr>
                <w:rFonts w:asciiTheme="majorHAnsi" w:hAnsiTheme="majorHAnsi" w:cstheme="majorHAnsi"/>
                <w:spacing w:val="-5"/>
                <w:w w:val="105"/>
                <w:sz w:val="22"/>
                <w:szCs w:val="22"/>
              </w:rPr>
              <w:t>CP</w:t>
            </w:r>
          </w:p>
        </w:tc>
        <w:tc>
          <w:tcPr>
            <w:tcW w:w="659" w:type="pct"/>
            <w:tcBorders>
              <w:top w:val="nil"/>
              <w:left w:val="nil"/>
              <w:bottom w:val="single" w:sz="4" w:space="0" w:color="auto"/>
              <w:right w:val="single" w:sz="4" w:space="0" w:color="auto"/>
            </w:tcBorders>
            <w:vAlign w:val="center"/>
          </w:tcPr>
          <w:p w14:paraId="15DE48DE"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R$199,31</w:t>
            </w:r>
          </w:p>
        </w:tc>
        <w:tc>
          <w:tcPr>
            <w:tcW w:w="765" w:type="pct"/>
            <w:tcBorders>
              <w:top w:val="nil"/>
              <w:left w:val="nil"/>
              <w:bottom w:val="single" w:sz="4" w:space="0" w:color="auto"/>
              <w:right w:val="single" w:sz="4" w:space="0" w:color="auto"/>
            </w:tcBorders>
            <w:vAlign w:val="center"/>
          </w:tcPr>
          <w:p w14:paraId="0B9E3961"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R$2.989,65</w:t>
            </w:r>
          </w:p>
        </w:tc>
      </w:tr>
      <w:tr w:rsidR="00BA3AAB" w:rsidRPr="00C850B1" w14:paraId="0B080D37"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7544CB26"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197</w:t>
            </w:r>
          </w:p>
        </w:tc>
        <w:tc>
          <w:tcPr>
            <w:tcW w:w="708" w:type="pct"/>
            <w:tcBorders>
              <w:top w:val="nil"/>
              <w:left w:val="nil"/>
              <w:bottom w:val="single" w:sz="4" w:space="0" w:color="auto"/>
              <w:right w:val="single" w:sz="4" w:space="0" w:color="auto"/>
            </w:tcBorders>
            <w:shd w:val="clear" w:color="auto" w:fill="auto"/>
            <w:noWrap/>
            <w:vAlign w:val="center"/>
          </w:tcPr>
          <w:p w14:paraId="6B32708E"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6</w:t>
            </w:r>
          </w:p>
        </w:tc>
        <w:tc>
          <w:tcPr>
            <w:tcW w:w="2494" w:type="pct"/>
            <w:tcBorders>
              <w:top w:val="nil"/>
              <w:left w:val="nil"/>
              <w:bottom w:val="single" w:sz="4" w:space="0" w:color="auto"/>
              <w:right w:val="single" w:sz="4" w:space="0" w:color="auto"/>
            </w:tcBorders>
            <w:shd w:val="clear" w:color="auto" w:fill="auto"/>
          </w:tcPr>
          <w:p w14:paraId="0914EC41" w14:textId="77777777" w:rsidR="00BA3AAB" w:rsidRPr="00C850B1" w:rsidRDefault="00BA3AAB" w:rsidP="008656F3">
            <w:pPr>
              <w:jc w:val="both"/>
              <w:rPr>
                <w:rFonts w:asciiTheme="majorHAnsi" w:hAnsiTheme="majorHAnsi" w:cstheme="majorHAnsi"/>
                <w:sz w:val="22"/>
                <w:szCs w:val="22"/>
              </w:rPr>
            </w:pPr>
            <w:r w:rsidRPr="00C850B1">
              <w:rPr>
                <w:rFonts w:asciiTheme="majorHAnsi" w:hAnsiTheme="majorHAnsi" w:cstheme="majorHAnsi"/>
                <w:sz w:val="22"/>
                <w:szCs w:val="22"/>
              </w:rPr>
              <w:t>OLANZAPINA</w:t>
            </w:r>
            <w:r w:rsidRPr="00C850B1">
              <w:rPr>
                <w:rFonts w:asciiTheme="majorHAnsi" w:hAnsiTheme="majorHAnsi" w:cstheme="majorHAnsi"/>
                <w:spacing w:val="15"/>
                <w:sz w:val="22"/>
                <w:szCs w:val="22"/>
              </w:rPr>
              <w:t xml:space="preserve"> </w:t>
            </w:r>
            <w:r w:rsidRPr="00C850B1">
              <w:rPr>
                <w:rFonts w:asciiTheme="majorHAnsi" w:hAnsiTheme="majorHAnsi" w:cstheme="majorHAnsi"/>
                <w:sz w:val="22"/>
                <w:szCs w:val="22"/>
              </w:rPr>
              <w:t>2,5MG</w:t>
            </w:r>
            <w:r w:rsidRPr="00C850B1">
              <w:rPr>
                <w:rFonts w:asciiTheme="majorHAnsi" w:hAnsiTheme="majorHAnsi" w:cstheme="majorHAnsi"/>
                <w:spacing w:val="15"/>
                <w:sz w:val="22"/>
                <w:szCs w:val="22"/>
              </w:rPr>
              <w:t xml:space="preserve"> </w:t>
            </w:r>
            <w:r w:rsidRPr="00C850B1">
              <w:rPr>
                <w:rFonts w:asciiTheme="majorHAnsi" w:hAnsiTheme="majorHAnsi" w:cstheme="majorHAnsi"/>
                <w:sz w:val="22"/>
                <w:szCs w:val="22"/>
              </w:rPr>
              <w:t>C/30</w:t>
            </w:r>
            <w:r w:rsidRPr="00C850B1">
              <w:rPr>
                <w:rFonts w:asciiTheme="majorHAnsi" w:hAnsiTheme="majorHAnsi" w:cstheme="majorHAnsi"/>
                <w:spacing w:val="13"/>
                <w:sz w:val="22"/>
                <w:szCs w:val="22"/>
              </w:rPr>
              <w:t xml:space="preserve"> </w:t>
            </w:r>
            <w:r w:rsidRPr="00C850B1">
              <w:rPr>
                <w:rFonts w:asciiTheme="majorHAnsi" w:hAnsiTheme="majorHAnsi" w:cstheme="majorHAnsi"/>
                <w:spacing w:val="-5"/>
                <w:sz w:val="22"/>
                <w:szCs w:val="22"/>
              </w:rPr>
              <w:t>CP</w:t>
            </w:r>
          </w:p>
        </w:tc>
        <w:tc>
          <w:tcPr>
            <w:tcW w:w="659" w:type="pct"/>
            <w:tcBorders>
              <w:top w:val="nil"/>
              <w:left w:val="nil"/>
              <w:bottom w:val="single" w:sz="4" w:space="0" w:color="auto"/>
              <w:right w:val="single" w:sz="4" w:space="0" w:color="auto"/>
            </w:tcBorders>
            <w:vAlign w:val="center"/>
          </w:tcPr>
          <w:p w14:paraId="02B8260D"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R$84,88</w:t>
            </w:r>
          </w:p>
        </w:tc>
        <w:tc>
          <w:tcPr>
            <w:tcW w:w="765" w:type="pct"/>
            <w:tcBorders>
              <w:top w:val="nil"/>
              <w:left w:val="nil"/>
              <w:bottom w:val="single" w:sz="4" w:space="0" w:color="auto"/>
              <w:right w:val="single" w:sz="4" w:space="0" w:color="auto"/>
            </w:tcBorders>
            <w:vAlign w:val="center"/>
          </w:tcPr>
          <w:p w14:paraId="6D98692E"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R$509,28</w:t>
            </w:r>
          </w:p>
        </w:tc>
      </w:tr>
      <w:tr w:rsidR="00BA3AAB" w:rsidRPr="00C850B1" w14:paraId="606F632B"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4EEFB8FE"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198</w:t>
            </w:r>
          </w:p>
        </w:tc>
        <w:tc>
          <w:tcPr>
            <w:tcW w:w="708" w:type="pct"/>
            <w:tcBorders>
              <w:top w:val="nil"/>
              <w:left w:val="nil"/>
              <w:bottom w:val="single" w:sz="4" w:space="0" w:color="auto"/>
              <w:right w:val="single" w:sz="4" w:space="0" w:color="auto"/>
            </w:tcBorders>
            <w:shd w:val="clear" w:color="auto" w:fill="auto"/>
            <w:noWrap/>
            <w:vAlign w:val="center"/>
          </w:tcPr>
          <w:p w14:paraId="5D98C316"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10</w:t>
            </w:r>
          </w:p>
        </w:tc>
        <w:tc>
          <w:tcPr>
            <w:tcW w:w="2494" w:type="pct"/>
            <w:tcBorders>
              <w:top w:val="nil"/>
              <w:left w:val="nil"/>
              <w:bottom w:val="single" w:sz="4" w:space="0" w:color="auto"/>
              <w:right w:val="single" w:sz="4" w:space="0" w:color="auto"/>
            </w:tcBorders>
            <w:shd w:val="clear" w:color="auto" w:fill="auto"/>
          </w:tcPr>
          <w:p w14:paraId="48810287" w14:textId="77777777" w:rsidR="00BA3AAB" w:rsidRPr="00C850B1" w:rsidRDefault="00BA3AAB" w:rsidP="008656F3">
            <w:pPr>
              <w:jc w:val="both"/>
              <w:rPr>
                <w:rFonts w:asciiTheme="majorHAnsi" w:hAnsiTheme="majorHAnsi" w:cstheme="majorHAnsi"/>
                <w:sz w:val="22"/>
                <w:szCs w:val="22"/>
              </w:rPr>
            </w:pPr>
            <w:r w:rsidRPr="00C850B1">
              <w:rPr>
                <w:rFonts w:asciiTheme="majorHAnsi" w:hAnsiTheme="majorHAnsi" w:cstheme="majorHAnsi"/>
                <w:spacing w:val="-2"/>
                <w:w w:val="105"/>
                <w:sz w:val="22"/>
                <w:szCs w:val="22"/>
              </w:rPr>
              <w:t>OLANZAPINA</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2"/>
                <w:w w:val="105"/>
                <w:sz w:val="22"/>
                <w:szCs w:val="22"/>
              </w:rPr>
              <w:t>5</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2"/>
                <w:w w:val="105"/>
                <w:sz w:val="22"/>
                <w:szCs w:val="22"/>
              </w:rPr>
              <w:t>MG</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2"/>
                <w:w w:val="105"/>
                <w:sz w:val="22"/>
                <w:szCs w:val="22"/>
              </w:rPr>
              <w:t>C/30</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5"/>
                <w:w w:val="105"/>
                <w:sz w:val="22"/>
                <w:szCs w:val="22"/>
              </w:rPr>
              <w:t>CP</w:t>
            </w:r>
          </w:p>
        </w:tc>
        <w:tc>
          <w:tcPr>
            <w:tcW w:w="659" w:type="pct"/>
            <w:tcBorders>
              <w:top w:val="nil"/>
              <w:left w:val="nil"/>
              <w:bottom w:val="single" w:sz="4" w:space="0" w:color="auto"/>
              <w:right w:val="single" w:sz="4" w:space="0" w:color="auto"/>
            </w:tcBorders>
            <w:vAlign w:val="center"/>
          </w:tcPr>
          <w:p w14:paraId="184ABF3A"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R$128,72</w:t>
            </w:r>
          </w:p>
        </w:tc>
        <w:tc>
          <w:tcPr>
            <w:tcW w:w="765" w:type="pct"/>
            <w:tcBorders>
              <w:top w:val="nil"/>
              <w:left w:val="nil"/>
              <w:bottom w:val="single" w:sz="4" w:space="0" w:color="auto"/>
              <w:right w:val="single" w:sz="4" w:space="0" w:color="auto"/>
            </w:tcBorders>
            <w:vAlign w:val="center"/>
          </w:tcPr>
          <w:p w14:paraId="0696C0CE"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R$1.287,20</w:t>
            </w:r>
          </w:p>
        </w:tc>
      </w:tr>
      <w:tr w:rsidR="00BA3AAB" w:rsidRPr="00C850B1" w14:paraId="3A5FF4D0"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2C3C5BA3"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199</w:t>
            </w:r>
          </w:p>
        </w:tc>
        <w:tc>
          <w:tcPr>
            <w:tcW w:w="708" w:type="pct"/>
            <w:tcBorders>
              <w:top w:val="nil"/>
              <w:left w:val="nil"/>
              <w:bottom w:val="single" w:sz="4" w:space="0" w:color="auto"/>
              <w:right w:val="single" w:sz="4" w:space="0" w:color="auto"/>
            </w:tcBorders>
            <w:shd w:val="clear" w:color="auto" w:fill="auto"/>
            <w:noWrap/>
            <w:vAlign w:val="center"/>
          </w:tcPr>
          <w:p w14:paraId="22944F16"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6</w:t>
            </w:r>
          </w:p>
        </w:tc>
        <w:tc>
          <w:tcPr>
            <w:tcW w:w="2494" w:type="pct"/>
            <w:tcBorders>
              <w:top w:val="nil"/>
              <w:left w:val="nil"/>
              <w:bottom w:val="single" w:sz="4" w:space="0" w:color="auto"/>
              <w:right w:val="single" w:sz="4" w:space="0" w:color="auto"/>
            </w:tcBorders>
            <w:shd w:val="clear" w:color="auto" w:fill="auto"/>
          </w:tcPr>
          <w:p w14:paraId="2EAAD4C9" w14:textId="77777777" w:rsidR="00BA3AAB" w:rsidRPr="00C850B1" w:rsidRDefault="00BA3AAB" w:rsidP="008656F3">
            <w:pPr>
              <w:jc w:val="both"/>
              <w:rPr>
                <w:rFonts w:asciiTheme="majorHAnsi" w:hAnsiTheme="majorHAnsi" w:cstheme="majorHAnsi"/>
                <w:sz w:val="22"/>
                <w:szCs w:val="22"/>
              </w:rPr>
            </w:pPr>
            <w:r w:rsidRPr="00C850B1">
              <w:rPr>
                <w:rFonts w:asciiTheme="majorHAnsi" w:hAnsiTheme="majorHAnsi" w:cstheme="majorHAnsi"/>
                <w:spacing w:val="-2"/>
                <w:w w:val="105"/>
                <w:sz w:val="22"/>
                <w:szCs w:val="22"/>
              </w:rPr>
              <w:t>OLANZAPINA</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2"/>
                <w:w w:val="105"/>
                <w:sz w:val="22"/>
                <w:szCs w:val="22"/>
              </w:rPr>
              <w:t>10</w:t>
            </w:r>
            <w:r w:rsidRPr="00C850B1">
              <w:rPr>
                <w:rFonts w:asciiTheme="majorHAnsi" w:hAnsiTheme="majorHAnsi" w:cstheme="majorHAnsi"/>
                <w:spacing w:val="-5"/>
                <w:w w:val="105"/>
                <w:sz w:val="22"/>
                <w:szCs w:val="22"/>
              </w:rPr>
              <w:t xml:space="preserve"> </w:t>
            </w:r>
            <w:r w:rsidRPr="00C850B1">
              <w:rPr>
                <w:rFonts w:asciiTheme="majorHAnsi" w:hAnsiTheme="majorHAnsi" w:cstheme="majorHAnsi"/>
                <w:spacing w:val="-2"/>
                <w:w w:val="105"/>
                <w:sz w:val="22"/>
                <w:szCs w:val="22"/>
              </w:rPr>
              <w:t>MG</w:t>
            </w:r>
            <w:r w:rsidRPr="00C850B1">
              <w:rPr>
                <w:rFonts w:asciiTheme="majorHAnsi" w:hAnsiTheme="majorHAnsi" w:cstheme="majorHAnsi"/>
                <w:spacing w:val="-3"/>
                <w:w w:val="105"/>
                <w:sz w:val="22"/>
                <w:szCs w:val="22"/>
              </w:rPr>
              <w:t xml:space="preserve"> </w:t>
            </w:r>
            <w:r w:rsidRPr="00C850B1">
              <w:rPr>
                <w:rFonts w:asciiTheme="majorHAnsi" w:hAnsiTheme="majorHAnsi" w:cstheme="majorHAnsi"/>
                <w:spacing w:val="-2"/>
                <w:w w:val="105"/>
                <w:sz w:val="22"/>
                <w:szCs w:val="22"/>
              </w:rPr>
              <w:t>C/30</w:t>
            </w:r>
            <w:r w:rsidRPr="00C850B1">
              <w:rPr>
                <w:rFonts w:asciiTheme="majorHAnsi" w:hAnsiTheme="majorHAnsi" w:cstheme="majorHAnsi"/>
                <w:spacing w:val="-5"/>
                <w:w w:val="105"/>
                <w:sz w:val="22"/>
                <w:szCs w:val="22"/>
              </w:rPr>
              <w:t xml:space="preserve"> CP</w:t>
            </w:r>
          </w:p>
        </w:tc>
        <w:tc>
          <w:tcPr>
            <w:tcW w:w="659" w:type="pct"/>
            <w:tcBorders>
              <w:top w:val="nil"/>
              <w:left w:val="nil"/>
              <w:bottom w:val="single" w:sz="4" w:space="0" w:color="auto"/>
              <w:right w:val="single" w:sz="4" w:space="0" w:color="auto"/>
            </w:tcBorders>
            <w:vAlign w:val="center"/>
          </w:tcPr>
          <w:p w14:paraId="6AB1FC08"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R$225,25</w:t>
            </w:r>
          </w:p>
        </w:tc>
        <w:tc>
          <w:tcPr>
            <w:tcW w:w="765" w:type="pct"/>
            <w:tcBorders>
              <w:top w:val="nil"/>
              <w:left w:val="nil"/>
              <w:bottom w:val="single" w:sz="4" w:space="0" w:color="auto"/>
              <w:right w:val="single" w:sz="4" w:space="0" w:color="auto"/>
            </w:tcBorders>
            <w:vAlign w:val="center"/>
          </w:tcPr>
          <w:p w14:paraId="491EB704"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R$1.351,50</w:t>
            </w:r>
          </w:p>
        </w:tc>
      </w:tr>
      <w:tr w:rsidR="00BA3AAB" w:rsidRPr="00C850B1" w14:paraId="35D84AC0"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0E3F99AC"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200</w:t>
            </w:r>
          </w:p>
        </w:tc>
        <w:tc>
          <w:tcPr>
            <w:tcW w:w="708" w:type="pct"/>
            <w:tcBorders>
              <w:top w:val="nil"/>
              <w:left w:val="nil"/>
              <w:bottom w:val="single" w:sz="4" w:space="0" w:color="auto"/>
              <w:right w:val="single" w:sz="4" w:space="0" w:color="auto"/>
            </w:tcBorders>
            <w:shd w:val="clear" w:color="auto" w:fill="auto"/>
            <w:noWrap/>
            <w:vAlign w:val="center"/>
          </w:tcPr>
          <w:p w14:paraId="38F70140"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10</w:t>
            </w:r>
          </w:p>
        </w:tc>
        <w:tc>
          <w:tcPr>
            <w:tcW w:w="2494" w:type="pct"/>
            <w:tcBorders>
              <w:top w:val="nil"/>
              <w:left w:val="nil"/>
              <w:bottom w:val="single" w:sz="4" w:space="0" w:color="auto"/>
              <w:right w:val="single" w:sz="4" w:space="0" w:color="auto"/>
            </w:tcBorders>
            <w:shd w:val="clear" w:color="auto" w:fill="auto"/>
          </w:tcPr>
          <w:p w14:paraId="76F7BCB4" w14:textId="77777777" w:rsidR="00BA3AAB" w:rsidRPr="00C850B1" w:rsidRDefault="00BA3AAB" w:rsidP="008656F3">
            <w:pPr>
              <w:jc w:val="both"/>
              <w:rPr>
                <w:rFonts w:asciiTheme="majorHAnsi" w:hAnsiTheme="majorHAnsi" w:cstheme="majorHAnsi"/>
                <w:sz w:val="22"/>
                <w:szCs w:val="22"/>
              </w:rPr>
            </w:pPr>
            <w:r w:rsidRPr="00C850B1">
              <w:rPr>
                <w:rFonts w:asciiTheme="majorHAnsi" w:hAnsiTheme="majorHAnsi" w:cstheme="majorHAnsi"/>
                <w:sz w:val="22"/>
                <w:szCs w:val="22"/>
              </w:rPr>
              <w:t>OXALATO</w:t>
            </w:r>
            <w:r w:rsidRPr="00C850B1">
              <w:rPr>
                <w:rFonts w:asciiTheme="majorHAnsi" w:hAnsiTheme="majorHAnsi" w:cstheme="majorHAnsi"/>
                <w:spacing w:val="16"/>
                <w:sz w:val="22"/>
                <w:szCs w:val="22"/>
              </w:rPr>
              <w:t xml:space="preserve"> </w:t>
            </w:r>
            <w:r w:rsidRPr="00C850B1">
              <w:rPr>
                <w:rFonts w:asciiTheme="majorHAnsi" w:hAnsiTheme="majorHAnsi" w:cstheme="majorHAnsi"/>
                <w:sz w:val="22"/>
                <w:szCs w:val="22"/>
              </w:rPr>
              <w:t>DE</w:t>
            </w:r>
            <w:r w:rsidRPr="00C850B1">
              <w:rPr>
                <w:rFonts w:asciiTheme="majorHAnsi" w:hAnsiTheme="majorHAnsi" w:cstheme="majorHAnsi"/>
                <w:spacing w:val="16"/>
                <w:sz w:val="22"/>
                <w:szCs w:val="22"/>
              </w:rPr>
              <w:t xml:space="preserve"> </w:t>
            </w:r>
            <w:r w:rsidRPr="00C850B1">
              <w:rPr>
                <w:rFonts w:asciiTheme="majorHAnsi" w:hAnsiTheme="majorHAnsi" w:cstheme="majorHAnsi"/>
                <w:sz w:val="22"/>
                <w:szCs w:val="22"/>
              </w:rPr>
              <w:t>ESCITALOPRAM</w:t>
            </w:r>
            <w:r w:rsidRPr="00C850B1">
              <w:rPr>
                <w:rFonts w:asciiTheme="majorHAnsi" w:hAnsiTheme="majorHAnsi" w:cstheme="majorHAnsi"/>
                <w:spacing w:val="14"/>
                <w:sz w:val="22"/>
                <w:szCs w:val="22"/>
              </w:rPr>
              <w:t xml:space="preserve"> </w:t>
            </w:r>
            <w:r w:rsidRPr="00C850B1">
              <w:rPr>
                <w:rFonts w:asciiTheme="majorHAnsi" w:hAnsiTheme="majorHAnsi" w:cstheme="majorHAnsi"/>
                <w:sz w:val="22"/>
                <w:szCs w:val="22"/>
              </w:rPr>
              <w:t>15MG</w:t>
            </w:r>
            <w:r w:rsidRPr="00C850B1">
              <w:rPr>
                <w:rFonts w:asciiTheme="majorHAnsi" w:hAnsiTheme="majorHAnsi" w:cstheme="majorHAnsi"/>
                <w:spacing w:val="16"/>
                <w:sz w:val="22"/>
                <w:szCs w:val="22"/>
              </w:rPr>
              <w:t xml:space="preserve"> </w:t>
            </w:r>
            <w:r w:rsidRPr="00C850B1">
              <w:rPr>
                <w:rFonts w:asciiTheme="majorHAnsi" w:hAnsiTheme="majorHAnsi" w:cstheme="majorHAnsi"/>
                <w:sz w:val="22"/>
                <w:szCs w:val="22"/>
              </w:rPr>
              <w:t>C/30</w:t>
            </w:r>
            <w:r w:rsidRPr="00C850B1">
              <w:rPr>
                <w:rFonts w:asciiTheme="majorHAnsi" w:hAnsiTheme="majorHAnsi" w:cstheme="majorHAnsi"/>
                <w:spacing w:val="15"/>
                <w:sz w:val="22"/>
                <w:szCs w:val="22"/>
              </w:rPr>
              <w:t xml:space="preserve"> </w:t>
            </w:r>
            <w:r w:rsidRPr="00C850B1">
              <w:rPr>
                <w:rFonts w:asciiTheme="majorHAnsi" w:hAnsiTheme="majorHAnsi" w:cstheme="majorHAnsi"/>
                <w:spacing w:val="-5"/>
                <w:sz w:val="22"/>
                <w:szCs w:val="22"/>
              </w:rPr>
              <w:t>CP</w:t>
            </w:r>
          </w:p>
        </w:tc>
        <w:tc>
          <w:tcPr>
            <w:tcW w:w="659" w:type="pct"/>
            <w:tcBorders>
              <w:top w:val="nil"/>
              <w:left w:val="nil"/>
              <w:bottom w:val="single" w:sz="4" w:space="0" w:color="auto"/>
              <w:right w:val="single" w:sz="4" w:space="0" w:color="auto"/>
            </w:tcBorders>
            <w:vAlign w:val="center"/>
          </w:tcPr>
          <w:p w14:paraId="190F3809"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R$125,44</w:t>
            </w:r>
          </w:p>
        </w:tc>
        <w:tc>
          <w:tcPr>
            <w:tcW w:w="765" w:type="pct"/>
            <w:tcBorders>
              <w:top w:val="nil"/>
              <w:left w:val="nil"/>
              <w:bottom w:val="single" w:sz="4" w:space="0" w:color="auto"/>
              <w:right w:val="single" w:sz="4" w:space="0" w:color="auto"/>
            </w:tcBorders>
            <w:vAlign w:val="center"/>
          </w:tcPr>
          <w:p w14:paraId="77E56172"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R$1.254,40</w:t>
            </w:r>
          </w:p>
        </w:tc>
      </w:tr>
      <w:tr w:rsidR="00BA3AAB" w:rsidRPr="00C850B1" w14:paraId="1A732F46"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45B876CD"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201</w:t>
            </w:r>
          </w:p>
        </w:tc>
        <w:tc>
          <w:tcPr>
            <w:tcW w:w="708" w:type="pct"/>
            <w:tcBorders>
              <w:top w:val="nil"/>
              <w:left w:val="nil"/>
              <w:bottom w:val="single" w:sz="4" w:space="0" w:color="auto"/>
              <w:right w:val="single" w:sz="4" w:space="0" w:color="auto"/>
            </w:tcBorders>
            <w:shd w:val="clear" w:color="auto" w:fill="auto"/>
            <w:noWrap/>
            <w:vAlign w:val="center"/>
          </w:tcPr>
          <w:p w14:paraId="50B26226"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25</w:t>
            </w:r>
          </w:p>
        </w:tc>
        <w:tc>
          <w:tcPr>
            <w:tcW w:w="2494" w:type="pct"/>
            <w:tcBorders>
              <w:top w:val="nil"/>
              <w:left w:val="nil"/>
              <w:bottom w:val="single" w:sz="4" w:space="0" w:color="auto"/>
              <w:right w:val="single" w:sz="4" w:space="0" w:color="auto"/>
            </w:tcBorders>
            <w:shd w:val="clear" w:color="auto" w:fill="auto"/>
          </w:tcPr>
          <w:p w14:paraId="666C372D" w14:textId="77777777" w:rsidR="00BA3AAB" w:rsidRPr="00C850B1" w:rsidRDefault="00BA3AAB" w:rsidP="008656F3">
            <w:pPr>
              <w:jc w:val="both"/>
              <w:rPr>
                <w:rFonts w:asciiTheme="majorHAnsi" w:hAnsiTheme="majorHAnsi" w:cstheme="majorHAnsi"/>
                <w:sz w:val="22"/>
                <w:szCs w:val="22"/>
              </w:rPr>
            </w:pPr>
            <w:r w:rsidRPr="00C850B1">
              <w:rPr>
                <w:rFonts w:asciiTheme="majorHAnsi" w:hAnsiTheme="majorHAnsi" w:cstheme="majorHAnsi"/>
                <w:sz w:val="22"/>
                <w:szCs w:val="22"/>
              </w:rPr>
              <w:t>OXCARBAZEPINA</w:t>
            </w:r>
            <w:r w:rsidRPr="00C850B1">
              <w:rPr>
                <w:rFonts w:asciiTheme="majorHAnsi" w:hAnsiTheme="majorHAnsi" w:cstheme="majorHAnsi"/>
                <w:spacing w:val="14"/>
                <w:sz w:val="22"/>
                <w:szCs w:val="22"/>
              </w:rPr>
              <w:t xml:space="preserve"> </w:t>
            </w:r>
            <w:r w:rsidRPr="00C850B1">
              <w:rPr>
                <w:rFonts w:asciiTheme="majorHAnsi" w:hAnsiTheme="majorHAnsi" w:cstheme="majorHAnsi"/>
                <w:sz w:val="22"/>
                <w:szCs w:val="22"/>
              </w:rPr>
              <w:t>300MG</w:t>
            </w:r>
            <w:r w:rsidRPr="00C850B1">
              <w:rPr>
                <w:rFonts w:asciiTheme="majorHAnsi" w:hAnsiTheme="majorHAnsi" w:cstheme="majorHAnsi"/>
                <w:spacing w:val="14"/>
                <w:sz w:val="22"/>
                <w:szCs w:val="22"/>
              </w:rPr>
              <w:t xml:space="preserve"> </w:t>
            </w:r>
            <w:r w:rsidRPr="00C850B1">
              <w:rPr>
                <w:rFonts w:asciiTheme="majorHAnsi" w:hAnsiTheme="majorHAnsi" w:cstheme="majorHAnsi"/>
                <w:sz w:val="22"/>
                <w:szCs w:val="22"/>
              </w:rPr>
              <w:t>C/</w:t>
            </w:r>
            <w:r w:rsidRPr="00C850B1">
              <w:rPr>
                <w:rFonts w:asciiTheme="majorHAnsi" w:hAnsiTheme="majorHAnsi" w:cstheme="majorHAnsi"/>
                <w:spacing w:val="13"/>
                <w:sz w:val="22"/>
                <w:szCs w:val="22"/>
              </w:rPr>
              <w:t xml:space="preserve"> </w:t>
            </w:r>
            <w:r w:rsidRPr="00C850B1">
              <w:rPr>
                <w:rFonts w:asciiTheme="majorHAnsi" w:hAnsiTheme="majorHAnsi" w:cstheme="majorHAnsi"/>
                <w:sz w:val="22"/>
                <w:szCs w:val="22"/>
              </w:rPr>
              <w:t>30</w:t>
            </w:r>
            <w:r w:rsidRPr="00C850B1">
              <w:rPr>
                <w:rFonts w:asciiTheme="majorHAnsi" w:hAnsiTheme="majorHAnsi" w:cstheme="majorHAnsi"/>
                <w:spacing w:val="13"/>
                <w:sz w:val="22"/>
                <w:szCs w:val="22"/>
              </w:rPr>
              <w:t xml:space="preserve"> </w:t>
            </w:r>
            <w:r w:rsidRPr="00C850B1">
              <w:rPr>
                <w:rFonts w:asciiTheme="majorHAnsi" w:hAnsiTheme="majorHAnsi" w:cstheme="majorHAnsi"/>
                <w:spacing w:val="-5"/>
                <w:sz w:val="22"/>
                <w:szCs w:val="22"/>
              </w:rPr>
              <w:t>CP</w:t>
            </w:r>
          </w:p>
        </w:tc>
        <w:tc>
          <w:tcPr>
            <w:tcW w:w="659" w:type="pct"/>
            <w:tcBorders>
              <w:top w:val="nil"/>
              <w:left w:val="nil"/>
              <w:bottom w:val="single" w:sz="4" w:space="0" w:color="auto"/>
              <w:right w:val="single" w:sz="4" w:space="0" w:color="auto"/>
            </w:tcBorders>
            <w:vAlign w:val="center"/>
          </w:tcPr>
          <w:p w14:paraId="608D9E59"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R$56,33</w:t>
            </w:r>
          </w:p>
        </w:tc>
        <w:tc>
          <w:tcPr>
            <w:tcW w:w="765" w:type="pct"/>
            <w:tcBorders>
              <w:top w:val="nil"/>
              <w:left w:val="nil"/>
              <w:bottom w:val="single" w:sz="4" w:space="0" w:color="auto"/>
              <w:right w:val="single" w:sz="4" w:space="0" w:color="auto"/>
            </w:tcBorders>
            <w:vAlign w:val="center"/>
          </w:tcPr>
          <w:p w14:paraId="3400B6D7"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R$1.408,25</w:t>
            </w:r>
          </w:p>
        </w:tc>
      </w:tr>
      <w:tr w:rsidR="00BA3AAB" w:rsidRPr="00C850B1" w14:paraId="28A495E6"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4FE949C0"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202</w:t>
            </w:r>
          </w:p>
        </w:tc>
        <w:tc>
          <w:tcPr>
            <w:tcW w:w="708" w:type="pct"/>
            <w:tcBorders>
              <w:top w:val="nil"/>
              <w:left w:val="nil"/>
              <w:bottom w:val="single" w:sz="4" w:space="0" w:color="auto"/>
              <w:right w:val="single" w:sz="4" w:space="0" w:color="auto"/>
            </w:tcBorders>
            <w:shd w:val="clear" w:color="auto" w:fill="auto"/>
            <w:noWrap/>
            <w:vAlign w:val="center"/>
          </w:tcPr>
          <w:p w14:paraId="43BF22DE"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3</w:t>
            </w:r>
          </w:p>
        </w:tc>
        <w:tc>
          <w:tcPr>
            <w:tcW w:w="2494" w:type="pct"/>
            <w:tcBorders>
              <w:top w:val="nil"/>
              <w:left w:val="nil"/>
              <w:bottom w:val="single" w:sz="4" w:space="0" w:color="auto"/>
              <w:right w:val="single" w:sz="4" w:space="0" w:color="auto"/>
            </w:tcBorders>
            <w:shd w:val="clear" w:color="auto" w:fill="auto"/>
          </w:tcPr>
          <w:p w14:paraId="7C413EF2" w14:textId="4967C083" w:rsidR="00BA3AAB" w:rsidRPr="00C850B1" w:rsidRDefault="00BA3AAB" w:rsidP="005B66AC">
            <w:pPr>
              <w:pStyle w:val="TableParagraph"/>
              <w:spacing w:before="5"/>
              <w:ind w:left="27"/>
              <w:jc w:val="both"/>
              <w:rPr>
                <w:rFonts w:asciiTheme="majorHAnsi" w:hAnsiTheme="majorHAnsi" w:cstheme="majorHAnsi"/>
              </w:rPr>
            </w:pPr>
            <w:r w:rsidRPr="00C850B1">
              <w:rPr>
                <w:rFonts w:asciiTheme="majorHAnsi" w:hAnsiTheme="majorHAnsi" w:cstheme="majorHAnsi"/>
                <w:w w:val="105"/>
              </w:rPr>
              <w:t>ÓXIDO</w:t>
            </w:r>
            <w:r w:rsidRPr="00C850B1">
              <w:rPr>
                <w:rFonts w:asciiTheme="majorHAnsi" w:hAnsiTheme="majorHAnsi" w:cstheme="majorHAnsi"/>
                <w:spacing w:val="-12"/>
                <w:w w:val="105"/>
              </w:rPr>
              <w:t xml:space="preserve"> </w:t>
            </w:r>
            <w:r w:rsidRPr="00C850B1">
              <w:rPr>
                <w:rFonts w:asciiTheme="majorHAnsi" w:hAnsiTheme="majorHAnsi" w:cstheme="majorHAnsi"/>
                <w:w w:val="105"/>
              </w:rPr>
              <w:t>DE</w:t>
            </w:r>
            <w:r w:rsidRPr="00C850B1">
              <w:rPr>
                <w:rFonts w:asciiTheme="majorHAnsi" w:hAnsiTheme="majorHAnsi" w:cstheme="majorHAnsi"/>
                <w:spacing w:val="-12"/>
                <w:w w:val="105"/>
              </w:rPr>
              <w:t xml:space="preserve"> </w:t>
            </w:r>
            <w:r w:rsidRPr="00C850B1">
              <w:rPr>
                <w:rFonts w:asciiTheme="majorHAnsi" w:hAnsiTheme="majorHAnsi" w:cstheme="majorHAnsi"/>
                <w:w w:val="105"/>
              </w:rPr>
              <w:t>ZINCO</w:t>
            </w:r>
            <w:r w:rsidRPr="00C850B1">
              <w:rPr>
                <w:rFonts w:asciiTheme="majorHAnsi" w:hAnsiTheme="majorHAnsi" w:cstheme="majorHAnsi"/>
                <w:spacing w:val="-11"/>
                <w:w w:val="105"/>
              </w:rPr>
              <w:t xml:space="preserve"> </w:t>
            </w:r>
            <w:r w:rsidRPr="00C850B1">
              <w:rPr>
                <w:rFonts w:asciiTheme="majorHAnsi" w:hAnsiTheme="majorHAnsi" w:cstheme="majorHAnsi"/>
                <w:w w:val="105"/>
              </w:rPr>
              <w:t>100000UI</w:t>
            </w:r>
            <w:r w:rsidRPr="00C850B1">
              <w:rPr>
                <w:rFonts w:asciiTheme="majorHAnsi" w:hAnsiTheme="majorHAnsi" w:cstheme="majorHAnsi"/>
                <w:spacing w:val="-12"/>
                <w:w w:val="105"/>
              </w:rPr>
              <w:t xml:space="preserve"> </w:t>
            </w:r>
            <w:r w:rsidRPr="00C850B1">
              <w:rPr>
                <w:rFonts w:asciiTheme="majorHAnsi" w:hAnsiTheme="majorHAnsi" w:cstheme="majorHAnsi"/>
                <w:w w:val="105"/>
              </w:rPr>
              <w:t>+</w:t>
            </w:r>
            <w:r w:rsidRPr="00C850B1">
              <w:rPr>
                <w:rFonts w:asciiTheme="majorHAnsi" w:hAnsiTheme="majorHAnsi" w:cstheme="majorHAnsi"/>
                <w:spacing w:val="-12"/>
                <w:w w:val="105"/>
              </w:rPr>
              <w:t xml:space="preserve"> </w:t>
            </w:r>
            <w:r w:rsidRPr="00C850B1">
              <w:rPr>
                <w:rFonts w:asciiTheme="majorHAnsi" w:hAnsiTheme="majorHAnsi" w:cstheme="majorHAnsi"/>
                <w:w w:val="105"/>
              </w:rPr>
              <w:t>NISTATINA</w:t>
            </w:r>
            <w:r w:rsidRPr="00C850B1">
              <w:rPr>
                <w:rFonts w:asciiTheme="majorHAnsi" w:hAnsiTheme="majorHAnsi" w:cstheme="majorHAnsi"/>
                <w:spacing w:val="24"/>
                <w:w w:val="105"/>
              </w:rPr>
              <w:t xml:space="preserve"> </w:t>
            </w:r>
            <w:r w:rsidRPr="00C850B1">
              <w:rPr>
                <w:rFonts w:asciiTheme="majorHAnsi" w:hAnsiTheme="majorHAnsi" w:cstheme="majorHAnsi"/>
                <w:spacing w:val="-2"/>
                <w:w w:val="105"/>
              </w:rPr>
              <w:t>200MG</w:t>
            </w:r>
            <w:r w:rsidR="005B66AC">
              <w:rPr>
                <w:rFonts w:asciiTheme="majorHAnsi" w:hAnsiTheme="majorHAnsi" w:cstheme="majorHAnsi"/>
                <w:spacing w:val="-2"/>
                <w:w w:val="105"/>
              </w:rPr>
              <w:t xml:space="preserve"> </w:t>
            </w:r>
            <w:r w:rsidRPr="00C850B1">
              <w:rPr>
                <w:rFonts w:asciiTheme="majorHAnsi" w:hAnsiTheme="majorHAnsi" w:cstheme="majorHAnsi"/>
                <w:spacing w:val="-2"/>
                <w:w w:val="105"/>
              </w:rPr>
              <w:t>C/60G</w:t>
            </w:r>
          </w:p>
        </w:tc>
        <w:tc>
          <w:tcPr>
            <w:tcW w:w="659" w:type="pct"/>
            <w:tcBorders>
              <w:top w:val="nil"/>
              <w:left w:val="nil"/>
              <w:bottom w:val="single" w:sz="4" w:space="0" w:color="auto"/>
              <w:right w:val="single" w:sz="4" w:space="0" w:color="auto"/>
            </w:tcBorders>
            <w:vAlign w:val="center"/>
          </w:tcPr>
          <w:p w14:paraId="6E18B5E2"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R$23,80</w:t>
            </w:r>
          </w:p>
        </w:tc>
        <w:tc>
          <w:tcPr>
            <w:tcW w:w="765" w:type="pct"/>
            <w:tcBorders>
              <w:top w:val="nil"/>
              <w:left w:val="nil"/>
              <w:bottom w:val="single" w:sz="4" w:space="0" w:color="auto"/>
              <w:right w:val="single" w:sz="4" w:space="0" w:color="auto"/>
            </w:tcBorders>
            <w:vAlign w:val="center"/>
          </w:tcPr>
          <w:p w14:paraId="45069590"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R$71,40</w:t>
            </w:r>
          </w:p>
        </w:tc>
      </w:tr>
      <w:tr w:rsidR="00BA3AAB" w:rsidRPr="00C850B1" w14:paraId="10C340F5"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4D175133"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203</w:t>
            </w:r>
          </w:p>
        </w:tc>
        <w:tc>
          <w:tcPr>
            <w:tcW w:w="708" w:type="pct"/>
            <w:tcBorders>
              <w:top w:val="nil"/>
              <w:left w:val="nil"/>
              <w:bottom w:val="single" w:sz="4" w:space="0" w:color="auto"/>
              <w:right w:val="single" w:sz="4" w:space="0" w:color="auto"/>
            </w:tcBorders>
            <w:shd w:val="clear" w:color="auto" w:fill="auto"/>
            <w:noWrap/>
            <w:vAlign w:val="center"/>
          </w:tcPr>
          <w:p w14:paraId="1292F7A8"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30</w:t>
            </w:r>
          </w:p>
        </w:tc>
        <w:tc>
          <w:tcPr>
            <w:tcW w:w="2494" w:type="pct"/>
            <w:tcBorders>
              <w:top w:val="nil"/>
              <w:left w:val="nil"/>
              <w:bottom w:val="single" w:sz="4" w:space="0" w:color="auto"/>
              <w:right w:val="single" w:sz="4" w:space="0" w:color="auto"/>
            </w:tcBorders>
            <w:shd w:val="clear" w:color="auto" w:fill="auto"/>
          </w:tcPr>
          <w:p w14:paraId="2B33B19D" w14:textId="77777777" w:rsidR="00BA3AAB" w:rsidRPr="00C850B1" w:rsidRDefault="00BA3AAB" w:rsidP="008656F3">
            <w:pPr>
              <w:jc w:val="both"/>
              <w:rPr>
                <w:rFonts w:asciiTheme="majorHAnsi" w:hAnsiTheme="majorHAnsi" w:cstheme="majorHAnsi"/>
                <w:sz w:val="22"/>
                <w:szCs w:val="22"/>
              </w:rPr>
            </w:pPr>
            <w:r w:rsidRPr="00C850B1">
              <w:rPr>
                <w:rFonts w:asciiTheme="majorHAnsi" w:hAnsiTheme="majorHAnsi" w:cstheme="majorHAnsi"/>
                <w:sz w:val="22"/>
                <w:szCs w:val="22"/>
              </w:rPr>
              <w:t>PANTOPRAZOL</w:t>
            </w:r>
            <w:r w:rsidRPr="00C850B1">
              <w:rPr>
                <w:rFonts w:asciiTheme="majorHAnsi" w:hAnsiTheme="majorHAnsi" w:cstheme="majorHAnsi"/>
                <w:spacing w:val="19"/>
                <w:sz w:val="22"/>
                <w:szCs w:val="22"/>
              </w:rPr>
              <w:t xml:space="preserve"> </w:t>
            </w:r>
            <w:r w:rsidRPr="00C850B1">
              <w:rPr>
                <w:rFonts w:asciiTheme="majorHAnsi" w:hAnsiTheme="majorHAnsi" w:cstheme="majorHAnsi"/>
                <w:sz w:val="22"/>
                <w:szCs w:val="22"/>
              </w:rPr>
              <w:t>SÓDICO</w:t>
            </w:r>
            <w:r w:rsidRPr="00C850B1">
              <w:rPr>
                <w:rFonts w:asciiTheme="majorHAnsi" w:hAnsiTheme="majorHAnsi" w:cstheme="majorHAnsi"/>
                <w:spacing w:val="22"/>
                <w:sz w:val="22"/>
                <w:szCs w:val="22"/>
              </w:rPr>
              <w:t xml:space="preserve"> </w:t>
            </w:r>
            <w:r w:rsidRPr="00C850B1">
              <w:rPr>
                <w:rFonts w:asciiTheme="majorHAnsi" w:hAnsiTheme="majorHAnsi" w:cstheme="majorHAnsi"/>
                <w:sz w:val="22"/>
                <w:szCs w:val="22"/>
              </w:rPr>
              <w:t>40MG</w:t>
            </w:r>
            <w:r w:rsidRPr="00C850B1">
              <w:rPr>
                <w:rFonts w:asciiTheme="majorHAnsi" w:hAnsiTheme="majorHAnsi" w:cstheme="majorHAnsi"/>
                <w:spacing w:val="21"/>
                <w:sz w:val="22"/>
                <w:szCs w:val="22"/>
              </w:rPr>
              <w:t xml:space="preserve"> </w:t>
            </w:r>
            <w:r w:rsidRPr="00C850B1">
              <w:rPr>
                <w:rFonts w:asciiTheme="majorHAnsi" w:hAnsiTheme="majorHAnsi" w:cstheme="majorHAnsi"/>
                <w:spacing w:val="-2"/>
                <w:sz w:val="22"/>
                <w:szCs w:val="22"/>
              </w:rPr>
              <w:t>C/28CP</w:t>
            </w:r>
          </w:p>
        </w:tc>
        <w:tc>
          <w:tcPr>
            <w:tcW w:w="659" w:type="pct"/>
            <w:tcBorders>
              <w:top w:val="nil"/>
              <w:left w:val="nil"/>
              <w:bottom w:val="single" w:sz="4" w:space="0" w:color="auto"/>
              <w:right w:val="single" w:sz="4" w:space="0" w:color="auto"/>
            </w:tcBorders>
            <w:vAlign w:val="center"/>
          </w:tcPr>
          <w:p w14:paraId="793195BE"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R$67,23</w:t>
            </w:r>
          </w:p>
        </w:tc>
        <w:tc>
          <w:tcPr>
            <w:tcW w:w="765" w:type="pct"/>
            <w:tcBorders>
              <w:top w:val="nil"/>
              <w:left w:val="nil"/>
              <w:bottom w:val="single" w:sz="4" w:space="0" w:color="auto"/>
              <w:right w:val="single" w:sz="4" w:space="0" w:color="auto"/>
            </w:tcBorders>
            <w:vAlign w:val="center"/>
          </w:tcPr>
          <w:p w14:paraId="7E4AA5B0" w14:textId="424DC90C"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R$2.01</w:t>
            </w:r>
            <w:r w:rsidR="005B66AC">
              <w:rPr>
                <w:rFonts w:asciiTheme="majorHAnsi" w:hAnsiTheme="majorHAnsi" w:cstheme="majorHAnsi"/>
                <w:bCs/>
                <w:sz w:val="22"/>
                <w:szCs w:val="22"/>
              </w:rPr>
              <w:t>6</w:t>
            </w:r>
            <w:r w:rsidRPr="00C850B1">
              <w:rPr>
                <w:rFonts w:asciiTheme="majorHAnsi" w:hAnsiTheme="majorHAnsi" w:cstheme="majorHAnsi"/>
                <w:bCs/>
                <w:sz w:val="22"/>
                <w:szCs w:val="22"/>
              </w:rPr>
              <w:t>,90</w:t>
            </w:r>
          </w:p>
        </w:tc>
      </w:tr>
      <w:tr w:rsidR="00BA3AAB" w:rsidRPr="00C850B1" w14:paraId="7BDACA1F"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2D9FBFC3"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204</w:t>
            </w:r>
          </w:p>
        </w:tc>
        <w:tc>
          <w:tcPr>
            <w:tcW w:w="708" w:type="pct"/>
            <w:tcBorders>
              <w:top w:val="nil"/>
              <w:left w:val="nil"/>
              <w:bottom w:val="single" w:sz="4" w:space="0" w:color="auto"/>
              <w:right w:val="single" w:sz="4" w:space="0" w:color="auto"/>
            </w:tcBorders>
            <w:shd w:val="clear" w:color="auto" w:fill="auto"/>
            <w:noWrap/>
            <w:vAlign w:val="center"/>
          </w:tcPr>
          <w:p w14:paraId="648C5DA0"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10</w:t>
            </w:r>
          </w:p>
        </w:tc>
        <w:tc>
          <w:tcPr>
            <w:tcW w:w="2494" w:type="pct"/>
            <w:tcBorders>
              <w:top w:val="nil"/>
              <w:left w:val="nil"/>
              <w:bottom w:val="single" w:sz="4" w:space="0" w:color="auto"/>
              <w:right w:val="single" w:sz="4" w:space="0" w:color="auto"/>
            </w:tcBorders>
            <w:shd w:val="clear" w:color="auto" w:fill="auto"/>
          </w:tcPr>
          <w:p w14:paraId="6785A196" w14:textId="363C5135" w:rsidR="00BA3AAB" w:rsidRPr="00C850B1" w:rsidRDefault="00BA3AAB" w:rsidP="005B66AC">
            <w:pPr>
              <w:pStyle w:val="TableParagraph"/>
              <w:spacing w:before="5"/>
              <w:ind w:left="27"/>
              <w:jc w:val="both"/>
              <w:rPr>
                <w:rFonts w:asciiTheme="majorHAnsi" w:hAnsiTheme="majorHAnsi" w:cstheme="majorHAnsi"/>
              </w:rPr>
            </w:pPr>
            <w:r w:rsidRPr="00C850B1">
              <w:rPr>
                <w:rFonts w:asciiTheme="majorHAnsi" w:hAnsiTheme="majorHAnsi" w:cstheme="majorHAnsi"/>
              </w:rPr>
              <w:t>PARACETAMOL</w:t>
            </w:r>
            <w:r w:rsidRPr="00C850B1">
              <w:rPr>
                <w:rFonts w:asciiTheme="majorHAnsi" w:hAnsiTheme="majorHAnsi" w:cstheme="majorHAnsi"/>
                <w:spacing w:val="15"/>
              </w:rPr>
              <w:t xml:space="preserve"> </w:t>
            </w:r>
            <w:r w:rsidRPr="00C850B1">
              <w:rPr>
                <w:rFonts w:asciiTheme="majorHAnsi" w:hAnsiTheme="majorHAnsi" w:cstheme="majorHAnsi"/>
              </w:rPr>
              <w:t>+</w:t>
            </w:r>
            <w:r w:rsidRPr="00C850B1">
              <w:rPr>
                <w:rFonts w:asciiTheme="majorHAnsi" w:hAnsiTheme="majorHAnsi" w:cstheme="majorHAnsi"/>
                <w:spacing w:val="16"/>
              </w:rPr>
              <w:t xml:space="preserve"> </w:t>
            </w:r>
            <w:r w:rsidRPr="00C850B1">
              <w:rPr>
                <w:rFonts w:asciiTheme="majorHAnsi" w:hAnsiTheme="majorHAnsi" w:cstheme="majorHAnsi"/>
              </w:rPr>
              <w:t>FOSFATO</w:t>
            </w:r>
            <w:r w:rsidRPr="00C850B1">
              <w:rPr>
                <w:rFonts w:asciiTheme="majorHAnsi" w:hAnsiTheme="majorHAnsi" w:cstheme="majorHAnsi"/>
                <w:spacing w:val="18"/>
              </w:rPr>
              <w:t xml:space="preserve"> </w:t>
            </w:r>
            <w:r w:rsidRPr="00C850B1">
              <w:rPr>
                <w:rFonts w:asciiTheme="majorHAnsi" w:hAnsiTheme="majorHAnsi" w:cstheme="majorHAnsi"/>
              </w:rPr>
              <w:t>DE</w:t>
            </w:r>
            <w:r w:rsidRPr="00C850B1">
              <w:rPr>
                <w:rFonts w:asciiTheme="majorHAnsi" w:hAnsiTheme="majorHAnsi" w:cstheme="majorHAnsi"/>
                <w:spacing w:val="17"/>
              </w:rPr>
              <w:t xml:space="preserve"> </w:t>
            </w:r>
            <w:r w:rsidRPr="00C850B1">
              <w:rPr>
                <w:rFonts w:asciiTheme="majorHAnsi" w:hAnsiTheme="majorHAnsi" w:cstheme="majorHAnsi"/>
                <w:spacing w:val="-2"/>
              </w:rPr>
              <w:t>CODEINA</w:t>
            </w:r>
            <w:r w:rsidR="005B66AC">
              <w:rPr>
                <w:rFonts w:asciiTheme="majorHAnsi" w:hAnsiTheme="majorHAnsi" w:cstheme="majorHAnsi"/>
                <w:spacing w:val="-2"/>
              </w:rPr>
              <w:t xml:space="preserve"> </w:t>
            </w:r>
            <w:r w:rsidRPr="00C850B1">
              <w:rPr>
                <w:rFonts w:asciiTheme="majorHAnsi" w:hAnsiTheme="majorHAnsi" w:cstheme="majorHAnsi"/>
              </w:rPr>
              <w:t>500/30MG</w:t>
            </w:r>
            <w:r w:rsidRPr="00C850B1">
              <w:rPr>
                <w:rFonts w:asciiTheme="majorHAnsi" w:hAnsiTheme="majorHAnsi" w:cstheme="majorHAnsi"/>
                <w:spacing w:val="10"/>
              </w:rPr>
              <w:t xml:space="preserve"> </w:t>
            </w:r>
            <w:r w:rsidRPr="00C850B1">
              <w:rPr>
                <w:rFonts w:asciiTheme="majorHAnsi" w:hAnsiTheme="majorHAnsi" w:cstheme="majorHAnsi"/>
              </w:rPr>
              <w:t>36</w:t>
            </w:r>
            <w:r w:rsidRPr="00C850B1">
              <w:rPr>
                <w:rFonts w:asciiTheme="majorHAnsi" w:hAnsiTheme="majorHAnsi" w:cstheme="majorHAnsi"/>
                <w:spacing w:val="9"/>
              </w:rPr>
              <w:t xml:space="preserve"> </w:t>
            </w:r>
            <w:r w:rsidRPr="00C850B1">
              <w:rPr>
                <w:rFonts w:asciiTheme="majorHAnsi" w:hAnsiTheme="majorHAnsi" w:cstheme="majorHAnsi"/>
                <w:spacing w:val="-7"/>
              </w:rPr>
              <w:t>CP</w:t>
            </w:r>
          </w:p>
        </w:tc>
        <w:tc>
          <w:tcPr>
            <w:tcW w:w="659" w:type="pct"/>
            <w:tcBorders>
              <w:top w:val="nil"/>
              <w:left w:val="nil"/>
              <w:bottom w:val="single" w:sz="4" w:space="0" w:color="auto"/>
              <w:right w:val="single" w:sz="4" w:space="0" w:color="auto"/>
            </w:tcBorders>
            <w:vAlign w:val="center"/>
          </w:tcPr>
          <w:p w14:paraId="0C94E6EA"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R$80,51</w:t>
            </w:r>
          </w:p>
        </w:tc>
        <w:tc>
          <w:tcPr>
            <w:tcW w:w="765" w:type="pct"/>
            <w:tcBorders>
              <w:top w:val="nil"/>
              <w:left w:val="nil"/>
              <w:bottom w:val="single" w:sz="4" w:space="0" w:color="auto"/>
              <w:right w:val="single" w:sz="4" w:space="0" w:color="auto"/>
            </w:tcBorders>
            <w:vAlign w:val="center"/>
          </w:tcPr>
          <w:p w14:paraId="476B564E"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R$805,10</w:t>
            </w:r>
          </w:p>
        </w:tc>
      </w:tr>
      <w:tr w:rsidR="00BA3AAB" w:rsidRPr="00C850B1" w14:paraId="73CE8F15"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081EB25E"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205</w:t>
            </w:r>
          </w:p>
        </w:tc>
        <w:tc>
          <w:tcPr>
            <w:tcW w:w="708" w:type="pct"/>
            <w:tcBorders>
              <w:top w:val="nil"/>
              <w:left w:val="nil"/>
              <w:bottom w:val="single" w:sz="4" w:space="0" w:color="auto"/>
              <w:right w:val="single" w:sz="4" w:space="0" w:color="auto"/>
            </w:tcBorders>
            <w:shd w:val="clear" w:color="auto" w:fill="auto"/>
            <w:noWrap/>
            <w:vAlign w:val="center"/>
          </w:tcPr>
          <w:p w14:paraId="44F1B608"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8</w:t>
            </w:r>
          </w:p>
        </w:tc>
        <w:tc>
          <w:tcPr>
            <w:tcW w:w="2494" w:type="pct"/>
            <w:tcBorders>
              <w:top w:val="nil"/>
              <w:left w:val="nil"/>
              <w:bottom w:val="single" w:sz="4" w:space="0" w:color="auto"/>
              <w:right w:val="single" w:sz="4" w:space="0" w:color="auto"/>
            </w:tcBorders>
            <w:shd w:val="clear" w:color="auto" w:fill="auto"/>
          </w:tcPr>
          <w:p w14:paraId="6251A8A7" w14:textId="128A122C" w:rsidR="00BA3AAB" w:rsidRPr="00C850B1" w:rsidRDefault="00BA3AAB" w:rsidP="005B66AC">
            <w:pPr>
              <w:pStyle w:val="TableParagraph"/>
              <w:spacing w:before="5"/>
              <w:ind w:left="27"/>
              <w:jc w:val="both"/>
              <w:rPr>
                <w:rFonts w:asciiTheme="majorHAnsi" w:hAnsiTheme="majorHAnsi" w:cstheme="majorHAnsi"/>
              </w:rPr>
            </w:pPr>
            <w:r w:rsidRPr="00C850B1">
              <w:rPr>
                <w:rFonts w:asciiTheme="majorHAnsi" w:hAnsiTheme="majorHAnsi" w:cstheme="majorHAnsi"/>
              </w:rPr>
              <w:t>PARACETAMOL</w:t>
            </w:r>
            <w:r w:rsidRPr="00C850B1">
              <w:rPr>
                <w:rFonts w:asciiTheme="majorHAnsi" w:hAnsiTheme="majorHAnsi" w:cstheme="majorHAnsi"/>
                <w:spacing w:val="36"/>
              </w:rPr>
              <w:t xml:space="preserve"> </w:t>
            </w:r>
            <w:r w:rsidRPr="00C850B1">
              <w:rPr>
                <w:rFonts w:asciiTheme="majorHAnsi" w:hAnsiTheme="majorHAnsi" w:cstheme="majorHAnsi"/>
              </w:rPr>
              <w:t>125MG+DICLOFENACO</w:t>
            </w:r>
            <w:r w:rsidRPr="00C850B1">
              <w:rPr>
                <w:rFonts w:asciiTheme="majorHAnsi" w:hAnsiTheme="majorHAnsi" w:cstheme="majorHAnsi"/>
                <w:spacing w:val="39"/>
              </w:rPr>
              <w:t xml:space="preserve"> </w:t>
            </w:r>
            <w:r w:rsidRPr="00C850B1">
              <w:rPr>
                <w:rFonts w:asciiTheme="majorHAnsi" w:hAnsiTheme="majorHAnsi" w:cstheme="majorHAnsi"/>
                <w:spacing w:val="-2"/>
              </w:rPr>
              <w:t>SÓDICO</w:t>
            </w:r>
            <w:r w:rsidR="005B66AC">
              <w:rPr>
                <w:rFonts w:asciiTheme="majorHAnsi" w:hAnsiTheme="majorHAnsi" w:cstheme="majorHAnsi"/>
                <w:spacing w:val="-2"/>
              </w:rPr>
              <w:t xml:space="preserve"> </w:t>
            </w:r>
            <w:r w:rsidRPr="00C850B1">
              <w:rPr>
                <w:rFonts w:asciiTheme="majorHAnsi" w:hAnsiTheme="majorHAnsi" w:cstheme="majorHAnsi"/>
                <w:spacing w:val="-2"/>
                <w:w w:val="105"/>
              </w:rPr>
              <w:t>50MG</w:t>
            </w:r>
            <w:r w:rsidRPr="00C850B1">
              <w:rPr>
                <w:rFonts w:asciiTheme="majorHAnsi" w:hAnsiTheme="majorHAnsi" w:cstheme="majorHAnsi"/>
                <w:spacing w:val="-6"/>
                <w:w w:val="105"/>
              </w:rPr>
              <w:t xml:space="preserve"> </w:t>
            </w:r>
            <w:r w:rsidRPr="00C850B1">
              <w:rPr>
                <w:rFonts w:asciiTheme="majorHAnsi" w:hAnsiTheme="majorHAnsi" w:cstheme="majorHAnsi"/>
                <w:spacing w:val="-2"/>
                <w:w w:val="105"/>
              </w:rPr>
              <w:t>+</w:t>
            </w:r>
            <w:r w:rsidRPr="00C850B1">
              <w:rPr>
                <w:rFonts w:asciiTheme="majorHAnsi" w:hAnsiTheme="majorHAnsi" w:cstheme="majorHAnsi"/>
                <w:spacing w:val="-7"/>
                <w:w w:val="105"/>
              </w:rPr>
              <w:t xml:space="preserve"> </w:t>
            </w:r>
            <w:r w:rsidRPr="00C850B1">
              <w:rPr>
                <w:rFonts w:asciiTheme="majorHAnsi" w:hAnsiTheme="majorHAnsi" w:cstheme="majorHAnsi"/>
                <w:spacing w:val="-2"/>
                <w:w w:val="105"/>
              </w:rPr>
              <w:t>CARISOPRODOL</w:t>
            </w:r>
            <w:r w:rsidRPr="00C850B1">
              <w:rPr>
                <w:rFonts w:asciiTheme="majorHAnsi" w:hAnsiTheme="majorHAnsi" w:cstheme="majorHAnsi"/>
                <w:spacing w:val="-7"/>
                <w:w w:val="105"/>
              </w:rPr>
              <w:t xml:space="preserve"> </w:t>
            </w:r>
            <w:r w:rsidRPr="00C850B1">
              <w:rPr>
                <w:rFonts w:asciiTheme="majorHAnsi" w:hAnsiTheme="majorHAnsi" w:cstheme="majorHAnsi"/>
                <w:spacing w:val="-2"/>
                <w:w w:val="105"/>
              </w:rPr>
              <w:t>300MG</w:t>
            </w:r>
            <w:r w:rsidRPr="00C850B1">
              <w:rPr>
                <w:rFonts w:asciiTheme="majorHAnsi" w:hAnsiTheme="majorHAnsi" w:cstheme="majorHAnsi"/>
                <w:spacing w:val="-6"/>
                <w:w w:val="105"/>
              </w:rPr>
              <w:t xml:space="preserve"> </w:t>
            </w:r>
            <w:r w:rsidRPr="00C850B1">
              <w:rPr>
                <w:rFonts w:asciiTheme="majorHAnsi" w:hAnsiTheme="majorHAnsi" w:cstheme="majorHAnsi"/>
                <w:spacing w:val="-2"/>
                <w:w w:val="105"/>
              </w:rPr>
              <w:t>+</w:t>
            </w:r>
            <w:r w:rsidRPr="00C850B1">
              <w:rPr>
                <w:rFonts w:asciiTheme="majorHAnsi" w:hAnsiTheme="majorHAnsi" w:cstheme="majorHAnsi"/>
                <w:spacing w:val="-7"/>
                <w:w w:val="105"/>
              </w:rPr>
              <w:t xml:space="preserve"> </w:t>
            </w:r>
            <w:r w:rsidRPr="00C850B1">
              <w:rPr>
                <w:rFonts w:asciiTheme="majorHAnsi" w:hAnsiTheme="majorHAnsi" w:cstheme="majorHAnsi"/>
                <w:spacing w:val="-2"/>
                <w:w w:val="105"/>
              </w:rPr>
              <w:t>CAFEÍNA</w:t>
            </w:r>
            <w:r w:rsidRPr="00C850B1">
              <w:rPr>
                <w:rFonts w:asciiTheme="majorHAnsi" w:hAnsiTheme="majorHAnsi" w:cstheme="majorHAnsi"/>
                <w:spacing w:val="-6"/>
                <w:w w:val="105"/>
              </w:rPr>
              <w:t xml:space="preserve"> </w:t>
            </w:r>
            <w:r w:rsidRPr="00C850B1">
              <w:rPr>
                <w:rFonts w:asciiTheme="majorHAnsi" w:hAnsiTheme="majorHAnsi" w:cstheme="majorHAnsi"/>
                <w:spacing w:val="-2"/>
                <w:w w:val="105"/>
              </w:rPr>
              <w:t xml:space="preserve">30MG </w:t>
            </w:r>
            <w:r w:rsidRPr="00C850B1">
              <w:rPr>
                <w:rFonts w:asciiTheme="majorHAnsi" w:hAnsiTheme="majorHAnsi" w:cstheme="majorHAnsi"/>
                <w:w w:val="105"/>
              </w:rPr>
              <w:t>C/ 30 CP</w:t>
            </w:r>
          </w:p>
        </w:tc>
        <w:tc>
          <w:tcPr>
            <w:tcW w:w="659" w:type="pct"/>
            <w:tcBorders>
              <w:top w:val="nil"/>
              <w:left w:val="nil"/>
              <w:bottom w:val="single" w:sz="4" w:space="0" w:color="auto"/>
              <w:right w:val="single" w:sz="4" w:space="0" w:color="auto"/>
            </w:tcBorders>
            <w:vAlign w:val="center"/>
          </w:tcPr>
          <w:p w14:paraId="71C00C18"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R$34,41</w:t>
            </w:r>
          </w:p>
        </w:tc>
        <w:tc>
          <w:tcPr>
            <w:tcW w:w="765" w:type="pct"/>
            <w:tcBorders>
              <w:top w:val="nil"/>
              <w:left w:val="nil"/>
              <w:bottom w:val="single" w:sz="4" w:space="0" w:color="auto"/>
              <w:right w:val="single" w:sz="4" w:space="0" w:color="auto"/>
            </w:tcBorders>
            <w:vAlign w:val="center"/>
          </w:tcPr>
          <w:p w14:paraId="6F9CF777"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R$275,28</w:t>
            </w:r>
          </w:p>
        </w:tc>
      </w:tr>
      <w:tr w:rsidR="00BA3AAB" w:rsidRPr="00C850B1" w14:paraId="019E6BB9"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56540666"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206</w:t>
            </w:r>
          </w:p>
        </w:tc>
        <w:tc>
          <w:tcPr>
            <w:tcW w:w="708" w:type="pct"/>
            <w:tcBorders>
              <w:top w:val="nil"/>
              <w:left w:val="nil"/>
              <w:bottom w:val="single" w:sz="4" w:space="0" w:color="auto"/>
              <w:right w:val="single" w:sz="4" w:space="0" w:color="auto"/>
            </w:tcBorders>
            <w:shd w:val="clear" w:color="auto" w:fill="auto"/>
            <w:noWrap/>
            <w:vAlign w:val="center"/>
          </w:tcPr>
          <w:p w14:paraId="708654F0"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7</w:t>
            </w:r>
          </w:p>
        </w:tc>
        <w:tc>
          <w:tcPr>
            <w:tcW w:w="2494" w:type="pct"/>
            <w:tcBorders>
              <w:top w:val="nil"/>
              <w:left w:val="nil"/>
              <w:bottom w:val="single" w:sz="4" w:space="0" w:color="auto"/>
              <w:right w:val="single" w:sz="4" w:space="0" w:color="auto"/>
            </w:tcBorders>
            <w:shd w:val="clear" w:color="auto" w:fill="auto"/>
          </w:tcPr>
          <w:p w14:paraId="6FB877C5" w14:textId="3A7EDB55" w:rsidR="00BA3AAB" w:rsidRPr="00C850B1" w:rsidRDefault="00BA3AAB" w:rsidP="005B66AC">
            <w:pPr>
              <w:pStyle w:val="TableParagraph"/>
              <w:spacing w:before="5"/>
              <w:ind w:left="27"/>
              <w:jc w:val="both"/>
              <w:rPr>
                <w:rFonts w:asciiTheme="majorHAnsi" w:hAnsiTheme="majorHAnsi" w:cstheme="majorHAnsi"/>
              </w:rPr>
            </w:pPr>
            <w:r w:rsidRPr="00C850B1">
              <w:rPr>
                <w:rFonts w:asciiTheme="majorHAnsi" w:hAnsiTheme="majorHAnsi" w:cstheme="majorHAnsi"/>
              </w:rPr>
              <w:t>PARACETAMOL</w:t>
            </w:r>
            <w:r w:rsidRPr="00C850B1">
              <w:rPr>
                <w:rFonts w:asciiTheme="majorHAnsi" w:hAnsiTheme="majorHAnsi" w:cstheme="majorHAnsi"/>
                <w:spacing w:val="18"/>
              </w:rPr>
              <w:t xml:space="preserve"> </w:t>
            </w:r>
            <w:r w:rsidRPr="00C850B1">
              <w:rPr>
                <w:rFonts w:asciiTheme="majorHAnsi" w:hAnsiTheme="majorHAnsi" w:cstheme="majorHAnsi"/>
              </w:rPr>
              <w:t>+</w:t>
            </w:r>
            <w:r w:rsidRPr="00C850B1">
              <w:rPr>
                <w:rFonts w:asciiTheme="majorHAnsi" w:hAnsiTheme="majorHAnsi" w:cstheme="majorHAnsi"/>
                <w:spacing w:val="18"/>
              </w:rPr>
              <w:t xml:space="preserve"> </w:t>
            </w:r>
            <w:r w:rsidRPr="00C850B1">
              <w:rPr>
                <w:rFonts w:asciiTheme="majorHAnsi" w:hAnsiTheme="majorHAnsi" w:cstheme="majorHAnsi"/>
              </w:rPr>
              <w:t>CLORIDRATO</w:t>
            </w:r>
            <w:r w:rsidRPr="00C850B1">
              <w:rPr>
                <w:rFonts w:asciiTheme="majorHAnsi" w:hAnsiTheme="majorHAnsi" w:cstheme="majorHAnsi"/>
                <w:spacing w:val="19"/>
              </w:rPr>
              <w:t xml:space="preserve"> </w:t>
            </w:r>
            <w:r w:rsidRPr="00C850B1">
              <w:rPr>
                <w:rFonts w:asciiTheme="majorHAnsi" w:hAnsiTheme="majorHAnsi" w:cstheme="majorHAnsi"/>
              </w:rPr>
              <w:t>DE</w:t>
            </w:r>
            <w:r w:rsidRPr="00C850B1">
              <w:rPr>
                <w:rFonts w:asciiTheme="majorHAnsi" w:hAnsiTheme="majorHAnsi" w:cstheme="majorHAnsi"/>
                <w:spacing w:val="20"/>
              </w:rPr>
              <w:t xml:space="preserve"> </w:t>
            </w:r>
            <w:r w:rsidRPr="00C850B1">
              <w:rPr>
                <w:rFonts w:asciiTheme="majorHAnsi" w:hAnsiTheme="majorHAnsi" w:cstheme="majorHAnsi"/>
                <w:spacing w:val="-2"/>
              </w:rPr>
              <w:t>TRAMADOL</w:t>
            </w:r>
            <w:r w:rsidR="005B66AC">
              <w:rPr>
                <w:rFonts w:asciiTheme="majorHAnsi" w:hAnsiTheme="majorHAnsi" w:cstheme="majorHAnsi"/>
                <w:spacing w:val="-2"/>
              </w:rPr>
              <w:t xml:space="preserve"> </w:t>
            </w:r>
            <w:r w:rsidRPr="00C850B1">
              <w:rPr>
                <w:rFonts w:asciiTheme="majorHAnsi" w:hAnsiTheme="majorHAnsi" w:cstheme="majorHAnsi"/>
              </w:rPr>
              <w:t>37,5/325MG</w:t>
            </w:r>
            <w:r w:rsidRPr="00C850B1">
              <w:rPr>
                <w:rFonts w:asciiTheme="majorHAnsi" w:hAnsiTheme="majorHAnsi" w:cstheme="majorHAnsi"/>
                <w:spacing w:val="12"/>
              </w:rPr>
              <w:t xml:space="preserve"> </w:t>
            </w:r>
            <w:r w:rsidRPr="00C850B1">
              <w:rPr>
                <w:rFonts w:asciiTheme="majorHAnsi" w:hAnsiTheme="majorHAnsi" w:cstheme="majorHAnsi"/>
              </w:rPr>
              <w:t>C/20</w:t>
            </w:r>
            <w:r w:rsidRPr="00C850B1">
              <w:rPr>
                <w:rFonts w:asciiTheme="majorHAnsi" w:hAnsiTheme="majorHAnsi" w:cstheme="majorHAnsi"/>
                <w:spacing w:val="12"/>
              </w:rPr>
              <w:t xml:space="preserve"> </w:t>
            </w:r>
            <w:r w:rsidRPr="00C850B1">
              <w:rPr>
                <w:rFonts w:asciiTheme="majorHAnsi" w:hAnsiTheme="majorHAnsi" w:cstheme="majorHAnsi"/>
                <w:spacing w:val="-5"/>
              </w:rPr>
              <w:t>CP</w:t>
            </w:r>
          </w:p>
        </w:tc>
        <w:tc>
          <w:tcPr>
            <w:tcW w:w="659" w:type="pct"/>
            <w:tcBorders>
              <w:top w:val="nil"/>
              <w:left w:val="nil"/>
              <w:bottom w:val="single" w:sz="4" w:space="0" w:color="auto"/>
              <w:right w:val="single" w:sz="4" w:space="0" w:color="auto"/>
            </w:tcBorders>
            <w:vAlign w:val="center"/>
          </w:tcPr>
          <w:p w14:paraId="12D7A31A"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R$70,00</w:t>
            </w:r>
          </w:p>
        </w:tc>
        <w:tc>
          <w:tcPr>
            <w:tcW w:w="765" w:type="pct"/>
            <w:tcBorders>
              <w:top w:val="nil"/>
              <w:left w:val="nil"/>
              <w:bottom w:val="single" w:sz="4" w:space="0" w:color="auto"/>
              <w:right w:val="single" w:sz="4" w:space="0" w:color="auto"/>
            </w:tcBorders>
            <w:vAlign w:val="center"/>
          </w:tcPr>
          <w:p w14:paraId="7598CA86"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R$490,00</w:t>
            </w:r>
          </w:p>
        </w:tc>
      </w:tr>
      <w:tr w:rsidR="00BA3AAB" w:rsidRPr="00C850B1" w14:paraId="077D316C"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06ACDC5B"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207</w:t>
            </w:r>
          </w:p>
        </w:tc>
        <w:tc>
          <w:tcPr>
            <w:tcW w:w="708" w:type="pct"/>
            <w:tcBorders>
              <w:top w:val="nil"/>
              <w:left w:val="nil"/>
              <w:bottom w:val="single" w:sz="4" w:space="0" w:color="auto"/>
              <w:right w:val="single" w:sz="4" w:space="0" w:color="auto"/>
            </w:tcBorders>
            <w:shd w:val="clear" w:color="auto" w:fill="auto"/>
            <w:noWrap/>
            <w:vAlign w:val="center"/>
          </w:tcPr>
          <w:p w14:paraId="5E7B5DD8"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4</w:t>
            </w:r>
          </w:p>
        </w:tc>
        <w:tc>
          <w:tcPr>
            <w:tcW w:w="2494" w:type="pct"/>
            <w:tcBorders>
              <w:top w:val="nil"/>
              <w:left w:val="nil"/>
              <w:bottom w:val="single" w:sz="4" w:space="0" w:color="auto"/>
              <w:right w:val="single" w:sz="4" w:space="0" w:color="auto"/>
            </w:tcBorders>
            <w:shd w:val="clear" w:color="auto" w:fill="auto"/>
          </w:tcPr>
          <w:p w14:paraId="56A2E223" w14:textId="3909A0A3" w:rsidR="00BA3AAB" w:rsidRPr="00C850B1" w:rsidRDefault="00BA3AAB" w:rsidP="005B66AC">
            <w:pPr>
              <w:pStyle w:val="TableParagraph"/>
              <w:spacing w:before="5"/>
              <w:ind w:left="27"/>
              <w:jc w:val="both"/>
              <w:rPr>
                <w:rFonts w:asciiTheme="majorHAnsi" w:hAnsiTheme="majorHAnsi" w:cstheme="majorHAnsi"/>
              </w:rPr>
            </w:pPr>
            <w:r w:rsidRPr="00C850B1">
              <w:rPr>
                <w:rFonts w:asciiTheme="majorHAnsi" w:hAnsiTheme="majorHAnsi" w:cstheme="majorHAnsi"/>
                <w:w w:val="105"/>
              </w:rPr>
              <w:t xml:space="preserve">PARACETAMOL 400MG + MAL DE </w:t>
            </w:r>
            <w:r w:rsidRPr="00C850B1">
              <w:rPr>
                <w:rFonts w:asciiTheme="majorHAnsi" w:hAnsiTheme="majorHAnsi" w:cstheme="majorHAnsi"/>
                <w:spacing w:val="-2"/>
                <w:w w:val="105"/>
              </w:rPr>
              <w:t>CLORFENIRAMINA</w:t>
            </w:r>
            <w:r w:rsidRPr="00C850B1">
              <w:rPr>
                <w:rFonts w:asciiTheme="majorHAnsi" w:hAnsiTheme="majorHAnsi" w:cstheme="majorHAnsi"/>
                <w:spacing w:val="-10"/>
                <w:w w:val="105"/>
              </w:rPr>
              <w:t xml:space="preserve"> </w:t>
            </w:r>
            <w:r w:rsidRPr="00C850B1">
              <w:rPr>
                <w:rFonts w:asciiTheme="majorHAnsi" w:hAnsiTheme="majorHAnsi" w:cstheme="majorHAnsi"/>
                <w:spacing w:val="-2"/>
                <w:w w:val="105"/>
              </w:rPr>
              <w:t>4MG</w:t>
            </w:r>
            <w:r w:rsidRPr="00C850B1">
              <w:rPr>
                <w:rFonts w:asciiTheme="majorHAnsi" w:hAnsiTheme="majorHAnsi" w:cstheme="majorHAnsi"/>
                <w:spacing w:val="-9"/>
                <w:w w:val="105"/>
              </w:rPr>
              <w:t xml:space="preserve"> </w:t>
            </w:r>
            <w:r w:rsidRPr="00C850B1">
              <w:rPr>
                <w:rFonts w:asciiTheme="majorHAnsi" w:hAnsiTheme="majorHAnsi" w:cstheme="majorHAnsi"/>
                <w:spacing w:val="-2"/>
                <w:w w:val="105"/>
              </w:rPr>
              <w:t>+</w:t>
            </w:r>
            <w:r w:rsidRPr="00C850B1">
              <w:rPr>
                <w:rFonts w:asciiTheme="majorHAnsi" w:hAnsiTheme="majorHAnsi" w:cstheme="majorHAnsi"/>
                <w:spacing w:val="-10"/>
                <w:w w:val="105"/>
              </w:rPr>
              <w:t xml:space="preserve"> </w:t>
            </w:r>
            <w:r w:rsidRPr="00C850B1">
              <w:rPr>
                <w:rFonts w:asciiTheme="majorHAnsi" w:hAnsiTheme="majorHAnsi" w:cstheme="majorHAnsi"/>
                <w:spacing w:val="-2"/>
                <w:w w:val="105"/>
              </w:rPr>
              <w:t>CLORIDRATO</w:t>
            </w:r>
            <w:r w:rsidR="005B66AC">
              <w:rPr>
                <w:rFonts w:asciiTheme="majorHAnsi" w:hAnsiTheme="majorHAnsi" w:cstheme="majorHAnsi"/>
                <w:spacing w:val="-2"/>
                <w:w w:val="105"/>
              </w:rPr>
              <w:t xml:space="preserve"> </w:t>
            </w:r>
            <w:r w:rsidRPr="00C850B1">
              <w:rPr>
                <w:rFonts w:asciiTheme="majorHAnsi" w:hAnsiTheme="majorHAnsi" w:cstheme="majorHAnsi"/>
                <w:spacing w:val="-2"/>
                <w:w w:val="105"/>
              </w:rPr>
              <w:t>FENILEFRINA</w:t>
            </w:r>
            <w:r w:rsidRPr="00C850B1">
              <w:rPr>
                <w:rFonts w:asciiTheme="majorHAnsi" w:hAnsiTheme="majorHAnsi" w:cstheme="majorHAnsi"/>
                <w:spacing w:val="-4"/>
                <w:w w:val="105"/>
              </w:rPr>
              <w:t xml:space="preserve"> </w:t>
            </w:r>
            <w:r w:rsidRPr="00C850B1">
              <w:rPr>
                <w:rFonts w:asciiTheme="majorHAnsi" w:hAnsiTheme="majorHAnsi" w:cstheme="majorHAnsi"/>
                <w:spacing w:val="-2"/>
                <w:w w:val="105"/>
              </w:rPr>
              <w:t>4MG</w:t>
            </w:r>
            <w:r w:rsidRPr="00C850B1">
              <w:rPr>
                <w:rFonts w:asciiTheme="majorHAnsi" w:hAnsiTheme="majorHAnsi" w:cstheme="majorHAnsi"/>
                <w:spacing w:val="-3"/>
                <w:w w:val="105"/>
              </w:rPr>
              <w:t xml:space="preserve"> </w:t>
            </w:r>
            <w:r w:rsidRPr="00C850B1">
              <w:rPr>
                <w:rFonts w:asciiTheme="majorHAnsi" w:hAnsiTheme="majorHAnsi" w:cstheme="majorHAnsi"/>
                <w:spacing w:val="-2"/>
                <w:w w:val="105"/>
              </w:rPr>
              <w:t>C/</w:t>
            </w:r>
            <w:r w:rsidRPr="00C850B1">
              <w:rPr>
                <w:rFonts w:asciiTheme="majorHAnsi" w:hAnsiTheme="majorHAnsi" w:cstheme="majorHAnsi"/>
                <w:spacing w:val="-5"/>
                <w:w w:val="105"/>
              </w:rPr>
              <w:t xml:space="preserve"> </w:t>
            </w:r>
            <w:r w:rsidRPr="00C850B1">
              <w:rPr>
                <w:rFonts w:asciiTheme="majorHAnsi" w:hAnsiTheme="majorHAnsi" w:cstheme="majorHAnsi"/>
                <w:spacing w:val="-2"/>
                <w:w w:val="105"/>
              </w:rPr>
              <w:t>20</w:t>
            </w:r>
            <w:r w:rsidRPr="00C850B1">
              <w:rPr>
                <w:rFonts w:asciiTheme="majorHAnsi" w:hAnsiTheme="majorHAnsi" w:cstheme="majorHAnsi"/>
                <w:spacing w:val="-4"/>
                <w:w w:val="105"/>
              </w:rPr>
              <w:t xml:space="preserve"> </w:t>
            </w:r>
            <w:r w:rsidRPr="00C850B1">
              <w:rPr>
                <w:rFonts w:asciiTheme="majorHAnsi" w:hAnsiTheme="majorHAnsi" w:cstheme="majorHAnsi"/>
                <w:spacing w:val="-5"/>
                <w:w w:val="105"/>
              </w:rPr>
              <w:t>CP</w:t>
            </w:r>
          </w:p>
        </w:tc>
        <w:tc>
          <w:tcPr>
            <w:tcW w:w="659" w:type="pct"/>
            <w:tcBorders>
              <w:top w:val="nil"/>
              <w:left w:val="nil"/>
              <w:bottom w:val="single" w:sz="4" w:space="0" w:color="auto"/>
              <w:right w:val="single" w:sz="4" w:space="0" w:color="auto"/>
            </w:tcBorders>
            <w:vAlign w:val="center"/>
          </w:tcPr>
          <w:p w14:paraId="41CA3E2B"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R$26,70</w:t>
            </w:r>
          </w:p>
        </w:tc>
        <w:tc>
          <w:tcPr>
            <w:tcW w:w="765" w:type="pct"/>
            <w:tcBorders>
              <w:top w:val="nil"/>
              <w:left w:val="nil"/>
              <w:bottom w:val="single" w:sz="4" w:space="0" w:color="auto"/>
              <w:right w:val="single" w:sz="4" w:space="0" w:color="auto"/>
            </w:tcBorders>
            <w:vAlign w:val="center"/>
          </w:tcPr>
          <w:p w14:paraId="06BFCF37"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R$106,80</w:t>
            </w:r>
          </w:p>
        </w:tc>
      </w:tr>
      <w:tr w:rsidR="00BA3AAB" w:rsidRPr="00C850B1" w14:paraId="6E799965"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68DDB7CD"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208</w:t>
            </w:r>
          </w:p>
        </w:tc>
        <w:tc>
          <w:tcPr>
            <w:tcW w:w="708" w:type="pct"/>
            <w:tcBorders>
              <w:top w:val="nil"/>
              <w:left w:val="nil"/>
              <w:bottom w:val="single" w:sz="4" w:space="0" w:color="auto"/>
              <w:right w:val="single" w:sz="4" w:space="0" w:color="auto"/>
            </w:tcBorders>
            <w:shd w:val="clear" w:color="auto" w:fill="auto"/>
            <w:noWrap/>
            <w:vAlign w:val="center"/>
          </w:tcPr>
          <w:p w14:paraId="1CE11CD3"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4</w:t>
            </w:r>
          </w:p>
        </w:tc>
        <w:tc>
          <w:tcPr>
            <w:tcW w:w="2494" w:type="pct"/>
            <w:tcBorders>
              <w:top w:val="nil"/>
              <w:left w:val="nil"/>
              <w:bottom w:val="single" w:sz="4" w:space="0" w:color="auto"/>
              <w:right w:val="single" w:sz="4" w:space="0" w:color="auto"/>
            </w:tcBorders>
            <w:shd w:val="clear" w:color="auto" w:fill="auto"/>
          </w:tcPr>
          <w:p w14:paraId="031B8CF8" w14:textId="77777777" w:rsidR="00BA3AAB" w:rsidRPr="00C850B1" w:rsidRDefault="00BA3AAB" w:rsidP="008656F3">
            <w:pPr>
              <w:jc w:val="both"/>
              <w:rPr>
                <w:rFonts w:asciiTheme="majorHAnsi" w:hAnsiTheme="majorHAnsi" w:cstheme="majorHAnsi"/>
                <w:sz w:val="22"/>
                <w:szCs w:val="22"/>
              </w:rPr>
            </w:pPr>
            <w:r w:rsidRPr="00C850B1">
              <w:rPr>
                <w:rFonts w:asciiTheme="majorHAnsi" w:hAnsiTheme="majorHAnsi" w:cstheme="majorHAnsi"/>
                <w:spacing w:val="-2"/>
                <w:w w:val="105"/>
                <w:sz w:val="22"/>
                <w:szCs w:val="22"/>
              </w:rPr>
              <w:t>PENTOXIFILINA</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2"/>
                <w:w w:val="105"/>
                <w:sz w:val="22"/>
                <w:szCs w:val="22"/>
              </w:rPr>
              <w:t>400</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2"/>
                <w:w w:val="105"/>
                <w:sz w:val="22"/>
                <w:szCs w:val="22"/>
              </w:rPr>
              <w:t>MG</w:t>
            </w:r>
            <w:r w:rsidRPr="00C850B1">
              <w:rPr>
                <w:rFonts w:asciiTheme="majorHAnsi" w:hAnsiTheme="majorHAnsi" w:cstheme="majorHAnsi"/>
                <w:spacing w:val="-3"/>
                <w:w w:val="105"/>
                <w:sz w:val="22"/>
                <w:szCs w:val="22"/>
              </w:rPr>
              <w:t xml:space="preserve"> </w:t>
            </w:r>
            <w:r w:rsidRPr="00C850B1">
              <w:rPr>
                <w:rFonts w:asciiTheme="majorHAnsi" w:hAnsiTheme="majorHAnsi" w:cstheme="majorHAnsi"/>
                <w:spacing w:val="-2"/>
                <w:w w:val="105"/>
                <w:sz w:val="22"/>
                <w:szCs w:val="22"/>
              </w:rPr>
              <w:t>C/</w:t>
            </w:r>
            <w:r w:rsidRPr="00C850B1">
              <w:rPr>
                <w:rFonts w:asciiTheme="majorHAnsi" w:hAnsiTheme="majorHAnsi" w:cstheme="majorHAnsi"/>
                <w:spacing w:val="-5"/>
                <w:w w:val="105"/>
                <w:sz w:val="22"/>
                <w:szCs w:val="22"/>
              </w:rPr>
              <w:t xml:space="preserve"> </w:t>
            </w:r>
            <w:r w:rsidRPr="00C850B1">
              <w:rPr>
                <w:rFonts w:asciiTheme="majorHAnsi" w:hAnsiTheme="majorHAnsi" w:cstheme="majorHAnsi"/>
                <w:spacing w:val="-2"/>
                <w:w w:val="105"/>
                <w:sz w:val="22"/>
                <w:szCs w:val="22"/>
              </w:rPr>
              <w:t>30</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7"/>
                <w:w w:val="105"/>
                <w:sz w:val="22"/>
                <w:szCs w:val="22"/>
              </w:rPr>
              <w:t>CP</w:t>
            </w:r>
          </w:p>
        </w:tc>
        <w:tc>
          <w:tcPr>
            <w:tcW w:w="659" w:type="pct"/>
            <w:tcBorders>
              <w:top w:val="nil"/>
              <w:left w:val="nil"/>
              <w:bottom w:val="single" w:sz="4" w:space="0" w:color="auto"/>
              <w:right w:val="single" w:sz="4" w:space="0" w:color="auto"/>
            </w:tcBorders>
            <w:vAlign w:val="center"/>
          </w:tcPr>
          <w:p w14:paraId="52FBB00E"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R$77,19</w:t>
            </w:r>
          </w:p>
        </w:tc>
        <w:tc>
          <w:tcPr>
            <w:tcW w:w="765" w:type="pct"/>
            <w:tcBorders>
              <w:top w:val="nil"/>
              <w:left w:val="nil"/>
              <w:bottom w:val="single" w:sz="4" w:space="0" w:color="auto"/>
              <w:right w:val="single" w:sz="4" w:space="0" w:color="auto"/>
            </w:tcBorders>
            <w:vAlign w:val="center"/>
          </w:tcPr>
          <w:p w14:paraId="1C9DD824"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R$308,76</w:t>
            </w:r>
          </w:p>
        </w:tc>
      </w:tr>
      <w:tr w:rsidR="00BA3AAB" w:rsidRPr="00C850B1" w14:paraId="387C1857"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49FE99FF"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209</w:t>
            </w:r>
          </w:p>
        </w:tc>
        <w:tc>
          <w:tcPr>
            <w:tcW w:w="708" w:type="pct"/>
            <w:tcBorders>
              <w:top w:val="nil"/>
              <w:left w:val="nil"/>
              <w:bottom w:val="single" w:sz="4" w:space="0" w:color="auto"/>
              <w:right w:val="single" w:sz="4" w:space="0" w:color="auto"/>
            </w:tcBorders>
            <w:shd w:val="clear" w:color="auto" w:fill="auto"/>
            <w:noWrap/>
            <w:vAlign w:val="center"/>
          </w:tcPr>
          <w:p w14:paraId="4766B177"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16</w:t>
            </w:r>
          </w:p>
        </w:tc>
        <w:tc>
          <w:tcPr>
            <w:tcW w:w="2494" w:type="pct"/>
            <w:tcBorders>
              <w:top w:val="nil"/>
              <w:left w:val="nil"/>
              <w:bottom w:val="single" w:sz="4" w:space="0" w:color="auto"/>
              <w:right w:val="single" w:sz="4" w:space="0" w:color="auto"/>
            </w:tcBorders>
            <w:shd w:val="clear" w:color="auto" w:fill="auto"/>
          </w:tcPr>
          <w:p w14:paraId="49B2F64D" w14:textId="77777777" w:rsidR="00BA3AAB" w:rsidRPr="00C850B1" w:rsidRDefault="00BA3AAB" w:rsidP="008656F3">
            <w:pPr>
              <w:jc w:val="both"/>
              <w:rPr>
                <w:rFonts w:asciiTheme="majorHAnsi" w:hAnsiTheme="majorHAnsi" w:cstheme="majorHAnsi"/>
                <w:sz w:val="22"/>
                <w:szCs w:val="22"/>
              </w:rPr>
            </w:pPr>
            <w:r w:rsidRPr="00C850B1">
              <w:rPr>
                <w:rFonts w:asciiTheme="majorHAnsi" w:hAnsiTheme="majorHAnsi" w:cstheme="majorHAnsi"/>
                <w:sz w:val="22"/>
                <w:szCs w:val="22"/>
              </w:rPr>
              <w:t>PEPTÍDIOS</w:t>
            </w:r>
            <w:r w:rsidRPr="00C850B1">
              <w:rPr>
                <w:rFonts w:asciiTheme="majorHAnsi" w:hAnsiTheme="majorHAnsi" w:cstheme="majorHAnsi"/>
                <w:spacing w:val="17"/>
                <w:sz w:val="22"/>
                <w:szCs w:val="22"/>
              </w:rPr>
              <w:t xml:space="preserve"> </w:t>
            </w:r>
            <w:r w:rsidRPr="00C850B1">
              <w:rPr>
                <w:rFonts w:asciiTheme="majorHAnsi" w:hAnsiTheme="majorHAnsi" w:cstheme="majorHAnsi"/>
                <w:sz w:val="22"/>
                <w:szCs w:val="22"/>
              </w:rPr>
              <w:t>DE</w:t>
            </w:r>
            <w:r w:rsidRPr="00C850B1">
              <w:rPr>
                <w:rFonts w:asciiTheme="majorHAnsi" w:hAnsiTheme="majorHAnsi" w:cstheme="majorHAnsi"/>
                <w:spacing w:val="16"/>
                <w:sz w:val="22"/>
                <w:szCs w:val="22"/>
              </w:rPr>
              <w:t xml:space="preserve"> </w:t>
            </w:r>
            <w:r w:rsidRPr="00C850B1">
              <w:rPr>
                <w:rFonts w:asciiTheme="majorHAnsi" w:hAnsiTheme="majorHAnsi" w:cstheme="majorHAnsi"/>
                <w:sz w:val="22"/>
                <w:szCs w:val="22"/>
              </w:rPr>
              <w:t>COLÁGENO</w:t>
            </w:r>
            <w:r w:rsidRPr="00C850B1">
              <w:rPr>
                <w:rFonts w:asciiTheme="majorHAnsi" w:hAnsiTheme="majorHAnsi" w:cstheme="majorHAnsi"/>
                <w:spacing w:val="17"/>
                <w:sz w:val="22"/>
                <w:szCs w:val="22"/>
              </w:rPr>
              <w:t xml:space="preserve"> </w:t>
            </w:r>
            <w:r w:rsidRPr="00C850B1">
              <w:rPr>
                <w:rFonts w:asciiTheme="majorHAnsi" w:hAnsiTheme="majorHAnsi" w:cstheme="majorHAnsi"/>
                <w:sz w:val="22"/>
                <w:szCs w:val="22"/>
              </w:rPr>
              <w:t>C/30</w:t>
            </w:r>
            <w:r w:rsidRPr="00C850B1">
              <w:rPr>
                <w:rFonts w:asciiTheme="majorHAnsi" w:hAnsiTheme="majorHAnsi" w:cstheme="majorHAnsi"/>
                <w:spacing w:val="16"/>
                <w:sz w:val="22"/>
                <w:szCs w:val="22"/>
              </w:rPr>
              <w:t xml:space="preserve"> </w:t>
            </w:r>
            <w:r w:rsidRPr="00C850B1">
              <w:rPr>
                <w:rFonts w:asciiTheme="majorHAnsi" w:hAnsiTheme="majorHAnsi" w:cstheme="majorHAnsi"/>
                <w:spacing w:val="-2"/>
                <w:sz w:val="22"/>
                <w:szCs w:val="22"/>
              </w:rPr>
              <w:t>SACHES</w:t>
            </w:r>
          </w:p>
        </w:tc>
        <w:tc>
          <w:tcPr>
            <w:tcW w:w="659" w:type="pct"/>
            <w:tcBorders>
              <w:top w:val="nil"/>
              <w:left w:val="nil"/>
              <w:bottom w:val="single" w:sz="4" w:space="0" w:color="auto"/>
              <w:right w:val="single" w:sz="4" w:space="0" w:color="auto"/>
            </w:tcBorders>
            <w:vAlign w:val="center"/>
          </w:tcPr>
          <w:p w14:paraId="719FBA2B"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R$168,79</w:t>
            </w:r>
          </w:p>
        </w:tc>
        <w:tc>
          <w:tcPr>
            <w:tcW w:w="765" w:type="pct"/>
            <w:tcBorders>
              <w:top w:val="nil"/>
              <w:left w:val="nil"/>
              <w:bottom w:val="single" w:sz="4" w:space="0" w:color="auto"/>
              <w:right w:val="single" w:sz="4" w:space="0" w:color="auto"/>
            </w:tcBorders>
            <w:vAlign w:val="center"/>
          </w:tcPr>
          <w:p w14:paraId="17B5E76E"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R$2.700,64</w:t>
            </w:r>
          </w:p>
        </w:tc>
      </w:tr>
      <w:tr w:rsidR="00BA3AAB" w:rsidRPr="00C850B1" w14:paraId="3A95BE7D"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0BBE8FFC"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210</w:t>
            </w:r>
          </w:p>
        </w:tc>
        <w:tc>
          <w:tcPr>
            <w:tcW w:w="708" w:type="pct"/>
            <w:tcBorders>
              <w:top w:val="nil"/>
              <w:left w:val="nil"/>
              <w:bottom w:val="single" w:sz="4" w:space="0" w:color="auto"/>
              <w:right w:val="single" w:sz="4" w:space="0" w:color="auto"/>
            </w:tcBorders>
            <w:shd w:val="clear" w:color="auto" w:fill="auto"/>
            <w:noWrap/>
            <w:vAlign w:val="center"/>
          </w:tcPr>
          <w:p w14:paraId="28A669E0"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4</w:t>
            </w:r>
          </w:p>
        </w:tc>
        <w:tc>
          <w:tcPr>
            <w:tcW w:w="2494" w:type="pct"/>
            <w:tcBorders>
              <w:top w:val="nil"/>
              <w:left w:val="nil"/>
              <w:bottom w:val="single" w:sz="4" w:space="0" w:color="auto"/>
              <w:right w:val="single" w:sz="4" w:space="0" w:color="auto"/>
            </w:tcBorders>
            <w:shd w:val="clear" w:color="auto" w:fill="auto"/>
          </w:tcPr>
          <w:p w14:paraId="78B165CD" w14:textId="451FC6C2" w:rsidR="00BA3AAB" w:rsidRPr="00C850B1" w:rsidRDefault="00BA3AAB" w:rsidP="005B66AC">
            <w:pPr>
              <w:pStyle w:val="TableParagraph"/>
              <w:spacing w:before="5"/>
              <w:ind w:left="27"/>
              <w:jc w:val="both"/>
              <w:rPr>
                <w:rFonts w:asciiTheme="majorHAnsi" w:hAnsiTheme="majorHAnsi" w:cstheme="majorHAnsi"/>
              </w:rPr>
            </w:pPr>
            <w:r w:rsidRPr="00C850B1">
              <w:rPr>
                <w:rFonts w:asciiTheme="majorHAnsi" w:hAnsiTheme="majorHAnsi" w:cstheme="majorHAnsi"/>
              </w:rPr>
              <w:t>PEPSINA</w:t>
            </w:r>
            <w:r w:rsidRPr="00C850B1">
              <w:rPr>
                <w:rFonts w:asciiTheme="majorHAnsi" w:hAnsiTheme="majorHAnsi" w:cstheme="majorHAnsi"/>
                <w:spacing w:val="22"/>
              </w:rPr>
              <w:t xml:space="preserve"> </w:t>
            </w:r>
            <w:r w:rsidRPr="00C850B1">
              <w:rPr>
                <w:rFonts w:asciiTheme="majorHAnsi" w:hAnsiTheme="majorHAnsi" w:cstheme="majorHAnsi"/>
              </w:rPr>
              <w:t>7MG+DIMETICONA</w:t>
            </w:r>
            <w:r w:rsidRPr="00C850B1">
              <w:rPr>
                <w:rFonts w:asciiTheme="majorHAnsi" w:hAnsiTheme="majorHAnsi" w:cstheme="majorHAnsi"/>
                <w:spacing w:val="22"/>
              </w:rPr>
              <w:t xml:space="preserve"> </w:t>
            </w:r>
            <w:r w:rsidRPr="00C850B1">
              <w:rPr>
                <w:rFonts w:asciiTheme="majorHAnsi" w:hAnsiTheme="majorHAnsi" w:cstheme="majorHAnsi"/>
              </w:rPr>
              <w:t>40MG</w:t>
            </w:r>
            <w:r w:rsidRPr="00C850B1">
              <w:rPr>
                <w:rFonts w:asciiTheme="majorHAnsi" w:hAnsiTheme="majorHAnsi" w:cstheme="majorHAnsi"/>
                <w:spacing w:val="22"/>
              </w:rPr>
              <w:t xml:space="preserve"> </w:t>
            </w:r>
            <w:r w:rsidRPr="00C850B1">
              <w:rPr>
                <w:rFonts w:asciiTheme="majorHAnsi" w:hAnsiTheme="majorHAnsi" w:cstheme="majorHAnsi"/>
                <w:spacing w:val="-10"/>
              </w:rPr>
              <w:t>+</w:t>
            </w:r>
            <w:r w:rsidR="005B66AC">
              <w:rPr>
                <w:rFonts w:asciiTheme="majorHAnsi" w:hAnsiTheme="majorHAnsi" w:cstheme="majorHAnsi"/>
                <w:spacing w:val="-10"/>
              </w:rPr>
              <w:t xml:space="preserve"> </w:t>
            </w:r>
            <w:r w:rsidRPr="00C850B1">
              <w:rPr>
                <w:rFonts w:asciiTheme="majorHAnsi" w:hAnsiTheme="majorHAnsi" w:cstheme="majorHAnsi"/>
              </w:rPr>
              <w:t>METOCLOPRAMIDA</w:t>
            </w:r>
            <w:r w:rsidRPr="00C850B1">
              <w:rPr>
                <w:rFonts w:asciiTheme="majorHAnsi" w:hAnsiTheme="majorHAnsi" w:cstheme="majorHAnsi"/>
                <w:spacing w:val="20"/>
              </w:rPr>
              <w:t xml:space="preserve"> </w:t>
            </w:r>
            <w:r w:rsidRPr="00C850B1">
              <w:rPr>
                <w:rFonts w:asciiTheme="majorHAnsi" w:hAnsiTheme="majorHAnsi" w:cstheme="majorHAnsi"/>
              </w:rPr>
              <w:t>50MG</w:t>
            </w:r>
            <w:r w:rsidRPr="00C850B1">
              <w:rPr>
                <w:rFonts w:asciiTheme="majorHAnsi" w:hAnsiTheme="majorHAnsi" w:cstheme="majorHAnsi"/>
                <w:spacing w:val="20"/>
              </w:rPr>
              <w:t xml:space="preserve"> </w:t>
            </w:r>
            <w:r w:rsidRPr="00C850B1">
              <w:rPr>
                <w:rFonts w:asciiTheme="majorHAnsi" w:hAnsiTheme="majorHAnsi" w:cstheme="majorHAnsi"/>
              </w:rPr>
              <w:t>C/30</w:t>
            </w:r>
            <w:r w:rsidRPr="00C850B1">
              <w:rPr>
                <w:rFonts w:asciiTheme="majorHAnsi" w:hAnsiTheme="majorHAnsi" w:cstheme="majorHAnsi"/>
                <w:spacing w:val="18"/>
              </w:rPr>
              <w:t xml:space="preserve"> </w:t>
            </w:r>
            <w:r w:rsidRPr="00C850B1">
              <w:rPr>
                <w:rFonts w:asciiTheme="majorHAnsi" w:hAnsiTheme="majorHAnsi" w:cstheme="majorHAnsi"/>
                <w:spacing w:val="-5"/>
              </w:rPr>
              <w:t>CP</w:t>
            </w:r>
          </w:p>
        </w:tc>
        <w:tc>
          <w:tcPr>
            <w:tcW w:w="659" w:type="pct"/>
            <w:tcBorders>
              <w:top w:val="nil"/>
              <w:left w:val="nil"/>
              <w:bottom w:val="single" w:sz="4" w:space="0" w:color="auto"/>
              <w:right w:val="single" w:sz="4" w:space="0" w:color="auto"/>
            </w:tcBorders>
            <w:vAlign w:val="center"/>
          </w:tcPr>
          <w:p w14:paraId="489B5D50"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R$46,41</w:t>
            </w:r>
          </w:p>
        </w:tc>
        <w:tc>
          <w:tcPr>
            <w:tcW w:w="765" w:type="pct"/>
            <w:tcBorders>
              <w:top w:val="nil"/>
              <w:left w:val="nil"/>
              <w:bottom w:val="single" w:sz="4" w:space="0" w:color="auto"/>
              <w:right w:val="single" w:sz="4" w:space="0" w:color="auto"/>
            </w:tcBorders>
            <w:vAlign w:val="center"/>
          </w:tcPr>
          <w:p w14:paraId="0B579903"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R$185,64</w:t>
            </w:r>
          </w:p>
        </w:tc>
      </w:tr>
      <w:tr w:rsidR="00BA3AAB" w:rsidRPr="00C850B1" w14:paraId="399CD952"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1DB9964E"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211</w:t>
            </w:r>
          </w:p>
        </w:tc>
        <w:tc>
          <w:tcPr>
            <w:tcW w:w="708" w:type="pct"/>
            <w:tcBorders>
              <w:top w:val="nil"/>
              <w:left w:val="nil"/>
              <w:bottom w:val="single" w:sz="4" w:space="0" w:color="auto"/>
              <w:right w:val="single" w:sz="4" w:space="0" w:color="auto"/>
            </w:tcBorders>
            <w:shd w:val="clear" w:color="auto" w:fill="auto"/>
            <w:noWrap/>
            <w:vAlign w:val="center"/>
          </w:tcPr>
          <w:p w14:paraId="73C80074"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4</w:t>
            </w:r>
          </w:p>
        </w:tc>
        <w:tc>
          <w:tcPr>
            <w:tcW w:w="2494" w:type="pct"/>
            <w:tcBorders>
              <w:top w:val="nil"/>
              <w:left w:val="nil"/>
              <w:bottom w:val="single" w:sz="4" w:space="0" w:color="auto"/>
              <w:right w:val="single" w:sz="4" w:space="0" w:color="auto"/>
            </w:tcBorders>
            <w:shd w:val="clear" w:color="auto" w:fill="auto"/>
          </w:tcPr>
          <w:p w14:paraId="5AC66557" w14:textId="77777777" w:rsidR="00BA3AAB" w:rsidRPr="00C850B1" w:rsidRDefault="00BA3AAB" w:rsidP="008656F3">
            <w:pPr>
              <w:jc w:val="both"/>
              <w:rPr>
                <w:rFonts w:asciiTheme="majorHAnsi" w:hAnsiTheme="majorHAnsi" w:cstheme="majorHAnsi"/>
                <w:sz w:val="22"/>
                <w:szCs w:val="22"/>
              </w:rPr>
            </w:pPr>
            <w:r w:rsidRPr="00C850B1">
              <w:rPr>
                <w:rFonts w:asciiTheme="majorHAnsi" w:hAnsiTheme="majorHAnsi" w:cstheme="majorHAnsi"/>
                <w:w w:val="105"/>
                <w:sz w:val="22"/>
                <w:szCs w:val="22"/>
              </w:rPr>
              <w:t>PIROXICAM</w:t>
            </w:r>
            <w:r w:rsidRPr="00C850B1">
              <w:rPr>
                <w:rFonts w:asciiTheme="majorHAnsi" w:hAnsiTheme="majorHAnsi" w:cstheme="majorHAnsi"/>
                <w:spacing w:val="28"/>
                <w:w w:val="105"/>
                <w:sz w:val="22"/>
                <w:szCs w:val="22"/>
              </w:rPr>
              <w:t xml:space="preserve"> </w:t>
            </w:r>
            <w:r w:rsidRPr="00C850B1">
              <w:rPr>
                <w:rFonts w:asciiTheme="majorHAnsi" w:hAnsiTheme="majorHAnsi" w:cstheme="majorHAnsi"/>
                <w:w w:val="105"/>
                <w:sz w:val="22"/>
                <w:szCs w:val="22"/>
              </w:rPr>
              <w:t>20</w:t>
            </w:r>
            <w:r w:rsidRPr="00C850B1">
              <w:rPr>
                <w:rFonts w:asciiTheme="majorHAnsi" w:hAnsiTheme="majorHAnsi" w:cstheme="majorHAnsi"/>
                <w:spacing w:val="-9"/>
                <w:w w:val="105"/>
                <w:sz w:val="22"/>
                <w:szCs w:val="22"/>
              </w:rPr>
              <w:t xml:space="preserve"> </w:t>
            </w:r>
            <w:r w:rsidRPr="00C850B1">
              <w:rPr>
                <w:rFonts w:asciiTheme="majorHAnsi" w:hAnsiTheme="majorHAnsi" w:cstheme="majorHAnsi"/>
                <w:w w:val="105"/>
                <w:sz w:val="22"/>
                <w:szCs w:val="22"/>
              </w:rPr>
              <w:t>MG</w:t>
            </w:r>
            <w:r w:rsidRPr="00C850B1">
              <w:rPr>
                <w:rFonts w:asciiTheme="majorHAnsi" w:hAnsiTheme="majorHAnsi" w:cstheme="majorHAnsi"/>
                <w:spacing w:val="-9"/>
                <w:w w:val="105"/>
                <w:sz w:val="22"/>
                <w:szCs w:val="22"/>
              </w:rPr>
              <w:t xml:space="preserve"> </w:t>
            </w:r>
            <w:r w:rsidRPr="00C850B1">
              <w:rPr>
                <w:rFonts w:asciiTheme="majorHAnsi" w:hAnsiTheme="majorHAnsi" w:cstheme="majorHAnsi"/>
                <w:w w:val="105"/>
                <w:sz w:val="22"/>
                <w:szCs w:val="22"/>
              </w:rPr>
              <w:t>C/</w:t>
            </w:r>
            <w:r w:rsidRPr="00C850B1">
              <w:rPr>
                <w:rFonts w:asciiTheme="majorHAnsi" w:hAnsiTheme="majorHAnsi" w:cstheme="majorHAnsi"/>
                <w:spacing w:val="-9"/>
                <w:w w:val="105"/>
                <w:sz w:val="22"/>
                <w:szCs w:val="22"/>
              </w:rPr>
              <w:t xml:space="preserve"> </w:t>
            </w:r>
            <w:r w:rsidRPr="00C850B1">
              <w:rPr>
                <w:rFonts w:asciiTheme="majorHAnsi" w:hAnsiTheme="majorHAnsi" w:cstheme="majorHAnsi"/>
                <w:w w:val="105"/>
                <w:sz w:val="22"/>
                <w:szCs w:val="22"/>
              </w:rPr>
              <w:t>15</w:t>
            </w:r>
            <w:r w:rsidRPr="00C850B1">
              <w:rPr>
                <w:rFonts w:asciiTheme="majorHAnsi" w:hAnsiTheme="majorHAnsi" w:cstheme="majorHAnsi"/>
                <w:spacing w:val="-9"/>
                <w:w w:val="105"/>
                <w:sz w:val="22"/>
                <w:szCs w:val="22"/>
              </w:rPr>
              <w:t xml:space="preserve"> </w:t>
            </w:r>
            <w:r w:rsidRPr="00C850B1">
              <w:rPr>
                <w:rFonts w:asciiTheme="majorHAnsi" w:hAnsiTheme="majorHAnsi" w:cstheme="majorHAnsi"/>
                <w:spacing w:val="-5"/>
                <w:w w:val="105"/>
                <w:sz w:val="22"/>
                <w:szCs w:val="22"/>
              </w:rPr>
              <w:t>CP</w:t>
            </w:r>
          </w:p>
        </w:tc>
        <w:tc>
          <w:tcPr>
            <w:tcW w:w="659" w:type="pct"/>
            <w:tcBorders>
              <w:top w:val="nil"/>
              <w:left w:val="nil"/>
              <w:bottom w:val="single" w:sz="4" w:space="0" w:color="auto"/>
              <w:right w:val="single" w:sz="4" w:space="0" w:color="auto"/>
            </w:tcBorders>
            <w:vAlign w:val="center"/>
          </w:tcPr>
          <w:p w14:paraId="082A968C"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R$25,43</w:t>
            </w:r>
          </w:p>
        </w:tc>
        <w:tc>
          <w:tcPr>
            <w:tcW w:w="765" w:type="pct"/>
            <w:tcBorders>
              <w:top w:val="nil"/>
              <w:left w:val="nil"/>
              <w:bottom w:val="single" w:sz="4" w:space="0" w:color="auto"/>
              <w:right w:val="single" w:sz="4" w:space="0" w:color="auto"/>
            </w:tcBorders>
            <w:vAlign w:val="center"/>
          </w:tcPr>
          <w:p w14:paraId="64DE2776"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R$101,72</w:t>
            </w:r>
          </w:p>
        </w:tc>
      </w:tr>
      <w:tr w:rsidR="00BA3AAB" w:rsidRPr="00C850B1" w14:paraId="11E05268"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5149F781"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212</w:t>
            </w:r>
          </w:p>
        </w:tc>
        <w:tc>
          <w:tcPr>
            <w:tcW w:w="708" w:type="pct"/>
            <w:tcBorders>
              <w:top w:val="nil"/>
              <w:left w:val="nil"/>
              <w:bottom w:val="single" w:sz="4" w:space="0" w:color="auto"/>
              <w:right w:val="single" w:sz="4" w:space="0" w:color="auto"/>
            </w:tcBorders>
            <w:shd w:val="clear" w:color="auto" w:fill="auto"/>
            <w:noWrap/>
            <w:vAlign w:val="center"/>
          </w:tcPr>
          <w:p w14:paraId="1DA8EC1A"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12</w:t>
            </w:r>
          </w:p>
        </w:tc>
        <w:tc>
          <w:tcPr>
            <w:tcW w:w="2494" w:type="pct"/>
            <w:tcBorders>
              <w:top w:val="nil"/>
              <w:left w:val="nil"/>
              <w:bottom w:val="single" w:sz="4" w:space="0" w:color="auto"/>
              <w:right w:val="single" w:sz="4" w:space="0" w:color="auto"/>
            </w:tcBorders>
            <w:shd w:val="clear" w:color="auto" w:fill="auto"/>
          </w:tcPr>
          <w:p w14:paraId="74766BEC" w14:textId="77777777" w:rsidR="00BA3AAB" w:rsidRPr="00C850B1" w:rsidRDefault="00BA3AAB" w:rsidP="008656F3">
            <w:pPr>
              <w:jc w:val="both"/>
              <w:rPr>
                <w:rFonts w:asciiTheme="majorHAnsi" w:hAnsiTheme="majorHAnsi" w:cstheme="majorHAnsi"/>
                <w:sz w:val="22"/>
                <w:szCs w:val="22"/>
              </w:rPr>
            </w:pPr>
            <w:r w:rsidRPr="00C850B1">
              <w:rPr>
                <w:rFonts w:asciiTheme="majorHAnsi" w:hAnsiTheme="majorHAnsi" w:cstheme="majorHAnsi"/>
                <w:sz w:val="22"/>
                <w:szCs w:val="22"/>
              </w:rPr>
              <w:t>POLIVITAMINICO</w:t>
            </w:r>
            <w:r w:rsidRPr="00C850B1">
              <w:rPr>
                <w:rFonts w:asciiTheme="majorHAnsi" w:hAnsiTheme="majorHAnsi" w:cstheme="majorHAnsi"/>
                <w:spacing w:val="34"/>
                <w:sz w:val="22"/>
                <w:szCs w:val="22"/>
              </w:rPr>
              <w:t xml:space="preserve"> </w:t>
            </w:r>
            <w:r w:rsidRPr="00C850B1">
              <w:rPr>
                <w:rFonts w:asciiTheme="majorHAnsi" w:hAnsiTheme="majorHAnsi" w:cstheme="majorHAnsi"/>
                <w:spacing w:val="-2"/>
                <w:sz w:val="22"/>
                <w:szCs w:val="22"/>
              </w:rPr>
              <w:t>C/60CP</w:t>
            </w:r>
          </w:p>
        </w:tc>
        <w:tc>
          <w:tcPr>
            <w:tcW w:w="659" w:type="pct"/>
            <w:tcBorders>
              <w:top w:val="nil"/>
              <w:left w:val="nil"/>
              <w:bottom w:val="single" w:sz="4" w:space="0" w:color="auto"/>
              <w:right w:val="single" w:sz="4" w:space="0" w:color="auto"/>
            </w:tcBorders>
            <w:vAlign w:val="center"/>
          </w:tcPr>
          <w:p w14:paraId="7E172BB3"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R$70,36</w:t>
            </w:r>
          </w:p>
        </w:tc>
        <w:tc>
          <w:tcPr>
            <w:tcW w:w="765" w:type="pct"/>
            <w:tcBorders>
              <w:top w:val="nil"/>
              <w:left w:val="nil"/>
              <w:bottom w:val="single" w:sz="4" w:space="0" w:color="auto"/>
              <w:right w:val="single" w:sz="4" w:space="0" w:color="auto"/>
            </w:tcBorders>
            <w:vAlign w:val="center"/>
          </w:tcPr>
          <w:p w14:paraId="59F472AE"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R$844,32</w:t>
            </w:r>
          </w:p>
        </w:tc>
      </w:tr>
      <w:tr w:rsidR="00BA3AAB" w:rsidRPr="00C850B1" w14:paraId="54BD79B7"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65C62769"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213</w:t>
            </w:r>
          </w:p>
        </w:tc>
        <w:tc>
          <w:tcPr>
            <w:tcW w:w="708" w:type="pct"/>
            <w:tcBorders>
              <w:top w:val="nil"/>
              <w:left w:val="nil"/>
              <w:bottom w:val="single" w:sz="4" w:space="0" w:color="auto"/>
              <w:right w:val="single" w:sz="4" w:space="0" w:color="auto"/>
            </w:tcBorders>
            <w:shd w:val="clear" w:color="auto" w:fill="auto"/>
            <w:noWrap/>
            <w:vAlign w:val="center"/>
          </w:tcPr>
          <w:p w14:paraId="7DE2D9DB"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5</w:t>
            </w:r>
          </w:p>
        </w:tc>
        <w:tc>
          <w:tcPr>
            <w:tcW w:w="2494" w:type="pct"/>
            <w:tcBorders>
              <w:top w:val="nil"/>
              <w:left w:val="nil"/>
              <w:bottom w:val="single" w:sz="4" w:space="0" w:color="auto"/>
              <w:right w:val="single" w:sz="4" w:space="0" w:color="auto"/>
            </w:tcBorders>
            <w:shd w:val="clear" w:color="auto" w:fill="auto"/>
          </w:tcPr>
          <w:p w14:paraId="02CCAA49" w14:textId="77777777" w:rsidR="00BA3AAB" w:rsidRPr="00C850B1" w:rsidRDefault="00BA3AAB" w:rsidP="008656F3">
            <w:pPr>
              <w:jc w:val="both"/>
              <w:rPr>
                <w:rFonts w:asciiTheme="majorHAnsi" w:hAnsiTheme="majorHAnsi" w:cstheme="majorHAnsi"/>
                <w:sz w:val="22"/>
                <w:szCs w:val="22"/>
              </w:rPr>
            </w:pPr>
            <w:r w:rsidRPr="00C850B1">
              <w:rPr>
                <w:rFonts w:asciiTheme="majorHAnsi" w:hAnsiTheme="majorHAnsi" w:cstheme="majorHAnsi"/>
                <w:sz w:val="22"/>
                <w:szCs w:val="22"/>
              </w:rPr>
              <w:t>PREGABALINA</w:t>
            </w:r>
            <w:r w:rsidRPr="00C850B1">
              <w:rPr>
                <w:rFonts w:asciiTheme="majorHAnsi" w:hAnsiTheme="majorHAnsi" w:cstheme="majorHAnsi"/>
                <w:spacing w:val="16"/>
                <w:sz w:val="22"/>
                <w:szCs w:val="22"/>
              </w:rPr>
              <w:t xml:space="preserve"> </w:t>
            </w:r>
            <w:r w:rsidRPr="00C850B1">
              <w:rPr>
                <w:rFonts w:asciiTheme="majorHAnsi" w:hAnsiTheme="majorHAnsi" w:cstheme="majorHAnsi"/>
                <w:sz w:val="22"/>
                <w:szCs w:val="22"/>
              </w:rPr>
              <w:t>50MG</w:t>
            </w:r>
            <w:r w:rsidRPr="00C850B1">
              <w:rPr>
                <w:rFonts w:asciiTheme="majorHAnsi" w:hAnsiTheme="majorHAnsi" w:cstheme="majorHAnsi"/>
                <w:spacing w:val="16"/>
                <w:sz w:val="22"/>
                <w:szCs w:val="22"/>
              </w:rPr>
              <w:t xml:space="preserve"> </w:t>
            </w:r>
            <w:r w:rsidRPr="00C850B1">
              <w:rPr>
                <w:rFonts w:asciiTheme="majorHAnsi" w:hAnsiTheme="majorHAnsi" w:cstheme="majorHAnsi"/>
                <w:sz w:val="22"/>
                <w:szCs w:val="22"/>
              </w:rPr>
              <w:t>C/28</w:t>
            </w:r>
            <w:r w:rsidRPr="00C850B1">
              <w:rPr>
                <w:rFonts w:asciiTheme="majorHAnsi" w:hAnsiTheme="majorHAnsi" w:cstheme="majorHAnsi"/>
                <w:spacing w:val="16"/>
                <w:sz w:val="22"/>
                <w:szCs w:val="22"/>
              </w:rPr>
              <w:t xml:space="preserve"> </w:t>
            </w:r>
            <w:r w:rsidRPr="00C850B1">
              <w:rPr>
                <w:rFonts w:asciiTheme="majorHAnsi" w:hAnsiTheme="majorHAnsi" w:cstheme="majorHAnsi"/>
                <w:spacing w:val="-5"/>
                <w:sz w:val="22"/>
                <w:szCs w:val="22"/>
              </w:rPr>
              <w:t>CP</w:t>
            </w:r>
          </w:p>
        </w:tc>
        <w:tc>
          <w:tcPr>
            <w:tcW w:w="659" w:type="pct"/>
            <w:tcBorders>
              <w:top w:val="nil"/>
              <w:left w:val="nil"/>
              <w:bottom w:val="single" w:sz="4" w:space="0" w:color="auto"/>
              <w:right w:val="single" w:sz="4" w:space="0" w:color="auto"/>
            </w:tcBorders>
            <w:vAlign w:val="center"/>
          </w:tcPr>
          <w:p w14:paraId="00AD7296"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R$75,83</w:t>
            </w:r>
          </w:p>
        </w:tc>
        <w:tc>
          <w:tcPr>
            <w:tcW w:w="765" w:type="pct"/>
            <w:tcBorders>
              <w:top w:val="nil"/>
              <w:left w:val="nil"/>
              <w:bottom w:val="single" w:sz="4" w:space="0" w:color="auto"/>
              <w:right w:val="single" w:sz="4" w:space="0" w:color="auto"/>
            </w:tcBorders>
            <w:vAlign w:val="center"/>
          </w:tcPr>
          <w:p w14:paraId="1911A396"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R$379,15</w:t>
            </w:r>
          </w:p>
        </w:tc>
      </w:tr>
      <w:tr w:rsidR="00BA3AAB" w:rsidRPr="00C850B1" w14:paraId="1BD37F21"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03F35275"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214</w:t>
            </w:r>
          </w:p>
        </w:tc>
        <w:tc>
          <w:tcPr>
            <w:tcW w:w="708" w:type="pct"/>
            <w:tcBorders>
              <w:top w:val="nil"/>
              <w:left w:val="nil"/>
              <w:bottom w:val="single" w:sz="4" w:space="0" w:color="auto"/>
              <w:right w:val="single" w:sz="4" w:space="0" w:color="auto"/>
            </w:tcBorders>
            <w:shd w:val="clear" w:color="auto" w:fill="auto"/>
            <w:noWrap/>
            <w:vAlign w:val="center"/>
          </w:tcPr>
          <w:p w14:paraId="28AF0A8D"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10</w:t>
            </w:r>
          </w:p>
        </w:tc>
        <w:tc>
          <w:tcPr>
            <w:tcW w:w="2494" w:type="pct"/>
            <w:tcBorders>
              <w:top w:val="nil"/>
              <w:left w:val="nil"/>
              <w:bottom w:val="single" w:sz="4" w:space="0" w:color="auto"/>
              <w:right w:val="single" w:sz="4" w:space="0" w:color="auto"/>
            </w:tcBorders>
            <w:shd w:val="clear" w:color="auto" w:fill="auto"/>
          </w:tcPr>
          <w:p w14:paraId="5E3497F7" w14:textId="77777777" w:rsidR="00BA3AAB" w:rsidRPr="00C850B1" w:rsidRDefault="00BA3AAB" w:rsidP="008656F3">
            <w:pPr>
              <w:jc w:val="both"/>
              <w:rPr>
                <w:rFonts w:asciiTheme="majorHAnsi" w:hAnsiTheme="majorHAnsi" w:cstheme="majorHAnsi"/>
                <w:sz w:val="22"/>
                <w:szCs w:val="22"/>
              </w:rPr>
            </w:pPr>
            <w:r w:rsidRPr="00C850B1">
              <w:rPr>
                <w:rFonts w:asciiTheme="majorHAnsi" w:hAnsiTheme="majorHAnsi" w:cstheme="majorHAnsi"/>
                <w:sz w:val="22"/>
                <w:szCs w:val="22"/>
              </w:rPr>
              <w:t>PREGABALINA</w:t>
            </w:r>
            <w:r w:rsidRPr="00C850B1">
              <w:rPr>
                <w:rFonts w:asciiTheme="majorHAnsi" w:hAnsiTheme="majorHAnsi" w:cstheme="majorHAnsi"/>
                <w:spacing w:val="16"/>
                <w:sz w:val="22"/>
                <w:szCs w:val="22"/>
              </w:rPr>
              <w:t xml:space="preserve"> </w:t>
            </w:r>
            <w:r w:rsidRPr="00C850B1">
              <w:rPr>
                <w:rFonts w:asciiTheme="majorHAnsi" w:hAnsiTheme="majorHAnsi" w:cstheme="majorHAnsi"/>
                <w:sz w:val="22"/>
                <w:szCs w:val="22"/>
              </w:rPr>
              <w:t>75MG</w:t>
            </w:r>
            <w:r w:rsidRPr="00C850B1">
              <w:rPr>
                <w:rFonts w:asciiTheme="majorHAnsi" w:hAnsiTheme="majorHAnsi" w:cstheme="majorHAnsi"/>
                <w:spacing w:val="16"/>
                <w:sz w:val="22"/>
                <w:szCs w:val="22"/>
              </w:rPr>
              <w:t xml:space="preserve"> </w:t>
            </w:r>
            <w:r w:rsidRPr="00C850B1">
              <w:rPr>
                <w:rFonts w:asciiTheme="majorHAnsi" w:hAnsiTheme="majorHAnsi" w:cstheme="majorHAnsi"/>
                <w:sz w:val="22"/>
                <w:szCs w:val="22"/>
              </w:rPr>
              <w:t>C/30</w:t>
            </w:r>
            <w:r w:rsidRPr="00C850B1">
              <w:rPr>
                <w:rFonts w:asciiTheme="majorHAnsi" w:hAnsiTheme="majorHAnsi" w:cstheme="majorHAnsi"/>
                <w:spacing w:val="16"/>
                <w:sz w:val="22"/>
                <w:szCs w:val="22"/>
              </w:rPr>
              <w:t xml:space="preserve"> </w:t>
            </w:r>
            <w:r w:rsidRPr="00C850B1">
              <w:rPr>
                <w:rFonts w:asciiTheme="majorHAnsi" w:hAnsiTheme="majorHAnsi" w:cstheme="majorHAnsi"/>
                <w:spacing w:val="-5"/>
                <w:sz w:val="22"/>
                <w:szCs w:val="22"/>
              </w:rPr>
              <w:t>CP</w:t>
            </w:r>
          </w:p>
        </w:tc>
        <w:tc>
          <w:tcPr>
            <w:tcW w:w="659" w:type="pct"/>
            <w:tcBorders>
              <w:top w:val="nil"/>
              <w:left w:val="nil"/>
              <w:bottom w:val="single" w:sz="4" w:space="0" w:color="auto"/>
              <w:right w:val="single" w:sz="4" w:space="0" w:color="auto"/>
            </w:tcBorders>
            <w:vAlign w:val="center"/>
          </w:tcPr>
          <w:p w14:paraId="22B6C948"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R$91,11</w:t>
            </w:r>
          </w:p>
        </w:tc>
        <w:tc>
          <w:tcPr>
            <w:tcW w:w="765" w:type="pct"/>
            <w:tcBorders>
              <w:top w:val="nil"/>
              <w:left w:val="nil"/>
              <w:bottom w:val="single" w:sz="4" w:space="0" w:color="auto"/>
              <w:right w:val="single" w:sz="4" w:space="0" w:color="auto"/>
            </w:tcBorders>
            <w:vAlign w:val="center"/>
          </w:tcPr>
          <w:p w14:paraId="59548DDF"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R$911,10</w:t>
            </w:r>
          </w:p>
        </w:tc>
      </w:tr>
      <w:tr w:rsidR="00BA3AAB" w:rsidRPr="00C850B1" w14:paraId="005E353D"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1BC0C3AC"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215</w:t>
            </w:r>
          </w:p>
        </w:tc>
        <w:tc>
          <w:tcPr>
            <w:tcW w:w="708" w:type="pct"/>
            <w:tcBorders>
              <w:top w:val="nil"/>
              <w:left w:val="nil"/>
              <w:bottom w:val="single" w:sz="4" w:space="0" w:color="auto"/>
              <w:right w:val="single" w:sz="4" w:space="0" w:color="auto"/>
            </w:tcBorders>
            <w:shd w:val="clear" w:color="auto" w:fill="auto"/>
            <w:noWrap/>
            <w:vAlign w:val="center"/>
          </w:tcPr>
          <w:p w14:paraId="4D1F572E"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8</w:t>
            </w:r>
          </w:p>
        </w:tc>
        <w:tc>
          <w:tcPr>
            <w:tcW w:w="2494" w:type="pct"/>
            <w:tcBorders>
              <w:top w:val="nil"/>
              <w:left w:val="nil"/>
              <w:bottom w:val="single" w:sz="4" w:space="0" w:color="auto"/>
              <w:right w:val="single" w:sz="4" w:space="0" w:color="auto"/>
            </w:tcBorders>
            <w:shd w:val="clear" w:color="auto" w:fill="auto"/>
          </w:tcPr>
          <w:p w14:paraId="4660544E" w14:textId="77777777" w:rsidR="00BA3AAB" w:rsidRPr="00C850B1" w:rsidRDefault="00BA3AAB" w:rsidP="008656F3">
            <w:pPr>
              <w:jc w:val="both"/>
              <w:rPr>
                <w:rFonts w:asciiTheme="majorHAnsi" w:hAnsiTheme="majorHAnsi" w:cstheme="majorHAnsi"/>
                <w:sz w:val="22"/>
                <w:szCs w:val="22"/>
              </w:rPr>
            </w:pPr>
            <w:r w:rsidRPr="00C850B1">
              <w:rPr>
                <w:rFonts w:asciiTheme="majorHAnsi" w:hAnsiTheme="majorHAnsi" w:cstheme="majorHAnsi"/>
                <w:sz w:val="22"/>
                <w:szCs w:val="22"/>
              </w:rPr>
              <w:t>PREGABALINA</w:t>
            </w:r>
            <w:r w:rsidRPr="00C850B1">
              <w:rPr>
                <w:rFonts w:asciiTheme="majorHAnsi" w:hAnsiTheme="majorHAnsi" w:cstheme="majorHAnsi"/>
                <w:spacing w:val="16"/>
                <w:sz w:val="22"/>
                <w:szCs w:val="22"/>
              </w:rPr>
              <w:t xml:space="preserve"> </w:t>
            </w:r>
            <w:r w:rsidRPr="00C850B1">
              <w:rPr>
                <w:rFonts w:asciiTheme="majorHAnsi" w:hAnsiTheme="majorHAnsi" w:cstheme="majorHAnsi"/>
                <w:sz w:val="22"/>
                <w:szCs w:val="22"/>
              </w:rPr>
              <w:t>100MG</w:t>
            </w:r>
            <w:r w:rsidRPr="00C850B1">
              <w:rPr>
                <w:rFonts w:asciiTheme="majorHAnsi" w:hAnsiTheme="majorHAnsi" w:cstheme="majorHAnsi"/>
                <w:spacing w:val="17"/>
                <w:sz w:val="22"/>
                <w:szCs w:val="22"/>
              </w:rPr>
              <w:t xml:space="preserve"> </w:t>
            </w:r>
            <w:r w:rsidRPr="00C850B1">
              <w:rPr>
                <w:rFonts w:asciiTheme="majorHAnsi" w:hAnsiTheme="majorHAnsi" w:cstheme="majorHAnsi"/>
                <w:sz w:val="22"/>
                <w:szCs w:val="22"/>
              </w:rPr>
              <w:t>C/30</w:t>
            </w:r>
            <w:r w:rsidRPr="00C850B1">
              <w:rPr>
                <w:rFonts w:asciiTheme="majorHAnsi" w:hAnsiTheme="majorHAnsi" w:cstheme="majorHAnsi"/>
                <w:spacing w:val="15"/>
                <w:sz w:val="22"/>
                <w:szCs w:val="22"/>
              </w:rPr>
              <w:t xml:space="preserve"> </w:t>
            </w:r>
            <w:r w:rsidRPr="00C850B1">
              <w:rPr>
                <w:rFonts w:asciiTheme="majorHAnsi" w:hAnsiTheme="majorHAnsi" w:cstheme="majorHAnsi"/>
                <w:spacing w:val="-5"/>
                <w:sz w:val="22"/>
                <w:szCs w:val="22"/>
              </w:rPr>
              <w:t>CP</w:t>
            </w:r>
          </w:p>
        </w:tc>
        <w:tc>
          <w:tcPr>
            <w:tcW w:w="659" w:type="pct"/>
            <w:tcBorders>
              <w:top w:val="nil"/>
              <w:left w:val="nil"/>
              <w:bottom w:val="single" w:sz="4" w:space="0" w:color="auto"/>
              <w:right w:val="single" w:sz="4" w:space="0" w:color="auto"/>
            </w:tcBorders>
            <w:vAlign w:val="center"/>
          </w:tcPr>
          <w:p w14:paraId="788F10F2"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R$164,23</w:t>
            </w:r>
          </w:p>
        </w:tc>
        <w:tc>
          <w:tcPr>
            <w:tcW w:w="765" w:type="pct"/>
            <w:tcBorders>
              <w:top w:val="nil"/>
              <w:left w:val="nil"/>
              <w:bottom w:val="single" w:sz="4" w:space="0" w:color="auto"/>
              <w:right w:val="single" w:sz="4" w:space="0" w:color="auto"/>
            </w:tcBorders>
            <w:vAlign w:val="center"/>
          </w:tcPr>
          <w:p w14:paraId="238A013D"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R$1.313,84</w:t>
            </w:r>
          </w:p>
        </w:tc>
      </w:tr>
      <w:tr w:rsidR="00BA3AAB" w:rsidRPr="00C850B1" w14:paraId="4E5BC454"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392D21DA"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216</w:t>
            </w:r>
          </w:p>
        </w:tc>
        <w:tc>
          <w:tcPr>
            <w:tcW w:w="708" w:type="pct"/>
            <w:tcBorders>
              <w:top w:val="nil"/>
              <w:left w:val="nil"/>
              <w:bottom w:val="single" w:sz="4" w:space="0" w:color="auto"/>
              <w:right w:val="single" w:sz="4" w:space="0" w:color="auto"/>
            </w:tcBorders>
            <w:shd w:val="clear" w:color="auto" w:fill="auto"/>
            <w:noWrap/>
            <w:vAlign w:val="center"/>
          </w:tcPr>
          <w:p w14:paraId="137886FC"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8</w:t>
            </w:r>
          </w:p>
        </w:tc>
        <w:tc>
          <w:tcPr>
            <w:tcW w:w="2494" w:type="pct"/>
            <w:tcBorders>
              <w:top w:val="nil"/>
              <w:left w:val="nil"/>
              <w:bottom w:val="single" w:sz="4" w:space="0" w:color="auto"/>
              <w:right w:val="single" w:sz="4" w:space="0" w:color="auto"/>
            </w:tcBorders>
            <w:shd w:val="clear" w:color="auto" w:fill="auto"/>
          </w:tcPr>
          <w:p w14:paraId="11DF2ACC" w14:textId="77777777" w:rsidR="00BA3AAB" w:rsidRPr="00C850B1" w:rsidRDefault="00BA3AAB" w:rsidP="008656F3">
            <w:pPr>
              <w:jc w:val="both"/>
              <w:rPr>
                <w:rFonts w:asciiTheme="majorHAnsi" w:hAnsiTheme="majorHAnsi" w:cstheme="majorHAnsi"/>
                <w:sz w:val="22"/>
                <w:szCs w:val="22"/>
              </w:rPr>
            </w:pPr>
            <w:r w:rsidRPr="00C850B1">
              <w:rPr>
                <w:rFonts w:asciiTheme="majorHAnsi" w:hAnsiTheme="majorHAnsi" w:cstheme="majorHAnsi"/>
                <w:sz w:val="22"/>
                <w:szCs w:val="22"/>
              </w:rPr>
              <w:t>PREGABALINA</w:t>
            </w:r>
            <w:r w:rsidRPr="00C850B1">
              <w:rPr>
                <w:rFonts w:asciiTheme="majorHAnsi" w:hAnsiTheme="majorHAnsi" w:cstheme="majorHAnsi"/>
                <w:spacing w:val="16"/>
                <w:sz w:val="22"/>
                <w:szCs w:val="22"/>
              </w:rPr>
              <w:t xml:space="preserve"> </w:t>
            </w:r>
            <w:r w:rsidRPr="00C850B1">
              <w:rPr>
                <w:rFonts w:asciiTheme="majorHAnsi" w:hAnsiTheme="majorHAnsi" w:cstheme="majorHAnsi"/>
                <w:sz w:val="22"/>
                <w:szCs w:val="22"/>
              </w:rPr>
              <w:t>150MG</w:t>
            </w:r>
            <w:r w:rsidRPr="00C850B1">
              <w:rPr>
                <w:rFonts w:asciiTheme="majorHAnsi" w:hAnsiTheme="majorHAnsi" w:cstheme="majorHAnsi"/>
                <w:spacing w:val="17"/>
                <w:sz w:val="22"/>
                <w:szCs w:val="22"/>
              </w:rPr>
              <w:t xml:space="preserve"> </w:t>
            </w:r>
            <w:r w:rsidRPr="00C850B1">
              <w:rPr>
                <w:rFonts w:asciiTheme="majorHAnsi" w:hAnsiTheme="majorHAnsi" w:cstheme="majorHAnsi"/>
                <w:sz w:val="22"/>
                <w:szCs w:val="22"/>
              </w:rPr>
              <w:t>C/30</w:t>
            </w:r>
            <w:r w:rsidRPr="00C850B1">
              <w:rPr>
                <w:rFonts w:asciiTheme="majorHAnsi" w:hAnsiTheme="majorHAnsi" w:cstheme="majorHAnsi"/>
                <w:spacing w:val="15"/>
                <w:sz w:val="22"/>
                <w:szCs w:val="22"/>
              </w:rPr>
              <w:t xml:space="preserve"> </w:t>
            </w:r>
            <w:r w:rsidRPr="00C850B1">
              <w:rPr>
                <w:rFonts w:asciiTheme="majorHAnsi" w:hAnsiTheme="majorHAnsi" w:cstheme="majorHAnsi"/>
                <w:spacing w:val="-5"/>
                <w:sz w:val="22"/>
                <w:szCs w:val="22"/>
              </w:rPr>
              <w:t>CP</w:t>
            </w:r>
          </w:p>
        </w:tc>
        <w:tc>
          <w:tcPr>
            <w:tcW w:w="659" w:type="pct"/>
            <w:tcBorders>
              <w:top w:val="nil"/>
              <w:left w:val="nil"/>
              <w:bottom w:val="single" w:sz="4" w:space="0" w:color="auto"/>
              <w:right w:val="single" w:sz="4" w:space="0" w:color="auto"/>
            </w:tcBorders>
            <w:vAlign w:val="center"/>
          </w:tcPr>
          <w:p w14:paraId="39797EE5"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R$157,34</w:t>
            </w:r>
          </w:p>
        </w:tc>
        <w:tc>
          <w:tcPr>
            <w:tcW w:w="765" w:type="pct"/>
            <w:tcBorders>
              <w:top w:val="nil"/>
              <w:left w:val="nil"/>
              <w:bottom w:val="single" w:sz="4" w:space="0" w:color="auto"/>
              <w:right w:val="single" w:sz="4" w:space="0" w:color="auto"/>
            </w:tcBorders>
            <w:vAlign w:val="center"/>
          </w:tcPr>
          <w:p w14:paraId="0505E62B"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R$1.258,72</w:t>
            </w:r>
          </w:p>
        </w:tc>
      </w:tr>
      <w:tr w:rsidR="00BA3AAB" w:rsidRPr="00C850B1" w14:paraId="60ED7936"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3187BA03"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lastRenderedPageBreak/>
              <w:t>217</w:t>
            </w:r>
          </w:p>
        </w:tc>
        <w:tc>
          <w:tcPr>
            <w:tcW w:w="708" w:type="pct"/>
            <w:tcBorders>
              <w:top w:val="nil"/>
              <w:left w:val="nil"/>
              <w:bottom w:val="single" w:sz="4" w:space="0" w:color="auto"/>
              <w:right w:val="single" w:sz="4" w:space="0" w:color="auto"/>
            </w:tcBorders>
            <w:shd w:val="clear" w:color="auto" w:fill="auto"/>
            <w:noWrap/>
            <w:vAlign w:val="center"/>
          </w:tcPr>
          <w:p w14:paraId="3EF7C35B"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4</w:t>
            </w:r>
          </w:p>
        </w:tc>
        <w:tc>
          <w:tcPr>
            <w:tcW w:w="2494" w:type="pct"/>
            <w:tcBorders>
              <w:top w:val="nil"/>
              <w:left w:val="nil"/>
              <w:bottom w:val="single" w:sz="4" w:space="0" w:color="auto"/>
              <w:right w:val="single" w:sz="4" w:space="0" w:color="auto"/>
            </w:tcBorders>
            <w:shd w:val="clear" w:color="auto" w:fill="auto"/>
          </w:tcPr>
          <w:p w14:paraId="420E51BA" w14:textId="77777777" w:rsidR="00BA3AAB" w:rsidRPr="00C850B1" w:rsidRDefault="00BA3AAB" w:rsidP="008656F3">
            <w:pPr>
              <w:jc w:val="both"/>
              <w:rPr>
                <w:rFonts w:asciiTheme="majorHAnsi" w:hAnsiTheme="majorHAnsi" w:cstheme="majorHAnsi"/>
                <w:sz w:val="22"/>
                <w:szCs w:val="22"/>
              </w:rPr>
            </w:pPr>
            <w:r w:rsidRPr="00C850B1">
              <w:rPr>
                <w:rFonts w:asciiTheme="majorHAnsi" w:hAnsiTheme="majorHAnsi" w:cstheme="majorHAnsi"/>
                <w:sz w:val="22"/>
                <w:szCs w:val="22"/>
              </w:rPr>
              <w:t>PROGESTERONA</w:t>
            </w:r>
            <w:r w:rsidRPr="00C850B1">
              <w:rPr>
                <w:rFonts w:asciiTheme="majorHAnsi" w:hAnsiTheme="majorHAnsi" w:cstheme="majorHAnsi"/>
                <w:spacing w:val="15"/>
                <w:sz w:val="22"/>
                <w:szCs w:val="22"/>
              </w:rPr>
              <w:t xml:space="preserve"> </w:t>
            </w:r>
            <w:r w:rsidRPr="00C850B1">
              <w:rPr>
                <w:rFonts w:asciiTheme="majorHAnsi" w:hAnsiTheme="majorHAnsi" w:cstheme="majorHAnsi"/>
                <w:sz w:val="22"/>
                <w:szCs w:val="22"/>
              </w:rPr>
              <w:t>200MG</w:t>
            </w:r>
            <w:r w:rsidRPr="00C850B1">
              <w:rPr>
                <w:rFonts w:asciiTheme="majorHAnsi" w:hAnsiTheme="majorHAnsi" w:cstheme="majorHAnsi"/>
                <w:spacing w:val="16"/>
                <w:sz w:val="22"/>
                <w:szCs w:val="22"/>
              </w:rPr>
              <w:t xml:space="preserve"> </w:t>
            </w:r>
            <w:r w:rsidRPr="00C850B1">
              <w:rPr>
                <w:rFonts w:asciiTheme="majorHAnsi" w:hAnsiTheme="majorHAnsi" w:cstheme="majorHAnsi"/>
                <w:sz w:val="22"/>
                <w:szCs w:val="22"/>
              </w:rPr>
              <w:t>C/</w:t>
            </w:r>
            <w:r w:rsidRPr="00C850B1">
              <w:rPr>
                <w:rFonts w:asciiTheme="majorHAnsi" w:hAnsiTheme="majorHAnsi" w:cstheme="majorHAnsi"/>
                <w:spacing w:val="14"/>
                <w:sz w:val="22"/>
                <w:szCs w:val="22"/>
              </w:rPr>
              <w:t xml:space="preserve"> </w:t>
            </w:r>
            <w:r w:rsidRPr="00C850B1">
              <w:rPr>
                <w:rFonts w:asciiTheme="majorHAnsi" w:hAnsiTheme="majorHAnsi" w:cstheme="majorHAnsi"/>
                <w:sz w:val="22"/>
                <w:szCs w:val="22"/>
              </w:rPr>
              <w:t>14</w:t>
            </w:r>
            <w:r w:rsidRPr="00C850B1">
              <w:rPr>
                <w:rFonts w:asciiTheme="majorHAnsi" w:hAnsiTheme="majorHAnsi" w:cstheme="majorHAnsi"/>
                <w:spacing w:val="14"/>
                <w:sz w:val="22"/>
                <w:szCs w:val="22"/>
              </w:rPr>
              <w:t xml:space="preserve"> </w:t>
            </w:r>
            <w:r w:rsidRPr="00C850B1">
              <w:rPr>
                <w:rFonts w:asciiTheme="majorHAnsi" w:hAnsiTheme="majorHAnsi" w:cstheme="majorHAnsi"/>
                <w:spacing w:val="-5"/>
                <w:sz w:val="22"/>
                <w:szCs w:val="22"/>
              </w:rPr>
              <w:t>CAP</w:t>
            </w:r>
          </w:p>
        </w:tc>
        <w:tc>
          <w:tcPr>
            <w:tcW w:w="659" w:type="pct"/>
            <w:tcBorders>
              <w:top w:val="nil"/>
              <w:left w:val="nil"/>
              <w:bottom w:val="single" w:sz="4" w:space="0" w:color="auto"/>
              <w:right w:val="single" w:sz="4" w:space="0" w:color="auto"/>
            </w:tcBorders>
            <w:vAlign w:val="center"/>
          </w:tcPr>
          <w:p w14:paraId="3A6213FA"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R$67,14</w:t>
            </w:r>
          </w:p>
        </w:tc>
        <w:tc>
          <w:tcPr>
            <w:tcW w:w="765" w:type="pct"/>
            <w:tcBorders>
              <w:top w:val="nil"/>
              <w:left w:val="nil"/>
              <w:bottom w:val="single" w:sz="4" w:space="0" w:color="auto"/>
              <w:right w:val="single" w:sz="4" w:space="0" w:color="auto"/>
            </w:tcBorders>
            <w:vAlign w:val="center"/>
          </w:tcPr>
          <w:p w14:paraId="5FA53BA1"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R$268,56</w:t>
            </w:r>
          </w:p>
        </w:tc>
      </w:tr>
      <w:tr w:rsidR="00BA3AAB" w:rsidRPr="00C850B1" w14:paraId="1E69B259"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114FF1C6"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218</w:t>
            </w:r>
          </w:p>
        </w:tc>
        <w:tc>
          <w:tcPr>
            <w:tcW w:w="708" w:type="pct"/>
            <w:tcBorders>
              <w:top w:val="nil"/>
              <w:left w:val="nil"/>
              <w:bottom w:val="single" w:sz="4" w:space="0" w:color="auto"/>
              <w:right w:val="single" w:sz="4" w:space="0" w:color="auto"/>
            </w:tcBorders>
            <w:shd w:val="clear" w:color="auto" w:fill="auto"/>
            <w:noWrap/>
            <w:vAlign w:val="center"/>
          </w:tcPr>
          <w:p w14:paraId="42FAF4A6"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4</w:t>
            </w:r>
          </w:p>
        </w:tc>
        <w:tc>
          <w:tcPr>
            <w:tcW w:w="2494" w:type="pct"/>
            <w:tcBorders>
              <w:top w:val="nil"/>
              <w:left w:val="nil"/>
              <w:bottom w:val="single" w:sz="4" w:space="0" w:color="auto"/>
              <w:right w:val="single" w:sz="4" w:space="0" w:color="auto"/>
            </w:tcBorders>
            <w:shd w:val="clear" w:color="auto" w:fill="auto"/>
          </w:tcPr>
          <w:p w14:paraId="3088553A" w14:textId="77777777" w:rsidR="00BA3AAB" w:rsidRPr="00C850B1" w:rsidRDefault="00BA3AAB" w:rsidP="008656F3">
            <w:pPr>
              <w:jc w:val="both"/>
              <w:rPr>
                <w:rFonts w:asciiTheme="majorHAnsi" w:hAnsiTheme="majorHAnsi" w:cstheme="majorHAnsi"/>
                <w:sz w:val="22"/>
                <w:szCs w:val="22"/>
              </w:rPr>
            </w:pPr>
            <w:r w:rsidRPr="00C850B1">
              <w:rPr>
                <w:rFonts w:asciiTheme="majorHAnsi" w:hAnsiTheme="majorHAnsi" w:cstheme="majorHAnsi"/>
                <w:sz w:val="22"/>
                <w:szCs w:val="22"/>
              </w:rPr>
              <w:t>PROPIONATO</w:t>
            </w:r>
            <w:r w:rsidRPr="00C850B1">
              <w:rPr>
                <w:rFonts w:asciiTheme="majorHAnsi" w:hAnsiTheme="majorHAnsi" w:cstheme="majorHAnsi"/>
                <w:spacing w:val="18"/>
                <w:sz w:val="22"/>
                <w:szCs w:val="22"/>
              </w:rPr>
              <w:t xml:space="preserve"> </w:t>
            </w:r>
            <w:r w:rsidRPr="00C850B1">
              <w:rPr>
                <w:rFonts w:asciiTheme="majorHAnsi" w:hAnsiTheme="majorHAnsi" w:cstheme="majorHAnsi"/>
                <w:sz w:val="22"/>
                <w:szCs w:val="22"/>
              </w:rPr>
              <w:t>DE</w:t>
            </w:r>
            <w:r w:rsidRPr="00C850B1">
              <w:rPr>
                <w:rFonts w:asciiTheme="majorHAnsi" w:hAnsiTheme="majorHAnsi" w:cstheme="majorHAnsi"/>
                <w:spacing w:val="19"/>
                <w:sz w:val="22"/>
                <w:szCs w:val="22"/>
              </w:rPr>
              <w:t xml:space="preserve"> </w:t>
            </w:r>
            <w:r w:rsidRPr="00C850B1">
              <w:rPr>
                <w:rFonts w:asciiTheme="majorHAnsi" w:hAnsiTheme="majorHAnsi" w:cstheme="majorHAnsi"/>
                <w:sz w:val="22"/>
                <w:szCs w:val="22"/>
              </w:rPr>
              <w:t>CLOBETASOL</w:t>
            </w:r>
            <w:r w:rsidRPr="00C850B1">
              <w:rPr>
                <w:rFonts w:asciiTheme="majorHAnsi" w:hAnsiTheme="majorHAnsi" w:cstheme="majorHAnsi"/>
                <w:spacing w:val="18"/>
                <w:sz w:val="22"/>
                <w:szCs w:val="22"/>
              </w:rPr>
              <w:t xml:space="preserve"> </w:t>
            </w:r>
            <w:r w:rsidRPr="00C850B1">
              <w:rPr>
                <w:rFonts w:asciiTheme="majorHAnsi" w:hAnsiTheme="majorHAnsi" w:cstheme="majorHAnsi"/>
                <w:sz w:val="22"/>
                <w:szCs w:val="22"/>
              </w:rPr>
              <w:t>0,5MG</w:t>
            </w:r>
            <w:r w:rsidRPr="00C850B1">
              <w:rPr>
                <w:rFonts w:asciiTheme="majorHAnsi" w:hAnsiTheme="majorHAnsi" w:cstheme="majorHAnsi"/>
                <w:spacing w:val="18"/>
                <w:sz w:val="22"/>
                <w:szCs w:val="22"/>
              </w:rPr>
              <w:t xml:space="preserve"> </w:t>
            </w:r>
            <w:r w:rsidRPr="00C850B1">
              <w:rPr>
                <w:rFonts w:asciiTheme="majorHAnsi" w:hAnsiTheme="majorHAnsi" w:cstheme="majorHAnsi"/>
                <w:sz w:val="22"/>
                <w:szCs w:val="22"/>
              </w:rPr>
              <w:t>POM</w:t>
            </w:r>
            <w:r w:rsidRPr="00C850B1">
              <w:rPr>
                <w:rFonts w:asciiTheme="majorHAnsi" w:hAnsiTheme="majorHAnsi" w:cstheme="majorHAnsi"/>
                <w:spacing w:val="17"/>
                <w:sz w:val="22"/>
                <w:szCs w:val="22"/>
              </w:rPr>
              <w:t xml:space="preserve"> </w:t>
            </w:r>
            <w:r w:rsidRPr="00C850B1">
              <w:rPr>
                <w:rFonts w:asciiTheme="majorHAnsi" w:hAnsiTheme="majorHAnsi" w:cstheme="majorHAnsi"/>
                <w:spacing w:val="-5"/>
                <w:sz w:val="22"/>
                <w:szCs w:val="22"/>
              </w:rPr>
              <w:t>30G</w:t>
            </w:r>
          </w:p>
        </w:tc>
        <w:tc>
          <w:tcPr>
            <w:tcW w:w="659" w:type="pct"/>
            <w:tcBorders>
              <w:top w:val="nil"/>
              <w:left w:val="nil"/>
              <w:bottom w:val="single" w:sz="4" w:space="0" w:color="auto"/>
              <w:right w:val="single" w:sz="4" w:space="0" w:color="auto"/>
            </w:tcBorders>
            <w:vAlign w:val="center"/>
          </w:tcPr>
          <w:p w14:paraId="793A7280"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R$30,76</w:t>
            </w:r>
          </w:p>
        </w:tc>
        <w:tc>
          <w:tcPr>
            <w:tcW w:w="765" w:type="pct"/>
            <w:tcBorders>
              <w:top w:val="nil"/>
              <w:left w:val="nil"/>
              <w:bottom w:val="single" w:sz="4" w:space="0" w:color="auto"/>
              <w:right w:val="single" w:sz="4" w:space="0" w:color="auto"/>
            </w:tcBorders>
            <w:vAlign w:val="center"/>
          </w:tcPr>
          <w:p w14:paraId="52478FEF"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R$123,04</w:t>
            </w:r>
          </w:p>
        </w:tc>
      </w:tr>
      <w:tr w:rsidR="00BA3AAB" w:rsidRPr="00C850B1" w14:paraId="07F1985A"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57EBB0BC"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219</w:t>
            </w:r>
          </w:p>
        </w:tc>
        <w:tc>
          <w:tcPr>
            <w:tcW w:w="708" w:type="pct"/>
            <w:tcBorders>
              <w:top w:val="nil"/>
              <w:left w:val="nil"/>
              <w:bottom w:val="single" w:sz="4" w:space="0" w:color="auto"/>
              <w:right w:val="single" w:sz="4" w:space="0" w:color="auto"/>
            </w:tcBorders>
            <w:shd w:val="clear" w:color="auto" w:fill="auto"/>
            <w:noWrap/>
            <w:vAlign w:val="center"/>
          </w:tcPr>
          <w:p w14:paraId="07E8032D"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4</w:t>
            </w:r>
          </w:p>
        </w:tc>
        <w:tc>
          <w:tcPr>
            <w:tcW w:w="2494" w:type="pct"/>
            <w:tcBorders>
              <w:top w:val="nil"/>
              <w:left w:val="nil"/>
              <w:bottom w:val="single" w:sz="4" w:space="0" w:color="auto"/>
              <w:right w:val="single" w:sz="4" w:space="0" w:color="auto"/>
            </w:tcBorders>
            <w:shd w:val="clear" w:color="auto" w:fill="auto"/>
          </w:tcPr>
          <w:p w14:paraId="6ACE97E2" w14:textId="77777777" w:rsidR="00BA3AAB" w:rsidRPr="00C850B1" w:rsidRDefault="00BA3AAB" w:rsidP="008656F3">
            <w:pPr>
              <w:jc w:val="both"/>
              <w:rPr>
                <w:rFonts w:asciiTheme="majorHAnsi" w:hAnsiTheme="majorHAnsi" w:cstheme="majorHAnsi"/>
                <w:sz w:val="22"/>
                <w:szCs w:val="22"/>
              </w:rPr>
            </w:pPr>
            <w:r w:rsidRPr="00C850B1">
              <w:rPr>
                <w:rFonts w:asciiTheme="majorHAnsi" w:hAnsiTheme="majorHAnsi" w:cstheme="majorHAnsi"/>
                <w:sz w:val="22"/>
                <w:szCs w:val="22"/>
              </w:rPr>
              <w:t>RACECADOTRILA</w:t>
            </w:r>
            <w:r w:rsidRPr="00C850B1">
              <w:rPr>
                <w:rFonts w:asciiTheme="majorHAnsi" w:hAnsiTheme="majorHAnsi" w:cstheme="majorHAnsi"/>
                <w:spacing w:val="14"/>
                <w:sz w:val="22"/>
                <w:szCs w:val="22"/>
              </w:rPr>
              <w:t xml:space="preserve"> </w:t>
            </w:r>
            <w:r w:rsidRPr="00C850B1">
              <w:rPr>
                <w:rFonts w:asciiTheme="majorHAnsi" w:hAnsiTheme="majorHAnsi" w:cstheme="majorHAnsi"/>
                <w:sz w:val="22"/>
                <w:szCs w:val="22"/>
              </w:rPr>
              <w:t>10MG</w:t>
            </w:r>
            <w:r w:rsidRPr="00C850B1">
              <w:rPr>
                <w:rFonts w:asciiTheme="majorHAnsi" w:hAnsiTheme="majorHAnsi" w:cstheme="majorHAnsi"/>
                <w:spacing w:val="15"/>
                <w:sz w:val="22"/>
                <w:szCs w:val="22"/>
              </w:rPr>
              <w:t xml:space="preserve"> </w:t>
            </w:r>
            <w:r w:rsidRPr="00C850B1">
              <w:rPr>
                <w:rFonts w:asciiTheme="majorHAnsi" w:hAnsiTheme="majorHAnsi" w:cstheme="majorHAnsi"/>
                <w:sz w:val="22"/>
                <w:szCs w:val="22"/>
              </w:rPr>
              <w:t>C/</w:t>
            </w:r>
            <w:r w:rsidRPr="00C850B1">
              <w:rPr>
                <w:rFonts w:asciiTheme="majorHAnsi" w:hAnsiTheme="majorHAnsi" w:cstheme="majorHAnsi"/>
                <w:spacing w:val="13"/>
                <w:sz w:val="22"/>
                <w:szCs w:val="22"/>
              </w:rPr>
              <w:t xml:space="preserve"> </w:t>
            </w:r>
            <w:r w:rsidRPr="00C850B1">
              <w:rPr>
                <w:rFonts w:asciiTheme="majorHAnsi" w:hAnsiTheme="majorHAnsi" w:cstheme="majorHAnsi"/>
                <w:sz w:val="22"/>
                <w:szCs w:val="22"/>
              </w:rPr>
              <w:t>18</w:t>
            </w:r>
            <w:r w:rsidRPr="00C850B1">
              <w:rPr>
                <w:rFonts w:asciiTheme="majorHAnsi" w:hAnsiTheme="majorHAnsi" w:cstheme="majorHAnsi"/>
                <w:spacing w:val="14"/>
                <w:sz w:val="22"/>
                <w:szCs w:val="22"/>
              </w:rPr>
              <w:t xml:space="preserve"> </w:t>
            </w:r>
            <w:r w:rsidRPr="00C850B1">
              <w:rPr>
                <w:rFonts w:asciiTheme="majorHAnsi" w:hAnsiTheme="majorHAnsi" w:cstheme="majorHAnsi"/>
                <w:spacing w:val="-2"/>
                <w:sz w:val="22"/>
                <w:szCs w:val="22"/>
              </w:rPr>
              <w:t>SACHES</w:t>
            </w:r>
          </w:p>
        </w:tc>
        <w:tc>
          <w:tcPr>
            <w:tcW w:w="659" w:type="pct"/>
            <w:tcBorders>
              <w:top w:val="nil"/>
              <w:left w:val="nil"/>
              <w:bottom w:val="single" w:sz="4" w:space="0" w:color="auto"/>
              <w:right w:val="single" w:sz="4" w:space="0" w:color="auto"/>
            </w:tcBorders>
            <w:vAlign w:val="center"/>
          </w:tcPr>
          <w:p w14:paraId="12A59E55"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R$73,78</w:t>
            </w:r>
          </w:p>
        </w:tc>
        <w:tc>
          <w:tcPr>
            <w:tcW w:w="765" w:type="pct"/>
            <w:tcBorders>
              <w:top w:val="nil"/>
              <w:left w:val="nil"/>
              <w:bottom w:val="single" w:sz="4" w:space="0" w:color="auto"/>
              <w:right w:val="single" w:sz="4" w:space="0" w:color="auto"/>
            </w:tcBorders>
            <w:vAlign w:val="center"/>
          </w:tcPr>
          <w:p w14:paraId="76B7E5A3"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R$295,12</w:t>
            </w:r>
          </w:p>
        </w:tc>
      </w:tr>
      <w:tr w:rsidR="00BA3AAB" w:rsidRPr="00C850B1" w14:paraId="73F529FE"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5A6E6B2B"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220</w:t>
            </w:r>
          </w:p>
        </w:tc>
        <w:tc>
          <w:tcPr>
            <w:tcW w:w="708" w:type="pct"/>
            <w:tcBorders>
              <w:top w:val="nil"/>
              <w:left w:val="nil"/>
              <w:bottom w:val="single" w:sz="4" w:space="0" w:color="auto"/>
              <w:right w:val="single" w:sz="4" w:space="0" w:color="auto"/>
            </w:tcBorders>
            <w:shd w:val="clear" w:color="auto" w:fill="auto"/>
            <w:noWrap/>
            <w:vAlign w:val="center"/>
          </w:tcPr>
          <w:p w14:paraId="59122C7B"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4</w:t>
            </w:r>
          </w:p>
        </w:tc>
        <w:tc>
          <w:tcPr>
            <w:tcW w:w="2494" w:type="pct"/>
            <w:tcBorders>
              <w:top w:val="nil"/>
              <w:left w:val="nil"/>
              <w:bottom w:val="single" w:sz="4" w:space="0" w:color="auto"/>
              <w:right w:val="single" w:sz="4" w:space="0" w:color="auto"/>
            </w:tcBorders>
            <w:shd w:val="clear" w:color="auto" w:fill="auto"/>
          </w:tcPr>
          <w:p w14:paraId="29415F0D" w14:textId="77777777" w:rsidR="00BA3AAB" w:rsidRPr="00C850B1" w:rsidRDefault="00BA3AAB" w:rsidP="008656F3">
            <w:pPr>
              <w:jc w:val="both"/>
              <w:rPr>
                <w:rFonts w:asciiTheme="majorHAnsi" w:hAnsiTheme="majorHAnsi" w:cstheme="majorHAnsi"/>
                <w:sz w:val="22"/>
                <w:szCs w:val="22"/>
              </w:rPr>
            </w:pPr>
            <w:r w:rsidRPr="00C850B1">
              <w:rPr>
                <w:rFonts w:asciiTheme="majorHAnsi" w:hAnsiTheme="majorHAnsi" w:cstheme="majorHAnsi"/>
                <w:sz w:val="22"/>
                <w:szCs w:val="22"/>
              </w:rPr>
              <w:t>RACECADOTRILA</w:t>
            </w:r>
            <w:r w:rsidRPr="00C850B1">
              <w:rPr>
                <w:rFonts w:asciiTheme="majorHAnsi" w:hAnsiTheme="majorHAnsi" w:cstheme="majorHAnsi"/>
                <w:spacing w:val="14"/>
                <w:sz w:val="22"/>
                <w:szCs w:val="22"/>
              </w:rPr>
              <w:t xml:space="preserve"> </w:t>
            </w:r>
            <w:r w:rsidRPr="00C850B1">
              <w:rPr>
                <w:rFonts w:asciiTheme="majorHAnsi" w:hAnsiTheme="majorHAnsi" w:cstheme="majorHAnsi"/>
                <w:sz w:val="22"/>
                <w:szCs w:val="22"/>
              </w:rPr>
              <w:t>30MG</w:t>
            </w:r>
            <w:r w:rsidRPr="00C850B1">
              <w:rPr>
                <w:rFonts w:asciiTheme="majorHAnsi" w:hAnsiTheme="majorHAnsi" w:cstheme="majorHAnsi"/>
                <w:spacing w:val="15"/>
                <w:sz w:val="22"/>
                <w:szCs w:val="22"/>
              </w:rPr>
              <w:t xml:space="preserve"> </w:t>
            </w:r>
            <w:r w:rsidRPr="00C850B1">
              <w:rPr>
                <w:rFonts w:asciiTheme="majorHAnsi" w:hAnsiTheme="majorHAnsi" w:cstheme="majorHAnsi"/>
                <w:sz w:val="22"/>
                <w:szCs w:val="22"/>
              </w:rPr>
              <w:t>C/</w:t>
            </w:r>
            <w:r w:rsidRPr="00C850B1">
              <w:rPr>
                <w:rFonts w:asciiTheme="majorHAnsi" w:hAnsiTheme="majorHAnsi" w:cstheme="majorHAnsi"/>
                <w:spacing w:val="13"/>
                <w:sz w:val="22"/>
                <w:szCs w:val="22"/>
              </w:rPr>
              <w:t xml:space="preserve"> </w:t>
            </w:r>
            <w:r w:rsidRPr="00C850B1">
              <w:rPr>
                <w:rFonts w:asciiTheme="majorHAnsi" w:hAnsiTheme="majorHAnsi" w:cstheme="majorHAnsi"/>
                <w:sz w:val="22"/>
                <w:szCs w:val="22"/>
              </w:rPr>
              <w:t>18</w:t>
            </w:r>
            <w:r w:rsidRPr="00C850B1">
              <w:rPr>
                <w:rFonts w:asciiTheme="majorHAnsi" w:hAnsiTheme="majorHAnsi" w:cstheme="majorHAnsi"/>
                <w:spacing w:val="14"/>
                <w:sz w:val="22"/>
                <w:szCs w:val="22"/>
              </w:rPr>
              <w:t xml:space="preserve"> </w:t>
            </w:r>
            <w:r w:rsidRPr="00C850B1">
              <w:rPr>
                <w:rFonts w:asciiTheme="majorHAnsi" w:hAnsiTheme="majorHAnsi" w:cstheme="majorHAnsi"/>
                <w:spacing w:val="-2"/>
                <w:sz w:val="22"/>
                <w:szCs w:val="22"/>
              </w:rPr>
              <w:t>SACHES</w:t>
            </w:r>
          </w:p>
        </w:tc>
        <w:tc>
          <w:tcPr>
            <w:tcW w:w="659" w:type="pct"/>
            <w:tcBorders>
              <w:top w:val="nil"/>
              <w:left w:val="nil"/>
              <w:bottom w:val="single" w:sz="4" w:space="0" w:color="auto"/>
              <w:right w:val="single" w:sz="4" w:space="0" w:color="auto"/>
            </w:tcBorders>
            <w:vAlign w:val="center"/>
          </w:tcPr>
          <w:p w14:paraId="4BE82C92"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R$61,20</w:t>
            </w:r>
          </w:p>
        </w:tc>
        <w:tc>
          <w:tcPr>
            <w:tcW w:w="765" w:type="pct"/>
            <w:tcBorders>
              <w:top w:val="nil"/>
              <w:left w:val="nil"/>
              <w:bottom w:val="single" w:sz="4" w:space="0" w:color="auto"/>
              <w:right w:val="single" w:sz="4" w:space="0" w:color="auto"/>
            </w:tcBorders>
            <w:vAlign w:val="center"/>
          </w:tcPr>
          <w:p w14:paraId="2502B562"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R$244,80</w:t>
            </w:r>
          </w:p>
        </w:tc>
      </w:tr>
      <w:tr w:rsidR="00BA3AAB" w:rsidRPr="00C850B1" w14:paraId="5C7FF1C5"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1F58FAB9"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221</w:t>
            </w:r>
          </w:p>
        </w:tc>
        <w:tc>
          <w:tcPr>
            <w:tcW w:w="708" w:type="pct"/>
            <w:tcBorders>
              <w:top w:val="nil"/>
              <w:left w:val="nil"/>
              <w:bottom w:val="single" w:sz="4" w:space="0" w:color="auto"/>
              <w:right w:val="single" w:sz="4" w:space="0" w:color="auto"/>
            </w:tcBorders>
            <w:shd w:val="clear" w:color="auto" w:fill="auto"/>
            <w:noWrap/>
            <w:vAlign w:val="center"/>
          </w:tcPr>
          <w:p w14:paraId="33975204"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5</w:t>
            </w:r>
          </w:p>
        </w:tc>
        <w:tc>
          <w:tcPr>
            <w:tcW w:w="2494" w:type="pct"/>
            <w:tcBorders>
              <w:top w:val="nil"/>
              <w:left w:val="nil"/>
              <w:bottom w:val="single" w:sz="4" w:space="0" w:color="auto"/>
              <w:right w:val="single" w:sz="4" w:space="0" w:color="auto"/>
            </w:tcBorders>
            <w:shd w:val="clear" w:color="auto" w:fill="auto"/>
          </w:tcPr>
          <w:p w14:paraId="4F322FE1" w14:textId="77777777" w:rsidR="00BA3AAB" w:rsidRPr="00C850B1" w:rsidRDefault="00BA3AAB" w:rsidP="008656F3">
            <w:pPr>
              <w:jc w:val="both"/>
              <w:rPr>
                <w:rFonts w:asciiTheme="majorHAnsi" w:hAnsiTheme="majorHAnsi" w:cstheme="majorHAnsi"/>
                <w:sz w:val="22"/>
                <w:szCs w:val="22"/>
              </w:rPr>
            </w:pPr>
            <w:r w:rsidRPr="00C850B1">
              <w:rPr>
                <w:rFonts w:asciiTheme="majorHAnsi" w:hAnsiTheme="majorHAnsi" w:cstheme="majorHAnsi"/>
                <w:sz w:val="22"/>
                <w:szCs w:val="22"/>
              </w:rPr>
              <w:t>RECECADOTRILA</w:t>
            </w:r>
            <w:r w:rsidRPr="00C850B1">
              <w:rPr>
                <w:rFonts w:asciiTheme="majorHAnsi" w:hAnsiTheme="majorHAnsi" w:cstheme="majorHAnsi"/>
                <w:spacing w:val="18"/>
                <w:sz w:val="22"/>
                <w:szCs w:val="22"/>
              </w:rPr>
              <w:t xml:space="preserve"> </w:t>
            </w:r>
            <w:r w:rsidRPr="00C850B1">
              <w:rPr>
                <w:rFonts w:asciiTheme="majorHAnsi" w:hAnsiTheme="majorHAnsi" w:cstheme="majorHAnsi"/>
                <w:sz w:val="22"/>
                <w:szCs w:val="22"/>
              </w:rPr>
              <w:t>100MG</w:t>
            </w:r>
            <w:r w:rsidRPr="00C850B1">
              <w:rPr>
                <w:rFonts w:asciiTheme="majorHAnsi" w:hAnsiTheme="majorHAnsi" w:cstheme="majorHAnsi"/>
                <w:spacing w:val="19"/>
                <w:sz w:val="22"/>
                <w:szCs w:val="22"/>
              </w:rPr>
              <w:t xml:space="preserve"> </w:t>
            </w:r>
            <w:r w:rsidRPr="00C850B1">
              <w:rPr>
                <w:rFonts w:asciiTheme="majorHAnsi" w:hAnsiTheme="majorHAnsi" w:cstheme="majorHAnsi"/>
                <w:sz w:val="22"/>
                <w:szCs w:val="22"/>
              </w:rPr>
              <w:t>C/9</w:t>
            </w:r>
            <w:r w:rsidRPr="00C850B1">
              <w:rPr>
                <w:rFonts w:asciiTheme="majorHAnsi" w:hAnsiTheme="majorHAnsi" w:cstheme="majorHAnsi"/>
                <w:spacing w:val="18"/>
                <w:sz w:val="22"/>
                <w:szCs w:val="22"/>
              </w:rPr>
              <w:t xml:space="preserve"> </w:t>
            </w:r>
            <w:r w:rsidRPr="00C850B1">
              <w:rPr>
                <w:rFonts w:asciiTheme="majorHAnsi" w:hAnsiTheme="majorHAnsi" w:cstheme="majorHAnsi"/>
                <w:spacing w:val="-5"/>
                <w:sz w:val="22"/>
                <w:szCs w:val="22"/>
              </w:rPr>
              <w:t>CP</w:t>
            </w:r>
          </w:p>
        </w:tc>
        <w:tc>
          <w:tcPr>
            <w:tcW w:w="659" w:type="pct"/>
            <w:tcBorders>
              <w:top w:val="nil"/>
              <w:left w:val="nil"/>
              <w:bottom w:val="single" w:sz="4" w:space="0" w:color="auto"/>
              <w:right w:val="single" w:sz="4" w:space="0" w:color="auto"/>
            </w:tcBorders>
            <w:vAlign w:val="center"/>
          </w:tcPr>
          <w:p w14:paraId="5363AF11"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R$56,90</w:t>
            </w:r>
          </w:p>
        </w:tc>
        <w:tc>
          <w:tcPr>
            <w:tcW w:w="765" w:type="pct"/>
            <w:tcBorders>
              <w:top w:val="nil"/>
              <w:left w:val="nil"/>
              <w:bottom w:val="single" w:sz="4" w:space="0" w:color="auto"/>
              <w:right w:val="single" w:sz="4" w:space="0" w:color="auto"/>
            </w:tcBorders>
            <w:vAlign w:val="center"/>
          </w:tcPr>
          <w:p w14:paraId="32400155"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R$284,50</w:t>
            </w:r>
          </w:p>
        </w:tc>
      </w:tr>
      <w:tr w:rsidR="00BA3AAB" w:rsidRPr="00C850B1" w14:paraId="68D3D132"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336AEEE1"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222</w:t>
            </w:r>
          </w:p>
        </w:tc>
        <w:tc>
          <w:tcPr>
            <w:tcW w:w="708" w:type="pct"/>
            <w:tcBorders>
              <w:top w:val="nil"/>
              <w:left w:val="nil"/>
              <w:bottom w:val="single" w:sz="4" w:space="0" w:color="auto"/>
              <w:right w:val="single" w:sz="4" w:space="0" w:color="auto"/>
            </w:tcBorders>
            <w:shd w:val="clear" w:color="auto" w:fill="auto"/>
            <w:noWrap/>
            <w:vAlign w:val="center"/>
          </w:tcPr>
          <w:p w14:paraId="285AFF30"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16</w:t>
            </w:r>
          </w:p>
        </w:tc>
        <w:tc>
          <w:tcPr>
            <w:tcW w:w="2494" w:type="pct"/>
            <w:tcBorders>
              <w:top w:val="nil"/>
              <w:left w:val="nil"/>
              <w:bottom w:val="single" w:sz="4" w:space="0" w:color="auto"/>
              <w:right w:val="single" w:sz="4" w:space="0" w:color="auto"/>
            </w:tcBorders>
            <w:shd w:val="clear" w:color="auto" w:fill="auto"/>
          </w:tcPr>
          <w:p w14:paraId="45FC98EC" w14:textId="77777777" w:rsidR="00BA3AAB" w:rsidRPr="00C850B1" w:rsidRDefault="00BA3AAB" w:rsidP="008656F3">
            <w:pPr>
              <w:jc w:val="both"/>
              <w:rPr>
                <w:rFonts w:asciiTheme="majorHAnsi" w:hAnsiTheme="majorHAnsi" w:cstheme="majorHAnsi"/>
                <w:sz w:val="22"/>
                <w:szCs w:val="22"/>
              </w:rPr>
            </w:pPr>
            <w:r w:rsidRPr="00C850B1">
              <w:rPr>
                <w:rFonts w:asciiTheme="majorHAnsi" w:hAnsiTheme="majorHAnsi" w:cstheme="majorHAnsi"/>
                <w:sz w:val="22"/>
                <w:szCs w:val="22"/>
              </w:rPr>
              <w:t>RISEDRONATO</w:t>
            </w:r>
            <w:r w:rsidRPr="00C850B1">
              <w:rPr>
                <w:rFonts w:asciiTheme="majorHAnsi" w:hAnsiTheme="majorHAnsi" w:cstheme="majorHAnsi"/>
                <w:spacing w:val="14"/>
                <w:sz w:val="22"/>
                <w:szCs w:val="22"/>
              </w:rPr>
              <w:t xml:space="preserve"> </w:t>
            </w:r>
            <w:r w:rsidRPr="00C850B1">
              <w:rPr>
                <w:rFonts w:asciiTheme="majorHAnsi" w:hAnsiTheme="majorHAnsi" w:cstheme="majorHAnsi"/>
                <w:sz w:val="22"/>
                <w:szCs w:val="22"/>
              </w:rPr>
              <w:t>SÓDICO</w:t>
            </w:r>
            <w:r w:rsidRPr="00C850B1">
              <w:rPr>
                <w:rFonts w:asciiTheme="majorHAnsi" w:hAnsiTheme="majorHAnsi" w:cstheme="majorHAnsi"/>
                <w:spacing w:val="15"/>
                <w:sz w:val="22"/>
                <w:szCs w:val="22"/>
              </w:rPr>
              <w:t xml:space="preserve"> </w:t>
            </w:r>
            <w:r w:rsidRPr="00C850B1">
              <w:rPr>
                <w:rFonts w:asciiTheme="majorHAnsi" w:hAnsiTheme="majorHAnsi" w:cstheme="majorHAnsi"/>
                <w:sz w:val="22"/>
                <w:szCs w:val="22"/>
              </w:rPr>
              <w:t>35MG</w:t>
            </w:r>
            <w:r w:rsidRPr="00C850B1">
              <w:rPr>
                <w:rFonts w:asciiTheme="majorHAnsi" w:hAnsiTheme="majorHAnsi" w:cstheme="majorHAnsi"/>
                <w:spacing w:val="15"/>
                <w:sz w:val="22"/>
                <w:szCs w:val="22"/>
              </w:rPr>
              <w:t xml:space="preserve"> </w:t>
            </w:r>
            <w:r w:rsidRPr="00C850B1">
              <w:rPr>
                <w:rFonts w:asciiTheme="majorHAnsi" w:hAnsiTheme="majorHAnsi" w:cstheme="majorHAnsi"/>
                <w:sz w:val="22"/>
                <w:szCs w:val="22"/>
              </w:rPr>
              <w:t>C/</w:t>
            </w:r>
            <w:r w:rsidRPr="00C850B1">
              <w:rPr>
                <w:rFonts w:asciiTheme="majorHAnsi" w:hAnsiTheme="majorHAnsi" w:cstheme="majorHAnsi"/>
                <w:spacing w:val="14"/>
                <w:sz w:val="22"/>
                <w:szCs w:val="22"/>
              </w:rPr>
              <w:t xml:space="preserve"> </w:t>
            </w:r>
            <w:r w:rsidRPr="00C850B1">
              <w:rPr>
                <w:rFonts w:asciiTheme="majorHAnsi" w:hAnsiTheme="majorHAnsi" w:cstheme="majorHAnsi"/>
                <w:sz w:val="22"/>
                <w:szCs w:val="22"/>
              </w:rPr>
              <w:t>4</w:t>
            </w:r>
            <w:r w:rsidRPr="00C850B1">
              <w:rPr>
                <w:rFonts w:asciiTheme="majorHAnsi" w:hAnsiTheme="majorHAnsi" w:cstheme="majorHAnsi"/>
                <w:spacing w:val="13"/>
                <w:sz w:val="22"/>
                <w:szCs w:val="22"/>
              </w:rPr>
              <w:t xml:space="preserve"> </w:t>
            </w:r>
            <w:r w:rsidRPr="00C850B1">
              <w:rPr>
                <w:rFonts w:asciiTheme="majorHAnsi" w:hAnsiTheme="majorHAnsi" w:cstheme="majorHAnsi"/>
                <w:spacing w:val="-5"/>
                <w:sz w:val="22"/>
                <w:szCs w:val="22"/>
              </w:rPr>
              <w:t>CP</w:t>
            </w:r>
          </w:p>
        </w:tc>
        <w:tc>
          <w:tcPr>
            <w:tcW w:w="659" w:type="pct"/>
            <w:tcBorders>
              <w:top w:val="nil"/>
              <w:left w:val="nil"/>
              <w:bottom w:val="single" w:sz="4" w:space="0" w:color="auto"/>
              <w:right w:val="single" w:sz="4" w:space="0" w:color="auto"/>
            </w:tcBorders>
            <w:vAlign w:val="center"/>
          </w:tcPr>
          <w:p w14:paraId="06837054"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R$159,36</w:t>
            </w:r>
          </w:p>
        </w:tc>
        <w:tc>
          <w:tcPr>
            <w:tcW w:w="765" w:type="pct"/>
            <w:tcBorders>
              <w:top w:val="nil"/>
              <w:left w:val="nil"/>
              <w:bottom w:val="single" w:sz="4" w:space="0" w:color="auto"/>
              <w:right w:val="single" w:sz="4" w:space="0" w:color="auto"/>
            </w:tcBorders>
            <w:vAlign w:val="center"/>
          </w:tcPr>
          <w:p w14:paraId="7B78EAC7"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R$2.549,76</w:t>
            </w:r>
          </w:p>
        </w:tc>
      </w:tr>
      <w:tr w:rsidR="00BA3AAB" w:rsidRPr="00C850B1" w14:paraId="3FFA34C2"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210D6393"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223</w:t>
            </w:r>
          </w:p>
        </w:tc>
        <w:tc>
          <w:tcPr>
            <w:tcW w:w="708" w:type="pct"/>
            <w:tcBorders>
              <w:top w:val="nil"/>
              <w:left w:val="nil"/>
              <w:bottom w:val="single" w:sz="4" w:space="0" w:color="auto"/>
              <w:right w:val="single" w:sz="4" w:space="0" w:color="auto"/>
            </w:tcBorders>
            <w:shd w:val="clear" w:color="auto" w:fill="auto"/>
            <w:noWrap/>
            <w:vAlign w:val="center"/>
          </w:tcPr>
          <w:p w14:paraId="19B1D446"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10</w:t>
            </w:r>
          </w:p>
        </w:tc>
        <w:tc>
          <w:tcPr>
            <w:tcW w:w="2494" w:type="pct"/>
            <w:tcBorders>
              <w:top w:val="nil"/>
              <w:left w:val="nil"/>
              <w:bottom w:val="single" w:sz="4" w:space="0" w:color="auto"/>
              <w:right w:val="single" w:sz="4" w:space="0" w:color="auto"/>
            </w:tcBorders>
            <w:shd w:val="clear" w:color="auto" w:fill="auto"/>
          </w:tcPr>
          <w:p w14:paraId="56293B0C" w14:textId="77777777" w:rsidR="00BA3AAB" w:rsidRPr="00C850B1" w:rsidRDefault="00BA3AAB" w:rsidP="008656F3">
            <w:pPr>
              <w:jc w:val="both"/>
              <w:rPr>
                <w:rFonts w:asciiTheme="majorHAnsi" w:hAnsiTheme="majorHAnsi" w:cstheme="majorHAnsi"/>
                <w:sz w:val="22"/>
                <w:szCs w:val="22"/>
              </w:rPr>
            </w:pPr>
            <w:r w:rsidRPr="00C850B1">
              <w:rPr>
                <w:rFonts w:asciiTheme="majorHAnsi" w:hAnsiTheme="majorHAnsi" w:cstheme="majorHAnsi"/>
                <w:spacing w:val="-2"/>
                <w:w w:val="105"/>
                <w:sz w:val="22"/>
                <w:szCs w:val="22"/>
              </w:rPr>
              <w:t>RISPERIDONA</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2"/>
                <w:w w:val="105"/>
                <w:sz w:val="22"/>
                <w:szCs w:val="22"/>
              </w:rPr>
              <w:t>1MG</w:t>
            </w:r>
            <w:r w:rsidRPr="00C850B1">
              <w:rPr>
                <w:rFonts w:asciiTheme="majorHAnsi" w:hAnsiTheme="majorHAnsi" w:cstheme="majorHAnsi"/>
                <w:spacing w:val="-3"/>
                <w:w w:val="105"/>
                <w:sz w:val="22"/>
                <w:szCs w:val="22"/>
              </w:rPr>
              <w:t xml:space="preserve"> </w:t>
            </w:r>
            <w:r w:rsidRPr="00C850B1">
              <w:rPr>
                <w:rFonts w:asciiTheme="majorHAnsi" w:hAnsiTheme="majorHAnsi" w:cstheme="majorHAnsi"/>
                <w:spacing w:val="-2"/>
                <w:w w:val="105"/>
                <w:sz w:val="22"/>
                <w:szCs w:val="22"/>
              </w:rPr>
              <w:t>C/</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2"/>
                <w:w w:val="105"/>
                <w:sz w:val="22"/>
                <w:szCs w:val="22"/>
              </w:rPr>
              <w:t>30</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5"/>
                <w:w w:val="105"/>
                <w:sz w:val="22"/>
                <w:szCs w:val="22"/>
              </w:rPr>
              <w:t>ML</w:t>
            </w:r>
          </w:p>
        </w:tc>
        <w:tc>
          <w:tcPr>
            <w:tcW w:w="659" w:type="pct"/>
            <w:tcBorders>
              <w:top w:val="nil"/>
              <w:left w:val="nil"/>
              <w:bottom w:val="single" w:sz="4" w:space="0" w:color="auto"/>
              <w:right w:val="single" w:sz="4" w:space="0" w:color="auto"/>
            </w:tcBorders>
            <w:vAlign w:val="center"/>
          </w:tcPr>
          <w:p w14:paraId="06CB2F5A"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R$74,22</w:t>
            </w:r>
          </w:p>
        </w:tc>
        <w:tc>
          <w:tcPr>
            <w:tcW w:w="765" w:type="pct"/>
            <w:tcBorders>
              <w:top w:val="nil"/>
              <w:left w:val="nil"/>
              <w:bottom w:val="single" w:sz="4" w:space="0" w:color="auto"/>
              <w:right w:val="single" w:sz="4" w:space="0" w:color="auto"/>
            </w:tcBorders>
            <w:vAlign w:val="center"/>
          </w:tcPr>
          <w:p w14:paraId="3BE44A11"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R$742,20</w:t>
            </w:r>
          </w:p>
        </w:tc>
      </w:tr>
      <w:tr w:rsidR="00BA3AAB" w:rsidRPr="00C850B1" w14:paraId="3E4CD2D5"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7CC6D45C"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224</w:t>
            </w:r>
          </w:p>
        </w:tc>
        <w:tc>
          <w:tcPr>
            <w:tcW w:w="708" w:type="pct"/>
            <w:tcBorders>
              <w:top w:val="nil"/>
              <w:left w:val="nil"/>
              <w:bottom w:val="single" w:sz="4" w:space="0" w:color="auto"/>
              <w:right w:val="single" w:sz="4" w:space="0" w:color="auto"/>
            </w:tcBorders>
            <w:shd w:val="clear" w:color="auto" w:fill="auto"/>
            <w:noWrap/>
            <w:vAlign w:val="center"/>
          </w:tcPr>
          <w:p w14:paraId="72CDBE1C"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6</w:t>
            </w:r>
          </w:p>
        </w:tc>
        <w:tc>
          <w:tcPr>
            <w:tcW w:w="2494" w:type="pct"/>
            <w:tcBorders>
              <w:top w:val="nil"/>
              <w:left w:val="nil"/>
              <w:bottom w:val="single" w:sz="4" w:space="0" w:color="auto"/>
              <w:right w:val="single" w:sz="4" w:space="0" w:color="auto"/>
            </w:tcBorders>
            <w:shd w:val="clear" w:color="auto" w:fill="auto"/>
          </w:tcPr>
          <w:p w14:paraId="5A033F91" w14:textId="77777777" w:rsidR="00BA3AAB" w:rsidRPr="00C850B1" w:rsidRDefault="00BA3AAB" w:rsidP="008656F3">
            <w:pPr>
              <w:jc w:val="both"/>
              <w:rPr>
                <w:rFonts w:asciiTheme="majorHAnsi" w:hAnsiTheme="majorHAnsi" w:cstheme="majorHAnsi"/>
                <w:sz w:val="22"/>
                <w:szCs w:val="22"/>
              </w:rPr>
            </w:pPr>
            <w:r w:rsidRPr="00C850B1">
              <w:rPr>
                <w:rFonts w:asciiTheme="majorHAnsi" w:hAnsiTheme="majorHAnsi" w:cstheme="majorHAnsi"/>
                <w:sz w:val="22"/>
                <w:szCs w:val="22"/>
              </w:rPr>
              <w:t>RISPERIDONA</w:t>
            </w:r>
            <w:r w:rsidRPr="00C850B1">
              <w:rPr>
                <w:rFonts w:asciiTheme="majorHAnsi" w:hAnsiTheme="majorHAnsi" w:cstheme="majorHAnsi"/>
                <w:spacing w:val="15"/>
                <w:sz w:val="22"/>
                <w:szCs w:val="22"/>
              </w:rPr>
              <w:t xml:space="preserve"> </w:t>
            </w:r>
            <w:r w:rsidRPr="00C850B1">
              <w:rPr>
                <w:rFonts w:asciiTheme="majorHAnsi" w:hAnsiTheme="majorHAnsi" w:cstheme="majorHAnsi"/>
                <w:sz w:val="22"/>
                <w:szCs w:val="22"/>
              </w:rPr>
              <w:t>1MG</w:t>
            </w:r>
            <w:r w:rsidRPr="00C850B1">
              <w:rPr>
                <w:rFonts w:asciiTheme="majorHAnsi" w:hAnsiTheme="majorHAnsi" w:cstheme="majorHAnsi"/>
                <w:spacing w:val="16"/>
                <w:sz w:val="22"/>
                <w:szCs w:val="22"/>
              </w:rPr>
              <w:t xml:space="preserve"> </w:t>
            </w:r>
            <w:r w:rsidRPr="00C850B1">
              <w:rPr>
                <w:rFonts w:asciiTheme="majorHAnsi" w:hAnsiTheme="majorHAnsi" w:cstheme="majorHAnsi"/>
                <w:sz w:val="22"/>
                <w:szCs w:val="22"/>
              </w:rPr>
              <w:t>C/30</w:t>
            </w:r>
            <w:r w:rsidRPr="00C850B1">
              <w:rPr>
                <w:rFonts w:asciiTheme="majorHAnsi" w:hAnsiTheme="majorHAnsi" w:cstheme="majorHAnsi"/>
                <w:spacing w:val="15"/>
                <w:sz w:val="22"/>
                <w:szCs w:val="22"/>
              </w:rPr>
              <w:t xml:space="preserve"> </w:t>
            </w:r>
            <w:r w:rsidRPr="00C850B1">
              <w:rPr>
                <w:rFonts w:asciiTheme="majorHAnsi" w:hAnsiTheme="majorHAnsi" w:cstheme="majorHAnsi"/>
                <w:spacing w:val="-5"/>
                <w:sz w:val="22"/>
                <w:szCs w:val="22"/>
              </w:rPr>
              <w:t>CP</w:t>
            </w:r>
          </w:p>
        </w:tc>
        <w:tc>
          <w:tcPr>
            <w:tcW w:w="659" w:type="pct"/>
            <w:tcBorders>
              <w:top w:val="nil"/>
              <w:left w:val="nil"/>
              <w:bottom w:val="single" w:sz="4" w:space="0" w:color="auto"/>
              <w:right w:val="single" w:sz="4" w:space="0" w:color="auto"/>
            </w:tcBorders>
            <w:vAlign w:val="center"/>
          </w:tcPr>
          <w:p w14:paraId="49AA8035"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R$41,46</w:t>
            </w:r>
          </w:p>
        </w:tc>
        <w:tc>
          <w:tcPr>
            <w:tcW w:w="765" w:type="pct"/>
            <w:tcBorders>
              <w:top w:val="nil"/>
              <w:left w:val="nil"/>
              <w:bottom w:val="single" w:sz="4" w:space="0" w:color="auto"/>
              <w:right w:val="single" w:sz="4" w:space="0" w:color="auto"/>
            </w:tcBorders>
            <w:vAlign w:val="center"/>
          </w:tcPr>
          <w:p w14:paraId="2D0545A0"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R$248,76</w:t>
            </w:r>
          </w:p>
        </w:tc>
      </w:tr>
      <w:tr w:rsidR="00BA3AAB" w:rsidRPr="00C850B1" w14:paraId="06A042EC"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244108B4"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225</w:t>
            </w:r>
          </w:p>
        </w:tc>
        <w:tc>
          <w:tcPr>
            <w:tcW w:w="708" w:type="pct"/>
            <w:tcBorders>
              <w:top w:val="nil"/>
              <w:left w:val="nil"/>
              <w:bottom w:val="single" w:sz="4" w:space="0" w:color="auto"/>
              <w:right w:val="single" w:sz="4" w:space="0" w:color="auto"/>
            </w:tcBorders>
            <w:shd w:val="clear" w:color="auto" w:fill="auto"/>
            <w:noWrap/>
            <w:vAlign w:val="center"/>
          </w:tcPr>
          <w:p w14:paraId="6DF79444"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6</w:t>
            </w:r>
          </w:p>
        </w:tc>
        <w:tc>
          <w:tcPr>
            <w:tcW w:w="2494" w:type="pct"/>
            <w:tcBorders>
              <w:top w:val="nil"/>
              <w:left w:val="nil"/>
              <w:bottom w:val="single" w:sz="4" w:space="0" w:color="auto"/>
              <w:right w:val="single" w:sz="4" w:space="0" w:color="auto"/>
            </w:tcBorders>
            <w:shd w:val="clear" w:color="auto" w:fill="auto"/>
          </w:tcPr>
          <w:p w14:paraId="4DFFDB5B" w14:textId="77777777" w:rsidR="00BA3AAB" w:rsidRPr="00C850B1" w:rsidRDefault="00BA3AAB" w:rsidP="008656F3">
            <w:pPr>
              <w:jc w:val="both"/>
              <w:rPr>
                <w:rFonts w:asciiTheme="majorHAnsi" w:hAnsiTheme="majorHAnsi" w:cstheme="majorHAnsi"/>
                <w:sz w:val="22"/>
                <w:szCs w:val="22"/>
              </w:rPr>
            </w:pPr>
            <w:r w:rsidRPr="00C850B1">
              <w:rPr>
                <w:rFonts w:asciiTheme="majorHAnsi" w:hAnsiTheme="majorHAnsi" w:cstheme="majorHAnsi"/>
                <w:sz w:val="22"/>
                <w:szCs w:val="22"/>
              </w:rPr>
              <w:t>RISPERIDONA</w:t>
            </w:r>
            <w:r w:rsidRPr="00C850B1">
              <w:rPr>
                <w:rFonts w:asciiTheme="majorHAnsi" w:hAnsiTheme="majorHAnsi" w:cstheme="majorHAnsi"/>
                <w:spacing w:val="15"/>
                <w:sz w:val="22"/>
                <w:szCs w:val="22"/>
              </w:rPr>
              <w:t xml:space="preserve"> </w:t>
            </w:r>
            <w:r w:rsidRPr="00C850B1">
              <w:rPr>
                <w:rFonts w:asciiTheme="majorHAnsi" w:hAnsiTheme="majorHAnsi" w:cstheme="majorHAnsi"/>
                <w:sz w:val="22"/>
                <w:szCs w:val="22"/>
              </w:rPr>
              <w:t>2MG</w:t>
            </w:r>
            <w:r w:rsidRPr="00C850B1">
              <w:rPr>
                <w:rFonts w:asciiTheme="majorHAnsi" w:hAnsiTheme="majorHAnsi" w:cstheme="majorHAnsi"/>
                <w:spacing w:val="16"/>
                <w:sz w:val="22"/>
                <w:szCs w:val="22"/>
              </w:rPr>
              <w:t xml:space="preserve"> </w:t>
            </w:r>
            <w:r w:rsidRPr="00C850B1">
              <w:rPr>
                <w:rFonts w:asciiTheme="majorHAnsi" w:hAnsiTheme="majorHAnsi" w:cstheme="majorHAnsi"/>
                <w:sz w:val="22"/>
                <w:szCs w:val="22"/>
              </w:rPr>
              <w:t>C/30</w:t>
            </w:r>
            <w:r w:rsidRPr="00C850B1">
              <w:rPr>
                <w:rFonts w:asciiTheme="majorHAnsi" w:hAnsiTheme="majorHAnsi" w:cstheme="majorHAnsi"/>
                <w:spacing w:val="15"/>
                <w:sz w:val="22"/>
                <w:szCs w:val="22"/>
              </w:rPr>
              <w:t xml:space="preserve"> </w:t>
            </w:r>
            <w:r w:rsidRPr="00C850B1">
              <w:rPr>
                <w:rFonts w:asciiTheme="majorHAnsi" w:hAnsiTheme="majorHAnsi" w:cstheme="majorHAnsi"/>
                <w:spacing w:val="-5"/>
                <w:sz w:val="22"/>
                <w:szCs w:val="22"/>
              </w:rPr>
              <w:t>CP</w:t>
            </w:r>
          </w:p>
        </w:tc>
        <w:tc>
          <w:tcPr>
            <w:tcW w:w="659" w:type="pct"/>
            <w:tcBorders>
              <w:top w:val="nil"/>
              <w:left w:val="nil"/>
              <w:bottom w:val="single" w:sz="4" w:space="0" w:color="auto"/>
              <w:right w:val="single" w:sz="4" w:space="0" w:color="auto"/>
            </w:tcBorders>
            <w:vAlign w:val="center"/>
          </w:tcPr>
          <w:p w14:paraId="6B8F0633"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R$53,63</w:t>
            </w:r>
          </w:p>
        </w:tc>
        <w:tc>
          <w:tcPr>
            <w:tcW w:w="765" w:type="pct"/>
            <w:tcBorders>
              <w:top w:val="nil"/>
              <w:left w:val="nil"/>
              <w:bottom w:val="single" w:sz="4" w:space="0" w:color="auto"/>
              <w:right w:val="single" w:sz="4" w:space="0" w:color="auto"/>
            </w:tcBorders>
            <w:vAlign w:val="center"/>
          </w:tcPr>
          <w:p w14:paraId="68EDD20E"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R$321,78</w:t>
            </w:r>
          </w:p>
        </w:tc>
      </w:tr>
      <w:tr w:rsidR="00BA3AAB" w:rsidRPr="00C850B1" w14:paraId="7C96AEBF"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4D34176C"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226</w:t>
            </w:r>
          </w:p>
        </w:tc>
        <w:tc>
          <w:tcPr>
            <w:tcW w:w="708" w:type="pct"/>
            <w:tcBorders>
              <w:top w:val="nil"/>
              <w:left w:val="nil"/>
              <w:bottom w:val="single" w:sz="4" w:space="0" w:color="auto"/>
              <w:right w:val="single" w:sz="4" w:space="0" w:color="auto"/>
            </w:tcBorders>
            <w:shd w:val="clear" w:color="auto" w:fill="auto"/>
            <w:noWrap/>
            <w:vAlign w:val="center"/>
          </w:tcPr>
          <w:p w14:paraId="62737335"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8</w:t>
            </w:r>
          </w:p>
        </w:tc>
        <w:tc>
          <w:tcPr>
            <w:tcW w:w="2494" w:type="pct"/>
            <w:tcBorders>
              <w:top w:val="nil"/>
              <w:left w:val="nil"/>
              <w:bottom w:val="single" w:sz="4" w:space="0" w:color="auto"/>
              <w:right w:val="single" w:sz="4" w:space="0" w:color="auto"/>
            </w:tcBorders>
            <w:shd w:val="clear" w:color="auto" w:fill="auto"/>
          </w:tcPr>
          <w:p w14:paraId="0217A474" w14:textId="77777777" w:rsidR="00BA3AAB" w:rsidRPr="00C850B1" w:rsidRDefault="00BA3AAB" w:rsidP="008656F3">
            <w:pPr>
              <w:jc w:val="both"/>
              <w:rPr>
                <w:rFonts w:asciiTheme="majorHAnsi" w:hAnsiTheme="majorHAnsi" w:cstheme="majorHAnsi"/>
                <w:sz w:val="22"/>
                <w:szCs w:val="22"/>
              </w:rPr>
            </w:pPr>
            <w:r w:rsidRPr="00C850B1">
              <w:rPr>
                <w:rFonts w:asciiTheme="majorHAnsi" w:hAnsiTheme="majorHAnsi" w:cstheme="majorHAnsi"/>
                <w:sz w:val="22"/>
                <w:szCs w:val="22"/>
              </w:rPr>
              <w:t>RISPERIDONA</w:t>
            </w:r>
            <w:r w:rsidRPr="00C850B1">
              <w:rPr>
                <w:rFonts w:asciiTheme="majorHAnsi" w:hAnsiTheme="majorHAnsi" w:cstheme="majorHAnsi"/>
                <w:spacing w:val="15"/>
                <w:sz w:val="22"/>
                <w:szCs w:val="22"/>
              </w:rPr>
              <w:t xml:space="preserve"> </w:t>
            </w:r>
            <w:r w:rsidRPr="00C850B1">
              <w:rPr>
                <w:rFonts w:asciiTheme="majorHAnsi" w:hAnsiTheme="majorHAnsi" w:cstheme="majorHAnsi"/>
                <w:sz w:val="22"/>
                <w:szCs w:val="22"/>
              </w:rPr>
              <w:t>3MG</w:t>
            </w:r>
            <w:r w:rsidRPr="00C850B1">
              <w:rPr>
                <w:rFonts w:asciiTheme="majorHAnsi" w:hAnsiTheme="majorHAnsi" w:cstheme="majorHAnsi"/>
                <w:spacing w:val="16"/>
                <w:sz w:val="22"/>
                <w:szCs w:val="22"/>
              </w:rPr>
              <w:t xml:space="preserve"> </w:t>
            </w:r>
            <w:r w:rsidRPr="00C850B1">
              <w:rPr>
                <w:rFonts w:asciiTheme="majorHAnsi" w:hAnsiTheme="majorHAnsi" w:cstheme="majorHAnsi"/>
                <w:sz w:val="22"/>
                <w:szCs w:val="22"/>
              </w:rPr>
              <w:t>C/30</w:t>
            </w:r>
            <w:r w:rsidRPr="00C850B1">
              <w:rPr>
                <w:rFonts w:asciiTheme="majorHAnsi" w:hAnsiTheme="majorHAnsi" w:cstheme="majorHAnsi"/>
                <w:spacing w:val="15"/>
                <w:sz w:val="22"/>
                <w:szCs w:val="22"/>
              </w:rPr>
              <w:t xml:space="preserve"> </w:t>
            </w:r>
            <w:r w:rsidRPr="00C850B1">
              <w:rPr>
                <w:rFonts w:asciiTheme="majorHAnsi" w:hAnsiTheme="majorHAnsi" w:cstheme="majorHAnsi"/>
                <w:spacing w:val="-5"/>
                <w:sz w:val="22"/>
                <w:szCs w:val="22"/>
              </w:rPr>
              <w:t>CP</w:t>
            </w:r>
          </w:p>
        </w:tc>
        <w:tc>
          <w:tcPr>
            <w:tcW w:w="659" w:type="pct"/>
            <w:tcBorders>
              <w:top w:val="nil"/>
              <w:left w:val="nil"/>
              <w:bottom w:val="single" w:sz="4" w:space="0" w:color="auto"/>
              <w:right w:val="single" w:sz="4" w:space="0" w:color="auto"/>
            </w:tcBorders>
            <w:vAlign w:val="center"/>
          </w:tcPr>
          <w:p w14:paraId="600CB4B4"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R$60,20</w:t>
            </w:r>
          </w:p>
        </w:tc>
        <w:tc>
          <w:tcPr>
            <w:tcW w:w="765" w:type="pct"/>
            <w:tcBorders>
              <w:top w:val="nil"/>
              <w:left w:val="nil"/>
              <w:bottom w:val="single" w:sz="4" w:space="0" w:color="auto"/>
              <w:right w:val="single" w:sz="4" w:space="0" w:color="auto"/>
            </w:tcBorders>
            <w:vAlign w:val="center"/>
          </w:tcPr>
          <w:p w14:paraId="627D50EE"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R$481,60</w:t>
            </w:r>
          </w:p>
        </w:tc>
      </w:tr>
      <w:tr w:rsidR="00BA3AAB" w:rsidRPr="00C850B1" w14:paraId="5544E1A8"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3BBAD1FE"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227</w:t>
            </w:r>
          </w:p>
        </w:tc>
        <w:tc>
          <w:tcPr>
            <w:tcW w:w="708" w:type="pct"/>
            <w:tcBorders>
              <w:top w:val="nil"/>
              <w:left w:val="nil"/>
              <w:bottom w:val="single" w:sz="4" w:space="0" w:color="auto"/>
              <w:right w:val="single" w:sz="4" w:space="0" w:color="auto"/>
            </w:tcBorders>
            <w:shd w:val="clear" w:color="auto" w:fill="auto"/>
            <w:noWrap/>
            <w:vAlign w:val="center"/>
          </w:tcPr>
          <w:p w14:paraId="0916D9D0"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15</w:t>
            </w:r>
          </w:p>
        </w:tc>
        <w:tc>
          <w:tcPr>
            <w:tcW w:w="2494" w:type="pct"/>
            <w:tcBorders>
              <w:top w:val="nil"/>
              <w:left w:val="nil"/>
              <w:bottom w:val="single" w:sz="4" w:space="0" w:color="auto"/>
              <w:right w:val="single" w:sz="4" w:space="0" w:color="auto"/>
            </w:tcBorders>
            <w:shd w:val="clear" w:color="auto" w:fill="auto"/>
          </w:tcPr>
          <w:p w14:paraId="4CAEC08D" w14:textId="77777777" w:rsidR="00BA3AAB" w:rsidRPr="00C850B1" w:rsidRDefault="00BA3AAB" w:rsidP="008656F3">
            <w:pPr>
              <w:jc w:val="both"/>
              <w:rPr>
                <w:rFonts w:asciiTheme="majorHAnsi" w:hAnsiTheme="majorHAnsi" w:cstheme="majorHAnsi"/>
                <w:sz w:val="22"/>
                <w:szCs w:val="22"/>
              </w:rPr>
            </w:pPr>
            <w:r w:rsidRPr="00C850B1">
              <w:rPr>
                <w:rFonts w:asciiTheme="majorHAnsi" w:hAnsiTheme="majorHAnsi" w:cstheme="majorHAnsi"/>
                <w:sz w:val="22"/>
                <w:szCs w:val="22"/>
              </w:rPr>
              <w:t>RIVAROXABANA</w:t>
            </w:r>
            <w:r w:rsidRPr="00C850B1">
              <w:rPr>
                <w:rFonts w:asciiTheme="majorHAnsi" w:hAnsiTheme="majorHAnsi" w:cstheme="majorHAnsi"/>
                <w:spacing w:val="14"/>
                <w:sz w:val="22"/>
                <w:szCs w:val="22"/>
              </w:rPr>
              <w:t xml:space="preserve"> </w:t>
            </w:r>
            <w:r w:rsidRPr="00C850B1">
              <w:rPr>
                <w:rFonts w:asciiTheme="majorHAnsi" w:hAnsiTheme="majorHAnsi" w:cstheme="majorHAnsi"/>
                <w:sz w:val="22"/>
                <w:szCs w:val="22"/>
              </w:rPr>
              <w:t>2,5</w:t>
            </w:r>
            <w:r w:rsidRPr="00C850B1">
              <w:rPr>
                <w:rFonts w:asciiTheme="majorHAnsi" w:hAnsiTheme="majorHAnsi" w:cstheme="majorHAnsi"/>
                <w:spacing w:val="14"/>
                <w:sz w:val="22"/>
                <w:szCs w:val="22"/>
              </w:rPr>
              <w:t xml:space="preserve"> </w:t>
            </w:r>
            <w:r w:rsidRPr="00C850B1">
              <w:rPr>
                <w:rFonts w:asciiTheme="majorHAnsi" w:hAnsiTheme="majorHAnsi" w:cstheme="majorHAnsi"/>
                <w:sz w:val="22"/>
                <w:szCs w:val="22"/>
              </w:rPr>
              <w:t>MG</w:t>
            </w:r>
            <w:r w:rsidRPr="00C850B1">
              <w:rPr>
                <w:rFonts w:asciiTheme="majorHAnsi" w:hAnsiTheme="majorHAnsi" w:cstheme="majorHAnsi"/>
                <w:spacing w:val="15"/>
                <w:sz w:val="22"/>
                <w:szCs w:val="22"/>
              </w:rPr>
              <w:t xml:space="preserve"> </w:t>
            </w:r>
            <w:r w:rsidRPr="00C850B1">
              <w:rPr>
                <w:rFonts w:asciiTheme="majorHAnsi" w:hAnsiTheme="majorHAnsi" w:cstheme="majorHAnsi"/>
                <w:spacing w:val="-2"/>
                <w:sz w:val="22"/>
                <w:szCs w:val="22"/>
              </w:rPr>
              <w:t>C/60CP</w:t>
            </w:r>
          </w:p>
        </w:tc>
        <w:tc>
          <w:tcPr>
            <w:tcW w:w="659" w:type="pct"/>
            <w:tcBorders>
              <w:top w:val="nil"/>
              <w:left w:val="nil"/>
              <w:bottom w:val="single" w:sz="4" w:space="0" w:color="auto"/>
              <w:right w:val="single" w:sz="4" w:space="0" w:color="auto"/>
            </w:tcBorders>
            <w:vAlign w:val="center"/>
          </w:tcPr>
          <w:p w14:paraId="671DBFB5"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R$186,91</w:t>
            </w:r>
          </w:p>
        </w:tc>
        <w:tc>
          <w:tcPr>
            <w:tcW w:w="765" w:type="pct"/>
            <w:tcBorders>
              <w:top w:val="nil"/>
              <w:left w:val="nil"/>
              <w:bottom w:val="single" w:sz="4" w:space="0" w:color="auto"/>
              <w:right w:val="single" w:sz="4" w:space="0" w:color="auto"/>
            </w:tcBorders>
            <w:vAlign w:val="center"/>
          </w:tcPr>
          <w:p w14:paraId="7B505E76"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R$2.803,65</w:t>
            </w:r>
          </w:p>
        </w:tc>
      </w:tr>
      <w:tr w:rsidR="00BA3AAB" w:rsidRPr="00C850B1" w14:paraId="0508D3DD"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4E91CF8F"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228</w:t>
            </w:r>
          </w:p>
        </w:tc>
        <w:tc>
          <w:tcPr>
            <w:tcW w:w="708" w:type="pct"/>
            <w:tcBorders>
              <w:top w:val="nil"/>
              <w:left w:val="nil"/>
              <w:bottom w:val="single" w:sz="4" w:space="0" w:color="auto"/>
              <w:right w:val="single" w:sz="4" w:space="0" w:color="auto"/>
            </w:tcBorders>
            <w:shd w:val="clear" w:color="auto" w:fill="auto"/>
            <w:noWrap/>
            <w:vAlign w:val="center"/>
          </w:tcPr>
          <w:p w14:paraId="4AD47F82"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20</w:t>
            </w:r>
          </w:p>
        </w:tc>
        <w:tc>
          <w:tcPr>
            <w:tcW w:w="2494" w:type="pct"/>
            <w:tcBorders>
              <w:top w:val="nil"/>
              <w:left w:val="nil"/>
              <w:bottom w:val="single" w:sz="4" w:space="0" w:color="auto"/>
              <w:right w:val="single" w:sz="4" w:space="0" w:color="auto"/>
            </w:tcBorders>
            <w:shd w:val="clear" w:color="auto" w:fill="auto"/>
          </w:tcPr>
          <w:p w14:paraId="552C80E8" w14:textId="77777777" w:rsidR="00BA3AAB" w:rsidRPr="00C850B1" w:rsidRDefault="00BA3AAB" w:rsidP="008656F3">
            <w:pPr>
              <w:jc w:val="both"/>
              <w:rPr>
                <w:rFonts w:asciiTheme="majorHAnsi" w:hAnsiTheme="majorHAnsi" w:cstheme="majorHAnsi"/>
                <w:sz w:val="22"/>
                <w:szCs w:val="22"/>
              </w:rPr>
            </w:pPr>
            <w:r w:rsidRPr="00C850B1">
              <w:rPr>
                <w:rFonts w:asciiTheme="majorHAnsi" w:hAnsiTheme="majorHAnsi" w:cstheme="majorHAnsi"/>
                <w:sz w:val="22"/>
                <w:szCs w:val="22"/>
              </w:rPr>
              <w:t>RIVAROXABANA</w:t>
            </w:r>
            <w:r w:rsidRPr="00C850B1">
              <w:rPr>
                <w:rFonts w:asciiTheme="majorHAnsi" w:hAnsiTheme="majorHAnsi" w:cstheme="majorHAnsi"/>
                <w:spacing w:val="16"/>
                <w:sz w:val="22"/>
                <w:szCs w:val="22"/>
              </w:rPr>
              <w:t xml:space="preserve"> </w:t>
            </w:r>
            <w:r w:rsidRPr="00C850B1">
              <w:rPr>
                <w:rFonts w:asciiTheme="majorHAnsi" w:hAnsiTheme="majorHAnsi" w:cstheme="majorHAnsi"/>
                <w:sz w:val="22"/>
                <w:szCs w:val="22"/>
              </w:rPr>
              <w:t>10MG</w:t>
            </w:r>
            <w:r w:rsidRPr="00C850B1">
              <w:rPr>
                <w:rFonts w:asciiTheme="majorHAnsi" w:hAnsiTheme="majorHAnsi" w:cstheme="majorHAnsi"/>
                <w:spacing w:val="17"/>
                <w:sz w:val="22"/>
                <w:szCs w:val="22"/>
              </w:rPr>
              <w:t xml:space="preserve"> </w:t>
            </w:r>
            <w:r w:rsidRPr="00C850B1">
              <w:rPr>
                <w:rFonts w:asciiTheme="majorHAnsi" w:hAnsiTheme="majorHAnsi" w:cstheme="majorHAnsi"/>
                <w:sz w:val="22"/>
                <w:szCs w:val="22"/>
              </w:rPr>
              <w:t>C/30</w:t>
            </w:r>
            <w:r w:rsidRPr="00C850B1">
              <w:rPr>
                <w:rFonts w:asciiTheme="majorHAnsi" w:hAnsiTheme="majorHAnsi" w:cstheme="majorHAnsi"/>
                <w:spacing w:val="16"/>
                <w:sz w:val="22"/>
                <w:szCs w:val="22"/>
              </w:rPr>
              <w:t xml:space="preserve"> </w:t>
            </w:r>
            <w:r w:rsidRPr="00C850B1">
              <w:rPr>
                <w:rFonts w:asciiTheme="majorHAnsi" w:hAnsiTheme="majorHAnsi" w:cstheme="majorHAnsi"/>
                <w:spacing w:val="-5"/>
                <w:sz w:val="22"/>
                <w:szCs w:val="22"/>
              </w:rPr>
              <w:t>CP</w:t>
            </w:r>
          </w:p>
        </w:tc>
        <w:tc>
          <w:tcPr>
            <w:tcW w:w="659" w:type="pct"/>
            <w:tcBorders>
              <w:top w:val="nil"/>
              <w:left w:val="nil"/>
              <w:bottom w:val="single" w:sz="4" w:space="0" w:color="auto"/>
              <w:right w:val="single" w:sz="4" w:space="0" w:color="auto"/>
            </w:tcBorders>
            <w:vAlign w:val="center"/>
          </w:tcPr>
          <w:p w14:paraId="275A2697"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R$162,80</w:t>
            </w:r>
          </w:p>
        </w:tc>
        <w:tc>
          <w:tcPr>
            <w:tcW w:w="765" w:type="pct"/>
            <w:tcBorders>
              <w:top w:val="nil"/>
              <w:left w:val="nil"/>
              <w:bottom w:val="single" w:sz="4" w:space="0" w:color="auto"/>
              <w:right w:val="single" w:sz="4" w:space="0" w:color="auto"/>
            </w:tcBorders>
            <w:vAlign w:val="center"/>
          </w:tcPr>
          <w:p w14:paraId="48872E52"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R$3.256,00</w:t>
            </w:r>
          </w:p>
        </w:tc>
      </w:tr>
      <w:tr w:rsidR="00BA3AAB" w:rsidRPr="00C850B1" w14:paraId="31EA4D14"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3EB4711E"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229</w:t>
            </w:r>
          </w:p>
        </w:tc>
        <w:tc>
          <w:tcPr>
            <w:tcW w:w="708" w:type="pct"/>
            <w:tcBorders>
              <w:top w:val="nil"/>
              <w:left w:val="nil"/>
              <w:bottom w:val="single" w:sz="4" w:space="0" w:color="auto"/>
              <w:right w:val="single" w:sz="4" w:space="0" w:color="auto"/>
            </w:tcBorders>
            <w:shd w:val="clear" w:color="auto" w:fill="auto"/>
            <w:noWrap/>
            <w:vAlign w:val="center"/>
          </w:tcPr>
          <w:p w14:paraId="2B646FB4"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20</w:t>
            </w:r>
          </w:p>
        </w:tc>
        <w:tc>
          <w:tcPr>
            <w:tcW w:w="2494" w:type="pct"/>
            <w:tcBorders>
              <w:top w:val="nil"/>
              <w:left w:val="nil"/>
              <w:bottom w:val="single" w:sz="4" w:space="0" w:color="auto"/>
              <w:right w:val="single" w:sz="4" w:space="0" w:color="auto"/>
            </w:tcBorders>
            <w:shd w:val="clear" w:color="auto" w:fill="auto"/>
          </w:tcPr>
          <w:p w14:paraId="471E2422" w14:textId="77777777" w:rsidR="00BA3AAB" w:rsidRPr="00C850B1" w:rsidRDefault="00BA3AAB" w:rsidP="008656F3">
            <w:pPr>
              <w:jc w:val="both"/>
              <w:rPr>
                <w:rFonts w:asciiTheme="majorHAnsi" w:hAnsiTheme="majorHAnsi" w:cstheme="majorHAnsi"/>
                <w:sz w:val="22"/>
                <w:szCs w:val="22"/>
              </w:rPr>
            </w:pPr>
            <w:r w:rsidRPr="00C850B1">
              <w:rPr>
                <w:rFonts w:asciiTheme="majorHAnsi" w:hAnsiTheme="majorHAnsi" w:cstheme="majorHAnsi"/>
                <w:sz w:val="22"/>
                <w:szCs w:val="22"/>
              </w:rPr>
              <w:t>RIVAROXABANA</w:t>
            </w:r>
            <w:r w:rsidRPr="00C850B1">
              <w:rPr>
                <w:rFonts w:asciiTheme="majorHAnsi" w:hAnsiTheme="majorHAnsi" w:cstheme="majorHAnsi"/>
                <w:spacing w:val="16"/>
                <w:sz w:val="22"/>
                <w:szCs w:val="22"/>
              </w:rPr>
              <w:t xml:space="preserve"> </w:t>
            </w:r>
            <w:r w:rsidRPr="00C850B1">
              <w:rPr>
                <w:rFonts w:asciiTheme="majorHAnsi" w:hAnsiTheme="majorHAnsi" w:cstheme="majorHAnsi"/>
                <w:sz w:val="22"/>
                <w:szCs w:val="22"/>
              </w:rPr>
              <w:t>15MG</w:t>
            </w:r>
            <w:r w:rsidRPr="00C850B1">
              <w:rPr>
                <w:rFonts w:asciiTheme="majorHAnsi" w:hAnsiTheme="majorHAnsi" w:cstheme="majorHAnsi"/>
                <w:spacing w:val="17"/>
                <w:sz w:val="22"/>
                <w:szCs w:val="22"/>
              </w:rPr>
              <w:t xml:space="preserve"> </w:t>
            </w:r>
            <w:r w:rsidRPr="00C850B1">
              <w:rPr>
                <w:rFonts w:asciiTheme="majorHAnsi" w:hAnsiTheme="majorHAnsi" w:cstheme="majorHAnsi"/>
                <w:sz w:val="22"/>
                <w:szCs w:val="22"/>
              </w:rPr>
              <w:t>C/28</w:t>
            </w:r>
            <w:r w:rsidRPr="00C850B1">
              <w:rPr>
                <w:rFonts w:asciiTheme="majorHAnsi" w:hAnsiTheme="majorHAnsi" w:cstheme="majorHAnsi"/>
                <w:spacing w:val="16"/>
                <w:sz w:val="22"/>
                <w:szCs w:val="22"/>
              </w:rPr>
              <w:t xml:space="preserve"> </w:t>
            </w:r>
            <w:r w:rsidRPr="00C850B1">
              <w:rPr>
                <w:rFonts w:asciiTheme="majorHAnsi" w:hAnsiTheme="majorHAnsi" w:cstheme="majorHAnsi"/>
                <w:spacing w:val="-5"/>
                <w:sz w:val="22"/>
                <w:szCs w:val="22"/>
              </w:rPr>
              <w:t>CP</w:t>
            </w:r>
          </w:p>
        </w:tc>
        <w:tc>
          <w:tcPr>
            <w:tcW w:w="659" w:type="pct"/>
            <w:tcBorders>
              <w:top w:val="nil"/>
              <w:left w:val="nil"/>
              <w:bottom w:val="single" w:sz="4" w:space="0" w:color="auto"/>
              <w:right w:val="single" w:sz="4" w:space="0" w:color="auto"/>
            </w:tcBorders>
            <w:vAlign w:val="center"/>
          </w:tcPr>
          <w:p w14:paraId="6A5CFAB9"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R$56,90</w:t>
            </w:r>
          </w:p>
        </w:tc>
        <w:tc>
          <w:tcPr>
            <w:tcW w:w="765" w:type="pct"/>
            <w:tcBorders>
              <w:top w:val="nil"/>
              <w:left w:val="nil"/>
              <w:bottom w:val="single" w:sz="4" w:space="0" w:color="auto"/>
              <w:right w:val="single" w:sz="4" w:space="0" w:color="auto"/>
            </w:tcBorders>
            <w:vAlign w:val="center"/>
          </w:tcPr>
          <w:p w14:paraId="0C0B8B43"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R$1.138,00</w:t>
            </w:r>
          </w:p>
        </w:tc>
      </w:tr>
      <w:tr w:rsidR="00BA3AAB" w:rsidRPr="00C850B1" w14:paraId="5648AA2C"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049BB38A"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230</w:t>
            </w:r>
          </w:p>
        </w:tc>
        <w:tc>
          <w:tcPr>
            <w:tcW w:w="708" w:type="pct"/>
            <w:tcBorders>
              <w:top w:val="nil"/>
              <w:left w:val="nil"/>
              <w:bottom w:val="single" w:sz="4" w:space="0" w:color="auto"/>
              <w:right w:val="single" w:sz="4" w:space="0" w:color="auto"/>
            </w:tcBorders>
            <w:shd w:val="clear" w:color="auto" w:fill="auto"/>
            <w:noWrap/>
            <w:vAlign w:val="center"/>
          </w:tcPr>
          <w:p w14:paraId="64435C3E"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45</w:t>
            </w:r>
          </w:p>
        </w:tc>
        <w:tc>
          <w:tcPr>
            <w:tcW w:w="2494" w:type="pct"/>
            <w:tcBorders>
              <w:top w:val="nil"/>
              <w:left w:val="nil"/>
              <w:bottom w:val="single" w:sz="4" w:space="0" w:color="auto"/>
              <w:right w:val="single" w:sz="4" w:space="0" w:color="auto"/>
            </w:tcBorders>
            <w:shd w:val="clear" w:color="auto" w:fill="auto"/>
          </w:tcPr>
          <w:p w14:paraId="0736AFB0" w14:textId="77777777" w:rsidR="00BA3AAB" w:rsidRPr="00C850B1" w:rsidRDefault="00BA3AAB" w:rsidP="008656F3">
            <w:pPr>
              <w:jc w:val="both"/>
              <w:rPr>
                <w:rFonts w:asciiTheme="majorHAnsi" w:hAnsiTheme="majorHAnsi" w:cstheme="majorHAnsi"/>
                <w:sz w:val="22"/>
                <w:szCs w:val="22"/>
              </w:rPr>
            </w:pPr>
            <w:r w:rsidRPr="00C850B1">
              <w:rPr>
                <w:rFonts w:asciiTheme="majorHAnsi" w:hAnsiTheme="majorHAnsi" w:cstheme="majorHAnsi"/>
                <w:sz w:val="22"/>
                <w:szCs w:val="22"/>
              </w:rPr>
              <w:t>RIVAROXABANA</w:t>
            </w:r>
            <w:r w:rsidRPr="00C850B1">
              <w:rPr>
                <w:rFonts w:asciiTheme="majorHAnsi" w:hAnsiTheme="majorHAnsi" w:cstheme="majorHAnsi"/>
                <w:spacing w:val="16"/>
                <w:sz w:val="22"/>
                <w:szCs w:val="22"/>
              </w:rPr>
              <w:t xml:space="preserve"> </w:t>
            </w:r>
            <w:r w:rsidRPr="00C850B1">
              <w:rPr>
                <w:rFonts w:asciiTheme="majorHAnsi" w:hAnsiTheme="majorHAnsi" w:cstheme="majorHAnsi"/>
                <w:sz w:val="22"/>
                <w:szCs w:val="22"/>
              </w:rPr>
              <w:t>20MG</w:t>
            </w:r>
            <w:r w:rsidRPr="00C850B1">
              <w:rPr>
                <w:rFonts w:asciiTheme="majorHAnsi" w:hAnsiTheme="majorHAnsi" w:cstheme="majorHAnsi"/>
                <w:spacing w:val="17"/>
                <w:sz w:val="22"/>
                <w:szCs w:val="22"/>
              </w:rPr>
              <w:t xml:space="preserve"> </w:t>
            </w:r>
            <w:r w:rsidRPr="00C850B1">
              <w:rPr>
                <w:rFonts w:asciiTheme="majorHAnsi" w:hAnsiTheme="majorHAnsi" w:cstheme="majorHAnsi"/>
                <w:sz w:val="22"/>
                <w:szCs w:val="22"/>
              </w:rPr>
              <w:t>C/28</w:t>
            </w:r>
            <w:r w:rsidRPr="00C850B1">
              <w:rPr>
                <w:rFonts w:asciiTheme="majorHAnsi" w:hAnsiTheme="majorHAnsi" w:cstheme="majorHAnsi"/>
                <w:spacing w:val="16"/>
                <w:sz w:val="22"/>
                <w:szCs w:val="22"/>
              </w:rPr>
              <w:t xml:space="preserve"> </w:t>
            </w:r>
            <w:r w:rsidRPr="00C850B1">
              <w:rPr>
                <w:rFonts w:asciiTheme="majorHAnsi" w:hAnsiTheme="majorHAnsi" w:cstheme="majorHAnsi"/>
                <w:spacing w:val="-5"/>
                <w:sz w:val="22"/>
                <w:szCs w:val="22"/>
              </w:rPr>
              <w:t>CP</w:t>
            </w:r>
          </w:p>
        </w:tc>
        <w:tc>
          <w:tcPr>
            <w:tcW w:w="659" w:type="pct"/>
            <w:tcBorders>
              <w:top w:val="nil"/>
              <w:left w:val="nil"/>
              <w:bottom w:val="single" w:sz="4" w:space="0" w:color="auto"/>
              <w:right w:val="single" w:sz="4" w:space="0" w:color="auto"/>
            </w:tcBorders>
            <w:vAlign w:val="center"/>
          </w:tcPr>
          <w:p w14:paraId="57FE9B66"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R$153,01</w:t>
            </w:r>
          </w:p>
        </w:tc>
        <w:tc>
          <w:tcPr>
            <w:tcW w:w="765" w:type="pct"/>
            <w:tcBorders>
              <w:top w:val="nil"/>
              <w:left w:val="nil"/>
              <w:bottom w:val="single" w:sz="4" w:space="0" w:color="auto"/>
              <w:right w:val="single" w:sz="4" w:space="0" w:color="auto"/>
            </w:tcBorders>
            <w:vAlign w:val="center"/>
          </w:tcPr>
          <w:p w14:paraId="5D9C7530"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R$6.885,45</w:t>
            </w:r>
          </w:p>
        </w:tc>
      </w:tr>
      <w:tr w:rsidR="00BA3AAB" w:rsidRPr="00C850B1" w14:paraId="551CE8E2"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3CB53DDD"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231</w:t>
            </w:r>
          </w:p>
        </w:tc>
        <w:tc>
          <w:tcPr>
            <w:tcW w:w="708" w:type="pct"/>
            <w:tcBorders>
              <w:top w:val="nil"/>
              <w:left w:val="nil"/>
              <w:bottom w:val="single" w:sz="4" w:space="0" w:color="auto"/>
              <w:right w:val="single" w:sz="4" w:space="0" w:color="auto"/>
            </w:tcBorders>
            <w:shd w:val="clear" w:color="auto" w:fill="auto"/>
            <w:noWrap/>
            <w:vAlign w:val="center"/>
          </w:tcPr>
          <w:p w14:paraId="101325FF"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22</w:t>
            </w:r>
          </w:p>
        </w:tc>
        <w:tc>
          <w:tcPr>
            <w:tcW w:w="2494" w:type="pct"/>
            <w:tcBorders>
              <w:top w:val="nil"/>
              <w:left w:val="nil"/>
              <w:bottom w:val="single" w:sz="4" w:space="0" w:color="auto"/>
              <w:right w:val="single" w:sz="4" w:space="0" w:color="auto"/>
            </w:tcBorders>
            <w:shd w:val="clear" w:color="auto" w:fill="auto"/>
          </w:tcPr>
          <w:p w14:paraId="49A571E4" w14:textId="77777777" w:rsidR="00BA3AAB" w:rsidRPr="00C850B1" w:rsidRDefault="00BA3AAB" w:rsidP="008656F3">
            <w:pPr>
              <w:jc w:val="both"/>
              <w:rPr>
                <w:rFonts w:asciiTheme="majorHAnsi" w:hAnsiTheme="majorHAnsi" w:cstheme="majorHAnsi"/>
                <w:sz w:val="22"/>
                <w:szCs w:val="22"/>
              </w:rPr>
            </w:pPr>
            <w:r w:rsidRPr="00C850B1">
              <w:rPr>
                <w:rFonts w:asciiTheme="majorHAnsi" w:hAnsiTheme="majorHAnsi" w:cstheme="majorHAnsi"/>
                <w:sz w:val="22"/>
                <w:szCs w:val="22"/>
              </w:rPr>
              <w:t>ROSUVASTATINA</w:t>
            </w:r>
            <w:r w:rsidRPr="00C850B1">
              <w:rPr>
                <w:rFonts w:asciiTheme="majorHAnsi" w:hAnsiTheme="majorHAnsi" w:cstheme="majorHAnsi"/>
                <w:spacing w:val="19"/>
                <w:sz w:val="22"/>
                <w:szCs w:val="22"/>
              </w:rPr>
              <w:t xml:space="preserve"> </w:t>
            </w:r>
            <w:r w:rsidRPr="00C850B1">
              <w:rPr>
                <w:rFonts w:asciiTheme="majorHAnsi" w:hAnsiTheme="majorHAnsi" w:cstheme="majorHAnsi"/>
                <w:sz w:val="22"/>
                <w:szCs w:val="22"/>
              </w:rPr>
              <w:t>CÁLCICA</w:t>
            </w:r>
            <w:r w:rsidRPr="00C850B1">
              <w:rPr>
                <w:rFonts w:asciiTheme="majorHAnsi" w:hAnsiTheme="majorHAnsi" w:cstheme="majorHAnsi"/>
                <w:spacing w:val="19"/>
                <w:sz w:val="22"/>
                <w:szCs w:val="22"/>
              </w:rPr>
              <w:t xml:space="preserve"> </w:t>
            </w:r>
            <w:r w:rsidRPr="00C850B1">
              <w:rPr>
                <w:rFonts w:asciiTheme="majorHAnsi" w:hAnsiTheme="majorHAnsi" w:cstheme="majorHAnsi"/>
                <w:sz w:val="22"/>
                <w:szCs w:val="22"/>
              </w:rPr>
              <w:t>10MG</w:t>
            </w:r>
            <w:r w:rsidRPr="00C850B1">
              <w:rPr>
                <w:rFonts w:asciiTheme="majorHAnsi" w:hAnsiTheme="majorHAnsi" w:cstheme="majorHAnsi"/>
                <w:spacing w:val="19"/>
                <w:sz w:val="22"/>
                <w:szCs w:val="22"/>
              </w:rPr>
              <w:t xml:space="preserve"> </w:t>
            </w:r>
            <w:r w:rsidRPr="00C850B1">
              <w:rPr>
                <w:rFonts w:asciiTheme="majorHAnsi" w:hAnsiTheme="majorHAnsi" w:cstheme="majorHAnsi"/>
                <w:sz w:val="22"/>
                <w:szCs w:val="22"/>
              </w:rPr>
              <w:t>C/30</w:t>
            </w:r>
            <w:r w:rsidRPr="00C850B1">
              <w:rPr>
                <w:rFonts w:asciiTheme="majorHAnsi" w:hAnsiTheme="majorHAnsi" w:cstheme="majorHAnsi"/>
                <w:spacing w:val="18"/>
                <w:sz w:val="22"/>
                <w:szCs w:val="22"/>
              </w:rPr>
              <w:t xml:space="preserve"> </w:t>
            </w:r>
            <w:r w:rsidRPr="00C850B1">
              <w:rPr>
                <w:rFonts w:asciiTheme="majorHAnsi" w:hAnsiTheme="majorHAnsi" w:cstheme="majorHAnsi"/>
                <w:spacing w:val="-5"/>
                <w:sz w:val="22"/>
                <w:szCs w:val="22"/>
              </w:rPr>
              <w:t>CP</w:t>
            </w:r>
          </w:p>
        </w:tc>
        <w:tc>
          <w:tcPr>
            <w:tcW w:w="659" w:type="pct"/>
            <w:tcBorders>
              <w:top w:val="nil"/>
              <w:left w:val="nil"/>
              <w:bottom w:val="single" w:sz="4" w:space="0" w:color="auto"/>
              <w:right w:val="single" w:sz="4" w:space="0" w:color="auto"/>
            </w:tcBorders>
            <w:vAlign w:val="center"/>
          </w:tcPr>
          <w:p w14:paraId="6B0F11E4"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R$69,88</w:t>
            </w:r>
          </w:p>
        </w:tc>
        <w:tc>
          <w:tcPr>
            <w:tcW w:w="765" w:type="pct"/>
            <w:tcBorders>
              <w:top w:val="nil"/>
              <w:left w:val="nil"/>
              <w:bottom w:val="single" w:sz="4" w:space="0" w:color="auto"/>
              <w:right w:val="single" w:sz="4" w:space="0" w:color="auto"/>
            </w:tcBorders>
            <w:vAlign w:val="center"/>
          </w:tcPr>
          <w:p w14:paraId="3C2E3E68"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R$1.537,36</w:t>
            </w:r>
          </w:p>
        </w:tc>
      </w:tr>
      <w:tr w:rsidR="00BA3AAB" w:rsidRPr="00C850B1" w14:paraId="170B9A85"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511EFC6B"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232</w:t>
            </w:r>
          </w:p>
        </w:tc>
        <w:tc>
          <w:tcPr>
            <w:tcW w:w="708" w:type="pct"/>
            <w:tcBorders>
              <w:top w:val="nil"/>
              <w:left w:val="nil"/>
              <w:bottom w:val="single" w:sz="4" w:space="0" w:color="auto"/>
              <w:right w:val="single" w:sz="4" w:space="0" w:color="auto"/>
            </w:tcBorders>
            <w:shd w:val="clear" w:color="auto" w:fill="auto"/>
            <w:noWrap/>
            <w:vAlign w:val="center"/>
          </w:tcPr>
          <w:p w14:paraId="2CC6784D"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22</w:t>
            </w:r>
          </w:p>
        </w:tc>
        <w:tc>
          <w:tcPr>
            <w:tcW w:w="2494" w:type="pct"/>
            <w:tcBorders>
              <w:top w:val="nil"/>
              <w:left w:val="nil"/>
              <w:bottom w:val="single" w:sz="4" w:space="0" w:color="auto"/>
              <w:right w:val="single" w:sz="4" w:space="0" w:color="auto"/>
            </w:tcBorders>
            <w:shd w:val="clear" w:color="auto" w:fill="auto"/>
          </w:tcPr>
          <w:p w14:paraId="5501FD3C" w14:textId="77777777" w:rsidR="00BA3AAB" w:rsidRPr="00C850B1" w:rsidRDefault="00BA3AAB" w:rsidP="008656F3">
            <w:pPr>
              <w:jc w:val="both"/>
              <w:rPr>
                <w:rFonts w:asciiTheme="majorHAnsi" w:hAnsiTheme="majorHAnsi" w:cstheme="majorHAnsi"/>
                <w:sz w:val="22"/>
                <w:szCs w:val="22"/>
              </w:rPr>
            </w:pPr>
            <w:r w:rsidRPr="00C850B1">
              <w:rPr>
                <w:rFonts w:asciiTheme="majorHAnsi" w:hAnsiTheme="majorHAnsi" w:cstheme="majorHAnsi"/>
                <w:sz w:val="22"/>
                <w:szCs w:val="22"/>
              </w:rPr>
              <w:t>ROSUVASTATINA</w:t>
            </w:r>
            <w:r w:rsidRPr="00C850B1">
              <w:rPr>
                <w:rFonts w:asciiTheme="majorHAnsi" w:hAnsiTheme="majorHAnsi" w:cstheme="majorHAnsi"/>
                <w:spacing w:val="19"/>
                <w:sz w:val="22"/>
                <w:szCs w:val="22"/>
              </w:rPr>
              <w:t xml:space="preserve"> </w:t>
            </w:r>
            <w:r w:rsidRPr="00C850B1">
              <w:rPr>
                <w:rFonts w:asciiTheme="majorHAnsi" w:hAnsiTheme="majorHAnsi" w:cstheme="majorHAnsi"/>
                <w:sz w:val="22"/>
                <w:szCs w:val="22"/>
              </w:rPr>
              <w:t>CÁLCICA</w:t>
            </w:r>
            <w:r w:rsidRPr="00C850B1">
              <w:rPr>
                <w:rFonts w:asciiTheme="majorHAnsi" w:hAnsiTheme="majorHAnsi" w:cstheme="majorHAnsi"/>
                <w:spacing w:val="19"/>
                <w:sz w:val="22"/>
                <w:szCs w:val="22"/>
              </w:rPr>
              <w:t xml:space="preserve"> </w:t>
            </w:r>
            <w:r w:rsidRPr="00C850B1">
              <w:rPr>
                <w:rFonts w:asciiTheme="majorHAnsi" w:hAnsiTheme="majorHAnsi" w:cstheme="majorHAnsi"/>
                <w:sz w:val="22"/>
                <w:szCs w:val="22"/>
              </w:rPr>
              <w:t>20MG</w:t>
            </w:r>
            <w:r w:rsidRPr="00C850B1">
              <w:rPr>
                <w:rFonts w:asciiTheme="majorHAnsi" w:hAnsiTheme="majorHAnsi" w:cstheme="majorHAnsi"/>
                <w:spacing w:val="19"/>
                <w:sz w:val="22"/>
                <w:szCs w:val="22"/>
              </w:rPr>
              <w:t xml:space="preserve"> </w:t>
            </w:r>
            <w:r w:rsidRPr="00C850B1">
              <w:rPr>
                <w:rFonts w:asciiTheme="majorHAnsi" w:hAnsiTheme="majorHAnsi" w:cstheme="majorHAnsi"/>
                <w:sz w:val="22"/>
                <w:szCs w:val="22"/>
              </w:rPr>
              <w:t>C/30</w:t>
            </w:r>
            <w:r w:rsidRPr="00C850B1">
              <w:rPr>
                <w:rFonts w:asciiTheme="majorHAnsi" w:hAnsiTheme="majorHAnsi" w:cstheme="majorHAnsi"/>
                <w:spacing w:val="18"/>
                <w:sz w:val="22"/>
                <w:szCs w:val="22"/>
              </w:rPr>
              <w:t xml:space="preserve"> </w:t>
            </w:r>
            <w:r w:rsidRPr="00C850B1">
              <w:rPr>
                <w:rFonts w:asciiTheme="majorHAnsi" w:hAnsiTheme="majorHAnsi" w:cstheme="majorHAnsi"/>
                <w:spacing w:val="-5"/>
                <w:sz w:val="22"/>
                <w:szCs w:val="22"/>
              </w:rPr>
              <w:t>CP</w:t>
            </w:r>
          </w:p>
        </w:tc>
        <w:tc>
          <w:tcPr>
            <w:tcW w:w="659" w:type="pct"/>
            <w:tcBorders>
              <w:top w:val="nil"/>
              <w:left w:val="nil"/>
              <w:bottom w:val="single" w:sz="4" w:space="0" w:color="auto"/>
              <w:right w:val="single" w:sz="4" w:space="0" w:color="auto"/>
            </w:tcBorders>
            <w:vAlign w:val="center"/>
          </w:tcPr>
          <w:p w14:paraId="485CC9C7"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R$89,57</w:t>
            </w:r>
          </w:p>
        </w:tc>
        <w:tc>
          <w:tcPr>
            <w:tcW w:w="765" w:type="pct"/>
            <w:tcBorders>
              <w:top w:val="nil"/>
              <w:left w:val="nil"/>
              <w:bottom w:val="single" w:sz="4" w:space="0" w:color="auto"/>
              <w:right w:val="single" w:sz="4" w:space="0" w:color="auto"/>
            </w:tcBorders>
            <w:vAlign w:val="center"/>
          </w:tcPr>
          <w:p w14:paraId="2AB5AF1C"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R$1.970,54</w:t>
            </w:r>
          </w:p>
        </w:tc>
      </w:tr>
      <w:tr w:rsidR="00BA3AAB" w:rsidRPr="00C850B1" w14:paraId="38C99E44"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33338F86"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233</w:t>
            </w:r>
          </w:p>
        </w:tc>
        <w:tc>
          <w:tcPr>
            <w:tcW w:w="708" w:type="pct"/>
            <w:tcBorders>
              <w:top w:val="nil"/>
              <w:left w:val="nil"/>
              <w:bottom w:val="single" w:sz="4" w:space="0" w:color="auto"/>
              <w:right w:val="single" w:sz="4" w:space="0" w:color="auto"/>
            </w:tcBorders>
            <w:shd w:val="clear" w:color="auto" w:fill="auto"/>
            <w:noWrap/>
            <w:vAlign w:val="center"/>
          </w:tcPr>
          <w:p w14:paraId="5C15CBCA"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8</w:t>
            </w:r>
          </w:p>
        </w:tc>
        <w:tc>
          <w:tcPr>
            <w:tcW w:w="2494" w:type="pct"/>
            <w:tcBorders>
              <w:top w:val="nil"/>
              <w:left w:val="nil"/>
              <w:bottom w:val="single" w:sz="4" w:space="0" w:color="auto"/>
              <w:right w:val="single" w:sz="4" w:space="0" w:color="auto"/>
            </w:tcBorders>
            <w:shd w:val="clear" w:color="auto" w:fill="auto"/>
          </w:tcPr>
          <w:p w14:paraId="39F8DB02" w14:textId="4F079DBC" w:rsidR="00BA3AAB" w:rsidRPr="00C850B1" w:rsidRDefault="00BA3AAB" w:rsidP="00097B13">
            <w:pPr>
              <w:pStyle w:val="TableParagraph"/>
              <w:spacing w:before="5"/>
              <w:ind w:left="27"/>
              <w:jc w:val="both"/>
              <w:rPr>
                <w:rFonts w:asciiTheme="majorHAnsi" w:hAnsiTheme="majorHAnsi" w:cstheme="majorHAnsi"/>
              </w:rPr>
            </w:pPr>
            <w:r w:rsidRPr="00C850B1">
              <w:rPr>
                <w:rFonts w:asciiTheme="majorHAnsi" w:hAnsiTheme="majorHAnsi" w:cstheme="majorHAnsi"/>
              </w:rPr>
              <w:t>SACARATO</w:t>
            </w:r>
            <w:r w:rsidRPr="00C850B1">
              <w:rPr>
                <w:rFonts w:asciiTheme="majorHAnsi" w:hAnsiTheme="majorHAnsi" w:cstheme="majorHAnsi"/>
                <w:spacing w:val="18"/>
              </w:rPr>
              <w:t xml:space="preserve"> </w:t>
            </w:r>
            <w:r w:rsidRPr="00C850B1">
              <w:rPr>
                <w:rFonts w:asciiTheme="majorHAnsi" w:hAnsiTheme="majorHAnsi" w:cstheme="majorHAnsi"/>
              </w:rPr>
              <w:t>DE</w:t>
            </w:r>
            <w:r w:rsidRPr="00C850B1">
              <w:rPr>
                <w:rFonts w:asciiTheme="majorHAnsi" w:hAnsiTheme="majorHAnsi" w:cstheme="majorHAnsi"/>
                <w:spacing w:val="18"/>
              </w:rPr>
              <w:t xml:space="preserve"> </w:t>
            </w:r>
            <w:r w:rsidRPr="00C850B1">
              <w:rPr>
                <w:rFonts w:asciiTheme="majorHAnsi" w:hAnsiTheme="majorHAnsi" w:cstheme="majorHAnsi"/>
              </w:rPr>
              <w:t>HIDROXIDO</w:t>
            </w:r>
            <w:r w:rsidRPr="00C850B1">
              <w:rPr>
                <w:rFonts w:asciiTheme="majorHAnsi" w:hAnsiTheme="majorHAnsi" w:cstheme="majorHAnsi"/>
                <w:spacing w:val="18"/>
              </w:rPr>
              <w:t xml:space="preserve"> </w:t>
            </w:r>
            <w:r w:rsidRPr="00C850B1">
              <w:rPr>
                <w:rFonts w:asciiTheme="majorHAnsi" w:hAnsiTheme="majorHAnsi" w:cstheme="majorHAnsi"/>
              </w:rPr>
              <w:t>FERRICO</w:t>
            </w:r>
            <w:r w:rsidRPr="00C850B1">
              <w:rPr>
                <w:rFonts w:asciiTheme="majorHAnsi" w:hAnsiTheme="majorHAnsi" w:cstheme="majorHAnsi"/>
                <w:spacing w:val="18"/>
              </w:rPr>
              <w:t xml:space="preserve"> </w:t>
            </w:r>
            <w:r w:rsidRPr="00C850B1">
              <w:rPr>
                <w:rFonts w:asciiTheme="majorHAnsi" w:hAnsiTheme="majorHAnsi" w:cstheme="majorHAnsi"/>
              </w:rPr>
              <w:t>100MG/</w:t>
            </w:r>
            <w:r w:rsidRPr="00C850B1">
              <w:rPr>
                <w:rFonts w:asciiTheme="majorHAnsi" w:hAnsiTheme="majorHAnsi" w:cstheme="majorHAnsi"/>
                <w:spacing w:val="16"/>
              </w:rPr>
              <w:t xml:space="preserve"> </w:t>
            </w:r>
            <w:r w:rsidRPr="00C850B1">
              <w:rPr>
                <w:rFonts w:asciiTheme="majorHAnsi" w:hAnsiTheme="majorHAnsi" w:cstheme="majorHAnsi"/>
                <w:spacing w:val="-5"/>
              </w:rPr>
              <w:t>5ML</w:t>
            </w:r>
            <w:r w:rsidR="00097B13">
              <w:rPr>
                <w:rFonts w:asciiTheme="majorHAnsi" w:hAnsiTheme="majorHAnsi" w:cstheme="majorHAnsi"/>
                <w:spacing w:val="-5"/>
              </w:rPr>
              <w:t xml:space="preserve"> </w:t>
            </w:r>
            <w:r w:rsidRPr="00C850B1">
              <w:rPr>
                <w:rFonts w:asciiTheme="majorHAnsi" w:hAnsiTheme="majorHAnsi" w:cstheme="majorHAnsi"/>
                <w:w w:val="105"/>
              </w:rPr>
              <w:t>EV</w:t>
            </w:r>
            <w:r w:rsidRPr="00C850B1">
              <w:rPr>
                <w:rFonts w:asciiTheme="majorHAnsi" w:hAnsiTheme="majorHAnsi" w:cstheme="majorHAnsi"/>
                <w:spacing w:val="-8"/>
                <w:w w:val="105"/>
              </w:rPr>
              <w:t xml:space="preserve"> </w:t>
            </w:r>
            <w:r w:rsidRPr="00C850B1">
              <w:rPr>
                <w:rFonts w:asciiTheme="majorHAnsi" w:hAnsiTheme="majorHAnsi" w:cstheme="majorHAnsi"/>
                <w:w w:val="105"/>
              </w:rPr>
              <w:t>C/5</w:t>
            </w:r>
            <w:r w:rsidRPr="00C850B1">
              <w:rPr>
                <w:rFonts w:asciiTheme="majorHAnsi" w:hAnsiTheme="majorHAnsi" w:cstheme="majorHAnsi"/>
                <w:spacing w:val="-7"/>
                <w:w w:val="105"/>
              </w:rPr>
              <w:t xml:space="preserve"> </w:t>
            </w:r>
            <w:r w:rsidRPr="00C850B1">
              <w:rPr>
                <w:rFonts w:asciiTheme="majorHAnsi" w:hAnsiTheme="majorHAnsi" w:cstheme="majorHAnsi"/>
                <w:spacing w:val="-5"/>
                <w:w w:val="105"/>
              </w:rPr>
              <w:t>AMP</w:t>
            </w:r>
          </w:p>
        </w:tc>
        <w:tc>
          <w:tcPr>
            <w:tcW w:w="659" w:type="pct"/>
            <w:tcBorders>
              <w:top w:val="nil"/>
              <w:left w:val="nil"/>
              <w:bottom w:val="single" w:sz="4" w:space="0" w:color="auto"/>
              <w:right w:val="single" w:sz="4" w:space="0" w:color="auto"/>
            </w:tcBorders>
            <w:vAlign w:val="center"/>
          </w:tcPr>
          <w:p w14:paraId="1AF6B066"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R$93,22</w:t>
            </w:r>
          </w:p>
        </w:tc>
        <w:tc>
          <w:tcPr>
            <w:tcW w:w="765" w:type="pct"/>
            <w:tcBorders>
              <w:top w:val="nil"/>
              <w:left w:val="nil"/>
              <w:bottom w:val="single" w:sz="4" w:space="0" w:color="auto"/>
              <w:right w:val="single" w:sz="4" w:space="0" w:color="auto"/>
            </w:tcBorders>
            <w:vAlign w:val="center"/>
          </w:tcPr>
          <w:p w14:paraId="04D9F646"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R$745,76</w:t>
            </w:r>
          </w:p>
        </w:tc>
      </w:tr>
      <w:tr w:rsidR="00BA3AAB" w:rsidRPr="00C850B1" w14:paraId="29C45CA4"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29C97171"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234</w:t>
            </w:r>
          </w:p>
        </w:tc>
        <w:tc>
          <w:tcPr>
            <w:tcW w:w="708" w:type="pct"/>
            <w:tcBorders>
              <w:top w:val="nil"/>
              <w:left w:val="nil"/>
              <w:bottom w:val="single" w:sz="4" w:space="0" w:color="auto"/>
              <w:right w:val="single" w:sz="4" w:space="0" w:color="auto"/>
            </w:tcBorders>
            <w:shd w:val="clear" w:color="auto" w:fill="auto"/>
            <w:noWrap/>
            <w:vAlign w:val="center"/>
          </w:tcPr>
          <w:p w14:paraId="3011D49E"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6</w:t>
            </w:r>
          </w:p>
        </w:tc>
        <w:tc>
          <w:tcPr>
            <w:tcW w:w="2494" w:type="pct"/>
            <w:tcBorders>
              <w:top w:val="nil"/>
              <w:left w:val="nil"/>
              <w:bottom w:val="single" w:sz="4" w:space="0" w:color="auto"/>
              <w:right w:val="single" w:sz="4" w:space="0" w:color="auto"/>
            </w:tcBorders>
            <w:shd w:val="clear" w:color="auto" w:fill="auto"/>
          </w:tcPr>
          <w:p w14:paraId="37167FB3" w14:textId="77777777" w:rsidR="00BA3AAB" w:rsidRPr="00C850B1" w:rsidRDefault="00BA3AAB" w:rsidP="008656F3">
            <w:pPr>
              <w:jc w:val="both"/>
              <w:rPr>
                <w:rFonts w:asciiTheme="majorHAnsi" w:hAnsiTheme="majorHAnsi" w:cstheme="majorHAnsi"/>
                <w:sz w:val="22"/>
                <w:szCs w:val="22"/>
              </w:rPr>
            </w:pPr>
            <w:r w:rsidRPr="00C850B1">
              <w:rPr>
                <w:rFonts w:asciiTheme="majorHAnsi" w:hAnsiTheme="majorHAnsi" w:cstheme="majorHAnsi"/>
                <w:sz w:val="22"/>
                <w:szCs w:val="22"/>
              </w:rPr>
              <w:t>SACCHAROMYCES</w:t>
            </w:r>
            <w:r w:rsidRPr="00C850B1">
              <w:rPr>
                <w:rFonts w:asciiTheme="majorHAnsi" w:hAnsiTheme="majorHAnsi" w:cstheme="majorHAnsi"/>
                <w:spacing w:val="18"/>
                <w:sz w:val="22"/>
                <w:szCs w:val="22"/>
              </w:rPr>
              <w:t xml:space="preserve"> </w:t>
            </w:r>
            <w:r w:rsidRPr="00C850B1">
              <w:rPr>
                <w:rFonts w:asciiTheme="majorHAnsi" w:hAnsiTheme="majorHAnsi" w:cstheme="majorHAnsi"/>
                <w:sz w:val="22"/>
                <w:szCs w:val="22"/>
              </w:rPr>
              <w:t>BOULARDI</w:t>
            </w:r>
            <w:r w:rsidRPr="00C850B1">
              <w:rPr>
                <w:rFonts w:asciiTheme="majorHAnsi" w:hAnsiTheme="majorHAnsi" w:cstheme="majorHAnsi"/>
                <w:spacing w:val="19"/>
                <w:sz w:val="22"/>
                <w:szCs w:val="22"/>
              </w:rPr>
              <w:t xml:space="preserve"> </w:t>
            </w:r>
            <w:r w:rsidRPr="00C850B1">
              <w:rPr>
                <w:rFonts w:asciiTheme="majorHAnsi" w:hAnsiTheme="majorHAnsi" w:cstheme="majorHAnsi"/>
                <w:sz w:val="22"/>
                <w:szCs w:val="22"/>
              </w:rPr>
              <w:t>200MG</w:t>
            </w:r>
            <w:r w:rsidRPr="00C850B1">
              <w:rPr>
                <w:rFonts w:asciiTheme="majorHAnsi" w:hAnsiTheme="majorHAnsi" w:cstheme="majorHAnsi"/>
                <w:spacing w:val="20"/>
                <w:sz w:val="22"/>
                <w:szCs w:val="22"/>
              </w:rPr>
              <w:t xml:space="preserve"> </w:t>
            </w:r>
            <w:r w:rsidRPr="00C850B1">
              <w:rPr>
                <w:rFonts w:asciiTheme="majorHAnsi" w:hAnsiTheme="majorHAnsi" w:cstheme="majorHAnsi"/>
                <w:sz w:val="22"/>
                <w:szCs w:val="22"/>
              </w:rPr>
              <w:t>C/4</w:t>
            </w:r>
            <w:r w:rsidRPr="00C850B1">
              <w:rPr>
                <w:rFonts w:asciiTheme="majorHAnsi" w:hAnsiTheme="majorHAnsi" w:cstheme="majorHAnsi"/>
                <w:spacing w:val="19"/>
                <w:sz w:val="22"/>
                <w:szCs w:val="22"/>
              </w:rPr>
              <w:t xml:space="preserve"> </w:t>
            </w:r>
            <w:r w:rsidRPr="00C850B1">
              <w:rPr>
                <w:rFonts w:asciiTheme="majorHAnsi" w:hAnsiTheme="majorHAnsi" w:cstheme="majorHAnsi"/>
                <w:spacing w:val="-5"/>
                <w:sz w:val="22"/>
                <w:szCs w:val="22"/>
              </w:rPr>
              <w:t>ENV</w:t>
            </w:r>
          </w:p>
        </w:tc>
        <w:tc>
          <w:tcPr>
            <w:tcW w:w="659" w:type="pct"/>
            <w:tcBorders>
              <w:top w:val="nil"/>
              <w:left w:val="nil"/>
              <w:bottom w:val="single" w:sz="4" w:space="0" w:color="auto"/>
              <w:right w:val="single" w:sz="4" w:space="0" w:color="auto"/>
            </w:tcBorders>
            <w:vAlign w:val="center"/>
          </w:tcPr>
          <w:p w14:paraId="752DC8BF"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R$42,47</w:t>
            </w:r>
          </w:p>
        </w:tc>
        <w:tc>
          <w:tcPr>
            <w:tcW w:w="765" w:type="pct"/>
            <w:tcBorders>
              <w:top w:val="nil"/>
              <w:left w:val="nil"/>
              <w:bottom w:val="single" w:sz="4" w:space="0" w:color="auto"/>
              <w:right w:val="single" w:sz="4" w:space="0" w:color="auto"/>
            </w:tcBorders>
            <w:vAlign w:val="center"/>
          </w:tcPr>
          <w:p w14:paraId="787B359A"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R$254,82</w:t>
            </w:r>
          </w:p>
        </w:tc>
      </w:tr>
      <w:tr w:rsidR="00BA3AAB" w:rsidRPr="00C850B1" w14:paraId="1B4C959B"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6D22D79E"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235</w:t>
            </w:r>
          </w:p>
        </w:tc>
        <w:tc>
          <w:tcPr>
            <w:tcW w:w="708" w:type="pct"/>
            <w:tcBorders>
              <w:top w:val="nil"/>
              <w:left w:val="nil"/>
              <w:bottom w:val="single" w:sz="4" w:space="0" w:color="auto"/>
              <w:right w:val="single" w:sz="4" w:space="0" w:color="auto"/>
            </w:tcBorders>
            <w:shd w:val="clear" w:color="auto" w:fill="auto"/>
            <w:noWrap/>
            <w:vAlign w:val="center"/>
          </w:tcPr>
          <w:p w14:paraId="6CB6B2A5"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5</w:t>
            </w:r>
          </w:p>
        </w:tc>
        <w:tc>
          <w:tcPr>
            <w:tcW w:w="2494" w:type="pct"/>
            <w:tcBorders>
              <w:top w:val="nil"/>
              <w:left w:val="nil"/>
              <w:bottom w:val="single" w:sz="4" w:space="0" w:color="auto"/>
              <w:right w:val="single" w:sz="4" w:space="0" w:color="auto"/>
            </w:tcBorders>
            <w:shd w:val="clear" w:color="auto" w:fill="auto"/>
          </w:tcPr>
          <w:p w14:paraId="37F053A9" w14:textId="77777777" w:rsidR="00BA3AAB" w:rsidRPr="00C850B1" w:rsidRDefault="00BA3AAB" w:rsidP="008656F3">
            <w:pPr>
              <w:jc w:val="both"/>
              <w:rPr>
                <w:rFonts w:asciiTheme="majorHAnsi" w:hAnsiTheme="majorHAnsi" w:cstheme="majorHAnsi"/>
                <w:sz w:val="22"/>
                <w:szCs w:val="22"/>
              </w:rPr>
            </w:pPr>
            <w:r w:rsidRPr="00C850B1">
              <w:rPr>
                <w:rFonts w:asciiTheme="majorHAnsi" w:hAnsiTheme="majorHAnsi" w:cstheme="majorHAnsi"/>
                <w:sz w:val="22"/>
                <w:szCs w:val="22"/>
              </w:rPr>
              <w:t>SACCHAROMYCES</w:t>
            </w:r>
            <w:r w:rsidRPr="00C850B1">
              <w:rPr>
                <w:rFonts w:asciiTheme="majorHAnsi" w:hAnsiTheme="majorHAnsi" w:cstheme="majorHAnsi"/>
                <w:spacing w:val="18"/>
                <w:sz w:val="22"/>
                <w:szCs w:val="22"/>
              </w:rPr>
              <w:t xml:space="preserve"> </w:t>
            </w:r>
            <w:r w:rsidRPr="00C850B1">
              <w:rPr>
                <w:rFonts w:asciiTheme="majorHAnsi" w:hAnsiTheme="majorHAnsi" w:cstheme="majorHAnsi"/>
                <w:sz w:val="22"/>
                <w:szCs w:val="22"/>
              </w:rPr>
              <w:t>BOULARDI</w:t>
            </w:r>
            <w:r w:rsidRPr="00C850B1">
              <w:rPr>
                <w:rFonts w:asciiTheme="majorHAnsi" w:hAnsiTheme="majorHAnsi" w:cstheme="majorHAnsi"/>
                <w:spacing w:val="19"/>
                <w:sz w:val="22"/>
                <w:szCs w:val="22"/>
              </w:rPr>
              <w:t xml:space="preserve"> </w:t>
            </w:r>
            <w:r w:rsidRPr="00C850B1">
              <w:rPr>
                <w:rFonts w:asciiTheme="majorHAnsi" w:hAnsiTheme="majorHAnsi" w:cstheme="majorHAnsi"/>
                <w:sz w:val="22"/>
                <w:szCs w:val="22"/>
              </w:rPr>
              <w:t>200MG</w:t>
            </w:r>
            <w:r w:rsidRPr="00C850B1">
              <w:rPr>
                <w:rFonts w:asciiTheme="majorHAnsi" w:hAnsiTheme="majorHAnsi" w:cstheme="majorHAnsi"/>
                <w:spacing w:val="20"/>
                <w:sz w:val="22"/>
                <w:szCs w:val="22"/>
              </w:rPr>
              <w:t xml:space="preserve"> </w:t>
            </w:r>
            <w:r w:rsidRPr="00C850B1">
              <w:rPr>
                <w:rFonts w:asciiTheme="majorHAnsi" w:hAnsiTheme="majorHAnsi" w:cstheme="majorHAnsi"/>
                <w:sz w:val="22"/>
                <w:szCs w:val="22"/>
              </w:rPr>
              <w:t>C/6</w:t>
            </w:r>
            <w:r w:rsidRPr="00C850B1">
              <w:rPr>
                <w:rFonts w:asciiTheme="majorHAnsi" w:hAnsiTheme="majorHAnsi" w:cstheme="majorHAnsi"/>
                <w:spacing w:val="19"/>
                <w:sz w:val="22"/>
                <w:szCs w:val="22"/>
              </w:rPr>
              <w:t xml:space="preserve"> </w:t>
            </w:r>
            <w:r w:rsidRPr="00C850B1">
              <w:rPr>
                <w:rFonts w:asciiTheme="majorHAnsi" w:hAnsiTheme="majorHAnsi" w:cstheme="majorHAnsi"/>
                <w:spacing w:val="-5"/>
                <w:sz w:val="22"/>
                <w:szCs w:val="22"/>
              </w:rPr>
              <w:t>CP</w:t>
            </w:r>
          </w:p>
        </w:tc>
        <w:tc>
          <w:tcPr>
            <w:tcW w:w="659" w:type="pct"/>
            <w:tcBorders>
              <w:top w:val="nil"/>
              <w:left w:val="nil"/>
              <w:bottom w:val="single" w:sz="4" w:space="0" w:color="auto"/>
              <w:right w:val="single" w:sz="4" w:space="0" w:color="auto"/>
            </w:tcBorders>
            <w:vAlign w:val="center"/>
          </w:tcPr>
          <w:p w14:paraId="19C64DA4"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R$50,33</w:t>
            </w:r>
          </w:p>
        </w:tc>
        <w:tc>
          <w:tcPr>
            <w:tcW w:w="765" w:type="pct"/>
            <w:tcBorders>
              <w:top w:val="nil"/>
              <w:left w:val="nil"/>
              <w:bottom w:val="single" w:sz="4" w:space="0" w:color="auto"/>
              <w:right w:val="single" w:sz="4" w:space="0" w:color="auto"/>
            </w:tcBorders>
            <w:vAlign w:val="center"/>
          </w:tcPr>
          <w:p w14:paraId="679D5ED9"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R$251,65</w:t>
            </w:r>
          </w:p>
        </w:tc>
      </w:tr>
      <w:tr w:rsidR="00BA3AAB" w:rsidRPr="00C850B1" w14:paraId="0455139B"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64142EED"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236</w:t>
            </w:r>
          </w:p>
        </w:tc>
        <w:tc>
          <w:tcPr>
            <w:tcW w:w="708" w:type="pct"/>
            <w:tcBorders>
              <w:top w:val="nil"/>
              <w:left w:val="nil"/>
              <w:bottom w:val="single" w:sz="4" w:space="0" w:color="auto"/>
              <w:right w:val="single" w:sz="4" w:space="0" w:color="auto"/>
            </w:tcBorders>
            <w:shd w:val="clear" w:color="auto" w:fill="auto"/>
            <w:noWrap/>
            <w:vAlign w:val="center"/>
          </w:tcPr>
          <w:p w14:paraId="75592F35"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20</w:t>
            </w:r>
          </w:p>
        </w:tc>
        <w:tc>
          <w:tcPr>
            <w:tcW w:w="2494" w:type="pct"/>
            <w:tcBorders>
              <w:top w:val="nil"/>
              <w:left w:val="nil"/>
              <w:bottom w:val="single" w:sz="4" w:space="0" w:color="auto"/>
              <w:right w:val="single" w:sz="4" w:space="0" w:color="auto"/>
            </w:tcBorders>
            <w:shd w:val="clear" w:color="auto" w:fill="auto"/>
          </w:tcPr>
          <w:p w14:paraId="797500C8" w14:textId="77777777" w:rsidR="00BA3AAB" w:rsidRPr="00C850B1" w:rsidRDefault="00BA3AAB" w:rsidP="008656F3">
            <w:pPr>
              <w:jc w:val="both"/>
              <w:rPr>
                <w:rFonts w:asciiTheme="majorHAnsi" w:hAnsiTheme="majorHAnsi" w:cstheme="majorHAnsi"/>
                <w:sz w:val="22"/>
                <w:szCs w:val="22"/>
              </w:rPr>
            </w:pPr>
            <w:r w:rsidRPr="00C850B1">
              <w:rPr>
                <w:rFonts w:asciiTheme="majorHAnsi" w:hAnsiTheme="majorHAnsi" w:cstheme="majorHAnsi"/>
                <w:sz w:val="22"/>
                <w:szCs w:val="22"/>
              </w:rPr>
              <w:t>SACUBITRIL</w:t>
            </w:r>
            <w:r w:rsidRPr="00C850B1">
              <w:rPr>
                <w:rFonts w:asciiTheme="majorHAnsi" w:hAnsiTheme="majorHAnsi" w:cstheme="majorHAnsi"/>
                <w:spacing w:val="16"/>
                <w:sz w:val="22"/>
                <w:szCs w:val="22"/>
              </w:rPr>
              <w:t xml:space="preserve"> </w:t>
            </w:r>
            <w:r w:rsidRPr="00C850B1">
              <w:rPr>
                <w:rFonts w:asciiTheme="majorHAnsi" w:hAnsiTheme="majorHAnsi" w:cstheme="majorHAnsi"/>
                <w:sz w:val="22"/>
                <w:szCs w:val="22"/>
              </w:rPr>
              <w:t>+</w:t>
            </w:r>
            <w:r w:rsidRPr="00C850B1">
              <w:rPr>
                <w:rFonts w:asciiTheme="majorHAnsi" w:hAnsiTheme="majorHAnsi" w:cstheme="majorHAnsi"/>
                <w:spacing w:val="16"/>
                <w:sz w:val="22"/>
                <w:szCs w:val="22"/>
              </w:rPr>
              <w:t xml:space="preserve"> </w:t>
            </w:r>
            <w:r w:rsidRPr="00C850B1">
              <w:rPr>
                <w:rFonts w:asciiTheme="majorHAnsi" w:hAnsiTheme="majorHAnsi" w:cstheme="majorHAnsi"/>
                <w:sz w:val="22"/>
                <w:szCs w:val="22"/>
              </w:rPr>
              <w:t>VALSARTANA</w:t>
            </w:r>
            <w:r w:rsidRPr="00C850B1">
              <w:rPr>
                <w:rFonts w:asciiTheme="majorHAnsi" w:hAnsiTheme="majorHAnsi" w:cstheme="majorHAnsi"/>
                <w:spacing w:val="17"/>
                <w:sz w:val="22"/>
                <w:szCs w:val="22"/>
              </w:rPr>
              <w:t xml:space="preserve"> </w:t>
            </w:r>
            <w:r w:rsidRPr="00C850B1">
              <w:rPr>
                <w:rFonts w:asciiTheme="majorHAnsi" w:hAnsiTheme="majorHAnsi" w:cstheme="majorHAnsi"/>
                <w:sz w:val="22"/>
                <w:szCs w:val="22"/>
              </w:rPr>
              <w:t>24+26MG</w:t>
            </w:r>
            <w:r w:rsidRPr="00C850B1">
              <w:rPr>
                <w:rFonts w:asciiTheme="majorHAnsi" w:hAnsiTheme="majorHAnsi" w:cstheme="majorHAnsi"/>
                <w:spacing w:val="18"/>
                <w:sz w:val="22"/>
                <w:szCs w:val="22"/>
              </w:rPr>
              <w:t xml:space="preserve"> </w:t>
            </w:r>
            <w:r w:rsidRPr="00C850B1">
              <w:rPr>
                <w:rFonts w:asciiTheme="majorHAnsi" w:hAnsiTheme="majorHAnsi" w:cstheme="majorHAnsi"/>
                <w:sz w:val="22"/>
                <w:szCs w:val="22"/>
              </w:rPr>
              <w:t>C/28</w:t>
            </w:r>
            <w:r w:rsidRPr="00C850B1">
              <w:rPr>
                <w:rFonts w:asciiTheme="majorHAnsi" w:hAnsiTheme="majorHAnsi" w:cstheme="majorHAnsi"/>
                <w:spacing w:val="16"/>
                <w:sz w:val="22"/>
                <w:szCs w:val="22"/>
              </w:rPr>
              <w:t xml:space="preserve"> </w:t>
            </w:r>
            <w:r w:rsidRPr="00C850B1">
              <w:rPr>
                <w:rFonts w:asciiTheme="majorHAnsi" w:hAnsiTheme="majorHAnsi" w:cstheme="majorHAnsi"/>
                <w:spacing w:val="-5"/>
                <w:sz w:val="22"/>
                <w:szCs w:val="22"/>
              </w:rPr>
              <w:t>CP</w:t>
            </w:r>
          </w:p>
        </w:tc>
        <w:tc>
          <w:tcPr>
            <w:tcW w:w="659" w:type="pct"/>
            <w:tcBorders>
              <w:top w:val="nil"/>
              <w:left w:val="nil"/>
              <w:bottom w:val="single" w:sz="4" w:space="0" w:color="auto"/>
              <w:right w:val="single" w:sz="4" w:space="0" w:color="auto"/>
            </w:tcBorders>
            <w:vAlign w:val="center"/>
          </w:tcPr>
          <w:p w14:paraId="18ABF4AA"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R$204,71</w:t>
            </w:r>
          </w:p>
        </w:tc>
        <w:tc>
          <w:tcPr>
            <w:tcW w:w="765" w:type="pct"/>
            <w:tcBorders>
              <w:top w:val="nil"/>
              <w:left w:val="nil"/>
              <w:bottom w:val="single" w:sz="4" w:space="0" w:color="auto"/>
              <w:right w:val="single" w:sz="4" w:space="0" w:color="auto"/>
            </w:tcBorders>
            <w:vAlign w:val="center"/>
          </w:tcPr>
          <w:p w14:paraId="17D5E8EA"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R$4.094,20</w:t>
            </w:r>
          </w:p>
        </w:tc>
      </w:tr>
      <w:tr w:rsidR="00BA3AAB" w:rsidRPr="00C850B1" w14:paraId="2B654F08"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4EDDD66F"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237</w:t>
            </w:r>
          </w:p>
        </w:tc>
        <w:tc>
          <w:tcPr>
            <w:tcW w:w="708" w:type="pct"/>
            <w:tcBorders>
              <w:top w:val="nil"/>
              <w:left w:val="nil"/>
              <w:bottom w:val="single" w:sz="4" w:space="0" w:color="auto"/>
              <w:right w:val="single" w:sz="4" w:space="0" w:color="auto"/>
            </w:tcBorders>
            <w:shd w:val="clear" w:color="auto" w:fill="auto"/>
            <w:noWrap/>
            <w:vAlign w:val="center"/>
          </w:tcPr>
          <w:p w14:paraId="2F7831D9"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10</w:t>
            </w:r>
          </w:p>
        </w:tc>
        <w:tc>
          <w:tcPr>
            <w:tcW w:w="2494" w:type="pct"/>
            <w:tcBorders>
              <w:top w:val="nil"/>
              <w:left w:val="nil"/>
              <w:bottom w:val="single" w:sz="4" w:space="0" w:color="auto"/>
              <w:right w:val="single" w:sz="4" w:space="0" w:color="auto"/>
            </w:tcBorders>
            <w:shd w:val="clear" w:color="auto" w:fill="auto"/>
          </w:tcPr>
          <w:p w14:paraId="311D1D49" w14:textId="77777777" w:rsidR="00BA3AAB" w:rsidRPr="00C850B1" w:rsidRDefault="00BA3AAB" w:rsidP="008656F3">
            <w:pPr>
              <w:jc w:val="both"/>
              <w:rPr>
                <w:rFonts w:asciiTheme="majorHAnsi" w:hAnsiTheme="majorHAnsi" w:cstheme="majorHAnsi"/>
                <w:sz w:val="22"/>
                <w:szCs w:val="22"/>
              </w:rPr>
            </w:pPr>
            <w:r w:rsidRPr="00C850B1">
              <w:rPr>
                <w:rFonts w:asciiTheme="majorHAnsi" w:hAnsiTheme="majorHAnsi" w:cstheme="majorHAnsi"/>
                <w:sz w:val="22"/>
                <w:szCs w:val="22"/>
              </w:rPr>
              <w:t>SACUBITRIL</w:t>
            </w:r>
            <w:r w:rsidRPr="00C850B1">
              <w:rPr>
                <w:rFonts w:asciiTheme="majorHAnsi" w:hAnsiTheme="majorHAnsi" w:cstheme="majorHAnsi"/>
                <w:spacing w:val="16"/>
                <w:sz w:val="22"/>
                <w:szCs w:val="22"/>
              </w:rPr>
              <w:t xml:space="preserve"> </w:t>
            </w:r>
            <w:r w:rsidRPr="00C850B1">
              <w:rPr>
                <w:rFonts w:asciiTheme="majorHAnsi" w:hAnsiTheme="majorHAnsi" w:cstheme="majorHAnsi"/>
                <w:sz w:val="22"/>
                <w:szCs w:val="22"/>
              </w:rPr>
              <w:t>+</w:t>
            </w:r>
            <w:r w:rsidRPr="00C850B1">
              <w:rPr>
                <w:rFonts w:asciiTheme="majorHAnsi" w:hAnsiTheme="majorHAnsi" w:cstheme="majorHAnsi"/>
                <w:spacing w:val="16"/>
                <w:sz w:val="22"/>
                <w:szCs w:val="22"/>
              </w:rPr>
              <w:t xml:space="preserve"> </w:t>
            </w:r>
            <w:r w:rsidRPr="00C850B1">
              <w:rPr>
                <w:rFonts w:asciiTheme="majorHAnsi" w:hAnsiTheme="majorHAnsi" w:cstheme="majorHAnsi"/>
                <w:sz w:val="22"/>
                <w:szCs w:val="22"/>
              </w:rPr>
              <w:t>VALSARTANA</w:t>
            </w:r>
            <w:r w:rsidRPr="00C850B1">
              <w:rPr>
                <w:rFonts w:asciiTheme="majorHAnsi" w:hAnsiTheme="majorHAnsi" w:cstheme="majorHAnsi"/>
                <w:spacing w:val="18"/>
                <w:sz w:val="22"/>
                <w:szCs w:val="22"/>
              </w:rPr>
              <w:t xml:space="preserve"> </w:t>
            </w:r>
            <w:r w:rsidRPr="00C850B1">
              <w:rPr>
                <w:rFonts w:asciiTheme="majorHAnsi" w:hAnsiTheme="majorHAnsi" w:cstheme="majorHAnsi"/>
                <w:sz w:val="22"/>
                <w:szCs w:val="22"/>
              </w:rPr>
              <w:t>97+103MG</w:t>
            </w:r>
            <w:r w:rsidRPr="00C850B1">
              <w:rPr>
                <w:rFonts w:asciiTheme="majorHAnsi" w:hAnsiTheme="majorHAnsi" w:cstheme="majorHAnsi"/>
                <w:spacing w:val="17"/>
                <w:sz w:val="22"/>
                <w:szCs w:val="22"/>
              </w:rPr>
              <w:t xml:space="preserve"> </w:t>
            </w:r>
            <w:r w:rsidRPr="00C850B1">
              <w:rPr>
                <w:rFonts w:asciiTheme="majorHAnsi" w:hAnsiTheme="majorHAnsi" w:cstheme="majorHAnsi"/>
                <w:sz w:val="22"/>
                <w:szCs w:val="22"/>
              </w:rPr>
              <w:t>C/60</w:t>
            </w:r>
            <w:r w:rsidRPr="00C850B1">
              <w:rPr>
                <w:rFonts w:asciiTheme="majorHAnsi" w:hAnsiTheme="majorHAnsi" w:cstheme="majorHAnsi"/>
                <w:spacing w:val="16"/>
                <w:sz w:val="22"/>
                <w:szCs w:val="22"/>
              </w:rPr>
              <w:t xml:space="preserve"> </w:t>
            </w:r>
            <w:r w:rsidRPr="00C850B1">
              <w:rPr>
                <w:rFonts w:asciiTheme="majorHAnsi" w:hAnsiTheme="majorHAnsi" w:cstheme="majorHAnsi"/>
                <w:spacing w:val="-5"/>
                <w:sz w:val="22"/>
                <w:szCs w:val="22"/>
              </w:rPr>
              <w:t>CP</w:t>
            </w:r>
          </w:p>
        </w:tc>
        <w:tc>
          <w:tcPr>
            <w:tcW w:w="659" w:type="pct"/>
            <w:tcBorders>
              <w:top w:val="nil"/>
              <w:left w:val="nil"/>
              <w:bottom w:val="single" w:sz="4" w:space="0" w:color="auto"/>
              <w:right w:val="single" w:sz="4" w:space="0" w:color="auto"/>
            </w:tcBorders>
            <w:vAlign w:val="center"/>
          </w:tcPr>
          <w:p w14:paraId="44F94FFD"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R$438,85</w:t>
            </w:r>
          </w:p>
        </w:tc>
        <w:tc>
          <w:tcPr>
            <w:tcW w:w="765" w:type="pct"/>
            <w:tcBorders>
              <w:top w:val="nil"/>
              <w:left w:val="nil"/>
              <w:bottom w:val="single" w:sz="4" w:space="0" w:color="auto"/>
              <w:right w:val="single" w:sz="4" w:space="0" w:color="auto"/>
            </w:tcBorders>
            <w:vAlign w:val="center"/>
          </w:tcPr>
          <w:p w14:paraId="2B7E67EA"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R$4.388,50</w:t>
            </w:r>
          </w:p>
        </w:tc>
      </w:tr>
      <w:tr w:rsidR="00BA3AAB" w:rsidRPr="00C850B1" w14:paraId="2DAE9714"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6895A345"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238</w:t>
            </w:r>
          </w:p>
        </w:tc>
        <w:tc>
          <w:tcPr>
            <w:tcW w:w="708" w:type="pct"/>
            <w:tcBorders>
              <w:top w:val="nil"/>
              <w:left w:val="nil"/>
              <w:bottom w:val="single" w:sz="4" w:space="0" w:color="auto"/>
              <w:right w:val="single" w:sz="4" w:space="0" w:color="auto"/>
            </w:tcBorders>
            <w:shd w:val="clear" w:color="auto" w:fill="auto"/>
            <w:noWrap/>
            <w:vAlign w:val="center"/>
          </w:tcPr>
          <w:p w14:paraId="4FA58534"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6</w:t>
            </w:r>
          </w:p>
        </w:tc>
        <w:tc>
          <w:tcPr>
            <w:tcW w:w="2494" w:type="pct"/>
            <w:tcBorders>
              <w:top w:val="nil"/>
              <w:left w:val="nil"/>
              <w:bottom w:val="single" w:sz="4" w:space="0" w:color="auto"/>
              <w:right w:val="single" w:sz="4" w:space="0" w:color="auto"/>
            </w:tcBorders>
            <w:shd w:val="clear" w:color="auto" w:fill="auto"/>
          </w:tcPr>
          <w:p w14:paraId="780D2547" w14:textId="67C668EE" w:rsidR="00BA3AAB" w:rsidRPr="00C850B1" w:rsidRDefault="00BA3AAB" w:rsidP="00097B13">
            <w:pPr>
              <w:pStyle w:val="TableParagraph"/>
              <w:spacing w:before="5"/>
              <w:ind w:left="27"/>
              <w:jc w:val="both"/>
              <w:rPr>
                <w:rFonts w:asciiTheme="majorHAnsi" w:hAnsiTheme="majorHAnsi" w:cstheme="majorHAnsi"/>
              </w:rPr>
            </w:pPr>
            <w:r w:rsidRPr="00C850B1">
              <w:rPr>
                <w:rFonts w:asciiTheme="majorHAnsi" w:hAnsiTheme="majorHAnsi" w:cstheme="majorHAnsi"/>
              </w:rPr>
              <w:t>SALICILATO</w:t>
            </w:r>
            <w:r w:rsidRPr="00C850B1">
              <w:rPr>
                <w:rFonts w:asciiTheme="majorHAnsi" w:hAnsiTheme="majorHAnsi" w:cstheme="majorHAnsi"/>
                <w:spacing w:val="16"/>
              </w:rPr>
              <w:t xml:space="preserve"> </w:t>
            </w:r>
            <w:r w:rsidRPr="00C850B1">
              <w:rPr>
                <w:rFonts w:asciiTheme="majorHAnsi" w:hAnsiTheme="majorHAnsi" w:cstheme="majorHAnsi"/>
              </w:rPr>
              <w:t>DE</w:t>
            </w:r>
            <w:r w:rsidRPr="00C850B1">
              <w:rPr>
                <w:rFonts w:asciiTheme="majorHAnsi" w:hAnsiTheme="majorHAnsi" w:cstheme="majorHAnsi"/>
                <w:spacing w:val="17"/>
              </w:rPr>
              <w:t xml:space="preserve"> </w:t>
            </w:r>
            <w:r w:rsidRPr="00C850B1">
              <w:rPr>
                <w:rFonts w:asciiTheme="majorHAnsi" w:hAnsiTheme="majorHAnsi" w:cstheme="majorHAnsi"/>
              </w:rPr>
              <w:t>METILA</w:t>
            </w:r>
            <w:r w:rsidR="00097B13">
              <w:rPr>
                <w:rFonts w:asciiTheme="majorHAnsi" w:hAnsiTheme="majorHAnsi" w:cstheme="majorHAnsi"/>
              </w:rPr>
              <w:t xml:space="preserve"> </w:t>
            </w:r>
            <w:r w:rsidRPr="00C850B1">
              <w:rPr>
                <w:rFonts w:asciiTheme="majorHAnsi" w:hAnsiTheme="majorHAnsi" w:cstheme="majorHAnsi"/>
              </w:rPr>
              <w:t>0,0333</w:t>
            </w:r>
            <w:r w:rsidRPr="00C850B1">
              <w:rPr>
                <w:rFonts w:asciiTheme="majorHAnsi" w:hAnsiTheme="majorHAnsi" w:cstheme="majorHAnsi"/>
                <w:spacing w:val="15"/>
              </w:rPr>
              <w:t xml:space="preserve"> </w:t>
            </w:r>
            <w:r w:rsidRPr="00C850B1">
              <w:rPr>
                <w:rFonts w:asciiTheme="majorHAnsi" w:hAnsiTheme="majorHAnsi" w:cstheme="majorHAnsi"/>
              </w:rPr>
              <w:t>MG/ML</w:t>
            </w:r>
            <w:r w:rsidRPr="00C850B1">
              <w:rPr>
                <w:rFonts w:asciiTheme="majorHAnsi" w:hAnsiTheme="majorHAnsi" w:cstheme="majorHAnsi"/>
                <w:spacing w:val="16"/>
              </w:rPr>
              <w:t xml:space="preserve"> </w:t>
            </w:r>
            <w:r w:rsidRPr="00C850B1">
              <w:rPr>
                <w:rFonts w:asciiTheme="majorHAnsi" w:hAnsiTheme="majorHAnsi" w:cstheme="majorHAnsi"/>
                <w:spacing w:val="-10"/>
              </w:rPr>
              <w:t>+</w:t>
            </w:r>
            <w:r w:rsidR="00097B13">
              <w:rPr>
                <w:rFonts w:asciiTheme="majorHAnsi" w:hAnsiTheme="majorHAnsi" w:cstheme="majorHAnsi"/>
                <w:spacing w:val="-10"/>
              </w:rPr>
              <w:t xml:space="preserve"> </w:t>
            </w:r>
            <w:r w:rsidRPr="00C850B1">
              <w:rPr>
                <w:rFonts w:asciiTheme="majorHAnsi" w:hAnsiTheme="majorHAnsi" w:cstheme="majorHAnsi"/>
              </w:rPr>
              <w:t>CANFORA+MENTOL</w:t>
            </w:r>
            <w:r w:rsidRPr="00C850B1">
              <w:rPr>
                <w:rFonts w:asciiTheme="majorHAnsi" w:hAnsiTheme="majorHAnsi" w:cstheme="majorHAnsi"/>
                <w:spacing w:val="28"/>
              </w:rPr>
              <w:t xml:space="preserve"> </w:t>
            </w:r>
            <w:r w:rsidRPr="00C850B1">
              <w:rPr>
                <w:rFonts w:asciiTheme="majorHAnsi" w:hAnsiTheme="majorHAnsi" w:cstheme="majorHAnsi"/>
              </w:rPr>
              <w:t>SPRAY</w:t>
            </w:r>
            <w:r w:rsidRPr="00C850B1">
              <w:rPr>
                <w:rFonts w:asciiTheme="majorHAnsi" w:hAnsiTheme="majorHAnsi" w:cstheme="majorHAnsi"/>
                <w:spacing w:val="26"/>
              </w:rPr>
              <w:t xml:space="preserve"> </w:t>
            </w:r>
            <w:r w:rsidRPr="00C850B1">
              <w:rPr>
                <w:rFonts w:asciiTheme="majorHAnsi" w:hAnsiTheme="majorHAnsi" w:cstheme="majorHAnsi"/>
                <w:spacing w:val="-2"/>
              </w:rPr>
              <w:t>C/120ML</w:t>
            </w:r>
          </w:p>
        </w:tc>
        <w:tc>
          <w:tcPr>
            <w:tcW w:w="659" w:type="pct"/>
            <w:tcBorders>
              <w:top w:val="nil"/>
              <w:left w:val="nil"/>
              <w:bottom w:val="single" w:sz="4" w:space="0" w:color="auto"/>
              <w:right w:val="single" w:sz="4" w:space="0" w:color="auto"/>
            </w:tcBorders>
            <w:vAlign w:val="center"/>
          </w:tcPr>
          <w:p w14:paraId="2B5C026A"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R$46,78</w:t>
            </w:r>
          </w:p>
        </w:tc>
        <w:tc>
          <w:tcPr>
            <w:tcW w:w="765" w:type="pct"/>
            <w:tcBorders>
              <w:top w:val="nil"/>
              <w:left w:val="nil"/>
              <w:bottom w:val="single" w:sz="4" w:space="0" w:color="auto"/>
              <w:right w:val="single" w:sz="4" w:space="0" w:color="auto"/>
            </w:tcBorders>
            <w:vAlign w:val="center"/>
          </w:tcPr>
          <w:p w14:paraId="03D56C76"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R$280,68</w:t>
            </w:r>
          </w:p>
        </w:tc>
      </w:tr>
      <w:tr w:rsidR="00BA3AAB" w:rsidRPr="00C850B1" w14:paraId="43632FDB"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1DE69430"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239</w:t>
            </w:r>
          </w:p>
        </w:tc>
        <w:tc>
          <w:tcPr>
            <w:tcW w:w="708" w:type="pct"/>
            <w:tcBorders>
              <w:top w:val="nil"/>
              <w:left w:val="nil"/>
              <w:bottom w:val="single" w:sz="4" w:space="0" w:color="auto"/>
              <w:right w:val="single" w:sz="4" w:space="0" w:color="auto"/>
            </w:tcBorders>
            <w:shd w:val="clear" w:color="auto" w:fill="auto"/>
            <w:noWrap/>
            <w:vAlign w:val="center"/>
          </w:tcPr>
          <w:p w14:paraId="31CFB893"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8</w:t>
            </w:r>
          </w:p>
        </w:tc>
        <w:tc>
          <w:tcPr>
            <w:tcW w:w="2494" w:type="pct"/>
            <w:tcBorders>
              <w:top w:val="nil"/>
              <w:left w:val="nil"/>
              <w:bottom w:val="single" w:sz="4" w:space="0" w:color="auto"/>
              <w:right w:val="single" w:sz="4" w:space="0" w:color="auto"/>
            </w:tcBorders>
            <w:shd w:val="clear" w:color="auto" w:fill="auto"/>
          </w:tcPr>
          <w:p w14:paraId="08E8AFA7" w14:textId="77777777" w:rsidR="00BA3AAB" w:rsidRPr="00C850B1" w:rsidRDefault="00BA3AAB" w:rsidP="008656F3">
            <w:pPr>
              <w:jc w:val="both"/>
              <w:rPr>
                <w:rFonts w:asciiTheme="majorHAnsi" w:hAnsiTheme="majorHAnsi" w:cstheme="majorHAnsi"/>
                <w:sz w:val="22"/>
                <w:szCs w:val="22"/>
              </w:rPr>
            </w:pPr>
            <w:r w:rsidRPr="00C850B1">
              <w:rPr>
                <w:rFonts w:asciiTheme="majorHAnsi" w:hAnsiTheme="majorHAnsi" w:cstheme="majorHAnsi"/>
                <w:spacing w:val="-2"/>
                <w:w w:val="105"/>
                <w:sz w:val="22"/>
                <w:szCs w:val="22"/>
              </w:rPr>
              <w:t>SAXAGLIPTINA</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2"/>
                <w:w w:val="105"/>
                <w:sz w:val="22"/>
                <w:szCs w:val="22"/>
              </w:rPr>
              <w:t>5MG</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2"/>
                <w:w w:val="105"/>
                <w:sz w:val="22"/>
                <w:szCs w:val="22"/>
              </w:rPr>
              <w:t>C/</w:t>
            </w:r>
            <w:r w:rsidRPr="00C850B1">
              <w:rPr>
                <w:rFonts w:asciiTheme="majorHAnsi" w:hAnsiTheme="majorHAnsi" w:cstheme="majorHAnsi"/>
                <w:spacing w:val="-5"/>
                <w:w w:val="105"/>
                <w:sz w:val="22"/>
                <w:szCs w:val="22"/>
              </w:rPr>
              <w:t xml:space="preserve"> </w:t>
            </w:r>
            <w:r w:rsidRPr="00C850B1">
              <w:rPr>
                <w:rFonts w:asciiTheme="majorHAnsi" w:hAnsiTheme="majorHAnsi" w:cstheme="majorHAnsi"/>
                <w:spacing w:val="-2"/>
                <w:w w:val="105"/>
                <w:sz w:val="22"/>
                <w:szCs w:val="22"/>
              </w:rPr>
              <w:t>28</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5"/>
                <w:w w:val="105"/>
                <w:sz w:val="22"/>
                <w:szCs w:val="22"/>
              </w:rPr>
              <w:t>CP</w:t>
            </w:r>
          </w:p>
        </w:tc>
        <w:tc>
          <w:tcPr>
            <w:tcW w:w="659" w:type="pct"/>
            <w:tcBorders>
              <w:top w:val="nil"/>
              <w:left w:val="nil"/>
              <w:bottom w:val="single" w:sz="4" w:space="0" w:color="auto"/>
              <w:right w:val="single" w:sz="4" w:space="0" w:color="auto"/>
            </w:tcBorders>
            <w:vAlign w:val="center"/>
          </w:tcPr>
          <w:p w14:paraId="61A761BF"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R$161,77</w:t>
            </w:r>
          </w:p>
        </w:tc>
        <w:tc>
          <w:tcPr>
            <w:tcW w:w="765" w:type="pct"/>
            <w:tcBorders>
              <w:top w:val="nil"/>
              <w:left w:val="nil"/>
              <w:bottom w:val="single" w:sz="4" w:space="0" w:color="auto"/>
              <w:right w:val="single" w:sz="4" w:space="0" w:color="auto"/>
            </w:tcBorders>
            <w:vAlign w:val="center"/>
          </w:tcPr>
          <w:p w14:paraId="6D5DD28C"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R$1.294,16</w:t>
            </w:r>
          </w:p>
        </w:tc>
      </w:tr>
      <w:tr w:rsidR="00BA3AAB" w:rsidRPr="00C850B1" w14:paraId="6847C4FC"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4F2FCD15"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240</w:t>
            </w:r>
          </w:p>
        </w:tc>
        <w:tc>
          <w:tcPr>
            <w:tcW w:w="708" w:type="pct"/>
            <w:tcBorders>
              <w:top w:val="nil"/>
              <w:left w:val="nil"/>
              <w:bottom w:val="single" w:sz="4" w:space="0" w:color="auto"/>
              <w:right w:val="single" w:sz="4" w:space="0" w:color="auto"/>
            </w:tcBorders>
            <w:shd w:val="clear" w:color="auto" w:fill="auto"/>
            <w:noWrap/>
            <w:vAlign w:val="center"/>
          </w:tcPr>
          <w:p w14:paraId="77DB8760"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6</w:t>
            </w:r>
          </w:p>
        </w:tc>
        <w:tc>
          <w:tcPr>
            <w:tcW w:w="2494" w:type="pct"/>
            <w:tcBorders>
              <w:top w:val="nil"/>
              <w:left w:val="nil"/>
              <w:bottom w:val="single" w:sz="4" w:space="0" w:color="auto"/>
              <w:right w:val="single" w:sz="4" w:space="0" w:color="auto"/>
            </w:tcBorders>
            <w:shd w:val="clear" w:color="auto" w:fill="auto"/>
          </w:tcPr>
          <w:p w14:paraId="3BE56B88" w14:textId="77777777" w:rsidR="00BA3AAB" w:rsidRPr="00C850B1" w:rsidRDefault="00BA3AAB" w:rsidP="008656F3">
            <w:pPr>
              <w:jc w:val="both"/>
              <w:rPr>
                <w:rFonts w:asciiTheme="majorHAnsi" w:hAnsiTheme="majorHAnsi" w:cstheme="majorHAnsi"/>
                <w:sz w:val="22"/>
                <w:szCs w:val="22"/>
              </w:rPr>
            </w:pPr>
            <w:r w:rsidRPr="00C850B1">
              <w:rPr>
                <w:rFonts w:asciiTheme="majorHAnsi" w:hAnsiTheme="majorHAnsi" w:cstheme="majorHAnsi"/>
                <w:sz w:val="22"/>
                <w:szCs w:val="22"/>
              </w:rPr>
              <w:t>SEMAGLUTIDA</w:t>
            </w:r>
            <w:r w:rsidRPr="00C850B1">
              <w:rPr>
                <w:rFonts w:asciiTheme="majorHAnsi" w:hAnsiTheme="majorHAnsi" w:cstheme="majorHAnsi"/>
                <w:spacing w:val="16"/>
                <w:sz w:val="22"/>
                <w:szCs w:val="22"/>
              </w:rPr>
              <w:t xml:space="preserve"> </w:t>
            </w:r>
            <w:r w:rsidRPr="00C850B1">
              <w:rPr>
                <w:rFonts w:asciiTheme="majorHAnsi" w:hAnsiTheme="majorHAnsi" w:cstheme="majorHAnsi"/>
                <w:sz w:val="22"/>
                <w:szCs w:val="22"/>
              </w:rPr>
              <w:t>14MG</w:t>
            </w:r>
            <w:r w:rsidRPr="00C850B1">
              <w:rPr>
                <w:rFonts w:asciiTheme="majorHAnsi" w:hAnsiTheme="majorHAnsi" w:cstheme="majorHAnsi"/>
                <w:spacing w:val="17"/>
                <w:sz w:val="22"/>
                <w:szCs w:val="22"/>
              </w:rPr>
              <w:t xml:space="preserve"> </w:t>
            </w:r>
            <w:r w:rsidRPr="00C850B1">
              <w:rPr>
                <w:rFonts w:asciiTheme="majorHAnsi" w:hAnsiTheme="majorHAnsi" w:cstheme="majorHAnsi"/>
                <w:sz w:val="22"/>
                <w:szCs w:val="22"/>
              </w:rPr>
              <w:t>C/30</w:t>
            </w:r>
            <w:r w:rsidRPr="00C850B1">
              <w:rPr>
                <w:rFonts w:asciiTheme="majorHAnsi" w:hAnsiTheme="majorHAnsi" w:cstheme="majorHAnsi"/>
                <w:spacing w:val="15"/>
                <w:sz w:val="22"/>
                <w:szCs w:val="22"/>
              </w:rPr>
              <w:t xml:space="preserve"> </w:t>
            </w:r>
            <w:r w:rsidRPr="00C850B1">
              <w:rPr>
                <w:rFonts w:asciiTheme="majorHAnsi" w:hAnsiTheme="majorHAnsi" w:cstheme="majorHAnsi"/>
                <w:spacing w:val="-5"/>
                <w:sz w:val="22"/>
                <w:szCs w:val="22"/>
              </w:rPr>
              <w:t>CP</w:t>
            </w:r>
          </w:p>
        </w:tc>
        <w:tc>
          <w:tcPr>
            <w:tcW w:w="659" w:type="pct"/>
            <w:tcBorders>
              <w:top w:val="nil"/>
              <w:left w:val="nil"/>
              <w:bottom w:val="single" w:sz="4" w:space="0" w:color="auto"/>
              <w:right w:val="single" w:sz="4" w:space="0" w:color="auto"/>
            </w:tcBorders>
            <w:vAlign w:val="center"/>
          </w:tcPr>
          <w:p w14:paraId="6B5B0B68"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R$1.195,45</w:t>
            </w:r>
          </w:p>
        </w:tc>
        <w:tc>
          <w:tcPr>
            <w:tcW w:w="765" w:type="pct"/>
            <w:tcBorders>
              <w:top w:val="nil"/>
              <w:left w:val="nil"/>
              <w:bottom w:val="single" w:sz="4" w:space="0" w:color="auto"/>
              <w:right w:val="single" w:sz="4" w:space="0" w:color="auto"/>
            </w:tcBorders>
            <w:vAlign w:val="center"/>
          </w:tcPr>
          <w:p w14:paraId="1ED18E2B"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R$7.172,70</w:t>
            </w:r>
          </w:p>
        </w:tc>
      </w:tr>
      <w:tr w:rsidR="00BA3AAB" w:rsidRPr="00C850B1" w14:paraId="398B91F2"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245CEEAF"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241</w:t>
            </w:r>
          </w:p>
        </w:tc>
        <w:tc>
          <w:tcPr>
            <w:tcW w:w="708" w:type="pct"/>
            <w:tcBorders>
              <w:top w:val="nil"/>
              <w:left w:val="nil"/>
              <w:bottom w:val="single" w:sz="4" w:space="0" w:color="auto"/>
              <w:right w:val="single" w:sz="4" w:space="0" w:color="auto"/>
            </w:tcBorders>
            <w:shd w:val="clear" w:color="auto" w:fill="auto"/>
            <w:noWrap/>
            <w:vAlign w:val="center"/>
          </w:tcPr>
          <w:p w14:paraId="1C3D8213"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6</w:t>
            </w:r>
          </w:p>
        </w:tc>
        <w:tc>
          <w:tcPr>
            <w:tcW w:w="2494" w:type="pct"/>
            <w:tcBorders>
              <w:top w:val="nil"/>
              <w:left w:val="nil"/>
              <w:bottom w:val="single" w:sz="4" w:space="0" w:color="auto"/>
              <w:right w:val="single" w:sz="4" w:space="0" w:color="auto"/>
            </w:tcBorders>
            <w:shd w:val="clear" w:color="auto" w:fill="auto"/>
          </w:tcPr>
          <w:p w14:paraId="7EB3C5DA" w14:textId="77777777" w:rsidR="00BA3AAB" w:rsidRPr="00C850B1" w:rsidRDefault="00BA3AAB" w:rsidP="008656F3">
            <w:pPr>
              <w:jc w:val="both"/>
              <w:rPr>
                <w:rFonts w:asciiTheme="majorHAnsi" w:hAnsiTheme="majorHAnsi" w:cstheme="majorHAnsi"/>
                <w:sz w:val="22"/>
                <w:szCs w:val="22"/>
              </w:rPr>
            </w:pPr>
            <w:r w:rsidRPr="00C850B1">
              <w:rPr>
                <w:rFonts w:asciiTheme="majorHAnsi" w:hAnsiTheme="majorHAnsi" w:cstheme="majorHAnsi"/>
                <w:sz w:val="22"/>
                <w:szCs w:val="22"/>
              </w:rPr>
              <w:t>SEMAGLUTIDA</w:t>
            </w:r>
            <w:r w:rsidRPr="00C850B1">
              <w:rPr>
                <w:rFonts w:asciiTheme="majorHAnsi" w:hAnsiTheme="majorHAnsi" w:cstheme="majorHAnsi"/>
                <w:spacing w:val="17"/>
                <w:sz w:val="22"/>
                <w:szCs w:val="22"/>
              </w:rPr>
              <w:t xml:space="preserve"> </w:t>
            </w:r>
            <w:r w:rsidRPr="00C850B1">
              <w:rPr>
                <w:rFonts w:asciiTheme="majorHAnsi" w:hAnsiTheme="majorHAnsi" w:cstheme="majorHAnsi"/>
                <w:sz w:val="22"/>
                <w:szCs w:val="22"/>
              </w:rPr>
              <w:t>1,34</w:t>
            </w:r>
            <w:r w:rsidRPr="00C850B1">
              <w:rPr>
                <w:rFonts w:asciiTheme="majorHAnsi" w:hAnsiTheme="majorHAnsi" w:cstheme="majorHAnsi"/>
                <w:spacing w:val="15"/>
                <w:sz w:val="22"/>
                <w:szCs w:val="22"/>
              </w:rPr>
              <w:t xml:space="preserve"> </w:t>
            </w:r>
            <w:r w:rsidRPr="00C850B1">
              <w:rPr>
                <w:rFonts w:asciiTheme="majorHAnsi" w:hAnsiTheme="majorHAnsi" w:cstheme="majorHAnsi"/>
                <w:sz w:val="22"/>
                <w:szCs w:val="22"/>
              </w:rPr>
              <w:t>MG/ML</w:t>
            </w:r>
            <w:r w:rsidRPr="00C850B1">
              <w:rPr>
                <w:rFonts w:asciiTheme="majorHAnsi" w:hAnsiTheme="majorHAnsi" w:cstheme="majorHAnsi"/>
                <w:spacing w:val="16"/>
                <w:sz w:val="22"/>
                <w:szCs w:val="22"/>
              </w:rPr>
              <w:t xml:space="preserve"> </w:t>
            </w:r>
            <w:r w:rsidRPr="00C850B1">
              <w:rPr>
                <w:rFonts w:asciiTheme="majorHAnsi" w:hAnsiTheme="majorHAnsi" w:cstheme="majorHAnsi"/>
                <w:spacing w:val="-2"/>
                <w:sz w:val="22"/>
                <w:szCs w:val="22"/>
              </w:rPr>
              <w:t>C/3ML</w:t>
            </w:r>
          </w:p>
        </w:tc>
        <w:tc>
          <w:tcPr>
            <w:tcW w:w="659" w:type="pct"/>
            <w:tcBorders>
              <w:top w:val="nil"/>
              <w:left w:val="nil"/>
              <w:bottom w:val="single" w:sz="4" w:space="0" w:color="auto"/>
              <w:right w:val="single" w:sz="4" w:space="0" w:color="auto"/>
            </w:tcBorders>
            <w:vAlign w:val="center"/>
          </w:tcPr>
          <w:p w14:paraId="51BA29D1"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R$1.123,62</w:t>
            </w:r>
          </w:p>
        </w:tc>
        <w:tc>
          <w:tcPr>
            <w:tcW w:w="765" w:type="pct"/>
            <w:tcBorders>
              <w:top w:val="nil"/>
              <w:left w:val="nil"/>
              <w:bottom w:val="single" w:sz="4" w:space="0" w:color="auto"/>
              <w:right w:val="single" w:sz="4" w:space="0" w:color="auto"/>
            </w:tcBorders>
            <w:vAlign w:val="center"/>
          </w:tcPr>
          <w:p w14:paraId="6DE306DF"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R$6.741,72</w:t>
            </w:r>
          </w:p>
        </w:tc>
      </w:tr>
      <w:tr w:rsidR="00BA3AAB" w:rsidRPr="00C850B1" w14:paraId="1664B2B0"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3A6AD159"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242</w:t>
            </w:r>
          </w:p>
        </w:tc>
        <w:tc>
          <w:tcPr>
            <w:tcW w:w="708" w:type="pct"/>
            <w:tcBorders>
              <w:top w:val="nil"/>
              <w:left w:val="nil"/>
              <w:bottom w:val="single" w:sz="4" w:space="0" w:color="auto"/>
              <w:right w:val="single" w:sz="4" w:space="0" w:color="auto"/>
            </w:tcBorders>
            <w:shd w:val="clear" w:color="auto" w:fill="auto"/>
            <w:noWrap/>
            <w:vAlign w:val="center"/>
          </w:tcPr>
          <w:p w14:paraId="2EEE1468"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6</w:t>
            </w:r>
          </w:p>
        </w:tc>
        <w:tc>
          <w:tcPr>
            <w:tcW w:w="2494" w:type="pct"/>
            <w:tcBorders>
              <w:top w:val="nil"/>
              <w:left w:val="nil"/>
              <w:bottom w:val="single" w:sz="4" w:space="0" w:color="auto"/>
              <w:right w:val="single" w:sz="4" w:space="0" w:color="auto"/>
            </w:tcBorders>
            <w:shd w:val="clear" w:color="auto" w:fill="auto"/>
          </w:tcPr>
          <w:p w14:paraId="33F88B37" w14:textId="3F557B53" w:rsidR="00BA3AAB" w:rsidRPr="00C850B1" w:rsidRDefault="00BA3AAB" w:rsidP="00097B13">
            <w:pPr>
              <w:pStyle w:val="TableParagraph"/>
              <w:spacing w:before="5"/>
              <w:ind w:left="27"/>
              <w:jc w:val="both"/>
              <w:rPr>
                <w:rFonts w:asciiTheme="majorHAnsi" w:hAnsiTheme="majorHAnsi" w:cstheme="majorHAnsi"/>
              </w:rPr>
            </w:pPr>
            <w:r w:rsidRPr="00C850B1">
              <w:rPr>
                <w:rFonts w:asciiTheme="majorHAnsi" w:hAnsiTheme="majorHAnsi" w:cstheme="majorHAnsi"/>
              </w:rPr>
              <w:t>SUBGALATO</w:t>
            </w:r>
            <w:r w:rsidRPr="00C850B1">
              <w:rPr>
                <w:rFonts w:asciiTheme="majorHAnsi" w:hAnsiTheme="majorHAnsi" w:cstheme="majorHAnsi"/>
                <w:spacing w:val="14"/>
              </w:rPr>
              <w:t xml:space="preserve"> </w:t>
            </w:r>
            <w:r w:rsidRPr="00C850B1">
              <w:rPr>
                <w:rFonts w:asciiTheme="majorHAnsi" w:hAnsiTheme="majorHAnsi" w:cstheme="majorHAnsi"/>
              </w:rPr>
              <w:t>DE</w:t>
            </w:r>
            <w:r w:rsidRPr="00C850B1">
              <w:rPr>
                <w:rFonts w:asciiTheme="majorHAnsi" w:hAnsiTheme="majorHAnsi" w:cstheme="majorHAnsi"/>
                <w:spacing w:val="14"/>
              </w:rPr>
              <w:t xml:space="preserve"> </w:t>
            </w:r>
            <w:r w:rsidRPr="00C850B1">
              <w:rPr>
                <w:rFonts w:asciiTheme="majorHAnsi" w:hAnsiTheme="majorHAnsi" w:cstheme="majorHAnsi"/>
              </w:rPr>
              <w:t>BISMUTO</w:t>
            </w:r>
            <w:r w:rsidRPr="00C850B1">
              <w:rPr>
                <w:rFonts w:asciiTheme="majorHAnsi" w:hAnsiTheme="majorHAnsi" w:cstheme="majorHAnsi"/>
                <w:spacing w:val="15"/>
              </w:rPr>
              <w:t xml:space="preserve"> </w:t>
            </w:r>
            <w:r w:rsidRPr="00C850B1">
              <w:rPr>
                <w:rFonts w:asciiTheme="majorHAnsi" w:hAnsiTheme="majorHAnsi" w:cstheme="majorHAnsi"/>
              </w:rPr>
              <w:t>1,5MG/G</w:t>
            </w:r>
            <w:r w:rsidRPr="00C850B1">
              <w:rPr>
                <w:rFonts w:asciiTheme="majorHAnsi" w:hAnsiTheme="majorHAnsi" w:cstheme="majorHAnsi"/>
                <w:spacing w:val="14"/>
              </w:rPr>
              <w:t xml:space="preserve"> </w:t>
            </w:r>
            <w:r w:rsidRPr="00C850B1">
              <w:rPr>
                <w:rFonts w:asciiTheme="majorHAnsi" w:hAnsiTheme="majorHAnsi" w:cstheme="majorHAnsi"/>
              </w:rPr>
              <w:t>+</w:t>
            </w:r>
            <w:r w:rsidRPr="00C850B1">
              <w:rPr>
                <w:rFonts w:asciiTheme="majorHAnsi" w:hAnsiTheme="majorHAnsi" w:cstheme="majorHAnsi"/>
                <w:spacing w:val="14"/>
              </w:rPr>
              <w:t xml:space="preserve"> </w:t>
            </w:r>
            <w:r w:rsidRPr="00C850B1">
              <w:rPr>
                <w:rFonts w:asciiTheme="majorHAnsi" w:hAnsiTheme="majorHAnsi" w:cstheme="majorHAnsi"/>
              </w:rPr>
              <w:t>OXIDO</w:t>
            </w:r>
            <w:r w:rsidRPr="00C850B1">
              <w:rPr>
                <w:rFonts w:asciiTheme="majorHAnsi" w:hAnsiTheme="majorHAnsi" w:cstheme="majorHAnsi"/>
                <w:spacing w:val="14"/>
              </w:rPr>
              <w:t xml:space="preserve"> </w:t>
            </w:r>
            <w:r w:rsidRPr="00C850B1">
              <w:rPr>
                <w:rFonts w:asciiTheme="majorHAnsi" w:hAnsiTheme="majorHAnsi" w:cstheme="majorHAnsi"/>
                <w:spacing w:val="-5"/>
              </w:rPr>
              <w:t>DE</w:t>
            </w:r>
            <w:r w:rsidR="00097B13">
              <w:rPr>
                <w:rFonts w:asciiTheme="majorHAnsi" w:hAnsiTheme="majorHAnsi" w:cstheme="majorHAnsi"/>
                <w:spacing w:val="-5"/>
              </w:rPr>
              <w:t xml:space="preserve"> </w:t>
            </w:r>
            <w:r w:rsidRPr="00C850B1">
              <w:rPr>
                <w:rFonts w:asciiTheme="majorHAnsi" w:hAnsiTheme="majorHAnsi" w:cstheme="majorHAnsi"/>
                <w:spacing w:val="-2"/>
                <w:w w:val="105"/>
              </w:rPr>
              <w:t>ZINCO</w:t>
            </w:r>
            <w:r w:rsidRPr="00C850B1">
              <w:rPr>
                <w:rFonts w:asciiTheme="majorHAnsi" w:hAnsiTheme="majorHAnsi" w:cstheme="majorHAnsi"/>
                <w:spacing w:val="-6"/>
                <w:w w:val="105"/>
              </w:rPr>
              <w:t xml:space="preserve"> </w:t>
            </w:r>
            <w:r w:rsidRPr="00C850B1">
              <w:rPr>
                <w:rFonts w:asciiTheme="majorHAnsi" w:hAnsiTheme="majorHAnsi" w:cstheme="majorHAnsi"/>
                <w:spacing w:val="-2"/>
                <w:w w:val="105"/>
              </w:rPr>
              <w:t>45.0</w:t>
            </w:r>
            <w:r w:rsidRPr="00C850B1">
              <w:rPr>
                <w:rFonts w:asciiTheme="majorHAnsi" w:hAnsiTheme="majorHAnsi" w:cstheme="majorHAnsi"/>
                <w:spacing w:val="-4"/>
                <w:w w:val="105"/>
              </w:rPr>
              <w:t xml:space="preserve"> </w:t>
            </w:r>
            <w:r w:rsidRPr="00C850B1">
              <w:rPr>
                <w:rFonts w:asciiTheme="majorHAnsi" w:hAnsiTheme="majorHAnsi" w:cstheme="majorHAnsi"/>
                <w:spacing w:val="-2"/>
                <w:w w:val="105"/>
              </w:rPr>
              <w:t>MG/G</w:t>
            </w:r>
            <w:r w:rsidRPr="00C850B1">
              <w:rPr>
                <w:rFonts w:asciiTheme="majorHAnsi" w:hAnsiTheme="majorHAnsi" w:cstheme="majorHAnsi"/>
                <w:spacing w:val="-4"/>
                <w:w w:val="105"/>
              </w:rPr>
              <w:t xml:space="preserve"> </w:t>
            </w:r>
            <w:r w:rsidRPr="00C850B1">
              <w:rPr>
                <w:rFonts w:asciiTheme="majorHAnsi" w:hAnsiTheme="majorHAnsi" w:cstheme="majorHAnsi"/>
                <w:spacing w:val="-2"/>
                <w:w w:val="105"/>
              </w:rPr>
              <w:t>GEL</w:t>
            </w:r>
            <w:r w:rsidRPr="00C850B1">
              <w:rPr>
                <w:rFonts w:asciiTheme="majorHAnsi" w:hAnsiTheme="majorHAnsi" w:cstheme="majorHAnsi"/>
                <w:spacing w:val="-4"/>
                <w:w w:val="105"/>
              </w:rPr>
              <w:t xml:space="preserve"> </w:t>
            </w:r>
            <w:r w:rsidRPr="00C850B1">
              <w:rPr>
                <w:rFonts w:asciiTheme="majorHAnsi" w:hAnsiTheme="majorHAnsi" w:cstheme="majorHAnsi"/>
                <w:spacing w:val="-2"/>
                <w:w w:val="105"/>
              </w:rPr>
              <w:t>C/100G</w:t>
            </w:r>
          </w:p>
        </w:tc>
        <w:tc>
          <w:tcPr>
            <w:tcW w:w="659" w:type="pct"/>
            <w:tcBorders>
              <w:top w:val="nil"/>
              <w:left w:val="nil"/>
              <w:bottom w:val="single" w:sz="4" w:space="0" w:color="auto"/>
              <w:right w:val="single" w:sz="4" w:space="0" w:color="auto"/>
            </w:tcBorders>
            <w:vAlign w:val="center"/>
          </w:tcPr>
          <w:p w14:paraId="610185BC"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R$60,99</w:t>
            </w:r>
          </w:p>
        </w:tc>
        <w:tc>
          <w:tcPr>
            <w:tcW w:w="765" w:type="pct"/>
            <w:tcBorders>
              <w:top w:val="nil"/>
              <w:left w:val="nil"/>
              <w:bottom w:val="single" w:sz="4" w:space="0" w:color="auto"/>
              <w:right w:val="single" w:sz="4" w:space="0" w:color="auto"/>
            </w:tcBorders>
            <w:vAlign w:val="center"/>
          </w:tcPr>
          <w:p w14:paraId="12746573"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R$365,94</w:t>
            </w:r>
          </w:p>
        </w:tc>
      </w:tr>
      <w:tr w:rsidR="00BA3AAB" w:rsidRPr="00C850B1" w14:paraId="75039CE2"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3027CF79"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243</w:t>
            </w:r>
          </w:p>
        </w:tc>
        <w:tc>
          <w:tcPr>
            <w:tcW w:w="708" w:type="pct"/>
            <w:tcBorders>
              <w:top w:val="nil"/>
              <w:left w:val="nil"/>
              <w:bottom w:val="single" w:sz="4" w:space="0" w:color="auto"/>
              <w:right w:val="single" w:sz="4" w:space="0" w:color="auto"/>
            </w:tcBorders>
            <w:shd w:val="clear" w:color="auto" w:fill="auto"/>
            <w:noWrap/>
            <w:vAlign w:val="center"/>
          </w:tcPr>
          <w:p w14:paraId="024F1E04"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6</w:t>
            </w:r>
          </w:p>
        </w:tc>
        <w:tc>
          <w:tcPr>
            <w:tcW w:w="2494" w:type="pct"/>
            <w:tcBorders>
              <w:top w:val="nil"/>
              <w:left w:val="nil"/>
              <w:bottom w:val="single" w:sz="4" w:space="0" w:color="auto"/>
              <w:right w:val="single" w:sz="4" w:space="0" w:color="auto"/>
            </w:tcBorders>
            <w:shd w:val="clear" w:color="auto" w:fill="auto"/>
          </w:tcPr>
          <w:p w14:paraId="303F36C0" w14:textId="77777777" w:rsidR="00BA3AAB" w:rsidRPr="00C850B1" w:rsidRDefault="00BA3AAB" w:rsidP="008656F3">
            <w:pPr>
              <w:jc w:val="both"/>
              <w:rPr>
                <w:rFonts w:asciiTheme="majorHAnsi" w:hAnsiTheme="majorHAnsi" w:cstheme="majorHAnsi"/>
                <w:sz w:val="22"/>
                <w:szCs w:val="22"/>
              </w:rPr>
            </w:pPr>
            <w:r w:rsidRPr="00C850B1">
              <w:rPr>
                <w:rFonts w:asciiTheme="majorHAnsi" w:hAnsiTheme="majorHAnsi" w:cstheme="majorHAnsi"/>
                <w:sz w:val="22"/>
                <w:szCs w:val="22"/>
              </w:rPr>
              <w:t>SUCCINATO</w:t>
            </w:r>
            <w:r w:rsidRPr="00C850B1">
              <w:rPr>
                <w:rFonts w:asciiTheme="majorHAnsi" w:hAnsiTheme="majorHAnsi" w:cstheme="majorHAnsi"/>
                <w:spacing w:val="17"/>
                <w:sz w:val="22"/>
                <w:szCs w:val="22"/>
              </w:rPr>
              <w:t xml:space="preserve"> </w:t>
            </w:r>
            <w:r w:rsidRPr="00C850B1">
              <w:rPr>
                <w:rFonts w:asciiTheme="majorHAnsi" w:hAnsiTheme="majorHAnsi" w:cstheme="majorHAnsi"/>
                <w:sz w:val="22"/>
                <w:szCs w:val="22"/>
              </w:rPr>
              <w:t>DE</w:t>
            </w:r>
            <w:r w:rsidRPr="00C850B1">
              <w:rPr>
                <w:rFonts w:asciiTheme="majorHAnsi" w:hAnsiTheme="majorHAnsi" w:cstheme="majorHAnsi"/>
                <w:spacing w:val="17"/>
                <w:sz w:val="22"/>
                <w:szCs w:val="22"/>
              </w:rPr>
              <w:t xml:space="preserve"> </w:t>
            </w:r>
            <w:r w:rsidRPr="00C850B1">
              <w:rPr>
                <w:rFonts w:asciiTheme="majorHAnsi" w:hAnsiTheme="majorHAnsi" w:cstheme="majorHAnsi"/>
                <w:sz w:val="22"/>
                <w:szCs w:val="22"/>
              </w:rPr>
              <w:t>METOPROLOL</w:t>
            </w:r>
            <w:r w:rsidRPr="00C850B1">
              <w:rPr>
                <w:rFonts w:asciiTheme="majorHAnsi" w:hAnsiTheme="majorHAnsi" w:cstheme="majorHAnsi"/>
                <w:spacing w:val="16"/>
                <w:sz w:val="22"/>
                <w:szCs w:val="22"/>
              </w:rPr>
              <w:t xml:space="preserve"> </w:t>
            </w:r>
            <w:r w:rsidRPr="00C850B1">
              <w:rPr>
                <w:rFonts w:asciiTheme="majorHAnsi" w:hAnsiTheme="majorHAnsi" w:cstheme="majorHAnsi"/>
                <w:sz w:val="22"/>
                <w:szCs w:val="22"/>
              </w:rPr>
              <w:t>25MG</w:t>
            </w:r>
            <w:r w:rsidRPr="00C850B1">
              <w:rPr>
                <w:rFonts w:asciiTheme="majorHAnsi" w:hAnsiTheme="majorHAnsi" w:cstheme="majorHAnsi"/>
                <w:spacing w:val="17"/>
                <w:sz w:val="22"/>
                <w:szCs w:val="22"/>
              </w:rPr>
              <w:t xml:space="preserve"> </w:t>
            </w:r>
            <w:r w:rsidRPr="00C850B1">
              <w:rPr>
                <w:rFonts w:asciiTheme="majorHAnsi" w:hAnsiTheme="majorHAnsi" w:cstheme="majorHAnsi"/>
                <w:sz w:val="22"/>
                <w:szCs w:val="22"/>
              </w:rPr>
              <w:t>C/30</w:t>
            </w:r>
            <w:r w:rsidRPr="00C850B1">
              <w:rPr>
                <w:rFonts w:asciiTheme="majorHAnsi" w:hAnsiTheme="majorHAnsi" w:cstheme="majorHAnsi"/>
                <w:spacing w:val="16"/>
                <w:sz w:val="22"/>
                <w:szCs w:val="22"/>
              </w:rPr>
              <w:t xml:space="preserve"> </w:t>
            </w:r>
            <w:r w:rsidRPr="00C850B1">
              <w:rPr>
                <w:rFonts w:asciiTheme="majorHAnsi" w:hAnsiTheme="majorHAnsi" w:cstheme="majorHAnsi"/>
                <w:spacing w:val="-5"/>
                <w:sz w:val="22"/>
                <w:szCs w:val="22"/>
              </w:rPr>
              <w:t>CP</w:t>
            </w:r>
          </w:p>
        </w:tc>
        <w:tc>
          <w:tcPr>
            <w:tcW w:w="659" w:type="pct"/>
            <w:tcBorders>
              <w:top w:val="nil"/>
              <w:left w:val="nil"/>
              <w:bottom w:val="single" w:sz="4" w:space="0" w:color="auto"/>
              <w:right w:val="single" w:sz="4" w:space="0" w:color="auto"/>
            </w:tcBorders>
            <w:vAlign w:val="center"/>
          </w:tcPr>
          <w:p w14:paraId="04243F8B"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R$31,91</w:t>
            </w:r>
          </w:p>
        </w:tc>
        <w:tc>
          <w:tcPr>
            <w:tcW w:w="765" w:type="pct"/>
            <w:tcBorders>
              <w:top w:val="nil"/>
              <w:left w:val="nil"/>
              <w:bottom w:val="single" w:sz="4" w:space="0" w:color="auto"/>
              <w:right w:val="single" w:sz="4" w:space="0" w:color="auto"/>
            </w:tcBorders>
            <w:vAlign w:val="center"/>
          </w:tcPr>
          <w:p w14:paraId="7DA66F2A"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R$191,46</w:t>
            </w:r>
          </w:p>
        </w:tc>
      </w:tr>
      <w:tr w:rsidR="00BA3AAB" w:rsidRPr="00C850B1" w14:paraId="63F4FBB5"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26A68968"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244</w:t>
            </w:r>
          </w:p>
        </w:tc>
        <w:tc>
          <w:tcPr>
            <w:tcW w:w="708" w:type="pct"/>
            <w:tcBorders>
              <w:top w:val="nil"/>
              <w:left w:val="nil"/>
              <w:bottom w:val="single" w:sz="4" w:space="0" w:color="auto"/>
              <w:right w:val="single" w:sz="4" w:space="0" w:color="auto"/>
            </w:tcBorders>
            <w:shd w:val="clear" w:color="auto" w:fill="auto"/>
            <w:noWrap/>
            <w:vAlign w:val="center"/>
          </w:tcPr>
          <w:p w14:paraId="5DF225A2"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4</w:t>
            </w:r>
          </w:p>
        </w:tc>
        <w:tc>
          <w:tcPr>
            <w:tcW w:w="2494" w:type="pct"/>
            <w:tcBorders>
              <w:top w:val="nil"/>
              <w:left w:val="nil"/>
              <w:bottom w:val="single" w:sz="4" w:space="0" w:color="auto"/>
              <w:right w:val="single" w:sz="4" w:space="0" w:color="auto"/>
            </w:tcBorders>
            <w:shd w:val="clear" w:color="auto" w:fill="auto"/>
          </w:tcPr>
          <w:p w14:paraId="2D9AA34D" w14:textId="77777777" w:rsidR="00BA3AAB" w:rsidRPr="00C850B1" w:rsidRDefault="00BA3AAB" w:rsidP="008656F3">
            <w:pPr>
              <w:jc w:val="both"/>
              <w:rPr>
                <w:rFonts w:asciiTheme="majorHAnsi" w:hAnsiTheme="majorHAnsi" w:cstheme="majorHAnsi"/>
                <w:sz w:val="22"/>
                <w:szCs w:val="22"/>
              </w:rPr>
            </w:pPr>
            <w:r w:rsidRPr="00C850B1">
              <w:rPr>
                <w:rFonts w:asciiTheme="majorHAnsi" w:hAnsiTheme="majorHAnsi" w:cstheme="majorHAnsi"/>
                <w:sz w:val="22"/>
                <w:szCs w:val="22"/>
              </w:rPr>
              <w:t>SUCCINATO</w:t>
            </w:r>
            <w:r w:rsidRPr="00C850B1">
              <w:rPr>
                <w:rFonts w:asciiTheme="majorHAnsi" w:hAnsiTheme="majorHAnsi" w:cstheme="majorHAnsi"/>
                <w:spacing w:val="17"/>
                <w:sz w:val="22"/>
                <w:szCs w:val="22"/>
              </w:rPr>
              <w:t xml:space="preserve"> </w:t>
            </w:r>
            <w:r w:rsidRPr="00C850B1">
              <w:rPr>
                <w:rFonts w:asciiTheme="majorHAnsi" w:hAnsiTheme="majorHAnsi" w:cstheme="majorHAnsi"/>
                <w:sz w:val="22"/>
                <w:szCs w:val="22"/>
              </w:rPr>
              <w:t>DE</w:t>
            </w:r>
            <w:r w:rsidRPr="00C850B1">
              <w:rPr>
                <w:rFonts w:asciiTheme="majorHAnsi" w:hAnsiTheme="majorHAnsi" w:cstheme="majorHAnsi"/>
                <w:spacing w:val="17"/>
                <w:sz w:val="22"/>
                <w:szCs w:val="22"/>
              </w:rPr>
              <w:t xml:space="preserve"> </w:t>
            </w:r>
            <w:r w:rsidRPr="00C850B1">
              <w:rPr>
                <w:rFonts w:asciiTheme="majorHAnsi" w:hAnsiTheme="majorHAnsi" w:cstheme="majorHAnsi"/>
                <w:sz w:val="22"/>
                <w:szCs w:val="22"/>
              </w:rPr>
              <w:t>METOPROLOL</w:t>
            </w:r>
            <w:r w:rsidRPr="00C850B1">
              <w:rPr>
                <w:rFonts w:asciiTheme="majorHAnsi" w:hAnsiTheme="majorHAnsi" w:cstheme="majorHAnsi"/>
                <w:spacing w:val="16"/>
                <w:sz w:val="22"/>
                <w:szCs w:val="22"/>
              </w:rPr>
              <w:t xml:space="preserve"> </w:t>
            </w:r>
            <w:r w:rsidRPr="00C850B1">
              <w:rPr>
                <w:rFonts w:asciiTheme="majorHAnsi" w:hAnsiTheme="majorHAnsi" w:cstheme="majorHAnsi"/>
                <w:sz w:val="22"/>
                <w:szCs w:val="22"/>
              </w:rPr>
              <w:t>50MG</w:t>
            </w:r>
            <w:r w:rsidRPr="00C850B1">
              <w:rPr>
                <w:rFonts w:asciiTheme="majorHAnsi" w:hAnsiTheme="majorHAnsi" w:cstheme="majorHAnsi"/>
                <w:spacing w:val="17"/>
                <w:sz w:val="22"/>
                <w:szCs w:val="22"/>
              </w:rPr>
              <w:t xml:space="preserve"> </w:t>
            </w:r>
            <w:r w:rsidRPr="00C850B1">
              <w:rPr>
                <w:rFonts w:asciiTheme="majorHAnsi" w:hAnsiTheme="majorHAnsi" w:cstheme="majorHAnsi"/>
                <w:sz w:val="22"/>
                <w:szCs w:val="22"/>
              </w:rPr>
              <w:t>C/30</w:t>
            </w:r>
            <w:r w:rsidRPr="00C850B1">
              <w:rPr>
                <w:rFonts w:asciiTheme="majorHAnsi" w:hAnsiTheme="majorHAnsi" w:cstheme="majorHAnsi"/>
                <w:spacing w:val="16"/>
                <w:sz w:val="22"/>
                <w:szCs w:val="22"/>
              </w:rPr>
              <w:t xml:space="preserve"> </w:t>
            </w:r>
            <w:r w:rsidRPr="00C850B1">
              <w:rPr>
                <w:rFonts w:asciiTheme="majorHAnsi" w:hAnsiTheme="majorHAnsi" w:cstheme="majorHAnsi"/>
                <w:spacing w:val="-5"/>
                <w:sz w:val="22"/>
                <w:szCs w:val="22"/>
              </w:rPr>
              <w:t>CP</w:t>
            </w:r>
          </w:p>
        </w:tc>
        <w:tc>
          <w:tcPr>
            <w:tcW w:w="659" w:type="pct"/>
            <w:tcBorders>
              <w:top w:val="nil"/>
              <w:left w:val="nil"/>
              <w:bottom w:val="single" w:sz="4" w:space="0" w:color="auto"/>
              <w:right w:val="single" w:sz="4" w:space="0" w:color="auto"/>
            </w:tcBorders>
            <w:vAlign w:val="center"/>
          </w:tcPr>
          <w:p w14:paraId="20778695"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R$55,52</w:t>
            </w:r>
          </w:p>
        </w:tc>
        <w:tc>
          <w:tcPr>
            <w:tcW w:w="765" w:type="pct"/>
            <w:tcBorders>
              <w:top w:val="nil"/>
              <w:left w:val="nil"/>
              <w:bottom w:val="single" w:sz="4" w:space="0" w:color="auto"/>
              <w:right w:val="single" w:sz="4" w:space="0" w:color="auto"/>
            </w:tcBorders>
            <w:vAlign w:val="center"/>
          </w:tcPr>
          <w:p w14:paraId="2472D228"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R$222,08</w:t>
            </w:r>
          </w:p>
        </w:tc>
      </w:tr>
      <w:tr w:rsidR="00BA3AAB" w:rsidRPr="00C850B1" w14:paraId="3BD52DEB"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48692AEA"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245</w:t>
            </w:r>
          </w:p>
        </w:tc>
        <w:tc>
          <w:tcPr>
            <w:tcW w:w="708" w:type="pct"/>
            <w:tcBorders>
              <w:top w:val="nil"/>
              <w:left w:val="nil"/>
              <w:bottom w:val="single" w:sz="4" w:space="0" w:color="auto"/>
              <w:right w:val="single" w:sz="4" w:space="0" w:color="auto"/>
            </w:tcBorders>
            <w:shd w:val="clear" w:color="auto" w:fill="auto"/>
            <w:noWrap/>
            <w:vAlign w:val="center"/>
          </w:tcPr>
          <w:p w14:paraId="05A03CE3"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4</w:t>
            </w:r>
          </w:p>
        </w:tc>
        <w:tc>
          <w:tcPr>
            <w:tcW w:w="2494" w:type="pct"/>
            <w:tcBorders>
              <w:top w:val="nil"/>
              <w:left w:val="nil"/>
              <w:bottom w:val="single" w:sz="4" w:space="0" w:color="auto"/>
              <w:right w:val="single" w:sz="4" w:space="0" w:color="auto"/>
            </w:tcBorders>
            <w:shd w:val="clear" w:color="auto" w:fill="auto"/>
          </w:tcPr>
          <w:p w14:paraId="63777CDA" w14:textId="4C0E7D82" w:rsidR="00BA3AAB" w:rsidRPr="00C850B1" w:rsidRDefault="00BA3AAB" w:rsidP="00097B13">
            <w:pPr>
              <w:pStyle w:val="TableParagraph"/>
              <w:spacing w:before="5"/>
              <w:ind w:left="27"/>
              <w:jc w:val="both"/>
              <w:rPr>
                <w:rFonts w:asciiTheme="majorHAnsi" w:hAnsiTheme="majorHAnsi" w:cstheme="majorHAnsi"/>
              </w:rPr>
            </w:pPr>
            <w:r w:rsidRPr="00C850B1">
              <w:rPr>
                <w:rFonts w:asciiTheme="majorHAnsi" w:hAnsiTheme="majorHAnsi" w:cstheme="majorHAnsi"/>
              </w:rPr>
              <w:t>SUCCINATO</w:t>
            </w:r>
            <w:r w:rsidRPr="00C850B1">
              <w:rPr>
                <w:rFonts w:asciiTheme="majorHAnsi" w:hAnsiTheme="majorHAnsi" w:cstheme="majorHAnsi"/>
                <w:spacing w:val="32"/>
              </w:rPr>
              <w:t xml:space="preserve"> </w:t>
            </w:r>
            <w:r w:rsidRPr="00C850B1">
              <w:rPr>
                <w:rFonts w:asciiTheme="majorHAnsi" w:hAnsiTheme="majorHAnsi" w:cstheme="majorHAnsi"/>
              </w:rPr>
              <w:t>DESVENLAFAXINA</w:t>
            </w:r>
            <w:r w:rsidRPr="00C850B1">
              <w:rPr>
                <w:rFonts w:asciiTheme="majorHAnsi" w:hAnsiTheme="majorHAnsi" w:cstheme="majorHAnsi"/>
                <w:spacing w:val="32"/>
              </w:rPr>
              <w:t xml:space="preserve"> </w:t>
            </w:r>
            <w:r w:rsidRPr="00C850B1">
              <w:rPr>
                <w:rFonts w:asciiTheme="majorHAnsi" w:hAnsiTheme="majorHAnsi" w:cstheme="majorHAnsi"/>
                <w:spacing w:val="-2"/>
              </w:rPr>
              <w:t>MONOIDRATADA</w:t>
            </w:r>
            <w:r w:rsidR="00097B13">
              <w:rPr>
                <w:rFonts w:asciiTheme="majorHAnsi" w:hAnsiTheme="majorHAnsi" w:cstheme="majorHAnsi"/>
                <w:spacing w:val="-2"/>
              </w:rPr>
              <w:t xml:space="preserve"> </w:t>
            </w:r>
            <w:r w:rsidRPr="00C850B1">
              <w:rPr>
                <w:rFonts w:asciiTheme="majorHAnsi" w:hAnsiTheme="majorHAnsi" w:cstheme="majorHAnsi"/>
                <w:w w:val="105"/>
              </w:rPr>
              <w:t>100MG</w:t>
            </w:r>
            <w:r w:rsidRPr="00C850B1">
              <w:rPr>
                <w:rFonts w:asciiTheme="majorHAnsi" w:hAnsiTheme="majorHAnsi" w:cstheme="majorHAnsi"/>
                <w:spacing w:val="-10"/>
                <w:w w:val="105"/>
              </w:rPr>
              <w:t xml:space="preserve"> </w:t>
            </w:r>
            <w:r w:rsidRPr="00C850B1">
              <w:rPr>
                <w:rFonts w:asciiTheme="majorHAnsi" w:hAnsiTheme="majorHAnsi" w:cstheme="majorHAnsi"/>
                <w:w w:val="105"/>
              </w:rPr>
              <w:t>C/</w:t>
            </w:r>
            <w:r w:rsidRPr="00C850B1">
              <w:rPr>
                <w:rFonts w:asciiTheme="majorHAnsi" w:hAnsiTheme="majorHAnsi" w:cstheme="majorHAnsi"/>
                <w:spacing w:val="-9"/>
                <w:w w:val="105"/>
              </w:rPr>
              <w:t xml:space="preserve"> </w:t>
            </w:r>
            <w:r w:rsidRPr="00C850B1">
              <w:rPr>
                <w:rFonts w:asciiTheme="majorHAnsi" w:hAnsiTheme="majorHAnsi" w:cstheme="majorHAnsi"/>
                <w:w w:val="105"/>
              </w:rPr>
              <w:t>30</w:t>
            </w:r>
            <w:r w:rsidRPr="00C850B1">
              <w:rPr>
                <w:rFonts w:asciiTheme="majorHAnsi" w:hAnsiTheme="majorHAnsi" w:cstheme="majorHAnsi"/>
                <w:spacing w:val="-10"/>
                <w:w w:val="105"/>
              </w:rPr>
              <w:t xml:space="preserve"> </w:t>
            </w:r>
            <w:r w:rsidRPr="00C850B1">
              <w:rPr>
                <w:rFonts w:asciiTheme="majorHAnsi" w:hAnsiTheme="majorHAnsi" w:cstheme="majorHAnsi"/>
                <w:spacing w:val="-5"/>
                <w:w w:val="105"/>
              </w:rPr>
              <w:t>CP</w:t>
            </w:r>
          </w:p>
        </w:tc>
        <w:tc>
          <w:tcPr>
            <w:tcW w:w="659" w:type="pct"/>
            <w:tcBorders>
              <w:top w:val="nil"/>
              <w:left w:val="nil"/>
              <w:bottom w:val="single" w:sz="4" w:space="0" w:color="auto"/>
              <w:right w:val="single" w:sz="4" w:space="0" w:color="auto"/>
            </w:tcBorders>
            <w:vAlign w:val="center"/>
          </w:tcPr>
          <w:p w14:paraId="79FDAF4D"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R$120,50</w:t>
            </w:r>
          </w:p>
        </w:tc>
        <w:tc>
          <w:tcPr>
            <w:tcW w:w="765" w:type="pct"/>
            <w:tcBorders>
              <w:top w:val="nil"/>
              <w:left w:val="nil"/>
              <w:bottom w:val="single" w:sz="4" w:space="0" w:color="auto"/>
              <w:right w:val="single" w:sz="4" w:space="0" w:color="auto"/>
            </w:tcBorders>
            <w:vAlign w:val="center"/>
          </w:tcPr>
          <w:p w14:paraId="143B23B2"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R$482,00</w:t>
            </w:r>
          </w:p>
        </w:tc>
      </w:tr>
      <w:tr w:rsidR="00BA3AAB" w:rsidRPr="00C850B1" w14:paraId="03D03F3A"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7C4F6A6E"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246</w:t>
            </w:r>
          </w:p>
        </w:tc>
        <w:tc>
          <w:tcPr>
            <w:tcW w:w="708" w:type="pct"/>
            <w:tcBorders>
              <w:top w:val="nil"/>
              <w:left w:val="nil"/>
              <w:bottom w:val="single" w:sz="4" w:space="0" w:color="auto"/>
              <w:right w:val="single" w:sz="4" w:space="0" w:color="auto"/>
            </w:tcBorders>
            <w:shd w:val="clear" w:color="auto" w:fill="auto"/>
            <w:noWrap/>
            <w:vAlign w:val="center"/>
          </w:tcPr>
          <w:p w14:paraId="0DB30AE8"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8</w:t>
            </w:r>
          </w:p>
        </w:tc>
        <w:tc>
          <w:tcPr>
            <w:tcW w:w="2494" w:type="pct"/>
            <w:tcBorders>
              <w:top w:val="nil"/>
              <w:left w:val="nil"/>
              <w:bottom w:val="single" w:sz="4" w:space="0" w:color="auto"/>
              <w:right w:val="single" w:sz="4" w:space="0" w:color="auto"/>
            </w:tcBorders>
            <w:shd w:val="clear" w:color="auto" w:fill="auto"/>
          </w:tcPr>
          <w:p w14:paraId="6B1E4F22" w14:textId="722060CC" w:rsidR="00BA3AAB" w:rsidRPr="00C850B1" w:rsidRDefault="00BA3AAB" w:rsidP="00097B13">
            <w:pPr>
              <w:pStyle w:val="TableParagraph"/>
              <w:spacing w:before="5"/>
              <w:ind w:left="27"/>
              <w:jc w:val="both"/>
              <w:rPr>
                <w:rFonts w:asciiTheme="majorHAnsi" w:hAnsiTheme="majorHAnsi" w:cstheme="majorHAnsi"/>
              </w:rPr>
            </w:pPr>
            <w:r w:rsidRPr="00C850B1">
              <w:rPr>
                <w:rFonts w:asciiTheme="majorHAnsi" w:hAnsiTheme="majorHAnsi" w:cstheme="majorHAnsi"/>
              </w:rPr>
              <w:t>SUCCINATO</w:t>
            </w:r>
            <w:r w:rsidRPr="00C850B1">
              <w:rPr>
                <w:rFonts w:asciiTheme="majorHAnsi" w:hAnsiTheme="majorHAnsi" w:cstheme="majorHAnsi"/>
                <w:spacing w:val="32"/>
              </w:rPr>
              <w:t xml:space="preserve"> </w:t>
            </w:r>
            <w:r w:rsidRPr="00C850B1">
              <w:rPr>
                <w:rFonts w:asciiTheme="majorHAnsi" w:hAnsiTheme="majorHAnsi" w:cstheme="majorHAnsi"/>
              </w:rPr>
              <w:t>DESVENLAFAXINA</w:t>
            </w:r>
            <w:r w:rsidRPr="00C850B1">
              <w:rPr>
                <w:rFonts w:asciiTheme="majorHAnsi" w:hAnsiTheme="majorHAnsi" w:cstheme="majorHAnsi"/>
                <w:spacing w:val="32"/>
              </w:rPr>
              <w:t xml:space="preserve"> </w:t>
            </w:r>
            <w:r w:rsidRPr="00C850B1">
              <w:rPr>
                <w:rFonts w:asciiTheme="majorHAnsi" w:hAnsiTheme="majorHAnsi" w:cstheme="majorHAnsi"/>
                <w:spacing w:val="-2"/>
              </w:rPr>
              <w:t>MONOIDRATADA</w:t>
            </w:r>
            <w:r w:rsidR="00097B13">
              <w:rPr>
                <w:rFonts w:asciiTheme="majorHAnsi" w:hAnsiTheme="majorHAnsi" w:cstheme="majorHAnsi"/>
                <w:spacing w:val="-2"/>
              </w:rPr>
              <w:t xml:space="preserve"> </w:t>
            </w:r>
            <w:r w:rsidRPr="00C850B1">
              <w:rPr>
                <w:rFonts w:asciiTheme="majorHAnsi" w:hAnsiTheme="majorHAnsi" w:cstheme="majorHAnsi"/>
                <w:w w:val="105"/>
              </w:rPr>
              <w:t>50MG</w:t>
            </w:r>
            <w:r w:rsidRPr="00C850B1">
              <w:rPr>
                <w:rFonts w:asciiTheme="majorHAnsi" w:hAnsiTheme="majorHAnsi" w:cstheme="majorHAnsi"/>
                <w:spacing w:val="-9"/>
                <w:w w:val="105"/>
              </w:rPr>
              <w:t xml:space="preserve"> </w:t>
            </w:r>
            <w:r w:rsidRPr="00C850B1">
              <w:rPr>
                <w:rFonts w:asciiTheme="majorHAnsi" w:hAnsiTheme="majorHAnsi" w:cstheme="majorHAnsi"/>
                <w:w w:val="105"/>
              </w:rPr>
              <w:t>C/</w:t>
            </w:r>
            <w:r w:rsidRPr="00C850B1">
              <w:rPr>
                <w:rFonts w:asciiTheme="majorHAnsi" w:hAnsiTheme="majorHAnsi" w:cstheme="majorHAnsi"/>
                <w:spacing w:val="-9"/>
                <w:w w:val="105"/>
              </w:rPr>
              <w:t xml:space="preserve"> </w:t>
            </w:r>
            <w:r w:rsidRPr="00C850B1">
              <w:rPr>
                <w:rFonts w:asciiTheme="majorHAnsi" w:hAnsiTheme="majorHAnsi" w:cstheme="majorHAnsi"/>
                <w:w w:val="105"/>
              </w:rPr>
              <w:t>30</w:t>
            </w:r>
            <w:r w:rsidRPr="00C850B1">
              <w:rPr>
                <w:rFonts w:asciiTheme="majorHAnsi" w:hAnsiTheme="majorHAnsi" w:cstheme="majorHAnsi"/>
                <w:spacing w:val="-9"/>
                <w:w w:val="105"/>
              </w:rPr>
              <w:t xml:space="preserve"> </w:t>
            </w:r>
            <w:r w:rsidRPr="00C850B1">
              <w:rPr>
                <w:rFonts w:asciiTheme="majorHAnsi" w:hAnsiTheme="majorHAnsi" w:cstheme="majorHAnsi"/>
                <w:spacing w:val="-7"/>
                <w:w w:val="105"/>
              </w:rPr>
              <w:t>CP</w:t>
            </w:r>
          </w:p>
        </w:tc>
        <w:tc>
          <w:tcPr>
            <w:tcW w:w="659" w:type="pct"/>
            <w:tcBorders>
              <w:top w:val="nil"/>
              <w:left w:val="nil"/>
              <w:bottom w:val="single" w:sz="4" w:space="0" w:color="auto"/>
              <w:right w:val="single" w:sz="4" w:space="0" w:color="auto"/>
            </w:tcBorders>
            <w:vAlign w:val="center"/>
          </w:tcPr>
          <w:p w14:paraId="04CEAEC9"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R$99,90</w:t>
            </w:r>
          </w:p>
        </w:tc>
        <w:tc>
          <w:tcPr>
            <w:tcW w:w="765" w:type="pct"/>
            <w:tcBorders>
              <w:top w:val="nil"/>
              <w:left w:val="nil"/>
              <w:bottom w:val="single" w:sz="4" w:space="0" w:color="auto"/>
              <w:right w:val="single" w:sz="4" w:space="0" w:color="auto"/>
            </w:tcBorders>
            <w:vAlign w:val="center"/>
          </w:tcPr>
          <w:p w14:paraId="081409FF"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R$799,20</w:t>
            </w:r>
          </w:p>
        </w:tc>
      </w:tr>
      <w:tr w:rsidR="00BA3AAB" w:rsidRPr="00C850B1" w14:paraId="25ED934A"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67164166"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247</w:t>
            </w:r>
          </w:p>
        </w:tc>
        <w:tc>
          <w:tcPr>
            <w:tcW w:w="708" w:type="pct"/>
            <w:tcBorders>
              <w:top w:val="nil"/>
              <w:left w:val="nil"/>
              <w:bottom w:val="single" w:sz="4" w:space="0" w:color="auto"/>
              <w:right w:val="single" w:sz="4" w:space="0" w:color="auto"/>
            </w:tcBorders>
            <w:shd w:val="clear" w:color="auto" w:fill="auto"/>
            <w:noWrap/>
            <w:vAlign w:val="center"/>
          </w:tcPr>
          <w:p w14:paraId="5BD7E222"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10</w:t>
            </w:r>
          </w:p>
        </w:tc>
        <w:tc>
          <w:tcPr>
            <w:tcW w:w="2494" w:type="pct"/>
            <w:tcBorders>
              <w:top w:val="nil"/>
              <w:left w:val="nil"/>
              <w:bottom w:val="single" w:sz="4" w:space="0" w:color="auto"/>
              <w:right w:val="single" w:sz="4" w:space="0" w:color="auto"/>
            </w:tcBorders>
            <w:shd w:val="clear" w:color="auto" w:fill="auto"/>
          </w:tcPr>
          <w:p w14:paraId="040B2AC4" w14:textId="77777777" w:rsidR="00BA3AAB" w:rsidRPr="00C850B1" w:rsidRDefault="00BA3AAB" w:rsidP="008656F3">
            <w:pPr>
              <w:jc w:val="both"/>
              <w:rPr>
                <w:rFonts w:asciiTheme="majorHAnsi" w:hAnsiTheme="majorHAnsi" w:cstheme="majorHAnsi"/>
                <w:sz w:val="22"/>
                <w:szCs w:val="22"/>
              </w:rPr>
            </w:pPr>
            <w:r w:rsidRPr="00C850B1">
              <w:rPr>
                <w:rFonts w:asciiTheme="majorHAnsi" w:hAnsiTheme="majorHAnsi" w:cstheme="majorHAnsi"/>
                <w:sz w:val="22"/>
                <w:szCs w:val="22"/>
              </w:rPr>
              <w:t>SULFATO</w:t>
            </w:r>
            <w:r w:rsidRPr="00C850B1">
              <w:rPr>
                <w:rFonts w:asciiTheme="majorHAnsi" w:hAnsiTheme="majorHAnsi" w:cstheme="majorHAnsi"/>
                <w:spacing w:val="17"/>
                <w:sz w:val="22"/>
                <w:szCs w:val="22"/>
              </w:rPr>
              <w:t xml:space="preserve"> </w:t>
            </w:r>
            <w:r w:rsidRPr="00C850B1">
              <w:rPr>
                <w:rFonts w:asciiTheme="majorHAnsi" w:hAnsiTheme="majorHAnsi" w:cstheme="majorHAnsi"/>
                <w:sz w:val="22"/>
                <w:szCs w:val="22"/>
              </w:rPr>
              <w:t>DE</w:t>
            </w:r>
            <w:r w:rsidRPr="00C850B1">
              <w:rPr>
                <w:rFonts w:asciiTheme="majorHAnsi" w:hAnsiTheme="majorHAnsi" w:cstheme="majorHAnsi"/>
                <w:spacing w:val="18"/>
                <w:sz w:val="22"/>
                <w:szCs w:val="22"/>
              </w:rPr>
              <w:t xml:space="preserve"> </w:t>
            </w:r>
            <w:r w:rsidRPr="00C850B1">
              <w:rPr>
                <w:rFonts w:asciiTheme="majorHAnsi" w:hAnsiTheme="majorHAnsi" w:cstheme="majorHAnsi"/>
                <w:sz w:val="22"/>
                <w:szCs w:val="22"/>
              </w:rPr>
              <w:t>GLICOSAMINA1,5G</w:t>
            </w:r>
            <w:r w:rsidRPr="00C850B1">
              <w:rPr>
                <w:rFonts w:asciiTheme="majorHAnsi" w:hAnsiTheme="majorHAnsi" w:cstheme="majorHAnsi"/>
                <w:spacing w:val="17"/>
                <w:sz w:val="22"/>
                <w:szCs w:val="22"/>
              </w:rPr>
              <w:t xml:space="preserve"> </w:t>
            </w:r>
            <w:r w:rsidRPr="00C850B1">
              <w:rPr>
                <w:rFonts w:asciiTheme="majorHAnsi" w:hAnsiTheme="majorHAnsi" w:cstheme="majorHAnsi"/>
                <w:sz w:val="22"/>
                <w:szCs w:val="22"/>
              </w:rPr>
              <w:t>C/30</w:t>
            </w:r>
            <w:r w:rsidRPr="00C850B1">
              <w:rPr>
                <w:rFonts w:asciiTheme="majorHAnsi" w:hAnsiTheme="majorHAnsi" w:cstheme="majorHAnsi"/>
                <w:spacing w:val="16"/>
                <w:sz w:val="22"/>
                <w:szCs w:val="22"/>
              </w:rPr>
              <w:t xml:space="preserve"> </w:t>
            </w:r>
            <w:r w:rsidRPr="00C850B1">
              <w:rPr>
                <w:rFonts w:asciiTheme="majorHAnsi" w:hAnsiTheme="majorHAnsi" w:cstheme="majorHAnsi"/>
                <w:spacing w:val="-2"/>
                <w:sz w:val="22"/>
                <w:szCs w:val="22"/>
              </w:rPr>
              <w:t>SACHES</w:t>
            </w:r>
          </w:p>
        </w:tc>
        <w:tc>
          <w:tcPr>
            <w:tcW w:w="659" w:type="pct"/>
            <w:tcBorders>
              <w:top w:val="nil"/>
              <w:left w:val="nil"/>
              <w:bottom w:val="single" w:sz="4" w:space="0" w:color="auto"/>
              <w:right w:val="single" w:sz="4" w:space="0" w:color="auto"/>
            </w:tcBorders>
            <w:vAlign w:val="center"/>
          </w:tcPr>
          <w:p w14:paraId="3B7450B5"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R$190,21</w:t>
            </w:r>
          </w:p>
        </w:tc>
        <w:tc>
          <w:tcPr>
            <w:tcW w:w="765" w:type="pct"/>
            <w:tcBorders>
              <w:top w:val="nil"/>
              <w:left w:val="nil"/>
              <w:bottom w:val="single" w:sz="4" w:space="0" w:color="auto"/>
              <w:right w:val="single" w:sz="4" w:space="0" w:color="auto"/>
            </w:tcBorders>
            <w:vAlign w:val="center"/>
          </w:tcPr>
          <w:p w14:paraId="78490FBC"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R$1.902,10</w:t>
            </w:r>
          </w:p>
        </w:tc>
      </w:tr>
      <w:tr w:rsidR="00BA3AAB" w:rsidRPr="00C850B1" w14:paraId="3FABA871"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26383841"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248</w:t>
            </w:r>
          </w:p>
        </w:tc>
        <w:tc>
          <w:tcPr>
            <w:tcW w:w="708" w:type="pct"/>
            <w:tcBorders>
              <w:top w:val="nil"/>
              <w:left w:val="nil"/>
              <w:bottom w:val="single" w:sz="4" w:space="0" w:color="auto"/>
              <w:right w:val="single" w:sz="4" w:space="0" w:color="auto"/>
            </w:tcBorders>
            <w:shd w:val="clear" w:color="auto" w:fill="auto"/>
            <w:noWrap/>
            <w:vAlign w:val="center"/>
          </w:tcPr>
          <w:p w14:paraId="55D2DC32"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12</w:t>
            </w:r>
          </w:p>
        </w:tc>
        <w:tc>
          <w:tcPr>
            <w:tcW w:w="2494" w:type="pct"/>
            <w:tcBorders>
              <w:top w:val="nil"/>
              <w:left w:val="nil"/>
              <w:bottom w:val="single" w:sz="4" w:space="0" w:color="auto"/>
              <w:right w:val="single" w:sz="4" w:space="0" w:color="auto"/>
            </w:tcBorders>
            <w:shd w:val="clear" w:color="auto" w:fill="auto"/>
          </w:tcPr>
          <w:p w14:paraId="2A16E50E" w14:textId="132F20E3" w:rsidR="00BA3AAB" w:rsidRPr="00C850B1" w:rsidRDefault="00BA3AAB" w:rsidP="00097B13">
            <w:pPr>
              <w:pStyle w:val="TableParagraph"/>
              <w:spacing w:before="5"/>
              <w:ind w:left="27"/>
              <w:jc w:val="both"/>
              <w:rPr>
                <w:rFonts w:asciiTheme="majorHAnsi" w:hAnsiTheme="majorHAnsi" w:cstheme="majorHAnsi"/>
              </w:rPr>
            </w:pPr>
            <w:r w:rsidRPr="00C850B1">
              <w:rPr>
                <w:rFonts w:asciiTheme="majorHAnsi" w:hAnsiTheme="majorHAnsi" w:cstheme="majorHAnsi"/>
              </w:rPr>
              <w:t>SULFATO</w:t>
            </w:r>
            <w:r w:rsidRPr="00C850B1">
              <w:rPr>
                <w:rFonts w:asciiTheme="majorHAnsi" w:hAnsiTheme="majorHAnsi" w:cstheme="majorHAnsi"/>
                <w:spacing w:val="15"/>
              </w:rPr>
              <w:t xml:space="preserve"> </w:t>
            </w:r>
            <w:r w:rsidRPr="00C850B1">
              <w:rPr>
                <w:rFonts w:asciiTheme="majorHAnsi" w:hAnsiTheme="majorHAnsi" w:cstheme="majorHAnsi"/>
              </w:rPr>
              <w:t>DE</w:t>
            </w:r>
            <w:r w:rsidRPr="00C850B1">
              <w:rPr>
                <w:rFonts w:asciiTheme="majorHAnsi" w:hAnsiTheme="majorHAnsi" w:cstheme="majorHAnsi"/>
                <w:spacing w:val="15"/>
              </w:rPr>
              <w:t xml:space="preserve"> </w:t>
            </w:r>
            <w:r w:rsidRPr="00C850B1">
              <w:rPr>
                <w:rFonts w:asciiTheme="majorHAnsi" w:hAnsiTheme="majorHAnsi" w:cstheme="majorHAnsi"/>
              </w:rPr>
              <w:t>GLIOSAMINA</w:t>
            </w:r>
            <w:r w:rsidRPr="00C850B1">
              <w:rPr>
                <w:rFonts w:asciiTheme="majorHAnsi" w:hAnsiTheme="majorHAnsi" w:cstheme="majorHAnsi"/>
                <w:spacing w:val="16"/>
              </w:rPr>
              <w:t xml:space="preserve"> </w:t>
            </w:r>
            <w:r w:rsidRPr="00C850B1">
              <w:rPr>
                <w:rFonts w:asciiTheme="majorHAnsi" w:hAnsiTheme="majorHAnsi" w:cstheme="majorHAnsi"/>
              </w:rPr>
              <w:t>+</w:t>
            </w:r>
            <w:r w:rsidRPr="00C850B1">
              <w:rPr>
                <w:rFonts w:asciiTheme="majorHAnsi" w:hAnsiTheme="majorHAnsi" w:cstheme="majorHAnsi"/>
                <w:spacing w:val="14"/>
              </w:rPr>
              <w:t xml:space="preserve"> </w:t>
            </w:r>
            <w:r w:rsidRPr="00C850B1">
              <w:rPr>
                <w:rFonts w:asciiTheme="majorHAnsi" w:hAnsiTheme="majorHAnsi" w:cstheme="majorHAnsi"/>
              </w:rPr>
              <w:t>SULFATO</w:t>
            </w:r>
            <w:r w:rsidRPr="00C850B1">
              <w:rPr>
                <w:rFonts w:asciiTheme="majorHAnsi" w:hAnsiTheme="majorHAnsi" w:cstheme="majorHAnsi"/>
                <w:spacing w:val="15"/>
              </w:rPr>
              <w:t xml:space="preserve"> </w:t>
            </w:r>
            <w:r w:rsidRPr="00C850B1">
              <w:rPr>
                <w:rFonts w:asciiTheme="majorHAnsi" w:hAnsiTheme="majorHAnsi" w:cstheme="majorHAnsi"/>
                <w:spacing w:val="-5"/>
              </w:rPr>
              <w:t>DE</w:t>
            </w:r>
            <w:r w:rsidR="00097B13">
              <w:rPr>
                <w:rFonts w:asciiTheme="majorHAnsi" w:hAnsiTheme="majorHAnsi" w:cstheme="majorHAnsi"/>
                <w:spacing w:val="-5"/>
              </w:rPr>
              <w:t xml:space="preserve"> </w:t>
            </w:r>
            <w:r w:rsidRPr="00C850B1">
              <w:rPr>
                <w:rFonts w:asciiTheme="majorHAnsi" w:hAnsiTheme="majorHAnsi" w:cstheme="majorHAnsi"/>
                <w:spacing w:val="-2"/>
                <w:w w:val="105"/>
              </w:rPr>
              <w:t>CONDROITINA</w:t>
            </w:r>
            <w:r w:rsidRPr="00C850B1">
              <w:rPr>
                <w:rFonts w:asciiTheme="majorHAnsi" w:hAnsiTheme="majorHAnsi" w:cstheme="majorHAnsi"/>
                <w:spacing w:val="-3"/>
                <w:w w:val="105"/>
              </w:rPr>
              <w:t xml:space="preserve"> </w:t>
            </w:r>
            <w:r w:rsidRPr="00C850B1">
              <w:rPr>
                <w:rFonts w:asciiTheme="majorHAnsi" w:hAnsiTheme="majorHAnsi" w:cstheme="majorHAnsi"/>
                <w:spacing w:val="-2"/>
                <w:w w:val="105"/>
              </w:rPr>
              <w:t>1500/1200</w:t>
            </w:r>
            <w:r w:rsidRPr="00C850B1">
              <w:rPr>
                <w:rFonts w:asciiTheme="majorHAnsi" w:hAnsiTheme="majorHAnsi" w:cstheme="majorHAnsi"/>
                <w:spacing w:val="-4"/>
                <w:w w:val="105"/>
              </w:rPr>
              <w:t xml:space="preserve"> </w:t>
            </w:r>
            <w:r w:rsidRPr="00C850B1">
              <w:rPr>
                <w:rFonts w:asciiTheme="majorHAnsi" w:hAnsiTheme="majorHAnsi" w:cstheme="majorHAnsi"/>
                <w:spacing w:val="-2"/>
                <w:w w:val="105"/>
              </w:rPr>
              <w:t>G C/</w:t>
            </w:r>
            <w:r w:rsidRPr="00C850B1">
              <w:rPr>
                <w:rFonts w:asciiTheme="majorHAnsi" w:hAnsiTheme="majorHAnsi" w:cstheme="majorHAnsi"/>
                <w:spacing w:val="-4"/>
                <w:w w:val="105"/>
              </w:rPr>
              <w:t xml:space="preserve"> </w:t>
            </w:r>
            <w:r w:rsidRPr="00C850B1">
              <w:rPr>
                <w:rFonts w:asciiTheme="majorHAnsi" w:hAnsiTheme="majorHAnsi" w:cstheme="majorHAnsi"/>
                <w:spacing w:val="-2"/>
                <w:w w:val="105"/>
              </w:rPr>
              <w:t>30</w:t>
            </w:r>
            <w:r w:rsidRPr="00C850B1">
              <w:rPr>
                <w:rFonts w:asciiTheme="majorHAnsi" w:hAnsiTheme="majorHAnsi" w:cstheme="majorHAnsi"/>
                <w:spacing w:val="-3"/>
                <w:w w:val="105"/>
              </w:rPr>
              <w:t xml:space="preserve"> </w:t>
            </w:r>
            <w:r w:rsidRPr="00C850B1">
              <w:rPr>
                <w:rFonts w:asciiTheme="majorHAnsi" w:hAnsiTheme="majorHAnsi" w:cstheme="majorHAnsi"/>
                <w:spacing w:val="-2"/>
                <w:w w:val="105"/>
              </w:rPr>
              <w:t>SACHES</w:t>
            </w:r>
          </w:p>
        </w:tc>
        <w:tc>
          <w:tcPr>
            <w:tcW w:w="659" w:type="pct"/>
            <w:tcBorders>
              <w:top w:val="nil"/>
              <w:left w:val="nil"/>
              <w:bottom w:val="single" w:sz="4" w:space="0" w:color="auto"/>
              <w:right w:val="single" w:sz="4" w:space="0" w:color="auto"/>
            </w:tcBorders>
            <w:vAlign w:val="center"/>
          </w:tcPr>
          <w:p w14:paraId="4B5E04C1"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R$230,09</w:t>
            </w:r>
          </w:p>
        </w:tc>
        <w:tc>
          <w:tcPr>
            <w:tcW w:w="765" w:type="pct"/>
            <w:tcBorders>
              <w:top w:val="nil"/>
              <w:left w:val="nil"/>
              <w:bottom w:val="single" w:sz="4" w:space="0" w:color="auto"/>
              <w:right w:val="single" w:sz="4" w:space="0" w:color="auto"/>
            </w:tcBorders>
            <w:vAlign w:val="center"/>
          </w:tcPr>
          <w:p w14:paraId="70E94291"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R$2.761,08</w:t>
            </w:r>
          </w:p>
        </w:tc>
      </w:tr>
      <w:tr w:rsidR="00BA3AAB" w:rsidRPr="00C850B1" w14:paraId="5B8E61FC"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3769C2F4"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249</w:t>
            </w:r>
          </w:p>
        </w:tc>
        <w:tc>
          <w:tcPr>
            <w:tcW w:w="708" w:type="pct"/>
            <w:tcBorders>
              <w:top w:val="nil"/>
              <w:left w:val="nil"/>
              <w:bottom w:val="single" w:sz="4" w:space="0" w:color="auto"/>
              <w:right w:val="single" w:sz="4" w:space="0" w:color="auto"/>
            </w:tcBorders>
            <w:shd w:val="clear" w:color="auto" w:fill="auto"/>
            <w:noWrap/>
            <w:vAlign w:val="center"/>
          </w:tcPr>
          <w:p w14:paraId="6F68E48D"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5</w:t>
            </w:r>
          </w:p>
        </w:tc>
        <w:tc>
          <w:tcPr>
            <w:tcW w:w="2494" w:type="pct"/>
            <w:tcBorders>
              <w:top w:val="nil"/>
              <w:left w:val="nil"/>
              <w:bottom w:val="single" w:sz="4" w:space="0" w:color="auto"/>
              <w:right w:val="single" w:sz="4" w:space="0" w:color="auto"/>
            </w:tcBorders>
            <w:shd w:val="clear" w:color="auto" w:fill="auto"/>
          </w:tcPr>
          <w:p w14:paraId="0CEA2A6B" w14:textId="238C3A64" w:rsidR="00BA3AAB" w:rsidRPr="00C850B1" w:rsidRDefault="00BA3AAB" w:rsidP="00097B13">
            <w:pPr>
              <w:pStyle w:val="TableParagraph"/>
              <w:spacing w:before="5"/>
              <w:ind w:left="27"/>
              <w:jc w:val="both"/>
              <w:rPr>
                <w:rFonts w:asciiTheme="majorHAnsi" w:hAnsiTheme="majorHAnsi" w:cstheme="majorHAnsi"/>
              </w:rPr>
            </w:pPr>
            <w:r w:rsidRPr="00C850B1">
              <w:rPr>
                <w:rFonts w:asciiTheme="majorHAnsi" w:hAnsiTheme="majorHAnsi" w:cstheme="majorHAnsi"/>
              </w:rPr>
              <w:t>SULFATO</w:t>
            </w:r>
            <w:r w:rsidRPr="00C850B1">
              <w:rPr>
                <w:rFonts w:asciiTheme="majorHAnsi" w:hAnsiTheme="majorHAnsi" w:cstheme="majorHAnsi"/>
                <w:spacing w:val="18"/>
              </w:rPr>
              <w:t xml:space="preserve"> </w:t>
            </w:r>
            <w:r w:rsidRPr="00C850B1">
              <w:rPr>
                <w:rFonts w:asciiTheme="majorHAnsi" w:hAnsiTheme="majorHAnsi" w:cstheme="majorHAnsi"/>
              </w:rPr>
              <w:t>DE</w:t>
            </w:r>
            <w:r w:rsidRPr="00C850B1">
              <w:rPr>
                <w:rFonts w:asciiTheme="majorHAnsi" w:hAnsiTheme="majorHAnsi" w:cstheme="majorHAnsi"/>
                <w:spacing w:val="18"/>
              </w:rPr>
              <w:t xml:space="preserve"> </w:t>
            </w:r>
            <w:r w:rsidRPr="00C850B1">
              <w:rPr>
                <w:rFonts w:asciiTheme="majorHAnsi" w:hAnsiTheme="majorHAnsi" w:cstheme="majorHAnsi"/>
              </w:rPr>
              <w:t>HIDROXICLOROQUINA</w:t>
            </w:r>
            <w:r w:rsidRPr="00C850B1">
              <w:rPr>
                <w:rFonts w:asciiTheme="majorHAnsi" w:hAnsiTheme="majorHAnsi" w:cstheme="majorHAnsi"/>
                <w:spacing w:val="19"/>
              </w:rPr>
              <w:t xml:space="preserve"> </w:t>
            </w:r>
            <w:r w:rsidRPr="00C850B1">
              <w:rPr>
                <w:rFonts w:asciiTheme="majorHAnsi" w:hAnsiTheme="majorHAnsi" w:cstheme="majorHAnsi"/>
              </w:rPr>
              <w:t>400MG</w:t>
            </w:r>
            <w:r w:rsidRPr="00C850B1">
              <w:rPr>
                <w:rFonts w:asciiTheme="majorHAnsi" w:hAnsiTheme="majorHAnsi" w:cstheme="majorHAnsi"/>
                <w:spacing w:val="18"/>
              </w:rPr>
              <w:t xml:space="preserve"> </w:t>
            </w:r>
            <w:r w:rsidRPr="00C850B1">
              <w:rPr>
                <w:rFonts w:asciiTheme="majorHAnsi" w:hAnsiTheme="majorHAnsi" w:cstheme="majorHAnsi"/>
              </w:rPr>
              <w:t>C/</w:t>
            </w:r>
            <w:r w:rsidRPr="00C850B1">
              <w:rPr>
                <w:rFonts w:asciiTheme="majorHAnsi" w:hAnsiTheme="majorHAnsi" w:cstheme="majorHAnsi"/>
                <w:spacing w:val="17"/>
              </w:rPr>
              <w:t xml:space="preserve"> </w:t>
            </w:r>
            <w:r w:rsidRPr="00C850B1">
              <w:rPr>
                <w:rFonts w:asciiTheme="majorHAnsi" w:hAnsiTheme="majorHAnsi" w:cstheme="majorHAnsi"/>
                <w:spacing w:val="-5"/>
              </w:rPr>
              <w:t>30</w:t>
            </w:r>
            <w:r w:rsidR="00097B13">
              <w:rPr>
                <w:rFonts w:asciiTheme="majorHAnsi" w:hAnsiTheme="majorHAnsi" w:cstheme="majorHAnsi"/>
                <w:spacing w:val="-5"/>
              </w:rPr>
              <w:t xml:space="preserve"> </w:t>
            </w:r>
            <w:r w:rsidRPr="00C850B1">
              <w:rPr>
                <w:rFonts w:asciiTheme="majorHAnsi" w:hAnsiTheme="majorHAnsi" w:cstheme="majorHAnsi"/>
                <w:spacing w:val="-5"/>
                <w:w w:val="105"/>
              </w:rPr>
              <w:t>CP</w:t>
            </w:r>
          </w:p>
        </w:tc>
        <w:tc>
          <w:tcPr>
            <w:tcW w:w="659" w:type="pct"/>
            <w:tcBorders>
              <w:top w:val="nil"/>
              <w:left w:val="nil"/>
              <w:bottom w:val="single" w:sz="4" w:space="0" w:color="auto"/>
              <w:right w:val="single" w:sz="4" w:space="0" w:color="auto"/>
            </w:tcBorders>
            <w:vAlign w:val="center"/>
          </w:tcPr>
          <w:p w14:paraId="0E69FA14"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R$99,10</w:t>
            </w:r>
          </w:p>
        </w:tc>
        <w:tc>
          <w:tcPr>
            <w:tcW w:w="765" w:type="pct"/>
            <w:tcBorders>
              <w:top w:val="nil"/>
              <w:left w:val="nil"/>
              <w:bottom w:val="single" w:sz="4" w:space="0" w:color="auto"/>
              <w:right w:val="single" w:sz="4" w:space="0" w:color="auto"/>
            </w:tcBorders>
            <w:vAlign w:val="center"/>
          </w:tcPr>
          <w:p w14:paraId="12AB9561"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R$495,50</w:t>
            </w:r>
          </w:p>
        </w:tc>
      </w:tr>
      <w:tr w:rsidR="00BA3AAB" w:rsidRPr="00C850B1" w14:paraId="1E9347F3"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6002D053"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250</w:t>
            </w:r>
          </w:p>
        </w:tc>
        <w:tc>
          <w:tcPr>
            <w:tcW w:w="708" w:type="pct"/>
            <w:tcBorders>
              <w:top w:val="nil"/>
              <w:left w:val="nil"/>
              <w:bottom w:val="single" w:sz="4" w:space="0" w:color="auto"/>
              <w:right w:val="single" w:sz="4" w:space="0" w:color="auto"/>
            </w:tcBorders>
            <w:shd w:val="clear" w:color="auto" w:fill="auto"/>
            <w:noWrap/>
            <w:vAlign w:val="center"/>
          </w:tcPr>
          <w:p w14:paraId="5B737485"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6</w:t>
            </w:r>
          </w:p>
        </w:tc>
        <w:tc>
          <w:tcPr>
            <w:tcW w:w="2494" w:type="pct"/>
            <w:tcBorders>
              <w:top w:val="nil"/>
              <w:left w:val="nil"/>
              <w:bottom w:val="single" w:sz="4" w:space="0" w:color="auto"/>
              <w:right w:val="single" w:sz="4" w:space="0" w:color="auto"/>
            </w:tcBorders>
            <w:shd w:val="clear" w:color="auto" w:fill="auto"/>
          </w:tcPr>
          <w:p w14:paraId="696012ED" w14:textId="488411F6" w:rsidR="00BA3AAB" w:rsidRPr="00C850B1" w:rsidRDefault="00BA3AAB" w:rsidP="00097B13">
            <w:pPr>
              <w:pStyle w:val="TableParagraph"/>
              <w:spacing w:before="5"/>
              <w:ind w:left="27"/>
              <w:jc w:val="both"/>
              <w:rPr>
                <w:rFonts w:asciiTheme="majorHAnsi" w:hAnsiTheme="majorHAnsi" w:cstheme="majorHAnsi"/>
              </w:rPr>
            </w:pPr>
            <w:r w:rsidRPr="00C850B1">
              <w:rPr>
                <w:rFonts w:asciiTheme="majorHAnsi" w:hAnsiTheme="majorHAnsi" w:cstheme="majorHAnsi"/>
              </w:rPr>
              <w:t>SULFATO</w:t>
            </w:r>
            <w:r w:rsidRPr="00C850B1">
              <w:rPr>
                <w:rFonts w:asciiTheme="majorHAnsi" w:hAnsiTheme="majorHAnsi" w:cstheme="majorHAnsi"/>
                <w:spacing w:val="14"/>
              </w:rPr>
              <w:t xml:space="preserve"> </w:t>
            </w:r>
            <w:r w:rsidRPr="00C850B1">
              <w:rPr>
                <w:rFonts w:asciiTheme="majorHAnsi" w:hAnsiTheme="majorHAnsi" w:cstheme="majorHAnsi"/>
              </w:rPr>
              <w:t>DE</w:t>
            </w:r>
            <w:r w:rsidRPr="00C850B1">
              <w:rPr>
                <w:rFonts w:asciiTheme="majorHAnsi" w:hAnsiTheme="majorHAnsi" w:cstheme="majorHAnsi"/>
                <w:spacing w:val="14"/>
              </w:rPr>
              <w:t xml:space="preserve"> </w:t>
            </w:r>
            <w:r w:rsidRPr="00C850B1">
              <w:rPr>
                <w:rFonts w:asciiTheme="majorHAnsi" w:hAnsiTheme="majorHAnsi" w:cstheme="majorHAnsi"/>
              </w:rPr>
              <w:t>NEOMICINA</w:t>
            </w:r>
            <w:r w:rsidRPr="00C850B1">
              <w:rPr>
                <w:rFonts w:asciiTheme="majorHAnsi" w:hAnsiTheme="majorHAnsi" w:cstheme="majorHAnsi"/>
                <w:spacing w:val="14"/>
              </w:rPr>
              <w:t xml:space="preserve"> </w:t>
            </w:r>
            <w:r w:rsidRPr="00C850B1">
              <w:rPr>
                <w:rFonts w:asciiTheme="majorHAnsi" w:hAnsiTheme="majorHAnsi" w:cstheme="majorHAnsi"/>
              </w:rPr>
              <w:t>2,5MG/G</w:t>
            </w:r>
            <w:r w:rsidRPr="00C850B1">
              <w:rPr>
                <w:rFonts w:asciiTheme="majorHAnsi" w:hAnsiTheme="majorHAnsi" w:cstheme="majorHAnsi"/>
                <w:spacing w:val="14"/>
              </w:rPr>
              <w:t xml:space="preserve"> </w:t>
            </w:r>
            <w:r w:rsidRPr="00C850B1">
              <w:rPr>
                <w:rFonts w:asciiTheme="majorHAnsi" w:hAnsiTheme="majorHAnsi" w:cstheme="majorHAnsi"/>
              </w:rPr>
              <w:t>+</w:t>
            </w:r>
            <w:r w:rsidRPr="00C850B1">
              <w:rPr>
                <w:rFonts w:asciiTheme="majorHAnsi" w:hAnsiTheme="majorHAnsi" w:cstheme="majorHAnsi"/>
                <w:spacing w:val="13"/>
              </w:rPr>
              <w:t xml:space="preserve"> </w:t>
            </w:r>
            <w:r w:rsidRPr="00C850B1">
              <w:rPr>
                <w:rFonts w:asciiTheme="majorHAnsi" w:hAnsiTheme="majorHAnsi" w:cstheme="majorHAnsi"/>
              </w:rPr>
              <w:t>DIPRO</w:t>
            </w:r>
            <w:r w:rsidRPr="00C850B1">
              <w:rPr>
                <w:rFonts w:asciiTheme="majorHAnsi" w:hAnsiTheme="majorHAnsi" w:cstheme="majorHAnsi"/>
                <w:spacing w:val="14"/>
              </w:rPr>
              <w:t xml:space="preserve"> </w:t>
            </w:r>
            <w:r w:rsidRPr="00C850B1">
              <w:rPr>
                <w:rFonts w:asciiTheme="majorHAnsi" w:hAnsiTheme="majorHAnsi" w:cstheme="majorHAnsi"/>
                <w:spacing w:val="-5"/>
              </w:rPr>
              <w:t>DE</w:t>
            </w:r>
            <w:r w:rsidR="00097B13">
              <w:rPr>
                <w:rFonts w:asciiTheme="majorHAnsi" w:hAnsiTheme="majorHAnsi" w:cstheme="majorHAnsi"/>
                <w:spacing w:val="-5"/>
              </w:rPr>
              <w:t xml:space="preserve"> </w:t>
            </w:r>
            <w:r w:rsidRPr="00C850B1">
              <w:rPr>
                <w:rFonts w:asciiTheme="majorHAnsi" w:hAnsiTheme="majorHAnsi" w:cstheme="majorHAnsi"/>
                <w:spacing w:val="-2"/>
                <w:w w:val="105"/>
              </w:rPr>
              <w:t>BETAME</w:t>
            </w:r>
            <w:r w:rsidRPr="00C850B1">
              <w:rPr>
                <w:rFonts w:asciiTheme="majorHAnsi" w:hAnsiTheme="majorHAnsi" w:cstheme="majorHAnsi"/>
                <w:spacing w:val="-5"/>
                <w:w w:val="105"/>
              </w:rPr>
              <w:t xml:space="preserve"> </w:t>
            </w:r>
            <w:r w:rsidRPr="00C850B1">
              <w:rPr>
                <w:rFonts w:asciiTheme="majorHAnsi" w:hAnsiTheme="majorHAnsi" w:cstheme="majorHAnsi"/>
                <w:spacing w:val="-2"/>
                <w:w w:val="105"/>
              </w:rPr>
              <w:t>0,644</w:t>
            </w:r>
            <w:r w:rsidRPr="00C850B1">
              <w:rPr>
                <w:rFonts w:asciiTheme="majorHAnsi" w:hAnsiTheme="majorHAnsi" w:cstheme="majorHAnsi"/>
                <w:spacing w:val="-6"/>
                <w:w w:val="105"/>
              </w:rPr>
              <w:t xml:space="preserve"> </w:t>
            </w:r>
            <w:r w:rsidRPr="00C850B1">
              <w:rPr>
                <w:rFonts w:asciiTheme="majorHAnsi" w:hAnsiTheme="majorHAnsi" w:cstheme="majorHAnsi"/>
                <w:spacing w:val="-2"/>
                <w:w w:val="105"/>
              </w:rPr>
              <w:t>MG/G</w:t>
            </w:r>
            <w:r w:rsidRPr="00C850B1">
              <w:rPr>
                <w:rFonts w:asciiTheme="majorHAnsi" w:hAnsiTheme="majorHAnsi" w:cstheme="majorHAnsi"/>
                <w:spacing w:val="-5"/>
                <w:w w:val="105"/>
              </w:rPr>
              <w:t xml:space="preserve"> </w:t>
            </w:r>
            <w:r w:rsidRPr="00C850B1">
              <w:rPr>
                <w:rFonts w:asciiTheme="majorHAnsi" w:hAnsiTheme="majorHAnsi" w:cstheme="majorHAnsi"/>
                <w:spacing w:val="-2"/>
                <w:w w:val="105"/>
              </w:rPr>
              <w:t>+</w:t>
            </w:r>
            <w:r w:rsidRPr="00C850B1">
              <w:rPr>
                <w:rFonts w:asciiTheme="majorHAnsi" w:hAnsiTheme="majorHAnsi" w:cstheme="majorHAnsi"/>
                <w:spacing w:val="-6"/>
                <w:w w:val="105"/>
              </w:rPr>
              <w:t xml:space="preserve"> </w:t>
            </w:r>
            <w:r w:rsidRPr="00C850B1">
              <w:rPr>
                <w:rFonts w:asciiTheme="majorHAnsi" w:hAnsiTheme="majorHAnsi" w:cstheme="majorHAnsi"/>
                <w:spacing w:val="-2"/>
                <w:w w:val="105"/>
              </w:rPr>
              <w:t>CETOCONAZOL</w:t>
            </w:r>
            <w:r w:rsidRPr="00C850B1">
              <w:rPr>
                <w:rFonts w:asciiTheme="majorHAnsi" w:hAnsiTheme="majorHAnsi" w:cstheme="majorHAnsi"/>
                <w:spacing w:val="-6"/>
                <w:w w:val="105"/>
              </w:rPr>
              <w:t xml:space="preserve"> </w:t>
            </w:r>
            <w:r w:rsidRPr="00C850B1">
              <w:rPr>
                <w:rFonts w:asciiTheme="majorHAnsi" w:hAnsiTheme="majorHAnsi" w:cstheme="majorHAnsi"/>
                <w:spacing w:val="-2"/>
                <w:w w:val="105"/>
              </w:rPr>
              <w:t>20MG/G</w:t>
            </w:r>
            <w:r w:rsidRPr="00C850B1">
              <w:rPr>
                <w:rFonts w:asciiTheme="majorHAnsi" w:hAnsiTheme="majorHAnsi" w:cstheme="majorHAnsi"/>
                <w:spacing w:val="-5"/>
                <w:w w:val="105"/>
              </w:rPr>
              <w:t xml:space="preserve"> </w:t>
            </w:r>
            <w:r w:rsidRPr="00C850B1">
              <w:rPr>
                <w:rFonts w:asciiTheme="majorHAnsi" w:hAnsiTheme="majorHAnsi" w:cstheme="majorHAnsi"/>
                <w:spacing w:val="-2"/>
                <w:w w:val="105"/>
              </w:rPr>
              <w:t xml:space="preserve">30 </w:t>
            </w:r>
            <w:r w:rsidRPr="00C850B1">
              <w:rPr>
                <w:rFonts w:asciiTheme="majorHAnsi" w:hAnsiTheme="majorHAnsi" w:cstheme="majorHAnsi"/>
                <w:spacing w:val="-10"/>
                <w:w w:val="105"/>
              </w:rPr>
              <w:t>G</w:t>
            </w:r>
          </w:p>
        </w:tc>
        <w:tc>
          <w:tcPr>
            <w:tcW w:w="659" w:type="pct"/>
            <w:tcBorders>
              <w:top w:val="nil"/>
              <w:left w:val="nil"/>
              <w:bottom w:val="single" w:sz="4" w:space="0" w:color="auto"/>
              <w:right w:val="single" w:sz="4" w:space="0" w:color="auto"/>
            </w:tcBorders>
            <w:vAlign w:val="center"/>
          </w:tcPr>
          <w:p w14:paraId="25C2FE1E"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R$38,09</w:t>
            </w:r>
          </w:p>
        </w:tc>
        <w:tc>
          <w:tcPr>
            <w:tcW w:w="765" w:type="pct"/>
            <w:tcBorders>
              <w:top w:val="nil"/>
              <w:left w:val="nil"/>
              <w:bottom w:val="single" w:sz="4" w:space="0" w:color="auto"/>
              <w:right w:val="single" w:sz="4" w:space="0" w:color="auto"/>
            </w:tcBorders>
            <w:vAlign w:val="center"/>
          </w:tcPr>
          <w:p w14:paraId="449B8D94"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R$228,54</w:t>
            </w:r>
          </w:p>
        </w:tc>
      </w:tr>
      <w:tr w:rsidR="00BA3AAB" w:rsidRPr="00C850B1" w14:paraId="300D21FE"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133BFF4F"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251</w:t>
            </w:r>
          </w:p>
        </w:tc>
        <w:tc>
          <w:tcPr>
            <w:tcW w:w="708" w:type="pct"/>
            <w:tcBorders>
              <w:top w:val="nil"/>
              <w:left w:val="nil"/>
              <w:bottom w:val="single" w:sz="4" w:space="0" w:color="auto"/>
              <w:right w:val="single" w:sz="4" w:space="0" w:color="auto"/>
            </w:tcBorders>
            <w:shd w:val="clear" w:color="auto" w:fill="auto"/>
            <w:noWrap/>
            <w:vAlign w:val="center"/>
          </w:tcPr>
          <w:p w14:paraId="7FBE3EDB"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15</w:t>
            </w:r>
          </w:p>
        </w:tc>
        <w:tc>
          <w:tcPr>
            <w:tcW w:w="2494" w:type="pct"/>
            <w:tcBorders>
              <w:top w:val="nil"/>
              <w:left w:val="nil"/>
              <w:bottom w:val="single" w:sz="4" w:space="0" w:color="auto"/>
              <w:right w:val="single" w:sz="4" w:space="0" w:color="auto"/>
            </w:tcBorders>
            <w:shd w:val="clear" w:color="auto" w:fill="auto"/>
          </w:tcPr>
          <w:p w14:paraId="47FCDC8D" w14:textId="7D2AAFCF" w:rsidR="00BA3AAB" w:rsidRPr="00C850B1" w:rsidRDefault="00BA3AAB" w:rsidP="00097B13">
            <w:pPr>
              <w:pStyle w:val="TableParagraph"/>
              <w:spacing w:before="5"/>
              <w:ind w:left="27"/>
              <w:jc w:val="both"/>
              <w:rPr>
                <w:rFonts w:asciiTheme="majorHAnsi" w:hAnsiTheme="majorHAnsi" w:cstheme="majorHAnsi"/>
              </w:rPr>
            </w:pPr>
            <w:r w:rsidRPr="00C850B1">
              <w:rPr>
                <w:rFonts w:asciiTheme="majorHAnsi" w:hAnsiTheme="majorHAnsi" w:cstheme="majorHAnsi"/>
                <w:w w:val="105"/>
              </w:rPr>
              <w:t>SULFATO</w:t>
            </w:r>
            <w:r w:rsidRPr="00C850B1">
              <w:rPr>
                <w:rFonts w:asciiTheme="majorHAnsi" w:hAnsiTheme="majorHAnsi" w:cstheme="majorHAnsi"/>
                <w:spacing w:val="75"/>
                <w:w w:val="105"/>
              </w:rPr>
              <w:t xml:space="preserve"> </w:t>
            </w:r>
            <w:r w:rsidRPr="00C850B1">
              <w:rPr>
                <w:rFonts w:asciiTheme="majorHAnsi" w:hAnsiTheme="majorHAnsi" w:cstheme="majorHAnsi"/>
                <w:w w:val="105"/>
              </w:rPr>
              <w:t>DE</w:t>
            </w:r>
            <w:r w:rsidRPr="00C850B1">
              <w:rPr>
                <w:rFonts w:asciiTheme="majorHAnsi" w:hAnsiTheme="majorHAnsi" w:cstheme="majorHAnsi"/>
                <w:spacing w:val="76"/>
                <w:w w:val="105"/>
              </w:rPr>
              <w:t xml:space="preserve"> </w:t>
            </w:r>
            <w:r w:rsidRPr="00C850B1">
              <w:rPr>
                <w:rFonts w:asciiTheme="majorHAnsi" w:hAnsiTheme="majorHAnsi" w:cstheme="majorHAnsi"/>
                <w:w w:val="105"/>
              </w:rPr>
              <w:t>SALBUTAMOL</w:t>
            </w:r>
            <w:r w:rsidRPr="00C850B1">
              <w:rPr>
                <w:rFonts w:asciiTheme="majorHAnsi" w:hAnsiTheme="majorHAnsi" w:cstheme="majorHAnsi"/>
                <w:spacing w:val="75"/>
                <w:w w:val="105"/>
              </w:rPr>
              <w:t xml:space="preserve"> </w:t>
            </w:r>
            <w:r w:rsidRPr="00C850B1">
              <w:rPr>
                <w:rFonts w:asciiTheme="majorHAnsi" w:hAnsiTheme="majorHAnsi" w:cstheme="majorHAnsi"/>
                <w:w w:val="105"/>
              </w:rPr>
              <w:t>100MG</w:t>
            </w:r>
            <w:r w:rsidRPr="00C850B1">
              <w:rPr>
                <w:rFonts w:asciiTheme="majorHAnsi" w:hAnsiTheme="majorHAnsi" w:cstheme="majorHAnsi"/>
                <w:spacing w:val="75"/>
                <w:w w:val="105"/>
              </w:rPr>
              <w:t xml:space="preserve"> </w:t>
            </w:r>
            <w:r w:rsidRPr="00C850B1">
              <w:rPr>
                <w:rFonts w:asciiTheme="majorHAnsi" w:hAnsiTheme="majorHAnsi" w:cstheme="majorHAnsi"/>
                <w:w w:val="105"/>
              </w:rPr>
              <w:t>C/</w:t>
            </w:r>
            <w:r w:rsidRPr="00C850B1">
              <w:rPr>
                <w:rFonts w:asciiTheme="majorHAnsi" w:hAnsiTheme="majorHAnsi" w:cstheme="majorHAnsi"/>
                <w:spacing w:val="75"/>
                <w:w w:val="105"/>
              </w:rPr>
              <w:t xml:space="preserve"> </w:t>
            </w:r>
            <w:r w:rsidRPr="00C850B1">
              <w:rPr>
                <w:rFonts w:asciiTheme="majorHAnsi" w:hAnsiTheme="majorHAnsi" w:cstheme="majorHAnsi"/>
                <w:spacing w:val="-5"/>
                <w:w w:val="105"/>
              </w:rPr>
              <w:t>200</w:t>
            </w:r>
            <w:r w:rsidR="00097B13">
              <w:rPr>
                <w:rFonts w:asciiTheme="majorHAnsi" w:hAnsiTheme="majorHAnsi" w:cstheme="majorHAnsi"/>
                <w:spacing w:val="-5"/>
                <w:w w:val="105"/>
              </w:rPr>
              <w:t xml:space="preserve"> </w:t>
            </w:r>
            <w:r w:rsidRPr="00C850B1">
              <w:rPr>
                <w:rFonts w:asciiTheme="majorHAnsi" w:hAnsiTheme="majorHAnsi" w:cstheme="majorHAnsi"/>
                <w:spacing w:val="-2"/>
                <w:w w:val="105"/>
              </w:rPr>
              <w:t>DOSES</w:t>
            </w:r>
          </w:p>
        </w:tc>
        <w:tc>
          <w:tcPr>
            <w:tcW w:w="659" w:type="pct"/>
            <w:tcBorders>
              <w:top w:val="nil"/>
              <w:left w:val="nil"/>
              <w:bottom w:val="single" w:sz="4" w:space="0" w:color="auto"/>
              <w:right w:val="single" w:sz="4" w:space="0" w:color="auto"/>
            </w:tcBorders>
            <w:vAlign w:val="center"/>
          </w:tcPr>
          <w:p w14:paraId="4AA5F513"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R$50,17</w:t>
            </w:r>
          </w:p>
        </w:tc>
        <w:tc>
          <w:tcPr>
            <w:tcW w:w="765" w:type="pct"/>
            <w:tcBorders>
              <w:top w:val="nil"/>
              <w:left w:val="nil"/>
              <w:bottom w:val="single" w:sz="4" w:space="0" w:color="auto"/>
              <w:right w:val="single" w:sz="4" w:space="0" w:color="auto"/>
            </w:tcBorders>
            <w:vAlign w:val="center"/>
          </w:tcPr>
          <w:p w14:paraId="5BB7AA4D"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R$752,55</w:t>
            </w:r>
          </w:p>
        </w:tc>
      </w:tr>
      <w:tr w:rsidR="00BA3AAB" w:rsidRPr="00C850B1" w14:paraId="2A336E44"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02DDD4D6"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252</w:t>
            </w:r>
          </w:p>
        </w:tc>
        <w:tc>
          <w:tcPr>
            <w:tcW w:w="708" w:type="pct"/>
            <w:tcBorders>
              <w:top w:val="nil"/>
              <w:left w:val="nil"/>
              <w:bottom w:val="single" w:sz="4" w:space="0" w:color="auto"/>
              <w:right w:val="single" w:sz="4" w:space="0" w:color="auto"/>
            </w:tcBorders>
            <w:shd w:val="clear" w:color="auto" w:fill="auto"/>
            <w:noWrap/>
            <w:vAlign w:val="center"/>
          </w:tcPr>
          <w:p w14:paraId="133AB4C4"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4</w:t>
            </w:r>
          </w:p>
        </w:tc>
        <w:tc>
          <w:tcPr>
            <w:tcW w:w="2494" w:type="pct"/>
            <w:tcBorders>
              <w:top w:val="nil"/>
              <w:left w:val="nil"/>
              <w:bottom w:val="single" w:sz="4" w:space="0" w:color="auto"/>
              <w:right w:val="single" w:sz="4" w:space="0" w:color="auto"/>
            </w:tcBorders>
            <w:shd w:val="clear" w:color="auto" w:fill="auto"/>
          </w:tcPr>
          <w:p w14:paraId="4E357E53" w14:textId="77777777" w:rsidR="00BA3AAB" w:rsidRPr="00C850B1" w:rsidRDefault="00BA3AAB" w:rsidP="008656F3">
            <w:pPr>
              <w:jc w:val="both"/>
              <w:rPr>
                <w:rFonts w:asciiTheme="majorHAnsi" w:hAnsiTheme="majorHAnsi" w:cstheme="majorHAnsi"/>
                <w:sz w:val="22"/>
                <w:szCs w:val="22"/>
              </w:rPr>
            </w:pPr>
            <w:r w:rsidRPr="00C850B1">
              <w:rPr>
                <w:rFonts w:asciiTheme="majorHAnsi" w:hAnsiTheme="majorHAnsi" w:cstheme="majorHAnsi"/>
                <w:sz w:val="22"/>
                <w:szCs w:val="22"/>
              </w:rPr>
              <w:t>TACROLIMO</w:t>
            </w:r>
            <w:r w:rsidRPr="00C850B1">
              <w:rPr>
                <w:rFonts w:asciiTheme="majorHAnsi" w:hAnsiTheme="majorHAnsi" w:cstheme="majorHAnsi"/>
                <w:spacing w:val="16"/>
                <w:sz w:val="22"/>
                <w:szCs w:val="22"/>
              </w:rPr>
              <w:t xml:space="preserve"> </w:t>
            </w:r>
            <w:r w:rsidRPr="00C850B1">
              <w:rPr>
                <w:rFonts w:asciiTheme="majorHAnsi" w:hAnsiTheme="majorHAnsi" w:cstheme="majorHAnsi"/>
                <w:sz w:val="22"/>
                <w:szCs w:val="22"/>
              </w:rPr>
              <w:t>0,3MG</w:t>
            </w:r>
            <w:r w:rsidRPr="00C850B1">
              <w:rPr>
                <w:rFonts w:asciiTheme="majorHAnsi" w:hAnsiTheme="majorHAnsi" w:cstheme="majorHAnsi"/>
                <w:spacing w:val="16"/>
                <w:sz w:val="22"/>
                <w:szCs w:val="22"/>
              </w:rPr>
              <w:t xml:space="preserve"> </w:t>
            </w:r>
            <w:r w:rsidRPr="00C850B1">
              <w:rPr>
                <w:rFonts w:asciiTheme="majorHAnsi" w:hAnsiTheme="majorHAnsi" w:cstheme="majorHAnsi"/>
                <w:sz w:val="22"/>
                <w:szCs w:val="22"/>
              </w:rPr>
              <w:t>POM</w:t>
            </w:r>
            <w:r w:rsidRPr="00C850B1">
              <w:rPr>
                <w:rFonts w:asciiTheme="majorHAnsi" w:hAnsiTheme="majorHAnsi" w:cstheme="majorHAnsi"/>
                <w:spacing w:val="13"/>
                <w:sz w:val="22"/>
                <w:szCs w:val="22"/>
              </w:rPr>
              <w:t xml:space="preserve"> </w:t>
            </w:r>
            <w:r w:rsidRPr="00C850B1">
              <w:rPr>
                <w:rFonts w:asciiTheme="majorHAnsi" w:hAnsiTheme="majorHAnsi" w:cstheme="majorHAnsi"/>
                <w:spacing w:val="-5"/>
                <w:sz w:val="22"/>
                <w:szCs w:val="22"/>
              </w:rPr>
              <w:t>30G</w:t>
            </w:r>
          </w:p>
        </w:tc>
        <w:tc>
          <w:tcPr>
            <w:tcW w:w="659" w:type="pct"/>
            <w:tcBorders>
              <w:top w:val="nil"/>
              <w:left w:val="nil"/>
              <w:bottom w:val="single" w:sz="4" w:space="0" w:color="auto"/>
              <w:right w:val="single" w:sz="4" w:space="0" w:color="auto"/>
            </w:tcBorders>
            <w:vAlign w:val="center"/>
          </w:tcPr>
          <w:p w14:paraId="753C0CB1"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R$179,47</w:t>
            </w:r>
          </w:p>
        </w:tc>
        <w:tc>
          <w:tcPr>
            <w:tcW w:w="765" w:type="pct"/>
            <w:tcBorders>
              <w:top w:val="nil"/>
              <w:left w:val="nil"/>
              <w:bottom w:val="single" w:sz="4" w:space="0" w:color="auto"/>
              <w:right w:val="single" w:sz="4" w:space="0" w:color="auto"/>
            </w:tcBorders>
            <w:vAlign w:val="center"/>
          </w:tcPr>
          <w:p w14:paraId="1BBFDAA3"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R$717,88</w:t>
            </w:r>
          </w:p>
        </w:tc>
      </w:tr>
      <w:tr w:rsidR="00BA3AAB" w:rsidRPr="00C850B1" w14:paraId="6DD2043D"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1219F262"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253</w:t>
            </w:r>
          </w:p>
        </w:tc>
        <w:tc>
          <w:tcPr>
            <w:tcW w:w="708" w:type="pct"/>
            <w:tcBorders>
              <w:top w:val="nil"/>
              <w:left w:val="nil"/>
              <w:bottom w:val="single" w:sz="4" w:space="0" w:color="auto"/>
              <w:right w:val="single" w:sz="4" w:space="0" w:color="auto"/>
            </w:tcBorders>
            <w:shd w:val="clear" w:color="auto" w:fill="auto"/>
            <w:noWrap/>
            <w:vAlign w:val="center"/>
          </w:tcPr>
          <w:p w14:paraId="08745E9D"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4</w:t>
            </w:r>
          </w:p>
        </w:tc>
        <w:tc>
          <w:tcPr>
            <w:tcW w:w="2494" w:type="pct"/>
            <w:tcBorders>
              <w:top w:val="nil"/>
              <w:left w:val="nil"/>
              <w:bottom w:val="single" w:sz="4" w:space="0" w:color="auto"/>
              <w:right w:val="single" w:sz="4" w:space="0" w:color="auto"/>
            </w:tcBorders>
            <w:shd w:val="clear" w:color="auto" w:fill="auto"/>
          </w:tcPr>
          <w:p w14:paraId="735E6BAC" w14:textId="77777777" w:rsidR="00BA3AAB" w:rsidRPr="00C850B1" w:rsidRDefault="00BA3AAB" w:rsidP="008656F3">
            <w:pPr>
              <w:jc w:val="both"/>
              <w:rPr>
                <w:rFonts w:asciiTheme="majorHAnsi" w:hAnsiTheme="majorHAnsi" w:cstheme="majorHAnsi"/>
                <w:sz w:val="22"/>
                <w:szCs w:val="22"/>
              </w:rPr>
            </w:pPr>
            <w:r w:rsidRPr="00C850B1">
              <w:rPr>
                <w:rFonts w:asciiTheme="majorHAnsi" w:hAnsiTheme="majorHAnsi" w:cstheme="majorHAnsi"/>
                <w:sz w:val="22"/>
                <w:szCs w:val="22"/>
              </w:rPr>
              <w:t>TACROLIMO</w:t>
            </w:r>
            <w:r w:rsidRPr="00C850B1">
              <w:rPr>
                <w:rFonts w:asciiTheme="majorHAnsi" w:hAnsiTheme="majorHAnsi" w:cstheme="majorHAnsi"/>
                <w:spacing w:val="14"/>
                <w:sz w:val="22"/>
                <w:szCs w:val="22"/>
              </w:rPr>
              <w:t xml:space="preserve"> </w:t>
            </w:r>
            <w:r w:rsidRPr="00C850B1">
              <w:rPr>
                <w:rFonts w:asciiTheme="majorHAnsi" w:hAnsiTheme="majorHAnsi" w:cstheme="majorHAnsi"/>
                <w:sz w:val="22"/>
                <w:szCs w:val="22"/>
              </w:rPr>
              <w:t>1,0MG</w:t>
            </w:r>
            <w:r w:rsidRPr="00C850B1">
              <w:rPr>
                <w:rFonts w:asciiTheme="majorHAnsi" w:hAnsiTheme="majorHAnsi" w:cstheme="majorHAnsi"/>
                <w:spacing w:val="14"/>
                <w:sz w:val="22"/>
                <w:szCs w:val="22"/>
              </w:rPr>
              <w:t xml:space="preserve"> </w:t>
            </w:r>
            <w:r w:rsidRPr="00C850B1">
              <w:rPr>
                <w:rFonts w:asciiTheme="majorHAnsi" w:hAnsiTheme="majorHAnsi" w:cstheme="majorHAnsi"/>
                <w:sz w:val="22"/>
                <w:szCs w:val="22"/>
              </w:rPr>
              <w:t>C/</w:t>
            </w:r>
            <w:r w:rsidRPr="00C850B1">
              <w:rPr>
                <w:rFonts w:asciiTheme="majorHAnsi" w:hAnsiTheme="majorHAnsi" w:cstheme="majorHAnsi"/>
                <w:spacing w:val="12"/>
                <w:sz w:val="22"/>
                <w:szCs w:val="22"/>
              </w:rPr>
              <w:t xml:space="preserve"> </w:t>
            </w:r>
            <w:r w:rsidRPr="00C850B1">
              <w:rPr>
                <w:rFonts w:asciiTheme="majorHAnsi" w:hAnsiTheme="majorHAnsi" w:cstheme="majorHAnsi"/>
                <w:spacing w:val="-5"/>
                <w:sz w:val="22"/>
                <w:szCs w:val="22"/>
              </w:rPr>
              <w:t>30G</w:t>
            </w:r>
          </w:p>
        </w:tc>
        <w:tc>
          <w:tcPr>
            <w:tcW w:w="659" w:type="pct"/>
            <w:tcBorders>
              <w:top w:val="nil"/>
              <w:left w:val="nil"/>
              <w:bottom w:val="single" w:sz="4" w:space="0" w:color="auto"/>
              <w:right w:val="single" w:sz="4" w:space="0" w:color="auto"/>
            </w:tcBorders>
            <w:vAlign w:val="center"/>
          </w:tcPr>
          <w:p w14:paraId="08559FFF"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R$169,06</w:t>
            </w:r>
          </w:p>
        </w:tc>
        <w:tc>
          <w:tcPr>
            <w:tcW w:w="765" w:type="pct"/>
            <w:tcBorders>
              <w:top w:val="nil"/>
              <w:left w:val="nil"/>
              <w:bottom w:val="single" w:sz="4" w:space="0" w:color="auto"/>
              <w:right w:val="single" w:sz="4" w:space="0" w:color="auto"/>
            </w:tcBorders>
            <w:vAlign w:val="center"/>
          </w:tcPr>
          <w:p w14:paraId="57E7AC83"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R$676,24</w:t>
            </w:r>
          </w:p>
        </w:tc>
      </w:tr>
      <w:tr w:rsidR="00BA3AAB" w:rsidRPr="00C850B1" w14:paraId="7000C3C4"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2CF99285"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254</w:t>
            </w:r>
          </w:p>
        </w:tc>
        <w:tc>
          <w:tcPr>
            <w:tcW w:w="708" w:type="pct"/>
            <w:tcBorders>
              <w:top w:val="nil"/>
              <w:left w:val="nil"/>
              <w:bottom w:val="single" w:sz="4" w:space="0" w:color="auto"/>
              <w:right w:val="single" w:sz="4" w:space="0" w:color="auto"/>
            </w:tcBorders>
            <w:shd w:val="clear" w:color="auto" w:fill="auto"/>
            <w:noWrap/>
            <w:vAlign w:val="center"/>
          </w:tcPr>
          <w:p w14:paraId="7D76C39E"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8</w:t>
            </w:r>
          </w:p>
        </w:tc>
        <w:tc>
          <w:tcPr>
            <w:tcW w:w="2494" w:type="pct"/>
            <w:tcBorders>
              <w:top w:val="nil"/>
              <w:left w:val="nil"/>
              <w:bottom w:val="single" w:sz="4" w:space="0" w:color="auto"/>
              <w:right w:val="single" w:sz="4" w:space="0" w:color="auto"/>
            </w:tcBorders>
            <w:shd w:val="clear" w:color="auto" w:fill="auto"/>
          </w:tcPr>
          <w:p w14:paraId="503B734B" w14:textId="77777777" w:rsidR="00BA3AAB" w:rsidRPr="00C850B1" w:rsidRDefault="00BA3AAB" w:rsidP="008656F3">
            <w:pPr>
              <w:jc w:val="both"/>
              <w:rPr>
                <w:rFonts w:asciiTheme="majorHAnsi" w:hAnsiTheme="majorHAnsi" w:cstheme="majorHAnsi"/>
                <w:sz w:val="22"/>
                <w:szCs w:val="22"/>
              </w:rPr>
            </w:pPr>
            <w:r w:rsidRPr="00C850B1">
              <w:rPr>
                <w:rFonts w:asciiTheme="majorHAnsi" w:hAnsiTheme="majorHAnsi" w:cstheme="majorHAnsi"/>
                <w:spacing w:val="-2"/>
                <w:w w:val="105"/>
                <w:sz w:val="22"/>
                <w:szCs w:val="22"/>
              </w:rPr>
              <w:t>TADAFAFILA</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2"/>
                <w:w w:val="105"/>
                <w:sz w:val="22"/>
                <w:szCs w:val="22"/>
              </w:rPr>
              <w:t>5</w:t>
            </w:r>
            <w:r w:rsidRPr="00C850B1">
              <w:rPr>
                <w:rFonts w:asciiTheme="majorHAnsi" w:hAnsiTheme="majorHAnsi" w:cstheme="majorHAnsi"/>
                <w:spacing w:val="-3"/>
                <w:w w:val="105"/>
                <w:sz w:val="22"/>
                <w:szCs w:val="22"/>
              </w:rPr>
              <w:t xml:space="preserve"> </w:t>
            </w:r>
            <w:r w:rsidRPr="00C850B1">
              <w:rPr>
                <w:rFonts w:asciiTheme="majorHAnsi" w:hAnsiTheme="majorHAnsi" w:cstheme="majorHAnsi"/>
                <w:spacing w:val="-2"/>
                <w:w w:val="105"/>
                <w:sz w:val="22"/>
                <w:szCs w:val="22"/>
              </w:rPr>
              <w:t>MG</w:t>
            </w:r>
            <w:r w:rsidRPr="00C850B1">
              <w:rPr>
                <w:rFonts w:asciiTheme="majorHAnsi" w:hAnsiTheme="majorHAnsi" w:cstheme="majorHAnsi"/>
                <w:spacing w:val="-3"/>
                <w:w w:val="105"/>
                <w:sz w:val="22"/>
                <w:szCs w:val="22"/>
              </w:rPr>
              <w:t xml:space="preserve"> </w:t>
            </w:r>
            <w:r w:rsidRPr="00C850B1">
              <w:rPr>
                <w:rFonts w:asciiTheme="majorHAnsi" w:hAnsiTheme="majorHAnsi" w:cstheme="majorHAnsi"/>
                <w:spacing w:val="-2"/>
                <w:w w:val="105"/>
                <w:sz w:val="22"/>
                <w:szCs w:val="22"/>
              </w:rPr>
              <w:t>C/30</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5"/>
                <w:w w:val="105"/>
                <w:sz w:val="22"/>
                <w:szCs w:val="22"/>
              </w:rPr>
              <w:t>CP</w:t>
            </w:r>
          </w:p>
        </w:tc>
        <w:tc>
          <w:tcPr>
            <w:tcW w:w="659" w:type="pct"/>
            <w:tcBorders>
              <w:top w:val="nil"/>
              <w:left w:val="nil"/>
              <w:bottom w:val="single" w:sz="4" w:space="0" w:color="auto"/>
              <w:right w:val="single" w:sz="4" w:space="0" w:color="auto"/>
            </w:tcBorders>
            <w:vAlign w:val="center"/>
          </w:tcPr>
          <w:p w14:paraId="13C2D77F"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R$100,08</w:t>
            </w:r>
          </w:p>
        </w:tc>
        <w:tc>
          <w:tcPr>
            <w:tcW w:w="765" w:type="pct"/>
            <w:tcBorders>
              <w:top w:val="nil"/>
              <w:left w:val="nil"/>
              <w:bottom w:val="single" w:sz="4" w:space="0" w:color="auto"/>
              <w:right w:val="single" w:sz="4" w:space="0" w:color="auto"/>
            </w:tcBorders>
            <w:vAlign w:val="center"/>
          </w:tcPr>
          <w:p w14:paraId="34D1CF0C"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R$800,64</w:t>
            </w:r>
          </w:p>
        </w:tc>
      </w:tr>
      <w:tr w:rsidR="00BA3AAB" w:rsidRPr="00C850B1" w14:paraId="36058B95"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6863302F"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lastRenderedPageBreak/>
              <w:t>255</w:t>
            </w:r>
          </w:p>
        </w:tc>
        <w:tc>
          <w:tcPr>
            <w:tcW w:w="708" w:type="pct"/>
            <w:tcBorders>
              <w:top w:val="nil"/>
              <w:left w:val="nil"/>
              <w:bottom w:val="single" w:sz="4" w:space="0" w:color="auto"/>
              <w:right w:val="single" w:sz="4" w:space="0" w:color="auto"/>
            </w:tcBorders>
            <w:shd w:val="clear" w:color="auto" w:fill="auto"/>
            <w:noWrap/>
            <w:vAlign w:val="center"/>
          </w:tcPr>
          <w:p w14:paraId="403C7030"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4</w:t>
            </w:r>
          </w:p>
        </w:tc>
        <w:tc>
          <w:tcPr>
            <w:tcW w:w="2494" w:type="pct"/>
            <w:tcBorders>
              <w:top w:val="nil"/>
              <w:left w:val="nil"/>
              <w:bottom w:val="single" w:sz="4" w:space="0" w:color="auto"/>
              <w:right w:val="single" w:sz="4" w:space="0" w:color="auto"/>
            </w:tcBorders>
            <w:shd w:val="clear" w:color="auto" w:fill="auto"/>
          </w:tcPr>
          <w:p w14:paraId="08988ACE" w14:textId="4DA185ED" w:rsidR="00BA3AAB" w:rsidRPr="00C850B1" w:rsidRDefault="00BA3AAB" w:rsidP="00097B13">
            <w:pPr>
              <w:pStyle w:val="TableParagraph"/>
              <w:spacing w:before="5"/>
              <w:ind w:left="27"/>
              <w:jc w:val="both"/>
              <w:rPr>
                <w:rFonts w:asciiTheme="majorHAnsi" w:hAnsiTheme="majorHAnsi" w:cstheme="majorHAnsi"/>
              </w:rPr>
            </w:pPr>
            <w:r w:rsidRPr="00C850B1">
              <w:rPr>
                <w:rFonts w:asciiTheme="majorHAnsi" w:hAnsiTheme="majorHAnsi" w:cstheme="majorHAnsi"/>
                <w:spacing w:val="-2"/>
                <w:w w:val="105"/>
              </w:rPr>
              <w:t>TARTARATO</w:t>
            </w:r>
            <w:r w:rsidRPr="00C850B1">
              <w:rPr>
                <w:rFonts w:asciiTheme="majorHAnsi" w:hAnsiTheme="majorHAnsi" w:cstheme="majorHAnsi"/>
                <w:spacing w:val="-3"/>
                <w:w w:val="105"/>
              </w:rPr>
              <w:t xml:space="preserve"> </w:t>
            </w:r>
            <w:r w:rsidRPr="00C850B1">
              <w:rPr>
                <w:rFonts w:asciiTheme="majorHAnsi" w:hAnsiTheme="majorHAnsi" w:cstheme="majorHAnsi"/>
                <w:spacing w:val="-2"/>
                <w:w w:val="105"/>
              </w:rPr>
              <w:t>DE BISMUTO</w:t>
            </w:r>
            <w:r w:rsidRPr="00C850B1">
              <w:rPr>
                <w:rFonts w:asciiTheme="majorHAnsi" w:hAnsiTheme="majorHAnsi" w:cstheme="majorHAnsi"/>
                <w:spacing w:val="-3"/>
                <w:w w:val="105"/>
              </w:rPr>
              <w:t xml:space="preserve"> </w:t>
            </w:r>
            <w:r w:rsidRPr="00C850B1">
              <w:rPr>
                <w:rFonts w:asciiTheme="majorHAnsi" w:hAnsiTheme="majorHAnsi" w:cstheme="majorHAnsi"/>
                <w:spacing w:val="-2"/>
                <w:w w:val="105"/>
              </w:rPr>
              <w:t>25</w:t>
            </w:r>
            <w:r w:rsidRPr="00C850B1">
              <w:rPr>
                <w:rFonts w:asciiTheme="majorHAnsi" w:hAnsiTheme="majorHAnsi" w:cstheme="majorHAnsi"/>
                <w:spacing w:val="-3"/>
                <w:w w:val="105"/>
              </w:rPr>
              <w:t xml:space="preserve"> </w:t>
            </w:r>
            <w:r w:rsidRPr="00C850B1">
              <w:rPr>
                <w:rFonts w:asciiTheme="majorHAnsi" w:hAnsiTheme="majorHAnsi" w:cstheme="majorHAnsi"/>
                <w:spacing w:val="-2"/>
                <w:w w:val="105"/>
              </w:rPr>
              <w:t>+</w:t>
            </w:r>
            <w:r w:rsidRPr="00C850B1">
              <w:rPr>
                <w:rFonts w:asciiTheme="majorHAnsi" w:hAnsiTheme="majorHAnsi" w:cstheme="majorHAnsi"/>
                <w:spacing w:val="-4"/>
                <w:w w:val="105"/>
              </w:rPr>
              <w:t xml:space="preserve"> </w:t>
            </w:r>
            <w:r w:rsidRPr="00C850B1">
              <w:rPr>
                <w:rFonts w:asciiTheme="majorHAnsi" w:hAnsiTheme="majorHAnsi" w:cstheme="majorHAnsi"/>
                <w:spacing w:val="-2"/>
                <w:w w:val="105"/>
              </w:rPr>
              <w:t>NEOMICINA 25</w:t>
            </w:r>
            <w:r w:rsidRPr="00C850B1">
              <w:rPr>
                <w:rFonts w:asciiTheme="majorHAnsi" w:hAnsiTheme="majorHAnsi" w:cstheme="majorHAnsi"/>
                <w:spacing w:val="-4"/>
                <w:w w:val="105"/>
              </w:rPr>
              <w:t xml:space="preserve"> </w:t>
            </w:r>
            <w:r w:rsidRPr="00C850B1">
              <w:rPr>
                <w:rFonts w:asciiTheme="majorHAnsi" w:hAnsiTheme="majorHAnsi" w:cstheme="majorHAnsi"/>
                <w:spacing w:val="-10"/>
                <w:w w:val="105"/>
              </w:rPr>
              <w:t>+</w:t>
            </w:r>
            <w:r w:rsidR="00097B13">
              <w:rPr>
                <w:rFonts w:asciiTheme="majorHAnsi" w:hAnsiTheme="majorHAnsi" w:cstheme="majorHAnsi"/>
                <w:spacing w:val="-10"/>
                <w:w w:val="105"/>
              </w:rPr>
              <w:t xml:space="preserve"> </w:t>
            </w:r>
            <w:r w:rsidRPr="00C850B1">
              <w:rPr>
                <w:rFonts w:asciiTheme="majorHAnsi" w:hAnsiTheme="majorHAnsi" w:cstheme="majorHAnsi"/>
              </w:rPr>
              <w:t>CLORIDRATO</w:t>
            </w:r>
            <w:r w:rsidRPr="00C850B1">
              <w:rPr>
                <w:rFonts w:asciiTheme="majorHAnsi" w:hAnsiTheme="majorHAnsi" w:cstheme="majorHAnsi"/>
                <w:spacing w:val="14"/>
              </w:rPr>
              <w:t xml:space="preserve"> </w:t>
            </w:r>
            <w:r w:rsidRPr="00C850B1">
              <w:rPr>
                <w:rFonts w:asciiTheme="majorHAnsi" w:hAnsiTheme="majorHAnsi" w:cstheme="majorHAnsi"/>
              </w:rPr>
              <w:t>DE</w:t>
            </w:r>
            <w:r w:rsidRPr="00C850B1">
              <w:rPr>
                <w:rFonts w:asciiTheme="majorHAnsi" w:hAnsiTheme="majorHAnsi" w:cstheme="majorHAnsi"/>
                <w:spacing w:val="15"/>
              </w:rPr>
              <w:t xml:space="preserve"> </w:t>
            </w:r>
            <w:r w:rsidRPr="00C850B1">
              <w:rPr>
                <w:rFonts w:asciiTheme="majorHAnsi" w:hAnsiTheme="majorHAnsi" w:cstheme="majorHAnsi"/>
              </w:rPr>
              <w:t>PROCAÍNA</w:t>
            </w:r>
            <w:r w:rsidRPr="00C850B1">
              <w:rPr>
                <w:rFonts w:asciiTheme="majorHAnsi" w:hAnsiTheme="majorHAnsi" w:cstheme="majorHAnsi"/>
                <w:spacing w:val="15"/>
              </w:rPr>
              <w:t xml:space="preserve"> </w:t>
            </w:r>
            <w:r w:rsidRPr="00C850B1">
              <w:rPr>
                <w:rFonts w:asciiTheme="majorHAnsi" w:hAnsiTheme="majorHAnsi" w:cstheme="majorHAnsi"/>
              </w:rPr>
              <w:t>15</w:t>
            </w:r>
            <w:r w:rsidRPr="00C850B1">
              <w:rPr>
                <w:rFonts w:asciiTheme="majorHAnsi" w:hAnsiTheme="majorHAnsi" w:cstheme="majorHAnsi"/>
                <w:spacing w:val="13"/>
              </w:rPr>
              <w:t xml:space="preserve"> </w:t>
            </w:r>
            <w:r w:rsidRPr="00C850B1">
              <w:rPr>
                <w:rFonts w:asciiTheme="majorHAnsi" w:hAnsiTheme="majorHAnsi" w:cstheme="majorHAnsi"/>
              </w:rPr>
              <w:t>C/</w:t>
            </w:r>
            <w:r w:rsidRPr="00C850B1">
              <w:rPr>
                <w:rFonts w:asciiTheme="majorHAnsi" w:hAnsiTheme="majorHAnsi" w:cstheme="majorHAnsi"/>
                <w:spacing w:val="14"/>
              </w:rPr>
              <w:t xml:space="preserve"> </w:t>
            </w:r>
            <w:r w:rsidRPr="00C850B1">
              <w:rPr>
                <w:rFonts w:asciiTheme="majorHAnsi" w:hAnsiTheme="majorHAnsi" w:cstheme="majorHAnsi"/>
                <w:spacing w:val="-4"/>
              </w:rPr>
              <w:t>20ML</w:t>
            </w:r>
          </w:p>
        </w:tc>
        <w:tc>
          <w:tcPr>
            <w:tcW w:w="659" w:type="pct"/>
            <w:tcBorders>
              <w:top w:val="nil"/>
              <w:left w:val="nil"/>
              <w:bottom w:val="single" w:sz="4" w:space="0" w:color="auto"/>
              <w:right w:val="single" w:sz="4" w:space="0" w:color="auto"/>
            </w:tcBorders>
            <w:vAlign w:val="center"/>
          </w:tcPr>
          <w:p w14:paraId="5F11BDFA"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R$44,58</w:t>
            </w:r>
          </w:p>
        </w:tc>
        <w:tc>
          <w:tcPr>
            <w:tcW w:w="765" w:type="pct"/>
            <w:tcBorders>
              <w:top w:val="nil"/>
              <w:left w:val="nil"/>
              <w:bottom w:val="single" w:sz="4" w:space="0" w:color="auto"/>
              <w:right w:val="single" w:sz="4" w:space="0" w:color="auto"/>
            </w:tcBorders>
            <w:vAlign w:val="center"/>
          </w:tcPr>
          <w:p w14:paraId="46B2020D"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R$178,32</w:t>
            </w:r>
          </w:p>
        </w:tc>
      </w:tr>
      <w:tr w:rsidR="00BA3AAB" w:rsidRPr="00C850B1" w14:paraId="4EF076A8"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0DC8AB53"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256</w:t>
            </w:r>
          </w:p>
        </w:tc>
        <w:tc>
          <w:tcPr>
            <w:tcW w:w="708" w:type="pct"/>
            <w:tcBorders>
              <w:top w:val="nil"/>
              <w:left w:val="nil"/>
              <w:bottom w:val="single" w:sz="4" w:space="0" w:color="auto"/>
              <w:right w:val="single" w:sz="4" w:space="0" w:color="auto"/>
            </w:tcBorders>
            <w:shd w:val="clear" w:color="auto" w:fill="auto"/>
            <w:noWrap/>
            <w:vAlign w:val="center"/>
          </w:tcPr>
          <w:p w14:paraId="66613A9C"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15</w:t>
            </w:r>
          </w:p>
        </w:tc>
        <w:tc>
          <w:tcPr>
            <w:tcW w:w="2494" w:type="pct"/>
            <w:tcBorders>
              <w:top w:val="nil"/>
              <w:left w:val="nil"/>
              <w:bottom w:val="single" w:sz="4" w:space="0" w:color="auto"/>
              <w:right w:val="single" w:sz="4" w:space="0" w:color="auto"/>
            </w:tcBorders>
            <w:shd w:val="clear" w:color="auto" w:fill="auto"/>
          </w:tcPr>
          <w:p w14:paraId="3B125A00" w14:textId="77777777" w:rsidR="00BA3AAB" w:rsidRPr="00C850B1" w:rsidRDefault="00BA3AAB" w:rsidP="008656F3">
            <w:pPr>
              <w:jc w:val="both"/>
              <w:rPr>
                <w:rFonts w:asciiTheme="majorHAnsi" w:hAnsiTheme="majorHAnsi" w:cstheme="majorHAnsi"/>
                <w:sz w:val="22"/>
                <w:szCs w:val="22"/>
              </w:rPr>
            </w:pPr>
            <w:r w:rsidRPr="00C850B1">
              <w:rPr>
                <w:rFonts w:asciiTheme="majorHAnsi" w:hAnsiTheme="majorHAnsi" w:cstheme="majorHAnsi"/>
                <w:sz w:val="22"/>
                <w:szCs w:val="22"/>
              </w:rPr>
              <w:t>TELMISARTANA</w:t>
            </w:r>
            <w:r w:rsidRPr="00C850B1">
              <w:rPr>
                <w:rFonts w:asciiTheme="majorHAnsi" w:hAnsiTheme="majorHAnsi" w:cstheme="majorHAnsi"/>
                <w:spacing w:val="13"/>
                <w:sz w:val="22"/>
                <w:szCs w:val="22"/>
              </w:rPr>
              <w:t xml:space="preserve"> </w:t>
            </w:r>
            <w:r w:rsidRPr="00C850B1">
              <w:rPr>
                <w:rFonts w:asciiTheme="majorHAnsi" w:hAnsiTheme="majorHAnsi" w:cstheme="majorHAnsi"/>
                <w:sz w:val="22"/>
                <w:szCs w:val="22"/>
              </w:rPr>
              <w:t>80MG</w:t>
            </w:r>
            <w:r w:rsidRPr="00C850B1">
              <w:rPr>
                <w:rFonts w:asciiTheme="majorHAnsi" w:hAnsiTheme="majorHAnsi" w:cstheme="majorHAnsi"/>
                <w:spacing w:val="14"/>
                <w:sz w:val="22"/>
                <w:szCs w:val="22"/>
              </w:rPr>
              <w:t xml:space="preserve"> </w:t>
            </w:r>
            <w:r w:rsidRPr="00C850B1">
              <w:rPr>
                <w:rFonts w:asciiTheme="majorHAnsi" w:hAnsiTheme="majorHAnsi" w:cstheme="majorHAnsi"/>
                <w:sz w:val="22"/>
                <w:szCs w:val="22"/>
              </w:rPr>
              <w:t>C/</w:t>
            </w:r>
            <w:r w:rsidRPr="00C850B1">
              <w:rPr>
                <w:rFonts w:asciiTheme="majorHAnsi" w:hAnsiTheme="majorHAnsi" w:cstheme="majorHAnsi"/>
                <w:spacing w:val="12"/>
                <w:sz w:val="22"/>
                <w:szCs w:val="22"/>
              </w:rPr>
              <w:t xml:space="preserve"> </w:t>
            </w:r>
            <w:r w:rsidRPr="00C850B1">
              <w:rPr>
                <w:rFonts w:asciiTheme="majorHAnsi" w:hAnsiTheme="majorHAnsi" w:cstheme="majorHAnsi"/>
                <w:sz w:val="22"/>
                <w:szCs w:val="22"/>
              </w:rPr>
              <w:t>30</w:t>
            </w:r>
            <w:r w:rsidRPr="00C850B1">
              <w:rPr>
                <w:rFonts w:asciiTheme="majorHAnsi" w:hAnsiTheme="majorHAnsi" w:cstheme="majorHAnsi"/>
                <w:spacing w:val="13"/>
                <w:sz w:val="22"/>
                <w:szCs w:val="22"/>
              </w:rPr>
              <w:t xml:space="preserve"> </w:t>
            </w:r>
            <w:r w:rsidRPr="00C850B1">
              <w:rPr>
                <w:rFonts w:asciiTheme="majorHAnsi" w:hAnsiTheme="majorHAnsi" w:cstheme="majorHAnsi"/>
                <w:spacing w:val="-5"/>
                <w:sz w:val="22"/>
                <w:szCs w:val="22"/>
              </w:rPr>
              <w:t>CP</w:t>
            </w:r>
          </w:p>
        </w:tc>
        <w:tc>
          <w:tcPr>
            <w:tcW w:w="659" w:type="pct"/>
            <w:tcBorders>
              <w:top w:val="nil"/>
              <w:left w:val="nil"/>
              <w:bottom w:val="single" w:sz="4" w:space="0" w:color="auto"/>
              <w:right w:val="single" w:sz="4" w:space="0" w:color="auto"/>
            </w:tcBorders>
            <w:vAlign w:val="center"/>
          </w:tcPr>
          <w:p w14:paraId="4A1377FC"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R$108,02</w:t>
            </w:r>
          </w:p>
        </w:tc>
        <w:tc>
          <w:tcPr>
            <w:tcW w:w="765" w:type="pct"/>
            <w:tcBorders>
              <w:top w:val="nil"/>
              <w:left w:val="nil"/>
              <w:bottom w:val="single" w:sz="4" w:space="0" w:color="auto"/>
              <w:right w:val="single" w:sz="4" w:space="0" w:color="auto"/>
            </w:tcBorders>
            <w:vAlign w:val="center"/>
          </w:tcPr>
          <w:p w14:paraId="67EECB0C"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R$1.620,30</w:t>
            </w:r>
          </w:p>
        </w:tc>
      </w:tr>
      <w:tr w:rsidR="00BA3AAB" w:rsidRPr="00C850B1" w14:paraId="77869E5C"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7A04E910"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257</w:t>
            </w:r>
          </w:p>
        </w:tc>
        <w:tc>
          <w:tcPr>
            <w:tcW w:w="708" w:type="pct"/>
            <w:tcBorders>
              <w:top w:val="nil"/>
              <w:left w:val="nil"/>
              <w:bottom w:val="single" w:sz="4" w:space="0" w:color="auto"/>
              <w:right w:val="single" w:sz="4" w:space="0" w:color="auto"/>
            </w:tcBorders>
            <w:shd w:val="clear" w:color="auto" w:fill="auto"/>
            <w:noWrap/>
            <w:vAlign w:val="center"/>
          </w:tcPr>
          <w:p w14:paraId="296E0971"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6</w:t>
            </w:r>
          </w:p>
        </w:tc>
        <w:tc>
          <w:tcPr>
            <w:tcW w:w="2494" w:type="pct"/>
            <w:tcBorders>
              <w:top w:val="nil"/>
              <w:left w:val="nil"/>
              <w:bottom w:val="single" w:sz="4" w:space="0" w:color="auto"/>
              <w:right w:val="single" w:sz="4" w:space="0" w:color="auto"/>
            </w:tcBorders>
            <w:shd w:val="clear" w:color="auto" w:fill="auto"/>
          </w:tcPr>
          <w:p w14:paraId="7D6D0CFD" w14:textId="77777777" w:rsidR="00BA3AAB" w:rsidRPr="00C850B1" w:rsidRDefault="00BA3AAB" w:rsidP="008656F3">
            <w:pPr>
              <w:jc w:val="both"/>
              <w:rPr>
                <w:rFonts w:asciiTheme="majorHAnsi" w:hAnsiTheme="majorHAnsi" w:cstheme="majorHAnsi"/>
                <w:sz w:val="22"/>
                <w:szCs w:val="22"/>
              </w:rPr>
            </w:pPr>
            <w:r w:rsidRPr="00C850B1">
              <w:rPr>
                <w:rFonts w:asciiTheme="majorHAnsi" w:hAnsiTheme="majorHAnsi" w:cstheme="majorHAnsi"/>
                <w:sz w:val="22"/>
                <w:szCs w:val="22"/>
              </w:rPr>
              <w:t>TIMOMODULINA</w:t>
            </w:r>
            <w:r w:rsidRPr="00C850B1">
              <w:rPr>
                <w:rFonts w:asciiTheme="majorHAnsi" w:hAnsiTheme="majorHAnsi" w:cstheme="majorHAnsi"/>
                <w:spacing w:val="17"/>
                <w:sz w:val="22"/>
                <w:szCs w:val="22"/>
              </w:rPr>
              <w:t xml:space="preserve"> </w:t>
            </w:r>
            <w:r w:rsidRPr="00C850B1">
              <w:rPr>
                <w:rFonts w:asciiTheme="majorHAnsi" w:hAnsiTheme="majorHAnsi" w:cstheme="majorHAnsi"/>
                <w:sz w:val="22"/>
                <w:szCs w:val="22"/>
              </w:rPr>
              <w:t>200MG/ML</w:t>
            </w:r>
            <w:r w:rsidRPr="00C850B1">
              <w:rPr>
                <w:rFonts w:asciiTheme="majorHAnsi" w:hAnsiTheme="majorHAnsi" w:cstheme="majorHAnsi"/>
                <w:spacing w:val="16"/>
                <w:sz w:val="22"/>
                <w:szCs w:val="22"/>
              </w:rPr>
              <w:t xml:space="preserve"> </w:t>
            </w:r>
            <w:r w:rsidRPr="00C850B1">
              <w:rPr>
                <w:rFonts w:asciiTheme="majorHAnsi" w:hAnsiTheme="majorHAnsi" w:cstheme="majorHAnsi"/>
                <w:sz w:val="22"/>
                <w:szCs w:val="22"/>
              </w:rPr>
              <w:t>COM</w:t>
            </w:r>
            <w:r w:rsidRPr="00C850B1">
              <w:rPr>
                <w:rFonts w:asciiTheme="majorHAnsi" w:hAnsiTheme="majorHAnsi" w:cstheme="majorHAnsi"/>
                <w:spacing w:val="15"/>
                <w:sz w:val="22"/>
                <w:szCs w:val="22"/>
              </w:rPr>
              <w:t xml:space="preserve"> </w:t>
            </w:r>
            <w:r w:rsidRPr="00C850B1">
              <w:rPr>
                <w:rFonts w:asciiTheme="majorHAnsi" w:hAnsiTheme="majorHAnsi" w:cstheme="majorHAnsi"/>
                <w:sz w:val="22"/>
                <w:szCs w:val="22"/>
              </w:rPr>
              <w:t>120</w:t>
            </w:r>
            <w:r w:rsidRPr="00C850B1">
              <w:rPr>
                <w:rFonts w:asciiTheme="majorHAnsi" w:hAnsiTheme="majorHAnsi" w:cstheme="majorHAnsi"/>
                <w:spacing w:val="16"/>
                <w:sz w:val="22"/>
                <w:szCs w:val="22"/>
              </w:rPr>
              <w:t xml:space="preserve"> </w:t>
            </w:r>
            <w:r w:rsidRPr="00C850B1">
              <w:rPr>
                <w:rFonts w:asciiTheme="majorHAnsi" w:hAnsiTheme="majorHAnsi" w:cstheme="majorHAnsi"/>
                <w:spacing w:val="-5"/>
                <w:sz w:val="22"/>
                <w:szCs w:val="22"/>
              </w:rPr>
              <w:t>ML</w:t>
            </w:r>
          </w:p>
        </w:tc>
        <w:tc>
          <w:tcPr>
            <w:tcW w:w="659" w:type="pct"/>
            <w:tcBorders>
              <w:top w:val="nil"/>
              <w:left w:val="nil"/>
              <w:bottom w:val="single" w:sz="4" w:space="0" w:color="auto"/>
              <w:right w:val="single" w:sz="4" w:space="0" w:color="auto"/>
            </w:tcBorders>
            <w:vAlign w:val="center"/>
          </w:tcPr>
          <w:p w14:paraId="5B98370D"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R$119,30</w:t>
            </w:r>
          </w:p>
        </w:tc>
        <w:tc>
          <w:tcPr>
            <w:tcW w:w="765" w:type="pct"/>
            <w:tcBorders>
              <w:top w:val="nil"/>
              <w:left w:val="nil"/>
              <w:bottom w:val="single" w:sz="4" w:space="0" w:color="auto"/>
              <w:right w:val="single" w:sz="4" w:space="0" w:color="auto"/>
            </w:tcBorders>
            <w:vAlign w:val="center"/>
          </w:tcPr>
          <w:p w14:paraId="7984D259"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R$715,80</w:t>
            </w:r>
          </w:p>
        </w:tc>
      </w:tr>
      <w:tr w:rsidR="00BA3AAB" w:rsidRPr="00C850B1" w14:paraId="24512979"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02761D59"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258</w:t>
            </w:r>
          </w:p>
        </w:tc>
        <w:tc>
          <w:tcPr>
            <w:tcW w:w="708" w:type="pct"/>
            <w:tcBorders>
              <w:top w:val="nil"/>
              <w:left w:val="nil"/>
              <w:bottom w:val="single" w:sz="4" w:space="0" w:color="auto"/>
              <w:right w:val="single" w:sz="4" w:space="0" w:color="auto"/>
            </w:tcBorders>
            <w:shd w:val="clear" w:color="auto" w:fill="auto"/>
            <w:noWrap/>
            <w:vAlign w:val="center"/>
          </w:tcPr>
          <w:p w14:paraId="08507E6E"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6</w:t>
            </w:r>
          </w:p>
        </w:tc>
        <w:tc>
          <w:tcPr>
            <w:tcW w:w="2494" w:type="pct"/>
            <w:tcBorders>
              <w:top w:val="nil"/>
              <w:left w:val="nil"/>
              <w:bottom w:val="single" w:sz="4" w:space="0" w:color="auto"/>
              <w:right w:val="single" w:sz="4" w:space="0" w:color="auto"/>
            </w:tcBorders>
            <w:shd w:val="clear" w:color="auto" w:fill="auto"/>
          </w:tcPr>
          <w:p w14:paraId="130F040E" w14:textId="77777777" w:rsidR="00BA3AAB" w:rsidRPr="00C850B1" w:rsidRDefault="00BA3AAB" w:rsidP="008656F3">
            <w:pPr>
              <w:jc w:val="both"/>
              <w:rPr>
                <w:rFonts w:asciiTheme="majorHAnsi" w:hAnsiTheme="majorHAnsi" w:cstheme="majorHAnsi"/>
                <w:sz w:val="22"/>
                <w:szCs w:val="22"/>
              </w:rPr>
            </w:pPr>
            <w:r w:rsidRPr="00C850B1">
              <w:rPr>
                <w:rFonts w:asciiTheme="majorHAnsi" w:hAnsiTheme="majorHAnsi" w:cstheme="majorHAnsi"/>
                <w:sz w:val="22"/>
                <w:szCs w:val="22"/>
              </w:rPr>
              <w:t>TOBRAMICINA</w:t>
            </w:r>
            <w:r w:rsidRPr="00C850B1">
              <w:rPr>
                <w:rFonts w:asciiTheme="majorHAnsi" w:hAnsiTheme="majorHAnsi" w:cstheme="majorHAnsi"/>
                <w:spacing w:val="18"/>
                <w:sz w:val="22"/>
                <w:szCs w:val="22"/>
              </w:rPr>
              <w:t xml:space="preserve"> </w:t>
            </w:r>
            <w:r w:rsidRPr="00C850B1">
              <w:rPr>
                <w:rFonts w:asciiTheme="majorHAnsi" w:hAnsiTheme="majorHAnsi" w:cstheme="majorHAnsi"/>
                <w:sz w:val="22"/>
                <w:szCs w:val="22"/>
              </w:rPr>
              <w:t>+DEXAMETASONA</w:t>
            </w:r>
            <w:r w:rsidRPr="00C850B1">
              <w:rPr>
                <w:rFonts w:asciiTheme="majorHAnsi" w:hAnsiTheme="majorHAnsi" w:cstheme="majorHAnsi"/>
                <w:spacing w:val="18"/>
                <w:sz w:val="22"/>
                <w:szCs w:val="22"/>
              </w:rPr>
              <w:t xml:space="preserve"> </w:t>
            </w:r>
            <w:r w:rsidRPr="00C850B1">
              <w:rPr>
                <w:rFonts w:asciiTheme="majorHAnsi" w:hAnsiTheme="majorHAnsi" w:cstheme="majorHAnsi"/>
                <w:sz w:val="22"/>
                <w:szCs w:val="22"/>
              </w:rPr>
              <w:t>3.0/1,0MG</w:t>
            </w:r>
            <w:r w:rsidRPr="00C850B1">
              <w:rPr>
                <w:rFonts w:asciiTheme="majorHAnsi" w:hAnsiTheme="majorHAnsi" w:cstheme="majorHAnsi"/>
                <w:spacing w:val="19"/>
                <w:sz w:val="22"/>
                <w:szCs w:val="22"/>
              </w:rPr>
              <w:t xml:space="preserve"> </w:t>
            </w:r>
            <w:r w:rsidRPr="00C850B1">
              <w:rPr>
                <w:rFonts w:asciiTheme="majorHAnsi" w:hAnsiTheme="majorHAnsi" w:cstheme="majorHAnsi"/>
                <w:sz w:val="22"/>
                <w:szCs w:val="22"/>
              </w:rPr>
              <w:t>C/</w:t>
            </w:r>
            <w:r w:rsidRPr="00C850B1">
              <w:rPr>
                <w:rFonts w:asciiTheme="majorHAnsi" w:hAnsiTheme="majorHAnsi" w:cstheme="majorHAnsi"/>
                <w:spacing w:val="17"/>
                <w:sz w:val="22"/>
                <w:szCs w:val="22"/>
              </w:rPr>
              <w:t xml:space="preserve"> </w:t>
            </w:r>
            <w:r w:rsidRPr="00C850B1">
              <w:rPr>
                <w:rFonts w:asciiTheme="majorHAnsi" w:hAnsiTheme="majorHAnsi" w:cstheme="majorHAnsi"/>
                <w:sz w:val="22"/>
                <w:szCs w:val="22"/>
              </w:rPr>
              <w:t>5</w:t>
            </w:r>
            <w:r w:rsidRPr="00C850B1">
              <w:rPr>
                <w:rFonts w:asciiTheme="majorHAnsi" w:hAnsiTheme="majorHAnsi" w:cstheme="majorHAnsi"/>
                <w:spacing w:val="17"/>
                <w:sz w:val="22"/>
                <w:szCs w:val="22"/>
              </w:rPr>
              <w:t xml:space="preserve"> </w:t>
            </w:r>
            <w:r w:rsidRPr="00C850B1">
              <w:rPr>
                <w:rFonts w:asciiTheme="majorHAnsi" w:hAnsiTheme="majorHAnsi" w:cstheme="majorHAnsi"/>
                <w:spacing w:val="-5"/>
                <w:sz w:val="22"/>
                <w:szCs w:val="22"/>
              </w:rPr>
              <w:t>ML</w:t>
            </w:r>
          </w:p>
        </w:tc>
        <w:tc>
          <w:tcPr>
            <w:tcW w:w="659" w:type="pct"/>
            <w:tcBorders>
              <w:top w:val="nil"/>
              <w:left w:val="nil"/>
              <w:bottom w:val="single" w:sz="4" w:space="0" w:color="auto"/>
              <w:right w:val="single" w:sz="4" w:space="0" w:color="auto"/>
            </w:tcBorders>
            <w:vAlign w:val="center"/>
          </w:tcPr>
          <w:p w14:paraId="421B3922"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R$40,26</w:t>
            </w:r>
          </w:p>
        </w:tc>
        <w:tc>
          <w:tcPr>
            <w:tcW w:w="765" w:type="pct"/>
            <w:tcBorders>
              <w:top w:val="nil"/>
              <w:left w:val="nil"/>
              <w:bottom w:val="single" w:sz="4" w:space="0" w:color="auto"/>
              <w:right w:val="single" w:sz="4" w:space="0" w:color="auto"/>
            </w:tcBorders>
            <w:vAlign w:val="center"/>
          </w:tcPr>
          <w:p w14:paraId="296BB6D1"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R$241,56</w:t>
            </w:r>
          </w:p>
        </w:tc>
      </w:tr>
      <w:tr w:rsidR="00BA3AAB" w:rsidRPr="00C850B1" w14:paraId="0E96F9D2"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58B0CD9D"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259</w:t>
            </w:r>
          </w:p>
        </w:tc>
        <w:tc>
          <w:tcPr>
            <w:tcW w:w="708" w:type="pct"/>
            <w:tcBorders>
              <w:top w:val="nil"/>
              <w:left w:val="nil"/>
              <w:bottom w:val="single" w:sz="4" w:space="0" w:color="auto"/>
              <w:right w:val="single" w:sz="4" w:space="0" w:color="auto"/>
            </w:tcBorders>
            <w:shd w:val="clear" w:color="auto" w:fill="auto"/>
            <w:noWrap/>
            <w:vAlign w:val="center"/>
          </w:tcPr>
          <w:p w14:paraId="11CCE4E4"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5</w:t>
            </w:r>
          </w:p>
        </w:tc>
        <w:tc>
          <w:tcPr>
            <w:tcW w:w="2494" w:type="pct"/>
            <w:tcBorders>
              <w:top w:val="nil"/>
              <w:left w:val="nil"/>
              <w:bottom w:val="single" w:sz="4" w:space="0" w:color="auto"/>
              <w:right w:val="single" w:sz="4" w:space="0" w:color="auto"/>
            </w:tcBorders>
            <w:shd w:val="clear" w:color="auto" w:fill="auto"/>
          </w:tcPr>
          <w:p w14:paraId="7C75C508" w14:textId="77777777" w:rsidR="00BA3AAB" w:rsidRPr="00C850B1" w:rsidRDefault="00BA3AAB" w:rsidP="008656F3">
            <w:pPr>
              <w:jc w:val="both"/>
              <w:rPr>
                <w:rFonts w:asciiTheme="majorHAnsi" w:hAnsiTheme="majorHAnsi" w:cstheme="majorHAnsi"/>
                <w:sz w:val="22"/>
                <w:szCs w:val="22"/>
              </w:rPr>
            </w:pPr>
            <w:r w:rsidRPr="00C850B1">
              <w:rPr>
                <w:rFonts w:asciiTheme="majorHAnsi" w:hAnsiTheme="majorHAnsi" w:cstheme="majorHAnsi"/>
                <w:sz w:val="22"/>
                <w:szCs w:val="22"/>
              </w:rPr>
              <w:t>TOBRAMICINA</w:t>
            </w:r>
            <w:r w:rsidRPr="00C850B1">
              <w:rPr>
                <w:rFonts w:asciiTheme="majorHAnsi" w:hAnsiTheme="majorHAnsi" w:cstheme="majorHAnsi"/>
                <w:spacing w:val="16"/>
                <w:sz w:val="22"/>
                <w:szCs w:val="22"/>
              </w:rPr>
              <w:t xml:space="preserve"> </w:t>
            </w:r>
            <w:r w:rsidRPr="00C850B1">
              <w:rPr>
                <w:rFonts w:asciiTheme="majorHAnsi" w:hAnsiTheme="majorHAnsi" w:cstheme="majorHAnsi"/>
                <w:sz w:val="22"/>
                <w:szCs w:val="22"/>
              </w:rPr>
              <w:t>3MG/ML</w:t>
            </w:r>
            <w:r w:rsidRPr="00C850B1">
              <w:rPr>
                <w:rFonts w:asciiTheme="majorHAnsi" w:hAnsiTheme="majorHAnsi" w:cstheme="majorHAnsi"/>
                <w:spacing w:val="16"/>
                <w:sz w:val="22"/>
                <w:szCs w:val="22"/>
              </w:rPr>
              <w:t xml:space="preserve"> </w:t>
            </w:r>
            <w:r w:rsidRPr="00C850B1">
              <w:rPr>
                <w:rFonts w:asciiTheme="majorHAnsi" w:hAnsiTheme="majorHAnsi" w:cstheme="majorHAnsi"/>
                <w:sz w:val="22"/>
                <w:szCs w:val="22"/>
              </w:rPr>
              <w:t>C/</w:t>
            </w:r>
            <w:r w:rsidRPr="00C850B1">
              <w:rPr>
                <w:rFonts w:asciiTheme="majorHAnsi" w:hAnsiTheme="majorHAnsi" w:cstheme="majorHAnsi"/>
                <w:spacing w:val="15"/>
                <w:sz w:val="22"/>
                <w:szCs w:val="22"/>
              </w:rPr>
              <w:t xml:space="preserve"> </w:t>
            </w:r>
            <w:r w:rsidRPr="00C850B1">
              <w:rPr>
                <w:rFonts w:asciiTheme="majorHAnsi" w:hAnsiTheme="majorHAnsi" w:cstheme="majorHAnsi"/>
                <w:spacing w:val="-5"/>
                <w:sz w:val="22"/>
                <w:szCs w:val="22"/>
              </w:rPr>
              <w:t>5ML</w:t>
            </w:r>
          </w:p>
        </w:tc>
        <w:tc>
          <w:tcPr>
            <w:tcW w:w="659" w:type="pct"/>
            <w:tcBorders>
              <w:top w:val="nil"/>
              <w:left w:val="nil"/>
              <w:bottom w:val="single" w:sz="4" w:space="0" w:color="auto"/>
              <w:right w:val="single" w:sz="4" w:space="0" w:color="auto"/>
            </w:tcBorders>
            <w:vAlign w:val="center"/>
          </w:tcPr>
          <w:p w14:paraId="4D14CBAD"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R$31,60</w:t>
            </w:r>
          </w:p>
        </w:tc>
        <w:tc>
          <w:tcPr>
            <w:tcW w:w="765" w:type="pct"/>
            <w:tcBorders>
              <w:top w:val="nil"/>
              <w:left w:val="nil"/>
              <w:bottom w:val="single" w:sz="4" w:space="0" w:color="auto"/>
              <w:right w:val="single" w:sz="4" w:space="0" w:color="auto"/>
            </w:tcBorders>
            <w:vAlign w:val="center"/>
          </w:tcPr>
          <w:p w14:paraId="31D68AC8"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R$158,00</w:t>
            </w:r>
          </w:p>
        </w:tc>
      </w:tr>
      <w:tr w:rsidR="00BA3AAB" w:rsidRPr="00C850B1" w14:paraId="1BFA235C"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50FA94A0"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260</w:t>
            </w:r>
          </w:p>
        </w:tc>
        <w:tc>
          <w:tcPr>
            <w:tcW w:w="708" w:type="pct"/>
            <w:tcBorders>
              <w:top w:val="nil"/>
              <w:left w:val="nil"/>
              <w:bottom w:val="single" w:sz="4" w:space="0" w:color="auto"/>
              <w:right w:val="single" w:sz="4" w:space="0" w:color="auto"/>
            </w:tcBorders>
            <w:shd w:val="clear" w:color="auto" w:fill="auto"/>
            <w:noWrap/>
            <w:vAlign w:val="center"/>
          </w:tcPr>
          <w:p w14:paraId="3824A5D4"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6</w:t>
            </w:r>
          </w:p>
        </w:tc>
        <w:tc>
          <w:tcPr>
            <w:tcW w:w="2494" w:type="pct"/>
            <w:tcBorders>
              <w:top w:val="nil"/>
              <w:left w:val="nil"/>
              <w:bottom w:val="single" w:sz="4" w:space="0" w:color="auto"/>
              <w:right w:val="single" w:sz="4" w:space="0" w:color="auto"/>
            </w:tcBorders>
            <w:shd w:val="clear" w:color="auto" w:fill="auto"/>
          </w:tcPr>
          <w:p w14:paraId="70FA7879" w14:textId="77777777" w:rsidR="00BA3AAB" w:rsidRPr="00C850B1" w:rsidRDefault="00BA3AAB" w:rsidP="008656F3">
            <w:pPr>
              <w:jc w:val="both"/>
              <w:rPr>
                <w:rFonts w:asciiTheme="majorHAnsi" w:hAnsiTheme="majorHAnsi" w:cstheme="majorHAnsi"/>
                <w:sz w:val="22"/>
                <w:szCs w:val="22"/>
              </w:rPr>
            </w:pPr>
            <w:r w:rsidRPr="00C850B1">
              <w:rPr>
                <w:rFonts w:asciiTheme="majorHAnsi" w:hAnsiTheme="majorHAnsi" w:cstheme="majorHAnsi"/>
                <w:sz w:val="22"/>
                <w:szCs w:val="22"/>
              </w:rPr>
              <w:t>TOPIRAMATO</w:t>
            </w:r>
            <w:r w:rsidRPr="00C850B1">
              <w:rPr>
                <w:rFonts w:asciiTheme="majorHAnsi" w:hAnsiTheme="majorHAnsi" w:cstheme="majorHAnsi"/>
                <w:spacing w:val="20"/>
                <w:sz w:val="22"/>
                <w:szCs w:val="22"/>
              </w:rPr>
              <w:t xml:space="preserve"> </w:t>
            </w:r>
            <w:r w:rsidRPr="00C850B1">
              <w:rPr>
                <w:rFonts w:asciiTheme="majorHAnsi" w:hAnsiTheme="majorHAnsi" w:cstheme="majorHAnsi"/>
                <w:sz w:val="22"/>
                <w:szCs w:val="22"/>
              </w:rPr>
              <w:t>25MG</w:t>
            </w:r>
            <w:r w:rsidRPr="00C850B1">
              <w:rPr>
                <w:rFonts w:asciiTheme="majorHAnsi" w:hAnsiTheme="majorHAnsi" w:cstheme="majorHAnsi"/>
                <w:spacing w:val="21"/>
                <w:sz w:val="22"/>
                <w:szCs w:val="22"/>
              </w:rPr>
              <w:t xml:space="preserve"> </w:t>
            </w:r>
            <w:r w:rsidRPr="00C850B1">
              <w:rPr>
                <w:rFonts w:asciiTheme="majorHAnsi" w:hAnsiTheme="majorHAnsi" w:cstheme="majorHAnsi"/>
                <w:spacing w:val="-2"/>
                <w:sz w:val="22"/>
                <w:szCs w:val="22"/>
              </w:rPr>
              <w:t>C/60CP</w:t>
            </w:r>
          </w:p>
        </w:tc>
        <w:tc>
          <w:tcPr>
            <w:tcW w:w="659" w:type="pct"/>
            <w:tcBorders>
              <w:top w:val="nil"/>
              <w:left w:val="nil"/>
              <w:bottom w:val="single" w:sz="4" w:space="0" w:color="auto"/>
              <w:right w:val="single" w:sz="4" w:space="0" w:color="auto"/>
            </w:tcBorders>
            <w:vAlign w:val="center"/>
          </w:tcPr>
          <w:p w14:paraId="53ECBE94"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R$105,44</w:t>
            </w:r>
          </w:p>
        </w:tc>
        <w:tc>
          <w:tcPr>
            <w:tcW w:w="765" w:type="pct"/>
            <w:tcBorders>
              <w:top w:val="nil"/>
              <w:left w:val="nil"/>
              <w:bottom w:val="single" w:sz="4" w:space="0" w:color="auto"/>
              <w:right w:val="single" w:sz="4" w:space="0" w:color="auto"/>
            </w:tcBorders>
            <w:vAlign w:val="center"/>
          </w:tcPr>
          <w:p w14:paraId="3C582116"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R$632,64</w:t>
            </w:r>
          </w:p>
        </w:tc>
      </w:tr>
      <w:tr w:rsidR="00BA3AAB" w:rsidRPr="00C850B1" w14:paraId="55C7C020"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662B3625"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261</w:t>
            </w:r>
          </w:p>
        </w:tc>
        <w:tc>
          <w:tcPr>
            <w:tcW w:w="708" w:type="pct"/>
            <w:tcBorders>
              <w:top w:val="nil"/>
              <w:left w:val="nil"/>
              <w:bottom w:val="single" w:sz="4" w:space="0" w:color="auto"/>
              <w:right w:val="single" w:sz="4" w:space="0" w:color="auto"/>
            </w:tcBorders>
            <w:shd w:val="clear" w:color="auto" w:fill="auto"/>
            <w:noWrap/>
            <w:vAlign w:val="center"/>
          </w:tcPr>
          <w:p w14:paraId="22C90C59"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20</w:t>
            </w:r>
          </w:p>
        </w:tc>
        <w:tc>
          <w:tcPr>
            <w:tcW w:w="2494" w:type="pct"/>
            <w:tcBorders>
              <w:top w:val="nil"/>
              <w:left w:val="nil"/>
              <w:bottom w:val="single" w:sz="4" w:space="0" w:color="auto"/>
              <w:right w:val="single" w:sz="4" w:space="0" w:color="auto"/>
            </w:tcBorders>
            <w:shd w:val="clear" w:color="auto" w:fill="auto"/>
          </w:tcPr>
          <w:p w14:paraId="15EB832F" w14:textId="77777777" w:rsidR="00BA3AAB" w:rsidRPr="00C850B1" w:rsidRDefault="00BA3AAB" w:rsidP="008656F3">
            <w:pPr>
              <w:jc w:val="both"/>
              <w:rPr>
                <w:rFonts w:asciiTheme="majorHAnsi" w:hAnsiTheme="majorHAnsi" w:cstheme="majorHAnsi"/>
                <w:sz w:val="22"/>
                <w:szCs w:val="22"/>
              </w:rPr>
            </w:pPr>
            <w:r w:rsidRPr="00C850B1">
              <w:rPr>
                <w:rFonts w:asciiTheme="majorHAnsi" w:hAnsiTheme="majorHAnsi" w:cstheme="majorHAnsi"/>
                <w:sz w:val="22"/>
                <w:szCs w:val="22"/>
              </w:rPr>
              <w:t>TOPIRAMATO</w:t>
            </w:r>
            <w:r w:rsidRPr="00C850B1">
              <w:rPr>
                <w:rFonts w:asciiTheme="majorHAnsi" w:hAnsiTheme="majorHAnsi" w:cstheme="majorHAnsi"/>
                <w:spacing w:val="20"/>
                <w:sz w:val="22"/>
                <w:szCs w:val="22"/>
              </w:rPr>
              <w:t xml:space="preserve"> </w:t>
            </w:r>
            <w:r w:rsidRPr="00C850B1">
              <w:rPr>
                <w:rFonts w:asciiTheme="majorHAnsi" w:hAnsiTheme="majorHAnsi" w:cstheme="majorHAnsi"/>
                <w:sz w:val="22"/>
                <w:szCs w:val="22"/>
              </w:rPr>
              <w:t>50MG</w:t>
            </w:r>
            <w:r w:rsidRPr="00C850B1">
              <w:rPr>
                <w:rFonts w:asciiTheme="majorHAnsi" w:hAnsiTheme="majorHAnsi" w:cstheme="majorHAnsi"/>
                <w:spacing w:val="21"/>
                <w:sz w:val="22"/>
                <w:szCs w:val="22"/>
              </w:rPr>
              <w:t xml:space="preserve"> </w:t>
            </w:r>
            <w:r w:rsidRPr="00C850B1">
              <w:rPr>
                <w:rFonts w:asciiTheme="majorHAnsi" w:hAnsiTheme="majorHAnsi" w:cstheme="majorHAnsi"/>
                <w:spacing w:val="-2"/>
                <w:sz w:val="22"/>
                <w:szCs w:val="22"/>
              </w:rPr>
              <w:t>C/60CP</w:t>
            </w:r>
          </w:p>
        </w:tc>
        <w:tc>
          <w:tcPr>
            <w:tcW w:w="659" w:type="pct"/>
            <w:tcBorders>
              <w:top w:val="nil"/>
              <w:left w:val="nil"/>
              <w:bottom w:val="single" w:sz="4" w:space="0" w:color="auto"/>
              <w:right w:val="single" w:sz="4" w:space="0" w:color="auto"/>
            </w:tcBorders>
            <w:vAlign w:val="center"/>
          </w:tcPr>
          <w:p w14:paraId="0714552E"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R$150,66</w:t>
            </w:r>
          </w:p>
        </w:tc>
        <w:tc>
          <w:tcPr>
            <w:tcW w:w="765" w:type="pct"/>
            <w:tcBorders>
              <w:top w:val="nil"/>
              <w:left w:val="nil"/>
              <w:bottom w:val="single" w:sz="4" w:space="0" w:color="auto"/>
              <w:right w:val="single" w:sz="4" w:space="0" w:color="auto"/>
            </w:tcBorders>
            <w:vAlign w:val="center"/>
          </w:tcPr>
          <w:p w14:paraId="3214748B"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R$3.013,20</w:t>
            </w:r>
          </w:p>
        </w:tc>
      </w:tr>
      <w:tr w:rsidR="00BA3AAB" w:rsidRPr="00C850B1" w14:paraId="67D0AD84"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6B227E57"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262</w:t>
            </w:r>
          </w:p>
        </w:tc>
        <w:tc>
          <w:tcPr>
            <w:tcW w:w="708" w:type="pct"/>
            <w:tcBorders>
              <w:top w:val="nil"/>
              <w:left w:val="nil"/>
              <w:bottom w:val="single" w:sz="4" w:space="0" w:color="auto"/>
              <w:right w:val="single" w:sz="4" w:space="0" w:color="auto"/>
            </w:tcBorders>
            <w:shd w:val="clear" w:color="auto" w:fill="auto"/>
            <w:noWrap/>
            <w:vAlign w:val="center"/>
          </w:tcPr>
          <w:p w14:paraId="2555ACF8"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10</w:t>
            </w:r>
          </w:p>
        </w:tc>
        <w:tc>
          <w:tcPr>
            <w:tcW w:w="2494" w:type="pct"/>
            <w:tcBorders>
              <w:top w:val="nil"/>
              <w:left w:val="nil"/>
              <w:bottom w:val="single" w:sz="4" w:space="0" w:color="auto"/>
              <w:right w:val="single" w:sz="4" w:space="0" w:color="auto"/>
            </w:tcBorders>
            <w:shd w:val="clear" w:color="auto" w:fill="auto"/>
          </w:tcPr>
          <w:p w14:paraId="62D96628" w14:textId="77777777" w:rsidR="00BA3AAB" w:rsidRPr="00C850B1" w:rsidRDefault="00BA3AAB" w:rsidP="008656F3">
            <w:pPr>
              <w:jc w:val="both"/>
              <w:rPr>
                <w:rFonts w:asciiTheme="majorHAnsi" w:hAnsiTheme="majorHAnsi" w:cstheme="majorHAnsi"/>
                <w:sz w:val="22"/>
                <w:szCs w:val="22"/>
              </w:rPr>
            </w:pPr>
            <w:r w:rsidRPr="00C850B1">
              <w:rPr>
                <w:rFonts w:asciiTheme="majorHAnsi" w:hAnsiTheme="majorHAnsi" w:cstheme="majorHAnsi"/>
                <w:sz w:val="22"/>
                <w:szCs w:val="22"/>
              </w:rPr>
              <w:t>TOPIRAMATO</w:t>
            </w:r>
            <w:r w:rsidRPr="00C850B1">
              <w:rPr>
                <w:rFonts w:asciiTheme="majorHAnsi" w:hAnsiTheme="majorHAnsi" w:cstheme="majorHAnsi"/>
                <w:spacing w:val="21"/>
                <w:sz w:val="22"/>
                <w:szCs w:val="22"/>
              </w:rPr>
              <w:t xml:space="preserve"> </w:t>
            </w:r>
            <w:r w:rsidRPr="00C850B1">
              <w:rPr>
                <w:rFonts w:asciiTheme="majorHAnsi" w:hAnsiTheme="majorHAnsi" w:cstheme="majorHAnsi"/>
                <w:sz w:val="22"/>
                <w:szCs w:val="22"/>
              </w:rPr>
              <w:t>100MG</w:t>
            </w:r>
            <w:r w:rsidRPr="00C850B1">
              <w:rPr>
                <w:rFonts w:asciiTheme="majorHAnsi" w:hAnsiTheme="majorHAnsi" w:cstheme="majorHAnsi"/>
                <w:spacing w:val="22"/>
                <w:sz w:val="22"/>
                <w:szCs w:val="22"/>
              </w:rPr>
              <w:t xml:space="preserve"> </w:t>
            </w:r>
            <w:r w:rsidRPr="00C850B1">
              <w:rPr>
                <w:rFonts w:asciiTheme="majorHAnsi" w:hAnsiTheme="majorHAnsi" w:cstheme="majorHAnsi"/>
                <w:spacing w:val="-2"/>
                <w:sz w:val="22"/>
                <w:szCs w:val="22"/>
              </w:rPr>
              <w:t>C/60CP</w:t>
            </w:r>
          </w:p>
        </w:tc>
        <w:tc>
          <w:tcPr>
            <w:tcW w:w="659" w:type="pct"/>
            <w:tcBorders>
              <w:top w:val="nil"/>
              <w:left w:val="nil"/>
              <w:bottom w:val="single" w:sz="4" w:space="0" w:color="auto"/>
              <w:right w:val="single" w:sz="4" w:space="0" w:color="auto"/>
            </w:tcBorders>
            <w:vAlign w:val="center"/>
          </w:tcPr>
          <w:p w14:paraId="4930F1FC"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R$258,40</w:t>
            </w:r>
          </w:p>
        </w:tc>
        <w:tc>
          <w:tcPr>
            <w:tcW w:w="765" w:type="pct"/>
            <w:tcBorders>
              <w:top w:val="nil"/>
              <w:left w:val="nil"/>
              <w:bottom w:val="single" w:sz="4" w:space="0" w:color="auto"/>
              <w:right w:val="single" w:sz="4" w:space="0" w:color="auto"/>
            </w:tcBorders>
            <w:vAlign w:val="center"/>
          </w:tcPr>
          <w:p w14:paraId="75C02823"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R$2.584,00</w:t>
            </w:r>
          </w:p>
        </w:tc>
      </w:tr>
      <w:tr w:rsidR="00BA3AAB" w:rsidRPr="00C850B1" w14:paraId="017D56F5"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4B9D82E2"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263</w:t>
            </w:r>
          </w:p>
        </w:tc>
        <w:tc>
          <w:tcPr>
            <w:tcW w:w="708" w:type="pct"/>
            <w:tcBorders>
              <w:top w:val="nil"/>
              <w:left w:val="nil"/>
              <w:bottom w:val="single" w:sz="4" w:space="0" w:color="auto"/>
              <w:right w:val="single" w:sz="4" w:space="0" w:color="auto"/>
            </w:tcBorders>
            <w:shd w:val="clear" w:color="auto" w:fill="auto"/>
            <w:noWrap/>
            <w:vAlign w:val="center"/>
          </w:tcPr>
          <w:p w14:paraId="74B30173"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4</w:t>
            </w:r>
          </w:p>
        </w:tc>
        <w:tc>
          <w:tcPr>
            <w:tcW w:w="2494" w:type="pct"/>
            <w:tcBorders>
              <w:top w:val="nil"/>
              <w:left w:val="nil"/>
              <w:bottom w:val="single" w:sz="4" w:space="0" w:color="auto"/>
              <w:right w:val="single" w:sz="4" w:space="0" w:color="auto"/>
            </w:tcBorders>
            <w:shd w:val="clear" w:color="auto" w:fill="auto"/>
          </w:tcPr>
          <w:p w14:paraId="124B8175" w14:textId="77777777" w:rsidR="00BA3AAB" w:rsidRPr="00C850B1" w:rsidRDefault="00BA3AAB" w:rsidP="008656F3">
            <w:pPr>
              <w:pStyle w:val="TableParagraph"/>
              <w:spacing w:before="5"/>
              <w:ind w:left="27"/>
              <w:jc w:val="both"/>
              <w:rPr>
                <w:rFonts w:asciiTheme="majorHAnsi" w:hAnsiTheme="majorHAnsi" w:cstheme="majorHAnsi"/>
              </w:rPr>
            </w:pPr>
            <w:r w:rsidRPr="00C850B1">
              <w:rPr>
                <w:rFonts w:asciiTheme="majorHAnsi" w:hAnsiTheme="majorHAnsi" w:cstheme="majorHAnsi"/>
              </w:rPr>
              <w:t>TROLAMINA</w:t>
            </w:r>
            <w:r w:rsidRPr="00C850B1">
              <w:rPr>
                <w:rFonts w:asciiTheme="majorHAnsi" w:hAnsiTheme="majorHAnsi" w:cstheme="majorHAnsi"/>
                <w:spacing w:val="22"/>
              </w:rPr>
              <w:t xml:space="preserve"> </w:t>
            </w:r>
            <w:r w:rsidRPr="00C850B1">
              <w:rPr>
                <w:rFonts w:asciiTheme="majorHAnsi" w:hAnsiTheme="majorHAnsi" w:cstheme="majorHAnsi"/>
              </w:rPr>
              <w:t>0,4MG+</w:t>
            </w:r>
            <w:r w:rsidRPr="00C850B1">
              <w:rPr>
                <w:rFonts w:asciiTheme="majorHAnsi" w:hAnsiTheme="majorHAnsi" w:cstheme="majorHAnsi"/>
                <w:spacing w:val="21"/>
              </w:rPr>
              <w:t xml:space="preserve"> </w:t>
            </w:r>
            <w:r w:rsidRPr="00C850B1">
              <w:rPr>
                <w:rFonts w:asciiTheme="majorHAnsi" w:hAnsiTheme="majorHAnsi" w:cstheme="majorHAnsi"/>
              </w:rPr>
              <w:t>HIDROXIQUINOLINA</w:t>
            </w:r>
            <w:r w:rsidRPr="00C850B1">
              <w:rPr>
                <w:rFonts w:asciiTheme="majorHAnsi" w:hAnsiTheme="majorHAnsi" w:cstheme="majorHAnsi"/>
                <w:spacing w:val="23"/>
              </w:rPr>
              <w:t xml:space="preserve"> </w:t>
            </w:r>
            <w:r w:rsidRPr="00C850B1">
              <w:rPr>
                <w:rFonts w:asciiTheme="majorHAnsi" w:hAnsiTheme="majorHAnsi" w:cstheme="majorHAnsi"/>
              </w:rPr>
              <w:t>140MG</w:t>
            </w:r>
            <w:r w:rsidRPr="00C850B1">
              <w:rPr>
                <w:rFonts w:asciiTheme="majorHAnsi" w:hAnsiTheme="majorHAnsi" w:cstheme="majorHAnsi"/>
                <w:spacing w:val="23"/>
              </w:rPr>
              <w:t xml:space="preserve"> </w:t>
            </w:r>
            <w:r w:rsidRPr="00C850B1">
              <w:rPr>
                <w:rFonts w:asciiTheme="majorHAnsi" w:hAnsiTheme="majorHAnsi" w:cstheme="majorHAnsi"/>
                <w:spacing w:val="-5"/>
              </w:rPr>
              <w:t>C/</w:t>
            </w:r>
          </w:p>
          <w:p w14:paraId="75B20F89" w14:textId="77777777" w:rsidR="00BA3AAB" w:rsidRPr="00C850B1" w:rsidRDefault="00BA3AAB" w:rsidP="008656F3">
            <w:pPr>
              <w:jc w:val="both"/>
              <w:rPr>
                <w:rFonts w:asciiTheme="majorHAnsi" w:hAnsiTheme="majorHAnsi" w:cstheme="majorHAnsi"/>
                <w:sz w:val="22"/>
                <w:szCs w:val="22"/>
              </w:rPr>
            </w:pPr>
            <w:r w:rsidRPr="00C850B1">
              <w:rPr>
                <w:rFonts w:asciiTheme="majorHAnsi" w:hAnsiTheme="majorHAnsi" w:cstheme="majorHAnsi"/>
                <w:spacing w:val="-5"/>
                <w:w w:val="105"/>
                <w:sz w:val="22"/>
                <w:szCs w:val="22"/>
              </w:rPr>
              <w:t>8ML</w:t>
            </w:r>
          </w:p>
        </w:tc>
        <w:tc>
          <w:tcPr>
            <w:tcW w:w="659" w:type="pct"/>
            <w:tcBorders>
              <w:top w:val="nil"/>
              <w:left w:val="nil"/>
              <w:bottom w:val="single" w:sz="4" w:space="0" w:color="auto"/>
              <w:right w:val="single" w:sz="4" w:space="0" w:color="auto"/>
            </w:tcBorders>
            <w:vAlign w:val="center"/>
          </w:tcPr>
          <w:p w14:paraId="4B0AF726"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R$19,76</w:t>
            </w:r>
          </w:p>
        </w:tc>
        <w:tc>
          <w:tcPr>
            <w:tcW w:w="765" w:type="pct"/>
            <w:tcBorders>
              <w:top w:val="nil"/>
              <w:left w:val="nil"/>
              <w:bottom w:val="single" w:sz="4" w:space="0" w:color="auto"/>
              <w:right w:val="single" w:sz="4" w:space="0" w:color="auto"/>
            </w:tcBorders>
            <w:vAlign w:val="center"/>
          </w:tcPr>
          <w:p w14:paraId="7EB85AB9"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R$79,04</w:t>
            </w:r>
          </w:p>
        </w:tc>
      </w:tr>
      <w:tr w:rsidR="00BA3AAB" w:rsidRPr="00C850B1" w14:paraId="7A2C602A"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407DB046"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264</w:t>
            </w:r>
          </w:p>
        </w:tc>
        <w:tc>
          <w:tcPr>
            <w:tcW w:w="708" w:type="pct"/>
            <w:tcBorders>
              <w:top w:val="nil"/>
              <w:left w:val="nil"/>
              <w:bottom w:val="single" w:sz="4" w:space="0" w:color="auto"/>
              <w:right w:val="single" w:sz="4" w:space="0" w:color="auto"/>
            </w:tcBorders>
            <w:shd w:val="clear" w:color="auto" w:fill="auto"/>
            <w:noWrap/>
            <w:vAlign w:val="center"/>
          </w:tcPr>
          <w:p w14:paraId="30E03AE8"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5</w:t>
            </w:r>
          </w:p>
        </w:tc>
        <w:tc>
          <w:tcPr>
            <w:tcW w:w="2494" w:type="pct"/>
            <w:tcBorders>
              <w:top w:val="nil"/>
              <w:left w:val="nil"/>
              <w:bottom w:val="single" w:sz="4" w:space="0" w:color="auto"/>
              <w:right w:val="single" w:sz="4" w:space="0" w:color="auto"/>
            </w:tcBorders>
            <w:shd w:val="clear" w:color="auto" w:fill="auto"/>
          </w:tcPr>
          <w:p w14:paraId="2540B48B" w14:textId="77777777" w:rsidR="00BA3AAB" w:rsidRPr="00C850B1" w:rsidRDefault="00BA3AAB" w:rsidP="008656F3">
            <w:pPr>
              <w:jc w:val="both"/>
              <w:rPr>
                <w:rFonts w:asciiTheme="majorHAnsi" w:hAnsiTheme="majorHAnsi" w:cstheme="majorHAnsi"/>
                <w:sz w:val="22"/>
                <w:szCs w:val="22"/>
              </w:rPr>
            </w:pPr>
            <w:r w:rsidRPr="00C850B1">
              <w:rPr>
                <w:rFonts w:asciiTheme="majorHAnsi" w:hAnsiTheme="majorHAnsi" w:cstheme="majorHAnsi"/>
                <w:sz w:val="22"/>
                <w:szCs w:val="22"/>
              </w:rPr>
              <w:t>TROMETAMOL</w:t>
            </w:r>
            <w:r w:rsidRPr="00C850B1">
              <w:rPr>
                <w:rFonts w:asciiTheme="majorHAnsi" w:hAnsiTheme="majorHAnsi" w:cstheme="majorHAnsi"/>
                <w:spacing w:val="20"/>
                <w:sz w:val="22"/>
                <w:szCs w:val="22"/>
              </w:rPr>
              <w:t xml:space="preserve"> </w:t>
            </w:r>
            <w:r w:rsidRPr="00C850B1">
              <w:rPr>
                <w:rFonts w:asciiTheme="majorHAnsi" w:hAnsiTheme="majorHAnsi" w:cstheme="majorHAnsi"/>
                <w:sz w:val="22"/>
                <w:szCs w:val="22"/>
              </w:rPr>
              <w:t>CETOROLACO</w:t>
            </w:r>
            <w:r w:rsidRPr="00C850B1">
              <w:rPr>
                <w:rFonts w:asciiTheme="majorHAnsi" w:hAnsiTheme="majorHAnsi" w:cstheme="majorHAnsi"/>
                <w:spacing w:val="21"/>
                <w:sz w:val="22"/>
                <w:szCs w:val="22"/>
              </w:rPr>
              <w:t xml:space="preserve"> </w:t>
            </w:r>
            <w:r w:rsidRPr="00C850B1">
              <w:rPr>
                <w:rFonts w:asciiTheme="majorHAnsi" w:hAnsiTheme="majorHAnsi" w:cstheme="majorHAnsi"/>
                <w:sz w:val="22"/>
                <w:szCs w:val="22"/>
              </w:rPr>
              <w:t>10MG</w:t>
            </w:r>
            <w:r w:rsidRPr="00C850B1">
              <w:rPr>
                <w:rFonts w:asciiTheme="majorHAnsi" w:hAnsiTheme="majorHAnsi" w:cstheme="majorHAnsi"/>
                <w:spacing w:val="22"/>
                <w:sz w:val="22"/>
                <w:szCs w:val="22"/>
              </w:rPr>
              <w:t xml:space="preserve"> </w:t>
            </w:r>
            <w:r w:rsidRPr="00C850B1">
              <w:rPr>
                <w:rFonts w:asciiTheme="majorHAnsi" w:hAnsiTheme="majorHAnsi" w:cstheme="majorHAnsi"/>
                <w:sz w:val="22"/>
                <w:szCs w:val="22"/>
              </w:rPr>
              <w:t>C/20</w:t>
            </w:r>
            <w:r w:rsidRPr="00C850B1">
              <w:rPr>
                <w:rFonts w:asciiTheme="majorHAnsi" w:hAnsiTheme="majorHAnsi" w:cstheme="majorHAnsi"/>
                <w:spacing w:val="20"/>
                <w:sz w:val="22"/>
                <w:szCs w:val="22"/>
              </w:rPr>
              <w:t xml:space="preserve"> </w:t>
            </w:r>
            <w:r w:rsidRPr="00C850B1">
              <w:rPr>
                <w:rFonts w:asciiTheme="majorHAnsi" w:hAnsiTheme="majorHAnsi" w:cstheme="majorHAnsi"/>
                <w:spacing w:val="-5"/>
                <w:sz w:val="22"/>
                <w:szCs w:val="22"/>
              </w:rPr>
              <w:t>CP</w:t>
            </w:r>
          </w:p>
        </w:tc>
        <w:tc>
          <w:tcPr>
            <w:tcW w:w="659" w:type="pct"/>
            <w:tcBorders>
              <w:top w:val="nil"/>
              <w:left w:val="nil"/>
              <w:bottom w:val="single" w:sz="4" w:space="0" w:color="auto"/>
              <w:right w:val="single" w:sz="4" w:space="0" w:color="auto"/>
            </w:tcBorders>
            <w:vAlign w:val="center"/>
          </w:tcPr>
          <w:p w14:paraId="3E5AFF4E"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R$73,57</w:t>
            </w:r>
          </w:p>
        </w:tc>
        <w:tc>
          <w:tcPr>
            <w:tcW w:w="765" w:type="pct"/>
            <w:tcBorders>
              <w:top w:val="nil"/>
              <w:left w:val="nil"/>
              <w:bottom w:val="single" w:sz="4" w:space="0" w:color="auto"/>
              <w:right w:val="single" w:sz="4" w:space="0" w:color="auto"/>
            </w:tcBorders>
            <w:vAlign w:val="center"/>
          </w:tcPr>
          <w:p w14:paraId="44011FC3"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R$367,85</w:t>
            </w:r>
          </w:p>
        </w:tc>
      </w:tr>
      <w:tr w:rsidR="00BA3AAB" w:rsidRPr="00C850B1" w14:paraId="27C86A79"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137233C8"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265</w:t>
            </w:r>
          </w:p>
        </w:tc>
        <w:tc>
          <w:tcPr>
            <w:tcW w:w="708" w:type="pct"/>
            <w:tcBorders>
              <w:top w:val="nil"/>
              <w:left w:val="nil"/>
              <w:bottom w:val="single" w:sz="4" w:space="0" w:color="auto"/>
              <w:right w:val="single" w:sz="4" w:space="0" w:color="auto"/>
            </w:tcBorders>
            <w:shd w:val="clear" w:color="auto" w:fill="auto"/>
            <w:noWrap/>
            <w:vAlign w:val="center"/>
          </w:tcPr>
          <w:p w14:paraId="1F393156"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15</w:t>
            </w:r>
          </w:p>
        </w:tc>
        <w:tc>
          <w:tcPr>
            <w:tcW w:w="2494" w:type="pct"/>
            <w:tcBorders>
              <w:top w:val="nil"/>
              <w:left w:val="nil"/>
              <w:bottom w:val="single" w:sz="4" w:space="0" w:color="auto"/>
              <w:right w:val="single" w:sz="4" w:space="0" w:color="auto"/>
            </w:tcBorders>
            <w:shd w:val="clear" w:color="auto" w:fill="auto"/>
          </w:tcPr>
          <w:p w14:paraId="70267420" w14:textId="77777777" w:rsidR="00BA3AAB" w:rsidRPr="00C850B1" w:rsidRDefault="00BA3AAB" w:rsidP="008656F3">
            <w:pPr>
              <w:jc w:val="both"/>
              <w:rPr>
                <w:rFonts w:asciiTheme="majorHAnsi" w:hAnsiTheme="majorHAnsi" w:cstheme="majorHAnsi"/>
                <w:sz w:val="22"/>
                <w:szCs w:val="22"/>
              </w:rPr>
            </w:pPr>
            <w:r w:rsidRPr="00C850B1">
              <w:rPr>
                <w:rFonts w:asciiTheme="majorHAnsi" w:hAnsiTheme="majorHAnsi" w:cstheme="majorHAnsi"/>
                <w:sz w:val="22"/>
                <w:szCs w:val="22"/>
              </w:rPr>
              <w:t>TROMETAMOL</w:t>
            </w:r>
            <w:r w:rsidRPr="00C850B1">
              <w:rPr>
                <w:rFonts w:asciiTheme="majorHAnsi" w:hAnsiTheme="majorHAnsi" w:cstheme="majorHAnsi"/>
                <w:spacing w:val="19"/>
                <w:sz w:val="22"/>
                <w:szCs w:val="22"/>
              </w:rPr>
              <w:t xml:space="preserve"> </w:t>
            </w:r>
            <w:r w:rsidRPr="00C850B1">
              <w:rPr>
                <w:rFonts w:asciiTheme="majorHAnsi" w:hAnsiTheme="majorHAnsi" w:cstheme="majorHAnsi"/>
                <w:sz w:val="22"/>
                <w:szCs w:val="22"/>
              </w:rPr>
              <w:t>CETOROLACO</w:t>
            </w:r>
            <w:r w:rsidRPr="00C850B1">
              <w:rPr>
                <w:rFonts w:asciiTheme="majorHAnsi" w:hAnsiTheme="majorHAnsi" w:cstheme="majorHAnsi"/>
                <w:spacing w:val="21"/>
                <w:sz w:val="22"/>
                <w:szCs w:val="22"/>
              </w:rPr>
              <w:t xml:space="preserve"> </w:t>
            </w:r>
            <w:r w:rsidRPr="00C850B1">
              <w:rPr>
                <w:rFonts w:asciiTheme="majorHAnsi" w:hAnsiTheme="majorHAnsi" w:cstheme="majorHAnsi"/>
                <w:sz w:val="22"/>
                <w:szCs w:val="22"/>
              </w:rPr>
              <w:t>4MG</w:t>
            </w:r>
            <w:r w:rsidRPr="00C850B1">
              <w:rPr>
                <w:rFonts w:asciiTheme="majorHAnsi" w:hAnsiTheme="majorHAnsi" w:cstheme="majorHAnsi"/>
                <w:spacing w:val="20"/>
                <w:sz w:val="22"/>
                <w:szCs w:val="22"/>
              </w:rPr>
              <w:t xml:space="preserve"> </w:t>
            </w:r>
            <w:r w:rsidRPr="00C850B1">
              <w:rPr>
                <w:rFonts w:asciiTheme="majorHAnsi" w:hAnsiTheme="majorHAnsi" w:cstheme="majorHAnsi"/>
                <w:sz w:val="22"/>
                <w:szCs w:val="22"/>
              </w:rPr>
              <w:t>C/5</w:t>
            </w:r>
            <w:r w:rsidRPr="00C850B1">
              <w:rPr>
                <w:rFonts w:asciiTheme="majorHAnsi" w:hAnsiTheme="majorHAnsi" w:cstheme="majorHAnsi"/>
                <w:spacing w:val="20"/>
                <w:sz w:val="22"/>
                <w:szCs w:val="22"/>
              </w:rPr>
              <w:t xml:space="preserve"> </w:t>
            </w:r>
            <w:r w:rsidRPr="00C850B1">
              <w:rPr>
                <w:rFonts w:asciiTheme="majorHAnsi" w:hAnsiTheme="majorHAnsi" w:cstheme="majorHAnsi"/>
                <w:spacing w:val="-5"/>
                <w:sz w:val="22"/>
                <w:szCs w:val="22"/>
              </w:rPr>
              <w:t>ML</w:t>
            </w:r>
          </w:p>
        </w:tc>
        <w:tc>
          <w:tcPr>
            <w:tcW w:w="659" w:type="pct"/>
            <w:tcBorders>
              <w:top w:val="nil"/>
              <w:left w:val="nil"/>
              <w:bottom w:val="single" w:sz="4" w:space="0" w:color="auto"/>
              <w:right w:val="single" w:sz="4" w:space="0" w:color="auto"/>
            </w:tcBorders>
            <w:vAlign w:val="center"/>
          </w:tcPr>
          <w:p w14:paraId="0E41DF32"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R$49,38</w:t>
            </w:r>
          </w:p>
        </w:tc>
        <w:tc>
          <w:tcPr>
            <w:tcW w:w="765" w:type="pct"/>
            <w:tcBorders>
              <w:top w:val="nil"/>
              <w:left w:val="nil"/>
              <w:bottom w:val="single" w:sz="4" w:space="0" w:color="auto"/>
              <w:right w:val="single" w:sz="4" w:space="0" w:color="auto"/>
            </w:tcBorders>
            <w:vAlign w:val="center"/>
          </w:tcPr>
          <w:p w14:paraId="101C467A"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R$740,70</w:t>
            </w:r>
          </w:p>
        </w:tc>
      </w:tr>
      <w:tr w:rsidR="00BA3AAB" w:rsidRPr="00C850B1" w14:paraId="3F11DE8F"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4EA9679E"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266</w:t>
            </w:r>
          </w:p>
        </w:tc>
        <w:tc>
          <w:tcPr>
            <w:tcW w:w="708" w:type="pct"/>
            <w:tcBorders>
              <w:top w:val="nil"/>
              <w:left w:val="nil"/>
              <w:bottom w:val="single" w:sz="4" w:space="0" w:color="auto"/>
              <w:right w:val="single" w:sz="4" w:space="0" w:color="auto"/>
            </w:tcBorders>
            <w:shd w:val="clear" w:color="auto" w:fill="auto"/>
            <w:noWrap/>
            <w:vAlign w:val="center"/>
          </w:tcPr>
          <w:p w14:paraId="53F8F310"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4</w:t>
            </w:r>
          </w:p>
        </w:tc>
        <w:tc>
          <w:tcPr>
            <w:tcW w:w="2494" w:type="pct"/>
            <w:tcBorders>
              <w:top w:val="nil"/>
              <w:left w:val="nil"/>
              <w:bottom w:val="single" w:sz="4" w:space="0" w:color="auto"/>
              <w:right w:val="single" w:sz="4" w:space="0" w:color="auto"/>
            </w:tcBorders>
            <w:shd w:val="clear" w:color="auto" w:fill="auto"/>
          </w:tcPr>
          <w:p w14:paraId="10917E6A" w14:textId="77777777" w:rsidR="00BA3AAB" w:rsidRPr="00C850B1" w:rsidRDefault="00BA3AAB" w:rsidP="008656F3">
            <w:pPr>
              <w:jc w:val="both"/>
              <w:rPr>
                <w:rFonts w:asciiTheme="majorHAnsi" w:hAnsiTheme="majorHAnsi" w:cstheme="majorHAnsi"/>
                <w:sz w:val="22"/>
                <w:szCs w:val="22"/>
              </w:rPr>
            </w:pPr>
            <w:r w:rsidRPr="00C850B1">
              <w:rPr>
                <w:rFonts w:asciiTheme="majorHAnsi" w:hAnsiTheme="majorHAnsi" w:cstheme="majorHAnsi"/>
                <w:spacing w:val="-2"/>
                <w:w w:val="105"/>
                <w:sz w:val="22"/>
                <w:szCs w:val="22"/>
              </w:rPr>
              <w:t>TROXERRUTINA</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2"/>
                <w:w w:val="105"/>
                <w:sz w:val="22"/>
                <w:szCs w:val="22"/>
              </w:rPr>
              <w:t>+</w:t>
            </w:r>
            <w:r w:rsidRPr="00C850B1">
              <w:rPr>
                <w:rFonts w:asciiTheme="majorHAnsi" w:hAnsiTheme="majorHAnsi" w:cstheme="majorHAnsi"/>
                <w:spacing w:val="-5"/>
                <w:w w:val="105"/>
                <w:sz w:val="22"/>
                <w:szCs w:val="22"/>
              </w:rPr>
              <w:t xml:space="preserve"> </w:t>
            </w:r>
            <w:r w:rsidRPr="00C850B1">
              <w:rPr>
                <w:rFonts w:asciiTheme="majorHAnsi" w:hAnsiTheme="majorHAnsi" w:cstheme="majorHAnsi"/>
                <w:spacing w:val="-2"/>
                <w:w w:val="105"/>
                <w:sz w:val="22"/>
                <w:szCs w:val="22"/>
              </w:rPr>
              <w:t>CUMARINA</w:t>
            </w:r>
            <w:r w:rsidRPr="00C850B1">
              <w:rPr>
                <w:rFonts w:asciiTheme="majorHAnsi" w:hAnsiTheme="majorHAnsi" w:cstheme="majorHAnsi"/>
                <w:spacing w:val="39"/>
                <w:w w:val="105"/>
                <w:sz w:val="22"/>
                <w:szCs w:val="22"/>
              </w:rPr>
              <w:t xml:space="preserve"> </w:t>
            </w:r>
            <w:r w:rsidRPr="00C850B1">
              <w:rPr>
                <w:rFonts w:asciiTheme="majorHAnsi" w:hAnsiTheme="majorHAnsi" w:cstheme="majorHAnsi"/>
                <w:spacing w:val="-2"/>
                <w:w w:val="105"/>
                <w:sz w:val="22"/>
                <w:szCs w:val="22"/>
              </w:rPr>
              <w:t>15/90MG</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2"/>
                <w:w w:val="105"/>
                <w:sz w:val="22"/>
                <w:szCs w:val="22"/>
              </w:rPr>
              <w:t>C/30</w:t>
            </w:r>
            <w:r w:rsidRPr="00C850B1">
              <w:rPr>
                <w:rFonts w:asciiTheme="majorHAnsi" w:hAnsiTheme="majorHAnsi" w:cstheme="majorHAnsi"/>
                <w:spacing w:val="-5"/>
                <w:w w:val="105"/>
                <w:sz w:val="22"/>
                <w:szCs w:val="22"/>
              </w:rPr>
              <w:t xml:space="preserve"> CP</w:t>
            </w:r>
          </w:p>
        </w:tc>
        <w:tc>
          <w:tcPr>
            <w:tcW w:w="659" w:type="pct"/>
            <w:tcBorders>
              <w:top w:val="nil"/>
              <w:left w:val="nil"/>
              <w:bottom w:val="single" w:sz="4" w:space="0" w:color="auto"/>
              <w:right w:val="single" w:sz="4" w:space="0" w:color="auto"/>
            </w:tcBorders>
            <w:vAlign w:val="center"/>
          </w:tcPr>
          <w:p w14:paraId="38AB5491"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R$69,75</w:t>
            </w:r>
          </w:p>
        </w:tc>
        <w:tc>
          <w:tcPr>
            <w:tcW w:w="765" w:type="pct"/>
            <w:tcBorders>
              <w:top w:val="nil"/>
              <w:left w:val="nil"/>
              <w:bottom w:val="single" w:sz="4" w:space="0" w:color="auto"/>
              <w:right w:val="single" w:sz="4" w:space="0" w:color="auto"/>
            </w:tcBorders>
            <w:vAlign w:val="center"/>
          </w:tcPr>
          <w:p w14:paraId="1FD81106"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R$279,00</w:t>
            </w:r>
          </w:p>
        </w:tc>
      </w:tr>
      <w:tr w:rsidR="00BA3AAB" w:rsidRPr="00C850B1" w14:paraId="473EAB87"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2B93E373"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267</w:t>
            </w:r>
          </w:p>
        </w:tc>
        <w:tc>
          <w:tcPr>
            <w:tcW w:w="708" w:type="pct"/>
            <w:tcBorders>
              <w:top w:val="nil"/>
              <w:left w:val="nil"/>
              <w:bottom w:val="single" w:sz="4" w:space="0" w:color="auto"/>
              <w:right w:val="single" w:sz="4" w:space="0" w:color="auto"/>
            </w:tcBorders>
            <w:shd w:val="clear" w:color="auto" w:fill="auto"/>
            <w:noWrap/>
            <w:vAlign w:val="center"/>
          </w:tcPr>
          <w:p w14:paraId="638981E6"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18</w:t>
            </w:r>
          </w:p>
        </w:tc>
        <w:tc>
          <w:tcPr>
            <w:tcW w:w="2494" w:type="pct"/>
            <w:tcBorders>
              <w:top w:val="nil"/>
              <w:left w:val="nil"/>
              <w:bottom w:val="single" w:sz="4" w:space="0" w:color="auto"/>
              <w:right w:val="single" w:sz="4" w:space="0" w:color="auto"/>
            </w:tcBorders>
            <w:shd w:val="clear" w:color="auto" w:fill="auto"/>
          </w:tcPr>
          <w:p w14:paraId="70317490" w14:textId="1C97553F" w:rsidR="00BA3AAB" w:rsidRPr="00C850B1" w:rsidRDefault="00BA3AAB" w:rsidP="00B84E51">
            <w:pPr>
              <w:pStyle w:val="TableParagraph"/>
              <w:spacing w:before="5"/>
              <w:ind w:left="27"/>
              <w:jc w:val="both"/>
              <w:rPr>
                <w:rFonts w:asciiTheme="majorHAnsi" w:hAnsiTheme="majorHAnsi" w:cstheme="majorHAnsi"/>
              </w:rPr>
            </w:pPr>
            <w:r w:rsidRPr="00C850B1">
              <w:rPr>
                <w:rFonts w:asciiTheme="majorHAnsi" w:hAnsiTheme="majorHAnsi" w:cstheme="majorHAnsi"/>
              </w:rPr>
              <w:t>VALSARTANA</w:t>
            </w:r>
            <w:r w:rsidRPr="00C850B1">
              <w:rPr>
                <w:rFonts w:asciiTheme="majorHAnsi" w:hAnsiTheme="majorHAnsi" w:cstheme="majorHAnsi"/>
                <w:spacing w:val="20"/>
              </w:rPr>
              <w:t xml:space="preserve"> </w:t>
            </w:r>
            <w:r w:rsidRPr="00C850B1">
              <w:rPr>
                <w:rFonts w:asciiTheme="majorHAnsi" w:hAnsiTheme="majorHAnsi" w:cstheme="majorHAnsi"/>
              </w:rPr>
              <w:t>+</w:t>
            </w:r>
            <w:r w:rsidRPr="00C850B1">
              <w:rPr>
                <w:rFonts w:asciiTheme="majorHAnsi" w:hAnsiTheme="majorHAnsi" w:cstheme="majorHAnsi"/>
                <w:spacing w:val="20"/>
              </w:rPr>
              <w:t xml:space="preserve"> </w:t>
            </w:r>
            <w:r w:rsidRPr="00C850B1">
              <w:rPr>
                <w:rFonts w:asciiTheme="majorHAnsi" w:hAnsiTheme="majorHAnsi" w:cstheme="majorHAnsi"/>
              </w:rPr>
              <w:t>HIDROCLOROTIAZIDA</w:t>
            </w:r>
            <w:r w:rsidRPr="00C850B1">
              <w:rPr>
                <w:rFonts w:asciiTheme="majorHAnsi" w:hAnsiTheme="majorHAnsi" w:cstheme="majorHAnsi"/>
                <w:spacing w:val="63"/>
                <w:w w:val="150"/>
              </w:rPr>
              <w:t xml:space="preserve"> </w:t>
            </w:r>
            <w:r w:rsidRPr="00C850B1">
              <w:rPr>
                <w:rFonts w:asciiTheme="majorHAnsi" w:hAnsiTheme="majorHAnsi" w:cstheme="majorHAnsi"/>
                <w:spacing w:val="-2"/>
              </w:rPr>
              <w:t>160/12,5MG</w:t>
            </w:r>
            <w:r w:rsidR="00B84E51">
              <w:rPr>
                <w:rFonts w:asciiTheme="majorHAnsi" w:hAnsiTheme="majorHAnsi" w:cstheme="majorHAnsi"/>
                <w:spacing w:val="-2"/>
              </w:rPr>
              <w:t xml:space="preserve"> </w:t>
            </w:r>
            <w:r w:rsidRPr="00C850B1">
              <w:rPr>
                <w:rFonts w:asciiTheme="majorHAnsi" w:hAnsiTheme="majorHAnsi" w:cstheme="majorHAnsi"/>
                <w:w w:val="105"/>
              </w:rPr>
              <w:t>C/30</w:t>
            </w:r>
            <w:r w:rsidRPr="00C850B1">
              <w:rPr>
                <w:rFonts w:asciiTheme="majorHAnsi" w:hAnsiTheme="majorHAnsi" w:cstheme="majorHAnsi"/>
                <w:spacing w:val="-11"/>
                <w:w w:val="105"/>
              </w:rPr>
              <w:t xml:space="preserve"> </w:t>
            </w:r>
            <w:r w:rsidRPr="00C850B1">
              <w:rPr>
                <w:rFonts w:asciiTheme="majorHAnsi" w:hAnsiTheme="majorHAnsi" w:cstheme="majorHAnsi"/>
                <w:spacing w:val="-7"/>
                <w:w w:val="105"/>
              </w:rPr>
              <w:t>CP</w:t>
            </w:r>
          </w:p>
        </w:tc>
        <w:tc>
          <w:tcPr>
            <w:tcW w:w="659" w:type="pct"/>
            <w:tcBorders>
              <w:top w:val="nil"/>
              <w:left w:val="nil"/>
              <w:bottom w:val="single" w:sz="4" w:space="0" w:color="auto"/>
              <w:right w:val="single" w:sz="4" w:space="0" w:color="auto"/>
            </w:tcBorders>
            <w:vAlign w:val="center"/>
          </w:tcPr>
          <w:p w14:paraId="34519DB1"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R$89,95</w:t>
            </w:r>
          </w:p>
        </w:tc>
        <w:tc>
          <w:tcPr>
            <w:tcW w:w="765" w:type="pct"/>
            <w:tcBorders>
              <w:top w:val="nil"/>
              <w:left w:val="nil"/>
              <w:bottom w:val="single" w:sz="4" w:space="0" w:color="auto"/>
              <w:right w:val="single" w:sz="4" w:space="0" w:color="auto"/>
            </w:tcBorders>
            <w:vAlign w:val="center"/>
          </w:tcPr>
          <w:p w14:paraId="3A1B6000"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R$1.619,10</w:t>
            </w:r>
          </w:p>
        </w:tc>
      </w:tr>
      <w:tr w:rsidR="00BA3AAB" w:rsidRPr="00C850B1" w14:paraId="242980BE"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4A47377A"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268</w:t>
            </w:r>
          </w:p>
        </w:tc>
        <w:tc>
          <w:tcPr>
            <w:tcW w:w="708" w:type="pct"/>
            <w:tcBorders>
              <w:top w:val="nil"/>
              <w:left w:val="nil"/>
              <w:bottom w:val="single" w:sz="4" w:space="0" w:color="auto"/>
              <w:right w:val="single" w:sz="4" w:space="0" w:color="auto"/>
            </w:tcBorders>
            <w:shd w:val="clear" w:color="auto" w:fill="auto"/>
            <w:noWrap/>
            <w:vAlign w:val="center"/>
          </w:tcPr>
          <w:p w14:paraId="29283091"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5</w:t>
            </w:r>
          </w:p>
        </w:tc>
        <w:tc>
          <w:tcPr>
            <w:tcW w:w="2494" w:type="pct"/>
            <w:tcBorders>
              <w:top w:val="nil"/>
              <w:left w:val="nil"/>
              <w:bottom w:val="single" w:sz="4" w:space="0" w:color="auto"/>
              <w:right w:val="single" w:sz="4" w:space="0" w:color="auto"/>
            </w:tcBorders>
            <w:shd w:val="clear" w:color="auto" w:fill="auto"/>
          </w:tcPr>
          <w:p w14:paraId="05DBFE13" w14:textId="77777777" w:rsidR="00BA3AAB" w:rsidRPr="00C850B1" w:rsidRDefault="00BA3AAB" w:rsidP="008656F3">
            <w:pPr>
              <w:jc w:val="both"/>
              <w:rPr>
                <w:rFonts w:asciiTheme="majorHAnsi" w:hAnsiTheme="majorHAnsi" w:cstheme="majorHAnsi"/>
                <w:sz w:val="22"/>
                <w:szCs w:val="22"/>
              </w:rPr>
            </w:pPr>
            <w:r w:rsidRPr="00C850B1">
              <w:rPr>
                <w:rFonts w:asciiTheme="majorHAnsi" w:hAnsiTheme="majorHAnsi" w:cstheme="majorHAnsi"/>
                <w:w w:val="105"/>
                <w:sz w:val="22"/>
                <w:szCs w:val="22"/>
              </w:rPr>
              <w:t>VALSARTANA</w:t>
            </w:r>
            <w:r w:rsidRPr="00C850B1">
              <w:rPr>
                <w:rFonts w:asciiTheme="majorHAnsi" w:hAnsiTheme="majorHAnsi" w:cstheme="majorHAnsi"/>
                <w:spacing w:val="-11"/>
                <w:w w:val="105"/>
                <w:sz w:val="22"/>
                <w:szCs w:val="22"/>
              </w:rPr>
              <w:t xml:space="preserve"> </w:t>
            </w:r>
            <w:r w:rsidRPr="00C850B1">
              <w:rPr>
                <w:rFonts w:asciiTheme="majorHAnsi" w:hAnsiTheme="majorHAnsi" w:cstheme="majorHAnsi"/>
                <w:w w:val="105"/>
                <w:sz w:val="22"/>
                <w:szCs w:val="22"/>
              </w:rPr>
              <w:t>320</w:t>
            </w:r>
            <w:r w:rsidRPr="00C850B1">
              <w:rPr>
                <w:rFonts w:asciiTheme="majorHAnsi" w:hAnsiTheme="majorHAnsi" w:cstheme="majorHAnsi"/>
                <w:spacing w:val="-11"/>
                <w:w w:val="105"/>
                <w:sz w:val="22"/>
                <w:szCs w:val="22"/>
              </w:rPr>
              <w:t xml:space="preserve"> </w:t>
            </w:r>
            <w:r w:rsidRPr="00C850B1">
              <w:rPr>
                <w:rFonts w:asciiTheme="majorHAnsi" w:hAnsiTheme="majorHAnsi" w:cstheme="majorHAnsi"/>
                <w:w w:val="105"/>
                <w:sz w:val="22"/>
                <w:szCs w:val="22"/>
              </w:rPr>
              <w:t>MG</w:t>
            </w:r>
            <w:r w:rsidRPr="00C850B1">
              <w:rPr>
                <w:rFonts w:asciiTheme="majorHAnsi" w:hAnsiTheme="majorHAnsi" w:cstheme="majorHAnsi"/>
                <w:spacing w:val="-11"/>
                <w:w w:val="105"/>
                <w:sz w:val="22"/>
                <w:szCs w:val="22"/>
              </w:rPr>
              <w:t xml:space="preserve"> </w:t>
            </w:r>
            <w:r w:rsidRPr="00C850B1">
              <w:rPr>
                <w:rFonts w:asciiTheme="majorHAnsi" w:hAnsiTheme="majorHAnsi" w:cstheme="majorHAnsi"/>
                <w:w w:val="105"/>
                <w:sz w:val="22"/>
                <w:szCs w:val="22"/>
              </w:rPr>
              <w:t>C/</w:t>
            </w:r>
            <w:r w:rsidRPr="00C850B1">
              <w:rPr>
                <w:rFonts w:asciiTheme="majorHAnsi" w:hAnsiTheme="majorHAnsi" w:cstheme="majorHAnsi"/>
                <w:spacing w:val="-11"/>
                <w:w w:val="105"/>
                <w:sz w:val="22"/>
                <w:szCs w:val="22"/>
              </w:rPr>
              <w:t xml:space="preserve"> </w:t>
            </w:r>
            <w:r w:rsidRPr="00C850B1">
              <w:rPr>
                <w:rFonts w:asciiTheme="majorHAnsi" w:hAnsiTheme="majorHAnsi" w:cstheme="majorHAnsi"/>
                <w:w w:val="105"/>
                <w:sz w:val="22"/>
                <w:szCs w:val="22"/>
              </w:rPr>
              <w:t>30</w:t>
            </w:r>
            <w:r w:rsidRPr="00C850B1">
              <w:rPr>
                <w:rFonts w:asciiTheme="majorHAnsi" w:hAnsiTheme="majorHAnsi" w:cstheme="majorHAnsi"/>
                <w:spacing w:val="-11"/>
                <w:w w:val="105"/>
                <w:sz w:val="22"/>
                <w:szCs w:val="22"/>
              </w:rPr>
              <w:t xml:space="preserve"> </w:t>
            </w:r>
            <w:r w:rsidRPr="00C850B1">
              <w:rPr>
                <w:rFonts w:asciiTheme="majorHAnsi" w:hAnsiTheme="majorHAnsi" w:cstheme="majorHAnsi"/>
                <w:spacing w:val="-7"/>
                <w:w w:val="105"/>
                <w:sz w:val="22"/>
                <w:szCs w:val="22"/>
              </w:rPr>
              <w:t>CP</w:t>
            </w:r>
          </w:p>
        </w:tc>
        <w:tc>
          <w:tcPr>
            <w:tcW w:w="659" w:type="pct"/>
            <w:tcBorders>
              <w:top w:val="nil"/>
              <w:left w:val="nil"/>
              <w:bottom w:val="single" w:sz="4" w:space="0" w:color="auto"/>
              <w:right w:val="single" w:sz="4" w:space="0" w:color="auto"/>
            </w:tcBorders>
            <w:vAlign w:val="center"/>
          </w:tcPr>
          <w:p w14:paraId="63AED8BF"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R$72,18</w:t>
            </w:r>
          </w:p>
        </w:tc>
        <w:tc>
          <w:tcPr>
            <w:tcW w:w="765" w:type="pct"/>
            <w:tcBorders>
              <w:top w:val="nil"/>
              <w:left w:val="nil"/>
              <w:bottom w:val="single" w:sz="4" w:space="0" w:color="auto"/>
              <w:right w:val="single" w:sz="4" w:space="0" w:color="auto"/>
            </w:tcBorders>
            <w:vAlign w:val="center"/>
          </w:tcPr>
          <w:p w14:paraId="45BDF9EB"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R$306,90</w:t>
            </w:r>
          </w:p>
        </w:tc>
      </w:tr>
      <w:tr w:rsidR="00BA3AAB" w:rsidRPr="00C850B1" w14:paraId="1A10383F"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673CC0BA"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269</w:t>
            </w:r>
          </w:p>
        </w:tc>
        <w:tc>
          <w:tcPr>
            <w:tcW w:w="708" w:type="pct"/>
            <w:tcBorders>
              <w:top w:val="nil"/>
              <w:left w:val="nil"/>
              <w:bottom w:val="single" w:sz="4" w:space="0" w:color="auto"/>
              <w:right w:val="single" w:sz="4" w:space="0" w:color="auto"/>
            </w:tcBorders>
            <w:shd w:val="clear" w:color="auto" w:fill="auto"/>
            <w:noWrap/>
            <w:vAlign w:val="center"/>
          </w:tcPr>
          <w:p w14:paraId="20BA9942"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10"/>
                <w:w w:val="105"/>
                <w:sz w:val="22"/>
                <w:szCs w:val="22"/>
              </w:rPr>
              <w:t>5</w:t>
            </w:r>
          </w:p>
        </w:tc>
        <w:tc>
          <w:tcPr>
            <w:tcW w:w="2494" w:type="pct"/>
            <w:tcBorders>
              <w:top w:val="nil"/>
              <w:left w:val="nil"/>
              <w:bottom w:val="single" w:sz="4" w:space="0" w:color="auto"/>
              <w:right w:val="single" w:sz="4" w:space="0" w:color="auto"/>
            </w:tcBorders>
            <w:shd w:val="clear" w:color="auto" w:fill="auto"/>
          </w:tcPr>
          <w:p w14:paraId="31962BDB" w14:textId="77777777" w:rsidR="00BA3AAB" w:rsidRPr="00C850B1" w:rsidRDefault="00BA3AAB" w:rsidP="008656F3">
            <w:pPr>
              <w:jc w:val="both"/>
              <w:rPr>
                <w:rFonts w:asciiTheme="majorHAnsi" w:hAnsiTheme="majorHAnsi" w:cstheme="majorHAnsi"/>
                <w:sz w:val="22"/>
                <w:szCs w:val="22"/>
              </w:rPr>
            </w:pPr>
            <w:r w:rsidRPr="00C850B1">
              <w:rPr>
                <w:rFonts w:asciiTheme="majorHAnsi" w:hAnsiTheme="majorHAnsi" w:cstheme="majorHAnsi"/>
                <w:sz w:val="22"/>
                <w:szCs w:val="22"/>
              </w:rPr>
              <w:t>VALSARTANA</w:t>
            </w:r>
            <w:r w:rsidRPr="00C850B1">
              <w:rPr>
                <w:rFonts w:asciiTheme="majorHAnsi" w:hAnsiTheme="majorHAnsi" w:cstheme="majorHAnsi"/>
                <w:spacing w:val="13"/>
                <w:sz w:val="22"/>
                <w:szCs w:val="22"/>
              </w:rPr>
              <w:t xml:space="preserve"> </w:t>
            </w:r>
            <w:r w:rsidRPr="00C850B1">
              <w:rPr>
                <w:rFonts w:asciiTheme="majorHAnsi" w:hAnsiTheme="majorHAnsi" w:cstheme="majorHAnsi"/>
                <w:sz w:val="22"/>
                <w:szCs w:val="22"/>
              </w:rPr>
              <w:t>160MG</w:t>
            </w:r>
            <w:r w:rsidRPr="00C850B1">
              <w:rPr>
                <w:rFonts w:asciiTheme="majorHAnsi" w:hAnsiTheme="majorHAnsi" w:cstheme="majorHAnsi"/>
                <w:spacing w:val="13"/>
                <w:sz w:val="22"/>
                <w:szCs w:val="22"/>
              </w:rPr>
              <w:t xml:space="preserve"> </w:t>
            </w:r>
            <w:r w:rsidRPr="00C850B1">
              <w:rPr>
                <w:rFonts w:asciiTheme="majorHAnsi" w:hAnsiTheme="majorHAnsi" w:cstheme="majorHAnsi"/>
                <w:sz w:val="22"/>
                <w:szCs w:val="22"/>
              </w:rPr>
              <w:t>C/</w:t>
            </w:r>
            <w:r w:rsidRPr="00C850B1">
              <w:rPr>
                <w:rFonts w:asciiTheme="majorHAnsi" w:hAnsiTheme="majorHAnsi" w:cstheme="majorHAnsi"/>
                <w:spacing w:val="12"/>
                <w:sz w:val="22"/>
                <w:szCs w:val="22"/>
              </w:rPr>
              <w:t xml:space="preserve"> </w:t>
            </w:r>
            <w:r w:rsidRPr="00C850B1">
              <w:rPr>
                <w:rFonts w:asciiTheme="majorHAnsi" w:hAnsiTheme="majorHAnsi" w:cstheme="majorHAnsi"/>
                <w:sz w:val="22"/>
                <w:szCs w:val="22"/>
              </w:rPr>
              <w:t>30</w:t>
            </w:r>
            <w:r w:rsidRPr="00C850B1">
              <w:rPr>
                <w:rFonts w:asciiTheme="majorHAnsi" w:hAnsiTheme="majorHAnsi" w:cstheme="majorHAnsi"/>
                <w:spacing w:val="12"/>
                <w:sz w:val="22"/>
                <w:szCs w:val="22"/>
              </w:rPr>
              <w:t xml:space="preserve"> </w:t>
            </w:r>
            <w:r w:rsidRPr="00C850B1">
              <w:rPr>
                <w:rFonts w:asciiTheme="majorHAnsi" w:hAnsiTheme="majorHAnsi" w:cstheme="majorHAnsi"/>
                <w:spacing w:val="-5"/>
                <w:sz w:val="22"/>
                <w:szCs w:val="22"/>
              </w:rPr>
              <w:t>CP</w:t>
            </w:r>
          </w:p>
        </w:tc>
        <w:tc>
          <w:tcPr>
            <w:tcW w:w="659" w:type="pct"/>
            <w:tcBorders>
              <w:top w:val="nil"/>
              <w:left w:val="nil"/>
              <w:bottom w:val="single" w:sz="4" w:space="0" w:color="auto"/>
              <w:right w:val="single" w:sz="4" w:space="0" w:color="auto"/>
            </w:tcBorders>
            <w:vAlign w:val="center"/>
          </w:tcPr>
          <w:p w14:paraId="691D30D8"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R$62,15</w:t>
            </w:r>
          </w:p>
        </w:tc>
        <w:tc>
          <w:tcPr>
            <w:tcW w:w="765" w:type="pct"/>
            <w:tcBorders>
              <w:top w:val="nil"/>
              <w:left w:val="nil"/>
              <w:bottom w:val="single" w:sz="4" w:space="0" w:color="auto"/>
              <w:right w:val="single" w:sz="4" w:space="0" w:color="auto"/>
            </w:tcBorders>
            <w:vAlign w:val="center"/>
          </w:tcPr>
          <w:p w14:paraId="1FE7C8D4"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R$310,75</w:t>
            </w:r>
          </w:p>
        </w:tc>
      </w:tr>
      <w:tr w:rsidR="00BA3AAB" w:rsidRPr="00C850B1" w14:paraId="78D38FCE"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7B4A8A72"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270</w:t>
            </w:r>
          </w:p>
        </w:tc>
        <w:tc>
          <w:tcPr>
            <w:tcW w:w="708" w:type="pct"/>
            <w:tcBorders>
              <w:top w:val="nil"/>
              <w:left w:val="nil"/>
              <w:bottom w:val="single" w:sz="4" w:space="0" w:color="auto"/>
              <w:right w:val="single" w:sz="4" w:space="0" w:color="auto"/>
            </w:tcBorders>
            <w:shd w:val="clear" w:color="auto" w:fill="auto"/>
            <w:noWrap/>
            <w:vAlign w:val="center"/>
          </w:tcPr>
          <w:p w14:paraId="75AE3524"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20</w:t>
            </w:r>
          </w:p>
        </w:tc>
        <w:tc>
          <w:tcPr>
            <w:tcW w:w="2494" w:type="pct"/>
            <w:tcBorders>
              <w:top w:val="nil"/>
              <w:left w:val="nil"/>
              <w:bottom w:val="single" w:sz="4" w:space="0" w:color="auto"/>
              <w:right w:val="single" w:sz="4" w:space="0" w:color="auto"/>
            </w:tcBorders>
            <w:shd w:val="clear" w:color="auto" w:fill="auto"/>
          </w:tcPr>
          <w:p w14:paraId="37399E7D" w14:textId="77777777" w:rsidR="00BA3AAB" w:rsidRPr="00C850B1" w:rsidRDefault="00BA3AAB" w:rsidP="008656F3">
            <w:pPr>
              <w:jc w:val="both"/>
              <w:rPr>
                <w:rFonts w:asciiTheme="majorHAnsi" w:hAnsiTheme="majorHAnsi" w:cstheme="majorHAnsi"/>
                <w:sz w:val="22"/>
                <w:szCs w:val="22"/>
              </w:rPr>
            </w:pPr>
            <w:r w:rsidRPr="00C850B1">
              <w:rPr>
                <w:rFonts w:asciiTheme="majorHAnsi" w:hAnsiTheme="majorHAnsi" w:cstheme="majorHAnsi"/>
                <w:spacing w:val="-2"/>
                <w:w w:val="105"/>
                <w:sz w:val="22"/>
                <w:szCs w:val="22"/>
              </w:rPr>
              <w:t>VALPROATO</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2"/>
                <w:w w:val="105"/>
                <w:sz w:val="22"/>
                <w:szCs w:val="22"/>
              </w:rPr>
              <w:t>DE</w:t>
            </w:r>
            <w:r w:rsidRPr="00C850B1">
              <w:rPr>
                <w:rFonts w:asciiTheme="majorHAnsi" w:hAnsiTheme="majorHAnsi" w:cstheme="majorHAnsi"/>
                <w:spacing w:val="-3"/>
                <w:w w:val="105"/>
                <w:sz w:val="22"/>
                <w:szCs w:val="22"/>
              </w:rPr>
              <w:t xml:space="preserve"> </w:t>
            </w:r>
            <w:r w:rsidRPr="00C850B1">
              <w:rPr>
                <w:rFonts w:asciiTheme="majorHAnsi" w:hAnsiTheme="majorHAnsi" w:cstheme="majorHAnsi"/>
                <w:spacing w:val="-2"/>
                <w:w w:val="105"/>
                <w:sz w:val="22"/>
                <w:szCs w:val="22"/>
              </w:rPr>
              <w:t>SÓDIO</w:t>
            </w:r>
            <w:r w:rsidRPr="00C850B1">
              <w:rPr>
                <w:rFonts w:asciiTheme="majorHAnsi" w:hAnsiTheme="majorHAnsi" w:cstheme="majorHAnsi"/>
                <w:spacing w:val="-3"/>
                <w:w w:val="105"/>
                <w:sz w:val="22"/>
                <w:szCs w:val="22"/>
              </w:rPr>
              <w:t xml:space="preserve"> </w:t>
            </w:r>
            <w:r w:rsidRPr="00C850B1">
              <w:rPr>
                <w:rFonts w:asciiTheme="majorHAnsi" w:hAnsiTheme="majorHAnsi" w:cstheme="majorHAnsi"/>
                <w:spacing w:val="-2"/>
                <w:w w:val="105"/>
                <w:sz w:val="22"/>
                <w:szCs w:val="22"/>
              </w:rPr>
              <w:t>500MG</w:t>
            </w:r>
            <w:r w:rsidRPr="00C850B1">
              <w:rPr>
                <w:rFonts w:asciiTheme="majorHAnsi" w:hAnsiTheme="majorHAnsi" w:cstheme="majorHAnsi"/>
                <w:spacing w:val="-3"/>
                <w:w w:val="105"/>
                <w:sz w:val="22"/>
                <w:szCs w:val="22"/>
              </w:rPr>
              <w:t xml:space="preserve"> </w:t>
            </w:r>
            <w:r w:rsidRPr="00C850B1">
              <w:rPr>
                <w:rFonts w:asciiTheme="majorHAnsi" w:hAnsiTheme="majorHAnsi" w:cstheme="majorHAnsi"/>
                <w:spacing w:val="-2"/>
                <w:w w:val="105"/>
                <w:sz w:val="22"/>
                <w:szCs w:val="22"/>
              </w:rPr>
              <w:t>C/</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2"/>
                <w:w w:val="105"/>
                <w:sz w:val="22"/>
                <w:szCs w:val="22"/>
              </w:rPr>
              <w:t>50</w:t>
            </w:r>
            <w:r w:rsidRPr="00C850B1">
              <w:rPr>
                <w:rFonts w:asciiTheme="majorHAnsi" w:hAnsiTheme="majorHAnsi" w:cstheme="majorHAnsi"/>
                <w:spacing w:val="-4"/>
                <w:w w:val="105"/>
                <w:sz w:val="22"/>
                <w:szCs w:val="22"/>
              </w:rPr>
              <w:t xml:space="preserve"> </w:t>
            </w:r>
            <w:r w:rsidRPr="00C850B1">
              <w:rPr>
                <w:rFonts w:asciiTheme="majorHAnsi" w:hAnsiTheme="majorHAnsi" w:cstheme="majorHAnsi"/>
                <w:spacing w:val="-5"/>
                <w:w w:val="105"/>
                <w:sz w:val="22"/>
                <w:szCs w:val="22"/>
              </w:rPr>
              <w:t>CP</w:t>
            </w:r>
          </w:p>
        </w:tc>
        <w:tc>
          <w:tcPr>
            <w:tcW w:w="659" w:type="pct"/>
            <w:tcBorders>
              <w:top w:val="nil"/>
              <w:left w:val="nil"/>
              <w:bottom w:val="single" w:sz="4" w:space="0" w:color="auto"/>
              <w:right w:val="single" w:sz="4" w:space="0" w:color="auto"/>
            </w:tcBorders>
            <w:vAlign w:val="center"/>
          </w:tcPr>
          <w:p w14:paraId="3881F75B"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R$86,35</w:t>
            </w:r>
          </w:p>
        </w:tc>
        <w:tc>
          <w:tcPr>
            <w:tcW w:w="765" w:type="pct"/>
            <w:tcBorders>
              <w:top w:val="nil"/>
              <w:left w:val="nil"/>
              <w:bottom w:val="single" w:sz="4" w:space="0" w:color="auto"/>
              <w:right w:val="single" w:sz="4" w:space="0" w:color="auto"/>
            </w:tcBorders>
            <w:vAlign w:val="center"/>
          </w:tcPr>
          <w:p w14:paraId="6CFB1EA5"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R$1.727,00</w:t>
            </w:r>
          </w:p>
        </w:tc>
      </w:tr>
      <w:tr w:rsidR="00BA3AAB" w:rsidRPr="00C850B1" w14:paraId="19303477"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6740D961"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271</w:t>
            </w:r>
          </w:p>
        </w:tc>
        <w:tc>
          <w:tcPr>
            <w:tcW w:w="708" w:type="pct"/>
            <w:tcBorders>
              <w:top w:val="nil"/>
              <w:left w:val="nil"/>
              <w:bottom w:val="single" w:sz="4" w:space="0" w:color="auto"/>
              <w:right w:val="single" w:sz="4" w:space="0" w:color="auto"/>
            </w:tcBorders>
            <w:shd w:val="clear" w:color="auto" w:fill="auto"/>
            <w:noWrap/>
            <w:vAlign w:val="center"/>
          </w:tcPr>
          <w:p w14:paraId="3DE04EB5"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30</w:t>
            </w:r>
          </w:p>
        </w:tc>
        <w:tc>
          <w:tcPr>
            <w:tcW w:w="2494" w:type="pct"/>
            <w:tcBorders>
              <w:top w:val="nil"/>
              <w:left w:val="nil"/>
              <w:bottom w:val="single" w:sz="4" w:space="0" w:color="auto"/>
              <w:right w:val="single" w:sz="4" w:space="0" w:color="auto"/>
            </w:tcBorders>
            <w:shd w:val="clear" w:color="auto" w:fill="auto"/>
          </w:tcPr>
          <w:p w14:paraId="613841E1" w14:textId="77777777" w:rsidR="00BA3AAB" w:rsidRPr="00C850B1" w:rsidRDefault="00BA3AAB" w:rsidP="008656F3">
            <w:pPr>
              <w:jc w:val="both"/>
              <w:rPr>
                <w:rFonts w:asciiTheme="majorHAnsi" w:hAnsiTheme="majorHAnsi" w:cstheme="majorHAnsi"/>
                <w:sz w:val="22"/>
                <w:szCs w:val="22"/>
              </w:rPr>
            </w:pPr>
            <w:r w:rsidRPr="00C850B1">
              <w:rPr>
                <w:rFonts w:asciiTheme="majorHAnsi" w:hAnsiTheme="majorHAnsi" w:cstheme="majorHAnsi"/>
                <w:sz w:val="22"/>
                <w:szCs w:val="22"/>
              </w:rPr>
              <w:t>VALPROATO</w:t>
            </w:r>
            <w:r w:rsidRPr="00C850B1">
              <w:rPr>
                <w:rFonts w:asciiTheme="majorHAnsi" w:hAnsiTheme="majorHAnsi" w:cstheme="majorHAnsi"/>
                <w:spacing w:val="14"/>
                <w:sz w:val="22"/>
                <w:szCs w:val="22"/>
              </w:rPr>
              <w:t xml:space="preserve"> </w:t>
            </w:r>
            <w:r w:rsidRPr="00C850B1">
              <w:rPr>
                <w:rFonts w:asciiTheme="majorHAnsi" w:hAnsiTheme="majorHAnsi" w:cstheme="majorHAnsi"/>
                <w:sz w:val="22"/>
                <w:szCs w:val="22"/>
              </w:rPr>
              <w:t>DE</w:t>
            </w:r>
            <w:r w:rsidRPr="00C850B1">
              <w:rPr>
                <w:rFonts w:asciiTheme="majorHAnsi" w:hAnsiTheme="majorHAnsi" w:cstheme="majorHAnsi"/>
                <w:spacing w:val="15"/>
                <w:sz w:val="22"/>
                <w:szCs w:val="22"/>
              </w:rPr>
              <w:t xml:space="preserve"> </w:t>
            </w:r>
            <w:r w:rsidRPr="00C850B1">
              <w:rPr>
                <w:rFonts w:asciiTheme="majorHAnsi" w:hAnsiTheme="majorHAnsi" w:cstheme="majorHAnsi"/>
                <w:sz w:val="22"/>
                <w:szCs w:val="22"/>
              </w:rPr>
              <w:t>SÓDIO</w:t>
            </w:r>
            <w:r w:rsidRPr="00C850B1">
              <w:rPr>
                <w:rFonts w:asciiTheme="majorHAnsi" w:hAnsiTheme="majorHAnsi" w:cstheme="majorHAnsi"/>
                <w:spacing w:val="14"/>
                <w:sz w:val="22"/>
                <w:szCs w:val="22"/>
              </w:rPr>
              <w:t xml:space="preserve"> </w:t>
            </w:r>
            <w:r w:rsidRPr="00C850B1">
              <w:rPr>
                <w:rFonts w:asciiTheme="majorHAnsi" w:hAnsiTheme="majorHAnsi" w:cstheme="majorHAnsi"/>
                <w:sz w:val="22"/>
                <w:szCs w:val="22"/>
              </w:rPr>
              <w:t>50MG/ML</w:t>
            </w:r>
            <w:r w:rsidRPr="00C850B1">
              <w:rPr>
                <w:rFonts w:asciiTheme="majorHAnsi" w:hAnsiTheme="majorHAnsi" w:cstheme="majorHAnsi"/>
                <w:spacing w:val="14"/>
                <w:sz w:val="22"/>
                <w:szCs w:val="22"/>
              </w:rPr>
              <w:t xml:space="preserve"> </w:t>
            </w:r>
            <w:r w:rsidRPr="00C850B1">
              <w:rPr>
                <w:rFonts w:asciiTheme="majorHAnsi" w:hAnsiTheme="majorHAnsi" w:cstheme="majorHAnsi"/>
                <w:sz w:val="22"/>
                <w:szCs w:val="22"/>
              </w:rPr>
              <w:t>C/</w:t>
            </w:r>
            <w:r w:rsidRPr="00C850B1">
              <w:rPr>
                <w:rFonts w:asciiTheme="majorHAnsi" w:hAnsiTheme="majorHAnsi" w:cstheme="majorHAnsi"/>
                <w:spacing w:val="13"/>
                <w:sz w:val="22"/>
                <w:szCs w:val="22"/>
              </w:rPr>
              <w:t xml:space="preserve"> </w:t>
            </w:r>
            <w:r w:rsidRPr="00C850B1">
              <w:rPr>
                <w:rFonts w:asciiTheme="majorHAnsi" w:hAnsiTheme="majorHAnsi" w:cstheme="majorHAnsi"/>
                <w:spacing w:val="-2"/>
                <w:sz w:val="22"/>
                <w:szCs w:val="22"/>
              </w:rPr>
              <w:t>100ML</w:t>
            </w:r>
          </w:p>
        </w:tc>
        <w:tc>
          <w:tcPr>
            <w:tcW w:w="659" w:type="pct"/>
            <w:tcBorders>
              <w:top w:val="nil"/>
              <w:left w:val="nil"/>
              <w:bottom w:val="single" w:sz="4" w:space="0" w:color="auto"/>
              <w:right w:val="single" w:sz="4" w:space="0" w:color="auto"/>
            </w:tcBorders>
            <w:vAlign w:val="center"/>
          </w:tcPr>
          <w:p w14:paraId="4644438F"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R$26,92</w:t>
            </w:r>
          </w:p>
        </w:tc>
        <w:tc>
          <w:tcPr>
            <w:tcW w:w="765" w:type="pct"/>
            <w:tcBorders>
              <w:top w:val="nil"/>
              <w:left w:val="nil"/>
              <w:bottom w:val="single" w:sz="4" w:space="0" w:color="auto"/>
              <w:right w:val="single" w:sz="4" w:space="0" w:color="auto"/>
            </w:tcBorders>
            <w:vAlign w:val="center"/>
          </w:tcPr>
          <w:p w14:paraId="43E0913A"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R$807,60</w:t>
            </w:r>
          </w:p>
        </w:tc>
      </w:tr>
      <w:tr w:rsidR="00BA3AAB" w:rsidRPr="00C850B1" w14:paraId="694846E4"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69597D43"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272</w:t>
            </w:r>
          </w:p>
        </w:tc>
        <w:tc>
          <w:tcPr>
            <w:tcW w:w="708" w:type="pct"/>
            <w:tcBorders>
              <w:top w:val="nil"/>
              <w:left w:val="nil"/>
              <w:bottom w:val="single" w:sz="4" w:space="0" w:color="auto"/>
              <w:right w:val="single" w:sz="4" w:space="0" w:color="auto"/>
            </w:tcBorders>
            <w:shd w:val="clear" w:color="auto" w:fill="auto"/>
            <w:noWrap/>
            <w:vAlign w:val="center"/>
          </w:tcPr>
          <w:p w14:paraId="292770D9"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12</w:t>
            </w:r>
          </w:p>
        </w:tc>
        <w:tc>
          <w:tcPr>
            <w:tcW w:w="2494" w:type="pct"/>
            <w:tcBorders>
              <w:top w:val="nil"/>
              <w:left w:val="nil"/>
              <w:bottom w:val="single" w:sz="4" w:space="0" w:color="auto"/>
              <w:right w:val="single" w:sz="4" w:space="0" w:color="auto"/>
            </w:tcBorders>
            <w:shd w:val="clear" w:color="auto" w:fill="auto"/>
          </w:tcPr>
          <w:p w14:paraId="6920F1D2" w14:textId="77777777" w:rsidR="00BA3AAB" w:rsidRPr="00C850B1" w:rsidRDefault="00BA3AAB" w:rsidP="008656F3">
            <w:pPr>
              <w:jc w:val="both"/>
              <w:rPr>
                <w:rFonts w:asciiTheme="majorHAnsi" w:hAnsiTheme="majorHAnsi" w:cstheme="majorHAnsi"/>
                <w:sz w:val="22"/>
                <w:szCs w:val="22"/>
              </w:rPr>
            </w:pPr>
            <w:r w:rsidRPr="00C850B1">
              <w:rPr>
                <w:rFonts w:asciiTheme="majorHAnsi" w:hAnsiTheme="majorHAnsi" w:cstheme="majorHAnsi"/>
                <w:sz w:val="22"/>
                <w:szCs w:val="22"/>
              </w:rPr>
              <w:t>VILDAGLIPTINA</w:t>
            </w:r>
            <w:r w:rsidRPr="00C850B1">
              <w:rPr>
                <w:rFonts w:asciiTheme="majorHAnsi" w:hAnsiTheme="majorHAnsi" w:cstheme="majorHAnsi"/>
                <w:spacing w:val="13"/>
                <w:sz w:val="22"/>
                <w:szCs w:val="22"/>
              </w:rPr>
              <w:t xml:space="preserve"> </w:t>
            </w:r>
            <w:r w:rsidRPr="00C850B1">
              <w:rPr>
                <w:rFonts w:asciiTheme="majorHAnsi" w:hAnsiTheme="majorHAnsi" w:cstheme="majorHAnsi"/>
                <w:sz w:val="22"/>
                <w:szCs w:val="22"/>
              </w:rPr>
              <w:t>50MG</w:t>
            </w:r>
            <w:r w:rsidRPr="00C850B1">
              <w:rPr>
                <w:rFonts w:asciiTheme="majorHAnsi" w:hAnsiTheme="majorHAnsi" w:cstheme="majorHAnsi"/>
                <w:spacing w:val="13"/>
                <w:sz w:val="22"/>
                <w:szCs w:val="22"/>
              </w:rPr>
              <w:t xml:space="preserve"> </w:t>
            </w:r>
            <w:r w:rsidRPr="00C850B1">
              <w:rPr>
                <w:rFonts w:asciiTheme="majorHAnsi" w:hAnsiTheme="majorHAnsi" w:cstheme="majorHAnsi"/>
                <w:sz w:val="22"/>
                <w:szCs w:val="22"/>
              </w:rPr>
              <w:t>C/</w:t>
            </w:r>
            <w:r w:rsidRPr="00C850B1">
              <w:rPr>
                <w:rFonts w:asciiTheme="majorHAnsi" w:hAnsiTheme="majorHAnsi" w:cstheme="majorHAnsi"/>
                <w:spacing w:val="12"/>
                <w:sz w:val="22"/>
                <w:szCs w:val="22"/>
              </w:rPr>
              <w:t xml:space="preserve"> </w:t>
            </w:r>
            <w:r w:rsidRPr="00C850B1">
              <w:rPr>
                <w:rFonts w:asciiTheme="majorHAnsi" w:hAnsiTheme="majorHAnsi" w:cstheme="majorHAnsi"/>
                <w:sz w:val="22"/>
                <w:szCs w:val="22"/>
              </w:rPr>
              <w:t>56</w:t>
            </w:r>
            <w:r w:rsidRPr="00C850B1">
              <w:rPr>
                <w:rFonts w:asciiTheme="majorHAnsi" w:hAnsiTheme="majorHAnsi" w:cstheme="majorHAnsi"/>
                <w:spacing w:val="12"/>
                <w:sz w:val="22"/>
                <w:szCs w:val="22"/>
              </w:rPr>
              <w:t xml:space="preserve"> </w:t>
            </w:r>
            <w:r w:rsidRPr="00C850B1">
              <w:rPr>
                <w:rFonts w:asciiTheme="majorHAnsi" w:hAnsiTheme="majorHAnsi" w:cstheme="majorHAnsi"/>
                <w:spacing w:val="-5"/>
                <w:sz w:val="22"/>
                <w:szCs w:val="22"/>
              </w:rPr>
              <w:t>CP</w:t>
            </w:r>
          </w:p>
        </w:tc>
        <w:tc>
          <w:tcPr>
            <w:tcW w:w="659" w:type="pct"/>
            <w:tcBorders>
              <w:top w:val="nil"/>
              <w:left w:val="nil"/>
              <w:bottom w:val="single" w:sz="4" w:space="0" w:color="auto"/>
              <w:right w:val="single" w:sz="4" w:space="0" w:color="auto"/>
            </w:tcBorders>
            <w:vAlign w:val="center"/>
          </w:tcPr>
          <w:p w14:paraId="2FE9FFF3"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R$241,44</w:t>
            </w:r>
          </w:p>
        </w:tc>
        <w:tc>
          <w:tcPr>
            <w:tcW w:w="765" w:type="pct"/>
            <w:tcBorders>
              <w:top w:val="nil"/>
              <w:left w:val="nil"/>
              <w:bottom w:val="single" w:sz="4" w:space="0" w:color="auto"/>
              <w:right w:val="single" w:sz="4" w:space="0" w:color="auto"/>
            </w:tcBorders>
            <w:vAlign w:val="center"/>
          </w:tcPr>
          <w:p w14:paraId="3F0CCE04"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R$2.897,28</w:t>
            </w:r>
          </w:p>
        </w:tc>
      </w:tr>
      <w:tr w:rsidR="00BA3AAB" w:rsidRPr="00C850B1" w14:paraId="1206B806"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14D4980F"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273</w:t>
            </w:r>
          </w:p>
        </w:tc>
        <w:tc>
          <w:tcPr>
            <w:tcW w:w="708" w:type="pct"/>
            <w:tcBorders>
              <w:top w:val="nil"/>
              <w:left w:val="nil"/>
              <w:bottom w:val="single" w:sz="4" w:space="0" w:color="auto"/>
              <w:right w:val="single" w:sz="4" w:space="0" w:color="auto"/>
            </w:tcBorders>
            <w:shd w:val="clear" w:color="auto" w:fill="auto"/>
            <w:noWrap/>
            <w:vAlign w:val="center"/>
          </w:tcPr>
          <w:p w14:paraId="3ADA3B43"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30</w:t>
            </w:r>
          </w:p>
        </w:tc>
        <w:tc>
          <w:tcPr>
            <w:tcW w:w="2494" w:type="pct"/>
            <w:tcBorders>
              <w:top w:val="nil"/>
              <w:left w:val="nil"/>
              <w:bottom w:val="single" w:sz="4" w:space="0" w:color="auto"/>
              <w:right w:val="single" w:sz="4" w:space="0" w:color="auto"/>
            </w:tcBorders>
            <w:shd w:val="clear" w:color="auto" w:fill="auto"/>
          </w:tcPr>
          <w:p w14:paraId="2C9A661F" w14:textId="6C8BF491" w:rsidR="00BA3AAB" w:rsidRPr="00C850B1" w:rsidRDefault="00BA3AAB" w:rsidP="00770415">
            <w:pPr>
              <w:pStyle w:val="TableParagraph"/>
              <w:spacing w:before="5"/>
              <w:ind w:left="27"/>
              <w:jc w:val="both"/>
              <w:rPr>
                <w:rFonts w:asciiTheme="majorHAnsi" w:hAnsiTheme="majorHAnsi" w:cstheme="majorHAnsi"/>
              </w:rPr>
            </w:pPr>
            <w:r w:rsidRPr="00C850B1">
              <w:rPr>
                <w:rFonts w:asciiTheme="majorHAnsi" w:hAnsiTheme="majorHAnsi" w:cstheme="majorHAnsi"/>
                <w:w w:val="105"/>
              </w:rPr>
              <w:t>VILDAGLIPTINA</w:t>
            </w:r>
            <w:r w:rsidRPr="00C850B1">
              <w:rPr>
                <w:rFonts w:asciiTheme="majorHAnsi" w:hAnsiTheme="majorHAnsi" w:cstheme="majorHAnsi"/>
                <w:spacing w:val="17"/>
                <w:w w:val="105"/>
              </w:rPr>
              <w:t xml:space="preserve"> </w:t>
            </w:r>
            <w:r w:rsidRPr="00C850B1">
              <w:rPr>
                <w:rFonts w:asciiTheme="majorHAnsi" w:hAnsiTheme="majorHAnsi" w:cstheme="majorHAnsi"/>
                <w:w w:val="105"/>
              </w:rPr>
              <w:t>+</w:t>
            </w:r>
            <w:r w:rsidRPr="00C850B1">
              <w:rPr>
                <w:rFonts w:asciiTheme="majorHAnsi" w:hAnsiTheme="majorHAnsi" w:cstheme="majorHAnsi"/>
                <w:spacing w:val="-12"/>
                <w:w w:val="105"/>
              </w:rPr>
              <w:t xml:space="preserve"> </w:t>
            </w:r>
            <w:r w:rsidRPr="00C850B1">
              <w:rPr>
                <w:rFonts w:asciiTheme="majorHAnsi" w:hAnsiTheme="majorHAnsi" w:cstheme="majorHAnsi"/>
                <w:w w:val="105"/>
              </w:rPr>
              <w:t>CLORIDRATO</w:t>
            </w:r>
            <w:r w:rsidRPr="00C850B1">
              <w:rPr>
                <w:rFonts w:asciiTheme="majorHAnsi" w:hAnsiTheme="majorHAnsi" w:cstheme="majorHAnsi"/>
                <w:spacing w:val="-12"/>
                <w:w w:val="105"/>
              </w:rPr>
              <w:t xml:space="preserve"> </w:t>
            </w:r>
            <w:r w:rsidRPr="00C850B1">
              <w:rPr>
                <w:rFonts w:asciiTheme="majorHAnsi" w:hAnsiTheme="majorHAnsi" w:cstheme="majorHAnsi"/>
                <w:w w:val="105"/>
              </w:rPr>
              <w:t>DE</w:t>
            </w:r>
            <w:r w:rsidRPr="00C850B1">
              <w:rPr>
                <w:rFonts w:asciiTheme="majorHAnsi" w:hAnsiTheme="majorHAnsi" w:cstheme="majorHAnsi"/>
                <w:spacing w:val="-12"/>
                <w:w w:val="105"/>
              </w:rPr>
              <w:t xml:space="preserve"> </w:t>
            </w:r>
            <w:r w:rsidRPr="00C850B1">
              <w:rPr>
                <w:rFonts w:asciiTheme="majorHAnsi" w:hAnsiTheme="majorHAnsi" w:cstheme="majorHAnsi"/>
                <w:spacing w:val="-2"/>
                <w:w w:val="105"/>
              </w:rPr>
              <w:t>METFORMINA</w:t>
            </w:r>
            <w:r w:rsidR="00770415">
              <w:rPr>
                <w:rFonts w:asciiTheme="majorHAnsi" w:hAnsiTheme="majorHAnsi" w:cstheme="majorHAnsi"/>
                <w:spacing w:val="-2"/>
                <w:w w:val="105"/>
              </w:rPr>
              <w:t xml:space="preserve"> </w:t>
            </w:r>
            <w:r w:rsidRPr="00C850B1">
              <w:rPr>
                <w:rFonts w:asciiTheme="majorHAnsi" w:hAnsiTheme="majorHAnsi" w:cstheme="majorHAnsi"/>
              </w:rPr>
              <w:t>50/1000MG</w:t>
            </w:r>
            <w:r w:rsidRPr="00C850B1">
              <w:rPr>
                <w:rFonts w:asciiTheme="majorHAnsi" w:hAnsiTheme="majorHAnsi" w:cstheme="majorHAnsi"/>
                <w:spacing w:val="12"/>
              </w:rPr>
              <w:t xml:space="preserve"> </w:t>
            </w:r>
            <w:r w:rsidRPr="00C850B1">
              <w:rPr>
                <w:rFonts w:asciiTheme="majorHAnsi" w:hAnsiTheme="majorHAnsi" w:cstheme="majorHAnsi"/>
              </w:rPr>
              <w:t>C/56</w:t>
            </w:r>
            <w:r w:rsidRPr="00C850B1">
              <w:rPr>
                <w:rFonts w:asciiTheme="majorHAnsi" w:hAnsiTheme="majorHAnsi" w:cstheme="majorHAnsi"/>
                <w:spacing w:val="12"/>
              </w:rPr>
              <w:t xml:space="preserve"> </w:t>
            </w:r>
            <w:r w:rsidRPr="00C850B1">
              <w:rPr>
                <w:rFonts w:asciiTheme="majorHAnsi" w:hAnsiTheme="majorHAnsi" w:cstheme="majorHAnsi"/>
                <w:spacing w:val="-5"/>
              </w:rPr>
              <w:t>CP</w:t>
            </w:r>
          </w:p>
        </w:tc>
        <w:tc>
          <w:tcPr>
            <w:tcW w:w="659" w:type="pct"/>
            <w:tcBorders>
              <w:top w:val="nil"/>
              <w:left w:val="nil"/>
              <w:bottom w:val="single" w:sz="4" w:space="0" w:color="auto"/>
              <w:right w:val="single" w:sz="4" w:space="0" w:color="auto"/>
            </w:tcBorders>
            <w:vAlign w:val="center"/>
          </w:tcPr>
          <w:p w14:paraId="3A4C866F"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R$238,29</w:t>
            </w:r>
          </w:p>
        </w:tc>
        <w:tc>
          <w:tcPr>
            <w:tcW w:w="765" w:type="pct"/>
            <w:tcBorders>
              <w:top w:val="nil"/>
              <w:left w:val="nil"/>
              <w:bottom w:val="single" w:sz="4" w:space="0" w:color="auto"/>
              <w:right w:val="single" w:sz="4" w:space="0" w:color="auto"/>
            </w:tcBorders>
            <w:vAlign w:val="center"/>
          </w:tcPr>
          <w:p w14:paraId="24CE1BA1"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R$7.148,70</w:t>
            </w:r>
          </w:p>
        </w:tc>
      </w:tr>
      <w:tr w:rsidR="00BA3AAB" w:rsidRPr="00C850B1" w14:paraId="4F7A940F" w14:textId="77777777" w:rsidTr="008656F3">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26CE6B10"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274</w:t>
            </w:r>
          </w:p>
        </w:tc>
        <w:tc>
          <w:tcPr>
            <w:tcW w:w="708" w:type="pct"/>
            <w:tcBorders>
              <w:top w:val="nil"/>
              <w:left w:val="nil"/>
              <w:bottom w:val="single" w:sz="4" w:space="0" w:color="auto"/>
              <w:right w:val="single" w:sz="4" w:space="0" w:color="auto"/>
            </w:tcBorders>
            <w:shd w:val="clear" w:color="auto" w:fill="auto"/>
            <w:noWrap/>
            <w:vAlign w:val="center"/>
          </w:tcPr>
          <w:p w14:paraId="57EE1715"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25</w:t>
            </w:r>
          </w:p>
        </w:tc>
        <w:tc>
          <w:tcPr>
            <w:tcW w:w="2494" w:type="pct"/>
            <w:tcBorders>
              <w:top w:val="nil"/>
              <w:left w:val="nil"/>
              <w:bottom w:val="single" w:sz="4" w:space="0" w:color="auto"/>
              <w:right w:val="single" w:sz="4" w:space="0" w:color="auto"/>
            </w:tcBorders>
            <w:shd w:val="clear" w:color="auto" w:fill="auto"/>
          </w:tcPr>
          <w:p w14:paraId="4C3D220A" w14:textId="0E695D9A" w:rsidR="00BA3AAB" w:rsidRPr="00C850B1" w:rsidRDefault="00BA3AAB" w:rsidP="00770415">
            <w:pPr>
              <w:pStyle w:val="TableParagraph"/>
              <w:spacing w:before="5"/>
              <w:ind w:left="27"/>
              <w:jc w:val="both"/>
              <w:rPr>
                <w:rFonts w:asciiTheme="majorHAnsi" w:hAnsiTheme="majorHAnsi" w:cstheme="majorHAnsi"/>
              </w:rPr>
            </w:pPr>
            <w:r w:rsidRPr="00C850B1">
              <w:rPr>
                <w:rFonts w:asciiTheme="majorHAnsi" w:hAnsiTheme="majorHAnsi" w:cstheme="majorHAnsi"/>
                <w:w w:val="105"/>
              </w:rPr>
              <w:t>VILDAGLIPTINA</w:t>
            </w:r>
            <w:r w:rsidRPr="00C850B1">
              <w:rPr>
                <w:rFonts w:asciiTheme="majorHAnsi" w:hAnsiTheme="majorHAnsi" w:cstheme="majorHAnsi"/>
                <w:spacing w:val="17"/>
                <w:w w:val="105"/>
              </w:rPr>
              <w:t xml:space="preserve"> </w:t>
            </w:r>
            <w:r w:rsidRPr="00C850B1">
              <w:rPr>
                <w:rFonts w:asciiTheme="majorHAnsi" w:hAnsiTheme="majorHAnsi" w:cstheme="majorHAnsi"/>
                <w:w w:val="105"/>
              </w:rPr>
              <w:t>+</w:t>
            </w:r>
            <w:r w:rsidRPr="00C850B1">
              <w:rPr>
                <w:rFonts w:asciiTheme="majorHAnsi" w:hAnsiTheme="majorHAnsi" w:cstheme="majorHAnsi"/>
                <w:spacing w:val="-12"/>
                <w:w w:val="105"/>
              </w:rPr>
              <w:t xml:space="preserve"> </w:t>
            </w:r>
            <w:r w:rsidRPr="00C850B1">
              <w:rPr>
                <w:rFonts w:asciiTheme="majorHAnsi" w:hAnsiTheme="majorHAnsi" w:cstheme="majorHAnsi"/>
                <w:w w:val="105"/>
              </w:rPr>
              <w:t>CLORIDRATO</w:t>
            </w:r>
            <w:r w:rsidRPr="00C850B1">
              <w:rPr>
                <w:rFonts w:asciiTheme="majorHAnsi" w:hAnsiTheme="majorHAnsi" w:cstheme="majorHAnsi"/>
                <w:spacing w:val="-12"/>
                <w:w w:val="105"/>
              </w:rPr>
              <w:t xml:space="preserve"> </w:t>
            </w:r>
            <w:r w:rsidRPr="00C850B1">
              <w:rPr>
                <w:rFonts w:asciiTheme="majorHAnsi" w:hAnsiTheme="majorHAnsi" w:cstheme="majorHAnsi"/>
                <w:w w:val="105"/>
              </w:rPr>
              <w:t>DE</w:t>
            </w:r>
            <w:r w:rsidRPr="00C850B1">
              <w:rPr>
                <w:rFonts w:asciiTheme="majorHAnsi" w:hAnsiTheme="majorHAnsi" w:cstheme="majorHAnsi"/>
                <w:spacing w:val="-12"/>
                <w:w w:val="105"/>
              </w:rPr>
              <w:t xml:space="preserve"> </w:t>
            </w:r>
            <w:r w:rsidRPr="00C850B1">
              <w:rPr>
                <w:rFonts w:asciiTheme="majorHAnsi" w:hAnsiTheme="majorHAnsi" w:cstheme="majorHAnsi"/>
                <w:spacing w:val="-2"/>
                <w:w w:val="105"/>
              </w:rPr>
              <w:t>METFORMINA</w:t>
            </w:r>
            <w:r w:rsidR="00770415">
              <w:rPr>
                <w:rFonts w:asciiTheme="majorHAnsi" w:hAnsiTheme="majorHAnsi" w:cstheme="majorHAnsi"/>
                <w:spacing w:val="-2"/>
                <w:w w:val="105"/>
              </w:rPr>
              <w:t xml:space="preserve"> </w:t>
            </w:r>
            <w:r w:rsidRPr="00C850B1">
              <w:rPr>
                <w:rFonts w:asciiTheme="majorHAnsi" w:hAnsiTheme="majorHAnsi" w:cstheme="majorHAnsi"/>
              </w:rPr>
              <w:t>50/850MG</w:t>
            </w:r>
            <w:r w:rsidRPr="00C850B1">
              <w:rPr>
                <w:rFonts w:asciiTheme="majorHAnsi" w:hAnsiTheme="majorHAnsi" w:cstheme="majorHAnsi"/>
                <w:spacing w:val="12"/>
              </w:rPr>
              <w:t xml:space="preserve"> </w:t>
            </w:r>
            <w:r w:rsidRPr="00C850B1">
              <w:rPr>
                <w:rFonts w:asciiTheme="majorHAnsi" w:hAnsiTheme="majorHAnsi" w:cstheme="majorHAnsi"/>
              </w:rPr>
              <w:t>C/56</w:t>
            </w:r>
            <w:r w:rsidRPr="00C850B1">
              <w:rPr>
                <w:rFonts w:asciiTheme="majorHAnsi" w:hAnsiTheme="majorHAnsi" w:cstheme="majorHAnsi"/>
                <w:spacing w:val="11"/>
              </w:rPr>
              <w:t xml:space="preserve"> </w:t>
            </w:r>
            <w:r w:rsidRPr="00C850B1">
              <w:rPr>
                <w:rFonts w:asciiTheme="majorHAnsi" w:hAnsiTheme="majorHAnsi" w:cstheme="majorHAnsi"/>
                <w:spacing w:val="-7"/>
              </w:rPr>
              <w:t>CP</w:t>
            </w:r>
          </w:p>
        </w:tc>
        <w:tc>
          <w:tcPr>
            <w:tcW w:w="659" w:type="pct"/>
            <w:tcBorders>
              <w:top w:val="nil"/>
              <w:left w:val="nil"/>
              <w:bottom w:val="single" w:sz="4" w:space="0" w:color="auto"/>
              <w:right w:val="single" w:sz="4" w:space="0" w:color="auto"/>
            </w:tcBorders>
            <w:vAlign w:val="center"/>
          </w:tcPr>
          <w:p w14:paraId="604FA861"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R$238,81</w:t>
            </w:r>
          </w:p>
        </w:tc>
        <w:tc>
          <w:tcPr>
            <w:tcW w:w="765" w:type="pct"/>
            <w:tcBorders>
              <w:top w:val="nil"/>
              <w:left w:val="nil"/>
              <w:bottom w:val="single" w:sz="4" w:space="0" w:color="auto"/>
              <w:right w:val="single" w:sz="4" w:space="0" w:color="auto"/>
            </w:tcBorders>
            <w:vAlign w:val="center"/>
          </w:tcPr>
          <w:p w14:paraId="6AFB8DC4"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R$5.970,25</w:t>
            </w:r>
          </w:p>
        </w:tc>
      </w:tr>
      <w:tr w:rsidR="00BA3AAB" w:rsidRPr="00C850B1" w14:paraId="0012F091" w14:textId="77777777" w:rsidTr="00BA3AAB">
        <w:trPr>
          <w:trHeight w:val="204"/>
        </w:trPr>
        <w:tc>
          <w:tcPr>
            <w:tcW w:w="374" w:type="pct"/>
            <w:tcBorders>
              <w:top w:val="nil"/>
              <w:left w:val="single" w:sz="4" w:space="0" w:color="auto"/>
              <w:bottom w:val="single" w:sz="4" w:space="0" w:color="auto"/>
              <w:right w:val="single" w:sz="4" w:space="0" w:color="auto"/>
            </w:tcBorders>
            <w:shd w:val="clear" w:color="auto" w:fill="auto"/>
            <w:noWrap/>
            <w:vAlign w:val="center"/>
          </w:tcPr>
          <w:p w14:paraId="2C8EE708" w14:textId="77777777" w:rsidR="00BA3AAB" w:rsidRPr="00C850B1" w:rsidRDefault="00BA3AAB" w:rsidP="008656F3">
            <w:pPr>
              <w:spacing w:before="20"/>
              <w:jc w:val="center"/>
              <w:rPr>
                <w:rFonts w:asciiTheme="majorHAnsi" w:hAnsiTheme="majorHAnsi" w:cstheme="majorHAnsi"/>
                <w:spacing w:val="-5"/>
                <w:w w:val="105"/>
                <w:sz w:val="22"/>
                <w:szCs w:val="22"/>
              </w:rPr>
            </w:pPr>
            <w:r w:rsidRPr="00C850B1">
              <w:rPr>
                <w:rFonts w:asciiTheme="majorHAnsi" w:hAnsiTheme="majorHAnsi" w:cstheme="majorHAnsi"/>
                <w:spacing w:val="-5"/>
                <w:w w:val="105"/>
                <w:sz w:val="22"/>
                <w:szCs w:val="22"/>
              </w:rPr>
              <w:t>275</w:t>
            </w:r>
          </w:p>
        </w:tc>
        <w:tc>
          <w:tcPr>
            <w:tcW w:w="708" w:type="pct"/>
            <w:tcBorders>
              <w:top w:val="nil"/>
              <w:left w:val="nil"/>
              <w:bottom w:val="single" w:sz="4" w:space="0" w:color="auto"/>
              <w:right w:val="single" w:sz="4" w:space="0" w:color="auto"/>
            </w:tcBorders>
            <w:shd w:val="clear" w:color="auto" w:fill="auto"/>
            <w:noWrap/>
            <w:vAlign w:val="center"/>
          </w:tcPr>
          <w:p w14:paraId="0141E0BF" w14:textId="77777777" w:rsidR="00BA3AAB" w:rsidRPr="00C850B1" w:rsidRDefault="00BA3AAB" w:rsidP="008656F3">
            <w:pPr>
              <w:jc w:val="center"/>
              <w:rPr>
                <w:rFonts w:asciiTheme="majorHAnsi" w:eastAsia="Times New Roman" w:hAnsiTheme="majorHAnsi" w:cstheme="majorHAnsi"/>
                <w:color w:val="000000"/>
                <w:sz w:val="22"/>
                <w:szCs w:val="22"/>
              </w:rPr>
            </w:pPr>
            <w:r w:rsidRPr="00C850B1">
              <w:rPr>
                <w:rFonts w:asciiTheme="majorHAnsi" w:hAnsiTheme="majorHAnsi" w:cstheme="majorHAnsi"/>
                <w:spacing w:val="-5"/>
                <w:w w:val="105"/>
                <w:sz w:val="22"/>
                <w:szCs w:val="22"/>
              </w:rPr>
              <w:t>20</w:t>
            </w:r>
          </w:p>
        </w:tc>
        <w:tc>
          <w:tcPr>
            <w:tcW w:w="2494" w:type="pct"/>
            <w:tcBorders>
              <w:top w:val="nil"/>
              <w:left w:val="nil"/>
              <w:bottom w:val="single" w:sz="4" w:space="0" w:color="auto"/>
              <w:right w:val="single" w:sz="4" w:space="0" w:color="auto"/>
            </w:tcBorders>
            <w:shd w:val="clear" w:color="auto" w:fill="auto"/>
          </w:tcPr>
          <w:p w14:paraId="5757B3C3" w14:textId="77777777" w:rsidR="00BA3AAB" w:rsidRPr="00C850B1" w:rsidRDefault="00BA3AAB" w:rsidP="008656F3">
            <w:pPr>
              <w:jc w:val="both"/>
              <w:rPr>
                <w:rFonts w:asciiTheme="majorHAnsi" w:hAnsiTheme="majorHAnsi" w:cstheme="majorHAnsi"/>
                <w:sz w:val="22"/>
                <w:szCs w:val="22"/>
              </w:rPr>
            </w:pPr>
            <w:r w:rsidRPr="00C850B1">
              <w:rPr>
                <w:rFonts w:asciiTheme="majorHAnsi" w:hAnsiTheme="majorHAnsi" w:cstheme="majorHAnsi"/>
                <w:sz w:val="22"/>
                <w:szCs w:val="22"/>
              </w:rPr>
              <w:t>ZUCLOPENTIXOL</w:t>
            </w:r>
            <w:r w:rsidRPr="00C850B1">
              <w:rPr>
                <w:rFonts w:asciiTheme="majorHAnsi" w:hAnsiTheme="majorHAnsi" w:cstheme="majorHAnsi"/>
                <w:spacing w:val="14"/>
                <w:sz w:val="22"/>
                <w:szCs w:val="22"/>
              </w:rPr>
              <w:t xml:space="preserve"> </w:t>
            </w:r>
            <w:r w:rsidRPr="00C850B1">
              <w:rPr>
                <w:rFonts w:asciiTheme="majorHAnsi" w:hAnsiTheme="majorHAnsi" w:cstheme="majorHAnsi"/>
                <w:sz w:val="22"/>
                <w:szCs w:val="22"/>
              </w:rPr>
              <w:t>200</w:t>
            </w:r>
            <w:r w:rsidRPr="00C850B1">
              <w:rPr>
                <w:rFonts w:asciiTheme="majorHAnsi" w:hAnsiTheme="majorHAnsi" w:cstheme="majorHAnsi"/>
                <w:spacing w:val="15"/>
                <w:sz w:val="22"/>
                <w:szCs w:val="22"/>
              </w:rPr>
              <w:t xml:space="preserve"> </w:t>
            </w:r>
            <w:r w:rsidRPr="00C850B1">
              <w:rPr>
                <w:rFonts w:asciiTheme="majorHAnsi" w:hAnsiTheme="majorHAnsi" w:cstheme="majorHAnsi"/>
                <w:sz w:val="22"/>
                <w:szCs w:val="22"/>
              </w:rPr>
              <w:t>MG/ML</w:t>
            </w:r>
            <w:r w:rsidRPr="00C850B1">
              <w:rPr>
                <w:rFonts w:asciiTheme="majorHAnsi" w:hAnsiTheme="majorHAnsi" w:cstheme="majorHAnsi"/>
                <w:spacing w:val="14"/>
                <w:sz w:val="22"/>
                <w:szCs w:val="22"/>
              </w:rPr>
              <w:t xml:space="preserve"> </w:t>
            </w:r>
            <w:r w:rsidRPr="00C850B1">
              <w:rPr>
                <w:rFonts w:asciiTheme="majorHAnsi" w:hAnsiTheme="majorHAnsi" w:cstheme="majorHAnsi"/>
                <w:sz w:val="22"/>
                <w:szCs w:val="22"/>
              </w:rPr>
              <w:t>C/1</w:t>
            </w:r>
            <w:r w:rsidRPr="00C850B1">
              <w:rPr>
                <w:rFonts w:asciiTheme="majorHAnsi" w:hAnsiTheme="majorHAnsi" w:cstheme="majorHAnsi"/>
                <w:spacing w:val="15"/>
                <w:sz w:val="22"/>
                <w:szCs w:val="22"/>
              </w:rPr>
              <w:t xml:space="preserve"> </w:t>
            </w:r>
            <w:r w:rsidRPr="00C850B1">
              <w:rPr>
                <w:rFonts w:asciiTheme="majorHAnsi" w:hAnsiTheme="majorHAnsi" w:cstheme="majorHAnsi"/>
                <w:spacing w:val="-5"/>
                <w:sz w:val="22"/>
                <w:szCs w:val="22"/>
              </w:rPr>
              <w:t>AMP</w:t>
            </w:r>
          </w:p>
        </w:tc>
        <w:tc>
          <w:tcPr>
            <w:tcW w:w="659" w:type="pct"/>
            <w:tcBorders>
              <w:top w:val="nil"/>
              <w:left w:val="nil"/>
              <w:bottom w:val="single" w:sz="4" w:space="0" w:color="auto"/>
              <w:right w:val="single" w:sz="4" w:space="0" w:color="auto"/>
            </w:tcBorders>
            <w:vAlign w:val="center"/>
          </w:tcPr>
          <w:p w14:paraId="5A981868"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R$102,96</w:t>
            </w:r>
          </w:p>
        </w:tc>
        <w:tc>
          <w:tcPr>
            <w:tcW w:w="765" w:type="pct"/>
            <w:tcBorders>
              <w:top w:val="nil"/>
              <w:left w:val="nil"/>
              <w:bottom w:val="single" w:sz="4" w:space="0" w:color="auto"/>
              <w:right w:val="single" w:sz="4" w:space="0" w:color="auto"/>
            </w:tcBorders>
            <w:vAlign w:val="center"/>
          </w:tcPr>
          <w:p w14:paraId="17ED278C" w14:textId="77777777" w:rsidR="00BA3AAB" w:rsidRPr="00C850B1" w:rsidRDefault="00BA3AAB" w:rsidP="008656F3">
            <w:pPr>
              <w:autoSpaceDE w:val="0"/>
              <w:autoSpaceDN w:val="0"/>
              <w:adjustRightInd w:val="0"/>
              <w:jc w:val="center"/>
              <w:rPr>
                <w:rFonts w:asciiTheme="majorHAnsi" w:hAnsiTheme="majorHAnsi" w:cstheme="majorHAnsi"/>
                <w:bCs/>
                <w:sz w:val="22"/>
                <w:szCs w:val="22"/>
              </w:rPr>
            </w:pPr>
            <w:r w:rsidRPr="00C850B1">
              <w:rPr>
                <w:rFonts w:asciiTheme="majorHAnsi" w:hAnsiTheme="majorHAnsi" w:cstheme="majorHAnsi"/>
                <w:bCs/>
                <w:sz w:val="22"/>
                <w:szCs w:val="22"/>
              </w:rPr>
              <w:t>R$2.059,20</w:t>
            </w:r>
          </w:p>
        </w:tc>
      </w:tr>
      <w:tr w:rsidR="00BA3AAB" w:rsidRPr="00C850B1" w14:paraId="7B427C22" w14:textId="77777777" w:rsidTr="00BA3AAB">
        <w:trPr>
          <w:trHeight w:val="204"/>
        </w:trPr>
        <w:tc>
          <w:tcPr>
            <w:tcW w:w="5000" w:type="pct"/>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6E1D75F0" w14:textId="4E0DACE5" w:rsidR="00BA3AAB" w:rsidRPr="00C850B1" w:rsidRDefault="00BA3AAB" w:rsidP="00BA3AAB">
            <w:pPr>
              <w:autoSpaceDE w:val="0"/>
              <w:autoSpaceDN w:val="0"/>
              <w:adjustRightInd w:val="0"/>
              <w:rPr>
                <w:rFonts w:asciiTheme="majorHAnsi" w:hAnsiTheme="majorHAnsi" w:cstheme="majorHAnsi"/>
                <w:bCs/>
                <w:sz w:val="22"/>
                <w:szCs w:val="22"/>
              </w:rPr>
            </w:pPr>
            <w:r w:rsidRPr="00C850B1">
              <w:rPr>
                <w:rFonts w:asciiTheme="majorHAnsi" w:hAnsiTheme="majorHAnsi" w:cstheme="majorHAnsi"/>
                <w:bCs/>
                <w:sz w:val="22"/>
                <w:szCs w:val="22"/>
              </w:rPr>
              <w:t xml:space="preserve">Valor Total: </w:t>
            </w:r>
            <w:bookmarkStart w:id="16" w:name="_Hlk164838893"/>
            <w:r w:rsidRPr="00C850B1">
              <w:rPr>
                <w:rFonts w:asciiTheme="majorHAnsi" w:hAnsiTheme="majorHAnsi" w:cstheme="majorHAnsi"/>
                <w:b/>
                <w:bCs/>
                <w:sz w:val="22"/>
                <w:szCs w:val="22"/>
              </w:rPr>
              <w:t>R$341.667,83(trezentos e quarenta e um mil, seiscentos e sessenta e sete reais e oitenta e três).</w:t>
            </w:r>
            <w:bookmarkEnd w:id="16"/>
          </w:p>
        </w:tc>
      </w:tr>
    </w:tbl>
    <w:p w14:paraId="2C2EE21E" w14:textId="77777777" w:rsidR="00C34AEC" w:rsidRPr="00C850B1" w:rsidRDefault="00C34AEC" w:rsidP="00B52254">
      <w:pPr>
        <w:jc w:val="both"/>
        <w:rPr>
          <w:rFonts w:asciiTheme="majorHAnsi" w:hAnsiTheme="majorHAnsi" w:cstheme="majorHAnsi"/>
          <w:b/>
          <w:sz w:val="22"/>
          <w:szCs w:val="22"/>
        </w:rPr>
      </w:pPr>
    </w:p>
    <w:p w14:paraId="66781B58" w14:textId="77777777" w:rsidR="00754D4E" w:rsidRPr="00C850B1" w:rsidRDefault="00754D4E" w:rsidP="00B52254">
      <w:pPr>
        <w:pStyle w:val="PargrafodaLista"/>
        <w:numPr>
          <w:ilvl w:val="0"/>
          <w:numId w:val="23"/>
        </w:numPr>
        <w:shd w:val="clear" w:color="auto" w:fill="C8CAE7" w:themeFill="text2" w:themeFillTint="33"/>
        <w:ind w:left="0" w:firstLine="0"/>
        <w:jc w:val="both"/>
        <w:rPr>
          <w:rFonts w:asciiTheme="majorHAnsi" w:hAnsiTheme="majorHAnsi" w:cstheme="majorHAnsi"/>
          <w:b/>
          <w:sz w:val="22"/>
          <w:szCs w:val="22"/>
        </w:rPr>
      </w:pPr>
      <w:r w:rsidRPr="00C850B1">
        <w:rPr>
          <w:rFonts w:asciiTheme="majorHAnsi" w:hAnsiTheme="majorHAnsi" w:cstheme="majorHAnsi"/>
          <w:b/>
          <w:sz w:val="22"/>
          <w:szCs w:val="22"/>
        </w:rPr>
        <w:t>JUSTIFICATIVA E OBJETIVO DA CONTRATAÇÃO.</w:t>
      </w:r>
    </w:p>
    <w:p w14:paraId="1319D8CE" w14:textId="77777777" w:rsidR="00F046C1" w:rsidRPr="00C850B1" w:rsidRDefault="00F046C1" w:rsidP="00B52254">
      <w:pPr>
        <w:pStyle w:val="Corpodetexto3"/>
        <w:tabs>
          <w:tab w:val="left" w:pos="9356"/>
        </w:tabs>
        <w:rPr>
          <w:rFonts w:asciiTheme="majorHAnsi" w:hAnsiTheme="majorHAnsi" w:cstheme="majorHAnsi"/>
          <w:sz w:val="22"/>
          <w:szCs w:val="22"/>
        </w:rPr>
      </w:pPr>
      <w:bookmarkStart w:id="17" w:name="_Hlk149047522"/>
    </w:p>
    <w:p w14:paraId="3D0B7FBF" w14:textId="3B57A783" w:rsidR="008656F3" w:rsidRPr="00C850B1" w:rsidRDefault="00547CFD" w:rsidP="008656F3">
      <w:pPr>
        <w:pStyle w:val="Corpodetexto3"/>
        <w:tabs>
          <w:tab w:val="left" w:pos="9356"/>
        </w:tabs>
        <w:rPr>
          <w:rFonts w:asciiTheme="majorHAnsi" w:hAnsiTheme="majorHAnsi" w:cstheme="majorHAnsi"/>
          <w:sz w:val="22"/>
          <w:szCs w:val="22"/>
        </w:rPr>
      </w:pPr>
      <w:r w:rsidRPr="00C850B1">
        <w:rPr>
          <w:rFonts w:asciiTheme="majorHAnsi" w:hAnsiTheme="majorHAnsi" w:cstheme="majorHAnsi"/>
          <w:sz w:val="22"/>
          <w:szCs w:val="22"/>
        </w:rPr>
        <w:t>Os medicamentos têm como objetivo a distribuição gratuita à pacientes, uma vez que nem todos os medicamentos são encontrados na Farmácia Básica, sendo necessária a complementação dos itens conforme prescrição médica e</w:t>
      </w:r>
      <w:r w:rsidRPr="00C850B1">
        <w:rPr>
          <w:rFonts w:asciiTheme="majorHAnsi" w:eastAsia="Calibri" w:hAnsiTheme="majorHAnsi" w:cstheme="majorHAnsi"/>
          <w:sz w:val="22"/>
          <w:szCs w:val="22"/>
        </w:rPr>
        <w:t xml:space="preserve"> de acordo com as condições de cada paciente</w:t>
      </w:r>
      <w:r w:rsidRPr="00C850B1">
        <w:rPr>
          <w:rFonts w:asciiTheme="majorHAnsi" w:hAnsiTheme="majorHAnsi" w:cstheme="majorHAnsi"/>
          <w:sz w:val="22"/>
          <w:szCs w:val="22"/>
        </w:rPr>
        <w:t xml:space="preserve">. </w:t>
      </w:r>
      <w:r w:rsidRPr="00C850B1">
        <w:rPr>
          <w:rFonts w:asciiTheme="majorHAnsi" w:hAnsiTheme="majorHAnsi" w:cstheme="majorHAnsi"/>
          <w:color w:val="000000"/>
          <w:sz w:val="22"/>
          <w:szCs w:val="22"/>
        </w:rPr>
        <w:t xml:space="preserve">A formação do Preço de Referência se deu através dos valores extraídos das tabelas CIMED, BANCO DE PREÇOS (BPS) e PAINEL DE PREÇOS, bem como de outros 03 (três) orçamentos de pesquisa de mercado. Não houve a possibilidade de realização da pesquisa de preços de todos os itens através do painel do Banco de Preço da Saúde, pois o sistema no momento da pesquisa informa apenas a cotação preço unitário do produto (exemplo: um comprimido ou uma ampola), causando assim impossibilidade de cotação devido à apresentação dos medicamentos de farmácia serem comercializados em embalagens com quantidades maiores e variadas. O prazo de entrega deverá ser de até 24 horas, tendo em vista que a partir do momento que o médico prescreve a receita ao paciente, o mesmo já deve iniciar o uso da medicação o mais breve possível, levando em consideração que alguns medicamentos não possuem uma rotina frequente de saída e precisam ter seus pedidos solicitados aos fornecedores, por conta das questões de armazenamento e validade e tem um período de até 48 horas para ser entregues no estabelecimento de comércio. Desta forma para que o prazo de entrega não seja descumprido e não gere possíveis consequências à saúde do paciente </w:t>
      </w:r>
      <w:r w:rsidRPr="00C850B1">
        <w:rPr>
          <w:rFonts w:asciiTheme="majorHAnsi" w:hAnsiTheme="majorHAnsi" w:cstheme="majorHAnsi"/>
          <w:b/>
          <w:sz w:val="22"/>
          <w:szCs w:val="22"/>
          <w:highlight w:val="red"/>
        </w:rPr>
        <w:t>a empresa participante deverá estar localizada em uma distância de até 80 KM do município solicitante.</w:t>
      </w:r>
      <w:r w:rsidR="008656F3" w:rsidRPr="00C850B1">
        <w:rPr>
          <w:rFonts w:asciiTheme="majorHAnsi" w:hAnsiTheme="majorHAnsi" w:cstheme="majorHAnsi"/>
          <w:sz w:val="22"/>
          <w:szCs w:val="22"/>
        </w:rPr>
        <w:t xml:space="preserve"> As quantidades foram estimadas com base na demanda dos produtos, considerando-se informações de consumo anteriores já licitados, para um período de 12 (doze) meses.</w:t>
      </w:r>
    </w:p>
    <w:p w14:paraId="057C839A" w14:textId="47D989CC" w:rsidR="002D12CB" w:rsidRPr="00547CFD" w:rsidRDefault="002D12CB" w:rsidP="00B52254">
      <w:pPr>
        <w:pStyle w:val="Corpodetexto3"/>
        <w:tabs>
          <w:tab w:val="left" w:pos="9356"/>
        </w:tabs>
        <w:rPr>
          <w:rFonts w:asciiTheme="majorHAnsi" w:hAnsiTheme="majorHAnsi" w:cstheme="majorHAnsi"/>
          <w:sz w:val="22"/>
          <w:szCs w:val="22"/>
        </w:rPr>
      </w:pPr>
    </w:p>
    <w:p w14:paraId="667B5C0B" w14:textId="3999E567" w:rsidR="00C612DA" w:rsidRPr="00B858F7" w:rsidRDefault="00C612DA" w:rsidP="00B52254">
      <w:pPr>
        <w:pStyle w:val="PargrafodaLista"/>
        <w:numPr>
          <w:ilvl w:val="0"/>
          <w:numId w:val="23"/>
        </w:numPr>
        <w:shd w:val="clear" w:color="auto" w:fill="C8CAE7" w:themeFill="text2" w:themeFillTint="33"/>
        <w:ind w:left="0" w:firstLine="0"/>
        <w:jc w:val="both"/>
        <w:rPr>
          <w:rFonts w:asciiTheme="majorHAnsi" w:hAnsiTheme="majorHAnsi" w:cstheme="minorHAnsi"/>
          <w:b/>
          <w:sz w:val="22"/>
          <w:szCs w:val="22"/>
        </w:rPr>
      </w:pPr>
      <w:r>
        <w:rPr>
          <w:rFonts w:asciiTheme="majorHAnsi" w:hAnsiTheme="majorHAnsi" w:cstheme="minorHAnsi"/>
          <w:b/>
          <w:sz w:val="22"/>
          <w:szCs w:val="22"/>
        </w:rPr>
        <w:t xml:space="preserve">DA JUSTIFICATIVA DO AGRUPAMENTO DOS ITENS </w:t>
      </w:r>
    </w:p>
    <w:p w14:paraId="315502F4" w14:textId="77777777" w:rsidR="00F046C1" w:rsidRDefault="00F046C1" w:rsidP="00B52254">
      <w:pPr>
        <w:pStyle w:val="Corpodetexto3"/>
        <w:tabs>
          <w:tab w:val="left" w:pos="9356"/>
        </w:tabs>
        <w:rPr>
          <w:rFonts w:asciiTheme="majorHAnsi" w:hAnsiTheme="majorHAnsi" w:cstheme="majorHAnsi"/>
          <w:sz w:val="22"/>
          <w:szCs w:val="22"/>
        </w:rPr>
      </w:pPr>
    </w:p>
    <w:p w14:paraId="79448C11" w14:textId="3D61298D" w:rsidR="00C612DA" w:rsidRDefault="00DA69F2" w:rsidP="00B52254">
      <w:pPr>
        <w:pStyle w:val="Corpodetexto3"/>
        <w:tabs>
          <w:tab w:val="left" w:pos="9356"/>
        </w:tabs>
        <w:rPr>
          <w:rFonts w:asciiTheme="majorHAnsi" w:hAnsiTheme="majorHAnsi" w:cstheme="majorHAnsi"/>
          <w:sz w:val="22"/>
          <w:szCs w:val="22"/>
        </w:rPr>
      </w:pPr>
      <w:r w:rsidRPr="00DA69F2">
        <w:rPr>
          <w:rFonts w:asciiTheme="majorHAnsi" w:hAnsiTheme="majorHAnsi" w:cstheme="majorHAnsi"/>
          <w:sz w:val="22"/>
          <w:szCs w:val="22"/>
        </w:rPr>
        <w:t>Devido à natureza do material e a possível variedade de fornecedores destes, optou-se pelo não agrupamento, sendo que no processo será realizado por itens</w:t>
      </w:r>
      <w:r w:rsidR="00C612DA" w:rsidRPr="00C612DA">
        <w:rPr>
          <w:rFonts w:asciiTheme="majorHAnsi" w:hAnsiTheme="majorHAnsi" w:cstheme="majorHAnsi"/>
          <w:sz w:val="22"/>
          <w:szCs w:val="22"/>
        </w:rPr>
        <w:t>.</w:t>
      </w:r>
    </w:p>
    <w:p w14:paraId="5383E6CE" w14:textId="77777777" w:rsidR="002D12CB" w:rsidRPr="00C612DA" w:rsidRDefault="002D12CB" w:rsidP="00B52254">
      <w:pPr>
        <w:pStyle w:val="Corpodetexto3"/>
        <w:tabs>
          <w:tab w:val="left" w:pos="9356"/>
        </w:tabs>
        <w:rPr>
          <w:rFonts w:asciiTheme="majorHAnsi" w:hAnsiTheme="majorHAnsi" w:cstheme="majorHAnsi"/>
          <w:sz w:val="22"/>
          <w:szCs w:val="22"/>
        </w:rPr>
      </w:pPr>
    </w:p>
    <w:p w14:paraId="55BE6B26" w14:textId="7EE53952" w:rsidR="00C612DA" w:rsidRPr="00B858F7" w:rsidRDefault="00C612DA" w:rsidP="00B52254">
      <w:pPr>
        <w:pStyle w:val="PargrafodaLista"/>
        <w:numPr>
          <w:ilvl w:val="0"/>
          <w:numId w:val="23"/>
        </w:numPr>
        <w:shd w:val="clear" w:color="auto" w:fill="C8CAE7" w:themeFill="text2" w:themeFillTint="33"/>
        <w:ind w:left="0" w:firstLine="0"/>
        <w:jc w:val="both"/>
        <w:rPr>
          <w:rFonts w:asciiTheme="majorHAnsi" w:hAnsiTheme="majorHAnsi" w:cstheme="minorHAnsi"/>
          <w:b/>
          <w:sz w:val="22"/>
          <w:szCs w:val="22"/>
        </w:rPr>
      </w:pPr>
      <w:r>
        <w:rPr>
          <w:rFonts w:asciiTheme="majorHAnsi" w:hAnsiTheme="majorHAnsi" w:cstheme="minorHAnsi"/>
          <w:b/>
          <w:sz w:val="22"/>
          <w:szCs w:val="22"/>
        </w:rPr>
        <w:t xml:space="preserve">DA </w:t>
      </w:r>
      <w:r w:rsidRPr="00C612DA">
        <w:rPr>
          <w:rFonts w:asciiTheme="majorHAnsi" w:hAnsiTheme="majorHAnsi" w:cstheme="majorHAnsi"/>
          <w:b/>
          <w:bCs/>
          <w:sz w:val="22"/>
          <w:szCs w:val="22"/>
        </w:rPr>
        <w:t>SISTEMA DE REGISTRO DE PREÇO</w:t>
      </w:r>
    </w:p>
    <w:p w14:paraId="4DCDD6F1" w14:textId="77777777" w:rsidR="00F046C1" w:rsidRDefault="00F046C1" w:rsidP="00B52254">
      <w:pPr>
        <w:autoSpaceDE w:val="0"/>
        <w:autoSpaceDN w:val="0"/>
        <w:adjustRightInd w:val="0"/>
        <w:jc w:val="both"/>
        <w:rPr>
          <w:rFonts w:asciiTheme="majorHAnsi" w:hAnsiTheme="majorHAnsi" w:cstheme="majorHAnsi"/>
          <w:sz w:val="22"/>
          <w:szCs w:val="22"/>
        </w:rPr>
      </w:pPr>
    </w:p>
    <w:p w14:paraId="431F8678" w14:textId="255F22FC" w:rsidR="00C612DA" w:rsidRPr="00C612DA" w:rsidRDefault="00C612DA" w:rsidP="00B52254">
      <w:pPr>
        <w:autoSpaceDE w:val="0"/>
        <w:autoSpaceDN w:val="0"/>
        <w:adjustRightInd w:val="0"/>
        <w:jc w:val="both"/>
        <w:rPr>
          <w:rFonts w:asciiTheme="majorHAnsi" w:hAnsiTheme="majorHAnsi" w:cstheme="majorHAnsi"/>
          <w:sz w:val="22"/>
          <w:szCs w:val="22"/>
        </w:rPr>
      </w:pPr>
      <w:bookmarkStart w:id="18" w:name="_Hlk164838284"/>
      <w:r w:rsidRPr="00C612DA">
        <w:rPr>
          <w:rFonts w:asciiTheme="majorHAnsi" w:hAnsiTheme="majorHAnsi" w:cstheme="majorHAnsi"/>
          <w:sz w:val="22"/>
          <w:szCs w:val="22"/>
        </w:rPr>
        <w:t>Será adotado o Sistema de Registro de Preços, haja vista a conveniência do fornecimento do objeto com previsão de serem de forma parcelados conforme a necessidade, visando minimizar e reduzir os custos necessários. Pois, esse possui uma vasta gama de vantagens, principalmente ao permitir a evolução significativa do planejamento das atividades de infraestrutura da Administração Ademais, a opção pelo Sistema de Registro de Preço, é a mais viável, pois possui características vantajosas para a administração pública, por exemplo o fato da existência de facultatividade na contratação dos produtos e serviços do objeto licitado, sendo assim, a Administração tem a discricionariedade de agir conforme suas necessidades, podendo flexibilizar suas despesas, com a devida adequação aos recursos disponíveis.</w:t>
      </w:r>
    </w:p>
    <w:p w14:paraId="2B767340" w14:textId="77777777" w:rsidR="00C612DA" w:rsidRPr="00C612DA" w:rsidRDefault="00C612DA" w:rsidP="00B52254">
      <w:pPr>
        <w:autoSpaceDE w:val="0"/>
        <w:autoSpaceDN w:val="0"/>
        <w:adjustRightInd w:val="0"/>
        <w:jc w:val="both"/>
        <w:rPr>
          <w:rFonts w:asciiTheme="majorHAnsi" w:hAnsiTheme="majorHAnsi" w:cstheme="majorHAnsi"/>
          <w:sz w:val="22"/>
          <w:szCs w:val="22"/>
        </w:rPr>
      </w:pPr>
      <w:r w:rsidRPr="00C612DA">
        <w:rPr>
          <w:rFonts w:asciiTheme="majorHAnsi" w:hAnsiTheme="majorHAnsi" w:cstheme="majorHAnsi"/>
          <w:sz w:val="22"/>
          <w:szCs w:val="22"/>
        </w:rPr>
        <w:t>Considerando a demanda de utilização desse material/produto e ao mesmo tempo a necessidade de controle e racionalização do gasto público, o Registro de Preços apresenta-se como ferramenta comprovadamente eficiente na busca por melhores preços, mantendo-os registrados para uma futura e eventual contratação conforme a necessidade e disponibilidade de recursos orçamentários.</w:t>
      </w:r>
    </w:p>
    <w:p w14:paraId="1458FC2C" w14:textId="62A0EEDF" w:rsidR="007F7A97" w:rsidRDefault="00C612DA" w:rsidP="00B52254">
      <w:pPr>
        <w:autoSpaceDE w:val="0"/>
        <w:autoSpaceDN w:val="0"/>
        <w:adjustRightInd w:val="0"/>
        <w:jc w:val="both"/>
        <w:rPr>
          <w:rFonts w:asciiTheme="majorHAnsi" w:hAnsiTheme="majorHAnsi" w:cstheme="majorHAnsi"/>
          <w:sz w:val="22"/>
          <w:szCs w:val="22"/>
        </w:rPr>
      </w:pPr>
      <w:r w:rsidRPr="00C612DA">
        <w:rPr>
          <w:rFonts w:asciiTheme="majorHAnsi" w:hAnsiTheme="majorHAnsi" w:cstheme="majorHAnsi"/>
          <w:sz w:val="22"/>
          <w:szCs w:val="22"/>
        </w:rPr>
        <w:t>Nesse sentido, justifica-se ainda a motivação para utilização do Sistema de Registro de Preços em razão da demanda ser eventual e futura, sendo utilizado o registro de acordo com a necessidade dos produtos demandados, levando em consideração o desgaste natural. Outro ponto que merece destaque é o emprego de recursos financeiros somente para o atendimento imediato da demanda.</w:t>
      </w:r>
    </w:p>
    <w:bookmarkEnd w:id="18"/>
    <w:p w14:paraId="26FC6691" w14:textId="77777777" w:rsidR="007F7A97" w:rsidRDefault="007F7A97" w:rsidP="00B52254">
      <w:pPr>
        <w:jc w:val="both"/>
        <w:rPr>
          <w:rFonts w:asciiTheme="majorHAnsi" w:hAnsiTheme="majorHAnsi" w:cstheme="majorHAnsi"/>
          <w:sz w:val="22"/>
          <w:szCs w:val="22"/>
        </w:rPr>
      </w:pPr>
    </w:p>
    <w:bookmarkEnd w:id="17"/>
    <w:p w14:paraId="3B2ED2F4" w14:textId="77777777" w:rsidR="00754D4E" w:rsidRPr="008A145C" w:rsidRDefault="00754D4E" w:rsidP="00B52254">
      <w:pPr>
        <w:pStyle w:val="PargrafodaLista"/>
        <w:numPr>
          <w:ilvl w:val="0"/>
          <w:numId w:val="23"/>
        </w:numPr>
        <w:shd w:val="clear" w:color="auto" w:fill="C8CAE7" w:themeFill="text2" w:themeFillTint="33"/>
        <w:ind w:left="0" w:firstLine="0"/>
        <w:jc w:val="both"/>
        <w:rPr>
          <w:rFonts w:asciiTheme="majorHAnsi" w:hAnsiTheme="majorHAnsi" w:cstheme="minorHAnsi"/>
          <w:b/>
          <w:sz w:val="22"/>
          <w:szCs w:val="22"/>
        </w:rPr>
      </w:pPr>
      <w:r w:rsidRPr="008A145C">
        <w:rPr>
          <w:rFonts w:asciiTheme="majorHAnsi" w:hAnsiTheme="majorHAnsi" w:cstheme="minorHAnsi"/>
          <w:b/>
          <w:sz w:val="22"/>
          <w:szCs w:val="22"/>
        </w:rPr>
        <w:t>CLASSIFICAÇÃO DOS BENS COMUNS.</w:t>
      </w:r>
    </w:p>
    <w:p w14:paraId="0E5FB2E9" w14:textId="77777777" w:rsidR="00141D12" w:rsidRDefault="00141D12" w:rsidP="00B52254">
      <w:pPr>
        <w:jc w:val="both"/>
        <w:rPr>
          <w:rFonts w:asciiTheme="majorHAnsi" w:hAnsiTheme="majorHAnsi" w:cstheme="majorHAnsi"/>
          <w:b/>
          <w:bCs/>
          <w:sz w:val="22"/>
          <w:szCs w:val="22"/>
        </w:rPr>
      </w:pPr>
    </w:p>
    <w:p w14:paraId="4A3660BE" w14:textId="2052CDF9" w:rsidR="00754D4E" w:rsidRPr="00BB099F" w:rsidRDefault="00141D12" w:rsidP="00B52254">
      <w:pPr>
        <w:jc w:val="both"/>
        <w:rPr>
          <w:rFonts w:asciiTheme="majorHAnsi" w:hAnsiTheme="majorHAnsi" w:cstheme="majorHAnsi"/>
          <w:sz w:val="22"/>
          <w:szCs w:val="22"/>
          <w:highlight w:val="yellow"/>
        </w:rPr>
      </w:pPr>
      <w:r>
        <w:rPr>
          <w:rFonts w:asciiTheme="majorHAnsi" w:hAnsiTheme="majorHAnsi" w:cstheme="majorHAnsi"/>
          <w:b/>
          <w:bCs/>
          <w:sz w:val="22"/>
          <w:szCs w:val="22"/>
        </w:rPr>
        <w:t>4</w:t>
      </w:r>
      <w:r w:rsidR="00C340D4" w:rsidRPr="00C340D4">
        <w:rPr>
          <w:rFonts w:asciiTheme="majorHAnsi" w:hAnsiTheme="majorHAnsi" w:cstheme="majorHAnsi"/>
          <w:b/>
          <w:bCs/>
          <w:sz w:val="22"/>
          <w:szCs w:val="22"/>
        </w:rPr>
        <w:t>.1</w:t>
      </w:r>
      <w:r w:rsidR="00C340D4">
        <w:rPr>
          <w:rFonts w:asciiTheme="majorHAnsi" w:hAnsiTheme="majorHAnsi" w:cstheme="majorHAnsi"/>
          <w:b/>
          <w:bCs/>
          <w:sz w:val="22"/>
          <w:szCs w:val="22"/>
        </w:rPr>
        <w:t xml:space="preserve">. </w:t>
      </w:r>
      <w:r w:rsidR="00754D4E" w:rsidRPr="00C340D4">
        <w:rPr>
          <w:rFonts w:asciiTheme="majorHAnsi" w:hAnsiTheme="majorHAnsi" w:cstheme="majorHAnsi"/>
          <w:sz w:val="22"/>
          <w:szCs w:val="22"/>
        </w:rPr>
        <w:t>A natureza do objeto a ser contratado é de natureza comum nos termos do parágrafo único, do artigo 1º, da Lei 10.520, de 2002, e as especificações dos materiais estão definidas de forma clara, concisa e objetiva e que as unidades de medida atendem ao princípio da padronização usual existente no mercado.</w:t>
      </w:r>
    </w:p>
    <w:p w14:paraId="2F978A6F" w14:textId="77777777" w:rsidR="009E0E7B" w:rsidRPr="00B858F7" w:rsidRDefault="009E0E7B" w:rsidP="00B52254">
      <w:pPr>
        <w:jc w:val="both"/>
        <w:rPr>
          <w:rFonts w:asciiTheme="majorHAnsi" w:hAnsiTheme="majorHAnsi" w:cstheme="minorHAnsi"/>
          <w:sz w:val="22"/>
          <w:szCs w:val="22"/>
        </w:rPr>
      </w:pPr>
    </w:p>
    <w:p w14:paraId="232A45BF" w14:textId="1FC5C03B" w:rsidR="00754D4E" w:rsidRPr="00C612DA" w:rsidRDefault="00754D4E" w:rsidP="00B52254">
      <w:pPr>
        <w:pStyle w:val="PargrafodaLista"/>
        <w:numPr>
          <w:ilvl w:val="0"/>
          <w:numId w:val="23"/>
        </w:numPr>
        <w:shd w:val="clear" w:color="auto" w:fill="C8CAE7" w:themeFill="text2" w:themeFillTint="33"/>
        <w:ind w:left="0" w:firstLine="0"/>
        <w:jc w:val="both"/>
        <w:rPr>
          <w:rFonts w:asciiTheme="majorHAnsi" w:hAnsiTheme="majorHAnsi" w:cstheme="minorHAnsi"/>
          <w:b/>
          <w:sz w:val="22"/>
          <w:szCs w:val="22"/>
        </w:rPr>
      </w:pPr>
      <w:r w:rsidRPr="00C612DA">
        <w:rPr>
          <w:rFonts w:asciiTheme="majorHAnsi" w:hAnsiTheme="majorHAnsi" w:cstheme="minorHAnsi"/>
          <w:b/>
          <w:sz w:val="22"/>
          <w:szCs w:val="22"/>
        </w:rPr>
        <w:t xml:space="preserve">ENTREGA </w:t>
      </w:r>
      <w:r w:rsidR="00C340D4" w:rsidRPr="00C612DA">
        <w:rPr>
          <w:rFonts w:asciiTheme="majorHAnsi" w:hAnsiTheme="majorHAnsi" w:cstheme="minorHAnsi"/>
          <w:b/>
          <w:sz w:val="22"/>
          <w:szCs w:val="22"/>
        </w:rPr>
        <w:t xml:space="preserve">E </w:t>
      </w:r>
      <w:r w:rsidRPr="00C612DA">
        <w:rPr>
          <w:rFonts w:asciiTheme="majorHAnsi" w:hAnsiTheme="majorHAnsi" w:cstheme="minorHAnsi"/>
          <w:b/>
          <w:sz w:val="22"/>
          <w:szCs w:val="22"/>
        </w:rPr>
        <w:t xml:space="preserve">CRITÉRIO DE ACEITAÇÃO </w:t>
      </w:r>
      <w:r w:rsidR="005F1E6F" w:rsidRPr="00C612DA">
        <w:rPr>
          <w:rFonts w:asciiTheme="majorHAnsi" w:hAnsiTheme="majorHAnsi" w:cstheme="minorHAnsi"/>
          <w:b/>
          <w:sz w:val="22"/>
          <w:szCs w:val="22"/>
        </w:rPr>
        <w:t>DO</w:t>
      </w:r>
      <w:r w:rsidRPr="00C612DA">
        <w:rPr>
          <w:rFonts w:asciiTheme="majorHAnsi" w:hAnsiTheme="majorHAnsi" w:cstheme="minorHAnsi"/>
          <w:b/>
          <w:sz w:val="22"/>
          <w:szCs w:val="22"/>
        </w:rPr>
        <w:t xml:space="preserve"> OBJETO.</w:t>
      </w:r>
    </w:p>
    <w:p w14:paraId="74DCFD67" w14:textId="77777777" w:rsidR="00C21104" w:rsidRDefault="00C21104" w:rsidP="00B52254">
      <w:pPr>
        <w:autoSpaceDE w:val="0"/>
        <w:autoSpaceDN w:val="0"/>
        <w:adjustRightInd w:val="0"/>
        <w:jc w:val="both"/>
      </w:pPr>
      <w:bookmarkStart w:id="19" w:name="_Hlk123046670"/>
    </w:p>
    <w:p w14:paraId="2114C231" w14:textId="13091C61" w:rsidR="00547CFD" w:rsidRPr="007E1DD3" w:rsidRDefault="00547CFD" w:rsidP="00547CFD">
      <w:pPr>
        <w:pStyle w:val="PargrafodaLista"/>
        <w:numPr>
          <w:ilvl w:val="1"/>
          <w:numId w:val="23"/>
        </w:numPr>
        <w:ind w:left="284"/>
        <w:jc w:val="both"/>
        <w:rPr>
          <w:rFonts w:asciiTheme="majorHAnsi" w:hAnsiTheme="majorHAnsi" w:cstheme="majorHAnsi"/>
          <w:b/>
          <w:bCs/>
          <w:iCs/>
          <w:color w:val="000000" w:themeColor="text1"/>
          <w:sz w:val="22"/>
          <w:szCs w:val="22"/>
        </w:rPr>
      </w:pPr>
      <w:bookmarkStart w:id="20" w:name="_Hlk164838473"/>
      <w:bookmarkStart w:id="21" w:name="_Hlk138163244"/>
      <w:r w:rsidRPr="00547CFD">
        <w:rPr>
          <w:rFonts w:asciiTheme="majorHAnsi" w:hAnsiTheme="majorHAnsi" w:cstheme="majorHAnsi"/>
          <w:b/>
          <w:sz w:val="22"/>
          <w:szCs w:val="22"/>
        </w:rPr>
        <w:t>O</w:t>
      </w:r>
      <w:r w:rsidRPr="00547CFD">
        <w:rPr>
          <w:rFonts w:asciiTheme="majorHAnsi" w:hAnsiTheme="majorHAnsi" w:cstheme="majorHAnsi"/>
          <w:b/>
          <w:sz w:val="22"/>
          <w:szCs w:val="22"/>
          <w:lang w:bidi="he-IL"/>
        </w:rPr>
        <w:t xml:space="preserve">s </w:t>
      </w:r>
      <w:r w:rsidR="008656F3">
        <w:rPr>
          <w:rFonts w:asciiTheme="majorHAnsi" w:hAnsiTheme="majorHAnsi" w:cstheme="majorHAnsi"/>
          <w:b/>
          <w:sz w:val="22"/>
          <w:szCs w:val="22"/>
          <w:lang w:bidi="he-IL"/>
        </w:rPr>
        <w:t>medicamentos</w:t>
      </w:r>
      <w:r w:rsidRPr="00547CFD">
        <w:rPr>
          <w:rFonts w:asciiTheme="majorHAnsi" w:hAnsiTheme="majorHAnsi" w:cstheme="majorHAnsi"/>
          <w:b/>
          <w:sz w:val="22"/>
          <w:szCs w:val="22"/>
          <w:lang w:bidi="he-IL"/>
        </w:rPr>
        <w:t xml:space="preserve"> deverão ser entregues diariamente</w:t>
      </w:r>
      <w:r w:rsidRPr="00547CFD">
        <w:rPr>
          <w:rFonts w:asciiTheme="majorHAnsi" w:hAnsiTheme="majorHAnsi" w:cstheme="majorHAnsi"/>
          <w:b/>
          <w:sz w:val="22"/>
          <w:szCs w:val="22"/>
        </w:rPr>
        <w:t xml:space="preserve"> com prazo máximo de 24 (vinte e quatro) horas após o recebimento da requisição do setor solicitante, independentemente da quantidade de itens solicitado conforme a necessidade da administração</w:t>
      </w:r>
      <w:bookmarkEnd w:id="20"/>
      <w:r w:rsidRPr="00547CFD">
        <w:rPr>
          <w:rFonts w:asciiTheme="majorHAnsi" w:hAnsiTheme="majorHAnsi" w:cstheme="majorHAnsi"/>
          <w:b/>
          <w:sz w:val="22"/>
          <w:szCs w:val="22"/>
        </w:rPr>
        <w:t>.</w:t>
      </w:r>
      <w:bookmarkEnd w:id="21"/>
    </w:p>
    <w:p w14:paraId="2A715FD7" w14:textId="77777777" w:rsidR="007E1DD3" w:rsidRPr="00547CFD" w:rsidRDefault="007E1DD3" w:rsidP="007E1DD3">
      <w:pPr>
        <w:pStyle w:val="PargrafodaLista"/>
        <w:ind w:left="284"/>
        <w:jc w:val="both"/>
        <w:rPr>
          <w:rFonts w:asciiTheme="majorHAnsi" w:hAnsiTheme="majorHAnsi" w:cstheme="majorHAnsi"/>
          <w:b/>
          <w:bCs/>
          <w:iCs/>
          <w:color w:val="000000" w:themeColor="text1"/>
          <w:sz w:val="22"/>
          <w:szCs w:val="22"/>
        </w:rPr>
      </w:pPr>
    </w:p>
    <w:p w14:paraId="0A7269E4" w14:textId="77777777" w:rsidR="007E1DD3" w:rsidRPr="007E1DD3" w:rsidRDefault="007E1DD3" w:rsidP="007E1DD3">
      <w:pPr>
        <w:pStyle w:val="PargrafodaLista"/>
        <w:numPr>
          <w:ilvl w:val="1"/>
          <w:numId w:val="23"/>
        </w:numPr>
        <w:ind w:left="426"/>
        <w:jc w:val="both"/>
        <w:rPr>
          <w:rFonts w:asciiTheme="majorHAnsi" w:hAnsiTheme="majorHAnsi" w:cstheme="majorHAnsi"/>
          <w:b/>
          <w:bCs/>
          <w:iCs/>
          <w:color w:val="000000" w:themeColor="text1"/>
          <w:sz w:val="22"/>
          <w:szCs w:val="22"/>
        </w:rPr>
      </w:pPr>
      <w:bookmarkStart w:id="22" w:name="_Hlk164838505"/>
      <w:r w:rsidRPr="007E1DD3">
        <w:rPr>
          <w:rFonts w:asciiTheme="majorHAnsi" w:hAnsiTheme="majorHAnsi" w:cs="Arial"/>
          <w:b/>
          <w:bCs/>
          <w:iCs/>
          <w:color w:val="000000" w:themeColor="text1"/>
          <w:sz w:val="22"/>
          <w:szCs w:val="22"/>
        </w:rPr>
        <w:t>O local de entrega será informado na ‘’autorização de compras’’ pela solicitante</w:t>
      </w:r>
    </w:p>
    <w:bookmarkEnd w:id="22"/>
    <w:p w14:paraId="40FDEDAC" w14:textId="77777777" w:rsidR="00B52254" w:rsidRDefault="00B52254" w:rsidP="00B52254">
      <w:pPr>
        <w:autoSpaceDE w:val="0"/>
        <w:autoSpaceDN w:val="0"/>
        <w:adjustRightInd w:val="0"/>
        <w:jc w:val="both"/>
      </w:pPr>
    </w:p>
    <w:p w14:paraId="38146904" w14:textId="7E447864" w:rsidR="00DA69F2" w:rsidRPr="007E1DD3" w:rsidRDefault="007E1DD3" w:rsidP="007E1DD3">
      <w:pPr>
        <w:pStyle w:val="PargrafodaLista"/>
        <w:numPr>
          <w:ilvl w:val="1"/>
          <w:numId w:val="23"/>
        </w:numPr>
        <w:ind w:left="426"/>
        <w:jc w:val="both"/>
        <w:rPr>
          <w:rFonts w:asciiTheme="majorHAnsi" w:hAnsiTheme="majorHAnsi" w:cstheme="majorHAnsi"/>
          <w:b/>
          <w:bCs/>
          <w:iCs/>
          <w:color w:val="000000" w:themeColor="text1"/>
          <w:sz w:val="22"/>
          <w:szCs w:val="22"/>
          <w:highlight w:val="red"/>
        </w:rPr>
      </w:pPr>
      <w:bookmarkStart w:id="23" w:name="_Hlk164838521"/>
      <w:r w:rsidRPr="007E1DD3">
        <w:rPr>
          <w:rFonts w:asciiTheme="majorHAnsi" w:eastAsia="Calibri" w:hAnsiTheme="majorHAnsi" w:cstheme="majorHAnsi"/>
          <w:b/>
          <w:bCs/>
          <w:sz w:val="22"/>
          <w:szCs w:val="22"/>
          <w:highlight w:val="red"/>
        </w:rPr>
        <w:t>O prazo de validade dos medicamentos não deverá ser inferior a 12 (doze) meses, a contar da data de entrega do produto</w:t>
      </w:r>
      <w:bookmarkEnd w:id="23"/>
      <w:r w:rsidRPr="007E1DD3">
        <w:rPr>
          <w:rFonts w:asciiTheme="majorHAnsi" w:eastAsia="Calibri" w:hAnsiTheme="majorHAnsi" w:cstheme="majorHAnsi"/>
          <w:b/>
          <w:bCs/>
          <w:sz w:val="22"/>
          <w:szCs w:val="22"/>
          <w:highlight w:val="red"/>
        </w:rPr>
        <w:t>.</w:t>
      </w:r>
      <w:r w:rsidR="00B52254" w:rsidRPr="007E1DD3">
        <w:rPr>
          <w:b/>
          <w:highlight w:val="red"/>
        </w:rPr>
        <w:t xml:space="preserve"> </w:t>
      </w:r>
    </w:p>
    <w:p w14:paraId="661F89DF" w14:textId="77777777" w:rsidR="00DA69F2" w:rsidRDefault="00DA69F2" w:rsidP="00B52254">
      <w:pPr>
        <w:pStyle w:val="PargrafodaLista"/>
        <w:ind w:left="0"/>
      </w:pPr>
    </w:p>
    <w:p w14:paraId="78AEF034" w14:textId="77777777" w:rsidR="00DA69F2" w:rsidRDefault="00DA69F2" w:rsidP="00B52254">
      <w:pPr>
        <w:numPr>
          <w:ilvl w:val="1"/>
          <w:numId w:val="23"/>
        </w:numPr>
        <w:autoSpaceDE w:val="0"/>
        <w:autoSpaceDN w:val="0"/>
        <w:adjustRightInd w:val="0"/>
        <w:ind w:left="0" w:firstLine="0"/>
        <w:jc w:val="both"/>
      </w:pPr>
      <w:bookmarkStart w:id="24" w:name="_Hlk164838555"/>
      <w:r>
        <w:t>Caso o objeto não esteja de acordo com as especificações exigidas, o Setor solicitante não o aceitará e lavrará termo circunstanciado do fato, que deverá ser encaminhado à autoridade superior, sob pena de responsabilidade.</w:t>
      </w:r>
    </w:p>
    <w:p w14:paraId="6A41F8FE" w14:textId="77777777" w:rsidR="00DA69F2" w:rsidRDefault="00DA69F2" w:rsidP="00B52254">
      <w:pPr>
        <w:autoSpaceDE w:val="0"/>
        <w:autoSpaceDN w:val="0"/>
        <w:adjustRightInd w:val="0"/>
        <w:jc w:val="both"/>
      </w:pPr>
    </w:p>
    <w:p w14:paraId="7FFA1D15" w14:textId="77777777" w:rsidR="00DA69F2" w:rsidRDefault="00DA69F2" w:rsidP="00B52254">
      <w:pPr>
        <w:numPr>
          <w:ilvl w:val="1"/>
          <w:numId w:val="23"/>
        </w:numPr>
        <w:autoSpaceDE w:val="0"/>
        <w:autoSpaceDN w:val="0"/>
        <w:adjustRightInd w:val="0"/>
        <w:ind w:left="0" w:firstLine="0"/>
        <w:jc w:val="both"/>
      </w:pPr>
      <w:r>
        <w:t>O recebimento definitivo não isenta a empresa de responsabilidades futuras quanto à qualidade do produto entregue.</w:t>
      </w:r>
    </w:p>
    <w:p w14:paraId="393AB5A7" w14:textId="77777777" w:rsidR="00DA69F2" w:rsidRDefault="00DA69F2" w:rsidP="00B52254">
      <w:pPr>
        <w:autoSpaceDE w:val="0"/>
        <w:autoSpaceDN w:val="0"/>
        <w:adjustRightInd w:val="0"/>
        <w:jc w:val="both"/>
      </w:pPr>
    </w:p>
    <w:p w14:paraId="1C57876F" w14:textId="77777777" w:rsidR="00DA69F2" w:rsidRDefault="00DA69F2" w:rsidP="00B52254">
      <w:pPr>
        <w:numPr>
          <w:ilvl w:val="1"/>
          <w:numId w:val="23"/>
        </w:numPr>
        <w:autoSpaceDE w:val="0"/>
        <w:autoSpaceDN w:val="0"/>
        <w:adjustRightInd w:val="0"/>
        <w:ind w:left="0" w:firstLine="0"/>
        <w:jc w:val="both"/>
      </w:pPr>
      <w:r>
        <w:t>O recebimento do objeto não exclui a responsabilidade da contratada pelos prejuízos resultantes da incorreta execução do Contrato</w:t>
      </w:r>
      <w:bookmarkEnd w:id="24"/>
      <w:r>
        <w:t>.</w:t>
      </w:r>
    </w:p>
    <w:p w14:paraId="2642A779" w14:textId="77777777" w:rsidR="00DA69F2" w:rsidRPr="008B755A" w:rsidRDefault="00DA69F2" w:rsidP="00B52254">
      <w:pPr>
        <w:autoSpaceDE w:val="0"/>
        <w:autoSpaceDN w:val="0"/>
        <w:adjustRightInd w:val="0"/>
        <w:jc w:val="both"/>
      </w:pPr>
    </w:p>
    <w:p w14:paraId="127B9C91" w14:textId="77777777" w:rsidR="00C02B6E" w:rsidRDefault="00C02B6E" w:rsidP="00B52254">
      <w:pPr>
        <w:pStyle w:val="PargrafodaLista"/>
        <w:ind w:left="0"/>
        <w:rPr>
          <w:rFonts w:asciiTheme="majorHAnsi" w:hAnsiTheme="majorHAnsi" w:cs="Arial"/>
          <w:color w:val="000000"/>
          <w:sz w:val="22"/>
          <w:szCs w:val="22"/>
        </w:rPr>
      </w:pPr>
    </w:p>
    <w:p w14:paraId="4CEF9495" w14:textId="77777777" w:rsidR="00C02B6E" w:rsidRPr="00C02B6E" w:rsidRDefault="00C02B6E" w:rsidP="00B52254">
      <w:pPr>
        <w:numPr>
          <w:ilvl w:val="1"/>
          <w:numId w:val="23"/>
        </w:numPr>
        <w:tabs>
          <w:tab w:val="left" w:pos="426"/>
        </w:tabs>
        <w:ind w:left="0" w:firstLine="0"/>
        <w:jc w:val="both"/>
        <w:rPr>
          <w:rFonts w:asciiTheme="majorHAnsi" w:hAnsiTheme="majorHAnsi" w:cs="Arial"/>
          <w:b/>
          <w:bCs/>
          <w:color w:val="000000"/>
          <w:sz w:val="22"/>
          <w:szCs w:val="22"/>
        </w:rPr>
      </w:pPr>
      <w:r w:rsidRPr="00C02B6E">
        <w:rPr>
          <w:rFonts w:asciiTheme="majorHAnsi" w:hAnsiTheme="majorHAnsi" w:cs="Arial"/>
          <w:b/>
          <w:bCs/>
          <w:color w:val="000000"/>
          <w:sz w:val="22"/>
          <w:szCs w:val="22"/>
        </w:rPr>
        <w:t>Recebimento</w:t>
      </w:r>
    </w:p>
    <w:p w14:paraId="1E23EDB3" w14:textId="77777777" w:rsidR="00C02B6E" w:rsidRPr="00C02B6E" w:rsidRDefault="00C02B6E" w:rsidP="00B52254">
      <w:pPr>
        <w:tabs>
          <w:tab w:val="left" w:pos="426"/>
        </w:tabs>
        <w:jc w:val="both"/>
        <w:rPr>
          <w:rFonts w:asciiTheme="majorHAnsi" w:hAnsiTheme="majorHAnsi" w:cs="Arial"/>
          <w:color w:val="000000"/>
          <w:sz w:val="22"/>
          <w:szCs w:val="22"/>
        </w:rPr>
      </w:pPr>
    </w:p>
    <w:p w14:paraId="6362B023" w14:textId="745737D4" w:rsidR="00C02B6E" w:rsidRPr="00C02B6E" w:rsidRDefault="00C02B6E" w:rsidP="00B52254">
      <w:pPr>
        <w:pStyle w:val="PargrafodaLista"/>
        <w:numPr>
          <w:ilvl w:val="2"/>
          <w:numId w:val="23"/>
        </w:numPr>
        <w:tabs>
          <w:tab w:val="left" w:pos="426"/>
        </w:tabs>
        <w:ind w:left="0" w:firstLine="0"/>
        <w:jc w:val="both"/>
        <w:rPr>
          <w:rFonts w:asciiTheme="majorHAnsi" w:hAnsiTheme="majorHAnsi" w:cs="Arial"/>
          <w:color w:val="000000"/>
          <w:sz w:val="22"/>
          <w:szCs w:val="22"/>
        </w:rPr>
      </w:pPr>
      <w:r w:rsidRPr="00C02B6E">
        <w:rPr>
          <w:rFonts w:asciiTheme="majorHAnsi" w:hAnsiTheme="majorHAnsi" w:cs="Arial"/>
          <w:color w:val="000000"/>
          <w:sz w:val="22"/>
          <w:szCs w:val="22"/>
        </w:rPr>
        <w:t xml:space="preserve">Os </w:t>
      </w:r>
      <w:r w:rsidR="007E1DD3">
        <w:rPr>
          <w:rFonts w:asciiTheme="majorHAnsi" w:hAnsiTheme="majorHAnsi" w:cs="Arial"/>
          <w:color w:val="000000"/>
          <w:sz w:val="22"/>
          <w:szCs w:val="22"/>
        </w:rPr>
        <w:t>medicamentos</w:t>
      </w:r>
      <w:r w:rsidRPr="00C02B6E">
        <w:rPr>
          <w:rFonts w:asciiTheme="majorHAnsi" w:hAnsiTheme="majorHAnsi" w:cs="Arial"/>
          <w:color w:val="000000"/>
          <w:sz w:val="22"/>
          <w:szCs w:val="22"/>
        </w:rPr>
        <w:t xml:space="preserve"> serão recebidos provisoriamente,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5C0C0CD3" w14:textId="77777777" w:rsidR="00C02B6E" w:rsidRPr="00C02B6E" w:rsidRDefault="00C02B6E" w:rsidP="00B52254">
      <w:pPr>
        <w:tabs>
          <w:tab w:val="left" w:pos="426"/>
        </w:tabs>
        <w:jc w:val="both"/>
        <w:rPr>
          <w:rFonts w:asciiTheme="majorHAnsi" w:hAnsiTheme="majorHAnsi" w:cs="Arial"/>
          <w:color w:val="000000"/>
          <w:sz w:val="22"/>
          <w:szCs w:val="22"/>
        </w:rPr>
      </w:pPr>
    </w:p>
    <w:p w14:paraId="734DBF0E" w14:textId="2DCE7AAE" w:rsidR="00C02B6E" w:rsidRDefault="00C02B6E" w:rsidP="00B52254">
      <w:pPr>
        <w:pStyle w:val="PargrafodaLista"/>
        <w:numPr>
          <w:ilvl w:val="2"/>
          <w:numId w:val="23"/>
        </w:numPr>
        <w:tabs>
          <w:tab w:val="left" w:pos="426"/>
        </w:tabs>
        <w:ind w:left="0" w:firstLine="0"/>
        <w:jc w:val="both"/>
        <w:rPr>
          <w:rFonts w:asciiTheme="majorHAnsi" w:hAnsiTheme="majorHAnsi" w:cs="Arial"/>
          <w:color w:val="000000"/>
          <w:sz w:val="22"/>
          <w:szCs w:val="22"/>
        </w:rPr>
      </w:pPr>
      <w:r w:rsidRPr="00C02B6E">
        <w:rPr>
          <w:rFonts w:asciiTheme="majorHAnsi" w:hAnsiTheme="majorHAnsi" w:cs="Arial"/>
          <w:color w:val="000000"/>
          <w:sz w:val="22"/>
          <w:szCs w:val="22"/>
        </w:rPr>
        <w:t xml:space="preserve">Os </w:t>
      </w:r>
      <w:r w:rsidR="007E1DD3">
        <w:rPr>
          <w:rFonts w:asciiTheme="majorHAnsi" w:hAnsiTheme="majorHAnsi" w:cs="Arial"/>
          <w:color w:val="000000"/>
          <w:sz w:val="22"/>
          <w:szCs w:val="22"/>
        </w:rPr>
        <w:t xml:space="preserve">medicamentos </w:t>
      </w:r>
      <w:r w:rsidRPr="00C02B6E">
        <w:rPr>
          <w:rFonts w:asciiTheme="majorHAnsi" w:hAnsiTheme="majorHAnsi" w:cs="Arial"/>
          <w:color w:val="000000"/>
          <w:sz w:val="22"/>
          <w:szCs w:val="22"/>
        </w:rPr>
        <w:t>poderão ser rejeitados, no todo ou em parte, inclusive antes do recebimento provisório, quando em desacordo com as especificações constantes no Termo de Referência e na proposta, devendo ser substituídos no prazo de 5 (cinco) dias, a contar da notificação da contratada, às suas custas, sem prejuízo da aplicação das penalidades.</w:t>
      </w:r>
    </w:p>
    <w:p w14:paraId="08A76A4F" w14:textId="77777777" w:rsidR="00C02B6E" w:rsidRPr="00C02B6E" w:rsidRDefault="00C02B6E" w:rsidP="00B52254">
      <w:pPr>
        <w:pStyle w:val="PargrafodaLista"/>
        <w:ind w:left="0"/>
        <w:rPr>
          <w:rFonts w:asciiTheme="majorHAnsi" w:hAnsiTheme="majorHAnsi" w:cs="Arial"/>
          <w:color w:val="000000"/>
          <w:sz w:val="22"/>
          <w:szCs w:val="22"/>
        </w:rPr>
      </w:pPr>
    </w:p>
    <w:p w14:paraId="5A454082" w14:textId="77777777" w:rsidR="00C02B6E" w:rsidRDefault="00C02B6E" w:rsidP="00B52254">
      <w:pPr>
        <w:pStyle w:val="PargrafodaLista"/>
        <w:numPr>
          <w:ilvl w:val="2"/>
          <w:numId w:val="23"/>
        </w:numPr>
        <w:tabs>
          <w:tab w:val="left" w:pos="426"/>
        </w:tabs>
        <w:ind w:left="0" w:firstLine="0"/>
        <w:jc w:val="both"/>
        <w:rPr>
          <w:rFonts w:asciiTheme="majorHAnsi" w:hAnsiTheme="majorHAnsi" w:cs="Arial"/>
          <w:color w:val="000000"/>
          <w:sz w:val="22"/>
          <w:szCs w:val="22"/>
        </w:rPr>
      </w:pPr>
      <w:r w:rsidRPr="00C02B6E">
        <w:rPr>
          <w:rFonts w:asciiTheme="majorHAnsi" w:hAnsiTheme="majorHAnsi" w:cs="Arial"/>
          <w:color w:val="000000"/>
          <w:sz w:val="22"/>
          <w:szCs w:val="22"/>
        </w:rPr>
        <w:t>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2DC8B0DE" w14:textId="77777777" w:rsidR="00C02B6E" w:rsidRPr="00C02B6E" w:rsidRDefault="00C02B6E" w:rsidP="00B52254">
      <w:pPr>
        <w:pStyle w:val="PargrafodaLista"/>
        <w:ind w:left="0"/>
        <w:rPr>
          <w:rFonts w:asciiTheme="majorHAnsi" w:hAnsiTheme="majorHAnsi" w:cs="Arial"/>
          <w:color w:val="000000"/>
          <w:sz w:val="22"/>
          <w:szCs w:val="22"/>
        </w:rPr>
      </w:pPr>
    </w:p>
    <w:p w14:paraId="5E34CC24" w14:textId="77777777" w:rsidR="00C02B6E" w:rsidRDefault="00C02B6E" w:rsidP="00B52254">
      <w:pPr>
        <w:pStyle w:val="PargrafodaLista"/>
        <w:numPr>
          <w:ilvl w:val="2"/>
          <w:numId w:val="23"/>
        </w:numPr>
        <w:tabs>
          <w:tab w:val="left" w:pos="426"/>
        </w:tabs>
        <w:ind w:left="0" w:firstLine="0"/>
        <w:jc w:val="both"/>
        <w:rPr>
          <w:rFonts w:asciiTheme="majorHAnsi" w:hAnsiTheme="majorHAnsi" w:cs="Arial"/>
          <w:color w:val="000000"/>
          <w:sz w:val="22"/>
          <w:szCs w:val="22"/>
        </w:rPr>
      </w:pPr>
      <w:r w:rsidRPr="00C02B6E">
        <w:rPr>
          <w:rFonts w:asciiTheme="majorHAnsi" w:hAnsiTheme="majorHAnsi" w:cs="Arial"/>
          <w:color w:val="000000"/>
          <w:sz w:val="22"/>
          <w:szCs w:val="22"/>
        </w:rPr>
        <w:t>O prazo para recebimento definitivo poderá ser excepcionalmente prorrogado, de forma justificada, por igual período, quando houver necessidade de diligências para a aferição do atendimento das exigências contratuais.</w:t>
      </w:r>
    </w:p>
    <w:p w14:paraId="2A885CCB" w14:textId="77777777" w:rsidR="00C02B6E" w:rsidRPr="00C02B6E" w:rsidRDefault="00C02B6E" w:rsidP="00B52254">
      <w:pPr>
        <w:pStyle w:val="PargrafodaLista"/>
        <w:ind w:left="0"/>
        <w:rPr>
          <w:rFonts w:asciiTheme="majorHAnsi" w:hAnsiTheme="majorHAnsi" w:cs="Arial"/>
          <w:color w:val="000000"/>
          <w:sz w:val="22"/>
          <w:szCs w:val="22"/>
        </w:rPr>
      </w:pPr>
    </w:p>
    <w:p w14:paraId="2C755CD1" w14:textId="77777777" w:rsidR="00C02B6E" w:rsidRDefault="00C02B6E" w:rsidP="00B52254">
      <w:pPr>
        <w:pStyle w:val="PargrafodaLista"/>
        <w:numPr>
          <w:ilvl w:val="2"/>
          <w:numId w:val="23"/>
        </w:numPr>
        <w:tabs>
          <w:tab w:val="left" w:pos="426"/>
        </w:tabs>
        <w:ind w:left="0" w:firstLine="0"/>
        <w:jc w:val="both"/>
        <w:rPr>
          <w:rFonts w:asciiTheme="majorHAnsi" w:hAnsiTheme="majorHAnsi" w:cs="Arial"/>
          <w:color w:val="000000"/>
          <w:sz w:val="22"/>
          <w:szCs w:val="22"/>
        </w:rPr>
      </w:pPr>
      <w:r w:rsidRPr="00C02B6E">
        <w:rPr>
          <w:rFonts w:asciiTheme="majorHAnsi" w:hAnsiTheme="majorHAnsi" w:cs="Arial"/>
          <w:color w:val="000000"/>
          <w:sz w:val="22"/>
          <w:szCs w:val="22"/>
        </w:rPr>
        <w:t xml:space="preserve">No caso de controvérsia sobre a execução do objeto, quanto à dimensão, qualidade e quantidade, deverá ser observado o teor do art. 143 da Lei nº 14.133, de 2021, comunicando-se à empresa para emissão de Nota Fiscal no que </w:t>
      </w:r>
      <w:proofErr w:type="spellStart"/>
      <w:r w:rsidRPr="00C02B6E">
        <w:rPr>
          <w:rFonts w:asciiTheme="majorHAnsi" w:hAnsiTheme="majorHAnsi" w:cs="Arial"/>
          <w:color w:val="000000"/>
          <w:sz w:val="22"/>
          <w:szCs w:val="22"/>
        </w:rPr>
        <w:t>pertine</w:t>
      </w:r>
      <w:proofErr w:type="spellEnd"/>
      <w:r w:rsidRPr="00C02B6E">
        <w:rPr>
          <w:rFonts w:asciiTheme="majorHAnsi" w:hAnsiTheme="majorHAnsi" w:cs="Arial"/>
          <w:color w:val="000000"/>
          <w:sz w:val="22"/>
          <w:szCs w:val="22"/>
        </w:rPr>
        <w:t xml:space="preserve"> à parcela incontroversa da execução do objeto, para efeito de liquidação e pagamento.</w:t>
      </w:r>
    </w:p>
    <w:p w14:paraId="2D7688A1" w14:textId="77777777" w:rsidR="00C02B6E" w:rsidRPr="00C02B6E" w:rsidRDefault="00C02B6E" w:rsidP="00B52254">
      <w:pPr>
        <w:pStyle w:val="PargrafodaLista"/>
        <w:ind w:left="0"/>
        <w:rPr>
          <w:rFonts w:asciiTheme="majorHAnsi" w:hAnsiTheme="majorHAnsi" w:cs="Arial"/>
          <w:color w:val="000000"/>
          <w:sz w:val="22"/>
          <w:szCs w:val="22"/>
        </w:rPr>
      </w:pPr>
    </w:p>
    <w:p w14:paraId="1C0A718E" w14:textId="77777777" w:rsidR="00C02B6E" w:rsidRDefault="00C02B6E" w:rsidP="00B52254">
      <w:pPr>
        <w:pStyle w:val="PargrafodaLista"/>
        <w:numPr>
          <w:ilvl w:val="2"/>
          <w:numId w:val="23"/>
        </w:numPr>
        <w:tabs>
          <w:tab w:val="left" w:pos="426"/>
        </w:tabs>
        <w:ind w:left="0" w:firstLine="0"/>
        <w:jc w:val="both"/>
        <w:rPr>
          <w:rFonts w:asciiTheme="majorHAnsi" w:hAnsiTheme="majorHAnsi" w:cs="Arial"/>
          <w:color w:val="000000"/>
          <w:sz w:val="22"/>
          <w:szCs w:val="22"/>
        </w:rPr>
      </w:pPr>
      <w:r w:rsidRPr="00C02B6E">
        <w:rPr>
          <w:rFonts w:asciiTheme="majorHAnsi" w:hAnsiTheme="majorHAnsi" w:cs="Arial"/>
          <w:color w:val="000000"/>
          <w:sz w:val="22"/>
          <w:szCs w:val="22"/>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7B31A1E" w14:textId="77777777" w:rsidR="00C02B6E" w:rsidRPr="00C02B6E" w:rsidRDefault="00C02B6E" w:rsidP="00B52254">
      <w:pPr>
        <w:pStyle w:val="PargrafodaLista"/>
        <w:ind w:left="0"/>
        <w:rPr>
          <w:rFonts w:asciiTheme="majorHAnsi" w:hAnsiTheme="majorHAnsi" w:cs="Arial"/>
          <w:color w:val="000000"/>
          <w:sz w:val="22"/>
          <w:szCs w:val="22"/>
        </w:rPr>
      </w:pPr>
    </w:p>
    <w:p w14:paraId="689E0D93" w14:textId="23161E09" w:rsidR="00C02B6E" w:rsidRPr="00AA2122" w:rsidRDefault="00C02B6E" w:rsidP="00B52254">
      <w:pPr>
        <w:pStyle w:val="PargrafodaLista"/>
        <w:numPr>
          <w:ilvl w:val="2"/>
          <w:numId w:val="23"/>
        </w:numPr>
        <w:tabs>
          <w:tab w:val="left" w:pos="426"/>
        </w:tabs>
        <w:ind w:left="0" w:firstLine="0"/>
        <w:jc w:val="both"/>
        <w:rPr>
          <w:rFonts w:asciiTheme="majorHAnsi" w:hAnsiTheme="majorHAnsi" w:cs="Arial"/>
          <w:color w:val="000000"/>
          <w:sz w:val="22"/>
          <w:szCs w:val="22"/>
        </w:rPr>
      </w:pPr>
      <w:r w:rsidRPr="00C02B6E">
        <w:rPr>
          <w:rFonts w:asciiTheme="majorHAnsi" w:hAnsiTheme="majorHAnsi" w:cs="Arial"/>
          <w:color w:val="000000"/>
          <w:sz w:val="22"/>
          <w:szCs w:val="22"/>
        </w:rPr>
        <w:t>O recebimento provisório ou definitivo não excluirá a responsabilidade civil pela solidez e pela segurança dos bens nem a responsabilidade ético-profissional pela perfeita execução do contrato.</w:t>
      </w:r>
    </w:p>
    <w:p w14:paraId="156C42EA" w14:textId="77777777" w:rsidR="00C21104" w:rsidRDefault="00C21104" w:rsidP="00B52254">
      <w:pPr>
        <w:pStyle w:val="PargrafodaLista"/>
        <w:ind w:left="426" w:hanging="426"/>
        <w:rPr>
          <w:rFonts w:asciiTheme="majorHAnsi" w:hAnsiTheme="majorHAnsi" w:cs="Arial"/>
          <w:color w:val="000000"/>
          <w:sz w:val="22"/>
          <w:szCs w:val="22"/>
        </w:rPr>
      </w:pPr>
    </w:p>
    <w:bookmarkEnd w:id="19"/>
    <w:p w14:paraId="1C006BE7" w14:textId="77777777" w:rsidR="00754D4E" w:rsidRPr="00B858F7" w:rsidRDefault="00754D4E" w:rsidP="007E1DD3">
      <w:pPr>
        <w:tabs>
          <w:tab w:val="left" w:pos="426"/>
        </w:tabs>
        <w:jc w:val="both"/>
        <w:rPr>
          <w:rFonts w:asciiTheme="majorHAnsi" w:hAnsiTheme="majorHAnsi" w:cs="Arial"/>
          <w:color w:val="000000"/>
          <w:sz w:val="22"/>
          <w:szCs w:val="22"/>
        </w:rPr>
      </w:pPr>
    </w:p>
    <w:p w14:paraId="57383A22" w14:textId="77777777" w:rsidR="00754D4E" w:rsidRPr="002D328F" w:rsidRDefault="00754D4E" w:rsidP="00B52254">
      <w:pPr>
        <w:pStyle w:val="PargrafodaLista"/>
        <w:numPr>
          <w:ilvl w:val="0"/>
          <w:numId w:val="23"/>
        </w:numPr>
        <w:shd w:val="clear" w:color="auto" w:fill="C8CAE7" w:themeFill="text2" w:themeFillTint="33"/>
        <w:ind w:left="426" w:hanging="426"/>
        <w:jc w:val="both"/>
        <w:rPr>
          <w:rFonts w:asciiTheme="majorHAnsi" w:hAnsiTheme="majorHAnsi" w:cstheme="minorHAnsi"/>
          <w:b/>
          <w:sz w:val="22"/>
          <w:szCs w:val="22"/>
        </w:rPr>
      </w:pPr>
      <w:r w:rsidRPr="002D328F">
        <w:rPr>
          <w:rFonts w:asciiTheme="majorHAnsi" w:hAnsiTheme="majorHAnsi" w:cstheme="minorHAnsi"/>
          <w:b/>
          <w:sz w:val="22"/>
          <w:szCs w:val="22"/>
        </w:rPr>
        <w:t>OBRIGAÇÕES DA CONTRATANTE.</w:t>
      </w:r>
    </w:p>
    <w:p w14:paraId="4805F923" w14:textId="77777777" w:rsidR="00F7544C" w:rsidRDefault="00F7544C" w:rsidP="00B52254">
      <w:pPr>
        <w:pStyle w:val="PargrafodaLista"/>
        <w:tabs>
          <w:tab w:val="left" w:pos="2070"/>
        </w:tabs>
        <w:ind w:left="426" w:hanging="426"/>
        <w:jc w:val="both"/>
        <w:rPr>
          <w:rFonts w:asciiTheme="majorHAnsi" w:hAnsiTheme="majorHAnsi" w:cstheme="minorHAnsi"/>
          <w:sz w:val="22"/>
          <w:szCs w:val="22"/>
        </w:rPr>
      </w:pPr>
    </w:p>
    <w:p w14:paraId="5070F303" w14:textId="3E0DCEBE" w:rsidR="00DA230F" w:rsidRDefault="00DA230F" w:rsidP="00B52254">
      <w:pPr>
        <w:pStyle w:val="PargrafodaLista"/>
        <w:numPr>
          <w:ilvl w:val="1"/>
          <w:numId w:val="23"/>
        </w:numPr>
        <w:tabs>
          <w:tab w:val="left" w:pos="2070"/>
        </w:tabs>
        <w:ind w:left="426" w:hanging="426"/>
        <w:jc w:val="both"/>
        <w:rPr>
          <w:rFonts w:asciiTheme="majorHAnsi" w:hAnsiTheme="majorHAnsi" w:cstheme="minorHAnsi"/>
          <w:sz w:val="22"/>
          <w:szCs w:val="22"/>
        </w:rPr>
      </w:pPr>
      <w:r w:rsidRPr="007A1362">
        <w:rPr>
          <w:rFonts w:asciiTheme="majorHAnsi" w:hAnsiTheme="majorHAnsi" w:cstheme="minorHAnsi"/>
          <w:sz w:val="22"/>
          <w:szCs w:val="22"/>
        </w:rPr>
        <w:t>Além das obrigações exigidas</w:t>
      </w:r>
      <w:r w:rsidR="007A1362" w:rsidRPr="007A1362">
        <w:rPr>
          <w:rFonts w:asciiTheme="majorHAnsi" w:hAnsiTheme="majorHAnsi" w:cstheme="minorHAnsi"/>
          <w:sz w:val="22"/>
          <w:szCs w:val="22"/>
        </w:rPr>
        <w:t xml:space="preserve"> </w:t>
      </w:r>
      <w:r w:rsidRPr="007A1362">
        <w:rPr>
          <w:rFonts w:asciiTheme="majorHAnsi" w:hAnsiTheme="majorHAnsi" w:cstheme="minorHAnsi"/>
          <w:sz w:val="22"/>
          <w:szCs w:val="22"/>
        </w:rPr>
        <w:t>em Lei, o CONTRATANTE deverá:</w:t>
      </w:r>
    </w:p>
    <w:p w14:paraId="42EC694E" w14:textId="77777777" w:rsidR="007A1362" w:rsidRPr="007A1362" w:rsidRDefault="007A1362" w:rsidP="00B52254">
      <w:pPr>
        <w:pStyle w:val="PargrafodaLista"/>
        <w:tabs>
          <w:tab w:val="left" w:pos="2070"/>
        </w:tabs>
        <w:ind w:left="426" w:hanging="426"/>
        <w:jc w:val="both"/>
        <w:rPr>
          <w:rFonts w:asciiTheme="majorHAnsi" w:hAnsiTheme="majorHAnsi" w:cstheme="minorHAnsi"/>
          <w:sz w:val="22"/>
          <w:szCs w:val="22"/>
        </w:rPr>
      </w:pPr>
    </w:p>
    <w:p w14:paraId="3298198E" w14:textId="0290B52C" w:rsidR="007A1362" w:rsidRDefault="00DA230F" w:rsidP="00B52254">
      <w:pPr>
        <w:pStyle w:val="PargrafodaLista"/>
        <w:numPr>
          <w:ilvl w:val="2"/>
          <w:numId w:val="23"/>
        </w:numPr>
        <w:tabs>
          <w:tab w:val="left" w:pos="2070"/>
        </w:tabs>
        <w:ind w:left="426" w:hanging="426"/>
        <w:jc w:val="both"/>
        <w:rPr>
          <w:rFonts w:asciiTheme="majorHAnsi" w:hAnsiTheme="majorHAnsi" w:cstheme="minorHAnsi"/>
          <w:sz w:val="22"/>
          <w:szCs w:val="22"/>
        </w:rPr>
      </w:pPr>
      <w:r w:rsidRPr="007A1362">
        <w:rPr>
          <w:rFonts w:asciiTheme="majorHAnsi" w:hAnsiTheme="majorHAnsi" w:cstheme="minorHAnsi"/>
          <w:sz w:val="22"/>
          <w:szCs w:val="22"/>
        </w:rPr>
        <w:t>Exigir o cumprimento de todas as obrigações assumidas pela Contratada, de acordo com o contrato e demais</w:t>
      </w:r>
      <w:r w:rsidR="007A1362" w:rsidRPr="007A1362">
        <w:rPr>
          <w:rFonts w:asciiTheme="majorHAnsi" w:hAnsiTheme="majorHAnsi" w:cstheme="minorHAnsi"/>
          <w:sz w:val="22"/>
          <w:szCs w:val="22"/>
        </w:rPr>
        <w:t xml:space="preserve"> </w:t>
      </w:r>
      <w:r w:rsidRPr="007A1362">
        <w:rPr>
          <w:rFonts w:asciiTheme="majorHAnsi" w:hAnsiTheme="majorHAnsi" w:cstheme="minorHAnsi"/>
          <w:sz w:val="22"/>
          <w:szCs w:val="22"/>
        </w:rPr>
        <w:t>documentos anexos;</w:t>
      </w:r>
    </w:p>
    <w:p w14:paraId="048318AD" w14:textId="77777777" w:rsidR="007A1362" w:rsidRDefault="007A1362" w:rsidP="00B52254">
      <w:pPr>
        <w:pStyle w:val="PargrafodaLista"/>
        <w:tabs>
          <w:tab w:val="left" w:pos="2070"/>
        </w:tabs>
        <w:ind w:left="426" w:hanging="426"/>
        <w:jc w:val="both"/>
        <w:rPr>
          <w:rFonts w:asciiTheme="majorHAnsi" w:hAnsiTheme="majorHAnsi" w:cstheme="minorHAnsi"/>
          <w:sz w:val="22"/>
          <w:szCs w:val="22"/>
        </w:rPr>
      </w:pPr>
    </w:p>
    <w:p w14:paraId="7FB10EC3" w14:textId="34566776" w:rsidR="007A1362" w:rsidRDefault="00DA230F" w:rsidP="00B52254">
      <w:pPr>
        <w:pStyle w:val="PargrafodaLista"/>
        <w:numPr>
          <w:ilvl w:val="2"/>
          <w:numId w:val="23"/>
        </w:numPr>
        <w:tabs>
          <w:tab w:val="left" w:pos="2070"/>
        </w:tabs>
        <w:ind w:left="426" w:hanging="426"/>
        <w:jc w:val="both"/>
        <w:rPr>
          <w:rFonts w:asciiTheme="majorHAnsi" w:hAnsiTheme="majorHAnsi" w:cstheme="minorHAnsi"/>
          <w:sz w:val="22"/>
          <w:szCs w:val="22"/>
        </w:rPr>
      </w:pPr>
      <w:r w:rsidRPr="007A1362">
        <w:rPr>
          <w:rFonts w:asciiTheme="majorHAnsi" w:hAnsiTheme="majorHAnsi" w:cstheme="minorHAnsi"/>
          <w:sz w:val="22"/>
          <w:szCs w:val="22"/>
        </w:rPr>
        <w:t>Receber o objeto no prazo e nas condições estabelecidas no Termo de Referência e na presente ata;</w:t>
      </w:r>
    </w:p>
    <w:p w14:paraId="71CBF6B1" w14:textId="77777777" w:rsidR="007A1362" w:rsidRPr="007A1362" w:rsidRDefault="007A1362" w:rsidP="00B52254">
      <w:pPr>
        <w:tabs>
          <w:tab w:val="left" w:pos="2070"/>
        </w:tabs>
        <w:ind w:left="426" w:hanging="426"/>
        <w:jc w:val="both"/>
        <w:rPr>
          <w:rFonts w:asciiTheme="majorHAnsi" w:hAnsiTheme="majorHAnsi" w:cstheme="minorHAnsi"/>
          <w:sz w:val="22"/>
          <w:szCs w:val="22"/>
        </w:rPr>
      </w:pPr>
    </w:p>
    <w:p w14:paraId="28448994" w14:textId="4484B2A0" w:rsidR="007A1362" w:rsidRDefault="00DA230F" w:rsidP="00B52254">
      <w:pPr>
        <w:pStyle w:val="PargrafodaLista"/>
        <w:numPr>
          <w:ilvl w:val="2"/>
          <w:numId w:val="23"/>
        </w:numPr>
        <w:tabs>
          <w:tab w:val="left" w:pos="2070"/>
        </w:tabs>
        <w:ind w:left="426" w:hanging="426"/>
        <w:jc w:val="both"/>
        <w:rPr>
          <w:rFonts w:asciiTheme="majorHAnsi" w:hAnsiTheme="majorHAnsi" w:cstheme="minorHAnsi"/>
          <w:sz w:val="22"/>
          <w:szCs w:val="22"/>
        </w:rPr>
      </w:pPr>
      <w:r w:rsidRPr="007A1362">
        <w:rPr>
          <w:rFonts w:asciiTheme="majorHAnsi" w:hAnsiTheme="majorHAnsi" w:cstheme="minorHAnsi"/>
          <w:sz w:val="22"/>
          <w:szCs w:val="22"/>
        </w:rPr>
        <w:lastRenderedPageBreak/>
        <w:t xml:space="preserve"> Verificar minuciosamente, no prazo fixado, a conformidade do objeto recebido provisoriamente, com as</w:t>
      </w:r>
      <w:r w:rsidR="007A1362" w:rsidRPr="007A1362">
        <w:rPr>
          <w:rFonts w:asciiTheme="majorHAnsi" w:hAnsiTheme="majorHAnsi" w:cstheme="minorHAnsi"/>
          <w:sz w:val="22"/>
          <w:szCs w:val="22"/>
        </w:rPr>
        <w:t xml:space="preserve"> </w:t>
      </w:r>
      <w:r w:rsidRPr="007A1362">
        <w:rPr>
          <w:rFonts w:asciiTheme="majorHAnsi" w:hAnsiTheme="majorHAnsi" w:cstheme="minorHAnsi"/>
          <w:sz w:val="22"/>
          <w:szCs w:val="22"/>
        </w:rPr>
        <w:t>especificações estabelecidas no presente contrato, no Termo de Referência, bem como na proposta da Contratada,</w:t>
      </w:r>
      <w:r w:rsidR="007A1362" w:rsidRPr="007A1362">
        <w:rPr>
          <w:rFonts w:asciiTheme="majorHAnsi" w:hAnsiTheme="majorHAnsi" w:cstheme="minorHAnsi"/>
          <w:sz w:val="22"/>
          <w:szCs w:val="22"/>
        </w:rPr>
        <w:t xml:space="preserve"> </w:t>
      </w:r>
      <w:r w:rsidRPr="007A1362">
        <w:rPr>
          <w:rFonts w:asciiTheme="majorHAnsi" w:hAnsiTheme="majorHAnsi" w:cstheme="minorHAnsi"/>
          <w:sz w:val="22"/>
          <w:szCs w:val="22"/>
        </w:rPr>
        <w:t>para fins de aceitação e recebimento definitivo;</w:t>
      </w:r>
    </w:p>
    <w:p w14:paraId="31C577D2" w14:textId="77777777" w:rsidR="007A1362" w:rsidRPr="007A1362" w:rsidRDefault="007A1362" w:rsidP="00B52254">
      <w:pPr>
        <w:tabs>
          <w:tab w:val="left" w:pos="2070"/>
        </w:tabs>
        <w:ind w:left="426" w:hanging="426"/>
        <w:jc w:val="both"/>
        <w:rPr>
          <w:rFonts w:asciiTheme="majorHAnsi" w:hAnsiTheme="majorHAnsi" w:cstheme="minorHAnsi"/>
          <w:sz w:val="22"/>
          <w:szCs w:val="22"/>
        </w:rPr>
      </w:pPr>
    </w:p>
    <w:p w14:paraId="0A28CEDA" w14:textId="31718655" w:rsidR="007A1362" w:rsidRDefault="00DA230F" w:rsidP="00B52254">
      <w:pPr>
        <w:pStyle w:val="PargrafodaLista"/>
        <w:numPr>
          <w:ilvl w:val="2"/>
          <w:numId w:val="23"/>
        </w:numPr>
        <w:tabs>
          <w:tab w:val="left" w:pos="2070"/>
        </w:tabs>
        <w:ind w:left="426" w:hanging="426"/>
        <w:jc w:val="both"/>
        <w:rPr>
          <w:rFonts w:asciiTheme="majorHAnsi" w:hAnsiTheme="majorHAnsi" w:cstheme="minorHAnsi"/>
          <w:sz w:val="22"/>
          <w:szCs w:val="22"/>
        </w:rPr>
      </w:pPr>
      <w:r w:rsidRPr="007A1362">
        <w:rPr>
          <w:rFonts w:asciiTheme="majorHAnsi" w:hAnsiTheme="majorHAnsi" w:cstheme="minorHAnsi"/>
          <w:sz w:val="22"/>
          <w:szCs w:val="22"/>
        </w:rPr>
        <w:t>Notificar a Contratada, por escrito, sobre imperfeições, falhas, irregularidades, vícios, defeitos e incorreções</w:t>
      </w:r>
      <w:r w:rsidR="007A1362" w:rsidRPr="007A1362">
        <w:rPr>
          <w:rFonts w:asciiTheme="majorHAnsi" w:hAnsiTheme="majorHAnsi" w:cstheme="minorHAnsi"/>
          <w:sz w:val="22"/>
          <w:szCs w:val="22"/>
        </w:rPr>
        <w:t xml:space="preserve"> </w:t>
      </w:r>
      <w:r w:rsidRPr="007A1362">
        <w:rPr>
          <w:rFonts w:asciiTheme="majorHAnsi" w:hAnsiTheme="majorHAnsi" w:cstheme="minorHAnsi"/>
          <w:sz w:val="22"/>
          <w:szCs w:val="22"/>
        </w:rPr>
        <w:t xml:space="preserve">verificadas no objeto fornecido, para que seja por ela substituído, reparado ou corrigido, no total ou em partes, às </w:t>
      </w:r>
      <w:r w:rsidR="007A1362" w:rsidRPr="007A1362">
        <w:rPr>
          <w:rFonts w:asciiTheme="majorHAnsi" w:hAnsiTheme="majorHAnsi" w:cstheme="minorHAnsi"/>
          <w:sz w:val="22"/>
          <w:szCs w:val="22"/>
        </w:rPr>
        <w:t>suas expensas</w:t>
      </w:r>
      <w:r w:rsidRPr="007A1362">
        <w:rPr>
          <w:rFonts w:asciiTheme="majorHAnsi" w:hAnsiTheme="majorHAnsi" w:cstheme="minorHAnsi"/>
          <w:sz w:val="22"/>
          <w:szCs w:val="22"/>
        </w:rPr>
        <w:t>;</w:t>
      </w:r>
    </w:p>
    <w:p w14:paraId="6B3B48FD" w14:textId="77777777" w:rsidR="007A1362" w:rsidRPr="007A1362" w:rsidRDefault="007A1362" w:rsidP="00B52254">
      <w:pPr>
        <w:tabs>
          <w:tab w:val="left" w:pos="2070"/>
        </w:tabs>
        <w:ind w:left="426" w:hanging="426"/>
        <w:jc w:val="both"/>
        <w:rPr>
          <w:rFonts w:asciiTheme="majorHAnsi" w:hAnsiTheme="majorHAnsi" w:cstheme="minorHAnsi"/>
          <w:sz w:val="22"/>
          <w:szCs w:val="22"/>
        </w:rPr>
      </w:pPr>
    </w:p>
    <w:p w14:paraId="20E6CBA2" w14:textId="4FDE3DD2" w:rsidR="007A1362" w:rsidRDefault="00DA230F" w:rsidP="00B52254">
      <w:pPr>
        <w:pStyle w:val="PargrafodaLista"/>
        <w:numPr>
          <w:ilvl w:val="2"/>
          <w:numId w:val="23"/>
        </w:numPr>
        <w:tabs>
          <w:tab w:val="left" w:pos="2070"/>
        </w:tabs>
        <w:ind w:left="426" w:hanging="426"/>
        <w:jc w:val="both"/>
        <w:rPr>
          <w:rFonts w:asciiTheme="majorHAnsi" w:hAnsiTheme="majorHAnsi" w:cstheme="minorHAnsi"/>
          <w:sz w:val="22"/>
          <w:szCs w:val="22"/>
        </w:rPr>
      </w:pPr>
      <w:r w:rsidRPr="007A1362">
        <w:rPr>
          <w:rFonts w:asciiTheme="majorHAnsi" w:hAnsiTheme="majorHAnsi" w:cstheme="minorHAnsi"/>
          <w:sz w:val="22"/>
          <w:szCs w:val="22"/>
        </w:rPr>
        <w:t xml:space="preserve">Acompanhar e fiscalizar a execução da ata e o cumprimento das obrigações pela Contratada, por meio de </w:t>
      </w:r>
      <w:r w:rsidR="007A1362" w:rsidRPr="007A1362">
        <w:rPr>
          <w:rFonts w:asciiTheme="majorHAnsi" w:hAnsiTheme="majorHAnsi" w:cstheme="minorHAnsi"/>
          <w:sz w:val="22"/>
          <w:szCs w:val="22"/>
        </w:rPr>
        <w:t>servidor especialmente</w:t>
      </w:r>
      <w:r w:rsidRPr="007A1362">
        <w:rPr>
          <w:rFonts w:asciiTheme="majorHAnsi" w:hAnsiTheme="majorHAnsi" w:cstheme="minorHAnsi"/>
          <w:sz w:val="22"/>
          <w:szCs w:val="22"/>
        </w:rPr>
        <w:t xml:space="preserve"> designado;</w:t>
      </w:r>
    </w:p>
    <w:p w14:paraId="1BF68013" w14:textId="77777777" w:rsidR="007A1362" w:rsidRPr="007A1362" w:rsidRDefault="007A1362" w:rsidP="00B52254">
      <w:pPr>
        <w:tabs>
          <w:tab w:val="left" w:pos="2070"/>
        </w:tabs>
        <w:ind w:left="426" w:hanging="426"/>
        <w:jc w:val="both"/>
        <w:rPr>
          <w:rFonts w:asciiTheme="majorHAnsi" w:hAnsiTheme="majorHAnsi" w:cstheme="minorHAnsi"/>
          <w:sz w:val="22"/>
          <w:szCs w:val="22"/>
        </w:rPr>
      </w:pPr>
    </w:p>
    <w:p w14:paraId="0A3D2717" w14:textId="79A05E3B" w:rsidR="007A1362" w:rsidRDefault="00DA230F" w:rsidP="00B52254">
      <w:pPr>
        <w:pStyle w:val="PargrafodaLista"/>
        <w:numPr>
          <w:ilvl w:val="2"/>
          <w:numId w:val="23"/>
        </w:numPr>
        <w:tabs>
          <w:tab w:val="left" w:pos="2070"/>
        </w:tabs>
        <w:ind w:left="426" w:hanging="426"/>
        <w:jc w:val="both"/>
        <w:rPr>
          <w:rFonts w:asciiTheme="majorHAnsi" w:hAnsiTheme="majorHAnsi" w:cstheme="minorHAnsi"/>
          <w:sz w:val="22"/>
          <w:szCs w:val="22"/>
        </w:rPr>
      </w:pPr>
      <w:r w:rsidRPr="007A1362">
        <w:rPr>
          <w:rFonts w:asciiTheme="majorHAnsi" w:hAnsiTheme="majorHAnsi" w:cstheme="minorHAnsi"/>
          <w:sz w:val="22"/>
          <w:szCs w:val="22"/>
        </w:rPr>
        <w:t xml:space="preserve">Comunicar a empresa para emissão da Nota Fiscal no que </w:t>
      </w:r>
      <w:proofErr w:type="spellStart"/>
      <w:r w:rsidRPr="007A1362">
        <w:rPr>
          <w:rFonts w:asciiTheme="majorHAnsi" w:hAnsiTheme="majorHAnsi" w:cstheme="minorHAnsi"/>
          <w:sz w:val="22"/>
          <w:szCs w:val="22"/>
        </w:rPr>
        <w:t>pertine</w:t>
      </w:r>
      <w:proofErr w:type="spellEnd"/>
      <w:r w:rsidRPr="007A1362">
        <w:rPr>
          <w:rFonts w:asciiTheme="majorHAnsi" w:hAnsiTheme="majorHAnsi" w:cstheme="minorHAnsi"/>
          <w:sz w:val="22"/>
          <w:szCs w:val="22"/>
        </w:rPr>
        <w:t xml:space="preserve"> à parcela incontroversa da execução do</w:t>
      </w:r>
      <w:r w:rsidR="007A1362" w:rsidRPr="007A1362">
        <w:rPr>
          <w:rFonts w:asciiTheme="majorHAnsi" w:hAnsiTheme="majorHAnsi" w:cstheme="minorHAnsi"/>
          <w:sz w:val="22"/>
          <w:szCs w:val="22"/>
        </w:rPr>
        <w:t xml:space="preserve"> </w:t>
      </w:r>
      <w:r w:rsidRPr="007A1362">
        <w:rPr>
          <w:rFonts w:asciiTheme="majorHAnsi" w:hAnsiTheme="majorHAnsi" w:cstheme="minorHAnsi"/>
          <w:sz w:val="22"/>
          <w:szCs w:val="22"/>
        </w:rPr>
        <w:t xml:space="preserve">objeto, para efeito de liquidação e pagamento, quando houver controvérsia sobre a execução do objeto, quanto </w:t>
      </w:r>
      <w:r w:rsidR="007A1362" w:rsidRPr="007A1362">
        <w:rPr>
          <w:rFonts w:asciiTheme="majorHAnsi" w:hAnsiTheme="majorHAnsi" w:cstheme="minorHAnsi"/>
          <w:sz w:val="22"/>
          <w:szCs w:val="22"/>
        </w:rPr>
        <w:t>à dimensão</w:t>
      </w:r>
      <w:r w:rsidRPr="007A1362">
        <w:rPr>
          <w:rFonts w:asciiTheme="majorHAnsi" w:hAnsiTheme="majorHAnsi" w:cstheme="minorHAnsi"/>
          <w:sz w:val="22"/>
          <w:szCs w:val="22"/>
        </w:rPr>
        <w:t>, qualidade e quantidade, conforme o artigo 143 da Lei Federal nº 14.133/2021;</w:t>
      </w:r>
    </w:p>
    <w:p w14:paraId="184BE836" w14:textId="77777777" w:rsidR="007A1362" w:rsidRPr="007A1362" w:rsidRDefault="007A1362" w:rsidP="00B52254">
      <w:pPr>
        <w:tabs>
          <w:tab w:val="left" w:pos="2070"/>
        </w:tabs>
        <w:ind w:left="426" w:hanging="426"/>
        <w:jc w:val="both"/>
        <w:rPr>
          <w:rFonts w:asciiTheme="majorHAnsi" w:hAnsiTheme="majorHAnsi" w:cstheme="minorHAnsi"/>
          <w:sz w:val="22"/>
          <w:szCs w:val="22"/>
        </w:rPr>
      </w:pPr>
    </w:p>
    <w:p w14:paraId="274788CC" w14:textId="3CFB11F5" w:rsidR="007A1362" w:rsidRDefault="00DA230F" w:rsidP="00B52254">
      <w:pPr>
        <w:pStyle w:val="PargrafodaLista"/>
        <w:numPr>
          <w:ilvl w:val="2"/>
          <w:numId w:val="23"/>
        </w:numPr>
        <w:tabs>
          <w:tab w:val="left" w:pos="2070"/>
        </w:tabs>
        <w:ind w:left="426" w:hanging="426"/>
        <w:jc w:val="both"/>
        <w:rPr>
          <w:rFonts w:asciiTheme="majorHAnsi" w:hAnsiTheme="majorHAnsi" w:cstheme="minorHAnsi"/>
          <w:sz w:val="22"/>
          <w:szCs w:val="22"/>
        </w:rPr>
      </w:pPr>
      <w:r w:rsidRPr="007A1362">
        <w:rPr>
          <w:rFonts w:asciiTheme="majorHAnsi" w:hAnsiTheme="majorHAnsi" w:cstheme="minorHAnsi"/>
          <w:sz w:val="22"/>
          <w:szCs w:val="22"/>
        </w:rPr>
        <w:t xml:space="preserve">Efetuar o pagamento à Contratada do valor correspondente ao fornecimento do objeto, no prazo, forma </w:t>
      </w:r>
      <w:r w:rsidR="007A1362" w:rsidRPr="007A1362">
        <w:rPr>
          <w:rFonts w:asciiTheme="majorHAnsi" w:hAnsiTheme="majorHAnsi" w:cstheme="minorHAnsi"/>
          <w:sz w:val="22"/>
          <w:szCs w:val="22"/>
        </w:rPr>
        <w:t>condições</w:t>
      </w:r>
      <w:r w:rsidRPr="007A1362">
        <w:rPr>
          <w:rFonts w:asciiTheme="majorHAnsi" w:hAnsiTheme="majorHAnsi" w:cstheme="minorHAnsi"/>
          <w:sz w:val="22"/>
          <w:szCs w:val="22"/>
        </w:rPr>
        <w:t xml:space="preserve"> estabelecidas na presente ata</w:t>
      </w:r>
      <w:r w:rsidR="007A1362" w:rsidRPr="007A1362">
        <w:rPr>
          <w:rFonts w:asciiTheme="majorHAnsi" w:hAnsiTheme="majorHAnsi" w:cstheme="minorHAnsi"/>
          <w:sz w:val="22"/>
          <w:szCs w:val="22"/>
        </w:rPr>
        <w:t xml:space="preserve"> e edital</w:t>
      </w:r>
      <w:r w:rsidRPr="007A1362">
        <w:rPr>
          <w:rFonts w:asciiTheme="majorHAnsi" w:hAnsiTheme="majorHAnsi" w:cstheme="minorHAnsi"/>
          <w:sz w:val="22"/>
          <w:szCs w:val="22"/>
        </w:rPr>
        <w:t>;</w:t>
      </w:r>
    </w:p>
    <w:p w14:paraId="06ECC62A" w14:textId="77777777" w:rsidR="007A1362" w:rsidRPr="007A1362" w:rsidRDefault="007A1362" w:rsidP="00B52254">
      <w:pPr>
        <w:tabs>
          <w:tab w:val="left" w:pos="2070"/>
        </w:tabs>
        <w:ind w:left="426" w:hanging="426"/>
        <w:jc w:val="both"/>
        <w:rPr>
          <w:rFonts w:asciiTheme="majorHAnsi" w:hAnsiTheme="majorHAnsi" w:cstheme="minorHAnsi"/>
          <w:sz w:val="22"/>
          <w:szCs w:val="22"/>
        </w:rPr>
      </w:pPr>
    </w:p>
    <w:p w14:paraId="6B5A358F" w14:textId="005BD620" w:rsidR="007A1362" w:rsidRDefault="00DA230F" w:rsidP="00B52254">
      <w:pPr>
        <w:pStyle w:val="PargrafodaLista"/>
        <w:numPr>
          <w:ilvl w:val="2"/>
          <w:numId w:val="23"/>
        </w:numPr>
        <w:tabs>
          <w:tab w:val="left" w:pos="2070"/>
        </w:tabs>
        <w:ind w:left="426" w:hanging="426"/>
        <w:jc w:val="both"/>
        <w:rPr>
          <w:rFonts w:asciiTheme="majorHAnsi" w:hAnsiTheme="majorHAnsi" w:cstheme="minorHAnsi"/>
          <w:sz w:val="22"/>
          <w:szCs w:val="22"/>
        </w:rPr>
      </w:pPr>
      <w:r w:rsidRPr="007A1362">
        <w:rPr>
          <w:rFonts w:asciiTheme="majorHAnsi" w:hAnsiTheme="majorHAnsi" w:cstheme="minorHAnsi"/>
          <w:sz w:val="22"/>
          <w:szCs w:val="22"/>
        </w:rPr>
        <w:t>Aplicar à Contratada as sanções previstas em Lei e na presente ata;</w:t>
      </w:r>
    </w:p>
    <w:p w14:paraId="5E323036" w14:textId="77777777" w:rsidR="007A1362" w:rsidRPr="007A1362" w:rsidRDefault="007A1362" w:rsidP="00B52254">
      <w:pPr>
        <w:tabs>
          <w:tab w:val="left" w:pos="2070"/>
        </w:tabs>
        <w:ind w:left="426" w:hanging="426"/>
        <w:jc w:val="both"/>
        <w:rPr>
          <w:rFonts w:asciiTheme="majorHAnsi" w:hAnsiTheme="majorHAnsi" w:cstheme="minorHAnsi"/>
          <w:sz w:val="22"/>
          <w:szCs w:val="22"/>
        </w:rPr>
      </w:pPr>
    </w:p>
    <w:p w14:paraId="0B908E72" w14:textId="4B3A8362" w:rsidR="007A1362" w:rsidRDefault="007A1362" w:rsidP="00B52254">
      <w:pPr>
        <w:pStyle w:val="PargrafodaLista"/>
        <w:numPr>
          <w:ilvl w:val="2"/>
          <w:numId w:val="23"/>
        </w:numPr>
        <w:tabs>
          <w:tab w:val="left" w:pos="2070"/>
        </w:tabs>
        <w:ind w:left="426" w:hanging="426"/>
        <w:jc w:val="both"/>
        <w:rPr>
          <w:rFonts w:asciiTheme="majorHAnsi" w:hAnsiTheme="majorHAnsi" w:cstheme="minorHAnsi"/>
          <w:sz w:val="22"/>
          <w:szCs w:val="22"/>
        </w:rPr>
      </w:pPr>
      <w:r w:rsidRPr="007A1362">
        <w:rPr>
          <w:rFonts w:asciiTheme="majorHAnsi" w:hAnsiTheme="majorHAnsi" w:cstheme="minorHAnsi"/>
          <w:sz w:val="22"/>
          <w:szCs w:val="22"/>
        </w:rPr>
        <w:t>Explicitamente, emitir decisão sobre todas as solicitações e reclamações relacionadas à execução da presente ata, ressalvados os requerimentos manifestamente impertinentes, meramente protelatórios ou de nenhum interesse para a boa execução do ajuste;</w:t>
      </w:r>
    </w:p>
    <w:p w14:paraId="1ECF2444" w14:textId="77777777" w:rsidR="007A1362" w:rsidRPr="007A1362" w:rsidRDefault="007A1362" w:rsidP="00B52254">
      <w:pPr>
        <w:tabs>
          <w:tab w:val="left" w:pos="2070"/>
        </w:tabs>
        <w:ind w:left="426" w:hanging="426"/>
        <w:jc w:val="both"/>
        <w:rPr>
          <w:rFonts w:asciiTheme="majorHAnsi" w:hAnsiTheme="majorHAnsi" w:cstheme="minorHAnsi"/>
          <w:sz w:val="22"/>
          <w:szCs w:val="22"/>
        </w:rPr>
      </w:pPr>
    </w:p>
    <w:p w14:paraId="20FA18A9" w14:textId="25495819" w:rsidR="007A1362" w:rsidRDefault="007A1362" w:rsidP="00B52254">
      <w:pPr>
        <w:pStyle w:val="PargrafodaLista"/>
        <w:numPr>
          <w:ilvl w:val="2"/>
          <w:numId w:val="23"/>
        </w:numPr>
        <w:tabs>
          <w:tab w:val="left" w:pos="2070"/>
        </w:tabs>
        <w:ind w:left="426" w:hanging="426"/>
        <w:jc w:val="both"/>
        <w:rPr>
          <w:rFonts w:asciiTheme="majorHAnsi" w:hAnsiTheme="majorHAnsi" w:cstheme="minorHAnsi"/>
          <w:sz w:val="22"/>
          <w:szCs w:val="22"/>
        </w:rPr>
      </w:pPr>
      <w:r w:rsidRPr="007A1362">
        <w:rPr>
          <w:rFonts w:asciiTheme="majorHAnsi" w:hAnsiTheme="majorHAnsi" w:cstheme="minorHAnsi"/>
          <w:sz w:val="22"/>
          <w:szCs w:val="22"/>
        </w:rPr>
        <w:t>Responder eventuais pedidos de reestabelecimento do equilíbrio econômico-financeiro, feitos pela Contratada, no prazo de 60 (sessenta) dias, contados da data do protocolo do requerimento, conforme o art. 92, inciso XI, da Lei Federal nº 14.133/2021;</w:t>
      </w:r>
    </w:p>
    <w:p w14:paraId="09C56FF5" w14:textId="77777777" w:rsidR="007A1362" w:rsidRPr="007A1362" w:rsidRDefault="007A1362" w:rsidP="00B52254">
      <w:pPr>
        <w:tabs>
          <w:tab w:val="left" w:pos="2070"/>
        </w:tabs>
        <w:ind w:left="426" w:hanging="426"/>
        <w:jc w:val="both"/>
        <w:rPr>
          <w:rFonts w:asciiTheme="majorHAnsi" w:hAnsiTheme="majorHAnsi" w:cstheme="minorHAnsi"/>
          <w:sz w:val="22"/>
          <w:szCs w:val="22"/>
        </w:rPr>
      </w:pPr>
    </w:p>
    <w:p w14:paraId="3590C9BC" w14:textId="6D49116B" w:rsidR="007A1362" w:rsidRDefault="007A1362" w:rsidP="00B52254">
      <w:pPr>
        <w:pStyle w:val="PargrafodaLista"/>
        <w:numPr>
          <w:ilvl w:val="3"/>
          <w:numId w:val="23"/>
        </w:numPr>
        <w:tabs>
          <w:tab w:val="left" w:pos="2070"/>
        </w:tabs>
        <w:ind w:left="426" w:hanging="426"/>
        <w:jc w:val="both"/>
        <w:rPr>
          <w:rFonts w:asciiTheme="majorHAnsi" w:hAnsiTheme="majorHAnsi" w:cstheme="minorHAnsi"/>
          <w:sz w:val="22"/>
          <w:szCs w:val="22"/>
        </w:rPr>
      </w:pPr>
      <w:r w:rsidRPr="007A1362">
        <w:rPr>
          <w:rFonts w:asciiTheme="majorHAnsi" w:hAnsiTheme="majorHAnsi" w:cstheme="minorHAnsi"/>
          <w:sz w:val="22"/>
          <w:szCs w:val="22"/>
        </w:rPr>
        <w:t>O prazo estipulado no presente inciso poderá ser prorrogado por igual período, desde que devidamente motivado pela autoridade competente.</w:t>
      </w:r>
    </w:p>
    <w:p w14:paraId="272E19E7" w14:textId="77777777" w:rsidR="007A1362" w:rsidRPr="007A1362" w:rsidRDefault="007A1362" w:rsidP="00B52254">
      <w:pPr>
        <w:pStyle w:val="PargrafodaLista"/>
        <w:tabs>
          <w:tab w:val="left" w:pos="2070"/>
        </w:tabs>
        <w:ind w:left="426" w:hanging="426"/>
        <w:jc w:val="both"/>
        <w:rPr>
          <w:rFonts w:asciiTheme="majorHAnsi" w:hAnsiTheme="majorHAnsi" w:cstheme="minorHAnsi"/>
          <w:sz w:val="22"/>
          <w:szCs w:val="22"/>
        </w:rPr>
      </w:pPr>
    </w:p>
    <w:p w14:paraId="0E980FEF" w14:textId="2EA47947" w:rsidR="007A1362" w:rsidRDefault="007A1362" w:rsidP="00B52254">
      <w:pPr>
        <w:pStyle w:val="PargrafodaLista"/>
        <w:numPr>
          <w:ilvl w:val="2"/>
          <w:numId w:val="23"/>
        </w:numPr>
        <w:tabs>
          <w:tab w:val="left" w:pos="2070"/>
        </w:tabs>
        <w:ind w:left="426" w:hanging="426"/>
        <w:jc w:val="both"/>
        <w:rPr>
          <w:rFonts w:asciiTheme="majorHAnsi" w:hAnsiTheme="majorHAnsi" w:cstheme="minorHAnsi"/>
          <w:sz w:val="22"/>
          <w:szCs w:val="22"/>
        </w:rPr>
      </w:pPr>
      <w:r w:rsidRPr="007A1362">
        <w:rPr>
          <w:rFonts w:asciiTheme="majorHAnsi" w:hAnsiTheme="majorHAnsi" w:cstheme="minorHAnsi"/>
          <w:sz w:val="22"/>
          <w:szCs w:val="22"/>
        </w:rPr>
        <w:t>Notificar os emitentes da (s) garantia (s) na ata, quando houver, quanto ao início de processo administrativo para apuração de descumprimento de cláusulas contratuais.</w:t>
      </w:r>
    </w:p>
    <w:p w14:paraId="76CD61C5" w14:textId="77777777" w:rsidR="007A1362" w:rsidRPr="007A1362" w:rsidRDefault="007A1362" w:rsidP="00B52254">
      <w:pPr>
        <w:pStyle w:val="PargrafodaLista"/>
        <w:tabs>
          <w:tab w:val="left" w:pos="2070"/>
        </w:tabs>
        <w:ind w:left="426" w:hanging="426"/>
        <w:jc w:val="both"/>
        <w:rPr>
          <w:rFonts w:asciiTheme="majorHAnsi" w:hAnsiTheme="majorHAnsi" w:cstheme="minorHAnsi"/>
          <w:sz w:val="22"/>
          <w:szCs w:val="22"/>
        </w:rPr>
      </w:pPr>
    </w:p>
    <w:p w14:paraId="7AA8071B" w14:textId="580B7387" w:rsidR="007A1362" w:rsidRPr="007A1362" w:rsidRDefault="007A1362" w:rsidP="00B52254">
      <w:pPr>
        <w:pStyle w:val="PargrafodaLista"/>
        <w:numPr>
          <w:ilvl w:val="3"/>
          <w:numId w:val="23"/>
        </w:numPr>
        <w:tabs>
          <w:tab w:val="left" w:pos="2070"/>
        </w:tabs>
        <w:ind w:left="426" w:hanging="426"/>
        <w:jc w:val="both"/>
        <w:rPr>
          <w:rFonts w:asciiTheme="majorHAnsi" w:hAnsiTheme="majorHAnsi" w:cstheme="minorHAnsi"/>
          <w:sz w:val="22"/>
          <w:szCs w:val="22"/>
        </w:rPr>
      </w:pPr>
      <w:r w:rsidRPr="007A1362">
        <w:rPr>
          <w:rFonts w:asciiTheme="majorHAnsi" w:hAnsiTheme="majorHAnsi" w:cstheme="minorHAnsi"/>
          <w:sz w:val="22"/>
          <w:szCs w:val="22"/>
        </w:rPr>
        <w:t>O Contratante não responderá por quaisquer compromissos assumidos pela Contratada com terceiros, ainda que vinculados à execução da presente ata, bem como por quaisquer danos causados a terceiros em decorrência de ato da Contratada, de seus empregados, prepostos ou subordinados.</w:t>
      </w:r>
    </w:p>
    <w:p w14:paraId="03708EC1" w14:textId="77777777" w:rsidR="007A1362" w:rsidRPr="007A1362" w:rsidRDefault="007A1362" w:rsidP="00B52254">
      <w:pPr>
        <w:tabs>
          <w:tab w:val="left" w:pos="2070"/>
        </w:tabs>
        <w:ind w:left="426" w:hanging="426"/>
        <w:jc w:val="both"/>
        <w:rPr>
          <w:rFonts w:asciiTheme="majorHAnsi" w:hAnsiTheme="majorHAnsi" w:cstheme="minorHAnsi"/>
          <w:sz w:val="22"/>
          <w:szCs w:val="22"/>
        </w:rPr>
      </w:pPr>
    </w:p>
    <w:p w14:paraId="375732D3" w14:textId="1825BB15" w:rsidR="007A1362" w:rsidRPr="00B858F7" w:rsidRDefault="007A1362" w:rsidP="00B52254">
      <w:pPr>
        <w:pStyle w:val="PargrafodaLista"/>
        <w:numPr>
          <w:ilvl w:val="0"/>
          <w:numId w:val="23"/>
        </w:numPr>
        <w:shd w:val="clear" w:color="auto" w:fill="C8CAE7" w:themeFill="text2" w:themeFillTint="33"/>
        <w:ind w:left="426" w:hanging="426"/>
        <w:jc w:val="both"/>
        <w:rPr>
          <w:rFonts w:asciiTheme="majorHAnsi" w:hAnsiTheme="majorHAnsi" w:cstheme="minorHAnsi"/>
          <w:b/>
          <w:sz w:val="22"/>
          <w:szCs w:val="22"/>
        </w:rPr>
      </w:pPr>
      <w:r w:rsidRPr="00B858F7">
        <w:rPr>
          <w:rFonts w:asciiTheme="majorHAnsi" w:hAnsiTheme="majorHAnsi" w:cstheme="minorHAnsi"/>
          <w:b/>
          <w:sz w:val="22"/>
          <w:szCs w:val="22"/>
        </w:rPr>
        <w:t xml:space="preserve">OBRIGAÇÕES DA </w:t>
      </w:r>
      <w:r>
        <w:rPr>
          <w:rFonts w:asciiTheme="majorHAnsi" w:hAnsiTheme="majorHAnsi" w:cstheme="minorHAnsi"/>
          <w:b/>
          <w:sz w:val="22"/>
          <w:szCs w:val="22"/>
        </w:rPr>
        <w:t>DENTETORA DA ATA</w:t>
      </w:r>
      <w:r w:rsidRPr="00B858F7">
        <w:rPr>
          <w:rFonts w:asciiTheme="majorHAnsi" w:hAnsiTheme="majorHAnsi" w:cstheme="minorHAnsi"/>
          <w:b/>
          <w:sz w:val="22"/>
          <w:szCs w:val="22"/>
        </w:rPr>
        <w:t>.</w:t>
      </w:r>
    </w:p>
    <w:p w14:paraId="27458F3D" w14:textId="77777777" w:rsidR="007A1362" w:rsidRPr="00B858F7" w:rsidRDefault="007A1362" w:rsidP="00B52254">
      <w:pPr>
        <w:ind w:left="426" w:hanging="426"/>
        <w:jc w:val="both"/>
        <w:rPr>
          <w:rFonts w:asciiTheme="majorHAnsi" w:hAnsiTheme="majorHAnsi" w:cstheme="minorHAnsi"/>
          <w:sz w:val="22"/>
          <w:szCs w:val="22"/>
        </w:rPr>
      </w:pPr>
    </w:p>
    <w:p w14:paraId="1B259B5C" w14:textId="772AEC35" w:rsidR="007A1362" w:rsidRPr="007A1362" w:rsidRDefault="007A1362" w:rsidP="00B52254">
      <w:pPr>
        <w:pStyle w:val="PargrafodaLista"/>
        <w:numPr>
          <w:ilvl w:val="1"/>
          <w:numId w:val="23"/>
        </w:numPr>
        <w:tabs>
          <w:tab w:val="left" w:pos="2070"/>
        </w:tabs>
        <w:ind w:left="426" w:hanging="426"/>
        <w:jc w:val="both"/>
        <w:rPr>
          <w:rFonts w:asciiTheme="majorHAnsi" w:hAnsiTheme="majorHAnsi" w:cstheme="minorHAnsi"/>
          <w:sz w:val="22"/>
          <w:szCs w:val="22"/>
        </w:rPr>
      </w:pPr>
      <w:r w:rsidRPr="007A1362">
        <w:rPr>
          <w:rFonts w:asciiTheme="majorHAnsi" w:hAnsiTheme="majorHAnsi" w:cstheme="minorHAnsi"/>
          <w:sz w:val="22"/>
          <w:szCs w:val="22"/>
        </w:rPr>
        <w:t>Além das obrigações exigidas em</w:t>
      </w:r>
      <w:r>
        <w:rPr>
          <w:rFonts w:asciiTheme="majorHAnsi" w:hAnsiTheme="majorHAnsi" w:cstheme="minorHAnsi"/>
          <w:sz w:val="22"/>
          <w:szCs w:val="22"/>
        </w:rPr>
        <w:t xml:space="preserve"> </w:t>
      </w:r>
      <w:r w:rsidRPr="007A1362">
        <w:rPr>
          <w:rFonts w:asciiTheme="majorHAnsi" w:hAnsiTheme="majorHAnsi" w:cstheme="minorHAnsi"/>
          <w:sz w:val="22"/>
          <w:szCs w:val="22"/>
        </w:rPr>
        <w:t>Lei, a CONTRATADA deverá:</w:t>
      </w:r>
    </w:p>
    <w:p w14:paraId="21E41805" w14:textId="79E7FC5A" w:rsidR="003061E3" w:rsidRDefault="007A1362" w:rsidP="00B52254">
      <w:pPr>
        <w:pStyle w:val="PargrafodaLista"/>
        <w:numPr>
          <w:ilvl w:val="2"/>
          <w:numId w:val="23"/>
        </w:numPr>
        <w:tabs>
          <w:tab w:val="left" w:pos="2070"/>
        </w:tabs>
        <w:ind w:left="426" w:hanging="426"/>
        <w:jc w:val="both"/>
        <w:rPr>
          <w:rFonts w:asciiTheme="majorHAnsi" w:hAnsiTheme="majorHAnsi" w:cstheme="minorHAnsi"/>
          <w:sz w:val="22"/>
          <w:szCs w:val="22"/>
        </w:rPr>
      </w:pPr>
      <w:r w:rsidRPr="003061E3">
        <w:rPr>
          <w:rFonts w:asciiTheme="majorHAnsi" w:hAnsiTheme="majorHAnsi" w:cstheme="minorHAnsi"/>
          <w:sz w:val="22"/>
          <w:szCs w:val="22"/>
        </w:rPr>
        <w:t>Cumprir todas as obrigações constantes da presente ata e demais documentos anexos, assumindo como exclusivamente seus, os riscos e as despesas decorrentes da boa e perfeita execução do objeto;</w:t>
      </w:r>
    </w:p>
    <w:p w14:paraId="53C91496" w14:textId="77777777" w:rsidR="009B5817" w:rsidRDefault="009B5817" w:rsidP="00B52254">
      <w:pPr>
        <w:pStyle w:val="PargrafodaLista"/>
        <w:tabs>
          <w:tab w:val="left" w:pos="2070"/>
        </w:tabs>
        <w:ind w:left="426" w:hanging="426"/>
        <w:jc w:val="both"/>
        <w:rPr>
          <w:rFonts w:asciiTheme="majorHAnsi" w:hAnsiTheme="majorHAnsi" w:cstheme="minorHAnsi"/>
          <w:sz w:val="22"/>
          <w:szCs w:val="22"/>
        </w:rPr>
      </w:pPr>
    </w:p>
    <w:p w14:paraId="26CC984A" w14:textId="64279D20" w:rsidR="003061E3" w:rsidRDefault="007A1362" w:rsidP="00B52254">
      <w:pPr>
        <w:pStyle w:val="PargrafodaLista"/>
        <w:numPr>
          <w:ilvl w:val="2"/>
          <w:numId w:val="23"/>
        </w:numPr>
        <w:tabs>
          <w:tab w:val="left" w:pos="2070"/>
        </w:tabs>
        <w:ind w:left="426" w:hanging="426"/>
        <w:jc w:val="both"/>
        <w:rPr>
          <w:rFonts w:asciiTheme="majorHAnsi" w:hAnsiTheme="majorHAnsi" w:cstheme="minorHAnsi"/>
          <w:sz w:val="22"/>
          <w:szCs w:val="22"/>
        </w:rPr>
      </w:pPr>
      <w:r w:rsidRPr="003061E3">
        <w:rPr>
          <w:rFonts w:asciiTheme="majorHAnsi" w:hAnsiTheme="majorHAnsi" w:cstheme="minorHAnsi"/>
          <w:sz w:val="22"/>
          <w:szCs w:val="22"/>
        </w:rPr>
        <w:t>Efetuar a entrega do objeto em perfeitas condições, conforme especificações, prazo e local constantes no Termo de Referência e seus anexos, acompanhado da respectiva nota fiscal;</w:t>
      </w:r>
    </w:p>
    <w:p w14:paraId="5EC3BE46" w14:textId="77777777" w:rsidR="009B5817" w:rsidRPr="009B5817" w:rsidRDefault="009B5817" w:rsidP="00B52254">
      <w:pPr>
        <w:tabs>
          <w:tab w:val="left" w:pos="2070"/>
        </w:tabs>
        <w:ind w:left="426" w:hanging="426"/>
        <w:jc w:val="both"/>
        <w:rPr>
          <w:rFonts w:asciiTheme="majorHAnsi" w:hAnsiTheme="majorHAnsi" w:cstheme="minorHAnsi"/>
          <w:sz w:val="22"/>
          <w:szCs w:val="22"/>
        </w:rPr>
      </w:pPr>
    </w:p>
    <w:p w14:paraId="67CF9865" w14:textId="54B009CD" w:rsidR="003061E3" w:rsidRDefault="007A1362" w:rsidP="00B52254">
      <w:pPr>
        <w:pStyle w:val="PargrafodaLista"/>
        <w:numPr>
          <w:ilvl w:val="2"/>
          <w:numId w:val="23"/>
        </w:numPr>
        <w:tabs>
          <w:tab w:val="left" w:pos="2070"/>
        </w:tabs>
        <w:ind w:left="426" w:hanging="426"/>
        <w:jc w:val="both"/>
        <w:rPr>
          <w:rFonts w:asciiTheme="majorHAnsi" w:hAnsiTheme="majorHAnsi" w:cstheme="minorHAnsi"/>
          <w:sz w:val="22"/>
          <w:szCs w:val="22"/>
        </w:rPr>
      </w:pPr>
      <w:r w:rsidRPr="003061E3">
        <w:rPr>
          <w:rFonts w:asciiTheme="majorHAnsi" w:hAnsiTheme="majorHAnsi" w:cstheme="minorHAnsi"/>
          <w:sz w:val="22"/>
          <w:szCs w:val="22"/>
        </w:rPr>
        <w:lastRenderedPageBreak/>
        <w:t>Responsabilizar-se pelos vícios e danos decorrentes do objeto, de acordo com os artigos 12, 13 e 17 a 27 Código de Defesa do Consumidor (Lei nº 8.078/1990);</w:t>
      </w:r>
    </w:p>
    <w:p w14:paraId="0074CDF3" w14:textId="77777777" w:rsidR="009B5817" w:rsidRPr="009B5817" w:rsidRDefault="009B5817" w:rsidP="00B52254">
      <w:pPr>
        <w:tabs>
          <w:tab w:val="left" w:pos="2070"/>
        </w:tabs>
        <w:ind w:left="426" w:hanging="426"/>
        <w:jc w:val="both"/>
        <w:rPr>
          <w:rFonts w:asciiTheme="majorHAnsi" w:hAnsiTheme="majorHAnsi" w:cstheme="minorHAnsi"/>
          <w:sz w:val="22"/>
          <w:szCs w:val="22"/>
        </w:rPr>
      </w:pPr>
    </w:p>
    <w:p w14:paraId="523235BF" w14:textId="7DD3E5D9" w:rsidR="003061E3" w:rsidRDefault="007A1362" w:rsidP="00B52254">
      <w:pPr>
        <w:pStyle w:val="PargrafodaLista"/>
        <w:numPr>
          <w:ilvl w:val="2"/>
          <w:numId w:val="23"/>
        </w:numPr>
        <w:tabs>
          <w:tab w:val="left" w:pos="2070"/>
        </w:tabs>
        <w:ind w:left="426" w:hanging="426"/>
        <w:jc w:val="both"/>
        <w:rPr>
          <w:rFonts w:asciiTheme="majorHAnsi" w:hAnsiTheme="majorHAnsi" w:cstheme="minorHAnsi"/>
          <w:sz w:val="22"/>
          <w:szCs w:val="22"/>
        </w:rPr>
      </w:pPr>
      <w:r w:rsidRPr="003061E3">
        <w:rPr>
          <w:rFonts w:asciiTheme="majorHAnsi" w:hAnsiTheme="majorHAnsi" w:cstheme="minorHAnsi"/>
          <w:sz w:val="22"/>
          <w:szCs w:val="22"/>
        </w:rPr>
        <w:t>Comunicar o Contratante, no prazo máximo de 24 (vinte e quatro) horas que antecedem a data da entrega, os motivos que impossibilitem o cumprimento do prazo previsto, com a devida comprovação;</w:t>
      </w:r>
    </w:p>
    <w:p w14:paraId="4525AAF2" w14:textId="77777777" w:rsidR="009B5817" w:rsidRPr="009B5817" w:rsidRDefault="009B5817" w:rsidP="00B52254">
      <w:pPr>
        <w:tabs>
          <w:tab w:val="left" w:pos="2070"/>
        </w:tabs>
        <w:ind w:left="426" w:hanging="426"/>
        <w:jc w:val="both"/>
        <w:rPr>
          <w:rFonts w:asciiTheme="majorHAnsi" w:hAnsiTheme="majorHAnsi" w:cstheme="minorHAnsi"/>
          <w:sz w:val="22"/>
          <w:szCs w:val="22"/>
        </w:rPr>
      </w:pPr>
    </w:p>
    <w:p w14:paraId="5BFAB304" w14:textId="2369058A" w:rsidR="003061E3" w:rsidRDefault="007A1362" w:rsidP="00B52254">
      <w:pPr>
        <w:pStyle w:val="PargrafodaLista"/>
        <w:numPr>
          <w:ilvl w:val="2"/>
          <w:numId w:val="23"/>
        </w:numPr>
        <w:tabs>
          <w:tab w:val="left" w:pos="2070"/>
        </w:tabs>
        <w:ind w:left="426" w:hanging="426"/>
        <w:jc w:val="both"/>
        <w:rPr>
          <w:rFonts w:asciiTheme="majorHAnsi" w:hAnsiTheme="majorHAnsi" w:cstheme="minorHAnsi"/>
          <w:sz w:val="22"/>
          <w:szCs w:val="22"/>
        </w:rPr>
      </w:pPr>
      <w:r w:rsidRPr="003061E3">
        <w:rPr>
          <w:rFonts w:asciiTheme="majorHAnsi" w:hAnsiTheme="majorHAnsi" w:cstheme="minorHAnsi"/>
          <w:sz w:val="22"/>
          <w:szCs w:val="22"/>
        </w:rPr>
        <w:t>Atender às determinações regulares, emitidas pelo fiscal e gestor da ata, ou autoridade superior, conforme determinado no art. 137, inciso II da Lei Federal nº 14.133/2021, e prestar todo esclarecimento ou informação por eles solicitados;</w:t>
      </w:r>
    </w:p>
    <w:p w14:paraId="0F0632D6" w14:textId="77777777" w:rsidR="009B5817" w:rsidRPr="009B5817" w:rsidRDefault="009B5817" w:rsidP="00B52254">
      <w:pPr>
        <w:tabs>
          <w:tab w:val="left" w:pos="2070"/>
        </w:tabs>
        <w:ind w:left="426" w:hanging="426"/>
        <w:jc w:val="both"/>
        <w:rPr>
          <w:rFonts w:asciiTheme="majorHAnsi" w:hAnsiTheme="majorHAnsi" w:cstheme="minorHAnsi"/>
          <w:sz w:val="22"/>
          <w:szCs w:val="22"/>
        </w:rPr>
      </w:pPr>
    </w:p>
    <w:p w14:paraId="4ADD8933" w14:textId="40B58E75" w:rsidR="003061E3" w:rsidRDefault="007A1362" w:rsidP="00B52254">
      <w:pPr>
        <w:pStyle w:val="PargrafodaLista"/>
        <w:numPr>
          <w:ilvl w:val="2"/>
          <w:numId w:val="23"/>
        </w:numPr>
        <w:tabs>
          <w:tab w:val="left" w:pos="2070"/>
        </w:tabs>
        <w:ind w:left="426" w:hanging="426"/>
        <w:jc w:val="both"/>
        <w:rPr>
          <w:rFonts w:asciiTheme="majorHAnsi" w:hAnsiTheme="majorHAnsi" w:cstheme="minorHAnsi"/>
          <w:sz w:val="22"/>
          <w:szCs w:val="22"/>
        </w:rPr>
      </w:pPr>
      <w:r w:rsidRPr="003061E3">
        <w:rPr>
          <w:rFonts w:asciiTheme="majorHAnsi" w:hAnsiTheme="majorHAnsi" w:cstheme="minorHAnsi"/>
          <w:sz w:val="22"/>
          <w:szCs w:val="22"/>
        </w:rPr>
        <w:t>Reparar, corrigir, remover, reconstruir ou substituir, às suas expensas, no total ou em parte, no prazo fixado no Termo de Referência, os bens nos quais se verificarem vícios, defeitos ou incorreções resultantes da execução ou dos materiais empregados;</w:t>
      </w:r>
    </w:p>
    <w:p w14:paraId="1026E431" w14:textId="77777777" w:rsidR="009B5817" w:rsidRPr="009B5817" w:rsidRDefault="009B5817" w:rsidP="00B52254">
      <w:pPr>
        <w:tabs>
          <w:tab w:val="left" w:pos="2070"/>
        </w:tabs>
        <w:ind w:left="426" w:hanging="426"/>
        <w:jc w:val="both"/>
        <w:rPr>
          <w:rFonts w:asciiTheme="majorHAnsi" w:hAnsiTheme="majorHAnsi" w:cstheme="minorHAnsi"/>
          <w:sz w:val="22"/>
          <w:szCs w:val="22"/>
        </w:rPr>
      </w:pPr>
    </w:p>
    <w:p w14:paraId="60F6E665" w14:textId="0A3EC679" w:rsidR="003061E3" w:rsidRDefault="007A1362" w:rsidP="00B52254">
      <w:pPr>
        <w:pStyle w:val="PargrafodaLista"/>
        <w:numPr>
          <w:ilvl w:val="2"/>
          <w:numId w:val="23"/>
        </w:numPr>
        <w:tabs>
          <w:tab w:val="left" w:pos="2070"/>
        </w:tabs>
        <w:ind w:left="426" w:hanging="426"/>
        <w:jc w:val="both"/>
        <w:rPr>
          <w:rFonts w:asciiTheme="majorHAnsi" w:hAnsiTheme="majorHAnsi" w:cstheme="minorHAnsi"/>
          <w:sz w:val="22"/>
          <w:szCs w:val="22"/>
        </w:rPr>
      </w:pPr>
      <w:r w:rsidRPr="003061E3">
        <w:rPr>
          <w:rFonts w:asciiTheme="majorHAnsi" w:hAnsiTheme="majorHAnsi" w:cstheme="minorHAnsi"/>
          <w:sz w:val="22"/>
          <w:szCs w:val="22"/>
        </w:rPr>
        <w:t>Responsabilizar-se pelos vícios e danos decorrentes da execução do objeto, bem como por todo e qualquer dano causado à Administração Pública ou a terceiros, não reduzindo essa responsabilidade a fiscalização ou ao acompanhamento da execução contratual pelo Contratante, que ficará autorizada a descontar dos pagamentos devidos ou da garantia, caso exigida, o valor correspondente aos danos sofridos;</w:t>
      </w:r>
    </w:p>
    <w:p w14:paraId="2550C3BC" w14:textId="77777777" w:rsidR="009B5817" w:rsidRPr="009B5817" w:rsidRDefault="009B5817" w:rsidP="00B52254">
      <w:pPr>
        <w:tabs>
          <w:tab w:val="left" w:pos="2070"/>
        </w:tabs>
        <w:ind w:left="426" w:hanging="426"/>
        <w:jc w:val="both"/>
        <w:rPr>
          <w:rFonts w:asciiTheme="majorHAnsi" w:hAnsiTheme="majorHAnsi" w:cstheme="minorHAnsi"/>
          <w:sz w:val="22"/>
          <w:szCs w:val="22"/>
        </w:rPr>
      </w:pPr>
    </w:p>
    <w:p w14:paraId="213DF24D" w14:textId="0F6A8756" w:rsidR="003061E3" w:rsidRDefault="007A1362" w:rsidP="00B52254">
      <w:pPr>
        <w:pStyle w:val="PargrafodaLista"/>
        <w:numPr>
          <w:ilvl w:val="2"/>
          <w:numId w:val="23"/>
        </w:numPr>
        <w:tabs>
          <w:tab w:val="left" w:pos="2070"/>
        </w:tabs>
        <w:ind w:left="426" w:hanging="426"/>
        <w:jc w:val="both"/>
        <w:rPr>
          <w:rFonts w:asciiTheme="majorHAnsi" w:hAnsiTheme="majorHAnsi" w:cstheme="minorHAnsi"/>
          <w:sz w:val="22"/>
          <w:szCs w:val="22"/>
        </w:rPr>
      </w:pPr>
      <w:r w:rsidRPr="003061E3">
        <w:rPr>
          <w:rFonts w:asciiTheme="majorHAnsi" w:hAnsiTheme="majorHAnsi" w:cstheme="minorHAnsi"/>
          <w:sz w:val="22"/>
          <w:szCs w:val="22"/>
        </w:rPr>
        <w:t>Não contratar, durante a vigência da ata, cônjuge, companheiro ou parente em linha reta, colateral ou por afinidade, até o terceiro grau, de dirigente do contratante ou do Fiscal ou Gestor da ata, nos termos do artigo 48, parágrafo único, da Lei nº 14.133, de 2021;</w:t>
      </w:r>
    </w:p>
    <w:p w14:paraId="04D6A6D1" w14:textId="77777777" w:rsidR="009B5817" w:rsidRPr="009B5817" w:rsidRDefault="009B5817" w:rsidP="00B52254">
      <w:pPr>
        <w:tabs>
          <w:tab w:val="left" w:pos="2070"/>
        </w:tabs>
        <w:ind w:left="426" w:hanging="426"/>
        <w:jc w:val="both"/>
        <w:rPr>
          <w:rFonts w:asciiTheme="majorHAnsi" w:hAnsiTheme="majorHAnsi" w:cstheme="minorHAnsi"/>
          <w:sz w:val="22"/>
          <w:szCs w:val="22"/>
        </w:rPr>
      </w:pPr>
    </w:p>
    <w:p w14:paraId="63AD1283" w14:textId="01C463C5" w:rsidR="007A1362" w:rsidRDefault="007A1362" w:rsidP="00B52254">
      <w:pPr>
        <w:pStyle w:val="PargrafodaLista"/>
        <w:numPr>
          <w:ilvl w:val="2"/>
          <w:numId w:val="23"/>
        </w:numPr>
        <w:tabs>
          <w:tab w:val="left" w:pos="2070"/>
        </w:tabs>
        <w:ind w:left="426" w:hanging="426"/>
        <w:jc w:val="both"/>
        <w:rPr>
          <w:rFonts w:asciiTheme="majorHAnsi" w:hAnsiTheme="majorHAnsi" w:cstheme="minorHAnsi"/>
          <w:sz w:val="22"/>
          <w:szCs w:val="22"/>
        </w:rPr>
      </w:pPr>
      <w:r w:rsidRPr="003061E3">
        <w:rPr>
          <w:rFonts w:asciiTheme="majorHAnsi" w:hAnsiTheme="majorHAnsi" w:cstheme="minorHAnsi"/>
          <w:sz w:val="22"/>
          <w:szCs w:val="22"/>
        </w:rPr>
        <w:t>Entregar ao setor responsável pela fiscalização da ata, junto à Nota Fiscal para fins de pagamento, os seguintes documentos:</w:t>
      </w:r>
    </w:p>
    <w:p w14:paraId="66341AB0" w14:textId="77777777" w:rsidR="009B5817" w:rsidRPr="009B5817" w:rsidRDefault="009B5817" w:rsidP="00B52254">
      <w:pPr>
        <w:tabs>
          <w:tab w:val="left" w:pos="2070"/>
        </w:tabs>
        <w:ind w:left="426" w:hanging="426"/>
        <w:jc w:val="both"/>
        <w:rPr>
          <w:rFonts w:asciiTheme="majorHAnsi" w:hAnsiTheme="majorHAnsi" w:cstheme="minorHAnsi"/>
          <w:sz w:val="22"/>
          <w:szCs w:val="22"/>
        </w:rPr>
      </w:pPr>
    </w:p>
    <w:p w14:paraId="01AC0AE7" w14:textId="77777777" w:rsidR="007A1362" w:rsidRPr="007A1362" w:rsidRDefault="007A1362" w:rsidP="00B52254">
      <w:pPr>
        <w:tabs>
          <w:tab w:val="left" w:pos="2070"/>
        </w:tabs>
        <w:ind w:left="426" w:hanging="426"/>
        <w:jc w:val="both"/>
        <w:rPr>
          <w:rFonts w:asciiTheme="majorHAnsi" w:hAnsiTheme="majorHAnsi" w:cstheme="minorHAnsi"/>
          <w:sz w:val="22"/>
          <w:szCs w:val="22"/>
        </w:rPr>
      </w:pPr>
      <w:r w:rsidRPr="007A1362">
        <w:rPr>
          <w:rFonts w:asciiTheme="majorHAnsi" w:hAnsiTheme="majorHAnsi" w:cstheme="minorHAnsi"/>
          <w:sz w:val="22"/>
          <w:szCs w:val="22"/>
        </w:rPr>
        <w:t>a) Prova de regularidade relativa à Seguridade Social;</w:t>
      </w:r>
    </w:p>
    <w:p w14:paraId="402AF531" w14:textId="77777777" w:rsidR="007A1362" w:rsidRPr="007A1362" w:rsidRDefault="007A1362" w:rsidP="00B52254">
      <w:pPr>
        <w:tabs>
          <w:tab w:val="left" w:pos="2070"/>
        </w:tabs>
        <w:ind w:left="426" w:hanging="426"/>
        <w:jc w:val="both"/>
        <w:rPr>
          <w:rFonts w:asciiTheme="majorHAnsi" w:hAnsiTheme="majorHAnsi" w:cstheme="minorHAnsi"/>
          <w:sz w:val="22"/>
          <w:szCs w:val="22"/>
        </w:rPr>
      </w:pPr>
      <w:r w:rsidRPr="007A1362">
        <w:rPr>
          <w:rFonts w:asciiTheme="majorHAnsi" w:hAnsiTheme="majorHAnsi" w:cstheme="minorHAnsi"/>
          <w:sz w:val="22"/>
          <w:szCs w:val="22"/>
        </w:rPr>
        <w:t>b) Certidão Conjunta Relativa aos Tributos Federais e à Dívida Ativa da União;</w:t>
      </w:r>
    </w:p>
    <w:p w14:paraId="4B0D3843" w14:textId="7FBDF7A0" w:rsidR="007A1362" w:rsidRPr="007A1362" w:rsidRDefault="007A1362" w:rsidP="00B52254">
      <w:pPr>
        <w:tabs>
          <w:tab w:val="left" w:pos="2070"/>
        </w:tabs>
        <w:ind w:left="426" w:hanging="426"/>
        <w:jc w:val="both"/>
        <w:rPr>
          <w:rFonts w:asciiTheme="majorHAnsi" w:hAnsiTheme="majorHAnsi" w:cstheme="minorHAnsi"/>
          <w:sz w:val="22"/>
          <w:szCs w:val="22"/>
        </w:rPr>
      </w:pPr>
      <w:r w:rsidRPr="007A1362">
        <w:rPr>
          <w:rFonts w:asciiTheme="majorHAnsi" w:hAnsiTheme="majorHAnsi" w:cstheme="minorHAnsi"/>
          <w:sz w:val="22"/>
          <w:szCs w:val="22"/>
        </w:rPr>
        <w:t>c) Certidões que comprovem a regularidade perante a Fazenda Estadual ou Distrital do domicílio ou sede da</w:t>
      </w:r>
      <w:r>
        <w:rPr>
          <w:rFonts w:asciiTheme="majorHAnsi" w:hAnsiTheme="majorHAnsi" w:cstheme="minorHAnsi"/>
          <w:sz w:val="22"/>
          <w:szCs w:val="22"/>
        </w:rPr>
        <w:t xml:space="preserve"> </w:t>
      </w:r>
      <w:r w:rsidRPr="007A1362">
        <w:rPr>
          <w:rFonts w:asciiTheme="majorHAnsi" w:hAnsiTheme="majorHAnsi" w:cstheme="minorHAnsi"/>
          <w:sz w:val="22"/>
          <w:szCs w:val="22"/>
        </w:rPr>
        <w:t>Contratada;</w:t>
      </w:r>
    </w:p>
    <w:p w14:paraId="55343C8D" w14:textId="77777777" w:rsidR="007A1362" w:rsidRPr="007A1362" w:rsidRDefault="007A1362" w:rsidP="00B52254">
      <w:pPr>
        <w:tabs>
          <w:tab w:val="left" w:pos="2070"/>
        </w:tabs>
        <w:ind w:left="426" w:hanging="426"/>
        <w:jc w:val="both"/>
        <w:rPr>
          <w:rFonts w:asciiTheme="majorHAnsi" w:hAnsiTheme="majorHAnsi" w:cstheme="minorHAnsi"/>
          <w:sz w:val="22"/>
          <w:szCs w:val="22"/>
        </w:rPr>
      </w:pPr>
      <w:r w:rsidRPr="007A1362">
        <w:rPr>
          <w:rFonts w:asciiTheme="majorHAnsi" w:hAnsiTheme="majorHAnsi" w:cstheme="minorHAnsi"/>
          <w:sz w:val="22"/>
          <w:szCs w:val="22"/>
        </w:rPr>
        <w:t>d) Certidão de Regularidade do FGTS – CRF; e</w:t>
      </w:r>
    </w:p>
    <w:p w14:paraId="28981959" w14:textId="24502ECF" w:rsidR="009B5817" w:rsidRDefault="007A1362" w:rsidP="00B52254">
      <w:pPr>
        <w:tabs>
          <w:tab w:val="left" w:pos="2070"/>
        </w:tabs>
        <w:ind w:left="426" w:hanging="426"/>
        <w:jc w:val="both"/>
        <w:rPr>
          <w:rFonts w:asciiTheme="majorHAnsi" w:hAnsiTheme="majorHAnsi" w:cstheme="minorHAnsi"/>
          <w:sz w:val="22"/>
          <w:szCs w:val="22"/>
        </w:rPr>
      </w:pPr>
      <w:r w:rsidRPr="007A1362">
        <w:rPr>
          <w:rFonts w:asciiTheme="majorHAnsi" w:hAnsiTheme="majorHAnsi" w:cstheme="minorHAnsi"/>
          <w:sz w:val="22"/>
          <w:szCs w:val="22"/>
        </w:rPr>
        <w:t>e) Certidão Negativa de Débitos Trabalhistas – CNDT;</w:t>
      </w:r>
    </w:p>
    <w:p w14:paraId="332077AB" w14:textId="77777777" w:rsidR="009B5817" w:rsidRPr="007A1362" w:rsidRDefault="009B5817" w:rsidP="00B52254">
      <w:pPr>
        <w:tabs>
          <w:tab w:val="left" w:pos="2070"/>
        </w:tabs>
        <w:ind w:left="426" w:hanging="426"/>
        <w:jc w:val="both"/>
        <w:rPr>
          <w:rFonts w:asciiTheme="majorHAnsi" w:hAnsiTheme="majorHAnsi" w:cstheme="minorHAnsi"/>
          <w:sz w:val="22"/>
          <w:szCs w:val="22"/>
        </w:rPr>
      </w:pPr>
    </w:p>
    <w:p w14:paraId="47D3187D" w14:textId="7F9BA4FF" w:rsidR="009B5817" w:rsidRDefault="007A1362" w:rsidP="00B52254">
      <w:pPr>
        <w:pStyle w:val="PargrafodaLista"/>
        <w:numPr>
          <w:ilvl w:val="2"/>
          <w:numId w:val="23"/>
        </w:numPr>
        <w:tabs>
          <w:tab w:val="left" w:pos="2070"/>
        </w:tabs>
        <w:ind w:left="426" w:hanging="426"/>
        <w:jc w:val="both"/>
        <w:rPr>
          <w:rFonts w:asciiTheme="majorHAnsi" w:hAnsiTheme="majorHAnsi" w:cstheme="minorHAnsi"/>
          <w:sz w:val="22"/>
          <w:szCs w:val="22"/>
        </w:rPr>
      </w:pPr>
      <w:r w:rsidRPr="009B5817">
        <w:rPr>
          <w:rFonts w:asciiTheme="majorHAnsi" w:hAnsiTheme="majorHAnsi" w:cstheme="minorHAnsi"/>
          <w:sz w:val="22"/>
          <w:szCs w:val="22"/>
        </w:rPr>
        <w:t>Responsabilizar-se pelo cumprimento de todas as obrigações trabalhistas, previdenciárias, fiscais, comerciais e demais previstas em legislação específica, cuja inadimplência não transfere a responsabilidade ao Contratante e não poderá onerar o objeto do contrato;</w:t>
      </w:r>
    </w:p>
    <w:p w14:paraId="1115CE97" w14:textId="77777777" w:rsidR="009B5817" w:rsidRPr="009B5817" w:rsidRDefault="009B5817" w:rsidP="00B52254">
      <w:pPr>
        <w:tabs>
          <w:tab w:val="left" w:pos="2070"/>
        </w:tabs>
        <w:ind w:left="426" w:hanging="426"/>
        <w:jc w:val="both"/>
        <w:rPr>
          <w:rFonts w:asciiTheme="majorHAnsi" w:hAnsiTheme="majorHAnsi" w:cstheme="minorHAnsi"/>
          <w:sz w:val="22"/>
          <w:szCs w:val="22"/>
        </w:rPr>
      </w:pPr>
    </w:p>
    <w:p w14:paraId="06D78C96" w14:textId="13863814" w:rsidR="009B5817" w:rsidRDefault="007A1362" w:rsidP="00B52254">
      <w:pPr>
        <w:pStyle w:val="PargrafodaLista"/>
        <w:numPr>
          <w:ilvl w:val="2"/>
          <w:numId w:val="23"/>
        </w:numPr>
        <w:tabs>
          <w:tab w:val="left" w:pos="2070"/>
        </w:tabs>
        <w:ind w:left="426" w:hanging="426"/>
        <w:jc w:val="both"/>
        <w:rPr>
          <w:rFonts w:asciiTheme="majorHAnsi" w:hAnsiTheme="majorHAnsi" w:cstheme="minorHAnsi"/>
          <w:sz w:val="22"/>
          <w:szCs w:val="22"/>
        </w:rPr>
      </w:pPr>
      <w:r w:rsidRPr="009B5817">
        <w:rPr>
          <w:rFonts w:asciiTheme="majorHAnsi" w:hAnsiTheme="majorHAnsi" w:cstheme="minorHAnsi"/>
          <w:sz w:val="22"/>
          <w:szCs w:val="22"/>
        </w:rPr>
        <w:t>Comunicar aos fiscais do contrato, no prazo de até 24 (vinte e quatro) horas, qualquer ocorrência anormal ou incidente que obste à execução do objeto contratual;</w:t>
      </w:r>
    </w:p>
    <w:p w14:paraId="1F221A2E" w14:textId="77777777" w:rsidR="009B5817" w:rsidRPr="009B5817" w:rsidRDefault="009B5817" w:rsidP="00B52254">
      <w:pPr>
        <w:tabs>
          <w:tab w:val="left" w:pos="2070"/>
        </w:tabs>
        <w:ind w:left="426" w:hanging="426"/>
        <w:jc w:val="both"/>
        <w:rPr>
          <w:rFonts w:asciiTheme="majorHAnsi" w:hAnsiTheme="majorHAnsi" w:cstheme="minorHAnsi"/>
          <w:sz w:val="22"/>
          <w:szCs w:val="22"/>
        </w:rPr>
      </w:pPr>
    </w:p>
    <w:p w14:paraId="197D8518" w14:textId="77777777" w:rsidR="009B5817" w:rsidRDefault="007A1362" w:rsidP="00B52254">
      <w:pPr>
        <w:pStyle w:val="PargrafodaLista"/>
        <w:numPr>
          <w:ilvl w:val="2"/>
          <w:numId w:val="23"/>
        </w:numPr>
        <w:tabs>
          <w:tab w:val="left" w:pos="2070"/>
        </w:tabs>
        <w:ind w:left="426" w:hanging="426"/>
        <w:jc w:val="both"/>
        <w:rPr>
          <w:rFonts w:asciiTheme="majorHAnsi" w:hAnsiTheme="majorHAnsi" w:cstheme="minorHAnsi"/>
          <w:sz w:val="22"/>
          <w:szCs w:val="22"/>
        </w:rPr>
      </w:pPr>
      <w:r w:rsidRPr="009B5817">
        <w:rPr>
          <w:rFonts w:asciiTheme="majorHAnsi" w:hAnsiTheme="majorHAnsi" w:cstheme="minorHAnsi"/>
          <w:sz w:val="22"/>
          <w:szCs w:val="22"/>
        </w:rPr>
        <w:t>Paralisar, por determinação do Contratante, qualquer atividade que não esteja sendo executada de acordo com abo a técnica ou que coloque em risco a segurança de pessoas ou bens de terceiros;</w:t>
      </w:r>
    </w:p>
    <w:p w14:paraId="40E58806" w14:textId="443AC324" w:rsidR="009B5817" w:rsidRDefault="007A1362" w:rsidP="00B52254">
      <w:pPr>
        <w:pStyle w:val="PargrafodaLista"/>
        <w:numPr>
          <w:ilvl w:val="2"/>
          <w:numId w:val="23"/>
        </w:numPr>
        <w:tabs>
          <w:tab w:val="left" w:pos="2070"/>
        </w:tabs>
        <w:ind w:left="426" w:hanging="426"/>
        <w:jc w:val="both"/>
        <w:rPr>
          <w:rFonts w:asciiTheme="majorHAnsi" w:hAnsiTheme="majorHAnsi" w:cstheme="minorHAnsi"/>
          <w:sz w:val="22"/>
          <w:szCs w:val="22"/>
        </w:rPr>
      </w:pPr>
      <w:r w:rsidRPr="009B5817">
        <w:rPr>
          <w:rFonts w:asciiTheme="majorHAnsi" w:hAnsiTheme="majorHAnsi" w:cstheme="minorHAnsi"/>
          <w:sz w:val="22"/>
          <w:szCs w:val="22"/>
        </w:rPr>
        <w:t>Manter durante toda a vigência do contrato, em compatibilidade com as obrigações assumidas, todas as condições exigidas para habilitação/qualificação na licitação/contratação;</w:t>
      </w:r>
    </w:p>
    <w:p w14:paraId="1D5D1D6A" w14:textId="77777777" w:rsidR="009B5817" w:rsidRDefault="009B5817" w:rsidP="00B52254">
      <w:pPr>
        <w:pStyle w:val="PargrafodaLista"/>
        <w:tabs>
          <w:tab w:val="left" w:pos="2070"/>
        </w:tabs>
        <w:ind w:left="426" w:hanging="426"/>
        <w:jc w:val="both"/>
        <w:rPr>
          <w:rFonts w:asciiTheme="majorHAnsi" w:hAnsiTheme="majorHAnsi" w:cstheme="minorHAnsi"/>
          <w:sz w:val="22"/>
          <w:szCs w:val="22"/>
        </w:rPr>
      </w:pPr>
    </w:p>
    <w:p w14:paraId="6047F8EF" w14:textId="183E1D1D" w:rsidR="009B5817" w:rsidRDefault="007A1362" w:rsidP="00B52254">
      <w:pPr>
        <w:pStyle w:val="PargrafodaLista"/>
        <w:numPr>
          <w:ilvl w:val="2"/>
          <w:numId w:val="23"/>
        </w:numPr>
        <w:tabs>
          <w:tab w:val="left" w:pos="2070"/>
        </w:tabs>
        <w:ind w:left="426" w:hanging="426"/>
        <w:jc w:val="both"/>
        <w:rPr>
          <w:rFonts w:asciiTheme="majorHAnsi" w:hAnsiTheme="majorHAnsi" w:cstheme="minorHAnsi"/>
          <w:sz w:val="22"/>
          <w:szCs w:val="22"/>
        </w:rPr>
      </w:pPr>
      <w:r w:rsidRPr="009B5817">
        <w:rPr>
          <w:rFonts w:asciiTheme="majorHAnsi" w:hAnsiTheme="majorHAnsi" w:cstheme="minorHAnsi"/>
          <w:sz w:val="22"/>
          <w:szCs w:val="22"/>
        </w:rPr>
        <w:t>Cumprir, durante todo o período de execução do contrato, a reserva de cargos prevista em lei para pessoa com deficiência, para reabilitado da Previdência Social ou para aprendiz, bem como as reservas de cargos previstas em legislação, conforme artigo 116 da Lei Federal nº 14.133/2021;</w:t>
      </w:r>
    </w:p>
    <w:p w14:paraId="21EF9E74" w14:textId="77777777" w:rsidR="009B5817" w:rsidRPr="009B5817" w:rsidRDefault="009B5817" w:rsidP="00B52254">
      <w:pPr>
        <w:tabs>
          <w:tab w:val="left" w:pos="2070"/>
        </w:tabs>
        <w:ind w:left="426" w:hanging="426"/>
        <w:jc w:val="both"/>
        <w:rPr>
          <w:rFonts w:asciiTheme="majorHAnsi" w:hAnsiTheme="majorHAnsi" w:cstheme="minorHAnsi"/>
          <w:sz w:val="22"/>
          <w:szCs w:val="22"/>
        </w:rPr>
      </w:pPr>
    </w:p>
    <w:p w14:paraId="4D9D3E6B" w14:textId="19BCE049" w:rsidR="009B5817" w:rsidRDefault="007A1362" w:rsidP="00B52254">
      <w:pPr>
        <w:pStyle w:val="PargrafodaLista"/>
        <w:numPr>
          <w:ilvl w:val="2"/>
          <w:numId w:val="23"/>
        </w:numPr>
        <w:tabs>
          <w:tab w:val="left" w:pos="2070"/>
        </w:tabs>
        <w:ind w:left="426" w:hanging="426"/>
        <w:jc w:val="both"/>
        <w:rPr>
          <w:rFonts w:asciiTheme="majorHAnsi" w:hAnsiTheme="majorHAnsi" w:cstheme="minorHAnsi"/>
          <w:sz w:val="22"/>
          <w:szCs w:val="22"/>
        </w:rPr>
      </w:pPr>
      <w:r w:rsidRPr="009B5817">
        <w:rPr>
          <w:rFonts w:asciiTheme="majorHAnsi" w:hAnsiTheme="majorHAnsi" w:cstheme="minorHAnsi"/>
          <w:sz w:val="22"/>
          <w:szCs w:val="22"/>
        </w:rPr>
        <w:t>Comprovar a reserva de cargos a que se refere a cláusula acima, no prazo fixado pelo fiscal do contrato, com a indicação dos empregados que preencheram as referidas vagas, conforme artigo 116, § único da Lei Federal nº14.133/2021;</w:t>
      </w:r>
    </w:p>
    <w:p w14:paraId="7DF51C91" w14:textId="77777777" w:rsidR="009B5817" w:rsidRPr="009B5817" w:rsidRDefault="009B5817" w:rsidP="00B52254">
      <w:pPr>
        <w:tabs>
          <w:tab w:val="left" w:pos="2070"/>
        </w:tabs>
        <w:ind w:left="426" w:hanging="426"/>
        <w:jc w:val="both"/>
        <w:rPr>
          <w:rFonts w:asciiTheme="majorHAnsi" w:hAnsiTheme="majorHAnsi" w:cstheme="minorHAnsi"/>
          <w:sz w:val="22"/>
          <w:szCs w:val="22"/>
        </w:rPr>
      </w:pPr>
    </w:p>
    <w:p w14:paraId="368C6FFB" w14:textId="02E86F59" w:rsidR="009B5817" w:rsidRDefault="007A1362" w:rsidP="00B52254">
      <w:pPr>
        <w:pStyle w:val="PargrafodaLista"/>
        <w:numPr>
          <w:ilvl w:val="2"/>
          <w:numId w:val="23"/>
        </w:numPr>
        <w:tabs>
          <w:tab w:val="left" w:pos="2070"/>
        </w:tabs>
        <w:ind w:left="426" w:hanging="426"/>
        <w:jc w:val="both"/>
        <w:rPr>
          <w:rFonts w:asciiTheme="majorHAnsi" w:hAnsiTheme="majorHAnsi" w:cstheme="minorHAnsi"/>
          <w:sz w:val="22"/>
          <w:szCs w:val="22"/>
        </w:rPr>
      </w:pPr>
      <w:r w:rsidRPr="009B5817">
        <w:rPr>
          <w:rFonts w:asciiTheme="majorHAnsi" w:hAnsiTheme="majorHAnsi" w:cstheme="minorHAnsi"/>
          <w:sz w:val="22"/>
          <w:szCs w:val="22"/>
        </w:rPr>
        <w:t>Guardar sigilo sobre todas as informações obtidas em decorrência do cumprimento do contrato;</w:t>
      </w:r>
    </w:p>
    <w:p w14:paraId="2A046A26" w14:textId="77777777" w:rsidR="009B5817" w:rsidRPr="009B5817" w:rsidRDefault="009B5817" w:rsidP="00B52254">
      <w:pPr>
        <w:tabs>
          <w:tab w:val="left" w:pos="2070"/>
        </w:tabs>
        <w:ind w:left="426" w:hanging="426"/>
        <w:jc w:val="both"/>
        <w:rPr>
          <w:rFonts w:asciiTheme="majorHAnsi" w:hAnsiTheme="majorHAnsi" w:cstheme="minorHAnsi"/>
          <w:sz w:val="22"/>
          <w:szCs w:val="22"/>
        </w:rPr>
      </w:pPr>
    </w:p>
    <w:p w14:paraId="49537F21" w14:textId="3F649536" w:rsidR="007A1362" w:rsidRDefault="007A1362" w:rsidP="00B52254">
      <w:pPr>
        <w:pStyle w:val="PargrafodaLista"/>
        <w:numPr>
          <w:ilvl w:val="2"/>
          <w:numId w:val="23"/>
        </w:numPr>
        <w:tabs>
          <w:tab w:val="left" w:pos="2070"/>
        </w:tabs>
        <w:ind w:left="426" w:hanging="426"/>
        <w:jc w:val="both"/>
        <w:rPr>
          <w:rFonts w:asciiTheme="majorHAnsi" w:hAnsiTheme="majorHAnsi" w:cstheme="minorHAnsi"/>
          <w:sz w:val="22"/>
          <w:szCs w:val="22"/>
        </w:rPr>
      </w:pPr>
      <w:r w:rsidRPr="009B5817">
        <w:rPr>
          <w:rFonts w:asciiTheme="majorHAnsi" w:hAnsiTheme="majorHAnsi" w:cstheme="minorHAnsi"/>
          <w:sz w:val="22"/>
          <w:szCs w:val="22"/>
        </w:rPr>
        <w:t>Arcar com ônus decorrente de eventual equívoco no dimensionamento dos quantitativos de sua proposta, inclusive quanto aos custos variáveis decorrentes de fatores futuros e incertos, devendo complementá-los, caso previsto inicialmente em sua proposta não seja satisfatório para o atendimento do objeto da contratação, exceto quando ocorrer algum dos eventos arrolados no artigo 124, inciso II da Lei Federal nº 14.133/2021;</w:t>
      </w:r>
    </w:p>
    <w:p w14:paraId="10BD1D53" w14:textId="77777777" w:rsidR="009B5817" w:rsidRPr="009B5817" w:rsidRDefault="009B5817" w:rsidP="00B52254">
      <w:pPr>
        <w:tabs>
          <w:tab w:val="left" w:pos="2070"/>
        </w:tabs>
        <w:ind w:left="426" w:hanging="426"/>
        <w:jc w:val="both"/>
        <w:rPr>
          <w:rFonts w:asciiTheme="majorHAnsi" w:hAnsiTheme="majorHAnsi" w:cstheme="minorHAnsi"/>
          <w:sz w:val="22"/>
          <w:szCs w:val="22"/>
        </w:rPr>
      </w:pPr>
    </w:p>
    <w:p w14:paraId="2340E444" w14:textId="583DAF69" w:rsidR="007A1362" w:rsidRPr="007A1362" w:rsidRDefault="007A1362" w:rsidP="00B52254">
      <w:pPr>
        <w:tabs>
          <w:tab w:val="left" w:pos="2070"/>
        </w:tabs>
        <w:ind w:left="426" w:hanging="426"/>
        <w:jc w:val="both"/>
        <w:rPr>
          <w:rFonts w:asciiTheme="majorHAnsi" w:hAnsiTheme="majorHAnsi" w:cstheme="minorHAnsi"/>
          <w:sz w:val="22"/>
          <w:szCs w:val="22"/>
        </w:rPr>
      </w:pPr>
      <w:r w:rsidRPr="007A1362">
        <w:rPr>
          <w:rFonts w:asciiTheme="majorHAnsi" w:hAnsiTheme="majorHAnsi" w:cstheme="minorHAnsi"/>
          <w:sz w:val="22"/>
          <w:szCs w:val="22"/>
        </w:rPr>
        <w:t>a) Para restabelecer equilíbrio econômico-financeiro inicial do contrato, a Contratada deverá apresenta</w:t>
      </w:r>
      <w:r w:rsidR="003061E3">
        <w:rPr>
          <w:rFonts w:asciiTheme="majorHAnsi" w:hAnsiTheme="majorHAnsi" w:cstheme="minorHAnsi"/>
          <w:sz w:val="22"/>
          <w:szCs w:val="22"/>
        </w:rPr>
        <w:t xml:space="preserve"> </w:t>
      </w:r>
      <w:r w:rsidR="003061E3" w:rsidRPr="007A1362">
        <w:rPr>
          <w:rFonts w:asciiTheme="majorHAnsi" w:hAnsiTheme="majorHAnsi" w:cstheme="minorHAnsi"/>
          <w:sz w:val="22"/>
          <w:szCs w:val="22"/>
        </w:rPr>
        <w:t>requerimento</w:t>
      </w:r>
      <w:r w:rsidRPr="007A1362">
        <w:rPr>
          <w:rFonts w:asciiTheme="majorHAnsi" w:hAnsiTheme="majorHAnsi" w:cstheme="minorHAnsi"/>
          <w:sz w:val="22"/>
          <w:szCs w:val="22"/>
        </w:rPr>
        <w:t xml:space="preserve"> formal à Administração, acompanhado de documentação comprobatória dos fatos alegados,</w:t>
      </w:r>
      <w:r w:rsidR="003061E3">
        <w:rPr>
          <w:rFonts w:asciiTheme="majorHAnsi" w:hAnsiTheme="majorHAnsi" w:cstheme="minorHAnsi"/>
          <w:sz w:val="22"/>
          <w:szCs w:val="22"/>
        </w:rPr>
        <w:t xml:space="preserve"> </w:t>
      </w:r>
      <w:r w:rsidRPr="007A1362">
        <w:rPr>
          <w:rFonts w:asciiTheme="majorHAnsi" w:hAnsiTheme="majorHAnsi" w:cstheme="minorHAnsi"/>
          <w:sz w:val="22"/>
          <w:szCs w:val="22"/>
        </w:rPr>
        <w:t>ensejadores do eventual desequilíbrio;</w:t>
      </w:r>
    </w:p>
    <w:p w14:paraId="6E405004" w14:textId="2BC38D2A" w:rsidR="009B5817" w:rsidRDefault="007A1362" w:rsidP="00B52254">
      <w:pPr>
        <w:tabs>
          <w:tab w:val="left" w:pos="2070"/>
        </w:tabs>
        <w:ind w:left="426" w:hanging="426"/>
        <w:jc w:val="both"/>
        <w:rPr>
          <w:rFonts w:asciiTheme="majorHAnsi" w:hAnsiTheme="majorHAnsi" w:cstheme="minorHAnsi"/>
          <w:sz w:val="22"/>
          <w:szCs w:val="22"/>
        </w:rPr>
      </w:pPr>
      <w:r w:rsidRPr="007A1362">
        <w:rPr>
          <w:rFonts w:asciiTheme="majorHAnsi" w:hAnsiTheme="majorHAnsi" w:cstheme="minorHAnsi"/>
          <w:sz w:val="22"/>
          <w:szCs w:val="22"/>
        </w:rPr>
        <w:t xml:space="preserve">b) O pedido a que se refere a alínea “a” deste inciso, deverá ser formulado durante a vigência do contrato e </w:t>
      </w:r>
      <w:r w:rsidR="003061E3" w:rsidRPr="007A1362">
        <w:rPr>
          <w:rFonts w:asciiTheme="majorHAnsi" w:hAnsiTheme="majorHAnsi" w:cstheme="minorHAnsi"/>
          <w:sz w:val="22"/>
          <w:szCs w:val="22"/>
        </w:rPr>
        <w:t>antes de</w:t>
      </w:r>
      <w:r w:rsidRPr="007A1362">
        <w:rPr>
          <w:rFonts w:asciiTheme="majorHAnsi" w:hAnsiTheme="majorHAnsi" w:cstheme="minorHAnsi"/>
          <w:sz w:val="22"/>
          <w:szCs w:val="22"/>
        </w:rPr>
        <w:t xml:space="preserve"> eventual prorrogação;</w:t>
      </w:r>
    </w:p>
    <w:p w14:paraId="080B4CA4" w14:textId="77777777" w:rsidR="009B5817" w:rsidRPr="007A1362" w:rsidRDefault="009B5817" w:rsidP="00B52254">
      <w:pPr>
        <w:tabs>
          <w:tab w:val="left" w:pos="2070"/>
        </w:tabs>
        <w:ind w:left="426" w:hanging="426"/>
        <w:jc w:val="both"/>
        <w:rPr>
          <w:rFonts w:asciiTheme="majorHAnsi" w:hAnsiTheme="majorHAnsi" w:cstheme="minorHAnsi"/>
          <w:sz w:val="22"/>
          <w:szCs w:val="22"/>
        </w:rPr>
      </w:pPr>
    </w:p>
    <w:p w14:paraId="0DE45084" w14:textId="3487F4E3" w:rsidR="009B5817" w:rsidRDefault="007A1362" w:rsidP="00B52254">
      <w:pPr>
        <w:pStyle w:val="PargrafodaLista"/>
        <w:numPr>
          <w:ilvl w:val="2"/>
          <w:numId w:val="23"/>
        </w:numPr>
        <w:tabs>
          <w:tab w:val="left" w:pos="2070"/>
        </w:tabs>
        <w:ind w:left="426" w:hanging="426"/>
        <w:jc w:val="both"/>
        <w:rPr>
          <w:rFonts w:asciiTheme="majorHAnsi" w:hAnsiTheme="majorHAnsi" w:cstheme="minorHAnsi"/>
          <w:sz w:val="22"/>
          <w:szCs w:val="22"/>
        </w:rPr>
      </w:pPr>
      <w:r w:rsidRPr="009B5817">
        <w:rPr>
          <w:rFonts w:asciiTheme="majorHAnsi" w:hAnsiTheme="majorHAnsi" w:cstheme="minorHAnsi"/>
          <w:sz w:val="22"/>
          <w:szCs w:val="22"/>
        </w:rPr>
        <w:t xml:space="preserve">Cumprir, além dos postulados legais vigentes de âmbito federal, estadual ou municipal, as normas </w:t>
      </w:r>
      <w:r w:rsidR="003061E3" w:rsidRPr="009B5817">
        <w:rPr>
          <w:rFonts w:asciiTheme="majorHAnsi" w:hAnsiTheme="majorHAnsi" w:cstheme="minorHAnsi"/>
          <w:sz w:val="22"/>
          <w:szCs w:val="22"/>
        </w:rPr>
        <w:t>de segurança</w:t>
      </w:r>
      <w:r w:rsidRPr="009B5817">
        <w:rPr>
          <w:rFonts w:asciiTheme="majorHAnsi" w:hAnsiTheme="majorHAnsi" w:cstheme="minorHAnsi"/>
          <w:sz w:val="22"/>
          <w:szCs w:val="22"/>
        </w:rPr>
        <w:t xml:space="preserve"> do Contratante;</w:t>
      </w:r>
    </w:p>
    <w:p w14:paraId="5ECA82FA" w14:textId="77777777" w:rsidR="009B5817" w:rsidRDefault="009B5817" w:rsidP="00B52254">
      <w:pPr>
        <w:pStyle w:val="PargrafodaLista"/>
        <w:tabs>
          <w:tab w:val="left" w:pos="2070"/>
        </w:tabs>
        <w:ind w:left="426" w:hanging="426"/>
        <w:jc w:val="both"/>
        <w:rPr>
          <w:rFonts w:asciiTheme="majorHAnsi" w:hAnsiTheme="majorHAnsi" w:cstheme="minorHAnsi"/>
          <w:sz w:val="22"/>
          <w:szCs w:val="22"/>
        </w:rPr>
      </w:pPr>
    </w:p>
    <w:p w14:paraId="2E4383A9" w14:textId="1A0F9AD9" w:rsidR="009B5817" w:rsidRDefault="007A1362" w:rsidP="00B52254">
      <w:pPr>
        <w:pStyle w:val="PargrafodaLista"/>
        <w:numPr>
          <w:ilvl w:val="2"/>
          <w:numId w:val="23"/>
        </w:numPr>
        <w:tabs>
          <w:tab w:val="left" w:pos="2070"/>
        </w:tabs>
        <w:ind w:left="426" w:hanging="426"/>
        <w:jc w:val="both"/>
        <w:rPr>
          <w:rFonts w:asciiTheme="majorHAnsi" w:hAnsiTheme="majorHAnsi" w:cstheme="minorHAnsi"/>
          <w:sz w:val="22"/>
          <w:szCs w:val="22"/>
        </w:rPr>
      </w:pPr>
      <w:r w:rsidRPr="009B5817">
        <w:rPr>
          <w:rFonts w:asciiTheme="majorHAnsi" w:hAnsiTheme="majorHAnsi" w:cstheme="minorHAnsi"/>
          <w:sz w:val="22"/>
          <w:szCs w:val="22"/>
        </w:rPr>
        <w:t xml:space="preserve">Alocar os empregados necessários, com habilitação e conhecimento adequados, ao perfeito cumprimento </w:t>
      </w:r>
      <w:r w:rsidR="003061E3" w:rsidRPr="009B5817">
        <w:rPr>
          <w:rFonts w:asciiTheme="majorHAnsi" w:hAnsiTheme="majorHAnsi" w:cstheme="minorHAnsi"/>
          <w:sz w:val="22"/>
          <w:szCs w:val="22"/>
        </w:rPr>
        <w:t>das cláusulas</w:t>
      </w:r>
      <w:r w:rsidRPr="009B5817">
        <w:rPr>
          <w:rFonts w:asciiTheme="majorHAnsi" w:hAnsiTheme="majorHAnsi" w:cstheme="minorHAnsi"/>
          <w:sz w:val="22"/>
          <w:szCs w:val="22"/>
        </w:rPr>
        <w:t xml:space="preserve"> deste contrato, fornecendo os materiais, equipamentos, ferramentas e/ou utensílios demandados, </w:t>
      </w:r>
      <w:r w:rsidR="003061E3" w:rsidRPr="009B5817">
        <w:rPr>
          <w:rFonts w:asciiTheme="majorHAnsi" w:hAnsiTheme="majorHAnsi" w:cstheme="minorHAnsi"/>
          <w:sz w:val="22"/>
          <w:szCs w:val="22"/>
        </w:rPr>
        <w:t>cuja quantidade</w:t>
      </w:r>
      <w:r w:rsidRPr="009B5817">
        <w:rPr>
          <w:rFonts w:asciiTheme="majorHAnsi" w:hAnsiTheme="majorHAnsi" w:cstheme="minorHAnsi"/>
          <w:sz w:val="22"/>
          <w:szCs w:val="22"/>
        </w:rPr>
        <w:t xml:space="preserve">, qualidade e tecnologia deverão atender às recomendações de boa técnica e a legislação de </w:t>
      </w:r>
      <w:r w:rsidR="003061E3" w:rsidRPr="009B5817">
        <w:rPr>
          <w:rFonts w:asciiTheme="majorHAnsi" w:hAnsiTheme="majorHAnsi" w:cstheme="minorHAnsi"/>
          <w:sz w:val="22"/>
          <w:szCs w:val="22"/>
        </w:rPr>
        <w:t>regência;</w:t>
      </w:r>
    </w:p>
    <w:p w14:paraId="63B42B21" w14:textId="77777777" w:rsidR="009B5817" w:rsidRPr="009B5817" w:rsidRDefault="009B5817" w:rsidP="00B52254">
      <w:pPr>
        <w:tabs>
          <w:tab w:val="left" w:pos="2070"/>
        </w:tabs>
        <w:ind w:left="426" w:hanging="426"/>
        <w:jc w:val="both"/>
        <w:rPr>
          <w:rFonts w:asciiTheme="majorHAnsi" w:hAnsiTheme="majorHAnsi" w:cstheme="minorHAnsi"/>
          <w:sz w:val="22"/>
          <w:szCs w:val="22"/>
        </w:rPr>
      </w:pPr>
    </w:p>
    <w:p w14:paraId="67314514" w14:textId="0E4A4829" w:rsidR="009B5817" w:rsidRDefault="007A1362" w:rsidP="00B52254">
      <w:pPr>
        <w:pStyle w:val="PargrafodaLista"/>
        <w:numPr>
          <w:ilvl w:val="2"/>
          <w:numId w:val="23"/>
        </w:numPr>
        <w:tabs>
          <w:tab w:val="left" w:pos="2070"/>
        </w:tabs>
        <w:ind w:left="426" w:hanging="426"/>
        <w:jc w:val="both"/>
        <w:rPr>
          <w:rFonts w:asciiTheme="majorHAnsi" w:hAnsiTheme="majorHAnsi" w:cstheme="minorHAnsi"/>
          <w:sz w:val="22"/>
          <w:szCs w:val="22"/>
        </w:rPr>
      </w:pPr>
      <w:r w:rsidRPr="009B5817">
        <w:rPr>
          <w:rFonts w:asciiTheme="majorHAnsi" w:hAnsiTheme="majorHAnsi" w:cstheme="minorHAnsi"/>
          <w:sz w:val="22"/>
          <w:szCs w:val="22"/>
        </w:rPr>
        <w:t>Orientar e treinar seus empregados sobre os deveres previstos na Lei nº 13.709, de 14 de agosto de 2018,</w:t>
      </w:r>
      <w:r w:rsidR="009B5817">
        <w:rPr>
          <w:rFonts w:asciiTheme="majorHAnsi" w:hAnsiTheme="majorHAnsi" w:cstheme="minorHAnsi"/>
          <w:sz w:val="22"/>
          <w:szCs w:val="22"/>
        </w:rPr>
        <w:t xml:space="preserve"> </w:t>
      </w:r>
      <w:r w:rsidRPr="009B5817">
        <w:rPr>
          <w:rFonts w:asciiTheme="majorHAnsi" w:hAnsiTheme="majorHAnsi" w:cstheme="minorHAnsi"/>
          <w:sz w:val="22"/>
          <w:szCs w:val="22"/>
        </w:rPr>
        <w:t xml:space="preserve">adotando medidas eficazes para proteção de dados pessoais a que tenha acesso por força de execução </w:t>
      </w:r>
      <w:r w:rsidR="003061E3" w:rsidRPr="009B5817">
        <w:rPr>
          <w:rFonts w:asciiTheme="majorHAnsi" w:hAnsiTheme="majorHAnsi" w:cstheme="minorHAnsi"/>
          <w:sz w:val="22"/>
          <w:szCs w:val="22"/>
        </w:rPr>
        <w:t>deste contrato</w:t>
      </w:r>
      <w:r w:rsidRPr="009B5817">
        <w:rPr>
          <w:rFonts w:asciiTheme="majorHAnsi" w:hAnsiTheme="majorHAnsi" w:cstheme="minorHAnsi"/>
          <w:sz w:val="22"/>
          <w:szCs w:val="22"/>
        </w:rPr>
        <w:t>;</w:t>
      </w:r>
    </w:p>
    <w:p w14:paraId="52BF1174" w14:textId="77777777" w:rsidR="009B5817" w:rsidRPr="009B5817" w:rsidRDefault="009B5817" w:rsidP="00B52254">
      <w:pPr>
        <w:tabs>
          <w:tab w:val="left" w:pos="2070"/>
        </w:tabs>
        <w:ind w:left="426" w:hanging="426"/>
        <w:jc w:val="both"/>
        <w:rPr>
          <w:rFonts w:asciiTheme="majorHAnsi" w:hAnsiTheme="majorHAnsi" w:cstheme="minorHAnsi"/>
          <w:sz w:val="22"/>
          <w:szCs w:val="22"/>
        </w:rPr>
      </w:pPr>
    </w:p>
    <w:p w14:paraId="3DE3DA1E" w14:textId="66DE3C16" w:rsidR="009B5817" w:rsidRDefault="007A1362" w:rsidP="00B52254">
      <w:pPr>
        <w:pStyle w:val="PargrafodaLista"/>
        <w:numPr>
          <w:ilvl w:val="2"/>
          <w:numId w:val="23"/>
        </w:numPr>
        <w:tabs>
          <w:tab w:val="left" w:pos="2070"/>
        </w:tabs>
        <w:ind w:left="426" w:hanging="426"/>
        <w:jc w:val="both"/>
        <w:rPr>
          <w:rFonts w:asciiTheme="majorHAnsi" w:hAnsiTheme="majorHAnsi" w:cstheme="minorHAnsi"/>
          <w:sz w:val="22"/>
          <w:szCs w:val="22"/>
        </w:rPr>
      </w:pPr>
      <w:r w:rsidRPr="009B5817">
        <w:rPr>
          <w:rFonts w:asciiTheme="majorHAnsi" w:hAnsiTheme="majorHAnsi" w:cstheme="minorHAnsi"/>
          <w:sz w:val="22"/>
          <w:szCs w:val="22"/>
        </w:rPr>
        <w:t xml:space="preserve">Conduzir os trabalhos com estrita observância às normas da legislação pertinente, cumprindo as </w:t>
      </w:r>
      <w:r w:rsidR="003061E3" w:rsidRPr="009B5817">
        <w:rPr>
          <w:rFonts w:asciiTheme="majorHAnsi" w:hAnsiTheme="majorHAnsi" w:cstheme="minorHAnsi"/>
          <w:sz w:val="22"/>
          <w:szCs w:val="22"/>
        </w:rPr>
        <w:t>determinações dos</w:t>
      </w:r>
      <w:r w:rsidRPr="009B5817">
        <w:rPr>
          <w:rFonts w:asciiTheme="majorHAnsi" w:hAnsiTheme="majorHAnsi" w:cstheme="minorHAnsi"/>
          <w:sz w:val="22"/>
          <w:szCs w:val="22"/>
        </w:rPr>
        <w:t xml:space="preserve"> Poderes Públicos, mantendo sempre as condições de segurança e disciplina;</w:t>
      </w:r>
    </w:p>
    <w:p w14:paraId="76B405FC" w14:textId="77777777" w:rsidR="009B5817" w:rsidRPr="009B5817" w:rsidRDefault="009B5817" w:rsidP="00B52254">
      <w:pPr>
        <w:tabs>
          <w:tab w:val="left" w:pos="2070"/>
        </w:tabs>
        <w:ind w:left="426" w:hanging="426"/>
        <w:jc w:val="both"/>
        <w:rPr>
          <w:rFonts w:asciiTheme="majorHAnsi" w:hAnsiTheme="majorHAnsi" w:cstheme="minorHAnsi"/>
          <w:sz w:val="22"/>
          <w:szCs w:val="22"/>
        </w:rPr>
      </w:pPr>
    </w:p>
    <w:p w14:paraId="54418865" w14:textId="3563FAE5" w:rsidR="009B5817" w:rsidRDefault="007A1362" w:rsidP="00B52254">
      <w:pPr>
        <w:pStyle w:val="PargrafodaLista"/>
        <w:numPr>
          <w:ilvl w:val="2"/>
          <w:numId w:val="23"/>
        </w:numPr>
        <w:tabs>
          <w:tab w:val="left" w:pos="2070"/>
        </w:tabs>
        <w:ind w:left="426" w:hanging="426"/>
        <w:jc w:val="both"/>
        <w:rPr>
          <w:rFonts w:asciiTheme="majorHAnsi" w:hAnsiTheme="majorHAnsi" w:cstheme="minorHAnsi"/>
          <w:sz w:val="22"/>
          <w:szCs w:val="22"/>
        </w:rPr>
      </w:pPr>
      <w:r w:rsidRPr="009B5817">
        <w:rPr>
          <w:rFonts w:asciiTheme="majorHAnsi" w:hAnsiTheme="majorHAnsi" w:cstheme="minorHAnsi"/>
          <w:sz w:val="22"/>
          <w:szCs w:val="22"/>
        </w:rPr>
        <w:t xml:space="preserve">Submeter previamente, por escrito, ao Contratante, para análise e aprovação, quaisquer mudanças </w:t>
      </w:r>
      <w:r w:rsidR="003061E3" w:rsidRPr="009B5817">
        <w:rPr>
          <w:rFonts w:asciiTheme="majorHAnsi" w:hAnsiTheme="majorHAnsi" w:cstheme="minorHAnsi"/>
          <w:sz w:val="22"/>
          <w:szCs w:val="22"/>
        </w:rPr>
        <w:t>nos métodos</w:t>
      </w:r>
      <w:r w:rsidRPr="009B5817">
        <w:rPr>
          <w:rFonts w:asciiTheme="majorHAnsi" w:hAnsiTheme="majorHAnsi" w:cstheme="minorHAnsi"/>
          <w:sz w:val="22"/>
          <w:szCs w:val="22"/>
        </w:rPr>
        <w:t xml:space="preserve"> executivos que fujam às especificações do memorial descritivo ou instrumento congênere;</w:t>
      </w:r>
    </w:p>
    <w:p w14:paraId="579CE6B3" w14:textId="77777777" w:rsidR="009B5817" w:rsidRPr="009B5817" w:rsidRDefault="009B5817" w:rsidP="00B52254">
      <w:pPr>
        <w:tabs>
          <w:tab w:val="left" w:pos="2070"/>
        </w:tabs>
        <w:ind w:left="426" w:hanging="426"/>
        <w:jc w:val="both"/>
        <w:rPr>
          <w:rFonts w:asciiTheme="majorHAnsi" w:hAnsiTheme="majorHAnsi" w:cstheme="minorHAnsi"/>
          <w:sz w:val="22"/>
          <w:szCs w:val="22"/>
        </w:rPr>
      </w:pPr>
    </w:p>
    <w:p w14:paraId="567902D6" w14:textId="13797E44" w:rsidR="009B5817" w:rsidRDefault="007A1362" w:rsidP="00B52254">
      <w:pPr>
        <w:pStyle w:val="PargrafodaLista"/>
        <w:numPr>
          <w:ilvl w:val="2"/>
          <w:numId w:val="23"/>
        </w:numPr>
        <w:tabs>
          <w:tab w:val="left" w:pos="2070"/>
        </w:tabs>
        <w:ind w:left="426" w:hanging="426"/>
        <w:jc w:val="both"/>
        <w:rPr>
          <w:rFonts w:asciiTheme="majorHAnsi" w:hAnsiTheme="majorHAnsi" w:cstheme="minorHAnsi"/>
          <w:sz w:val="22"/>
          <w:szCs w:val="22"/>
        </w:rPr>
      </w:pPr>
      <w:r w:rsidRPr="009B5817">
        <w:rPr>
          <w:rFonts w:asciiTheme="majorHAnsi" w:hAnsiTheme="majorHAnsi" w:cstheme="minorHAnsi"/>
          <w:sz w:val="22"/>
          <w:szCs w:val="22"/>
        </w:rPr>
        <w:t xml:space="preserve">Não permitir a utilização de qualquer trabalho do menor de dezesseis anos, exceto na condição de </w:t>
      </w:r>
      <w:r w:rsidR="003061E3" w:rsidRPr="009B5817">
        <w:rPr>
          <w:rFonts w:asciiTheme="majorHAnsi" w:hAnsiTheme="majorHAnsi" w:cstheme="minorHAnsi"/>
          <w:sz w:val="22"/>
          <w:szCs w:val="22"/>
        </w:rPr>
        <w:t>aprendiz para</w:t>
      </w:r>
      <w:r w:rsidRPr="009B5817">
        <w:rPr>
          <w:rFonts w:asciiTheme="majorHAnsi" w:hAnsiTheme="majorHAnsi" w:cstheme="minorHAnsi"/>
          <w:sz w:val="22"/>
          <w:szCs w:val="22"/>
        </w:rPr>
        <w:t xml:space="preserve"> os maiores de quatorze anos, nem permitir a utilização do trabalho do menor de dezoito anos em </w:t>
      </w:r>
      <w:r w:rsidR="003061E3" w:rsidRPr="009B5817">
        <w:rPr>
          <w:rFonts w:asciiTheme="majorHAnsi" w:hAnsiTheme="majorHAnsi" w:cstheme="minorHAnsi"/>
          <w:sz w:val="22"/>
          <w:szCs w:val="22"/>
        </w:rPr>
        <w:t>trabalho noturno</w:t>
      </w:r>
      <w:r w:rsidRPr="009B5817">
        <w:rPr>
          <w:rFonts w:asciiTheme="majorHAnsi" w:hAnsiTheme="majorHAnsi" w:cstheme="minorHAnsi"/>
          <w:sz w:val="22"/>
          <w:szCs w:val="22"/>
        </w:rPr>
        <w:t>, perigoso ou insalubre;</w:t>
      </w:r>
    </w:p>
    <w:p w14:paraId="36EDB1D3" w14:textId="77777777" w:rsidR="009B5817" w:rsidRPr="009B5817" w:rsidRDefault="009B5817" w:rsidP="00B52254">
      <w:pPr>
        <w:tabs>
          <w:tab w:val="left" w:pos="2070"/>
        </w:tabs>
        <w:ind w:left="426" w:hanging="426"/>
        <w:jc w:val="both"/>
        <w:rPr>
          <w:rFonts w:asciiTheme="majorHAnsi" w:hAnsiTheme="majorHAnsi" w:cstheme="minorHAnsi"/>
          <w:sz w:val="22"/>
          <w:szCs w:val="22"/>
        </w:rPr>
      </w:pPr>
    </w:p>
    <w:p w14:paraId="389FF339" w14:textId="7BBD46FF" w:rsidR="009B5817" w:rsidRDefault="007A1362" w:rsidP="00B52254">
      <w:pPr>
        <w:pStyle w:val="PargrafodaLista"/>
        <w:numPr>
          <w:ilvl w:val="2"/>
          <w:numId w:val="23"/>
        </w:numPr>
        <w:tabs>
          <w:tab w:val="left" w:pos="2070"/>
        </w:tabs>
        <w:ind w:left="426" w:hanging="426"/>
        <w:jc w:val="both"/>
        <w:rPr>
          <w:rFonts w:asciiTheme="majorHAnsi" w:hAnsiTheme="majorHAnsi" w:cstheme="minorHAnsi"/>
          <w:sz w:val="22"/>
          <w:szCs w:val="22"/>
        </w:rPr>
      </w:pPr>
      <w:r w:rsidRPr="009B5817">
        <w:rPr>
          <w:rFonts w:asciiTheme="majorHAnsi" w:hAnsiTheme="majorHAnsi" w:cstheme="minorHAnsi"/>
          <w:sz w:val="22"/>
          <w:szCs w:val="22"/>
        </w:rPr>
        <w:t>Indicar preposto para representá-lo durante toda a execução do contrato;</w:t>
      </w:r>
    </w:p>
    <w:p w14:paraId="27598C7D" w14:textId="77777777" w:rsidR="009B5817" w:rsidRPr="009B5817" w:rsidRDefault="009B5817" w:rsidP="00B52254">
      <w:pPr>
        <w:tabs>
          <w:tab w:val="left" w:pos="2070"/>
        </w:tabs>
        <w:ind w:left="426" w:hanging="426"/>
        <w:jc w:val="both"/>
        <w:rPr>
          <w:rFonts w:asciiTheme="majorHAnsi" w:hAnsiTheme="majorHAnsi" w:cstheme="minorHAnsi"/>
          <w:sz w:val="22"/>
          <w:szCs w:val="22"/>
        </w:rPr>
      </w:pPr>
    </w:p>
    <w:p w14:paraId="42200983" w14:textId="12CF5FEE" w:rsidR="007A1362" w:rsidRPr="009B5817" w:rsidRDefault="007A1362" w:rsidP="00B52254">
      <w:pPr>
        <w:pStyle w:val="PargrafodaLista"/>
        <w:numPr>
          <w:ilvl w:val="2"/>
          <w:numId w:val="23"/>
        </w:numPr>
        <w:tabs>
          <w:tab w:val="left" w:pos="2070"/>
        </w:tabs>
        <w:ind w:left="426" w:hanging="426"/>
        <w:jc w:val="both"/>
        <w:rPr>
          <w:rFonts w:asciiTheme="majorHAnsi" w:hAnsiTheme="majorHAnsi" w:cstheme="minorHAnsi"/>
          <w:sz w:val="22"/>
          <w:szCs w:val="22"/>
        </w:rPr>
      </w:pPr>
      <w:r w:rsidRPr="009B5817">
        <w:rPr>
          <w:rFonts w:asciiTheme="majorHAnsi" w:hAnsiTheme="majorHAnsi" w:cstheme="minorHAnsi"/>
          <w:sz w:val="22"/>
          <w:szCs w:val="22"/>
        </w:rPr>
        <w:t>Emitir nota fiscal/documento fiscal, de acordo com a cláusula oitava do presente contrato.</w:t>
      </w:r>
    </w:p>
    <w:p w14:paraId="6E59CC21" w14:textId="77777777" w:rsidR="00A43CCC" w:rsidRPr="00B858F7" w:rsidRDefault="00A43CCC" w:rsidP="00B52254">
      <w:pPr>
        <w:tabs>
          <w:tab w:val="left" w:pos="851"/>
        </w:tabs>
        <w:ind w:left="426" w:hanging="426"/>
        <w:jc w:val="both"/>
        <w:rPr>
          <w:rFonts w:asciiTheme="majorHAnsi" w:hAnsiTheme="majorHAnsi" w:cs="Arial"/>
          <w:sz w:val="22"/>
          <w:szCs w:val="22"/>
        </w:rPr>
      </w:pPr>
    </w:p>
    <w:p w14:paraId="6F7AFF09" w14:textId="77777777" w:rsidR="00754D4E" w:rsidRPr="00B858F7" w:rsidRDefault="00754D4E" w:rsidP="00B52254">
      <w:pPr>
        <w:pStyle w:val="PargrafodaLista"/>
        <w:numPr>
          <w:ilvl w:val="0"/>
          <w:numId w:val="23"/>
        </w:numPr>
        <w:shd w:val="clear" w:color="auto" w:fill="C8CAE7" w:themeFill="text2" w:themeFillTint="33"/>
        <w:ind w:left="426" w:hanging="426"/>
        <w:jc w:val="both"/>
        <w:rPr>
          <w:rFonts w:asciiTheme="majorHAnsi" w:hAnsiTheme="majorHAnsi" w:cstheme="minorHAnsi"/>
          <w:b/>
          <w:sz w:val="22"/>
          <w:szCs w:val="22"/>
        </w:rPr>
      </w:pPr>
      <w:r w:rsidRPr="00B858F7">
        <w:rPr>
          <w:rFonts w:asciiTheme="majorHAnsi" w:hAnsiTheme="majorHAnsi" w:cstheme="minorHAnsi"/>
          <w:b/>
          <w:sz w:val="22"/>
          <w:szCs w:val="22"/>
        </w:rPr>
        <w:t>DA SUBCONTRATAÇÃO.</w:t>
      </w:r>
    </w:p>
    <w:p w14:paraId="5C96E970" w14:textId="77777777" w:rsidR="00754D4E" w:rsidRPr="00A57653" w:rsidRDefault="00754D4E" w:rsidP="00B52254">
      <w:pPr>
        <w:pStyle w:val="PargrafodaLista"/>
        <w:ind w:left="426" w:hanging="426"/>
        <w:jc w:val="both"/>
        <w:rPr>
          <w:rFonts w:asciiTheme="majorHAnsi" w:hAnsiTheme="majorHAnsi" w:cstheme="minorHAnsi"/>
          <w:sz w:val="22"/>
          <w:szCs w:val="22"/>
        </w:rPr>
      </w:pPr>
    </w:p>
    <w:p w14:paraId="2486608E" w14:textId="77777777" w:rsidR="00754D4E" w:rsidRPr="00B858F7" w:rsidRDefault="00754D4E" w:rsidP="00B52254">
      <w:pPr>
        <w:pStyle w:val="PargrafodaLista"/>
        <w:numPr>
          <w:ilvl w:val="1"/>
          <w:numId w:val="23"/>
        </w:numPr>
        <w:ind w:left="426" w:hanging="426"/>
        <w:jc w:val="both"/>
        <w:rPr>
          <w:rFonts w:asciiTheme="majorHAnsi" w:hAnsiTheme="majorHAnsi" w:cstheme="minorHAnsi"/>
          <w:sz w:val="22"/>
          <w:szCs w:val="22"/>
        </w:rPr>
      </w:pPr>
      <w:r w:rsidRPr="00B858F7">
        <w:rPr>
          <w:rFonts w:asciiTheme="majorHAnsi" w:hAnsiTheme="majorHAnsi" w:cs="Arial"/>
          <w:sz w:val="22"/>
          <w:szCs w:val="22"/>
        </w:rPr>
        <w:t>Não será admitida a subcontratação do objeto licitatório.</w:t>
      </w:r>
    </w:p>
    <w:p w14:paraId="5232EC85" w14:textId="77777777" w:rsidR="00754D4E" w:rsidRPr="00F5359D" w:rsidRDefault="00754D4E" w:rsidP="00B52254">
      <w:pPr>
        <w:tabs>
          <w:tab w:val="left" w:pos="426"/>
        </w:tabs>
        <w:ind w:left="426" w:hanging="426"/>
        <w:jc w:val="both"/>
        <w:rPr>
          <w:rFonts w:asciiTheme="majorHAnsi" w:hAnsiTheme="majorHAnsi" w:cs="Arial"/>
          <w:color w:val="0000FF"/>
          <w:sz w:val="22"/>
          <w:szCs w:val="22"/>
          <w:lang w:eastAsia="en-US"/>
        </w:rPr>
      </w:pPr>
    </w:p>
    <w:p w14:paraId="06A8885B" w14:textId="77777777" w:rsidR="00754D4E" w:rsidRPr="00B858F7" w:rsidRDefault="00754D4E" w:rsidP="00B52254">
      <w:pPr>
        <w:pStyle w:val="PargrafodaLista"/>
        <w:numPr>
          <w:ilvl w:val="0"/>
          <w:numId w:val="23"/>
        </w:numPr>
        <w:shd w:val="clear" w:color="auto" w:fill="C8CAE7" w:themeFill="text2" w:themeFillTint="33"/>
        <w:ind w:left="426" w:hanging="426"/>
        <w:jc w:val="both"/>
        <w:rPr>
          <w:rFonts w:asciiTheme="majorHAnsi" w:hAnsiTheme="majorHAnsi" w:cstheme="minorHAnsi"/>
          <w:b/>
          <w:sz w:val="22"/>
          <w:szCs w:val="22"/>
        </w:rPr>
      </w:pPr>
      <w:r w:rsidRPr="00B858F7">
        <w:rPr>
          <w:rFonts w:asciiTheme="majorHAnsi" w:hAnsiTheme="majorHAnsi" w:cstheme="minorHAnsi"/>
          <w:b/>
          <w:sz w:val="22"/>
          <w:szCs w:val="22"/>
        </w:rPr>
        <w:t>DO CONTROLE E FISCALIZAÇÃO DA EXECUÇÃO.</w:t>
      </w:r>
    </w:p>
    <w:p w14:paraId="29436805" w14:textId="77777777" w:rsidR="00754D4E" w:rsidRPr="001545FF" w:rsidRDefault="00754D4E" w:rsidP="00B52254">
      <w:pPr>
        <w:pStyle w:val="PargrafodaLista"/>
        <w:tabs>
          <w:tab w:val="left" w:pos="426"/>
        </w:tabs>
        <w:ind w:left="426" w:hanging="426"/>
        <w:jc w:val="both"/>
        <w:rPr>
          <w:rFonts w:asciiTheme="majorHAnsi" w:hAnsiTheme="majorHAnsi" w:cs="Arial"/>
          <w:b/>
          <w:bCs/>
          <w:color w:val="000000"/>
          <w:sz w:val="22"/>
          <w:szCs w:val="22"/>
        </w:rPr>
      </w:pPr>
    </w:p>
    <w:p w14:paraId="48DA9965" w14:textId="7C9C7BB7" w:rsidR="009B5817" w:rsidRPr="002D328F" w:rsidRDefault="009B5817" w:rsidP="00B52254">
      <w:pPr>
        <w:pStyle w:val="Nivel2"/>
        <w:numPr>
          <w:ilvl w:val="1"/>
          <w:numId w:val="23"/>
        </w:numPr>
        <w:ind w:left="426" w:hanging="426"/>
        <w:rPr>
          <w:rFonts w:asciiTheme="majorHAnsi" w:hAnsiTheme="majorHAnsi" w:cstheme="majorHAnsi"/>
          <w:sz w:val="22"/>
          <w:szCs w:val="22"/>
        </w:rPr>
      </w:pPr>
      <w:bookmarkStart w:id="25" w:name="_Hlk158043889"/>
      <w:r w:rsidRPr="002D328F">
        <w:rPr>
          <w:rFonts w:asciiTheme="majorHAnsi" w:hAnsiTheme="majorHAnsi" w:cstheme="majorHAnsi"/>
          <w:sz w:val="22"/>
          <w:szCs w:val="22"/>
        </w:rPr>
        <w:t>O fiscal administrativo do contrato verificará a manutenção das condições de habilitação da contratada, acompanhará o empenho, o pagamento, as garantias</w:t>
      </w:r>
      <w:r w:rsidR="002D328F">
        <w:rPr>
          <w:rFonts w:asciiTheme="majorHAnsi" w:hAnsiTheme="majorHAnsi" w:cstheme="majorHAnsi"/>
          <w:sz w:val="22"/>
          <w:szCs w:val="22"/>
        </w:rPr>
        <w:t>,</w:t>
      </w:r>
      <w:r w:rsidRPr="002D328F">
        <w:rPr>
          <w:rFonts w:asciiTheme="majorHAnsi" w:hAnsiTheme="majorHAnsi" w:cstheme="majorHAnsi"/>
          <w:sz w:val="22"/>
          <w:szCs w:val="22"/>
        </w:rPr>
        <w:t xml:space="preserve"> solicitando quaisquer documentos comprobatórios pertinentes</w:t>
      </w:r>
      <w:r w:rsidR="003B4C9B">
        <w:rPr>
          <w:rFonts w:asciiTheme="majorHAnsi" w:hAnsiTheme="majorHAnsi" w:cstheme="majorHAnsi"/>
          <w:sz w:val="22"/>
          <w:szCs w:val="22"/>
        </w:rPr>
        <w:t>. CONFORME DECRETO MUNICIPAL 203/2023.</w:t>
      </w:r>
    </w:p>
    <w:p w14:paraId="235BFB83" w14:textId="6C9AD4E7" w:rsidR="002D328F" w:rsidRPr="002D328F" w:rsidRDefault="009B5817" w:rsidP="00B52254">
      <w:pPr>
        <w:pStyle w:val="Nivel3"/>
        <w:numPr>
          <w:ilvl w:val="2"/>
          <w:numId w:val="23"/>
        </w:numPr>
        <w:ind w:left="426" w:hanging="426"/>
        <w:rPr>
          <w:rFonts w:asciiTheme="majorHAnsi" w:hAnsiTheme="majorHAnsi" w:cstheme="majorHAnsi"/>
          <w:sz w:val="22"/>
          <w:szCs w:val="22"/>
        </w:rPr>
      </w:pPr>
      <w:r w:rsidRPr="002D328F">
        <w:rPr>
          <w:rFonts w:asciiTheme="majorHAnsi" w:hAnsiTheme="majorHAnsi" w:cstheme="majorHAnsi"/>
          <w:sz w:val="22"/>
          <w:szCs w:val="22"/>
        </w:rPr>
        <w:t>Caso ocorra descumprimento das obrigações contratuais, o fiscal administrativo do contrato atuará tempestivamente na solução do problema, reportando ao gestor do contrato para que tome as providências cabíveis</w:t>
      </w:r>
      <w:r w:rsidR="003B4C9B">
        <w:rPr>
          <w:rFonts w:asciiTheme="majorHAnsi" w:hAnsiTheme="majorHAnsi" w:cstheme="majorHAnsi"/>
          <w:sz w:val="22"/>
          <w:szCs w:val="22"/>
        </w:rPr>
        <w:t>.</w:t>
      </w:r>
    </w:p>
    <w:bookmarkEnd w:id="25"/>
    <w:p w14:paraId="02CA7D41" w14:textId="0A3F0461" w:rsidR="00BC0F0C" w:rsidRPr="00A14676" w:rsidRDefault="00A14676" w:rsidP="00B52254">
      <w:pPr>
        <w:pStyle w:val="PargrafodaLista"/>
        <w:numPr>
          <w:ilvl w:val="1"/>
          <w:numId w:val="23"/>
        </w:numPr>
        <w:autoSpaceDE w:val="0"/>
        <w:autoSpaceDN w:val="0"/>
        <w:adjustRightInd w:val="0"/>
        <w:ind w:left="426" w:hanging="426"/>
        <w:jc w:val="both"/>
        <w:rPr>
          <w:rFonts w:asciiTheme="majorHAnsi" w:hAnsiTheme="majorHAnsi" w:cstheme="majorHAnsi"/>
          <w:b/>
          <w:sz w:val="22"/>
          <w:szCs w:val="22"/>
        </w:rPr>
      </w:pPr>
      <w:r w:rsidRPr="00A14676">
        <w:rPr>
          <w:rFonts w:asciiTheme="majorHAnsi" w:hAnsiTheme="majorHAnsi" w:cstheme="majorHAnsi"/>
          <w:b/>
          <w:sz w:val="22"/>
          <w:szCs w:val="22"/>
        </w:rPr>
        <w:t xml:space="preserve">A fiscalização da execução do objeto será efetuada pelo servidor designado pela CONTRATANTE a Fiscal de Contrato a </w:t>
      </w:r>
      <w:proofErr w:type="spellStart"/>
      <w:r w:rsidRPr="00A14676">
        <w:rPr>
          <w:rFonts w:asciiTheme="majorHAnsi" w:hAnsiTheme="majorHAnsi" w:cstheme="majorHAnsi"/>
          <w:b/>
          <w:sz w:val="22"/>
          <w:szCs w:val="22"/>
        </w:rPr>
        <w:t>Srª</w:t>
      </w:r>
      <w:proofErr w:type="spellEnd"/>
      <w:r w:rsidRPr="00A14676">
        <w:rPr>
          <w:rFonts w:asciiTheme="majorHAnsi" w:hAnsiTheme="majorHAnsi" w:cstheme="majorHAnsi"/>
          <w:b/>
          <w:sz w:val="22"/>
          <w:szCs w:val="22"/>
        </w:rPr>
        <w:t xml:space="preserve"> </w:t>
      </w:r>
      <w:proofErr w:type="spellStart"/>
      <w:r w:rsidRPr="00A14676">
        <w:rPr>
          <w:rFonts w:asciiTheme="majorHAnsi" w:hAnsiTheme="majorHAnsi" w:cstheme="majorHAnsi"/>
          <w:b/>
          <w:sz w:val="22"/>
          <w:szCs w:val="22"/>
        </w:rPr>
        <w:t>Janaine</w:t>
      </w:r>
      <w:proofErr w:type="spellEnd"/>
      <w:r w:rsidRPr="00A14676">
        <w:rPr>
          <w:rFonts w:asciiTheme="majorHAnsi" w:hAnsiTheme="majorHAnsi" w:cstheme="majorHAnsi"/>
          <w:b/>
          <w:sz w:val="22"/>
          <w:szCs w:val="22"/>
        </w:rPr>
        <w:t xml:space="preserve"> Vasconcelos de Souza tendo como suplente Amanda N. G. </w:t>
      </w:r>
      <w:proofErr w:type="spellStart"/>
      <w:r w:rsidRPr="00A14676">
        <w:rPr>
          <w:rFonts w:asciiTheme="majorHAnsi" w:hAnsiTheme="majorHAnsi" w:cstheme="majorHAnsi"/>
          <w:b/>
          <w:sz w:val="22"/>
          <w:szCs w:val="22"/>
        </w:rPr>
        <w:t>Bolsanello</w:t>
      </w:r>
      <w:proofErr w:type="spellEnd"/>
      <w:r w:rsidRPr="00A14676">
        <w:rPr>
          <w:rFonts w:asciiTheme="majorHAnsi" w:hAnsiTheme="majorHAnsi" w:cstheme="majorHAnsi"/>
          <w:b/>
          <w:sz w:val="22"/>
          <w:szCs w:val="22"/>
        </w:rPr>
        <w:t xml:space="preserve"> </w:t>
      </w:r>
      <w:proofErr w:type="spellStart"/>
      <w:r w:rsidRPr="00A14676">
        <w:rPr>
          <w:rFonts w:asciiTheme="majorHAnsi" w:hAnsiTheme="majorHAnsi" w:cstheme="majorHAnsi"/>
          <w:b/>
          <w:sz w:val="22"/>
          <w:szCs w:val="22"/>
        </w:rPr>
        <w:t>Dudek</w:t>
      </w:r>
      <w:proofErr w:type="spellEnd"/>
      <w:r w:rsidRPr="00A14676">
        <w:rPr>
          <w:rFonts w:asciiTheme="majorHAnsi" w:hAnsiTheme="majorHAnsi" w:cstheme="majorHAnsi"/>
          <w:b/>
          <w:sz w:val="22"/>
          <w:szCs w:val="22"/>
        </w:rPr>
        <w:t xml:space="preserve"> e pelo Gestor de contrato o Srs. Reginaldo </w:t>
      </w:r>
      <w:proofErr w:type="spellStart"/>
      <w:r w:rsidRPr="00A14676">
        <w:rPr>
          <w:rFonts w:asciiTheme="majorHAnsi" w:hAnsiTheme="majorHAnsi" w:cstheme="majorHAnsi"/>
          <w:b/>
          <w:sz w:val="22"/>
          <w:szCs w:val="22"/>
        </w:rPr>
        <w:t>Ianqui</w:t>
      </w:r>
      <w:proofErr w:type="spellEnd"/>
      <w:r w:rsidRPr="00A14676">
        <w:rPr>
          <w:rFonts w:asciiTheme="majorHAnsi" w:hAnsiTheme="majorHAnsi" w:cstheme="majorHAnsi"/>
          <w:b/>
          <w:sz w:val="22"/>
          <w:szCs w:val="22"/>
        </w:rPr>
        <w:t xml:space="preserve"> tendo como suplente Thiago Bicudo dos Santos</w:t>
      </w:r>
      <w:r w:rsidR="00BC0F0C" w:rsidRPr="00A14676">
        <w:rPr>
          <w:rFonts w:asciiTheme="majorHAnsi" w:hAnsiTheme="majorHAnsi" w:cstheme="majorHAnsi"/>
          <w:b/>
          <w:sz w:val="22"/>
          <w:szCs w:val="22"/>
        </w:rPr>
        <w:t>.</w:t>
      </w:r>
    </w:p>
    <w:p w14:paraId="49B2297D" w14:textId="0AE695D6" w:rsidR="009B5817" w:rsidRPr="002D328F" w:rsidRDefault="009B5817" w:rsidP="00B52254">
      <w:pPr>
        <w:pStyle w:val="Nivel2"/>
        <w:numPr>
          <w:ilvl w:val="1"/>
          <w:numId w:val="23"/>
        </w:numPr>
        <w:ind w:left="426" w:hanging="426"/>
        <w:rPr>
          <w:rFonts w:asciiTheme="majorHAnsi" w:hAnsiTheme="majorHAnsi" w:cstheme="majorHAnsi"/>
          <w:sz w:val="22"/>
          <w:szCs w:val="22"/>
        </w:rPr>
      </w:pPr>
      <w:r w:rsidRPr="00E550D1">
        <w:rPr>
          <w:rFonts w:asciiTheme="majorHAnsi" w:hAnsiTheme="majorHAnsi" w:cstheme="majorHAnsi"/>
          <w:sz w:val="22"/>
          <w:szCs w:val="22"/>
        </w:rPr>
        <w:t>O gestor do contrato coordenará a atualização do processo</w:t>
      </w:r>
      <w:r w:rsidRPr="002D328F">
        <w:rPr>
          <w:rFonts w:asciiTheme="majorHAnsi" w:hAnsiTheme="majorHAnsi" w:cstheme="majorHAnsi"/>
          <w:sz w:val="22"/>
          <w:szCs w:val="22"/>
        </w:rPr>
        <w:t xml:space="preserve">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2EE8317" w14:textId="15A2C405" w:rsidR="009B5817" w:rsidRPr="002D328F" w:rsidRDefault="009B5817" w:rsidP="00B52254">
      <w:pPr>
        <w:pStyle w:val="Nivel2"/>
        <w:numPr>
          <w:ilvl w:val="1"/>
          <w:numId w:val="23"/>
        </w:numPr>
        <w:ind w:left="426" w:hanging="426"/>
        <w:rPr>
          <w:rFonts w:asciiTheme="majorHAnsi" w:hAnsiTheme="majorHAnsi" w:cstheme="majorHAnsi"/>
          <w:sz w:val="22"/>
          <w:szCs w:val="22"/>
        </w:rPr>
      </w:pPr>
      <w:r w:rsidRPr="002D328F">
        <w:rPr>
          <w:rFonts w:asciiTheme="majorHAnsi" w:hAnsiTheme="majorHAnsi" w:cstheme="majorHAnsi"/>
          <w:sz w:val="22"/>
          <w:szCs w:val="22"/>
        </w:rPr>
        <w:t>O gestor do contrato acompanhará os registros realizados pelos fiscais do contrato, de todas as ocorrências relacionadas à execução do contrato e as medidas adotadas, informando, se for o caso, à autoridade superior àquelas que ultrapassarem a sua competência</w:t>
      </w:r>
      <w:r w:rsidR="003B4C9B">
        <w:rPr>
          <w:rFonts w:asciiTheme="majorHAnsi" w:hAnsiTheme="majorHAnsi" w:cstheme="majorHAnsi"/>
          <w:sz w:val="22"/>
          <w:szCs w:val="22"/>
        </w:rPr>
        <w:t>.</w:t>
      </w:r>
      <w:r w:rsidRPr="002D328F">
        <w:rPr>
          <w:rFonts w:asciiTheme="majorHAnsi" w:hAnsiTheme="majorHAnsi" w:cstheme="majorHAnsi"/>
          <w:sz w:val="22"/>
          <w:szCs w:val="22"/>
        </w:rPr>
        <w:t xml:space="preserve"> </w:t>
      </w:r>
    </w:p>
    <w:p w14:paraId="2327EBAA" w14:textId="2046A6D8" w:rsidR="009B5817" w:rsidRPr="002D328F" w:rsidRDefault="009B5817" w:rsidP="00B52254">
      <w:pPr>
        <w:pStyle w:val="Nivel2"/>
        <w:numPr>
          <w:ilvl w:val="1"/>
          <w:numId w:val="23"/>
        </w:numPr>
        <w:ind w:left="426" w:hanging="426"/>
        <w:rPr>
          <w:rFonts w:asciiTheme="majorHAnsi" w:hAnsiTheme="majorHAnsi" w:cstheme="majorHAnsi"/>
          <w:sz w:val="22"/>
          <w:szCs w:val="22"/>
        </w:rPr>
      </w:pPr>
      <w:r w:rsidRPr="002D328F">
        <w:rPr>
          <w:rFonts w:asciiTheme="majorHAnsi" w:hAnsiTheme="majorHAnsi" w:cstheme="majorHAnsi"/>
          <w:sz w:val="22"/>
          <w:szCs w:val="22"/>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0C4496C8" w14:textId="7FB03A70" w:rsidR="009B5817" w:rsidRPr="002D328F" w:rsidRDefault="009B5817" w:rsidP="00B52254">
      <w:pPr>
        <w:pStyle w:val="Nivel2"/>
        <w:numPr>
          <w:ilvl w:val="1"/>
          <w:numId w:val="23"/>
        </w:numPr>
        <w:ind w:left="426" w:hanging="426"/>
        <w:rPr>
          <w:rFonts w:asciiTheme="majorHAnsi" w:hAnsiTheme="majorHAnsi" w:cstheme="majorHAnsi"/>
          <w:sz w:val="22"/>
          <w:szCs w:val="22"/>
        </w:rPr>
      </w:pPr>
      <w:r w:rsidRPr="002D328F">
        <w:rPr>
          <w:rFonts w:asciiTheme="majorHAnsi" w:hAnsiTheme="majorHAnsi" w:cstheme="majorHAnsi"/>
          <w:sz w:val="22"/>
          <w:szCs w:val="22"/>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w:t>
      </w:r>
    </w:p>
    <w:p w14:paraId="7C8CF936" w14:textId="77777777" w:rsidR="009B5817" w:rsidRPr="002D328F" w:rsidRDefault="009B5817" w:rsidP="00B52254">
      <w:pPr>
        <w:pStyle w:val="Nivel2"/>
        <w:numPr>
          <w:ilvl w:val="1"/>
          <w:numId w:val="23"/>
        </w:numPr>
        <w:ind w:left="426" w:hanging="426"/>
        <w:rPr>
          <w:rFonts w:asciiTheme="majorHAnsi" w:hAnsiTheme="majorHAnsi" w:cstheme="majorHAnsi"/>
          <w:sz w:val="22"/>
          <w:szCs w:val="22"/>
        </w:rPr>
      </w:pPr>
      <w:r w:rsidRPr="002D328F">
        <w:rPr>
          <w:rFonts w:asciiTheme="majorHAnsi" w:hAnsiTheme="majorHAnsi" w:cstheme="majorHAnsi"/>
          <w:sz w:val="22"/>
          <w:szCs w:val="22"/>
        </w:rPr>
        <w:t>O gestor do contrato deverá enviar a documentação pertinente ao setor de contratos para a formalização dos procedimentos de liquidação e pagamento, no valor dimensionado pela fiscalização e gestão nos termos do contrato.</w:t>
      </w:r>
    </w:p>
    <w:p w14:paraId="6BC1E642" w14:textId="77777777" w:rsidR="00754D4E" w:rsidRPr="002D328F" w:rsidRDefault="00754D4E" w:rsidP="00B52254">
      <w:pPr>
        <w:ind w:left="426" w:hanging="426"/>
        <w:jc w:val="both"/>
        <w:rPr>
          <w:rFonts w:asciiTheme="majorHAnsi" w:hAnsiTheme="majorHAnsi" w:cstheme="majorHAnsi"/>
          <w:sz w:val="22"/>
          <w:szCs w:val="22"/>
        </w:rPr>
      </w:pPr>
    </w:p>
    <w:p w14:paraId="302EEFBD" w14:textId="1F9AD313" w:rsidR="00754D4E" w:rsidRPr="00BB099F" w:rsidRDefault="00111AE6" w:rsidP="00B52254">
      <w:pPr>
        <w:pStyle w:val="PargrafodaLista"/>
        <w:numPr>
          <w:ilvl w:val="0"/>
          <w:numId w:val="23"/>
        </w:numPr>
        <w:shd w:val="clear" w:color="auto" w:fill="C8CAE7" w:themeFill="text2" w:themeFillTint="33"/>
        <w:ind w:left="426" w:hanging="426"/>
        <w:jc w:val="both"/>
        <w:rPr>
          <w:rFonts w:asciiTheme="majorHAnsi" w:hAnsiTheme="majorHAnsi" w:cstheme="minorHAnsi"/>
          <w:b/>
          <w:sz w:val="22"/>
          <w:szCs w:val="22"/>
        </w:rPr>
      </w:pPr>
      <w:bookmarkStart w:id="26" w:name="_Hlk156912243"/>
      <w:r>
        <w:rPr>
          <w:rFonts w:asciiTheme="majorHAnsi" w:hAnsiTheme="majorHAnsi" w:cstheme="minorHAnsi"/>
          <w:b/>
          <w:sz w:val="22"/>
          <w:szCs w:val="22"/>
        </w:rPr>
        <w:t>CRITÉRIOS DE LIQUIDAÇÃO E PAGAMENTO</w:t>
      </w:r>
      <w:r w:rsidR="00754D4E" w:rsidRPr="00B858F7">
        <w:rPr>
          <w:rFonts w:asciiTheme="majorHAnsi" w:hAnsiTheme="majorHAnsi" w:cstheme="minorHAnsi"/>
          <w:b/>
          <w:sz w:val="22"/>
          <w:szCs w:val="22"/>
        </w:rPr>
        <w:t>.</w:t>
      </w:r>
    </w:p>
    <w:p w14:paraId="752126BE" w14:textId="77777777" w:rsidR="00111AE6" w:rsidRPr="00111AE6" w:rsidRDefault="00111AE6" w:rsidP="00B52254">
      <w:pPr>
        <w:pStyle w:val="Nvel1-SemNumPreto"/>
        <w:ind w:left="426" w:hanging="426"/>
        <w:rPr>
          <w:rFonts w:asciiTheme="majorHAnsi" w:hAnsiTheme="majorHAnsi" w:cstheme="majorHAnsi"/>
          <w:sz w:val="22"/>
          <w:szCs w:val="22"/>
        </w:rPr>
      </w:pPr>
      <w:r w:rsidRPr="00111AE6">
        <w:rPr>
          <w:rFonts w:asciiTheme="majorHAnsi" w:hAnsiTheme="majorHAnsi" w:cstheme="majorHAnsi"/>
          <w:sz w:val="22"/>
          <w:szCs w:val="22"/>
        </w:rPr>
        <w:t>Liquidação</w:t>
      </w:r>
    </w:p>
    <w:p w14:paraId="13D8365F" w14:textId="3DC6E27C" w:rsidR="00111AE6" w:rsidRPr="00111AE6" w:rsidRDefault="00111AE6" w:rsidP="00B52254">
      <w:pPr>
        <w:pStyle w:val="Nivel2"/>
        <w:numPr>
          <w:ilvl w:val="1"/>
          <w:numId w:val="23"/>
        </w:numPr>
        <w:ind w:left="426" w:hanging="426"/>
        <w:rPr>
          <w:rFonts w:asciiTheme="majorHAnsi" w:hAnsiTheme="majorHAnsi" w:cstheme="majorHAnsi"/>
          <w:sz w:val="22"/>
          <w:szCs w:val="22"/>
          <w:lang w:eastAsia="en-US"/>
        </w:rPr>
      </w:pPr>
      <w:r w:rsidRPr="00111AE6">
        <w:rPr>
          <w:rFonts w:asciiTheme="majorHAnsi" w:hAnsiTheme="majorHAnsi" w:cstheme="majorHAnsi"/>
          <w:sz w:val="22"/>
          <w:szCs w:val="22"/>
          <w:lang w:eastAsia="en-US"/>
        </w:rPr>
        <w:t xml:space="preserve">Recebida a Nota Fiscal ou documento de cobrança equivalente, correrá o prazo de dez dias úteis para fins de liquidação, na forma desta seção, prorrogáveis por igual </w:t>
      </w:r>
      <w:r w:rsidR="00211DD5">
        <w:rPr>
          <w:rFonts w:asciiTheme="majorHAnsi" w:hAnsiTheme="majorHAnsi" w:cstheme="majorHAnsi"/>
          <w:sz w:val="22"/>
          <w:szCs w:val="22"/>
          <w:lang w:eastAsia="en-US"/>
        </w:rPr>
        <w:t>período.</w:t>
      </w:r>
    </w:p>
    <w:p w14:paraId="68AA8AFD" w14:textId="77777777" w:rsidR="00111AE6" w:rsidRPr="00111AE6" w:rsidRDefault="00111AE6" w:rsidP="00B52254">
      <w:pPr>
        <w:pStyle w:val="Nivel2"/>
        <w:numPr>
          <w:ilvl w:val="1"/>
          <w:numId w:val="23"/>
        </w:numPr>
        <w:ind w:left="426" w:hanging="426"/>
        <w:rPr>
          <w:rFonts w:asciiTheme="majorHAnsi" w:hAnsiTheme="majorHAnsi" w:cstheme="majorHAnsi"/>
          <w:sz w:val="22"/>
          <w:szCs w:val="22"/>
          <w:lang w:eastAsia="en-US"/>
        </w:rPr>
      </w:pPr>
      <w:r w:rsidRPr="00111AE6">
        <w:rPr>
          <w:rFonts w:asciiTheme="majorHAnsi" w:hAnsiTheme="majorHAnsi" w:cstheme="majorHAnsi"/>
          <w:sz w:val="22"/>
          <w:szCs w:val="22"/>
          <w:lang w:eastAsia="en-US"/>
        </w:rPr>
        <w:t xml:space="preserve">Para fins de liquidação, o setor competente deverá verificar se a nota fiscal ou instrumento de cobrança equivalente apresentado expressa os elementos necessários e essenciais do documento, tais como: </w:t>
      </w:r>
    </w:p>
    <w:p w14:paraId="71A2F9C1" w14:textId="77777777" w:rsidR="00111AE6" w:rsidRPr="00111AE6" w:rsidRDefault="00111AE6" w:rsidP="00B52254">
      <w:pPr>
        <w:pStyle w:val="Nivel3"/>
        <w:numPr>
          <w:ilvl w:val="2"/>
          <w:numId w:val="23"/>
        </w:numPr>
        <w:ind w:left="426" w:hanging="426"/>
        <w:rPr>
          <w:rFonts w:asciiTheme="majorHAnsi" w:hAnsiTheme="majorHAnsi" w:cstheme="majorHAnsi"/>
          <w:sz w:val="22"/>
          <w:szCs w:val="22"/>
          <w:lang w:eastAsia="en-US"/>
        </w:rPr>
      </w:pPr>
      <w:r w:rsidRPr="00111AE6">
        <w:rPr>
          <w:rFonts w:asciiTheme="majorHAnsi" w:hAnsiTheme="majorHAnsi" w:cstheme="majorHAnsi"/>
          <w:sz w:val="22"/>
          <w:szCs w:val="22"/>
          <w:lang w:eastAsia="en-US"/>
        </w:rPr>
        <w:lastRenderedPageBreak/>
        <w:t>o prazo de validade;</w:t>
      </w:r>
    </w:p>
    <w:p w14:paraId="145445E5" w14:textId="77777777" w:rsidR="00111AE6" w:rsidRPr="00111AE6" w:rsidRDefault="00111AE6" w:rsidP="00B52254">
      <w:pPr>
        <w:pStyle w:val="Nivel3"/>
        <w:numPr>
          <w:ilvl w:val="2"/>
          <w:numId w:val="23"/>
        </w:numPr>
        <w:ind w:left="426" w:hanging="426"/>
        <w:rPr>
          <w:rFonts w:asciiTheme="majorHAnsi" w:hAnsiTheme="majorHAnsi" w:cstheme="majorHAnsi"/>
          <w:sz w:val="22"/>
          <w:szCs w:val="22"/>
          <w:lang w:eastAsia="en-US"/>
        </w:rPr>
      </w:pPr>
      <w:r w:rsidRPr="00111AE6">
        <w:rPr>
          <w:rFonts w:asciiTheme="majorHAnsi" w:hAnsiTheme="majorHAnsi" w:cstheme="majorHAnsi"/>
          <w:sz w:val="22"/>
          <w:szCs w:val="22"/>
          <w:lang w:eastAsia="en-US"/>
        </w:rPr>
        <w:t xml:space="preserve">a data da emissão; </w:t>
      </w:r>
    </w:p>
    <w:p w14:paraId="000A2183" w14:textId="77777777" w:rsidR="00111AE6" w:rsidRPr="00111AE6" w:rsidRDefault="00111AE6" w:rsidP="00B52254">
      <w:pPr>
        <w:pStyle w:val="Nivel3"/>
        <w:numPr>
          <w:ilvl w:val="2"/>
          <w:numId w:val="23"/>
        </w:numPr>
        <w:ind w:left="426" w:hanging="426"/>
        <w:rPr>
          <w:rFonts w:asciiTheme="majorHAnsi" w:hAnsiTheme="majorHAnsi" w:cstheme="majorHAnsi"/>
          <w:sz w:val="22"/>
          <w:szCs w:val="22"/>
          <w:lang w:eastAsia="en-US"/>
        </w:rPr>
      </w:pPr>
      <w:r w:rsidRPr="00111AE6">
        <w:rPr>
          <w:rFonts w:asciiTheme="majorHAnsi" w:hAnsiTheme="majorHAnsi" w:cstheme="majorHAnsi"/>
          <w:sz w:val="22"/>
          <w:szCs w:val="22"/>
          <w:lang w:eastAsia="en-US"/>
        </w:rPr>
        <w:t xml:space="preserve">os dados do contrato e do órgão contratante; </w:t>
      </w:r>
    </w:p>
    <w:p w14:paraId="1FB43E5D" w14:textId="77777777" w:rsidR="00111AE6" w:rsidRPr="00111AE6" w:rsidRDefault="00111AE6" w:rsidP="00B52254">
      <w:pPr>
        <w:pStyle w:val="Nivel3"/>
        <w:numPr>
          <w:ilvl w:val="2"/>
          <w:numId w:val="23"/>
        </w:numPr>
        <w:ind w:left="426" w:hanging="426"/>
        <w:rPr>
          <w:rFonts w:asciiTheme="majorHAnsi" w:hAnsiTheme="majorHAnsi" w:cstheme="majorHAnsi"/>
          <w:sz w:val="22"/>
          <w:szCs w:val="22"/>
          <w:lang w:eastAsia="en-US"/>
        </w:rPr>
      </w:pPr>
      <w:r w:rsidRPr="00111AE6">
        <w:rPr>
          <w:rFonts w:asciiTheme="majorHAnsi" w:hAnsiTheme="majorHAnsi" w:cstheme="majorHAnsi"/>
          <w:sz w:val="22"/>
          <w:szCs w:val="22"/>
          <w:lang w:eastAsia="en-US"/>
        </w:rPr>
        <w:t xml:space="preserve">o período respectivo de execução do contrato; </w:t>
      </w:r>
    </w:p>
    <w:p w14:paraId="60C929DC" w14:textId="77777777" w:rsidR="00111AE6" w:rsidRPr="00111AE6" w:rsidRDefault="00111AE6" w:rsidP="00B52254">
      <w:pPr>
        <w:pStyle w:val="Nivel3"/>
        <w:numPr>
          <w:ilvl w:val="2"/>
          <w:numId w:val="23"/>
        </w:numPr>
        <w:ind w:left="426" w:hanging="426"/>
        <w:rPr>
          <w:rFonts w:asciiTheme="majorHAnsi" w:hAnsiTheme="majorHAnsi" w:cstheme="majorHAnsi"/>
          <w:sz w:val="22"/>
          <w:szCs w:val="22"/>
          <w:lang w:eastAsia="en-US"/>
        </w:rPr>
      </w:pPr>
      <w:r w:rsidRPr="00111AE6">
        <w:rPr>
          <w:rFonts w:asciiTheme="majorHAnsi" w:hAnsiTheme="majorHAnsi" w:cstheme="majorHAnsi"/>
          <w:sz w:val="22"/>
          <w:szCs w:val="22"/>
          <w:lang w:eastAsia="en-US"/>
        </w:rPr>
        <w:t xml:space="preserve">o valor a pagar; e </w:t>
      </w:r>
    </w:p>
    <w:p w14:paraId="2057CD9E" w14:textId="77777777" w:rsidR="00111AE6" w:rsidRPr="00111AE6" w:rsidRDefault="00111AE6" w:rsidP="00B52254">
      <w:pPr>
        <w:pStyle w:val="Nivel3"/>
        <w:numPr>
          <w:ilvl w:val="2"/>
          <w:numId w:val="23"/>
        </w:numPr>
        <w:ind w:left="426" w:hanging="426"/>
        <w:rPr>
          <w:rFonts w:asciiTheme="majorHAnsi" w:hAnsiTheme="majorHAnsi" w:cstheme="majorHAnsi"/>
          <w:sz w:val="22"/>
          <w:szCs w:val="22"/>
          <w:lang w:eastAsia="en-US"/>
        </w:rPr>
      </w:pPr>
      <w:r w:rsidRPr="00111AE6">
        <w:rPr>
          <w:rFonts w:asciiTheme="majorHAnsi" w:hAnsiTheme="majorHAnsi" w:cstheme="majorHAnsi"/>
          <w:sz w:val="22"/>
          <w:szCs w:val="22"/>
          <w:lang w:eastAsia="en-US"/>
        </w:rPr>
        <w:t>eventual destaque do valor de retenções tributárias cabíveis.</w:t>
      </w:r>
    </w:p>
    <w:p w14:paraId="6377E111" w14:textId="77777777" w:rsidR="00111AE6" w:rsidRPr="00111AE6" w:rsidRDefault="00111AE6" w:rsidP="00B52254">
      <w:pPr>
        <w:pStyle w:val="Nivel2"/>
        <w:numPr>
          <w:ilvl w:val="1"/>
          <w:numId w:val="23"/>
        </w:numPr>
        <w:ind w:left="426" w:hanging="426"/>
        <w:rPr>
          <w:rFonts w:asciiTheme="majorHAnsi" w:hAnsiTheme="majorHAnsi" w:cstheme="majorHAnsi"/>
          <w:sz w:val="22"/>
          <w:szCs w:val="22"/>
          <w:lang w:eastAsia="en-US"/>
        </w:rPr>
      </w:pPr>
      <w:r w:rsidRPr="00111AE6">
        <w:rPr>
          <w:rFonts w:asciiTheme="majorHAnsi" w:eastAsia="Calibri" w:hAnsiTheme="majorHAnsi" w:cstheme="majorHAnsi"/>
          <w:sz w:val="22"/>
          <w:szCs w:val="22"/>
          <w:lang w:eastAsia="en-US"/>
        </w:rPr>
        <w:t xml:space="preserve"> Havendo erro na apresentação da nota fiscal ou instrumento de cobrança equivalente, ou circunstância que impeça a </w:t>
      </w:r>
      <w:r w:rsidRPr="00111AE6">
        <w:rPr>
          <w:rFonts w:asciiTheme="majorHAnsi" w:hAnsiTheme="majorHAnsi" w:cstheme="majorHAnsi"/>
          <w:sz w:val="22"/>
          <w:szCs w:val="22"/>
          <w:lang w:eastAsia="en-US"/>
        </w:rPr>
        <w:t>liquidação da despesa, esta ficará sobrestada até que o contratado providencie as medidas saneadoras, reiniciando-se o prazo após a comprovação da regularização da situação, sem ônus ao contratante;</w:t>
      </w:r>
    </w:p>
    <w:p w14:paraId="09022BA3" w14:textId="77777777" w:rsidR="00111AE6" w:rsidRPr="00111AE6" w:rsidRDefault="00111AE6" w:rsidP="00B52254">
      <w:pPr>
        <w:pStyle w:val="Nivel2"/>
        <w:numPr>
          <w:ilvl w:val="1"/>
          <w:numId w:val="23"/>
        </w:numPr>
        <w:ind w:left="426" w:hanging="426"/>
        <w:rPr>
          <w:rFonts w:asciiTheme="majorHAnsi" w:hAnsiTheme="majorHAnsi" w:cstheme="majorHAnsi"/>
          <w:sz w:val="22"/>
          <w:szCs w:val="22"/>
          <w:lang w:eastAsia="en-US"/>
        </w:rPr>
      </w:pPr>
      <w:r w:rsidRPr="00111AE6">
        <w:rPr>
          <w:rFonts w:asciiTheme="majorHAnsi" w:hAnsiTheme="majorHAnsi" w:cstheme="majorHAnsi"/>
          <w:sz w:val="22"/>
          <w:szCs w:val="22"/>
          <w:lang w:eastAsia="en-US"/>
        </w:rPr>
        <w:t xml:space="preserve"> A nota fiscal ou instrumento de cobrança equivalente deverá ser obrigatoriamente acompanhado da comprovação da regularidade fiscal, constatada por meio de consulta </w:t>
      </w:r>
      <w:r w:rsidRPr="00111AE6">
        <w:rPr>
          <w:rFonts w:asciiTheme="majorHAnsi" w:hAnsiTheme="majorHAnsi" w:cstheme="majorHAnsi"/>
          <w:i/>
          <w:iCs/>
          <w:sz w:val="22"/>
          <w:szCs w:val="22"/>
          <w:lang w:eastAsia="en-US"/>
        </w:rPr>
        <w:t>on-line</w:t>
      </w:r>
      <w:r w:rsidRPr="00111AE6">
        <w:rPr>
          <w:rFonts w:asciiTheme="majorHAnsi" w:hAnsiTheme="majorHAnsi" w:cstheme="majorHAnsi"/>
          <w:sz w:val="22"/>
          <w:szCs w:val="22"/>
          <w:lang w:eastAsia="en-US"/>
        </w:rPr>
        <w:t xml:space="preserve"> ao SICAF ou, na impossibilidade de acesso ao referido Sistema, mediante consulta aos sítios eletrônicos oficiais ou à documentação mencionada no </w:t>
      </w:r>
      <w:hyperlink r:id="rId28" w:anchor="art68">
        <w:r w:rsidRPr="00111AE6">
          <w:rPr>
            <w:rStyle w:val="Hyperlink"/>
            <w:rFonts w:asciiTheme="majorHAnsi" w:hAnsiTheme="majorHAnsi" w:cstheme="majorHAnsi"/>
            <w:sz w:val="22"/>
            <w:szCs w:val="22"/>
            <w:lang w:eastAsia="en-US"/>
          </w:rPr>
          <w:t xml:space="preserve">art. 68 da Lei nº 14.133, de 2021.  </w:t>
        </w:r>
      </w:hyperlink>
      <w:r w:rsidRPr="00111AE6">
        <w:rPr>
          <w:rFonts w:asciiTheme="majorHAnsi" w:hAnsiTheme="majorHAnsi" w:cstheme="majorHAnsi"/>
          <w:sz w:val="22"/>
          <w:szCs w:val="22"/>
          <w:lang w:eastAsia="en-US"/>
        </w:rPr>
        <w:t xml:space="preserve"> </w:t>
      </w:r>
    </w:p>
    <w:p w14:paraId="3350B341" w14:textId="77777777" w:rsidR="00111AE6" w:rsidRPr="00111AE6" w:rsidRDefault="00111AE6" w:rsidP="00B52254">
      <w:pPr>
        <w:pStyle w:val="Nivel2"/>
        <w:numPr>
          <w:ilvl w:val="1"/>
          <w:numId w:val="23"/>
        </w:numPr>
        <w:ind w:left="426" w:hanging="426"/>
        <w:rPr>
          <w:rFonts w:asciiTheme="majorHAnsi" w:hAnsiTheme="majorHAnsi" w:cstheme="majorHAnsi"/>
          <w:sz w:val="22"/>
          <w:szCs w:val="22"/>
        </w:rPr>
      </w:pPr>
      <w:r w:rsidRPr="00111AE6">
        <w:rPr>
          <w:rFonts w:asciiTheme="majorHAnsi" w:hAnsiTheme="majorHAnsi" w:cstheme="majorHAnsi"/>
          <w:sz w:val="22"/>
          <w:szCs w:val="22"/>
        </w:rPr>
        <w:t>A Administração deverá realizar consulta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39F99071" w14:textId="77777777" w:rsidR="00111AE6" w:rsidRPr="00111AE6" w:rsidRDefault="00111AE6" w:rsidP="00B52254">
      <w:pPr>
        <w:pStyle w:val="Nivel2"/>
        <w:numPr>
          <w:ilvl w:val="1"/>
          <w:numId w:val="23"/>
        </w:numPr>
        <w:ind w:left="426" w:hanging="426"/>
        <w:rPr>
          <w:rFonts w:asciiTheme="majorHAnsi" w:hAnsiTheme="majorHAnsi" w:cstheme="majorHAnsi"/>
          <w:sz w:val="22"/>
          <w:szCs w:val="22"/>
          <w:lang w:eastAsia="en-US"/>
        </w:rPr>
      </w:pPr>
      <w:r w:rsidRPr="00111AE6">
        <w:rPr>
          <w:rFonts w:asciiTheme="majorHAnsi" w:hAnsiTheme="majorHAnsi" w:cstheme="majorHAnsi"/>
          <w:sz w:val="22"/>
          <w:szCs w:val="22"/>
          <w:lang w:eastAsia="en-US"/>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62711FF" w14:textId="77777777" w:rsidR="00111AE6" w:rsidRPr="00111AE6" w:rsidRDefault="00111AE6" w:rsidP="00B52254">
      <w:pPr>
        <w:pStyle w:val="Nivel2"/>
        <w:numPr>
          <w:ilvl w:val="1"/>
          <w:numId w:val="23"/>
        </w:numPr>
        <w:ind w:left="426" w:hanging="426"/>
        <w:rPr>
          <w:rFonts w:asciiTheme="majorHAnsi" w:hAnsiTheme="majorHAnsi" w:cstheme="majorHAnsi"/>
          <w:sz w:val="22"/>
          <w:szCs w:val="22"/>
          <w:lang w:eastAsia="en-US"/>
        </w:rPr>
      </w:pPr>
      <w:r w:rsidRPr="00111AE6">
        <w:rPr>
          <w:rFonts w:asciiTheme="majorHAnsi" w:hAnsiTheme="majorHAnsi" w:cstheme="majorHAnsi"/>
          <w:sz w:val="22"/>
          <w:szCs w:val="22"/>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3EA4067" w14:textId="77777777" w:rsidR="00111AE6" w:rsidRPr="00111AE6" w:rsidRDefault="00111AE6" w:rsidP="00B52254">
      <w:pPr>
        <w:pStyle w:val="Nivel2"/>
        <w:numPr>
          <w:ilvl w:val="1"/>
          <w:numId w:val="23"/>
        </w:numPr>
        <w:ind w:left="426" w:hanging="426"/>
        <w:rPr>
          <w:rFonts w:asciiTheme="majorHAnsi" w:hAnsiTheme="majorHAnsi" w:cstheme="majorHAnsi"/>
          <w:sz w:val="22"/>
          <w:szCs w:val="22"/>
          <w:lang w:eastAsia="en-US"/>
        </w:rPr>
      </w:pPr>
      <w:r w:rsidRPr="00111AE6">
        <w:rPr>
          <w:rFonts w:asciiTheme="majorHAnsi" w:hAnsiTheme="majorHAnsi" w:cstheme="majorHAnsi"/>
          <w:sz w:val="22"/>
          <w:szCs w:val="22"/>
          <w:lang w:eastAsia="en-US"/>
        </w:rPr>
        <w:t xml:space="preserve">Persistindo a irregularidade, o contratante deverá adotar as medidas necessárias à rescisão contratual nos autos do processo administrativo correspondente, assegurada ao contratado a ampla defesa. </w:t>
      </w:r>
    </w:p>
    <w:p w14:paraId="1CB55DF3" w14:textId="77777777" w:rsidR="00111AE6" w:rsidRPr="00111AE6" w:rsidRDefault="00111AE6" w:rsidP="00B52254">
      <w:pPr>
        <w:pStyle w:val="Nivel2"/>
        <w:numPr>
          <w:ilvl w:val="1"/>
          <w:numId w:val="23"/>
        </w:numPr>
        <w:ind w:left="426" w:hanging="426"/>
        <w:rPr>
          <w:rFonts w:asciiTheme="majorHAnsi" w:hAnsiTheme="majorHAnsi" w:cstheme="majorHAnsi"/>
          <w:sz w:val="22"/>
          <w:szCs w:val="22"/>
          <w:lang w:eastAsia="en-US"/>
        </w:rPr>
      </w:pPr>
      <w:r w:rsidRPr="00111AE6">
        <w:rPr>
          <w:rFonts w:asciiTheme="majorHAnsi" w:hAnsiTheme="majorHAnsi" w:cstheme="majorHAnsi"/>
          <w:sz w:val="22"/>
          <w:szCs w:val="22"/>
          <w:lang w:eastAsia="en-US"/>
        </w:rPr>
        <w:t xml:space="preserve">Havendo a efetiva execução do objeto, os pagamentos serão realizados normalmente, até que se decida pela rescisão do contrato, caso o contratado não regularize sua situação.  </w:t>
      </w:r>
    </w:p>
    <w:p w14:paraId="74E20565" w14:textId="77777777" w:rsidR="00111AE6" w:rsidRPr="00111AE6" w:rsidRDefault="00111AE6" w:rsidP="00B52254">
      <w:pPr>
        <w:pStyle w:val="Nvel1-SemNumPreto"/>
        <w:ind w:left="426" w:hanging="426"/>
        <w:rPr>
          <w:rFonts w:asciiTheme="majorHAnsi" w:hAnsiTheme="majorHAnsi" w:cstheme="majorHAnsi"/>
          <w:sz w:val="22"/>
          <w:szCs w:val="22"/>
        </w:rPr>
      </w:pPr>
      <w:r w:rsidRPr="00111AE6">
        <w:rPr>
          <w:rFonts w:asciiTheme="majorHAnsi" w:hAnsiTheme="majorHAnsi" w:cstheme="majorHAnsi"/>
          <w:sz w:val="22"/>
          <w:szCs w:val="22"/>
        </w:rPr>
        <w:t>Prazo de pagamento</w:t>
      </w:r>
    </w:p>
    <w:p w14:paraId="1DF5F6E5" w14:textId="77777777" w:rsidR="00111AE6" w:rsidRPr="00111AE6" w:rsidRDefault="00111AE6" w:rsidP="00B52254">
      <w:pPr>
        <w:pStyle w:val="Nivel2"/>
        <w:numPr>
          <w:ilvl w:val="1"/>
          <w:numId w:val="23"/>
        </w:numPr>
        <w:ind w:left="426" w:hanging="426"/>
        <w:rPr>
          <w:rFonts w:asciiTheme="majorHAnsi" w:hAnsiTheme="majorHAnsi" w:cstheme="majorHAnsi"/>
          <w:sz w:val="22"/>
          <w:szCs w:val="22"/>
        </w:rPr>
      </w:pPr>
      <w:r w:rsidRPr="00111AE6">
        <w:rPr>
          <w:rFonts w:asciiTheme="majorHAnsi" w:hAnsiTheme="majorHAnsi" w:cstheme="majorHAnsi"/>
          <w:sz w:val="22"/>
          <w:szCs w:val="22"/>
        </w:rPr>
        <w:t>O pagamento será efetuado no prazo de até 30 (trinta) dias contados da entrega do objeto.</w:t>
      </w:r>
    </w:p>
    <w:p w14:paraId="000D64C5" w14:textId="77777777" w:rsidR="00111AE6" w:rsidRPr="00111AE6" w:rsidRDefault="00111AE6" w:rsidP="00B52254">
      <w:pPr>
        <w:pStyle w:val="Nvel1-SemNumPreto"/>
        <w:ind w:left="426" w:hanging="426"/>
        <w:rPr>
          <w:rFonts w:asciiTheme="majorHAnsi" w:hAnsiTheme="majorHAnsi" w:cstheme="majorHAnsi"/>
          <w:sz w:val="22"/>
          <w:szCs w:val="22"/>
        </w:rPr>
      </w:pPr>
      <w:r w:rsidRPr="00111AE6">
        <w:rPr>
          <w:rFonts w:asciiTheme="majorHAnsi" w:hAnsiTheme="majorHAnsi" w:cstheme="majorHAnsi"/>
          <w:sz w:val="22"/>
          <w:szCs w:val="22"/>
        </w:rPr>
        <w:t>Forma de pagamento</w:t>
      </w:r>
    </w:p>
    <w:p w14:paraId="1CDF882D" w14:textId="77777777" w:rsidR="00111AE6" w:rsidRPr="00111AE6" w:rsidRDefault="00111AE6" w:rsidP="00B52254">
      <w:pPr>
        <w:pStyle w:val="Nivel2"/>
        <w:numPr>
          <w:ilvl w:val="1"/>
          <w:numId w:val="23"/>
        </w:numPr>
        <w:ind w:left="426" w:hanging="426"/>
        <w:rPr>
          <w:rFonts w:asciiTheme="majorHAnsi" w:hAnsiTheme="majorHAnsi" w:cstheme="majorHAnsi"/>
          <w:sz w:val="22"/>
          <w:szCs w:val="22"/>
          <w:lang w:eastAsia="en-US"/>
        </w:rPr>
      </w:pPr>
      <w:r w:rsidRPr="00111AE6">
        <w:rPr>
          <w:rFonts w:asciiTheme="majorHAnsi" w:hAnsiTheme="majorHAnsi" w:cstheme="majorHAnsi"/>
          <w:sz w:val="22"/>
          <w:szCs w:val="22"/>
          <w:lang w:eastAsia="en-US"/>
        </w:rPr>
        <w:t>O pagamento será realizado por meio de ordem bancária, para crédito em banco, agência e conta corrente indicados pelo contratado.</w:t>
      </w:r>
    </w:p>
    <w:p w14:paraId="4677D913" w14:textId="77777777" w:rsidR="00111AE6" w:rsidRPr="00111AE6" w:rsidRDefault="00111AE6" w:rsidP="00B52254">
      <w:pPr>
        <w:pStyle w:val="Nivel2"/>
        <w:numPr>
          <w:ilvl w:val="1"/>
          <w:numId w:val="23"/>
        </w:numPr>
        <w:ind w:left="426" w:hanging="426"/>
        <w:rPr>
          <w:rFonts w:asciiTheme="majorHAnsi" w:hAnsiTheme="majorHAnsi" w:cstheme="majorHAnsi"/>
          <w:sz w:val="22"/>
          <w:szCs w:val="22"/>
          <w:lang w:eastAsia="en-US"/>
        </w:rPr>
      </w:pPr>
      <w:r w:rsidRPr="00111AE6">
        <w:rPr>
          <w:rFonts w:asciiTheme="majorHAnsi" w:hAnsiTheme="majorHAnsi" w:cstheme="majorHAnsi"/>
          <w:sz w:val="22"/>
          <w:szCs w:val="22"/>
          <w:lang w:eastAsia="en-US"/>
        </w:rPr>
        <w:lastRenderedPageBreak/>
        <w:t>Será considerada data do pagamento o dia em que constar como emitida a ordem bancária para pagamento.</w:t>
      </w:r>
    </w:p>
    <w:p w14:paraId="7ECF9440" w14:textId="77777777" w:rsidR="00111AE6" w:rsidRPr="00111AE6" w:rsidRDefault="00111AE6" w:rsidP="00B52254">
      <w:pPr>
        <w:pStyle w:val="Nivel2"/>
        <w:numPr>
          <w:ilvl w:val="1"/>
          <w:numId w:val="23"/>
        </w:numPr>
        <w:ind w:left="426" w:hanging="426"/>
        <w:rPr>
          <w:rFonts w:asciiTheme="majorHAnsi" w:hAnsiTheme="majorHAnsi" w:cstheme="majorHAnsi"/>
          <w:sz w:val="22"/>
          <w:szCs w:val="22"/>
          <w:lang w:eastAsia="en-US"/>
        </w:rPr>
      </w:pPr>
      <w:r w:rsidRPr="00111AE6">
        <w:rPr>
          <w:rFonts w:asciiTheme="majorHAnsi" w:hAnsiTheme="majorHAnsi" w:cstheme="majorHAnsi"/>
          <w:sz w:val="22"/>
          <w:szCs w:val="22"/>
          <w:lang w:eastAsia="en-US"/>
        </w:rPr>
        <w:t>Quando do pagamento, será efetuada a retenção tributária prevista na legislação aplicável.</w:t>
      </w:r>
    </w:p>
    <w:p w14:paraId="7C776018" w14:textId="77777777" w:rsidR="00111AE6" w:rsidRPr="00111AE6" w:rsidRDefault="00111AE6" w:rsidP="00B52254">
      <w:pPr>
        <w:pStyle w:val="Nivel3"/>
        <w:numPr>
          <w:ilvl w:val="2"/>
          <w:numId w:val="23"/>
        </w:numPr>
        <w:ind w:left="426" w:hanging="426"/>
        <w:rPr>
          <w:rFonts w:asciiTheme="majorHAnsi" w:hAnsiTheme="majorHAnsi" w:cstheme="majorHAnsi"/>
          <w:sz w:val="22"/>
          <w:szCs w:val="22"/>
          <w:lang w:eastAsia="en-US"/>
        </w:rPr>
      </w:pPr>
      <w:r w:rsidRPr="00111AE6">
        <w:rPr>
          <w:rFonts w:asciiTheme="majorHAnsi" w:hAnsiTheme="majorHAnsi" w:cstheme="majorHAnsi"/>
          <w:sz w:val="22"/>
          <w:szCs w:val="22"/>
          <w:lang w:eastAsia="en-US"/>
        </w:rPr>
        <w:t>Independentemente do percentual de tributo inserido na planilha, quando houver, serão retidos na fonte, quando da realização do pagamento, os percentuais estabelecidos na legislação vigente.</w:t>
      </w:r>
    </w:p>
    <w:p w14:paraId="2A57BB84" w14:textId="15D04973" w:rsidR="00754D4E" w:rsidRPr="00111AE6" w:rsidRDefault="00111AE6" w:rsidP="00B52254">
      <w:pPr>
        <w:pStyle w:val="Nivel2"/>
        <w:numPr>
          <w:ilvl w:val="1"/>
          <w:numId w:val="23"/>
        </w:numPr>
        <w:ind w:left="426" w:hanging="426"/>
        <w:rPr>
          <w:rFonts w:asciiTheme="majorHAnsi" w:hAnsiTheme="majorHAnsi" w:cstheme="majorHAnsi"/>
          <w:sz w:val="22"/>
          <w:szCs w:val="22"/>
          <w:lang w:eastAsia="en-US"/>
        </w:rPr>
      </w:pPr>
      <w:r w:rsidRPr="00111AE6">
        <w:rPr>
          <w:rFonts w:asciiTheme="majorHAnsi" w:hAnsiTheme="majorHAnsi" w:cstheme="majorHAnsi"/>
          <w:sz w:val="22"/>
          <w:szCs w:val="22"/>
          <w:lang w:eastAsia="en-US"/>
        </w:rPr>
        <w:t xml:space="preserve">O contratado regularmente optante pelo Simples Nacional, nos termos da </w:t>
      </w:r>
      <w:hyperlink r:id="rId29">
        <w:r w:rsidRPr="00111AE6">
          <w:rPr>
            <w:rStyle w:val="Hyperlink"/>
            <w:rFonts w:asciiTheme="majorHAnsi" w:hAnsiTheme="majorHAnsi" w:cstheme="majorHAnsi"/>
            <w:sz w:val="22"/>
            <w:szCs w:val="22"/>
            <w:lang w:eastAsia="en-US"/>
          </w:rPr>
          <w:t>Lei Complementar nº 123, de 2006</w:t>
        </w:r>
      </w:hyperlink>
      <w:r w:rsidRPr="00111AE6">
        <w:rPr>
          <w:rFonts w:asciiTheme="majorHAnsi" w:hAnsiTheme="majorHAnsi" w:cstheme="majorHAnsi"/>
          <w:sz w:val="22"/>
          <w:szCs w:val="22"/>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bookmarkEnd w:id="26"/>
    <w:p w14:paraId="329AB970" w14:textId="1BDA66AD" w:rsidR="00754D4E" w:rsidRPr="00B858F7" w:rsidRDefault="00754D4E" w:rsidP="00B52254">
      <w:pPr>
        <w:ind w:left="426" w:hanging="426"/>
        <w:jc w:val="both"/>
        <w:rPr>
          <w:rFonts w:asciiTheme="majorHAnsi" w:hAnsiTheme="majorHAnsi"/>
          <w:sz w:val="22"/>
          <w:szCs w:val="22"/>
        </w:rPr>
      </w:pPr>
    </w:p>
    <w:p w14:paraId="74C8BD60" w14:textId="77777777" w:rsidR="00754D4E" w:rsidRPr="00B858F7" w:rsidRDefault="00754D4E" w:rsidP="00B52254">
      <w:pPr>
        <w:pStyle w:val="PargrafodaLista"/>
        <w:numPr>
          <w:ilvl w:val="0"/>
          <w:numId w:val="23"/>
        </w:numPr>
        <w:shd w:val="clear" w:color="auto" w:fill="C8CAE7" w:themeFill="text2" w:themeFillTint="33"/>
        <w:ind w:left="426" w:hanging="426"/>
        <w:jc w:val="both"/>
        <w:rPr>
          <w:rFonts w:asciiTheme="majorHAnsi" w:hAnsiTheme="majorHAnsi" w:cstheme="minorHAnsi"/>
          <w:b/>
          <w:sz w:val="22"/>
          <w:szCs w:val="22"/>
        </w:rPr>
      </w:pPr>
      <w:r w:rsidRPr="00B858F7">
        <w:rPr>
          <w:rFonts w:asciiTheme="majorHAnsi" w:hAnsiTheme="majorHAnsi" w:cstheme="minorHAnsi"/>
          <w:b/>
          <w:sz w:val="22"/>
          <w:szCs w:val="22"/>
        </w:rPr>
        <w:t>DO REAJUSTE.</w:t>
      </w:r>
    </w:p>
    <w:p w14:paraId="5415F4D9" w14:textId="77777777" w:rsidR="00754D4E" w:rsidRPr="00B858F7" w:rsidRDefault="00754D4E" w:rsidP="00B52254">
      <w:pPr>
        <w:ind w:left="426" w:hanging="426"/>
        <w:rPr>
          <w:rFonts w:asciiTheme="majorHAnsi" w:hAnsiTheme="majorHAnsi"/>
          <w:sz w:val="22"/>
          <w:szCs w:val="22"/>
        </w:rPr>
      </w:pPr>
    </w:p>
    <w:p w14:paraId="21B86C10" w14:textId="4D0A7A57" w:rsidR="008825CA" w:rsidRDefault="004320CF" w:rsidP="00B52254">
      <w:pPr>
        <w:pStyle w:val="PargrafodaLista"/>
        <w:numPr>
          <w:ilvl w:val="1"/>
          <w:numId w:val="23"/>
        </w:numPr>
        <w:tabs>
          <w:tab w:val="left" w:pos="567"/>
        </w:tabs>
        <w:ind w:left="426" w:hanging="426"/>
        <w:jc w:val="both"/>
        <w:rPr>
          <w:rFonts w:asciiTheme="majorHAnsi" w:hAnsiTheme="majorHAnsi" w:cstheme="majorHAnsi"/>
          <w:color w:val="000000"/>
          <w:sz w:val="22"/>
          <w:szCs w:val="22"/>
        </w:rPr>
      </w:pPr>
      <w:bookmarkStart w:id="27" w:name="_Hlk125122689"/>
      <w:r>
        <w:rPr>
          <w:rFonts w:asciiTheme="majorHAnsi" w:hAnsiTheme="majorHAnsi" w:cstheme="majorHAnsi"/>
          <w:color w:val="000000"/>
          <w:sz w:val="22"/>
          <w:szCs w:val="22"/>
        </w:rPr>
        <w:t xml:space="preserve">Conforme </w:t>
      </w:r>
      <w:r w:rsidR="009542AB">
        <w:rPr>
          <w:rFonts w:asciiTheme="majorHAnsi" w:hAnsiTheme="majorHAnsi" w:cstheme="majorHAnsi"/>
          <w:color w:val="000000"/>
          <w:sz w:val="22"/>
          <w:szCs w:val="22"/>
        </w:rPr>
        <w:t xml:space="preserve">o </w:t>
      </w:r>
      <w:r w:rsidR="00D87E4F">
        <w:rPr>
          <w:rFonts w:asciiTheme="majorHAnsi" w:hAnsiTheme="majorHAnsi" w:cstheme="majorHAnsi"/>
          <w:color w:val="000000"/>
          <w:sz w:val="22"/>
          <w:szCs w:val="22"/>
        </w:rPr>
        <w:t xml:space="preserve">a </w:t>
      </w:r>
      <w:bookmarkStart w:id="28" w:name="_Hlk156912203"/>
      <w:r w:rsidR="00D87E4F">
        <w:rPr>
          <w:rFonts w:asciiTheme="majorHAnsi" w:hAnsiTheme="majorHAnsi" w:cstheme="majorHAnsi"/>
          <w:color w:val="000000"/>
          <w:sz w:val="22"/>
          <w:szCs w:val="22"/>
        </w:rPr>
        <w:t>Ata de Registro de Preço</w:t>
      </w:r>
      <w:bookmarkEnd w:id="28"/>
      <w:r w:rsidR="009542AB">
        <w:rPr>
          <w:rFonts w:asciiTheme="majorHAnsi" w:hAnsiTheme="majorHAnsi" w:cstheme="majorHAnsi"/>
          <w:color w:val="000000"/>
          <w:sz w:val="22"/>
          <w:szCs w:val="22"/>
        </w:rPr>
        <w:t>.</w:t>
      </w:r>
    </w:p>
    <w:bookmarkEnd w:id="27"/>
    <w:p w14:paraId="65C7FFC3" w14:textId="77777777" w:rsidR="001E683C" w:rsidRPr="001E683C" w:rsidRDefault="001E683C" w:rsidP="00B52254">
      <w:pPr>
        <w:pStyle w:val="PargrafodaLista"/>
        <w:tabs>
          <w:tab w:val="left" w:pos="567"/>
        </w:tabs>
        <w:ind w:left="426" w:hanging="426"/>
        <w:jc w:val="both"/>
        <w:rPr>
          <w:rFonts w:asciiTheme="majorHAnsi" w:hAnsiTheme="majorHAnsi" w:cstheme="majorHAnsi"/>
          <w:color w:val="000000"/>
          <w:sz w:val="22"/>
          <w:szCs w:val="22"/>
        </w:rPr>
      </w:pPr>
    </w:p>
    <w:p w14:paraId="44ABDBD1" w14:textId="77777777" w:rsidR="00754D4E" w:rsidRPr="00B858F7" w:rsidRDefault="00754D4E" w:rsidP="00B52254">
      <w:pPr>
        <w:pStyle w:val="PargrafodaLista"/>
        <w:numPr>
          <w:ilvl w:val="0"/>
          <w:numId w:val="23"/>
        </w:numPr>
        <w:shd w:val="clear" w:color="auto" w:fill="C8CAE7" w:themeFill="text2" w:themeFillTint="33"/>
        <w:ind w:left="426" w:hanging="426"/>
        <w:jc w:val="both"/>
        <w:rPr>
          <w:rFonts w:asciiTheme="majorHAnsi" w:hAnsiTheme="majorHAnsi" w:cstheme="minorHAnsi"/>
          <w:b/>
          <w:sz w:val="22"/>
          <w:szCs w:val="22"/>
        </w:rPr>
      </w:pPr>
      <w:r w:rsidRPr="00B858F7">
        <w:rPr>
          <w:rFonts w:asciiTheme="majorHAnsi" w:hAnsiTheme="majorHAnsi" w:cstheme="minorHAnsi"/>
          <w:b/>
          <w:sz w:val="22"/>
          <w:szCs w:val="22"/>
        </w:rPr>
        <w:t>DA GARANTIA DE EXECUÇÃO.</w:t>
      </w:r>
    </w:p>
    <w:p w14:paraId="101CC40F" w14:textId="77777777" w:rsidR="00754D4E" w:rsidRPr="00B858F7" w:rsidRDefault="00754D4E" w:rsidP="00B52254">
      <w:pPr>
        <w:ind w:left="426" w:hanging="426"/>
        <w:jc w:val="both"/>
        <w:rPr>
          <w:rFonts w:asciiTheme="majorHAnsi" w:hAnsiTheme="majorHAnsi" w:cstheme="minorHAnsi"/>
          <w:sz w:val="22"/>
          <w:szCs w:val="22"/>
        </w:rPr>
      </w:pPr>
    </w:p>
    <w:p w14:paraId="489D2F35" w14:textId="32CCBB4C" w:rsidR="00754D4E" w:rsidRPr="004320CF" w:rsidRDefault="00754D4E" w:rsidP="00B52254">
      <w:pPr>
        <w:pStyle w:val="PargrafodaLista"/>
        <w:numPr>
          <w:ilvl w:val="1"/>
          <w:numId w:val="23"/>
        </w:numPr>
        <w:tabs>
          <w:tab w:val="left" w:pos="567"/>
        </w:tabs>
        <w:ind w:left="426" w:hanging="426"/>
        <w:jc w:val="both"/>
        <w:rPr>
          <w:rFonts w:asciiTheme="majorHAnsi" w:hAnsiTheme="majorHAnsi" w:cs="Arial"/>
          <w:sz w:val="22"/>
          <w:szCs w:val="22"/>
        </w:rPr>
      </w:pPr>
      <w:r w:rsidRPr="00B858F7">
        <w:rPr>
          <w:rFonts w:asciiTheme="majorHAnsi" w:hAnsiTheme="majorHAnsi" w:cs="Arial"/>
          <w:sz w:val="22"/>
          <w:szCs w:val="22"/>
        </w:rPr>
        <w:t>Não haverá exigência de garantia contratual da execução</w:t>
      </w:r>
      <w:r w:rsidR="004320CF">
        <w:rPr>
          <w:rFonts w:asciiTheme="majorHAnsi" w:hAnsiTheme="majorHAnsi" w:cs="Arial"/>
          <w:sz w:val="22"/>
          <w:szCs w:val="22"/>
        </w:rPr>
        <w:t>.</w:t>
      </w:r>
    </w:p>
    <w:p w14:paraId="188E80AB" w14:textId="77777777" w:rsidR="00754D4E" w:rsidRPr="00B858F7" w:rsidRDefault="00754D4E" w:rsidP="00B52254">
      <w:pPr>
        <w:ind w:left="426" w:hanging="426"/>
        <w:jc w:val="both"/>
        <w:rPr>
          <w:rFonts w:asciiTheme="majorHAnsi" w:hAnsiTheme="majorHAnsi" w:cstheme="minorHAnsi"/>
          <w:sz w:val="22"/>
          <w:szCs w:val="22"/>
        </w:rPr>
      </w:pPr>
    </w:p>
    <w:p w14:paraId="2DEAE967" w14:textId="77777777" w:rsidR="00754D4E" w:rsidRPr="00B858F7" w:rsidRDefault="00754D4E" w:rsidP="00B52254">
      <w:pPr>
        <w:pStyle w:val="PargrafodaLista"/>
        <w:numPr>
          <w:ilvl w:val="0"/>
          <w:numId w:val="23"/>
        </w:numPr>
        <w:shd w:val="clear" w:color="auto" w:fill="C8CAE7" w:themeFill="text2" w:themeFillTint="33"/>
        <w:ind w:left="426" w:hanging="426"/>
        <w:jc w:val="both"/>
        <w:rPr>
          <w:rFonts w:asciiTheme="majorHAnsi" w:hAnsiTheme="majorHAnsi" w:cstheme="minorHAnsi"/>
          <w:b/>
          <w:sz w:val="22"/>
          <w:szCs w:val="22"/>
        </w:rPr>
      </w:pPr>
      <w:r w:rsidRPr="00B858F7">
        <w:rPr>
          <w:rFonts w:asciiTheme="majorHAnsi" w:hAnsiTheme="majorHAnsi" w:cstheme="minorHAnsi"/>
          <w:b/>
          <w:sz w:val="22"/>
          <w:szCs w:val="22"/>
        </w:rPr>
        <w:t>ESTIMATIVA DE PREÇOS E PREÇOS REFERENCIAIS.</w:t>
      </w:r>
    </w:p>
    <w:p w14:paraId="2808E09F" w14:textId="77777777" w:rsidR="00754D4E" w:rsidRPr="00B858F7" w:rsidRDefault="00754D4E" w:rsidP="00B52254">
      <w:pPr>
        <w:ind w:left="426" w:hanging="426"/>
        <w:jc w:val="both"/>
        <w:rPr>
          <w:rFonts w:asciiTheme="majorHAnsi" w:hAnsiTheme="majorHAnsi" w:cstheme="minorHAnsi"/>
          <w:b/>
          <w:sz w:val="22"/>
          <w:szCs w:val="22"/>
        </w:rPr>
      </w:pPr>
    </w:p>
    <w:p w14:paraId="738D71C4" w14:textId="228DE0D7" w:rsidR="009162A1" w:rsidRDefault="00A75BE3" w:rsidP="00B52254">
      <w:pPr>
        <w:autoSpaceDE w:val="0"/>
        <w:autoSpaceDN w:val="0"/>
        <w:adjustRightInd w:val="0"/>
        <w:ind w:left="426" w:hanging="426"/>
        <w:jc w:val="both"/>
        <w:rPr>
          <w:b/>
          <w:sz w:val="22"/>
          <w:szCs w:val="22"/>
        </w:rPr>
      </w:pPr>
      <w:r w:rsidRPr="00022E17">
        <w:rPr>
          <w:rFonts w:asciiTheme="majorHAnsi" w:hAnsiTheme="majorHAnsi" w:cs="Calibri"/>
          <w:bCs/>
          <w:sz w:val="22"/>
          <w:szCs w:val="22"/>
        </w:rPr>
        <w:t xml:space="preserve">O valor total da licitação fora estimado em </w:t>
      </w:r>
      <w:r w:rsidR="00397CF6">
        <w:rPr>
          <w:rFonts w:asciiTheme="majorHAnsi" w:hAnsiTheme="majorHAnsi" w:cs="Calibri"/>
          <w:bCs/>
          <w:sz w:val="22"/>
          <w:szCs w:val="22"/>
        </w:rPr>
        <w:t xml:space="preserve">preço </w:t>
      </w:r>
      <w:r w:rsidR="00D82DA1" w:rsidRPr="00D82DA1">
        <w:rPr>
          <w:rFonts w:asciiTheme="majorHAnsi" w:hAnsiTheme="majorHAnsi" w:cstheme="majorHAnsi"/>
          <w:b/>
          <w:bCs/>
          <w:sz w:val="22"/>
          <w:szCs w:val="22"/>
        </w:rPr>
        <w:t>R$341.667,83(trezentos e quarenta e um mil, seiscentos e sessenta e sete reais e oitenta e três)</w:t>
      </w:r>
      <w:r w:rsidR="00D82DA1">
        <w:rPr>
          <w:rFonts w:asciiTheme="majorHAnsi" w:hAnsiTheme="majorHAnsi" w:cstheme="majorHAnsi"/>
          <w:b/>
          <w:bCs/>
          <w:sz w:val="22"/>
          <w:szCs w:val="22"/>
        </w:rPr>
        <w:t>.</w:t>
      </w:r>
    </w:p>
    <w:p w14:paraId="7C19A004" w14:textId="4BA85288" w:rsidR="00B52254" w:rsidRDefault="00B52254" w:rsidP="00B52254">
      <w:pPr>
        <w:autoSpaceDE w:val="0"/>
        <w:autoSpaceDN w:val="0"/>
        <w:adjustRightInd w:val="0"/>
        <w:ind w:left="426" w:hanging="426"/>
        <w:jc w:val="both"/>
        <w:rPr>
          <w:b/>
          <w:sz w:val="22"/>
          <w:szCs w:val="22"/>
        </w:rPr>
      </w:pPr>
    </w:p>
    <w:p w14:paraId="13730AA5" w14:textId="3F6C0A3F" w:rsidR="00B52254" w:rsidRDefault="00B52254" w:rsidP="00B52254">
      <w:pPr>
        <w:autoSpaceDE w:val="0"/>
        <w:autoSpaceDN w:val="0"/>
        <w:adjustRightInd w:val="0"/>
        <w:ind w:left="426" w:hanging="426"/>
        <w:jc w:val="both"/>
        <w:rPr>
          <w:b/>
          <w:sz w:val="22"/>
          <w:szCs w:val="22"/>
        </w:rPr>
      </w:pPr>
    </w:p>
    <w:p w14:paraId="2ED1F678" w14:textId="47E91C6E" w:rsidR="00B52254" w:rsidRDefault="00B52254" w:rsidP="00B52254">
      <w:pPr>
        <w:autoSpaceDE w:val="0"/>
        <w:autoSpaceDN w:val="0"/>
        <w:adjustRightInd w:val="0"/>
        <w:ind w:left="426" w:hanging="426"/>
        <w:jc w:val="both"/>
        <w:rPr>
          <w:b/>
          <w:sz w:val="22"/>
          <w:szCs w:val="22"/>
        </w:rPr>
      </w:pPr>
    </w:p>
    <w:p w14:paraId="54F482B3" w14:textId="4346E598" w:rsidR="00B52254" w:rsidRDefault="00B52254" w:rsidP="00B52254">
      <w:pPr>
        <w:autoSpaceDE w:val="0"/>
        <w:autoSpaceDN w:val="0"/>
        <w:adjustRightInd w:val="0"/>
        <w:ind w:left="426" w:hanging="426"/>
        <w:jc w:val="both"/>
        <w:rPr>
          <w:b/>
          <w:sz w:val="22"/>
          <w:szCs w:val="22"/>
        </w:rPr>
      </w:pPr>
    </w:p>
    <w:p w14:paraId="11E2C686" w14:textId="43E6AF0A" w:rsidR="00B52254" w:rsidRDefault="00B52254" w:rsidP="00B52254">
      <w:pPr>
        <w:autoSpaceDE w:val="0"/>
        <w:autoSpaceDN w:val="0"/>
        <w:adjustRightInd w:val="0"/>
        <w:ind w:left="426" w:hanging="426"/>
        <w:jc w:val="both"/>
        <w:rPr>
          <w:b/>
          <w:sz w:val="22"/>
          <w:szCs w:val="22"/>
        </w:rPr>
      </w:pPr>
    </w:p>
    <w:p w14:paraId="03D5DA7E" w14:textId="3E2BCEAB" w:rsidR="00B52254" w:rsidRDefault="00B52254" w:rsidP="00B52254">
      <w:pPr>
        <w:autoSpaceDE w:val="0"/>
        <w:autoSpaceDN w:val="0"/>
        <w:adjustRightInd w:val="0"/>
        <w:ind w:left="426" w:hanging="426"/>
        <w:jc w:val="both"/>
        <w:rPr>
          <w:b/>
          <w:sz w:val="22"/>
          <w:szCs w:val="22"/>
        </w:rPr>
      </w:pPr>
    </w:p>
    <w:p w14:paraId="31A4471F" w14:textId="0649314E" w:rsidR="00B52254" w:rsidRDefault="00B52254" w:rsidP="00B52254">
      <w:pPr>
        <w:autoSpaceDE w:val="0"/>
        <w:autoSpaceDN w:val="0"/>
        <w:adjustRightInd w:val="0"/>
        <w:ind w:left="426" w:hanging="426"/>
        <w:jc w:val="both"/>
        <w:rPr>
          <w:b/>
          <w:sz w:val="22"/>
          <w:szCs w:val="22"/>
        </w:rPr>
      </w:pPr>
    </w:p>
    <w:p w14:paraId="40F523ED" w14:textId="1770037B" w:rsidR="00B52254" w:rsidRDefault="00B52254" w:rsidP="00B52254">
      <w:pPr>
        <w:autoSpaceDE w:val="0"/>
        <w:autoSpaceDN w:val="0"/>
        <w:adjustRightInd w:val="0"/>
        <w:ind w:left="426" w:hanging="426"/>
        <w:jc w:val="both"/>
        <w:rPr>
          <w:b/>
          <w:sz w:val="22"/>
          <w:szCs w:val="22"/>
        </w:rPr>
      </w:pPr>
    </w:p>
    <w:p w14:paraId="3F424AFE" w14:textId="77777777" w:rsidR="00B52254" w:rsidRDefault="00B52254" w:rsidP="00B52254">
      <w:pPr>
        <w:autoSpaceDE w:val="0"/>
        <w:autoSpaceDN w:val="0"/>
        <w:adjustRightInd w:val="0"/>
        <w:ind w:left="426" w:hanging="426"/>
        <w:jc w:val="both"/>
        <w:rPr>
          <w:b/>
          <w:sz w:val="22"/>
          <w:szCs w:val="22"/>
        </w:rPr>
      </w:pPr>
    </w:p>
    <w:p w14:paraId="3597ABAD" w14:textId="16A1CE89" w:rsidR="009162A1" w:rsidRDefault="009162A1" w:rsidP="00012469">
      <w:pPr>
        <w:autoSpaceDE w:val="0"/>
        <w:autoSpaceDN w:val="0"/>
        <w:adjustRightInd w:val="0"/>
        <w:jc w:val="both"/>
        <w:rPr>
          <w:b/>
          <w:sz w:val="22"/>
          <w:szCs w:val="22"/>
        </w:rPr>
      </w:pPr>
    </w:p>
    <w:p w14:paraId="587D2A92" w14:textId="54D703D8" w:rsidR="009162A1" w:rsidRDefault="009162A1" w:rsidP="00012469">
      <w:pPr>
        <w:autoSpaceDE w:val="0"/>
        <w:autoSpaceDN w:val="0"/>
        <w:adjustRightInd w:val="0"/>
        <w:jc w:val="both"/>
        <w:rPr>
          <w:b/>
          <w:sz w:val="22"/>
          <w:szCs w:val="22"/>
        </w:rPr>
      </w:pPr>
    </w:p>
    <w:p w14:paraId="57BB6962" w14:textId="691496C5" w:rsidR="009162A1" w:rsidRDefault="009162A1" w:rsidP="00012469">
      <w:pPr>
        <w:autoSpaceDE w:val="0"/>
        <w:autoSpaceDN w:val="0"/>
        <w:adjustRightInd w:val="0"/>
        <w:jc w:val="both"/>
        <w:rPr>
          <w:b/>
          <w:sz w:val="22"/>
          <w:szCs w:val="22"/>
        </w:rPr>
      </w:pPr>
    </w:p>
    <w:p w14:paraId="2A5128CC" w14:textId="77777777" w:rsidR="00D82DA1" w:rsidRDefault="00D82DA1" w:rsidP="00012469">
      <w:pPr>
        <w:autoSpaceDE w:val="0"/>
        <w:autoSpaceDN w:val="0"/>
        <w:adjustRightInd w:val="0"/>
        <w:jc w:val="both"/>
        <w:rPr>
          <w:b/>
          <w:sz w:val="22"/>
          <w:szCs w:val="22"/>
        </w:rPr>
      </w:pPr>
    </w:p>
    <w:p w14:paraId="2AF9374C" w14:textId="0E87A47B" w:rsidR="0005032D" w:rsidRDefault="0005032D" w:rsidP="00012469">
      <w:pPr>
        <w:autoSpaceDE w:val="0"/>
        <w:autoSpaceDN w:val="0"/>
        <w:adjustRightInd w:val="0"/>
        <w:jc w:val="both"/>
        <w:rPr>
          <w:b/>
          <w:sz w:val="22"/>
          <w:szCs w:val="22"/>
        </w:rPr>
      </w:pPr>
    </w:p>
    <w:p w14:paraId="04BDB351" w14:textId="7C94D97A" w:rsidR="008B3857" w:rsidRDefault="008B3857" w:rsidP="00012469">
      <w:pPr>
        <w:autoSpaceDE w:val="0"/>
        <w:autoSpaceDN w:val="0"/>
        <w:adjustRightInd w:val="0"/>
        <w:jc w:val="both"/>
        <w:rPr>
          <w:b/>
          <w:sz w:val="22"/>
          <w:szCs w:val="22"/>
        </w:rPr>
      </w:pPr>
    </w:p>
    <w:p w14:paraId="75682038" w14:textId="36A8EAC6" w:rsidR="008B3857" w:rsidRDefault="008B3857" w:rsidP="00012469">
      <w:pPr>
        <w:autoSpaceDE w:val="0"/>
        <w:autoSpaceDN w:val="0"/>
        <w:adjustRightInd w:val="0"/>
        <w:jc w:val="both"/>
        <w:rPr>
          <w:b/>
          <w:sz w:val="22"/>
          <w:szCs w:val="22"/>
        </w:rPr>
      </w:pPr>
    </w:p>
    <w:p w14:paraId="09436D19" w14:textId="7ABD1046" w:rsidR="008B3857" w:rsidRDefault="008B3857" w:rsidP="00012469">
      <w:pPr>
        <w:autoSpaceDE w:val="0"/>
        <w:autoSpaceDN w:val="0"/>
        <w:adjustRightInd w:val="0"/>
        <w:jc w:val="both"/>
        <w:rPr>
          <w:b/>
          <w:sz w:val="22"/>
          <w:szCs w:val="22"/>
        </w:rPr>
      </w:pPr>
    </w:p>
    <w:p w14:paraId="42265679" w14:textId="53D04256" w:rsidR="008B3857" w:rsidRDefault="008B3857" w:rsidP="00012469">
      <w:pPr>
        <w:autoSpaceDE w:val="0"/>
        <w:autoSpaceDN w:val="0"/>
        <w:adjustRightInd w:val="0"/>
        <w:jc w:val="both"/>
        <w:rPr>
          <w:b/>
          <w:sz w:val="22"/>
          <w:szCs w:val="22"/>
        </w:rPr>
      </w:pPr>
    </w:p>
    <w:p w14:paraId="778DCA09" w14:textId="158CB196" w:rsidR="008B3857" w:rsidRDefault="008B3857" w:rsidP="00012469">
      <w:pPr>
        <w:autoSpaceDE w:val="0"/>
        <w:autoSpaceDN w:val="0"/>
        <w:adjustRightInd w:val="0"/>
        <w:jc w:val="both"/>
        <w:rPr>
          <w:b/>
          <w:sz w:val="22"/>
          <w:szCs w:val="22"/>
        </w:rPr>
      </w:pPr>
    </w:p>
    <w:p w14:paraId="518573C6" w14:textId="07B75A2F" w:rsidR="008B3857" w:rsidRDefault="008B3857" w:rsidP="00012469">
      <w:pPr>
        <w:autoSpaceDE w:val="0"/>
        <w:autoSpaceDN w:val="0"/>
        <w:adjustRightInd w:val="0"/>
        <w:jc w:val="both"/>
        <w:rPr>
          <w:b/>
          <w:sz w:val="22"/>
          <w:szCs w:val="22"/>
        </w:rPr>
      </w:pPr>
    </w:p>
    <w:p w14:paraId="200B7C17" w14:textId="77777777" w:rsidR="008B3857" w:rsidRDefault="008B3857" w:rsidP="00012469">
      <w:pPr>
        <w:autoSpaceDE w:val="0"/>
        <w:autoSpaceDN w:val="0"/>
        <w:adjustRightInd w:val="0"/>
        <w:jc w:val="both"/>
        <w:rPr>
          <w:b/>
          <w:sz w:val="22"/>
          <w:szCs w:val="22"/>
        </w:rPr>
      </w:pPr>
    </w:p>
    <w:p w14:paraId="79C11660" w14:textId="77777777" w:rsidR="004171D3" w:rsidRDefault="004171D3" w:rsidP="00012469">
      <w:pPr>
        <w:autoSpaceDE w:val="0"/>
        <w:autoSpaceDN w:val="0"/>
        <w:adjustRightInd w:val="0"/>
        <w:jc w:val="both"/>
        <w:rPr>
          <w:b/>
          <w:sz w:val="22"/>
          <w:szCs w:val="22"/>
        </w:rPr>
      </w:pPr>
    </w:p>
    <w:p w14:paraId="2AFA448C" w14:textId="77777777" w:rsidR="0061612B" w:rsidRDefault="0061612B" w:rsidP="00012469">
      <w:pPr>
        <w:autoSpaceDE w:val="0"/>
        <w:autoSpaceDN w:val="0"/>
        <w:adjustRightInd w:val="0"/>
        <w:jc w:val="both"/>
        <w:rPr>
          <w:b/>
          <w:sz w:val="22"/>
          <w:szCs w:val="22"/>
        </w:rPr>
      </w:pPr>
    </w:p>
    <w:p w14:paraId="2FC70721" w14:textId="77777777" w:rsidR="00137B72" w:rsidRPr="00534A76" w:rsidRDefault="00137B72" w:rsidP="00951339">
      <w:pPr>
        <w:pBdr>
          <w:top w:val="single" w:sz="4" w:space="1" w:color="auto"/>
          <w:bottom w:val="single" w:sz="4" w:space="1" w:color="auto"/>
        </w:pBdr>
        <w:shd w:val="clear" w:color="auto" w:fill="C8CAE7" w:themeFill="text2" w:themeFillTint="33"/>
        <w:jc w:val="center"/>
        <w:rPr>
          <w:rFonts w:asciiTheme="majorHAnsi" w:hAnsiTheme="majorHAnsi" w:cstheme="minorHAnsi"/>
          <w:b/>
          <w:szCs w:val="22"/>
        </w:rPr>
      </w:pPr>
      <w:r w:rsidRPr="00534A76">
        <w:rPr>
          <w:rFonts w:asciiTheme="majorHAnsi" w:hAnsiTheme="majorHAnsi" w:cstheme="minorHAnsi"/>
          <w:b/>
          <w:szCs w:val="22"/>
        </w:rPr>
        <w:lastRenderedPageBreak/>
        <w:t>ANEXO II – PROPOSTA DE PREÇOS (MODELO)</w:t>
      </w:r>
    </w:p>
    <w:p w14:paraId="016951D0" w14:textId="77777777" w:rsidR="00137B72" w:rsidRPr="008B08EE" w:rsidRDefault="00137B72" w:rsidP="008B08EE">
      <w:pPr>
        <w:jc w:val="both"/>
        <w:rPr>
          <w:rFonts w:asciiTheme="majorHAnsi" w:hAnsiTheme="majorHAnsi" w:cstheme="minorHAnsi"/>
          <w:b/>
          <w:sz w:val="22"/>
          <w:szCs w:val="22"/>
        </w:rPr>
      </w:pPr>
    </w:p>
    <w:p w14:paraId="40743D5A" w14:textId="656D39B0" w:rsidR="00137B72" w:rsidRPr="008B08EE" w:rsidRDefault="00137B72" w:rsidP="008B08EE">
      <w:pPr>
        <w:jc w:val="both"/>
        <w:rPr>
          <w:rFonts w:asciiTheme="majorHAnsi" w:hAnsiTheme="majorHAnsi" w:cstheme="minorHAnsi"/>
          <w:b/>
          <w:sz w:val="22"/>
          <w:szCs w:val="22"/>
        </w:rPr>
      </w:pPr>
      <w:r w:rsidRPr="008B08EE">
        <w:rPr>
          <w:rFonts w:asciiTheme="majorHAnsi" w:hAnsiTheme="majorHAnsi" w:cstheme="minorHAnsi"/>
          <w:b/>
          <w:sz w:val="22"/>
          <w:szCs w:val="22"/>
        </w:rPr>
        <w:t xml:space="preserve">PREGÃO ELETRÔNICO Nº </w:t>
      </w:r>
      <w:r w:rsidR="004E378F">
        <w:rPr>
          <w:rFonts w:asciiTheme="majorHAnsi" w:hAnsiTheme="majorHAnsi" w:cstheme="minorHAnsi"/>
          <w:b/>
          <w:sz w:val="22"/>
          <w:szCs w:val="22"/>
        </w:rPr>
        <w:t>XXXX/202</w:t>
      </w:r>
      <w:r w:rsidR="007406BC">
        <w:rPr>
          <w:rFonts w:asciiTheme="majorHAnsi" w:hAnsiTheme="majorHAnsi" w:cstheme="minorHAnsi"/>
          <w:b/>
          <w:sz w:val="22"/>
          <w:szCs w:val="22"/>
        </w:rPr>
        <w:t>4</w:t>
      </w:r>
    </w:p>
    <w:p w14:paraId="466286A7" w14:textId="1A8010E6" w:rsidR="00137B72" w:rsidRPr="008B08EE" w:rsidRDefault="00137B72" w:rsidP="008B08EE">
      <w:pPr>
        <w:jc w:val="both"/>
        <w:rPr>
          <w:rFonts w:asciiTheme="majorHAnsi" w:hAnsiTheme="majorHAnsi" w:cstheme="minorHAnsi"/>
          <w:b/>
          <w:sz w:val="22"/>
          <w:szCs w:val="22"/>
        </w:rPr>
      </w:pPr>
      <w:r w:rsidRPr="008B08EE">
        <w:rPr>
          <w:rFonts w:asciiTheme="majorHAnsi" w:hAnsiTheme="majorHAnsi" w:cstheme="minorHAnsi"/>
          <w:b/>
          <w:sz w:val="22"/>
          <w:szCs w:val="22"/>
        </w:rPr>
        <w:t xml:space="preserve">PROCESSO ADMINISTRATIVO Nº </w:t>
      </w:r>
      <w:r w:rsidR="004E378F">
        <w:rPr>
          <w:rFonts w:asciiTheme="majorHAnsi" w:hAnsiTheme="majorHAnsi" w:cstheme="minorHAnsi"/>
          <w:b/>
          <w:sz w:val="22"/>
          <w:szCs w:val="22"/>
        </w:rPr>
        <w:t>XXXX/202</w:t>
      </w:r>
      <w:r w:rsidR="007406BC">
        <w:rPr>
          <w:rFonts w:asciiTheme="majorHAnsi" w:hAnsiTheme="majorHAnsi" w:cstheme="minorHAnsi"/>
          <w:b/>
          <w:sz w:val="22"/>
          <w:szCs w:val="22"/>
        </w:rPr>
        <w:t>4</w:t>
      </w:r>
    </w:p>
    <w:p w14:paraId="4CD49B9E" w14:textId="77777777" w:rsidR="00137B72" w:rsidRPr="008B08EE" w:rsidRDefault="00137B72" w:rsidP="008B08EE">
      <w:pPr>
        <w:jc w:val="both"/>
        <w:rPr>
          <w:rFonts w:asciiTheme="majorHAnsi" w:hAnsiTheme="majorHAnsi" w:cstheme="minorHAnsi"/>
          <w:b/>
          <w:sz w:val="22"/>
          <w:szCs w:val="22"/>
        </w:rPr>
      </w:pPr>
    </w:p>
    <w:p w14:paraId="1362EC45" w14:textId="46930C35" w:rsidR="00137B72" w:rsidRPr="008B08EE" w:rsidRDefault="00137B72" w:rsidP="008B08EE">
      <w:pPr>
        <w:jc w:val="both"/>
        <w:rPr>
          <w:rFonts w:asciiTheme="majorHAnsi" w:hAnsiTheme="majorHAnsi" w:cstheme="minorHAnsi"/>
          <w:noProof/>
          <w:sz w:val="22"/>
          <w:szCs w:val="22"/>
        </w:rPr>
      </w:pPr>
      <w:r w:rsidRPr="008B08EE">
        <w:rPr>
          <w:rFonts w:asciiTheme="majorHAnsi" w:hAnsiTheme="majorHAnsi" w:cstheme="minorHAnsi"/>
          <w:sz w:val="22"/>
          <w:szCs w:val="22"/>
        </w:rPr>
        <w:t>SESSÃO PÚBLICA: ----/----/20</w:t>
      </w:r>
      <w:r w:rsidR="00177E7B" w:rsidRPr="008B08EE">
        <w:rPr>
          <w:rFonts w:asciiTheme="majorHAnsi" w:hAnsiTheme="majorHAnsi" w:cstheme="minorHAnsi"/>
          <w:sz w:val="22"/>
          <w:szCs w:val="22"/>
        </w:rPr>
        <w:t>2</w:t>
      </w:r>
      <w:r w:rsidR="007406BC">
        <w:rPr>
          <w:rFonts w:asciiTheme="majorHAnsi" w:hAnsiTheme="majorHAnsi" w:cstheme="minorHAnsi"/>
          <w:sz w:val="22"/>
          <w:szCs w:val="22"/>
        </w:rPr>
        <w:t>4</w:t>
      </w:r>
      <w:r w:rsidRPr="008B08EE">
        <w:rPr>
          <w:rFonts w:asciiTheme="majorHAnsi" w:hAnsiTheme="majorHAnsi" w:cstheme="minorHAnsi"/>
          <w:sz w:val="22"/>
          <w:szCs w:val="22"/>
        </w:rPr>
        <w:t xml:space="preserve">, ÀS ----H----MIN </w:t>
      </w:r>
      <w:r w:rsidRPr="008B08EE">
        <w:rPr>
          <w:rFonts w:asciiTheme="majorHAnsi" w:hAnsiTheme="majorHAnsi" w:cstheme="minorHAnsi"/>
          <w:noProof/>
          <w:sz w:val="22"/>
          <w:szCs w:val="22"/>
        </w:rPr>
        <w:t>(----) HORAS.</w:t>
      </w:r>
    </w:p>
    <w:p w14:paraId="550ECDCF" w14:textId="77777777" w:rsidR="00137B72" w:rsidRPr="008B08EE" w:rsidRDefault="00137B72" w:rsidP="008B08EE">
      <w:pPr>
        <w:jc w:val="both"/>
        <w:rPr>
          <w:rFonts w:asciiTheme="majorHAnsi" w:hAnsiTheme="majorHAnsi" w:cstheme="minorHAnsi"/>
          <w:noProof/>
          <w:sz w:val="22"/>
          <w:szCs w:val="22"/>
        </w:rPr>
      </w:pPr>
      <w:r w:rsidRPr="008B08EE">
        <w:rPr>
          <w:rFonts w:asciiTheme="majorHAnsi" w:hAnsiTheme="majorHAnsi" w:cstheme="minorHAnsi"/>
          <w:noProof/>
          <w:sz w:val="22"/>
          <w:szCs w:val="22"/>
        </w:rPr>
        <w:t xml:space="preserve">LOCAL:  </w:t>
      </w:r>
      <w:r w:rsidRPr="008B08EE">
        <w:rPr>
          <w:rFonts w:asciiTheme="majorHAnsi" w:hAnsiTheme="majorHAnsi" w:cstheme="minorHAnsi"/>
          <w:b/>
          <w:noProof/>
          <w:sz w:val="22"/>
          <w:szCs w:val="22"/>
        </w:rPr>
        <w:t xml:space="preserve">PREFEITURA MUNCIPAL DE </w:t>
      </w:r>
      <w:r w:rsidR="00FA7D80">
        <w:rPr>
          <w:rFonts w:asciiTheme="majorHAnsi" w:hAnsiTheme="majorHAnsi" w:cstheme="minorHAnsi"/>
          <w:b/>
          <w:noProof/>
          <w:sz w:val="22"/>
          <w:szCs w:val="22"/>
        </w:rPr>
        <w:t>_______________/UF</w:t>
      </w:r>
    </w:p>
    <w:p w14:paraId="33FA67A0" w14:textId="77777777" w:rsidR="00137B72" w:rsidRPr="008B08EE" w:rsidRDefault="00137B72" w:rsidP="008B08EE">
      <w:pPr>
        <w:jc w:val="both"/>
        <w:rPr>
          <w:rFonts w:asciiTheme="majorHAnsi" w:hAnsiTheme="majorHAnsi" w:cstheme="minorHAnsi"/>
          <w:noProof/>
          <w:sz w:val="22"/>
          <w:szCs w:val="22"/>
        </w:rPr>
      </w:pPr>
    </w:p>
    <w:p w14:paraId="28662E68" w14:textId="77777777" w:rsidR="00137B72" w:rsidRPr="00534A76" w:rsidRDefault="00137B72" w:rsidP="008B08EE">
      <w:pPr>
        <w:jc w:val="both"/>
        <w:rPr>
          <w:rFonts w:asciiTheme="majorHAnsi" w:hAnsiTheme="majorHAnsi" w:cstheme="minorHAnsi"/>
          <w:noProof/>
          <w:sz w:val="21"/>
          <w:szCs w:val="21"/>
        </w:rPr>
      </w:pPr>
      <w:r w:rsidRPr="00534A76">
        <w:rPr>
          <w:rFonts w:asciiTheme="majorHAnsi" w:hAnsiTheme="majorHAnsi" w:cstheme="minorHAnsi"/>
          <w:noProof/>
          <w:sz w:val="21"/>
          <w:szCs w:val="21"/>
        </w:rPr>
        <w:t>IDENTIFICAÇÃO DA PROPONENTE</w:t>
      </w:r>
    </w:p>
    <w:tbl>
      <w:tblPr>
        <w:tblW w:w="1006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76"/>
        <w:gridCol w:w="950"/>
        <w:gridCol w:w="993"/>
        <w:gridCol w:w="1366"/>
        <w:gridCol w:w="2058"/>
        <w:gridCol w:w="1045"/>
        <w:gridCol w:w="1559"/>
        <w:gridCol w:w="1418"/>
      </w:tblGrid>
      <w:tr w:rsidR="00137B72" w:rsidRPr="00534A76" w14:paraId="2517EDF9" w14:textId="77777777" w:rsidTr="00012469">
        <w:trPr>
          <w:cantSplit/>
          <w:trHeight w:val="97"/>
        </w:trPr>
        <w:tc>
          <w:tcPr>
            <w:tcW w:w="10065" w:type="dxa"/>
            <w:gridSpan w:val="8"/>
            <w:tcBorders>
              <w:top w:val="single" w:sz="4" w:space="0" w:color="auto"/>
              <w:left w:val="single" w:sz="4" w:space="0" w:color="auto"/>
              <w:bottom w:val="single" w:sz="4" w:space="0" w:color="auto"/>
              <w:right w:val="single" w:sz="4" w:space="0" w:color="auto"/>
            </w:tcBorders>
            <w:hideMark/>
          </w:tcPr>
          <w:p w14:paraId="730F17FB"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NOME DE FANTASIA:</w:t>
            </w:r>
          </w:p>
        </w:tc>
      </w:tr>
      <w:tr w:rsidR="00137B72" w:rsidRPr="00534A76" w14:paraId="08A92ACE" w14:textId="77777777" w:rsidTr="00012469">
        <w:trPr>
          <w:cantSplit/>
          <w:trHeight w:val="216"/>
        </w:trPr>
        <w:tc>
          <w:tcPr>
            <w:tcW w:w="10065" w:type="dxa"/>
            <w:gridSpan w:val="8"/>
            <w:tcBorders>
              <w:top w:val="single" w:sz="4" w:space="0" w:color="auto"/>
              <w:left w:val="single" w:sz="4" w:space="0" w:color="auto"/>
              <w:bottom w:val="single" w:sz="4" w:space="0" w:color="auto"/>
              <w:right w:val="single" w:sz="4" w:space="0" w:color="auto"/>
            </w:tcBorders>
            <w:hideMark/>
          </w:tcPr>
          <w:p w14:paraId="2211319D"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RAZÃO SOCIAL:</w:t>
            </w:r>
          </w:p>
        </w:tc>
      </w:tr>
      <w:tr w:rsidR="00137B72" w:rsidRPr="00534A76" w14:paraId="7A60FC3A" w14:textId="77777777" w:rsidTr="00012469">
        <w:trPr>
          <w:cantSplit/>
          <w:trHeight w:val="216"/>
        </w:trPr>
        <w:tc>
          <w:tcPr>
            <w:tcW w:w="10065" w:type="dxa"/>
            <w:gridSpan w:val="8"/>
            <w:tcBorders>
              <w:top w:val="single" w:sz="4" w:space="0" w:color="auto"/>
              <w:left w:val="single" w:sz="4" w:space="0" w:color="auto"/>
              <w:bottom w:val="single" w:sz="4" w:space="0" w:color="auto"/>
              <w:right w:val="single" w:sz="4" w:space="0" w:color="auto"/>
            </w:tcBorders>
            <w:hideMark/>
          </w:tcPr>
          <w:p w14:paraId="5CDBE159"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CNPJ:</w:t>
            </w:r>
          </w:p>
        </w:tc>
      </w:tr>
      <w:tr w:rsidR="00137B72" w:rsidRPr="00534A76" w14:paraId="60256484" w14:textId="77777777" w:rsidTr="00012469">
        <w:trPr>
          <w:cantSplit/>
          <w:trHeight w:val="132"/>
        </w:trPr>
        <w:tc>
          <w:tcPr>
            <w:tcW w:w="10065" w:type="dxa"/>
            <w:gridSpan w:val="8"/>
            <w:tcBorders>
              <w:top w:val="single" w:sz="4" w:space="0" w:color="auto"/>
              <w:left w:val="single" w:sz="4" w:space="0" w:color="auto"/>
              <w:bottom w:val="single" w:sz="4" w:space="0" w:color="auto"/>
              <w:right w:val="single" w:sz="4" w:space="0" w:color="auto"/>
            </w:tcBorders>
            <w:hideMark/>
          </w:tcPr>
          <w:p w14:paraId="75B948A9"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INSC. EST.:</w:t>
            </w:r>
          </w:p>
        </w:tc>
      </w:tr>
      <w:tr w:rsidR="00137B72" w:rsidRPr="00534A76" w14:paraId="06F5068E" w14:textId="77777777" w:rsidTr="00012469">
        <w:trPr>
          <w:cantSplit/>
          <w:trHeight w:val="132"/>
        </w:trPr>
        <w:tc>
          <w:tcPr>
            <w:tcW w:w="10065" w:type="dxa"/>
            <w:gridSpan w:val="8"/>
            <w:tcBorders>
              <w:top w:val="single" w:sz="4" w:space="0" w:color="auto"/>
              <w:left w:val="single" w:sz="4" w:space="0" w:color="auto"/>
              <w:bottom w:val="single" w:sz="4" w:space="0" w:color="auto"/>
              <w:right w:val="single" w:sz="4" w:space="0" w:color="auto"/>
            </w:tcBorders>
            <w:hideMark/>
          </w:tcPr>
          <w:p w14:paraId="158E162A"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 xml:space="preserve">OPTANTE PELO SIMPLES? SIM </w:t>
            </w:r>
            <w:proofErr w:type="gramStart"/>
            <w:r w:rsidRPr="00534A76">
              <w:rPr>
                <w:rFonts w:asciiTheme="majorHAnsi" w:hAnsiTheme="majorHAnsi" w:cstheme="minorHAnsi"/>
                <w:b/>
                <w:sz w:val="21"/>
                <w:szCs w:val="21"/>
              </w:rPr>
              <w:t xml:space="preserve">(  </w:t>
            </w:r>
            <w:proofErr w:type="gramEnd"/>
            <w:r w:rsidRPr="00534A76">
              <w:rPr>
                <w:rFonts w:asciiTheme="majorHAnsi" w:hAnsiTheme="majorHAnsi" w:cstheme="minorHAnsi"/>
                <w:b/>
                <w:sz w:val="21"/>
                <w:szCs w:val="21"/>
              </w:rPr>
              <w:t xml:space="preserve">  ) NÃO(    )</w:t>
            </w:r>
          </w:p>
        </w:tc>
      </w:tr>
      <w:tr w:rsidR="00137B72" w:rsidRPr="00534A76" w14:paraId="5511F829" w14:textId="77777777" w:rsidTr="00012469">
        <w:trPr>
          <w:cantSplit/>
          <w:trHeight w:val="109"/>
        </w:trPr>
        <w:tc>
          <w:tcPr>
            <w:tcW w:w="10065" w:type="dxa"/>
            <w:gridSpan w:val="8"/>
            <w:tcBorders>
              <w:top w:val="single" w:sz="4" w:space="0" w:color="auto"/>
              <w:left w:val="single" w:sz="4" w:space="0" w:color="auto"/>
              <w:bottom w:val="single" w:sz="4" w:space="0" w:color="auto"/>
              <w:right w:val="single" w:sz="4" w:space="0" w:color="auto"/>
            </w:tcBorders>
            <w:hideMark/>
          </w:tcPr>
          <w:p w14:paraId="01091908"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ENDEREÇO:</w:t>
            </w:r>
          </w:p>
        </w:tc>
      </w:tr>
      <w:tr w:rsidR="00137B72" w:rsidRPr="00534A76" w14:paraId="49980802" w14:textId="77777777" w:rsidTr="00012469">
        <w:trPr>
          <w:cantSplit/>
          <w:trHeight w:val="96"/>
        </w:trPr>
        <w:tc>
          <w:tcPr>
            <w:tcW w:w="3985" w:type="dxa"/>
            <w:gridSpan w:val="4"/>
            <w:tcBorders>
              <w:top w:val="single" w:sz="4" w:space="0" w:color="auto"/>
              <w:left w:val="single" w:sz="4" w:space="0" w:color="auto"/>
              <w:bottom w:val="single" w:sz="4" w:space="0" w:color="auto"/>
              <w:right w:val="single" w:sz="4" w:space="0" w:color="auto"/>
            </w:tcBorders>
            <w:hideMark/>
          </w:tcPr>
          <w:p w14:paraId="2D6A15D6"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BAIRRO:</w:t>
            </w:r>
          </w:p>
        </w:tc>
        <w:tc>
          <w:tcPr>
            <w:tcW w:w="6080" w:type="dxa"/>
            <w:gridSpan w:val="4"/>
            <w:tcBorders>
              <w:top w:val="single" w:sz="4" w:space="0" w:color="auto"/>
              <w:left w:val="single" w:sz="4" w:space="0" w:color="auto"/>
              <w:bottom w:val="single" w:sz="4" w:space="0" w:color="auto"/>
              <w:right w:val="single" w:sz="4" w:space="0" w:color="auto"/>
            </w:tcBorders>
            <w:hideMark/>
          </w:tcPr>
          <w:p w14:paraId="59D488FC"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CIDADE:</w:t>
            </w:r>
          </w:p>
        </w:tc>
      </w:tr>
      <w:tr w:rsidR="00137B72" w:rsidRPr="00534A76" w14:paraId="1262A5A2" w14:textId="77777777" w:rsidTr="00012469">
        <w:trPr>
          <w:cantSplit/>
          <w:trHeight w:val="99"/>
        </w:trPr>
        <w:tc>
          <w:tcPr>
            <w:tcW w:w="3985" w:type="dxa"/>
            <w:gridSpan w:val="4"/>
            <w:tcBorders>
              <w:top w:val="single" w:sz="4" w:space="0" w:color="auto"/>
              <w:left w:val="single" w:sz="4" w:space="0" w:color="auto"/>
              <w:bottom w:val="single" w:sz="4" w:space="0" w:color="auto"/>
              <w:right w:val="single" w:sz="4" w:space="0" w:color="auto"/>
            </w:tcBorders>
            <w:hideMark/>
          </w:tcPr>
          <w:p w14:paraId="6878141C"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CEP:</w:t>
            </w:r>
          </w:p>
        </w:tc>
        <w:tc>
          <w:tcPr>
            <w:tcW w:w="6080" w:type="dxa"/>
            <w:gridSpan w:val="4"/>
            <w:tcBorders>
              <w:top w:val="single" w:sz="4" w:space="0" w:color="auto"/>
              <w:left w:val="single" w:sz="4" w:space="0" w:color="auto"/>
              <w:bottom w:val="single" w:sz="4" w:space="0" w:color="auto"/>
              <w:right w:val="single" w:sz="4" w:space="0" w:color="auto"/>
            </w:tcBorders>
            <w:hideMark/>
          </w:tcPr>
          <w:p w14:paraId="61A858C7"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E-MAIL:</w:t>
            </w:r>
          </w:p>
        </w:tc>
      </w:tr>
      <w:tr w:rsidR="00137B72" w:rsidRPr="00534A76" w14:paraId="64514464" w14:textId="77777777" w:rsidTr="00012469">
        <w:trPr>
          <w:cantSplit/>
          <w:trHeight w:val="73"/>
        </w:trPr>
        <w:tc>
          <w:tcPr>
            <w:tcW w:w="3985" w:type="dxa"/>
            <w:gridSpan w:val="4"/>
            <w:tcBorders>
              <w:top w:val="single" w:sz="4" w:space="0" w:color="auto"/>
              <w:left w:val="single" w:sz="4" w:space="0" w:color="auto"/>
              <w:bottom w:val="single" w:sz="4" w:space="0" w:color="auto"/>
              <w:right w:val="single" w:sz="4" w:space="0" w:color="auto"/>
            </w:tcBorders>
            <w:hideMark/>
          </w:tcPr>
          <w:p w14:paraId="6D78FB6F"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TELEFONE:</w:t>
            </w:r>
          </w:p>
        </w:tc>
        <w:tc>
          <w:tcPr>
            <w:tcW w:w="6080" w:type="dxa"/>
            <w:gridSpan w:val="4"/>
            <w:tcBorders>
              <w:top w:val="single" w:sz="4" w:space="0" w:color="auto"/>
              <w:left w:val="single" w:sz="4" w:space="0" w:color="auto"/>
              <w:bottom w:val="single" w:sz="4" w:space="0" w:color="auto"/>
              <w:right w:val="single" w:sz="4" w:space="0" w:color="auto"/>
            </w:tcBorders>
            <w:hideMark/>
          </w:tcPr>
          <w:p w14:paraId="5552CB62"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FAX:</w:t>
            </w:r>
          </w:p>
        </w:tc>
      </w:tr>
      <w:tr w:rsidR="00137B72" w:rsidRPr="00534A76" w14:paraId="1B6602DC" w14:textId="77777777" w:rsidTr="00012469">
        <w:trPr>
          <w:cantSplit/>
          <w:trHeight w:val="69"/>
        </w:trPr>
        <w:tc>
          <w:tcPr>
            <w:tcW w:w="3985" w:type="dxa"/>
            <w:gridSpan w:val="4"/>
            <w:tcBorders>
              <w:top w:val="single" w:sz="4" w:space="0" w:color="auto"/>
              <w:left w:val="single" w:sz="4" w:space="0" w:color="auto"/>
              <w:bottom w:val="single" w:sz="4" w:space="0" w:color="auto"/>
              <w:right w:val="single" w:sz="4" w:space="0" w:color="auto"/>
            </w:tcBorders>
            <w:hideMark/>
          </w:tcPr>
          <w:p w14:paraId="1CB9AFB5"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CONTATO DA LICITANTE:</w:t>
            </w:r>
          </w:p>
        </w:tc>
        <w:tc>
          <w:tcPr>
            <w:tcW w:w="6080" w:type="dxa"/>
            <w:gridSpan w:val="4"/>
            <w:tcBorders>
              <w:top w:val="single" w:sz="4" w:space="0" w:color="auto"/>
              <w:left w:val="single" w:sz="4" w:space="0" w:color="auto"/>
              <w:bottom w:val="single" w:sz="4" w:space="0" w:color="auto"/>
              <w:right w:val="single" w:sz="4" w:space="0" w:color="auto"/>
            </w:tcBorders>
            <w:hideMark/>
          </w:tcPr>
          <w:p w14:paraId="1A968481"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TELEFONE:</w:t>
            </w:r>
          </w:p>
        </w:tc>
      </w:tr>
      <w:tr w:rsidR="00137B72" w:rsidRPr="00534A76" w14:paraId="3AF362F1" w14:textId="77777777" w:rsidTr="00012469">
        <w:trPr>
          <w:cantSplit/>
          <w:trHeight w:val="69"/>
        </w:trPr>
        <w:tc>
          <w:tcPr>
            <w:tcW w:w="3985" w:type="dxa"/>
            <w:gridSpan w:val="4"/>
            <w:tcBorders>
              <w:top w:val="single" w:sz="4" w:space="0" w:color="auto"/>
              <w:left w:val="single" w:sz="4" w:space="0" w:color="auto"/>
              <w:bottom w:val="single" w:sz="4" w:space="0" w:color="auto"/>
              <w:right w:val="single" w:sz="4" w:space="0" w:color="auto"/>
            </w:tcBorders>
            <w:hideMark/>
          </w:tcPr>
          <w:p w14:paraId="33887C07"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 xml:space="preserve">BANCO DA LICITANTE: </w:t>
            </w:r>
          </w:p>
        </w:tc>
        <w:tc>
          <w:tcPr>
            <w:tcW w:w="6080" w:type="dxa"/>
            <w:gridSpan w:val="4"/>
            <w:tcBorders>
              <w:top w:val="single" w:sz="4" w:space="0" w:color="auto"/>
              <w:left w:val="single" w:sz="4" w:space="0" w:color="auto"/>
              <w:bottom w:val="single" w:sz="4" w:space="0" w:color="auto"/>
              <w:right w:val="single" w:sz="4" w:space="0" w:color="auto"/>
            </w:tcBorders>
            <w:hideMark/>
          </w:tcPr>
          <w:p w14:paraId="160AE4AC"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CONTA BANCÁRIA DA LICITANTE:</w:t>
            </w:r>
          </w:p>
        </w:tc>
      </w:tr>
      <w:tr w:rsidR="00137B72" w:rsidRPr="00534A76" w14:paraId="54F93268" w14:textId="77777777" w:rsidTr="00012469">
        <w:trPr>
          <w:cantSplit/>
          <w:trHeight w:val="133"/>
        </w:trPr>
        <w:tc>
          <w:tcPr>
            <w:tcW w:w="10065" w:type="dxa"/>
            <w:gridSpan w:val="8"/>
            <w:tcBorders>
              <w:top w:val="single" w:sz="4" w:space="0" w:color="auto"/>
              <w:left w:val="single" w:sz="4" w:space="0" w:color="auto"/>
              <w:bottom w:val="single" w:sz="4" w:space="0" w:color="auto"/>
              <w:right w:val="single" w:sz="4" w:space="0" w:color="auto"/>
            </w:tcBorders>
            <w:hideMark/>
          </w:tcPr>
          <w:p w14:paraId="262783D4" w14:textId="77777777" w:rsidR="00137B72" w:rsidRPr="00534A76" w:rsidRDefault="00137B72" w:rsidP="008B08EE">
            <w:pPr>
              <w:jc w:val="both"/>
              <w:rPr>
                <w:rFonts w:asciiTheme="majorHAnsi" w:hAnsiTheme="majorHAnsi" w:cstheme="minorHAnsi"/>
                <w:b/>
                <w:sz w:val="21"/>
                <w:szCs w:val="21"/>
              </w:rPr>
            </w:pPr>
            <w:r w:rsidRPr="00534A76">
              <w:rPr>
                <w:rFonts w:asciiTheme="majorHAnsi" w:hAnsiTheme="majorHAnsi" w:cstheme="minorHAnsi"/>
                <w:b/>
                <w:sz w:val="21"/>
                <w:szCs w:val="21"/>
              </w:rPr>
              <w:t>Nº DA AGÊNCIA:</w:t>
            </w:r>
          </w:p>
        </w:tc>
      </w:tr>
      <w:tr w:rsidR="00137B72" w:rsidRPr="00534A76" w14:paraId="0BD6F14E" w14:textId="77777777" w:rsidTr="000124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6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tcPr>
          <w:p w14:paraId="770FAA2D" w14:textId="77777777" w:rsidR="00137B72" w:rsidRPr="00534A76" w:rsidRDefault="00137B72" w:rsidP="008B08EE">
            <w:pPr>
              <w:jc w:val="center"/>
              <w:rPr>
                <w:rFonts w:asciiTheme="majorHAnsi" w:hAnsiTheme="majorHAnsi" w:cstheme="minorHAnsi"/>
                <w:b/>
                <w:bCs/>
                <w:sz w:val="21"/>
                <w:szCs w:val="21"/>
              </w:rPr>
            </w:pPr>
            <w:r w:rsidRPr="00534A76">
              <w:rPr>
                <w:rFonts w:asciiTheme="majorHAnsi" w:hAnsiTheme="majorHAnsi" w:cstheme="minorHAnsi"/>
                <w:b/>
                <w:bCs/>
                <w:sz w:val="21"/>
                <w:szCs w:val="21"/>
              </w:rPr>
              <w:t>ITENS</w:t>
            </w:r>
          </w:p>
        </w:tc>
        <w:tc>
          <w:tcPr>
            <w:tcW w:w="950" w:type="dxa"/>
            <w:tcBorders>
              <w:top w:val="single" w:sz="4" w:space="0" w:color="000000"/>
              <w:left w:val="nil"/>
              <w:bottom w:val="single" w:sz="4" w:space="0" w:color="000000"/>
              <w:right w:val="single" w:sz="4" w:space="0" w:color="000000"/>
            </w:tcBorders>
            <w:shd w:val="clear" w:color="auto" w:fill="D9D9D9" w:themeFill="background1" w:themeFillShade="D9"/>
            <w:vAlign w:val="center"/>
          </w:tcPr>
          <w:p w14:paraId="2F007DDB" w14:textId="4A08E99F" w:rsidR="00137B72" w:rsidRPr="00534A76" w:rsidRDefault="00012469" w:rsidP="008B08EE">
            <w:pPr>
              <w:jc w:val="center"/>
              <w:rPr>
                <w:rFonts w:asciiTheme="majorHAnsi" w:hAnsiTheme="majorHAnsi" w:cstheme="minorHAnsi"/>
                <w:b/>
                <w:sz w:val="21"/>
                <w:szCs w:val="21"/>
              </w:rPr>
            </w:pPr>
            <w:r w:rsidRPr="00534A76">
              <w:rPr>
                <w:rFonts w:asciiTheme="majorHAnsi" w:hAnsiTheme="majorHAnsi" w:cstheme="minorHAnsi"/>
                <w:b/>
                <w:sz w:val="21"/>
                <w:szCs w:val="21"/>
              </w:rPr>
              <w:t>QUANT.</w:t>
            </w:r>
          </w:p>
        </w:tc>
        <w:tc>
          <w:tcPr>
            <w:tcW w:w="993"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40E8F7A0" w14:textId="69FADB69" w:rsidR="00137B72" w:rsidRPr="00534A76" w:rsidRDefault="00012469" w:rsidP="008B08EE">
            <w:pPr>
              <w:jc w:val="center"/>
              <w:rPr>
                <w:rFonts w:asciiTheme="majorHAnsi" w:hAnsiTheme="majorHAnsi" w:cstheme="minorHAnsi"/>
                <w:b/>
                <w:sz w:val="21"/>
                <w:szCs w:val="21"/>
              </w:rPr>
            </w:pPr>
            <w:r w:rsidRPr="00534A76">
              <w:rPr>
                <w:rFonts w:asciiTheme="majorHAnsi" w:hAnsiTheme="majorHAnsi" w:cstheme="minorHAnsi"/>
                <w:b/>
                <w:sz w:val="21"/>
                <w:szCs w:val="21"/>
              </w:rPr>
              <w:t xml:space="preserve">UNIDADE </w:t>
            </w:r>
          </w:p>
        </w:tc>
        <w:tc>
          <w:tcPr>
            <w:tcW w:w="3424" w:type="dxa"/>
            <w:gridSpan w:val="2"/>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44709063" w14:textId="4FAD6502" w:rsidR="00137B72" w:rsidRPr="00534A76" w:rsidRDefault="00012469" w:rsidP="008B08EE">
            <w:pPr>
              <w:jc w:val="center"/>
              <w:rPr>
                <w:rFonts w:asciiTheme="majorHAnsi" w:hAnsiTheme="majorHAnsi" w:cstheme="minorHAnsi"/>
                <w:b/>
                <w:sz w:val="21"/>
                <w:szCs w:val="21"/>
              </w:rPr>
            </w:pPr>
            <w:r w:rsidRPr="00534A76">
              <w:rPr>
                <w:rFonts w:asciiTheme="majorHAnsi" w:hAnsiTheme="majorHAnsi" w:cstheme="minorHAnsi"/>
                <w:b/>
                <w:sz w:val="21"/>
                <w:szCs w:val="21"/>
              </w:rPr>
              <w:t xml:space="preserve">DESCRIÇÃO </w:t>
            </w:r>
          </w:p>
        </w:tc>
        <w:tc>
          <w:tcPr>
            <w:tcW w:w="1045"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2D6008F2" w14:textId="57C02FB2" w:rsidR="00137B72" w:rsidRPr="00534A76" w:rsidRDefault="00012469" w:rsidP="008B08EE">
            <w:pPr>
              <w:jc w:val="center"/>
              <w:rPr>
                <w:rFonts w:asciiTheme="majorHAnsi" w:hAnsiTheme="majorHAnsi" w:cstheme="minorHAnsi"/>
                <w:b/>
                <w:sz w:val="21"/>
                <w:szCs w:val="21"/>
              </w:rPr>
            </w:pPr>
            <w:r w:rsidRPr="00534A76">
              <w:rPr>
                <w:rFonts w:asciiTheme="majorHAnsi" w:hAnsiTheme="majorHAnsi" w:cstheme="minorHAnsi"/>
                <w:b/>
                <w:sz w:val="21"/>
                <w:szCs w:val="21"/>
              </w:rPr>
              <w:t>MARCA</w:t>
            </w:r>
          </w:p>
        </w:tc>
        <w:tc>
          <w:tcPr>
            <w:tcW w:w="1559"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584403BB" w14:textId="77777777" w:rsidR="00137B72" w:rsidRPr="00534A76" w:rsidRDefault="00137B72" w:rsidP="008B08EE">
            <w:pPr>
              <w:jc w:val="center"/>
              <w:rPr>
                <w:rFonts w:asciiTheme="majorHAnsi" w:hAnsiTheme="majorHAnsi" w:cstheme="minorHAnsi"/>
                <w:b/>
                <w:sz w:val="21"/>
                <w:szCs w:val="21"/>
              </w:rPr>
            </w:pPr>
            <w:r w:rsidRPr="00534A76">
              <w:rPr>
                <w:rFonts w:asciiTheme="majorHAnsi" w:hAnsiTheme="majorHAnsi" w:cstheme="minorHAnsi"/>
                <w:b/>
                <w:sz w:val="21"/>
                <w:szCs w:val="21"/>
              </w:rPr>
              <w:t>VALOR</w:t>
            </w:r>
          </w:p>
          <w:p w14:paraId="444FF247" w14:textId="77777777" w:rsidR="00137B72" w:rsidRPr="00534A76" w:rsidRDefault="00137B72" w:rsidP="008B08EE">
            <w:pPr>
              <w:jc w:val="center"/>
              <w:rPr>
                <w:rFonts w:asciiTheme="majorHAnsi" w:hAnsiTheme="majorHAnsi" w:cstheme="minorHAnsi"/>
                <w:b/>
                <w:sz w:val="21"/>
                <w:szCs w:val="21"/>
              </w:rPr>
            </w:pPr>
            <w:r w:rsidRPr="00534A76">
              <w:rPr>
                <w:rFonts w:asciiTheme="majorHAnsi" w:hAnsiTheme="majorHAnsi" w:cstheme="minorHAnsi"/>
                <w:b/>
                <w:sz w:val="21"/>
                <w:szCs w:val="21"/>
              </w:rPr>
              <w:t>UNITÁRIO R$</w:t>
            </w:r>
          </w:p>
        </w:tc>
        <w:tc>
          <w:tcPr>
            <w:tcW w:w="1418"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4A0E635C" w14:textId="77777777" w:rsidR="00137B72" w:rsidRPr="00534A76" w:rsidRDefault="00137B72" w:rsidP="008B08EE">
            <w:pPr>
              <w:jc w:val="center"/>
              <w:rPr>
                <w:rFonts w:asciiTheme="majorHAnsi" w:hAnsiTheme="majorHAnsi" w:cstheme="minorHAnsi"/>
                <w:b/>
                <w:sz w:val="21"/>
                <w:szCs w:val="21"/>
              </w:rPr>
            </w:pPr>
            <w:r w:rsidRPr="00534A76">
              <w:rPr>
                <w:rFonts w:asciiTheme="majorHAnsi" w:hAnsiTheme="majorHAnsi" w:cstheme="minorHAnsi"/>
                <w:b/>
                <w:sz w:val="21"/>
                <w:szCs w:val="21"/>
              </w:rPr>
              <w:t>VALOR</w:t>
            </w:r>
          </w:p>
          <w:p w14:paraId="2506AAE6" w14:textId="77777777" w:rsidR="00137B72" w:rsidRPr="00534A76" w:rsidRDefault="00137B72" w:rsidP="008B08EE">
            <w:pPr>
              <w:jc w:val="center"/>
              <w:rPr>
                <w:rFonts w:asciiTheme="majorHAnsi" w:hAnsiTheme="majorHAnsi" w:cstheme="minorHAnsi"/>
                <w:b/>
                <w:sz w:val="21"/>
                <w:szCs w:val="21"/>
              </w:rPr>
            </w:pPr>
            <w:r w:rsidRPr="00534A76">
              <w:rPr>
                <w:rFonts w:asciiTheme="majorHAnsi" w:hAnsiTheme="majorHAnsi" w:cstheme="minorHAnsi"/>
                <w:b/>
                <w:sz w:val="21"/>
                <w:szCs w:val="21"/>
              </w:rPr>
              <w:t>TOTAL R$</w:t>
            </w:r>
          </w:p>
        </w:tc>
      </w:tr>
      <w:tr w:rsidR="00012469" w:rsidRPr="00534A76" w14:paraId="6A6D7F8B" w14:textId="77777777" w:rsidTr="000124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0"/>
        </w:trPr>
        <w:tc>
          <w:tcPr>
            <w:tcW w:w="67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tcPr>
          <w:p w14:paraId="0EBCD7AA" w14:textId="77777777" w:rsidR="00012469" w:rsidRPr="00534A76" w:rsidRDefault="00012469" w:rsidP="008B08EE">
            <w:pPr>
              <w:jc w:val="center"/>
              <w:rPr>
                <w:rFonts w:asciiTheme="majorHAnsi" w:hAnsiTheme="majorHAnsi" w:cstheme="minorHAnsi"/>
                <w:b/>
                <w:bCs/>
                <w:sz w:val="21"/>
                <w:szCs w:val="21"/>
              </w:rPr>
            </w:pPr>
          </w:p>
        </w:tc>
        <w:tc>
          <w:tcPr>
            <w:tcW w:w="950" w:type="dxa"/>
            <w:tcBorders>
              <w:top w:val="single" w:sz="4" w:space="0" w:color="000000"/>
              <w:left w:val="nil"/>
              <w:bottom w:val="single" w:sz="4" w:space="0" w:color="000000"/>
              <w:right w:val="single" w:sz="4" w:space="0" w:color="000000"/>
            </w:tcBorders>
            <w:shd w:val="clear" w:color="auto" w:fill="D9D9D9" w:themeFill="background1" w:themeFillShade="D9"/>
            <w:vAlign w:val="center"/>
          </w:tcPr>
          <w:p w14:paraId="7DAA50FF" w14:textId="77777777" w:rsidR="00012469" w:rsidRPr="00534A76" w:rsidRDefault="00012469" w:rsidP="008B08EE">
            <w:pPr>
              <w:jc w:val="center"/>
              <w:rPr>
                <w:rFonts w:asciiTheme="majorHAnsi" w:hAnsiTheme="majorHAnsi" w:cstheme="minorHAnsi"/>
                <w:b/>
                <w:sz w:val="21"/>
                <w:szCs w:val="21"/>
              </w:rPr>
            </w:pPr>
          </w:p>
        </w:tc>
        <w:tc>
          <w:tcPr>
            <w:tcW w:w="993"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09F24857" w14:textId="77777777" w:rsidR="00012469" w:rsidRPr="00534A76" w:rsidRDefault="00012469" w:rsidP="008B08EE">
            <w:pPr>
              <w:jc w:val="center"/>
              <w:rPr>
                <w:rFonts w:asciiTheme="majorHAnsi" w:hAnsiTheme="majorHAnsi" w:cstheme="minorHAnsi"/>
                <w:b/>
                <w:sz w:val="21"/>
                <w:szCs w:val="21"/>
              </w:rPr>
            </w:pPr>
          </w:p>
        </w:tc>
        <w:tc>
          <w:tcPr>
            <w:tcW w:w="3424" w:type="dxa"/>
            <w:gridSpan w:val="2"/>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2ECDF544" w14:textId="77777777" w:rsidR="00012469" w:rsidRPr="00534A76" w:rsidRDefault="00012469" w:rsidP="008B08EE">
            <w:pPr>
              <w:jc w:val="center"/>
              <w:rPr>
                <w:rFonts w:asciiTheme="majorHAnsi" w:hAnsiTheme="majorHAnsi" w:cstheme="minorHAnsi"/>
                <w:b/>
                <w:sz w:val="21"/>
                <w:szCs w:val="21"/>
              </w:rPr>
            </w:pPr>
          </w:p>
        </w:tc>
        <w:tc>
          <w:tcPr>
            <w:tcW w:w="1045"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2E470C5E" w14:textId="77777777" w:rsidR="00012469" w:rsidRPr="00534A76" w:rsidRDefault="00012469" w:rsidP="008B08EE">
            <w:pPr>
              <w:jc w:val="center"/>
              <w:rPr>
                <w:rFonts w:asciiTheme="majorHAnsi" w:hAnsiTheme="majorHAnsi" w:cstheme="minorHAnsi"/>
                <w:b/>
                <w:sz w:val="21"/>
                <w:szCs w:val="21"/>
              </w:rPr>
            </w:pPr>
          </w:p>
        </w:tc>
        <w:tc>
          <w:tcPr>
            <w:tcW w:w="1559"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76B243BE" w14:textId="77777777" w:rsidR="00012469" w:rsidRPr="00534A76" w:rsidRDefault="00012469" w:rsidP="008B08EE">
            <w:pPr>
              <w:jc w:val="center"/>
              <w:rPr>
                <w:rFonts w:asciiTheme="majorHAnsi" w:hAnsiTheme="majorHAnsi" w:cstheme="minorHAnsi"/>
                <w:b/>
                <w:sz w:val="21"/>
                <w:szCs w:val="21"/>
              </w:rPr>
            </w:pPr>
          </w:p>
        </w:tc>
        <w:tc>
          <w:tcPr>
            <w:tcW w:w="1418"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2FDDC8CF" w14:textId="77777777" w:rsidR="00012469" w:rsidRPr="00534A76" w:rsidRDefault="00012469" w:rsidP="008B08EE">
            <w:pPr>
              <w:jc w:val="center"/>
              <w:rPr>
                <w:rFonts w:asciiTheme="majorHAnsi" w:hAnsiTheme="majorHAnsi" w:cstheme="minorHAnsi"/>
                <w:b/>
                <w:sz w:val="21"/>
                <w:szCs w:val="21"/>
              </w:rPr>
            </w:pPr>
          </w:p>
        </w:tc>
      </w:tr>
      <w:tr w:rsidR="00137B72" w:rsidRPr="00534A76" w14:paraId="74793754" w14:textId="77777777" w:rsidTr="0001246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64"/>
        </w:trPr>
        <w:tc>
          <w:tcPr>
            <w:tcW w:w="8647" w:type="dxa"/>
            <w:gridSpan w:val="7"/>
            <w:tcBorders>
              <w:top w:val="single" w:sz="4" w:space="0" w:color="000000"/>
              <w:left w:val="single" w:sz="4" w:space="0" w:color="000000"/>
              <w:bottom w:val="single" w:sz="4" w:space="0" w:color="000000"/>
              <w:right w:val="single" w:sz="4" w:space="0" w:color="000000"/>
            </w:tcBorders>
            <w:shd w:val="clear" w:color="auto" w:fill="D9D9D9" w:themeFill="background1" w:themeFillShade="D9"/>
            <w:noWrap/>
            <w:vAlign w:val="center"/>
          </w:tcPr>
          <w:p w14:paraId="28A22C77" w14:textId="77777777" w:rsidR="00137B72" w:rsidRPr="00534A76" w:rsidRDefault="00137B72" w:rsidP="008B08EE">
            <w:pPr>
              <w:rPr>
                <w:rFonts w:asciiTheme="majorHAnsi" w:hAnsiTheme="majorHAnsi" w:cstheme="minorHAnsi"/>
                <w:b/>
                <w:sz w:val="21"/>
                <w:szCs w:val="21"/>
              </w:rPr>
            </w:pPr>
            <w:r w:rsidRPr="00534A76">
              <w:rPr>
                <w:rFonts w:asciiTheme="majorHAnsi" w:hAnsiTheme="majorHAnsi" w:cstheme="minorHAnsi"/>
                <w:b/>
                <w:sz w:val="21"/>
                <w:szCs w:val="21"/>
              </w:rPr>
              <w:t xml:space="preserve">TOTAL POR EXTENSO: </w:t>
            </w:r>
          </w:p>
        </w:tc>
        <w:tc>
          <w:tcPr>
            <w:tcW w:w="1418" w:type="dxa"/>
            <w:tcBorders>
              <w:top w:val="single" w:sz="4" w:space="0" w:color="000000"/>
              <w:left w:val="nil"/>
              <w:bottom w:val="single" w:sz="4" w:space="0" w:color="000000"/>
              <w:right w:val="single" w:sz="4" w:space="0" w:color="000000"/>
            </w:tcBorders>
            <w:shd w:val="clear" w:color="auto" w:fill="D9D9D9" w:themeFill="background1" w:themeFillShade="D9"/>
            <w:noWrap/>
            <w:vAlign w:val="center"/>
          </w:tcPr>
          <w:p w14:paraId="70908CDF" w14:textId="77777777" w:rsidR="00137B72" w:rsidRPr="00534A76" w:rsidRDefault="00137B72" w:rsidP="008B08EE">
            <w:pPr>
              <w:jc w:val="right"/>
              <w:rPr>
                <w:rFonts w:asciiTheme="majorHAnsi" w:hAnsiTheme="majorHAnsi" w:cstheme="minorHAnsi"/>
                <w:b/>
                <w:bCs/>
                <w:sz w:val="21"/>
                <w:szCs w:val="21"/>
              </w:rPr>
            </w:pPr>
          </w:p>
        </w:tc>
      </w:tr>
    </w:tbl>
    <w:p w14:paraId="694C7624" w14:textId="77777777" w:rsidR="00137B72" w:rsidRPr="00534A76" w:rsidRDefault="00137B72" w:rsidP="008B08EE">
      <w:pPr>
        <w:pStyle w:val="padrao"/>
        <w:autoSpaceDE w:val="0"/>
        <w:spacing w:before="0" w:beforeAutospacing="0" w:after="0" w:afterAutospacing="0"/>
        <w:jc w:val="both"/>
        <w:rPr>
          <w:rFonts w:asciiTheme="majorHAnsi" w:hAnsiTheme="majorHAnsi" w:cstheme="minorHAnsi"/>
          <w:sz w:val="21"/>
          <w:szCs w:val="21"/>
        </w:rPr>
      </w:pPr>
      <w:r w:rsidRPr="00534A76">
        <w:rPr>
          <w:rFonts w:asciiTheme="majorHAnsi" w:hAnsiTheme="majorHAnsi" w:cstheme="minorHAnsi"/>
          <w:sz w:val="21"/>
          <w:szCs w:val="21"/>
        </w:rPr>
        <w:t>A EMPRESA: ............................................ DECLARA QUE:</w:t>
      </w:r>
    </w:p>
    <w:p w14:paraId="355D412F" w14:textId="77777777" w:rsidR="00137B72" w:rsidRPr="00534A76" w:rsidRDefault="00137B72">
      <w:pPr>
        <w:pStyle w:val="padrao"/>
        <w:numPr>
          <w:ilvl w:val="0"/>
          <w:numId w:val="22"/>
        </w:numPr>
        <w:tabs>
          <w:tab w:val="left" w:pos="284"/>
        </w:tabs>
        <w:autoSpaceDE w:val="0"/>
        <w:spacing w:before="0" w:beforeAutospacing="0" w:after="0" w:afterAutospacing="0"/>
        <w:ind w:left="0" w:firstLine="0"/>
        <w:jc w:val="both"/>
        <w:rPr>
          <w:rFonts w:asciiTheme="majorHAnsi" w:hAnsiTheme="majorHAnsi" w:cstheme="minorHAnsi"/>
          <w:sz w:val="21"/>
          <w:szCs w:val="21"/>
        </w:rPr>
      </w:pPr>
      <w:r w:rsidRPr="00534A76">
        <w:rPr>
          <w:rFonts w:asciiTheme="majorHAnsi" w:hAnsiTheme="majorHAnsi" w:cstheme="minorHAnsi"/>
          <w:sz w:val="21"/>
          <w:szCs w:val="21"/>
        </w:rPr>
        <w:t>ESTÃO INCLUSAS NO VALOR COTADO TODAS AS DESPESAS COM MÃO DE OBRA E, BEM COMO, TODOS OS TRIBUTOS E ENCARGOS FISCAIS, SOCIAIS, TRABALHISTAS, PREVIDENCIÁRIOS E COMERCIAIS E, AINDA, OS GASTOS COM TRANSPORTE E ACONDICIONAMENTO DOS PRODUTOS EM EMBALAGENS ADEQUADAS.</w:t>
      </w:r>
    </w:p>
    <w:p w14:paraId="559A7673" w14:textId="77777777" w:rsidR="00137B72" w:rsidRPr="00534A76" w:rsidRDefault="00137B72">
      <w:pPr>
        <w:pStyle w:val="padrao"/>
        <w:numPr>
          <w:ilvl w:val="0"/>
          <w:numId w:val="22"/>
        </w:numPr>
        <w:tabs>
          <w:tab w:val="left" w:pos="284"/>
        </w:tabs>
        <w:autoSpaceDE w:val="0"/>
        <w:spacing w:before="0" w:beforeAutospacing="0" w:after="0" w:afterAutospacing="0"/>
        <w:ind w:left="0" w:firstLine="0"/>
        <w:jc w:val="both"/>
        <w:rPr>
          <w:rFonts w:asciiTheme="majorHAnsi" w:hAnsiTheme="majorHAnsi" w:cstheme="minorHAnsi"/>
          <w:sz w:val="21"/>
          <w:szCs w:val="21"/>
        </w:rPr>
      </w:pPr>
      <w:r w:rsidRPr="00534A76">
        <w:rPr>
          <w:rFonts w:asciiTheme="majorHAnsi" w:hAnsiTheme="majorHAnsi" w:cstheme="minorHAnsi"/>
          <w:sz w:val="21"/>
          <w:szCs w:val="21"/>
        </w:rPr>
        <w:t>VALIDADE DA PROPOSTA: 60 (SESSENTA) DIAS.</w:t>
      </w:r>
    </w:p>
    <w:p w14:paraId="21BEF378" w14:textId="22D451CB" w:rsidR="00137B72" w:rsidRPr="00534A76" w:rsidRDefault="00137B72">
      <w:pPr>
        <w:pStyle w:val="padrao"/>
        <w:numPr>
          <w:ilvl w:val="0"/>
          <w:numId w:val="22"/>
        </w:numPr>
        <w:tabs>
          <w:tab w:val="left" w:pos="284"/>
        </w:tabs>
        <w:autoSpaceDE w:val="0"/>
        <w:spacing w:before="0" w:beforeAutospacing="0" w:after="0" w:afterAutospacing="0"/>
        <w:ind w:left="0" w:firstLine="0"/>
        <w:jc w:val="both"/>
        <w:rPr>
          <w:rFonts w:asciiTheme="majorHAnsi" w:hAnsiTheme="majorHAnsi" w:cstheme="minorHAnsi"/>
          <w:sz w:val="21"/>
          <w:szCs w:val="21"/>
        </w:rPr>
      </w:pPr>
      <w:r w:rsidRPr="00534A76">
        <w:rPr>
          <w:rFonts w:asciiTheme="majorHAnsi" w:hAnsiTheme="majorHAnsi" w:cstheme="minorHAnsi"/>
          <w:sz w:val="21"/>
          <w:szCs w:val="21"/>
        </w:rPr>
        <w:t>PRAZO DE INICIO DE FORNECIMENTO DE ACORDO COM O ESTABELECIDO NO TERMO DE REFERENCIA (ANEXO I) DO EDITAL DESSE PROCESSO.</w:t>
      </w:r>
    </w:p>
    <w:p w14:paraId="358F0654" w14:textId="64810240" w:rsidR="00137B72" w:rsidRPr="00534A76" w:rsidRDefault="00137B72">
      <w:pPr>
        <w:pStyle w:val="padrao"/>
        <w:numPr>
          <w:ilvl w:val="0"/>
          <w:numId w:val="22"/>
        </w:numPr>
        <w:tabs>
          <w:tab w:val="left" w:pos="284"/>
        </w:tabs>
        <w:autoSpaceDE w:val="0"/>
        <w:spacing w:before="0" w:beforeAutospacing="0" w:after="0" w:afterAutospacing="0"/>
        <w:ind w:left="0" w:firstLine="0"/>
        <w:jc w:val="both"/>
        <w:rPr>
          <w:rFonts w:asciiTheme="majorHAnsi" w:hAnsiTheme="majorHAnsi" w:cstheme="minorHAnsi"/>
          <w:sz w:val="21"/>
          <w:szCs w:val="21"/>
        </w:rPr>
      </w:pPr>
      <w:r w:rsidRPr="00534A76">
        <w:rPr>
          <w:rFonts w:asciiTheme="majorHAnsi" w:hAnsiTheme="majorHAnsi" w:cstheme="minorHAnsi"/>
          <w:sz w:val="21"/>
          <w:szCs w:val="21"/>
        </w:rPr>
        <w:t xml:space="preserve">QUE </w:t>
      </w:r>
      <w:r w:rsidRPr="00534A76">
        <w:rPr>
          <w:rFonts w:asciiTheme="majorHAnsi" w:hAnsiTheme="majorHAnsi" w:cstheme="minorHAnsi"/>
          <w:b/>
          <w:sz w:val="21"/>
          <w:szCs w:val="21"/>
        </w:rPr>
        <w:t xml:space="preserve">NÃO POSSUI </w:t>
      </w:r>
      <w:r w:rsidRPr="00534A76">
        <w:rPr>
          <w:rFonts w:asciiTheme="majorHAnsi" w:hAnsiTheme="majorHAnsi" w:cstheme="minorHAnsi"/>
          <w:sz w:val="21"/>
          <w:szCs w:val="21"/>
        </w:rPr>
        <w:t xml:space="preserve">COMO SÓCIO, GERENTE E DIRETORES, SERVIDORES DA </w:t>
      </w:r>
      <w:r w:rsidRPr="00534A76">
        <w:rPr>
          <w:rFonts w:asciiTheme="majorHAnsi" w:hAnsiTheme="majorHAnsi" w:cstheme="minorHAnsi"/>
          <w:b/>
          <w:sz w:val="21"/>
          <w:szCs w:val="21"/>
        </w:rPr>
        <w:t xml:space="preserve">PREFEITURA MUNICIPAL DE </w:t>
      </w:r>
      <w:r w:rsidR="00FA7D80">
        <w:rPr>
          <w:rFonts w:asciiTheme="majorHAnsi" w:hAnsiTheme="majorHAnsi" w:cstheme="minorHAnsi"/>
          <w:b/>
          <w:sz w:val="21"/>
          <w:szCs w:val="21"/>
        </w:rPr>
        <w:t>_______________/</w:t>
      </w:r>
      <w:r w:rsidR="00012469">
        <w:rPr>
          <w:rFonts w:asciiTheme="majorHAnsi" w:hAnsiTheme="majorHAnsi" w:cstheme="minorHAnsi"/>
          <w:b/>
          <w:sz w:val="21"/>
          <w:szCs w:val="21"/>
        </w:rPr>
        <w:t>PR</w:t>
      </w:r>
      <w:r w:rsidRPr="00534A76">
        <w:rPr>
          <w:rFonts w:asciiTheme="majorHAnsi" w:hAnsiTheme="majorHAnsi" w:cstheme="minorHAnsi"/>
          <w:sz w:val="21"/>
          <w:szCs w:val="21"/>
        </w:rPr>
        <w:t>, E AINDA CÔNJUGE, COMPANHEIRO OU PARENTE ATÉ TERCEIRO GRAU.</w:t>
      </w:r>
    </w:p>
    <w:p w14:paraId="4AF2A626" w14:textId="19194E88" w:rsidR="00137B72" w:rsidRDefault="00137B72">
      <w:pPr>
        <w:pStyle w:val="padrao"/>
        <w:numPr>
          <w:ilvl w:val="0"/>
          <w:numId w:val="22"/>
        </w:numPr>
        <w:tabs>
          <w:tab w:val="left" w:pos="284"/>
        </w:tabs>
        <w:autoSpaceDE w:val="0"/>
        <w:spacing w:before="0" w:beforeAutospacing="0" w:after="0" w:afterAutospacing="0"/>
        <w:ind w:left="0" w:firstLine="0"/>
        <w:jc w:val="both"/>
        <w:rPr>
          <w:rFonts w:asciiTheme="majorHAnsi" w:hAnsiTheme="majorHAnsi" w:cstheme="minorHAnsi"/>
          <w:sz w:val="21"/>
          <w:szCs w:val="21"/>
        </w:rPr>
      </w:pPr>
      <w:r w:rsidRPr="00534A76">
        <w:rPr>
          <w:rFonts w:asciiTheme="majorHAnsi" w:hAnsiTheme="majorHAnsi" w:cstheme="minorHAnsi"/>
          <w:sz w:val="21"/>
          <w:szCs w:val="21"/>
        </w:rPr>
        <w:t>QUE O PRAZO DE INICIO DA ENTREGA D</w:t>
      </w:r>
      <w:r w:rsidR="00012469">
        <w:rPr>
          <w:rFonts w:asciiTheme="majorHAnsi" w:hAnsiTheme="majorHAnsi" w:cstheme="minorHAnsi"/>
          <w:sz w:val="21"/>
          <w:szCs w:val="21"/>
        </w:rPr>
        <w:t>OS PRODUTOS</w:t>
      </w:r>
      <w:r w:rsidR="00EA5AD3">
        <w:rPr>
          <w:rFonts w:asciiTheme="majorHAnsi" w:hAnsiTheme="majorHAnsi" w:cstheme="minorHAnsi"/>
          <w:sz w:val="21"/>
          <w:szCs w:val="21"/>
        </w:rPr>
        <w:t xml:space="preserve"> </w:t>
      </w:r>
      <w:r w:rsidRPr="00534A76">
        <w:rPr>
          <w:rFonts w:asciiTheme="majorHAnsi" w:hAnsiTheme="majorHAnsi" w:cstheme="minorHAnsi"/>
          <w:sz w:val="21"/>
          <w:szCs w:val="21"/>
        </w:rPr>
        <w:t>SERÁ DE ACORDO COM OS TERMOS ESTABELECIDOS NO ANEXO I, DESTE EDITAL A CONTAR DO RECEBIMENTO, POR PARTE DA CONTRATADA, DA ORDEM DE COMPRA OU DOCUMENTO SIMILAR</w:t>
      </w:r>
      <w:r w:rsidR="00DB1F75">
        <w:rPr>
          <w:rFonts w:asciiTheme="majorHAnsi" w:hAnsiTheme="majorHAnsi" w:cstheme="minorHAnsi"/>
          <w:sz w:val="21"/>
          <w:szCs w:val="21"/>
        </w:rPr>
        <w:t>.</w:t>
      </w:r>
    </w:p>
    <w:p w14:paraId="06BC15F5" w14:textId="77777777" w:rsidR="00965000" w:rsidRPr="005C30B2" w:rsidRDefault="00965000">
      <w:pPr>
        <w:numPr>
          <w:ilvl w:val="0"/>
          <w:numId w:val="22"/>
        </w:numPr>
        <w:tabs>
          <w:tab w:val="left" w:pos="0"/>
        </w:tabs>
        <w:autoSpaceDE w:val="0"/>
        <w:snapToGrid w:val="0"/>
        <w:spacing w:line="200" w:lineRule="atLeast"/>
        <w:ind w:right="42"/>
        <w:jc w:val="both"/>
        <w:rPr>
          <w:rFonts w:ascii="Calibri" w:hAnsi="Calibri" w:cs="Calibri"/>
          <w:sz w:val="22"/>
          <w:szCs w:val="22"/>
        </w:rPr>
      </w:pPr>
      <w:r w:rsidRPr="005C30B2">
        <w:rPr>
          <w:rFonts w:ascii="Calibri" w:hAnsi="Calibri" w:cs="Calibri"/>
          <w:sz w:val="22"/>
          <w:szCs w:val="22"/>
        </w:rPr>
        <w:t>SERÃO OBSERVADOS CRITÉRIOS OBJETIVOS, OS QUAIS ESTÃO DESCRITOS NO ANEXO I DESTE EDITAL.</w:t>
      </w:r>
    </w:p>
    <w:p w14:paraId="78A30076" w14:textId="77777777" w:rsidR="00965000" w:rsidRPr="005C30B2" w:rsidRDefault="00965000">
      <w:pPr>
        <w:numPr>
          <w:ilvl w:val="0"/>
          <w:numId w:val="22"/>
        </w:numPr>
        <w:tabs>
          <w:tab w:val="left" w:pos="0"/>
        </w:tabs>
        <w:autoSpaceDE w:val="0"/>
        <w:snapToGrid w:val="0"/>
        <w:spacing w:line="200" w:lineRule="atLeast"/>
        <w:ind w:right="42"/>
        <w:jc w:val="both"/>
        <w:rPr>
          <w:rFonts w:ascii="Calibri" w:hAnsi="Calibri" w:cs="Calibri"/>
          <w:b/>
          <w:bCs/>
          <w:sz w:val="22"/>
          <w:szCs w:val="22"/>
        </w:rPr>
      </w:pPr>
      <w:r w:rsidRPr="005C30B2">
        <w:rPr>
          <w:rFonts w:ascii="Calibri" w:hAnsi="Calibri" w:cs="Calibri"/>
          <w:b/>
          <w:bCs/>
          <w:sz w:val="22"/>
          <w:szCs w:val="22"/>
        </w:rPr>
        <w:t>EM CASO DE DESCLASSIFICAÇÃO DA PROPOSTA VENCEDORA SERÃO SOLICITADOS OS PROSPECTOS DO SEGUNDO COLOCADO E ASSIM SUCESSIVAMENTE, OBEDECIDA A ORDEM DE CLASSIFICAÇÃO DAS LICITANTES.</w:t>
      </w:r>
    </w:p>
    <w:p w14:paraId="2055B25E" w14:textId="77777777" w:rsidR="00137B72" w:rsidRPr="00534A76" w:rsidRDefault="00137B72" w:rsidP="008B08EE">
      <w:pPr>
        <w:jc w:val="right"/>
        <w:rPr>
          <w:rFonts w:asciiTheme="majorHAnsi" w:hAnsiTheme="majorHAnsi" w:cstheme="minorHAnsi"/>
          <w:sz w:val="21"/>
          <w:szCs w:val="21"/>
        </w:rPr>
      </w:pPr>
      <w:r w:rsidRPr="00534A76">
        <w:rPr>
          <w:rFonts w:asciiTheme="majorHAnsi" w:hAnsiTheme="majorHAnsi" w:cstheme="minorHAnsi"/>
          <w:sz w:val="21"/>
          <w:szCs w:val="21"/>
        </w:rPr>
        <w:t>LOCAL E DATA</w:t>
      </w:r>
    </w:p>
    <w:p w14:paraId="12A89199" w14:textId="77777777" w:rsidR="00137B72" w:rsidRPr="00534A76" w:rsidRDefault="00137B72" w:rsidP="008B08EE">
      <w:pPr>
        <w:jc w:val="center"/>
        <w:rPr>
          <w:rFonts w:asciiTheme="majorHAnsi" w:hAnsiTheme="majorHAnsi" w:cstheme="minorHAnsi"/>
          <w:sz w:val="21"/>
          <w:szCs w:val="21"/>
        </w:rPr>
      </w:pPr>
      <w:r w:rsidRPr="00534A76">
        <w:rPr>
          <w:rFonts w:asciiTheme="majorHAnsi" w:hAnsiTheme="majorHAnsi" w:cstheme="minorHAnsi"/>
          <w:sz w:val="21"/>
          <w:szCs w:val="21"/>
        </w:rPr>
        <w:t>_____________________________________</w:t>
      </w:r>
    </w:p>
    <w:p w14:paraId="67E65F10" w14:textId="77777777" w:rsidR="00137B72" w:rsidRPr="00534A76" w:rsidRDefault="00137B72" w:rsidP="008B08EE">
      <w:pPr>
        <w:jc w:val="center"/>
        <w:rPr>
          <w:rFonts w:asciiTheme="majorHAnsi" w:hAnsiTheme="majorHAnsi" w:cstheme="minorHAnsi"/>
          <w:sz w:val="21"/>
          <w:szCs w:val="21"/>
        </w:rPr>
      </w:pPr>
      <w:r w:rsidRPr="00534A76">
        <w:rPr>
          <w:rFonts w:asciiTheme="majorHAnsi" w:hAnsiTheme="majorHAnsi" w:cstheme="minorHAnsi"/>
          <w:sz w:val="21"/>
          <w:szCs w:val="21"/>
        </w:rPr>
        <w:t>CARIMBO DA EMPRESA/ASSINATURA DO RESPONSÁVEL</w:t>
      </w:r>
    </w:p>
    <w:p w14:paraId="0BD9E9C5" w14:textId="77777777" w:rsidR="00137B72" w:rsidRPr="00534A76" w:rsidRDefault="00137B72" w:rsidP="008B08EE">
      <w:pPr>
        <w:jc w:val="center"/>
        <w:rPr>
          <w:rFonts w:asciiTheme="majorHAnsi" w:hAnsiTheme="majorHAnsi" w:cstheme="minorHAnsi"/>
          <w:sz w:val="21"/>
          <w:szCs w:val="21"/>
        </w:rPr>
      </w:pPr>
    </w:p>
    <w:p w14:paraId="41E9CED5" w14:textId="77777777" w:rsidR="00137B72" w:rsidRDefault="00137B72" w:rsidP="008B08EE">
      <w:pPr>
        <w:jc w:val="both"/>
        <w:rPr>
          <w:rFonts w:asciiTheme="majorHAnsi" w:hAnsiTheme="majorHAnsi" w:cstheme="minorHAnsi"/>
          <w:sz w:val="21"/>
          <w:szCs w:val="21"/>
        </w:rPr>
      </w:pPr>
      <w:r w:rsidRPr="00534A76">
        <w:rPr>
          <w:rFonts w:asciiTheme="majorHAnsi" w:hAnsiTheme="majorHAnsi" w:cstheme="minorHAnsi"/>
          <w:b/>
          <w:sz w:val="21"/>
          <w:szCs w:val="21"/>
        </w:rPr>
        <w:t xml:space="preserve">OBS. </w:t>
      </w:r>
      <w:r w:rsidRPr="00534A76">
        <w:rPr>
          <w:rFonts w:asciiTheme="majorHAnsi" w:hAnsiTheme="majorHAnsi" w:cstheme="minorHAnsi"/>
          <w:sz w:val="21"/>
          <w:szCs w:val="21"/>
        </w:rPr>
        <w:t>SERÃO DESCLASSIFICADAS AS PROPOSTAS QUE APRESENTAREM COTAÇÕES CONTENDO PREÇOS EXCESSIVOS, SIMBÓLICOS, DE VALOR ZERO OU INEXEQUÍVEIS, NA FORMA DA LEGISLAÇÃO EM VIGOR, OU AINDA, QUE OFEREÇAM PREÇOS OU VANTAGENS BASEADAS NAS OFERTAS DOS DEMAIS LICITANTES.</w:t>
      </w:r>
    </w:p>
    <w:p w14:paraId="41B097EC" w14:textId="77777777" w:rsidR="00296C26" w:rsidRPr="00534A76" w:rsidRDefault="00296C26" w:rsidP="008B08EE">
      <w:pPr>
        <w:jc w:val="both"/>
        <w:rPr>
          <w:rFonts w:asciiTheme="majorHAnsi" w:hAnsiTheme="majorHAnsi" w:cstheme="minorHAnsi"/>
          <w:sz w:val="21"/>
          <w:szCs w:val="21"/>
        </w:rPr>
      </w:pPr>
    </w:p>
    <w:p w14:paraId="10380FD6" w14:textId="77777777" w:rsidR="0097635E" w:rsidRDefault="0097635E" w:rsidP="008B08EE">
      <w:pPr>
        <w:jc w:val="both"/>
        <w:rPr>
          <w:rFonts w:asciiTheme="majorHAnsi" w:hAnsiTheme="majorHAnsi" w:cstheme="minorHAnsi"/>
          <w:sz w:val="22"/>
          <w:szCs w:val="22"/>
        </w:rPr>
      </w:pPr>
    </w:p>
    <w:p w14:paraId="51C44F12" w14:textId="77777777" w:rsidR="00726F6F" w:rsidRPr="008B08EE" w:rsidRDefault="00726F6F" w:rsidP="00951339">
      <w:pPr>
        <w:pBdr>
          <w:top w:val="single" w:sz="4" w:space="1" w:color="auto"/>
          <w:bottom w:val="single" w:sz="4" w:space="1" w:color="auto"/>
        </w:pBdr>
        <w:shd w:val="clear" w:color="auto" w:fill="C8CAE7" w:themeFill="text2" w:themeFillTint="33"/>
        <w:jc w:val="center"/>
        <w:rPr>
          <w:rFonts w:asciiTheme="majorHAnsi" w:hAnsiTheme="majorHAnsi" w:cstheme="minorHAnsi"/>
          <w:b/>
          <w:sz w:val="22"/>
          <w:szCs w:val="22"/>
        </w:rPr>
      </w:pPr>
      <w:r w:rsidRPr="00534A76">
        <w:rPr>
          <w:rFonts w:asciiTheme="majorHAnsi" w:hAnsiTheme="majorHAnsi" w:cstheme="minorHAnsi"/>
          <w:b/>
          <w:szCs w:val="22"/>
        </w:rPr>
        <w:lastRenderedPageBreak/>
        <w:t>ANEXO III –</w:t>
      </w:r>
      <w:r>
        <w:rPr>
          <w:rFonts w:asciiTheme="majorHAnsi" w:hAnsiTheme="majorHAnsi" w:cstheme="minorHAnsi"/>
          <w:b/>
          <w:szCs w:val="22"/>
        </w:rPr>
        <w:t xml:space="preserve"> </w:t>
      </w:r>
      <w:r w:rsidRPr="00726F6F">
        <w:rPr>
          <w:rFonts w:asciiTheme="majorHAnsi" w:hAnsiTheme="majorHAnsi" w:cstheme="minorHAnsi"/>
          <w:b/>
          <w:szCs w:val="22"/>
        </w:rPr>
        <w:t>MODELO DE PROCURAÇÃO</w:t>
      </w:r>
    </w:p>
    <w:p w14:paraId="588512A9" w14:textId="77777777" w:rsidR="005F1E6F" w:rsidRDefault="005F1E6F" w:rsidP="00726F6F">
      <w:pPr>
        <w:jc w:val="both"/>
        <w:rPr>
          <w:rFonts w:asciiTheme="majorHAnsi" w:hAnsiTheme="majorHAnsi" w:cstheme="minorHAnsi"/>
          <w:b/>
          <w:sz w:val="22"/>
          <w:szCs w:val="22"/>
        </w:rPr>
      </w:pPr>
    </w:p>
    <w:p w14:paraId="731A4692" w14:textId="744A3E50" w:rsidR="00726F6F" w:rsidRPr="008B08EE" w:rsidRDefault="00726F6F" w:rsidP="00726F6F">
      <w:pPr>
        <w:jc w:val="both"/>
        <w:rPr>
          <w:rFonts w:asciiTheme="majorHAnsi" w:hAnsiTheme="majorHAnsi" w:cstheme="minorHAnsi"/>
          <w:b/>
          <w:sz w:val="22"/>
          <w:szCs w:val="22"/>
        </w:rPr>
      </w:pPr>
      <w:r w:rsidRPr="008B08EE">
        <w:rPr>
          <w:rFonts w:asciiTheme="majorHAnsi" w:hAnsiTheme="majorHAnsi" w:cstheme="minorHAnsi"/>
          <w:b/>
          <w:sz w:val="22"/>
          <w:szCs w:val="22"/>
        </w:rPr>
        <w:t xml:space="preserve">PREGÃO ELETRÔNICO Nº </w:t>
      </w:r>
      <w:r>
        <w:rPr>
          <w:rFonts w:asciiTheme="majorHAnsi" w:hAnsiTheme="majorHAnsi" w:cstheme="minorHAnsi"/>
          <w:b/>
          <w:sz w:val="22"/>
          <w:szCs w:val="22"/>
        </w:rPr>
        <w:t>XXXX/202</w:t>
      </w:r>
      <w:r w:rsidR="007406BC">
        <w:rPr>
          <w:rFonts w:asciiTheme="majorHAnsi" w:hAnsiTheme="majorHAnsi" w:cstheme="minorHAnsi"/>
          <w:b/>
          <w:sz w:val="22"/>
          <w:szCs w:val="22"/>
        </w:rPr>
        <w:t>4</w:t>
      </w:r>
    </w:p>
    <w:p w14:paraId="5212317E" w14:textId="05572115" w:rsidR="00726F6F" w:rsidRDefault="00726F6F" w:rsidP="00726F6F">
      <w:pPr>
        <w:jc w:val="both"/>
        <w:rPr>
          <w:rFonts w:asciiTheme="majorHAnsi" w:hAnsiTheme="majorHAnsi" w:cstheme="minorHAnsi"/>
          <w:b/>
          <w:sz w:val="22"/>
          <w:szCs w:val="22"/>
        </w:rPr>
      </w:pPr>
      <w:r w:rsidRPr="008B08EE">
        <w:rPr>
          <w:rFonts w:asciiTheme="majorHAnsi" w:hAnsiTheme="majorHAnsi" w:cstheme="minorHAnsi"/>
          <w:b/>
          <w:sz w:val="22"/>
          <w:szCs w:val="22"/>
        </w:rPr>
        <w:t xml:space="preserve">PROCESSO ADMINISTRATIVO Nº </w:t>
      </w:r>
      <w:r>
        <w:rPr>
          <w:rFonts w:asciiTheme="majorHAnsi" w:hAnsiTheme="majorHAnsi" w:cstheme="minorHAnsi"/>
          <w:b/>
          <w:sz w:val="22"/>
          <w:szCs w:val="22"/>
        </w:rPr>
        <w:t>XXXX/202</w:t>
      </w:r>
      <w:r w:rsidR="007406BC">
        <w:rPr>
          <w:rFonts w:asciiTheme="majorHAnsi" w:hAnsiTheme="majorHAnsi" w:cstheme="minorHAnsi"/>
          <w:b/>
          <w:sz w:val="22"/>
          <w:szCs w:val="22"/>
        </w:rPr>
        <w:t>4</w:t>
      </w:r>
    </w:p>
    <w:p w14:paraId="1F01A2B1" w14:textId="77777777" w:rsidR="00726F6F" w:rsidRPr="00BD754B" w:rsidRDefault="00726F6F" w:rsidP="00726F6F">
      <w:pPr>
        <w:jc w:val="both"/>
        <w:rPr>
          <w:rFonts w:ascii="Calibri" w:hAnsi="Calibri" w:cs="Calibri"/>
          <w:b/>
          <w:iCs/>
          <w:u w:val="single"/>
        </w:rPr>
      </w:pPr>
    </w:p>
    <w:p w14:paraId="1CCB13B4" w14:textId="77777777" w:rsidR="00726F6F" w:rsidRPr="00BD754B" w:rsidRDefault="00726F6F" w:rsidP="00726F6F">
      <w:pPr>
        <w:ind w:right="394"/>
        <w:jc w:val="center"/>
        <w:rPr>
          <w:rFonts w:ascii="Calibri" w:hAnsi="Calibri" w:cs="Calibri"/>
          <w:iCs/>
          <w:u w:val="single"/>
        </w:rPr>
      </w:pPr>
    </w:p>
    <w:p w14:paraId="35BFAB18" w14:textId="77777777" w:rsidR="00726F6F" w:rsidRPr="001D66D6" w:rsidRDefault="00726F6F" w:rsidP="00726F6F">
      <w:pPr>
        <w:tabs>
          <w:tab w:val="left" w:pos="9639"/>
          <w:tab w:val="left" w:pos="9781"/>
        </w:tabs>
        <w:ind w:right="394"/>
        <w:jc w:val="both"/>
        <w:rPr>
          <w:rFonts w:ascii="Calibri" w:eastAsia="Calibri" w:hAnsi="Calibri" w:cs="Calibri"/>
        </w:rPr>
      </w:pPr>
      <w:r w:rsidRPr="001D66D6">
        <w:rPr>
          <w:rFonts w:ascii="Calibri" w:eastAsia="Calibri" w:hAnsi="Calibri" w:cs="Calibri"/>
          <w:b/>
        </w:rPr>
        <w:t>O</w:t>
      </w:r>
      <w:r w:rsidRPr="001D66D6">
        <w:rPr>
          <w:rFonts w:ascii="Calibri" w:eastAsia="Calibri" w:hAnsi="Calibri" w:cs="Calibri"/>
          <w:b/>
          <w:spacing w:val="-1"/>
        </w:rPr>
        <w:t>U</w:t>
      </w:r>
      <w:r w:rsidRPr="001D66D6">
        <w:rPr>
          <w:rFonts w:ascii="Calibri" w:eastAsia="Calibri" w:hAnsi="Calibri" w:cs="Calibri"/>
          <w:b/>
        </w:rPr>
        <w:t>TOR</w:t>
      </w:r>
      <w:r w:rsidRPr="001D66D6">
        <w:rPr>
          <w:rFonts w:ascii="Calibri" w:eastAsia="Calibri" w:hAnsi="Calibri" w:cs="Calibri"/>
          <w:b/>
          <w:spacing w:val="3"/>
        </w:rPr>
        <w:t>G</w:t>
      </w:r>
      <w:r w:rsidRPr="001D66D6">
        <w:rPr>
          <w:rFonts w:ascii="Calibri" w:eastAsia="Calibri" w:hAnsi="Calibri" w:cs="Calibri"/>
          <w:b/>
          <w:spacing w:val="-1"/>
        </w:rPr>
        <w:t>A</w:t>
      </w:r>
      <w:r w:rsidRPr="001D66D6">
        <w:rPr>
          <w:rFonts w:ascii="Calibri" w:eastAsia="Calibri" w:hAnsi="Calibri" w:cs="Calibri"/>
          <w:b/>
          <w:spacing w:val="1"/>
        </w:rPr>
        <w:t>N</w:t>
      </w:r>
      <w:r w:rsidRPr="001D66D6">
        <w:rPr>
          <w:rFonts w:ascii="Calibri" w:eastAsia="Calibri" w:hAnsi="Calibri" w:cs="Calibri"/>
          <w:b/>
        </w:rPr>
        <w:t>T</w:t>
      </w:r>
      <w:r w:rsidRPr="001D66D6">
        <w:rPr>
          <w:rFonts w:ascii="Calibri" w:eastAsia="Calibri" w:hAnsi="Calibri" w:cs="Calibri"/>
          <w:b/>
          <w:spacing w:val="1"/>
        </w:rPr>
        <w:t>E</w:t>
      </w:r>
      <w:r w:rsidRPr="001D66D6">
        <w:rPr>
          <w:rFonts w:ascii="Calibri" w:eastAsia="Calibri" w:hAnsi="Calibri" w:cs="Calibri"/>
          <w:b/>
        </w:rPr>
        <w:t>:</w:t>
      </w:r>
      <w:r>
        <w:rPr>
          <w:rFonts w:ascii="Calibri" w:eastAsia="Calibri" w:hAnsi="Calibri" w:cs="Calibri"/>
          <w:b/>
        </w:rPr>
        <w:t xml:space="preserve"> </w:t>
      </w:r>
      <w:r w:rsidRPr="001D66D6">
        <w:rPr>
          <w:rFonts w:ascii="Calibri" w:eastAsia="Calibri" w:hAnsi="Calibri" w:cs="Calibri"/>
          <w:b/>
        </w:rPr>
        <w:t>(</w:t>
      </w:r>
      <w:r w:rsidRPr="001D66D6">
        <w:rPr>
          <w:rFonts w:ascii="Calibri" w:eastAsia="Calibri" w:hAnsi="Calibri" w:cs="Calibri"/>
          <w:b/>
          <w:spacing w:val="1"/>
        </w:rPr>
        <w:t>X</w:t>
      </w:r>
      <w:r w:rsidRPr="001D66D6">
        <w:rPr>
          <w:rFonts w:ascii="Calibri" w:eastAsia="Calibri" w:hAnsi="Calibri" w:cs="Calibri"/>
          <w:b/>
        </w:rPr>
        <w:t>XX</w:t>
      </w:r>
      <w:r w:rsidRPr="001D66D6">
        <w:rPr>
          <w:rFonts w:ascii="Calibri" w:eastAsia="Calibri" w:hAnsi="Calibri" w:cs="Calibri"/>
          <w:b/>
          <w:spacing w:val="1"/>
        </w:rPr>
        <w:t xml:space="preserve"> </w:t>
      </w:r>
      <w:r w:rsidRPr="001D66D6">
        <w:rPr>
          <w:rFonts w:ascii="Calibri" w:eastAsia="Calibri" w:hAnsi="Calibri" w:cs="Calibri"/>
          <w:b/>
        </w:rPr>
        <w:t>LT</w:t>
      </w:r>
      <w:r w:rsidRPr="001D66D6">
        <w:rPr>
          <w:rFonts w:ascii="Calibri" w:eastAsia="Calibri" w:hAnsi="Calibri" w:cs="Calibri"/>
          <w:b/>
          <w:spacing w:val="-1"/>
        </w:rPr>
        <w:t>DA</w:t>
      </w:r>
      <w:r w:rsidRPr="001D66D6">
        <w:rPr>
          <w:rFonts w:ascii="Calibri" w:eastAsia="Calibri" w:hAnsi="Calibri" w:cs="Calibri"/>
          <w:b/>
          <w:spacing w:val="2"/>
        </w:rPr>
        <w:t>)</w:t>
      </w:r>
      <w:r w:rsidRPr="001D66D6">
        <w:rPr>
          <w:rFonts w:ascii="Calibri" w:eastAsia="Calibri" w:hAnsi="Calibri" w:cs="Calibri"/>
        </w:rPr>
        <w:t xml:space="preserve">, </w:t>
      </w:r>
      <w:r w:rsidRPr="001D66D6">
        <w:rPr>
          <w:rFonts w:ascii="Calibri" w:eastAsia="Calibri" w:hAnsi="Calibri" w:cs="Calibri"/>
          <w:spacing w:val="1"/>
        </w:rPr>
        <w:t>p</w:t>
      </w:r>
      <w:r w:rsidRPr="001D66D6">
        <w:rPr>
          <w:rFonts w:ascii="Calibri" w:eastAsia="Calibri" w:hAnsi="Calibri" w:cs="Calibri"/>
          <w:spacing w:val="-1"/>
        </w:rPr>
        <w:t>e</w:t>
      </w:r>
      <w:r w:rsidRPr="001D66D6">
        <w:rPr>
          <w:rFonts w:ascii="Calibri" w:eastAsia="Calibri" w:hAnsi="Calibri" w:cs="Calibri"/>
          <w:spacing w:val="1"/>
        </w:rPr>
        <w:t>ss</w:t>
      </w:r>
      <w:r w:rsidRPr="001D66D6">
        <w:rPr>
          <w:rFonts w:ascii="Calibri" w:eastAsia="Calibri" w:hAnsi="Calibri" w:cs="Calibri"/>
        </w:rPr>
        <w:t>oa j</w:t>
      </w:r>
      <w:r w:rsidRPr="001D66D6">
        <w:rPr>
          <w:rFonts w:ascii="Calibri" w:eastAsia="Calibri" w:hAnsi="Calibri" w:cs="Calibri"/>
          <w:spacing w:val="1"/>
        </w:rPr>
        <w:t>u</w:t>
      </w:r>
      <w:r w:rsidRPr="001D66D6">
        <w:rPr>
          <w:rFonts w:ascii="Calibri" w:eastAsia="Calibri" w:hAnsi="Calibri" w:cs="Calibri"/>
        </w:rPr>
        <w:t>rí</w:t>
      </w:r>
      <w:r w:rsidRPr="001D66D6">
        <w:rPr>
          <w:rFonts w:ascii="Calibri" w:eastAsia="Calibri" w:hAnsi="Calibri" w:cs="Calibri"/>
          <w:spacing w:val="1"/>
        </w:rPr>
        <w:t>d</w:t>
      </w:r>
      <w:r w:rsidRPr="001D66D6">
        <w:rPr>
          <w:rFonts w:ascii="Calibri" w:eastAsia="Calibri" w:hAnsi="Calibri" w:cs="Calibri"/>
        </w:rPr>
        <w:t>ica</w:t>
      </w:r>
      <w:r w:rsidRPr="001D66D6">
        <w:rPr>
          <w:rFonts w:ascii="Calibri" w:eastAsia="Calibri" w:hAnsi="Calibri" w:cs="Calibri"/>
          <w:spacing w:val="-1"/>
        </w:rPr>
        <w:t xml:space="preserve"> </w:t>
      </w:r>
      <w:r w:rsidRPr="001D66D6">
        <w:rPr>
          <w:rFonts w:ascii="Calibri" w:eastAsia="Calibri" w:hAnsi="Calibri" w:cs="Calibri"/>
          <w:spacing w:val="1"/>
        </w:rPr>
        <w:t>d</w:t>
      </w:r>
      <w:r w:rsidRPr="001D66D6">
        <w:rPr>
          <w:rFonts w:ascii="Calibri" w:eastAsia="Calibri" w:hAnsi="Calibri" w:cs="Calibri"/>
        </w:rPr>
        <w:t>e</w:t>
      </w:r>
      <w:r w:rsidRPr="001D66D6">
        <w:rPr>
          <w:rFonts w:ascii="Calibri" w:eastAsia="Calibri" w:hAnsi="Calibri" w:cs="Calibri"/>
          <w:spacing w:val="2"/>
        </w:rPr>
        <w:t xml:space="preserve"> </w:t>
      </w:r>
      <w:r w:rsidRPr="001D66D6">
        <w:rPr>
          <w:rFonts w:ascii="Calibri" w:eastAsia="Calibri" w:hAnsi="Calibri" w:cs="Calibri"/>
          <w:spacing w:val="1"/>
        </w:rPr>
        <w:t>d</w:t>
      </w:r>
      <w:r w:rsidRPr="001D66D6">
        <w:rPr>
          <w:rFonts w:ascii="Calibri" w:eastAsia="Calibri" w:hAnsi="Calibri" w:cs="Calibri"/>
        </w:rPr>
        <w:t>ir</w:t>
      </w:r>
      <w:r w:rsidRPr="001D66D6">
        <w:rPr>
          <w:rFonts w:ascii="Calibri" w:eastAsia="Calibri" w:hAnsi="Calibri" w:cs="Calibri"/>
          <w:spacing w:val="-1"/>
        </w:rPr>
        <w:t>e</w:t>
      </w:r>
      <w:r w:rsidRPr="001D66D6">
        <w:rPr>
          <w:rFonts w:ascii="Calibri" w:eastAsia="Calibri" w:hAnsi="Calibri" w:cs="Calibri"/>
        </w:rPr>
        <w:t>ito</w:t>
      </w:r>
      <w:r w:rsidRPr="001D66D6">
        <w:rPr>
          <w:rFonts w:ascii="Calibri" w:eastAsia="Calibri" w:hAnsi="Calibri" w:cs="Calibri"/>
          <w:spacing w:val="1"/>
        </w:rPr>
        <w:t xml:space="preserve"> p</w:t>
      </w:r>
      <w:r w:rsidRPr="001D66D6">
        <w:rPr>
          <w:rFonts w:ascii="Calibri" w:eastAsia="Calibri" w:hAnsi="Calibri" w:cs="Calibri"/>
        </w:rPr>
        <w:t>ri</w:t>
      </w:r>
      <w:r w:rsidRPr="001D66D6">
        <w:rPr>
          <w:rFonts w:ascii="Calibri" w:eastAsia="Calibri" w:hAnsi="Calibri" w:cs="Calibri"/>
          <w:spacing w:val="1"/>
        </w:rPr>
        <w:t>v</w:t>
      </w:r>
      <w:r w:rsidRPr="001D66D6">
        <w:rPr>
          <w:rFonts w:ascii="Calibri" w:eastAsia="Calibri" w:hAnsi="Calibri" w:cs="Calibri"/>
        </w:rPr>
        <w:t>a</w:t>
      </w:r>
      <w:r w:rsidRPr="001D66D6">
        <w:rPr>
          <w:rFonts w:ascii="Calibri" w:eastAsia="Calibri" w:hAnsi="Calibri" w:cs="Calibri"/>
          <w:spacing w:val="1"/>
        </w:rPr>
        <w:t>d</w:t>
      </w:r>
      <w:r w:rsidRPr="001D66D6">
        <w:rPr>
          <w:rFonts w:ascii="Calibri" w:eastAsia="Calibri" w:hAnsi="Calibri" w:cs="Calibri"/>
        </w:rPr>
        <w:t>o,</w:t>
      </w:r>
      <w:r w:rsidRPr="001D66D6">
        <w:rPr>
          <w:rFonts w:ascii="Calibri" w:eastAsia="Calibri" w:hAnsi="Calibri" w:cs="Calibri"/>
          <w:spacing w:val="-2"/>
        </w:rPr>
        <w:t xml:space="preserve"> </w:t>
      </w:r>
      <w:r w:rsidRPr="001D66D6">
        <w:rPr>
          <w:rFonts w:ascii="Calibri" w:eastAsia="Calibri" w:hAnsi="Calibri" w:cs="Calibri"/>
        </w:rPr>
        <w:t>i</w:t>
      </w:r>
      <w:r w:rsidRPr="001D66D6">
        <w:rPr>
          <w:rFonts w:ascii="Calibri" w:eastAsia="Calibri" w:hAnsi="Calibri" w:cs="Calibri"/>
          <w:spacing w:val="1"/>
        </w:rPr>
        <w:t>ns</w:t>
      </w:r>
      <w:r w:rsidRPr="001D66D6">
        <w:rPr>
          <w:rFonts w:ascii="Calibri" w:eastAsia="Calibri" w:hAnsi="Calibri" w:cs="Calibri"/>
        </w:rPr>
        <w:t xml:space="preserve">crita </w:t>
      </w:r>
      <w:r w:rsidRPr="001D66D6">
        <w:rPr>
          <w:rFonts w:ascii="Calibri" w:eastAsia="Calibri" w:hAnsi="Calibri" w:cs="Calibri"/>
          <w:spacing w:val="1"/>
        </w:rPr>
        <w:t>n</w:t>
      </w:r>
      <w:r w:rsidRPr="001D66D6">
        <w:rPr>
          <w:rFonts w:ascii="Calibri" w:eastAsia="Calibri" w:hAnsi="Calibri" w:cs="Calibri"/>
        </w:rPr>
        <w:t>o</w:t>
      </w:r>
      <w:r w:rsidRPr="001D66D6">
        <w:rPr>
          <w:rFonts w:ascii="Calibri" w:eastAsia="Calibri" w:hAnsi="Calibri" w:cs="Calibri"/>
          <w:spacing w:val="1"/>
        </w:rPr>
        <w:t xml:space="preserve"> </w:t>
      </w:r>
      <w:r w:rsidRPr="001D66D6">
        <w:rPr>
          <w:rFonts w:ascii="Calibri" w:eastAsia="Calibri" w:hAnsi="Calibri" w:cs="Calibri"/>
        </w:rPr>
        <w:t>CNPJ</w:t>
      </w:r>
      <w:r w:rsidRPr="001D66D6">
        <w:rPr>
          <w:rFonts w:ascii="Calibri" w:eastAsia="Calibri" w:hAnsi="Calibri" w:cs="Calibri"/>
          <w:spacing w:val="3"/>
        </w:rPr>
        <w:t xml:space="preserve"> </w:t>
      </w:r>
      <w:r w:rsidRPr="001D66D6">
        <w:rPr>
          <w:rFonts w:ascii="Calibri" w:eastAsia="Calibri" w:hAnsi="Calibri" w:cs="Calibri"/>
          <w:spacing w:val="1"/>
        </w:rPr>
        <w:t>s</w:t>
      </w:r>
      <w:r w:rsidRPr="001D66D6">
        <w:rPr>
          <w:rFonts w:ascii="Calibri" w:eastAsia="Calibri" w:hAnsi="Calibri" w:cs="Calibri"/>
        </w:rPr>
        <w:t>ob</w:t>
      </w:r>
      <w:r w:rsidRPr="001D66D6">
        <w:rPr>
          <w:rFonts w:ascii="Calibri" w:eastAsia="Calibri" w:hAnsi="Calibri" w:cs="Calibri"/>
          <w:spacing w:val="3"/>
        </w:rPr>
        <w:t xml:space="preserve"> </w:t>
      </w:r>
      <w:r w:rsidRPr="001D66D6">
        <w:rPr>
          <w:rFonts w:ascii="Calibri" w:eastAsia="Calibri" w:hAnsi="Calibri" w:cs="Calibri"/>
        </w:rPr>
        <w:t>o</w:t>
      </w:r>
      <w:r w:rsidRPr="001D66D6">
        <w:rPr>
          <w:rFonts w:ascii="Calibri" w:eastAsia="Calibri" w:hAnsi="Calibri" w:cs="Calibri"/>
          <w:spacing w:val="4"/>
        </w:rPr>
        <w:t xml:space="preserve"> </w:t>
      </w:r>
      <w:r w:rsidRPr="001D66D6">
        <w:rPr>
          <w:rFonts w:ascii="Calibri" w:eastAsia="Calibri" w:hAnsi="Calibri" w:cs="Calibri"/>
          <w:spacing w:val="1"/>
        </w:rPr>
        <w:t>n</w:t>
      </w:r>
      <w:r w:rsidRPr="001D66D6">
        <w:rPr>
          <w:rFonts w:ascii="Calibri" w:eastAsia="Calibri" w:hAnsi="Calibri" w:cs="Calibri"/>
        </w:rPr>
        <w:t>º</w:t>
      </w:r>
      <w:r w:rsidRPr="001D66D6">
        <w:rPr>
          <w:rFonts w:ascii="Calibri" w:eastAsia="Calibri" w:hAnsi="Calibri" w:cs="Calibri"/>
          <w:spacing w:val="12"/>
        </w:rPr>
        <w:t xml:space="preserve"> </w:t>
      </w:r>
      <w:r w:rsidRPr="001D66D6">
        <w:rPr>
          <w:rFonts w:ascii="Calibri" w:eastAsia="Calibri" w:hAnsi="Calibri" w:cs="Calibri"/>
          <w:b/>
        </w:rPr>
        <w:t>(00.</w:t>
      </w:r>
      <w:r w:rsidRPr="001D66D6">
        <w:rPr>
          <w:rFonts w:ascii="Calibri" w:eastAsia="Calibri" w:hAnsi="Calibri" w:cs="Calibri"/>
          <w:b/>
          <w:spacing w:val="-1"/>
        </w:rPr>
        <w:t>0</w:t>
      </w:r>
      <w:r w:rsidRPr="001D66D6">
        <w:rPr>
          <w:rFonts w:ascii="Calibri" w:eastAsia="Calibri" w:hAnsi="Calibri" w:cs="Calibri"/>
          <w:b/>
        </w:rPr>
        <w:t>00</w:t>
      </w:r>
      <w:r w:rsidRPr="001D66D6">
        <w:rPr>
          <w:rFonts w:ascii="Calibri" w:eastAsia="Calibri" w:hAnsi="Calibri" w:cs="Calibri"/>
          <w:b/>
          <w:spacing w:val="-1"/>
        </w:rPr>
        <w:t>.</w:t>
      </w:r>
      <w:r w:rsidRPr="001D66D6">
        <w:rPr>
          <w:rFonts w:ascii="Calibri" w:eastAsia="Calibri" w:hAnsi="Calibri" w:cs="Calibri"/>
          <w:b/>
        </w:rPr>
        <w:t>000/0</w:t>
      </w:r>
      <w:r w:rsidRPr="001D66D6">
        <w:rPr>
          <w:rFonts w:ascii="Calibri" w:eastAsia="Calibri" w:hAnsi="Calibri" w:cs="Calibri"/>
          <w:b/>
          <w:spacing w:val="2"/>
        </w:rPr>
        <w:t>0</w:t>
      </w:r>
      <w:r w:rsidRPr="001D66D6">
        <w:rPr>
          <w:rFonts w:ascii="Calibri" w:eastAsia="Calibri" w:hAnsi="Calibri" w:cs="Calibri"/>
          <w:b/>
        </w:rPr>
        <w:t>01</w:t>
      </w:r>
      <w:r w:rsidRPr="001D66D6">
        <w:rPr>
          <w:rFonts w:ascii="Calibri" w:eastAsia="Calibri" w:hAnsi="Calibri" w:cs="Calibri"/>
          <w:b/>
          <w:spacing w:val="-1"/>
        </w:rPr>
        <w:t>-</w:t>
      </w:r>
      <w:r w:rsidRPr="001D66D6">
        <w:rPr>
          <w:rFonts w:ascii="Calibri" w:eastAsia="Calibri" w:hAnsi="Calibri" w:cs="Calibri"/>
          <w:b/>
        </w:rPr>
        <w:t>00)</w:t>
      </w:r>
      <w:r w:rsidRPr="001D66D6">
        <w:rPr>
          <w:rFonts w:ascii="Calibri" w:eastAsia="Calibri" w:hAnsi="Calibri" w:cs="Calibri"/>
        </w:rPr>
        <w:t>, i</w:t>
      </w:r>
      <w:r w:rsidRPr="001D66D6">
        <w:rPr>
          <w:rFonts w:ascii="Calibri" w:eastAsia="Calibri" w:hAnsi="Calibri" w:cs="Calibri"/>
          <w:spacing w:val="1"/>
        </w:rPr>
        <w:t>ns</w:t>
      </w:r>
      <w:r w:rsidRPr="001D66D6">
        <w:rPr>
          <w:rFonts w:ascii="Calibri" w:eastAsia="Calibri" w:hAnsi="Calibri" w:cs="Calibri"/>
        </w:rPr>
        <w:t>crição</w:t>
      </w:r>
      <w:r w:rsidRPr="001D66D6">
        <w:rPr>
          <w:rFonts w:ascii="Calibri" w:eastAsia="Calibri" w:hAnsi="Calibri" w:cs="Calibri"/>
          <w:spacing w:val="15"/>
        </w:rPr>
        <w:t xml:space="preserve"> </w:t>
      </w:r>
      <w:r w:rsidRPr="001D66D6">
        <w:rPr>
          <w:rFonts w:ascii="Calibri" w:eastAsia="Calibri" w:hAnsi="Calibri" w:cs="Calibri"/>
          <w:spacing w:val="-1"/>
        </w:rPr>
        <w:t>e</w:t>
      </w:r>
      <w:r w:rsidRPr="001D66D6">
        <w:rPr>
          <w:rFonts w:ascii="Calibri" w:eastAsia="Calibri" w:hAnsi="Calibri" w:cs="Calibri"/>
          <w:spacing w:val="1"/>
        </w:rPr>
        <w:t>s</w:t>
      </w:r>
      <w:r w:rsidRPr="001D66D6">
        <w:rPr>
          <w:rFonts w:ascii="Calibri" w:eastAsia="Calibri" w:hAnsi="Calibri" w:cs="Calibri"/>
        </w:rPr>
        <w:t>t</w:t>
      </w:r>
      <w:r w:rsidRPr="001D66D6">
        <w:rPr>
          <w:rFonts w:ascii="Calibri" w:eastAsia="Calibri" w:hAnsi="Calibri" w:cs="Calibri"/>
          <w:spacing w:val="1"/>
        </w:rPr>
        <w:t>adu</w:t>
      </w:r>
      <w:r w:rsidRPr="001D66D6">
        <w:rPr>
          <w:rFonts w:ascii="Calibri" w:eastAsia="Calibri" w:hAnsi="Calibri" w:cs="Calibri"/>
        </w:rPr>
        <w:t>al</w:t>
      </w:r>
      <w:r w:rsidRPr="001D66D6">
        <w:rPr>
          <w:rFonts w:ascii="Calibri" w:eastAsia="Calibri" w:hAnsi="Calibri" w:cs="Calibri"/>
          <w:spacing w:val="13"/>
        </w:rPr>
        <w:t xml:space="preserve"> </w:t>
      </w:r>
      <w:r w:rsidRPr="001D66D6">
        <w:rPr>
          <w:rFonts w:ascii="Calibri" w:eastAsia="Calibri" w:hAnsi="Calibri" w:cs="Calibri"/>
          <w:spacing w:val="1"/>
        </w:rPr>
        <w:t>n</w:t>
      </w:r>
      <w:r w:rsidRPr="001D66D6">
        <w:rPr>
          <w:rFonts w:ascii="Calibri" w:eastAsia="Calibri" w:hAnsi="Calibri" w:cs="Calibri"/>
        </w:rPr>
        <w:t>º</w:t>
      </w:r>
      <w:r w:rsidRPr="001D66D6">
        <w:rPr>
          <w:rFonts w:ascii="Calibri" w:eastAsia="Calibri" w:hAnsi="Calibri" w:cs="Calibri"/>
          <w:spacing w:val="22"/>
        </w:rPr>
        <w:t xml:space="preserve"> </w:t>
      </w:r>
      <w:r w:rsidRPr="001D66D6">
        <w:rPr>
          <w:rFonts w:ascii="Calibri" w:eastAsia="Calibri" w:hAnsi="Calibri" w:cs="Calibri"/>
          <w:b/>
        </w:rPr>
        <w:t>(0000</w:t>
      </w:r>
      <w:r w:rsidRPr="001D66D6">
        <w:rPr>
          <w:rFonts w:ascii="Calibri" w:eastAsia="Calibri" w:hAnsi="Calibri" w:cs="Calibri"/>
          <w:b/>
          <w:spacing w:val="-1"/>
        </w:rPr>
        <w:t>0</w:t>
      </w:r>
      <w:r w:rsidRPr="001D66D6">
        <w:rPr>
          <w:rFonts w:ascii="Calibri" w:eastAsia="Calibri" w:hAnsi="Calibri" w:cs="Calibri"/>
          <w:b/>
        </w:rPr>
        <w:t>000</w:t>
      </w:r>
      <w:r w:rsidRPr="001D66D6">
        <w:rPr>
          <w:rFonts w:ascii="Calibri" w:eastAsia="Calibri" w:hAnsi="Calibri" w:cs="Calibri"/>
          <w:b/>
          <w:spacing w:val="-1"/>
        </w:rPr>
        <w:t>-</w:t>
      </w:r>
      <w:r w:rsidRPr="001D66D6">
        <w:rPr>
          <w:rFonts w:ascii="Calibri" w:eastAsia="Calibri" w:hAnsi="Calibri" w:cs="Calibri"/>
          <w:b/>
          <w:spacing w:val="2"/>
        </w:rPr>
        <w:t>0</w:t>
      </w:r>
      <w:r w:rsidRPr="001D66D6">
        <w:rPr>
          <w:rFonts w:ascii="Calibri" w:eastAsia="Calibri" w:hAnsi="Calibri" w:cs="Calibri"/>
          <w:b/>
        </w:rPr>
        <w:t>0),</w:t>
      </w:r>
      <w:r w:rsidRPr="001D66D6">
        <w:rPr>
          <w:rFonts w:ascii="Calibri" w:eastAsia="Calibri" w:hAnsi="Calibri" w:cs="Calibri"/>
          <w:b/>
          <w:spacing w:val="8"/>
        </w:rPr>
        <w:t xml:space="preserve"> </w:t>
      </w:r>
      <w:r w:rsidRPr="001D66D6">
        <w:rPr>
          <w:rFonts w:ascii="Calibri" w:eastAsia="Calibri" w:hAnsi="Calibri" w:cs="Calibri"/>
        </w:rPr>
        <w:t>com</w:t>
      </w:r>
      <w:r w:rsidRPr="001D66D6">
        <w:rPr>
          <w:rFonts w:ascii="Calibri" w:eastAsia="Calibri" w:hAnsi="Calibri" w:cs="Calibri"/>
          <w:spacing w:val="18"/>
        </w:rPr>
        <w:t xml:space="preserve"> </w:t>
      </w:r>
      <w:r w:rsidRPr="001D66D6">
        <w:rPr>
          <w:rFonts w:ascii="Calibri" w:eastAsia="Calibri" w:hAnsi="Calibri" w:cs="Calibri"/>
          <w:spacing w:val="1"/>
        </w:rPr>
        <w:t>s</w:t>
      </w:r>
      <w:r w:rsidRPr="001D66D6">
        <w:rPr>
          <w:rFonts w:ascii="Calibri" w:eastAsia="Calibri" w:hAnsi="Calibri" w:cs="Calibri"/>
          <w:spacing w:val="-1"/>
        </w:rPr>
        <w:t>e</w:t>
      </w:r>
      <w:r w:rsidRPr="001D66D6">
        <w:rPr>
          <w:rFonts w:ascii="Calibri" w:eastAsia="Calibri" w:hAnsi="Calibri" w:cs="Calibri"/>
          <w:spacing w:val="1"/>
        </w:rPr>
        <w:t>d</w:t>
      </w:r>
      <w:r w:rsidRPr="001D66D6">
        <w:rPr>
          <w:rFonts w:ascii="Calibri" w:eastAsia="Calibri" w:hAnsi="Calibri" w:cs="Calibri"/>
        </w:rPr>
        <w:t>e</w:t>
      </w:r>
      <w:r w:rsidRPr="001D66D6">
        <w:rPr>
          <w:rFonts w:ascii="Calibri" w:eastAsia="Calibri" w:hAnsi="Calibri" w:cs="Calibri"/>
          <w:spacing w:val="17"/>
        </w:rPr>
        <w:t xml:space="preserve"> </w:t>
      </w:r>
      <w:r w:rsidRPr="001D66D6">
        <w:rPr>
          <w:rFonts w:ascii="Calibri" w:eastAsia="Calibri" w:hAnsi="Calibri" w:cs="Calibri"/>
          <w:spacing w:val="1"/>
        </w:rPr>
        <w:t>n</w:t>
      </w:r>
      <w:r w:rsidRPr="001D66D6">
        <w:rPr>
          <w:rFonts w:ascii="Calibri" w:eastAsia="Calibri" w:hAnsi="Calibri" w:cs="Calibri"/>
        </w:rPr>
        <w:t>a</w:t>
      </w:r>
      <w:r w:rsidRPr="001D66D6">
        <w:rPr>
          <w:rFonts w:ascii="Calibri" w:eastAsia="Calibri" w:hAnsi="Calibri" w:cs="Calibri"/>
          <w:spacing w:val="21"/>
        </w:rPr>
        <w:t xml:space="preserve"> </w:t>
      </w:r>
      <w:r w:rsidRPr="001D66D6">
        <w:rPr>
          <w:rFonts w:ascii="Calibri" w:eastAsia="Calibri" w:hAnsi="Calibri" w:cs="Calibri"/>
          <w:b/>
        </w:rPr>
        <w:t>(</w:t>
      </w:r>
      <w:r w:rsidRPr="001D66D6">
        <w:rPr>
          <w:rFonts w:ascii="Calibri" w:eastAsia="Calibri" w:hAnsi="Calibri" w:cs="Calibri"/>
          <w:b/>
          <w:spacing w:val="1"/>
        </w:rPr>
        <w:t>Ru</w:t>
      </w:r>
      <w:r w:rsidRPr="001D66D6">
        <w:rPr>
          <w:rFonts w:ascii="Calibri" w:eastAsia="Calibri" w:hAnsi="Calibri" w:cs="Calibri"/>
          <w:b/>
        </w:rPr>
        <w:t>a</w:t>
      </w:r>
      <w:r w:rsidRPr="001D66D6">
        <w:rPr>
          <w:rFonts w:ascii="Calibri" w:eastAsia="Calibri" w:hAnsi="Calibri" w:cs="Calibri"/>
          <w:b/>
          <w:spacing w:val="18"/>
        </w:rPr>
        <w:t xml:space="preserve"> </w:t>
      </w:r>
      <w:r w:rsidRPr="001D66D6">
        <w:rPr>
          <w:rFonts w:ascii="Calibri" w:eastAsia="Calibri" w:hAnsi="Calibri" w:cs="Calibri"/>
          <w:b/>
          <w:spacing w:val="-2"/>
        </w:rPr>
        <w:t>X</w:t>
      </w:r>
      <w:r w:rsidRPr="001D66D6">
        <w:rPr>
          <w:rFonts w:ascii="Calibri" w:eastAsia="Calibri" w:hAnsi="Calibri" w:cs="Calibri"/>
          <w:b/>
        </w:rPr>
        <w:t>XX</w:t>
      </w:r>
      <w:r w:rsidRPr="001D66D6">
        <w:rPr>
          <w:rFonts w:ascii="Calibri" w:eastAsia="Calibri" w:hAnsi="Calibri" w:cs="Calibri"/>
          <w:b/>
          <w:spacing w:val="2"/>
        </w:rPr>
        <w:t>)</w:t>
      </w:r>
      <w:r w:rsidRPr="001D66D6">
        <w:rPr>
          <w:rFonts w:ascii="Calibri" w:eastAsia="Calibri" w:hAnsi="Calibri" w:cs="Calibri"/>
        </w:rPr>
        <w:t>,</w:t>
      </w:r>
      <w:r w:rsidRPr="001D66D6">
        <w:rPr>
          <w:rFonts w:ascii="Calibri" w:eastAsia="Calibri" w:hAnsi="Calibri" w:cs="Calibri"/>
          <w:spacing w:val="18"/>
        </w:rPr>
        <w:t xml:space="preserve"> </w:t>
      </w:r>
      <w:r w:rsidRPr="001D66D6">
        <w:rPr>
          <w:rFonts w:ascii="Calibri" w:eastAsia="Calibri" w:hAnsi="Calibri" w:cs="Calibri"/>
        </w:rPr>
        <w:t>CEP</w:t>
      </w:r>
      <w:r w:rsidRPr="001D66D6">
        <w:rPr>
          <w:rFonts w:ascii="Calibri" w:eastAsia="Calibri" w:hAnsi="Calibri" w:cs="Calibri"/>
          <w:spacing w:val="20"/>
        </w:rPr>
        <w:t xml:space="preserve"> </w:t>
      </w:r>
      <w:r w:rsidRPr="001D66D6">
        <w:rPr>
          <w:rFonts w:ascii="Calibri" w:eastAsia="Calibri" w:hAnsi="Calibri" w:cs="Calibri"/>
          <w:b/>
        </w:rPr>
        <w:t>(00.</w:t>
      </w:r>
      <w:r w:rsidRPr="001D66D6">
        <w:rPr>
          <w:rFonts w:ascii="Calibri" w:eastAsia="Calibri" w:hAnsi="Calibri" w:cs="Calibri"/>
          <w:b/>
          <w:spacing w:val="-1"/>
        </w:rPr>
        <w:t>0</w:t>
      </w:r>
      <w:r w:rsidRPr="001D66D6">
        <w:rPr>
          <w:rFonts w:ascii="Calibri" w:eastAsia="Calibri" w:hAnsi="Calibri" w:cs="Calibri"/>
          <w:b/>
        </w:rPr>
        <w:t>00</w:t>
      </w:r>
      <w:r w:rsidRPr="001D66D6">
        <w:rPr>
          <w:rFonts w:ascii="Calibri" w:eastAsia="Calibri" w:hAnsi="Calibri" w:cs="Calibri"/>
          <w:b/>
          <w:spacing w:val="-1"/>
        </w:rPr>
        <w:t>-</w:t>
      </w:r>
      <w:r w:rsidRPr="001D66D6">
        <w:rPr>
          <w:rFonts w:ascii="Calibri" w:eastAsia="Calibri" w:hAnsi="Calibri" w:cs="Calibri"/>
          <w:b/>
        </w:rPr>
        <w:t>000)</w:t>
      </w:r>
      <w:r w:rsidRPr="001D66D6">
        <w:rPr>
          <w:rFonts w:ascii="Calibri" w:eastAsia="Calibri" w:hAnsi="Calibri" w:cs="Calibri"/>
        </w:rPr>
        <w:t>,</w:t>
      </w:r>
      <w:r w:rsidRPr="001D66D6">
        <w:rPr>
          <w:rFonts w:ascii="Calibri" w:eastAsia="Calibri" w:hAnsi="Calibri" w:cs="Calibri"/>
          <w:spacing w:val="11"/>
        </w:rPr>
        <w:t xml:space="preserve"> </w:t>
      </w:r>
      <w:r w:rsidRPr="001D66D6">
        <w:rPr>
          <w:rFonts w:ascii="Calibri" w:eastAsia="Calibri" w:hAnsi="Calibri" w:cs="Calibri"/>
          <w:spacing w:val="1"/>
        </w:rPr>
        <w:t>n</w:t>
      </w:r>
      <w:r w:rsidRPr="001D66D6">
        <w:rPr>
          <w:rFonts w:ascii="Calibri" w:eastAsia="Calibri" w:hAnsi="Calibri" w:cs="Calibri"/>
        </w:rPr>
        <w:t>a</w:t>
      </w:r>
      <w:r w:rsidRPr="001D66D6">
        <w:rPr>
          <w:rFonts w:ascii="Calibri" w:eastAsia="Calibri" w:hAnsi="Calibri" w:cs="Calibri"/>
          <w:spacing w:val="20"/>
        </w:rPr>
        <w:t xml:space="preserve"> </w:t>
      </w:r>
      <w:r w:rsidRPr="001D66D6">
        <w:rPr>
          <w:rFonts w:ascii="Calibri" w:eastAsia="Calibri" w:hAnsi="Calibri" w:cs="Calibri"/>
        </w:rPr>
        <w:t>cid</w:t>
      </w:r>
      <w:r w:rsidRPr="001D66D6">
        <w:rPr>
          <w:rFonts w:ascii="Calibri" w:eastAsia="Calibri" w:hAnsi="Calibri" w:cs="Calibri"/>
          <w:spacing w:val="1"/>
        </w:rPr>
        <w:t>ad</w:t>
      </w:r>
      <w:r w:rsidRPr="001D66D6">
        <w:rPr>
          <w:rFonts w:ascii="Calibri" w:eastAsia="Calibri" w:hAnsi="Calibri" w:cs="Calibri"/>
        </w:rPr>
        <w:t>e</w:t>
      </w:r>
      <w:r w:rsidRPr="001D66D6">
        <w:rPr>
          <w:rFonts w:ascii="Calibri" w:eastAsia="Calibri" w:hAnsi="Calibri" w:cs="Calibri"/>
          <w:spacing w:val="16"/>
        </w:rPr>
        <w:t xml:space="preserve"> </w:t>
      </w:r>
      <w:r w:rsidRPr="001D66D6">
        <w:rPr>
          <w:rFonts w:ascii="Calibri" w:eastAsia="Calibri" w:hAnsi="Calibri" w:cs="Calibri"/>
          <w:spacing w:val="1"/>
        </w:rPr>
        <w:t>d</w:t>
      </w:r>
      <w:r w:rsidRPr="001D66D6">
        <w:rPr>
          <w:rFonts w:ascii="Calibri" w:eastAsia="Calibri" w:hAnsi="Calibri" w:cs="Calibri"/>
        </w:rPr>
        <w:t>e</w:t>
      </w:r>
      <w:r w:rsidRPr="001D66D6">
        <w:rPr>
          <w:rFonts w:ascii="Calibri" w:eastAsia="Calibri" w:hAnsi="Calibri" w:cs="Calibri"/>
          <w:spacing w:val="21"/>
        </w:rPr>
        <w:t xml:space="preserve"> </w:t>
      </w:r>
      <w:r w:rsidRPr="001D66D6">
        <w:rPr>
          <w:rFonts w:ascii="Calibri" w:eastAsia="Calibri" w:hAnsi="Calibri" w:cs="Calibri"/>
          <w:b/>
        </w:rPr>
        <w:t>(</w:t>
      </w:r>
      <w:proofErr w:type="spellStart"/>
      <w:r w:rsidRPr="001D66D6">
        <w:rPr>
          <w:rFonts w:ascii="Calibri" w:eastAsia="Calibri" w:hAnsi="Calibri" w:cs="Calibri"/>
          <w:b/>
        </w:rPr>
        <w:t>xxx</w:t>
      </w:r>
      <w:r w:rsidRPr="001D66D6">
        <w:rPr>
          <w:rFonts w:ascii="Calibri" w:eastAsia="Calibri" w:hAnsi="Calibri" w:cs="Calibri"/>
          <w:b/>
          <w:spacing w:val="-1"/>
        </w:rPr>
        <w:t>x</w:t>
      </w:r>
      <w:r w:rsidRPr="001D66D6">
        <w:rPr>
          <w:rFonts w:ascii="Calibri" w:eastAsia="Calibri" w:hAnsi="Calibri" w:cs="Calibri"/>
          <w:b/>
        </w:rPr>
        <w:t>x</w:t>
      </w:r>
      <w:r w:rsidRPr="001D66D6">
        <w:rPr>
          <w:rFonts w:ascii="Calibri" w:eastAsia="Calibri" w:hAnsi="Calibri" w:cs="Calibri"/>
          <w:b/>
          <w:spacing w:val="2"/>
        </w:rPr>
        <w:t>x</w:t>
      </w:r>
      <w:r w:rsidRPr="001D66D6">
        <w:rPr>
          <w:rFonts w:ascii="Calibri" w:eastAsia="Calibri" w:hAnsi="Calibri" w:cs="Calibri"/>
          <w:b/>
        </w:rPr>
        <w:t>x</w:t>
      </w:r>
      <w:proofErr w:type="spellEnd"/>
      <w:r w:rsidRPr="001D66D6">
        <w:rPr>
          <w:rFonts w:ascii="Calibri" w:eastAsia="Calibri" w:hAnsi="Calibri" w:cs="Calibri"/>
          <w:b/>
        </w:rPr>
        <w:t>),</w:t>
      </w:r>
      <w:r w:rsidRPr="001D66D6">
        <w:rPr>
          <w:rFonts w:ascii="Calibri" w:eastAsia="Calibri" w:hAnsi="Calibri" w:cs="Calibri"/>
          <w:b/>
          <w:spacing w:val="13"/>
        </w:rPr>
        <w:t xml:space="preserve"> </w:t>
      </w:r>
      <w:r w:rsidRPr="001D66D6">
        <w:rPr>
          <w:rFonts w:ascii="Calibri" w:eastAsia="Calibri" w:hAnsi="Calibri" w:cs="Calibri"/>
          <w:spacing w:val="1"/>
        </w:rPr>
        <w:t>n</w:t>
      </w:r>
      <w:r w:rsidRPr="001D66D6">
        <w:rPr>
          <w:rFonts w:ascii="Calibri" w:eastAsia="Calibri" w:hAnsi="Calibri" w:cs="Calibri"/>
          <w:spacing w:val="-1"/>
        </w:rPr>
        <w:t>e</w:t>
      </w:r>
      <w:r w:rsidRPr="001D66D6">
        <w:rPr>
          <w:rFonts w:ascii="Calibri" w:eastAsia="Calibri" w:hAnsi="Calibri" w:cs="Calibri"/>
          <w:spacing w:val="1"/>
        </w:rPr>
        <w:t>s</w:t>
      </w:r>
      <w:r w:rsidRPr="001D66D6">
        <w:rPr>
          <w:rFonts w:ascii="Calibri" w:eastAsia="Calibri" w:hAnsi="Calibri" w:cs="Calibri"/>
        </w:rPr>
        <w:t>te a</w:t>
      </w:r>
      <w:r w:rsidRPr="001D66D6">
        <w:rPr>
          <w:rFonts w:ascii="Calibri" w:eastAsia="Calibri" w:hAnsi="Calibri" w:cs="Calibri"/>
          <w:spacing w:val="1"/>
        </w:rPr>
        <w:t>t</w:t>
      </w:r>
      <w:r w:rsidRPr="001D66D6">
        <w:rPr>
          <w:rFonts w:ascii="Calibri" w:eastAsia="Calibri" w:hAnsi="Calibri" w:cs="Calibri"/>
        </w:rPr>
        <w:t>o</w:t>
      </w:r>
      <w:r w:rsidRPr="001D66D6">
        <w:rPr>
          <w:rFonts w:ascii="Calibri" w:eastAsia="Calibri" w:hAnsi="Calibri" w:cs="Calibri"/>
          <w:spacing w:val="8"/>
        </w:rPr>
        <w:t xml:space="preserve"> </w:t>
      </w:r>
      <w:r w:rsidRPr="001D66D6">
        <w:rPr>
          <w:rFonts w:ascii="Calibri" w:eastAsia="Calibri" w:hAnsi="Calibri" w:cs="Calibri"/>
        </w:rPr>
        <w:t>r</w:t>
      </w:r>
      <w:r w:rsidRPr="001D66D6">
        <w:rPr>
          <w:rFonts w:ascii="Calibri" w:eastAsia="Calibri" w:hAnsi="Calibri" w:cs="Calibri"/>
          <w:spacing w:val="-1"/>
        </w:rPr>
        <w:t>e</w:t>
      </w:r>
      <w:r w:rsidRPr="001D66D6">
        <w:rPr>
          <w:rFonts w:ascii="Calibri" w:eastAsia="Calibri" w:hAnsi="Calibri" w:cs="Calibri"/>
          <w:spacing w:val="1"/>
        </w:rPr>
        <w:t>p</w:t>
      </w:r>
      <w:r w:rsidRPr="001D66D6">
        <w:rPr>
          <w:rFonts w:ascii="Calibri" w:eastAsia="Calibri" w:hAnsi="Calibri" w:cs="Calibri"/>
        </w:rPr>
        <w:t>r</w:t>
      </w:r>
      <w:r w:rsidRPr="001D66D6">
        <w:rPr>
          <w:rFonts w:ascii="Calibri" w:eastAsia="Calibri" w:hAnsi="Calibri" w:cs="Calibri"/>
          <w:spacing w:val="-1"/>
        </w:rPr>
        <w:t>e</w:t>
      </w:r>
      <w:r w:rsidRPr="001D66D6">
        <w:rPr>
          <w:rFonts w:ascii="Calibri" w:eastAsia="Calibri" w:hAnsi="Calibri" w:cs="Calibri"/>
          <w:spacing w:val="1"/>
        </w:rPr>
        <w:t>s</w:t>
      </w:r>
      <w:r w:rsidRPr="001D66D6">
        <w:rPr>
          <w:rFonts w:ascii="Calibri" w:eastAsia="Calibri" w:hAnsi="Calibri" w:cs="Calibri"/>
          <w:spacing w:val="-1"/>
        </w:rPr>
        <w:t>e</w:t>
      </w:r>
      <w:r w:rsidRPr="001D66D6">
        <w:rPr>
          <w:rFonts w:ascii="Calibri" w:eastAsia="Calibri" w:hAnsi="Calibri" w:cs="Calibri"/>
          <w:spacing w:val="1"/>
        </w:rPr>
        <w:t>n</w:t>
      </w:r>
      <w:r w:rsidRPr="001D66D6">
        <w:rPr>
          <w:rFonts w:ascii="Calibri" w:eastAsia="Calibri" w:hAnsi="Calibri" w:cs="Calibri"/>
        </w:rPr>
        <w:t>t</w:t>
      </w:r>
      <w:r w:rsidRPr="001D66D6">
        <w:rPr>
          <w:rFonts w:ascii="Calibri" w:eastAsia="Calibri" w:hAnsi="Calibri" w:cs="Calibri"/>
          <w:spacing w:val="1"/>
        </w:rPr>
        <w:t>ad</w:t>
      </w:r>
      <w:r w:rsidRPr="001D66D6">
        <w:rPr>
          <w:rFonts w:ascii="Calibri" w:eastAsia="Calibri" w:hAnsi="Calibri" w:cs="Calibri"/>
        </w:rPr>
        <w:t xml:space="preserve">a </w:t>
      </w:r>
      <w:r w:rsidRPr="001D66D6">
        <w:rPr>
          <w:rFonts w:ascii="Calibri" w:eastAsia="Calibri" w:hAnsi="Calibri" w:cs="Calibri"/>
          <w:spacing w:val="1"/>
        </w:rPr>
        <w:t>p</w:t>
      </w:r>
      <w:r w:rsidRPr="001D66D6">
        <w:rPr>
          <w:rFonts w:ascii="Calibri" w:eastAsia="Calibri" w:hAnsi="Calibri" w:cs="Calibri"/>
        </w:rPr>
        <w:t>or</w:t>
      </w:r>
      <w:r w:rsidRPr="001D66D6">
        <w:rPr>
          <w:rFonts w:ascii="Calibri" w:eastAsia="Calibri" w:hAnsi="Calibri" w:cs="Calibri"/>
          <w:spacing w:val="7"/>
        </w:rPr>
        <w:t xml:space="preserve"> </w:t>
      </w:r>
      <w:r w:rsidRPr="001D66D6">
        <w:rPr>
          <w:rFonts w:ascii="Calibri" w:eastAsia="Calibri" w:hAnsi="Calibri" w:cs="Calibri"/>
          <w:spacing w:val="1"/>
        </w:rPr>
        <w:t>s</w:t>
      </w:r>
      <w:r w:rsidRPr="001D66D6">
        <w:rPr>
          <w:rFonts w:ascii="Calibri" w:eastAsia="Calibri" w:hAnsi="Calibri" w:cs="Calibri"/>
          <w:spacing w:val="-1"/>
        </w:rPr>
        <w:t>e</w:t>
      </w:r>
      <w:r w:rsidRPr="001D66D6">
        <w:rPr>
          <w:rFonts w:ascii="Calibri" w:eastAsia="Calibri" w:hAnsi="Calibri" w:cs="Calibri"/>
        </w:rPr>
        <w:t>u</w:t>
      </w:r>
      <w:r w:rsidRPr="001D66D6">
        <w:rPr>
          <w:rFonts w:ascii="Calibri" w:eastAsia="Calibri" w:hAnsi="Calibri" w:cs="Calibri"/>
          <w:spacing w:val="11"/>
        </w:rPr>
        <w:t xml:space="preserve"> </w:t>
      </w:r>
      <w:r w:rsidRPr="001D66D6">
        <w:rPr>
          <w:rFonts w:ascii="Calibri" w:eastAsia="Calibri" w:hAnsi="Calibri" w:cs="Calibri"/>
          <w:b/>
        </w:rPr>
        <w:t>(s</w:t>
      </w:r>
      <w:r w:rsidRPr="001D66D6">
        <w:rPr>
          <w:rFonts w:ascii="Calibri" w:eastAsia="Calibri" w:hAnsi="Calibri" w:cs="Calibri"/>
          <w:b/>
          <w:spacing w:val="1"/>
        </w:rPr>
        <w:t>óc</w:t>
      </w:r>
      <w:r w:rsidRPr="001D66D6">
        <w:rPr>
          <w:rFonts w:ascii="Calibri" w:eastAsia="Calibri" w:hAnsi="Calibri" w:cs="Calibri"/>
          <w:b/>
          <w:spacing w:val="-1"/>
        </w:rPr>
        <w:t>i</w:t>
      </w:r>
      <w:r w:rsidRPr="001D66D6">
        <w:rPr>
          <w:rFonts w:ascii="Calibri" w:eastAsia="Calibri" w:hAnsi="Calibri" w:cs="Calibri"/>
          <w:b/>
        </w:rPr>
        <w:t>o</w:t>
      </w:r>
      <w:r w:rsidRPr="001D66D6">
        <w:rPr>
          <w:rFonts w:ascii="Calibri" w:eastAsia="Calibri" w:hAnsi="Calibri" w:cs="Calibri"/>
          <w:b/>
          <w:spacing w:val="6"/>
        </w:rPr>
        <w:t xml:space="preserve"> </w:t>
      </w:r>
      <w:r w:rsidRPr="001D66D6">
        <w:rPr>
          <w:rFonts w:ascii="Calibri" w:eastAsia="Calibri" w:hAnsi="Calibri" w:cs="Calibri"/>
          <w:b/>
          <w:spacing w:val="-1"/>
        </w:rPr>
        <w:t>g</w:t>
      </w:r>
      <w:r w:rsidRPr="001D66D6">
        <w:rPr>
          <w:rFonts w:ascii="Calibri" w:eastAsia="Calibri" w:hAnsi="Calibri" w:cs="Calibri"/>
          <w:b/>
        </w:rPr>
        <w:t>e</w:t>
      </w:r>
      <w:r w:rsidRPr="001D66D6">
        <w:rPr>
          <w:rFonts w:ascii="Calibri" w:eastAsia="Calibri" w:hAnsi="Calibri" w:cs="Calibri"/>
          <w:b/>
          <w:spacing w:val="1"/>
        </w:rPr>
        <w:t>r</w:t>
      </w:r>
      <w:r w:rsidRPr="001D66D6">
        <w:rPr>
          <w:rFonts w:ascii="Calibri" w:eastAsia="Calibri" w:hAnsi="Calibri" w:cs="Calibri"/>
          <w:b/>
        </w:rPr>
        <w:t>e</w:t>
      </w:r>
      <w:r w:rsidRPr="001D66D6">
        <w:rPr>
          <w:rFonts w:ascii="Calibri" w:eastAsia="Calibri" w:hAnsi="Calibri" w:cs="Calibri"/>
          <w:b/>
          <w:spacing w:val="1"/>
        </w:rPr>
        <w:t>n</w:t>
      </w:r>
      <w:r w:rsidRPr="001D66D6">
        <w:rPr>
          <w:rFonts w:ascii="Calibri" w:eastAsia="Calibri" w:hAnsi="Calibri" w:cs="Calibri"/>
          <w:b/>
        </w:rPr>
        <w:t>t</w:t>
      </w:r>
      <w:r w:rsidRPr="001D66D6">
        <w:rPr>
          <w:rFonts w:ascii="Calibri" w:eastAsia="Calibri" w:hAnsi="Calibri" w:cs="Calibri"/>
          <w:b/>
          <w:spacing w:val="1"/>
        </w:rPr>
        <w:t>e</w:t>
      </w:r>
      <w:r w:rsidRPr="001D66D6">
        <w:rPr>
          <w:rFonts w:ascii="Calibri" w:eastAsia="Calibri" w:hAnsi="Calibri" w:cs="Calibri"/>
          <w:b/>
          <w:spacing w:val="3"/>
        </w:rPr>
        <w:t>)</w:t>
      </w:r>
      <w:r w:rsidRPr="001D66D6">
        <w:rPr>
          <w:rFonts w:ascii="Calibri" w:eastAsia="Calibri" w:hAnsi="Calibri" w:cs="Calibri"/>
        </w:rPr>
        <w:t>,</w:t>
      </w:r>
      <w:r w:rsidRPr="001D66D6">
        <w:rPr>
          <w:rFonts w:ascii="Calibri" w:eastAsia="Calibri" w:hAnsi="Calibri" w:cs="Calibri"/>
          <w:spacing w:val="4"/>
        </w:rPr>
        <w:t xml:space="preserve"> </w:t>
      </w:r>
      <w:r w:rsidRPr="001D66D6">
        <w:rPr>
          <w:rFonts w:ascii="Calibri" w:eastAsia="Calibri" w:hAnsi="Calibri" w:cs="Calibri"/>
          <w:b/>
        </w:rPr>
        <w:t>(</w:t>
      </w:r>
      <w:r w:rsidRPr="001D66D6">
        <w:rPr>
          <w:rFonts w:ascii="Calibri" w:eastAsia="Calibri" w:hAnsi="Calibri" w:cs="Calibri"/>
          <w:b/>
          <w:spacing w:val="1"/>
        </w:rPr>
        <w:t>Jo</w:t>
      </w:r>
      <w:r w:rsidRPr="001D66D6">
        <w:rPr>
          <w:rFonts w:ascii="Calibri" w:eastAsia="Calibri" w:hAnsi="Calibri" w:cs="Calibri"/>
          <w:b/>
        </w:rPr>
        <w:t>ão</w:t>
      </w:r>
      <w:r w:rsidRPr="001D66D6">
        <w:rPr>
          <w:rFonts w:ascii="Calibri" w:eastAsia="Calibri" w:hAnsi="Calibri" w:cs="Calibri"/>
          <w:b/>
          <w:spacing w:val="7"/>
        </w:rPr>
        <w:t xml:space="preserve"> </w:t>
      </w:r>
      <w:r w:rsidRPr="001D66D6">
        <w:rPr>
          <w:rFonts w:ascii="Calibri" w:eastAsia="Calibri" w:hAnsi="Calibri" w:cs="Calibri"/>
          <w:b/>
        </w:rPr>
        <w:t>XXX</w:t>
      </w:r>
      <w:r w:rsidRPr="001D66D6">
        <w:rPr>
          <w:rFonts w:ascii="Calibri" w:eastAsia="Calibri" w:hAnsi="Calibri" w:cs="Calibri"/>
          <w:b/>
          <w:spacing w:val="2"/>
        </w:rPr>
        <w:t>)</w:t>
      </w:r>
      <w:r w:rsidRPr="001D66D6">
        <w:rPr>
          <w:rFonts w:ascii="Calibri" w:eastAsia="Calibri" w:hAnsi="Calibri" w:cs="Calibri"/>
        </w:rPr>
        <w:t>,</w:t>
      </w:r>
      <w:r w:rsidRPr="001D66D6">
        <w:rPr>
          <w:rFonts w:ascii="Calibri" w:eastAsia="Calibri" w:hAnsi="Calibri" w:cs="Calibri"/>
          <w:spacing w:val="7"/>
        </w:rPr>
        <w:t xml:space="preserve"> </w:t>
      </w:r>
      <w:r w:rsidRPr="001D66D6">
        <w:rPr>
          <w:rFonts w:ascii="Calibri" w:eastAsia="Calibri" w:hAnsi="Calibri" w:cs="Calibri"/>
          <w:spacing w:val="1"/>
        </w:rPr>
        <w:t>b</w:t>
      </w:r>
      <w:r w:rsidRPr="001D66D6">
        <w:rPr>
          <w:rFonts w:ascii="Calibri" w:eastAsia="Calibri" w:hAnsi="Calibri" w:cs="Calibri"/>
        </w:rPr>
        <w:t>r</w:t>
      </w:r>
      <w:r w:rsidRPr="001D66D6">
        <w:rPr>
          <w:rFonts w:ascii="Calibri" w:eastAsia="Calibri" w:hAnsi="Calibri" w:cs="Calibri"/>
          <w:spacing w:val="-2"/>
        </w:rPr>
        <w:t>a</w:t>
      </w:r>
      <w:r w:rsidRPr="001D66D6">
        <w:rPr>
          <w:rFonts w:ascii="Calibri" w:eastAsia="Calibri" w:hAnsi="Calibri" w:cs="Calibri"/>
          <w:spacing w:val="1"/>
        </w:rPr>
        <w:t>s</w:t>
      </w:r>
      <w:r w:rsidRPr="001D66D6">
        <w:rPr>
          <w:rFonts w:ascii="Calibri" w:eastAsia="Calibri" w:hAnsi="Calibri" w:cs="Calibri"/>
        </w:rPr>
        <w:t>il</w:t>
      </w:r>
      <w:r w:rsidRPr="001D66D6">
        <w:rPr>
          <w:rFonts w:ascii="Calibri" w:eastAsia="Calibri" w:hAnsi="Calibri" w:cs="Calibri"/>
          <w:spacing w:val="-1"/>
        </w:rPr>
        <w:t>e</w:t>
      </w:r>
      <w:r w:rsidRPr="001D66D6">
        <w:rPr>
          <w:rFonts w:ascii="Calibri" w:eastAsia="Calibri" w:hAnsi="Calibri" w:cs="Calibri"/>
        </w:rPr>
        <w:t>iro,</w:t>
      </w:r>
      <w:r w:rsidRPr="001D66D6">
        <w:rPr>
          <w:rFonts w:ascii="Calibri" w:eastAsia="Calibri" w:hAnsi="Calibri" w:cs="Calibri"/>
          <w:spacing w:val="5"/>
        </w:rPr>
        <w:t xml:space="preserve"> </w:t>
      </w:r>
      <w:r w:rsidRPr="001D66D6">
        <w:rPr>
          <w:rFonts w:ascii="Calibri" w:eastAsia="Calibri" w:hAnsi="Calibri" w:cs="Calibri"/>
          <w:b/>
        </w:rPr>
        <w:t>(</w:t>
      </w:r>
      <w:r w:rsidRPr="001D66D6">
        <w:rPr>
          <w:rFonts w:ascii="Calibri" w:eastAsia="Calibri" w:hAnsi="Calibri" w:cs="Calibri"/>
          <w:b/>
          <w:spacing w:val="1"/>
        </w:rPr>
        <w:t>c</w:t>
      </w:r>
      <w:r w:rsidRPr="001D66D6">
        <w:rPr>
          <w:rFonts w:ascii="Calibri" w:eastAsia="Calibri" w:hAnsi="Calibri" w:cs="Calibri"/>
          <w:b/>
        </w:rPr>
        <w:t>asa</w:t>
      </w:r>
      <w:r w:rsidRPr="001D66D6">
        <w:rPr>
          <w:rFonts w:ascii="Calibri" w:eastAsia="Calibri" w:hAnsi="Calibri" w:cs="Calibri"/>
          <w:b/>
          <w:spacing w:val="1"/>
        </w:rPr>
        <w:t>do)</w:t>
      </w:r>
      <w:r w:rsidRPr="001D66D6">
        <w:rPr>
          <w:rFonts w:ascii="Calibri" w:eastAsia="Calibri" w:hAnsi="Calibri" w:cs="Calibri"/>
        </w:rPr>
        <w:t>,</w:t>
      </w:r>
      <w:r w:rsidRPr="001D66D6">
        <w:rPr>
          <w:rFonts w:ascii="Calibri" w:eastAsia="Calibri" w:hAnsi="Calibri" w:cs="Calibri"/>
          <w:spacing w:val="4"/>
        </w:rPr>
        <w:t xml:space="preserve"> </w:t>
      </w:r>
      <w:r w:rsidRPr="001D66D6">
        <w:rPr>
          <w:rFonts w:ascii="Calibri" w:eastAsia="Calibri" w:hAnsi="Calibri" w:cs="Calibri"/>
          <w:b/>
        </w:rPr>
        <w:t>(</w:t>
      </w:r>
      <w:r w:rsidRPr="001D66D6">
        <w:rPr>
          <w:rFonts w:ascii="Calibri" w:eastAsia="Calibri" w:hAnsi="Calibri" w:cs="Calibri"/>
          <w:b/>
          <w:spacing w:val="1"/>
        </w:rPr>
        <w:t>empr</w:t>
      </w:r>
      <w:r w:rsidRPr="001D66D6">
        <w:rPr>
          <w:rFonts w:ascii="Calibri" w:eastAsia="Calibri" w:hAnsi="Calibri" w:cs="Calibri"/>
          <w:b/>
        </w:rPr>
        <w:t>esá</w:t>
      </w:r>
      <w:r w:rsidRPr="001D66D6">
        <w:rPr>
          <w:rFonts w:ascii="Calibri" w:eastAsia="Calibri" w:hAnsi="Calibri" w:cs="Calibri"/>
          <w:b/>
          <w:spacing w:val="1"/>
        </w:rPr>
        <w:t>r</w:t>
      </w:r>
      <w:r w:rsidRPr="001D66D6">
        <w:rPr>
          <w:rFonts w:ascii="Calibri" w:eastAsia="Calibri" w:hAnsi="Calibri" w:cs="Calibri"/>
          <w:b/>
          <w:spacing w:val="-1"/>
        </w:rPr>
        <w:t>i</w:t>
      </w:r>
      <w:r w:rsidRPr="001D66D6">
        <w:rPr>
          <w:rFonts w:ascii="Calibri" w:eastAsia="Calibri" w:hAnsi="Calibri" w:cs="Calibri"/>
          <w:b/>
          <w:spacing w:val="-2"/>
        </w:rPr>
        <w:t>o</w:t>
      </w:r>
      <w:r w:rsidRPr="001D66D6">
        <w:rPr>
          <w:rFonts w:ascii="Calibri" w:eastAsia="Calibri" w:hAnsi="Calibri" w:cs="Calibri"/>
          <w:b/>
          <w:spacing w:val="2"/>
        </w:rPr>
        <w:t>)</w:t>
      </w:r>
      <w:r w:rsidRPr="001D66D6">
        <w:rPr>
          <w:rFonts w:ascii="Calibri" w:eastAsia="Calibri" w:hAnsi="Calibri" w:cs="Calibri"/>
        </w:rPr>
        <w:t xml:space="preserve">, </w:t>
      </w:r>
      <w:r w:rsidRPr="001D66D6">
        <w:rPr>
          <w:rFonts w:ascii="Calibri" w:eastAsia="Calibri" w:hAnsi="Calibri" w:cs="Calibri"/>
          <w:spacing w:val="1"/>
        </w:rPr>
        <w:t>p</w:t>
      </w:r>
      <w:r w:rsidRPr="001D66D6">
        <w:rPr>
          <w:rFonts w:ascii="Calibri" w:eastAsia="Calibri" w:hAnsi="Calibri" w:cs="Calibri"/>
        </w:rPr>
        <w:t>ort</w:t>
      </w:r>
      <w:r w:rsidRPr="001D66D6">
        <w:rPr>
          <w:rFonts w:ascii="Calibri" w:eastAsia="Calibri" w:hAnsi="Calibri" w:cs="Calibri"/>
          <w:spacing w:val="1"/>
        </w:rPr>
        <w:t>ad</w:t>
      </w:r>
      <w:r w:rsidRPr="001D66D6">
        <w:rPr>
          <w:rFonts w:ascii="Calibri" w:eastAsia="Calibri" w:hAnsi="Calibri" w:cs="Calibri"/>
        </w:rPr>
        <w:t>or</w:t>
      </w:r>
      <w:r w:rsidRPr="001D66D6">
        <w:rPr>
          <w:rFonts w:ascii="Calibri" w:eastAsia="Calibri" w:hAnsi="Calibri" w:cs="Calibri"/>
          <w:spacing w:val="3"/>
        </w:rPr>
        <w:t xml:space="preserve"> </w:t>
      </w:r>
      <w:r w:rsidRPr="001D66D6">
        <w:rPr>
          <w:rFonts w:ascii="Calibri" w:eastAsia="Calibri" w:hAnsi="Calibri" w:cs="Calibri"/>
          <w:spacing w:val="1"/>
        </w:rPr>
        <w:t>d</w:t>
      </w:r>
      <w:r w:rsidRPr="001D66D6">
        <w:rPr>
          <w:rFonts w:ascii="Calibri" w:eastAsia="Calibri" w:hAnsi="Calibri" w:cs="Calibri"/>
        </w:rPr>
        <w:t>a</w:t>
      </w:r>
      <w:r w:rsidRPr="001D66D6">
        <w:rPr>
          <w:rFonts w:ascii="Calibri" w:eastAsia="Calibri" w:hAnsi="Calibri" w:cs="Calibri"/>
          <w:spacing w:val="9"/>
        </w:rPr>
        <w:t xml:space="preserve"> </w:t>
      </w:r>
      <w:r w:rsidRPr="001D66D6">
        <w:rPr>
          <w:rFonts w:ascii="Calibri" w:eastAsia="Calibri" w:hAnsi="Calibri" w:cs="Calibri"/>
        </w:rPr>
        <w:t>c</w:t>
      </w:r>
      <w:r w:rsidRPr="001D66D6">
        <w:rPr>
          <w:rFonts w:ascii="Calibri" w:eastAsia="Calibri" w:hAnsi="Calibri" w:cs="Calibri"/>
          <w:spacing w:val="-1"/>
        </w:rPr>
        <w:t>é</w:t>
      </w:r>
      <w:r w:rsidRPr="001D66D6">
        <w:rPr>
          <w:rFonts w:ascii="Calibri" w:eastAsia="Calibri" w:hAnsi="Calibri" w:cs="Calibri"/>
          <w:spacing w:val="1"/>
        </w:rPr>
        <w:t>du</w:t>
      </w:r>
      <w:r w:rsidRPr="001D66D6">
        <w:rPr>
          <w:rFonts w:ascii="Calibri" w:eastAsia="Calibri" w:hAnsi="Calibri" w:cs="Calibri"/>
        </w:rPr>
        <w:t>la</w:t>
      </w:r>
      <w:r w:rsidRPr="001D66D6">
        <w:rPr>
          <w:rFonts w:ascii="Calibri" w:eastAsia="Calibri" w:hAnsi="Calibri" w:cs="Calibri"/>
          <w:spacing w:val="6"/>
        </w:rPr>
        <w:t xml:space="preserve"> </w:t>
      </w:r>
      <w:r w:rsidRPr="001D66D6">
        <w:rPr>
          <w:rFonts w:ascii="Calibri" w:eastAsia="Calibri" w:hAnsi="Calibri" w:cs="Calibri"/>
          <w:spacing w:val="1"/>
        </w:rPr>
        <w:t>d</w:t>
      </w:r>
      <w:r w:rsidRPr="001D66D6">
        <w:rPr>
          <w:rFonts w:ascii="Calibri" w:eastAsia="Calibri" w:hAnsi="Calibri" w:cs="Calibri"/>
        </w:rPr>
        <w:t>e i</w:t>
      </w:r>
      <w:r w:rsidRPr="001D66D6">
        <w:rPr>
          <w:rFonts w:ascii="Calibri" w:eastAsia="Calibri" w:hAnsi="Calibri" w:cs="Calibri"/>
          <w:spacing w:val="1"/>
        </w:rPr>
        <w:t>d</w:t>
      </w:r>
      <w:r w:rsidRPr="001D66D6">
        <w:rPr>
          <w:rFonts w:ascii="Calibri" w:eastAsia="Calibri" w:hAnsi="Calibri" w:cs="Calibri"/>
          <w:spacing w:val="-1"/>
        </w:rPr>
        <w:t>e</w:t>
      </w:r>
      <w:r w:rsidRPr="001D66D6">
        <w:rPr>
          <w:rFonts w:ascii="Calibri" w:eastAsia="Calibri" w:hAnsi="Calibri" w:cs="Calibri"/>
          <w:spacing w:val="1"/>
        </w:rPr>
        <w:t>n</w:t>
      </w:r>
      <w:r w:rsidRPr="001D66D6">
        <w:rPr>
          <w:rFonts w:ascii="Calibri" w:eastAsia="Calibri" w:hAnsi="Calibri" w:cs="Calibri"/>
        </w:rPr>
        <w:t>ti</w:t>
      </w:r>
      <w:r w:rsidRPr="001D66D6">
        <w:rPr>
          <w:rFonts w:ascii="Calibri" w:eastAsia="Calibri" w:hAnsi="Calibri" w:cs="Calibri"/>
          <w:spacing w:val="1"/>
        </w:rPr>
        <w:t>d</w:t>
      </w:r>
      <w:r w:rsidRPr="001D66D6">
        <w:rPr>
          <w:rFonts w:ascii="Calibri" w:eastAsia="Calibri" w:hAnsi="Calibri" w:cs="Calibri"/>
        </w:rPr>
        <w:t>a</w:t>
      </w:r>
      <w:r w:rsidRPr="001D66D6">
        <w:rPr>
          <w:rFonts w:ascii="Calibri" w:eastAsia="Calibri" w:hAnsi="Calibri" w:cs="Calibri"/>
          <w:spacing w:val="1"/>
        </w:rPr>
        <w:t>d</w:t>
      </w:r>
      <w:r w:rsidRPr="001D66D6">
        <w:rPr>
          <w:rFonts w:ascii="Calibri" w:eastAsia="Calibri" w:hAnsi="Calibri" w:cs="Calibri"/>
        </w:rPr>
        <w:t>e</w:t>
      </w:r>
      <w:r w:rsidRPr="001D66D6">
        <w:rPr>
          <w:rFonts w:ascii="Calibri" w:eastAsia="Calibri" w:hAnsi="Calibri" w:cs="Calibri"/>
          <w:spacing w:val="5"/>
        </w:rPr>
        <w:t xml:space="preserve"> </w:t>
      </w:r>
      <w:r w:rsidRPr="001D66D6">
        <w:rPr>
          <w:rFonts w:ascii="Calibri" w:eastAsia="Calibri" w:hAnsi="Calibri" w:cs="Calibri"/>
        </w:rPr>
        <w:t>RG</w:t>
      </w:r>
      <w:r w:rsidRPr="001D66D6">
        <w:rPr>
          <w:rFonts w:ascii="Calibri" w:eastAsia="Calibri" w:hAnsi="Calibri" w:cs="Calibri"/>
          <w:spacing w:val="14"/>
        </w:rPr>
        <w:t xml:space="preserve"> </w:t>
      </w:r>
      <w:r w:rsidRPr="001D66D6">
        <w:rPr>
          <w:rFonts w:ascii="Calibri" w:eastAsia="Calibri" w:hAnsi="Calibri" w:cs="Calibri"/>
          <w:spacing w:val="1"/>
        </w:rPr>
        <w:t>n</w:t>
      </w:r>
      <w:r w:rsidRPr="001D66D6">
        <w:rPr>
          <w:rFonts w:ascii="Calibri" w:eastAsia="Calibri" w:hAnsi="Calibri" w:cs="Calibri"/>
        </w:rPr>
        <w:t>º</w:t>
      </w:r>
      <w:r w:rsidRPr="001D66D6">
        <w:rPr>
          <w:rFonts w:ascii="Calibri" w:eastAsia="Calibri" w:hAnsi="Calibri" w:cs="Calibri"/>
          <w:spacing w:val="15"/>
        </w:rPr>
        <w:t xml:space="preserve"> </w:t>
      </w:r>
      <w:r w:rsidRPr="001D66D6">
        <w:rPr>
          <w:rFonts w:ascii="Calibri" w:eastAsia="Calibri" w:hAnsi="Calibri" w:cs="Calibri"/>
          <w:b/>
        </w:rPr>
        <w:t>(</w:t>
      </w:r>
      <w:r w:rsidRPr="001D66D6">
        <w:rPr>
          <w:rFonts w:ascii="Calibri" w:eastAsia="Calibri" w:hAnsi="Calibri" w:cs="Calibri"/>
          <w:b/>
          <w:spacing w:val="1"/>
        </w:rPr>
        <w:t>N</w:t>
      </w:r>
      <w:r w:rsidRPr="001D66D6">
        <w:rPr>
          <w:rFonts w:ascii="Calibri" w:eastAsia="Calibri" w:hAnsi="Calibri" w:cs="Calibri"/>
          <w:b/>
        </w:rPr>
        <w:t>º</w:t>
      </w:r>
      <w:r w:rsidRPr="001D66D6">
        <w:rPr>
          <w:rFonts w:ascii="Calibri" w:eastAsia="Calibri" w:hAnsi="Calibri" w:cs="Calibri"/>
          <w:b/>
          <w:spacing w:val="12"/>
        </w:rPr>
        <w:t xml:space="preserve"> </w:t>
      </w:r>
      <w:r w:rsidRPr="001D66D6">
        <w:rPr>
          <w:rFonts w:ascii="Calibri" w:eastAsia="Calibri" w:hAnsi="Calibri" w:cs="Calibri"/>
          <w:b/>
        </w:rPr>
        <w:t>X.X</w:t>
      </w:r>
      <w:r w:rsidRPr="001D66D6">
        <w:rPr>
          <w:rFonts w:ascii="Calibri" w:eastAsia="Calibri" w:hAnsi="Calibri" w:cs="Calibri"/>
          <w:b/>
          <w:spacing w:val="1"/>
        </w:rPr>
        <w:t>X</w:t>
      </w:r>
      <w:r w:rsidRPr="001D66D6">
        <w:rPr>
          <w:rFonts w:ascii="Calibri" w:eastAsia="Calibri" w:hAnsi="Calibri" w:cs="Calibri"/>
          <w:b/>
        </w:rPr>
        <w:t>X</w:t>
      </w:r>
      <w:r w:rsidRPr="001D66D6">
        <w:rPr>
          <w:rFonts w:ascii="Calibri" w:eastAsia="Calibri" w:hAnsi="Calibri" w:cs="Calibri"/>
          <w:b/>
          <w:spacing w:val="2"/>
        </w:rPr>
        <w:t>.</w:t>
      </w:r>
      <w:r w:rsidRPr="001D66D6">
        <w:rPr>
          <w:rFonts w:ascii="Calibri" w:eastAsia="Calibri" w:hAnsi="Calibri" w:cs="Calibri"/>
          <w:b/>
        </w:rPr>
        <w:t>XXX</w:t>
      </w:r>
      <w:r w:rsidRPr="001D66D6">
        <w:rPr>
          <w:rFonts w:ascii="Calibri" w:eastAsia="Calibri" w:hAnsi="Calibri" w:cs="Calibri"/>
          <w:b/>
          <w:spacing w:val="3"/>
        </w:rPr>
        <w:t>)</w:t>
      </w:r>
      <w:r w:rsidRPr="001D66D6">
        <w:rPr>
          <w:rFonts w:ascii="Calibri" w:eastAsia="Calibri" w:hAnsi="Calibri" w:cs="Calibri"/>
        </w:rPr>
        <w:t>,</w:t>
      </w:r>
      <w:r w:rsidRPr="001D66D6">
        <w:rPr>
          <w:rFonts w:ascii="Calibri" w:eastAsia="Calibri" w:hAnsi="Calibri" w:cs="Calibri"/>
          <w:spacing w:val="5"/>
        </w:rPr>
        <w:t xml:space="preserve"> </w:t>
      </w:r>
      <w:r w:rsidRPr="001D66D6">
        <w:rPr>
          <w:rFonts w:ascii="Calibri" w:eastAsia="Calibri" w:hAnsi="Calibri" w:cs="Calibri"/>
        </w:rPr>
        <w:t>i</w:t>
      </w:r>
      <w:r w:rsidRPr="001D66D6">
        <w:rPr>
          <w:rFonts w:ascii="Calibri" w:eastAsia="Calibri" w:hAnsi="Calibri" w:cs="Calibri"/>
          <w:spacing w:val="1"/>
        </w:rPr>
        <w:t>ns</w:t>
      </w:r>
      <w:r w:rsidRPr="001D66D6">
        <w:rPr>
          <w:rFonts w:ascii="Calibri" w:eastAsia="Calibri" w:hAnsi="Calibri" w:cs="Calibri"/>
        </w:rPr>
        <w:t>crito</w:t>
      </w:r>
      <w:r w:rsidRPr="001D66D6">
        <w:rPr>
          <w:rFonts w:ascii="Calibri" w:eastAsia="Calibri" w:hAnsi="Calibri" w:cs="Calibri"/>
          <w:spacing w:val="9"/>
        </w:rPr>
        <w:t xml:space="preserve"> </w:t>
      </w:r>
      <w:r w:rsidRPr="001D66D6">
        <w:rPr>
          <w:rFonts w:ascii="Calibri" w:eastAsia="Calibri" w:hAnsi="Calibri" w:cs="Calibri"/>
          <w:spacing w:val="1"/>
        </w:rPr>
        <w:t>n</w:t>
      </w:r>
      <w:r w:rsidRPr="001D66D6">
        <w:rPr>
          <w:rFonts w:ascii="Calibri" w:eastAsia="Calibri" w:hAnsi="Calibri" w:cs="Calibri"/>
        </w:rPr>
        <w:t>o</w:t>
      </w:r>
      <w:r w:rsidRPr="001D66D6">
        <w:rPr>
          <w:rFonts w:ascii="Calibri" w:eastAsia="Calibri" w:hAnsi="Calibri" w:cs="Calibri"/>
          <w:spacing w:val="13"/>
        </w:rPr>
        <w:t xml:space="preserve"> </w:t>
      </w:r>
      <w:r w:rsidRPr="001D66D6">
        <w:rPr>
          <w:rFonts w:ascii="Calibri" w:eastAsia="Calibri" w:hAnsi="Calibri" w:cs="Calibri"/>
        </w:rPr>
        <w:t>CPF</w:t>
      </w:r>
      <w:r w:rsidRPr="001D66D6">
        <w:rPr>
          <w:rFonts w:ascii="Calibri" w:eastAsia="Calibri" w:hAnsi="Calibri" w:cs="Calibri"/>
          <w:spacing w:val="11"/>
        </w:rPr>
        <w:t xml:space="preserve"> </w:t>
      </w:r>
      <w:r w:rsidRPr="001D66D6">
        <w:rPr>
          <w:rFonts w:ascii="Calibri" w:eastAsia="Calibri" w:hAnsi="Calibri" w:cs="Calibri"/>
          <w:spacing w:val="1"/>
        </w:rPr>
        <w:t>s</w:t>
      </w:r>
      <w:r w:rsidRPr="001D66D6">
        <w:rPr>
          <w:rFonts w:ascii="Calibri" w:eastAsia="Calibri" w:hAnsi="Calibri" w:cs="Calibri"/>
        </w:rPr>
        <w:t>ob</w:t>
      </w:r>
      <w:r w:rsidRPr="001D66D6">
        <w:rPr>
          <w:rFonts w:ascii="Calibri" w:eastAsia="Calibri" w:hAnsi="Calibri" w:cs="Calibri"/>
          <w:spacing w:val="13"/>
        </w:rPr>
        <w:t xml:space="preserve"> </w:t>
      </w:r>
      <w:r w:rsidRPr="001D66D6">
        <w:rPr>
          <w:rFonts w:ascii="Calibri" w:eastAsia="Calibri" w:hAnsi="Calibri" w:cs="Calibri"/>
        </w:rPr>
        <w:t>o</w:t>
      </w:r>
      <w:r w:rsidRPr="001D66D6">
        <w:rPr>
          <w:rFonts w:ascii="Calibri" w:eastAsia="Calibri" w:hAnsi="Calibri" w:cs="Calibri"/>
          <w:spacing w:val="14"/>
        </w:rPr>
        <w:t xml:space="preserve"> </w:t>
      </w:r>
      <w:r w:rsidRPr="001D66D6">
        <w:rPr>
          <w:rFonts w:ascii="Calibri" w:eastAsia="Calibri" w:hAnsi="Calibri" w:cs="Calibri"/>
          <w:spacing w:val="1"/>
        </w:rPr>
        <w:t>n</w:t>
      </w:r>
      <w:r w:rsidRPr="001D66D6">
        <w:rPr>
          <w:rFonts w:ascii="Calibri" w:eastAsia="Calibri" w:hAnsi="Calibri" w:cs="Calibri"/>
        </w:rPr>
        <w:t>º</w:t>
      </w:r>
      <w:r w:rsidRPr="001D66D6">
        <w:rPr>
          <w:rFonts w:ascii="Calibri" w:eastAsia="Calibri" w:hAnsi="Calibri" w:cs="Calibri"/>
          <w:spacing w:val="17"/>
        </w:rPr>
        <w:t xml:space="preserve"> </w:t>
      </w:r>
      <w:r w:rsidRPr="001D66D6">
        <w:rPr>
          <w:rFonts w:ascii="Calibri" w:eastAsia="Calibri" w:hAnsi="Calibri" w:cs="Calibri"/>
          <w:b/>
        </w:rPr>
        <w:t>(</w:t>
      </w:r>
      <w:r w:rsidRPr="001D66D6">
        <w:rPr>
          <w:rFonts w:ascii="Calibri" w:eastAsia="Calibri" w:hAnsi="Calibri" w:cs="Calibri"/>
          <w:b/>
          <w:spacing w:val="1"/>
        </w:rPr>
        <w:t>N</w:t>
      </w:r>
      <w:r w:rsidRPr="001D66D6">
        <w:rPr>
          <w:rFonts w:ascii="Calibri" w:eastAsia="Calibri" w:hAnsi="Calibri" w:cs="Calibri"/>
          <w:b/>
        </w:rPr>
        <w:t>º</w:t>
      </w:r>
      <w:r w:rsidRPr="001D66D6">
        <w:rPr>
          <w:rFonts w:ascii="Calibri" w:eastAsia="Calibri" w:hAnsi="Calibri" w:cs="Calibri"/>
          <w:b/>
          <w:spacing w:val="12"/>
        </w:rPr>
        <w:t xml:space="preserve"> </w:t>
      </w:r>
      <w:r w:rsidRPr="001D66D6">
        <w:rPr>
          <w:rFonts w:ascii="Calibri" w:eastAsia="Calibri" w:hAnsi="Calibri" w:cs="Calibri"/>
          <w:b/>
        </w:rPr>
        <w:t>XXX.X</w:t>
      </w:r>
      <w:r w:rsidRPr="001D66D6">
        <w:rPr>
          <w:rFonts w:ascii="Calibri" w:eastAsia="Calibri" w:hAnsi="Calibri" w:cs="Calibri"/>
          <w:b/>
          <w:spacing w:val="1"/>
        </w:rPr>
        <w:t>X</w:t>
      </w:r>
      <w:r w:rsidRPr="001D66D6">
        <w:rPr>
          <w:rFonts w:ascii="Calibri" w:eastAsia="Calibri" w:hAnsi="Calibri" w:cs="Calibri"/>
          <w:b/>
        </w:rPr>
        <w:t>X.X</w:t>
      </w:r>
      <w:r w:rsidRPr="001D66D6">
        <w:rPr>
          <w:rFonts w:ascii="Calibri" w:eastAsia="Calibri" w:hAnsi="Calibri" w:cs="Calibri"/>
          <w:b/>
          <w:spacing w:val="1"/>
        </w:rPr>
        <w:t>X</w:t>
      </w:r>
      <w:r w:rsidRPr="001D66D6">
        <w:rPr>
          <w:rFonts w:ascii="Calibri" w:eastAsia="Calibri" w:hAnsi="Calibri" w:cs="Calibri"/>
          <w:b/>
          <w:spacing w:val="3"/>
        </w:rPr>
        <w:t>X</w:t>
      </w:r>
      <w:r w:rsidRPr="001D66D6">
        <w:rPr>
          <w:rFonts w:ascii="Calibri" w:eastAsia="Calibri" w:hAnsi="Calibri" w:cs="Calibri"/>
          <w:b/>
          <w:spacing w:val="-1"/>
        </w:rPr>
        <w:t>-</w:t>
      </w:r>
      <w:r w:rsidRPr="001D66D6">
        <w:rPr>
          <w:rFonts w:ascii="Calibri" w:eastAsia="Calibri" w:hAnsi="Calibri" w:cs="Calibri"/>
          <w:b/>
          <w:spacing w:val="1"/>
        </w:rPr>
        <w:t>XX</w:t>
      </w:r>
      <w:r w:rsidRPr="001D66D6">
        <w:rPr>
          <w:rFonts w:ascii="Calibri" w:eastAsia="Calibri" w:hAnsi="Calibri" w:cs="Calibri"/>
          <w:b/>
        </w:rPr>
        <w:t>)</w:t>
      </w:r>
      <w:r w:rsidRPr="001D66D6">
        <w:rPr>
          <w:rFonts w:ascii="Calibri" w:eastAsia="Calibri" w:hAnsi="Calibri" w:cs="Calibri"/>
        </w:rPr>
        <w:t>, r</w:t>
      </w:r>
      <w:r w:rsidRPr="001D66D6">
        <w:rPr>
          <w:rFonts w:ascii="Calibri" w:eastAsia="Calibri" w:hAnsi="Calibri" w:cs="Calibri"/>
          <w:spacing w:val="-1"/>
        </w:rPr>
        <w:t>e</w:t>
      </w:r>
      <w:r w:rsidRPr="001D66D6">
        <w:rPr>
          <w:rFonts w:ascii="Calibri" w:eastAsia="Calibri" w:hAnsi="Calibri" w:cs="Calibri"/>
          <w:spacing w:val="1"/>
        </w:rPr>
        <w:t>s</w:t>
      </w:r>
      <w:r w:rsidRPr="001D66D6">
        <w:rPr>
          <w:rFonts w:ascii="Calibri" w:eastAsia="Calibri" w:hAnsi="Calibri" w:cs="Calibri"/>
        </w:rPr>
        <w:t>i</w:t>
      </w:r>
      <w:r w:rsidRPr="001D66D6">
        <w:rPr>
          <w:rFonts w:ascii="Calibri" w:eastAsia="Calibri" w:hAnsi="Calibri" w:cs="Calibri"/>
          <w:spacing w:val="3"/>
        </w:rPr>
        <w:t>d</w:t>
      </w:r>
      <w:r w:rsidRPr="001D66D6">
        <w:rPr>
          <w:rFonts w:ascii="Calibri" w:eastAsia="Calibri" w:hAnsi="Calibri" w:cs="Calibri"/>
          <w:spacing w:val="-1"/>
        </w:rPr>
        <w:t>e</w:t>
      </w:r>
      <w:r w:rsidRPr="001D66D6">
        <w:rPr>
          <w:rFonts w:ascii="Calibri" w:eastAsia="Calibri" w:hAnsi="Calibri" w:cs="Calibri"/>
          <w:spacing w:val="1"/>
        </w:rPr>
        <w:t>n</w:t>
      </w:r>
      <w:r w:rsidRPr="001D66D6">
        <w:rPr>
          <w:rFonts w:ascii="Calibri" w:eastAsia="Calibri" w:hAnsi="Calibri" w:cs="Calibri"/>
        </w:rPr>
        <w:t>te</w:t>
      </w:r>
      <w:r w:rsidRPr="001D66D6">
        <w:rPr>
          <w:rFonts w:ascii="Calibri" w:eastAsia="Calibri" w:hAnsi="Calibri" w:cs="Calibri"/>
          <w:spacing w:val="7"/>
        </w:rPr>
        <w:t xml:space="preserve"> </w:t>
      </w:r>
      <w:r w:rsidRPr="001D66D6">
        <w:rPr>
          <w:rFonts w:ascii="Calibri" w:eastAsia="Calibri" w:hAnsi="Calibri" w:cs="Calibri"/>
          <w:spacing w:val="1"/>
        </w:rPr>
        <w:t>n</w:t>
      </w:r>
      <w:r w:rsidRPr="001D66D6">
        <w:rPr>
          <w:rFonts w:ascii="Calibri" w:eastAsia="Calibri" w:hAnsi="Calibri" w:cs="Calibri"/>
        </w:rPr>
        <w:t>a</w:t>
      </w:r>
      <w:r w:rsidRPr="001D66D6">
        <w:rPr>
          <w:rFonts w:ascii="Calibri" w:eastAsia="Calibri" w:hAnsi="Calibri" w:cs="Calibri"/>
          <w:spacing w:val="16"/>
        </w:rPr>
        <w:t xml:space="preserve"> </w:t>
      </w:r>
      <w:r w:rsidRPr="001D66D6">
        <w:rPr>
          <w:rFonts w:ascii="Calibri" w:eastAsia="Calibri" w:hAnsi="Calibri" w:cs="Calibri"/>
          <w:b/>
        </w:rPr>
        <w:t>(</w:t>
      </w:r>
      <w:r w:rsidRPr="001D66D6">
        <w:rPr>
          <w:rFonts w:ascii="Calibri" w:eastAsia="Calibri" w:hAnsi="Calibri" w:cs="Calibri"/>
          <w:b/>
          <w:spacing w:val="1"/>
        </w:rPr>
        <w:t>Ru</w:t>
      </w:r>
      <w:r w:rsidRPr="001D66D6">
        <w:rPr>
          <w:rFonts w:ascii="Calibri" w:eastAsia="Calibri" w:hAnsi="Calibri" w:cs="Calibri"/>
          <w:b/>
        </w:rPr>
        <w:t>a</w:t>
      </w:r>
      <w:r w:rsidRPr="001D66D6">
        <w:rPr>
          <w:rFonts w:ascii="Calibri" w:eastAsia="Calibri" w:hAnsi="Calibri" w:cs="Calibri"/>
          <w:b/>
          <w:spacing w:val="11"/>
        </w:rPr>
        <w:t xml:space="preserve"> </w:t>
      </w:r>
      <w:r w:rsidRPr="001D66D6">
        <w:rPr>
          <w:rFonts w:ascii="Calibri" w:eastAsia="Calibri" w:hAnsi="Calibri" w:cs="Calibri"/>
          <w:b/>
        </w:rPr>
        <w:t>XXX</w:t>
      </w:r>
      <w:r w:rsidRPr="001D66D6">
        <w:rPr>
          <w:rFonts w:ascii="Calibri" w:eastAsia="Calibri" w:hAnsi="Calibri" w:cs="Calibri"/>
          <w:b/>
          <w:spacing w:val="2"/>
        </w:rPr>
        <w:t>)</w:t>
      </w:r>
      <w:r w:rsidRPr="001D66D6">
        <w:rPr>
          <w:rFonts w:ascii="Calibri" w:eastAsia="Calibri" w:hAnsi="Calibri" w:cs="Calibri"/>
        </w:rPr>
        <w:t>,</w:t>
      </w:r>
      <w:r w:rsidRPr="001D66D6">
        <w:rPr>
          <w:rFonts w:ascii="Calibri" w:eastAsia="Calibri" w:hAnsi="Calibri" w:cs="Calibri"/>
          <w:spacing w:val="10"/>
        </w:rPr>
        <w:t xml:space="preserve"> </w:t>
      </w:r>
      <w:r w:rsidRPr="001D66D6">
        <w:rPr>
          <w:rFonts w:ascii="Calibri" w:eastAsia="Calibri" w:hAnsi="Calibri" w:cs="Calibri"/>
        </w:rPr>
        <w:t xml:space="preserve">CEP </w:t>
      </w:r>
      <w:r w:rsidRPr="001D66D6">
        <w:rPr>
          <w:rFonts w:ascii="Calibri" w:eastAsia="Calibri" w:hAnsi="Calibri" w:cs="Calibri"/>
          <w:b/>
        </w:rPr>
        <w:t>(00.</w:t>
      </w:r>
      <w:r w:rsidRPr="001D66D6">
        <w:rPr>
          <w:rFonts w:ascii="Calibri" w:eastAsia="Calibri" w:hAnsi="Calibri" w:cs="Calibri"/>
          <w:b/>
          <w:spacing w:val="-1"/>
        </w:rPr>
        <w:t>0</w:t>
      </w:r>
      <w:r w:rsidRPr="001D66D6">
        <w:rPr>
          <w:rFonts w:ascii="Calibri" w:eastAsia="Calibri" w:hAnsi="Calibri" w:cs="Calibri"/>
          <w:b/>
        </w:rPr>
        <w:t>0</w:t>
      </w:r>
      <w:r w:rsidRPr="001D66D6">
        <w:rPr>
          <w:rFonts w:ascii="Calibri" w:eastAsia="Calibri" w:hAnsi="Calibri" w:cs="Calibri"/>
          <w:b/>
          <w:spacing w:val="2"/>
        </w:rPr>
        <w:t>0</w:t>
      </w:r>
      <w:r w:rsidRPr="001D66D6">
        <w:rPr>
          <w:rFonts w:ascii="Calibri" w:eastAsia="Calibri" w:hAnsi="Calibri" w:cs="Calibri"/>
          <w:b/>
          <w:spacing w:val="-1"/>
        </w:rPr>
        <w:t>-</w:t>
      </w:r>
      <w:r w:rsidRPr="001D66D6">
        <w:rPr>
          <w:rFonts w:ascii="Calibri" w:eastAsia="Calibri" w:hAnsi="Calibri" w:cs="Calibri"/>
          <w:b/>
        </w:rPr>
        <w:t>0</w:t>
      </w:r>
      <w:r w:rsidRPr="001D66D6">
        <w:rPr>
          <w:rFonts w:ascii="Calibri" w:eastAsia="Calibri" w:hAnsi="Calibri" w:cs="Calibri"/>
          <w:b/>
          <w:spacing w:val="2"/>
        </w:rPr>
        <w:t>0</w:t>
      </w:r>
      <w:r w:rsidRPr="001D66D6">
        <w:rPr>
          <w:rFonts w:ascii="Calibri" w:eastAsia="Calibri" w:hAnsi="Calibri" w:cs="Calibri"/>
          <w:b/>
        </w:rPr>
        <w:t>0),</w:t>
      </w:r>
      <w:r w:rsidRPr="001D66D6">
        <w:rPr>
          <w:rFonts w:ascii="Calibri" w:eastAsia="Calibri" w:hAnsi="Calibri" w:cs="Calibri"/>
          <w:b/>
          <w:spacing w:val="-11"/>
        </w:rPr>
        <w:t xml:space="preserve"> </w:t>
      </w:r>
      <w:r w:rsidRPr="001D66D6">
        <w:rPr>
          <w:rFonts w:ascii="Calibri" w:eastAsia="Calibri" w:hAnsi="Calibri" w:cs="Calibri"/>
          <w:spacing w:val="1"/>
        </w:rPr>
        <w:t>n</w:t>
      </w:r>
      <w:r w:rsidRPr="001D66D6">
        <w:rPr>
          <w:rFonts w:ascii="Calibri" w:eastAsia="Calibri" w:hAnsi="Calibri" w:cs="Calibri"/>
        </w:rPr>
        <w:t>a</w:t>
      </w:r>
      <w:r w:rsidRPr="001D66D6">
        <w:rPr>
          <w:rFonts w:ascii="Calibri" w:eastAsia="Calibri" w:hAnsi="Calibri" w:cs="Calibri"/>
          <w:spacing w:val="-1"/>
        </w:rPr>
        <w:t xml:space="preserve"> </w:t>
      </w:r>
      <w:r w:rsidRPr="001D66D6">
        <w:rPr>
          <w:rFonts w:ascii="Calibri" w:eastAsia="Calibri" w:hAnsi="Calibri" w:cs="Calibri"/>
        </w:rPr>
        <w:t>cid</w:t>
      </w:r>
      <w:r w:rsidRPr="001D66D6">
        <w:rPr>
          <w:rFonts w:ascii="Calibri" w:eastAsia="Calibri" w:hAnsi="Calibri" w:cs="Calibri"/>
          <w:spacing w:val="1"/>
        </w:rPr>
        <w:t>ad</w:t>
      </w:r>
      <w:r w:rsidRPr="001D66D6">
        <w:rPr>
          <w:rFonts w:ascii="Calibri" w:eastAsia="Calibri" w:hAnsi="Calibri" w:cs="Calibri"/>
        </w:rPr>
        <w:t>e</w:t>
      </w:r>
      <w:r w:rsidRPr="001D66D6">
        <w:rPr>
          <w:rFonts w:ascii="Calibri" w:eastAsia="Calibri" w:hAnsi="Calibri" w:cs="Calibri"/>
          <w:spacing w:val="-6"/>
        </w:rPr>
        <w:t xml:space="preserve"> </w:t>
      </w:r>
      <w:r w:rsidRPr="001D66D6">
        <w:rPr>
          <w:rFonts w:ascii="Calibri" w:eastAsia="Calibri" w:hAnsi="Calibri" w:cs="Calibri"/>
          <w:spacing w:val="1"/>
        </w:rPr>
        <w:t>d</w:t>
      </w:r>
      <w:r w:rsidRPr="001D66D6">
        <w:rPr>
          <w:rFonts w:ascii="Calibri" w:eastAsia="Calibri" w:hAnsi="Calibri" w:cs="Calibri"/>
        </w:rPr>
        <w:t>e</w:t>
      </w:r>
      <w:r w:rsidRPr="001D66D6">
        <w:rPr>
          <w:rFonts w:ascii="Calibri" w:eastAsia="Calibri" w:hAnsi="Calibri" w:cs="Calibri"/>
          <w:spacing w:val="-1"/>
        </w:rPr>
        <w:t xml:space="preserve"> </w:t>
      </w:r>
      <w:r w:rsidRPr="001D66D6">
        <w:rPr>
          <w:rFonts w:ascii="Calibri" w:eastAsia="Calibri" w:hAnsi="Calibri" w:cs="Calibri"/>
          <w:b/>
        </w:rPr>
        <w:t>(</w:t>
      </w:r>
      <w:proofErr w:type="spellStart"/>
      <w:r w:rsidRPr="001D66D6">
        <w:rPr>
          <w:rFonts w:ascii="Calibri" w:eastAsia="Calibri" w:hAnsi="Calibri" w:cs="Calibri"/>
          <w:b/>
          <w:spacing w:val="2"/>
        </w:rPr>
        <w:t>x</w:t>
      </w:r>
      <w:r w:rsidRPr="001D66D6">
        <w:rPr>
          <w:rFonts w:ascii="Calibri" w:eastAsia="Calibri" w:hAnsi="Calibri" w:cs="Calibri"/>
          <w:b/>
        </w:rPr>
        <w:t>xxxxx</w:t>
      </w:r>
      <w:proofErr w:type="spellEnd"/>
      <w:r w:rsidRPr="001D66D6">
        <w:rPr>
          <w:rFonts w:ascii="Calibri" w:eastAsia="Calibri" w:hAnsi="Calibri" w:cs="Calibri"/>
          <w:b/>
        </w:rPr>
        <w:t>)</w:t>
      </w:r>
      <w:r w:rsidRPr="001D66D6">
        <w:rPr>
          <w:rFonts w:ascii="Calibri" w:eastAsia="Calibri" w:hAnsi="Calibri" w:cs="Calibri"/>
        </w:rPr>
        <w:t>.</w:t>
      </w:r>
    </w:p>
    <w:p w14:paraId="1513953B" w14:textId="77777777" w:rsidR="00726F6F" w:rsidRPr="001D66D6" w:rsidRDefault="00726F6F" w:rsidP="00726F6F">
      <w:pPr>
        <w:tabs>
          <w:tab w:val="left" w:pos="9639"/>
          <w:tab w:val="left" w:pos="9781"/>
        </w:tabs>
        <w:ind w:right="394"/>
        <w:jc w:val="both"/>
        <w:rPr>
          <w:rFonts w:ascii="Calibri" w:hAnsi="Calibri" w:cs="Calibri"/>
        </w:rPr>
      </w:pPr>
    </w:p>
    <w:p w14:paraId="2B50C649" w14:textId="77777777" w:rsidR="00726F6F" w:rsidRPr="001D66D6" w:rsidRDefault="00726F6F" w:rsidP="00726F6F">
      <w:pPr>
        <w:tabs>
          <w:tab w:val="left" w:pos="9639"/>
          <w:tab w:val="left" w:pos="9781"/>
        </w:tabs>
        <w:ind w:right="394"/>
        <w:jc w:val="both"/>
        <w:rPr>
          <w:rFonts w:ascii="Calibri" w:eastAsia="Calibri" w:hAnsi="Calibri" w:cs="Calibri"/>
        </w:rPr>
      </w:pPr>
      <w:r w:rsidRPr="001D66D6">
        <w:rPr>
          <w:rFonts w:ascii="Calibri" w:eastAsia="Calibri" w:hAnsi="Calibri" w:cs="Calibri"/>
          <w:b/>
        </w:rPr>
        <w:t>O</w:t>
      </w:r>
      <w:r w:rsidRPr="001D66D6">
        <w:rPr>
          <w:rFonts w:ascii="Calibri" w:eastAsia="Calibri" w:hAnsi="Calibri" w:cs="Calibri"/>
          <w:b/>
          <w:spacing w:val="-1"/>
        </w:rPr>
        <w:t>U</w:t>
      </w:r>
      <w:r w:rsidRPr="001D66D6">
        <w:rPr>
          <w:rFonts w:ascii="Calibri" w:eastAsia="Calibri" w:hAnsi="Calibri" w:cs="Calibri"/>
          <w:b/>
        </w:rPr>
        <w:t>TOR</w:t>
      </w:r>
      <w:r w:rsidRPr="001D66D6">
        <w:rPr>
          <w:rFonts w:ascii="Calibri" w:eastAsia="Calibri" w:hAnsi="Calibri" w:cs="Calibri"/>
          <w:b/>
          <w:spacing w:val="3"/>
        </w:rPr>
        <w:t>G</w:t>
      </w:r>
      <w:r w:rsidRPr="001D66D6">
        <w:rPr>
          <w:rFonts w:ascii="Calibri" w:eastAsia="Calibri" w:hAnsi="Calibri" w:cs="Calibri"/>
          <w:b/>
          <w:spacing w:val="-1"/>
        </w:rPr>
        <w:t>A</w:t>
      </w:r>
      <w:r w:rsidRPr="001D66D6">
        <w:rPr>
          <w:rFonts w:ascii="Calibri" w:eastAsia="Calibri" w:hAnsi="Calibri" w:cs="Calibri"/>
          <w:b/>
          <w:spacing w:val="2"/>
        </w:rPr>
        <w:t>D</w:t>
      </w:r>
      <w:r w:rsidRPr="001D66D6">
        <w:rPr>
          <w:rFonts w:ascii="Calibri" w:eastAsia="Calibri" w:hAnsi="Calibri" w:cs="Calibri"/>
          <w:b/>
        </w:rPr>
        <w:t>O:</w:t>
      </w:r>
      <w:r>
        <w:rPr>
          <w:rFonts w:ascii="Calibri" w:eastAsia="Calibri" w:hAnsi="Calibri" w:cs="Calibri"/>
          <w:b/>
        </w:rPr>
        <w:t xml:space="preserve"> </w:t>
      </w:r>
      <w:r w:rsidRPr="001D66D6">
        <w:rPr>
          <w:rFonts w:ascii="Calibri" w:eastAsia="Calibri" w:hAnsi="Calibri" w:cs="Calibri"/>
          <w:b/>
        </w:rPr>
        <w:t>(</w:t>
      </w:r>
      <w:r w:rsidRPr="001D66D6">
        <w:rPr>
          <w:rFonts w:ascii="Calibri" w:eastAsia="Calibri" w:hAnsi="Calibri" w:cs="Calibri"/>
          <w:b/>
          <w:spacing w:val="1"/>
        </w:rPr>
        <w:t>X</w:t>
      </w:r>
      <w:r w:rsidRPr="001D66D6">
        <w:rPr>
          <w:rFonts w:ascii="Calibri" w:eastAsia="Calibri" w:hAnsi="Calibri" w:cs="Calibri"/>
          <w:b/>
        </w:rPr>
        <w:t xml:space="preserve">XX) </w:t>
      </w:r>
      <w:r w:rsidRPr="001D66D6">
        <w:rPr>
          <w:rFonts w:ascii="Calibri" w:eastAsia="Calibri" w:hAnsi="Calibri" w:cs="Calibri"/>
          <w:spacing w:val="1"/>
        </w:rPr>
        <w:t>b</w:t>
      </w:r>
      <w:r w:rsidRPr="001D66D6">
        <w:rPr>
          <w:rFonts w:ascii="Calibri" w:eastAsia="Calibri" w:hAnsi="Calibri" w:cs="Calibri"/>
        </w:rPr>
        <w:t>ra</w:t>
      </w:r>
      <w:r w:rsidRPr="001D66D6">
        <w:rPr>
          <w:rFonts w:ascii="Calibri" w:eastAsia="Calibri" w:hAnsi="Calibri" w:cs="Calibri"/>
          <w:spacing w:val="1"/>
        </w:rPr>
        <w:t>s</w:t>
      </w:r>
      <w:r w:rsidRPr="001D66D6">
        <w:rPr>
          <w:rFonts w:ascii="Calibri" w:eastAsia="Calibri" w:hAnsi="Calibri" w:cs="Calibri"/>
        </w:rPr>
        <w:t>il</w:t>
      </w:r>
      <w:r w:rsidRPr="001D66D6">
        <w:rPr>
          <w:rFonts w:ascii="Calibri" w:eastAsia="Calibri" w:hAnsi="Calibri" w:cs="Calibri"/>
          <w:spacing w:val="-1"/>
        </w:rPr>
        <w:t>e</w:t>
      </w:r>
      <w:r w:rsidRPr="001D66D6">
        <w:rPr>
          <w:rFonts w:ascii="Calibri" w:eastAsia="Calibri" w:hAnsi="Calibri" w:cs="Calibri"/>
        </w:rPr>
        <w:t>iro,</w:t>
      </w:r>
      <w:r w:rsidRPr="001D66D6">
        <w:rPr>
          <w:rFonts w:ascii="Calibri" w:eastAsia="Calibri" w:hAnsi="Calibri" w:cs="Calibri"/>
          <w:spacing w:val="44"/>
        </w:rPr>
        <w:t xml:space="preserve"> </w:t>
      </w:r>
      <w:r w:rsidRPr="001D66D6">
        <w:rPr>
          <w:rFonts w:ascii="Calibri" w:eastAsia="Calibri" w:hAnsi="Calibri" w:cs="Calibri"/>
          <w:b/>
        </w:rPr>
        <w:t>(</w:t>
      </w:r>
      <w:r w:rsidRPr="001D66D6">
        <w:rPr>
          <w:rFonts w:ascii="Calibri" w:eastAsia="Calibri" w:hAnsi="Calibri" w:cs="Calibri"/>
          <w:b/>
          <w:spacing w:val="1"/>
        </w:rPr>
        <w:t>c</w:t>
      </w:r>
      <w:r w:rsidRPr="001D66D6">
        <w:rPr>
          <w:rFonts w:ascii="Calibri" w:eastAsia="Calibri" w:hAnsi="Calibri" w:cs="Calibri"/>
          <w:b/>
        </w:rPr>
        <w:t>asa</w:t>
      </w:r>
      <w:r w:rsidRPr="001D66D6">
        <w:rPr>
          <w:rFonts w:ascii="Calibri" w:eastAsia="Calibri" w:hAnsi="Calibri" w:cs="Calibri"/>
          <w:b/>
          <w:spacing w:val="1"/>
        </w:rPr>
        <w:t>do</w:t>
      </w:r>
      <w:r w:rsidRPr="001D66D6">
        <w:rPr>
          <w:rFonts w:ascii="Calibri" w:eastAsia="Calibri" w:hAnsi="Calibri" w:cs="Calibri"/>
          <w:b/>
        </w:rPr>
        <w:t>),</w:t>
      </w:r>
      <w:r w:rsidRPr="001D66D6">
        <w:rPr>
          <w:rFonts w:ascii="Calibri" w:eastAsia="Calibri" w:hAnsi="Calibri" w:cs="Calibri"/>
          <w:b/>
          <w:spacing w:val="42"/>
        </w:rPr>
        <w:t xml:space="preserve"> </w:t>
      </w:r>
      <w:r w:rsidRPr="001D66D6">
        <w:rPr>
          <w:rFonts w:ascii="Calibri" w:eastAsia="Calibri" w:hAnsi="Calibri" w:cs="Calibri"/>
          <w:b/>
        </w:rPr>
        <w:t>(</w:t>
      </w:r>
      <w:r w:rsidRPr="001D66D6">
        <w:rPr>
          <w:rFonts w:ascii="Calibri" w:eastAsia="Calibri" w:hAnsi="Calibri" w:cs="Calibri"/>
          <w:b/>
          <w:spacing w:val="1"/>
        </w:rPr>
        <w:t>r</w:t>
      </w:r>
      <w:r w:rsidRPr="001D66D6">
        <w:rPr>
          <w:rFonts w:ascii="Calibri" w:eastAsia="Calibri" w:hAnsi="Calibri" w:cs="Calibri"/>
          <w:b/>
        </w:rPr>
        <w:t>e</w:t>
      </w:r>
      <w:r w:rsidRPr="001D66D6">
        <w:rPr>
          <w:rFonts w:ascii="Calibri" w:eastAsia="Calibri" w:hAnsi="Calibri" w:cs="Calibri"/>
          <w:b/>
          <w:spacing w:val="1"/>
        </w:rPr>
        <w:t>pr</w:t>
      </w:r>
      <w:r w:rsidRPr="001D66D6">
        <w:rPr>
          <w:rFonts w:ascii="Calibri" w:eastAsia="Calibri" w:hAnsi="Calibri" w:cs="Calibri"/>
          <w:b/>
        </w:rPr>
        <w:t>ese</w:t>
      </w:r>
      <w:r w:rsidRPr="001D66D6">
        <w:rPr>
          <w:rFonts w:ascii="Calibri" w:eastAsia="Calibri" w:hAnsi="Calibri" w:cs="Calibri"/>
          <w:b/>
          <w:spacing w:val="1"/>
        </w:rPr>
        <w:t>n</w:t>
      </w:r>
      <w:r w:rsidRPr="001D66D6">
        <w:rPr>
          <w:rFonts w:ascii="Calibri" w:eastAsia="Calibri" w:hAnsi="Calibri" w:cs="Calibri"/>
          <w:b/>
        </w:rPr>
        <w:t>ta</w:t>
      </w:r>
      <w:r w:rsidRPr="001D66D6">
        <w:rPr>
          <w:rFonts w:ascii="Calibri" w:eastAsia="Calibri" w:hAnsi="Calibri" w:cs="Calibri"/>
          <w:b/>
          <w:spacing w:val="2"/>
        </w:rPr>
        <w:t>n</w:t>
      </w:r>
      <w:r w:rsidRPr="001D66D6">
        <w:rPr>
          <w:rFonts w:ascii="Calibri" w:eastAsia="Calibri" w:hAnsi="Calibri" w:cs="Calibri"/>
          <w:b/>
        </w:rPr>
        <w:t>te</w:t>
      </w:r>
      <w:r w:rsidRPr="001D66D6">
        <w:rPr>
          <w:rFonts w:ascii="Calibri" w:eastAsia="Calibri" w:hAnsi="Calibri" w:cs="Calibri"/>
          <w:b/>
          <w:spacing w:val="38"/>
        </w:rPr>
        <w:t xml:space="preserve"> </w:t>
      </w:r>
      <w:r w:rsidRPr="001D66D6">
        <w:rPr>
          <w:rFonts w:ascii="Calibri" w:eastAsia="Calibri" w:hAnsi="Calibri" w:cs="Calibri"/>
          <w:b/>
          <w:spacing w:val="-1"/>
        </w:rPr>
        <w:t>l</w:t>
      </w:r>
      <w:r w:rsidRPr="001D66D6">
        <w:rPr>
          <w:rFonts w:ascii="Calibri" w:eastAsia="Calibri" w:hAnsi="Calibri" w:cs="Calibri"/>
          <w:b/>
        </w:rPr>
        <w:t>e</w:t>
      </w:r>
      <w:r w:rsidRPr="001D66D6">
        <w:rPr>
          <w:rFonts w:ascii="Calibri" w:eastAsia="Calibri" w:hAnsi="Calibri" w:cs="Calibri"/>
          <w:b/>
          <w:spacing w:val="-1"/>
        </w:rPr>
        <w:t>g</w:t>
      </w:r>
      <w:r w:rsidRPr="001D66D6">
        <w:rPr>
          <w:rFonts w:ascii="Calibri" w:eastAsia="Calibri" w:hAnsi="Calibri" w:cs="Calibri"/>
          <w:b/>
        </w:rPr>
        <w:t>a</w:t>
      </w:r>
      <w:r w:rsidRPr="001D66D6">
        <w:rPr>
          <w:rFonts w:ascii="Calibri" w:eastAsia="Calibri" w:hAnsi="Calibri" w:cs="Calibri"/>
          <w:b/>
          <w:spacing w:val="-1"/>
        </w:rPr>
        <w:t>l</w:t>
      </w:r>
      <w:r w:rsidRPr="001D66D6">
        <w:rPr>
          <w:rFonts w:ascii="Calibri" w:eastAsia="Calibri" w:hAnsi="Calibri" w:cs="Calibri"/>
          <w:b/>
        </w:rPr>
        <w:t xml:space="preserve">), </w:t>
      </w:r>
      <w:r w:rsidRPr="001D66D6">
        <w:rPr>
          <w:rFonts w:ascii="Calibri" w:eastAsia="Calibri" w:hAnsi="Calibri" w:cs="Calibri"/>
          <w:spacing w:val="1"/>
        </w:rPr>
        <w:t>p</w:t>
      </w:r>
      <w:r w:rsidRPr="001D66D6">
        <w:rPr>
          <w:rFonts w:ascii="Calibri" w:eastAsia="Calibri" w:hAnsi="Calibri" w:cs="Calibri"/>
        </w:rPr>
        <w:t>ort</w:t>
      </w:r>
      <w:r w:rsidRPr="001D66D6">
        <w:rPr>
          <w:rFonts w:ascii="Calibri" w:eastAsia="Calibri" w:hAnsi="Calibri" w:cs="Calibri"/>
          <w:spacing w:val="1"/>
        </w:rPr>
        <w:t>a</w:t>
      </w:r>
      <w:r w:rsidRPr="001D66D6">
        <w:rPr>
          <w:rFonts w:ascii="Calibri" w:eastAsia="Calibri" w:hAnsi="Calibri" w:cs="Calibri"/>
          <w:spacing w:val="3"/>
        </w:rPr>
        <w:t>d</w:t>
      </w:r>
      <w:r w:rsidRPr="001D66D6">
        <w:rPr>
          <w:rFonts w:ascii="Calibri" w:eastAsia="Calibri" w:hAnsi="Calibri" w:cs="Calibri"/>
        </w:rPr>
        <w:t>or</w:t>
      </w:r>
      <w:r w:rsidRPr="001D66D6">
        <w:rPr>
          <w:rFonts w:ascii="Calibri" w:eastAsia="Calibri" w:hAnsi="Calibri" w:cs="Calibri"/>
          <w:spacing w:val="42"/>
        </w:rPr>
        <w:t xml:space="preserve"> </w:t>
      </w:r>
      <w:r w:rsidRPr="001D66D6">
        <w:rPr>
          <w:rFonts w:ascii="Calibri" w:eastAsia="Calibri" w:hAnsi="Calibri" w:cs="Calibri"/>
          <w:spacing w:val="1"/>
        </w:rPr>
        <w:t>d</w:t>
      </w:r>
      <w:r w:rsidRPr="001D66D6">
        <w:rPr>
          <w:rFonts w:ascii="Calibri" w:eastAsia="Calibri" w:hAnsi="Calibri" w:cs="Calibri"/>
        </w:rPr>
        <w:t>a c</w:t>
      </w:r>
      <w:r w:rsidRPr="001D66D6">
        <w:rPr>
          <w:rFonts w:ascii="Calibri" w:eastAsia="Calibri" w:hAnsi="Calibri" w:cs="Calibri"/>
          <w:spacing w:val="-1"/>
        </w:rPr>
        <w:t>é</w:t>
      </w:r>
      <w:r w:rsidRPr="001D66D6">
        <w:rPr>
          <w:rFonts w:ascii="Calibri" w:eastAsia="Calibri" w:hAnsi="Calibri" w:cs="Calibri"/>
          <w:spacing w:val="1"/>
        </w:rPr>
        <w:t>du</w:t>
      </w:r>
      <w:r w:rsidRPr="001D66D6">
        <w:rPr>
          <w:rFonts w:ascii="Calibri" w:eastAsia="Calibri" w:hAnsi="Calibri" w:cs="Calibri"/>
        </w:rPr>
        <w:t xml:space="preserve">la </w:t>
      </w:r>
      <w:r w:rsidRPr="001D66D6">
        <w:rPr>
          <w:rFonts w:ascii="Calibri" w:eastAsia="Calibri" w:hAnsi="Calibri" w:cs="Calibri"/>
          <w:spacing w:val="1"/>
        </w:rPr>
        <w:t>d</w:t>
      </w:r>
      <w:r w:rsidRPr="001D66D6">
        <w:rPr>
          <w:rFonts w:ascii="Calibri" w:eastAsia="Calibri" w:hAnsi="Calibri" w:cs="Calibri"/>
        </w:rPr>
        <w:t>e i</w:t>
      </w:r>
      <w:r w:rsidRPr="001D66D6">
        <w:rPr>
          <w:rFonts w:ascii="Calibri" w:eastAsia="Calibri" w:hAnsi="Calibri" w:cs="Calibri"/>
          <w:spacing w:val="1"/>
        </w:rPr>
        <w:t>d</w:t>
      </w:r>
      <w:r w:rsidRPr="001D66D6">
        <w:rPr>
          <w:rFonts w:ascii="Calibri" w:eastAsia="Calibri" w:hAnsi="Calibri" w:cs="Calibri"/>
          <w:spacing w:val="-1"/>
        </w:rPr>
        <w:t>e</w:t>
      </w:r>
      <w:r w:rsidRPr="001D66D6">
        <w:rPr>
          <w:rFonts w:ascii="Calibri" w:eastAsia="Calibri" w:hAnsi="Calibri" w:cs="Calibri"/>
          <w:spacing w:val="1"/>
        </w:rPr>
        <w:t>n</w:t>
      </w:r>
      <w:r w:rsidRPr="001D66D6">
        <w:rPr>
          <w:rFonts w:ascii="Calibri" w:eastAsia="Calibri" w:hAnsi="Calibri" w:cs="Calibri"/>
        </w:rPr>
        <w:t>ti</w:t>
      </w:r>
      <w:r w:rsidRPr="001D66D6">
        <w:rPr>
          <w:rFonts w:ascii="Calibri" w:eastAsia="Calibri" w:hAnsi="Calibri" w:cs="Calibri"/>
          <w:spacing w:val="1"/>
        </w:rPr>
        <w:t>d</w:t>
      </w:r>
      <w:r w:rsidRPr="001D66D6">
        <w:rPr>
          <w:rFonts w:ascii="Calibri" w:eastAsia="Calibri" w:hAnsi="Calibri" w:cs="Calibri"/>
        </w:rPr>
        <w:t>a</w:t>
      </w:r>
      <w:r w:rsidRPr="001D66D6">
        <w:rPr>
          <w:rFonts w:ascii="Calibri" w:eastAsia="Calibri" w:hAnsi="Calibri" w:cs="Calibri"/>
          <w:spacing w:val="1"/>
        </w:rPr>
        <w:t>d</w:t>
      </w:r>
      <w:r w:rsidRPr="001D66D6">
        <w:rPr>
          <w:rFonts w:ascii="Calibri" w:eastAsia="Calibri" w:hAnsi="Calibri" w:cs="Calibri"/>
        </w:rPr>
        <w:t>e</w:t>
      </w:r>
      <w:r w:rsidRPr="001D66D6">
        <w:rPr>
          <w:rFonts w:ascii="Calibri" w:eastAsia="Calibri" w:hAnsi="Calibri" w:cs="Calibri"/>
          <w:spacing w:val="43"/>
        </w:rPr>
        <w:t xml:space="preserve"> </w:t>
      </w:r>
      <w:r w:rsidRPr="001D66D6">
        <w:rPr>
          <w:rFonts w:ascii="Calibri" w:eastAsia="Calibri" w:hAnsi="Calibri" w:cs="Calibri"/>
        </w:rPr>
        <w:t xml:space="preserve">RG </w:t>
      </w:r>
      <w:r w:rsidRPr="001D66D6">
        <w:rPr>
          <w:rFonts w:ascii="Calibri" w:eastAsia="Calibri" w:hAnsi="Calibri" w:cs="Calibri"/>
          <w:spacing w:val="1"/>
        </w:rPr>
        <w:t>n</w:t>
      </w:r>
      <w:r w:rsidRPr="001D66D6">
        <w:rPr>
          <w:rFonts w:ascii="Calibri" w:eastAsia="Calibri" w:hAnsi="Calibri" w:cs="Calibri"/>
        </w:rPr>
        <w:t xml:space="preserve">º </w:t>
      </w:r>
      <w:r w:rsidRPr="001D66D6">
        <w:rPr>
          <w:rFonts w:ascii="Calibri" w:eastAsia="Calibri" w:hAnsi="Calibri" w:cs="Calibri"/>
          <w:b/>
        </w:rPr>
        <w:t>(</w:t>
      </w:r>
      <w:r w:rsidRPr="001D66D6">
        <w:rPr>
          <w:rFonts w:ascii="Calibri" w:eastAsia="Calibri" w:hAnsi="Calibri" w:cs="Calibri"/>
          <w:b/>
          <w:spacing w:val="1"/>
        </w:rPr>
        <w:t>X</w:t>
      </w:r>
      <w:r w:rsidRPr="001D66D6">
        <w:rPr>
          <w:rFonts w:ascii="Calibri" w:eastAsia="Calibri" w:hAnsi="Calibri" w:cs="Calibri"/>
          <w:b/>
        </w:rPr>
        <w:t>.X</w:t>
      </w:r>
      <w:r w:rsidRPr="001D66D6">
        <w:rPr>
          <w:rFonts w:ascii="Calibri" w:eastAsia="Calibri" w:hAnsi="Calibri" w:cs="Calibri"/>
          <w:b/>
          <w:spacing w:val="1"/>
        </w:rPr>
        <w:t>X</w:t>
      </w:r>
      <w:r w:rsidRPr="001D66D6">
        <w:rPr>
          <w:rFonts w:ascii="Calibri" w:eastAsia="Calibri" w:hAnsi="Calibri" w:cs="Calibri"/>
          <w:b/>
        </w:rPr>
        <w:t>X.X</w:t>
      </w:r>
      <w:r w:rsidRPr="001D66D6">
        <w:rPr>
          <w:rFonts w:ascii="Calibri" w:eastAsia="Calibri" w:hAnsi="Calibri" w:cs="Calibri"/>
          <w:b/>
          <w:spacing w:val="1"/>
        </w:rPr>
        <w:t>X</w:t>
      </w:r>
      <w:r w:rsidRPr="001D66D6">
        <w:rPr>
          <w:rFonts w:ascii="Calibri" w:eastAsia="Calibri" w:hAnsi="Calibri" w:cs="Calibri"/>
          <w:b/>
        </w:rPr>
        <w:t>X</w:t>
      </w:r>
      <w:r w:rsidRPr="001D66D6">
        <w:rPr>
          <w:rFonts w:ascii="Calibri" w:eastAsia="Calibri" w:hAnsi="Calibri" w:cs="Calibri"/>
          <w:b/>
          <w:spacing w:val="1"/>
        </w:rPr>
        <w:t>/</w:t>
      </w:r>
      <w:r w:rsidRPr="001D66D6">
        <w:rPr>
          <w:rFonts w:ascii="Calibri" w:eastAsia="Calibri" w:hAnsi="Calibri" w:cs="Calibri"/>
          <w:b/>
        </w:rPr>
        <w:t>P</w:t>
      </w:r>
      <w:r w:rsidRPr="001D66D6">
        <w:rPr>
          <w:rFonts w:ascii="Calibri" w:eastAsia="Calibri" w:hAnsi="Calibri" w:cs="Calibri"/>
          <w:b/>
          <w:spacing w:val="1"/>
        </w:rPr>
        <w:t>r</w:t>
      </w:r>
      <w:r w:rsidRPr="001D66D6">
        <w:rPr>
          <w:rFonts w:ascii="Calibri" w:eastAsia="Calibri" w:hAnsi="Calibri" w:cs="Calibri"/>
          <w:b/>
        </w:rPr>
        <w:t>.</w:t>
      </w:r>
      <w:r w:rsidRPr="001D66D6">
        <w:rPr>
          <w:rFonts w:ascii="Calibri" w:eastAsia="Calibri" w:hAnsi="Calibri" w:cs="Calibri"/>
          <w:b/>
          <w:spacing w:val="1"/>
        </w:rPr>
        <w:t>)</w:t>
      </w:r>
      <w:r w:rsidRPr="001D66D6">
        <w:rPr>
          <w:rFonts w:ascii="Calibri" w:eastAsia="Calibri" w:hAnsi="Calibri" w:cs="Calibri"/>
        </w:rPr>
        <w:t>,</w:t>
      </w:r>
      <w:r w:rsidRPr="001D66D6">
        <w:rPr>
          <w:rFonts w:ascii="Calibri" w:eastAsia="Calibri" w:hAnsi="Calibri" w:cs="Calibri"/>
          <w:spacing w:val="-9"/>
        </w:rPr>
        <w:t xml:space="preserve"> </w:t>
      </w:r>
      <w:r w:rsidRPr="001D66D6">
        <w:rPr>
          <w:rFonts w:ascii="Calibri" w:eastAsia="Calibri" w:hAnsi="Calibri" w:cs="Calibri"/>
        </w:rPr>
        <w:t>i</w:t>
      </w:r>
      <w:r w:rsidRPr="001D66D6">
        <w:rPr>
          <w:rFonts w:ascii="Calibri" w:eastAsia="Calibri" w:hAnsi="Calibri" w:cs="Calibri"/>
          <w:spacing w:val="1"/>
        </w:rPr>
        <w:t>ns</w:t>
      </w:r>
      <w:r w:rsidRPr="001D66D6">
        <w:rPr>
          <w:rFonts w:ascii="Calibri" w:eastAsia="Calibri" w:hAnsi="Calibri" w:cs="Calibri"/>
        </w:rPr>
        <w:t xml:space="preserve">crito </w:t>
      </w:r>
      <w:r w:rsidRPr="001D66D6">
        <w:rPr>
          <w:rFonts w:ascii="Calibri" w:eastAsia="Calibri" w:hAnsi="Calibri" w:cs="Calibri"/>
          <w:spacing w:val="1"/>
        </w:rPr>
        <w:t>n</w:t>
      </w:r>
      <w:r w:rsidRPr="001D66D6">
        <w:rPr>
          <w:rFonts w:ascii="Calibri" w:eastAsia="Calibri" w:hAnsi="Calibri" w:cs="Calibri"/>
        </w:rPr>
        <w:t>o</w:t>
      </w:r>
      <w:r w:rsidRPr="001D66D6">
        <w:rPr>
          <w:rFonts w:ascii="Calibri" w:eastAsia="Calibri" w:hAnsi="Calibri" w:cs="Calibri"/>
          <w:spacing w:val="3"/>
        </w:rPr>
        <w:t xml:space="preserve"> </w:t>
      </w:r>
      <w:r w:rsidRPr="001D66D6">
        <w:rPr>
          <w:rFonts w:ascii="Calibri" w:eastAsia="Calibri" w:hAnsi="Calibri" w:cs="Calibri"/>
          <w:spacing w:val="-3"/>
        </w:rPr>
        <w:t>C</w:t>
      </w:r>
      <w:r w:rsidRPr="001D66D6">
        <w:rPr>
          <w:rFonts w:ascii="Calibri" w:eastAsia="Calibri" w:hAnsi="Calibri" w:cs="Calibri"/>
        </w:rPr>
        <w:t>PF</w:t>
      </w:r>
      <w:r w:rsidRPr="001D66D6">
        <w:rPr>
          <w:rFonts w:ascii="Calibri" w:eastAsia="Calibri" w:hAnsi="Calibri" w:cs="Calibri"/>
          <w:spacing w:val="2"/>
        </w:rPr>
        <w:t xml:space="preserve"> </w:t>
      </w:r>
      <w:r w:rsidRPr="001D66D6">
        <w:rPr>
          <w:rFonts w:ascii="Calibri" w:eastAsia="Calibri" w:hAnsi="Calibri" w:cs="Calibri"/>
          <w:spacing w:val="1"/>
        </w:rPr>
        <w:t>s</w:t>
      </w:r>
      <w:r w:rsidRPr="001D66D6">
        <w:rPr>
          <w:rFonts w:ascii="Calibri" w:eastAsia="Calibri" w:hAnsi="Calibri" w:cs="Calibri"/>
        </w:rPr>
        <w:t>ob</w:t>
      </w:r>
      <w:r w:rsidRPr="001D66D6">
        <w:rPr>
          <w:rFonts w:ascii="Calibri" w:eastAsia="Calibri" w:hAnsi="Calibri" w:cs="Calibri"/>
          <w:spacing w:val="3"/>
        </w:rPr>
        <w:t xml:space="preserve"> </w:t>
      </w:r>
      <w:r w:rsidRPr="001D66D6">
        <w:rPr>
          <w:rFonts w:ascii="Calibri" w:eastAsia="Calibri" w:hAnsi="Calibri" w:cs="Calibri"/>
        </w:rPr>
        <w:t>o</w:t>
      </w:r>
      <w:r w:rsidRPr="001D66D6">
        <w:rPr>
          <w:rFonts w:ascii="Calibri" w:eastAsia="Calibri" w:hAnsi="Calibri" w:cs="Calibri"/>
          <w:spacing w:val="4"/>
        </w:rPr>
        <w:t xml:space="preserve"> </w:t>
      </w:r>
      <w:r w:rsidRPr="001D66D6">
        <w:rPr>
          <w:rFonts w:ascii="Calibri" w:eastAsia="Calibri" w:hAnsi="Calibri" w:cs="Calibri"/>
          <w:spacing w:val="1"/>
        </w:rPr>
        <w:t>n</w:t>
      </w:r>
      <w:r w:rsidRPr="001D66D6">
        <w:rPr>
          <w:rFonts w:ascii="Calibri" w:eastAsia="Calibri" w:hAnsi="Calibri" w:cs="Calibri"/>
        </w:rPr>
        <w:t>º</w:t>
      </w:r>
      <w:r w:rsidRPr="001D66D6">
        <w:rPr>
          <w:rFonts w:ascii="Calibri" w:eastAsia="Calibri" w:hAnsi="Calibri" w:cs="Calibri"/>
          <w:spacing w:val="7"/>
        </w:rPr>
        <w:t xml:space="preserve"> </w:t>
      </w:r>
      <w:r w:rsidRPr="001D66D6">
        <w:rPr>
          <w:rFonts w:ascii="Calibri" w:eastAsia="Calibri" w:hAnsi="Calibri" w:cs="Calibri"/>
          <w:b/>
        </w:rPr>
        <w:t>(</w:t>
      </w:r>
      <w:r w:rsidRPr="001D66D6">
        <w:rPr>
          <w:rFonts w:ascii="Calibri" w:eastAsia="Calibri" w:hAnsi="Calibri" w:cs="Calibri"/>
          <w:b/>
          <w:spacing w:val="1"/>
        </w:rPr>
        <w:t>X</w:t>
      </w:r>
      <w:r w:rsidRPr="001D66D6">
        <w:rPr>
          <w:rFonts w:ascii="Calibri" w:eastAsia="Calibri" w:hAnsi="Calibri" w:cs="Calibri"/>
          <w:b/>
        </w:rPr>
        <w:t>XX.X</w:t>
      </w:r>
      <w:r w:rsidRPr="001D66D6">
        <w:rPr>
          <w:rFonts w:ascii="Calibri" w:eastAsia="Calibri" w:hAnsi="Calibri" w:cs="Calibri"/>
          <w:b/>
          <w:spacing w:val="1"/>
        </w:rPr>
        <w:t>X</w:t>
      </w:r>
      <w:r w:rsidRPr="001D66D6">
        <w:rPr>
          <w:rFonts w:ascii="Calibri" w:eastAsia="Calibri" w:hAnsi="Calibri" w:cs="Calibri"/>
          <w:b/>
        </w:rPr>
        <w:t>X.X</w:t>
      </w:r>
      <w:r w:rsidRPr="001D66D6">
        <w:rPr>
          <w:rFonts w:ascii="Calibri" w:eastAsia="Calibri" w:hAnsi="Calibri" w:cs="Calibri"/>
          <w:b/>
          <w:spacing w:val="1"/>
        </w:rPr>
        <w:t>X</w:t>
      </w:r>
      <w:r w:rsidRPr="001D66D6">
        <w:rPr>
          <w:rFonts w:ascii="Calibri" w:eastAsia="Calibri" w:hAnsi="Calibri" w:cs="Calibri"/>
          <w:b/>
          <w:spacing w:val="2"/>
        </w:rPr>
        <w:t>X</w:t>
      </w:r>
      <w:r w:rsidRPr="001D66D6">
        <w:rPr>
          <w:rFonts w:ascii="Calibri" w:eastAsia="Calibri" w:hAnsi="Calibri" w:cs="Calibri"/>
          <w:b/>
          <w:spacing w:val="-1"/>
        </w:rPr>
        <w:t>-</w:t>
      </w:r>
      <w:r w:rsidRPr="001D66D6">
        <w:rPr>
          <w:rFonts w:ascii="Calibri" w:eastAsia="Calibri" w:hAnsi="Calibri" w:cs="Calibri"/>
          <w:b/>
        </w:rPr>
        <w:t>X</w:t>
      </w:r>
      <w:r w:rsidRPr="001D66D6">
        <w:rPr>
          <w:rFonts w:ascii="Calibri" w:eastAsia="Calibri" w:hAnsi="Calibri" w:cs="Calibri"/>
          <w:b/>
          <w:spacing w:val="-2"/>
        </w:rPr>
        <w:t>X</w:t>
      </w:r>
      <w:r w:rsidRPr="001D66D6">
        <w:rPr>
          <w:rFonts w:ascii="Calibri" w:eastAsia="Calibri" w:hAnsi="Calibri" w:cs="Calibri"/>
          <w:b/>
          <w:spacing w:val="1"/>
        </w:rPr>
        <w:t>)</w:t>
      </w:r>
      <w:r w:rsidRPr="001D66D6">
        <w:rPr>
          <w:rFonts w:ascii="Calibri" w:eastAsia="Calibri" w:hAnsi="Calibri" w:cs="Calibri"/>
        </w:rPr>
        <w:t>,</w:t>
      </w:r>
      <w:r w:rsidRPr="001D66D6">
        <w:rPr>
          <w:rFonts w:ascii="Calibri" w:eastAsia="Calibri" w:hAnsi="Calibri" w:cs="Calibri"/>
          <w:spacing w:val="-11"/>
        </w:rPr>
        <w:t xml:space="preserve"> </w:t>
      </w:r>
      <w:r w:rsidRPr="001D66D6">
        <w:rPr>
          <w:rFonts w:ascii="Calibri" w:eastAsia="Calibri" w:hAnsi="Calibri" w:cs="Calibri"/>
        </w:rPr>
        <w:t>r</w:t>
      </w:r>
      <w:r w:rsidRPr="001D66D6">
        <w:rPr>
          <w:rFonts w:ascii="Calibri" w:eastAsia="Calibri" w:hAnsi="Calibri" w:cs="Calibri"/>
          <w:spacing w:val="-1"/>
        </w:rPr>
        <w:t>e</w:t>
      </w:r>
      <w:r w:rsidRPr="001D66D6">
        <w:rPr>
          <w:rFonts w:ascii="Calibri" w:eastAsia="Calibri" w:hAnsi="Calibri" w:cs="Calibri"/>
          <w:spacing w:val="1"/>
        </w:rPr>
        <w:t>s</w:t>
      </w:r>
      <w:r w:rsidRPr="001D66D6">
        <w:rPr>
          <w:rFonts w:ascii="Calibri" w:eastAsia="Calibri" w:hAnsi="Calibri" w:cs="Calibri"/>
        </w:rPr>
        <w:t>i</w:t>
      </w:r>
      <w:r w:rsidRPr="001D66D6">
        <w:rPr>
          <w:rFonts w:ascii="Calibri" w:eastAsia="Calibri" w:hAnsi="Calibri" w:cs="Calibri"/>
          <w:spacing w:val="1"/>
        </w:rPr>
        <w:t>d</w:t>
      </w:r>
      <w:r w:rsidRPr="001D66D6">
        <w:rPr>
          <w:rFonts w:ascii="Calibri" w:eastAsia="Calibri" w:hAnsi="Calibri" w:cs="Calibri"/>
          <w:spacing w:val="-1"/>
        </w:rPr>
        <w:t>e</w:t>
      </w:r>
      <w:r w:rsidRPr="001D66D6">
        <w:rPr>
          <w:rFonts w:ascii="Calibri" w:eastAsia="Calibri" w:hAnsi="Calibri" w:cs="Calibri"/>
          <w:spacing w:val="1"/>
        </w:rPr>
        <w:t>n</w:t>
      </w:r>
      <w:r w:rsidRPr="001D66D6">
        <w:rPr>
          <w:rFonts w:ascii="Calibri" w:eastAsia="Calibri" w:hAnsi="Calibri" w:cs="Calibri"/>
        </w:rPr>
        <w:t>te</w:t>
      </w:r>
      <w:r w:rsidRPr="001D66D6">
        <w:rPr>
          <w:rFonts w:ascii="Calibri" w:eastAsia="Calibri" w:hAnsi="Calibri" w:cs="Calibri"/>
          <w:spacing w:val="-3"/>
        </w:rPr>
        <w:t xml:space="preserve"> </w:t>
      </w:r>
      <w:r w:rsidRPr="001D66D6">
        <w:rPr>
          <w:rFonts w:ascii="Calibri" w:eastAsia="Calibri" w:hAnsi="Calibri" w:cs="Calibri"/>
          <w:spacing w:val="1"/>
        </w:rPr>
        <w:t>n</w:t>
      </w:r>
      <w:r w:rsidRPr="001D66D6">
        <w:rPr>
          <w:rFonts w:ascii="Calibri" w:eastAsia="Calibri" w:hAnsi="Calibri" w:cs="Calibri"/>
        </w:rPr>
        <w:t>a</w:t>
      </w:r>
      <w:r w:rsidRPr="001D66D6">
        <w:rPr>
          <w:rFonts w:ascii="Calibri" w:eastAsia="Calibri" w:hAnsi="Calibri" w:cs="Calibri"/>
          <w:spacing w:val="5"/>
        </w:rPr>
        <w:t xml:space="preserve"> </w:t>
      </w:r>
      <w:r w:rsidRPr="001D66D6">
        <w:rPr>
          <w:rFonts w:ascii="Calibri" w:eastAsia="Calibri" w:hAnsi="Calibri" w:cs="Calibri"/>
          <w:b/>
        </w:rPr>
        <w:t>(</w:t>
      </w:r>
      <w:r w:rsidRPr="001D66D6">
        <w:rPr>
          <w:rFonts w:ascii="Calibri" w:eastAsia="Calibri" w:hAnsi="Calibri" w:cs="Calibri"/>
          <w:b/>
          <w:spacing w:val="1"/>
        </w:rPr>
        <w:t>Ru</w:t>
      </w:r>
      <w:r w:rsidRPr="001D66D6">
        <w:rPr>
          <w:rFonts w:ascii="Calibri" w:eastAsia="Calibri" w:hAnsi="Calibri" w:cs="Calibri"/>
          <w:b/>
        </w:rPr>
        <w:t>a</w:t>
      </w:r>
      <w:r w:rsidRPr="001D66D6">
        <w:rPr>
          <w:rFonts w:ascii="Calibri" w:eastAsia="Calibri" w:hAnsi="Calibri" w:cs="Calibri"/>
          <w:b/>
          <w:spacing w:val="1"/>
        </w:rPr>
        <w:t xml:space="preserve"> </w:t>
      </w:r>
      <w:r w:rsidRPr="001D66D6">
        <w:rPr>
          <w:rFonts w:ascii="Calibri" w:eastAsia="Calibri" w:hAnsi="Calibri" w:cs="Calibri"/>
          <w:b/>
        </w:rPr>
        <w:t>XXX),</w:t>
      </w:r>
      <w:r w:rsidRPr="001D66D6">
        <w:rPr>
          <w:rFonts w:ascii="Calibri" w:eastAsia="Calibri" w:hAnsi="Calibri" w:cs="Calibri"/>
          <w:b/>
          <w:spacing w:val="2"/>
        </w:rPr>
        <w:t xml:space="preserve"> </w:t>
      </w:r>
      <w:r w:rsidRPr="001D66D6">
        <w:rPr>
          <w:rFonts w:ascii="Calibri" w:eastAsia="Calibri" w:hAnsi="Calibri" w:cs="Calibri"/>
        </w:rPr>
        <w:t>CEP</w:t>
      </w:r>
      <w:r w:rsidRPr="001D66D6">
        <w:rPr>
          <w:rFonts w:ascii="Calibri" w:eastAsia="Calibri" w:hAnsi="Calibri" w:cs="Calibri"/>
          <w:spacing w:val="3"/>
        </w:rPr>
        <w:t xml:space="preserve"> </w:t>
      </w:r>
      <w:r w:rsidRPr="001D66D6">
        <w:rPr>
          <w:rFonts w:ascii="Calibri" w:eastAsia="Calibri" w:hAnsi="Calibri" w:cs="Calibri"/>
          <w:b/>
        </w:rPr>
        <w:t>(00.</w:t>
      </w:r>
      <w:r w:rsidRPr="001D66D6">
        <w:rPr>
          <w:rFonts w:ascii="Calibri" w:eastAsia="Calibri" w:hAnsi="Calibri" w:cs="Calibri"/>
          <w:b/>
          <w:spacing w:val="-1"/>
        </w:rPr>
        <w:t>0</w:t>
      </w:r>
      <w:r w:rsidRPr="001D66D6">
        <w:rPr>
          <w:rFonts w:ascii="Calibri" w:eastAsia="Calibri" w:hAnsi="Calibri" w:cs="Calibri"/>
          <w:b/>
        </w:rPr>
        <w:t>0</w:t>
      </w:r>
      <w:r w:rsidRPr="001D66D6">
        <w:rPr>
          <w:rFonts w:ascii="Calibri" w:eastAsia="Calibri" w:hAnsi="Calibri" w:cs="Calibri"/>
          <w:b/>
          <w:spacing w:val="2"/>
        </w:rPr>
        <w:t>0</w:t>
      </w:r>
      <w:r w:rsidRPr="001D66D6">
        <w:rPr>
          <w:rFonts w:ascii="Calibri" w:eastAsia="Calibri" w:hAnsi="Calibri" w:cs="Calibri"/>
          <w:b/>
          <w:spacing w:val="-1"/>
        </w:rPr>
        <w:t>-</w:t>
      </w:r>
      <w:r w:rsidRPr="001D66D6">
        <w:rPr>
          <w:rFonts w:ascii="Calibri" w:eastAsia="Calibri" w:hAnsi="Calibri" w:cs="Calibri"/>
          <w:b/>
        </w:rPr>
        <w:t>00</w:t>
      </w:r>
      <w:r w:rsidRPr="001D66D6">
        <w:rPr>
          <w:rFonts w:ascii="Calibri" w:eastAsia="Calibri" w:hAnsi="Calibri" w:cs="Calibri"/>
          <w:b/>
          <w:spacing w:val="2"/>
        </w:rPr>
        <w:t>)</w:t>
      </w:r>
      <w:r w:rsidRPr="001D66D6">
        <w:rPr>
          <w:rFonts w:ascii="Calibri" w:eastAsia="Calibri" w:hAnsi="Calibri" w:cs="Calibri"/>
          <w:b/>
        </w:rPr>
        <w:t>,</w:t>
      </w:r>
      <w:r w:rsidRPr="001D66D6">
        <w:rPr>
          <w:rFonts w:ascii="Calibri" w:eastAsia="Calibri" w:hAnsi="Calibri" w:cs="Calibri"/>
          <w:b/>
          <w:spacing w:val="-5"/>
        </w:rPr>
        <w:t xml:space="preserve"> </w:t>
      </w:r>
      <w:r w:rsidRPr="001D66D6">
        <w:rPr>
          <w:rFonts w:ascii="Calibri" w:eastAsia="Calibri" w:hAnsi="Calibri" w:cs="Calibri"/>
          <w:spacing w:val="1"/>
        </w:rPr>
        <w:t>n</w:t>
      </w:r>
      <w:r w:rsidRPr="001D66D6">
        <w:rPr>
          <w:rFonts w:ascii="Calibri" w:eastAsia="Calibri" w:hAnsi="Calibri" w:cs="Calibri"/>
        </w:rPr>
        <w:t>a</w:t>
      </w:r>
      <w:r w:rsidRPr="001D66D6">
        <w:rPr>
          <w:rFonts w:ascii="Calibri" w:eastAsia="Calibri" w:hAnsi="Calibri" w:cs="Calibri"/>
          <w:spacing w:val="4"/>
        </w:rPr>
        <w:t xml:space="preserve"> </w:t>
      </w:r>
      <w:r w:rsidRPr="001D66D6">
        <w:rPr>
          <w:rFonts w:ascii="Calibri" w:eastAsia="Calibri" w:hAnsi="Calibri" w:cs="Calibri"/>
        </w:rPr>
        <w:t>cid</w:t>
      </w:r>
      <w:r w:rsidRPr="001D66D6">
        <w:rPr>
          <w:rFonts w:ascii="Calibri" w:eastAsia="Calibri" w:hAnsi="Calibri" w:cs="Calibri"/>
          <w:spacing w:val="1"/>
        </w:rPr>
        <w:t>ad</w:t>
      </w:r>
      <w:r w:rsidRPr="001D66D6">
        <w:rPr>
          <w:rFonts w:ascii="Calibri" w:eastAsia="Calibri" w:hAnsi="Calibri" w:cs="Calibri"/>
        </w:rPr>
        <w:t xml:space="preserve">e </w:t>
      </w:r>
      <w:r w:rsidRPr="001D66D6">
        <w:rPr>
          <w:rFonts w:ascii="Calibri" w:eastAsia="Calibri" w:hAnsi="Calibri" w:cs="Calibri"/>
          <w:spacing w:val="1"/>
        </w:rPr>
        <w:t>d</w:t>
      </w:r>
      <w:r w:rsidRPr="001D66D6">
        <w:rPr>
          <w:rFonts w:ascii="Calibri" w:eastAsia="Calibri" w:hAnsi="Calibri" w:cs="Calibri"/>
        </w:rPr>
        <w:t>e</w:t>
      </w:r>
      <w:r w:rsidRPr="001D66D6">
        <w:rPr>
          <w:rFonts w:ascii="Calibri" w:eastAsia="Calibri" w:hAnsi="Calibri" w:cs="Calibri"/>
          <w:spacing w:val="-2"/>
        </w:rPr>
        <w:t xml:space="preserve"> </w:t>
      </w:r>
      <w:r w:rsidRPr="001D66D6">
        <w:rPr>
          <w:rFonts w:ascii="Calibri" w:eastAsia="Calibri" w:hAnsi="Calibri" w:cs="Calibri"/>
          <w:b/>
        </w:rPr>
        <w:t>(</w:t>
      </w:r>
      <w:proofErr w:type="spellStart"/>
      <w:r w:rsidRPr="001D66D6">
        <w:rPr>
          <w:rFonts w:ascii="Calibri" w:eastAsia="Calibri" w:hAnsi="Calibri" w:cs="Calibri"/>
          <w:b/>
        </w:rPr>
        <w:t>xxx</w:t>
      </w:r>
      <w:r w:rsidRPr="001D66D6">
        <w:rPr>
          <w:rFonts w:ascii="Calibri" w:eastAsia="Calibri" w:hAnsi="Calibri" w:cs="Calibri"/>
          <w:b/>
          <w:spacing w:val="1"/>
        </w:rPr>
        <w:t>x</w:t>
      </w:r>
      <w:r w:rsidRPr="001D66D6">
        <w:rPr>
          <w:rFonts w:ascii="Calibri" w:eastAsia="Calibri" w:hAnsi="Calibri" w:cs="Calibri"/>
          <w:b/>
        </w:rPr>
        <w:t>xx</w:t>
      </w:r>
      <w:r w:rsidRPr="001D66D6">
        <w:rPr>
          <w:rFonts w:ascii="Calibri" w:eastAsia="Calibri" w:hAnsi="Calibri" w:cs="Calibri"/>
          <w:b/>
          <w:spacing w:val="-1"/>
        </w:rPr>
        <w:t>x</w:t>
      </w:r>
      <w:r w:rsidRPr="001D66D6">
        <w:rPr>
          <w:rFonts w:ascii="Calibri" w:eastAsia="Calibri" w:hAnsi="Calibri" w:cs="Calibri"/>
          <w:b/>
          <w:spacing w:val="2"/>
        </w:rPr>
        <w:t>x</w:t>
      </w:r>
      <w:r w:rsidRPr="001D66D6">
        <w:rPr>
          <w:rFonts w:ascii="Calibri" w:eastAsia="Calibri" w:hAnsi="Calibri" w:cs="Calibri"/>
          <w:b/>
        </w:rPr>
        <w:t>x</w:t>
      </w:r>
      <w:proofErr w:type="spellEnd"/>
      <w:r w:rsidRPr="001D66D6">
        <w:rPr>
          <w:rFonts w:ascii="Calibri" w:eastAsia="Calibri" w:hAnsi="Calibri" w:cs="Calibri"/>
          <w:b/>
        </w:rPr>
        <w:t>).</w:t>
      </w:r>
    </w:p>
    <w:p w14:paraId="54D3ADCB" w14:textId="77777777" w:rsidR="00726F6F" w:rsidRPr="001D66D6" w:rsidRDefault="00726F6F" w:rsidP="00726F6F">
      <w:pPr>
        <w:tabs>
          <w:tab w:val="left" w:pos="9639"/>
          <w:tab w:val="left" w:pos="9781"/>
        </w:tabs>
        <w:ind w:right="394"/>
        <w:jc w:val="both"/>
        <w:rPr>
          <w:rFonts w:ascii="Calibri" w:hAnsi="Calibri" w:cs="Calibri"/>
        </w:rPr>
      </w:pPr>
    </w:p>
    <w:p w14:paraId="57BF2554" w14:textId="378D3A47" w:rsidR="00726F6F" w:rsidRPr="001D66D6" w:rsidRDefault="00726F6F" w:rsidP="00726F6F">
      <w:pPr>
        <w:tabs>
          <w:tab w:val="left" w:pos="9639"/>
          <w:tab w:val="left" w:pos="9781"/>
        </w:tabs>
        <w:ind w:right="394"/>
        <w:jc w:val="both"/>
        <w:rPr>
          <w:rFonts w:ascii="Calibri" w:eastAsia="Calibri" w:hAnsi="Calibri" w:cs="Calibri"/>
        </w:rPr>
      </w:pPr>
      <w:r w:rsidRPr="001D66D6">
        <w:rPr>
          <w:rFonts w:ascii="Calibri" w:eastAsia="Calibri" w:hAnsi="Calibri" w:cs="Calibri"/>
          <w:b/>
        </w:rPr>
        <w:t>P</w:t>
      </w:r>
      <w:r w:rsidRPr="001D66D6">
        <w:rPr>
          <w:rFonts w:ascii="Calibri" w:eastAsia="Calibri" w:hAnsi="Calibri" w:cs="Calibri"/>
          <w:b/>
          <w:spacing w:val="-1"/>
        </w:rPr>
        <w:t>OD</w:t>
      </w:r>
      <w:r w:rsidRPr="001D66D6">
        <w:rPr>
          <w:rFonts w:ascii="Calibri" w:eastAsia="Calibri" w:hAnsi="Calibri" w:cs="Calibri"/>
          <w:b/>
          <w:spacing w:val="1"/>
        </w:rPr>
        <w:t>E</w:t>
      </w:r>
      <w:r w:rsidRPr="001D66D6">
        <w:rPr>
          <w:rFonts w:ascii="Calibri" w:eastAsia="Calibri" w:hAnsi="Calibri" w:cs="Calibri"/>
          <w:b/>
        </w:rPr>
        <w:t>R</w:t>
      </w:r>
      <w:r w:rsidRPr="001D66D6">
        <w:rPr>
          <w:rFonts w:ascii="Calibri" w:eastAsia="Calibri" w:hAnsi="Calibri" w:cs="Calibri"/>
          <w:b/>
          <w:spacing w:val="1"/>
        </w:rPr>
        <w:t>E</w:t>
      </w:r>
      <w:r w:rsidRPr="001D66D6">
        <w:rPr>
          <w:rFonts w:ascii="Calibri" w:eastAsia="Calibri" w:hAnsi="Calibri" w:cs="Calibri"/>
          <w:b/>
          <w:spacing w:val="-1"/>
        </w:rPr>
        <w:t>S</w:t>
      </w:r>
      <w:r w:rsidRPr="001D66D6">
        <w:rPr>
          <w:rFonts w:ascii="Calibri" w:eastAsia="Calibri" w:hAnsi="Calibri" w:cs="Calibri"/>
          <w:b/>
        </w:rPr>
        <w:t xml:space="preserve">:     </w:t>
      </w:r>
      <w:r w:rsidRPr="001D66D6">
        <w:rPr>
          <w:rFonts w:ascii="Calibri" w:eastAsia="Calibri" w:hAnsi="Calibri" w:cs="Calibri"/>
          <w:b/>
          <w:spacing w:val="31"/>
        </w:rPr>
        <w:t xml:space="preserve"> </w:t>
      </w:r>
      <w:r w:rsidRPr="001D66D6">
        <w:rPr>
          <w:rFonts w:ascii="Calibri" w:eastAsia="Calibri" w:hAnsi="Calibri" w:cs="Calibri"/>
        </w:rPr>
        <w:t>A</w:t>
      </w:r>
      <w:r w:rsidRPr="001D66D6">
        <w:rPr>
          <w:rFonts w:ascii="Calibri" w:eastAsia="Calibri" w:hAnsi="Calibri" w:cs="Calibri"/>
          <w:spacing w:val="-1"/>
        </w:rPr>
        <w:t>m</w:t>
      </w:r>
      <w:r w:rsidRPr="001D66D6">
        <w:rPr>
          <w:rFonts w:ascii="Calibri" w:eastAsia="Calibri" w:hAnsi="Calibri" w:cs="Calibri"/>
          <w:spacing w:val="1"/>
        </w:rPr>
        <w:t>p</w:t>
      </w:r>
      <w:r w:rsidRPr="001D66D6">
        <w:rPr>
          <w:rFonts w:ascii="Calibri" w:eastAsia="Calibri" w:hAnsi="Calibri" w:cs="Calibri"/>
        </w:rPr>
        <w:t>los</w:t>
      </w:r>
      <w:r w:rsidRPr="001D66D6">
        <w:rPr>
          <w:rFonts w:ascii="Calibri" w:eastAsia="Calibri" w:hAnsi="Calibri" w:cs="Calibri"/>
          <w:spacing w:val="8"/>
        </w:rPr>
        <w:t xml:space="preserve"> </w:t>
      </w:r>
      <w:r w:rsidRPr="001D66D6">
        <w:rPr>
          <w:rFonts w:ascii="Calibri" w:eastAsia="Calibri" w:hAnsi="Calibri" w:cs="Calibri"/>
        </w:rPr>
        <w:t>e</w:t>
      </w:r>
      <w:r w:rsidRPr="001D66D6">
        <w:rPr>
          <w:rFonts w:ascii="Calibri" w:eastAsia="Calibri" w:hAnsi="Calibri" w:cs="Calibri"/>
          <w:spacing w:val="10"/>
        </w:rPr>
        <w:t xml:space="preserve"> </w:t>
      </w:r>
      <w:r w:rsidRPr="001D66D6">
        <w:rPr>
          <w:rFonts w:ascii="Calibri" w:eastAsia="Calibri" w:hAnsi="Calibri" w:cs="Calibri"/>
        </w:rPr>
        <w:t>gerais</w:t>
      </w:r>
      <w:r w:rsidRPr="001D66D6">
        <w:rPr>
          <w:rFonts w:ascii="Calibri" w:eastAsia="Calibri" w:hAnsi="Calibri" w:cs="Calibri"/>
          <w:spacing w:val="8"/>
        </w:rPr>
        <w:t xml:space="preserve"> </w:t>
      </w:r>
      <w:r w:rsidRPr="001D66D6">
        <w:rPr>
          <w:rFonts w:ascii="Calibri" w:eastAsia="Calibri" w:hAnsi="Calibri" w:cs="Calibri"/>
          <w:spacing w:val="1"/>
        </w:rPr>
        <w:t>p</w:t>
      </w:r>
      <w:r w:rsidRPr="001D66D6">
        <w:rPr>
          <w:rFonts w:ascii="Calibri" w:eastAsia="Calibri" w:hAnsi="Calibri" w:cs="Calibri"/>
        </w:rPr>
        <w:t>ara</w:t>
      </w:r>
      <w:r w:rsidRPr="001D66D6">
        <w:rPr>
          <w:rFonts w:ascii="Calibri" w:eastAsia="Calibri" w:hAnsi="Calibri" w:cs="Calibri"/>
          <w:spacing w:val="9"/>
        </w:rPr>
        <w:t xml:space="preserve"> </w:t>
      </w:r>
      <w:r w:rsidRPr="001D66D6">
        <w:rPr>
          <w:rFonts w:ascii="Calibri" w:eastAsia="Calibri" w:hAnsi="Calibri" w:cs="Calibri"/>
        </w:rPr>
        <w:t>o</w:t>
      </w:r>
      <w:r w:rsidRPr="001D66D6">
        <w:rPr>
          <w:rFonts w:ascii="Calibri" w:eastAsia="Calibri" w:hAnsi="Calibri" w:cs="Calibri"/>
          <w:spacing w:val="14"/>
        </w:rPr>
        <w:t xml:space="preserve"> </w:t>
      </w:r>
      <w:r w:rsidRPr="001D66D6">
        <w:rPr>
          <w:rFonts w:ascii="Calibri" w:eastAsia="Calibri" w:hAnsi="Calibri" w:cs="Calibri"/>
          <w:b/>
        </w:rPr>
        <w:t>f</w:t>
      </w:r>
      <w:r w:rsidRPr="001D66D6">
        <w:rPr>
          <w:rFonts w:ascii="Calibri" w:eastAsia="Calibri" w:hAnsi="Calibri" w:cs="Calibri"/>
          <w:b/>
          <w:spacing w:val="-2"/>
        </w:rPr>
        <w:t>i</w:t>
      </w:r>
      <w:r w:rsidRPr="001D66D6">
        <w:rPr>
          <w:rFonts w:ascii="Calibri" w:eastAsia="Calibri" w:hAnsi="Calibri" w:cs="Calibri"/>
          <w:b/>
        </w:rPr>
        <w:t>m</w:t>
      </w:r>
      <w:r w:rsidRPr="001D66D6">
        <w:rPr>
          <w:rFonts w:ascii="Calibri" w:eastAsia="Calibri" w:hAnsi="Calibri" w:cs="Calibri"/>
          <w:b/>
          <w:spacing w:val="10"/>
        </w:rPr>
        <w:t xml:space="preserve"> </w:t>
      </w:r>
      <w:r w:rsidRPr="001D66D6">
        <w:rPr>
          <w:rFonts w:ascii="Calibri" w:eastAsia="Calibri" w:hAnsi="Calibri" w:cs="Calibri"/>
          <w:b/>
        </w:rPr>
        <w:t>es</w:t>
      </w:r>
      <w:r w:rsidRPr="001D66D6">
        <w:rPr>
          <w:rFonts w:ascii="Calibri" w:eastAsia="Calibri" w:hAnsi="Calibri" w:cs="Calibri"/>
          <w:b/>
          <w:spacing w:val="1"/>
        </w:rPr>
        <w:t>p</w:t>
      </w:r>
      <w:r w:rsidRPr="001D66D6">
        <w:rPr>
          <w:rFonts w:ascii="Calibri" w:eastAsia="Calibri" w:hAnsi="Calibri" w:cs="Calibri"/>
          <w:b/>
        </w:rPr>
        <w:t>e</w:t>
      </w:r>
      <w:r w:rsidRPr="001D66D6">
        <w:rPr>
          <w:rFonts w:ascii="Calibri" w:eastAsia="Calibri" w:hAnsi="Calibri" w:cs="Calibri"/>
          <w:b/>
          <w:spacing w:val="1"/>
        </w:rPr>
        <w:t>c</w:t>
      </w:r>
      <w:r w:rsidRPr="001D66D6">
        <w:rPr>
          <w:rFonts w:ascii="Calibri" w:eastAsia="Calibri" w:hAnsi="Calibri" w:cs="Calibri"/>
          <w:b/>
          <w:spacing w:val="-1"/>
        </w:rPr>
        <w:t>i</w:t>
      </w:r>
      <w:r w:rsidRPr="001D66D6">
        <w:rPr>
          <w:rFonts w:ascii="Calibri" w:eastAsia="Calibri" w:hAnsi="Calibri" w:cs="Calibri"/>
          <w:b/>
        </w:rPr>
        <w:t>al</w:t>
      </w:r>
      <w:r w:rsidRPr="001D66D6">
        <w:rPr>
          <w:rFonts w:ascii="Calibri" w:eastAsia="Calibri" w:hAnsi="Calibri" w:cs="Calibri"/>
          <w:b/>
          <w:spacing w:val="6"/>
        </w:rPr>
        <w:t xml:space="preserve"> </w:t>
      </w:r>
      <w:r w:rsidRPr="001D66D6">
        <w:rPr>
          <w:rFonts w:ascii="Calibri" w:eastAsia="Calibri" w:hAnsi="Calibri" w:cs="Calibri"/>
          <w:spacing w:val="1"/>
        </w:rPr>
        <w:t>d</w:t>
      </w:r>
      <w:r w:rsidRPr="001D66D6">
        <w:rPr>
          <w:rFonts w:ascii="Calibri" w:eastAsia="Calibri" w:hAnsi="Calibri" w:cs="Calibri"/>
        </w:rPr>
        <w:t>e</w:t>
      </w:r>
      <w:r w:rsidRPr="001D66D6">
        <w:rPr>
          <w:rFonts w:ascii="Calibri" w:eastAsia="Calibri" w:hAnsi="Calibri" w:cs="Calibri"/>
          <w:spacing w:val="9"/>
        </w:rPr>
        <w:t xml:space="preserve"> </w:t>
      </w:r>
      <w:r w:rsidRPr="001D66D6">
        <w:rPr>
          <w:rFonts w:ascii="Calibri" w:eastAsia="Calibri" w:hAnsi="Calibri" w:cs="Calibri"/>
        </w:rPr>
        <w:t>r</w:t>
      </w:r>
      <w:r w:rsidRPr="001D66D6">
        <w:rPr>
          <w:rFonts w:ascii="Calibri" w:eastAsia="Calibri" w:hAnsi="Calibri" w:cs="Calibri"/>
          <w:spacing w:val="-1"/>
        </w:rPr>
        <w:t>e</w:t>
      </w:r>
      <w:r w:rsidRPr="001D66D6">
        <w:rPr>
          <w:rFonts w:ascii="Calibri" w:eastAsia="Calibri" w:hAnsi="Calibri" w:cs="Calibri"/>
          <w:spacing w:val="1"/>
        </w:rPr>
        <w:t>p</w:t>
      </w:r>
      <w:r w:rsidRPr="001D66D6">
        <w:rPr>
          <w:rFonts w:ascii="Calibri" w:eastAsia="Calibri" w:hAnsi="Calibri" w:cs="Calibri"/>
          <w:spacing w:val="2"/>
        </w:rPr>
        <w:t>r</w:t>
      </w:r>
      <w:r w:rsidRPr="001D66D6">
        <w:rPr>
          <w:rFonts w:ascii="Calibri" w:eastAsia="Calibri" w:hAnsi="Calibri" w:cs="Calibri"/>
          <w:spacing w:val="-1"/>
        </w:rPr>
        <w:t>e</w:t>
      </w:r>
      <w:r w:rsidRPr="001D66D6">
        <w:rPr>
          <w:rFonts w:ascii="Calibri" w:eastAsia="Calibri" w:hAnsi="Calibri" w:cs="Calibri"/>
          <w:spacing w:val="1"/>
        </w:rPr>
        <w:t>s</w:t>
      </w:r>
      <w:r w:rsidRPr="001D66D6">
        <w:rPr>
          <w:rFonts w:ascii="Calibri" w:eastAsia="Calibri" w:hAnsi="Calibri" w:cs="Calibri"/>
          <w:spacing w:val="-1"/>
        </w:rPr>
        <w:t>e</w:t>
      </w:r>
      <w:r w:rsidRPr="001D66D6">
        <w:rPr>
          <w:rFonts w:ascii="Calibri" w:eastAsia="Calibri" w:hAnsi="Calibri" w:cs="Calibri"/>
          <w:spacing w:val="1"/>
        </w:rPr>
        <w:t>n</w:t>
      </w:r>
      <w:r w:rsidRPr="001D66D6">
        <w:rPr>
          <w:rFonts w:ascii="Calibri" w:eastAsia="Calibri" w:hAnsi="Calibri" w:cs="Calibri"/>
        </w:rPr>
        <w:t>t</w:t>
      </w:r>
      <w:r w:rsidRPr="001D66D6">
        <w:rPr>
          <w:rFonts w:ascii="Calibri" w:eastAsia="Calibri" w:hAnsi="Calibri" w:cs="Calibri"/>
          <w:spacing w:val="1"/>
        </w:rPr>
        <w:t>a</w:t>
      </w:r>
      <w:r w:rsidRPr="001D66D6">
        <w:rPr>
          <w:rFonts w:ascii="Calibri" w:eastAsia="Calibri" w:hAnsi="Calibri" w:cs="Calibri"/>
        </w:rPr>
        <w:t>r</w:t>
      </w:r>
      <w:r w:rsidRPr="001D66D6">
        <w:rPr>
          <w:rFonts w:ascii="Calibri" w:eastAsia="Calibri" w:hAnsi="Calibri" w:cs="Calibri"/>
          <w:spacing w:val="2"/>
        </w:rPr>
        <w:t xml:space="preserve"> </w:t>
      </w:r>
      <w:r w:rsidRPr="001D66D6">
        <w:rPr>
          <w:rFonts w:ascii="Calibri" w:eastAsia="Calibri" w:hAnsi="Calibri" w:cs="Calibri"/>
        </w:rPr>
        <w:t>a</w:t>
      </w:r>
      <w:r w:rsidRPr="001D66D6">
        <w:rPr>
          <w:rFonts w:ascii="Calibri" w:eastAsia="Calibri" w:hAnsi="Calibri" w:cs="Calibri"/>
          <w:spacing w:val="12"/>
        </w:rPr>
        <w:t xml:space="preserve"> </w:t>
      </w:r>
      <w:r w:rsidRPr="001D66D6">
        <w:rPr>
          <w:rFonts w:ascii="Calibri" w:eastAsia="Calibri" w:hAnsi="Calibri" w:cs="Calibri"/>
        </w:rPr>
        <w:t>o</w:t>
      </w:r>
      <w:r w:rsidRPr="001D66D6">
        <w:rPr>
          <w:rFonts w:ascii="Calibri" w:eastAsia="Calibri" w:hAnsi="Calibri" w:cs="Calibri"/>
          <w:spacing w:val="1"/>
        </w:rPr>
        <w:t>u</w:t>
      </w:r>
      <w:r w:rsidRPr="001D66D6">
        <w:rPr>
          <w:rFonts w:ascii="Calibri" w:eastAsia="Calibri" w:hAnsi="Calibri" w:cs="Calibri"/>
        </w:rPr>
        <w:t>t</w:t>
      </w:r>
      <w:r w:rsidRPr="001D66D6">
        <w:rPr>
          <w:rFonts w:ascii="Calibri" w:eastAsia="Calibri" w:hAnsi="Calibri" w:cs="Calibri"/>
          <w:spacing w:val="-1"/>
        </w:rPr>
        <w:t>o</w:t>
      </w:r>
      <w:r w:rsidRPr="001D66D6">
        <w:rPr>
          <w:rFonts w:ascii="Calibri" w:eastAsia="Calibri" w:hAnsi="Calibri" w:cs="Calibri"/>
        </w:rPr>
        <w:t>rga</w:t>
      </w:r>
      <w:r w:rsidRPr="001D66D6">
        <w:rPr>
          <w:rFonts w:ascii="Calibri" w:eastAsia="Calibri" w:hAnsi="Calibri" w:cs="Calibri"/>
          <w:spacing w:val="1"/>
        </w:rPr>
        <w:t>n</w:t>
      </w:r>
      <w:r w:rsidRPr="001D66D6">
        <w:rPr>
          <w:rFonts w:ascii="Calibri" w:eastAsia="Calibri" w:hAnsi="Calibri" w:cs="Calibri"/>
        </w:rPr>
        <w:t>te</w:t>
      </w:r>
      <w:r w:rsidRPr="001D66D6">
        <w:rPr>
          <w:rFonts w:ascii="Calibri" w:eastAsia="Calibri" w:hAnsi="Calibri" w:cs="Calibri"/>
          <w:spacing w:val="3"/>
        </w:rPr>
        <w:t xml:space="preserve"> </w:t>
      </w:r>
      <w:r w:rsidRPr="001D66D6">
        <w:rPr>
          <w:rFonts w:ascii="Calibri" w:eastAsia="Calibri" w:hAnsi="Calibri" w:cs="Calibri"/>
          <w:spacing w:val="1"/>
        </w:rPr>
        <w:t>p</w:t>
      </w:r>
      <w:r w:rsidRPr="001D66D6">
        <w:rPr>
          <w:rFonts w:ascii="Calibri" w:eastAsia="Calibri" w:hAnsi="Calibri" w:cs="Calibri"/>
          <w:spacing w:val="-1"/>
        </w:rPr>
        <w:t>e</w:t>
      </w:r>
      <w:r w:rsidRPr="001D66D6">
        <w:rPr>
          <w:rFonts w:ascii="Calibri" w:eastAsia="Calibri" w:hAnsi="Calibri" w:cs="Calibri"/>
        </w:rPr>
        <w:t>ra</w:t>
      </w:r>
      <w:r w:rsidRPr="001D66D6">
        <w:rPr>
          <w:rFonts w:ascii="Calibri" w:eastAsia="Calibri" w:hAnsi="Calibri" w:cs="Calibri"/>
          <w:spacing w:val="1"/>
        </w:rPr>
        <w:t>n</w:t>
      </w:r>
      <w:r w:rsidRPr="001D66D6">
        <w:rPr>
          <w:rFonts w:ascii="Calibri" w:eastAsia="Calibri" w:hAnsi="Calibri" w:cs="Calibri"/>
        </w:rPr>
        <w:t>te</w:t>
      </w:r>
      <w:r w:rsidRPr="001D66D6">
        <w:rPr>
          <w:rFonts w:ascii="Calibri" w:eastAsia="Calibri" w:hAnsi="Calibri" w:cs="Calibri"/>
          <w:spacing w:val="6"/>
        </w:rPr>
        <w:t xml:space="preserve"> </w:t>
      </w:r>
      <w:r w:rsidRPr="001D66D6">
        <w:rPr>
          <w:rFonts w:ascii="Calibri" w:eastAsia="Calibri" w:hAnsi="Calibri" w:cs="Calibri"/>
        </w:rPr>
        <w:t>a</w:t>
      </w:r>
      <w:r w:rsidRPr="001D66D6">
        <w:rPr>
          <w:rFonts w:ascii="Calibri" w:eastAsia="Calibri" w:hAnsi="Calibri" w:cs="Calibri"/>
          <w:spacing w:val="12"/>
        </w:rPr>
        <w:t xml:space="preserve"> </w:t>
      </w:r>
      <w:r w:rsidRPr="001D66D6">
        <w:rPr>
          <w:rFonts w:ascii="Calibri" w:eastAsia="Calibri" w:hAnsi="Calibri" w:cs="Calibri"/>
        </w:rPr>
        <w:t>A</w:t>
      </w:r>
      <w:r w:rsidRPr="001D66D6">
        <w:rPr>
          <w:rFonts w:ascii="Calibri" w:eastAsia="Calibri" w:hAnsi="Calibri" w:cs="Calibri"/>
          <w:spacing w:val="1"/>
        </w:rPr>
        <w:t>d</w:t>
      </w:r>
      <w:r w:rsidRPr="001D66D6">
        <w:rPr>
          <w:rFonts w:ascii="Calibri" w:eastAsia="Calibri" w:hAnsi="Calibri" w:cs="Calibri"/>
          <w:spacing w:val="-1"/>
        </w:rPr>
        <w:t>m</w:t>
      </w:r>
      <w:r w:rsidRPr="001D66D6">
        <w:rPr>
          <w:rFonts w:ascii="Calibri" w:eastAsia="Calibri" w:hAnsi="Calibri" w:cs="Calibri"/>
        </w:rPr>
        <w:t>i</w:t>
      </w:r>
      <w:r w:rsidRPr="001D66D6">
        <w:rPr>
          <w:rFonts w:ascii="Calibri" w:eastAsia="Calibri" w:hAnsi="Calibri" w:cs="Calibri"/>
          <w:spacing w:val="1"/>
        </w:rPr>
        <w:t>n</w:t>
      </w:r>
      <w:r w:rsidRPr="001D66D6">
        <w:rPr>
          <w:rFonts w:ascii="Calibri" w:eastAsia="Calibri" w:hAnsi="Calibri" w:cs="Calibri"/>
        </w:rPr>
        <w:t>i</w:t>
      </w:r>
      <w:r w:rsidRPr="001D66D6">
        <w:rPr>
          <w:rFonts w:ascii="Calibri" w:eastAsia="Calibri" w:hAnsi="Calibri" w:cs="Calibri"/>
          <w:spacing w:val="1"/>
        </w:rPr>
        <w:t>s</w:t>
      </w:r>
      <w:r w:rsidRPr="001D66D6">
        <w:rPr>
          <w:rFonts w:ascii="Calibri" w:eastAsia="Calibri" w:hAnsi="Calibri" w:cs="Calibri"/>
        </w:rPr>
        <w:t>tr</w:t>
      </w:r>
      <w:r w:rsidRPr="001D66D6">
        <w:rPr>
          <w:rFonts w:ascii="Calibri" w:eastAsia="Calibri" w:hAnsi="Calibri" w:cs="Calibri"/>
          <w:spacing w:val="1"/>
        </w:rPr>
        <w:t>a</w:t>
      </w:r>
      <w:r w:rsidRPr="001D66D6">
        <w:rPr>
          <w:rFonts w:ascii="Calibri" w:eastAsia="Calibri" w:hAnsi="Calibri" w:cs="Calibri"/>
        </w:rPr>
        <w:t>ção</w:t>
      </w:r>
      <w:r w:rsidRPr="001D66D6">
        <w:rPr>
          <w:rFonts w:ascii="Calibri" w:eastAsia="Calibri" w:hAnsi="Calibri" w:cs="Calibri"/>
          <w:spacing w:val="1"/>
        </w:rPr>
        <w:t xml:space="preserve"> </w:t>
      </w:r>
      <w:r w:rsidRPr="001D66D6">
        <w:rPr>
          <w:rFonts w:ascii="Calibri" w:eastAsia="Calibri" w:hAnsi="Calibri" w:cs="Calibri"/>
        </w:rPr>
        <w:t>P</w:t>
      </w:r>
      <w:r w:rsidRPr="001D66D6">
        <w:rPr>
          <w:rFonts w:ascii="Calibri" w:eastAsia="Calibri" w:hAnsi="Calibri" w:cs="Calibri"/>
          <w:spacing w:val="1"/>
        </w:rPr>
        <w:t>úb</w:t>
      </w:r>
      <w:r w:rsidRPr="001D66D6">
        <w:rPr>
          <w:rFonts w:ascii="Calibri" w:eastAsia="Calibri" w:hAnsi="Calibri" w:cs="Calibri"/>
        </w:rPr>
        <w:t xml:space="preserve">lica </w:t>
      </w:r>
      <w:r w:rsidRPr="001D66D6">
        <w:rPr>
          <w:rFonts w:ascii="Calibri" w:eastAsia="Calibri" w:hAnsi="Calibri" w:cs="Calibri"/>
          <w:spacing w:val="1"/>
        </w:rPr>
        <w:t>d</w:t>
      </w:r>
      <w:r w:rsidRPr="001D66D6">
        <w:rPr>
          <w:rFonts w:ascii="Calibri" w:eastAsia="Calibri" w:hAnsi="Calibri" w:cs="Calibri"/>
        </w:rPr>
        <w:t>o</w:t>
      </w:r>
      <w:r w:rsidRPr="001D66D6">
        <w:rPr>
          <w:rFonts w:ascii="Calibri" w:eastAsia="Calibri" w:hAnsi="Calibri" w:cs="Calibri"/>
          <w:spacing w:val="8"/>
        </w:rPr>
        <w:t xml:space="preserve"> </w:t>
      </w:r>
      <w:r w:rsidRPr="001D66D6">
        <w:rPr>
          <w:rFonts w:ascii="Calibri" w:eastAsia="Calibri" w:hAnsi="Calibri" w:cs="Calibri"/>
        </w:rPr>
        <w:t>M</w:t>
      </w:r>
      <w:r w:rsidRPr="001D66D6">
        <w:rPr>
          <w:rFonts w:ascii="Calibri" w:eastAsia="Calibri" w:hAnsi="Calibri" w:cs="Calibri"/>
          <w:spacing w:val="1"/>
        </w:rPr>
        <w:t>un</w:t>
      </w:r>
      <w:r w:rsidRPr="001D66D6">
        <w:rPr>
          <w:rFonts w:ascii="Calibri" w:eastAsia="Calibri" w:hAnsi="Calibri" w:cs="Calibri"/>
        </w:rPr>
        <w:t>icí</w:t>
      </w:r>
      <w:r w:rsidRPr="001D66D6">
        <w:rPr>
          <w:rFonts w:ascii="Calibri" w:eastAsia="Calibri" w:hAnsi="Calibri" w:cs="Calibri"/>
          <w:spacing w:val="1"/>
        </w:rPr>
        <w:t>p</w:t>
      </w:r>
      <w:r w:rsidRPr="001D66D6">
        <w:rPr>
          <w:rFonts w:ascii="Calibri" w:eastAsia="Calibri" w:hAnsi="Calibri" w:cs="Calibri"/>
        </w:rPr>
        <w:t>io</w:t>
      </w:r>
      <w:r w:rsidRPr="001D66D6">
        <w:rPr>
          <w:rFonts w:ascii="Calibri" w:eastAsia="Calibri" w:hAnsi="Calibri" w:cs="Calibri"/>
          <w:spacing w:val="2"/>
        </w:rPr>
        <w:t xml:space="preserve"> </w:t>
      </w:r>
      <w:r w:rsidRPr="001D66D6">
        <w:rPr>
          <w:rFonts w:ascii="Calibri" w:eastAsia="Calibri" w:hAnsi="Calibri" w:cs="Calibri"/>
          <w:spacing w:val="1"/>
        </w:rPr>
        <w:t>d</w:t>
      </w:r>
      <w:r w:rsidRPr="001D66D6">
        <w:rPr>
          <w:rFonts w:ascii="Calibri" w:eastAsia="Calibri" w:hAnsi="Calibri" w:cs="Calibri"/>
        </w:rPr>
        <w:t>e</w:t>
      </w:r>
      <w:r w:rsidRPr="001D66D6">
        <w:rPr>
          <w:rFonts w:ascii="Calibri" w:eastAsia="Calibri" w:hAnsi="Calibri" w:cs="Calibri"/>
          <w:spacing w:val="7"/>
        </w:rPr>
        <w:t xml:space="preserve"> </w:t>
      </w:r>
      <w:r w:rsidRPr="001D66D6">
        <w:rPr>
          <w:rFonts w:ascii="Calibri" w:eastAsia="Calibri" w:hAnsi="Calibri" w:cs="Calibri"/>
        </w:rPr>
        <w:t>Esperança Nova,</w:t>
      </w:r>
      <w:r w:rsidRPr="001D66D6">
        <w:rPr>
          <w:rFonts w:ascii="Calibri" w:eastAsia="Calibri" w:hAnsi="Calibri" w:cs="Calibri"/>
          <w:spacing w:val="5"/>
        </w:rPr>
        <w:t xml:space="preserve"> </w:t>
      </w:r>
      <w:r w:rsidRPr="001D66D6">
        <w:rPr>
          <w:rFonts w:ascii="Calibri" w:eastAsia="Calibri" w:hAnsi="Calibri" w:cs="Calibri"/>
          <w:spacing w:val="1"/>
        </w:rPr>
        <w:t>Es</w:t>
      </w:r>
      <w:r w:rsidRPr="001D66D6">
        <w:rPr>
          <w:rFonts w:ascii="Calibri" w:eastAsia="Calibri" w:hAnsi="Calibri" w:cs="Calibri"/>
        </w:rPr>
        <w:t>t</w:t>
      </w:r>
      <w:r w:rsidRPr="001D66D6">
        <w:rPr>
          <w:rFonts w:ascii="Calibri" w:eastAsia="Calibri" w:hAnsi="Calibri" w:cs="Calibri"/>
          <w:spacing w:val="1"/>
        </w:rPr>
        <w:t>ad</w:t>
      </w:r>
      <w:r w:rsidRPr="001D66D6">
        <w:rPr>
          <w:rFonts w:ascii="Calibri" w:eastAsia="Calibri" w:hAnsi="Calibri" w:cs="Calibri"/>
        </w:rPr>
        <w:t>o</w:t>
      </w:r>
      <w:r w:rsidRPr="001D66D6">
        <w:rPr>
          <w:rFonts w:ascii="Calibri" w:eastAsia="Calibri" w:hAnsi="Calibri" w:cs="Calibri"/>
          <w:spacing w:val="5"/>
        </w:rPr>
        <w:t xml:space="preserve"> </w:t>
      </w:r>
      <w:r w:rsidRPr="001D66D6">
        <w:rPr>
          <w:rFonts w:ascii="Calibri" w:eastAsia="Calibri" w:hAnsi="Calibri" w:cs="Calibri"/>
          <w:spacing w:val="1"/>
        </w:rPr>
        <w:t>d</w:t>
      </w:r>
      <w:r w:rsidRPr="001D66D6">
        <w:rPr>
          <w:rFonts w:ascii="Calibri" w:eastAsia="Calibri" w:hAnsi="Calibri" w:cs="Calibri"/>
        </w:rPr>
        <w:t>o</w:t>
      </w:r>
      <w:r w:rsidRPr="001D66D6">
        <w:rPr>
          <w:rFonts w:ascii="Calibri" w:eastAsia="Calibri" w:hAnsi="Calibri" w:cs="Calibri"/>
          <w:spacing w:val="8"/>
        </w:rPr>
        <w:t xml:space="preserve"> </w:t>
      </w:r>
      <w:r w:rsidRPr="001D66D6">
        <w:rPr>
          <w:rFonts w:ascii="Calibri" w:eastAsia="Calibri" w:hAnsi="Calibri" w:cs="Calibri"/>
        </w:rPr>
        <w:t>P</w:t>
      </w:r>
      <w:r w:rsidRPr="001D66D6">
        <w:rPr>
          <w:rFonts w:ascii="Calibri" w:eastAsia="Calibri" w:hAnsi="Calibri" w:cs="Calibri"/>
          <w:spacing w:val="1"/>
        </w:rPr>
        <w:t>a</w:t>
      </w:r>
      <w:r w:rsidRPr="001D66D6">
        <w:rPr>
          <w:rFonts w:ascii="Calibri" w:eastAsia="Calibri" w:hAnsi="Calibri" w:cs="Calibri"/>
        </w:rPr>
        <w:t>ra</w:t>
      </w:r>
      <w:r w:rsidRPr="001D66D6">
        <w:rPr>
          <w:rFonts w:ascii="Calibri" w:eastAsia="Calibri" w:hAnsi="Calibri" w:cs="Calibri"/>
          <w:spacing w:val="1"/>
        </w:rPr>
        <w:t>n</w:t>
      </w:r>
      <w:r w:rsidRPr="001D66D6">
        <w:rPr>
          <w:rFonts w:ascii="Calibri" w:eastAsia="Calibri" w:hAnsi="Calibri" w:cs="Calibri"/>
        </w:rPr>
        <w:t>á,</w:t>
      </w:r>
      <w:r w:rsidRPr="001D66D6">
        <w:rPr>
          <w:rFonts w:ascii="Calibri" w:eastAsia="Calibri" w:hAnsi="Calibri" w:cs="Calibri"/>
          <w:spacing w:val="5"/>
        </w:rPr>
        <w:t xml:space="preserve"> </w:t>
      </w:r>
      <w:r w:rsidRPr="001D66D6">
        <w:rPr>
          <w:rFonts w:ascii="Calibri" w:eastAsia="Calibri" w:hAnsi="Calibri" w:cs="Calibri"/>
          <w:spacing w:val="1"/>
        </w:rPr>
        <w:t>n</w:t>
      </w:r>
      <w:r w:rsidRPr="001D66D6">
        <w:rPr>
          <w:rFonts w:ascii="Calibri" w:eastAsia="Calibri" w:hAnsi="Calibri" w:cs="Calibri"/>
        </w:rPr>
        <w:t>o</w:t>
      </w:r>
      <w:r w:rsidRPr="001D66D6">
        <w:rPr>
          <w:rFonts w:ascii="Calibri" w:eastAsia="Calibri" w:hAnsi="Calibri" w:cs="Calibri"/>
          <w:spacing w:val="8"/>
        </w:rPr>
        <w:t xml:space="preserve"> </w:t>
      </w:r>
      <w:r w:rsidRPr="001D66D6">
        <w:rPr>
          <w:rFonts w:ascii="Calibri" w:eastAsia="Calibri" w:hAnsi="Calibri" w:cs="Calibri"/>
          <w:spacing w:val="1"/>
        </w:rPr>
        <w:t>qu</w:t>
      </w:r>
      <w:r w:rsidRPr="001D66D6">
        <w:rPr>
          <w:rFonts w:ascii="Calibri" w:eastAsia="Calibri" w:hAnsi="Calibri" w:cs="Calibri"/>
        </w:rPr>
        <w:t>e</w:t>
      </w:r>
      <w:r w:rsidRPr="001D66D6">
        <w:rPr>
          <w:rFonts w:ascii="Calibri" w:eastAsia="Calibri" w:hAnsi="Calibri" w:cs="Calibri"/>
          <w:spacing w:val="6"/>
        </w:rPr>
        <w:t xml:space="preserve"> </w:t>
      </w:r>
      <w:r w:rsidRPr="001D66D6">
        <w:rPr>
          <w:rFonts w:ascii="Calibri" w:eastAsia="Calibri" w:hAnsi="Calibri" w:cs="Calibri"/>
          <w:spacing w:val="1"/>
        </w:rPr>
        <w:t>s</w:t>
      </w:r>
      <w:r w:rsidRPr="001D66D6">
        <w:rPr>
          <w:rFonts w:ascii="Calibri" w:eastAsia="Calibri" w:hAnsi="Calibri" w:cs="Calibri"/>
        </w:rPr>
        <w:t>e</w:t>
      </w:r>
      <w:r w:rsidRPr="001D66D6">
        <w:rPr>
          <w:rFonts w:ascii="Calibri" w:eastAsia="Calibri" w:hAnsi="Calibri" w:cs="Calibri"/>
          <w:spacing w:val="7"/>
        </w:rPr>
        <w:t xml:space="preserve"> </w:t>
      </w:r>
      <w:r w:rsidRPr="001D66D6">
        <w:rPr>
          <w:rFonts w:ascii="Calibri" w:eastAsia="Calibri" w:hAnsi="Calibri" w:cs="Calibri"/>
        </w:rPr>
        <w:t>r</w:t>
      </w:r>
      <w:r w:rsidRPr="001D66D6">
        <w:rPr>
          <w:rFonts w:ascii="Calibri" w:eastAsia="Calibri" w:hAnsi="Calibri" w:cs="Calibri"/>
          <w:spacing w:val="-1"/>
        </w:rPr>
        <w:t>ef</w:t>
      </w:r>
      <w:r w:rsidRPr="001D66D6">
        <w:rPr>
          <w:rFonts w:ascii="Calibri" w:eastAsia="Calibri" w:hAnsi="Calibri" w:cs="Calibri"/>
          <w:spacing w:val="1"/>
        </w:rPr>
        <w:t>e</w:t>
      </w:r>
      <w:r w:rsidRPr="001D66D6">
        <w:rPr>
          <w:rFonts w:ascii="Calibri" w:eastAsia="Calibri" w:hAnsi="Calibri" w:cs="Calibri"/>
        </w:rPr>
        <w:t>re</w:t>
      </w:r>
      <w:r w:rsidRPr="001D66D6">
        <w:rPr>
          <w:rFonts w:ascii="Calibri" w:eastAsia="Calibri" w:hAnsi="Calibri" w:cs="Calibri"/>
          <w:spacing w:val="4"/>
        </w:rPr>
        <w:t xml:space="preserve"> </w:t>
      </w:r>
      <w:r w:rsidRPr="001D66D6">
        <w:rPr>
          <w:rFonts w:ascii="Calibri" w:eastAsia="Calibri" w:hAnsi="Calibri" w:cs="Calibri"/>
        </w:rPr>
        <w:t>ao</w:t>
      </w:r>
      <w:r w:rsidRPr="001D66D6">
        <w:rPr>
          <w:rFonts w:ascii="Calibri" w:eastAsia="Calibri" w:hAnsi="Calibri" w:cs="Calibri"/>
          <w:spacing w:val="9"/>
        </w:rPr>
        <w:t xml:space="preserve"> </w:t>
      </w:r>
      <w:r w:rsidRPr="001D66D6">
        <w:rPr>
          <w:rFonts w:ascii="Calibri" w:eastAsia="Calibri" w:hAnsi="Calibri" w:cs="Calibri"/>
        </w:rPr>
        <w:t>Pr</w:t>
      </w:r>
      <w:r w:rsidRPr="001D66D6">
        <w:rPr>
          <w:rFonts w:ascii="Calibri" w:eastAsia="Calibri" w:hAnsi="Calibri" w:cs="Calibri"/>
          <w:spacing w:val="1"/>
        </w:rPr>
        <w:t>o</w:t>
      </w:r>
      <w:r w:rsidRPr="001D66D6">
        <w:rPr>
          <w:rFonts w:ascii="Calibri" w:eastAsia="Calibri" w:hAnsi="Calibri" w:cs="Calibri"/>
          <w:spacing w:val="2"/>
        </w:rPr>
        <w:t>c</w:t>
      </w:r>
      <w:r w:rsidRPr="001D66D6">
        <w:rPr>
          <w:rFonts w:ascii="Calibri" w:eastAsia="Calibri" w:hAnsi="Calibri" w:cs="Calibri"/>
          <w:spacing w:val="-1"/>
        </w:rPr>
        <w:t>e</w:t>
      </w:r>
      <w:r w:rsidRPr="001D66D6">
        <w:rPr>
          <w:rFonts w:ascii="Calibri" w:eastAsia="Calibri" w:hAnsi="Calibri" w:cs="Calibri"/>
          <w:spacing w:val="1"/>
        </w:rPr>
        <w:t>d</w:t>
      </w:r>
      <w:r w:rsidRPr="001D66D6">
        <w:rPr>
          <w:rFonts w:ascii="Calibri" w:eastAsia="Calibri" w:hAnsi="Calibri" w:cs="Calibri"/>
        </w:rPr>
        <w:t>i</w:t>
      </w:r>
      <w:r w:rsidRPr="001D66D6">
        <w:rPr>
          <w:rFonts w:ascii="Calibri" w:eastAsia="Calibri" w:hAnsi="Calibri" w:cs="Calibri"/>
          <w:spacing w:val="-1"/>
        </w:rPr>
        <w:t>me</w:t>
      </w:r>
      <w:r w:rsidRPr="001D66D6">
        <w:rPr>
          <w:rFonts w:ascii="Calibri" w:eastAsia="Calibri" w:hAnsi="Calibri" w:cs="Calibri"/>
          <w:spacing w:val="1"/>
        </w:rPr>
        <w:t>n</w:t>
      </w:r>
      <w:r w:rsidRPr="001D66D6">
        <w:rPr>
          <w:rFonts w:ascii="Calibri" w:eastAsia="Calibri" w:hAnsi="Calibri" w:cs="Calibri"/>
        </w:rPr>
        <w:t xml:space="preserve">to </w:t>
      </w:r>
      <w:r w:rsidRPr="001D66D6">
        <w:rPr>
          <w:rFonts w:ascii="Calibri" w:eastAsia="Calibri" w:hAnsi="Calibri" w:cs="Calibri"/>
          <w:spacing w:val="1"/>
        </w:rPr>
        <w:t>n</w:t>
      </w:r>
      <w:r w:rsidRPr="001D66D6">
        <w:rPr>
          <w:rFonts w:ascii="Calibri" w:eastAsia="Calibri" w:hAnsi="Calibri" w:cs="Calibri"/>
        </w:rPr>
        <w:t>a</w:t>
      </w:r>
      <w:r w:rsidRPr="001D66D6">
        <w:rPr>
          <w:rFonts w:ascii="Calibri" w:eastAsia="Calibri" w:hAnsi="Calibri" w:cs="Calibri"/>
          <w:spacing w:val="8"/>
        </w:rPr>
        <w:t xml:space="preserve"> </w:t>
      </w:r>
      <w:r w:rsidRPr="001D66D6">
        <w:rPr>
          <w:rFonts w:ascii="Calibri" w:eastAsia="Calibri" w:hAnsi="Calibri" w:cs="Calibri"/>
        </w:rPr>
        <w:t>M</w:t>
      </w:r>
      <w:r w:rsidRPr="001D66D6">
        <w:rPr>
          <w:rFonts w:ascii="Calibri" w:eastAsia="Calibri" w:hAnsi="Calibri" w:cs="Calibri"/>
          <w:spacing w:val="1"/>
        </w:rPr>
        <w:t>od</w:t>
      </w:r>
      <w:r w:rsidRPr="001D66D6">
        <w:rPr>
          <w:rFonts w:ascii="Calibri" w:eastAsia="Calibri" w:hAnsi="Calibri" w:cs="Calibri"/>
          <w:spacing w:val="3"/>
        </w:rPr>
        <w:t>a</w:t>
      </w:r>
      <w:r w:rsidRPr="001D66D6">
        <w:rPr>
          <w:rFonts w:ascii="Calibri" w:eastAsia="Calibri" w:hAnsi="Calibri" w:cs="Calibri"/>
        </w:rPr>
        <w:t>lid</w:t>
      </w:r>
      <w:r w:rsidRPr="001D66D6">
        <w:rPr>
          <w:rFonts w:ascii="Calibri" w:eastAsia="Calibri" w:hAnsi="Calibri" w:cs="Calibri"/>
          <w:spacing w:val="1"/>
        </w:rPr>
        <w:t>ad</w:t>
      </w:r>
      <w:r w:rsidRPr="001D66D6">
        <w:rPr>
          <w:rFonts w:ascii="Calibri" w:eastAsia="Calibri" w:hAnsi="Calibri" w:cs="Calibri"/>
        </w:rPr>
        <w:t>e</w:t>
      </w:r>
      <w:r w:rsidRPr="001D66D6">
        <w:rPr>
          <w:rFonts w:ascii="Calibri" w:eastAsia="Calibri" w:hAnsi="Calibri" w:cs="Calibri"/>
          <w:spacing w:val="11"/>
        </w:rPr>
        <w:t xml:space="preserve"> </w:t>
      </w:r>
      <w:r w:rsidRPr="001D66D6">
        <w:rPr>
          <w:rFonts w:ascii="Calibri" w:eastAsia="Calibri" w:hAnsi="Calibri" w:cs="Calibri"/>
          <w:b/>
        </w:rPr>
        <w:t>P</w:t>
      </w:r>
      <w:r w:rsidRPr="001D66D6">
        <w:rPr>
          <w:rFonts w:ascii="Calibri" w:eastAsia="Calibri" w:hAnsi="Calibri" w:cs="Calibri"/>
          <w:b/>
          <w:spacing w:val="1"/>
        </w:rPr>
        <w:t>r</w:t>
      </w:r>
      <w:r w:rsidRPr="001D66D6">
        <w:rPr>
          <w:rFonts w:ascii="Calibri" w:eastAsia="Calibri" w:hAnsi="Calibri" w:cs="Calibri"/>
          <w:b/>
        </w:rPr>
        <w:t>e</w:t>
      </w:r>
      <w:r w:rsidRPr="001D66D6">
        <w:rPr>
          <w:rFonts w:ascii="Calibri" w:eastAsia="Calibri" w:hAnsi="Calibri" w:cs="Calibri"/>
          <w:b/>
          <w:spacing w:val="-1"/>
        </w:rPr>
        <w:t>g</w:t>
      </w:r>
      <w:r w:rsidRPr="001D66D6">
        <w:rPr>
          <w:rFonts w:ascii="Calibri" w:eastAsia="Calibri" w:hAnsi="Calibri" w:cs="Calibri"/>
          <w:b/>
        </w:rPr>
        <w:t>ão</w:t>
      </w:r>
      <w:r w:rsidRPr="001D66D6">
        <w:rPr>
          <w:rFonts w:ascii="Calibri" w:eastAsia="Calibri" w:hAnsi="Calibri" w:cs="Calibri"/>
          <w:b/>
          <w:spacing w:val="5"/>
        </w:rPr>
        <w:t xml:space="preserve"> </w:t>
      </w:r>
      <w:r>
        <w:rPr>
          <w:rFonts w:ascii="Calibri" w:eastAsia="Calibri" w:hAnsi="Calibri" w:cs="Calibri"/>
          <w:b/>
        </w:rPr>
        <w:t xml:space="preserve">Eletrônico </w:t>
      </w:r>
      <w:r w:rsidRPr="001D66D6">
        <w:rPr>
          <w:rFonts w:ascii="Calibri" w:eastAsia="Calibri" w:hAnsi="Calibri" w:cs="Calibri"/>
          <w:b/>
        </w:rPr>
        <w:t xml:space="preserve"> </w:t>
      </w:r>
      <w:r w:rsidRPr="001D66D6">
        <w:rPr>
          <w:rFonts w:ascii="Calibri" w:eastAsia="Calibri" w:hAnsi="Calibri" w:cs="Calibri"/>
          <w:b/>
          <w:spacing w:val="1"/>
        </w:rPr>
        <w:t>n</w:t>
      </w:r>
      <w:r w:rsidRPr="001D66D6">
        <w:rPr>
          <w:rFonts w:ascii="Calibri" w:eastAsia="Calibri" w:hAnsi="Calibri" w:cs="Calibri"/>
          <w:b/>
        </w:rPr>
        <w:t>º</w:t>
      </w:r>
      <w:r w:rsidRPr="001D66D6">
        <w:rPr>
          <w:rFonts w:ascii="Calibri" w:eastAsia="Calibri" w:hAnsi="Calibri" w:cs="Calibri"/>
          <w:b/>
          <w:spacing w:val="11"/>
        </w:rPr>
        <w:t xml:space="preserve"> </w:t>
      </w:r>
      <w:proofErr w:type="spellStart"/>
      <w:r>
        <w:rPr>
          <w:rFonts w:ascii="Calibri" w:eastAsia="Calibri" w:hAnsi="Calibri" w:cs="Calibri"/>
          <w:b/>
        </w:rPr>
        <w:t>xx</w:t>
      </w:r>
      <w:proofErr w:type="spellEnd"/>
      <w:r>
        <w:rPr>
          <w:rFonts w:ascii="Calibri" w:eastAsia="Calibri" w:hAnsi="Calibri" w:cs="Calibri"/>
          <w:b/>
        </w:rPr>
        <w:t>/202</w:t>
      </w:r>
      <w:r w:rsidR="00CF46F8">
        <w:rPr>
          <w:rFonts w:ascii="Calibri" w:eastAsia="Calibri" w:hAnsi="Calibri" w:cs="Calibri"/>
          <w:b/>
        </w:rPr>
        <w:t>4</w:t>
      </w:r>
      <w:r w:rsidRPr="001D66D6">
        <w:rPr>
          <w:rFonts w:ascii="Calibri" w:eastAsia="Calibri" w:hAnsi="Calibri" w:cs="Calibri"/>
        </w:rPr>
        <w:t>,</w:t>
      </w:r>
      <w:r w:rsidRPr="001D66D6">
        <w:rPr>
          <w:rFonts w:ascii="Calibri" w:eastAsia="Calibri" w:hAnsi="Calibri" w:cs="Calibri"/>
          <w:spacing w:val="6"/>
        </w:rPr>
        <w:t xml:space="preserve"> </w:t>
      </w:r>
      <w:r w:rsidRPr="001D66D6">
        <w:rPr>
          <w:rFonts w:ascii="Calibri" w:eastAsia="Calibri" w:hAnsi="Calibri" w:cs="Calibri"/>
          <w:spacing w:val="1"/>
        </w:rPr>
        <w:t>p</w:t>
      </w:r>
      <w:r w:rsidRPr="001D66D6">
        <w:rPr>
          <w:rFonts w:ascii="Calibri" w:eastAsia="Calibri" w:hAnsi="Calibri" w:cs="Calibri"/>
        </w:rPr>
        <w:t>o</w:t>
      </w:r>
      <w:r w:rsidRPr="001D66D6">
        <w:rPr>
          <w:rFonts w:ascii="Calibri" w:eastAsia="Calibri" w:hAnsi="Calibri" w:cs="Calibri"/>
          <w:spacing w:val="1"/>
        </w:rPr>
        <w:t>d</w:t>
      </w:r>
      <w:r w:rsidRPr="001D66D6">
        <w:rPr>
          <w:rFonts w:ascii="Calibri" w:eastAsia="Calibri" w:hAnsi="Calibri" w:cs="Calibri"/>
          <w:spacing w:val="-1"/>
        </w:rPr>
        <w:t>e</w:t>
      </w:r>
      <w:r w:rsidRPr="001D66D6">
        <w:rPr>
          <w:rFonts w:ascii="Calibri" w:eastAsia="Calibri" w:hAnsi="Calibri" w:cs="Calibri"/>
          <w:spacing w:val="1"/>
        </w:rPr>
        <w:t>nd</w:t>
      </w:r>
      <w:r w:rsidRPr="001D66D6">
        <w:rPr>
          <w:rFonts w:ascii="Calibri" w:eastAsia="Calibri" w:hAnsi="Calibri" w:cs="Calibri"/>
        </w:rPr>
        <w:t>o,</w:t>
      </w:r>
      <w:r w:rsidRPr="001D66D6">
        <w:rPr>
          <w:rFonts w:ascii="Calibri" w:eastAsia="Calibri" w:hAnsi="Calibri" w:cs="Calibri"/>
          <w:spacing w:val="4"/>
        </w:rPr>
        <w:t xml:space="preserve"> </w:t>
      </w:r>
      <w:r w:rsidRPr="001D66D6">
        <w:rPr>
          <w:rFonts w:ascii="Calibri" w:eastAsia="Calibri" w:hAnsi="Calibri" w:cs="Calibri"/>
          <w:spacing w:val="1"/>
        </w:rPr>
        <w:t>p</w:t>
      </w:r>
      <w:r w:rsidRPr="001D66D6">
        <w:rPr>
          <w:rFonts w:ascii="Calibri" w:eastAsia="Calibri" w:hAnsi="Calibri" w:cs="Calibri"/>
        </w:rPr>
        <w:t>ara</w:t>
      </w:r>
      <w:r w:rsidRPr="001D66D6">
        <w:rPr>
          <w:rFonts w:ascii="Calibri" w:eastAsia="Calibri" w:hAnsi="Calibri" w:cs="Calibri"/>
          <w:spacing w:val="10"/>
        </w:rPr>
        <w:t xml:space="preserve"> </w:t>
      </w:r>
      <w:r w:rsidRPr="001D66D6">
        <w:rPr>
          <w:rFonts w:ascii="Calibri" w:eastAsia="Calibri" w:hAnsi="Calibri" w:cs="Calibri"/>
          <w:spacing w:val="-2"/>
        </w:rPr>
        <w:t>t</w:t>
      </w:r>
      <w:r w:rsidRPr="001D66D6">
        <w:rPr>
          <w:rFonts w:ascii="Calibri" w:eastAsia="Calibri" w:hAnsi="Calibri" w:cs="Calibri"/>
        </w:rPr>
        <w:t>a</w:t>
      </w:r>
      <w:r w:rsidRPr="001D66D6">
        <w:rPr>
          <w:rFonts w:ascii="Calibri" w:eastAsia="Calibri" w:hAnsi="Calibri" w:cs="Calibri"/>
          <w:spacing w:val="1"/>
        </w:rPr>
        <w:t>n</w:t>
      </w:r>
      <w:r w:rsidRPr="001D66D6">
        <w:rPr>
          <w:rFonts w:ascii="Calibri" w:eastAsia="Calibri" w:hAnsi="Calibri" w:cs="Calibri"/>
        </w:rPr>
        <w:t>t</w:t>
      </w:r>
      <w:r w:rsidRPr="001D66D6">
        <w:rPr>
          <w:rFonts w:ascii="Calibri" w:eastAsia="Calibri" w:hAnsi="Calibri" w:cs="Calibri"/>
          <w:spacing w:val="1"/>
        </w:rPr>
        <w:t>o</w:t>
      </w:r>
      <w:r w:rsidRPr="001D66D6">
        <w:rPr>
          <w:rFonts w:ascii="Calibri" w:eastAsia="Calibri" w:hAnsi="Calibri" w:cs="Calibri"/>
        </w:rPr>
        <w:t>,</w:t>
      </w:r>
      <w:r w:rsidRPr="001D66D6">
        <w:rPr>
          <w:rFonts w:ascii="Calibri" w:eastAsia="Calibri" w:hAnsi="Calibri" w:cs="Calibri"/>
          <w:spacing w:val="9"/>
        </w:rPr>
        <w:t xml:space="preserve"> </w:t>
      </w:r>
      <w:r w:rsidRPr="001D66D6">
        <w:rPr>
          <w:rFonts w:ascii="Calibri" w:eastAsia="Calibri" w:hAnsi="Calibri" w:cs="Calibri"/>
        </w:rPr>
        <w:t>a</w:t>
      </w:r>
      <w:r w:rsidRPr="001D66D6">
        <w:rPr>
          <w:rFonts w:ascii="Calibri" w:eastAsia="Calibri" w:hAnsi="Calibri" w:cs="Calibri"/>
          <w:spacing w:val="1"/>
        </w:rPr>
        <w:t>p</w:t>
      </w:r>
      <w:r w:rsidRPr="001D66D6">
        <w:rPr>
          <w:rFonts w:ascii="Calibri" w:eastAsia="Calibri" w:hAnsi="Calibri" w:cs="Calibri"/>
        </w:rPr>
        <w:t>r</w:t>
      </w:r>
      <w:r w:rsidRPr="001D66D6">
        <w:rPr>
          <w:rFonts w:ascii="Calibri" w:eastAsia="Calibri" w:hAnsi="Calibri" w:cs="Calibri"/>
          <w:spacing w:val="-1"/>
        </w:rPr>
        <w:t>e</w:t>
      </w:r>
      <w:r w:rsidRPr="001D66D6">
        <w:rPr>
          <w:rFonts w:ascii="Calibri" w:eastAsia="Calibri" w:hAnsi="Calibri" w:cs="Calibri"/>
          <w:spacing w:val="1"/>
        </w:rPr>
        <w:t>s</w:t>
      </w:r>
      <w:r w:rsidRPr="001D66D6">
        <w:rPr>
          <w:rFonts w:ascii="Calibri" w:eastAsia="Calibri" w:hAnsi="Calibri" w:cs="Calibri"/>
          <w:spacing w:val="-1"/>
        </w:rPr>
        <w:t>e</w:t>
      </w:r>
      <w:r w:rsidRPr="001D66D6">
        <w:rPr>
          <w:rFonts w:ascii="Calibri" w:eastAsia="Calibri" w:hAnsi="Calibri" w:cs="Calibri"/>
          <w:spacing w:val="1"/>
        </w:rPr>
        <w:t>n</w:t>
      </w:r>
      <w:r w:rsidRPr="001D66D6">
        <w:rPr>
          <w:rFonts w:ascii="Calibri" w:eastAsia="Calibri" w:hAnsi="Calibri" w:cs="Calibri"/>
        </w:rPr>
        <w:t>t</w:t>
      </w:r>
      <w:r w:rsidRPr="001D66D6">
        <w:rPr>
          <w:rFonts w:ascii="Calibri" w:eastAsia="Calibri" w:hAnsi="Calibri" w:cs="Calibri"/>
          <w:spacing w:val="1"/>
        </w:rPr>
        <w:t>a</w:t>
      </w:r>
      <w:r w:rsidRPr="001D66D6">
        <w:rPr>
          <w:rFonts w:ascii="Calibri" w:eastAsia="Calibri" w:hAnsi="Calibri" w:cs="Calibri"/>
        </w:rPr>
        <w:t>r</w:t>
      </w:r>
      <w:r w:rsidRPr="001D66D6">
        <w:rPr>
          <w:rFonts w:ascii="Calibri" w:eastAsia="Calibri" w:hAnsi="Calibri" w:cs="Calibri"/>
          <w:spacing w:val="5"/>
        </w:rPr>
        <w:t xml:space="preserve"> </w:t>
      </w:r>
      <w:r w:rsidRPr="001D66D6">
        <w:rPr>
          <w:rFonts w:ascii="Calibri" w:eastAsia="Calibri" w:hAnsi="Calibri" w:cs="Calibri"/>
        </w:rPr>
        <w:t>i</w:t>
      </w:r>
      <w:r w:rsidRPr="001D66D6">
        <w:rPr>
          <w:rFonts w:ascii="Calibri" w:eastAsia="Calibri" w:hAnsi="Calibri" w:cs="Calibri"/>
          <w:spacing w:val="-1"/>
        </w:rPr>
        <w:t>m</w:t>
      </w:r>
      <w:r w:rsidRPr="001D66D6">
        <w:rPr>
          <w:rFonts w:ascii="Calibri" w:eastAsia="Calibri" w:hAnsi="Calibri" w:cs="Calibri"/>
          <w:spacing w:val="1"/>
        </w:rPr>
        <w:t>pu</w:t>
      </w:r>
      <w:r w:rsidRPr="001D66D6">
        <w:rPr>
          <w:rFonts w:ascii="Calibri" w:eastAsia="Calibri" w:hAnsi="Calibri" w:cs="Calibri"/>
        </w:rPr>
        <w:t>g</w:t>
      </w:r>
      <w:r w:rsidRPr="001D66D6">
        <w:rPr>
          <w:rFonts w:ascii="Calibri" w:eastAsia="Calibri" w:hAnsi="Calibri" w:cs="Calibri"/>
          <w:spacing w:val="1"/>
        </w:rPr>
        <w:t>n</w:t>
      </w:r>
      <w:r w:rsidRPr="001D66D6">
        <w:rPr>
          <w:rFonts w:ascii="Calibri" w:eastAsia="Calibri" w:hAnsi="Calibri" w:cs="Calibri"/>
        </w:rPr>
        <w:t>aç</w:t>
      </w:r>
      <w:r w:rsidRPr="001D66D6">
        <w:rPr>
          <w:rFonts w:ascii="Calibri" w:eastAsia="Calibri" w:hAnsi="Calibri" w:cs="Calibri"/>
          <w:spacing w:val="1"/>
        </w:rPr>
        <w:t>õ</w:t>
      </w:r>
      <w:r w:rsidRPr="001D66D6">
        <w:rPr>
          <w:rFonts w:ascii="Calibri" w:eastAsia="Calibri" w:hAnsi="Calibri" w:cs="Calibri"/>
          <w:spacing w:val="-3"/>
        </w:rPr>
        <w:t>e</w:t>
      </w:r>
      <w:r w:rsidRPr="001D66D6">
        <w:rPr>
          <w:rFonts w:ascii="Calibri" w:eastAsia="Calibri" w:hAnsi="Calibri" w:cs="Calibri"/>
          <w:spacing w:val="1"/>
        </w:rPr>
        <w:t>s</w:t>
      </w:r>
      <w:r w:rsidRPr="001D66D6">
        <w:rPr>
          <w:rFonts w:ascii="Calibri" w:eastAsia="Calibri" w:hAnsi="Calibri" w:cs="Calibri"/>
        </w:rPr>
        <w:t>,</w:t>
      </w:r>
      <w:r w:rsidRPr="001D66D6">
        <w:rPr>
          <w:rFonts w:ascii="Calibri" w:eastAsia="Calibri" w:hAnsi="Calibri" w:cs="Calibri"/>
          <w:spacing w:val="3"/>
        </w:rPr>
        <w:t xml:space="preserve"> </w:t>
      </w:r>
      <w:r w:rsidRPr="001D66D6">
        <w:rPr>
          <w:rFonts w:ascii="Calibri" w:eastAsia="Calibri" w:hAnsi="Calibri" w:cs="Calibri"/>
        </w:rPr>
        <w:t>r</w:t>
      </w:r>
      <w:r w:rsidRPr="001D66D6">
        <w:rPr>
          <w:rFonts w:ascii="Calibri" w:eastAsia="Calibri" w:hAnsi="Calibri" w:cs="Calibri"/>
          <w:spacing w:val="-1"/>
        </w:rPr>
        <w:t>e</w:t>
      </w:r>
      <w:r w:rsidRPr="001D66D6">
        <w:rPr>
          <w:rFonts w:ascii="Calibri" w:eastAsia="Calibri" w:hAnsi="Calibri" w:cs="Calibri"/>
        </w:rPr>
        <w:t>c</w:t>
      </w:r>
      <w:r w:rsidRPr="001D66D6">
        <w:rPr>
          <w:rFonts w:ascii="Calibri" w:eastAsia="Calibri" w:hAnsi="Calibri" w:cs="Calibri"/>
          <w:spacing w:val="1"/>
        </w:rPr>
        <w:t>u</w:t>
      </w:r>
      <w:r w:rsidRPr="001D66D6">
        <w:rPr>
          <w:rFonts w:ascii="Calibri" w:eastAsia="Calibri" w:hAnsi="Calibri" w:cs="Calibri"/>
        </w:rPr>
        <w:t>r</w:t>
      </w:r>
      <w:r w:rsidRPr="001D66D6">
        <w:rPr>
          <w:rFonts w:ascii="Calibri" w:eastAsia="Calibri" w:hAnsi="Calibri" w:cs="Calibri"/>
          <w:spacing w:val="1"/>
        </w:rPr>
        <w:t>s</w:t>
      </w:r>
      <w:r w:rsidRPr="001D66D6">
        <w:rPr>
          <w:rFonts w:ascii="Calibri" w:eastAsia="Calibri" w:hAnsi="Calibri" w:cs="Calibri"/>
          <w:spacing w:val="8"/>
        </w:rPr>
        <w:t>o</w:t>
      </w:r>
      <w:r w:rsidRPr="001D66D6">
        <w:rPr>
          <w:rFonts w:ascii="Calibri" w:eastAsia="Calibri" w:hAnsi="Calibri" w:cs="Calibri"/>
        </w:rPr>
        <w:t>s</w:t>
      </w:r>
      <w:r w:rsidRPr="001D66D6">
        <w:rPr>
          <w:rFonts w:ascii="Calibri" w:eastAsia="Calibri" w:hAnsi="Calibri" w:cs="Calibri"/>
          <w:spacing w:val="6"/>
        </w:rPr>
        <w:t xml:space="preserve"> </w:t>
      </w:r>
      <w:r w:rsidRPr="001D66D6">
        <w:rPr>
          <w:rFonts w:ascii="Calibri" w:eastAsia="Calibri" w:hAnsi="Calibri" w:cs="Calibri"/>
        </w:rPr>
        <w:t>e</w:t>
      </w:r>
      <w:r w:rsidRPr="001D66D6">
        <w:rPr>
          <w:rFonts w:ascii="Calibri" w:eastAsia="Calibri" w:hAnsi="Calibri" w:cs="Calibri"/>
          <w:spacing w:val="12"/>
        </w:rPr>
        <w:t xml:space="preserve"> </w:t>
      </w:r>
      <w:r w:rsidRPr="001D66D6">
        <w:rPr>
          <w:rFonts w:ascii="Calibri" w:eastAsia="Calibri" w:hAnsi="Calibri" w:cs="Calibri"/>
          <w:spacing w:val="1"/>
        </w:rPr>
        <w:t>p</w:t>
      </w:r>
      <w:r w:rsidRPr="001D66D6">
        <w:rPr>
          <w:rFonts w:ascii="Calibri" w:eastAsia="Calibri" w:hAnsi="Calibri" w:cs="Calibri"/>
          <w:spacing w:val="-1"/>
        </w:rPr>
        <w:t>e</w:t>
      </w:r>
      <w:r w:rsidRPr="001D66D6">
        <w:rPr>
          <w:rFonts w:ascii="Calibri" w:eastAsia="Calibri" w:hAnsi="Calibri" w:cs="Calibri"/>
          <w:spacing w:val="1"/>
        </w:rPr>
        <w:t>d</w:t>
      </w:r>
      <w:r w:rsidRPr="001D66D6">
        <w:rPr>
          <w:rFonts w:ascii="Calibri" w:eastAsia="Calibri" w:hAnsi="Calibri" w:cs="Calibri"/>
        </w:rPr>
        <w:t>i</w:t>
      </w:r>
      <w:r w:rsidRPr="001D66D6">
        <w:rPr>
          <w:rFonts w:ascii="Calibri" w:eastAsia="Calibri" w:hAnsi="Calibri" w:cs="Calibri"/>
          <w:spacing w:val="1"/>
        </w:rPr>
        <w:t>d</w:t>
      </w:r>
      <w:r w:rsidRPr="001D66D6">
        <w:rPr>
          <w:rFonts w:ascii="Calibri" w:eastAsia="Calibri" w:hAnsi="Calibri" w:cs="Calibri"/>
        </w:rPr>
        <w:t>o</w:t>
      </w:r>
      <w:r w:rsidRPr="001D66D6">
        <w:rPr>
          <w:rFonts w:ascii="Calibri" w:eastAsia="Calibri" w:hAnsi="Calibri" w:cs="Calibri"/>
          <w:spacing w:val="8"/>
        </w:rPr>
        <w:t xml:space="preserve"> </w:t>
      </w:r>
      <w:r w:rsidRPr="001D66D6">
        <w:rPr>
          <w:rFonts w:ascii="Calibri" w:eastAsia="Calibri" w:hAnsi="Calibri" w:cs="Calibri"/>
          <w:spacing w:val="1"/>
        </w:rPr>
        <w:t>d</w:t>
      </w:r>
      <w:r w:rsidRPr="001D66D6">
        <w:rPr>
          <w:rFonts w:ascii="Calibri" w:eastAsia="Calibri" w:hAnsi="Calibri" w:cs="Calibri"/>
        </w:rPr>
        <w:t>e</w:t>
      </w:r>
      <w:r w:rsidRPr="001D66D6">
        <w:rPr>
          <w:rFonts w:ascii="Calibri" w:eastAsia="Calibri" w:hAnsi="Calibri" w:cs="Calibri"/>
          <w:spacing w:val="11"/>
        </w:rPr>
        <w:t xml:space="preserve"> </w:t>
      </w:r>
      <w:r w:rsidRPr="001D66D6">
        <w:rPr>
          <w:rFonts w:ascii="Calibri" w:eastAsia="Calibri" w:hAnsi="Calibri" w:cs="Calibri"/>
        </w:rPr>
        <w:t>r</w:t>
      </w:r>
      <w:r w:rsidRPr="001D66D6">
        <w:rPr>
          <w:rFonts w:ascii="Calibri" w:eastAsia="Calibri" w:hAnsi="Calibri" w:cs="Calibri"/>
          <w:spacing w:val="-1"/>
        </w:rPr>
        <w:t>e</w:t>
      </w:r>
      <w:r w:rsidRPr="001D66D6">
        <w:rPr>
          <w:rFonts w:ascii="Calibri" w:eastAsia="Calibri" w:hAnsi="Calibri" w:cs="Calibri"/>
        </w:rPr>
        <w:t>co</w:t>
      </w:r>
      <w:r w:rsidRPr="001D66D6">
        <w:rPr>
          <w:rFonts w:ascii="Calibri" w:eastAsia="Calibri" w:hAnsi="Calibri" w:cs="Calibri"/>
          <w:spacing w:val="-1"/>
        </w:rPr>
        <w:t>n</w:t>
      </w:r>
      <w:r w:rsidRPr="001D66D6">
        <w:rPr>
          <w:rFonts w:ascii="Calibri" w:eastAsia="Calibri" w:hAnsi="Calibri" w:cs="Calibri"/>
          <w:spacing w:val="1"/>
        </w:rPr>
        <w:t>s</w:t>
      </w:r>
      <w:r w:rsidRPr="001D66D6">
        <w:rPr>
          <w:rFonts w:ascii="Calibri" w:eastAsia="Calibri" w:hAnsi="Calibri" w:cs="Calibri"/>
        </w:rPr>
        <w:t>i</w:t>
      </w:r>
      <w:r w:rsidRPr="001D66D6">
        <w:rPr>
          <w:rFonts w:ascii="Calibri" w:eastAsia="Calibri" w:hAnsi="Calibri" w:cs="Calibri"/>
          <w:spacing w:val="1"/>
        </w:rPr>
        <w:t>d</w:t>
      </w:r>
      <w:r w:rsidRPr="001D66D6">
        <w:rPr>
          <w:rFonts w:ascii="Calibri" w:eastAsia="Calibri" w:hAnsi="Calibri" w:cs="Calibri"/>
          <w:spacing w:val="-1"/>
        </w:rPr>
        <w:t>e</w:t>
      </w:r>
      <w:r w:rsidRPr="001D66D6">
        <w:rPr>
          <w:rFonts w:ascii="Calibri" w:eastAsia="Calibri" w:hAnsi="Calibri" w:cs="Calibri"/>
        </w:rPr>
        <w:t>raçã</w:t>
      </w:r>
      <w:r w:rsidRPr="001D66D6">
        <w:rPr>
          <w:rFonts w:ascii="Calibri" w:eastAsia="Calibri" w:hAnsi="Calibri" w:cs="Calibri"/>
          <w:spacing w:val="1"/>
        </w:rPr>
        <w:t>o</w:t>
      </w:r>
      <w:r w:rsidRPr="001D66D6">
        <w:rPr>
          <w:rFonts w:ascii="Calibri" w:eastAsia="Calibri" w:hAnsi="Calibri" w:cs="Calibri"/>
        </w:rPr>
        <w:t xml:space="preserve">; </w:t>
      </w:r>
      <w:r w:rsidRPr="001D66D6">
        <w:rPr>
          <w:rFonts w:ascii="Calibri" w:eastAsia="Calibri" w:hAnsi="Calibri" w:cs="Calibri"/>
          <w:spacing w:val="1"/>
        </w:rPr>
        <w:t>subs</w:t>
      </w:r>
      <w:r w:rsidRPr="001D66D6">
        <w:rPr>
          <w:rFonts w:ascii="Calibri" w:eastAsia="Calibri" w:hAnsi="Calibri" w:cs="Calibri"/>
        </w:rPr>
        <w:t>cr</w:t>
      </w:r>
      <w:r w:rsidRPr="001D66D6">
        <w:rPr>
          <w:rFonts w:ascii="Calibri" w:eastAsia="Calibri" w:hAnsi="Calibri" w:cs="Calibri"/>
          <w:spacing w:val="-1"/>
        </w:rPr>
        <w:t>e</w:t>
      </w:r>
      <w:r w:rsidRPr="001D66D6">
        <w:rPr>
          <w:rFonts w:ascii="Calibri" w:eastAsia="Calibri" w:hAnsi="Calibri" w:cs="Calibri"/>
          <w:spacing w:val="1"/>
        </w:rPr>
        <w:t>v</w:t>
      </w:r>
      <w:r w:rsidRPr="001D66D6">
        <w:rPr>
          <w:rFonts w:ascii="Calibri" w:eastAsia="Calibri" w:hAnsi="Calibri" w:cs="Calibri"/>
          <w:spacing w:val="-1"/>
        </w:rPr>
        <w:t>e</w:t>
      </w:r>
      <w:r w:rsidRPr="001D66D6">
        <w:rPr>
          <w:rFonts w:ascii="Calibri" w:eastAsia="Calibri" w:hAnsi="Calibri" w:cs="Calibri"/>
        </w:rPr>
        <w:t>r</w:t>
      </w:r>
      <w:r w:rsidRPr="001D66D6">
        <w:rPr>
          <w:rFonts w:ascii="Calibri" w:eastAsia="Calibri" w:hAnsi="Calibri" w:cs="Calibri"/>
          <w:spacing w:val="5"/>
        </w:rPr>
        <w:t xml:space="preserve"> </w:t>
      </w:r>
      <w:r w:rsidRPr="001D66D6">
        <w:rPr>
          <w:rFonts w:ascii="Calibri" w:eastAsia="Calibri" w:hAnsi="Calibri" w:cs="Calibri"/>
        </w:rPr>
        <w:t>e a</w:t>
      </w:r>
      <w:r w:rsidRPr="001D66D6">
        <w:rPr>
          <w:rFonts w:ascii="Calibri" w:eastAsia="Calibri" w:hAnsi="Calibri" w:cs="Calibri"/>
          <w:spacing w:val="2"/>
        </w:rPr>
        <w:t>s</w:t>
      </w:r>
      <w:r w:rsidRPr="001D66D6">
        <w:rPr>
          <w:rFonts w:ascii="Calibri" w:eastAsia="Calibri" w:hAnsi="Calibri" w:cs="Calibri"/>
          <w:spacing w:val="1"/>
        </w:rPr>
        <w:t>s</w:t>
      </w:r>
      <w:r w:rsidRPr="001D66D6">
        <w:rPr>
          <w:rFonts w:ascii="Calibri" w:eastAsia="Calibri" w:hAnsi="Calibri" w:cs="Calibri"/>
        </w:rPr>
        <w:t>i</w:t>
      </w:r>
      <w:r w:rsidRPr="001D66D6">
        <w:rPr>
          <w:rFonts w:ascii="Calibri" w:eastAsia="Calibri" w:hAnsi="Calibri" w:cs="Calibri"/>
          <w:spacing w:val="1"/>
        </w:rPr>
        <w:t>n</w:t>
      </w:r>
      <w:r w:rsidRPr="001D66D6">
        <w:rPr>
          <w:rFonts w:ascii="Calibri" w:eastAsia="Calibri" w:hAnsi="Calibri" w:cs="Calibri"/>
        </w:rPr>
        <w:t>ar</w:t>
      </w:r>
      <w:r w:rsidRPr="001D66D6">
        <w:rPr>
          <w:rFonts w:ascii="Calibri" w:eastAsia="Calibri" w:hAnsi="Calibri" w:cs="Calibri"/>
          <w:spacing w:val="3"/>
        </w:rPr>
        <w:t xml:space="preserve"> </w:t>
      </w:r>
      <w:r w:rsidRPr="001D66D6">
        <w:rPr>
          <w:rFonts w:ascii="Calibri" w:eastAsia="Calibri" w:hAnsi="Calibri" w:cs="Calibri"/>
        </w:rPr>
        <w:t>t</w:t>
      </w:r>
      <w:r w:rsidRPr="001D66D6">
        <w:rPr>
          <w:rFonts w:ascii="Calibri" w:eastAsia="Calibri" w:hAnsi="Calibri" w:cs="Calibri"/>
          <w:spacing w:val="1"/>
        </w:rPr>
        <w:t>od</w:t>
      </w:r>
      <w:r w:rsidRPr="001D66D6">
        <w:rPr>
          <w:rFonts w:ascii="Calibri" w:eastAsia="Calibri" w:hAnsi="Calibri" w:cs="Calibri"/>
        </w:rPr>
        <w:t>os</w:t>
      </w:r>
      <w:r w:rsidRPr="001D66D6">
        <w:rPr>
          <w:rFonts w:ascii="Calibri" w:eastAsia="Calibri" w:hAnsi="Calibri" w:cs="Calibri"/>
          <w:spacing w:val="4"/>
        </w:rPr>
        <w:t xml:space="preserve"> </w:t>
      </w:r>
      <w:r w:rsidRPr="001D66D6">
        <w:rPr>
          <w:rFonts w:ascii="Calibri" w:eastAsia="Calibri" w:hAnsi="Calibri" w:cs="Calibri"/>
        </w:rPr>
        <w:t>e</w:t>
      </w:r>
      <w:r w:rsidRPr="001D66D6">
        <w:rPr>
          <w:rFonts w:ascii="Calibri" w:eastAsia="Calibri" w:hAnsi="Calibri" w:cs="Calibri"/>
          <w:spacing w:val="9"/>
        </w:rPr>
        <w:t xml:space="preserve"> </w:t>
      </w:r>
      <w:r w:rsidRPr="001D66D6">
        <w:rPr>
          <w:rFonts w:ascii="Calibri" w:eastAsia="Calibri" w:hAnsi="Calibri" w:cs="Calibri"/>
          <w:spacing w:val="-1"/>
        </w:rPr>
        <w:t>q</w:t>
      </w:r>
      <w:r w:rsidRPr="001D66D6">
        <w:rPr>
          <w:rFonts w:ascii="Calibri" w:eastAsia="Calibri" w:hAnsi="Calibri" w:cs="Calibri"/>
          <w:spacing w:val="1"/>
        </w:rPr>
        <w:t>u</w:t>
      </w:r>
      <w:r w:rsidRPr="001D66D6">
        <w:rPr>
          <w:rFonts w:ascii="Calibri" w:eastAsia="Calibri" w:hAnsi="Calibri" w:cs="Calibri"/>
        </w:rPr>
        <w:t>ai</w:t>
      </w:r>
      <w:r w:rsidRPr="001D66D6">
        <w:rPr>
          <w:rFonts w:ascii="Calibri" w:eastAsia="Calibri" w:hAnsi="Calibri" w:cs="Calibri"/>
          <w:spacing w:val="1"/>
        </w:rPr>
        <w:t>squ</w:t>
      </w:r>
      <w:r w:rsidRPr="001D66D6">
        <w:rPr>
          <w:rFonts w:ascii="Calibri" w:eastAsia="Calibri" w:hAnsi="Calibri" w:cs="Calibri"/>
          <w:spacing w:val="-1"/>
        </w:rPr>
        <w:t>e</w:t>
      </w:r>
      <w:r w:rsidRPr="001D66D6">
        <w:rPr>
          <w:rFonts w:ascii="Calibri" w:eastAsia="Calibri" w:hAnsi="Calibri" w:cs="Calibri"/>
        </w:rPr>
        <w:t xml:space="preserve">r </w:t>
      </w:r>
      <w:r w:rsidRPr="001D66D6">
        <w:rPr>
          <w:rFonts w:ascii="Calibri" w:eastAsia="Calibri" w:hAnsi="Calibri" w:cs="Calibri"/>
          <w:spacing w:val="1"/>
        </w:rPr>
        <w:t>d</w:t>
      </w:r>
      <w:r w:rsidRPr="001D66D6">
        <w:rPr>
          <w:rFonts w:ascii="Calibri" w:eastAsia="Calibri" w:hAnsi="Calibri" w:cs="Calibri"/>
          <w:spacing w:val="-2"/>
        </w:rPr>
        <w:t>o</w:t>
      </w:r>
      <w:r w:rsidRPr="001D66D6">
        <w:rPr>
          <w:rFonts w:ascii="Calibri" w:eastAsia="Calibri" w:hAnsi="Calibri" w:cs="Calibri"/>
        </w:rPr>
        <w:t>c</w:t>
      </w:r>
      <w:r w:rsidRPr="001D66D6">
        <w:rPr>
          <w:rFonts w:ascii="Calibri" w:eastAsia="Calibri" w:hAnsi="Calibri" w:cs="Calibri"/>
          <w:spacing w:val="1"/>
        </w:rPr>
        <w:t>u</w:t>
      </w:r>
      <w:r w:rsidRPr="001D66D6">
        <w:rPr>
          <w:rFonts w:ascii="Calibri" w:eastAsia="Calibri" w:hAnsi="Calibri" w:cs="Calibri"/>
          <w:spacing w:val="-1"/>
        </w:rPr>
        <w:t>me</w:t>
      </w:r>
      <w:r w:rsidRPr="001D66D6">
        <w:rPr>
          <w:rFonts w:ascii="Calibri" w:eastAsia="Calibri" w:hAnsi="Calibri" w:cs="Calibri"/>
          <w:spacing w:val="1"/>
        </w:rPr>
        <w:t>n</w:t>
      </w:r>
      <w:r w:rsidRPr="001D66D6">
        <w:rPr>
          <w:rFonts w:ascii="Calibri" w:eastAsia="Calibri" w:hAnsi="Calibri" w:cs="Calibri"/>
        </w:rPr>
        <w:t>t</w:t>
      </w:r>
      <w:r w:rsidRPr="001D66D6">
        <w:rPr>
          <w:rFonts w:ascii="Calibri" w:eastAsia="Calibri" w:hAnsi="Calibri" w:cs="Calibri"/>
          <w:spacing w:val="1"/>
        </w:rPr>
        <w:t>o</w:t>
      </w:r>
      <w:r w:rsidRPr="001D66D6">
        <w:rPr>
          <w:rFonts w:ascii="Calibri" w:eastAsia="Calibri" w:hAnsi="Calibri" w:cs="Calibri"/>
        </w:rPr>
        <w:t>s</w:t>
      </w:r>
      <w:r w:rsidRPr="001D66D6">
        <w:rPr>
          <w:rFonts w:ascii="Calibri" w:eastAsia="Calibri" w:hAnsi="Calibri" w:cs="Calibri"/>
          <w:spacing w:val="1"/>
        </w:rPr>
        <w:t xml:space="preserve"> qu</w:t>
      </w:r>
      <w:r w:rsidRPr="001D66D6">
        <w:rPr>
          <w:rFonts w:ascii="Calibri" w:eastAsia="Calibri" w:hAnsi="Calibri" w:cs="Calibri"/>
        </w:rPr>
        <w:t>e</w:t>
      </w:r>
      <w:r w:rsidRPr="001D66D6">
        <w:rPr>
          <w:rFonts w:ascii="Calibri" w:eastAsia="Calibri" w:hAnsi="Calibri" w:cs="Calibri"/>
          <w:spacing w:val="7"/>
        </w:rPr>
        <w:t xml:space="preserve"> </w:t>
      </w:r>
      <w:r w:rsidRPr="001D66D6">
        <w:rPr>
          <w:rFonts w:ascii="Calibri" w:eastAsia="Calibri" w:hAnsi="Calibri" w:cs="Calibri"/>
          <w:spacing w:val="1"/>
        </w:rPr>
        <w:t>s</w:t>
      </w:r>
      <w:r w:rsidRPr="001D66D6">
        <w:rPr>
          <w:rFonts w:ascii="Calibri" w:eastAsia="Calibri" w:hAnsi="Calibri" w:cs="Calibri"/>
        </w:rPr>
        <w:t>e</w:t>
      </w:r>
      <w:r w:rsidRPr="001D66D6">
        <w:rPr>
          <w:rFonts w:ascii="Calibri" w:eastAsia="Calibri" w:hAnsi="Calibri" w:cs="Calibri"/>
          <w:spacing w:val="8"/>
        </w:rPr>
        <w:t xml:space="preserve"> </w:t>
      </w:r>
      <w:r w:rsidRPr="001D66D6">
        <w:rPr>
          <w:rFonts w:ascii="Calibri" w:eastAsia="Calibri" w:hAnsi="Calibri" w:cs="Calibri"/>
          <w:spacing w:val="-1"/>
        </w:rPr>
        <w:t>f</w:t>
      </w:r>
      <w:r w:rsidRPr="001D66D6">
        <w:rPr>
          <w:rFonts w:ascii="Calibri" w:eastAsia="Calibri" w:hAnsi="Calibri" w:cs="Calibri"/>
        </w:rPr>
        <w:t>izer</w:t>
      </w:r>
      <w:r w:rsidRPr="001D66D6">
        <w:rPr>
          <w:rFonts w:ascii="Calibri" w:eastAsia="Calibri" w:hAnsi="Calibri" w:cs="Calibri"/>
          <w:spacing w:val="-1"/>
        </w:rPr>
        <w:t>e</w:t>
      </w:r>
      <w:r w:rsidRPr="001D66D6">
        <w:rPr>
          <w:rFonts w:ascii="Calibri" w:eastAsia="Calibri" w:hAnsi="Calibri" w:cs="Calibri"/>
        </w:rPr>
        <w:t>m</w:t>
      </w:r>
      <w:r w:rsidRPr="001D66D6">
        <w:rPr>
          <w:rFonts w:ascii="Calibri" w:eastAsia="Calibri" w:hAnsi="Calibri" w:cs="Calibri"/>
          <w:spacing w:val="4"/>
        </w:rPr>
        <w:t xml:space="preserve"> </w:t>
      </w:r>
      <w:r w:rsidRPr="001D66D6">
        <w:rPr>
          <w:rFonts w:ascii="Calibri" w:eastAsia="Calibri" w:hAnsi="Calibri" w:cs="Calibri"/>
          <w:spacing w:val="1"/>
        </w:rPr>
        <w:t>n</w:t>
      </w:r>
      <w:r w:rsidRPr="001D66D6">
        <w:rPr>
          <w:rFonts w:ascii="Calibri" w:eastAsia="Calibri" w:hAnsi="Calibri" w:cs="Calibri"/>
          <w:spacing w:val="-1"/>
        </w:rPr>
        <w:t>e</w:t>
      </w:r>
      <w:r w:rsidRPr="001D66D6">
        <w:rPr>
          <w:rFonts w:ascii="Calibri" w:eastAsia="Calibri" w:hAnsi="Calibri" w:cs="Calibri"/>
        </w:rPr>
        <w:t>c</w:t>
      </w:r>
      <w:r w:rsidRPr="001D66D6">
        <w:rPr>
          <w:rFonts w:ascii="Calibri" w:eastAsia="Calibri" w:hAnsi="Calibri" w:cs="Calibri"/>
          <w:spacing w:val="-1"/>
        </w:rPr>
        <w:t>e</w:t>
      </w:r>
      <w:r w:rsidRPr="001D66D6">
        <w:rPr>
          <w:rFonts w:ascii="Calibri" w:eastAsia="Calibri" w:hAnsi="Calibri" w:cs="Calibri"/>
          <w:spacing w:val="1"/>
        </w:rPr>
        <w:t>ss</w:t>
      </w:r>
      <w:r w:rsidRPr="001D66D6">
        <w:rPr>
          <w:rFonts w:ascii="Calibri" w:eastAsia="Calibri" w:hAnsi="Calibri" w:cs="Calibri"/>
        </w:rPr>
        <w:t>ário</w:t>
      </w:r>
      <w:r w:rsidRPr="001D66D6">
        <w:rPr>
          <w:rFonts w:ascii="Calibri" w:eastAsia="Calibri" w:hAnsi="Calibri" w:cs="Calibri"/>
          <w:spacing w:val="2"/>
        </w:rPr>
        <w:t>s</w:t>
      </w:r>
      <w:r w:rsidRPr="001D66D6">
        <w:rPr>
          <w:rFonts w:ascii="Calibri" w:eastAsia="Calibri" w:hAnsi="Calibri" w:cs="Calibri"/>
        </w:rPr>
        <w:t xml:space="preserve">; </w:t>
      </w:r>
      <w:r w:rsidRPr="001D66D6">
        <w:rPr>
          <w:rFonts w:ascii="Calibri" w:eastAsia="Calibri" w:hAnsi="Calibri" w:cs="Calibri"/>
          <w:spacing w:val="1"/>
        </w:rPr>
        <w:t>p</w:t>
      </w:r>
      <w:r w:rsidRPr="001D66D6">
        <w:rPr>
          <w:rFonts w:ascii="Calibri" w:eastAsia="Calibri" w:hAnsi="Calibri" w:cs="Calibri"/>
        </w:rPr>
        <w:t>r</w:t>
      </w:r>
      <w:r w:rsidRPr="001D66D6">
        <w:rPr>
          <w:rFonts w:ascii="Calibri" w:eastAsia="Calibri" w:hAnsi="Calibri" w:cs="Calibri"/>
          <w:spacing w:val="-1"/>
        </w:rPr>
        <w:t>e</w:t>
      </w:r>
      <w:r w:rsidRPr="001D66D6">
        <w:rPr>
          <w:rFonts w:ascii="Calibri" w:eastAsia="Calibri" w:hAnsi="Calibri" w:cs="Calibri"/>
          <w:spacing w:val="1"/>
        </w:rPr>
        <w:t>s</w:t>
      </w:r>
      <w:r w:rsidRPr="001D66D6">
        <w:rPr>
          <w:rFonts w:ascii="Calibri" w:eastAsia="Calibri" w:hAnsi="Calibri" w:cs="Calibri"/>
        </w:rPr>
        <w:t>t</w:t>
      </w:r>
      <w:r w:rsidRPr="001D66D6">
        <w:rPr>
          <w:rFonts w:ascii="Calibri" w:eastAsia="Calibri" w:hAnsi="Calibri" w:cs="Calibri"/>
          <w:spacing w:val="1"/>
        </w:rPr>
        <w:t>a</w:t>
      </w:r>
      <w:r w:rsidRPr="001D66D6">
        <w:rPr>
          <w:rFonts w:ascii="Calibri" w:eastAsia="Calibri" w:hAnsi="Calibri" w:cs="Calibri"/>
        </w:rPr>
        <w:t>r</w:t>
      </w:r>
      <w:r w:rsidRPr="001D66D6">
        <w:rPr>
          <w:rFonts w:ascii="Calibri" w:eastAsia="Calibri" w:hAnsi="Calibri" w:cs="Calibri"/>
          <w:spacing w:val="2"/>
        </w:rPr>
        <w:t xml:space="preserve"> </w:t>
      </w:r>
      <w:r w:rsidRPr="001D66D6">
        <w:rPr>
          <w:rFonts w:ascii="Calibri" w:eastAsia="Calibri" w:hAnsi="Calibri" w:cs="Calibri"/>
        </w:rPr>
        <w:t>e</w:t>
      </w:r>
      <w:r w:rsidRPr="001D66D6">
        <w:rPr>
          <w:rFonts w:ascii="Calibri" w:eastAsia="Calibri" w:hAnsi="Calibri" w:cs="Calibri"/>
          <w:spacing w:val="9"/>
        </w:rPr>
        <w:t xml:space="preserve"> </w:t>
      </w:r>
      <w:r w:rsidRPr="001D66D6">
        <w:rPr>
          <w:rFonts w:ascii="Calibri" w:eastAsia="Calibri" w:hAnsi="Calibri" w:cs="Calibri"/>
          <w:spacing w:val="-1"/>
        </w:rPr>
        <w:t>f</w:t>
      </w:r>
      <w:r w:rsidRPr="001D66D6">
        <w:rPr>
          <w:rFonts w:ascii="Calibri" w:eastAsia="Calibri" w:hAnsi="Calibri" w:cs="Calibri"/>
        </w:rPr>
        <w:t>ir</w:t>
      </w:r>
      <w:r w:rsidRPr="001D66D6">
        <w:rPr>
          <w:rFonts w:ascii="Calibri" w:eastAsia="Calibri" w:hAnsi="Calibri" w:cs="Calibri"/>
          <w:spacing w:val="-1"/>
        </w:rPr>
        <w:t>m</w:t>
      </w:r>
      <w:r w:rsidRPr="001D66D6">
        <w:rPr>
          <w:rFonts w:ascii="Calibri" w:eastAsia="Calibri" w:hAnsi="Calibri" w:cs="Calibri"/>
        </w:rPr>
        <w:t>ar</w:t>
      </w:r>
      <w:r w:rsidRPr="001D66D6">
        <w:rPr>
          <w:rFonts w:ascii="Calibri" w:eastAsia="Calibri" w:hAnsi="Calibri" w:cs="Calibri"/>
          <w:spacing w:val="6"/>
        </w:rPr>
        <w:t xml:space="preserve"> </w:t>
      </w:r>
      <w:r w:rsidRPr="001D66D6">
        <w:rPr>
          <w:rFonts w:ascii="Calibri" w:eastAsia="Calibri" w:hAnsi="Calibri" w:cs="Calibri"/>
          <w:spacing w:val="1"/>
        </w:rPr>
        <w:t>d</w:t>
      </w:r>
      <w:r w:rsidRPr="001D66D6">
        <w:rPr>
          <w:rFonts w:ascii="Calibri" w:eastAsia="Calibri" w:hAnsi="Calibri" w:cs="Calibri"/>
          <w:spacing w:val="-1"/>
        </w:rPr>
        <w:t>e</w:t>
      </w:r>
      <w:r w:rsidRPr="001D66D6">
        <w:rPr>
          <w:rFonts w:ascii="Calibri" w:eastAsia="Calibri" w:hAnsi="Calibri" w:cs="Calibri"/>
        </w:rPr>
        <w:t>clar</w:t>
      </w:r>
      <w:r w:rsidRPr="001D66D6">
        <w:rPr>
          <w:rFonts w:ascii="Calibri" w:eastAsia="Calibri" w:hAnsi="Calibri" w:cs="Calibri"/>
          <w:spacing w:val="1"/>
        </w:rPr>
        <w:t>a</w:t>
      </w:r>
      <w:r w:rsidRPr="001D66D6">
        <w:rPr>
          <w:rFonts w:ascii="Calibri" w:eastAsia="Calibri" w:hAnsi="Calibri" w:cs="Calibri"/>
        </w:rPr>
        <w:t>çõe</w:t>
      </w:r>
      <w:r w:rsidRPr="001D66D6">
        <w:rPr>
          <w:rFonts w:ascii="Calibri" w:eastAsia="Calibri" w:hAnsi="Calibri" w:cs="Calibri"/>
          <w:spacing w:val="1"/>
        </w:rPr>
        <w:t>s</w:t>
      </w:r>
      <w:r w:rsidRPr="001D66D6">
        <w:rPr>
          <w:rFonts w:ascii="Calibri" w:eastAsia="Calibri" w:hAnsi="Calibri" w:cs="Calibri"/>
        </w:rPr>
        <w:t>,</w:t>
      </w:r>
      <w:r w:rsidRPr="001D66D6">
        <w:rPr>
          <w:rFonts w:ascii="Calibri" w:eastAsia="Calibri" w:hAnsi="Calibri" w:cs="Calibri"/>
          <w:spacing w:val="1"/>
        </w:rPr>
        <w:t xml:space="preserve"> p</w:t>
      </w:r>
      <w:r w:rsidRPr="001D66D6">
        <w:rPr>
          <w:rFonts w:ascii="Calibri" w:eastAsia="Calibri" w:hAnsi="Calibri" w:cs="Calibri"/>
        </w:rPr>
        <w:t>r</w:t>
      </w:r>
      <w:r w:rsidRPr="001D66D6">
        <w:rPr>
          <w:rFonts w:ascii="Calibri" w:eastAsia="Calibri" w:hAnsi="Calibri" w:cs="Calibri"/>
          <w:spacing w:val="1"/>
        </w:rPr>
        <w:t>op</w:t>
      </w:r>
      <w:r w:rsidRPr="001D66D6">
        <w:rPr>
          <w:rFonts w:ascii="Calibri" w:eastAsia="Calibri" w:hAnsi="Calibri" w:cs="Calibri"/>
        </w:rPr>
        <w:t>o</w:t>
      </w:r>
      <w:r w:rsidRPr="001D66D6">
        <w:rPr>
          <w:rFonts w:ascii="Calibri" w:eastAsia="Calibri" w:hAnsi="Calibri" w:cs="Calibri"/>
          <w:spacing w:val="1"/>
        </w:rPr>
        <w:t>s</w:t>
      </w:r>
      <w:r w:rsidRPr="001D66D6">
        <w:rPr>
          <w:rFonts w:ascii="Calibri" w:eastAsia="Calibri" w:hAnsi="Calibri" w:cs="Calibri"/>
        </w:rPr>
        <w:t>t</w:t>
      </w:r>
      <w:r w:rsidRPr="001D66D6">
        <w:rPr>
          <w:rFonts w:ascii="Calibri" w:eastAsia="Calibri" w:hAnsi="Calibri" w:cs="Calibri"/>
          <w:spacing w:val="1"/>
        </w:rPr>
        <w:t>a</w:t>
      </w:r>
      <w:r w:rsidRPr="001D66D6">
        <w:rPr>
          <w:rFonts w:ascii="Calibri" w:eastAsia="Calibri" w:hAnsi="Calibri" w:cs="Calibri"/>
        </w:rPr>
        <w:t>s</w:t>
      </w:r>
      <w:r w:rsidRPr="001D66D6">
        <w:rPr>
          <w:rFonts w:ascii="Calibri" w:eastAsia="Calibri" w:hAnsi="Calibri" w:cs="Calibri"/>
          <w:spacing w:val="1"/>
        </w:rPr>
        <w:t xml:space="preserve"> </w:t>
      </w:r>
      <w:r w:rsidRPr="001D66D6">
        <w:rPr>
          <w:rFonts w:ascii="Calibri" w:eastAsia="Calibri" w:hAnsi="Calibri" w:cs="Calibri"/>
        </w:rPr>
        <w:t>e la</w:t>
      </w:r>
      <w:r w:rsidRPr="001D66D6">
        <w:rPr>
          <w:rFonts w:ascii="Calibri" w:eastAsia="Calibri" w:hAnsi="Calibri" w:cs="Calibri"/>
          <w:spacing w:val="1"/>
        </w:rPr>
        <w:t>n</w:t>
      </w:r>
      <w:r w:rsidRPr="001D66D6">
        <w:rPr>
          <w:rFonts w:ascii="Calibri" w:eastAsia="Calibri" w:hAnsi="Calibri" w:cs="Calibri"/>
        </w:rPr>
        <w:t>c</w:t>
      </w:r>
      <w:r w:rsidRPr="001D66D6">
        <w:rPr>
          <w:rFonts w:ascii="Calibri" w:eastAsia="Calibri" w:hAnsi="Calibri" w:cs="Calibri"/>
          <w:spacing w:val="-1"/>
        </w:rPr>
        <w:t>e</w:t>
      </w:r>
      <w:r w:rsidRPr="001D66D6">
        <w:rPr>
          <w:rFonts w:ascii="Calibri" w:eastAsia="Calibri" w:hAnsi="Calibri" w:cs="Calibri"/>
        </w:rPr>
        <w:t xml:space="preserve">s;  </w:t>
      </w:r>
      <w:r w:rsidRPr="001D66D6">
        <w:rPr>
          <w:rFonts w:ascii="Calibri" w:eastAsia="Calibri" w:hAnsi="Calibri" w:cs="Calibri"/>
          <w:spacing w:val="1"/>
        </w:rPr>
        <w:t>p</w:t>
      </w:r>
      <w:r w:rsidRPr="001D66D6">
        <w:rPr>
          <w:rFonts w:ascii="Calibri" w:eastAsia="Calibri" w:hAnsi="Calibri" w:cs="Calibri"/>
        </w:rPr>
        <w:t>artici</w:t>
      </w:r>
      <w:r w:rsidRPr="001D66D6">
        <w:rPr>
          <w:rFonts w:ascii="Calibri" w:eastAsia="Calibri" w:hAnsi="Calibri" w:cs="Calibri"/>
          <w:spacing w:val="1"/>
        </w:rPr>
        <w:t>p</w:t>
      </w:r>
      <w:r w:rsidRPr="001D66D6">
        <w:rPr>
          <w:rFonts w:ascii="Calibri" w:eastAsia="Calibri" w:hAnsi="Calibri" w:cs="Calibri"/>
        </w:rPr>
        <w:t xml:space="preserve">ar  </w:t>
      </w:r>
      <w:r w:rsidRPr="001D66D6">
        <w:rPr>
          <w:rFonts w:ascii="Calibri" w:eastAsia="Calibri" w:hAnsi="Calibri" w:cs="Calibri"/>
          <w:spacing w:val="-1"/>
        </w:rPr>
        <w:t>d</w:t>
      </w:r>
      <w:r w:rsidRPr="001D66D6">
        <w:rPr>
          <w:rFonts w:ascii="Calibri" w:eastAsia="Calibri" w:hAnsi="Calibri" w:cs="Calibri"/>
        </w:rPr>
        <w:t xml:space="preserve">e </w:t>
      </w:r>
      <w:r w:rsidRPr="001D66D6">
        <w:rPr>
          <w:rFonts w:ascii="Calibri" w:eastAsia="Calibri" w:hAnsi="Calibri" w:cs="Calibri"/>
          <w:spacing w:val="5"/>
        </w:rPr>
        <w:t xml:space="preserve"> </w:t>
      </w:r>
      <w:r w:rsidRPr="001D66D6">
        <w:rPr>
          <w:rFonts w:ascii="Calibri" w:eastAsia="Calibri" w:hAnsi="Calibri" w:cs="Calibri"/>
          <w:spacing w:val="1"/>
        </w:rPr>
        <w:t>s</w:t>
      </w:r>
      <w:r w:rsidRPr="001D66D6">
        <w:rPr>
          <w:rFonts w:ascii="Calibri" w:eastAsia="Calibri" w:hAnsi="Calibri" w:cs="Calibri"/>
          <w:spacing w:val="-1"/>
        </w:rPr>
        <w:t>e</w:t>
      </w:r>
      <w:r w:rsidRPr="001D66D6">
        <w:rPr>
          <w:rFonts w:ascii="Calibri" w:eastAsia="Calibri" w:hAnsi="Calibri" w:cs="Calibri"/>
          <w:spacing w:val="1"/>
        </w:rPr>
        <w:t>ss</w:t>
      </w:r>
      <w:r w:rsidRPr="001D66D6">
        <w:rPr>
          <w:rFonts w:ascii="Calibri" w:eastAsia="Calibri" w:hAnsi="Calibri" w:cs="Calibri"/>
        </w:rPr>
        <w:t>õ</w:t>
      </w:r>
      <w:r w:rsidRPr="001D66D6">
        <w:rPr>
          <w:rFonts w:ascii="Calibri" w:eastAsia="Calibri" w:hAnsi="Calibri" w:cs="Calibri"/>
          <w:spacing w:val="-1"/>
        </w:rPr>
        <w:t>e</w:t>
      </w:r>
      <w:r w:rsidRPr="001D66D6">
        <w:rPr>
          <w:rFonts w:ascii="Calibri" w:eastAsia="Calibri" w:hAnsi="Calibri" w:cs="Calibri"/>
        </w:rPr>
        <w:t xml:space="preserve">s </w:t>
      </w:r>
      <w:r w:rsidRPr="001D66D6">
        <w:rPr>
          <w:rFonts w:ascii="Calibri" w:eastAsia="Calibri" w:hAnsi="Calibri" w:cs="Calibri"/>
          <w:spacing w:val="3"/>
        </w:rPr>
        <w:t xml:space="preserve"> </w:t>
      </w:r>
      <w:r w:rsidRPr="001D66D6">
        <w:rPr>
          <w:rFonts w:ascii="Calibri" w:eastAsia="Calibri" w:hAnsi="Calibri" w:cs="Calibri"/>
          <w:spacing w:val="1"/>
        </w:rPr>
        <w:t>púb</w:t>
      </w:r>
      <w:r w:rsidRPr="001D66D6">
        <w:rPr>
          <w:rFonts w:ascii="Calibri" w:eastAsia="Calibri" w:hAnsi="Calibri" w:cs="Calibri"/>
        </w:rPr>
        <w:t xml:space="preserve">licas, </w:t>
      </w:r>
      <w:r w:rsidRPr="001D66D6">
        <w:rPr>
          <w:rFonts w:ascii="Calibri" w:eastAsia="Calibri" w:hAnsi="Calibri" w:cs="Calibri"/>
          <w:spacing w:val="1"/>
        </w:rPr>
        <w:t xml:space="preserve"> </w:t>
      </w:r>
      <w:r w:rsidRPr="001D66D6">
        <w:rPr>
          <w:rFonts w:ascii="Calibri" w:eastAsia="Calibri" w:hAnsi="Calibri" w:cs="Calibri"/>
        </w:rPr>
        <w:t>r</w:t>
      </w:r>
      <w:r w:rsidRPr="001D66D6">
        <w:rPr>
          <w:rFonts w:ascii="Calibri" w:eastAsia="Calibri" w:hAnsi="Calibri" w:cs="Calibri"/>
          <w:spacing w:val="-1"/>
        </w:rPr>
        <w:t>e</w:t>
      </w:r>
      <w:r w:rsidRPr="001D66D6">
        <w:rPr>
          <w:rFonts w:ascii="Calibri" w:eastAsia="Calibri" w:hAnsi="Calibri" w:cs="Calibri"/>
          <w:spacing w:val="1"/>
        </w:rPr>
        <w:t>nun</w:t>
      </w:r>
      <w:r w:rsidRPr="001D66D6">
        <w:rPr>
          <w:rFonts w:ascii="Calibri" w:eastAsia="Calibri" w:hAnsi="Calibri" w:cs="Calibri"/>
        </w:rPr>
        <w:t>c</w:t>
      </w:r>
      <w:r w:rsidRPr="001D66D6">
        <w:rPr>
          <w:rFonts w:ascii="Calibri" w:eastAsia="Calibri" w:hAnsi="Calibri" w:cs="Calibri"/>
          <w:spacing w:val="-3"/>
        </w:rPr>
        <w:t>i</w:t>
      </w:r>
      <w:r w:rsidRPr="001D66D6">
        <w:rPr>
          <w:rFonts w:ascii="Calibri" w:eastAsia="Calibri" w:hAnsi="Calibri" w:cs="Calibri"/>
        </w:rPr>
        <w:t xml:space="preserve">ar  a </w:t>
      </w:r>
      <w:r w:rsidRPr="001D66D6">
        <w:rPr>
          <w:rFonts w:ascii="Calibri" w:eastAsia="Calibri" w:hAnsi="Calibri" w:cs="Calibri"/>
          <w:spacing w:val="7"/>
        </w:rPr>
        <w:t xml:space="preserve"> </w:t>
      </w:r>
      <w:r w:rsidRPr="001D66D6">
        <w:rPr>
          <w:rFonts w:ascii="Calibri" w:eastAsia="Calibri" w:hAnsi="Calibri" w:cs="Calibri"/>
          <w:spacing w:val="1"/>
        </w:rPr>
        <w:t>p</w:t>
      </w:r>
      <w:r w:rsidRPr="001D66D6">
        <w:rPr>
          <w:rFonts w:ascii="Calibri" w:eastAsia="Calibri" w:hAnsi="Calibri" w:cs="Calibri"/>
        </w:rPr>
        <w:t xml:space="preserve">razo </w:t>
      </w:r>
      <w:r w:rsidRPr="001D66D6">
        <w:rPr>
          <w:rFonts w:ascii="Calibri" w:eastAsia="Calibri" w:hAnsi="Calibri" w:cs="Calibri"/>
          <w:spacing w:val="3"/>
        </w:rPr>
        <w:t xml:space="preserve"> </w:t>
      </w:r>
      <w:r w:rsidRPr="001D66D6">
        <w:rPr>
          <w:rFonts w:ascii="Calibri" w:eastAsia="Calibri" w:hAnsi="Calibri" w:cs="Calibri"/>
        </w:rPr>
        <w:t xml:space="preserve">e </w:t>
      </w:r>
      <w:r w:rsidRPr="001D66D6">
        <w:rPr>
          <w:rFonts w:ascii="Calibri" w:eastAsia="Calibri" w:hAnsi="Calibri" w:cs="Calibri"/>
          <w:spacing w:val="6"/>
        </w:rPr>
        <w:t xml:space="preserve"> </w:t>
      </w:r>
      <w:r w:rsidRPr="001D66D6">
        <w:rPr>
          <w:rFonts w:ascii="Calibri" w:eastAsia="Calibri" w:hAnsi="Calibri" w:cs="Calibri"/>
          <w:spacing w:val="1"/>
        </w:rPr>
        <w:t>d</w:t>
      </w:r>
      <w:r w:rsidRPr="001D66D6">
        <w:rPr>
          <w:rFonts w:ascii="Calibri" w:eastAsia="Calibri" w:hAnsi="Calibri" w:cs="Calibri"/>
        </w:rPr>
        <w:t>ir</w:t>
      </w:r>
      <w:r w:rsidRPr="001D66D6">
        <w:rPr>
          <w:rFonts w:ascii="Calibri" w:eastAsia="Calibri" w:hAnsi="Calibri" w:cs="Calibri"/>
          <w:spacing w:val="-1"/>
        </w:rPr>
        <w:t>e</w:t>
      </w:r>
      <w:r w:rsidRPr="001D66D6">
        <w:rPr>
          <w:rFonts w:ascii="Calibri" w:eastAsia="Calibri" w:hAnsi="Calibri" w:cs="Calibri"/>
        </w:rPr>
        <w:t xml:space="preserve">ito </w:t>
      </w:r>
      <w:r w:rsidRPr="001D66D6">
        <w:rPr>
          <w:rFonts w:ascii="Calibri" w:eastAsia="Calibri" w:hAnsi="Calibri" w:cs="Calibri"/>
          <w:spacing w:val="2"/>
        </w:rPr>
        <w:t xml:space="preserve"> </w:t>
      </w:r>
      <w:r w:rsidRPr="001D66D6">
        <w:rPr>
          <w:rFonts w:ascii="Calibri" w:eastAsia="Calibri" w:hAnsi="Calibri" w:cs="Calibri"/>
          <w:spacing w:val="1"/>
        </w:rPr>
        <w:t>d</w:t>
      </w:r>
      <w:r w:rsidRPr="001D66D6">
        <w:rPr>
          <w:rFonts w:ascii="Calibri" w:eastAsia="Calibri" w:hAnsi="Calibri" w:cs="Calibri"/>
        </w:rPr>
        <w:t xml:space="preserve">e </w:t>
      </w:r>
      <w:r w:rsidRPr="001D66D6">
        <w:rPr>
          <w:rFonts w:ascii="Calibri" w:eastAsia="Calibri" w:hAnsi="Calibri" w:cs="Calibri"/>
          <w:spacing w:val="5"/>
        </w:rPr>
        <w:t xml:space="preserve"> </w:t>
      </w:r>
      <w:r w:rsidRPr="001D66D6">
        <w:rPr>
          <w:rFonts w:ascii="Calibri" w:eastAsia="Calibri" w:hAnsi="Calibri" w:cs="Calibri"/>
        </w:rPr>
        <w:t>r</w:t>
      </w:r>
      <w:r w:rsidRPr="001D66D6">
        <w:rPr>
          <w:rFonts w:ascii="Calibri" w:eastAsia="Calibri" w:hAnsi="Calibri" w:cs="Calibri"/>
          <w:spacing w:val="-1"/>
        </w:rPr>
        <w:t>e</w:t>
      </w:r>
      <w:r w:rsidRPr="001D66D6">
        <w:rPr>
          <w:rFonts w:ascii="Calibri" w:eastAsia="Calibri" w:hAnsi="Calibri" w:cs="Calibri"/>
        </w:rPr>
        <w:t>c</w:t>
      </w:r>
      <w:r w:rsidRPr="001D66D6">
        <w:rPr>
          <w:rFonts w:ascii="Calibri" w:eastAsia="Calibri" w:hAnsi="Calibri" w:cs="Calibri"/>
          <w:spacing w:val="1"/>
        </w:rPr>
        <w:t>u</w:t>
      </w:r>
      <w:r w:rsidRPr="001D66D6">
        <w:rPr>
          <w:rFonts w:ascii="Calibri" w:eastAsia="Calibri" w:hAnsi="Calibri" w:cs="Calibri"/>
        </w:rPr>
        <w:t>r</w:t>
      </w:r>
      <w:r w:rsidRPr="001D66D6">
        <w:rPr>
          <w:rFonts w:ascii="Calibri" w:eastAsia="Calibri" w:hAnsi="Calibri" w:cs="Calibri"/>
          <w:spacing w:val="1"/>
        </w:rPr>
        <w:t>s</w:t>
      </w:r>
      <w:r w:rsidRPr="001D66D6">
        <w:rPr>
          <w:rFonts w:ascii="Calibri" w:eastAsia="Calibri" w:hAnsi="Calibri" w:cs="Calibri"/>
        </w:rPr>
        <w:t>o;  r</w:t>
      </w:r>
      <w:r w:rsidRPr="001D66D6">
        <w:rPr>
          <w:rFonts w:ascii="Calibri" w:eastAsia="Calibri" w:hAnsi="Calibri" w:cs="Calibri"/>
          <w:spacing w:val="-1"/>
        </w:rPr>
        <w:t>e</w:t>
      </w:r>
      <w:r w:rsidRPr="001D66D6">
        <w:rPr>
          <w:rFonts w:ascii="Calibri" w:eastAsia="Calibri" w:hAnsi="Calibri" w:cs="Calibri"/>
        </w:rPr>
        <w:t>tir</w:t>
      </w:r>
      <w:r w:rsidRPr="001D66D6">
        <w:rPr>
          <w:rFonts w:ascii="Calibri" w:eastAsia="Calibri" w:hAnsi="Calibri" w:cs="Calibri"/>
          <w:spacing w:val="1"/>
        </w:rPr>
        <w:t>a</w:t>
      </w:r>
      <w:r w:rsidRPr="001D66D6">
        <w:rPr>
          <w:rFonts w:ascii="Calibri" w:eastAsia="Calibri" w:hAnsi="Calibri" w:cs="Calibri"/>
        </w:rPr>
        <w:t xml:space="preserve">r </w:t>
      </w:r>
      <w:r w:rsidRPr="001D66D6">
        <w:rPr>
          <w:rFonts w:ascii="Calibri" w:eastAsia="Calibri" w:hAnsi="Calibri" w:cs="Calibri"/>
          <w:spacing w:val="3"/>
        </w:rPr>
        <w:t xml:space="preserve"> </w:t>
      </w:r>
      <w:r w:rsidRPr="001D66D6">
        <w:rPr>
          <w:rFonts w:ascii="Calibri" w:eastAsia="Calibri" w:hAnsi="Calibri" w:cs="Calibri"/>
        </w:rPr>
        <w:t xml:space="preserve">e </w:t>
      </w:r>
      <w:r w:rsidRPr="001D66D6">
        <w:rPr>
          <w:rFonts w:ascii="Calibri" w:eastAsia="Calibri" w:hAnsi="Calibri" w:cs="Calibri"/>
          <w:spacing w:val="6"/>
        </w:rPr>
        <w:t xml:space="preserve"> </w:t>
      </w:r>
      <w:r w:rsidRPr="001D66D6">
        <w:rPr>
          <w:rFonts w:ascii="Calibri" w:eastAsia="Calibri" w:hAnsi="Calibri" w:cs="Calibri"/>
        </w:rPr>
        <w:t>a</w:t>
      </w:r>
      <w:r w:rsidRPr="001D66D6">
        <w:rPr>
          <w:rFonts w:ascii="Calibri" w:eastAsia="Calibri" w:hAnsi="Calibri" w:cs="Calibri"/>
          <w:spacing w:val="2"/>
        </w:rPr>
        <w:t>s</w:t>
      </w:r>
      <w:r w:rsidRPr="001D66D6">
        <w:rPr>
          <w:rFonts w:ascii="Calibri" w:eastAsia="Calibri" w:hAnsi="Calibri" w:cs="Calibri"/>
          <w:spacing w:val="1"/>
        </w:rPr>
        <w:t>s</w:t>
      </w:r>
      <w:r w:rsidRPr="001D66D6">
        <w:rPr>
          <w:rFonts w:ascii="Calibri" w:eastAsia="Calibri" w:hAnsi="Calibri" w:cs="Calibri"/>
        </w:rPr>
        <w:t>i</w:t>
      </w:r>
      <w:r w:rsidRPr="001D66D6">
        <w:rPr>
          <w:rFonts w:ascii="Calibri" w:eastAsia="Calibri" w:hAnsi="Calibri" w:cs="Calibri"/>
          <w:spacing w:val="1"/>
        </w:rPr>
        <w:t>n</w:t>
      </w:r>
      <w:r w:rsidRPr="001D66D6">
        <w:rPr>
          <w:rFonts w:ascii="Calibri" w:eastAsia="Calibri" w:hAnsi="Calibri" w:cs="Calibri"/>
        </w:rPr>
        <w:t>ar i</w:t>
      </w:r>
      <w:r w:rsidRPr="001D66D6">
        <w:rPr>
          <w:rFonts w:ascii="Calibri" w:eastAsia="Calibri" w:hAnsi="Calibri" w:cs="Calibri"/>
          <w:spacing w:val="1"/>
        </w:rPr>
        <w:t>ns</w:t>
      </w:r>
      <w:r w:rsidRPr="001D66D6">
        <w:rPr>
          <w:rFonts w:ascii="Calibri" w:eastAsia="Calibri" w:hAnsi="Calibri" w:cs="Calibri"/>
        </w:rPr>
        <w:t>tr</w:t>
      </w:r>
      <w:r w:rsidRPr="001D66D6">
        <w:rPr>
          <w:rFonts w:ascii="Calibri" w:eastAsia="Calibri" w:hAnsi="Calibri" w:cs="Calibri"/>
          <w:spacing w:val="1"/>
        </w:rPr>
        <w:t>u</w:t>
      </w:r>
      <w:r w:rsidRPr="001D66D6">
        <w:rPr>
          <w:rFonts w:ascii="Calibri" w:eastAsia="Calibri" w:hAnsi="Calibri" w:cs="Calibri"/>
          <w:spacing w:val="-1"/>
        </w:rPr>
        <w:t>me</w:t>
      </w:r>
      <w:r w:rsidRPr="001D66D6">
        <w:rPr>
          <w:rFonts w:ascii="Calibri" w:eastAsia="Calibri" w:hAnsi="Calibri" w:cs="Calibri"/>
          <w:spacing w:val="1"/>
        </w:rPr>
        <w:t>n</w:t>
      </w:r>
      <w:r w:rsidRPr="001D66D6">
        <w:rPr>
          <w:rFonts w:ascii="Calibri" w:eastAsia="Calibri" w:hAnsi="Calibri" w:cs="Calibri"/>
        </w:rPr>
        <w:t>to</w:t>
      </w:r>
      <w:r w:rsidRPr="001D66D6">
        <w:rPr>
          <w:rFonts w:ascii="Calibri" w:eastAsia="Calibri" w:hAnsi="Calibri" w:cs="Calibri"/>
          <w:spacing w:val="-4"/>
        </w:rPr>
        <w:t xml:space="preserve"> </w:t>
      </w:r>
      <w:r w:rsidRPr="001D66D6">
        <w:rPr>
          <w:rFonts w:ascii="Calibri" w:eastAsia="Calibri" w:hAnsi="Calibri" w:cs="Calibri"/>
          <w:spacing w:val="1"/>
        </w:rPr>
        <w:t>d</w:t>
      </w:r>
      <w:r w:rsidRPr="001D66D6">
        <w:rPr>
          <w:rFonts w:ascii="Calibri" w:eastAsia="Calibri" w:hAnsi="Calibri" w:cs="Calibri"/>
        </w:rPr>
        <w:t>e</w:t>
      </w:r>
      <w:r w:rsidRPr="001D66D6">
        <w:rPr>
          <w:rFonts w:ascii="Calibri" w:eastAsia="Calibri" w:hAnsi="Calibri" w:cs="Calibri"/>
          <w:spacing w:val="2"/>
        </w:rPr>
        <w:t xml:space="preserve"> </w:t>
      </w:r>
      <w:r w:rsidRPr="001D66D6">
        <w:rPr>
          <w:rFonts w:ascii="Calibri" w:eastAsia="Calibri" w:hAnsi="Calibri" w:cs="Calibri"/>
        </w:rPr>
        <w:t>co</w:t>
      </w:r>
      <w:r w:rsidRPr="001D66D6">
        <w:rPr>
          <w:rFonts w:ascii="Calibri" w:eastAsia="Calibri" w:hAnsi="Calibri" w:cs="Calibri"/>
          <w:spacing w:val="1"/>
        </w:rPr>
        <w:t>n</w:t>
      </w:r>
      <w:r w:rsidRPr="001D66D6">
        <w:rPr>
          <w:rFonts w:ascii="Calibri" w:eastAsia="Calibri" w:hAnsi="Calibri" w:cs="Calibri"/>
        </w:rPr>
        <w:t>tr</w:t>
      </w:r>
      <w:r w:rsidRPr="001D66D6">
        <w:rPr>
          <w:rFonts w:ascii="Calibri" w:eastAsia="Calibri" w:hAnsi="Calibri" w:cs="Calibri"/>
          <w:spacing w:val="1"/>
        </w:rPr>
        <w:t>a</w:t>
      </w:r>
      <w:r w:rsidRPr="001D66D6">
        <w:rPr>
          <w:rFonts w:ascii="Calibri" w:eastAsia="Calibri" w:hAnsi="Calibri" w:cs="Calibri"/>
        </w:rPr>
        <w:t>to</w:t>
      </w:r>
      <w:r w:rsidRPr="001D66D6">
        <w:rPr>
          <w:rFonts w:ascii="Calibri" w:eastAsia="Calibri" w:hAnsi="Calibri" w:cs="Calibri"/>
          <w:spacing w:val="-1"/>
        </w:rPr>
        <w:t xml:space="preserve"> </w:t>
      </w:r>
      <w:r w:rsidRPr="001D66D6">
        <w:rPr>
          <w:rFonts w:ascii="Calibri" w:eastAsia="Calibri" w:hAnsi="Calibri" w:cs="Calibri"/>
        </w:rPr>
        <w:t>ou</w:t>
      </w:r>
      <w:r w:rsidRPr="001D66D6">
        <w:rPr>
          <w:rFonts w:ascii="Calibri" w:eastAsia="Calibri" w:hAnsi="Calibri" w:cs="Calibri"/>
          <w:spacing w:val="2"/>
        </w:rPr>
        <w:t xml:space="preserve"> </w:t>
      </w:r>
      <w:r w:rsidRPr="001D66D6">
        <w:rPr>
          <w:rFonts w:ascii="Calibri" w:eastAsia="Calibri" w:hAnsi="Calibri" w:cs="Calibri"/>
          <w:spacing w:val="-2"/>
        </w:rPr>
        <w:t>o</w:t>
      </w:r>
      <w:r w:rsidRPr="001D66D6">
        <w:rPr>
          <w:rFonts w:ascii="Calibri" w:eastAsia="Calibri" w:hAnsi="Calibri" w:cs="Calibri"/>
          <w:spacing w:val="1"/>
        </w:rPr>
        <w:t>u</w:t>
      </w:r>
      <w:r w:rsidRPr="001D66D6">
        <w:rPr>
          <w:rFonts w:ascii="Calibri" w:eastAsia="Calibri" w:hAnsi="Calibri" w:cs="Calibri"/>
        </w:rPr>
        <w:t>tro</w:t>
      </w:r>
      <w:r w:rsidRPr="001D66D6">
        <w:rPr>
          <w:rFonts w:ascii="Calibri" w:eastAsia="Calibri" w:hAnsi="Calibri" w:cs="Calibri"/>
          <w:spacing w:val="1"/>
        </w:rPr>
        <w:t xml:space="preserve"> </w:t>
      </w:r>
      <w:r w:rsidRPr="001D66D6">
        <w:rPr>
          <w:rFonts w:ascii="Calibri" w:eastAsia="Calibri" w:hAnsi="Calibri" w:cs="Calibri"/>
        </w:rPr>
        <w:t>i</w:t>
      </w:r>
      <w:r w:rsidRPr="001D66D6">
        <w:rPr>
          <w:rFonts w:ascii="Calibri" w:eastAsia="Calibri" w:hAnsi="Calibri" w:cs="Calibri"/>
          <w:spacing w:val="1"/>
        </w:rPr>
        <w:t>ns</w:t>
      </w:r>
      <w:r w:rsidRPr="001D66D6">
        <w:rPr>
          <w:rFonts w:ascii="Calibri" w:eastAsia="Calibri" w:hAnsi="Calibri" w:cs="Calibri"/>
        </w:rPr>
        <w:t>tr</w:t>
      </w:r>
      <w:r w:rsidRPr="001D66D6">
        <w:rPr>
          <w:rFonts w:ascii="Calibri" w:eastAsia="Calibri" w:hAnsi="Calibri" w:cs="Calibri"/>
          <w:spacing w:val="1"/>
        </w:rPr>
        <w:t>u</w:t>
      </w:r>
      <w:r w:rsidRPr="001D66D6">
        <w:rPr>
          <w:rFonts w:ascii="Calibri" w:eastAsia="Calibri" w:hAnsi="Calibri" w:cs="Calibri"/>
          <w:spacing w:val="-1"/>
        </w:rPr>
        <w:t>me</w:t>
      </w:r>
      <w:r w:rsidRPr="001D66D6">
        <w:rPr>
          <w:rFonts w:ascii="Calibri" w:eastAsia="Calibri" w:hAnsi="Calibri" w:cs="Calibri"/>
          <w:spacing w:val="1"/>
        </w:rPr>
        <w:t>n</w:t>
      </w:r>
      <w:r w:rsidRPr="001D66D6">
        <w:rPr>
          <w:rFonts w:ascii="Calibri" w:eastAsia="Calibri" w:hAnsi="Calibri" w:cs="Calibri"/>
        </w:rPr>
        <w:t>to</w:t>
      </w:r>
      <w:r w:rsidRPr="001D66D6">
        <w:rPr>
          <w:rFonts w:ascii="Calibri" w:eastAsia="Calibri" w:hAnsi="Calibri" w:cs="Calibri"/>
          <w:spacing w:val="-4"/>
        </w:rPr>
        <w:t xml:space="preserve"> </w:t>
      </w:r>
      <w:r w:rsidRPr="001D66D6">
        <w:rPr>
          <w:rFonts w:ascii="Calibri" w:eastAsia="Calibri" w:hAnsi="Calibri" w:cs="Calibri"/>
          <w:spacing w:val="1"/>
        </w:rPr>
        <w:t>qu</w:t>
      </w:r>
      <w:r w:rsidRPr="001D66D6">
        <w:rPr>
          <w:rFonts w:ascii="Calibri" w:eastAsia="Calibri" w:hAnsi="Calibri" w:cs="Calibri"/>
        </w:rPr>
        <w:t>e</w:t>
      </w:r>
      <w:r w:rsidRPr="001D66D6">
        <w:rPr>
          <w:rFonts w:ascii="Calibri" w:eastAsia="Calibri" w:hAnsi="Calibri" w:cs="Calibri"/>
          <w:spacing w:val="1"/>
        </w:rPr>
        <w:t xml:space="preserve"> </w:t>
      </w:r>
      <w:r w:rsidRPr="001D66D6">
        <w:rPr>
          <w:rFonts w:ascii="Calibri" w:eastAsia="Calibri" w:hAnsi="Calibri" w:cs="Calibri"/>
        </w:rPr>
        <w:t>o</w:t>
      </w:r>
      <w:r w:rsidRPr="001D66D6">
        <w:rPr>
          <w:rFonts w:ascii="Calibri" w:eastAsia="Calibri" w:hAnsi="Calibri" w:cs="Calibri"/>
          <w:spacing w:val="2"/>
        </w:rPr>
        <w:t xml:space="preserve"> </w:t>
      </w:r>
      <w:r w:rsidRPr="001D66D6">
        <w:rPr>
          <w:rFonts w:ascii="Calibri" w:eastAsia="Calibri" w:hAnsi="Calibri" w:cs="Calibri"/>
          <w:spacing w:val="1"/>
        </w:rPr>
        <w:t>s</w:t>
      </w:r>
      <w:r w:rsidRPr="001D66D6">
        <w:rPr>
          <w:rFonts w:ascii="Calibri" w:eastAsia="Calibri" w:hAnsi="Calibri" w:cs="Calibri"/>
          <w:spacing w:val="-1"/>
        </w:rPr>
        <w:t>u</w:t>
      </w:r>
      <w:r w:rsidRPr="001D66D6">
        <w:rPr>
          <w:rFonts w:ascii="Calibri" w:eastAsia="Calibri" w:hAnsi="Calibri" w:cs="Calibri"/>
          <w:spacing w:val="1"/>
        </w:rPr>
        <w:t>bs</w:t>
      </w:r>
      <w:r w:rsidRPr="001D66D6">
        <w:rPr>
          <w:rFonts w:ascii="Calibri" w:eastAsia="Calibri" w:hAnsi="Calibri" w:cs="Calibri"/>
        </w:rPr>
        <w:t>t</w:t>
      </w:r>
      <w:r w:rsidRPr="001D66D6">
        <w:rPr>
          <w:rFonts w:ascii="Calibri" w:eastAsia="Calibri" w:hAnsi="Calibri" w:cs="Calibri"/>
          <w:spacing w:val="-2"/>
        </w:rPr>
        <w:t>i</w:t>
      </w:r>
      <w:r w:rsidRPr="001D66D6">
        <w:rPr>
          <w:rFonts w:ascii="Calibri" w:eastAsia="Calibri" w:hAnsi="Calibri" w:cs="Calibri"/>
        </w:rPr>
        <w:t>t</w:t>
      </w:r>
      <w:r w:rsidRPr="001D66D6">
        <w:rPr>
          <w:rFonts w:ascii="Calibri" w:eastAsia="Calibri" w:hAnsi="Calibri" w:cs="Calibri"/>
          <w:spacing w:val="1"/>
        </w:rPr>
        <w:t>u</w:t>
      </w:r>
      <w:r w:rsidRPr="001D66D6">
        <w:rPr>
          <w:rFonts w:ascii="Calibri" w:eastAsia="Calibri" w:hAnsi="Calibri" w:cs="Calibri"/>
        </w:rPr>
        <w:t>a;</w:t>
      </w:r>
      <w:r w:rsidRPr="001D66D6">
        <w:rPr>
          <w:rFonts w:ascii="Calibri" w:eastAsia="Calibri" w:hAnsi="Calibri" w:cs="Calibri"/>
          <w:spacing w:val="-3"/>
        </w:rPr>
        <w:t xml:space="preserve"> </w:t>
      </w:r>
      <w:r w:rsidRPr="001D66D6">
        <w:rPr>
          <w:rFonts w:ascii="Calibri" w:eastAsia="Calibri" w:hAnsi="Calibri" w:cs="Calibri"/>
          <w:spacing w:val="-1"/>
        </w:rPr>
        <w:t>e</w:t>
      </w:r>
      <w:r w:rsidRPr="001D66D6">
        <w:rPr>
          <w:rFonts w:ascii="Calibri" w:eastAsia="Calibri" w:hAnsi="Calibri" w:cs="Calibri"/>
          <w:spacing w:val="1"/>
        </w:rPr>
        <w:t>n</w:t>
      </w:r>
      <w:r w:rsidRPr="001D66D6">
        <w:rPr>
          <w:rFonts w:ascii="Calibri" w:eastAsia="Calibri" w:hAnsi="Calibri" w:cs="Calibri"/>
          <w:spacing w:val="-1"/>
        </w:rPr>
        <w:t>f</w:t>
      </w:r>
      <w:r w:rsidRPr="001D66D6">
        <w:rPr>
          <w:rFonts w:ascii="Calibri" w:eastAsia="Calibri" w:hAnsi="Calibri" w:cs="Calibri"/>
        </w:rPr>
        <w:t>i</w:t>
      </w:r>
      <w:r w:rsidRPr="001D66D6">
        <w:rPr>
          <w:rFonts w:ascii="Calibri" w:eastAsia="Calibri" w:hAnsi="Calibri" w:cs="Calibri"/>
          <w:spacing w:val="-1"/>
        </w:rPr>
        <w:t>m</w:t>
      </w:r>
      <w:r w:rsidRPr="001D66D6">
        <w:rPr>
          <w:rFonts w:ascii="Calibri" w:eastAsia="Calibri" w:hAnsi="Calibri" w:cs="Calibri"/>
        </w:rPr>
        <w:t xml:space="preserve">, </w:t>
      </w:r>
      <w:r w:rsidRPr="001D66D6">
        <w:rPr>
          <w:rFonts w:ascii="Calibri" w:eastAsia="Calibri" w:hAnsi="Calibri" w:cs="Calibri"/>
          <w:spacing w:val="1"/>
        </w:rPr>
        <w:t>p</w:t>
      </w:r>
      <w:r w:rsidRPr="001D66D6">
        <w:rPr>
          <w:rFonts w:ascii="Calibri" w:eastAsia="Calibri" w:hAnsi="Calibri" w:cs="Calibri"/>
        </w:rPr>
        <w:t>raticar t</w:t>
      </w:r>
      <w:r w:rsidRPr="001D66D6">
        <w:rPr>
          <w:rFonts w:ascii="Calibri" w:eastAsia="Calibri" w:hAnsi="Calibri" w:cs="Calibri"/>
          <w:spacing w:val="1"/>
        </w:rPr>
        <w:t>od</w:t>
      </w:r>
      <w:r w:rsidRPr="001D66D6">
        <w:rPr>
          <w:rFonts w:ascii="Calibri" w:eastAsia="Calibri" w:hAnsi="Calibri" w:cs="Calibri"/>
        </w:rPr>
        <w:t>os</w:t>
      </w:r>
      <w:r w:rsidRPr="001D66D6">
        <w:rPr>
          <w:rFonts w:ascii="Calibri" w:eastAsia="Calibri" w:hAnsi="Calibri" w:cs="Calibri"/>
          <w:spacing w:val="1"/>
        </w:rPr>
        <w:t xml:space="preserve"> </w:t>
      </w:r>
      <w:r w:rsidRPr="001D66D6">
        <w:rPr>
          <w:rFonts w:ascii="Calibri" w:eastAsia="Calibri" w:hAnsi="Calibri" w:cs="Calibri"/>
          <w:spacing w:val="-2"/>
        </w:rPr>
        <w:t>o</w:t>
      </w:r>
      <w:r w:rsidRPr="001D66D6">
        <w:rPr>
          <w:rFonts w:ascii="Calibri" w:eastAsia="Calibri" w:hAnsi="Calibri" w:cs="Calibri"/>
        </w:rPr>
        <w:t>s</w:t>
      </w:r>
      <w:r w:rsidRPr="001D66D6">
        <w:rPr>
          <w:rFonts w:ascii="Calibri" w:eastAsia="Calibri" w:hAnsi="Calibri" w:cs="Calibri"/>
          <w:spacing w:val="2"/>
        </w:rPr>
        <w:t xml:space="preserve"> </w:t>
      </w:r>
      <w:r w:rsidRPr="001D66D6">
        <w:rPr>
          <w:rFonts w:ascii="Calibri" w:eastAsia="Calibri" w:hAnsi="Calibri" w:cs="Calibri"/>
          <w:spacing w:val="1"/>
        </w:rPr>
        <w:t>d</w:t>
      </w:r>
      <w:r w:rsidRPr="001D66D6">
        <w:rPr>
          <w:rFonts w:ascii="Calibri" w:eastAsia="Calibri" w:hAnsi="Calibri" w:cs="Calibri"/>
          <w:spacing w:val="-1"/>
        </w:rPr>
        <w:t>em</w:t>
      </w:r>
      <w:r w:rsidRPr="001D66D6">
        <w:rPr>
          <w:rFonts w:ascii="Calibri" w:eastAsia="Calibri" w:hAnsi="Calibri" w:cs="Calibri"/>
        </w:rPr>
        <w:t>ais a</w:t>
      </w:r>
      <w:r w:rsidRPr="001D66D6">
        <w:rPr>
          <w:rFonts w:ascii="Calibri" w:eastAsia="Calibri" w:hAnsi="Calibri" w:cs="Calibri"/>
          <w:spacing w:val="1"/>
        </w:rPr>
        <w:t>t</w:t>
      </w:r>
      <w:r w:rsidRPr="001D66D6">
        <w:rPr>
          <w:rFonts w:ascii="Calibri" w:eastAsia="Calibri" w:hAnsi="Calibri" w:cs="Calibri"/>
        </w:rPr>
        <w:t>os</w:t>
      </w:r>
      <w:r w:rsidRPr="001D66D6">
        <w:rPr>
          <w:rFonts w:ascii="Calibri" w:eastAsia="Calibri" w:hAnsi="Calibri" w:cs="Calibri"/>
          <w:spacing w:val="3"/>
        </w:rPr>
        <w:t xml:space="preserve"> </w:t>
      </w:r>
      <w:r w:rsidRPr="001D66D6">
        <w:rPr>
          <w:rFonts w:ascii="Calibri" w:eastAsia="Calibri" w:hAnsi="Calibri" w:cs="Calibri"/>
          <w:spacing w:val="1"/>
          <w:w w:val="99"/>
        </w:rPr>
        <w:t>n</w:t>
      </w:r>
      <w:r w:rsidRPr="001D66D6">
        <w:rPr>
          <w:rFonts w:ascii="Calibri" w:eastAsia="Calibri" w:hAnsi="Calibri" w:cs="Calibri"/>
          <w:spacing w:val="-1"/>
          <w:w w:val="99"/>
        </w:rPr>
        <w:t>e</w:t>
      </w:r>
      <w:r w:rsidRPr="001D66D6">
        <w:rPr>
          <w:rFonts w:ascii="Calibri" w:eastAsia="Calibri" w:hAnsi="Calibri" w:cs="Calibri"/>
          <w:w w:val="99"/>
        </w:rPr>
        <w:t>c</w:t>
      </w:r>
      <w:r w:rsidRPr="001D66D6">
        <w:rPr>
          <w:rFonts w:ascii="Calibri" w:eastAsia="Calibri" w:hAnsi="Calibri" w:cs="Calibri"/>
          <w:spacing w:val="-1"/>
          <w:w w:val="99"/>
        </w:rPr>
        <w:t>e</w:t>
      </w:r>
      <w:r w:rsidRPr="001D66D6">
        <w:rPr>
          <w:rFonts w:ascii="Calibri" w:eastAsia="Calibri" w:hAnsi="Calibri" w:cs="Calibri"/>
          <w:spacing w:val="1"/>
          <w:w w:val="99"/>
        </w:rPr>
        <w:t>ss</w:t>
      </w:r>
      <w:r w:rsidRPr="001D66D6">
        <w:rPr>
          <w:rFonts w:ascii="Calibri" w:eastAsia="Calibri" w:hAnsi="Calibri" w:cs="Calibri"/>
          <w:w w:val="99"/>
        </w:rPr>
        <w:t>ários e</w:t>
      </w:r>
      <w:r w:rsidRPr="001D66D6">
        <w:rPr>
          <w:rFonts w:ascii="Calibri" w:eastAsia="Calibri" w:hAnsi="Calibri" w:cs="Calibri"/>
          <w:spacing w:val="-1"/>
        </w:rPr>
        <w:t xml:space="preserve"> </w:t>
      </w:r>
      <w:r w:rsidRPr="001D66D6">
        <w:rPr>
          <w:rFonts w:ascii="Calibri" w:eastAsia="Calibri" w:hAnsi="Calibri" w:cs="Calibri"/>
        </w:rPr>
        <w:t>i</w:t>
      </w:r>
      <w:r w:rsidRPr="001D66D6">
        <w:rPr>
          <w:rFonts w:ascii="Calibri" w:eastAsia="Calibri" w:hAnsi="Calibri" w:cs="Calibri"/>
          <w:spacing w:val="1"/>
        </w:rPr>
        <w:t>nd</w:t>
      </w:r>
      <w:r w:rsidRPr="001D66D6">
        <w:rPr>
          <w:rFonts w:ascii="Calibri" w:eastAsia="Calibri" w:hAnsi="Calibri" w:cs="Calibri"/>
        </w:rPr>
        <w:t>i</w:t>
      </w:r>
      <w:r w:rsidRPr="001D66D6">
        <w:rPr>
          <w:rFonts w:ascii="Calibri" w:eastAsia="Calibri" w:hAnsi="Calibri" w:cs="Calibri"/>
          <w:spacing w:val="1"/>
        </w:rPr>
        <w:t>sp</w:t>
      </w:r>
      <w:r w:rsidRPr="001D66D6">
        <w:rPr>
          <w:rFonts w:ascii="Calibri" w:eastAsia="Calibri" w:hAnsi="Calibri" w:cs="Calibri"/>
          <w:spacing w:val="-1"/>
        </w:rPr>
        <w:t>e</w:t>
      </w:r>
      <w:r w:rsidRPr="001D66D6">
        <w:rPr>
          <w:rFonts w:ascii="Calibri" w:eastAsia="Calibri" w:hAnsi="Calibri" w:cs="Calibri"/>
          <w:spacing w:val="1"/>
        </w:rPr>
        <w:t>ns</w:t>
      </w:r>
      <w:r w:rsidRPr="001D66D6">
        <w:rPr>
          <w:rFonts w:ascii="Calibri" w:eastAsia="Calibri" w:hAnsi="Calibri" w:cs="Calibri"/>
        </w:rPr>
        <w:t>á</w:t>
      </w:r>
      <w:r w:rsidRPr="001D66D6">
        <w:rPr>
          <w:rFonts w:ascii="Calibri" w:eastAsia="Calibri" w:hAnsi="Calibri" w:cs="Calibri"/>
          <w:spacing w:val="2"/>
        </w:rPr>
        <w:t>v</w:t>
      </w:r>
      <w:r w:rsidRPr="001D66D6">
        <w:rPr>
          <w:rFonts w:ascii="Calibri" w:eastAsia="Calibri" w:hAnsi="Calibri" w:cs="Calibri"/>
          <w:spacing w:val="-1"/>
        </w:rPr>
        <w:t>e</w:t>
      </w:r>
      <w:r w:rsidRPr="001D66D6">
        <w:rPr>
          <w:rFonts w:ascii="Calibri" w:eastAsia="Calibri" w:hAnsi="Calibri" w:cs="Calibri"/>
        </w:rPr>
        <w:t>is</w:t>
      </w:r>
      <w:r w:rsidRPr="001D66D6">
        <w:rPr>
          <w:rFonts w:ascii="Calibri" w:eastAsia="Calibri" w:hAnsi="Calibri" w:cs="Calibri"/>
          <w:spacing w:val="-11"/>
        </w:rPr>
        <w:t xml:space="preserve"> </w:t>
      </w:r>
      <w:r w:rsidRPr="001D66D6">
        <w:rPr>
          <w:rFonts w:ascii="Calibri" w:eastAsia="Calibri" w:hAnsi="Calibri" w:cs="Calibri"/>
          <w:spacing w:val="1"/>
        </w:rPr>
        <w:t>a</w:t>
      </w:r>
      <w:r w:rsidRPr="001D66D6">
        <w:rPr>
          <w:rFonts w:ascii="Calibri" w:eastAsia="Calibri" w:hAnsi="Calibri" w:cs="Calibri"/>
        </w:rPr>
        <w:t>o</w:t>
      </w:r>
      <w:r w:rsidRPr="001D66D6">
        <w:rPr>
          <w:rFonts w:ascii="Calibri" w:eastAsia="Calibri" w:hAnsi="Calibri" w:cs="Calibri"/>
          <w:spacing w:val="-4"/>
        </w:rPr>
        <w:t xml:space="preserve"> </w:t>
      </w:r>
      <w:r w:rsidRPr="001D66D6">
        <w:rPr>
          <w:rFonts w:ascii="Calibri" w:eastAsia="Calibri" w:hAnsi="Calibri" w:cs="Calibri"/>
          <w:spacing w:val="1"/>
        </w:rPr>
        <w:t>b</w:t>
      </w:r>
      <w:r w:rsidRPr="001D66D6">
        <w:rPr>
          <w:rFonts w:ascii="Calibri" w:eastAsia="Calibri" w:hAnsi="Calibri" w:cs="Calibri"/>
        </w:rPr>
        <w:t>om</w:t>
      </w:r>
      <w:r w:rsidRPr="001D66D6">
        <w:rPr>
          <w:rFonts w:ascii="Calibri" w:eastAsia="Calibri" w:hAnsi="Calibri" w:cs="Calibri"/>
          <w:spacing w:val="-5"/>
        </w:rPr>
        <w:t xml:space="preserve"> </w:t>
      </w:r>
      <w:r w:rsidRPr="001D66D6">
        <w:rPr>
          <w:rFonts w:ascii="Calibri" w:eastAsia="Calibri" w:hAnsi="Calibri" w:cs="Calibri"/>
        </w:rPr>
        <w:t>e</w:t>
      </w:r>
      <w:r w:rsidRPr="001D66D6">
        <w:rPr>
          <w:rFonts w:ascii="Calibri" w:eastAsia="Calibri" w:hAnsi="Calibri" w:cs="Calibri"/>
          <w:spacing w:val="-1"/>
        </w:rPr>
        <w:t xml:space="preserve"> </w:t>
      </w:r>
      <w:r w:rsidRPr="001D66D6">
        <w:rPr>
          <w:rFonts w:ascii="Calibri" w:eastAsia="Calibri" w:hAnsi="Calibri" w:cs="Calibri"/>
        </w:rPr>
        <w:t>f</w:t>
      </w:r>
      <w:r w:rsidRPr="001D66D6">
        <w:rPr>
          <w:rFonts w:ascii="Calibri" w:eastAsia="Calibri" w:hAnsi="Calibri" w:cs="Calibri"/>
          <w:spacing w:val="-1"/>
        </w:rPr>
        <w:t>ie</w:t>
      </w:r>
      <w:r w:rsidRPr="001D66D6">
        <w:rPr>
          <w:rFonts w:ascii="Calibri" w:eastAsia="Calibri" w:hAnsi="Calibri" w:cs="Calibri"/>
        </w:rPr>
        <w:t>l</w:t>
      </w:r>
      <w:r w:rsidRPr="001D66D6">
        <w:rPr>
          <w:rFonts w:ascii="Calibri" w:eastAsia="Calibri" w:hAnsi="Calibri" w:cs="Calibri"/>
          <w:spacing w:val="-1"/>
        </w:rPr>
        <w:t xml:space="preserve"> </w:t>
      </w:r>
      <w:r w:rsidRPr="001D66D6">
        <w:rPr>
          <w:rFonts w:ascii="Calibri" w:eastAsia="Calibri" w:hAnsi="Calibri" w:cs="Calibri"/>
          <w:spacing w:val="1"/>
        </w:rPr>
        <w:t>d</w:t>
      </w:r>
      <w:r w:rsidRPr="001D66D6">
        <w:rPr>
          <w:rFonts w:ascii="Calibri" w:eastAsia="Calibri" w:hAnsi="Calibri" w:cs="Calibri"/>
          <w:spacing w:val="-1"/>
        </w:rPr>
        <w:t>e</w:t>
      </w:r>
      <w:r w:rsidRPr="001D66D6">
        <w:rPr>
          <w:rFonts w:ascii="Calibri" w:eastAsia="Calibri" w:hAnsi="Calibri" w:cs="Calibri"/>
          <w:spacing w:val="1"/>
        </w:rPr>
        <w:t>s</w:t>
      </w:r>
      <w:r w:rsidRPr="001D66D6">
        <w:rPr>
          <w:rFonts w:ascii="Calibri" w:eastAsia="Calibri" w:hAnsi="Calibri" w:cs="Calibri"/>
          <w:spacing w:val="-1"/>
        </w:rPr>
        <w:t>em</w:t>
      </w:r>
      <w:r w:rsidRPr="001D66D6">
        <w:rPr>
          <w:rFonts w:ascii="Calibri" w:eastAsia="Calibri" w:hAnsi="Calibri" w:cs="Calibri"/>
          <w:spacing w:val="1"/>
        </w:rPr>
        <w:t>p</w:t>
      </w:r>
      <w:r w:rsidRPr="001D66D6">
        <w:rPr>
          <w:rFonts w:ascii="Calibri" w:eastAsia="Calibri" w:hAnsi="Calibri" w:cs="Calibri"/>
          <w:spacing w:val="-1"/>
        </w:rPr>
        <w:t>e</w:t>
      </w:r>
      <w:r w:rsidRPr="001D66D6">
        <w:rPr>
          <w:rFonts w:ascii="Calibri" w:eastAsia="Calibri" w:hAnsi="Calibri" w:cs="Calibri"/>
          <w:spacing w:val="1"/>
        </w:rPr>
        <w:t>nh</w:t>
      </w:r>
      <w:r w:rsidRPr="001D66D6">
        <w:rPr>
          <w:rFonts w:ascii="Calibri" w:eastAsia="Calibri" w:hAnsi="Calibri" w:cs="Calibri"/>
        </w:rPr>
        <w:t>o</w:t>
      </w:r>
      <w:r w:rsidRPr="001D66D6">
        <w:rPr>
          <w:rFonts w:ascii="Calibri" w:eastAsia="Calibri" w:hAnsi="Calibri" w:cs="Calibri"/>
          <w:spacing w:val="-11"/>
        </w:rPr>
        <w:t xml:space="preserve"> </w:t>
      </w:r>
      <w:r w:rsidRPr="001D66D6">
        <w:rPr>
          <w:rFonts w:ascii="Calibri" w:eastAsia="Calibri" w:hAnsi="Calibri" w:cs="Calibri"/>
          <w:spacing w:val="1"/>
        </w:rPr>
        <w:t>d</w:t>
      </w:r>
      <w:r w:rsidRPr="001D66D6">
        <w:rPr>
          <w:rFonts w:ascii="Calibri" w:eastAsia="Calibri" w:hAnsi="Calibri" w:cs="Calibri"/>
        </w:rPr>
        <w:t>o</w:t>
      </w:r>
      <w:r w:rsidRPr="001D66D6">
        <w:rPr>
          <w:rFonts w:ascii="Calibri" w:eastAsia="Calibri" w:hAnsi="Calibri" w:cs="Calibri"/>
          <w:spacing w:val="-2"/>
        </w:rPr>
        <w:t xml:space="preserve"> </w:t>
      </w:r>
      <w:r w:rsidRPr="001D66D6">
        <w:rPr>
          <w:rFonts w:ascii="Calibri" w:eastAsia="Calibri" w:hAnsi="Calibri" w:cs="Calibri"/>
          <w:spacing w:val="1"/>
        </w:rPr>
        <w:t>p</w:t>
      </w:r>
      <w:r w:rsidRPr="001D66D6">
        <w:rPr>
          <w:rFonts w:ascii="Calibri" w:eastAsia="Calibri" w:hAnsi="Calibri" w:cs="Calibri"/>
        </w:rPr>
        <w:t>r</w:t>
      </w:r>
      <w:r w:rsidRPr="001D66D6">
        <w:rPr>
          <w:rFonts w:ascii="Calibri" w:eastAsia="Calibri" w:hAnsi="Calibri" w:cs="Calibri"/>
          <w:spacing w:val="-1"/>
        </w:rPr>
        <w:t>e</w:t>
      </w:r>
      <w:r w:rsidRPr="001D66D6">
        <w:rPr>
          <w:rFonts w:ascii="Calibri" w:eastAsia="Calibri" w:hAnsi="Calibri" w:cs="Calibri"/>
          <w:spacing w:val="1"/>
        </w:rPr>
        <w:t>s</w:t>
      </w:r>
      <w:r w:rsidRPr="001D66D6">
        <w:rPr>
          <w:rFonts w:ascii="Calibri" w:eastAsia="Calibri" w:hAnsi="Calibri" w:cs="Calibri"/>
          <w:spacing w:val="-1"/>
        </w:rPr>
        <w:t>e</w:t>
      </w:r>
      <w:r w:rsidRPr="001D66D6">
        <w:rPr>
          <w:rFonts w:ascii="Calibri" w:eastAsia="Calibri" w:hAnsi="Calibri" w:cs="Calibri"/>
          <w:spacing w:val="1"/>
        </w:rPr>
        <w:t>n</w:t>
      </w:r>
      <w:r w:rsidRPr="001D66D6">
        <w:rPr>
          <w:rFonts w:ascii="Calibri" w:eastAsia="Calibri" w:hAnsi="Calibri" w:cs="Calibri"/>
        </w:rPr>
        <w:t>te</w:t>
      </w:r>
      <w:r w:rsidRPr="001D66D6">
        <w:rPr>
          <w:rFonts w:ascii="Calibri" w:eastAsia="Calibri" w:hAnsi="Calibri" w:cs="Calibri"/>
          <w:spacing w:val="-7"/>
        </w:rPr>
        <w:t xml:space="preserve"> </w:t>
      </w:r>
      <w:r w:rsidRPr="001D66D6">
        <w:rPr>
          <w:rFonts w:ascii="Calibri" w:eastAsia="Calibri" w:hAnsi="Calibri" w:cs="Calibri"/>
        </w:rPr>
        <w:t>m</w:t>
      </w:r>
      <w:r w:rsidRPr="001D66D6">
        <w:rPr>
          <w:rFonts w:ascii="Calibri" w:eastAsia="Calibri" w:hAnsi="Calibri" w:cs="Calibri"/>
          <w:spacing w:val="2"/>
        </w:rPr>
        <w:t>a</w:t>
      </w:r>
      <w:r w:rsidRPr="001D66D6">
        <w:rPr>
          <w:rFonts w:ascii="Calibri" w:eastAsia="Calibri" w:hAnsi="Calibri" w:cs="Calibri"/>
          <w:spacing w:val="1"/>
        </w:rPr>
        <w:t>nd</w:t>
      </w:r>
      <w:r w:rsidRPr="001D66D6">
        <w:rPr>
          <w:rFonts w:ascii="Calibri" w:eastAsia="Calibri" w:hAnsi="Calibri" w:cs="Calibri"/>
        </w:rPr>
        <w:t>a</w:t>
      </w:r>
      <w:r w:rsidRPr="001D66D6">
        <w:rPr>
          <w:rFonts w:ascii="Calibri" w:eastAsia="Calibri" w:hAnsi="Calibri" w:cs="Calibri"/>
          <w:spacing w:val="1"/>
        </w:rPr>
        <w:t>t</w:t>
      </w:r>
      <w:r w:rsidRPr="001D66D6">
        <w:rPr>
          <w:rFonts w:ascii="Calibri" w:eastAsia="Calibri" w:hAnsi="Calibri" w:cs="Calibri"/>
        </w:rPr>
        <w:t>o.</w:t>
      </w:r>
    </w:p>
    <w:p w14:paraId="5B07E686" w14:textId="77777777" w:rsidR="00726F6F" w:rsidRPr="001D66D6" w:rsidRDefault="00726F6F" w:rsidP="00726F6F">
      <w:pPr>
        <w:tabs>
          <w:tab w:val="left" w:pos="9639"/>
          <w:tab w:val="left" w:pos="9781"/>
        </w:tabs>
        <w:ind w:right="394"/>
        <w:jc w:val="both"/>
        <w:rPr>
          <w:rFonts w:ascii="Calibri" w:hAnsi="Calibri" w:cs="Calibri"/>
        </w:rPr>
      </w:pPr>
    </w:p>
    <w:p w14:paraId="592388CE" w14:textId="77777777" w:rsidR="00726F6F" w:rsidRPr="001D66D6" w:rsidRDefault="00726F6F" w:rsidP="00726F6F">
      <w:pPr>
        <w:tabs>
          <w:tab w:val="left" w:pos="9639"/>
          <w:tab w:val="left" w:pos="9781"/>
        </w:tabs>
        <w:ind w:right="394"/>
        <w:jc w:val="both"/>
        <w:rPr>
          <w:rFonts w:ascii="Calibri" w:hAnsi="Calibri" w:cs="Calibri"/>
        </w:rPr>
      </w:pPr>
    </w:p>
    <w:p w14:paraId="434436C7" w14:textId="77777777" w:rsidR="00726F6F" w:rsidRPr="001D66D6" w:rsidRDefault="00726F6F" w:rsidP="00726F6F">
      <w:pPr>
        <w:tabs>
          <w:tab w:val="left" w:pos="9639"/>
          <w:tab w:val="left" w:pos="9781"/>
        </w:tabs>
        <w:ind w:right="394"/>
        <w:jc w:val="center"/>
        <w:rPr>
          <w:rFonts w:ascii="Calibri" w:eastAsia="Calibri" w:hAnsi="Calibri" w:cs="Calibri"/>
        </w:rPr>
      </w:pPr>
      <w:r w:rsidRPr="001D66D6">
        <w:rPr>
          <w:rFonts w:ascii="Calibri" w:eastAsia="Calibri" w:hAnsi="Calibri" w:cs="Calibri"/>
          <w:b/>
        </w:rPr>
        <w:t>(LOC</w:t>
      </w:r>
      <w:r w:rsidRPr="001D66D6">
        <w:rPr>
          <w:rFonts w:ascii="Calibri" w:eastAsia="Calibri" w:hAnsi="Calibri" w:cs="Calibri"/>
          <w:b/>
          <w:spacing w:val="-1"/>
        </w:rPr>
        <w:t>A</w:t>
      </w:r>
      <w:r w:rsidRPr="001D66D6">
        <w:rPr>
          <w:rFonts w:ascii="Calibri" w:eastAsia="Calibri" w:hAnsi="Calibri" w:cs="Calibri"/>
          <w:b/>
        </w:rPr>
        <w:t>L</w:t>
      </w:r>
      <w:r w:rsidRPr="001D66D6">
        <w:rPr>
          <w:rFonts w:ascii="Calibri" w:eastAsia="Calibri" w:hAnsi="Calibri" w:cs="Calibri"/>
          <w:b/>
          <w:spacing w:val="-6"/>
        </w:rPr>
        <w:t xml:space="preserve"> </w:t>
      </w:r>
      <w:r w:rsidRPr="001D66D6">
        <w:rPr>
          <w:rFonts w:ascii="Calibri" w:eastAsia="Calibri" w:hAnsi="Calibri" w:cs="Calibri"/>
          <w:b/>
        </w:rPr>
        <w:t xml:space="preserve">E </w:t>
      </w:r>
      <w:r w:rsidRPr="001D66D6">
        <w:rPr>
          <w:rFonts w:ascii="Calibri" w:eastAsia="Calibri" w:hAnsi="Calibri" w:cs="Calibri"/>
          <w:b/>
          <w:spacing w:val="2"/>
          <w:w w:val="99"/>
        </w:rPr>
        <w:t>D</w:t>
      </w:r>
      <w:r w:rsidRPr="001D66D6">
        <w:rPr>
          <w:rFonts w:ascii="Calibri" w:eastAsia="Calibri" w:hAnsi="Calibri" w:cs="Calibri"/>
          <w:b/>
          <w:spacing w:val="-1"/>
          <w:w w:val="99"/>
        </w:rPr>
        <w:t>A</w:t>
      </w:r>
      <w:r w:rsidRPr="001D66D6">
        <w:rPr>
          <w:rFonts w:ascii="Calibri" w:eastAsia="Calibri" w:hAnsi="Calibri" w:cs="Calibri"/>
          <w:b/>
          <w:spacing w:val="2"/>
          <w:w w:val="99"/>
        </w:rPr>
        <w:t>T</w:t>
      </w:r>
      <w:r w:rsidRPr="001D66D6">
        <w:rPr>
          <w:rFonts w:ascii="Calibri" w:eastAsia="Calibri" w:hAnsi="Calibri" w:cs="Calibri"/>
          <w:b/>
          <w:spacing w:val="-1"/>
          <w:w w:val="99"/>
        </w:rPr>
        <w:t>A</w:t>
      </w:r>
      <w:r w:rsidRPr="001D66D6">
        <w:rPr>
          <w:rFonts w:ascii="Calibri" w:eastAsia="Calibri" w:hAnsi="Calibri" w:cs="Calibri"/>
          <w:b/>
          <w:w w:val="99"/>
        </w:rPr>
        <w:t>)</w:t>
      </w:r>
    </w:p>
    <w:p w14:paraId="2AF6585F" w14:textId="77777777" w:rsidR="00726F6F" w:rsidRPr="001D66D6" w:rsidRDefault="00726F6F" w:rsidP="00726F6F">
      <w:pPr>
        <w:tabs>
          <w:tab w:val="left" w:pos="9639"/>
          <w:tab w:val="left" w:pos="9781"/>
        </w:tabs>
        <w:ind w:right="394"/>
        <w:jc w:val="center"/>
        <w:rPr>
          <w:rFonts w:ascii="Calibri" w:hAnsi="Calibri" w:cs="Calibri"/>
        </w:rPr>
      </w:pPr>
    </w:p>
    <w:p w14:paraId="47A8F374" w14:textId="77777777" w:rsidR="00726F6F" w:rsidRPr="001D66D6" w:rsidRDefault="00726F6F" w:rsidP="00726F6F">
      <w:pPr>
        <w:tabs>
          <w:tab w:val="left" w:pos="9639"/>
          <w:tab w:val="left" w:pos="9781"/>
        </w:tabs>
        <w:ind w:right="394"/>
        <w:jc w:val="center"/>
        <w:rPr>
          <w:rFonts w:ascii="Calibri" w:hAnsi="Calibri" w:cs="Calibri"/>
        </w:rPr>
      </w:pPr>
    </w:p>
    <w:p w14:paraId="379072CC" w14:textId="77777777" w:rsidR="00726F6F" w:rsidRPr="001D66D6" w:rsidRDefault="00726F6F" w:rsidP="00726F6F">
      <w:pPr>
        <w:tabs>
          <w:tab w:val="left" w:pos="9639"/>
          <w:tab w:val="left" w:pos="9781"/>
        </w:tabs>
        <w:ind w:right="394"/>
        <w:jc w:val="center"/>
        <w:rPr>
          <w:rFonts w:ascii="Calibri" w:eastAsia="Calibri" w:hAnsi="Calibri" w:cs="Calibri"/>
        </w:rPr>
      </w:pPr>
      <w:r w:rsidRPr="001D66D6">
        <w:rPr>
          <w:rFonts w:ascii="Calibri" w:eastAsia="Calibri" w:hAnsi="Calibri" w:cs="Calibri"/>
          <w:b/>
        </w:rPr>
        <w:t>(ass</w:t>
      </w:r>
      <w:r w:rsidRPr="001D66D6">
        <w:rPr>
          <w:rFonts w:ascii="Calibri" w:eastAsia="Calibri" w:hAnsi="Calibri" w:cs="Calibri"/>
          <w:b/>
          <w:spacing w:val="-1"/>
        </w:rPr>
        <w:t>i</w:t>
      </w:r>
      <w:r w:rsidRPr="001D66D6">
        <w:rPr>
          <w:rFonts w:ascii="Calibri" w:eastAsia="Calibri" w:hAnsi="Calibri" w:cs="Calibri"/>
          <w:b/>
          <w:spacing w:val="1"/>
        </w:rPr>
        <w:t>n</w:t>
      </w:r>
      <w:r w:rsidRPr="001D66D6">
        <w:rPr>
          <w:rFonts w:ascii="Calibri" w:eastAsia="Calibri" w:hAnsi="Calibri" w:cs="Calibri"/>
          <w:b/>
        </w:rPr>
        <w:t>at</w:t>
      </w:r>
      <w:r w:rsidRPr="001D66D6">
        <w:rPr>
          <w:rFonts w:ascii="Calibri" w:eastAsia="Calibri" w:hAnsi="Calibri" w:cs="Calibri"/>
          <w:b/>
          <w:spacing w:val="2"/>
        </w:rPr>
        <w:t>u</w:t>
      </w:r>
      <w:r w:rsidRPr="001D66D6">
        <w:rPr>
          <w:rFonts w:ascii="Calibri" w:eastAsia="Calibri" w:hAnsi="Calibri" w:cs="Calibri"/>
          <w:b/>
          <w:spacing w:val="1"/>
        </w:rPr>
        <w:t>r</w:t>
      </w:r>
      <w:r w:rsidRPr="001D66D6">
        <w:rPr>
          <w:rFonts w:ascii="Calibri" w:eastAsia="Calibri" w:hAnsi="Calibri" w:cs="Calibri"/>
          <w:b/>
        </w:rPr>
        <w:t>a</w:t>
      </w:r>
      <w:r w:rsidRPr="001D66D6">
        <w:rPr>
          <w:rFonts w:ascii="Calibri" w:eastAsia="Calibri" w:hAnsi="Calibri" w:cs="Calibri"/>
          <w:b/>
          <w:spacing w:val="-9"/>
        </w:rPr>
        <w:t xml:space="preserve"> </w:t>
      </w:r>
      <w:r w:rsidRPr="001D66D6">
        <w:rPr>
          <w:rFonts w:ascii="Calibri" w:eastAsia="Calibri" w:hAnsi="Calibri" w:cs="Calibri"/>
          <w:b/>
          <w:spacing w:val="1"/>
        </w:rPr>
        <w:t>d</w:t>
      </w:r>
      <w:r w:rsidRPr="001D66D6">
        <w:rPr>
          <w:rFonts w:ascii="Calibri" w:eastAsia="Calibri" w:hAnsi="Calibri" w:cs="Calibri"/>
          <w:b/>
        </w:rPr>
        <w:t>o</w:t>
      </w:r>
      <w:r w:rsidRPr="001D66D6">
        <w:rPr>
          <w:rFonts w:ascii="Calibri" w:eastAsia="Calibri" w:hAnsi="Calibri" w:cs="Calibri"/>
          <w:b/>
          <w:spacing w:val="-2"/>
        </w:rPr>
        <w:t xml:space="preserve"> </w:t>
      </w:r>
      <w:r w:rsidRPr="001D66D6">
        <w:rPr>
          <w:rFonts w:ascii="Calibri" w:eastAsia="Calibri" w:hAnsi="Calibri" w:cs="Calibri"/>
          <w:b/>
          <w:spacing w:val="2"/>
        </w:rPr>
        <w:t>r</w:t>
      </w:r>
      <w:r w:rsidRPr="001D66D6">
        <w:rPr>
          <w:rFonts w:ascii="Calibri" w:eastAsia="Calibri" w:hAnsi="Calibri" w:cs="Calibri"/>
          <w:b/>
        </w:rPr>
        <w:t>e</w:t>
      </w:r>
      <w:r w:rsidRPr="001D66D6">
        <w:rPr>
          <w:rFonts w:ascii="Calibri" w:eastAsia="Calibri" w:hAnsi="Calibri" w:cs="Calibri"/>
          <w:b/>
          <w:spacing w:val="-1"/>
        </w:rPr>
        <w:t>p</w:t>
      </w:r>
      <w:r w:rsidRPr="001D66D6">
        <w:rPr>
          <w:rFonts w:ascii="Calibri" w:eastAsia="Calibri" w:hAnsi="Calibri" w:cs="Calibri"/>
          <w:b/>
          <w:spacing w:val="1"/>
        </w:rPr>
        <w:t>r</w:t>
      </w:r>
      <w:r w:rsidRPr="001D66D6">
        <w:rPr>
          <w:rFonts w:ascii="Calibri" w:eastAsia="Calibri" w:hAnsi="Calibri" w:cs="Calibri"/>
          <w:b/>
        </w:rPr>
        <w:t>ese</w:t>
      </w:r>
      <w:r w:rsidRPr="001D66D6">
        <w:rPr>
          <w:rFonts w:ascii="Calibri" w:eastAsia="Calibri" w:hAnsi="Calibri" w:cs="Calibri"/>
          <w:b/>
          <w:spacing w:val="1"/>
        </w:rPr>
        <w:t>n</w:t>
      </w:r>
      <w:r w:rsidRPr="001D66D6">
        <w:rPr>
          <w:rFonts w:ascii="Calibri" w:eastAsia="Calibri" w:hAnsi="Calibri" w:cs="Calibri"/>
          <w:b/>
        </w:rPr>
        <w:t>ta</w:t>
      </w:r>
      <w:r w:rsidRPr="001D66D6">
        <w:rPr>
          <w:rFonts w:ascii="Calibri" w:eastAsia="Calibri" w:hAnsi="Calibri" w:cs="Calibri"/>
          <w:b/>
          <w:spacing w:val="2"/>
        </w:rPr>
        <w:t>n</w:t>
      </w:r>
      <w:r w:rsidRPr="001D66D6">
        <w:rPr>
          <w:rFonts w:ascii="Calibri" w:eastAsia="Calibri" w:hAnsi="Calibri" w:cs="Calibri"/>
          <w:b/>
        </w:rPr>
        <w:t>te</w:t>
      </w:r>
      <w:r w:rsidRPr="001D66D6">
        <w:rPr>
          <w:rFonts w:ascii="Calibri" w:eastAsia="Calibri" w:hAnsi="Calibri" w:cs="Calibri"/>
          <w:b/>
          <w:spacing w:val="-14"/>
        </w:rPr>
        <w:t xml:space="preserve"> </w:t>
      </w:r>
      <w:r w:rsidRPr="001D66D6">
        <w:rPr>
          <w:rFonts w:ascii="Calibri" w:eastAsia="Calibri" w:hAnsi="Calibri" w:cs="Calibri"/>
          <w:b/>
          <w:w w:val="99"/>
        </w:rPr>
        <w:t>le</w:t>
      </w:r>
      <w:r w:rsidRPr="001D66D6">
        <w:rPr>
          <w:rFonts w:ascii="Calibri" w:eastAsia="Calibri" w:hAnsi="Calibri" w:cs="Calibri"/>
          <w:b/>
          <w:spacing w:val="-1"/>
          <w:w w:val="99"/>
        </w:rPr>
        <w:t>g</w:t>
      </w:r>
      <w:r w:rsidRPr="001D66D6">
        <w:rPr>
          <w:rFonts w:ascii="Calibri" w:eastAsia="Calibri" w:hAnsi="Calibri" w:cs="Calibri"/>
          <w:b/>
          <w:w w:val="99"/>
        </w:rPr>
        <w:t>a</w:t>
      </w:r>
      <w:r w:rsidRPr="001D66D6">
        <w:rPr>
          <w:rFonts w:ascii="Calibri" w:eastAsia="Calibri" w:hAnsi="Calibri" w:cs="Calibri"/>
          <w:b/>
          <w:spacing w:val="-1"/>
          <w:w w:val="99"/>
        </w:rPr>
        <w:t>l</w:t>
      </w:r>
      <w:r w:rsidRPr="001D66D6">
        <w:rPr>
          <w:rFonts w:ascii="Calibri" w:eastAsia="Calibri" w:hAnsi="Calibri" w:cs="Calibri"/>
          <w:b/>
          <w:w w:val="99"/>
        </w:rPr>
        <w:t xml:space="preserve">) </w:t>
      </w:r>
      <w:r w:rsidRPr="001D66D6">
        <w:rPr>
          <w:rFonts w:ascii="Calibri" w:eastAsia="Calibri" w:hAnsi="Calibri" w:cs="Calibri"/>
          <w:b/>
        </w:rPr>
        <w:t>XXX</w:t>
      </w:r>
      <w:r w:rsidRPr="001D66D6">
        <w:rPr>
          <w:rFonts w:ascii="Calibri" w:eastAsia="Calibri" w:hAnsi="Calibri" w:cs="Calibri"/>
          <w:b/>
          <w:spacing w:val="-3"/>
        </w:rPr>
        <w:t xml:space="preserve"> </w:t>
      </w:r>
      <w:r w:rsidRPr="001D66D6">
        <w:rPr>
          <w:rFonts w:ascii="Calibri" w:eastAsia="Calibri" w:hAnsi="Calibri" w:cs="Calibri"/>
          <w:b/>
          <w:w w:val="99"/>
        </w:rPr>
        <w:t>LTDA</w:t>
      </w:r>
    </w:p>
    <w:p w14:paraId="3B90C4CA" w14:textId="77777777" w:rsidR="00726F6F" w:rsidRPr="001D66D6" w:rsidRDefault="00726F6F" w:rsidP="00726F6F">
      <w:pPr>
        <w:tabs>
          <w:tab w:val="left" w:pos="9639"/>
          <w:tab w:val="left" w:pos="9781"/>
        </w:tabs>
        <w:ind w:right="394"/>
        <w:jc w:val="center"/>
        <w:rPr>
          <w:rFonts w:ascii="Calibri" w:eastAsia="Calibri" w:hAnsi="Calibri" w:cs="Calibri"/>
        </w:rPr>
      </w:pPr>
      <w:r w:rsidRPr="001D66D6">
        <w:rPr>
          <w:rFonts w:ascii="Calibri" w:eastAsia="Calibri" w:hAnsi="Calibri" w:cs="Calibri"/>
          <w:b/>
          <w:spacing w:val="1"/>
          <w:w w:val="99"/>
          <w:position w:val="1"/>
        </w:rPr>
        <w:t>XXX</w:t>
      </w:r>
    </w:p>
    <w:p w14:paraId="3BDA5A91" w14:textId="77777777" w:rsidR="00726F6F" w:rsidRPr="001D66D6" w:rsidRDefault="00726F6F" w:rsidP="00726F6F">
      <w:pPr>
        <w:tabs>
          <w:tab w:val="left" w:pos="9639"/>
          <w:tab w:val="left" w:pos="9781"/>
        </w:tabs>
        <w:ind w:right="394"/>
        <w:jc w:val="center"/>
        <w:rPr>
          <w:rFonts w:ascii="Calibri" w:eastAsia="Calibri" w:hAnsi="Calibri" w:cs="Calibri"/>
        </w:rPr>
      </w:pPr>
      <w:r w:rsidRPr="001D66D6">
        <w:rPr>
          <w:rFonts w:ascii="Calibri" w:eastAsia="Calibri" w:hAnsi="Calibri" w:cs="Calibri"/>
          <w:b/>
        </w:rPr>
        <w:t>(Só</w:t>
      </w:r>
      <w:r w:rsidRPr="001D66D6">
        <w:rPr>
          <w:rFonts w:ascii="Calibri" w:eastAsia="Calibri" w:hAnsi="Calibri" w:cs="Calibri"/>
          <w:b/>
          <w:spacing w:val="1"/>
        </w:rPr>
        <w:t>c</w:t>
      </w:r>
      <w:r w:rsidRPr="001D66D6">
        <w:rPr>
          <w:rFonts w:ascii="Calibri" w:eastAsia="Calibri" w:hAnsi="Calibri" w:cs="Calibri"/>
          <w:b/>
          <w:spacing w:val="-1"/>
        </w:rPr>
        <w:t>i</w:t>
      </w:r>
      <w:r w:rsidRPr="001D66D6">
        <w:rPr>
          <w:rFonts w:ascii="Calibri" w:eastAsia="Calibri" w:hAnsi="Calibri" w:cs="Calibri"/>
          <w:b/>
        </w:rPr>
        <w:t>o</w:t>
      </w:r>
      <w:r w:rsidRPr="001D66D6">
        <w:rPr>
          <w:rFonts w:ascii="Calibri" w:eastAsia="Calibri" w:hAnsi="Calibri" w:cs="Calibri"/>
          <w:b/>
          <w:spacing w:val="-3"/>
        </w:rPr>
        <w:t xml:space="preserve"> </w:t>
      </w:r>
      <w:r w:rsidRPr="001D66D6">
        <w:rPr>
          <w:rFonts w:ascii="Calibri" w:eastAsia="Calibri" w:hAnsi="Calibri" w:cs="Calibri"/>
          <w:b/>
          <w:w w:val="99"/>
        </w:rPr>
        <w:t>G</w:t>
      </w:r>
      <w:r w:rsidRPr="001D66D6">
        <w:rPr>
          <w:rFonts w:ascii="Calibri" w:eastAsia="Calibri" w:hAnsi="Calibri" w:cs="Calibri"/>
          <w:b/>
          <w:spacing w:val="1"/>
          <w:w w:val="99"/>
        </w:rPr>
        <w:t>er</w:t>
      </w:r>
      <w:r w:rsidRPr="001D66D6">
        <w:rPr>
          <w:rFonts w:ascii="Calibri" w:eastAsia="Calibri" w:hAnsi="Calibri" w:cs="Calibri"/>
          <w:b/>
          <w:w w:val="99"/>
        </w:rPr>
        <w:t>e</w:t>
      </w:r>
      <w:r w:rsidRPr="001D66D6">
        <w:rPr>
          <w:rFonts w:ascii="Calibri" w:eastAsia="Calibri" w:hAnsi="Calibri" w:cs="Calibri"/>
          <w:b/>
          <w:spacing w:val="1"/>
          <w:w w:val="99"/>
        </w:rPr>
        <w:t>n</w:t>
      </w:r>
      <w:r w:rsidRPr="001D66D6">
        <w:rPr>
          <w:rFonts w:ascii="Calibri" w:eastAsia="Calibri" w:hAnsi="Calibri" w:cs="Calibri"/>
          <w:b/>
          <w:w w:val="99"/>
        </w:rPr>
        <w:t>t</w:t>
      </w:r>
      <w:r w:rsidRPr="001D66D6">
        <w:rPr>
          <w:rFonts w:ascii="Calibri" w:eastAsia="Calibri" w:hAnsi="Calibri" w:cs="Calibri"/>
          <w:b/>
          <w:spacing w:val="1"/>
          <w:w w:val="99"/>
        </w:rPr>
        <w:t>e</w:t>
      </w:r>
      <w:r w:rsidRPr="001D66D6">
        <w:rPr>
          <w:rFonts w:ascii="Calibri" w:eastAsia="Calibri" w:hAnsi="Calibri" w:cs="Calibri"/>
          <w:b/>
          <w:w w:val="99"/>
        </w:rPr>
        <w:t>)</w:t>
      </w:r>
    </w:p>
    <w:p w14:paraId="42D136B5" w14:textId="77777777" w:rsidR="00726F6F" w:rsidRDefault="00726F6F" w:rsidP="00726F6F">
      <w:pPr>
        <w:jc w:val="center"/>
        <w:rPr>
          <w:rFonts w:asciiTheme="majorHAnsi" w:hAnsiTheme="majorHAnsi" w:cstheme="minorHAnsi"/>
          <w:sz w:val="22"/>
          <w:szCs w:val="22"/>
        </w:rPr>
      </w:pPr>
      <w:r w:rsidRPr="00A45B0C">
        <w:rPr>
          <w:rFonts w:ascii="Arial" w:hAnsi="Arial" w:cs="Arial"/>
          <w:b/>
          <w:sz w:val="20"/>
          <w:szCs w:val="20"/>
        </w:rPr>
        <w:t>Carimbo do CNPJ</w:t>
      </w:r>
    </w:p>
    <w:p w14:paraId="6F2C82E9" w14:textId="77777777" w:rsidR="00726F6F" w:rsidRDefault="00726F6F" w:rsidP="008B08EE">
      <w:pPr>
        <w:jc w:val="both"/>
        <w:rPr>
          <w:rFonts w:asciiTheme="majorHAnsi" w:hAnsiTheme="majorHAnsi" w:cstheme="minorHAnsi"/>
          <w:sz w:val="22"/>
          <w:szCs w:val="22"/>
        </w:rPr>
      </w:pPr>
    </w:p>
    <w:p w14:paraId="19A71796" w14:textId="77777777" w:rsidR="00726F6F" w:rsidRDefault="00726F6F" w:rsidP="008B08EE">
      <w:pPr>
        <w:jc w:val="both"/>
        <w:rPr>
          <w:rFonts w:asciiTheme="majorHAnsi" w:hAnsiTheme="majorHAnsi" w:cstheme="minorHAnsi"/>
          <w:sz w:val="22"/>
          <w:szCs w:val="22"/>
        </w:rPr>
      </w:pPr>
    </w:p>
    <w:p w14:paraId="3A40A18C" w14:textId="77777777" w:rsidR="00726F6F" w:rsidRDefault="00726F6F" w:rsidP="008B08EE">
      <w:pPr>
        <w:jc w:val="both"/>
        <w:rPr>
          <w:rFonts w:asciiTheme="majorHAnsi" w:hAnsiTheme="majorHAnsi" w:cstheme="minorHAnsi"/>
          <w:sz w:val="22"/>
          <w:szCs w:val="22"/>
        </w:rPr>
      </w:pPr>
    </w:p>
    <w:p w14:paraId="5C823958" w14:textId="77777777" w:rsidR="00726F6F" w:rsidRDefault="00726F6F" w:rsidP="008B08EE">
      <w:pPr>
        <w:jc w:val="both"/>
        <w:rPr>
          <w:rFonts w:asciiTheme="majorHAnsi" w:hAnsiTheme="majorHAnsi" w:cstheme="minorHAnsi"/>
          <w:sz w:val="22"/>
          <w:szCs w:val="22"/>
        </w:rPr>
      </w:pPr>
    </w:p>
    <w:p w14:paraId="0ADEDBBC" w14:textId="77777777" w:rsidR="00726F6F" w:rsidRDefault="00726F6F" w:rsidP="008B08EE">
      <w:pPr>
        <w:jc w:val="both"/>
        <w:rPr>
          <w:rFonts w:asciiTheme="majorHAnsi" w:hAnsiTheme="majorHAnsi" w:cstheme="minorHAnsi"/>
          <w:sz w:val="22"/>
          <w:szCs w:val="22"/>
        </w:rPr>
      </w:pPr>
    </w:p>
    <w:p w14:paraId="22A06AF4" w14:textId="77777777" w:rsidR="00726F6F" w:rsidRDefault="00726F6F" w:rsidP="008B08EE">
      <w:pPr>
        <w:jc w:val="both"/>
        <w:rPr>
          <w:rFonts w:asciiTheme="majorHAnsi" w:hAnsiTheme="majorHAnsi" w:cstheme="minorHAnsi"/>
          <w:sz w:val="22"/>
          <w:szCs w:val="22"/>
        </w:rPr>
      </w:pPr>
    </w:p>
    <w:p w14:paraId="7F33DA32" w14:textId="77777777" w:rsidR="00726F6F" w:rsidRDefault="00726F6F" w:rsidP="008B08EE">
      <w:pPr>
        <w:jc w:val="both"/>
        <w:rPr>
          <w:rFonts w:asciiTheme="majorHAnsi" w:hAnsiTheme="majorHAnsi" w:cstheme="minorHAnsi"/>
          <w:sz w:val="22"/>
          <w:szCs w:val="22"/>
        </w:rPr>
      </w:pPr>
    </w:p>
    <w:p w14:paraId="03469BEA" w14:textId="77777777" w:rsidR="00726F6F" w:rsidRDefault="00726F6F" w:rsidP="008B08EE">
      <w:pPr>
        <w:jc w:val="both"/>
        <w:rPr>
          <w:rFonts w:asciiTheme="majorHAnsi" w:hAnsiTheme="majorHAnsi" w:cstheme="minorHAnsi"/>
          <w:sz w:val="22"/>
          <w:szCs w:val="22"/>
        </w:rPr>
      </w:pPr>
    </w:p>
    <w:p w14:paraId="46D81B47" w14:textId="77777777" w:rsidR="00726F6F" w:rsidRDefault="00726F6F" w:rsidP="008B08EE">
      <w:pPr>
        <w:jc w:val="both"/>
        <w:rPr>
          <w:rFonts w:asciiTheme="majorHAnsi" w:hAnsiTheme="majorHAnsi" w:cstheme="minorHAnsi"/>
          <w:sz w:val="22"/>
          <w:szCs w:val="22"/>
        </w:rPr>
      </w:pPr>
    </w:p>
    <w:p w14:paraId="6B9B4045" w14:textId="77777777" w:rsidR="00726F6F" w:rsidRDefault="00726F6F" w:rsidP="008B08EE">
      <w:pPr>
        <w:jc w:val="both"/>
        <w:rPr>
          <w:rFonts w:asciiTheme="majorHAnsi" w:hAnsiTheme="majorHAnsi" w:cstheme="minorHAnsi"/>
          <w:sz w:val="22"/>
          <w:szCs w:val="22"/>
        </w:rPr>
      </w:pPr>
    </w:p>
    <w:p w14:paraId="3DFD80DE" w14:textId="77777777" w:rsidR="00726F6F" w:rsidRDefault="00726F6F" w:rsidP="008B08EE">
      <w:pPr>
        <w:jc w:val="both"/>
        <w:rPr>
          <w:rFonts w:asciiTheme="majorHAnsi" w:hAnsiTheme="majorHAnsi" w:cstheme="minorHAnsi"/>
          <w:sz w:val="22"/>
          <w:szCs w:val="22"/>
        </w:rPr>
      </w:pPr>
    </w:p>
    <w:p w14:paraId="70CD816D" w14:textId="2E1422FF" w:rsidR="00CF46F8" w:rsidRPr="008B08EE" w:rsidRDefault="009C4444" w:rsidP="00CF46F8">
      <w:pPr>
        <w:jc w:val="both"/>
        <w:rPr>
          <w:rFonts w:asciiTheme="majorHAnsi" w:hAnsiTheme="majorHAnsi" w:cstheme="minorHAnsi"/>
          <w:sz w:val="22"/>
          <w:szCs w:val="22"/>
        </w:rPr>
      </w:pPr>
      <w:r w:rsidRPr="008825CA">
        <w:rPr>
          <w:rFonts w:asciiTheme="majorHAnsi" w:hAnsiTheme="majorHAnsi" w:cstheme="minorHAnsi"/>
          <w:sz w:val="22"/>
          <w:szCs w:val="22"/>
          <w:highlight w:val="darkCyan"/>
        </w:rPr>
        <w:t>(ESTA DECLARAÇÃO DEVERÁ COMPOR O ENVELOPE DE HABILITAÇÃO)</w:t>
      </w:r>
    </w:p>
    <w:p w14:paraId="16EB1EDF" w14:textId="5BA635CB" w:rsidR="00CF46F8" w:rsidRPr="00534A76" w:rsidRDefault="00CF46F8" w:rsidP="00CF46F8">
      <w:pPr>
        <w:pBdr>
          <w:top w:val="single" w:sz="4" w:space="1" w:color="auto"/>
          <w:bottom w:val="single" w:sz="4" w:space="1" w:color="auto"/>
        </w:pBdr>
        <w:shd w:val="clear" w:color="auto" w:fill="C8CAE7" w:themeFill="text2" w:themeFillTint="33"/>
        <w:jc w:val="center"/>
        <w:rPr>
          <w:rFonts w:asciiTheme="majorHAnsi" w:hAnsiTheme="majorHAnsi" w:cstheme="minorHAnsi"/>
          <w:b/>
          <w:szCs w:val="22"/>
        </w:rPr>
      </w:pPr>
      <w:r w:rsidRPr="00534A76">
        <w:rPr>
          <w:rFonts w:asciiTheme="majorHAnsi" w:hAnsiTheme="majorHAnsi" w:cstheme="minorHAnsi"/>
          <w:b/>
          <w:szCs w:val="22"/>
        </w:rPr>
        <w:lastRenderedPageBreak/>
        <w:t>ANEXO I</w:t>
      </w:r>
      <w:r>
        <w:rPr>
          <w:rFonts w:asciiTheme="majorHAnsi" w:hAnsiTheme="majorHAnsi" w:cstheme="minorHAnsi"/>
          <w:b/>
          <w:szCs w:val="22"/>
        </w:rPr>
        <w:t>V</w:t>
      </w:r>
      <w:r w:rsidRPr="00534A76">
        <w:rPr>
          <w:rFonts w:asciiTheme="majorHAnsi" w:hAnsiTheme="majorHAnsi" w:cstheme="minorHAnsi"/>
          <w:b/>
          <w:szCs w:val="22"/>
        </w:rPr>
        <w:t xml:space="preserve"> – </w:t>
      </w:r>
      <w:r w:rsidR="006963D2" w:rsidRPr="006963D2">
        <w:rPr>
          <w:rFonts w:asciiTheme="majorHAnsi" w:eastAsia="MS Mincho" w:hAnsiTheme="majorHAnsi" w:cstheme="minorHAnsi"/>
          <w:b/>
          <w:szCs w:val="22"/>
        </w:rPr>
        <w:t>DECLARAÇÃO UNIFICADA</w:t>
      </w:r>
    </w:p>
    <w:p w14:paraId="550C169F" w14:textId="77777777" w:rsidR="00CF46F8" w:rsidRPr="008B08EE" w:rsidRDefault="00CF46F8" w:rsidP="00CF46F8">
      <w:pPr>
        <w:jc w:val="both"/>
        <w:rPr>
          <w:rFonts w:asciiTheme="majorHAnsi" w:hAnsiTheme="majorHAnsi" w:cstheme="minorHAnsi"/>
          <w:b/>
          <w:sz w:val="22"/>
          <w:szCs w:val="22"/>
        </w:rPr>
      </w:pPr>
    </w:p>
    <w:p w14:paraId="4BCCA1C9" w14:textId="025CB135" w:rsidR="00CF46F8" w:rsidRPr="008B08EE" w:rsidRDefault="00CF46F8" w:rsidP="00CF46F8">
      <w:pPr>
        <w:jc w:val="both"/>
        <w:rPr>
          <w:rFonts w:asciiTheme="majorHAnsi" w:hAnsiTheme="majorHAnsi" w:cstheme="minorHAnsi"/>
          <w:b/>
          <w:sz w:val="22"/>
          <w:szCs w:val="22"/>
        </w:rPr>
      </w:pPr>
      <w:r w:rsidRPr="008B08EE">
        <w:rPr>
          <w:rFonts w:asciiTheme="majorHAnsi" w:hAnsiTheme="majorHAnsi" w:cstheme="minorHAnsi"/>
          <w:b/>
          <w:sz w:val="22"/>
          <w:szCs w:val="22"/>
        </w:rPr>
        <w:t xml:space="preserve">PREGÃO ELETRÔNICO Nº </w:t>
      </w:r>
      <w:r>
        <w:rPr>
          <w:rFonts w:asciiTheme="majorHAnsi" w:hAnsiTheme="majorHAnsi" w:cstheme="minorHAnsi"/>
          <w:b/>
          <w:sz w:val="22"/>
          <w:szCs w:val="22"/>
        </w:rPr>
        <w:t>XXXX/202</w:t>
      </w:r>
      <w:r w:rsidR="007406BC">
        <w:rPr>
          <w:rFonts w:asciiTheme="majorHAnsi" w:hAnsiTheme="majorHAnsi" w:cstheme="minorHAnsi"/>
          <w:b/>
          <w:sz w:val="22"/>
          <w:szCs w:val="22"/>
        </w:rPr>
        <w:t>4</w:t>
      </w:r>
    </w:p>
    <w:p w14:paraId="04677590" w14:textId="5AC7C0DB" w:rsidR="00CF46F8" w:rsidRPr="008B08EE" w:rsidRDefault="00CF46F8" w:rsidP="00CF46F8">
      <w:pPr>
        <w:jc w:val="both"/>
        <w:rPr>
          <w:rFonts w:asciiTheme="majorHAnsi" w:hAnsiTheme="majorHAnsi" w:cstheme="minorHAnsi"/>
          <w:b/>
          <w:sz w:val="22"/>
          <w:szCs w:val="22"/>
        </w:rPr>
      </w:pPr>
      <w:r w:rsidRPr="008B08EE">
        <w:rPr>
          <w:rFonts w:asciiTheme="majorHAnsi" w:hAnsiTheme="majorHAnsi" w:cstheme="minorHAnsi"/>
          <w:b/>
          <w:sz w:val="22"/>
          <w:szCs w:val="22"/>
        </w:rPr>
        <w:t xml:space="preserve">PROCESSO ADMINISTRATIVO Nº </w:t>
      </w:r>
      <w:r>
        <w:rPr>
          <w:rFonts w:asciiTheme="majorHAnsi" w:hAnsiTheme="majorHAnsi" w:cstheme="minorHAnsi"/>
          <w:b/>
          <w:sz w:val="22"/>
          <w:szCs w:val="22"/>
        </w:rPr>
        <w:t>XXXX/202</w:t>
      </w:r>
      <w:r w:rsidR="007406BC">
        <w:rPr>
          <w:rFonts w:asciiTheme="majorHAnsi" w:hAnsiTheme="majorHAnsi" w:cstheme="minorHAnsi"/>
          <w:b/>
          <w:sz w:val="22"/>
          <w:szCs w:val="22"/>
        </w:rPr>
        <w:t>4</w:t>
      </w:r>
    </w:p>
    <w:p w14:paraId="1015CB1D" w14:textId="77777777" w:rsidR="00CF46F8" w:rsidRPr="008B08EE" w:rsidRDefault="00CF46F8" w:rsidP="00CF46F8">
      <w:pPr>
        <w:jc w:val="both"/>
        <w:rPr>
          <w:rFonts w:asciiTheme="majorHAnsi" w:hAnsiTheme="majorHAnsi" w:cstheme="minorHAnsi"/>
          <w:sz w:val="22"/>
          <w:szCs w:val="22"/>
        </w:rPr>
      </w:pPr>
    </w:p>
    <w:p w14:paraId="2F1DDB0C" w14:textId="77777777" w:rsidR="00CF46F8" w:rsidRPr="008B08EE" w:rsidRDefault="00CF46F8" w:rsidP="00CF46F8">
      <w:pPr>
        <w:jc w:val="both"/>
        <w:rPr>
          <w:rFonts w:asciiTheme="majorHAnsi" w:eastAsia="MS Mincho" w:hAnsiTheme="majorHAnsi" w:cstheme="minorHAnsi"/>
          <w:sz w:val="22"/>
          <w:szCs w:val="22"/>
        </w:rPr>
      </w:pPr>
      <w:r w:rsidRPr="008B08EE">
        <w:rPr>
          <w:rFonts w:asciiTheme="majorHAnsi" w:eastAsia="MS Mincho" w:hAnsiTheme="majorHAnsi" w:cstheme="minorHAnsi"/>
          <w:sz w:val="22"/>
          <w:szCs w:val="22"/>
        </w:rPr>
        <w:t>À</w:t>
      </w:r>
    </w:p>
    <w:p w14:paraId="27692816" w14:textId="77777777" w:rsidR="00CF46F8" w:rsidRPr="008B08EE" w:rsidRDefault="00CF46F8" w:rsidP="00CF46F8">
      <w:pPr>
        <w:jc w:val="both"/>
        <w:rPr>
          <w:rFonts w:asciiTheme="majorHAnsi" w:eastAsia="Calibri" w:hAnsiTheme="majorHAnsi" w:cstheme="minorHAnsi"/>
          <w:sz w:val="22"/>
          <w:szCs w:val="22"/>
        </w:rPr>
      </w:pPr>
      <w:r w:rsidRPr="008B08EE">
        <w:rPr>
          <w:rFonts w:asciiTheme="majorHAnsi" w:eastAsia="MS Mincho" w:hAnsiTheme="majorHAnsi" w:cstheme="minorHAnsi"/>
          <w:b/>
          <w:sz w:val="22"/>
          <w:szCs w:val="22"/>
        </w:rPr>
        <w:t xml:space="preserve">PREFEITURA MUNICIPAL DE </w:t>
      </w:r>
      <w:r>
        <w:rPr>
          <w:rFonts w:asciiTheme="majorHAnsi" w:eastAsia="MS Mincho" w:hAnsiTheme="majorHAnsi" w:cstheme="minorHAnsi"/>
          <w:b/>
          <w:sz w:val="22"/>
          <w:szCs w:val="22"/>
        </w:rPr>
        <w:t>ESPERANÇA NOVA/PR</w:t>
      </w:r>
    </w:p>
    <w:p w14:paraId="0833ADD6" w14:textId="77777777" w:rsidR="00CF46F8" w:rsidRPr="008B08EE" w:rsidRDefault="00CF46F8" w:rsidP="00CF46F8">
      <w:pPr>
        <w:pStyle w:val="Cabealho"/>
        <w:jc w:val="both"/>
        <w:rPr>
          <w:rFonts w:asciiTheme="majorHAnsi" w:hAnsiTheme="majorHAnsi" w:cstheme="minorHAnsi"/>
          <w:sz w:val="22"/>
          <w:szCs w:val="22"/>
        </w:rPr>
      </w:pPr>
      <w:r w:rsidRPr="008B08EE">
        <w:rPr>
          <w:rFonts w:asciiTheme="majorHAnsi" w:eastAsia="MS Mincho" w:hAnsiTheme="majorHAnsi" w:cstheme="minorHAnsi"/>
          <w:sz w:val="22"/>
          <w:szCs w:val="22"/>
        </w:rPr>
        <w:t>AO PREGOEIRO E EQUIPE DE APOIO.</w:t>
      </w:r>
    </w:p>
    <w:p w14:paraId="14410A6F" w14:textId="1E3A1134" w:rsidR="00CF46F8" w:rsidRDefault="00CF46F8" w:rsidP="00951339">
      <w:pPr>
        <w:jc w:val="both"/>
        <w:rPr>
          <w:rFonts w:asciiTheme="majorHAnsi" w:hAnsiTheme="majorHAnsi" w:cstheme="minorHAnsi"/>
          <w:sz w:val="22"/>
          <w:szCs w:val="22"/>
        </w:rPr>
      </w:pPr>
    </w:p>
    <w:p w14:paraId="4D47BE7F" w14:textId="70EEFE17" w:rsidR="00CF46F8" w:rsidRDefault="00B33062" w:rsidP="006963D2">
      <w:pPr>
        <w:autoSpaceDE w:val="0"/>
        <w:autoSpaceDN w:val="0"/>
        <w:adjustRightInd w:val="0"/>
        <w:jc w:val="both"/>
        <w:rPr>
          <w:rFonts w:ascii="CIDFont+F1" w:hAnsi="CIDFont+F1" w:cs="CIDFont+F1"/>
          <w:sz w:val="22"/>
          <w:szCs w:val="22"/>
          <w:lang w:eastAsia="en-US"/>
        </w:rPr>
      </w:pPr>
      <w:r>
        <w:rPr>
          <w:rFonts w:ascii="CIDFont+F1" w:hAnsi="CIDFont+F1" w:cs="CIDFont+F1"/>
          <w:sz w:val="22"/>
          <w:szCs w:val="22"/>
          <w:lang w:eastAsia="en-US"/>
        </w:rPr>
        <w:t>PELO PRESENTE INSTRUMENTO, A EMPRESA ........................., CNPJ Nº ......................, COM SEDE NA............................................, ATRAVÉS DE SEU REPRESENTANTE LEGAL INFRA-ASSINADO, QUE:</w:t>
      </w:r>
    </w:p>
    <w:p w14:paraId="41E0056A" w14:textId="77777777" w:rsidR="006963D2" w:rsidRDefault="006963D2" w:rsidP="006963D2">
      <w:pPr>
        <w:autoSpaceDE w:val="0"/>
        <w:autoSpaceDN w:val="0"/>
        <w:adjustRightInd w:val="0"/>
        <w:jc w:val="both"/>
        <w:rPr>
          <w:rFonts w:ascii="CIDFont+F1" w:hAnsi="CIDFont+F1" w:cs="CIDFont+F1"/>
          <w:sz w:val="22"/>
          <w:szCs w:val="22"/>
          <w:lang w:eastAsia="en-US"/>
        </w:rPr>
      </w:pPr>
    </w:p>
    <w:p w14:paraId="36BD9552" w14:textId="7F8006A7" w:rsidR="00CF46F8" w:rsidRDefault="00B33062" w:rsidP="006963D2">
      <w:pPr>
        <w:autoSpaceDE w:val="0"/>
        <w:autoSpaceDN w:val="0"/>
        <w:adjustRightInd w:val="0"/>
        <w:jc w:val="both"/>
        <w:rPr>
          <w:rFonts w:ascii="CIDFont+F1" w:hAnsi="CIDFont+F1" w:cs="CIDFont+F1"/>
          <w:sz w:val="22"/>
          <w:szCs w:val="22"/>
          <w:lang w:eastAsia="en-US"/>
        </w:rPr>
      </w:pPr>
      <w:r w:rsidRPr="00870D50">
        <w:rPr>
          <w:rFonts w:ascii="CIDFont+F1" w:hAnsi="CIDFont+F1" w:cs="CIDFont+F1"/>
          <w:b/>
          <w:bCs/>
          <w:sz w:val="22"/>
          <w:szCs w:val="22"/>
          <w:lang w:eastAsia="en-US"/>
        </w:rPr>
        <w:t>1)</w:t>
      </w:r>
      <w:r>
        <w:rPr>
          <w:rFonts w:ascii="CIDFont+F1" w:hAnsi="CIDFont+F1" w:cs="CIDFont+F1"/>
          <w:sz w:val="22"/>
          <w:szCs w:val="22"/>
          <w:lang w:eastAsia="en-US"/>
        </w:rPr>
        <w:t xml:space="preserve"> DECLARAMOS, PARA OS FINS DO DISPOSTO NO INCISO VI DO ART. 68 DA LEI N.º 14.133/21, E </w:t>
      </w:r>
      <w:r w:rsidRPr="00B33062">
        <w:rPr>
          <w:rFonts w:ascii="CIDFont+F1" w:hAnsi="CIDFont+F1" w:cs="CIDFont+F1"/>
          <w:b/>
          <w:bCs/>
          <w:sz w:val="22"/>
          <w:szCs w:val="22"/>
          <w:lang w:eastAsia="en-US"/>
        </w:rPr>
        <w:t>DISPOSTO NOS INCISOS XXXIII</w:t>
      </w:r>
      <w:r>
        <w:rPr>
          <w:rFonts w:ascii="CIDFont+F1" w:hAnsi="CIDFont+F1" w:cs="CIDFont+F1"/>
          <w:sz w:val="22"/>
          <w:szCs w:val="22"/>
          <w:lang w:eastAsia="en-US"/>
        </w:rPr>
        <w:t xml:space="preserve"> DO ART. 7º DA CONSTITUIÇÃO FEDERAL, QUE NÃO EMPREGAMOS MENORES DE 18 (DEZOITO) ANOS EM TRABALHO NOTURNO, PERIGOSO OU INSALUBRE E NÃO EMPREGAMOS MENORES DE 16(DEZESSEIS) ANOS. RESSALVA AINDA, QUE, CASO EMPREGUE MENORES NA CONDIÇÃO DE APRENDIZ (A PARTIR DE 14 ANOS, DEVERÁ INFORMAR TAL SITUAÇÃO NO MESMO DOCUMENTO).</w:t>
      </w:r>
    </w:p>
    <w:p w14:paraId="3337CDCC" w14:textId="77777777" w:rsidR="006963D2" w:rsidRDefault="006963D2" w:rsidP="006963D2">
      <w:pPr>
        <w:autoSpaceDE w:val="0"/>
        <w:autoSpaceDN w:val="0"/>
        <w:adjustRightInd w:val="0"/>
        <w:jc w:val="both"/>
        <w:rPr>
          <w:rFonts w:ascii="CIDFont+F1" w:hAnsi="CIDFont+F1" w:cs="CIDFont+F1"/>
          <w:sz w:val="22"/>
          <w:szCs w:val="22"/>
          <w:lang w:eastAsia="en-US"/>
        </w:rPr>
      </w:pPr>
    </w:p>
    <w:p w14:paraId="04E4CEA8" w14:textId="34AD6F05" w:rsidR="00CF46F8" w:rsidRDefault="00B33062" w:rsidP="006963D2">
      <w:pPr>
        <w:autoSpaceDE w:val="0"/>
        <w:autoSpaceDN w:val="0"/>
        <w:adjustRightInd w:val="0"/>
        <w:jc w:val="both"/>
        <w:rPr>
          <w:rFonts w:ascii="CIDFont+F1" w:hAnsi="CIDFont+F1" w:cs="CIDFont+F1"/>
          <w:sz w:val="22"/>
          <w:szCs w:val="22"/>
          <w:lang w:eastAsia="en-US"/>
        </w:rPr>
      </w:pPr>
      <w:r w:rsidRPr="00870D50">
        <w:rPr>
          <w:rFonts w:ascii="CIDFont+F1" w:hAnsi="CIDFont+F1" w:cs="CIDFont+F1"/>
          <w:b/>
          <w:bCs/>
          <w:sz w:val="22"/>
          <w:szCs w:val="22"/>
          <w:lang w:eastAsia="en-US"/>
        </w:rPr>
        <w:t>2)</w:t>
      </w:r>
      <w:r>
        <w:rPr>
          <w:rFonts w:ascii="CIDFont+F1" w:hAnsi="CIDFont+F1" w:cs="CIDFont+F1"/>
          <w:sz w:val="22"/>
          <w:szCs w:val="22"/>
          <w:lang w:eastAsia="en-US"/>
        </w:rPr>
        <w:t xml:space="preserve"> DECLARAMOS, SOB AS PENAS DA LEI, QUE A EMPRESA NÃO FOI </w:t>
      </w:r>
      <w:r w:rsidRPr="00B33062">
        <w:rPr>
          <w:rFonts w:ascii="CIDFont+F1" w:hAnsi="CIDFont+F1" w:cs="CIDFont+F1"/>
          <w:b/>
          <w:bCs/>
          <w:sz w:val="22"/>
          <w:szCs w:val="22"/>
          <w:lang w:eastAsia="en-US"/>
        </w:rPr>
        <w:t>DECLARADA INIDÔNEA</w:t>
      </w:r>
      <w:r>
        <w:rPr>
          <w:rFonts w:ascii="CIDFont+F1" w:hAnsi="CIDFont+F1" w:cs="CIDFont+F1"/>
          <w:sz w:val="22"/>
          <w:szCs w:val="22"/>
          <w:lang w:eastAsia="en-US"/>
        </w:rPr>
        <w:t xml:space="preserve"> PARA LICITAR OU CONTRATAR COM A ADMINISTRAÇÃO PÚBLICA E QUE ATÉ A PRESENTE DATA INEXISTEM FATOS IMPEDITIVOS PARA SUA HABILITAÇÃO NO PRESENTE PROCESSO, CIENTE DA OBRIGATORIEDADE DE DECLARAR OCORRÊNCIAS POSTERIORES.</w:t>
      </w:r>
    </w:p>
    <w:p w14:paraId="2501601C" w14:textId="77777777" w:rsidR="006963D2" w:rsidRDefault="006963D2" w:rsidP="006963D2">
      <w:pPr>
        <w:autoSpaceDE w:val="0"/>
        <w:autoSpaceDN w:val="0"/>
        <w:adjustRightInd w:val="0"/>
        <w:jc w:val="both"/>
        <w:rPr>
          <w:rFonts w:ascii="CIDFont+F1" w:hAnsi="CIDFont+F1" w:cs="CIDFont+F1"/>
          <w:sz w:val="22"/>
          <w:szCs w:val="22"/>
          <w:lang w:eastAsia="en-US"/>
        </w:rPr>
      </w:pPr>
    </w:p>
    <w:p w14:paraId="45C97205" w14:textId="0945ACCA" w:rsidR="00CF46F8" w:rsidRDefault="00B33062" w:rsidP="006963D2">
      <w:pPr>
        <w:autoSpaceDE w:val="0"/>
        <w:autoSpaceDN w:val="0"/>
        <w:adjustRightInd w:val="0"/>
        <w:jc w:val="both"/>
        <w:rPr>
          <w:rFonts w:ascii="CIDFont+F1" w:hAnsi="CIDFont+F1" w:cs="CIDFont+F1"/>
          <w:sz w:val="22"/>
          <w:szCs w:val="22"/>
          <w:lang w:eastAsia="en-US"/>
        </w:rPr>
      </w:pPr>
      <w:r w:rsidRPr="00870D50">
        <w:rPr>
          <w:rFonts w:ascii="CIDFont+F1" w:hAnsi="CIDFont+F1" w:cs="CIDFont+F1"/>
          <w:b/>
          <w:bCs/>
          <w:sz w:val="22"/>
          <w:szCs w:val="22"/>
          <w:lang w:eastAsia="en-US"/>
        </w:rPr>
        <w:t>3)</w:t>
      </w:r>
      <w:r>
        <w:rPr>
          <w:rFonts w:ascii="CIDFont+F1" w:hAnsi="CIDFont+F1" w:cs="CIDFont+F1"/>
          <w:sz w:val="22"/>
          <w:szCs w:val="22"/>
          <w:lang w:eastAsia="en-US"/>
        </w:rPr>
        <w:t xml:space="preserve"> DECLARAMOS PARA TODOS OS FINS DE DIREITO, QUE CONHECEMOS AS ESPECIFICAÇÕES DO OBJETO E OS TERMOS CONSTANTES NESTE EDITAL E SEUS ANEXOS, E QUE, </w:t>
      </w:r>
      <w:r w:rsidRPr="00B33062">
        <w:rPr>
          <w:rFonts w:ascii="CIDFont+F1" w:hAnsi="CIDFont+F1" w:cs="CIDFont+F1"/>
          <w:b/>
          <w:bCs/>
          <w:sz w:val="22"/>
          <w:szCs w:val="22"/>
          <w:lang w:eastAsia="en-US"/>
        </w:rPr>
        <w:t>CONCORDAMOS COM TODOS OS TERMOS</w:t>
      </w:r>
      <w:r>
        <w:rPr>
          <w:rFonts w:ascii="CIDFont+F1" w:hAnsi="CIDFont+F1" w:cs="CIDFont+F1"/>
          <w:sz w:val="22"/>
          <w:szCs w:val="22"/>
          <w:lang w:eastAsia="en-US"/>
        </w:rPr>
        <w:t xml:space="preserve"> CONSTANTES NO MESMO E AINDA, QUE POSSUÍMOS TODAS AS CONDIÇÕES PARA ATENDER E CUMPRIR TODAS AS EXIGÊNCIAS DE FORNECIMENTO ALI CONTIDAS, INCLUSIVE COM RELAÇÃO A DOCUMENTAÇÃO, QUE ESTÁ SENDO APRESENTADA PARA FINS DE HABILITAÇÃO.</w:t>
      </w:r>
    </w:p>
    <w:p w14:paraId="47C29B49" w14:textId="77777777" w:rsidR="006963D2" w:rsidRDefault="006963D2" w:rsidP="006963D2">
      <w:pPr>
        <w:autoSpaceDE w:val="0"/>
        <w:autoSpaceDN w:val="0"/>
        <w:adjustRightInd w:val="0"/>
        <w:jc w:val="both"/>
        <w:rPr>
          <w:rFonts w:ascii="CIDFont+F1" w:hAnsi="CIDFont+F1" w:cs="CIDFont+F1"/>
          <w:sz w:val="22"/>
          <w:szCs w:val="22"/>
          <w:lang w:eastAsia="en-US"/>
        </w:rPr>
      </w:pPr>
    </w:p>
    <w:p w14:paraId="1C0B4452" w14:textId="4C50921F" w:rsidR="00CF46F8" w:rsidRDefault="00B33062" w:rsidP="006963D2">
      <w:pPr>
        <w:autoSpaceDE w:val="0"/>
        <w:autoSpaceDN w:val="0"/>
        <w:adjustRightInd w:val="0"/>
        <w:jc w:val="both"/>
        <w:rPr>
          <w:rFonts w:ascii="CIDFont+F1" w:hAnsi="CIDFont+F1" w:cs="CIDFont+F1"/>
          <w:sz w:val="22"/>
          <w:szCs w:val="22"/>
          <w:lang w:eastAsia="en-US"/>
        </w:rPr>
      </w:pPr>
      <w:r w:rsidRPr="00870D50">
        <w:rPr>
          <w:rFonts w:ascii="CIDFont+F1" w:hAnsi="CIDFont+F1" w:cs="CIDFont+F1"/>
          <w:b/>
          <w:bCs/>
          <w:sz w:val="22"/>
          <w:szCs w:val="22"/>
          <w:lang w:eastAsia="en-US"/>
        </w:rPr>
        <w:t>4)</w:t>
      </w:r>
      <w:r>
        <w:rPr>
          <w:rFonts w:ascii="CIDFont+F1" w:hAnsi="CIDFont+F1" w:cs="CIDFont+F1"/>
          <w:sz w:val="22"/>
          <w:szCs w:val="22"/>
          <w:lang w:eastAsia="en-US"/>
        </w:rPr>
        <w:t xml:space="preserve"> DECLARAMOS PARA OS DEVIDOS FINS DE DIREITO, NA QUALIDADE DE PROPONENTE DOS PROCEDIMENTOS LICITATÓRIOS, INSTAURADOS POR ESTE MUNICÍPIO, QUE O(A) RESPONSÁVEL LEGAL DA EMPRESA É O(A) SR.(A)................................................, PORTADOR(A) DO RG SOB Nº ................................................. E CPF Nº ........................................................, CUJA FUNÇÃO/CARGO É .................................................. (SÓCIO ADMINISTRADOR), RESPONSÁVEL PELA ASSINATURA DO CONTRATO.</w:t>
      </w:r>
    </w:p>
    <w:p w14:paraId="17D3B3E9" w14:textId="77777777" w:rsidR="006963D2" w:rsidRDefault="006963D2" w:rsidP="006963D2">
      <w:pPr>
        <w:autoSpaceDE w:val="0"/>
        <w:autoSpaceDN w:val="0"/>
        <w:adjustRightInd w:val="0"/>
        <w:jc w:val="both"/>
        <w:rPr>
          <w:rFonts w:ascii="CIDFont+F1" w:hAnsi="CIDFont+F1" w:cs="CIDFont+F1"/>
          <w:sz w:val="22"/>
          <w:szCs w:val="22"/>
          <w:lang w:eastAsia="en-US"/>
        </w:rPr>
      </w:pPr>
    </w:p>
    <w:p w14:paraId="564719DA" w14:textId="323603CF" w:rsidR="00CF46F8" w:rsidRDefault="00B33062" w:rsidP="006963D2">
      <w:pPr>
        <w:autoSpaceDE w:val="0"/>
        <w:autoSpaceDN w:val="0"/>
        <w:adjustRightInd w:val="0"/>
        <w:jc w:val="both"/>
        <w:rPr>
          <w:rFonts w:ascii="CIDFont+F1" w:hAnsi="CIDFont+F1" w:cs="CIDFont+F1"/>
          <w:sz w:val="22"/>
          <w:szCs w:val="22"/>
          <w:lang w:eastAsia="en-US"/>
        </w:rPr>
      </w:pPr>
      <w:r w:rsidRPr="00870D50">
        <w:rPr>
          <w:rFonts w:ascii="CIDFont+F1" w:hAnsi="CIDFont+F1" w:cs="CIDFont+F1"/>
          <w:b/>
          <w:bCs/>
          <w:sz w:val="22"/>
          <w:szCs w:val="22"/>
          <w:lang w:eastAsia="en-US"/>
        </w:rPr>
        <w:t>5)</w:t>
      </w:r>
      <w:r>
        <w:rPr>
          <w:rFonts w:ascii="CIDFont+F1" w:hAnsi="CIDFont+F1" w:cs="CIDFont+F1"/>
          <w:sz w:val="22"/>
          <w:szCs w:val="22"/>
          <w:lang w:eastAsia="en-US"/>
        </w:rPr>
        <w:t xml:space="preserve"> DECLARAMOS PARA OS DEVIDOS FINS QUE NÃO POSSUÍMOS NENHUM SÓCIO, LIGADO AO PREFEITO, VICE-PREFEITO, VEREADORES OU SECRETÁRIOS MUNICIPAIS, POR MATRIMÔNIO OU PARENTESCO, AFIM OU CONSANGUÍNEO, ATÉ O SEGUNDO GRAU, OU POR ADOÇÃO, BEM COMO TAMBÉM NÃO POSSUÍMOS EM NOSSO QUADRO SOCIAL, NENHUM SERVIDOR DO MUNICÍPIO.</w:t>
      </w:r>
    </w:p>
    <w:p w14:paraId="24B35294" w14:textId="77777777" w:rsidR="006963D2" w:rsidRDefault="006963D2" w:rsidP="006963D2">
      <w:pPr>
        <w:autoSpaceDE w:val="0"/>
        <w:autoSpaceDN w:val="0"/>
        <w:adjustRightInd w:val="0"/>
        <w:jc w:val="both"/>
        <w:rPr>
          <w:rFonts w:ascii="CIDFont+F1" w:hAnsi="CIDFont+F1" w:cs="CIDFont+F1"/>
          <w:sz w:val="22"/>
          <w:szCs w:val="22"/>
          <w:lang w:eastAsia="en-US"/>
        </w:rPr>
      </w:pPr>
    </w:p>
    <w:p w14:paraId="60647D9C" w14:textId="7B2DCA57" w:rsidR="00CF46F8" w:rsidRDefault="00B33062" w:rsidP="006963D2">
      <w:pPr>
        <w:autoSpaceDE w:val="0"/>
        <w:autoSpaceDN w:val="0"/>
        <w:adjustRightInd w:val="0"/>
        <w:jc w:val="both"/>
        <w:rPr>
          <w:rFonts w:ascii="CIDFont+F1" w:hAnsi="CIDFont+F1" w:cs="CIDFont+F1"/>
          <w:sz w:val="22"/>
          <w:szCs w:val="22"/>
          <w:lang w:eastAsia="en-US"/>
        </w:rPr>
      </w:pPr>
      <w:r w:rsidRPr="00870D50">
        <w:rPr>
          <w:rFonts w:ascii="CIDFont+F1" w:hAnsi="CIDFont+F1" w:cs="CIDFont+F1"/>
          <w:b/>
          <w:bCs/>
          <w:sz w:val="22"/>
          <w:szCs w:val="22"/>
          <w:lang w:eastAsia="en-US"/>
        </w:rPr>
        <w:t>6)</w:t>
      </w:r>
      <w:r>
        <w:rPr>
          <w:rFonts w:ascii="CIDFont+F1" w:hAnsi="CIDFont+F1" w:cs="CIDFont+F1"/>
          <w:sz w:val="22"/>
          <w:szCs w:val="22"/>
          <w:lang w:eastAsia="en-US"/>
        </w:rPr>
        <w:t xml:space="preserve"> DECLARAMOS DE QUE A EMPRESA NÃO CONTRATARÁ EMPREGADOS COM INCOMPATIBILIDADE COM AS AUTORIDADES CONTRATANTES OU OCUPANTES DE CARGOS DE DIREÇÃO OU DE ASSESSORAMENTO ATÉ O TERCEIRO GRAU, NA FORMA DA SÚMULA VINCULANTE Nº 013 DO STF (SUPREMO TRIBUNAL FEDERAL).</w:t>
      </w:r>
    </w:p>
    <w:p w14:paraId="04BC96D8" w14:textId="77777777" w:rsidR="006963D2" w:rsidRDefault="006963D2" w:rsidP="006963D2">
      <w:pPr>
        <w:autoSpaceDE w:val="0"/>
        <w:autoSpaceDN w:val="0"/>
        <w:adjustRightInd w:val="0"/>
        <w:jc w:val="both"/>
        <w:rPr>
          <w:rFonts w:ascii="CIDFont+F1" w:hAnsi="CIDFont+F1" w:cs="CIDFont+F1"/>
          <w:sz w:val="22"/>
          <w:szCs w:val="22"/>
          <w:lang w:eastAsia="en-US"/>
        </w:rPr>
      </w:pPr>
    </w:p>
    <w:p w14:paraId="7E09ECA2" w14:textId="0AB5FF9B" w:rsidR="00CF46F8" w:rsidRDefault="00B33062" w:rsidP="006963D2">
      <w:pPr>
        <w:autoSpaceDE w:val="0"/>
        <w:autoSpaceDN w:val="0"/>
        <w:adjustRightInd w:val="0"/>
        <w:jc w:val="both"/>
        <w:rPr>
          <w:rFonts w:ascii="CIDFont+F1" w:hAnsi="CIDFont+F1" w:cs="CIDFont+F1"/>
          <w:sz w:val="22"/>
          <w:szCs w:val="22"/>
          <w:lang w:eastAsia="en-US"/>
        </w:rPr>
      </w:pPr>
      <w:r w:rsidRPr="00870D50">
        <w:rPr>
          <w:rFonts w:ascii="CIDFont+F1" w:hAnsi="CIDFont+F1" w:cs="CIDFont+F1"/>
          <w:b/>
          <w:bCs/>
          <w:sz w:val="22"/>
          <w:szCs w:val="22"/>
          <w:lang w:eastAsia="en-US"/>
        </w:rPr>
        <w:t>7)</w:t>
      </w:r>
      <w:r>
        <w:rPr>
          <w:rFonts w:ascii="CIDFont+F1" w:hAnsi="CIDFont+F1" w:cs="CIDFont+F1"/>
          <w:sz w:val="22"/>
          <w:szCs w:val="22"/>
          <w:lang w:eastAsia="en-US"/>
        </w:rPr>
        <w:t xml:space="preserve"> DECLARO QUE CUMPRO AS EXIGÊNCIAS DE RESERVA DE CARGOS PARA PESSOA COM DEFICIÊNCIA E PARA REABILITADO DA PREVIDÊNCIA SOCIAL, PREVISTAS EM LEI E EM OUTRAS NORMAS ESPECÍFICAS.</w:t>
      </w:r>
    </w:p>
    <w:p w14:paraId="59968CCD" w14:textId="77777777" w:rsidR="006963D2" w:rsidRDefault="006963D2" w:rsidP="006963D2">
      <w:pPr>
        <w:autoSpaceDE w:val="0"/>
        <w:autoSpaceDN w:val="0"/>
        <w:adjustRightInd w:val="0"/>
        <w:jc w:val="both"/>
        <w:rPr>
          <w:rFonts w:ascii="CIDFont+F1" w:hAnsi="CIDFont+F1" w:cs="CIDFont+F1"/>
          <w:sz w:val="22"/>
          <w:szCs w:val="22"/>
          <w:lang w:eastAsia="en-US"/>
        </w:rPr>
      </w:pPr>
    </w:p>
    <w:p w14:paraId="3D0DA802" w14:textId="3A4134F3" w:rsidR="00CF46F8" w:rsidRDefault="00B33062" w:rsidP="006963D2">
      <w:pPr>
        <w:autoSpaceDE w:val="0"/>
        <w:autoSpaceDN w:val="0"/>
        <w:adjustRightInd w:val="0"/>
        <w:jc w:val="both"/>
        <w:rPr>
          <w:rFonts w:ascii="CIDFont+F1" w:hAnsi="CIDFont+F1" w:cs="CIDFont+F1"/>
          <w:sz w:val="22"/>
          <w:szCs w:val="22"/>
          <w:lang w:eastAsia="en-US"/>
        </w:rPr>
      </w:pPr>
      <w:r w:rsidRPr="00870D50">
        <w:rPr>
          <w:rFonts w:ascii="CIDFont+F1" w:hAnsi="CIDFont+F1" w:cs="CIDFont+F1"/>
          <w:b/>
          <w:bCs/>
          <w:sz w:val="22"/>
          <w:szCs w:val="22"/>
          <w:lang w:eastAsia="en-US"/>
        </w:rPr>
        <w:t>8)</w:t>
      </w:r>
      <w:r>
        <w:rPr>
          <w:rFonts w:ascii="CIDFont+F1" w:hAnsi="CIDFont+F1" w:cs="CIDFont+F1"/>
          <w:sz w:val="22"/>
          <w:szCs w:val="22"/>
          <w:lang w:eastAsia="en-US"/>
        </w:rPr>
        <w:t xml:space="preserve"> DECLARAMOS QUE AS PROPOSTAS ECONÔMICAS COMPREENDEM A INTEGRALIDADE DOS CUSTOS PARA ATENDIMENTO DOS DIREITOS TRABALHISTAS ASSEGURADOS NA CONSTITUIÇÃO FEDERAL, NAS LEIS </w:t>
      </w:r>
      <w:r>
        <w:rPr>
          <w:rFonts w:ascii="CIDFont+F1" w:hAnsi="CIDFont+F1" w:cs="CIDFont+F1"/>
          <w:sz w:val="22"/>
          <w:szCs w:val="22"/>
          <w:lang w:eastAsia="en-US"/>
        </w:rPr>
        <w:lastRenderedPageBreak/>
        <w:t>TRABALHISTAS, NAS NORMAS INFRALEGAIS, NAS CONVENÇÕES COLETIVAS DE TRABALHO E NOS TERMOS DE AJUSTAMENTO DE CONDUTA VIGENTES NA DATA DE ENTREGA DAS PROPOSTAS.</w:t>
      </w:r>
    </w:p>
    <w:p w14:paraId="00298A66" w14:textId="77777777" w:rsidR="006963D2" w:rsidRDefault="006963D2" w:rsidP="006963D2">
      <w:pPr>
        <w:autoSpaceDE w:val="0"/>
        <w:autoSpaceDN w:val="0"/>
        <w:adjustRightInd w:val="0"/>
        <w:jc w:val="both"/>
        <w:rPr>
          <w:rFonts w:ascii="CIDFont+F1" w:hAnsi="CIDFont+F1" w:cs="CIDFont+F1"/>
          <w:sz w:val="22"/>
          <w:szCs w:val="22"/>
          <w:lang w:eastAsia="en-US"/>
        </w:rPr>
      </w:pPr>
    </w:p>
    <w:p w14:paraId="404E16D7" w14:textId="7405434F" w:rsidR="00CF46F8" w:rsidRDefault="00B33062" w:rsidP="006963D2">
      <w:pPr>
        <w:autoSpaceDE w:val="0"/>
        <w:autoSpaceDN w:val="0"/>
        <w:adjustRightInd w:val="0"/>
        <w:jc w:val="both"/>
        <w:rPr>
          <w:rFonts w:ascii="CIDFont+F1" w:hAnsi="CIDFont+F1" w:cs="CIDFont+F1"/>
          <w:sz w:val="22"/>
          <w:szCs w:val="22"/>
          <w:lang w:eastAsia="en-US"/>
        </w:rPr>
      </w:pPr>
      <w:r w:rsidRPr="00870D50">
        <w:rPr>
          <w:rFonts w:ascii="CIDFont+F1" w:hAnsi="CIDFont+F1" w:cs="CIDFont+F1"/>
          <w:b/>
          <w:bCs/>
          <w:sz w:val="22"/>
          <w:szCs w:val="22"/>
          <w:lang w:eastAsia="en-US"/>
        </w:rPr>
        <w:t>9)</w:t>
      </w:r>
      <w:r>
        <w:rPr>
          <w:rFonts w:ascii="CIDFont+F1" w:hAnsi="CIDFont+F1" w:cs="CIDFont+F1"/>
          <w:sz w:val="22"/>
          <w:szCs w:val="22"/>
          <w:lang w:eastAsia="en-US"/>
        </w:rPr>
        <w:t xml:space="preserve"> DECLARAMOS QUE A EMPRESA ATENDE AOS </w:t>
      </w:r>
      <w:r w:rsidRPr="00B33062">
        <w:rPr>
          <w:rFonts w:ascii="CIDFont+F1" w:hAnsi="CIDFont+F1" w:cs="CIDFont+F1"/>
          <w:b/>
          <w:bCs/>
          <w:sz w:val="22"/>
          <w:szCs w:val="22"/>
          <w:lang w:eastAsia="en-US"/>
        </w:rPr>
        <w:t>REQUISITOS DE HABILITAÇÃO</w:t>
      </w:r>
      <w:r>
        <w:rPr>
          <w:rFonts w:ascii="CIDFont+F1" w:hAnsi="CIDFont+F1" w:cs="CIDFont+F1"/>
          <w:sz w:val="22"/>
          <w:szCs w:val="22"/>
          <w:lang w:eastAsia="en-US"/>
        </w:rPr>
        <w:t xml:space="preserve"> E QUE O DECLARANTE RESPONDERÁ PELA VERACIDADE DAS INFORMAÇÕES PRESTADAS, NA FORMA DA LEI.</w:t>
      </w:r>
    </w:p>
    <w:p w14:paraId="08F430AD" w14:textId="77777777" w:rsidR="00870D50" w:rsidRDefault="00870D50" w:rsidP="006963D2">
      <w:pPr>
        <w:autoSpaceDE w:val="0"/>
        <w:autoSpaceDN w:val="0"/>
        <w:adjustRightInd w:val="0"/>
        <w:jc w:val="both"/>
        <w:rPr>
          <w:rFonts w:ascii="CIDFont+F1" w:hAnsi="CIDFont+F1" w:cs="CIDFont+F1"/>
          <w:sz w:val="22"/>
          <w:szCs w:val="22"/>
          <w:lang w:eastAsia="en-US"/>
        </w:rPr>
      </w:pPr>
    </w:p>
    <w:p w14:paraId="3E2489EB" w14:textId="2FCCEB0F" w:rsidR="00CF46F8" w:rsidRDefault="00B33062" w:rsidP="006963D2">
      <w:pPr>
        <w:autoSpaceDE w:val="0"/>
        <w:autoSpaceDN w:val="0"/>
        <w:adjustRightInd w:val="0"/>
        <w:jc w:val="both"/>
        <w:rPr>
          <w:rFonts w:ascii="CIDFont+F1" w:hAnsi="CIDFont+F1" w:cs="CIDFont+F1"/>
          <w:sz w:val="22"/>
          <w:szCs w:val="22"/>
          <w:lang w:eastAsia="en-US"/>
        </w:rPr>
      </w:pPr>
      <w:r w:rsidRPr="00870D50">
        <w:rPr>
          <w:rFonts w:ascii="CIDFont+F1" w:hAnsi="CIDFont+F1" w:cs="CIDFont+F1"/>
          <w:b/>
          <w:bCs/>
          <w:sz w:val="22"/>
          <w:szCs w:val="22"/>
          <w:lang w:eastAsia="en-US"/>
        </w:rPr>
        <w:t>10)</w:t>
      </w:r>
      <w:r>
        <w:rPr>
          <w:rFonts w:ascii="CIDFont+F1" w:hAnsi="CIDFont+F1" w:cs="CIDFont+F1"/>
          <w:sz w:val="22"/>
          <w:szCs w:val="22"/>
          <w:lang w:eastAsia="en-US"/>
        </w:rPr>
        <w:t xml:space="preserve"> DECLARAMOS PARA OS DEVIDOS FINS QUE EM CASO DE QUALQUER COMUNICAÇÃO FUTURA REFERENTE E ESTE PROCESSO LICITATÓRIO, BEM COMO EM CASO DE EVENTUAL CONTRATAÇÃO, CONCORDO QUE O CONTRATO SEJA ENCAMINHADO PARA O SEGUINTE ENDEREÇO:</w:t>
      </w:r>
    </w:p>
    <w:p w14:paraId="51A3704E" w14:textId="77777777" w:rsidR="006963D2" w:rsidRDefault="006963D2" w:rsidP="006963D2">
      <w:pPr>
        <w:jc w:val="both"/>
        <w:rPr>
          <w:rFonts w:ascii="CIDFont+F1" w:hAnsi="CIDFont+F1" w:cs="CIDFont+F1"/>
          <w:sz w:val="22"/>
          <w:szCs w:val="22"/>
          <w:lang w:eastAsia="en-US"/>
        </w:rPr>
      </w:pPr>
    </w:p>
    <w:p w14:paraId="34B2B94E" w14:textId="18F44E41" w:rsidR="00CF46F8" w:rsidRDefault="00B33062" w:rsidP="006963D2">
      <w:pPr>
        <w:jc w:val="both"/>
        <w:rPr>
          <w:rFonts w:ascii="CIDFont+F1" w:hAnsi="CIDFont+F1" w:cs="CIDFont+F1"/>
          <w:sz w:val="22"/>
          <w:szCs w:val="22"/>
          <w:lang w:eastAsia="en-US"/>
        </w:rPr>
      </w:pPr>
      <w:r>
        <w:rPr>
          <w:rFonts w:ascii="CIDFont+F1" w:hAnsi="CIDFont+F1" w:cs="CIDFont+F1"/>
          <w:sz w:val="22"/>
          <w:szCs w:val="22"/>
          <w:lang w:eastAsia="en-US"/>
        </w:rPr>
        <w:t>E-MAILS DE CONTATO PARA CADA SETOR RESPONSÁVEL PELO ATOS DESTA CONTRATAÇÃO:</w:t>
      </w:r>
    </w:p>
    <w:p w14:paraId="10551F6C" w14:textId="71A90964" w:rsidR="006963D2" w:rsidRDefault="00B33062" w:rsidP="006963D2">
      <w:pPr>
        <w:autoSpaceDE w:val="0"/>
        <w:autoSpaceDN w:val="0"/>
        <w:adjustRightInd w:val="0"/>
        <w:rPr>
          <w:rFonts w:ascii="CIDFont+F1" w:hAnsi="CIDFont+F1" w:cs="CIDFont+F1"/>
          <w:sz w:val="22"/>
          <w:szCs w:val="22"/>
          <w:lang w:eastAsia="en-US"/>
        </w:rPr>
      </w:pPr>
      <w:r>
        <w:rPr>
          <w:rFonts w:ascii="CIDFont+F1" w:hAnsi="CIDFont+F1" w:cs="CIDFont+F1"/>
          <w:sz w:val="22"/>
          <w:szCs w:val="22"/>
          <w:lang w:eastAsia="en-US"/>
        </w:rPr>
        <w:t>EMAILS:...............................................................................................</w:t>
      </w:r>
    </w:p>
    <w:p w14:paraId="2CA319A6" w14:textId="53E0D109" w:rsidR="006963D2" w:rsidRDefault="00B33062" w:rsidP="006963D2">
      <w:pPr>
        <w:autoSpaceDE w:val="0"/>
        <w:autoSpaceDN w:val="0"/>
        <w:adjustRightInd w:val="0"/>
        <w:rPr>
          <w:rFonts w:ascii="CIDFont+F1" w:hAnsi="CIDFont+F1" w:cs="CIDFont+F1"/>
          <w:sz w:val="22"/>
          <w:szCs w:val="22"/>
          <w:lang w:eastAsia="en-US"/>
        </w:rPr>
      </w:pPr>
      <w:r>
        <w:rPr>
          <w:rFonts w:ascii="CIDFont+F1" w:hAnsi="CIDFont+F1" w:cs="CIDFont+F1"/>
          <w:sz w:val="22"/>
          <w:szCs w:val="22"/>
          <w:lang w:eastAsia="en-US"/>
        </w:rPr>
        <w:t xml:space="preserve">TELEFONES PARA CONTATO: </w:t>
      </w:r>
      <w:proofErr w:type="gramStart"/>
      <w:r>
        <w:rPr>
          <w:rFonts w:ascii="CIDFont+F1" w:hAnsi="CIDFont+F1" w:cs="CIDFont+F1"/>
          <w:sz w:val="22"/>
          <w:szCs w:val="22"/>
          <w:lang w:eastAsia="en-US"/>
        </w:rPr>
        <w:t>( )</w:t>
      </w:r>
      <w:proofErr w:type="gramEnd"/>
      <w:r>
        <w:rPr>
          <w:rFonts w:ascii="CIDFont+F1" w:hAnsi="CIDFont+F1" w:cs="CIDFont+F1"/>
          <w:sz w:val="22"/>
          <w:szCs w:val="22"/>
          <w:lang w:eastAsia="en-US"/>
        </w:rPr>
        <w:t>.................................................................</w:t>
      </w:r>
    </w:p>
    <w:p w14:paraId="026EB669" w14:textId="77777777" w:rsidR="006963D2" w:rsidRDefault="006963D2" w:rsidP="006963D2">
      <w:pPr>
        <w:autoSpaceDE w:val="0"/>
        <w:autoSpaceDN w:val="0"/>
        <w:adjustRightInd w:val="0"/>
        <w:jc w:val="both"/>
        <w:rPr>
          <w:rFonts w:ascii="CIDFont+F1" w:hAnsi="CIDFont+F1" w:cs="CIDFont+F1"/>
          <w:sz w:val="22"/>
          <w:szCs w:val="22"/>
          <w:lang w:eastAsia="en-US"/>
        </w:rPr>
      </w:pPr>
    </w:p>
    <w:p w14:paraId="4DE6BE27" w14:textId="610227CE" w:rsidR="006963D2" w:rsidRDefault="00B33062" w:rsidP="006963D2">
      <w:pPr>
        <w:autoSpaceDE w:val="0"/>
        <w:autoSpaceDN w:val="0"/>
        <w:adjustRightInd w:val="0"/>
        <w:jc w:val="both"/>
        <w:rPr>
          <w:rFonts w:ascii="CIDFont+F1" w:hAnsi="CIDFont+F1" w:cs="CIDFont+F1"/>
          <w:sz w:val="22"/>
          <w:szCs w:val="22"/>
          <w:lang w:eastAsia="en-US"/>
        </w:rPr>
      </w:pPr>
      <w:r w:rsidRPr="00870D50">
        <w:rPr>
          <w:rFonts w:ascii="CIDFont+F1" w:hAnsi="CIDFont+F1" w:cs="CIDFont+F1"/>
          <w:b/>
          <w:bCs/>
          <w:sz w:val="22"/>
          <w:szCs w:val="22"/>
          <w:lang w:eastAsia="en-US"/>
        </w:rPr>
        <w:t>11)</w:t>
      </w:r>
      <w:r>
        <w:rPr>
          <w:rFonts w:ascii="CIDFont+F1" w:hAnsi="CIDFont+F1" w:cs="CIDFont+F1"/>
          <w:sz w:val="22"/>
          <w:szCs w:val="22"/>
          <w:lang w:eastAsia="en-US"/>
        </w:rPr>
        <w:t xml:space="preserve"> CASO ALTERE O CITADO E-MAIL OU TELEFONE COMPROMETO-ME EM PROTOCOLIZAR PEDIDO DE ALTERAÇÃO JUNTO AO MUNICÍPIO, SOB PENA DE SER CONSIDERADO COMO INTIMADO NOS DADOS ANTERIORMENTE FORNECIDOS. NOMEAMOS E CONSTITUÍMOS O SENHOR(A)........................................., PORTADOR(A) DO CPF/MF SOB N.º.................................. (CARGO NA EMPRESA), PARA SER O(A) RESPONSÁVEL PARA ACOMPANHAR A EXECUÇÃO DO CONTRATO, REFERENTE AO REFERIDO PREGÃO ELETRÔNICO E TODOS OS ATOS NECESSÁRIOS AO CUMPRIMENTO DAS OBRIGAÇÕES CONTIDAS NO INSTRUMENTO CONVOCATÓRIO, SEUS ANEXOS E CONTRATO.</w:t>
      </w:r>
    </w:p>
    <w:p w14:paraId="32E44342" w14:textId="77777777" w:rsidR="006963D2" w:rsidRDefault="006963D2" w:rsidP="006963D2">
      <w:pPr>
        <w:autoSpaceDE w:val="0"/>
        <w:autoSpaceDN w:val="0"/>
        <w:adjustRightInd w:val="0"/>
        <w:jc w:val="both"/>
        <w:rPr>
          <w:rFonts w:ascii="CIDFont+F1" w:hAnsi="CIDFont+F1" w:cs="CIDFont+F1"/>
          <w:sz w:val="22"/>
          <w:szCs w:val="22"/>
          <w:lang w:eastAsia="en-US"/>
        </w:rPr>
      </w:pPr>
    </w:p>
    <w:p w14:paraId="2819AEB8" w14:textId="44629A6E" w:rsidR="006963D2" w:rsidRDefault="00B33062" w:rsidP="00B33062">
      <w:pPr>
        <w:autoSpaceDE w:val="0"/>
        <w:autoSpaceDN w:val="0"/>
        <w:adjustRightInd w:val="0"/>
        <w:ind w:left="5954"/>
        <w:rPr>
          <w:rFonts w:ascii="CIDFont+F1" w:hAnsi="CIDFont+F1" w:cs="CIDFont+F1"/>
          <w:sz w:val="22"/>
          <w:szCs w:val="22"/>
          <w:lang w:eastAsia="en-US"/>
        </w:rPr>
      </w:pPr>
      <w:r>
        <w:rPr>
          <w:rFonts w:ascii="CIDFont+F1" w:hAnsi="CIDFont+F1" w:cs="CIDFont+F1"/>
          <w:sz w:val="22"/>
          <w:szCs w:val="22"/>
          <w:lang w:eastAsia="en-US"/>
        </w:rPr>
        <w:t>CIDADE, ........ DE .............................. DE 202</w:t>
      </w:r>
      <w:r w:rsidR="007406BC">
        <w:rPr>
          <w:rFonts w:ascii="CIDFont+F1" w:hAnsi="CIDFont+F1" w:cs="CIDFont+F1"/>
          <w:sz w:val="22"/>
          <w:szCs w:val="22"/>
          <w:lang w:eastAsia="en-US"/>
        </w:rPr>
        <w:t>4</w:t>
      </w:r>
      <w:r>
        <w:rPr>
          <w:rFonts w:ascii="CIDFont+F1" w:hAnsi="CIDFont+F1" w:cs="CIDFont+F1"/>
          <w:sz w:val="22"/>
          <w:szCs w:val="22"/>
          <w:lang w:eastAsia="en-US"/>
        </w:rPr>
        <w:t>.</w:t>
      </w:r>
    </w:p>
    <w:p w14:paraId="5BCE67EA" w14:textId="18755759" w:rsidR="00B33062" w:rsidRDefault="00B33062" w:rsidP="00B33062">
      <w:pPr>
        <w:autoSpaceDE w:val="0"/>
        <w:autoSpaceDN w:val="0"/>
        <w:adjustRightInd w:val="0"/>
        <w:ind w:left="5954"/>
        <w:rPr>
          <w:rFonts w:ascii="CIDFont+F1" w:hAnsi="CIDFont+F1" w:cs="CIDFont+F1"/>
          <w:sz w:val="22"/>
          <w:szCs w:val="22"/>
          <w:lang w:eastAsia="en-US"/>
        </w:rPr>
      </w:pPr>
    </w:p>
    <w:p w14:paraId="68A4B4EA" w14:textId="51DA873D" w:rsidR="00B33062" w:rsidRDefault="00B33062" w:rsidP="00B33062">
      <w:pPr>
        <w:autoSpaceDE w:val="0"/>
        <w:autoSpaceDN w:val="0"/>
        <w:adjustRightInd w:val="0"/>
        <w:ind w:left="5954"/>
        <w:rPr>
          <w:rFonts w:ascii="CIDFont+F1" w:hAnsi="CIDFont+F1" w:cs="CIDFont+F1"/>
          <w:sz w:val="22"/>
          <w:szCs w:val="22"/>
          <w:lang w:eastAsia="en-US"/>
        </w:rPr>
      </w:pPr>
    </w:p>
    <w:p w14:paraId="47830507" w14:textId="0864BD88" w:rsidR="00B33062" w:rsidRDefault="00B33062" w:rsidP="00B33062">
      <w:pPr>
        <w:autoSpaceDE w:val="0"/>
        <w:autoSpaceDN w:val="0"/>
        <w:adjustRightInd w:val="0"/>
        <w:ind w:left="5954"/>
        <w:rPr>
          <w:rFonts w:ascii="CIDFont+F1" w:hAnsi="CIDFont+F1" w:cs="CIDFont+F1"/>
          <w:sz w:val="22"/>
          <w:szCs w:val="22"/>
          <w:lang w:eastAsia="en-US"/>
        </w:rPr>
      </w:pPr>
    </w:p>
    <w:p w14:paraId="1BC7B1AC" w14:textId="77777777" w:rsidR="00B33062" w:rsidRDefault="00B33062" w:rsidP="00B33062">
      <w:pPr>
        <w:autoSpaceDE w:val="0"/>
        <w:autoSpaceDN w:val="0"/>
        <w:adjustRightInd w:val="0"/>
        <w:ind w:left="5954"/>
        <w:rPr>
          <w:rFonts w:ascii="CIDFont+F1" w:hAnsi="CIDFont+F1" w:cs="CIDFont+F1"/>
          <w:sz w:val="22"/>
          <w:szCs w:val="22"/>
          <w:lang w:eastAsia="en-US"/>
        </w:rPr>
      </w:pPr>
    </w:p>
    <w:p w14:paraId="2B5AB4E5" w14:textId="77777777" w:rsidR="00B33062" w:rsidRDefault="00B33062" w:rsidP="00B33062">
      <w:pPr>
        <w:autoSpaceDE w:val="0"/>
        <w:autoSpaceDN w:val="0"/>
        <w:adjustRightInd w:val="0"/>
        <w:ind w:left="5954"/>
        <w:rPr>
          <w:rFonts w:ascii="CIDFont+F1" w:hAnsi="CIDFont+F1" w:cs="CIDFont+F1"/>
          <w:sz w:val="22"/>
          <w:szCs w:val="22"/>
          <w:lang w:eastAsia="en-US"/>
        </w:rPr>
      </w:pPr>
    </w:p>
    <w:p w14:paraId="6BF53113" w14:textId="1A610292" w:rsidR="006963D2" w:rsidRDefault="00B33062" w:rsidP="00B33062">
      <w:pPr>
        <w:jc w:val="center"/>
        <w:rPr>
          <w:rFonts w:asciiTheme="majorHAnsi" w:hAnsiTheme="majorHAnsi" w:cstheme="minorHAnsi"/>
          <w:sz w:val="22"/>
          <w:szCs w:val="22"/>
        </w:rPr>
      </w:pPr>
      <w:r>
        <w:rPr>
          <w:rFonts w:ascii="CIDFont+F1" w:hAnsi="CIDFont+F1" w:cs="CIDFont+F1"/>
          <w:sz w:val="22"/>
          <w:szCs w:val="22"/>
          <w:lang w:eastAsia="en-US"/>
        </w:rPr>
        <w:t>NOME DO REPRESENTANTE LEGAL E ASSINATURA</w:t>
      </w:r>
    </w:p>
    <w:p w14:paraId="6EEC6F57" w14:textId="7F784A26" w:rsidR="00CF46F8" w:rsidRDefault="00CF46F8" w:rsidP="00951339">
      <w:pPr>
        <w:jc w:val="both"/>
        <w:rPr>
          <w:rFonts w:asciiTheme="majorHAnsi" w:hAnsiTheme="majorHAnsi" w:cstheme="minorHAnsi"/>
          <w:sz w:val="22"/>
          <w:szCs w:val="22"/>
        </w:rPr>
      </w:pPr>
    </w:p>
    <w:p w14:paraId="44C18339" w14:textId="4ED3FF71" w:rsidR="00CF46F8" w:rsidRDefault="00CF46F8" w:rsidP="00951339">
      <w:pPr>
        <w:jc w:val="both"/>
        <w:rPr>
          <w:rFonts w:asciiTheme="majorHAnsi" w:hAnsiTheme="majorHAnsi" w:cstheme="minorHAnsi"/>
          <w:sz w:val="22"/>
          <w:szCs w:val="22"/>
        </w:rPr>
      </w:pPr>
    </w:p>
    <w:p w14:paraId="35FB74CF" w14:textId="0ABCEC1D" w:rsidR="00CF46F8" w:rsidRDefault="00CF46F8" w:rsidP="00951339">
      <w:pPr>
        <w:jc w:val="both"/>
        <w:rPr>
          <w:rFonts w:asciiTheme="majorHAnsi" w:hAnsiTheme="majorHAnsi" w:cstheme="minorHAnsi"/>
          <w:sz w:val="22"/>
          <w:szCs w:val="22"/>
        </w:rPr>
      </w:pPr>
    </w:p>
    <w:p w14:paraId="0CBACFE2" w14:textId="75C5BF2E" w:rsidR="00CF46F8" w:rsidRDefault="00CF46F8" w:rsidP="00951339">
      <w:pPr>
        <w:jc w:val="both"/>
        <w:rPr>
          <w:rFonts w:asciiTheme="majorHAnsi" w:hAnsiTheme="majorHAnsi" w:cstheme="minorHAnsi"/>
          <w:sz w:val="22"/>
          <w:szCs w:val="22"/>
        </w:rPr>
      </w:pPr>
    </w:p>
    <w:p w14:paraId="3E443CC0" w14:textId="5ADB6119" w:rsidR="00CF46F8" w:rsidRDefault="00CF46F8" w:rsidP="00951339">
      <w:pPr>
        <w:jc w:val="both"/>
        <w:rPr>
          <w:rFonts w:asciiTheme="majorHAnsi" w:hAnsiTheme="majorHAnsi" w:cstheme="minorHAnsi"/>
          <w:sz w:val="22"/>
          <w:szCs w:val="22"/>
        </w:rPr>
      </w:pPr>
    </w:p>
    <w:p w14:paraId="2D28E3A2" w14:textId="14B198BE" w:rsidR="00CF46F8" w:rsidRDefault="00CF46F8" w:rsidP="00951339">
      <w:pPr>
        <w:jc w:val="both"/>
        <w:rPr>
          <w:rFonts w:asciiTheme="majorHAnsi" w:hAnsiTheme="majorHAnsi" w:cstheme="minorHAnsi"/>
          <w:sz w:val="22"/>
          <w:szCs w:val="22"/>
        </w:rPr>
      </w:pPr>
    </w:p>
    <w:p w14:paraId="7C3D7129" w14:textId="5C2B1E50" w:rsidR="00CF46F8" w:rsidRDefault="00CF46F8" w:rsidP="00951339">
      <w:pPr>
        <w:jc w:val="both"/>
        <w:rPr>
          <w:rFonts w:asciiTheme="majorHAnsi" w:hAnsiTheme="majorHAnsi" w:cstheme="minorHAnsi"/>
          <w:sz w:val="22"/>
          <w:szCs w:val="22"/>
        </w:rPr>
      </w:pPr>
    </w:p>
    <w:p w14:paraId="7D36DCF8" w14:textId="3CC8043D" w:rsidR="00CF46F8" w:rsidRDefault="00CF46F8" w:rsidP="00951339">
      <w:pPr>
        <w:jc w:val="both"/>
        <w:rPr>
          <w:rFonts w:asciiTheme="majorHAnsi" w:hAnsiTheme="majorHAnsi" w:cstheme="minorHAnsi"/>
          <w:sz w:val="22"/>
          <w:szCs w:val="22"/>
        </w:rPr>
      </w:pPr>
    </w:p>
    <w:p w14:paraId="60577299" w14:textId="79F51ACE" w:rsidR="00CF46F8" w:rsidRDefault="00CF46F8" w:rsidP="00951339">
      <w:pPr>
        <w:jc w:val="both"/>
        <w:rPr>
          <w:rFonts w:asciiTheme="majorHAnsi" w:hAnsiTheme="majorHAnsi" w:cstheme="minorHAnsi"/>
          <w:sz w:val="22"/>
          <w:szCs w:val="22"/>
        </w:rPr>
      </w:pPr>
    </w:p>
    <w:p w14:paraId="4B125D40" w14:textId="1A904961" w:rsidR="006963D2" w:rsidRDefault="006963D2" w:rsidP="00951339">
      <w:pPr>
        <w:jc w:val="both"/>
        <w:rPr>
          <w:rFonts w:asciiTheme="majorHAnsi" w:hAnsiTheme="majorHAnsi" w:cstheme="minorHAnsi"/>
          <w:sz w:val="22"/>
          <w:szCs w:val="22"/>
        </w:rPr>
      </w:pPr>
    </w:p>
    <w:p w14:paraId="2C5BBBA5" w14:textId="563A85A0" w:rsidR="006963D2" w:rsidRDefault="006963D2" w:rsidP="00951339">
      <w:pPr>
        <w:jc w:val="both"/>
        <w:rPr>
          <w:rFonts w:asciiTheme="majorHAnsi" w:hAnsiTheme="majorHAnsi" w:cstheme="minorHAnsi"/>
          <w:sz w:val="22"/>
          <w:szCs w:val="22"/>
        </w:rPr>
      </w:pPr>
    </w:p>
    <w:p w14:paraId="1E253F6B" w14:textId="15FE9BC1" w:rsidR="006963D2" w:rsidRDefault="006963D2" w:rsidP="00951339">
      <w:pPr>
        <w:jc w:val="both"/>
        <w:rPr>
          <w:rFonts w:asciiTheme="majorHAnsi" w:hAnsiTheme="majorHAnsi" w:cstheme="minorHAnsi"/>
          <w:sz w:val="22"/>
          <w:szCs w:val="22"/>
        </w:rPr>
      </w:pPr>
    </w:p>
    <w:p w14:paraId="63A9F136" w14:textId="09978401" w:rsidR="006963D2" w:rsidRDefault="006963D2" w:rsidP="00951339">
      <w:pPr>
        <w:jc w:val="both"/>
        <w:rPr>
          <w:rFonts w:asciiTheme="majorHAnsi" w:hAnsiTheme="majorHAnsi" w:cstheme="minorHAnsi"/>
          <w:sz w:val="22"/>
          <w:szCs w:val="22"/>
        </w:rPr>
      </w:pPr>
    </w:p>
    <w:p w14:paraId="14AFD69C" w14:textId="38C8D3A6" w:rsidR="006963D2" w:rsidRDefault="006963D2" w:rsidP="00951339">
      <w:pPr>
        <w:jc w:val="both"/>
        <w:rPr>
          <w:rFonts w:asciiTheme="majorHAnsi" w:hAnsiTheme="majorHAnsi" w:cstheme="minorHAnsi"/>
          <w:sz w:val="22"/>
          <w:szCs w:val="22"/>
        </w:rPr>
      </w:pPr>
    </w:p>
    <w:p w14:paraId="0B6C4AE5" w14:textId="5481E086" w:rsidR="006963D2" w:rsidRDefault="006963D2" w:rsidP="00951339">
      <w:pPr>
        <w:jc w:val="both"/>
        <w:rPr>
          <w:rFonts w:asciiTheme="majorHAnsi" w:hAnsiTheme="majorHAnsi" w:cstheme="minorHAnsi"/>
          <w:sz w:val="22"/>
          <w:szCs w:val="22"/>
        </w:rPr>
      </w:pPr>
    </w:p>
    <w:p w14:paraId="158F4A67" w14:textId="3525FD1A" w:rsidR="006963D2" w:rsidRDefault="006963D2" w:rsidP="00951339">
      <w:pPr>
        <w:jc w:val="both"/>
        <w:rPr>
          <w:rFonts w:asciiTheme="majorHAnsi" w:hAnsiTheme="majorHAnsi" w:cstheme="minorHAnsi"/>
          <w:sz w:val="22"/>
          <w:szCs w:val="22"/>
        </w:rPr>
      </w:pPr>
    </w:p>
    <w:p w14:paraId="0D6BA451" w14:textId="758B710B" w:rsidR="006963D2" w:rsidRDefault="006963D2" w:rsidP="00951339">
      <w:pPr>
        <w:jc w:val="both"/>
        <w:rPr>
          <w:rFonts w:asciiTheme="majorHAnsi" w:hAnsiTheme="majorHAnsi" w:cstheme="minorHAnsi"/>
          <w:sz w:val="22"/>
          <w:szCs w:val="22"/>
        </w:rPr>
      </w:pPr>
    </w:p>
    <w:p w14:paraId="017CA6FD" w14:textId="261EF248" w:rsidR="006963D2" w:rsidRDefault="006963D2" w:rsidP="00951339">
      <w:pPr>
        <w:jc w:val="both"/>
        <w:rPr>
          <w:rFonts w:asciiTheme="majorHAnsi" w:hAnsiTheme="majorHAnsi" w:cstheme="minorHAnsi"/>
          <w:sz w:val="22"/>
          <w:szCs w:val="22"/>
        </w:rPr>
      </w:pPr>
    </w:p>
    <w:p w14:paraId="0C417ABE" w14:textId="470E8E0C" w:rsidR="006963D2" w:rsidRDefault="006963D2" w:rsidP="00951339">
      <w:pPr>
        <w:jc w:val="both"/>
        <w:rPr>
          <w:rFonts w:asciiTheme="majorHAnsi" w:hAnsiTheme="majorHAnsi" w:cstheme="minorHAnsi"/>
          <w:sz w:val="22"/>
          <w:szCs w:val="22"/>
        </w:rPr>
      </w:pPr>
    </w:p>
    <w:p w14:paraId="5A2B95FF" w14:textId="552635E5" w:rsidR="006963D2" w:rsidRDefault="006963D2" w:rsidP="00951339">
      <w:pPr>
        <w:jc w:val="both"/>
        <w:rPr>
          <w:rFonts w:asciiTheme="majorHAnsi" w:hAnsiTheme="majorHAnsi" w:cstheme="minorHAnsi"/>
          <w:sz w:val="22"/>
          <w:szCs w:val="22"/>
        </w:rPr>
      </w:pPr>
    </w:p>
    <w:p w14:paraId="70BB2FB3" w14:textId="56F7CDDA" w:rsidR="00351759" w:rsidRDefault="00B33062" w:rsidP="008B08EE">
      <w:pPr>
        <w:jc w:val="both"/>
        <w:rPr>
          <w:rFonts w:asciiTheme="majorHAnsi" w:hAnsiTheme="majorHAnsi" w:cstheme="minorHAnsi"/>
          <w:sz w:val="22"/>
          <w:szCs w:val="22"/>
        </w:rPr>
      </w:pPr>
      <w:r w:rsidRPr="008825CA">
        <w:rPr>
          <w:rFonts w:asciiTheme="majorHAnsi" w:hAnsiTheme="majorHAnsi" w:cstheme="minorHAnsi"/>
          <w:sz w:val="22"/>
          <w:szCs w:val="22"/>
          <w:highlight w:val="darkCyan"/>
        </w:rPr>
        <w:t>(ESTA DECLARAÇÃO DEVERÁ COMPOR O</w:t>
      </w:r>
      <w:r>
        <w:rPr>
          <w:rFonts w:asciiTheme="majorHAnsi" w:hAnsiTheme="majorHAnsi" w:cstheme="minorHAnsi"/>
          <w:sz w:val="22"/>
          <w:szCs w:val="22"/>
          <w:highlight w:val="darkCyan"/>
        </w:rPr>
        <w:t>S DOCUMENTOS</w:t>
      </w:r>
      <w:r w:rsidRPr="008825CA">
        <w:rPr>
          <w:rFonts w:asciiTheme="majorHAnsi" w:hAnsiTheme="majorHAnsi" w:cstheme="minorHAnsi"/>
          <w:sz w:val="22"/>
          <w:szCs w:val="22"/>
          <w:highlight w:val="darkCyan"/>
        </w:rPr>
        <w:t xml:space="preserve"> DE HABILITAÇÃO)</w:t>
      </w:r>
    </w:p>
    <w:p w14:paraId="5821C915" w14:textId="6D1B6FF6" w:rsidR="00351759" w:rsidRPr="00534A76" w:rsidRDefault="00351759" w:rsidP="00951339">
      <w:pPr>
        <w:pStyle w:val="Corpodetexto"/>
        <w:pBdr>
          <w:top w:val="single" w:sz="4" w:space="1" w:color="auto"/>
          <w:bottom w:val="single" w:sz="4" w:space="1" w:color="auto"/>
        </w:pBdr>
        <w:shd w:val="clear" w:color="auto" w:fill="C8CAE7" w:themeFill="text2" w:themeFillTint="33"/>
        <w:spacing w:before="0" w:beforeAutospacing="0" w:after="0" w:afterAutospacing="0"/>
        <w:jc w:val="center"/>
        <w:rPr>
          <w:rFonts w:asciiTheme="majorHAnsi" w:hAnsiTheme="majorHAnsi" w:cstheme="minorHAnsi"/>
          <w:b/>
          <w:szCs w:val="22"/>
        </w:rPr>
      </w:pPr>
      <w:r w:rsidRPr="00534A76">
        <w:rPr>
          <w:rFonts w:asciiTheme="majorHAnsi" w:hAnsiTheme="majorHAnsi" w:cstheme="minorHAnsi"/>
          <w:b/>
          <w:szCs w:val="22"/>
        </w:rPr>
        <w:lastRenderedPageBreak/>
        <w:t>ANEXO V – DECLARAÇÃO DO PORTE DA EMPRESA (MICROEMPRESA OU EMPRESA DE PEQUENO PORTE)</w:t>
      </w:r>
    </w:p>
    <w:p w14:paraId="232C0991" w14:textId="77777777" w:rsidR="00351759" w:rsidRPr="008B08EE" w:rsidRDefault="00351759" w:rsidP="00351759">
      <w:pPr>
        <w:jc w:val="both"/>
        <w:rPr>
          <w:rFonts w:asciiTheme="majorHAnsi" w:hAnsiTheme="majorHAnsi" w:cstheme="minorHAnsi"/>
          <w:sz w:val="22"/>
          <w:szCs w:val="22"/>
        </w:rPr>
      </w:pPr>
    </w:p>
    <w:p w14:paraId="6B77B878" w14:textId="604B9E44" w:rsidR="00351759" w:rsidRPr="008B08EE" w:rsidRDefault="00351759" w:rsidP="00351759">
      <w:pPr>
        <w:jc w:val="both"/>
        <w:rPr>
          <w:rFonts w:asciiTheme="majorHAnsi" w:hAnsiTheme="majorHAnsi" w:cstheme="minorHAnsi"/>
          <w:b/>
          <w:sz w:val="22"/>
          <w:szCs w:val="22"/>
        </w:rPr>
      </w:pPr>
      <w:r w:rsidRPr="008B08EE">
        <w:rPr>
          <w:rFonts w:asciiTheme="majorHAnsi" w:hAnsiTheme="majorHAnsi" w:cstheme="minorHAnsi"/>
          <w:b/>
          <w:sz w:val="22"/>
          <w:szCs w:val="22"/>
        </w:rPr>
        <w:t xml:space="preserve">PREGÃO ELETRÔNICO Nº </w:t>
      </w:r>
      <w:r w:rsidR="004E378F">
        <w:rPr>
          <w:rFonts w:asciiTheme="majorHAnsi" w:hAnsiTheme="majorHAnsi" w:cstheme="minorHAnsi"/>
          <w:b/>
          <w:sz w:val="22"/>
          <w:szCs w:val="22"/>
        </w:rPr>
        <w:t>XXXX/202</w:t>
      </w:r>
      <w:r w:rsidR="007406BC">
        <w:rPr>
          <w:rFonts w:asciiTheme="majorHAnsi" w:hAnsiTheme="majorHAnsi" w:cstheme="minorHAnsi"/>
          <w:b/>
          <w:sz w:val="22"/>
          <w:szCs w:val="22"/>
        </w:rPr>
        <w:t>4</w:t>
      </w:r>
    </w:p>
    <w:p w14:paraId="6AECC7A8" w14:textId="32CA0A96" w:rsidR="00351759" w:rsidRPr="008B08EE" w:rsidRDefault="00351759" w:rsidP="00351759">
      <w:pPr>
        <w:jc w:val="both"/>
        <w:rPr>
          <w:rFonts w:asciiTheme="majorHAnsi" w:hAnsiTheme="majorHAnsi" w:cstheme="minorHAnsi"/>
          <w:sz w:val="22"/>
          <w:szCs w:val="22"/>
        </w:rPr>
      </w:pPr>
      <w:r w:rsidRPr="008B08EE">
        <w:rPr>
          <w:rFonts w:asciiTheme="majorHAnsi" w:hAnsiTheme="majorHAnsi" w:cstheme="minorHAnsi"/>
          <w:b/>
          <w:sz w:val="22"/>
          <w:szCs w:val="22"/>
        </w:rPr>
        <w:t xml:space="preserve">PROCESSO ADMINISTRATIVO Nº </w:t>
      </w:r>
      <w:r w:rsidR="004E378F">
        <w:rPr>
          <w:rFonts w:asciiTheme="majorHAnsi" w:hAnsiTheme="majorHAnsi" w:cstheme="minorHAnsi"/>
          <w:b/>
          <w:sz w:val="22"/>
          <w:szCs w:val="22"/>
        </w:rPr>
        <w:t>XXXX/202</w:t>
      </w:r>
      <w:r w:rsidR="007406BC">
        <w:rPr>
          <w:rFonts w:asciiTheme="majorHAnsi" w:hAnsiTheme="majorHAnsi" w:cstheme="minorHAnsi"/>
          <w:b/>
          <w:sz w:val="22"/>
          <w:szCs w:val="22"/>
        </w:rPr>
        <w:t>4</w:t>
      </w:r>
    </w:p>
    <w:p w14:paraId="18B45FCF" w14:textId="77777777" w:rsidR="00351759" w:rsidRPr="008B08EE" w:rsidRDefault="00351759" w:rsidP="00351759">
      <w:pPr>
        <w:widowControl w:val="0"/>
        <w:overflowPunct w:val="0"/>
        <w:autoSpaceDE w:val="0"/>
        <w:autoSpaceDN w:val="0"/>
        <w:adjustRightInd w:val="0"/>
        <w:jc w:val="both"/>
        <w:rPr>
          <w:rFonts w:asciiTheme="majorHAnsi" w:hAnsiTheme="majorHAnsi" w:cstheme="minorHAnsi"/>
          <w:b/>
          <w:bCs/>
          <w:sz w:val="22"/>
          <w:szCs w:val="22"/>
        </w:rPr>
      </w:pPr>
    </w:p>
    <w:p w14:paraId="5ACC51B4" w14:textId="77777777" w:rsidR="00351759" w:rsidRPr="008B08EE" w:rsidRDefault="00351759" w:rsidP="00351759">
      <w:pPr>
        <w:widowControl w:val="0"/>
        <w:overflowPunct w:val="0"/>
        <w:autoSpaceDE w:val="0"/>
        <w:autoSpaceDN w:val="0"/>
        <w:adjustRightInd w:val="0"/>
        <w:jc w:val="both"/>
        <w:rPr>
          <w:rFonts w:asciiTheme="majorHAnsi" w:hAnsiTheme="majorHAnsi" w:cstheme="minorHAnsi"/>
          <w:bCs/>
          <w:sz w:val="22"/>
          <w:szCs w:val="22"/>
        </w:rPr>
      </w:pPr>
      <w:r w:rsidRPr="008B08EE">
        <w:rPr>
          <w:rFonts w:asciiTheme="majorHAnsi" w:hAnsiTheme="majorHAnsi" w:cstheme="minorHAnsi"/>
          <w:b/>
          <w:bCs/>
          <w:sz w:val="22"/>
          <w:szCs w:val="22"/>
        </w:rPr>
        <w:t>[NOME DA EMPRESA</w:t>
      </w:r>
      <w:r w:rsidRPr="008B08EE">
        <w:rPr>
          <w:rFonts w:asciiTheme="majorHAnsi" w:hAnsiTheme="majorHAnsi" w:cstheme="minorHAnsi"/>
          <w:bCs/>
          <w:sz w:val="22"/>
          <w:szCs w:val="22"/>
        </w:rPr>
        <w:t xml:space="preserve">], [QUALIFICAÇÃO: TIPO DE SOCIEDADE (LTDA, S.A, ETC.), ENDEREÇO COMPLETO, INSCRITA NO CNPJ SOB O Nº [XXXX], NESTE ATO REPRESENTADA PELO [CARGO] [NOME DO REPRESENTANTE LEGAL], PORTADOR DA CARTEIRA DE IDENTIDADE Nº [XXXX], INSCRITO NO CPF SOB O Nº [XXXX], </w:t>
      </w:r>
      <w:r w:rsidRPr="008B08EE">
        <w:rPr>
          <w:rFonts w:asciiTheme="majorHAnsi" w:hAnsiTheme="majorHAnsi" w:cstheme="minorHAnsi"/>
          <w:b/>
          <w:bCs/>
          <w:sz w:val="22"/>
          <w:szCs w:val="22"/>
        </w:rPr>
        <w:t>DECLARA</w:t>
      </w:r>
      <w:r w:rsidRPr="008B08EE">
        <w:rPr>
          <w:rFonts w:asciiTheme="majorHAnsi" w:hAnsiTheme="majorHAnsi" w:cstheme="minorHAnsi"/>
          <w:bCs/>
          <w:sz w:val="22"/>
          <w:szCs w:val="22"/>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w:t>
      </w:r>
    </w:p>
    <w:p w14:paraId="6B67477F" w14:textId="77777777" w:rsidR="00351759" w:rsidRPr="008B08EE" w:rsidRDefault="00351759" w:rsidP="00351759">
      <w:pPr>
        <w:widowControl w:val="0"/>
        <w:autoSpaceDE w:val="0"/>
        <w:autoSpaceDN w:val="0"/>
        <w:adjustRightInd w:val="0"/>
        <w:jc w:val="both"/>
        <w:rPr>
          <w:rFonts w:asciiTheme="majorHAnsi" w:hAnsiTheme="majorHAnsi" w:cstheme="minorHAnsi"/>
          <w:sz w:val="22"/>
          <w:szCs w:val="22"/>
        </w:rPr>
      </w:pPr>
      <w:r w:rsidRPr="008B08EE">
        <w:rPr>
          <w:rFonts w:asciiTheme="majorHAnsi" w:hAnsiTheme="majorHAnsi" w:cstheme="minorHAnsi"/>
          <w:sz w:val="22"/>
          <w:szCs w:val="22"/>
        </w:rPr>
        <w:t>DECLARO, PARA FINS DA LC 123/2006 E SUAS ALTERAÇÕES, SOB AS PENALIDADES DESTA, SER:</w:t>
      </w:r>
    </w:p>
    <w:p w14:paraId="742EBC8F" w14:textId="77777777" w:rsidR="00351759" w:rsidRPr="008B08EE" w:rsidRDefault="00351759" w:rsidP="00351759">
      <w:pPr>
        <w:autoSpaceDE w:val="0"/>
        <w:autoSpaceDN w:val="0"/>
        <w:adjustRightInd w:val="0"/>
        <w:jc w:val="both"/>
        <w:rPr>
          <w:rFonts w:asciiTheme="majorHAnsi" w:hAnsiTheme="majorHAnsi" w:cstheme="minorHAnsi"/>
          <w:b/>
          <w:sz w:val="22"/>
          <w:szCs w:val="22"/>
        </w:rPr>
      </w:pPr>
    </w:p>
    <w:p w14:paraId="4004A9AB" w14:textId="77777777" w:rsidR="00351759" w:rsidRPr="008B08EE" w:rsidRDefault="00351759" w:rsidP="00351759">
      <w:pPr>
        <w:autoSpaceDE w:val="0"/>
        <w:autoSpaceDN w:val="0"/>
        <w:adjustRightInd w:val="0"/>
        <w:jc w:val="both"/>
        <w:rPr>
          <w:rFonts w:asciiTheme="majorHAnsi" w:hAnsiTheme="majorHAnsi" w:cstheme="minorHAnsi"/>
          <w:sz w:val="22"/>
          <w:szCs w:val="22"/>
        </w:rPr>
      </w:pPr>
      <w:proofErr w:type="gramStart"/>
      <w:r w:rsidRPr="008B08EE">
        <w:rPr>
          <w:rFonts w:asciiTheme="majorHAnsi" w:hAnsiTheme="majorHAnsi" w:cstheme="minorHAnsi"/>
          <w:b/>
          <w:sz w:val="22"/>
          <w:szCs w:val="22"/>
        </w:rPr>
        <w:t>(  )</w:t>
      </w:r>
      <w:proofErr w:type="gramEnd"/>
      <w:r w:rsidRPr="008B08EE">
        <w:rPr>
          <w:rFonts w:asciiTheme="majorHAnsi" w:hAnsiTheme="majorHAnsi" w:cstheme="minorHAnsi"/>
          <w:b/>
          <w:sz w:val="22"/>
          <w:szCs w:val="22"/>
        </w:rPr>
        <w:t xml:space="preserve"> MICROEMPRESA</w:t>
      </w:r>
      <w:r w:rsidRPr="008B08EE">
        <w:rPr>
          <w:rFonts w:asciiTheme="majorHAnsi" w:hAnsiTheme="majorHAnsi" w:cstheme="minorHAnsi"/>
          <w:sz w:val="22"/>
          <w:szCs w:val="22"/>
        </w:rPr>
        <w:t xml:space="preserve"> – RECEITA BRUTA ANUAL IGUAL OU INFERIOR A  360.000,00 E ESTANDO APTA A FRUIR OS BENEFÍCIOS E VANTAGENS LEGALMENTE INSTITUÍDAS POR NÃO SE ENQUADRAR EM NENHUMA DAS VEDAÇÕES LEGAIS IMPOSTAS PELO § 4º DO ART. 3º DA LEI COMPLEMENTAR Nº 123/06 ALTERADA PELA LC 147/2014.</w:t>
      </w:r>
    </w:p>
    <w:p w14:paraId="0DEDD85F" w14:textId="77777777" w:rsidR="00351759" w:rsidRPr="008B08EE" w:rsidRDefault="00351759" w:rsidP="00351759">
      <w:pPr>
        <w:autoSpaceDE w:val="0"/>
        <w:autoSpaceDN w:val="0"/>
        <w:adjustRightInd w:val="0"/>
        <w:jc w:val="both"/>
        <w:rPr>
          <w:rFonts w:asciiTheme="majorHAnsi" w:hAnsiTheme="majorHAnsi" w:cstheme="minorHAnsi"/>
          <w:b/>
          <w:sz w:val="22"/>
          <w:szCs w:val="22"/>
        </w:rPr>
      </w:pPr>
    </w:p>
    <w:p w14:paraId="7892606B" w14:textId="77777777" w:rsidR="00351759" w:rsidRPr="008B08EE" w:rsidRDefault="00351759" w:rsidP="00351759">
      <w:pPr>
        <w:autoSpaceDE w:val="0"/>
        <w:autoSpaceDN w:val="0"/>
        <w:adjustRightInd w:val="0"/>
        <w:jc w:val="both"/>
        <w:rPr>
          <w:rFonts w:asciiTheme="majorHAnsi" w:hAnsiTheme="majorHAnsi" w:cstheme="minorHAnsi"/>
          <w:sz w:val="22"/>
          <w:szCs w:val="22"/>
        </w:rPr>
      </w:pPr>
      <w:proofErr w:type="gramStart"/>
      <w:r w:rsidRPr="008B08EE">
        <w:rPr>
          <w:rFonts w:asciiTheme="majorHAnsi" w:hAnsiTheme="majorHAnsi" w:cstheme="minorHAnsi"/>
          <w:b/>
          <w:sz w:val="22"/>
          <w:szCs w:val="22"/>
        </w:rPr>
        <w:t>(  )</w:t>
      </w:r>
      <w:proofErr w:type="gramEnd"/>
      <w:r w:rsidRPr="008B08EE">
        <w:rPr>
          <w:rFonts w:asciiTheme="majorHAnsi" w:hAnsiTheme="majorHAnsi" w:cstheme="minorHAnsi"/>
          <w:b/>
          <w:sz w:val="22"/>
          <w:szCs w:val="22"/>
        </w:rPr>
        <w:t xml:space="preserve"> EMPRESA DE PEQUENO PORTE </w:t>
      </w:r>
      <w:r w:rsidRPr="008B08EE">
        <w:rPr>
          <w:rFonts w:asciiTheme="majorHAnsi" w:hAnsiTheme="majorHAnsi" w:cstheme="minorHAnsi"/>
          <w:sz w:val="22"/>
          <w:szCs w:val="22"/>
        </w:rPr>
        <w:t>– RECEITA BRUTA ANUAL SUPERIOR A  360.000,00 E IGUAL OU INFERIOR A  4.800.000,00 VALORES , ESTANDO APTA A FRUIR OS BENEFÍCIOS E VANTAGENS LEGALMENTE INSTITUÍDAS POR NÃO SE ENQUADRAR EM NENHUMA DAS VEDAÇÕES LEGAIS IMPOSTAS PELO § 4º DO ART. 3º DA LEI COMPLEMENTAR Nº 123/06 ALTERADA PELA LC 147/2014.</w:t>
      </w:r>
    </w:p>
    <w:p w14:paraId="2289D3A5" w14:textId="77777777" w:rsidR="00351759" w:rsidRPr="008B08EE" w:rsidRDefault="00351759" w:rsidP="00351759">
      <w:pPr>
        <w:autoSpaceDE w:val="0"/>
        <w:autoSpaceDN w:val="0"/>
        <w:adjustRightInd w:val="0"/>
        <w:jc w:val="both"/>
        <w:rPr>
          <w:rFonts w:asciiTheme="majorHAnsi" w:hAnsiTheme="majorHAnsi" w:cstheme="minorHAnsi"/>
          <w:b/>
          <w:sz w:val="22"/>
          <w:szCs w:val="22"/>
        </w:rPr>
      </w:pPr>
    </w:p>
    <w:p w14:paraId="1C8934A4" w14:textId="77777777" w:rsidR="00351759" w:rsidRPr="008B08EE" w:rsidRDefault="00351759" w:rsidP="00351759">
      <w:pPr>
        <w:autoSpaceDE w:val="0"/>
        <w:autoSpaceDN w:val="0"/>
        <w:adjustRightInd w:val="0"/>
        <w:jc w:val="both"/>
        <w:rPr>
          <w:rFonts w:asciiTheme="majorHAnsi" w:hAnsiTheme="majorHAnsi" w:cstheme="minorHAnsi"/>
          <w:b/>
          <w:sz w:val="22"/>
          <w:szCs w:val="22"/>
        </w:rPr>
      </w:pPr>
      <w:r w:rsidRPr="008B08EE">
        <w:rPr>
          <w:rFonts w:asciiTheme="majorHAnsi" w:hAnsiTheme="majorHAnsi" w:cstheme="minorHAnsi"/>
          <w:b/>
          <w:sz w:val="22"/>
          <w:szCs w:val="22"/>
        </w:rPr>
        <w:t>OBSERVAÇÕES:</w:t>
      </w:r>
    </w:p>
    <w:p w14:paraId="56B526EF" w14:textId="77777777" w:rsidR="00351759" w:rsidRPr="008B08EE" w:rsidRDefault="00351759" w:rsidP="00351759">
      <w:pPr>
        <w:autoSpaceDE w:val="0"/>
        <w:autoSpaceDN w:val="0"/>
        <w:adjustRightInd w:val="0"/>
        <w:jc w:val="both"/>
        <w:rPr>
          <w:rFonts w:asciiTheme="majorHAnsi" w:hAnsiTheme="majorHAnsi" w:cstheme="minorHAnsi"/>
          <w:b/>
          <w:sz w:val="22"/>
          <w:szCs w:val="22"/>
        </w:rPr>
      </w:pPr>
    </w:p>
    <w:p w14:paraId="7EA370DE" w14:textId="77777777" w:rsidR="00351759" w:rsidRPr="008B08EE" w:rsidRDefault="00351759">
      <w:pPr>
        <w:pStyle w:val="PargrafodaLista"/>
        <w:numPr>
          <w:ilvl w:val="0"/>
          <w:numId w:val="21"/>
        </w:numPr>
        <w:tabs>
          <w:tab w:val="left" w:pos="284"/>
        </w:tabs>
        <w:autoSpaceDE w:val="0"/>
        <w:autoSpaceDN w:val="0"/>
        <w:adjustRightInd w:val="0"/>
        <w:ind w:left="0" w:firstLine="0"/>
        <w:jc w:val="both"/>
        <w:rPr>
          <w:rFonts w:asciiTheme="majorHAnsi" w:hAnsiTheme="majorHAnsi" w:cstheme="minorHAnsi"/>
          <w:sz w:val="22"/>
          <w:szCs w:val="22"/>
        </w:rPr>
      </w:pPr>
      <w:r w:rsidRPr="008B08EE">
        <w:rPr>
          <w:rFonts w:asciiTheme="majorHAnsi" w:hAnsiTheme="majorHAnsi" w:cstheme="minorHAnsi"/>
          <w:sz w:val="22"/>
          <w:szCs w:val="22"/>
        </w:rPr>
        <w:t>ESTA DECLARAÇÃO PODERÁ SER PREENCHIDA SOMENTE PELA LICITANTE ENQUADRADA COMO ME OU EPP, NOS TERMOS DA LC 123, DE 14 DE DEZEMBRO DE 2006;</w:t>
      </w:r>
    </w:p>
    <w:p w14:paraId="5F2DF0E1" w14:textId="77777777" w:rsidR="00351759" w:rsidRPr="008B08EE" w:rsidRDefault="00351759" w:rsidP="00351759">
      <w:pPr>
        <w:pStyle w:val="PargrafodaLista"/>
        <w:tabs>
          <w:tab w:val="left" w:pos="284"/>
        </w:tabs>
        <w:autoSpaceDE w:val="0"/>
        <w:autoSpaceDN w:val="0"/>
        <w:adjustRightInd w:val="0"/>
        <w:ind w:left="0"/>
        <w:jc w:val="both"/>
        <w:rPr>
          <w:rFonts w:asciiTheme="majorHAnsi" w:hAnsiTheme="majorHAnsi" w:cstheme="minorHAnsi"/>
          <w:sz w:val="22"/>
          <w:szCs w:val="22"/>
        </w:rPr>
      </w:pPr>
    </w:p>
    <w:p w14:paraId="007EC7E0" w14:textId="77777777" w:rsidR="00351759" w:rsidRPr="008B08EE" w:rsidRDefault="00351759">
      <w:pPr>
        <w:pStyle w:val="PargrafodaLista"/>
        <w:numPr>
          <w:ilvl w:val="0"/>
          <w:numId w:val="21"/>
        </w:numPr>
        <w:tabs>
          <w:tab w:val="left" w:pos="284"/>
        </w:tabs>
        <w:autoSpaceDE w:val="0"/>
        <w:autoSpaceDN w:val="0"/>
        <w:adjustRightInd w:val="0"/>
        <w:ind w:left="0" w:firstLine="0"/>
        <w:jc w:val="both"/>
        <w:rPr>
          <w:rFonts w:asciiTheme="majorHAnsi" w:hAnsiTheme="majorHAnsi" w:cstheme="minorHAnsi"/>
          <w:sz w:val="22"/>
          <w:szCs w:val="22"/>
        </w:rPr>
      </w:pPr>
      <w:r w:rsidRPr="008B08EE">
        <w:rPr>
          <w:rFonts w:asciiTheme="majorHAnsi" w:hAnsiTheme="majorHAnsi" w:cstheme="minorHAnsi"/>
          <w:sz w:val="22"/>
          <w:szCs w:val="22"/>
        </w:rPr>
        <w:t xml:space="preserve">A NÃO APRESENTAÇÃO DESTA DECLARAÇÃO SERÁ INTERPRETADA COMO NÃO ENQUADRAMENTO DA LICITANTE COMO ME OU EPP, NOS TERMOS DA LC Nº 123/2006, OU A OPÇÃO PELA NÃO UTILIZAÇÃO DO DIREITO DE TRATAMENTO DIFERENCIADO. </w:t>
      </w:r>
    </w:p>
    <w:p w14:paraId="1AC69194" w14:textId="77777777" w:rsidR="00351759" w:rsidRPr="008B08EE" w:rsidRDefault="00351759" w:rsidP="00351759">
      <w:pPr>
        <w:pStyle w:val="PargrafodaLista"/>
        <w:tabs>
          <w:tab w:val="left" w:pos="284"/>
        </w:tabs>
        <w:autoSpaceDE w:val="0"/>
        <w:autoSpaceDN w:val="0"/>
        <w:adjustRightInd w:val="0"/>
        <w:ind w:left="0"/>
        <w:jc w:val="both"/>
        <w:rPr>
          <w:rFonts w:asciiTheme="majorHAnsi" w:hAnsiTheme="majorHAnsi" w:cstheme="minorHAnsi"/>
          <w:sz w:val="22"/>
          <w:szCs w:val="22"/>
        </w:rPr>
      </w:pPr>
    </w:p>
    <w:p w14:paraId="4ECB8CE5" w14:textId="77777777" w:rsidR="00351759" w:rsidRPr="008B08EE" w:rsidRDefault="00351759" w:rsidP="00351759">
      <w:pPr>
        <w:pStyle w:val="PargrafodaLista"/>
        <w:tabs>
          <w:tab w:val="left" w:pos="284"/>
        </w:tabs>
        <w:autoSpaceDE w:val="0"/>
        <w:autoSpaceDN w:val="0"/>
        <w:adjustRightInd w:val="0"/>
        <w:ind w:left="0"/>
        <w:jc w:val="both"/>
        <w:rPr>
          <w:rFonts w:asciiTheme="majorHAnsi" w:hAnsiTheme="majorHAnsi" w:cstheme="minorHAnsi"/>
          <w:sz w:val="22"/>
          <w:szCs w:val="22"/>
        </w:rPr>
      </w:pPr>
    </w:p>
    <w:p w14:paraId="71E90006" w14:textId="77777777" w:rsidR="00351759" w:rsidRPr="008B08EE" w:rsidRDefault="00351759" w:rsidP="00351759">
      <w:pPr>
        <w:widowControl w:val="0"/>
        <w:autoSpaceDE w:val="0"/>
        <w:autoSpaceDN w:val="0"/>
        <w:adjustRightInd w:val="0"/>
        <w:jc w:val="right"/>
        <w:rPr>
          <w:rFonts w:asciiTheme="majorHAnsi" w:hAnsiTheme="majorHAnsi" w:cstheme="minorHAnsi"/>
          <w:bCs/>
          <w:sz w:val="22"/>
          <w:szCs w:val="22"/>
        </w:rPr>
      </w:pPr>
      <w:r w:rsidRPr="008B08EE">
        <w:rPr>
          <w:rFonts w:asciiTheme="majorHAnsi" w:hAnsiTheme="majorHAnsi" w:cstheme="minorHAnsi"/>
          <w:bCs/>
          <w:sz w:val="22"/>
          <w:szCs w:val="22"/>
        </w:rPr>
        <w:t>LOCAL E DATA</w:t>
      </w:r>
    </w:p>
    <w:p w14:paraId="12B2CBA3" w14:textId="77777777" w:rsidR="00351759" w:rsidRPr="008B08EE" w:rsidRDefault="00351759" w:rsidP="00351759">
      <w:pPr>
        <w:widowControl w:val="0"/>
        <w:autoSpaceDE w:val="0"/>
        <w:autoSpaceDN w:val="0"/>
        <w:adjustRightInd w:val="0"/>
        <w:jc w:val="both"/>
        <w:rPr>
          <w:rFonts w:asciiTheme="majorHAnsi" w:hAnsiTheme="majorHAnsi" w:cstheme="minorHAnsi"/>
          <w:bCs/>
          <w:sz w:val="22"/>
          <w:szCs w:val="22"/>
        </w:rPr>
      </w:pPr>
    </w:p>
    <w:p w14:paraId="703ADD97" w14:textId="77777777" w:rsidR="00351759" w:rsidRPr="008B08EE" w:rsidRDefault="00351759" w:rsidP="00351759">
      <w:pPr>
        <w:widowControl w:val="0"/>
        <w:autoSpaceDE w:val="0"/>
        <w:autoSpaceDN w:val="0"/>
        <w:adjustRightInd w:val="0"/>
        <w:jc w:val="both"/>
        <w:rPr>
          <w:rFonts w:asciiTheme="majorHAnsi" w:hAnsiTheme="majorHAnsi" w:cstheme="minorHAnsi"/>
          <w:bCs/>
          <w:sz w:val="22"/>
          <w:szCs w:val="22"/>
        </w:rPr>
      </w:pPr>
    </w:p>
    <w:p w14:paraId="1D53DE99" w14:textId="77777777" w:rsidR="00351759" w:rsidRPr="008B08EE" w:rsidRDefault="00351759" w:rsidP="00351759">
      <w:pPr>
        <w:widowControl w:val="0"/>
        <w:autoSpaceDE w:val="0"/>
        <w:autoSpaceDN w:val="0"/>
        <w:adjustRightInd w:val="0"/>
        <w:jc w:val="center"/>
        <w:rPr>
          <w:rFonts w:asciiTheme="majorHAnsi" w:hAnsiTheme="majorHAnsi" w:cstheme="minorHAnsi"/>
          <w:bCs/>
          <w:sz w:val="22"/>
          <w:szCs w:val="22"/>
        </w:rPr>
      </w:pPr>
      <w:r w:rsidRPr="008B08EE">
        <w:rPr>
          <w:rFonts w:asciiTheme="majorHAnsi" w:hAnsiTheme="majorHAnsi" w:cstheme="minorHAnsi"/>
          <w:bCs/>
          <w:sz w:val="22"/>
          <w:szCs w:val="22"/>
        </w:rPr>
        <w:t>NOME E ASSINATURA DO REPRESENTANTE LEGAL</w:t>
      </w:r>
    </w:p>
    <w:p w14:paraId="358F470F" w14:textId="77777777" w:rsidR="00351759" w:rsidRPr="008B08EE" w:rsidRDefault="00351759" w:rsidP="00351759">
      <w:pPr>
        <w:widowControl w:val="0"/>
        <w:autoSpaceDE w:val="0"/>
        <w:autoSpaceDN w:val="0"/>
        <w:adjustRightInd w:val="0"/>
        <w:jc w:val="center"/>
        <w:rPr>
          <w:rFonts w:asciiTheme="majorHAnsi" w:hAnsiTheme="majorHAnsi" w:cstheme="minorHAnsi"/>
          <w:bCs/>
          <w:sz w:val="22"/>
          <w:szCs w:val="22"/>
        </w:rPr>
      </w:pPr>
    </w:p>
    <w:p w14:paraId="54A5DC1F" w14:textId="77777777" w:rsidR="00351759" w:rsidRPr="008B08EE" w:rsidRDefault="00351759" w:rsidP="00351759">
      <w:pPr>
        <w:widowControl w:val="0"/>
        <w:autoSpaceDE w:val="0"/>
        <w:autoSpaceDN w:val="0"/>
        <w:adjustRightInd w:val="0"/>
        <w:jc w:val="center"/>
        <w:rPr>
          <w:rFonts w:asciiTheme="majorHAnsi" w:hAnsiTheme="majorHAnsi" w:cstheme="minorHAnsi"/>
          <w:bCs/>
          <w:sz w:val="22"/>
          <w:szCs w:val="22"/>
        </w:rPr>
      </w:pPr>
    </w:p>
    <w:p w14:paraId="79FA6AA6" w14:textId="77777777" w:rsidR="00351759" w:rsidRDefault="00351759" w:rsidP="00351759">
      <w:pPr>
        <w:widowControl w:val="0"/>
        <w:autoSpaceDE w:val="0"/>
        <w:autoSpaceDN w:val="0"/>
        <w:adjustRightInd w:val="0"/>
        <w:jc w:val="center"/>
        <w:rPr>
          <w:rFonts w:asciiTheme="majorHAnsi" w:hAnsiTheme="majorHAnsi" w:cstheme="minorHAnsi"/>
          <w:bCs/>
          <w:sz w:val="22"/>
          <w:szCs w:val="22"/>
        </w:rPr>
      </w:pPr>
    </w:p>
    <w:p w14:paraId="16DA56E5" w14:textId="77777777" w:rsidR="00351759" w:rsidRDefault="00351759" w:rsidP="008B08EE">
      <w:pPr>
        <w:jc w:val="both"/>
        <w:rPr>
          <w:rFonts w:asciiTheme="majorHAnsi" w:hAnsiTheme="majorHAnsi" w:cstheme="minorHAnsi"/>
          <w:sz w:val="22"/>
          <w:szCs w:val="22"/>
        </w:rPr>
      </w:pPr>
    </w:p>
    <w:p w14:paraId="51445AF1" w14:textId="77777777" w:rsidR="004F75BD" w:rsidRDefault="004F75BD" w:rsidP="008B08EE">
      <w:pPr>
        <w:jc w:val="both"/>
        <w:rPr>
          <w:rFonts w:asciiTheme="majorHAnsi" w:hAnsiTheme="majorHAnsi" w:cstheme="minorHAnsi"/>
          <w:sz w:val="22"/>
          <w:szCs w:val="22"/>
        </w:rPr>
      </w:pPr>
    </w:p>
    <w:p w14:paraId="4661C1E4" w14:textId="77777777" w:rsidR="004F75BD" w:rsidRDefault="004F75BD" w:rsidP="008B08EE">
      <w:pPr>
        <w:jc w:val="both"/>
        <w:rPr>
          <w:rFonts w:asciiTheme="majorHAnsi" w:hAnsiTheme="majorHAnsi" w:cstheme="minorHAnsi"/>
          <w:sz w:val="22"/>
          <w:szCs w:val="22"/>
        </w:rPr>
      </w:pPr>
    </w:p>
    <w:p w14:paraId="2F5828B6" w14:textId="77777777" w:rsidR="006F313E" w:rsidRDefault="006F313E" w:rsidP="008B08EE">
      <w:pPr>
        <w:jc w:val="both"/>
        <w:rPr>
          <w:rFonts w:asciiTheme="majorHAnsi" w:hAnsiTheme="majorHAnsi" w:cstheme="minorHAnsi"/>
          <w:sz w:val="22"/>
          <w:szCs w:val="22"/>
        </w:rPr>
      </w:pPr>
    </w:p>
    <w:p w14:paraId="641EA2A2" w14:textId="4935A2CA" w:rsidR="009C4444" w:rsidRDefault="009C4444" w:rsidP="009C4444">
      <w:pPr>
        <w:jc w:val="both"/>
        <w:rPr>
          <w:rFonts w:asciiTheme="majorHAnsi" w:hAnsiTheme="majorHAnsi" w:cstheme="minorHAnsi"/>
          <w:sz w:val="22"/>
          <w:szCs w:val="22"/>
        </w:rPr>
      </w:pPr>
      <w:r w:rsidRPr="008825CA">
        <w:rPr>
          <w:rFonts w:asciiTheme="majorHAnsi" w:hAnsiTheme="majorHAnsi" w:cstheme="minorHAnsi"/>
          <w:sz w:val="22"/>
          <w:szCs w:val="22"/>
          <w:highlight w:val="darkCyan"/>
        </w:rPr>
        <w:t>(ESTA DECLARAÇÃO DEVERÁ COMPOR O</w:t>
      </w:r>
      <w:r w:rsidR="00B33062">
        <w:rPr>
          <w:rFonts w:asciiTheme="majorHAnsi" w:hAnsiTheme="majorHAnsi" w:cstheme="minorHAnsi"/>
          <w:sz w:val="22"/>
          <w:szCs w:val="22"/>
          <w:highlight w:val="darkCyan"/>
        </w:rPr>
        <w:t>S DOCUMENTOS</w:t>
      </w:r>
      <w:r w:rsidRPr="008825CA">
        <w:rPr>
          <w:rFonts w:asciiTheme="majorHAnsi" w:hAnsiTheme="majorHAnsi" w:cstheme="minorHAnsi"/>
          <w:sz w:val="22"/>
          <w:szCs w:val="22"/>
          <w:highlight w:val="darkCyan"/>
        </w:rPr>
        <w:t xml:space="preserve"> DE HABILITAÇÃO)</w:t>
      </w:r>
    </w:p>
    <w:p w14:paraId="23AF4FDA" w14:textId="5A8636AF" w:rsidR="009C4444" w:rsidRDefault="009C4444" w:rsidP="009C4444">
      <w:pPr>
        <w:jc w:val="both"/>
        <w:rPr>
          <w:rFonts w:asciiTheme="majorHAnsi" w:hAnsiTheme="majorHAnsi" w:cstheme="minorHAnsi"/>
          <w:sz w:val="22"/>
          <w:szCs w:val="22"/>
        </w:rPr>
      </w:pPr>
    </w:p>
    <w:p w14:paraId="183B236E" w14:textId="77777777" w:rsidR="00B521AD" w:rsidRDefault="00B521AD" w:rsidP="00D82DA1">
      <w:pPr>
        <w:widowControl w:val="0"/>
        <w:autoSpaceDE w:val="0"/>
        <w:autoSpaceDN w:val="0"/>
        <w:adjustRightInd w:val="0"/>
        <w:rPr>
          <w:rFonts w:asciiTheme="majorHAnsi" w:hAnsiTheme="majorHAnsi" w:cstheme="minorHAnsi"/>
          <w:bCs/>
          <w:sz w:val="22"/>
          <w:szCs w:val="22"/>
        </w:rPr>
      </w:pPr>
    </w:p>
    <w:p w14:paraId="3E7674F8" w14:textId="77777777" w:rsidR="00DF6650" w:rsidRPr="008B08EE" w:rsidRDefault="00DF6650" w:rsidP="009C4444">
      <w:pPr>
        <w:jc w:val="both"/>
        <w:rPr>
          <w:rFonts w:asciiTheme="majorHAnsi" w:hAnsiTheme="majorHAnsi" w:cstheme="minorHAnsi"/>
          <w:sz w:val="22"/>
          <w:szCs w:val="22"/>
        </w:rPr>
      </w:pPr>
    </w:p>
    <w:p w14:paraId="5A45F5CC" w14:textId="33425FCC" w:rsidR="00D73574" w:rsidRPr="00534A76" w:rsidRDefault="00D73574" w:rsidP="00D73574">
      <w:pPr>
        <w:pStyle w:val="Corpodetexto"/>
        <w:pBdr>
          <w:top w:val="single" w:sz="4" w:space="1" w:color="auto"/>
          <w:bottom w:val="single" w:sz="4" w:space="1" w:color="auto"/>
        </w:pBdr>
        <w:shd w:val="clear" w:color="auto" w:fill="C8CAE7" w:themeFill="text2" w:themeFillTint="33"/>
        <w:spacing w:before="0" w:beforeAutospacing="0" w:after="0" w:afterAutospacing="0"/>
        <w:jc w:val="center"/>
        <w:rPr>
          <w:rFonts w:asciiTheme="majorHAnsi" w:hAnsiTheme="majorHAnsi" w:cstheme="minorHAnsi"/>
          <w:szCs w:val="22"/>
        </w:rPr>
      </w:pPr>
      <w:bookmarkStart w:id="29" w:name="_Hlk149049511"/>
      <w:r w:rsidRPr="00534A76">
        <w:rPr>
          <w:rFonts w:asciiTheme="majorHAnsi" w:hAnsiTheme="majorHAnsi" w:cstheme="minorHAnsi"/>
          <w:b/>
          <w:szCs w:val="22"/>
        </w:rPr>
        <w:t xml:space="preserve">ANEXO </w:t>
      </w:r>
      <w:r w:rsidR="00B33062">
        <w:rPr>
          <w:rFonts w:asciiTheme="majorHAnsi" w:hAnsiTheme="majorHAnsi" w:cstheme="minorHAnsi"/>
          <w:b/>
          <w:szCs w:val="22"/>
        </w:rPr>
        <w:t>VI</w:t>
      </w:r>
      <w:r w:rsidRPr="00534A76">
        <w:rPr>
          <w:rFonts w:asciiTheme="majorHAnsi" w:hAnsiTheme="majorHAnsi" w:cstheme="minorHAnsi"/>
          <w:b/>
          <w:szCs w:val="22"/>
        </w:rPr>
        <w:t xml:space="preserve"> –</w:t>
      </w:r>
      <w:r w:rsidRPr="00534A76">
        <w:rPr>
          <w:rFonts w:asciiTheme="majorHAnsi" w:hAnsiTheme="majorHAnsi" w:cstheme="minorHAnsi"/>
          <w:szCs w:val="22"/>
        </w:rPr>
        <w:t xml:space="preserve"> </w:t>
      </w:r>
      <w:r w:rsidRPr="009F5565">
        <w:rPr>
          <w:rFonts w:asciiTheme="majorHAnsi" w:hAnsiTheme="majorHAnsi" w:cstheme="minorHAnsi"/>
          <w:b/>
          <w:szCs w:val="22"/>
        </w:rPr>
        <w:t xml:space="preserve">MINUTA </w:t>
      </w:r>
      <w:r w:rsidR="00512A0F">
        <w:rPr>
          <w:rFonts w:asciiTheme="majorHAnsi" w:hAnsiTheme="majorHAnsi" w:cstheme="minorHAnsi"/>
          <w:b/>
          <w:szCs w:val="22"/>
        </w:rPr>
        <w:t>DA ATA DE REGISTRO DE PREÇO</w:t>
      </w:r>
      <w:r w:rsidRPr="009F5565">
        <w:rPr>
          <w:rFonts w:asciiTheme="majorHAnsi" w:hAnsiTheme="majorHAnsi" w:cstheme="minorHAnsi"/>
          <w:b/>
          <w:szCs w:val="22"/>
        </w:rPr>
        <w:t xml:space="preserve"> Nº ___/20__</w:t>
      </w:r>
    </w:p>
    <w:bookmarkEnd w:id="29"/>
    <w:p w14:paraId="411F827F" w14:textId="77777777" w:rsidR="00D73574" w:rsidRPr="008B08EE" w:rsidRDefault="00D73574" w:rsidP="00D73574">
      <w:pPr>
        <w:jc w:val="both"/>
        <w:rPr>
          <w:rFonts w:asciiTheme="majorHAnsi" w:hAnsiTheme="majorHAnsi" w:cstheme="minorHAnsi"/>
          <w:b/>
          <w:sz w:val="22"/>
          <w:szCs w:val="22"/>
        </w:rPr>
      </w:pPr>
    </w:p>
    <w:p w14:paraId="6AFF535B" w14:textId="164745C6" w:rsidR="002C6925" w:rsidRPr="002C6925" w:rsidRDefault="00194335" w:rsidP="002C6925">
      <w:pPr>
        <w:ind w:right="-15"/>
        <w:jc w:val="center"/>
        <w:rPr>
          <w:rFonts w:asciiTheme="majorHAnsi" w:hAnsiTheme="majorHAnsi" w:cs="Arial"/>
          <w:b/>
          <w:sz w:val="22"/>
          <w:szCs w:val="22"/>
        </w:rPr>
      </w:pPr>
      <w:r w:rsidRPr="00194335">
        <w:rPr>
          <w:rFonts w:asciiTheme="majorHAnsi" w:hAnsiTheme="majorHAnsi" w:cs="Arial"/>
          <w:b/>
          <w:sz w:val="22"/>
          <w:szCs w:val="22"/>
        </w:rPr>
        <w:t xml:space="preserve">MINUTA </w:t>
      </w:r>
      <w:r w:rsidR="002C6925" w:rsidRPr="002C6925">
        <w:rPr>
          <w:rFonts w:asciiTheme="majorHAnsi" w:hAnsiTheme="majorHAnsi" w:cs="Arial"/>
          <w:b/>
          <w:sz w:val="22"/>
          <w:szCs w:val="22"/>
        </w:rPr>
        <w:t>ATA DE REGISTRO DE PREÇOS</w:t>
      </w:r>
    </w:p>
    <w:p w14:paraId="020D05D9" w14:textId="77777777" w:rsidR="002C6925" w:rsidRDefault="002C6925" w:rsidP="002C6925">
      <w:pPr>
        <w:ind w:right="-15"/>
        <w:jc w:val="center"/>
        <w:rPr>
          <w:rFonts w:asciiTheme="majorHAnsi" w:hAnsiTheme="majorHAnsi" w:cs="Arial"/>
          <w:b/>
          <w:sz w:val="22"/>
          <w:szCs w:val="22"/>
        </w:rPr>
      </w:pPr>
      <w:r w:rsidRPr="002C6925">
        <w:rPr>
          <w:rFonts w:asciiTheme="majorHAnsi" w:hAnsiTheme="majorHAnsi" w:cs="Arial"/>
          <w:b/>
          <w:sz w:val="22"/>
          <w:szCs w:val="22"/>
        </w:rPr>
        <w:t xml:space="preserve">PREFEITURA MUNICIPAL DE </w:t>
      </w:r>
      <w:r>
        <w:rPr>
          <w:rFonts w:asciiTheme="majorHAnsi" w:hAnsiTheme="majorHAnsi" w:cs="Arial"/>
          <w:b/>
          <w:sz w:val="22"/>
          <w:szCs w:val="22"/>
        </w:rPr>
        <w:t>ESPERANÇA NOVA</w:t>
      </w:r>
    </w:p>
    <w:p w14:paraId="539EED29" w14:textId="414152A9" w:rsidR="002C6925" w:rsidRPr="002C6925" w:rsidRDefault="002C6925" w:rsidP="002C6925">
      <w:pPr>
        <w:ind w:right="-15"/>
        <w:jc w:val="center"/>
        <w:rPr>
          <w:rFonts w:asciiTheme="majorHAnsi" w:hAnsiTheme="majorHAnsi" w:cs="Arial"/>
          <w:b/>
          <w:sz w:val="22"/>
          <w:szCs w:val="22"/>
        </w:rPr>
      </w:pPr>
      <w:r w:rsidRPr="002C6925">
        <w:rPr>
          <w:rFonts w:asciiTheme="majorHAnsi" w:hAnsiTheme="majorHAnsi" w:cs="Arial"/>
          <w:b/>
          <w:sz w:val="22"/>
          <w:szCs w:val="22"/>
        </w:rPr>
        <w:t>ATA DE REGISTRO DE PREÇOS</w:t>
      </w:r>
    </w:p>
    <w:p w14:paraId="1ABF9AD2" w14:textId="3A4BBDA5" w:rsidR="00D73574" w:rsidRDefault="002C6925" w:rsidP="002C6925">
      <w:pPr>
        <w:ind w:right="-15"/>
        <w:jc w:val="center"/>
        <w:rPr>
          <w:rFonts w:asciiTheme="majorHAnsi" w:hAnsiTheme="majorHAnsi" w:cs="Arial"/>
          <w:b/>
          <w:sz w:val="22"/>
          <w:szCs w:val="22"/>
        </w:rPr>
      </w:pPr>
      <w:r w:rsidRPr="002C6925">
        <w:rPr>
          <w:rFonts w:asciiTheme="majorHAnsi" w:hAnsiTheme="majorHAnsi" w:cs="Arial"/>
          <w:b/>
          <w:sz w:val="22"/>
          <w:szCs w:val="22"/>
        </w:rPr>
        <w:t>N.º .........</w:t>
      </w:r>
    </w:p>
    <w:p w14:paraId="06B723C2" w14:textId="77777777" w:rsidR="002C6925" w:rsidRPr="00BB409C" w:rsidRDefault="002C6925" w:rsidP="002C6925">
      <w:pPr>
        <w:ind w:right="-15"/>
        <w:jc w:val="center"/>
        <w:rPr>
          <w:rFonts w:asciiTheme="majorHAnsi" w:hAnsiTheme="majorHAnsi" w:cs="Arial"/>
          <w:b/>
          <w:color w:val="FF0000"/>
          <w:sz w:val="22"/>
          <w:szCs w:val="22"/>
        </w:rPr>
      </w:pPr>
    </w:p>
    <w:p w14:paraId="56C46CEE" w14:textId="42BA7E64" w:rsidR="00D73574" w:rsidRDefault="00D73574" w:rsidP="00D73574">
      <w:pPr>
        <w:pStyle w:val="NormalWeb"/>
        <w:spacing w:before="0" w:beforeAutospacing="0" w:after="0" w:afterAutospacing="0"/>
        <w:jc w:val="both"/>
        <w:rPr>
          <w:rFonts w:asciiTheme="majorHAnsi" w:hAnsiTheme="majorHAnsi" w:cs="Arial"/>
          <w:sz w:val="22"/>
          <w:szCs w:val="22"/>
        </w:rPr>
      </w:pPr>
      <w:r w:rsidRPr="00BB409C">
        <w:rPr>
          <w:rFonts w:asciiTheme="majorHAnsi" w:hAnsiTheme="majorHAnsi" w:cs="Arial"/>
          <w:sz w:val="22"/>
          <w:szCs w:val="22"/>
        </w:rPr>
        <w:t xml:space="preserve">A </w:t>
      </w:r>
      <w:bookmarkStart w:id="30" w:name="_Hlk158129991"/>
      <w:r w:rsidRPr="00BB409C">
        <w:rPr>
          <w:rFonts w:asciiTheme="majorHAnsi" w:hAnsiTheme="majorHAnsi" w:cs="Arial"/>
          <w:sz w:val="22"/>
          <w:szCs w:val="22"/>
        </w:rPr>
        <w:t xml:space="preserve">PREFEITURA MUNICIPAL DE </w:t>
      </w:r>
      <w:bookmarkEnd w:id="30"/>
      <w:r w:rsidRPr="00BB409C">
        <w:rPr>
          <w:rFonts w:asciiTheme="majorHAnsi" w:hAnsiTheme="majorHAnsi" w:cs="Arial"/>
          <w:sz w:val="22"/>
          <w:szCs w:val="22"/>
        </w:rPr>
        <w:t>............................... por intermédio do(a) .................................... (órgão) contratante</w:t>
      </w:r>
      <w:r w:rsidR="00512A0F" w:rsidRPr="00BB409C">
        <w:rPr>
          <w:rFonts w:asciiTheme="majorHAnsi" w:hAnsiTheme="majorHAnsi" w:cs="Arial"/>
          <w:sz w:val="22"/>
          <w:szCs w:val="22"/>
        </w:rPr>
        <w:t>), com</w:t>
      </w:r>
      <w:r w:rsidRPr="00BB409C">
        <w:rPr>
          <w:rFonts w:asciiTheme="majorHAnsi" w:hAnsiTheme="majorHAnsi" w:cs="Arial"/>
          <w:sz w:val="22"/>
          <w:szCs w:val="22"/>
        </w:rPr>
        <w:t xml:space="preserve"> sede no(a)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na cidade de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/Estado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inscrito(a) no CNPJ sob o nº </w:t>
      </w:r>
      <w:r w:rsidRPr="00BB409C">
        <w:rPr>
          <w:rFonts w:asciiTheme="majorHAnsi" w:hAnsiTheme="majorHAnsi" w:cs="Arial"/>
          <w:color w:val="FF0000"/>
          <w:sz w:val="22"/>
          <w:szCs w:val="22"/>
        </w:rPr>
        <w:t>................................</w:t>
      </w:r>
      <w:r w:rsidRPr="00BB409C">
        <w:rPr>
          <w:rFonts w:asciiTheme="majorHAnsi" w:hAnsiTheme="majorHAnsi" w:cs="Arial"/>
          <w:sz w:val="22"/>
          <w:szCs w:val="22"/>
        </w:rPr>
        <w:t>, neste ato representado(a) pelo PREFEITO MUNICIPAL, Sr.</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portador(a) da Carteira de Identidade nº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expedida pela (o)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e CPF nº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doravante denominada </w:t>
      </w:r>
      <w:r w:rsidR="00344F8C">
        <w:rPr>
          <w:rFonts w:asciiTheme="majorHAnsi" w:hAnsiTheme="majorHAnsi" w:cs="Arial"/>
          <w:sz w:val="22"/>
          <w:szCs w:val="22"/>
        </w:rPr>
        <w:t>REGISTRADA</w:t>
      </w:r>
      <w:r w:rsidRPr="00BB409C">
        <w:rPr>
          <w:rFonts w:asciiTheme="majorHAnsi" w:hAnsiTheme="majorHAnsi" w:cs="Arial"/>
          <w:sz w:val="22"/>
          <w:szCs w:val="22"/>
        </w:rPr>
        <w:t xml:space="preserve">, e o(a)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inscrito(a) no CNPJ/MF sob o nº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sediado(a) na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w:t>
      </w:r>
      <w:proofErr w:type="spellStart"/>
      <w:r w:rsidRPr="00BB409C">
        <w:rPr>
          <w:rFonts w:asciiTheme="majorHAnsi" w:hAnsiTheme="majorHAnsi" w:cs="Arial"/>
          <w:sz w:val="22"/>
          <w:szCs w:val="22"/>
        </w:rPr>
        <w:t>em</w:t>
      </w:r>
      <w:proofErr w:type="spellEnd"/>
      <w:r w:rsidRPr="00BB409C">
        <w:rPr>
          <w:rFonts w:asciiTheme="majorHAnsi" w:hAnsiTheme="majorHAnsi" w:cs="Arial"/>
          <w:sz w:val="22"/>
          <w:szCs w:val="22"/>
        </w:rPr>
        <w:t xml:space="preserve">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doravante designada CONTRATADA, neste ato representada pelo(a) Sr.(a)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portador(a) da Carteira de Identidade nº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expedida pela (o)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e CPF nº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w:t>
      </w:r>
      <w:r w:rsidR="00344F8C" w:rsidRPr="00344F8C">
        <w:rPr>
          <w:rFonts w:asciiTheme="majorHAnsi" w:hAnsiTheme="majorHAnsi" w:cs="Arial"/>
          <w:sz w:val="22"/>
          <w:szCs w:val="22"/>
        </w:rPr>
        <w:t xml:space="preserve">considerando o julgamento da licitação na modalidade de pregão, na forma eletrônica, para REGISTRO DE PREÇOS nº </w:t>
      </w:r>
      <w:r w:rsidR="00344F8C" w:rsidRPr="00344F8C">
        <w:rPr>
          <w:rFonts w:asciiTheme="majorHAnsi" w:hAnsiTheme="majorHAnsi" w:cs="Arial"/>
          <w:color w:val="FF0000"/>
          <w:sz w:val="22"/>
          <w:szCs w:val="22"/>
        </w:rPr>
        <w:t>.......</w:t>
      </w:r>
      <w:r w:rsidR="00344F8C" w:rsidRPr="00344F8C">
        <w:rPr>
          <w:rFonts w:asciiTheme="majorHAnsi" w:hAnsiTheme="majorHAnsi" w:cs="Arial"/>
          <w:sz w:val="22"/>
          <w:szCs w:val="22"/>
        </w:rPr>
        <w:t>/202</w:t>
      </w:r>
      <w:r w:rsidR="00344F8C" w:rsidRPr="00344F8C">
        <w:rPr>
          <w:rFonts w:asciiTheme="majorHAnsi" w:hAnsiTheme="majorHAnsi" w:cs="Arial"/>
          <w:color w:val="FF0000"/>
          <w:sz w:val="22"/>
          <w:szCs w:val="22"/>
        </w:rPr>
        <w:t>...</w:t>
      </w:r>
      <w:r w:rsidR="00344F8C" w:rsidRPr="00344F8C">
        <w:rPr>
          <w:rFonts w:asciiTheme="majorHAnsi" w:hAnsiTheme="majorHAnsi" w:cs="Arial"/>
          <w:sz w:val="22"/>
          <w:szCs w:val="22"/>
        </w:rPr>
        <w:t xml:space="preserve">, publicada no </w:t>
      </w:r>
      <w:r w:rsidR="00344F8C" w:rsidRPr="00344F8C">
        <w:rPr>
          <w:rFonts w:asciiTheme="majorHAnsi" w:hAnsiTheme="majorHAnsi" w:cs="Arial"/>
          <w:color w:val="FF0000"/>
          <w:sz w:val="22"/>
          <w:szCs w:val="22"/>
        </w:rPr>
        <w:t xml:space="preserve">...... </w:t>
      </w:r>
      <w:r w:rsidR="00344F8C" w:rsidRPr="00344F8C">
        <w:rPr>
          <w:rFonts w:asciiTheme="majorHAnsi" w:hAnsiTheme="majorHAnsi" w:cs="Arial"/>
          <w:sz w:val="22"/>
          <w:szCs w:val="22"/>
        </w:rPr>
        <w:t xml:space="preserve">de </w:t>
      </w:r>
      <w:r w:rsidR="00344F8C" w:rsidRPr="00344F8C">
        <w:rPr>
          <w:rFonts w:asciiTheme="majorHAnsi" w:hAnsiTheme="majorHAnsi" w:cs="Arial"/>
          <w:color w:val="FF0000"/>
          <w:sz w:val="22"/>
          <w:szCs w:val="22"/>
        </w:rPr>
        <w:t>.....</w:t>
      </w:r>
      <w:r w:rsidR="00344F8C" w:rsidRPr="00344F8C">
        <w:rPr>
          <w:rFonts w:asciiTheme="majorHAnsi" w:hAnsiTheme="majorHAnsi" w:cs="Arial"/>
          <w:sz w:val="22"/>
          <w:szCs w:val="22"/>
        </w:rPr>
        <w:t>/</w:t>
      </w:r>
      <w:r w:rsidR="00344F8C" w:rsidRPr="00344F8C">
        <w:rPr>
          <w:rFonts w:asciiTheme="majorHAnsi" w:hAnsiTheme="majorHAnsi" w:cs="Arial"/>
          <w:color w:val="FF0000"/>
          <w:sz w:val="22"/>
          <w:szCs w:val="22"/>
        </w:rPr>
        <w:t>.....</w:t>
      </w:r>
      <w:r w:rsidR="00344F8C" w:rsidRPr="00344F8C">
        <w:rPr>
          <w:rFonts w:asciiTheme="majorHAnsi" w:hAnsiTheme="majorHAnsi" w:cs="Arial"/>
          <w:sz w:val="22"/>
          <w:szCs w:val="22"/>
        </w:rPr>
        <w:t>/202</w:t>
      </w:r>
      <w:r w:rsidR="00344F8C" w:rsidRPr="00344F8C">
        <w:rPr>
          <w:rFonts w:asciiTheme="majorHAnsi" w:hAnsiTheme="majorHAnsi" w:cs="Arial"/>
          <w:color w:val="FF0000"/>
          <w:sz w:val="22"/>
          <w:szCs w:val="22"/>
        </w:rPr>
        <w:t>.....</w:t>
      </w:r>
      <w:r w:rsidR="00344F8C" w:rsidRPr="00344F8C">
        <w:rPr>
          <w:rFonts w:asciiTheme="majorHAnsi" w:hAnsiTheme="majorHAnsi" w:cs="Arial"/>
          <w:sz w:val="22"/>
          <w:szCs w:val="22"/>
        </w:rPr>
        <w:t xml:space="preserve">, processo administrativo n.º </w:t>
      </w:r>
      <w:r w:rsidR="00344F8C" w:rsidRPr="00344F8C">
        <w:rPr>
          <w:rFonts w:asciiTheme="majorHAnsi" w:hAnsiTheme="majorHAnsi" w:cs="Arial"/>
          <w:color w:val="FF0000"/>
          <w:sz w:val="22"/>
          <w:szCs w:val="22"/>
        </w:rPr>
        <w:t>........</w:t>
      </w:r>
      <w:r w:rsidR="00344F8C" w:rsidRPr="00344F8C">
        <w:rPr>
          <w:rFonts w:asciiTheme="majorHAnsi" w:hAnsiTheme="majorHAnsi" w:cs="Arial"/>
          <w:sz w:val="22"/>
          <w:szCs w:val="22"/>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e em conformidade com as disposições a seguir:</w:t>
      </w:r>
    </w:p>
    <w:p w14:paraId="0ED1FEBB" w14:textId="77777777" w:rsidR="00344F8C" w:rsidRDefault="00344F8C" w:rsidP="00D73574">
      <w:pPr>
        <w:pStyle w:val="NormalWeb"/>
        <w:spacing w:before="0" w:beforeAutospacing="0" w:after="0" w:afterAutospacing="0"/>
        <w:jc w:val="both"/>
        <w:rPr>
          <w:rFonts w:asciiTheme="majorHAnsi" w:hAnsiTheme="majorHAnsi" w:cs="Arial"/>
          <w:sz w:val="22"/>
          <w:szCs w:val="22"/>
        </w:rPr>
      </w:pPr>
    </w:p>
    <w:p w14:paraId="06A462BD" w14:textId="757E63BB" w:rsidR="00D73574" w:rsidRPr="00F025F5" w:rsidRDefault="00D73574" w:rsidP="00F025F5">
      <w:pPr>
        <w:pStyle w:val="Corpodetexto"/>
        <w:pBdr>
          <w:top w:val="single" w:sz="4" w:space="1" w:color="auto"/>
          <w:bottom w:val="single" w:sz="4" w:space="1" w:color="auto"/>
        </w:pBdr>
        <w:shd w:val="clear" w:color="auto" w:fill="C8CAE7" w:themeFill="text2" w:themeFillTint="33"/>
        <w:spacing w:before="0" w:beforeAutospacing="0" w:after="0" w:afterAutospacing="0"/>
        <w:rPr>
          <w:rFonts w:asciiTheme="majorHAnsi" w:hAnsiTheme="majorHAnsi" w:cstheme="minorHAnsi"/>
          <w:sz w:val="22"/>
          <w:szCs w:val="22"/>
        </w:rPr>
      </w:pPr>
      <w:r w:rsidRPr="00D73574">
        <w:rPr>
          <w:rFonts w:asciiTheme="majorHAnsi" w:hAnsiTheme="majorHAnsi" w:cstheme="minorHAnsi"/>
          <w:b/>
          <w:sz w:val="22"/>
          <w:szCs w:val="22"/>
        </w:rPr>
        <w:t xml:space="preserve">1. CLÁUSULA PRIMEIRA – OBJETO </w:t>
      </w:r>
    </w:p>
    <w:p w14:paraId="37952C2B" w14:textId="490AE570" w:rsidR="003F3A08" w:rsidRPr="003F3A08" w:rsidRDefault="003F3A08" w:rsidP="003F3A08">
      <w:pPr>
        <w:pStyle w:val="Nivel010"/>
        <w:numPr>
          <w:ilvl w:val="0"/>
          <w:numId w:val="0"/>
        </w:numPr>
        <w:spacing w:before="0"/>
        <w:rPr>
          <w:rFonts w:asciiTheme="majorHAnsi" w:hAnsiTheme="majorHAnsi" w:cs="Arial"/>
          <w:color w:val="000000"/>
          <w:sz w:val="22"/>
          <w:szCs w:val="22"/>
        </w:rPr>
      </w:pPr>
    </w:p>
    <w:p w14:paraId="4520997F" w14:textId="3A7BFC0A" w:rsidR="00F025F5" w:rsidRPr="00F025F5" w:rsidRDefault="00344F8C">
      <w:pPr>
        <w:pStyle w:val="Nivel010"/>
        <w:numPr>
          <w:ilvl w:val="1"/>
          <w:numId w:val="41"/>
        </w:numPr>
        <w:spacing w:before="0"/>
        <w:rPr>
          <w:rFonts w:asciiTheme="majorHAnsi" w:hAnsiTheme="majorHAnsi" w:cs="Arial"/>
          <w:color w:val="000000"/>
          <w:sz w:val="22"/>
          <w:szCs w:val="22"/>
        </w:rPr>
      </w:pPr>
      <w:r w:rsidRPr="00F025F5">
        <w:rPr>
          <w:rFonts w:asciiTheme="majorHAnsi" w:hAnsiTheme="majorHAnsi" w:cs="Arial"/>
          <w:b w:val="0"/>
          <w:color w:val="000000"/>
          <w:sz w:val="22"/>
          <w:szCs w:val="22"/>
        </w:rPr>
        <w:t xml:space="preserve">A presente Ata tem por objeto o registro de preços para a eventual contratação de </w:t>
      </w:r>
      <w:r w:rsidR="00D73574" w:rsidRPr="00F025F5">
        <w:rPr>
          <w:rFonts w:asciiTheme="majorHAnsi" w:hAnsiTheme="majorHAnsi" w:cs="Arial"/>
          <w:b w:val="0"/>
          <w:color w:val="FF0000"/>
          <w:sz w:val="22"/>
          <w:szCs w:val="22"/>
        </w:rPr>
        <w:t>.........................</w:t>
      </w:r>
      <w:r w:rsidR="00D73574" w:rsidRPr="00F025F5">
        <w:rPr>
          <w:rFonts w:asciiTheme="majorHAnsi" w:hAnsiTheme="majorHAnsi" w:cs="Arial"/>
          <w:b w:val="0"/>
          <w:color w:val="000000"/>
          <w:sz w:val="22"/>
          <w:szCs w:val="22"/>
        </w:rPr>
        <w:t>, conforme especificações e quantitativos estabelecidos no Termo de Referência, anexo do Edital.</w:t>
      </w:r>
    </w:p>
    <w:p w14:paraId="122136C4" w14:textId="3D3A3231" w:rsidR="00344F8C" w:rsidRDefault="00344F8C" w:rsidP="00F025F5">
      <w:pPr>
        <w:pStyle w:val="PargrafodaLista"/>
        <w:ind w:left="0"/>
        <w:jc w:val="both"/>
        <w:rPr>
          <w:rFonts w:asciiTheme="majorHAnsi" w:eastAsiaTheme="majorEastAsia" w:hAnsiTheme="majorHAnsi" w:cs="Arial"/>
          <w:bCs/>
          <w:color w:val="000000"/>
          <w:sz w:val="22"/>
          <w:szCs w:val="22"/>
        </w:rPr>
      </w:pPr>
      <w:r w:rsidRPr="00344F8C">
        <w:rPr>
          <w:rFonts w:asciiTheme="majorHAnsi" w:eastAsiaTheme="majorEastAsia" w:hAnsiTheme="majorHAnsi" w:cs="Arial"/>
          <w:bCs/>
          <w:color w:val="000000"/>
          <w:sz w:val="22"/>
          <w:szCs w:val="22"/>
        </w:rPr>
        <w:t xml:space="preserve"> </w:t>
      </w:r>
    </w:p>
    <w:p w14:paraId="28F350DC" w14:textId="77777777" w:rsidR="00F025F5" w:rsidRPr="00344F8C" w:rsidRDefault="00F025F5" w:rsidP="00F025F5">
      <w:pPr>
        <w:pStyle w:val="Nivel010"/>
        <w:numPr>
          <w:ilvl w:val="0"/>
          <w:numId w:val="24"/>
        </w:numPr>
        <w:shd w:val="clear" w:color="auto" w:fill="C8CAE7" w:themeFill="text2" w:themeFillTint="33"/>
        <w:spacing w:before="0"/>
        <w:rPr>
          <w:rFonts w:asciiTheme="majorHAnsi" w:hAnsiTheme="majorHAnsi" w:cs="Arial"/>
          <w:iCs/>
          <w:color w:val="auto"/>
          <w:sz w:val="22"/>
          <w:szCs w:val="22"/>
        </w:rPr>
      </w:pPr>
      <w:r w:rsidRPr="008B08EE">
        <w:rPr>
          <w:rFonts w:asciiTheme="majorHAnsi" w:hAnsiTheme="majorHAnsi" w:cs="Arial"/>
          <w:color w:val="auto"/>
          <w:sz w:val="22"/>
          <w:szCs w:val="22"/>
        </w:rPr>
        <w:t xml:space="preserve">CLÁUSULA </w:t>
      </w:r>
      <w:r>
        <w:rPr>
          <w:rFonts w:asciiTheme="majorHAnsi" w:hAnsiTheme="majorHAnsi" w:cs="Arial"/>
          <w:color w:val="auto"/>
          <w:sz w:val="22"/>
          <w:szCs w:val="22"/>
        </w:rPr>
        <w:t>SEGUNDA</w:t>
      </w:r>
      <w:r w:rsidRPr="008B08EE">
        <w:rPr>
          <w:rFonts w:asciiTheme="majorHAnsi" w:hAnsiTheme="majorHAnsi" w:cs="Arial"/>
          <w:color w:val="auto"/>
          <w:sz w:val="22"/>
          <w:szCs w:val="22"/>
        </w:rPr>
        <w:t xml:space="preserve"> – </w:t>
      </w:r>
      <w:r w:rsidRPr="009410EB">
        <w:rPr>
          <w:rFonts w:asciiTheme="majorHAnsi" w:hAnsiTheme="majorHAnsi" w:cs="Arial"/>
          <w:color w:val="auto"/>
          <w:sz w:val="22"/>
          <w:szCs w:val="22"/>
        </w:rPr>
        <w:t>DA ADESÃO À ATA DE REGISTRO DE PREÇOS</w:t>
      </w:r>
      <w:r w:rsidRPr="008B08EE">
        <w:rPr>
          <w:rFonts w:asciiTheme="majorHAnsi" w:hAnsiTheme="majorHAnsi" w:cs="Arial"/>
          <w:color w:val="auto"/>
          <w:sz w:val="22"/>
          <w:szCs w:val="22"/>
        </w:rPr>
        <w:t>.</w:t>
      </w:r>
    </w:p>
    <w:p w14:paraId="0258FB6C" w14:textId="77777777" w:rsidR="003F3A08" w:rsidRDefault="003F3A08" w:rsidP="003F3A08">
      <w:pPr>
        <w:pStyle w:val="PargrafodaLista"/>
        <w:ind w:left="0"/>
        <w:jc w:val="both"/>
        <w:rPr>
          <w:rFonts w:asciiTheme="majorHAnsi" w:eastAsiaTheme="majorEastAsia" w:hAnsiTheme="majorHAnsi" w:cs="Arial"/>
          <w:bCs/>
          <w:color w:val="000000"/>
          <w:sz w:val="22"/>
          <w:szCs w:val="22"/>
        </w:rPr>
      </w:pPr>
    </w:p>
    <w:p w14:paraId="785A2430" w14:textId="7F2511A7" w:rsidR="00F025F5" w:rsidRDefault="00F025F5">
      <w:pPr>
        <w:pStyle w:val="PargrafodaLista"/>
        <w:numPr>
          <w:ilvl w:val="1"/>
          <w:numId w:val="40"/>
        </w:numPr>
        <w:jc w:val="both"/>
        <w:rPr>
          <w:rFonts w:asciiTheme="majorHAnsi" w:eastAsiaTheme="majorEastAsia" w:hAnsiTheme="majorHAnsi" w:cs="Arial"/>
          <w:bCs/>
          <w:color w:val="000000"/>
          <w:sz w:val="22"/>
          <w:szCs w:val="22"/>
        </w:rPr>
      </w:pPr>
      <w:r w:rsidRPr="00344F8C">
        <w:rPr>
          <w:rFonts w:asciiTheme="majorHAnsi" w:eastAsiaTheme="majorEastAsia" w:hAnsiTheme="majorHAnsi" w:cs="Arial"/>
          <w:bCs/>
          <w:color w:val="000000"/>
          <w:sz w:val="22"/>
          <w:szCs w:val="22"/>
        </w:rPr>
        <w:t>O preço registrado, as especificações do objeto, as quantidades mínimas e máximas de cada item, fornecedor(es) e as demais condições ofertadas na(s) proposta(s) são as que seguem:</w:t>
      </w:r>
    </w:p>
    <w:p w14:paraId="1DEABD0B" w14:textId="77777777" w:rsidR="00D73574" w:rsidRPr="00F025F5" w:rsidRDefault="00D73574" w:rsidP="00F025F5">
      <w:pPr>
        <w:rPr>
          <w:rFonts w:asciiTheme="majorHAnsi" w:hAnsiTheme="majorHAnsi" w:cs="Arial"/>
          <w:b/>
          <w:color w:val="000000"/>
          <w:sz w:val="22"/>
          <w:szCs w:val="22"/>
        </w:rPr>
      </w:pPr>
    </w:p>
    <w:tbl>
      <w:tblPr>
        <w:tblStyle w:val="Tabelacomgrade"/>
        <w:tblW w:w="10632" w:type="dxa"/>
        <w:tblInd w:w="-572" w:type="dxa"/>
        <w:tblLook w:val="04A0" w:firstRow="1" w:lastRow="0" w:firstColumn="1" w:lastColumn="0" w:noHBand="0" w:noVBand="1"/>
      </w:tblPr>
      <w:tblGrid>
        <w:gridCol w:w="10632"/>
      </w:tblGrid>
      <w:tr w:rsidR="00D73574" w:rsidRPr="009410EB" w14:paraId="611A4E55" w14:textId="77777777" w:rsidTr="009410EB">
        <w:tc>
          <w:tcPr>
            <w:tcW w:w="10632" w:type="dxa"/>
            <w:shd w:val="clear" w:color="auto" w:fill="D9D9D9" w:themeFill="background1" w:themeFillShade="D9"/>
            <w:vAlign w:val="center"/>
          </w:tcPr>
          <w:p w14:paraId="5163149B" w14:textId="77777777" w:rsidR="00D73574" w:rsidRPr="009410EB" w:rsidRDefault="00D73574" w:rsidP="005C1F19">
            <w:pPr>
              <w:ind w:right="-8"/>
              <w:jc w:val="both"/>
              <w:rPr>
                <w:rStyle w:val="Forte"/>
                <w:rFonts w:asciiTheme="majorHAnsi" w:hAnsiTheme="majorHAnsi"/>
                <w:b w:val="0"/>
                <w:sz w:val="20"/>
                <w:szCs w:val="20"/>
              </w:rPr>
            </w:pPr>
            <w:r w:rsidRPr="009410EB">
              <w:rPr>
                <w:rFonts w:asciiTheme="majorHAnsi" w:hAnsiTheme="majorHAnsi" w:cs="Arial"/>
                <w:b/>
                <w:sz w:val="20"/>
                <w:szCs w:val="20"/>
                <w:lang w:eastAsia="en-US"/>
              </w:rPr>
              <w:t xml:space="preserve">EMPRESA: </w:t>
            </w:r>
          </w:p>
        </w:tc>
      </w:tr>
      <w:tr w:rsidR="00D73574" w:rsidRPr="009410EB" w14:paraId="1AE9A109" w14:textId="77777777" w:rsidTr="009410EB">
        <w:tc>
          <w:tcPr>
            <w:tcW w:w="10632" w:type="dxa"/>
            <w:shd w:val="clear" w:color="auto" w:fill="D9D9D9" w:themeFill="background1" w:themeFillShade="D9"/>
            <w:vAlign w:val="center"/>
          </w:tcPr>
          <w:p w14:paraId="493BEC6B" w14:textId="77777777" w:rsidR="00D73574" w:rsidRPr="009410EB" w:rsidRDefault="00D73574" w:rsidP="005C1F19">
            <w:pPr>
              <w:ind w:right="-8"/>
              <w:jc w:val="both"/>
              <w:rPr>
                <w:rStyle w:val="Forte"/>
                <w:rFonts w:asciiTheme="majorHAnsi" w:hAnsiTheme="majorHAnsi"/>
                <w:b w:val="0"/>
                <w:sz w:val="20"/>
                <w:szCs w:val="20"/>
              </w:rPr>
            </w:pPr>
            <w:r w:rsidRPr="009410EB">
              <w:rPr>
                <w:rFonts w:asciiTheme="majorHAnsi" w:hAnsiTheme="majorHAnsi" w:cs="Arial"/>
                <w:b/>
                <w:sz w:val="20"/>
                <w:szCs w:val="20"/>
                <w:lang w:eastAsia="en-US"/>
              </w:rPr>
              <w:t xml:space="preserve">CNPJ: </w:t>
            </w:r>
          </w:p>
        </w:tc>
      </w:tr>
      <w:tr w:rsidR="00D73574" w:rsidRPr="009410EB" w14:paraId="43BF5A62" w14:textId="77777777" w:rsidTr="009410EB">
        <w:tc>
          <w:tcPr>
            <w:tcW w:w="10632" w:type="dxa"/>
            <w:shd w:val="clear" w:color="auto" w:fill="D9D9D9" w:themeFill="background1" w:themeFillShade="D9"/>
            <w:vAlign w:val="center"/>
          </w:tcPr>
          <w:p w14:paraId="0FD399C8" w14:textId="77777777" w:rsidR="00D73574" w:rsidRPr="009410EB" w:rsidRDefault="00D73574" w:rsidP="005C1F19">
            <w:pPr>
              <w:ind w:right="-8"/>
              <w:jc w:val="both"/>
              <w:rPr>
                <w:rStyle w:val="Forte"/>
                <w:rFonts w:asciiTheme="majorHAnsi" w:hAnsiTheme="majorHAnsi"/>
                <w:b w:val="0"/>
                <w:sz w:val="20"/>
                <w:szCs w:val="20"/>
              </w:rPr>
            </w:pPr>
            <w:r w:rsidRPr="009410EB">
              <w:rPr>
                <w:rFonts w:asciiTheme="majorHAnsi" w:hAnsiTheme="majorHAnsi" w:cs="Arial"/>
                <w:b/>
                <w:sz w:val="20"/>
                <w:szCs w:val="20"/>
                <w:lang w:eastAsia="en-US"/>
              </w:rPr>
              <w:t xml:space="preserve">ENDEREÇO: </w:t>
            </w:r>
          </w:p>
        </w:tc>
      </w:tr>
      <w:tr w:rsidR="00D73574" w:rsidRPr="009410EB" w14:paraId="27242FB9" w14:textId="77777777" w:rsidTr="009410EB">
        <w:tc>
          <w:tcPr>
            <w:tcW w:w="10632" w:type="dxa"/>
            <w:shd w:val="clear" w:color="auto" w:fill="D9D9D9" w:themeFill="background1" w:themeFillShade="D9"/>
            <w:vAlign w:val="center"/>
          </w:tcPr>
          <w:p w14:paraId="1EFB3B71" w14:textId="77777777" w:rsidR="00D73574" w:rsidRPr="009410EB" w:rsidRDefault="00D73574" w:rsidP="005C1F19">
            <w:pPr>
              <w:ind w:right="-8"/>
              <w:jc w:val="both"/>
              <w:rPr>
                <w:rStyle w:val="Forte"/>
                <w:rFonts w:asciiTheme="majorHAnsi" w:hAnsiTheme="majorHAnsi"/>
                <w:b w:val="0"/>
                <w:sz w:val="20"/>
                <w:szCs w:val="20"/>
              </w:rPr>
            </w:pPr>
            <w:r w:rsidRPr="009410EB">
              <w:rPr>
                <w:rFonts w:asciiTheme="majorHAnsi" w:hAnsiTheme="majorHAnsi" w:cs="Arial"/>
                <w:b/>
                <w:sz w:val="20"/>
                <w:szCs w:val="20"/>
                <w:lang w:eastAsia="en-US"/>
              </w:rPr>
              <w:t xml:space="preserve">REPRESENTANTE: </w:t>
            </w:r>
          </w:p>
        </w:tc>
      </w:tr>
      <w:tr w:rsidR="00512A0F" w:rsidRPr="009410EB" w14:paraId="4FD7EC3D" w14:textId="77777777" w:rsidTr="009410EB">
        <w:tc>
          <w:tcPr>
            <w:tcW w:w="10632" w:type="dxa"/>
            <w:shd w:val="clear" w:color="auto" w:fill="D9D9D9" w:themeFill="background1" w:themeFillShade="D9"/>
            <w:vAlign w:val="center"/>
          </w:tcPr>
          <w:p w14:paraId="155097B0" w14:textId="77777777" w:rsidR="00512A0F" w:rsidRPr="009410EB" w:rsidRDefault="00512A0F" w:rsidP="00A5374E">
            <w:pPr>
              <w:ind w:right="-8"/>
              <w:jc w:val="both"/>
              <w:rPr>
                <w:rFonts w:asciiTheme="majorHAnsi" w:hAnsiTheme="majorHAnsi" w:cs="Arial"/>
                <w:b/>
                <w:sz w:val="20"/>
                <w:szCs w:val="20"/>
                <w:lang w:eastAsia="en-US"/>
              </w:rPr>
            </w:pPr>
            <w:r w:rsidRPr="009410EB">
              <w:rPr>
                <w:rFonts w:asciiTheme="majorHAnsi" w:hAnsiTheme="majorHAnsi" w:cs="Arial"/>
                <w:b/>
                <w:sz w:val="20"/>
                <w:szCs w:val="20"/>
                <w:lang w:eastAsia="en-US"/>
              </w:rPr>
              <w:t xml:space="preserve">E-MAIL:                                                                                                                    TEL.: </w:t>
            </w:r>
            <w:proofErr w:type="gramStart"/>
            <w:r w:rsidRPr="009410EB">
              <w:rPr>
                <w:rFonts w:asciiTheme="majorHAnsi" w:hAnsiTheme="majorHAnsi" w:cs="Arial"/>
                <w:b/>
                <w:sz w:val="20"/>
                <w:szCs w:val="20"/>
                <w:lang w:eastAsia="en-US"/>
              </w:rPr>
              <w:t xml:space="preserve">(  </w:t>
            </w:r>
            <w:proofErr w:type="gramEnd"/>
            <w:r w:rsidRPr="009410EB">
              <w:rPr>
                <w:rFonts w:asciiTheme="majorHAnsi" w:hAnsiTheme="majorHAnsi" w:cs="Arial"/>
                <w:b/>
                <w:sz w:val="20"/>
                <w:szCs w:val="20"/>
                <w:lang w:eastAsia="en-US"/>
              </w:rPr>
              <w:t xml:space="preserve"> )</w:t>
            </w:r>
          </w:p>
        </w:tc>
      </w:tr>
      <w:tr w:rsidR="00D73574" w:rsidRPr="009410EB" w14:paraId="01A8ACD0" w14:textId="77777777" w:rsidTr="009410EB">
        <w:tc>
          <w:tcPr>
            <w:tcW w:w="10632" w:type="dxa"/>
            <w:shd w:val="clear" w:color="auto" w:fill="D9D9D9" w:themeFill="background1" w:themeFillShade="D9"/>
            <w:vAlign w:val="center"/>
          </w:tcPr>
          <w:p w14:paraId="3247A599" w14:textId="53DE4DC5" w:rsidR="00D73574" w:rsidRPr="009410EB" w:rsidRDefault="00512A0F" w:rsidP="005C1F19">
            <w:pPr>
              <w:ind w:right="-8"/>
              <w:jc w:val="both"/>
              <w:rPr>
                <w:rFonts w:asciiTheme="majorHAnsi" w:hAnsiTheme="majorHAnsi" w:cs="Arial"/>
                <w:b/>
                <w:sz w:val="20"/>
                <w:szCs w:val="20"/>
                <w:lang w:eastAsia="en-US"/>
              </w:rPr>
            </w:pPr>
            <w:r w:rsidRPr="009410EB">
              <w:rPr>
                <w:rFonts w:asciiTheme="majorHAnsi" w:hAnsiTheme="majorHAnsi" w:cs="Arial"/>
                <w:b/>
                <w:sz w:val="20"/>
                <w:szCs w:val="20"/>
                <w:lang w:eastAsia="en-US"/>
              </w:rPr>
              <w:t>LOTE 01: DECRIÇÃO DO EQUIPAMNETO PESADO</w:t>
            </w:r>
          </w:p>
        </w:tc>
      </w:tr>
    </w:tbl>
    <w:tbl>
      <w:tblPr>
        <w:tblW w:w="10625" w:type="dxa"/>
        <w:tblInd w:w="-572" w:type="dxa"/>
        <w:tblLayout w:type="fixed"/>
        <w:tblCellMar>
          <w:left w:w="70" w:type="dxa"/>
          <w:right w:w="70" w:type="dxa"/>
        </w:tblCellMar>
        <w:tblLook w:val="04A0" w:firstRow="1" w:lastRow="0" w:firstColumn="1" w:lastColumn="0" w:noHBand="0" w:noVBand="1"/>
      </w:tblPr>
      <w:tblGrid>
        <w:gridCol w:w="567"/>
        <w:gridCol w:w="709"/>
        <w:gridCol w:w="851"/>
        <w:gridCol w:w="708"/>
        <w:gridCol w:w="709"/>
        <w:gridCol w:w="3119"/>
        <w:gridCol w:w="992"/>
        <w:gridCol w:w="992"/>
        <w:gridCol w:w="851"/>
        <w:gridCol w:w="1127"/>
      </w:tblGrid>
      <w:tr w:rsidR="009410EB" w:rsidRPr="009410EB" w14:paraId="1353A6A5" w14:textId="4D7732CA" w:rsidTr="009410EB">
        <w:trPr>
          <w:trHeight w:val="24"/>
        </w:trPr>
        <w:tc>
          <w:tcPr>
            <w:tcW w:w="567" w:type="dxa"/>
            <w:tcBorders>
              <w:top w:val="single" w:sz="4" w:space="0" w:color="auto"/>
              <w:left w:val="single" w:sz="4" w:space="0" w:color="000000"/>
              <w:bottom w:val="single" w:sz="4" w:space="0" w:color="auto"/>
              <w:right w:val="single" w:sz="4" w:space="0" w:color="000000"/>
            </w:tcBorders>
            <w:shd w:val="clear" w:color="auto" w:fill="F2F2F2" w:themeFill="background1" w:themeFillShade="F2"/>
            <w:vAlign w:val="center"/>
          </w:tcPr>
          <w:p w14:paraId="703ABD64" w14:textId="668D3DB1" w:rsidR="009410EB" w:rsidRPr="009410EB" w:rsidRDefault="009410EB" w:rsidP="005C1F19">
            <w:pPr>
              <w:pStyle w:val="SemEspaamento"/>
              <w:jc w:val="center"/>
              <w:rPr>
                <w:rFonts w:asciiTheme="majorHAnsi" w:hAnsiTheme="majorHAnsi" w:cstheme="minorHAnsi"/>
                <w:b/>
                <w:sz w:val="20"/>
                <w:szCs w:val="20"/>
              </w:rPr>
            </w:pPr>
            <w:r w:rsidRPr="009410EB">
              <w:rPr>
                <w:rFonts w:asciiTheme="majorHAnsi" w:hAnsiTheme="majorHAnsi" w:cstheme="minorHAnsi"/>
                <w:b/>
                <w:sz w:val="20"/>
                <w:szCs w:val="20"/>
              </w:rPr>
              <w:t>LOTE</w:t>
            </w:r>
          </w:p>
        </w:tc>
        <w:tc>
          <w:tcPr>
            <w:tcW w:w="709" w:type="dxa"/>
            <w:tcBorders>
              <w:top w:val="single" w:sz="4" w:space="0" w:color="auto"/>
              <w:left w:val="single" w:sz="4" w:space="0" w:color="000000"/>
              <w:bottom w:val="single" w:sz="4" w:space="0" w:color="auto"/>
              <w:right w:val="single" w:sz="4" w:space="0" w:color="000000"/>
            </w:tcBorders>
            <w:shd w:val="clear" w:color="auto" w:fill="F2F2F2" w:themeFill="background1" w:themeFillShade="F2"/>
            <w:vAlign w:val="center"/>
          </w:tcPr>
          <w:p w14:paraId="13F9DDB0" w14:textId="43066DD5" w:rsidR="009410EB" w:rsidRPr="009410EB" w:rsidRDefault="009410EB" w:rsidP="005C1F19">
            <w:pPr>
              <w:pStyle w:val="SemEspaamento"/>
              <w:jc w:val="center"/>
              <w:rPr>
                <w:rFonts w:asciiTheme="majorHAnsi" w:hAnsiTheme="majorHAnsi" w:cstheme="minorHAnsi"/>
                <w:b/>
                <w:sz w:val="20"/>
                <w:szCs w:val="20"/>
              </w:rPr>
            </w:pPr>
            <w:r w:rsidRPr="009410EB">
              <w:rPr>
                <w:rFonts w:asciiTheme="majorHAnsi" w:hAnsiTheme="majorHAnsi" w:cstheme="minorHAnsi"/>
                <w:b/>
                <w:sz w:val="20"/>
                <w:szCs w:val="20"/>
              </w:rPr>
              <w:t>ITENS</w:t>
            </w:r>
          </w:p>
        </w:tc>
        <w:tc>
          <w:tcPr>
            <w:tcW w:w="851" w:type="dxa"/>
            <w:tcBorders>
              <w:top w:val="single" w:sz="4" w:space="0" w:color="auto"/>
              <w:left w:val="single" w:sz="4" w:space="0" w:color="000000"/>
              <w:bottom w:val="single" w:sz="4" w:space="0" w:color="auto"/>
              <w:right w:val="single" w:sz="4" w:space="0" w:color="000000"/>
            </w:tcBorders>
            <w:shd w:val="clear" w:color="auto" w:fill="F2F2F2" w:themeFill="background1" w:themeFillShade="F2"/>
            <w:noWrap/>
            <w:vAlign w:val="center"/>
            <w:hideMark/>
          </w:tcPr>
          <w:p w14:paraId="3EFA4CF4" w14:textId="45E82981" w:rsidR="009410EB" w:rsidRPr="009410EB" w:rsidRDefault="009410EB" w:rsidP="005C1F19">
            <w:pPr>
              <w:pStyle w:val="SemEspaamento"/>
              <w:jc w:val="center"/>
              <w:rPr>
                <w:rFonts w:asciiTheme="majorHAnsi" w:hAnsiTheme="majorHAnsi" w:cstheme="minorHAnsi"/>
                <w:b/>
                <w:sz w:val="20"/>
                <w:szCs w:val="20"/>
              </w:rPr>
            </w:pPr>
            <w:r w:rsidRPr="009410EB">
              <w:rPr>
                <w:rFonts w:asciiTheme="majorHAnsi" w:hAnsiTheme="majorHAnsi" w:cstheme="minorHAnsi"/>
                <w:b/>
                <w:sz w:val="20"/>
                <w:szCs w:val="20"/>
              </w:rPr>
              <w:t>QUANT.</w:t>
            </w:r>
          </w:p>
        </w:tc>
        <w:tc>
          <w:tcPr>
            <w:tcW w:w="708" w:type="dxa"/>
            <w:tcBorders>
              <w:top w:val="single" w:sz="4" w:space="0" w:color="auto"/>
              <w:left w:val="single" w:sz="4" w:space="0" w:color="000000"/>
              <w:bottom w:val="single" w:sz="4" w:space="0" w:color="auto"/>
              <w:right w:val="single" w:sz="4" w:space="0" w:color="000000"/>
            </w:tcBorders>
            <w:shd w:val="clear" w:color="auto" w:fill="F2F2F2" w:themeFill="background1" w:themeFillShade="F2"/>
            <w:vAlign w:val="center"/>
          </w:tcPr>
          <w:p w14:paraId="730B4E9D" w14:textId="4AAB032C" w:rsidR="009410EB" w:rsidRPr="009410EB" w:rsidRDefault="009410EB" w:rsidP="005C1F19">
            <w:pPr>
              <w:pStyle w:val="SemEspaamento"/>
              <w:jc w:val="center"/>
              <w:rPr>
                <w:rStyle w:val="Forte"/>
                <w:rFonts w:asciiTheme="majorHAnsi" w:hAnsiTheme="majorHAnsi" w:cstheme="minorHAnsi"/>
                <w:sz w:val="20"/>
                <w:szCs w:val="20"/>
              </w:rPr>
            </w:pPr>
            <w:r w:rsidRPr="009410EB">
              <w:rPr>
                <w:rStyle w:val="Forte"/>
                <w:rFonts w:asciiTheme="majorHAnsi" w:hAnsiTheme="majorHAnsi" w:cstheme="minorHAnsi"/>
                <w:sz w:val="20"/>
                <w:szCs w:val="20"/>
              </w:rPr>
              <w:t>U</w:t>
            </w:r>
            <w:r w:rsidRPr="009410EB">
              <w:rPr>
                <w:rStyle w:val="Forte"/>
                <w:sz w:val="20"/>
                <w:szCs w:val="20"/>
              </w:rPr>
              <w:t>NID.</w:t>
            </w:r>
          </w:p>
        </w:tc>
        <w:tc>
          <w:tcPr>
            <w:tcW w:w="709" w:type="dxa"/>
            <w:tcBorders>
              <w:top w:val="single" w:sz="4" w:space="0" w:color="auto"/>
              <w:left w:val="single" w:sz="4" w:space="0" w:color="000000"/>
              <w:bottom w:val="single" w:sz="4" w:space="0" w:color="auto"/>
              <w:right w:val="single" w:sz="4" w:space="0" w:color="000000"/>
            </w:tcBorders>
            <w:shd w:val="clear" w:color="auto" w:fill="F2F2F2" w:themeFill="background1" w:themeFillShade="F2"/>
            <w:vAlign w:val="center"/>
          </w:tcPr>
          <w:p w14:paraId="6C30B1AB" w14:textId="22A244A9" w:rsidR="009410EB" w:rsidRPr="009410EB" w:rsidRDefault="009410EB" w:rsidP="005C1F19">
            <w:pPr>
              <w:pStyle w:val="SemEspaamento"/>
              <w:jc w:val="center"/>
              <w:rPr>
                <w:rStyle w:val="Forte"/>
                <w:rFonts w:asciiTheme="majorHAnsi" w:hAnsiTheme="majorHAnsi" w:cstheme="minorHAnsi"/>
                <w:sz w:val="20"/>
                <w:szCs w:val="20"/>
              </w:rPr>
            </w:pPr>
            <w:r w:rsidRPr="009410EB">
              <w:rPr>
                <w:rStyle w:val="Forte"/>
                <w:rFonts w:asciiTheme="majorHAnsi" w:hAnsiTheme="majorHAnsi" w:cstheme="minorHAnsi"/>
                <w:sz w:val="20"/>
                <w:szCs w:val="20"/>
              </w:rPr>
              <w:t>REFER</w:t>
            </w:r>
            <w:r>
              <w:rPr>
                <w:rStyle w:val="Forte"/>
                <w:rFonts w:asciiTheme="majorHAnsi" w:hAnsiTheme="majorHAnsi" w:cstheme="minorHAnsi"/>
                <w:sz w:val="20"/>
                <w:szCs w:val="20"/>
              </w:rPr>
              <w:t>.</w:t>
            </w:r>
          </w:p>
        </w:tc>
        <w:tc>
          <w:tcPr>
            <w:tcW w:w="3119" w:type="dxa"/>
            <w:tcBorders>
              <w:top w:val="single" w:sz="4" w:space="0" w:color="auto"/>
              <w:left w:val="single" w:sz="4" w:space="0" w:color="000000"/>
              <w:bottom w:val="single" w:sz="4" w:space="0" w:color="auto"/>
              <w:right w:val="single" w:sz="4" w:space="0" w:color="000000"/>
            </w:tcBorders>
            <w:shd w:val="clear" w:color="auto" w:fill="F2F2F2" w:themeFill="background1" w:themeFillShade="F2"/>
            <w:noWrap/>
            <w:vAlign w:val="center"/>
            <w:hideMark/>
          </w:tcPr>
          <w:p w14:paraId="2366F89F" w14:textId="7FE41619" w:rsidR="009410EB" w:rsidRPr="009410EB" w:rsidRDefault="009410EB" w:rsidP="005C1F19">
            <w:pPr>
              <w:pStyle w:val="SemEspaamento"/>
              <w:jc w:val="center"/>
              <w:rPr>
                <w:rStyle w:val="Forte"/>
                <w:rFonts w:asciiTheme="majorHAnsi" w:hAnsiTheme="majorHAnsi" w:cstheme="minorHAnsi"/>
                <w:sz w:val="20"/>
                <w:szCs w:val="20"/>
              </w:rPr>
            </w:pPr>
            <w:r w:rsidRPr="009410EB">
              <w:rPr>
                <w:rStyle w:val="Forte"/>
                <w:rFonts w:asciiTheme="majorHAnsi" w:hAnsiTheme="majorHAnsi" w:cstheme="minorHAnsi"/>
                <w:sz w:val="20"/>
                <w:szCs w:val="20"/>
              </w:rPr>
              <w:t>DESCRIÇÃO</w:t>
            </w:r>
          </w:p>
        </w:tc>
        <w:tc>
          <w:tcPr>
            <w:tcW w:w="992" w:type="dxa"/>
            <w:tcBorders>
              <w:top w:val="single" w:sz="4" w:space="0" w:color="auto"/>
              <w:left w:val="single" w:sz="4" w:space="0" w:color="000000"/>
              <w:bottom w:val="single" w:sz="4" w:space="0" w:color="auto"/>
              <w:right w:val="single" w:sz="4" w:space="0" w:color="auto"/>
            </w:tcBorders>
            <w:shd w:val="clear" w:color="auto" w:fill="F2F2F2" w:themeFill="background1" w:themeFillShade="F2"/>
            <w:noWrap/>
            <w:vAlign w:val="center"/>
            <w:hideMark/>
          </w:tcPr>
          <w:p w14:paraId="3F1BB8E4" w14:textId="39A2FCAE" w:rsidR="009410EB" w:rsidRPr="009410EB" w:rsidRDefault="009410EB" w:rsidP="005C1F19">
            <w:pPr>
              <w:pStyle w:val="SemEspaamento"/>
              <w:jc w:val="center"/>
              <w:rPr>
                <w:rStyle w:val="Forte"/>
                <w:rFonts w:asciiTheme="majorHAnsi" w:hAnsiTheme="majorHAnsi" w:cstheme="minorHAnsi"/>
                <w:sz w:val="20"/>
                <w:szCs w:val="20"/>
              </w:rPr>
            </w:pPr>
            <w:r w:rsidRPr="009410EB">
              <w:rPr>
                <w:rStyle w:val="Forte"/>
                <w:rFonts w:asciiTheme="majorHAnsi" w:hAnsiTheme="majorHAnsi" w:cstheme="minorHAnsi"/>
                <w:sz w:val="20"/>
                <w:szCs w:val="20"/>
              </w:rPr>
              <w:t>M</w:t>
            </w:r>
            <w:r w:rsidRPr="009410EB">
              <w:rPr>
                <w:rStyle w:val="Forte"/>
                <w:sz w:val="20"/>
                <w:szCs w:val="20"/>
              </w:rPr>
              <w:t>ARCA</w:t>
            </w:r>
          </w:p>
        </w:tc>
        <w:tc>
          <w:tcPr>
            <w:tcW w:w="992" w:type="dxa"/>
            <w:tcBorders>
              <w:top w:val="single" w:sz="4" w:space="0" w:color="auto"/>
              <w:left w:val="single" w:sz="4" w:space="0" w:color="000000"/>
              <w:bottom w:val="single" w:sz="4" w:space="0" w:color="auto"/>
              <w:right w:val="single" w:sz="4" w:space="0" w:color="auto"/>
            </w:tcBorders>
            <w:shd w:val="clear" w:color="auto" w:fill="F2F2F2" w:themeFill="background1" w:themeFillShade="F2"/>
            <w:vAlign w:val="center"/>
          </w:tcPr>
          <w:p w14:paraId="2590C7C4" w14:textId="77777777" w:rsidR="009410EB" w:rsidRPr="009410EB" w:rsidRDefault="009410EB" w:rsidP="005C1F19">
            <w:pPr>
              <w:pStyle w:val="SemEspaamento"/>
              <w:jc w:val="center"/>
              <w:rPr>
                <w:rStyle w:val="Forte"/>
                <w:rFonts w:asciiTheme="majorHAnsi" w:hAnsiTheme="majorHAnsi" w:cstheme="minorHAnsi"/>
                <w:sz w:val="20"/>
                <w:szCs w:val="20"/>
              </w:rPr>
            </w:pPr>
            <w:r w:rsidRPr="009410EB">
              <w:rPr>
                <w:rStyle w:val="Forte"/>
                <w:rFonts w:asciiTheme="majorHAnsi" w:hAnsiTheme="majorHAnsi" w:cstheme="minorHAnsi"/>
                <w:sz w:val="20"/>
                <w:szCs w:val="20"/>
              </w:rPr>
              <w:t>VALOR UNITÁRIO</w:t>
            </w:r>
          </w:p>
        </w:tc>
        <w:tc>
          <w:tcPr>
            <w:tcW w:w="851" w:type="dxa"/>
            <w:tcBorders>
              <w:top w:val="single" w:sz="4" w:space="0" w:color="auto"/>
              <w:left w:val="single" w:sz="4" w:space="0" w:color="000000"/>
              <w:bottom w:val="single" w:sz="4" w:space="0" w:color="auto"/>
              <w:right w:val="single" w:sz="4" w:space="0" w:color="auto"/>
            </w:tcBorders>
            <w:shd w:val="clear" w:color="auto" w:fill="F2F2F2" w:themeFill="background1" w:themeFillShade="F2"/>
            <w:vAlign w:val="center"/>
          </w:tcPr>
          <w:p w14:paraId="3E4C61E0" w14:textId="77777777" w:rsidR="009410EB" w:rsidRPr="009410EB" w:rsidRDefault="009410EB" w:rsidP="005C1F19">
            <w:pPr>
              <w:pStyle w:val="SemEspaamento"/>
              <w:jc w:val="center"/>
              <w:rPr>
                <w:rStyle w:val="Forte"/>
                <w:rFonts w:asciiTheme="majorHAnsi" w:hAnsiTheme="majorHAnsi" w:cstheme="minorHAnsi"/>
                <w:sz w:val="20"/>
                <w:szCs w:val="20"/>
              </w:rPr>
            </w:pPr>
            <w:r w:rsidRPr="009410EB">
              <w:rPr>
                <w:rStyle w:val="Forte"/>
                <w:rFonts w:asciiTheme="majorHAnsi" w:hAnsiTheme="majorHAnsi" w:cstheme="minorHAnsi"/>
                <w:sz w:val="20"/>
                <w:szCs w:val="20"/>
              </w:rPr>
              <w:t>VALOR TOTAL</w:t>
            </w:r>
          </w:p>
        </w:tc>
        <w:tc>
          <w:tcPr>
            <w:tcW w:w="1127" w:type="dxa"/>
            <w:tcBorders>
              <w:top w:val="single" w:sz="4" w:space="0" w:color="auto"/>
              <w:left w:val="single" w:sz="4" w:space="0" w:color="000000"/>
              <w:bottom w:val="single" w:sz="4" w:space="0" w:color="auto"/>
              <w:right w:val="single" w:sz="4" w:space="0" w:color="auto"/>
            </w:tcBorders>
            <w:shd w:val="clear" w:color="auto" w:fill="F2F2F2" w:themeFill="background1" w:themeFillShade="F2"/>
          </w:tcPr>
          <w:p w14:paraId="70E45E20" w14:textId="50A260C0" w:rsidR="009410EB" w:rsidRPr="009410EB" w:rsidRDefault="009410EB" w:rsidP="005C1F19">
            <w:pPr>
              <w:pStyle w:val="SemEspaamento"/>
              <w:jc w:val="center"/>
              <w:rPr>
                <w:rStyle w:val="Forte"/>
                <w:rFonts w:asciiTheme="majorHAnsi" w:hAnsiTheme="majorHAnsi" w:cstheme="minorHAnsi"/>
                <w:sz w:val="20"/>
                <w:szCs w:val="20"/>
              </w:rPr>
            </w:pPr>
            <w:r>
              <w:rPr>
                <w:rStyle w:val="Forte"/>
                <w:rFonts w:asciiTheme="majorHAnsi" w:hAnsiTheme="majorHAnsi" w:cstheme="minorHAnsi"/>
                <w:sz w:val="20"/>
                <w:szCs w:val="20"/>
              </w:rPr>
              <w:t>VALIDADE DA PROPOSTA</w:t>
            </w:r>
          </w:p>
        </w:tc>
      </w:tr>
      <w:tr w:rsidR="009410EB" w:rsidRPr="009410EB" w14:paraId="02ECC389" w14:textId="03FBDD4D" w:rsidTr="009410EB">
        <w:trPr>
          <w:trHeight w:val="24"/>
        </w:trPr>
        <w:tc>
          <w:tcPr>
            <w:tcW w:w="567" w:type="dxa"/>
            <w:tcBorders>
              <w:top w:val="nil"/>
              <w:left w:val="single" w:sz="4" w:space="0" w:color="000000"/>
              <w:bottom w:val="single" w:sz="4" w:space="0" w:color="000000"/>
              <w:right w:val="nil"/>
            </w:tcBorders>
            <w:shd w:val="clear" w:color="auto" w:fill="F2F2F2" w:themeFill="background1" w:themeFillShade="F2"/>
          </w:tcPr>
          <w:p w14:paraId="18FF53E1" w14:textId="77777777" w:rsidR="009410EB" w:rsidRPr="009410EB" w:rsidRDefault="009410EB" w:rsidP="005C1F19">
            <w:pPr>
              <w:pStyle w:val="SemEspaamento"/>
              <w:ind w:left="142"/>
              <w:jc w:val="center"/>
              <w:rPr>
                <w:rFonts w:asciiTheme="majorHAnsi" w:hAnsiTheme="majorHAnsi" w:cstheme="minorHAnsi"/>
                <w:b/>
                <w:sz w:val="20"/>
                <w:szCs w:val="20"/>
              </w:rPr>
            </w:pPr>
          </w:p>
        </w:tc>
        <w:tc>
          <w:tcPr>
            <w:tcW w:w="709" w:type="dxa"/>
            <w:tcBorders>
              <w:top w:val="nil"/>
              <w:left w:val="single" w:sz="4" w:space="0" w:color="000000"/>
              <w:bottom w:val="single" w:sz="4" w:space="0" w:color="000000"/>
              <w:right w:val="single" w:sz="4" w:space="0" w:color="000000"/>
            </w:tcBorders>
            <w:shd w:val="clear" w:color="auto" w:fill="F2F2F2" w:themeFill="background1" w:themeFillShade="F2"/>
          </w:tcPr>
          <w:p w14:paraId="52609EAF" w14:textId="77777777" w:rsidR="009410EB" w:rsidRPr="009410EB" w:rsidRDefault="009410EB" w:rsidP="005C1F19">
            <w:pPr>
              <w:pStyle w:val="SemEspaamento"/>
              <w:ind w:left="142"/>
              <w:jc w:val="center"/>
              <w:rPr>
                <w:rFonts w:asciiTheme="majorHAnsi" w:hAnsiTheme="majorHAnsi" w:cstheme="minorHAnsi"/>
                <w:b/>
                <w:sz w:val="20"/>
                <w:szCs w:val="20"/>
              </w:rPr>
            </w:pPr>
          </w:p>
        </w:tc>
        <w:tc>
          <w:tcPr>
            <w:tcW w:w="851" w:type="dxa"/>
            <w:tcBorders>
              <w:top w:val="nil"/>
              <w:left w:val="single" w:sz="4" w:space="0" w:color="000000"/>
              <w:bottom w:val="single" w:sz="4" w:space="0" w:color="000000"/>
              <w:right w:val="nil"/>
            </w:tcBorders>
            <w:shd w:val="clear" w:color="auto" w:fill="F2F2F2" w:themeFill="background1" w:themeFillShade="F2"/>
            <w:noWrap/>
            <w:vAlign w:val="center"/>
          </w:tcPr>
          <w:p w14:paraId="0B2CBA5F" w14:textId="73BA6FD1" w:rsidR="009410EB" w:rsidRPr="009410EB" w:rsidRDefault="009410EB" w:rsidP="005C1F19">
            <w:pPr>
              <w:pStyle w:val="SemEspaamento"/>
              <w:ind w:left="142"/>
              <w:jc w:val="center"/>
              <w:rPr>
                <w:rFonts w:asciiTheme="majorHAnsi" w:hAnsiTheme="majorHAnsi" w:cstheme="minorHAnsi"/>
                <w:b/>
                <w:sz w:val="20"/>
                <w:szCs w:val="20"/>
              </w:rPr>
            </w:pPr>
          </w:p>
        </w:tc>
        <w:tc>
          <w:tcPr>
            <w:tcW w:w="708" w:type="dxa"/>
            <w:tcBorders>
              <w:top w:val="nil"/>
              <w:left w:val="single" w:sz="4" w:space="0" w:color="auto"/>
              <w:bottom w:val="single" w:sz="4" w:space="0" w:color="auto"/>
              <w:right w:val="single" w:sz="4" w:space="0" w:color="auto"/>
            </w:tcBorders>
          </w:tcPr>
          <w:p w14:paraId="3EE4610D" w14:textId="77777777" w:rsidR="009410EB" w:rsidRPr="009410EB" w:rsidRDefault="009410EB" w:rsidP="005C1F19">
            <w:pPr>
              <w:jc w:val="both"/>
              <w:rPr>
                <w:rFonts w:asciiTheme="majorHAnsi" w:hAnsiTheme="majorHAnsi" w:cstheme="minorHAnsi"/>
                <w:sz w:val="20"/>
                <w:szCs w:val="20"/>
              </w:rPr>
            </w:pPr>
          </w:p>
        </w:tc>
        <w:tc>
          <w:tcPr>
            <w:tcW w:w="709" w:type="dxa"/>
            <w:tcBorders>
              <w:top w:val="nil"/>
              <w:left w:val="single" w:sz="4" w:space="0" w:color="auto"/>
              <w:bottom w:val="single" w:sz="4" w:space="0" w:color="auto"/>
              <w:right w:val="single" w:sz="4" w:space="0" w:color="auto"/>
            </w:tcBorders>
          </w:tcPr>
          <w:p w14:paraId="25ACF337" w14:textId="77777777" w:rsidR="009410EB" w:rsidRPr="009410EB" w:rsidRDefault="009410EB" w:rsidP="005C1F19">
            <w:pPr>
              <w:jc w:val="both"/>
              <w:rPr>
                <w:rFonts w:asciiTheme="majorHAnsi" w:hAnsiTheme="majorHAnsi" w:cstheme="minorHAnsi"/>
                <w:sz w:val="20"/>
                <w:szCs w:val="20"/>
              </w:rPr>
            </w:pPr>
          </w:p>
        </w:tc>
        <w:tc>
          <w:tcPr>
            <w:tcW w:w="3119" w:type="dxa"/>
            <w:tcBorders>
              <w:top w:val="nil"/>
              <w:left w:val="single" w:sz="4" w:space="0" w:color="auto"/>
              <w:bottom w:val="single" w:sz="4" w:space="0" w:color="auto"/>
              <w:right w:val="single" w:sz="4" w:space="0" w:color="auto"/>
            </w:tcBorders>
            <w:shd w:val="clear" w:color="auto" w:fill="auto"/>
            <w:vAlign w:val="center"/>
          </w:tcPr>
          <w:p w14:paraId="4DF68B5A" w14:textId="231CDF3D" w:rsidR="009410EB" w:rsidRPr="009410EB" w:rsidRDefault="009410EB" w:rsidP="005C1F19">
            <w:pPr>
              <w:jc w:val="both"/>
              <w:rPr>
                <w:rFonts w:asciiTheme="majorHAnsi" w:hAnsiTheme="majorHAnsi" w:cstheme="minorHAnsi"/>
                <w:sz w:val="20"/>
                <w:szCs w:val="20"/>
              </w:rPr>
            </w:pPr>
          </w:p>
        </w:tc>
        <w:tc>
          <w:tcPr>
            <w:tcW w:w="992" w:type="dxa"/>
            <w:tcBorders>
              <w:top w:val="nil"/>
              <w:left w:val="nil"/>
              <w:bottom w:val="single" w:sz="4" w:space="0" w:color="auto"/>
              <w:right w:val="single" w:sz="4" w:space="0" w:color="auto"/>
            </w:tcBorders>
            <w:shd w:val="clear" w:color="000000" w:fill="FFFFFF"/>
            <w:noWrap/>
            <w:vAlign w:val="center"/>
          </w:tcPr>
          <w:p w14:paraId="4F7D19DA" w14:textId="77777777" w:rsidR="009410EB" w:rsidRPr="009410EB" w:rsidRDefault="009410EB" w:rsidP="005C1F19">
            <w:pPr>
              <w:jc w:val="center"/>
              <w:rPr>
                <w:rFonts w:asciiTheme="majorHAnsi" w:hAnsiTheme="majorHAnsi" w:cstheme="minorHAnsi"/>
                <w:sz w:val="20"/>
                <w:szCs w:val="20"/>
              </w:rPr>
            </w:pPr>
          </w:p>
        </w:tc>
        <w:tc>
          <w:tcPr>
            <w:tcW w:w="992" w:type="dxa"/>
            <w:tcBorders>
              <w:top w:val="nil"/>
              <w:left w:val="nil"/>
              <w:bottom w:val="single" w:sz="4" w:space="0" w:color="auto"/>
              <w:right w:val="single" w:sz="4" w:space="0" w:color="auto"/>
            </w:tcBorders>
            <w:shd w:val="clear" w:color="000000" w:fill="FFFFFF"/>
            <w:vAlign w:val="center"/>
          </w:tcPr>
          <w:p w14:paraId="0D5596E4" w14:textId="77777777" w:rsidR="009410EB" w:rsidRPr="009410EB" w:rsidRDefault="009410EB" w:rsidP="005C1F19">
            <w:pPr>
              <w:jc w:val="right"/>
              <w:rPr>
                <w:rFonts w:asciiTheme="majorHAnsi" w:hAnsiTheme="majorHAnsi" w:cs="Calibri"/>
                <w:sz w:val="20"/>
                <w:szCs w:val="20"/>
              </w:rPr>
            </w:pPr>
          </w:p>
        </w:tc>
        <w:tc>
          <w:tcPr>
            <w:tcW w:w="851" w:type="dxa"/>
            <w:tcBorders>
              <w:top w:val="nil"/>
              <w:left w:val="nil"/>
              <w:bottom w:val="single" w:sz="4" w:space="0" w:color="auto"/>
              <w:right w:val="single" w:sz="4" w:space="0" w:color="auto"/>
            </w:tcBorders>
            <w:shd w:val="clear" w:color="000000" w:fill="FFFFFF"/>
            <w:vAlign w:val="center"/>
          </w:tcPr>
          <w:p w14:paraId="278A6260" w14:textId="77777777" w:rsidR="009410EB" w:rsidRPr="009410EB" w:rsidRDefault="009410EB" w:rsidP="005C1F19">
            <w:pPr>
              <w:jc w:val="right"/>
              <w:rPr>
                <w:rFonts w:asciiTheme="majorHAnsi" w:hAnsiTheme="majorHAnsi" w:cs="Calibri"/>
                <w:sz w:val="20"/>
                <w:szCs w:val="20"/>
              </w:rPr>
            </w:pPr>
          </w:p>
        </w:tc>
        <w:tc>
          <w:tcPr>
            <w:tcW w:w="1127" w:type="dxa"/>
            <w:tcBorders>
              <w:top w:val="nil"/>
              <w:left w:val="nil"/>
              <w:bottom w:val="single" w:sz="4" w:space="0" w:color="auto"/>
              <w:right w:val="single" w:sz="4" w:space="0" w:color="auto"/>
            </w:tcBorders>
            <w:shd w:val="clear" w:color="000000" w:fill="FFFFFF"/>
          </w:tcPr>
          <w:p w14:paraId="70658732" w14:textId="77777777" w:rsidR="009410EB" w:rsidRPr="009410EB" w:rsidRDefault="009410EB" w:rsidP="005C1F19">
            <w:pPr>
              <w:jc w:val="right"/>
              <w:rPr>
                <w:rFonts w:asciiTheme="majorHAnsi" w:hAnsiTheme="majorHAnsi" w:cs="Calibri"/>
                <w:sz w:val="20"/>
                <w:szCs w:val="20"/>
              </w:rPr>
            </w:pPr>
          </w:p>
        </w:tc>
      </w:tr>
      <w:tr w:rsidR="009410EB" w:rsidRPr="008B08EE" w14:paraId="2D114845" w14:textId="02007A29" w:rsidTr="009410EB">
        <w:trPr>
          <w:trHeight w:val="24"/>
        </w:trPr>
        <w:tc>
          <w:tcPr>
            <w:tcW w:w="9498" w:type="dxa"/>
            <w:gridSpan w:val="9"/>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B6D598C" w14:textId="76FB4677" w:rsidR="009410EB" w:rsidRPr="008B08EE" w:rsidRDefault="009410EB" w:rsidP="00512A0F">
            <w:pPr>
              <w:jc w:val="right"/>
              <w:rPr>
                <w:rFonts w:asciiTheme="majorHAnsi" w:hAnsiTheme="majorHAnsi" w:cstheme="minorHAnsi"/>
                <w:b/>
                <w:sz w:val="22"/>
                <w:szCs w:val="22"/>
              </w:rPr>
            </w:pPr>
          </w:p>
        </w:tc>
        <w:tc>
          <w:tcPr>
            <w:tcW w:w="112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75B2712" w14:textId="77777777" w:rsidR="009410EB" w:rsidRPr="008B08EE" w:rsidRDefault="009410EB" w:rsidP="00512A0F">
            <w:pPr>
              <w:jc w:val="right"/>
              <w:rPr>
                <w:rFonts w:asciiTheme="majorHAnsi" w:hAnsiTheme="majorHAnsi" w:cstheme="minorHAnsi"/>
                <w:b/>
                <w:sz w:val="22"/>
                <w:szCs w:val="22"/>
              </w:rPr>
            </w:pPr>
          </w:p>
        </w:tc>
      </w:tr>
    </w:tbl>
    <w:p w14:paraId="3396BC9A" w14:textId="48231833" w:rsidR="00D73574" w:rsidRDefault="00D73574" w:rsidP="00D73574">
      <w:pPr>
        <w:pStyle w:val="NormalWeb"/>
        <w:shd w:val="clear" w:color="auto" w:fill="FFFFFF" w:themeFill="background1"/>
        <w:spacing w:before="0" w:beforeAutospacing="0" w:after="0" w:afterAutospacing="0"/>
        <w:jc w:val="both"/>
        <w:rPr>
          <w:rFonts w:asciiTheme="majorHAnsi" w:hAnsiTheme="majorHAnsi" w:cstheme="minorHAnsi"/>
          <w:sz w:val="22"/>
          <w:szCs w:val="22"/>
        </w:rPr>
      </w:pPr>
    </w:p>
    <w:p w14:paraId="05643852" w14:textId="0993967D" w:rsidR="009410EB" w:rsidRDefault="009410EB" w:rsidP="009410EB">
      <w:pPr>
        <w:pStyle w:val="NormalWeb"/>
        <w:numPr>
          <w:ilvl w:val="1"/>
          <w:numId w:val="24"/>
        </w:numPr>
        <w:shd w:val="clear" w:color="auto" w:fill="FFFFFF" w:themeFill="background1"/>
        <w:spacing w:before="0" w:beforeAutospacing="0" w:after="0" w:afterAutospacing="0"/>
        <w:jc w:val="both"/>
        <w:rPr>
          <w:rFonts w:asciiTheme="majorHAnsi" w:hAnsiTheme="majorHAnsi" w:cstheme="minorHAnsi"/>
          <w:sz w:val="22"/>
          <w:szCs w:val="22"/>
        </w:rPr>
      </w:pPr>
      <w:r w:rsidRPr="009410EB">
        <w:rPr>
          <w:rFonts w:asciiTheme="majorHAnsi" w:hAnsiTheme="majorHAnsi" w:cstheme="minorHAnsi"/>
          <w:sz w:val="22"/>
          <w:szCs w:val="22"/>
        </w:rPr>
        <w:t>A listagem do cadastro de reserva referente ao presente registro de preços consta como anexo a esta Ata.</w:t>
      </w:r>
    </w:p>
    <w:p w14:paraId="7E00E5EA" w14:textId="77777777" w:rsidR="003F3A08" w:rsidRDefault="003F3A08" w:rsidP="003F3A08">
      <w:pPr>
        <w:pStyle w:val="NormalWeb"/>
        <w:shd w:val="clear" w:color="auto" w:fill="FFFFFF" w:themeFill="background1"/>
        <w:spacing w:before="0" w:beforeAutospacing="0" w:after="0" w:afterAutospacing="0"/>
        <w:jc w:val="both"/>
        <w:rPr>
          <w:rFonts w:asciiTheme="majorHAnsi" w:hAnsiTheme="majorHAnsi" w:cstheme="minorHAnsi"/>
          <w:sz w:val="22"/>
          <w:szCs w:val="22"/>
        </w:rPr>
      </w:pPr>
    </w:p>
    <w:p w14:paraId="5A3FAF24" w14:textId="5A8250F5" w:rsidR="003F3A08" w:rsidRPr="00344F8C" w:rsidRDefault="003F3A08" w:rsidP="003F3A08">
      <w:pPr>
        <w:pStyle w:val="Nivel010"/>
        <w:numPr>
          <w:ilvl w:val="0"/>
          <w:numId w:val="24"/>
        </w:numPr>
        <w:shd w:val="clear" w:color="auto" w:fill="C8CAE7" w:themeFill="text2" w:themeFillTint="33"/>
        <w:spacing w:before="0"/>
        <w:rPr>
          <w:rFonts w:asciiTheme="majorHAnsi" w:hAnsiTheme="majorHAnsi" w:cs="Arial"/>
          <w:iCs/>
          <w:color w:val="auto"/>
          <w:sz w:val="22"/>
          <w:szCs w:val="22"/>
        </w:rPr>
      </w:pPr>
      <w:r>
        <w:rPr>
          <w:rFonts w:asciiTheme="majorHAnsi" w:hAnsiTheme="majorHAnsi" w:cs="Arial"/>
          <w:iCs/>
          <w:color w:val="auto"/>
          <w:sz w:val="22"/>
          <w:szCs w:val="22"/>
        </w:rPr>
        <w:t xml:space="preserve">CLAUSULA TERCEIRA ÓRGÃO(S) GERENCIADOR E PARTICIPANTE(S) </w:t>
      </w:r>
    </w:p>
    <w:p w14:paraId="5172DC27" w14:textId="3E749684" w:rsidR="003F3A08" w:rsidRDefault="003F3A08" w:rsidP="003F3A08">
      <w:pPr>
        <w:pStyle w:val="NormalWeb"/>
        <w:shd w:val="clear" w:color="auto" w:fill="FFFFFF" w:themeFill="background1"/>
        <w:spacing w:before="0" w:beforeAutospacing="0" w:after="0" w:afterAutospacing="0"/>
        <w:jc w:val="both"/>
      </w:pPr>
    </w:p>
    <w:p w14:paraId="73F26B7A" w14:textId="1DD993BA" w:rsidR="003F3A08" w:rsidRPr="003F3A08" w:rsidRDefault="003F3A08" w:rsidP="003F3A08">
      <w:pPr>
        <w:pStyle w:val="NormalWeb"/>
        <w:numPr>
          <w:ilvl w:val="1"/>
          <w:numId w:val="24"/>
        </w:numPr>
        <w:shd w:val="clear" w:color="auto" w:fill="FFFFFF" w:themeFill="background1"/>
        <w:spacing w:before="0" w:beforeAutospacing="0" w:after="0" w:afterAutospacing="0"/>
        <w:jc w:val="both"/>
        <w:rPr>
          <w:rFonts w:asciiTheme="majorHAnsi" w:hAnsiTheme="majorHAnsi" w:cstheme="majorHAnsi"/>
          <w:sz w:val="22"/>
          <w:szCs w:val="22"/>
        </w:rPr>
      </w:pPr>
      <w:r w:rsidRPr="003F3A08">
        <w:rPr>
          <w:rFonts w:asciiTheme="majorHAnsi" w:hAnsiTheme="majorHAnsi" w:cstheme="majorHAnsi"/>
          <w:sz w:val="22"/>
          <w:szCs w:val="22"/>
        </w:rPr>
        <w:t>O órgão gerenciador será o Município de Esperança Nova.</w:t>
      </w:r>
    </w:p>
    <w:p w14:paraId="3612201B" w14:textId="17907921" w:rsidR="003F3A08" w:rsidRPr="003F3A08" w:rsidRDefault="003F3A08" w:rsidP="003F3A08">
      <w:pPr>
        <w:pStyle w:val="Nvel2-Red"/>
        <w:numPr>
          <w:ilvl w:val="1"/>
          <w:numId w:val="24"/>
        </w:numPr>
        <w:autoSpaceDE w:val="0"/>
        <w:autoSpaceDN w:val="0"/>
        <w:adjustRightInd w:val="0"/>
        <w:rPr>
          <w:rFonts w:asciiTheme="majorHAnsi" w:hAnsiTheme="majorHAnsi" w:cstheme="majorHAnsi"/>
          <w:i w:val="0"/>
          <w:iCs w:val="0"/>
          <w:color w:val="auto"/>
          <w:sz w:val="22"/>
          <w:szCs w:val="22"/>
        </w:rPr>
      </w:pPr>
      <w:r w:rsidRPr="003F3A08">
        <w:rPr>
          <w:rFonts w:asciiTheme="majorHAnsi" w:hAnsiTheme="majorHAnsi" w:cstheme="majorHAnsi"/>
          <w:i w:val="0"/>
          <w:iCs w:val="0"/>
          <w:color w:val="auto"/>
          <w:sz w:val="22"/>
          <w:szCs w:val="22"/>
        </w:rPr>
        <w:lastRenderedPageBreak/>
        <w:t>Além do gerenciador, não há órgãos e entidades públicas participantes do registro de preços.</w:t>
      </w:r>
    </w:p>
    <w:p w14:paraId="33DA0D20" w14:textId="77777777" w:rsidR="003F3A08" w:rsidRDefault="003F3A08" w:rsidP="009410EB">
      <w:pPr>
        <w:pStyle w:val="NormalWeb"/>
        <w:shd w:val="clear" w:color="auto" w:fill="FFFFFF" w:themeFill="background1"/>
        <w:spacing w:before="0" w:beforeAutospacing="0" w:after="0" w:afterAutospacing="0"/>
        <w:jc w:val="both"/>
        <w:rPr>
          <w:rFonts w:asciiTheme="majorHAnsi" w:hAnsiTheme="majorHAnsi" w:cstheme="minorHAnsi"/>
          <w:sz w:val="22"/>
          <w:szCs w:val="22"/>
        </w:rPr>
      </w:pPr>
    </w:p>
    <w:p w14:paraId="7001A1D9" w14:textId="6D4416C2" w:rsidR="009410EB" w:rsidRPr="00344F8C" w:rsidRDefault="009410EB" w:rsidP="009410EB">
      <w:pPr>
        <w:pStyle w:val="Nivel010"/>
        <w:numPr>
          <w:ilvl w:val="0"/>
          <w:numId w:val="24"/>
        </w:numPr>
        <w:shd w:val="clear" w:color="auto" w:fill="C8CAE7" w:themeFill="text2" w:themeFillTint="33"/>
        <w:spacing w:before="0"/>
        <w:rPr>
          <w:rFonts w:asciiTheme="majorHAnsi" w:hAnsiTheme="majorHAnsi" w:cs="Arial"/>
          <w:iCs/>
          <w:color w:val="auto"/>
          <w:sz w:val="22"/>
          <w:szCs w:val="22"/>
        </w:rPr>
      </w:pPr>
      <w:r w:rsidRPr="008B08EE">
        <w:rPr>
          <w:rFonts w:asciiTheme="majorHAnsi" w:hAnsiTheme="majorHAnsi" w:cs="Arial"/>
          <w:color w:val="auto"/>
          <w:sz w:val="22"/>
          <w:szCs w:val="22"/>
        </w:rPr>
        <w:t xml:space="preserve">CLÁUSULA </w:t>
      </w:r>
      <w:r w:rsidR="003F3A08">
        <w:rPr>
          <w:rFonts w:asciiTheme="majorHAnsi" w:hAnsiTheme="majorHAnsi" w:cs="Arial"/>
          <w:color w:val="auto"/>
          <w:sz w:val="22"/>
          <w:szCs w:val="22"/>
        </w:rPr>
        <w:t>QUARTA</w:t>
      </w:r>
      <w:r w:rsidRPr="008B08EE">
        <w:rPr>
          <w:rFonts w:asciiTheme="majorHAnsi" w:hAnsiTheme="majorHAnsi" w:cs="Arial"/>
          <w:color w:val="auto"/>
          <w:sz w:val="22"/>
          <w:szCs w:val="22"/>
        </w:rPr>
        <w:t xml:space="preserve"> – </w:t>
      </w:r>
      <w:r w:rsidRPr="009410EB">
        <w:rPr>
          <w:rFonts w:asciiTheme="majorHAnsi" w:hAnsiTheme="majorHAnsi" w:cs="Arial"/>
          <w:color w:val="auto"/>
          <w:sz w:val="22"/>
          <w:szCs w:val="22"/>
        </w:rPr>
        <w:t>DA ADESÃO À ATA DE REGISTRO DE PREÇOS</w:t>
      </w:r>
      <w:r w:rsidRPr="008B08EE">
        <w:rPr>
          <w:rFonts w:asciiTheme="majorHAnsi" w:hAnsiTheme="majorHAnsi" w:cs="Arial"/>
          <w:color w:val="auto"/>
          <w:sz w:val="22"/>
          <w:szCs w:val="22"/>
        </w:rPr>
        <w:t>.</w:t>
      </w:r>
    </w:p>
    <w:p w14:paraId="59FCDEBE" w14:textId="067354CD" w:rsidR="009410EB" w:rsidRPr="009410EB" w:rsidRDefault="009410EB" w:rsidP="009410EB">
      <w:pPr>
        <w:pStyle w:val="Nivel010"/>
        <w:numPr>
          <w:ilvl w:val="1"/>
          <w:numId w:val="24"/>
        </w:numPr>
        <w:rPr>
          <w:rFonts w:asciiTheme="majorHAnsi" w:hAnsiTheme="majorHAnsi" w:cstheme="majorHAnsi"/>
          <w:b w:val="0"/>
          <w:bCs w:val="0"/>
          <w:color w:val="auto"/>
          <w:sz w:val="22"/>
          <w:szCs w:val="22"/>
          <w:lang w:eastAsia="en-US"/>
        </w:rPr>
      </w:pPr>
      <w:r>
        <w:t xml:space="preserve"> </w:t>
      </w:r>
      <w:r w:rsidRPr="009410EB">
        <w:rPr>
          <w:rFonts w:asciiTheme="majorHAnsi" w:hAnsiTheme="majorHAnsi" w:cstheme="majorHAnsi"/>
          <w:b w:val="0"/>
          <w:bCs w:val="0"/>
          <w:color w:val="auto"/>
          <w:sz w:val="22"/>
          <w:szCs w:val="22"/>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54FA145C" w14:textId="77777777" w:rsidR="009410EB" w:rsidRPr="009410EB" w:rsidRDefault="009410EB" w:rsidP="009410EB">
      <w:pPr>
        <w:pStyle w:val="Nvel3-R"/>
        <w:numPr>
          <w:ilvl w:val="2"/>
          <w:numId w:val="24"/>
        </w:numPr>
        <w:rPr>
          <w:rFonts w:asciiTheme="majorHAnsi" w:hAnsiTheme="majorHAnsi" w:cstheme="majorHAnsi"/>
          <w:i w:val="0"/>
          <w:iCs w:val="0"/>
          <w:color w:val="auto"/>
          <w:sz w:val="22"/>
          <w:szCs w:val="22"/>
        </w:rPr>
      </w:pPr>
      <w:r w:rsidRPr="009410EB">
        <w:rPr>
          <w:rFonts w:asciiTheme="majorHAnsi" w:hAnsiTheme="majorHAnsi" w:cstheme="majorHAnsi"/>
          <w:i w:val="0"/>
          <w:iCs w:val="0"/>
          <w:color w:val="auto"/>
          <w:sz w:val="22"/>
          <w:szCs w:val="22"/>
        </w:rPr>
        <w:t>apresentação de justificativa da vantagem da adesão, inclusive em situações de provável desabastecimento ou descontinuidade de serviço público;</w:t>
      </w:r>
    </w:p>
    <w:p w14:paraId="18EBF87F" w14:textId="77777777" w:rsidR="009410EB" w:rsidRPr="009410EB" w:rsidRDefault="009410EB" w:rsidP="009410EB">
      <w:pPr>
        <w:pStyle w:val="Nvel3-R"/>
        <w:numPr>
          <w:ilvl w:val="2"/>
          <w:numId w:val="24"/>
        </w:numPr>
        <w:rPr>
          <w:rFonts w:asciiTheme="majorHAnsi" w:hAnsiTheme="majorHAnsi" w:cstheme="majorHAnsi"/>
          <w:i w:val="0"/>
          <w:iCs w:val="0"/>
          <w:color w:val="auto"/>
          <w:sz w:val="22"/>
          <w:szCs w:val="22"/>
        </w:rPr>
      </w:pPr>
      <w:r w:rsidRPr="009410EB">
        <w:rPr>
          <w:rFonts w:asciiTheme="majorHAnsi" w:hAnsiTheme="majorHAnsi" w:cstheme="majorHAnsi"/>
          <w:i w:val="0"/>
          <w:iCs w:val="0"/>
          <w:color w:val="auto"/>
          <w:sz w:val="22"/>
          <w:szCs w:val="22"/>
        </w:rPr>
        <w:t xml:space="preserve"> demonstração de que os valores registrados estão compatíveis com os valores praticados pelo mercado na forma do art. 23 da Lei nº 14.133, de 2021; e</w:t>
      </w:r>
    </w:p>
    <w:p w14:paraId="2FA8E945" w14:textId="77777777" w:rsidR="009410EB" w:rsidRPr="009410EB" w:rsidRDefault="009410EB" w:rsidP="009410EB">
      <w:pPr>
        <w:pStyle w:val="Nvel3-R"/>
        <w:numPr>
          <w:ilvl w:val="2"/>
          <w:numId w:val="24"/>
        </w:numPr>
        <w:rPr>
          <w:rFonts w:asciiTheme="majorHAnsi" w:hAnsiTheme="majorHAnsi" w:cstheme="majorHAnsi"/>
          <w:i w:val="0"/>
          <w:iCs w:val="0"/>
          <w:color w:val="auto"/>
          <w:sz w:val="22"/>
          <w:szCs w:val="22"/>
        </w:rPr>
      </w:pPr>
      <w:r w:rsidRPr="009410EB">
        <w:rPr>
          <w:rFonts w:asciiTheme="majorHAnsi" w:hAnsiTheme="majorHAnsi" w:cstheme="majorHAnsi"/>
          <w:i w:val="0"/>
          <w:iCs w:val="0"/>
          <w:color w:val="auto"/>
          <w:sz w:val="22"/>
          <w:szCs w:val="22"/>
        </w:rPr>
        <w:t xml:space="preserve"> consulta e aceitação prévias do órgão ou da entidade gerenciadora e do fornecedor.</w:t>
      </w:r>
    </w:p>
    <w:p w14:paraId="7E09BA54" w14:textId="77777777" w:rsidR="009410EB" w:rsidRPr="009410EB" w:rsidRDefault="009410EB" w:rsidP="009410EB">
      <w:pPr>
        <w:pStyle w:val="Nvel2-Red"/>
        <w:numPr>
          <w:ilvl w:val="1"/>
          <w:numId w:val="24"/>
        </w:numPr>
        <w:autoSpaceDE w:val="0"/>
        <w:autoSpaceDN w:val="0"/>
        <w:adjustRightInd w:val="0"/>
        <w:rPr>
          <w:rFonts w:asciiTheme="majorHAnsi" w:hAnsiTheme="majorHAnsi" w:cstheme="majorHAnsi"/>
          <w:i w:val="0"/>
          <w:iCs w:val="0"/>
          <w:color w:val="auto"/>
          <w:sz w:val="22"/>
          <w:szCs w:val="22"/>
        </w:rPr>
      </w:pPr>
      <w:r w:rsidRPr="009410EB">
        <w:rPr>
          <w:rFonts w:asciiTheme="majorHAnsi" w:hAnsiTheme="majorHAnsi" w:cstheme="majorHAnsi"/>
          <w:i w:val="0"/>
          <w:iCs w:val="0"/>
          <w:color w:val="auto"/>
          <w:sz w:val="22"/>
          <w:szCs w:val="22"/>
        </w:rPr>
        <w:t>A autorização do órgão ou entidade gerenciadora apenas será realizada após a aceitação da adesão pelo fornecedor.</w:t>
      </w:r>
    </w:p>
    <w:p w14:paraId="563E268B" w14:textId="77777777" w:rsidR="009410EB" w:rsidRPr="009410EB" w:rsidRDefault="009410EB" w:rsidP="009410EB">
      <w:pPr>
        <w:pStyle w:val="Nvel3-R"/>
        <w:numPr>
          <w:ilvl w:val="2"/>
          <w:numId w:val="24"/>
        </w:numPr>
        <w:rPr>
          <w:rFonts w:asciiTheme="majorHAnsi" w:hAnsiTheme="majorHAnsi" w:cstheme="majorHAnsi"/>
          <w:i w:val="0"/>
          <w:iCs w:val="0"/>
          <w:color w:val="auto"/>
          <w:sz w:val="22"/>
          <w:szCs w:val="22"/>
        </w:rPr>
      </w:pPr>
      <w:r w:rsidRPr="009410EB">
        <w:rPr>
          <w:rFonts w:asciiTheme="majorHAnsi" w:hAnsiTheme="majorHAnsi" w:cstheme="majorHAnsi"/>
          <w:i w:val="0"/>
          <w:iCs w:val="0"/>
          <w:color w:val="auto"/>
          <w:sz w:val="22"/>
          <w:szCs w:val="22"/>
        </w:rPr>
        <w:t>O órgão ou entidade gerenciadora poderá rejeitar adesões caso elas possam acarretar prejuízo à execução de seus próprios contratos ou à sua capacidade de gerenciamento.</w:t>
      </w:r>
    </w:p>
    <w:p w14:paraId="2959906B" w14:textId="77777777" w:rsidR="009410EB" w:rsidRPr="009410EB" w:rsidRDefault="009410EB" w:rsidP="009410EB">
      <w:pPr>
        <w:pStyle w:val="Nvel2-Red"/>
        <w:numPr>
          <w:ilvl w:val="1"/>
          <w:numId w:val="24"/>
        </w:numPr>
        <w:autoSpaceDE w:val="0"/>
        <w:autoSpaceDN w:val="0"/>
        <w:adjustRightInd w:val="0"/>
        <w:rPr>
          <w:rFonts w:asciiTheme="majorHAnsi" w:hAnsiTheme="majorHAnsi" w:cstheme="majorHAnsi"/>
          <w:i w:val="0"/>
          <w:iCs w:val="0"/>
          <w:color w:val="auto"/>
          <w:sz w:val="22"/>
          <w:szCs w:val="22"/>
        </w:rPr>
      </w:pPr>
      <w:r w:rsidRPr="009410EB">
        <w:rPr>
          <w:rFonts w:asciiTheme="majorHAnsi" w:hAnsiTheme="majorHAnsi" w:cstheme="majorHAnsi"/>
          <w:i w:val="0"/>
          <w:iCs w:val="0"/>
          <w:color w:val="auto"/>
          <w:sz w:val="22"/>
          <w:szCs w:val="22"/>
        </w:rPr>
        <w:t xml:space="preserve"> Após a autorização do órgão ou da entidade gerenciadora, o órgão ou entidade não participante deverá efetivar a aquisição ou a contratação solicitada em até noventa dias, observado o prazo de vigência da ata.</w:t>
      </w:r>
    </w:p>
    <w:p w14:paraId="6C061E41" w14:textId="77777777" w:rsidR="009410EB" w:rsidRPr="009410EB" w:rsidRDefault="009410EB" w:rsidP="009410EB">
      <w:pPr>
        <w:pStyle w:val="Nvel2-Red"/>
        <w:numPr>
          <w:ilvl w:val="1"/>
          <w:numId w:val="24"/>
        </w:numPr>
        <w:autoSpaceDE w:val="0"/>
        <w:autoSpaceDN w:val="0"/>
        <w:adjustRightInd w:val="0"/>
        <w:rPr>
          <w:rFonts w:asciiTheme="majorHAnsi" w:hAnsiTheme="majorHAnsi" w:cstheme="majorHAnsi"/>
          <w:i w:val="0"/>
          <w:iCs w:val="0"/>
          <w:color w:val="auto"/>
          <w:sz w:val="22"/>
          <w:szCs w:val="22"/>
        </w:rPr>
      </w:pPr>
      <w:r w:rsidRPr="009410EB">
        <w:rPr>
          <w:rFonts w:asciiTheme="majorHAnsi" w:hAnsiTheme="majorHAnsi" w:cstheme="majorHAnsi"/>
          <w:i w:val="0"/>
          <w:iCs w:val="0"/>
          <w:color w:val="auto"/>
          <w:sz w:val="22"/>
          <w:szCs w:val="22"/>
        </w:rPr>
        <w:t xml:space="preserve"> 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41C38518" w14:textId="77777777" w:rsidR="009410EB" w:rsidRPr="009410EB" w:rsidRDefault="009410EB" w:rsidP="009410EB">
      <w:pPr>
        <w:pStyle w:val="Nvel2-Red"/>
        <w:numPr>
          <w:ilvl w:val="1"/>
          <w:numId w:val="24"/>
        </w:numPr>
        <w:autoSpaceDE w:val="0"/>
        <w:autoSpaceDN w:val="0"/>
        <w:adjustRightInd w:val="0"/>
        <w:rPr>
          <w:rFonts w:asciiTheme="majorHAnsi" w:hAnsiTheme="majorHAnsi" w:cstheme="majorHAnsi"/>
          <w:i w:val="0"/>
          <w:iCs w:val="0"/>
          <w:color w:val="auto"/>
          <w:sz w:val="22"/>
          <w:szCs w:val="22"/>
        </w:rPr>
      </w:pPr>
      <w:r w:rsidRPr="009410EB">
        <w:rPr>
          <w:rFonts w:asciiTheme="majorHAnsi" w:hAnsiTheme="majorHAnsi" w:cstheme="majorHAnsi"/>
          <w:i w:val="0"/>
          <w:iCs w:val="0"/>
          <w:color w:val="auto"/>
          <w:sz w:val="22"/>
          <w:szCs w:val="22"/>
        </w:rPr>
        <w:t>O órgão ou a entidade poderá aderir a item da ata de registro de preços da qual seja integrante, na qualidade de não participante, para aqueles itens para os quais não tenha quantitativo registrado, observados os requisitos do item 4.1.</w:t>
      </w:r>
    </w:p>
    <w:p w14:paraId="04D5CFB3" w14:textId="307878D7" w:rsidR="009410EB" w:rsidRPr="00482660" w:rsidRDefault="003F3A08" w:rsidP="009410EB">
      <w:pPr>
        <w:pStyle w:val="SubTitNN"/>
        <w:rPr>
          <w:rFonts w:asciiTheme="majorHAnsi" w:hAnsiTheme="majorHAnsi" w:cstheme="majorHAnsi"/>
          <w:iCs w:val="0"/>
          <w:sz w:val="22"/>
          <w:szCs w:val="22"/>
          <w:u w:val="single"/>
        </w:rPr>
      </w:pPr>
      <w:r w:rsidRPr="00482660">
        <w:rPr>
          <w:rFonts w:asciiTheme="majorHAnsi" w:hAnsiTheme="majorHAnsi" w:cstheme="majorHAnsi"/>
          <w:iCs w:val="0"/>
          <w:sz w:val="22"/>
          <w:szCs w:val="22"/>
          <w:u w:val="single"/>
        </w:rPr>
        <w:t>DOS LIMITES PARA AS ADESÕES</w:t>
      </w:r>
    </w:p>
    <w:p w14:paraId="198DC1AC" w14:textId="77777777" w:rsidR="009410EB" w:rsidRPr="009410EB" w:rsidRDefault="009410EB" w:rsidP="009410EB">
      <w:pPr>
        <w:pStyle w:val="Nvel2-Red"/>
        <w:numPr>
          <w:ilvl w:val="1"/>
          <w:numId w:val="24"/>
        </w:numPr>
        <w:autoSpaceDE w:val="0"/>
        <w:autoSpaceDN w:val="0"/>
        <w:adjustRightInd w:val="0"/>
        <w:rPr>
          <w:rFonts w:asciiTheme="majorHAnsi" w:hAnsiTheme="majorHAnsi" w:cstheme="majorHAnsi"/>
          <w:i w:val="0"/>
          <w:iCs w:val="0"/>
          <w:color w:val="auto"/>
          <w:sz w:val="22"/>
          <w:szCs w:val="22"/>
        </w:rPr>
      </w:pPr>
      <w:r w:rsidRPr="009410EB">
        <w:rPr>
          <w:rFonts w:asciiTheme="majorHAnsi" w:hAnsiTheme="majorHAnsi" w:cstheme="majorHAnsi"/>
          <w:i w:val="0"/>
          <w:iCs w:val="0"/>
          <w:color w:val="auto"/>
          <w:sz w:val="22"/>
          <w:szCs w:val="22"/>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6E4BAD70" w14:textId="77777777" w:rsidR="009410EB" w:rsidRPr="009410EB" w:rsidRDefault="009410EB" w:rsidP="009410EB">
      <w:pPr>
        <w:pStyle w:val="Nvel2-Red"/>
        <w:numPr>
          <w:ilvl w:val="1"/>
          <w:numId w:val="24"/>
        </w:numPr>
        <w:autoSpaceDE w:val="0"/>
        <w:autoSpaceDN w:val="0"/>
        <w:adjustRightInd w:val="0"/>
        <w:rPr>
          <w:rFonts w:asciiTheme="majorHAnsi" w:hAnsiTheme="majorHAnsi" w:cstheme="majorHAnsi"/>
          <w:i w:val="0"/>
          <w:iCs w:val="0"/>
          <w:color w:val="auto"/>
          <w:sz w:val="22"/>
          <w:szCs w:val="22"/>
        </w:rPr>
      </w:pPr>
      <w:r w:rsidRPr="009410EB">
        <w:rPr>
          <w:rFonts w:asciiTheme="majorHAnsi" w:hAnsiTheme="majorHAnsi" w:cstheme="majorHAnsi"/>
          <w:i w:val="0"/>
          <w:iCs w:val="0"/>
          <w:color w:val="auto"/>
          <w:sz w:val="22"/>
          <w:szCs w:val="22"/>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67AFC95E" w14:textId="77777777" w:rsidR="009410EB" w:rsidRPr="009410EB" w:rsidRDefault="009410EB" w:rsidP="009410EB">
      <w:pPr>
        <w:pStyle w:val="Nivel2"/>
        <w:numPr>
          <w:ilvl w:val="1"/>
          <w:numId w:val="24"/>
        </w:numPr>
        <w:autoSpaceDE w:val="0"/>
        <w:autoSpaceDN w:val="0"/>
        <w:adjustRightInd w:val="0"/>
        <w:rPr>
          <w:rFonts w:asciiTheme="majorHAnsi" w:hAnsiTheme="majorHAnsi" w:cstheme="majorHAnsi"/>
          <w:sz w:val="22"/>
          <w:szCs w:val="22"/>
        </w:rPr>
      </w:pPr>
      <w:r w:rsidRPr="009410EB">
        <w:rPr>
          <w:rFonts w:asciiTheme="majorHAnsi" w:hAnsiTheme="majorHAnsi" w:cstheme="majorHAnsi"/>
          <w:sz w:val="22"/>
          <w:szCs w:val="22"/>
        </w:rPr>
        <w:t>A adesão à ata de registro de preços por órgãos e en</w:t>
      </w:r>
      <w:r w:rsidRPr="009410EB">
        <w:rPr>
          <w:rFonts w:asciiTheme="majorHAnsi" w:eastAsia="Arial" w:hAnsiTheme="majorHAnsi" w:cstheme="majorHAnsi"/>
          <w:sz w:val="22"/>
          <w:szCs w:val="22"/>
        </w:rPr>
        <w:t>ti</w:t>
      </w:r>
      <w:r w:rsidRPr="009410EB">
        <w:rPr>
          <w:rFonts w:asciiTheme="majorHAnsi" w:hAnsiTheme="majorHAnsi" w:cstheme="majorHAnsi"/>
          <w:sz w:val="22"/>
          <w:szCs w:val="22"/>
        </w:rPr>
        <w:t>dades da Administração Pública estadual, distrital e municipal poderá ser exigida para fins de transferências voluntárias, não ficando sujeita ao limite de que trata o item 4.7, desde que seja des</w:t>
      </w:r>
      <w:r w:rsidRPr="009410EB">
        <w:rPr>
          <w:rFonts w:asciiTheme="majorHAnsi" w:eastAsia="Arial" w:hAnsiTheme="majorHAnsi" w:cstheme="majorHAnsi"/>
          <w:sz w:val="22"/>
          <w:szCs w:val="22"/>
        </w:rPr>
        <w:t>ti</w:t>
      </w:r>
      <w:r w:rsidRPr="009410EB">
        <w:rPr>
          <w:rFonts w:asciiTheme="majorHAnsi" w:hAnsiTheme="majorHAnsi" w:cstheme="majorHAnsi"/>
          <w:sz w:val="22"/>
          <w:szCs w:val="22"/>
        </w:rPr>
        <w:t>nada à execução descentralizada de programa ou projeto federal e comprovada a compatibilidade dos preços registrados com os valores praticados no mercado na forma do art. 23 da Lei nº 14.133, de 2021.</w:t>
      </w:r>
    </w:p>
    <w:p w14:paraId="5DCD1AF9" w14:textId="2EC682CF" w:rsidR="009410EB" w:rsidRPr="00482660" w:rsidRDefault="003F3A08" w:rsidP="009410EB">
      <w:pPr>
        <w:pStyle w:val="SubTitNN"/>
        <w:rPr>
          <w:rFonts w:asciiTheme="majorHAnsi" w:hAnsiTheme="majorHAnsi" w:cstheme="majorHAnsi"/>
          <w:iCs w:val="0"/>
          <w:sz w:val="22"/>
          <w:szCs w:val="22"/>
          <w:u w:val="single"/>
        </w:rPr>
      </w:pPr>
      <w:r w:rsidRPr="00482660">
        <w:rPr>
          <w:rFonts w:asciiTheme="majorHAnsi" w:hAnsiTheme="majorHAnsi" w:cstheme="majorHAnsi"/>
          <w:iCs w:val="0"/>
          <w:sz w:val="22"/>
          <w:szCs w:val="22"/>
          <w:u w:val="single"/>
        </w:rPr>
        <w:t>VEDAÇÃO A ACRÉSCIMO DE QUANTITATIVOS</w:t>
      </w:r>
    </w:p>
    <w:p w14:paraId="2090BE04" w14:textId="12297229" w:rsidR="009410EB" w:rsidRDefault="009410EB" w:rsidP="009410EB">
      <w:pPr>
        <w:pStyle w:val="Nivel2"/>
        <w:numPr>
          <w:ilvl w:val="1"/>
          <w:numId w:val="24"/>
        </w:numPr>
        <w:autoSpaceDE w:val="0"/>
        <w:autoSpaceDN w:val="0"/>
        <w:adjustRightInd w:val="0"/>
        <w:rPr>
          <w:rFonts w:asciiTheme="majorHAnsi" w:hAnsiTheme="majorHAnsi" w:cstheme="majorHAnsi"/>
          <w:sz w:val="22"/>
          <w:szCs w:val="22"/>
        </w:rPr>
      </w:pPr>
      <w:r w:rsidRPr="009410EB">
        <w:rPr>
          <w:rFonts w:asciiTheme="majorHAnsi" w:hAnsiTheme="majorHAnsi" w:cstheme="majorHAnsi"/>
          <w:sz w:val="22"/>
          <w:szCs w:val="22"/>
        </w:rPr>
        <w:lastRenderedPageBreak/>
        <w:t>É vedado efetuar acréscimos nos quantitativos fixados na ata de registro de preços.</w:t>
      </w:r>
    </w:p>
    <w:p w14:paraId="1B9AE4B5" w14:textId="77777777" w:rsidR="00824BE5" w:rsidRDefault="00824BE5" w:rsidP="00824BE5">
      <w:pPr>
        <w:pStyle w:val="NormalWeb"/>
        <w:shd w:val="clear" w:color="auto" w:fill="FFFFFF" w:themeFill="background1"/>
        <w:spacing w:before="0" w:beforeAutospacing="0" w:after="0" w:afterAutospacing="0"/>
        <w:jc w:val="both"/>
        <w:rPr>
          <w:rFonts w:asciiTheme="majorHAnsi" w:hAnsiTheme="majorHAnsi" w:cstheme="minorHAnsi"/>
          <w:sz w:val="22"/>
          <w:szCs w:val="22"/>
        </w:rPr>
      </w:pPr>
    </w:p>
    <w:p w14:paraId="2044AB34" w14:textId="71D628C2" w:rsidR="00824BE5" w:rsidRPr="00344F8C" w:rsidRDefault="00824BE5" w:rsidP="00824BE5">
      <w:pPr>
        <w:pStyle w:val="Nivel010"/>
        <w:numPr>
          <w:ilvl w:val="0"/>
          <w:numId w:val="24"/>
        </w:numPr>
        <w:shd w:val="clear" w:color="auto" w:fill="C8CAE7" w:themeFill="text2" w:themeFillTint="33"/>
        <w:spacing w:before="0"/>
        <w:rPr>
          <w:rFonts w:asciiTheme="majorHAnsi" w:hAnsiTheme="majorHAnsi" w:cs="Arial"/>
          <w:iCs/>
          <w:color w:val="auto"/>
          <w:sz w:val="22"/>
          <w:szCs w:val="22"/>
        </w:rPr>
      </w:pPr>
      <w:r w:rsidRPr="008B08EE">
        <w:rPr>
          <w:rFonts w:asciiTheme="majorHAnsi" w:hAnsiTheme="majorHAnsi" w:cs="Arial"/>
          <w:color w:val="auto"/>
          <w:sz w:val="22"/>
          <w:szCs w:val="22"/>
        </w:rPr>
        <w:t>CLÁUSULA</w:t>
      </w:r>
      <w:r>
        <w:rPr>
          <w:rFonts w:asciiTheme="majorHAnsi" w:hAnsiTheme="majorHAnsi" w:cs="Arial"/>
          <w:color w:val="auto"/>
          <w:sz w:val="22"/>
          <w:szCs w:val="22"/>
        </w:rPr>
        <w:t xml:space="preserve"> </w:t>
      </w:r>
      <w:r w:rsidR="003F3A08">
        <w:rPr>
          <w:rFonts w:asciiTheme="majorHAnsi" w:hAnsiTheme="majorHAnsi" w:cs="Arial"/>
          <w:color w:val="auto"/>
          <w:sz w:val="22"/>
          <w:szCs w:val="22"/>
        </w:rPr>
        <w:t>QUINTA</w:t>
      </w:r>
      <w:r>
        <w:rPr>
          <w:rFonts w:asciiTheme="majorHAnsi" w:hAnsiTheme="majorHAnsi" w:cs="Arial"/>
          <w:color w:val="auto"/>
          <w:sz w:val="22"/>
          <w:szCs w:val="22"/>
        </w:rPr>
        <w:t xml:space="preserve"> - </w:t>
      </w:r>
      <w:r w:rsidRPr="00824BE5">
        <w:rPr>
          <w:rFonts w:asciiTheme="majorHAnsi" w:hAnsiTheme="majorHAnsi" w:cs="Arial"/>
          <w:color w:val="auto"/>
          <w:sz w:val="22"/>
          <w:szCs w:val="22"/>
        </w:rPr>
        <w:t>VALIDADE, FORMALIZAÇÃO DA ATA DE REGISTRO DE PREÇOS</w:t>
      </w:r>
      <w:r>
        <w:rPr>
          <w:rFonts w:asciiTheme="majorHAnsi" w:hAnsiTheme="majorHAnsi" w:cs="Arial"/>
          <w:color w:val="auto"/>
          <w:sz w:val="22"/>
          <w:szCs w:val="22"/>
        </w:rPr>
        <w:t xml:space="preserve"> E CADASTRO RESERVA</w:t>
      </w:r>
      <w:r w:rsidRPr="008B08EE">
        <w:rPr>
          <w:rFonts w:asciiTheme="majorHAnsi" w:hAnsiTheme="majorHAnsi" w:cs="Arial"/>
          <w:color w:val="auto"/>
          <w:sz w:val="22"/>
          <w:szCs w:val="22"/>
        </w:rPr>
        <w:t>.</w:t>
      </w:r>
    </w:p>
    <w:p w14:paraId="1B3D8359" w14:textId="77777777" w:rsidR="009410EB" w:rsidRPr="00824BE5" w:rsidRDefault="009410EB" w:rsidP="009410EB">
      <w:pPr>
        <w:pStyle w:val="Nivel2"/>
        <w:numPr>
          <w:ilvl w:val="1"/>
          <w:numId w:val="24"/>
        </w:numPr>
        <w:autoSpaceDE w:val="0"/>
        <w:autoSpaceDN w:val="0"/>
        <w:adjustRightInd w:val="0"/>
        <w:rPr>
          <w:rFonts w:asciiTheme="majorHAnsi" w:hAnsiTheme="majorHAnsi" w:cstheme="majorHAnsi"/>
          <w:iCs/>
          <w:sz w:val="22"/>
          <w:szCs w:val="22"/>
        </w:rPr>
      </w:pPr>
      <w:r w:rsidRPr="00824BE5">
        <w:rPr>
          <w:rFonts w:asciiTheme="majorHAnsi" w:hAnsiTheme="majorHAnsi" w:cstheme="majorHAnsi"/>
          <w:sz w:val="22"/>
          <w:szCs w:val="22"/>
        </w:rPr>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21E4A468" w14:textId="77777777" w:rsidR="009410EB" w:rsidRPr="00E67CC6" w:rsidRDefault="009410EB" w:rsidP="009410EB">
      <w:pPr>
        <w:pStyle w:val="Nvel3"/>
        <w:numPr>
          <w:ilvl w:val="2"/>
          <w:numId w:val="24"/>
        </w:numPr>
        <w:rPr>
          <w:rFonts w:asciiTheme="majorHAnsi" w:hAnsiTheme="majorHAnsi" w:cstheme="majorHAnsi"/>
          <w:color w:val="auto"/>
          <w:sz w:val="22"/>
          <w:szCs w:val="22"/>
        </w:rPr>
      </w:pPr>
      <w:r w:rsidRPr="00E67CC6">
        <w:rPr>
          <w:rFonts w:asciiTheme="majorHAnsi" w:hAnsiTheme="majorHAnsi" w:cstheme="majorHAnsi"/>
          <w:color w:val="auto"/>
          <w:sz w:val="22"/>
          <w:szCs w:val="22"/>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5B83F0A9" w14:textId="69288B25" w:rsidR="009410EB" w:rsidRPr="00E67CC6" w:rsidRDefault="009410EB" w:rsidP="009410EB">
      <w:pPr>
        <w:pStyle w:val="Nvel3"/>
        <w:numPr>
          <w:ilvl w:val="2"/>
          <w:numId w:val="24"/>
        </w:numPr>
        <w:rPr>
          <w:rFonts w:asciiTheme="majorHAnsi" w:hAnsiTheme="majorHAnsi" w:cstheme="majorHAnsi"/>
          <w:color w:val="auto"/>
          <w:sz w:val="22"/>
          <w:szCs w:val="22"/>
        </w:rPr>
      </w:pPr>
      <w:r w:rsidRPr="00E67CC6">
        <w:rPr>
          <w:rFonts w:asciiTheme="majorHAnsi" w:hAnsiTheme="majorHAnsi" w:cstheme="majorHAnsi"/>
          <w:color w:val="auto"/>
          <w:sz w:val="22"/>
          <w:szCs w:val="22"/>
        </w:rPr>
        <w:t>Na formalização do contrato ou do instrumento substituto deverá haver a indicação da disponibilidade dos créditos orçamentários respectivos.</w:t>
      </w:r>
    </w:p>
    <w:p w14:paraId="6FB47D27" w14:textId="77777777" w:rsidR="009410EB" w:rsidRPr="00824BE5" w:rsidRDefault="009410EB" w:rsidP="009410EB">
      <w:pPr>
        <w:pStyle w:val="Nivel2"/>
        <w:numPr>
          <w:ilvl w:val="1"/>
          <w:numId w:val="24"/>
        </w:numPr>
        <w:autoSpaceDE w:val="0"/>
        <w:autoSpaceDN w:val="0"/>
        <w:adjustRightInd w:val="0"/>
        <w:rPr>
          <w:rFonts w:asciiTheme="majorHAnsi" w:hAnsiTheme="majorHAnsi" w:cstheme="majorHAnsi"/>
          <w:sz w:val="22"/>
          <w:szCs w:val="22"/>
        </w:rPr>
      </w:pPr>
      <w:r w:rsidRPr="00824BE5">
        <w:rPr>
          <w:rFonts w:asciiTheme="majorHAnsi" w:hAnsiTheme="majorHAnsi" w:cstheme="majorHAnsi"/>
          <w:sz w:val="22"/>
          <w:szCs w:val="22"/>
        </w:rPr>
        <w:t>A contratação com os fornecedores registrados na ata será formalizada pelo órgão ou pela en</w:t>
      </w:r>
      <w:r w:rsidRPr="00824BE5">
        <w:rPr>
          <w:rFonts w:asciiTheme="majorHAnsi" w:eastAsia="Arial" w:hAnsiTheme="majorHAnsi" w:cstheme="majorHAnsi"/>
          <w:sz w:val="22"/>
          <w:szCs w:val="22"/>
        </w:rPr>
        <w:t>ti</w:t>
      </w:r>
      <w:r w:rsidRPr="00824BE5">
        <w:rPr>
          <w:rFonts w:asciiTheme="majorHAnsi" w:hAnsiTheme="majorHAnsi" w:cstheme="majorHAnsi"/>
          <w:sz w:val="22"/>
          <w:szCs w:val="22"/>
        </w:rPr>
        <w:t xml:space="preserve">dade interessada por intermédio de </w:t>
      </w:r>
      <w:r w:rsidRPr="00482660">
        <w:rPr>
          <w:rFonts w:asciiTheme="majorHAnsi" w:hAnsiTheme="majorHAnsi" w:cstheme="majorHAnsi"/>
          <w:b/>
          <w:bCs/>
          <w:sz w:val="22"/>
          <w:szCs w:val="22"/>
          <w:u w:val="single"/>
        </w:rPr>
        <w:t>instrumento contratual, emissão de nota de empenho de despesa</w:t>
      </w:r>
      <w:r w:rsidRPr="00824BE5">
        <w:rPr>
          <w:rFonts w:asciiTheme="majorHAnsi" w:hAnsiTheme="majorHAnsi" w:cstheme="majorHAnsi"/>
          <w:sz w:val="22"/>
          <w:szCs w:val="22"/>
        </w:rPr>
        <w:t>, autorização de compra ou outro instrumento hábil, conforme o art. 95 da Lei nº 14.133, de 2021.</w:t>
      </w:r>
    </w:p>
    <w:p w14:paraId="7A32215F" w14:textId="6FDC4E08" w:rsidR="009410EB" w:rsidRPr="008D129D" w:rsidRDefault="009410EB" w:rsidP="009410EB">
      <w:pPr>
        <w:pStyle w:val="Nvel3"/>
        <w:numPr>
          <w:ilvl w:val="2"/>
          <w:numId w:val="24"/>
        </w:numPr>
        <w:rPr>
          <w:rFonts w:asciiTheme="majorHAnsi" w:hAnsiTheme="majorHAnsi" w:cstheme="majorHAnsi"/>
          <w:color w:val="auto"/>
          <w:sz w:val="22"/>
          <w:szCs w:val="22"/>
        </w:rPr>
      </w:pPr>
      <w:r w:rsidRPr="008D129D">
        <w:rPr>
          <w:rFonts w:asciiTheme="majorHAnsi" w:hAnsiTheme="majorHAnsi" w:cstheme="majorHAnsi"/>
          <w:color w:val="auto"/>
          <w:sz w:val="22"/>
          <w:szCs w:val="22"/>
        </w:rPr>
        <w:t xml:space="preserve"> O instrumento contratual de que trata o item </w:t>
      </w:r>
      <w:r w:rsidR="00D653C6">
        <w:rPr>
          <w:rFonts w:asciiTheme="majorHAnsi" w:hAnsiTheme="majorHAnsi" w:cstheme="majorHAnsi"/>
          <w:color w:val="auto"/>
          <w:sz w:val="22"/>
          <w:szCs w:val="22"/>
        </w:rPr>
        <w:t>5</w:t>
      </w:r>
      <w:r w:rsidRPr="008D129D">
        <w:rPr>
          <w:rFonts w:asciiTheme="majorHAnsi" w:hAnsiTheme="majorHAnsi" w:cstheme="majorHAnsi"/>
          <w:color w:val="auto"/>
          <w:sz w:val="22"/>
          <w:szCs w:val="22"/>
        </w:rPr>
        <w:t>.2. deverá ser assinado no prazo de validade da ata de registro de preços.</w:t>
      </w:r>
    </w:p>
    <w:p w14:paraId="70374267" w14:textId="77777777" w:rsidR="009410EB" w:rsidRPr="00824BE5" w:rsidRDefault="009410EB" w:rsidP="009410EB">
      <w:pPr>
        <w:pStyle w:val="Nivel2"/>
        <w:numPr>
          <w:ilvl w:val="1"/>
          <w:numId w:val="24"/>
        </w:numPr>
        <w:autoSpaceDE w:val="0"/>
        <w:autoSpaceDN w:val="0"/>
        <w:adjustRightInd w:val="0"/>
        <w:rPr>
          <w:rFonts w:asciiTheme="majorHAnsi" w:hAnsiTheme="majorHAnsi" w:cstheme="majorHAnsi"/>
          <w:sz w:val="22"/>
          <w:szCs w:val="22"/>
        </w:rPr>
      </w:pPr>
      <w:r w:rsidRPr="00824BE5">
        <w:rPr>
          <w:rFonts w:asciiTheme="majorHAnsi" w:hAnsiTheme="majorHAnsi" w:cstheme="majorHAnsi"/>
          <w:sz w:val="22"/>
          <w:szCs w:val="22"/>
        </w:rPr>
        <w:t>Os contratos decorrentes do sistema de registro de preços poderão ser alterados, observado o art. 124 da Lei nº 14.133, de 2021.</w:t>
      </w:r>
    </w:p>
    <w:p w14:paraId="12FB643B" w14:textId="1318DDCF" w:rsidR="009410EB" w:rsidRPr="00824BE5" w:rsidRDefault="009410EB" w:rsidP="009410EB">
      <w:pPr>
        <w:pStyle w:val="Nivel2"/>
        <w:numPr>
          <w:ilvl w:val="1"/>
          <w:numId w:val="24"/>
        </w:numPr>
        <w:autoSpaceDE w:val="0"/>
        <w:autoSpaceDN w:val="0"/>
        <w:adjustRightInd w:val="0"/>
        <w:rPr>
          <w:rFonts w:asciiTheme="majorHAnsi" w:hAnsiTheme="majorHAnsi" w:cstheme="majorHAnsi"/>
          <w:sz w:val="22"/>
          <w:szCs w:val="22"/>
        </w:rPr>
      </w:pPr>
      <w:r w:rsidRPr="00824BE5">
        <w:rPr>
          <w:rFonts w:asciiTheme="majorHAnsi" w:hAnsiTheme="majorHAnsi" w:cstheme="majorHAnsi"/>
          <w:sz w:val="22"/>
          <w:szCs w:val="22"/>
        </w:rPr>
        <w:t>Após a homologação da licitação, deverão ser observadas as seguintes condições para formalização da ata de registro de preços:</w:t>
      </w:r>
    </w:p>
    <w:p w14:paraId="5140D3D2" w14:textId="5EE7539D" w:rsidR="009410EB" w:rsidRPr="008D129D" w:rsidRDefault="009410EB" w:rsidP="009410EB">
      <w:pPr>
        <w:pStyle w:val="Nvel3"/>
        <w:numPr>
          <w:ilvl w:val="2"/>
          <w:numId w:val="24"/>
        </w:numPr>
        <w:rPr>
          <w:rFonts w:asciiTheme="majorHAnsi" w:hAnsiTheme="majorHAnsi" w:cstheme="majorHAnsi"/>
          <w:color w:val="auto"/>
          <w:sz w:val="22"/>
          <w:szCs w:val="22"/>
        </w:rPr>
      </w:pPr>
      <w:r w:rsidRPr="008D129D">
        <w:rPr>
          <w:rFonts w:asciiTheme="majorHAnsi" w:hAnsiTheme="majorHAnsi" w:cstheme="majorHAnsi"/>
          <w:color w:val="auto"/>
          <w:sz w:val="22"/>
          <w:szCs w:val="22"/>
        </w:rPr>
        <w:t>Serão registrados na ata os preços e os quantita</w:t>
      </w:r>
      <w:r w:rsidRPr="008D129D">
        <w:rPr>
          <w:rFonts w:asciiTheme="majorHAnsi" w:eastAsia="Arial" w:hAnsiTheme="majorHAnsi" w:cstheme="majorHAnsi"/>
          <w:color w:val="auto"/>
          <w:sz w:val="22"/>
          <w:szCs w:val="22"/>
        </w:rPr>
        <w:t>ti</w:t>
      </w:r>
      <w:r w:rsidRPr="008D129D">
        <w:rPr>
          <w:rFonts w:asciiTheme="majorHAnsi" w:hAnsiTheme="majorHAnsi" w:cstheme="majorHAnsi"/>
          <w:color w:val="auto"/>
          <w:sz w:val="22"/>
          <w:szCs w:val="22"/>
        </w:rPr>
        <w:t xml:space="preserve">vos do adjudicatário, devendo ser observada a possibilidade de o licitante oferecer ou não proposta em quantitativo inferior ao máximo previsto </w:t>
      </w:r>
      <w:r w:rsidRPr="008D129D">
        <w:rPr>
          <w:rFonts w:asciiTheme="majorHAnsi" w:hAnsiTheme="majorHAnsi" w:cstheme="majorHAnsi"/>
          <w:i/>
          <w:iCs/>
          <w:color w:val="auto"/>
          <w:sz w:val="22"/>
          <w:szCs w:val="22"/>
        </w:rPr>
        <w:t xml:space="preserve">no edital </w:t>
      </w:r>
      <w:r w:rsidRPr="008D129D">
        <w:rPr>
          <w:rFonts w:asciiTheme="majorHAnsi" w:hAnsiTheme="majorHAnsi" w:cstheme="majorHAnsi"/>
          <w:color w:val="auto"/>
          <w:sz w:val="22"/>
          <w:szCs w:val="22"/>
        </w:rPr>
        <w:t>e se obrigar nos limites dela;</w:t>
      </w:r>
    </w:p>
    <w:p w14:paraId="3F0AF575" w14:textId="77777777" w:rsidR="009410EB" w:rsidRPr="008D129D" w:rsidRDefault="009410EB" w:rsidP="009410EB">
      <w:pPr>
        <w:pStyle w:val="Nvel3"/>
        <w:numPr>
          <w:ilvl w:val="2"/>
          <w:numId w:val="24"/>
        </w:numPr>
        <w:rPr>
          <w:rFonts w:asciiTheme="majorHAnsi" w:hAnsiTheme="majorHAnsi" w:cstheme="majorHAnsi"/>
          <w:color w:val="auto"/>
          <w:sz w:val="22"/>
          <w:szCs w:val="22"/>
        </w:rPr>
      </w:pPr>
      <w:r w:rsidRPr="008D129D">
        <w:rPr>
          <w:rFonts w:asciiTheme="majorHAnsi" w:hAnsiTheme="majorHAnsi" w:cstheme="majorHAnsi"/>
          <w:color w:val="auto"/>
          <w:sz w:val="22"/>
          <w:szCs w:val="22"/>
        </w:rPr>
        <w:t>Será incluído na ata, na forma de anexo, o registro dos licitantes ou dos fornecedores que:</w:t>
      </w:r>
    </w:p>
    <w:p w14:paraId="22775F00" w14:textId="77777777" w:rsidR="009410EB" w:rsidRPr="00824BE5" w:rsidRDefault="009410EB" w:rsidP="009410EB">
      <w:pPr>
        <w:pStyle w:val="Nvel4"/>
        <w:numPr>
          <w:ilvl w:val="3"/>
          <w:numId w:val="24"/>
        </w:numPr>
        <w:rPr>
          <w:rFonts w:asciiTheme="majorHAnsi" w:hAnsiTheme="majorHAnsi" w:cstheme="majorHAnsi"/>
          <w:sz w:val="22"/>
          <w:szCs w:val="22"/>
        </w:rPr>
      </w:pPr>
      <w:r w:rsidRPr="00824BE5">
        <w:rPr>
          <w:rFonts w:asciiTheme="majorHAnsi" w:hAnsiTheme="majorHAnsi" w:cstheme="majorHAnsi"/>
          <w:sz w:val="22"/>
          <w:szCs w:val="22"/>
        </w:rPr>
        <w:t xml:space="preserve">Aceitarem cotar os bens, as obras ou os serviços com preços iguais aos do adjudicatário, observada a classificação da licitação; e </w:t>
      </w:r>
    </w:p>
    <w:p w14:paraId="58844024" w14:textId="77777777" w:rsidR="009410EB" w:rsidRPr="00824BE5" w:rsidRDefault="009410EB" w:rsidP="009410EB">
      <w:pPr>
        <w:pStyle w:val="Nvel4"/>
        <w:numPr>
          <w:ilvl w:val="3"/>
          <w:numId w:val="24"/>
        </w:numPr>
        <w:rPr>
          <w:rFonts w:asciiTheme="majorHAnsi" w:hAnsiTheme="majorHAnsi" w:cstheme="majorHAnsi"/>
          <w:sz w:val="22"/>
          <w:szCs w:val="22"/>
        </w:rPr>
      </w:pPr>
      <w:r w:rsidRPr="00824BE5">
        <w:rPr>
          <w:rFonts w:asciiTheme="majorHAnsi" w:hAnsiTheme="majorHAnsi" w:cstheme="majorHAnsi"/>
          <w:sz w:val="22"/>
          <w:szCs w:val="22"/>
        </w:rPr>
        <w:t xml:space="preserve">Mantiverem sua proposta original. </w:t>
      </w:r>
    </w:p>
    <w:p w14:paraId="649D874F" w14:textId="77777777" w:rsidR="009410EB" w:rsidRPr="008D129D" w:rsidRDefault="009410EB" w:rsidP="009410EB">
      <w:pPr>
        <w:pStyle w:val="Nvel3"/>
        <w:numPr>
          <w:ilvl w:val="2"/>
          <w:numId w:val="24"/>
        </w:numPr>
        <w:rPr>
          <w:rFonts w:asciiTheme="majorHAnsi" w:hAnsiTheme="majorHAnsi" w:cstheme="majorHAnsi"/>
          <w:color w:val="auto"/>
          <w:sz w:val="22"/>
          <w:szCs w:val="22"/>
        </w:rPr>
      </w:pPr>
      <w:r w:rsidRPr="008D129D">
        <w:rPr>
          <w:rFonts w:asciiTheme="majorHAnsi" w:hAnsiTheme="majorHAnsi" w:cstheme="majorHAnsi"/>
          <w:color w:val="auto"/>
          <w:sz w:val="22"/>
          <w:szCs w:val="22"/>
        </w:rPr>
        <w:t>Será respeitada, nas contratações, a ordem de classificação dos licitantes ou dos fornecedores registrados na ata.</w:t>
      </w:r>
    </w:p>
    <w:p w14:paraId="0A5CC090" w14:textId="359751B7" w:rsidR="009410EB" w:rsidRPr="00824BE5" w:rsidRDefault="009410EB" w:rsidP="009410EB">
      <w:pPr>
        <w:pStyle w:val="Nivel2"/>
        <w:numPr>
          <w:ilvl w:val="1"/>
          <w:numId w:val="24"/>
        </w:numPr>
        <w:autoSpaceDE w:val="0"/>
        <w:autoSpaceDN w:val="0"/>
        <w:adjustRightInd w:val="0"/>
        <w:rPr>
          <w:rFonts w:asciiTheme="majorHAnsi" w:hAnsiTheme="majorHAnsi" w:cstheme="majorHAnsi"/>
          <w:sz w:val="22"/>
          <w:szCs w:val="22"/>
        </w:rPr>
      </w:pPr>
      <w:r w:rsidRPr="00824BE5">
        <w:rPr>
          <w:rFonts w:asciiTheme="majorHAnsi" w:hAnsiTheme="majorHAnsi" w:cstheme="majorHAnsi"/>
          <w:sz w:val="22"/>
          <w:szCs w:val="22"/>
        </w:rPr>
        <w:t xml:space="preserve">O registro a que se refere o item </w:t>
      </w:r>
      <w:r w:rsidR="00D653C6">
        <w:rPr>
          <w:rFonts w:asciiTheme="majorHAnsi" w:hAnsiTheme="majorHAnsi" w:cstheme="majorHAnsi"/>
          <w:sz w:val="22"/>
          <w:szCs w:val="22"/>
        </w:rPr>
        <w:t>5</w:t>
      </w:r>
      <w:r w:rsidRPr="00824BE5">
        <w:rPr>
          <w:rFonts w:asciiTheme="majorHAnsi" w:hAnsiTheme="majorHAnsi" w:cstheme="majorHAnsi"/>
          <w:sz w:val="22"/>
          <w:szCs w:val="22"/>
        </w:rPr>
        <w:t>.4.2</w:t>
      </w:r>
      <w:r w:rsidRPr="00824BE5">
        <w:rPr>
          <w:rFonts w:asciiTheme="majorHAnsi" w:hAnsiTheme="majorHAnsi" w:cstheme="majorHAnsi"/>
          <w:b/>
          <w:bCs/>
          <w:sz w:val="22"/>
          <w:szCs w:val="22"/>
        </w:rPr>
        <w:t xml:space="preserve"> </w:t>
      </w:r>
      <w:r w:rsidRPr="00824BE5">
        <w:rPr>
          <w:rFonts w:asciiTheme="majorHAnsi" w:hAnsiTheme="majorHAnsi" w:cstheme="majorHAnsi"/>
          <w:sz w:val="22"/>
          <w:szCs w:val="22"/>
        </w:rPr>
        <w:t>tem por obje</w:t>
      </w:r>
      <w:r w:rsidRPr="00824BE5">
        <w:rPr>
          <w:rFonts w:asciiTheme="majorHAnsi" w:eastAsia="Arial" w:hAnsiTheme="majorHAnsi" w:cstheme="majorHAnsi"/>
          <w:sz w:val="22"/>
          <w:szCs w:val="22"/>
        </w:rPr>
        <w:t>ti</w:t>
      </w:r>
      <w:r w:rsidRPr="00824BE5">
        <w:rPr>
          <w:rFonts w:asciiTheme="majorHAnsi" w:hAnsiTheme="majorHAnsi" w:cstheme="majorHAnsi"/>
          <w:sz w:val="22"/>
          <w:szCs w:val="22"/>
        </w:rPr>
        <w:t>vo a formação de cadastro de reserva para o caso de impossibilidade de atendimento pelo signatário da ata.</w:t>
      </w:r>
    </w:p>
    <w:p w14:paraId="23540624" w14:textId="77777777" w:rsidR="009410EB" w:rsidRPr="00824BE5" w:rsidRDefault="009410EB" w:rsidP="009410EB">
      <w:pPr>
        <w:pStyle w:val="Nivel2"/>
        <w:numPr>
          <w:ilvl w:val="1"/>
          <w:numId w:val="24"/>
        </w:numPr>
        <w:autoSpaceDE w:val="0"/>
        <w:autoSpaceDN w:val="0"/>
        <w:adjustRightInd w:val="0"/>
        <w:rPr>
          <w:rFonts w:asciiTheme="majorHAnsi" w:hAnsiTheme="majorHAnsi" w:cstheme="majorHAnsi"/>
          <w:sz w:val="22"/>
          <w:szCs w:val="22"/>
        </w:rPr>
      </w:pPr>
      <w:r w:rsidRPr="00824BE5">
        <w:rPr>
          <w:rFonts w:asciiTheme="majorHAnsi" w:hAnsiTheme="majorHAnsi" w:cstheme="majorHAnsi"/>
          <w:sz w:val="22"/>
          <w:szCs w:val="22"/>
        </w:rPr>
        <w:t>Para fins da ordem de classificação, os licitantes ou fornecedores que aceitarem reduzir suas propostas para o preço do adjudicatário antecederão aqueles que mantiverem sua proposta original.</w:t>
      </w:r>
    </w:p>
    <w:p w14:paraId="697C64E6" w14:textId="5C3A41D7" w:rsidR="009410EB" w:rsidRPr="00824BE5" w:rsidRDefault="009410EB" w:rsidP="009410EB">
      <w:pPr>
        <w:pStyle w:val="Nivel2"/>
        <w:numPr>
          <w:ilvl w:val="1"/>
          <w:numId w:val="24"/>
        </w:numPr>
        <w:autoSpaceDE w:val="0"/>
        <w:autoSpaceDN w:val="0"/>
        <w:adjustRightInd w:val="0"/>
        <w:rPr>
          <w:rFonts w:asciiTheme="majorHAnsi" w:hAnsiTheme="majorHAnsi" w:cstheme="majorHAnsi"/>
          <w:sz w:val="22"/>
          <w:szCs w:val="22"/>
        </w:rPr>
      </w:pPr>
      <w:r w:rsidRPr="00824BE5">
        <w:rPr>
          <w:rFonts w:asciiTheme="majorHAnsi" w:hAnsiTheme="majorHAnsi" w:cstheme="majorHAnsi"/>
          <w:sz w:val="22"/>
          <w:szCs w:val="22"/>
        </w:rPr>
        <w:lastRenderedPageBreak/>
        <w:t xml:space="preserve">A habilitação dos licitantes que comporão o cadastro de reserva a que se refere o item </w:t>
      </w:r>
      <w:r w:rsidRPr="00824BE5">
        <w:rPr>
          <w:rFonts w:asciiTheme="majorHAnsi" w:hAnsiTheme="majorHAnsi" w:cstheme="majorHAnsi"/>
          <w:sz w:val="22"/>
          <w:szCs w:val="22"/>
        </w:rPr>
        <w:fldChar w:fldCharType="begin"/>
      </w:r>
      <w:r w:rsidRPr="00824BE5">
        <w:rPr>
          <w:rFonts w:asciiTheme="majorHAnsi" w:hAnsiTheme="majorHAnsi" w:cstheme="majorHAnsi"/>
          <w:sz w:val="22"/>
          <w:szCs w:val="22"/>
        </w:rPr>
        <w:instrText xml:space="preserve"> REF cadastro_reserva \r \h  \* MERGEFORMAT </w:instrText>
      </w:r>
      <w:r w:rsidRPr="00824BE5">
        <w:rPr>
          <w:rFonts w:asciiTheme="majorHAnsi" w:hAnsiTheme="majorHAnsi" w:cstheme="majorHAnsi"/>
          <w:sz w:val="22"/>
          <w:szCs w:val="22"/>
        </w:rPr>
      </w:r>
      <w:r w:rsidRPr="00824BE5">
        <w:rPr>
          <w:rFonts w:asciiTheme="majorHAnsi" w:hAnsiTheme="majorHAnsi" w:cstheme="majorHAnsi"/>
          <w:sz w:val="22"/>
          <w:szCs w:val="22"/>
        </w:rPr>
        <w:fldChar w:fldCharType="separate"/>
      </w:r>
      <w:r w:rsidR="00C6726F">
        <w:rPr>
          <w:rFonts w:asciiTheme="majorHAnsi" w:hAnsiTheme="majorHAnsi" w:cstheme="majorHAnsi"/>
          <w:b/>
          <w:bCs/>
          <w:sz w:val="22"/>
          <w:szCs w:val="22"/>
        </w:rPr>
        <w:t>Erro! Fonte de referência não encontrada.</w:t>
      </w:r>
      <w:r w:rsidRPr="00824BE5">
        <w:rPr>
          <w:rFonts w:asciiTheme="majorHAnsi" w:hAnsiTheme="majorHAnsi" w:cstheme="majorHAnsi"/>
          <w:sz w:val="22"/>
          <w:szCs w:val="22"/>
        </w:rPr>
        <w:fldChar w:fldCharType="end"/>
      </w:r>
      <w:r w:rsidRPr="00824BE5">
        <w:rPr>
          <w:rFonts w:asciiTheme="majorHAnsi" w:hAnsiTheme="majorHAnsi" w:cstheme="majorHAnsi"/>
          <w:sz w:val="22"/>
          <w:szCs w:val="22"/>
        </w:rPr>
        <w:t xml:space="preserve"> somente será efetuada quando houver necessidade de contratação dos licitantes remanescentes, nas seguintes hipóteses:</w:t>
      </w:r>
    </w:p>
    <w:p w14:paraId="6437B2E1" w14:textId="020FEB74" w:rsidR="009410EB" w:rsidRPr="008D129D" w:rsidRDefault="009410EB" w:rsidP="009410EB">
      <w:pPr>
        <w:pStyle w:val="Nvel3"/>
        <w:numPr>
          <w:ilvl w:val="2"/>
          <w:numId w:val="24"/>
        </w:numPr>
        <w:rPr>
          <w:rFonts w:asciiTheme="majorHAnsi" w:hAnsiTheme="majorHAnsi" w:cstheme="majorHAnsi"/>
          <w:color w:val="auto"/>
          <w:sz w:val="22"/>
          <w:szCs w:val="22"/>
        </w:rPr>
      </w:pPr>
      <w:r w:rsidRPr="008D129D">
        <w:rPr>
          <w:rFonts w:asciiTheme="majorHAnsi" w:hAnsiTheme="majorHAnsi" w:cstheme="majorHAnsi"/>
          <w:color w:val="auto"/>
          <w:sz w:val="22"/>
          <w:szCs w:val="22"/>
        </w:rPr>
        <w:t xml:space="preserve">Quando o licitante vencedor não assinar a ata de registro de preços, no prazo e nas condições estabelecidos </w:t>
      </w:r>
      <w:r w:rsidRPr="008D129D">
        <w:rPr>
          <w:rFonts w:asciiTheme="majorHAnsi" w:hAnsiTheme="majorHAnsi" w:cstheme="majorHAnsi"/>
          <w:i/>
          <w:iCs/>
          <w:color w:val="auto"/>
          <w:sz w:val="22"/>
          <w:szCs w:val="22"/>
        </w:rPr>
        <w:t>no edital;</w:t>
      </w:r>
      <w:r w:rsidRPr="008D129D">
        <w:rPr>
          <w:rFonts w:asciiTheme="majorHAnsi" w:hAnsiTheme="majorHAnsi" w:cstheme="majorHAnsi"/>
          <w:color w:val="auto"/>
          <w:sz w:val="22"/>
          <w:szCs w:val="22"/>
        </w:rPr>
        <w:t xml:space="preserve"> e</w:t>
      </w:r>
    </w:p>
    <w:p w14:paraId="47D64E16" w14:textId="37C86781" w:rsidR="009410EB" w:rsidRPr="008D129D" w:rsidRDefault="009410EB" w:rsidP="009410EB">
      <w:pPr>
        <w:pStyle w:val="Nvel3"/>
        <w:numPr>
          <w:ilvl w:val="2"/>
          <w:numId w:val="24"/>
        </w:numPr>
        <w:rPr>
          <w:rFonts w:asciiTheme="majorHAnsi" w:hAnsiTheme="majorHAnsi" w:cstheme="majorHAnsi"/>
          <w:color w:val="auto"/>
          <w:sz w:val="22"/>
          <w:szCs w:val="22"/>
        </w:rPr>
      </w:pPr>
      <w:r w:rsidRPr="008D129D">
        <w:rPr>
          <w:rFonts w:asciiTheme="majorHAnsi" w:hAnsiTheme="majorHAnsi" w:cstheme="majorHAnsi"/>
          <w:color w:val="auto"/>
          <w:sz w:val="22"/>
          <w:szCs w:val="22"/>
        </w:rPr>
        <w:t>Quando houver o cancelamento do registro do licitante ou do registro de preços nas hipóteses previstas no item.</w:t>
      </w:r>
    </w:p>
    <w:p w14:paraId="037E6E7F" w14:textId="77777777" w:rsidR="009410EB" w:rsidRPr="00824BE5" w:rsidRDefault="009410EB" w:rsidP="009410EB">
      <w:pPr>
        <w:pStyle w:val="Nivel2"/>
        <w:numPr>
          <w:ilvl w:val="1"/>
          <w:numId w:val="24"/>
        </w:numPr>
        <w:autoSpaceDE w:val="0"/>
        <w:autoSpaceDN w:val="0"/>
        <w:adjustRightInd w:val="0"/>
        <w:rPr>
          <w:rFonts w:asciiTheme="majorHAnsi" w:hAnsiTheme="majorHAnsi" w:cstheme="majorHAnsi"/>
          <w:sz w:val="22"/>
          <w:szCs w:val="22"/>
        </w:rPr>
      </w:pPr>
      <w:r w:rsidRPr="00824BE5">
        <w:rPr>
          <w:rFonts w:asciiTheme="majorHAnsi" w:hAnsiTheme="majorHAnsi" w:cstheme="majorHAnsi"/>
          <w:sz w:val="22"/>
          <w:szCs w:val="22"/>
        </w:rPr>
        <w:t>O preço registrado com indicação dos licitantes e fornecedores será divulgado no PNCP e ficará disponibilizado durante a vigência da ata de registro de preços.</w:t>
      </w:r>
    </w:p>
    <w:p w14:paraId="2461C313" w14:textId="77777777" w:rsidR="009410EB" w:rsidRPr="00824BE5" w:rsidRDefault="009410EB" w:rsidP="009410EB">
      <w:pPr>
        <w:pStyle w:val="Nivel2"/>
        <w:numPr>
          <w:ilvl w:val="1"/>
          <w:numId w:val="24"/>
        </w:numPr>
        <w:autoSpaceDE w:val="0"/>
        <w:autoSpaceDN w:val="0"/>
        <w:adjustRightInd w:val="0"/>
        <w:rPr>
          <w:rFonts w:asciiTheme="majorHAnsi" w:hAnsiTheme="majorHAnsi" w:cstheme="majorHAnsi"/>
          <w:sz w:val="22"/>
          <w:szCs w:val="22"/>
        </w:rPr>
      </w:pPr>
      <w:r w:rsidRPr="00824BE5">
        <w:rPr>
          <w:rFonts w:asciiTheme="majorHAnsi" w:hAnsiTheme="majorHAnsi" w:cstheme="majorHAnsi"/>
          <w:sz w:val="22"/>
          <w:szCs w:val="22"/>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55856793" w14:textId="77777777" w:rsidR="009410EB" w:rsidRPr="008D129D" w:rsidRDefault="009410EB" w:rsidP="009410EB">
      <w:pPr>
        <w:pStyle w:val="Nvel3"/>
        <w:numPr>
          <w:ilvl w:val="2"/>
          <w:numId w:val="24"/>
        </w:numPr>
        <w:rPr>
          <w:rFonts w:asciiTheme="majorHAnsi" w:hAnsiTheme="majorHAnsi" w:cstheme="majorHAnsi"/>
          <w:color w:val="auto"/>
          <w:sz w:val="22"/>
          <w:szCs w:val="22"/>
        </w:rPr>
      </w:pPr>
      <w:r w:rsidRPr="008D129D">
        <w:rPr>
          <w:rFonts w:asciiTheme="majorHAnsi" w:hAnsiTheme="majorHAnsi" w:cstheme="majorHAnsi"/>
          <w:color w:val="auto"/>
          <w:sz w:val="22"/>
          <w:szCs w:val="22"/>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79E34AAA" w14:textId="77777777" w:rsidR="009410EB" w:rsidRPr="00824BE5" w:rsidRDefault="009410EB" w:rsidP="009410EB">
      <w:pPr>
        <w:pStyle w:val="Nivel2"/>
        <w:numPr>
          <w:ilvl w:val="1"/>
          <w:numId w:val="24"/>
        </w:numPr>
        <w:autoSpaceDE w:val="0"/>
        <w:autoSpaceDN w:val="0"/>
        <w:adjustRightInd w:val="0"/>
        <w:rPr>
          <w:rFonts w:asciiTheme="majorHAnsi" w:hAnsiTheme="majorHAnsi" w:cstheme="majorHAnsi"/>
          <w:sz w:val="22"/>
          <w:szCs w:val="22"/>
        </w:rPr>
      </w:pPr>
      <w:r w:rsidRPr="00824BE5">
        <w:rPr>
          <w:rFonts w:asciiTheme="majorHAnsi" w:hAnsiTheme="majorHAnsi" w:cstheme="majorHAnsi"/>
          <w:sz w:val="22"/>
          <w:szCs w:val="22"/>
        </w:rPr>
        <w:t>A ata de registro de preços será assinada por meio de assinatura digital e disponibilizada no Sistema de Registro de Preços.</w:t>
      </w:r>
    </w:p>
    <w:p w14:paraId="1FB45AEA" w14:textId="10329E7C" w:rsidR="009410EB" w:rsidRPr="00824BE5" w:rsidRDefault="009410EB" w:rsidP="009410EB">
      <w:pPr>
        <w:pStyle w:val="Nivel2"/>
        <w:numPr>
          <w:ilvl w:val="1"/>
          <w:numId w:val="24"/>
        </w:numPr>
        <w:autoSpaceDE w:val="0"/>
        <w:autoSpaceDN w:val="0"/>
        <w:adjustRightInd w:val="0"/>
        <w:rPr>
          <w:rFonts w:asciiTheme="majorHAnsi" w:hAnsiTheme="majorHAnsi" w:cstheme="majorHAnsi"/>
          <w:sz w:val="22"/>
          <w:szCs w:val="22"/>
        </w:rPr>
      </w:pPr>
      <w:r w:rsidRPr="00824BE5">
        <w:rPr>
          <w:rFonts w:asciiTheme="majorHAnsi" w:hAnsiTheme="majorHAnsi" w:cstheme="majorHAnsi"/>
          <w:sz w:val="22"/>
          <w:szCs w:val="22"/>
        </w:rPr>
        <w:t xml:space="preserve">Quando o convocado não assinar a ata de registro de preços no prazo e nas condições estabelecidos no edital ou no aviso de contratação, e observado o disposto no item </w:t>
      </w:r>
      <w:r w:rsidRPr="00824BE5">
        <w:rPr>
          <w:rFonts w:asciiTheme="majorHAnsi" w:hAnsiTheme="majorHAnsi" w:cstheme="majorHAnsi"/>
          <w:sz w:val="22"/>
          <w:szCs w:val="22"/>
        </w:rPr>
        <w:fldChar w:fldCharType="begin"/>
      </w:r>
      <w:r w:rsidRPr="00824BE5">
        <w:rPr>
          <w:rFonts w:asciiTheme="majorHAnsi" w:hAnsiTheme="majorHAnsi" w:cstheme="majorHAnsi"/>
          <w:sz w:val="22"/>
          <w:szCs w:val="22"/>
        </w:rPr>
        <w:instrText xml:space="preserve"> REF habilitacao_reserva \r \h  \* MERGEFORMAT </w:instrText>
      </w:r>
      <w:r w:rsidRPr="00824BE5">
        <w:rPr>
          <w:rFonts w:asciiTheme="majorHAnsi" w:hAnsiTheme="majorHAnsi" w:cstheme="majorHAnsi"/>
          <w:sz w:val="22"/>
          <w:szCs w:val="22"/>
        </w:rPr>
      </w:r>
      <w:r w:rsidRPr="00824BE5">
        <w:rPr>
          <w:rFonts w:asciiTheme="majorHAnsi" w:hAnsiTheme="majorHAnsi" w:cstheme="majorHAnsi"/>
          <w:sz w:val="22"/>
          <w:szCs w:val="22"/>
        </w:rPr>
        <w:fldChar w:fldCharType="separate"/>
      </w:r>
      <w:r w:rsidR="00C6726F">
        <w:rPr>
          <w:rFonts w:asciiTheme="majorHAnsi" w:hAnsiTheme="majorHAnsi" w:cstheme="majorHAnsi"/>
          <w:b/>
          <w:bCs/>
          <w:sz w:val="22"/>
          <w:szCs w:val="22"/>
        </w:rPr>
        <w:t>Erro! Fonte de referência não encontrada.</w:t>
      </w:r>
      <w:r w:rsidRPr="00824BE5">
        <w:rPr>
          <w:rFonts w:asciiTheme="majorHAnsi" w:hAnsiTheme="majorHAnsi" w:cstheme="majorHAnsi"/>
          <w:sz w:val="22"/>
          <w:szCs w:val="22"/>
        </w:rPr>
        <w:fldChar w:fldCharType="end"/>
      </w:r>
      <w:r w:rsidRPr="00824BE5">
        <w:rPr>
          <w:rFonts w:asciiTheme="majorHAnsi" w:hAnsiTheme="majorHAnsi" w:cstheme="majorHAnsi"/>
          <w:sz w:val="22"/>
          <w:szCs w:val="22"/>
        </w:rPr>
        <w:t xml:space="preserve">, observando o item </w:t>
      </w:r>
      <w:r w:rsidR="00D653C6">
        <w:rPr>
          <w:rFonts w:asciiTheme="majorHAnsi" w:hAnsiTheme="majorHAnsi" w:cstheme="majorHAnsi"/>
          <w:sz w:val="22"/>
          <w:szCs w:val="22"/>
        </w:rPr>
        <w:t>5</w:t>
      </w:r>
      <w:r w:rsidRPr="00824BE5">
        <w:rPr>
          <w:rFonts w:asciiTheme="majorHAnsi" w:hAnsiTheme="majorHAnsi" w:cstheme="majorHAnsi"/>
          <w:sz w:val="22"/>
          <w:szCs w:val="22"/>
        </w:rPr>
        <w:t>.7 e subitens, fica facultado à Administração convocar os licitantes remanescentes do cadastro de reserva, na ordem de classificação, para fazê-lo em igual prazo e nas condições propostas pelo primeiro classificado.</w:t>
      </w:r>
    </w:p>
    <w:p w14:paraId="65107FEC" w14:textId="30537381" w:rsidR="009410EB" w:rsidRPr="008D129D" w:rsidRDefault="009410EB" w:rsidP="009410EB">
      <w:pPr>
        <w:pStyle w:val="Nivel2"/>
        <w:numPr>
          <w:ilvl w:val="1"/>
          <w:numId w:val="24"/>
        </w:numPr>
        <w:autoSpaceDE w:val="0"/>
        <w:autoSpaceDN w:val="0"/>
        <w:adjustRightInd w:val="0"/>
        <w:rPr>
          <w:rFonts w:asciiTheme="majorHAnsi" w:hAnsiTheme="majorHAnsi" w:cstheme="majorHAnsi"/>
          <w:sz w:val="22"/>
          <w:szCs w:val="22"/>
        </w:rPr>
      </w:pPr>
      <w:r w:rsidRPr="00824BE5">
        <w:rPr>
          <w:rFonts w:asciiTheme="majorHAnsi" w:hAnsiTheme="majorHAnsi" w:cstheme="majorHAnsi"/>
          <w:sz w:val="22"/>
          <w:szCs w:val="22"/>
        </w:rPr>
        <w:t xml:space="preserve">Na hipótese de nenhum dos licitantes que trata o item </w:t>
      </w:r>
      <w:r w:rsidR="00D653C6">
        <w:rPr>
          <w:rFonts w:asciiTheme="majorHAnsi" w:hAnsiTheme="majorHAnsi" w:cstheme="majorHAnsi"/>
          <w:sz w:val="22"/>
          <w:szCs w:val="22"/>
        </w:rPr>
        <w:t>5</w:t>
      </w:r>
      <w:r w:rsidRPr="00824BE5">
        <w:rPr>
          <w:rFonts w:asciiTheme="majorHAnsi" w:hAnsiTheme="majorHAnsi" w:cstheme="majorHAnsi"/>
          <w:sz w:val="22"/>
          <w:szCs w:val="22"/>
        </w:rPr>
        <w:t xml:space="preserve">.4.2.1, aceitar a contratação nos termos do item </w:t>
      </w:r>
      <w:r w:rsidRPr="008D129D">
        <w:rPr>
          <w:rFonts w:asciiTheme="majorHAnsi" w:hAnsiTheme="majorHAnsi" w:cstheme="majorHAnsi"/>
          <w:sz w:val="22"/>
          <w:szCs w:val="22"/>
        </w:rPr>
        <w:t>anterior, a Administração, observados o valor es</w:t>
      </w:r>
      <w:r w:rsidRPr="008D129D">
        <w:rPr>
          <w:rFonts w:asciiTheme="majorHAnsi" w:eastAsia="Arial" w:hAnsiTheme="majorHAnsi" w:cstheme="majorHAnsi"/>
          <w:sz w:val="22"/>
          <w:szCs w:val="22"/>
        </w:rPr>
        <w:t>ti</w:t>
      </w:r>
      <w:r w:rsidRPr="008D129D">
        <w:rPr>
          <w:rFonts w:asciiTheme="majorHAnsi" w:hAnsiTheme="majorHAnsi" w:cstheme="majorHAnsi"/>
          <w:sz w:val="22"/>
          <w:szCs w:val="22"/>
        </w:rPr>
        <w:t xml:space="preserve">mado e sua eventual atualização nos termos </w:t>
      </w:r>
      <w:r w:rsidRPr="008D129D">
        <w:rPr>
          <w:rFonts w:asciiTheme="majorHAnsi" w:hAnsiTheme="majorHAnsi" w:cstheme="majorHAnsi"/>
          <w:i/>
          <w:iCs/>
          <w:sz w:val="22"/>
          <w:szCs w:val="22"/>
        </w:rPr>
        <w:t>do edital</w:t>
      </w:r>
      <w:r w:rsidR="008D129D" w:rsidRPr="008D129D">
        <w:rPr>
          <w:rFonts w:asciiTheme="majorHAnsi" w:hAnsiTheme="majorHAnsi" w:cstheme="majorHAnsi"/>
          <w:i/>
          <w:iCs/>
          <w:sz w:val="22"/>
          <w:szCs w:val="22"/>
        </w:rPr>
        <w:t xml:space="preserve">, </w:t>
      </w:r>
      <w:r w:rsidRPr="008D129D">
        <w:rPr>
          <w:rFonts w:asciiTheme="majorHAnsi" w:hAnsiTheme="majorHAnsi" w:cstheme="majorHAnsi"/>
          <w:sz w:val="22"/>
          <w:szCs w:val="22"/>
        </w:rPr>
        <w:t>poderá:</w:t>
      </w:r>
    </w:p>
    <w:p w14:paraId="4508746C" w14:textId="77777777" w:rsidR="009410EB" w:rsidRPr="008D129D" w:rsidRDefault="009410EB" w:rsidP="009410EB">
      <w:pPr>
        <w:pStyle w:val="Nvel3"/>
        <w:numPr>
          <w:ilvl w:val="2"/>
          <w:numId w:val="24"/>
        </w:numPr>
        <w:rPr>
          <w:rFonts w:asciiTheme="majorHAnsi" w:hAnsiTheme="majorHAnsi" w:cstheme="majorHAnsi"/>
          <w:color w:val="auto"/>
          <w:sz w:val="22"/>
          <w:szCs w:val="22"/>
        </w:rPr>
      </w:pPr>
      <w:r w:rsidRPr="008D129D">
        <w:rPr>
          <w:rFonts w:asciiTheme="majorHAnsi" w:hAnsiTheme="majorHAnsi" w:cstheme="majorHAnsi"/>
          <w:color w:val="auto"/>
          <w:sz w:val="22"/>
          <w:szCs w:val="22"/>
        </w:rPr>
        <w:t>Convocar para negociação os demais licitantes ou fornecedores remanescentes cujos preços foram registrados sem redução, observada a ordem de classificação, com vistas à obtenção de preço melhor, mesmo que acima do preço do adjudicatário; ou</w:t>
      </w:r>
    </w:p>
    <w:p w14:paraId="70673E74" w14:textId="77777777" w:rsidR="009410EB" w:rsidRPr="008D129D" w:rsidRDefault="009410EB" w:rsidP="009410EB">
      <w:pPr>
        <w:pStyle w:val="Nvel3"/>
        <w:numPr>
          <w:ilvl w:val="2"/>
          <w:numId w:val="24"/>
        </w:numPr>
        <w:rPr>
          <w:rFonts w:asciiTheme="majorHAnsi" w:hAnsiTheme="majorHAnsi" w:cstheme="majorHAnsi"/>
          <w:color w:val="auto"/>
          <w:sz w:val="22"/>
          <w:szCs w:val="22"/>
        </w:rPr>
      </w:pPr>
      <w:r w:rsidRPr="008D129D">
        <w:rPr>
          <w:rFonts w:asciiTheme="majorHAnsi" w:hAnsiTheme="majorHAnsi" w:cstheme="majorHAnsi"/>
          <w:color w:val="auto"/>
          <w:sz w:val="22"/>
          <w:szCs w:val="22"/>
        </w:rPr>
        <w:t>Adjudicar e firmar o contrato nas condições ofertadas pelos licitantes ou fornecedores remanescentes, atendida a ordem classificatória, quando frustrada a negociação de melhor condição.</w:t>
      </w:r>
    </w:p>
    <w:p w14:paraId="60A7D61C" w14:textId="1B0B2668" w:rsidR="00531419" w:rsidRPr="009108AA" w:rsidRDefault="009410EB" w:rsidP="005C3EAA">
      <w:pPr>
        <w:pStyle w:val="Nivel2"/>
        <w:numPr>
          <w:ilvl w:val="1"/>
          <w:numId w:val="24"/>
        </w:numPr>
        <w:autoSpaceDE w:val="0"/>
        <w:autoSpaceDN w:val="0"/>
        <w:adjustRightInd w:val="0"/>
        <w:rPr>
          <w:rFonts w:asciiTheme="majorHAnsi" w:hAnsiTheme="majorHAnsi" w:cs="Arial"/>
          <w:bCs/>
          <w:iCs/>
          <w:sz w:val="22"/>
          <w:szCs w:val="22"/>
        </w:rPr>
      </w:pPr>
      <w:r w:rsidRPr="009108AA">
        <w:rPr>
          <w:rFonts w:asciiTheme="majorHAnsi" w:hAnsiTheme="majorHAnsi" w:cstheme="majorHAnsi"/>
          <w:sz w:val="22"/>
          <w:szCs w:val="22"/>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1CDFC339" w14:textId="442DE431" w:rsidR="008D0720" w:rsidRPr="008B08EE" w:rsidRDefault="008D0720" w:rsidP="008D0720">
      <w:pPr>
        <w:pStyle w:val="Nivel010"/>
        <w:numPr>
          <w:ilvl w:val="0"/>
          <w:numId w:val="24"/>
        </w:numPr>
        <w:shd w:val="clear" w:color="auto" w:fill="C8CAE7" w:themeFill="text2" w:themeFillTint="33"/>
        <w:spacing w:before="0"/>
        <w:rPr>
          <w:rFonts w:asciiTheme="majorHAnsi" w:hAnsiTheme="majorHAnsi" w:cs="Arial"/>
          <w:color w:val="auto"/>
          <w:sz w:val="22"/>
          <w:szCs w:val="22"/>
        </w:rPr>
      </w:pPr>
      <w:r w:rsidRPr="008B08EE">
        <w:rPr>
          <w:rFonts w:asciiTheme="majorHAnsi" w:hAnsiTheme="majorHAnsi" w:cs="Arial"/>
          <w:color w:val="auto"/>
          <w:sz w:val="22"/>
          <w:szCs w:val="22"/>
        </w:rPr>
        <w:t xml:space="preserve">CLÁUSULA </w:t>
      </w:r>
      <w:r w:rsidR="003F3A08">
        <w:rPr>
          <w:rFonts w:asciiTheme="majorHAnsi" w:hAnsiTheme="majorHAnsi" w:cs="Arial"/>
          <w:color w:val="auto"/>
          <w:sz w:val="22"/>
          <w:szCs w:val="22"/>
        </w:rPr>
        <w:t>SEXTA</w:t>
      </w:r>
      <w:r>
        <w:rPr>
          <w:rFonts w:asciiTheme="majorHAnsi" w:hAnsiTheme="majorHAnsi" w:cs="Arial"/>
          <w:color w:val="auto"/>
          <w:sz w:val="22"/>
          <w:szCs w:val="22"/>
        </w:rPr>
        <w:t xml:space="preserve"> </w:t>
      </w:r>
      <w:r w:rsidRPr="008B08EE">
        <w:rPr>
          <w:rFonts w:asciiTheme="majorHAnsi" w:hAnsiTheme="majorHAnsi" w:cs="Arial"/>
          <w:color w:val="auto"/>
          <w:sz w:val="22"/>
          <w:szCs w:val="22"/>
        </w:rPr>
        <w:t xml:space="preserve">– </w:t>
      </w:r>
      <w:r>
        <w:rPr>
          <w:rFonts w:asciiTheme="majorHAnsi" w:hAnsiTheme="majorHAnsi" w:cs="Arial"/>
          <w:color w:val="auto"/>
          <w:sz w:val="22"/>
          <w:szCs w:val="22"/>
        </w:rPr>
        <w:t>ALTERAÇÃO OU UTILIZAÇÃO DOS PREÇOS REGISTRADOS</w:t>
      </w:r>
      <w:r w:rsidRPr="008B08EE">
        <w:rPr>
          <w:rFonts w:asciiTheme="majorHAnsi" w:hAnsiTheme="majorHAnsi" w:cs="Arial"/>
          <w:color w:val="auto"/>
          <w:sz w:val="22"/>
          <w:szCs w:val="22"/>
        </w:rPr>
        <w:t>.</w:t>
      </w:r>
    </w:p>
    <w:p w14:paraId="4F5118B4" w14:textId="77777777" w:rsidR="008D0720" w:rsidRPr="008B08EE" w:rsidRDefault="008D0720" w:rsidP="008D0720">
      <w:pPr>
        <w:pStyle w:val="Nivel010"/>
        <w:numPr>
          <w:ilvl w:val="0"/>
          <w:numId w:val="0"/>
        </w:numPr>
        <w:spacing w:before="0"/>
        <w:rPr>
          <w:rFonts w:asciiTheme="majorHAnsi" w:hAnsiTheme="majorHAnsi" w:cs="Arial"/>
          <w:sz w:val="22"/>
          <w:szCs w:val="22"/>
        </w:rPr>
      </w:pPr>
    </w:p>
    <w:p w14:paraId="04609FB7" w14:textId="55E5DDF1" w:rsidR="008D129D" w:rsidRPr="008D129D" w:rsidRDefault="008D129D" w:rsidP="008D129D">
      <w:pPr>
        <w:pStyle w:val="Nivel2"/>
        <w:numPr>
          <w:ilvl w:val="1"/>
          <w:numId w:val="24"/>
        </w:numPr>
        <w:autoSpaceDE w:val="0"/>
        <w:autoSpaceDN w:val="0"/>
        <w:adjustRightInd w:val="0"/>
        <w:rPr>
          <w:rFonts w:asciiTheme="majorHAnsi" w:hAnsiTheme="majorHAnsi" w:cstheme="majorHAnsi"/>
          <w:sz w:val="22"/>
          <w:szCs w:val="22"/>
        </w:rPr>
      </w:pPr>
      <w:r w:rsidRPr="008D129D">
        <w:rPr>
          <w:rFonts w:asciiTheme="majorHAnsi" w:hAnsiTheme="majorHAnsi" w:cstheme="majorHAnsi"/>
          <w:sz w:val="22"/>
          <w:szCs w:val="22"/>
        </w:rPr>
        <w:t>Os preços registrados poderão ser alterados ou atualizados em decorrência de eventual redução dos preços pra</w:t>
      </w:r>
      <w:r w:rsidRPr="008D129D">
        <w:rPr>
          <w:rFonts w:asciiTheme="majorHAnsi" w:eastAsia="Calibri" w:hAnsiTheme="majorHAnsi" w:cstheme="majorHAnsi"/>
          <w:sz w:val="22"/>
          <w:szCs w:val="22"/>
        </w:rPr>
        <w:t>ti</w:t>
      </w:r>
      <w:r w:rsidRPr="008D129D">
        <w:rPr>
          <w:rFonts w:asciiTheme="majorHAnsi" w:hAnsiTheme="majorHAnsi" w:cstheme="majorHAnsi"/>
          <w:sz w:val="22"/>
          <w:szCs w:val="22"/>
        </w:rPr>
        <w:t>cados no mercado ou de fato que eleve o custo dos bens, das obras ou dos serviços registrados, nas seguintes situações:</w:t>
      </w:r>
    </w:p>
    <w:p w14:paraId="09DBE0F0" w14:textId="77777777" w:rsidR="008D129D" w:rsidRPr="008D129D" w:rsidRDefault="008D129D" w:rsidP="008D129D">
      <w:pPr>
        <w:pStyle w:val="Nvel3"/>
        <w:numPr>
          <w:ilvl w:val="2"/>
          <w:numId w:val="24"/>
        </w:numPr>
        <w:ind w:left="284"/>
        <w:rPr>
          <w:rFonts w:asciiTheme="majorHAnsi" w:hAnsiTheme="majorHAnsi" w:cstheme="majorHAnsi"/>
          <w:color w:val="auto"/>
          <w:sz w:val="22"/>
          <w:szCs w:val="22"/>
        </w:rPr>
      </w:pPr>
      <w:r w:rsidRPr="008D129D">
        <w:rPr>
          <w:rFonts w:asciiTheme="majorHAnsi" w:hAnsiTheme="majorHAnsi" w:cstheme="majorHAnsi"/>
          <w:color w:val="auto"/>
          <w:sz w:val="22"/>
          <w:szCs w:val="22"/>
        </w:rPr>
        <w:lastRenderedPageBreak/>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5351062B" w14:textId="77777777" w:rsidR="008D129D" w:rsidRPr="008D129D" w:rsidRDefault="008D129D" w:rsidP="008D129D">
      <w:pPr>
        <w:pStyle w:val="Nvel3"/>
        <w:numPr>
          <w:ilvl w:val="2"/>
          <w:numId w:val="24"/>
        </w:numPr>
        <w:ind w:left="284"/>
        <w:rPr>
          <w:rFonts w:asciiTheme="majorHAnsi" w:hAnsiTheme="majorHAnsi" w:cstheme="majorHAnsi"/>
          <w:color w:val="auto"/>
          <w:sz w:val="22"/>
          <w:szCs w:val="22"/>
        </w:rPr>
      </w:pPr>
      <w:r w:rsidRPr="008D129D">
        <w:rPr>
          <w:rFonts w:asciiTheme="majorHAnsi" w:hAnsiTheme="majorHAnsi" w:cstheme="majorHAnsi"/>
          <w:color w:val="auto"/>
          <w:sz w:val="22"/>
          <w:szCs w:val="22"/>
        </w:rPr>
        <w:t>Em caso de criação, alteração ou ex</w:t>
      </w:r>
      <w:r w:rsidRPr="008D129D">
        <w:rPr>
          <w:rFonts w:asciiTheme="majorHAnsi" w:eastAsia="Calibri" w:hAnsiTheme="majorHAnsi" w:cstheme="majorHAnsi"/>
          <w:color w:val="auto"/>
          <w:sz w:val="22"/>
          <w:szCs w:val="22"/>
        </w:rPr>
        <w:t>ti</w:t>
      </w:r>
      <w:r w:rsidRPr="008D129D">
        <w:rPr>
          <w:rFonts w:asciiTheme="majorHAnsi" w:hAnsiTheme="majorHAnsi" w:cstheme="majorHAnsi"/>
          <w:color w:val="auto"/>
          <w:sz w:val="22"/>
          <w:szCs w:val="22"/>
        </w:rPr>
        <w:t xml:space="preserve">nção de quaisquer tributos ou encargos legais ou a superveniência de disposições legais, com comprovada repercussão sobre os preços registrados; </w:t>
      </w:r>
    </w:p>
    <w:p w14:paraId="66667530" w14:textId="77777777" w:rsidR="008D129D" w:rsidRPr="008D129D" w:rsidRDefault="008D129D" w:rsidP="008D129D">
      <w:pPr>
        <w:pStyle w:val="Nvel3"/>
        <w:numPr>
          <w:ilvl w:val="2"/>
          <w:numId w:val="24"/>
        </w:numPr>
        <w:ind w:left="284"/>
        <w:rPr>
          <w:rFonts w:asciiTheme="majorHAnsi" w:hAnsiTheme="majorHAnsi" w:cstheme="majorHAnsi"/>
          <w:color w:val="auto"/>
          <w:sz w:val="22"/>
          <w:szCs w:val="22"/>
        </w:rPr>
      </w:pPr>
      <w:r w:rsidRPr="008D129D">
        <w:rPr>
          <w:rFonts w:asciiTheme="majorHAnsi" w:hAnsiTheme="majorHAnsi" w:cstheme="majorHAnsi"/>
          <w:color w:val="auto"/>
          <w:sz w:val="22"/>
          <w:szCs w:val="22"/>
        </w:rPr>
        <w:t>Na hipótese de previsão no edital ou no aviso de contratação direta de cláusula de reajustamento ou repactuação sobre os preços registrados, nos termos da Lei nº 14.133, de 2021.</w:t>
      </w:r>
    </w:p>
    <w:p w14:paraId="03AA9CEA" w14:textId="1B1BB88A" w:rsidR="008D129D" w:rsidRPr="008D129D" w:rsidRDefault="008D129D" w:rsidP="008D129D">
      <w:pPr>
        <w:pStyle w:val="Nvel4"/>
        <w:numPr>
          <w:ilvl w:val="3"/>
          <w:numId w:val="24"/>
        </w:numPr>
        <w:ind w:left="567"/>
        <w:rPr>
          <w:rFonts w:asciiTheme="majorHAnsi" w:hAnsiTheme="majorHAnsi" w:cstheme="majorHAnsi"/>
          <w:sz w:val="22"/>
          <w:szCs w:val="22"/>
        </w:rPr>
      </w:pPr>
      <w:r w:rsidRPr="008D129D">
        <w:rPr>
          <w:rFonts w:asciiTheme="majorHAnsi" w:hAnsiTheme="majorHAnsi" w:cstheme="majorHAnsi"/>
          <w:sz w:val="22"/>
          <w:szCs w:val="22"/>
        </w:rPr>
        <w:t>No caso do reajustamento, deverá ser respeitada a contagem da anualidade e o índice previstos para a contratação</w:t>
      </w:r>
      <w:r w:rsidR="000709BA">
        <w:rPr>
          <w:rFonts w:asciiTheme="majorHAnsi" w:hAnsiTheme="majorHAnsi" w:cstheme="majorHAnsi"/>
          <w:sz w:val="22"/>
          <w:szCs w:val="22"/>
        </w:rPr>
        <w:t xml:space="preserve"> </w:t>
      </w:r>
      <w:r w:rsidR="000709BA" w:rsidRPr="000709BA">
        <w:rPr>
          <w:rFonts w:asciiTheme="majorHAnsi" w:hAnsiTheme="majorHAnsi" w:cstheme="majorHAnsi"/>
          <w:sz w:val="22"/>
          <w:szCs w:val="22"/>
        </w:rPr>
        <w:t xml:space="preserve">do índice </w:t>
      </w:r>
      <w:r w:rsidR="000709BA" w:rsidRPr="00082661">
        <w:rPr>
          <w:rFonts w:asciiTheme="majorHAnsi" w:hAnsiTheme="majorHAnsi" w:cstheme="majorHAnsi"/>
          <w:b/>
          <w:bCs/>
          <w:sz w:val="22"/>
          <w:szCs w:val="22"/>
        </w:rPr>
        <w:t>IPCA/IBGE</w:t>
      </w:r>
      <w:r w:rsidR="000709BA">
        <w:rPr>
          <w:rFonts w:asciiTheme="majorHAnsi" w:hAnsiTheme="majorHAnsi" w:cstheme="majorHAnsi"/>
          <w:sz w:val="22"/>
          <w:szCs w:val="22"/>
        </w:rPr>
        <w:t xml:space="preserve"> </w:t>
      </w:r>
      <w:r w:rsidR="000709BA" w:rsidRPr="000709BA">
        <w:rPr>
          <w:rFonts w:asciiTheme="majorHAnsi" w:hAnsiTheme="majorHAnsi" w:cstheme="majorHAnsi"/>
          <w:sz w:val="22"/>
          <w:szCs w:val="22"/>
        </w:rPr>
        <w:t>do período, e em sua falta,</w:t>
      </w:r>
      <w:r w:rsidR="000709BA">
        <w:rPr>
          <w:rFonts w:asciiTheme="majorHAnsi" w:hAnsiTheme="majorHAnsi" w:cstheme="majorHAnsi"/>
          <w:sz w:val="22"/>
          <w:szCs w:val="22"/>
        </w:rPr>
        <w:t xml:space="preserve"> </w:t>
      </w:r>
      <w:r w:rsidR="000709BA" w:rsidRPr="000709BA">
        <w:rPr>
          <w:rFonts w:asciiTheme="majorHAnsi" w:hAnsiTheme="majorHAnsi" w:cstheme="majorHAnsi"/>
          <w:sz w:val="22"/>
          <w:szCs w:val="22"/>
        </w:rPr>
        <w:t>aplicar-se-á o índice fixado pelo Governo Federal, no período do reajuste, legalmente permitido à época,</w:t>
      </w:r>
      <w:r w:rsidR="000709BA">
        <w:rPr>
          <w:rFonts w:asciiTheme="majorHAnsi" w:hAnsiTheme="majorHAnsi" w:cstheme="majorHAnsi"/>
          <w:sz w:val="22"/>
          <w:szCs w:val="22"/>
        </w:rPr>
        <w:t xml:space="preserve"> </w:t>
      </w:r>
      <w:r w:rsidR="000709BA" w:rsidRPr="000709BA">
        <w:rPr>
          <w:rFonts w:asciiTheme="majorHAnsi" w:hAnsiTheme="majorHAnsi" w:cstheme="majorHAnsi"/>
          <w:sz w:val="22"/>
          <w:szCs w:val="22"/>
        </w:rPr>
        <w:t>exclusivamente para as obrigações iniciadas e concluídas após a ocorrência da anualidade, nos termos do §7º, do art.25, da Lei nº 14.133/2021;</w:t>
      </w:r>
    </w:p>
    <w:p w14:paraId="435274C1" w14:textId="77777777" w:rsidR="008D129D" w:rsidRPr="008D129D" w:rsidRDefault="008D129D" w:rsidP="008D129D">
      <w:pPr>
        <w:pStyle w:val="Nvel4"/>
        <w:numPr>
          <w:ilvl w:val="3"/>
          <w:numId w:val="24"/>
        </w:numPr>
        <w:ind w:left="567"/>
        <w:rPr>
          <w:rFonts w:asciiTheme="majorHAnsi" w:hAnsiTheme="majorHAnsi" w:cstheme="majorHAnsi"/>
          <w:sz w:val="22"/>
          <w:szCs w:val="22"/>
        </w:rPr>
      </w:pPr>
      <w:r w:rsidRPr="008D129D">
        <w:rPr>
          <w:rFonts w:asciiTheme="majorHAnsi" w:hAnsiTheme="majorHAnsi" w:cstheme="majorHAnsi"/>
          <w:sz w:val="22"/>
          <w:szCs w:val="22"/>
        </w:rPr>
        <w:t>No caso da repactuação, poderá ser a pedido do interessado, conforme critérios definidos para a contratação.</w:t>
      </w:r>
    </w:p>
    <w:p w14:paraId="431643BF" w14:textId="77777777" w:rsidR="00A83195" w:rsidRPr="008B08EE" w:rsidRDefault="00A83195" w:rsidP="00A83195">
      <w:pPr>
        <w:ind w:left="425"/>
        <w:jc w:val="both"/>
        <w:rPr>
          <w:rFonts w:asciiTheme="majorHAnsi" w:hAnsiTheme="majorHAnsi" w:cs="Arial"/>
          <w:bCs/>
          <w:iCs/>
          <w:sz w:val="22"/>
          <w:szCs w:val="22"/>
        </w:rPr>
      </w:pPr>
    </w:p>
    <w:p w14:paraId="4831D1F3" w14:textId="7071E4F5" w:rsidR="00A83195" w:rsidRPr="008B08EE" w:rsidRDefault="00A83195" w:rsidP="00A83195">
      <w:pPr>
        <w:pStyle w:val="Nivel010"/>
        <w:numPr>
          <w:ilvl w:val="0"/>
          <w:numId w:val="24"/>
        </w:numPr>
        <w:shd w:val="clear" w:color="auto" w:fill="C8CAE7" w:themeFill="text2" w:themeFillTint="33"/>
        <w:spacing w:before="0"/>
        <w:rPr>
          <w:rFonts w:asciiTheme="majorHAnsi" w:hAnsiTheme="majorHAnsi" w:cs="Arial"/>
          <w:color w:val="auto"/>
          <w:sz w:val="22"/>
          <w:szCs w:val="22"/>
        </w:rPr>
      </w:pPr>
      <w:r w:rsidRPr="008B08EE">
        <w:rPr>
          <w:rFonts w:asciiTheme="majorHAnsi" w:hAnsiTheme="majorHAnsi" w:cs="Arial"/>
          <w:color w:val="auto"/>
          <w:sz w:val="22"/>
          <w:szCs w:val="22"/>
        </w:rPr>
        <w:t xml:space="preserve">CLÁUSULA </w:t>
      </w:r>
      <w:r w:rsidR="003F3A08">
        <w:rPr>
          <w:rFonts w:asciiTheme="majorHAnsi" w:hAnsiTheme="majorHAnsi" w:cs="Arial"/>
          <w:color w:val="auto"/>
          <w:sz w:val="22"/>
          <w:szCs w:val="22"/>
        </w:rPr>
        <w:t>SETIMA</w:t>
      </w:r>
      <w:r w:rsidRPr="008B08EE">
        <w:rPr>
          <w:rFonts w:asciiTheme="majorHAnsi" w:hAnsiTheme="majorHAnsi" w:cs="Arial"/>
          <w:color w:val="auto"/>
          <w:sz w:val="22"/>
          <w:szCs w:val="22"/>
        </w:rPr>
        <w:t xml:space="preserve"> – </w:t>
      </w:r>
      <w:r>
        <w:rPr>
          <w:rFonts w:asciiTheme="majorHAnsi" w:hAnsiTheme="majorHAnsi" w:cs="Arial"/>
          <w:color w:val="auto"/>
          <w:sz w:val="22"/>
          <w:szCs w:val="22"/>
        </w:rPr>
        <w:t>NEGOCIAÇÃO DE PREÇOS REGISTRADOS</w:t>
      </w:r>
      <w:r w:rsidRPr="008B08EE">
        <w:rPr>
          <w:rFonts w:asciiTheme="majorHAnsi" w:hAnsiTheme="majorHAnsi" w:cs="Arial"/>
          <w:color w:val="auto"/>
          <w:sz w:val="22"/>
          <w:szCs w:val="22"/>
        </w:rPr>
        <w:t>.</w:t>
      </w:r>
    </w:p>
    <w:p w14:paraId="3A502FC5" w14:textId="77777777" w:rsidR="00A83195" w:rsidRPr="008B08EE" w:rsidRDefault="00A83195" w:rsidP="00A83195">
      <w:pPr>
        <w:pStyle w:val="Nivel010"/>
        <w:numPr>
          <w:ilvl w:val="0"/>
          <w:numId w:val="0"/>
        </w:numPr>
        <w:spacing w:before="0"/>
        <w:rPr>
          <w:rFonts w:asciiTheme="majorHAnsi" w:hAnsiTheme="majorHAnsi" w:cs="Arial"/>
          <w:sz w:val="22"/>
          <w:szCs w:val="22"/>
        </w:rPr>
      </w:pPr>
    </w:p>
    <w:p w14:paraId="3117EB6D" w14:textId="77777777" w:rsidR="008D129D" w:rsidRPr="008D129D" w:rsidRDefault="008D129D" w:rsidP="008D129D">
      <w:pPr>
        <w:pStyle w:val="Nivel2"/>
        <w:numPr>
          <w:ilvl w:val="1"/>
          <w:numId w:val="24"/>
        </w:numPr>
        <w:autoSpaceDE w:val="0"/>
        <w:autoSpaceDN w:val="0"/>
        <w:adjustRightInd w:val="0"/>
        <w:rPr>
          <w:rFonts w:asciiTheme="majorHAnsi" w:hAnsiTheme="majorHAnsi" w:cstheme="majorHAnsi"/>
          <w:sz w:val="22"/>
          <w:szCs w:val="22"/>
        </w:rPr>
      </w:pPr>
      <w:r w:rsidRPr="008D129D">
        <w:rPr>
          <w:rFonts w:asciiTheme="majorHAnsi" w:hAnsiTheme="majorHAnsi" w:cstheme="majorHAnsi"/>
          <w:sz w:val="22"/>
          <w:szCs w:val="22"/>
        </w:rPr>
        <w:t>Na hipótese de o preço registrado tornar-se superior ao preço pra</w:t>
      </w:r>
      <w:r w:rsidRPr="008D129D">
        <w:rPr>
          <w:rFonts w:asciiTheme="majorHAnsi" w:eastAsia="Calibri" w:hAnsiTheme="majorHAnsi" w:cstheme="majorHAnsi"/>
          <w:sz w:val="22"/>
          <w:szCs w:val="22"/>
        </w:rPr>
        <w:t>ti</w:t>
      </w:r>
      <w:r w:rsidRPr="008D129D">
        <w:rPr>
          <w:rFonts w:asciiTheme="majorHAnsi" w:hAnsiTheme="majorHAnsi" w:cstheme="majorHAnsi"/>
          <w:sz w:val="22"/>
          <w:szCs w:val="22"/>
        </w:rPr>
        <w:t>cado no mercado por mo</w:t>
      </w:r>
      <w:r w:rsidRPr="008D129D">
        <w:rPr>
          <w:rFonts w:asciiTheme="majorHAnsi" w:eastAsia="Calibri" w:hAnsiTheme="majorHAnsi" w:cstheme="majorHAnsi"/>
          <w:sz w:val="22"/>
          <w:szCs w:val="22"/>
        </w:rPr>
        <w:t>ti</w:t>
      </w:r>
      <w:r w:rsidRPr="008D129D">
        <w:rPr>
          <w:rFonts w:asciiTheme="majorHAnsi" w:hAnsiTheme="majorHAnsi" w:cstheme="majorHAnsi"/>
          <w:sz w:val="22"/>
          <w:szCs w:val="22"/>
        </w:rPr>
        <w:t>vo superveniente, o órgão ou en</w:t>
      </w:r>
      <w:r w:rsidRPr="008D129D">
        <w:rPr>
          <w:rFonts w:asciiTheme="majorHAnsi" w:eastAsia="Calibri" w:hAnsiTheme="majorHAnsi" w:cstheme="majorHAnsi"/>
          <w:sz w:val="22"/>
          <w:szCs w:val="22"/>
        </w:rPr>
        <w:t>ti</w:t>
      </w:r>
      <w:r w:rsidRPr="008D129D">
        <w:rPr>
          <w:rFonts w:asciiTheme="majorHAnsi" w:hAnsiTheme="majorHAnsi" w:cstheme="majorHAnsi"/>
          <w:sz w:val="22"/>
          <w:szCs w:val="22"/>
        </w:rPr>
        <w:t>dade gerenciadora convocará o fornecedor para negociar a redução do preço registrado.</w:t>
      </w:r>
    </w:p>
    <w:p w14:paraId="7DAF7F86" w14:textId="77777777" w:rsidR="008D129D" w:rsidRPr="008D129D" w:rsidRDefault="008D129D" w:rsidP="008D129D">
      <w:pPr>
        <w:pStyle w:val="Nvel3"/>
        <w:numPr>
          <w:ilvl w:val="2"/>
          <w:numId w:val="24"/>
        </w:numPr>
        <w:rPr>
          <w:rFonts w:asciiTheme="majorHAnsi" w:hAnsiTheme="majorHAnsi" w:cstheme="majorHAnsi"/>
          <w:color w:val="auto"/>
          <w:sz w:val="22"/>
          <w:szCs w:val="22"/>
        </w:rPr>
      </w:pPr>
      <w:r w:rsidRPr="008D129D">
        <w:rPr>
          <w:rFonts w:asciiTheme="majorHAnsi" w:hAnsiTheme="majorHAnsi" w:cstheme="majorHAnsi"/>
          <w:color w:val="auto"/>
          <w:sz w:val="22"/>
          <w:szCs w:val="22"/>
        </w:rPr>
        <w:t>Caso não aceite reduzir seu preço aos valores pra</w:t>
      </w:r>
      <w:r w:rsidRPr="008D129D">
        <w:rPr>
          <w:rFonts w:asciiTheme="majorHAnsi" w:eastAsia="Calibri" w:hAnsiTheme="majorHAnsi" w:cstheme="majorHAnsi"/>
          <w:color w:val="auto"/>
          <w:sz w:val="22"/>
          <w:szCs w:val="22"/>
        </w:rPr>
        <w:t>ti</w:t>
      </w:r>
      <w:r w:rsidRPr="008D129D">
        <w:rPr>
          <w:rFonts w:asciiTheme="majorHAnsi" w:hAnsiTheme="majorHAnsi" w:cstheme="majorHAnsi"/>
          <w:color w:val="auto"/>
          <w:sz w:val="22"/>
          <w:szCs w:val="22"/>
        </w:rPr>
        <w:t>cados pelo mercado, o fornecedor será liberado do compromisso assumido quanto ao item registrado, sem aplicação de penalidades administrativas.</w:t>
      </w:r>
    </w:p>
    <w:p w14:paraId="50BC2A18" w14:textId="77777777" w:rsidR="008D129D" w:rsidRPr="008D129D" w:rsidRDefault="008D129D" w:rsidP="008D129D">
      <w:pPr>
        <w:pStyle w:val="Nvel3"/>
        <w:numPr>
          <w:ilvl w:val="2"/>
          <w:numId w:val="24"/>
        </w:numPr>
        <w:rPr>
          <w:rFonts w:asciiTheme="majorHAnsi" w:hAnsiTheme="majorHAnsi" w:cstheme="majorHAnsi"/>
          <w:color w:val="auto"/>
          <w:sz w:val="22"/>
          <w:szCs w:val="22"/>
        </w:rPr>
      </w:pPr>
      <w:r w:rsidRPr="008D129D">
        <w:rPr>
          <w:rFonts w:asciiTheme="majorHAnsi" w:hAnsiTheme="majorHAnsi" w:cstheme="majorHAnsi"/>
          <w:color w:val="auto"/>
          <w:sz w:val="22"/>
          <w:szCs w:val="22"/>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5DA7C2A5" w14:textId="77777777" w:rsidR="008D129D" w:rsidRPr="008D129D" w:rsidRDefault="008D129D" w:rsidP="008D129D">
      <w:pPr>
        <w:pStyle w:val="Nvel3"/>
        <w:numPr>
          <w:ilvl w:val="2"/>
          <w:numId w:val="24"/>
        </w:numPr>
        <w:rPr>
          <w:rFonts w:asciiTheme="majorHAnsi" w:hAnsiTheme="majorHAnsi" w:cstheme="majorHAnsi"/>
          <w:color w:val="auto"/>
          <w:sz w:val="22"/>
          <w:szCs w:val="22"/>
        </w:rPr>
      </w:pPr>
      <w:r w:rsidRPr="008D129D">
        <w:rPr>
          <w:rFonts w:asciiTheme="majorHAnsi" w:hAnsiTheme="majorHAnsi" w:cstheme="majorHAnsi"/>
          <w:color w:val="auto"/>
          <w:sz w:val="22"/>
          <w:szCs w:val="22"/>
        </w:rPr>
        <w:t>Se não obtiver êxito nas negociações, o órgão ou en</w:t>
      </w:r>
      <w:r w:rsidRPr="008D129D">
        <w:rPr>
          <w:rFonts w:asciiTheme="majorHAnsi" w:eastAsia="Calibri" w:hAnsiTheme="majorHAnsi" w:cstheme="majorHAnsi"/>
          <w:color w:val="auto"/>
          <w:sz w:val="22"/>
          <w:szCs w:val="22"/>
        </w:rPr>
        <w:t>tid</w:t>
      </w:r>
      <w:r w:rsidRPr="008D129D">
        <w:rPr>
          <w:rFonts w:asciiTheme="majorHAnsi" w:hAnsiTheme="majorHAnsi" w:cstheme="majorHAnsi"/>
          <w:color w:val="auto"/>
          <w:sz w:val="22"/>
          <w:szCs w:val="22"/>
        </w:rPr>
        <w:t>ade gerenciadora procederá ao cancelamento da ata de registro de preços, adotando as medidas cabíveis para obtenção de contratação mais vantajosa.</w:t>
      </w:r>
      <w:bookmarkStart w:id="31" w:name="reducao_preco_mercado_negociacao_frustra"/>
      <w:bookmarkEnd w:id="31"/>
    </w:p>
    <w:p w14:paraId="07E30B50" w14:textId="77777777" w:rsidR="008D129D" w:rsidRPr="008D129D" w:rsidRDefault="008D129D" w:rsidP="008D129D">
      <w:pPr>
        <w:pStyle w:val="Nvel3"/>
        <w:numPr>
          <w:ilvl w:val="2"/>
          <w:numId w:val="24"/>
        </w:numPr>
        <w:rPr>
          <w:rFonts w:asciiTheme="majorHAnsi" w:hAnsiTheme="majorHAnsi" w:cstheme="majorHAnsi"/>
          <w:color w:val="auto"/>
          <w:sz w:val="22"/>
          <w:szCs w:val="22"/>
        </w:rPr>
      </w:pPr>
      <w:r w:rsidRPr="008D129D">
        <w:rPr>
          <w:rFonts w:asciiTheme="majorHAnsi" w:hAnsiTheme="majorHAnsi" w:cstheme="majorHAnsi"/>
          <w:color w:val="auto"/>
          <w:sz w:val="22"/>
          <w:szCs w:val="22"/>
        </w:rPr>
        <w:t>Na hipótese de redução do preço registrado, o gerenciador comunicará aos órgãos e às en</w:t>
      </w:r>
      <w:r w:rsidRPr="008D129D">
        <w:rPr>
          <w:rFonts w:asciiTheme="majorHAnsi" w:eastAsia="Calibri" w:hAnsiTheme="majorHAnsi" w:cstheme="majorHAnsi"/>
          <w:color w:val="auto"/>
          <w:sz w:val="22"/>
          <w:szCs w:val="22"/>
        </w:rPr>
        <w:t>ti</w:t>
      </w:r>
      <w:r w:rsidRPr="008D129D">
        <w:rPr>
          <w:rFonts w:asciiTheme="majorHAnsi" w:hAnsiTheme="majorHAnsi" w:cstheme="majorHAnsi"/>
          <w:color w:val="auto"/>
          <w:sz w:val="22"/>
          <w:szCs w:val="22"/>
        </w:rPr>
        <w:t xml:space="preserve">dades que </w:t>
      </w:r>
      <w:r w:rsidRPr="008D129D">
        <w:rPr>
          <w:rFonts w:asciiTheme="majorHAnsi" w:eastAsia="Calibri" w:hAnsiTheme="majorHAnsi" w:cstheme="majorHAnsi"/>
          <w:color w:val="auto"/>
          <w:sz w:val="22"/>
          <w:szCs w:val="22"/>
        </w:rPr>
        <w:t>ti</w:t>
      </w:r>
      <w:r w:rsidRPr="008D129D">
        <w:rPr>
          <w:rFonts w:asciiTheme="majorHAnsi" w:hAnsiTheme="majorHAnsi" w:cstheme="majorHAnsi"/>
          <w:color w:val="auto"/>
          <w:sz w:val="22"/>
          <w:szCs w:val="22"/>
        </w:rPr>
        <w:t>verem firmado contratos decorrentes da ata de registro de preços para que avaliem a conveniência e a oportunidade de diligenciarem negociação com vistas à alteração contratual, observado o disposto no art. 124 da Lei nº 14.133, de 2021.</w:t>
      </w:r>
    </w:p>
    <w:p w14:paraId="2C35A799" w14:textId="77777777" w:rsidR="008D129D" w:rsidRPr="008D129D" w:rsidRDefault="008D129D" w:rsidP="008D129D">
      <w:pPr>
        <w:pStyle w:val="Nivel2"/>
        <w:numPr>
          <w:ilvl w:val="1"/>
          <w:numId w:val="24"/>
        </w:numPr>
        <w:autoSpaceDE w:val="0"/>
        <w:autoSpaceDN w:val="0"/>
        <w:adjustRightInd w:val="0"/>
        <w:rPr>
          <w:rFonts w:asciiTheme="majorHAnsi" w:hAnsiTheme="majorHAnsi" w:cstheme="majorHAnsi"/>
          <w:sz w:val="22"/>
          <w:szCs w:val="22"/>
        </w:rPr>
      </w:pPr>
      <w:r w:rsidRPr="008D129D">
        <w:rPr>
          <w:rFonts w:asciiTheme="majorHAnsi" w:hAnsiTheme="majorHAnsi" w:cstheme="majorHAnsi"/>
          <w:sz w:val="22"/>
          <w:szCs w:val="22"/>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32" w:name="hipotese_preco_mercado_maior"/>
      <w:bookmarkEnd w:id="32"/>
    </w:p>
    <w:p w14:paraId="216B6084" w14:textId="77777777" w:rsidR="008D129D" w:rsidRPr="008D129D" w:rsidRDefault="008D129D" w:rsidP="008D129D">
      <w:pPr>
        <w:pStyle w:val="Nvel3"/>
        <w:numPr>
          <w:ilvl w:val="2"/>
          <w:numId w:val="24"/>
        </w:numPr>
        <w:rPr>
          <w:rFonts w:asciiTheme="majorHAnsi" w:hAnsiTheme="majorHAnsi" w:cstheme="majorHAnsi"/>
          <w:color w:val="auto"/>
          <w:sz w:val="22"/>
          <w:szCs w:val="22"/>
        </w:rPr>
      </w:pPr>
      <w:r w:rsidRPr="008D129D">
        <w:rPr>
          <w:rFonts w:asciiTheme="majorHAnsi" w:hAnsiTheme="majorHAnsi" w:cstheme="majorHAnsi"/>
          <w:color w:val="auto"/>
          <w:sz w:val="22"/>
          <w:szCs w:val="22"/>
        </w:rPr>
        <w:t xml:space="preserve">Neste caso, o fornecedor encaminhará, juntamente com o pedido de alteração, a documentação comprobatória ou </w:t>
      </w:r>
      <w:proofErr w:type="spellStart"/>
      <w:r w:rsidRPr="008D129D">
        <w:rPr>
          <w:rFonts w:asciiTheme="majorHAnsi" w:hAnsiTheme="majorHAnsi" w:cstheme="majorHAnsi"/>
          <w:color w:val="auto"/>
          <w:sz w:val="22"/>
          <w:szCs w:val="22"/>
        </w:rPr>
        <w:t>a</w:t>
      </w:r>
      <w:proofErr w:type="spellEnd"/>
      <w:r w:rsidRPr="008D129D">
        <w:rPr>
          <w:rFonts w:asciiTheme="majorHAnsi" w:hAnsiTheme="majorHAnsi" w:cstheme="majorHAnsi"/>
          <w:color w:val="auto"/>
          <w:sz w:val="22"/>
          <w:szCs w:val="22"/>
        </w:rPr>
        <w:t xml:space="preserve"> planilha de custos que demonstre a inviabilidade do preço registrado em relação às condições inicialmente pactuadas.</w:t>
      </w:r>
      <w:bookmarkStart w:id="33" w:name="prova_preco_mercado_maior"/>
      <w:bookmarkEnd w:id="33"/>
    </w:p>
    <w:p w14:paraId="2F6269D1" w14:textId="12487AE8" w:rsidR="008D129D" w:rsidRPr="008D129D" w:rsidRDefault="008D129D" w:rsidP="008D129D">
      <w:pPr>
        <w:pStyle w:val="Nvel3"/>
        <w:numPr>
          <w:ilvl w:val="2"/>
          <w:numId w:val="24"/>
        </w:numPr>
        <w:rPr>
          <w:rFonts w:asciiTheme="majorHAnsi" w:hAnsiTheme="majorHAnsi" w:cstheme="majorHAnsi"/>
          <w:color w:val="auto"/>
          <w:sz w:val="22"/>
          <w:szCs w:val="22"/>
        </w:rPr>
      </w:pPr>
      <w:r w:rsidRPr="008D129D">
        <w:rPr>
          <w:rFonts w:asciiTheme="majorHAnsi" w:hAnsiTheme="majorHAnsi" w:cstheme="majorHAnsi"/>
          <w:color w:val="auto"/>
          <w:sz w:val="22"/>
          <w:szCs w:val="22"/>
        </w:rPr>
        <w:lastRenderedPageBreak/>
        <w:t>Não hipótese de não comprovação da existência de fato superveniente que inviabilize o preço registrado, o pedido será indeferido pelo órgão ou en</w:t>
      </w:r>
      <w:r w:rsidRPr="008D129D">
        <w:rPr>
          <w:rFonts w:asciiTheme="majorHAnsi" w:eastAsia="Calibri" w:hAnsiTheme="majorHAnsi" w:cstheme="majorHAnsi"/>
          <w:color w:val="auto"/>
          <w:sz w:val="22"/>
          <w:szCs w:val="22"/>
        </w:rPr>
        <w:t>ti</w:t>
      </w:r>
      <w:r w:rsidRPr="008D129D">
        <w:rPr>
          <w:rFonts w:asciiTheme="majorHAnsi" w:hAnsiTheme="majorHAnsi" w:cstheme="majorHAnsi"/>
          <w:color w:val="auto"/>
          <w:sz w:val="22"/>
          <w:szCs w:val="22"/>
        </w:rPr>
        <w:t>dade gerenciadora e o fornecedor deverá cumprir as obrigações estabelecidas na ata, sob pena de cancelamento do seu registro, sem prejuízo das sanções previstas na Lei nº 14.133, de 2021, e na legislação aplicável.</w:t>
      </w:r>
      <w:bookmarkStart w:id="34" w:name="nao_comprovacao_majoracao_mercado"/>
      <w:bookmarkEnd w:id="34"/>
    </w:p>
    <w:p w14:paraId="6D8243CD" w14:textId="4A59C480" w:rsidR="008D129D" w:rsidRPr="008D129D" w:rsidRDefault="008D129D" w:rsidP="008D129D">
      <w:pPr>
        <w:pStyle w:val="Nvel3"/>
        <w:numPr>
          <w:ilvl w:val="2"/>
          <w:numId w:val="24"/>
        </w:numPr>
        <w:rPr>
          <w:rFonts w:asciiTheme="majorHAnsi" w:hAnsiTheme="majorHAnsi" w:cstheme="majorHAnsi"/>
          <w:color w:val="auto"/>
          <w:sz w:val="22"/>
          <w:szCs w:val="22"/>
        </w:rPr>
      </w:pPr>
      <w:r w:rsidRPr="008D129D">
        <w:rPr>
          <w:rFonts w:asciiTheme="majorHAnsi" w:hAnsiTheme="majorHAnsi" w:cstheme="majorHAnsi"/>
          <w:color w:val="auto"/>
          <w:sz w:val="22"/>
          <w:szCs w:val="22"/>
        </w:rPr>
        <w:t xml:space="preserve">Na hipótese de cancelamento do registro do fornecedor, nos termos do item anterior, o gerenciador convocará os fornecedores do cadastro de reserva, na ordem de classificação, para verificar se aceitam manter seus preços registrados, observado o disposto no item </w:t>
      </w:r>
      <w:r>
        <w:rPr>
          <w:rFonts w:asciiTheme="majorHAnsi" w:hAnsiTheme="majorHAnsi" w:cstheme="majorHAnsi"/>
          <w:color w:val="auto"/>
          <w:sz w:val="22"/>
          <w:szCs w:val="22"/>
        </w:rPr>
        <w:t>respectivamente referente</w:t>
      </w:r>
      <w:r w:rsidRPr="008D129D">
        <w:rPr>
          <w:rFonts w:asciiTheme="majorHAnsi" w:hAnsiTheme="majorHAnsi" w:cstheme="majorHAnsi"/>
          <w:color w:val="auto"/>
          <w:sz w:val="22"/>
          <w:szCs w:val="22"/>
        </w:rPr>
        <w:t>.</w:t>
      </w:r>
    </w:p>
    <w:p w14:paraId="396FF740" w14:textId="2547C9BC" w:rsidR="008D129D" w:rsidRPr="008D129D" w:rsidRDefault="008D129D" w:rsidP="008D129D">
      <w:pPr>
        <w:pStyle w:val="Nvel3"/>
        <w:numPr>
          <w:ilvl w:val="2"/>
          <w:numId w:val="24"/>
        </w:numPr>
        <w:rPr>
          <w:rFonts w:asciiTheme="majorHAnsi" w:hAnsiTheme="majorHAnsi" w:cstheme="majorHAnsi"/>
          <w:color w:val="auto"/>
          <w:sz w:val="22"/>
          <w:szCs w:val="22"/>
        </w:rPr>
      </w:pPr>
      <w:r w:rsidRPr="008D129D">
        <w:rPr>
          <w:rFonts w:asciiTheme="majorHAnsi" w:hAnsiTheme="majorHAnsi" w:cstheme="majorHAnsi"/>
          <w:color w:val="auto"/>
          <w:sz w:val="22"/>
          <w:szCs w:val="22"/>
        </w:rPr>
        <w:t>Se não obtiver êxito nas negociações, o órgão ou entidade gerenciadora procederá ao cancelamento da ata de registro de preços, e adotará as medidas cabíveis para a obtenção da contratação mais vantajosa.</w:t>
      </w:r>
      <w:bookmarkStart w:id="35" w:name="majora_preco_mercado_negociacao_frustra"/>
      <w:bookmarkEnd w:id="35"/>
    </w:p>
    <w:p w14:paraId="176D1BC2" w14:textId="6EF46841" w:rsidR="008D129D" w:rsidRPr="008D129D" w:rsidRDefault="008D129D" w:rsidP="008D129D">
      <w:pPr>
        <w:pStyle w:val="Nvel3"/>
        <w:numPr>
          <w:ilvl w:val="2"/>
          <w:numId w:val="24"/>
        </w:numPr>
        <w:rPr>
          <w:rFonts w:asciiTheme="majorHAnsi" w:hAnsiTheme="majorHAnsi" w:cstheme="majorHAnsi"/>
          <w:color w:val="auto"/>
          <w:sz w:val="22"/>
          <w:szCs w:val="22"/>
        </w:rPr>
      </w:pPr>
      <w:r w:rsidRPr="008D129D">
        <w:rPr>
          <w:rFonts w:asciiTheme="majorHAnsi" w:hAnsiTheme="majorHAnsi" w:cstheme="majorHAnsi"/>
          <w:color w:val="auto"/>
          <w:sz w:val="22"/>
          <w:szCs w:val="22"/>
        </w:rPr>
        <w:t>Na hipótese de comprovação da majoração do preço de mercado que inviabilize o preço registrado, conforme previsto no item</w:t>
      </w:r>
      <w:r>
        <w:rPr>
          <w:rFonts w:asciiTheme="majorHAnsi" w:hAnsiTheme="majorHAnsi" w:cstheme="majorHAnsi"/>
          <w:color w:val="auto"/>
          <w:sz w:val="22"/>
          <w:szCs w:val="22"/>
        </w:rPr>
        <w:t xml:space="preserve"> respectivamente</w:t>
      </w:r>
      <w:r w:rsidRPr="008D129D">
        <w:rPr>
          <w:rFonts w:asciiTheme="majorHAnsi" w:hAnsiTheme="majorHAnsi" w:cstheme="majorHAnsi"/>
          <w:color w:val="auto"/>
          <w:sz w:val="22"/>
          <w:szCs w:val="22"/>
        </w:rPr>
        <w:t>, o órgão ou en</w:t>
      </w:r>
      <w:r w:rsidRPr="008D129D">
        <w:rPr>
          <w:rFonts w:asciiTheme="majorHAnsi" w:eastAsia="Calibri" w:hAnsiTheme="majorHAnsi" w:cstheme="majorHAnsi"/>
          <w:color w:val="auto"/>
          <w:sz w:val="22"/>
          <w:szCs w:val="22"/>
        </w:rPr>
        <w:t>ti</w:t>
      </w:r>
      <w:r w:rsidRPr="008D129D">
        <w:rPr>
          <w:rFonts w:asciiTheme="majorHAnsi" w:hAnsiTheme="majorHAnsi" w:cstheme="majorHAnsi"/>
          <w:color w:val="auto"/>
          <w:sz w:val="22"/>
          <w:szCs w:val="22"/>
        </w:rPr>
        <w:t>dade gerenciadora atualizará o preço registrado, de acordo com a realidade dos valores praticados pelo mercado.</w:t>
      </w:r>
    </w:p>
    <w:p w14:paraId="4FCE9C38" w14:textId="31BE79A5" w:rsidR="008D129D" w:rsidRDefault="008D129D" w:rsidP="008D129D">
      <w:pPr>
        <w:pStyle w:val="Nvel3"/>
        <w:numPr>
          <w:ilvl w:val="2"/>
          <w:numId w:val="24"/>
        </w:numPr>
        <w:rPr>
          <w:rFonts w:asciiTheme="majorHAnsi" w:hAnsiTheme="majorHAnsi" w:cstheme="majorHAnsi"/>
          <w:color w:val="auto"/>
          <w:sz w:val="22"/>
          <w:szCs w:val="22"/>
        </w:rPr>
      </w:pPr>
      <w:r w:rsidRPr="008D129D">
        <w:rPr>
          <w:rFonts w:asciiTheme="majorHAnsi" w:hAnsiTheme="majorHAnsi" w:cstheme="majorHAnsi"/>
          <w:color w:val="auto"/>
          <w:sz w:val="22"/>
          <w:szCs w:val="22"/>
        </w:rPr>
        <w:t xml:space="preserve"> O órgão ou en</w:t>
      </w:r>
      <w:r w:rsidRPr="008D129D">
        <w:rPr>
          <w:rFonts w:asciiTheme="majorHAnsi" w:eastAsia="Calibri" w:hAnsiTheme="majorHAnsi" w:cstheme="majorHAnsi"/>
          <w:color w:val="auto"/>
          <w:sz w:val="22"/>
          <w:szCs w:val="22"/>
        </w:rPr>
        <w:t>ti</w:t>
      </w:r>
      <w:r w:rsidRPr="008D129D">
        <w:rPr>
          <w:rFonts w:asciiTheme="majorHAnsi" w:hAnsiTheme="majorHAnsi" w:cstheme="majorHAnsi"/>
          <w:color w:val="auto"/>
          <w:sz w:val="22"/>
          <w:szCs w:val="22"/>
        </w:rPr>
        <w:t>dade gerenciadora comunicará aos órgãos e às en</w:t>
      </w:r>
      <w:r w:rsidRPr="008D129D">
        <w:rPr>
          <w:rFonts w:asciiTheme="majorHAnsi" w:eastAsia="Calibri" w:hAnsiTheme="majorHAnsi" w:cstheme="majorHAnsi"/>
          <w:color w:val="auto"/>
          <w:sz w:val="22"/>
          <w:szCs w:val="22"/>
        </w:rPr>
        <w:t>ti</w:t>
      </w:r>
      <w:r w:rsidRPr="008D129D">
        <w:rPr>
          <w:rFonts w:asciiTheme="majorHAnsi" w:hAnsiTheme="majorHAnsi" w:cstheme="majorHAnsi"/>
          <w:color w:val="auto"/>
          <w:sz w:val="22"/>
          <w:szCs w:val="22"/>
        </w:rPr>
        <w:t xml:space="preserve">dades que </w:t>
      </w:r>
      <w:r w:rsidRPr="008D129D">
        <w:rPr>
          <w:rFonts w:asciiTheme="majorHAnsi" w:eastAsia="Calibri" w:hAnsiTheme="majorHAnsi" w:cstheme="majorHAnsi"/>
          <w:color w:val="auto"/>
          <w:sz w:val="22"/>
          <w:szCs w:val="22"/>
        </w:rPr>
        <w:t>ti</w:t>
      </w:r>
      <w:r w:rsidRPr="008D129D">
        <w:rPr>
          <w:rFonts w:asciiTheme="majorHAnsi" w:hAnsiTheme="majorHAnsi" w:cstheme="majorHAnsi"/>
          <w:color w:val="auto"/>
          <w:sz w:val="22"/>
          <w:szCs w:val="22"/>
        </w:rPr>
        <w:t>verem firmado contratos decorrentes da ata de registro de preços sobre a efe</w:t>
      </w:r>
      <w:r w:rsidRPr="008D129D">
        <w:rPr>
          <w:rFonts w:asciiTheme="majorHAnsi" w:eastAsia="Calibri" w:hAnsiTheme="majorHAnsi" w:cstheme="majorHAnsi"/>
          <w:color w:val="auto"/>
          <w:sz w:val="22"/>
          <w:szCs w:val="22"/>
        </w:rPr>
        <w:t>ti</w:t>
      </w:r>
      <w:r w:rsidRPr="008D129D">
        <w:rPr>
          <w:rFonts w:asciiTheme="majorHAnsi" w:hAnsiTheme="majorHAnsi" w:cstheme="majorHAnsi"/>
          <w:color w:val="auto"/>
          <w:sz w:val="22"/>
          <w:szCs w:val="22"/>
        </w:rPr>
        <w:t>va alteração do preço registrado, para que avaliem a necessidade de alteração contratual, observado o disposto no art. 124 da Lei nº 14.133, de 2021.</w:t>
      </w:r>
    </w:p>
    <w:p w14:paraId="7A0F5C2C" w14:textId="77777777" w:rsidR="00BC0F0C" w:rsidRPr="008D129D" w:rsidRDefault="00BC0F0C" w:rsidP="00BC0F0C">
      <w:pPr>
        <w:pStyle w:val="Nvel3"/>
        <w:numPr>
          <w:ilvl w:val="0"/>
          <w:numId w:val="0"/>
        </w:numPr>
        <w:ind w:left="426"/>
        <w:rPr>
          <w:rFonts w:asciiTheme="majorHAnsi" w:hAnsiTheme="majorHAnsi" w:cstheme="majorHAnsi"/>
          <w:color w:val="auto"/>
          <w:sz w:val="22"/>
          <w:szCs w:val="22"/>
        </w:rPr>
      </w:pPr>
    </w:p>
    <w:p w14:paraId="3A500024" w14:textId="27D5877F" w:rsidR="00BC0F0C" w:rsidRPr="008B08EE" w:rsidRDefault="00BC0F0C" w:rsidP="00BC0F0C">
      <w:pPr>
        <w:pStyle w:val="Nivel010"/>
        <w:numPr>
          <w:ilvl w:val="0"/>
          <w:numId w:val="24"/>
        </w:numPr>
        <w:shd w:val="clear" w:color="auto" w:fill="C8CAE7" w:themeFill="text2" w:themeFillTint="33"/>
        <w:spacing w:before="0"/>
        <w:rPr>
          <w:rFonts w:asciiTheme="majorHAnsi" w:hAnsiTheme="majorHAnsi" w:cs="Arial"/>
          <w:color w:val="auto"/>
          <w:sz w:val="22"/>
          <w:szCs w:val="22"/>
        </w:rPr>
      </w:pPr>
      <w:r w:rsidRPr="008B08EE">
        <w:rPr>
          <w:rFonts w:asciiTheme="majorHAnsi" w:hAnsiTheme="majorHAnsi" w:cs="Arial"/>
          <w:color w:val="auto"/>
          <w:sz w:val="22"/>
          <w:szCs w:val="22"/>
        </w:rPr>
        <w:t>CLÁUSULA</w:t>
      </w:r>
      <w:r>
        <w:rPr>
          <w:rFonts w:asciiTheme="majorHAnsi" w:hAnsiTheme="majorHAnsi" w:cs="Arial"/>
          <w:color w:val="auto"/>
          <w:sz w:val="22"/>
          <w:szCs w:val="22"/>
        </w:rPr>
        <w:t xml:space="preserve"> </w:t>
      </w:r>
      <w:r w:rsidR="003F3A08">
        <w:rPr>
          <w:rFonts w:asciiTheme="majorHAnsi" w:hAnsiTheme="majorHAnsi" w:cs="Arial"/>
          <w:color w:val="auto"/>
          <w:sz w:val="22"/>
          <w:szCs w:val="22"/>
        </w:rPr>
        <w:t>OITAVA</w:t>
      </w:r>
      <w:r>
        <w:rPr>
          <w:rFonts w:asciiTheme="majorHAnsi" w:hAnsiTheme="majorHAnsi" w:cs="Arial"/>
          <w:color w:val="auto"/>
          <w:sz w:val="22"/>
          <w:szCs w:val="22"/>
        </w:rPr>
        <w:t xml:space="preserve"> - </w:t>
      </w:r>
      <w:r w:rsidRPr="00BC0F0C">
        <w:rPr>
          <w:rFonts w:asciiTheme="majorHAnsi" w:hAnsiTheme="majorHAnsi" w:cs="Arial"/>
          <w:color w:val="auto"/>
          <w:sz w:val="22"/>
          <w:szCs w:val="22"/>
        </w:rPr>
        <w:t>REMANEJAMENTO DAS QUANTIDADES REGISTRADAS NA</w:t>
      </w:r>
      <w:r>
        <w:rPr>
          <w:rFonts w:asciiTheme="majorHAnsi" w:hAnsiTheme="majorHAnsi" w:cs="Arial"/>
          <w:color w:val="auto"/>
          <w:sz w:val="22"/>
          <w:szCs w:val="22"/>
        </w:rPr>
        <w:t xml:space="preserve"> ATA DE REGISTRO DE PREÇO</w:t>
      </w:r>
      <w:r w:rsidRPr="008B08EE">
        <w:rPr>
          <w:rFonts w:asciiTheme="majorHAnsi" w:hAnsiTheme="majorHAnsi" w:cs="Arial"/>
          <w:color w:val="auto"/>
          <w:sz w:val="22"/>
          <w:szCs w:val="22"/>
        </w:rPr>
        <w:t>.</w:t>
      </w:r>
    </w:p>
    <w:p w14:paraId="2A223E2B" w14:textId="77777777" w:rsidR="00BC0F0C" w:rsidRPr="008B08EE" w:rsidRDefault="00BC0F0C" w:rsidP="00BC0F0C">
      <w:pPr>
        <w:pStyle w:val="Nivel010"/>
        <w:numPr>
          <w:ilvl w:val="0"/>
          <w:numId w:val="0"/>
        </w:numPr>
        <w:spacing w:before="0"/>
        <w:rPr>
          <w:rFonts w:asciiTheme="majorHAnsi" w:hAnsiTheme="majorHAnsi" w:cs="Arial"/>
          <w:sz w:val="22"/>
          <w:szCs w:val="22"/>
        </w:rPr>
      </w:pPr>
    </w:p>
    <w:p w14:paraId="2C959D0B" w14:textId="0766994C" w:rsidR="00BC0F0C" w:rsidRPr="00BC0F0C" w:rsidRDefault="00BC0F0C" w:rsidP="00BC0F0C">
      <w:pPr>
        <w:pStyle w:val="Nivel2"/>
        <w:numPr>
          <w:ilvl w:val="1"/>
          <w:numId w:val="24"/>
        </w:numPr>
        <w:autoSpaceDE w:val="0"/>
        <w:autoSpaceDN w:val="0"/>
        <w:adjustRightInd w:val="0"/>
        <w:rPr>
          <w:rFonts w:asciiTheme="majorHAnsi" w:hAnsiTheme="majorHAnsi" w:cstheme="majorHAnsi"/>
          <w:sz w:val="22"/>
          <w:szCs w:val="22"/>
        </w:rPr>
      </w:pPr>
      <w:r w:rsidRPr="00BC0F0C">
        <w:rPr>
          <w:rFonts w:asciiTheme="majorHAnsi" w:hAnsiTheme="majorHAnsi" w:cstheme="majorHAnsi"/>
          <w:sz w:val="22"/>
          <w:szCs w:val="22"/>
        </w:rPr>
        <w:t>As quan</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dades previstas para os itens com preços registrados nas atas de registro de preços poderão ser remanejadas pelo órgão ou en</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dade gerenciadora entre os órgãos ou as en</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dades par</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cipantes e não par</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cipantes do registro de preços.</w:t>
      </w:r>
    </w:p>
    <w:p w14:paraId="02B681F2" w14:textId="77777777" w:rsidR="00BC0F0C" w:rsidRPr="00BC0F0C" w:rsidRDefault="00BC0F0C" w:rsidP="00BC0F0C">
      <w:pPr>
        <w:pStyle w:val="Nivel2"/>
        <w:numPr>
          <w:ilvl w:val="1"/>
          <w:numId w:val="24"/>
        </w:numPr>
        <w:autoSpaceDE w:val="0"/>
        <w:autoSpaceDN w:val="0"/>
        <w:adjustRightInd w:val="0"/>
        <w:rPr>
          <w:rFonts w:asciiTheme="majorHAnsi" w:hAnsiTheme="majorHAnsi" w:cstheme="majorHAnsi"/>
          <w:sz w:val="22"/>
          <w:szCs w:val="22"/>
        </w:rPr>
      </w:pPr>
      <w:r w:rsidRPr="00BC0F0C">
        <w:rPr>
          <w:rFonts w:asciiTheme="majorHAnsi" w:hAnsiTheme="majorHAnsi" w:cstheme="majorHAnsi"/>
          <w:sz w:val="22"/>
          <w:szCs w:val="22"/>
        </w:rPr>
        <w:t xml:space="preserve"> O remanejamento somente poderá ser feito:</w:t>
      </w:r>
    </w:p>
    <w:p w14:paraId="2EA3D750" w14:textId="77777777" w:rsidR="00BC0F0C" w:rsidRPr="00F94F8B" w:rsidRDefault="00BC0F0C" w:rsidP="00BC0F0C">
      <w:pPr>
        <w:pStyle w:val="Nvel3"/>
        <w:numPr>
          <w:ilvl w:val="2"/>
          <w:numId w:val="24"/>
        </w:numPr>
        <w:ind w:left="284"/>
        <w:rPr>
          <w:rFonts w:asciiTheme="majorHAnsi" w:hAnsiTheme="majorHAnsi" w:cstheme="majorHAnsi"/>
          <w:color w:val="auto"/>
          <w:sz w:val="22"/>
          <w:szCs w:val="22"/>
        </w:rPr>
      </w:pPr>
      <w:r w:rsidRPr="00F94F8B">
        <w:rPr>
          <w:rFonts w:asciiTheme="majorHAnsi" w:hAnsiTheme="majorHAnsi" w:cstheme="majorHAnsi"/>
          <w:color w:val="auto"/>
          <w:sz w:val="22"/>
          <w:szCs w:val="22"/>
        </w:rPr>
        <w:t>De órgão ou en</w:t>
      </w:r>
      <w:r w:rsidRPr="00F94F8B">
        <w:rPr>
          <w:rFonts w:asciiTheme="majorHAnsi" w:eastAsia="Arial" w:hAnsiTheme="majorHAnsi" w:cstheme="majorHAnsi"/>
          <w:color w:val="auto"/>
          <w:sz w:val="22"/>
          <w:szCs w:val="22"/>
        </w:rPr>
        <w:t>ti</w:t>
      </w:r>
      <w:r w:rsidRPr="00F94F8B">
        <w:rPr>
          <w:rFonts w:asciiTheme="majorHAnsi" w:hAnsiTheme="majorHAnsi" w:cstheme="majorHAnsi"/>
          <w:color w:val="auto"/>
          <w:sz w:val="22"/>
          <w:szCs w:val="22"/>
        </w:rPr>
        <w:t>dade par</w:t>
      </w:r>
      <w:r w:rsidRPr="00F94F8B">
        <w:rPr>
          <w:rFonts w:asciiTheme="majorHAnsi" w:eastAsia="Arial" w:hAnsiTheme="majorHAnsi" w:cstheme="majorHAnsi"/>
          <w:color w:val="auto"/>
          <w:sz w:val="22"/>
          <w:szCs w:val="22"/>
        </w:rPr>
        <w:t>ti</w:t>
      </w:r>
      <w:r w:rsidRPr="00F94F8B">
        <w:rPr>
          <w:rFonts w:asciiTheme="majorHAnsi" w:hAnsiTheme="majorHAnsi" w:cstheme="majorHAnsi"/>
          <w:color w:val="auto"/>
          <w:sz w:val="22"/>
          <w:szCs w:val="22"/>
        </w:rPr>
        <w:t>cipante para órgão ou en</w:t>
      </w:r>
      <w:r w:rsidRPr="00F94F8B">
        <w:rPr>
          <w:rFonts w:asciiTheme="majorHAnsi" w:eastAsia="Arial" w:hAnsiTheme="majorHAnsi" w:cstheme="majorHAnsi"/>
          <w:color w:val="auto"/>
          <w:sz w:val="22"/>
          <w:szCs w:val="22"/>
        </w:rPr>
        <w:t>ti</w:t>
      </w:r>
      <w:r w:rsidRPr="00F94F8B">
        <w:rPr>
          <w:rFonts w:asciiTheme="majorHAnsi" w:hAnsiTheme="majorHAnsi" w:cstheme="majorHAnsi"/>
          <w:color w:val="auto"/>
          <w:sz w:val="22"/>
          <w:szCs w:val="22"/>
        </w:rPr>
        <w:t>dade par</w:t>
      </w:r>
      <w:r w:rsidRPr="00F94F8B">
        <w:rPr>
          <w:rFonts w:asciiTheme="majorHAnsi" w:eastAsia="Arial" w:hAnsiTheme="majorHAnsi" w:cstheme="majorHAnsi"/>
          <w:color w:val="auto"/>
          <w:sz w:val="22"/>
          <w:szCs w:val="22"/>
        </w:rPr>
        <w:t>ti</w:t>
      </w:r>
      <w:r w:rsidRPr="00F94F8B">
        <w:rPr>
          <w:rFonts w:asciiTheme="majorHAnsi" w:hAnsiTheme="majorHAnsi" w:cstheme="majorHAnsi"/>
          <w:color w:val="auto"/>
          <w:sz w:val="22"/>
          <w:szCs w:val="22"/>
        </w:rPr>
        <w:t>cipante; ou</w:t>
      </w:r>
    </w:p>
    <w:p w14:paraId="5E87ECF5" w14:textId="77777777" w:rsidR="00BC0F0C" w:rsidRPr="00F94F8B" w:rsidRDefault="00BC0F0C" w:rsidP="00BC0F0C">
      <w:pPr>
        <w:pStyle w:val="Nvel3"/>
        <w:numPr>
          <w:ilvl w:val="2"/>
          <w:numId w:val="24"/>
        </w:numPr>
        <w:ind w:left="284"/>
        <w:rPr>
          <w:rFonts w:asciiTheme="majorHAnsi" w:hAnsiTheme="majorHAnsi" w:cstheme="majorHAnsi"/>
          <w:color w:val="auto"/>
          <w:sz w:val="22"/>
          <w:szCs w:val="22"/>
        </w:rPr>
      </w:pPr>
      <w:r w:rsidRPr="00F94F8B">
        <w:rPr>
          <w:rFonts w:asciiTheme="majorHAnsi" w:hAnsiTheme="majorHAnsi" w:cstheme="majorHAnsi"/>
          <w:color w:val="auto"/>
          <w:sz w:val="22"/>
          <w:szCs w:val="22"/>
        </w:rPr>
        <w:t>De órgão ou en</w:t>
      </w:r>
      <w:r w:rsidRPr="00F94F8B">
        <w:rPr>
          <w:rFonts w:asciiTheme="majorHAnsi" w:eastAsia="Arial" w:hAnsiTheme="majorHAnsi" w:cstheme="majorHAnsi"/>
          <w:color w:val="auto"/>
          <w:sz w:val="22"/>
          <w:szCs w:val="22"/>
        </w:rPr>
        <w:t>ti</w:t>
      </w:r>
      <w:r w:rsidRPr="00F94F8B">
        <w:rPr>
          <w:rFonts w:asciiTheme="majorHAnsi" w:hAnsiTheme="majorHAnsi" w:cstheme="majorHAnsi"/>
          <w:color w:val="auto"/>
          <w:sz w:val="22"/>
          <w:szCs w:val="22"/>
        </w:rPr>
        <w:t>dade par</w:t>
      </w:r>
      <w:r w:rsidRPr="00F94F8B">
        <w:rPr>
          <w:rFonts w:asciiTheme="majorHAnsi" w:eastAsia="Arial" w:hAnsiTheme="majorHAnsi" w:cstheme="majorHAnsi"/>
          <w:color w:val="auto"/>
          <w:sz w:val="22"/>
          <w:szCs w:val="22"/>
        </w:rPr>
        <w:t>ti</w:t>
      </w:r>
      <w:r w:rsidRPr="00F94F8B">
        <w:rPr>
          <w:rFonts w:asciiTheme="majorHAnsi" w:hAnsiTheme="majorHAnsi" w:cstheme="majorHAnsi"/>
          <w:color w:val="auto"/>
          <w:sz w:val="22"/>
          <w:szCs w:val="22"/>
        </w:rPr>
        <w:t>cipante para órgão ou entidade não participante.</w:t>
      </w:r>
    </w:p>
    <w:p w14:paraId="1F9A5C21" w14:textId="77777777" w:rsidR="00BC0F0C" w:rsidRPr="00BC0F0C" w:rsidRDefault="00BC0F0C" w:rsidP="00BC0F0C">
      <w:pPr>
        <w:pStyle w:val="Nivel2"/>
        <w:numPr>
          <w:ilvl w:val="1"/>
          <w:numId w:val="24"/>
        </w:numPr>
        <w:autoSpaceDE w:val="0"/>
        <w:autoSpaceDN w:val="0"/>
        <w:adjustRightInd w:val="0"/>
        <w:rPr>
          <w:rFonts w:asciiTheme="majorHAnsi" w:hAnsiTheme="majorHAnsi" w:cstheme="majorHAnsi"/>
          <w:sz w:val="22"/>
          <w:szCs w:val="22"/>
        </w:rPr>
      </w:pPr>
      <w:r w:rsidRPr="00BC0F0C">
        <w:rPr>
          <w:rFonts w:asciiTheme="majorHAnsi" w:hAnsiTheme="majorHAnsi" w:cstheme="majorHAnsi"/>
          <w:sz w:val="22"/>
          <w:szCs w:val="22"/>
        </w:rPr>
        <w:t>O órgão ou en</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dade gerenciadora que tiver es</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mado as quan</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dades que pretende contratar será considerado participante para efeito do remanejamento.</w:t>
      </w:r>
      <w:bookmarkStart w:id="36" w:name="gerenciador_estimador_é_partic_em_remane"/>
      <w:bookmarkEnd w:id="36"/>
    </w:p>
    <w:p w14:paraId="7FCD31C1" w14:textId="77777777" w:rsidR="00BC0F0C" w:rsidRPr="00BC0F0C" w:rsidRDefault="00BC0F0C" w:rsidP="00BC0F0C">
      <w:pPr>
        <w:pStyle w:val="Nivel2"/>
        <w:numPr>
          <w:ilvl w:val="1"/>
          <w:numId w:val="24"/>
        </w:numPr>
        <w:autoSpaceDE w:val="0"/>
        <w:autoSpaceDN w:val="0"/>
        <w:adjustRightInd w:val="0"/>
        <w:rPr>
          <w:rFonts w:asciiTheme="majorHAnsi" w:hAnsiTheme="majorHAnsi" w:cstheme="majorHAnsi"/>
          <w:sz w:val="22"/>
          <w:szCs w:val="22"/>
        </w:rPr>
      </w:pPr>
      <w:r w:rsidRPr="00BC0F0C">
        <w:rPr>
          <w:rFonts w:asciiTheme="majorHAnsi" w:hAnsiTheme="majorHAnsi" w:cstheme="majorHAnsi"/>
          <w:sz w:val="22"/>
          <w:szCs w:val="22"/>
        </w:rPr>
        <w:t>Na hipótese de remanejamento de órgão ou entidade par</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cipante para órgão ou entidade não participante, serão observados os limites previstos no art. 32 do Decreto nº 11.462, de 2023.</w:t>
      </w:r>
    </w:p>
    <w:p w14:paraId="7DFABC29" w14:textId="77777777" w:rsidR="00BC0F0C" w:rsidRPr="00BC0F0C" w:rsidRDefault="00BC0F0C" w:rsidP="00BC0F0C">
      <w:pPr>
        <w:pStyle w:val="Nivel2"/>
        <w:numPr>
          <w:ilvl w:val="1"/>
          <w:numId w:val="24"/>
        </w:numPr>
        <w:autoSpaceDE w:val="0"/>
        <w:autoSpaceDN w:val="0"/>
        <w:adjustRightInd w:val="0"/>
        <w:rPr>
          <w:rFonts w:asciiTheme="majorHAnsi" w:hAnsiTheme="majorHAnsi" w:cstheme="majorHAnsi"/>
          <w:sz w:val="22"/>
          <w:szCs w:val="22"/>
        </w:rPr>
      </w:pPr>
      <w:r w:rsidRPr="00BC0F0C">
        <w:rPr>
          <w:rFonts w:asciiTheme="majorHAnsi" w:hAnsiTheme="majorHAnsi" w:cstheme="majorHAnsi"/>
          <w:sz w:val="22"/>
          <w:szCs w:val="22"/>
        </w:rPr>
        <w:t>Competirá ao órgão ou à en</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dade gerenciadora autorizar o remanejamento solicitado, com a redução do quan</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ta</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vo inicialmente informado pelo órgão ou pela en</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dade par</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cipante, desde que haja prévia anuência do órgão ou da en</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dade que sofrer redução dos quantitativos informados.</w:t>
      </w:r>
    </w:p>
    <w:p w14:paraId="17116543" w14:textId="77777777" w:rsidR="00BC0F0C" w:rsidRPr="00BC0F0C" w:rsidRDefault="00BC0F0C" w:rsidP="00BC0F0C">
      <w:pPr>
        <w:pStyle w:val="Nivel2"/>
        <w:numPr>
          <w:ilvl w:val="1"/>
          <w:numId w:val="24"/>
        </w:numPr>
        <w:autoSpaceDE w:val="0"/>
        <w:autoSpaceDN w:val="0"/>
        <w:adjustRightInd w:val="0"/>
        <w:rPr>
          <w:rFonts w:asciiTheme="majorHAnsi" w:hAnsiTheme="majorHAnsi" w:cstheme="majorHAnsi"/>
          <w:sz w:val="22"/>
          <w:szCs w:val="22"/>
        </w:rPr>
      </w:pPr>
      <w:r w:rsidRPr="00BC0F0C">
        <w:rPr>
          <w:rFonts w:asciiTheme="majorHAnsi" w:hAnsiTheme="majorHAnsi" w:cstheme="majorHAnsi"/>
          <w:sz w:val="22"/>
          <w:szCs w:val="22"/>
        </w:rPr>
        <w:t>Caso o remanejamento seja feito entre órgãos ou en</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dades dos Estados, do Distrito Federal ou de Municípios dis</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ntos, caberá ao fornecedor beneficiário da ata de registro de preços, observadas as condições nela estabelecidas, optar pela aceitação ou não do fornecimento decorrente do remanejamento dos itens.</w:t>
      </w:r>
    </w:p>
    <w:p w14:paraId="0E06186D" w14:textId="48B40EF1" w:rsidR="00BC0F0C" w:rsidRDefault="00BC0F0C" w:rsidP="00BC0F0C">
      <w:pPr>
        <w:pStyle w:val="Nivel2"/>
        <w:numPr>
          <w:ilvl w:val="1"/>
          <w:numId w:val="24"/>
        </w:numPr>
        <w:autoSpaceDE w:val="0"/>
        <w:autoSpaceDN w:val="0"/>
        <w:adjustRightInd w:val="0"/>
        <w:rPr>
          <w:rFonts w:asciiTheme="majorHAnsi" w:hAnsiTheme="majorHAnsi" w:cstheme="majorHAnsi"/>
          <w:sz w:val="22"/>
          <w:szCs w:val="22"/>
        </w:rPr>
      </w:pPr>
      <w:r w:rsidRPr="00BC0F0C">
        <w:rPr>
          <w:rFonts w:asciiTheme="majorHAnsi" w:hAnsiTheme="majorHAnsi" w:cstheme="majorHAnsi"/>
          <w:sz w:val="22"/>
          <w:szCs w:val="22"/>
        </w:rPr>
        <w:lastRenderedPageBreak/>
        <w:t>Na hipótese da compra centralizada, não havendo indicação pelo órgão ou pela en</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dade gerenciadora, dos quan</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ta</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vos dos par</w:t>
      </w:r>
      <w:r w:rsidRPr="00BC0F0C">
        <w:rPr>
          <w:rFonts w:asciiTheme="majorHAnsi" w:eastAsia="Arial" w:hAnsiTheme="majorHAnsi" w:cstheme="majorHAnsi"/>
          <w:sz w:val="22"/>
          <w:szCs w:val="22"/>
        </w:rPr>
        <w:t>ti</w:t>
      </w:r>
      <w:r w:rsidRPr="00BC0F0C">
        <w:rPr>
          <w:rFonts w:asciiTheme="majorHAnsi" w:hAnsiTheme="majorHAnsi" w:cstheme="majorHAnsi"/>
          <w:sz w:val="22"/>
          <w:szCs w:val="22"/>
        </w:rPr>
        <w:t>cipantes da compra centralizada, a distribuição das quantidades para a execução descentralizada será por meio do remanejamento.</w:t>
      </w:r>
    </w:p>
    <w:p w14:paraId="3EAE1CC0" w14:textId="77777777" w:rsidR="00B857A1" w:rsidRPr="00BC0F0C" w:rsidRDefault="00B857A1" w:rsidP="00B857A1">
      <w:pPr>
        <w:pStyle w:val="Nivel2"/>
        <w:numPr>
          <w:ilvl w:val="0"/>
          <w:numId w:val="0"/>
        </w:numPr>
        <w:autoSpaceDE w:val="0"/>
        <w:autoSpaceDN w:val="0"/>
        <w:adjustRightInd w:val="0"/>
        <w:rPr>
          <w:rFonts w:asciiTheme="majorHAnsi" w:hAnsiTheme="majorHAnsi" w:cstheme="majorHAnsi"/>
          <w:sz w:val="22"/>
          <w:szCs w:val="22"/>
        </w:rPr>
      </w:pPr>
    </w:p>
    <w:p w14:paraId="60DD2A07" w14:textId="65562D1A" w:rsidR="00904541" w:rsidRDefault="00904541" w:rsidP="00904541">
      <w:pPr>
        <w:pStyle w:val="Nivel010"/>
        <w:numPr>
          <w:ilvl w:val="0"/>
          <w:numId w:val="24"/>
        </w:numPr>
        <w:shd w:val="clear" w:color="auto" w:fill="C8CAE7" w:themeFill="text2" w:themeFillTint="33"/>
        <w:spacing w:before="0"/>
        <w:rPr>
          <w:rFonts w:asciiTheme="majorHAnsi" w:hAnsiTheme="majorHAnsi" w:cs="Arial"/>
          <w:sz w:val="22"/>
          <w:szCs w:val="22"/>
        </w:rPr>
      </w:pPr>
      <w:r w:rsidRPr="008B08EE">
        <w:rPr>
          <w:rFonts w:asciiTheme="majorHAnsi" w:hAnsiTheme="majorHAnsi" w:cs="Arial"/>
          <w:color w:val="auto"/>
          <w:sz w:val="22"/>
          <w:szCs w:val="22"/>
        </w:rPr>
        <w:t xml:space="preserve">CLÁUSULA </w:t>
      </w:r>
      <w:r w:rsidR="00B857A1">
        <w:rPr>
          <w:rFonts w:asciiTheme="majorHAnsi" w:hAnsiTheme="majorHAnsi" w:cs="Arial"/>
          <w:color w:val="auto"/>
          <w:sz w:val="22"/>
          <w:szCs w:val="22"/>
        </w:rPr>
        <w:t>NONA</w:t>
      </w:r>
      <w:r w:rsidRPr="008B08EE">
        <w:rPr>
          <w:rFonts w:asciiTheme="majorHAnsi" w:hAnsiTheme="majorHAnsi" w:cs="Arial"/>
          <w:color w:val="auto"/>
          <w:sz w:val="22"/>
          <w:szCs w:val="22"/>
        </w:rPr>
        <w:t xml:space="preserve"> </w:t>
      </w:r>
      <w:r>
        <w:rPr>
          <w:rFonts w:asciiTheme="majorHAnsi" w:hAnsiTheme="majorHAnsi" w:cs="Arial"/>
          <w:color w:val="auto"/>
          <w:sz w:val="22"/>
          <w:szCs w:val="22"/>
        </w:rPr>
        <w:t>–</w:t>
      </w:r>
      <w:r w:rsidRPr="00904541">
        <w:rPr>
          <w:rFonts w:asciiTheme="majorHAnsi" w:hAnsiTheme="majorHAnsi" w:cs="Arial"/>
          <w:color w:val="auto"/>
          <w:sz w:val="22"/>
          <w:szCs w:val="22"/>
        </w:rPr>
        <w:t xml:space="preserve"> </w:t>
      </w:r>
      <w:r>
        <w:rPr>
          <w:rFonts w:asciiTheme="majorHAnsi" w:hAnsiTheme="majorHAnsi" w:cs="Arial"/>
          <w:color w:val="auto"/>
          <w:sz w:val="22"/>
          <w:szCs w:val="22"/>
        </w:rPr>
        <w:t>CANCELAMENTO DO REGISTRO DO LICITANTE VENCEDOR E DOS PREÇOS REGISTRADOS</w:t>
      </w:r>
    </w:p>
    <w:p w14:paraId="2BD15F51" w14:textId="77777777" w:rsidR="00904541" w:rsidRPr="00314704" w:rsidRDefault="00904541" w:rsidP="00904541">
      <w:pPr>
        <w:rPr>
          <w:rFonts w:asciiTheme="majorHAnsi" w:hAnsiTheme="majorHAnsi" w:cs="Arial"/>
          <w:iCs/>
          <w:color w:val="000000"/>
          <w:sz w:val="22"/>
          <w:szCs w:val="22"/>
        </w:rPr>
      </w:pPr>
    </w:p>
    <w:p w14:paraId="3E366FCE" w14:textId="1E62B4B2" w:rsidR="005921E2" w:rsidRPr="00382EAE" w:rsidRDefault="005921E2">
      <w:pPr>
        <w:pStyle w:val="Nivel2"/>
        <w:numPr>
          <w:ilvl w:val="1"/>
          <w:numId w:val="27"/>
        </w:numPr>
        <w:autoSpaceDE w:val="0"/>
        <w:autoSpaceDN w:val="0"/>
        <w:adjustRightInd w:val="0"/>
        <w:rPr>
          <w:rFonts w:asciiTheme="majorHAnsi" w:hAnsiTheme="majorHAnsi" w:cstheme="majorHAnsi"/>
          <w:sz w:val="22"/>
          <w:szCs w:val="22"/>
        </w:rPr>
      </w:pPr>
      <w:bookmarkStart w:id="37" w:name="_Hlk156912828"/>
      <w:r w:rsidRPr="00382EAE">
        <w:rPr>
          <w:rFonts w:asciiTheme="majorHAnsi" w:hAnsiTheme="majorHAnsi" w:cstheme="majorHAnsi"/>
          <w:sz w:val="22"/>
          <w:szCs w:val="22"/>
        </w:rPr>
        <w:t>O registro do fornecedor será cancelado pelo gerenciador, quando o fornecedor:</w:t>
      </w:r>
      <w:bookmarkStart w:id="38" w:name="cancelamento_do_fornecedor"/>
      <w:bookmarkEnd w:id="38"/>
    </w:p>
    <w:p w14:paraId="496C19FC" w14:textId="77777777" w:rsidR="005921E2" w:rsidRPr="00904541" w:rsidRDefault="005921E2">
      <w:pPr>
        <w:pStyle w:val="Nvel3"/>
        <w:numPr>
          <w:ilvl w:val="2"/>
          <w:numId w:val="27"/>
        </w:numPr>
        <w:ind w:left="284"/>
        <w:rPr>
          <w:rFonts w:asciiTheme="majorHAnsi" w:hAnsiTheme="majorHAnsi" w:cstheme="majorHAnsi"/>
          <w:color w:val="auto"/>
          <w:sz w:val="22"/>
          <w:szCs w:val="22"/>
        </w:rPr>
      </w:pPr>
      <w:r w:rsidRPr="00904541">
        <w:rPr>
          <w:rFonts w:asciiTheme="majorHAnsi" w:hAnsiTheme="majorHAnsi" w:cstheme="majorHAnsi"/>
          <w:color w:val="auto"/>
          <w:sz w:val="22"/>
          <w:szCs w:val="22"/>
        </w:rPr>
        <w:t>Descumprir as condições da ata de registro de preços, sem motivo justificado;</w:t>
      </w:r>
    </w:p>
    <w:p w14:paraId="532DC4D1" w14:textId="77777777" w:rsidR="005921E2" w:rsidRPr="00904541" w:rsidRDefault="005921E2">
      <w:pPr>
        <w:pStyle w:val="Nvel3"/>
        <w:numPr>
          <w:ilvl w:val="2"/>
          <w:numId w:val="27"/>
        </w:numPr>
        <w:ind w:left="284"/>
        <w:rPr>
          <w:rFonts w:asciiTheme="majorHAnsi" w:hAnsiTheme="majorHAnsi" w:cstheme="majorHAnsi"/>
          <w:color w:val="auto"/>
          <w:sz w:val="22"/>
          <w:szCs w:val="22"/>
        </w:rPr>
      </w:pPr>
      <w:r w:rsidRPr="00904541">
        <w:rPr>
          <w:rFonts w:asciiTheme="majorHAnsi" w:hAnsiTheme="majorHAnsi" w:cstheme="majorHAnsi"/>
          <w:color w:val="auto"/>
          <w:sz w:val="22"/>
          <w:szCs w:val="22"/>
        </w:rPr>
        <w:t>Não re</w:t>
      </w:r>
      <w:r w:rsidRPr="00904541">
        <w:rPr>
          <w:rFonts w:asciiTheme="majorHAnsi" w:eastAsia="Arial" w:hAnsiTheme="majorHAnsi" w:cstheme="majorHAnsi"/>
          <w:color w:val="auto"/>
          <w:sz w:val="22"/>
          <w:szCs w:val="22"/>
        </w:rPr>
        <w:t>ti</w:t>
      </w:r>
      <w:r w:rsidRPr="00904541">
        <w:rPr>
          <w:rFonts w:asciiTheme="majorHAnsi" w:hAnsiTheme="majorHAnsi" w:cstheme="majorHAnsi"/>
          <w:color w:val="auto"/>
          <w:sz w:val="22"/>
          <w:szCs w:val="22"/>
        </w:rPr>
        <w:t>rar a nota de empenho, ou instrumento equivalente, no prazo estabelecido pela Administração sem justificativa razoável;</w:t>
      </w:r>
    </w:p>
    <w:p w14:paraId="1DE471D3" w14:textId="77777777" w:rsidR="005921E2" w:rsidRPr="00904541" w:rsidRDefault="005921E2">
      <w:pPr>
        <w:pStyle w:val="Nvel3"/>
        <w:numPr>
          <w:ilvl w:val="2"/>
          <w:numId w:val="27"/>
        </w:numPr>
        <w:ind w:left="284"/>
        <w:rPr>
          <w:rFonts w:asciiTheme="majorHAnsi" w:hAnsiTheme="majorHAnsi" w:cstheme="majorHAnsi"/>
          <w:color w:val="auto"/>
          <w:sz w:val="22"/>
          <w:szCs w:val="22"/>
        </w:rPr>
      </w:pPr>
      <w:r w:rsidRPr="00904541">
        <w:rPr>
          <w:rFonts w:asciiTheme="majorHAnsi" w:hAnsiTheme="majorHAnsi" w:cstheme="majorHAnsi"/>
          <w:color w:val="auto"/>
          <w:sz w:val="22"/>
          <w:szCs w:val="22"/>
        </w:rPr>
        <w:t>Não aceitar manter seu preço registrado, na hipótese prevista no artigo 27, § 2º, do Decreto nº 11.462, de 2023; ou</w:t>
      </w:r>
    </w:p>
    <w:p w14:paraId="5FEF74B5" w14:textId="77777777" w:rsidR="005921E2" w:rsidRPr="00904541" w:rsidRDefault="005921E2">
      <w:pPr>
        <w:pStyle w:val="Nvel3"/>
        <w:numPr>
          <w:ilvl w:val="2"/>
          <w:numId w:val="27"/>
        </w:numPr>
        <w:ind w:left="284"/>
        <w:rPr>
          <w:rFonts w:asciiTheme="majorHAnsi" w:hAnsiTheme="majorHAnsi" w:cstheme="majorHAnsi"/>
          <w:color w:val="auto"/>
          <w:sz w:val="22"/>
          <w:szCs w:val="22"/>
        </w:rPr>
      </w:pPr>
      <w:r w:rsidRPr="00904541">
        <w:rPr>
          <w:rFonts w:asciiTheme="majorHAnsi" w:hAnsiTheme="majorHAnsi" w:cstheme="majorHAnsi"/>
          <w:color w:val="auto"/>
          <w:sz w:val="22"/>
          <w:szCs w:val="22"/>
        </w:rPr>
        <w:t xml:space="preserve"> Sofrer sanção prevista nos incisos III ou IV do caput do art. 156 da Lei nº 14.133, de 2021.</w:t>
      </w:r>
    </w:p>
    <w:p w14:paraId="005D216B" w14:textId="77777777" w:rsidR="005921E2" w:rsidRPr="00382EAE" w:rsidRDefault="005921E2">
      <w:pPr>
        <w:pStyle w:val="Nvel4"/>
        <w:numPr>
          <w:ilvl w:val="3"/>
          <w:numId w:val="27"/>
        </w:numPr>
        <w:ind w:left="567"/>
        <w:rPr>
          <w:rFonts w:asciiTheme="majorHAnsi" w:hAnsiTheme="majorHAnsi" w:cstheme="majorHAnsi"/>
          <w:sz w:val="22"/>
          <w:szCs w:val="22"/>
        </w:rPr>
      </w:pPr>
      <w:r w:rsidRPr="00382EAE">
        <w:rPr>
          <w:rFonts w:asciiTheme="majorHAnsi" w:hAnsiTheme="majorHAnsi" w:cstheme="majorHAnsi"/>
          <w:sz w:val="22"/>
          <w:szCs w:val="22"/>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0FD7BB4C" w14:textId="461BFCA8" w:rsidR="005921E2" w:rsidRPr="00382EAE" w:rsidRDefault="005921E2">
      <w:pPr>
        <w:pStyle w:val="Nivel2"/>
        <w:numPr>
          <w:ilvl w:val="1"/>
          <w:numId w:val="27"/>
        </w:numPr>
        <w:autoSpaceDE w:val="0"/>
        <w:autoSpaceDN w:val="0"/>
        <w:adjustRightInd w:val="0"/>
        <w:rPr>
          <w:rFonts w:asciiTheme="majorHAnsi" w:hAnsiTheme="majorHAnsi" w:cstheme="majorHAnsi"/>
          <w:sz w:val="22"/>
          <w:szCs w:val="22"/>
        </w:rPr>
      </w:pPr>
      <w:r w:rsidRPr="00382EAE">
        <w:rPr>
          <w:rFonts w:asciiTheme="majorHAnsi" w:hAnsiTheme="majorHAnsi" w:cstheme="majorHAnsi"/>
          <w:sz w:val="22"/>
          <w:szCs w:val="22"/>
        </w:rPr>
        <w:t xml:space="preserve"> O cancelamento de registros nas hipóteses previstas </w:t>
      </w:r>
      <w:r w:rsidR="00482660">
        <w:rPr>
          <w:rFonts w:asciiTheme="majorHAnsi" w:hAnsiTheme="majorHAnsi" w:cstheme="majorHAnsi"/>
          <w:sz w:val="22"/>
          <w:szCs w:val="22"/>
        </w:rPr>
        <w:t xml:space="preserve">nesta ata, </w:t>
      </w:r>
      <w:r w:rsidRPr="00382EAE">
        <w:rPr>
          <w:rFonts w:asciiTheme="majorHAnsi" w:hAnsiTheme="majorHAnsi" w:cstheme="majorHAnsi"/>
          <w:sz w:val="22"/>
          <w:szCs w:val="22"/>
        </w:rPr>
        <w:t>será formalizado por despacho do órgão ou da entidade gerenciadora, garantidos os princípios do contraditório e da ampla defesa.</w:t>
      </w:r>
    </w:p>
    <w:p w14:paraId="623919A4" w14:textId="77777777" w:rsidR="005921E2" w:rsidRPr="00382EAE" w:rsidRDefault="005921E2">
      <w:pPr>
        <w:pStyle w:val="Nivel2"/>
        <w:numPr>
          <w:ilvl w:val="1"/>
          <w:numId w:val="27"/>
        </w:numPr>
        <w:autoSpaceDE w:val="0"/>
        <w:autoSpaceDN w:val="0"/>
        <w:adjustRightInd w:val="0"/>
        <w:rPr>
          <w:rFonts w:asciiTheme="majorHAnsi" w:hAnsiTheme="majorHAnsi" w:cstheme="majorHAnsi"/>
          <w:sz w:val="22"/>
          <w:szCs w:val="22"/>
        </w:rPr>
      </w:pPr>
      <w:r w:rsidRPr="00382EAE">
        <w:rPr>
          <w:rFonts w:asciiTheme="majorHAnsi" w:hAnsiTheme="majorHAnsi" w:cstheme="majorHAnsi"/>
          <w:sz w:val="22"/>
          <w:szCs w:val="22"/>
        </w:rPr>
        <w:t>Na hipótese de cancelamento do registro do fornecedor, o órgão ou a entidade gerenciadora poderá convocar os licitantes que compõem o cadastro de reserva, observada a ordem de classificação.</w:t>
      </w:r>
    </w:p>
    <w:p w14:paraId="43999847" w14:textId="77777777" w:rsidR="005921E2" w:rsidRPr="00382EAE" w:rsidRDefault="005921E2">
      <w:pPr>
        <w:pStyle w:val="Nivel2"/>
        <w:numPr>
          <w:ilvl w:val="1"/>
          <w:numId w:val="27"/>
        </w:numPr>
        <w:autoSpaceDE w:val="0"/>
        <w:autoSpaceDN w:val="0"/>
        <w:adjustRightInd w:val="0"/>
        <w:rPr>
          <w:rFonts w:asciiTheme="majorHAnsi" w:hAnsiTheme="majorHAnsi" w:cstheme="majorHAnsi"/>
          <w:sz w:val="22"/>
          <w:szCs w:val="22"/>
        </w:rPr>
      </w:pPr>
      <w:r w:rsidRPr="00382EAE">
        <w:rPr>
          <w:rFonts w:asciiTheme="majorHAnsi" w:hAnsiTheme="majorHAnsi" w:cstheme="majorHAnsi"/>
          <w:sz w:val="22"/>
          <w:szCs w:val="22"/>
        </w:rPr>
        <w:t>O cancelamento dos preços registrados poderá ser realizado pelo gerenciador, em determinada ata de registro de preços, total ou parcialmente, nas seguintes hipóteses, desde que devidamente comprovadas e justificadas:</w:t>
      </w:r>
      <w:bookmarkStart w:id="39" w:name="cancelamento_da_ata"/>
      <w:bookmarkEnd w:id="39"/>
      <w:r w:rsidRPr="00382EAE">
        <w:rPr>
          <w:rFonts w:asciiTheme="majorHAnsi" w:hAnsiTheme="majorHAnsi" w:cstheme="majorHAnsi"/>
          <w:sz w:val="22"/>
          <w:szCs w:val="22"/>
        </w:rPr>
        <w:t xml:space="preserve"> </w:t>
      </w:r>
    </w:p>
    <w:p w14:paraId="7673B6D4" w14:textId="77777777" w:rsidR="005921E2" w:rsidRPr="00904541" w:rsidRDefault="005921E2">
      <w:pPr>
        <w:pStyle w:val="Nvel3"/>
        <w:numPr>
          <w:ilvl w:val="2"/>
          <w:numId w:val="27"/>
        </w:numPr>
        <w:ind w:left="284"/>
        <w:rPr>
          <w:rFonts w:asciiTheme="majorHAnsi" w:hAnsiTheme="majorHAnsi" w:cstheme="majorHAnsi"/>
          <w:color w:val="auto"/>
          <w:sz w:val="22"/>
          <w:szCs w:val="22"/>
        </w:rPr>
      </w:pPr>
      <w:r w:rsidRPr="00904541">
        <w:rPr>
          <w:rFonts w:asciiTheme="majorHAnsi" w:hAnsiTheme="majorHAnsi" w:cstheme="majorHAnsi"/>
          <w:color w:val="auto"/>
          <w:sz w:val="22"/>
          <w:szCs w:val="22"/>
        </w:rPr>
        <w:t>Por razão de interesse público;</w:t>
      </w:r>
    </w:p>
    <w:p w14:paraId="5039D774" w14:textId="77777777" w:rsidR="005921E2" w:rsidRPr="00904541" w:rsidRDefault="005921E2">
      <w:pPr>
        <w:pStyle w:val="Nvel3"/>
        <w:numPr>
          <w:ilvl w:val="2"/>
          <w:numId w:val="27"/>
        </w:numPr>
        <w:ind w:left="284"/>
        <w:rPr>
          <w:rFonts w:asciiTheme="majorHAnsi" w:hAnsiTheme="majorHAnsi" w:cstheme="majorHAnsi"/>
          <w:color w:val="auto"/>
          <w:sz w:val="22"/>
          <w:szCs w:val="22"/>
        </w:rPr>
      </w:pPr>
      <w:r w:rsidRPr="00904541">
        <w:rPr>
          <w:rFonts w:asciiTheme="majorHAnsi" w:hAnsiTheme="majorHAnsi" w:cstheme="majorHAnsi"/>
          <w:color w:val="auto"/>
          <w:sz w:val="22"/>
          <w:szCs w:val="22"/>
        </w:rPr>
        <w:t>A pedido do fornecedor, decorrente de caso fortuito ou força maior; ou</w:t>
      </w:r>
    </w:p>
    <w:p w14:paraId="560B6178" w14:textId="67318079" w:rsidR="005921E2" w:rsidRPr="00904541" w:rsidRDefault="005921E2">
      <w:pPr>
        <w:pStyle w:val="Nvel3"/>
        <w:numPr>
          <w:ilvl w:val="2"/>
          <w:numId w:val="27"/>
        </w:numPr>
        <w:ind w:left="284"/>
        <w:rPr>
          <w:rFonts w:asciiTheme="majorHAnsi" w:hAnsiTheme="majorHAnsi" w:cstheme="majorHAnsi"/>
          <w:color w:val="auto"/>
          <w:sz w:val="22"/>
          <w:szCs w:val="22"/>
        </w:rPr>
      </w:pPr>
      <w:r w:rsidRPr="00904541">
        <w:rPr>
          <w:rFonts w:asciiTheme="majorHAnsi" w:hAnsiTheme="majorHAnsi" w:cstheme="majorHAnsi"/>
          <w:color w:val="auto"/>
          <w:sz w:val="22"/>
          <w:szCs w:val="22"/>
        </w:rPr>
        <w:t xml:space="preserve">Se não houver êxito nas negociações, nas hipóteses em que o preço de mercado </w:t>
      </w:r>
      <w:proofErr w:type="gramStart"/>
      <w:r w:rsidRPr="00904541">
        <w:rPr>
          <w:rFonts w:asciiTheme="majorHAnsi" w:hAnsiTheme="majorHAnsi" w:cstheme="majorHAnsi"/>
          <w:color w:val="auto"/>
          <w:sz w:val="22"/>
          <w:szCs w:val="22"/>
        </w:rPr>
        <w:t>tornar-se</w:t>
      </w:r>
      <w:proofErr w:type="gramEnd"/>
      <w:r w:rsidRPr="00904541">
        <w:rPr>
          <w:rFonts w:asciiTheme="majorHAnsi" w:hAnsiTheme="majorHAnsi" w:cstheme="majorHAnsi"/>
          <w:color w:val="auto"/>
          <w:sz w:val="22"/>
          <w:szCs w:val="22"/>
        </w:rPr>
        <w:t xml:space="preserve"> superior ou inferior ao preço registrado, nos termos do artigos 26, § 3º </w:t>
      </w:r>
      <w:r w:rsidR="009C67D6" w:rsidRPr="00904541">
        <w:rPr>
          <w:rFonts w:asciiTheme="majorHAnsi" w:hAnsiTheme="majorHAnsi" w:cstheme="majorHAnsi"/>
          <w:color w:val="auto"/>
          <w:sz w:val="22"/>
          <w:szCs w:val="22"/>
        </w:rPr>
        <w:t>e 27</w:t>
      </w:r>
      <w:r w:rsidRPr="00904541">
        <w:rPr>
          <w:rFonts w:asciiTheme="majorHAnsi" w:hAnsiTheme="majorHAnsi" w:cstheme="majorHAnsi"/>
          <w:color w:val="auto"/>
          <w:sz w:val="22"/>
          <w:szCs w:val="22"/>
        </w:rPr>
        <w:t xml:space="preserve">, § 4º, ambos do Decreto nº 11.462, de 2023. </w:t>
      </w:r>
    </w:p>
    <w:bookmarkEnd w:id="37"/>
    <w:p w14:paraId="5C06C708" w14:textId="77777777" w:rsidR="00E44856" w:rsidRDefault="00E44856" w:rsidP="00E44856">
      <w:pPr>
        <w:rPr>
          <w:rFonts w:asciiTheme="majorHAnsi" w:hAnsiTheme="majorHAnsi" w:cs="Arial"/>
          <w:iCs/>
          <w:color w:val="000000"/>
          <w:sz w:val="22"/>
          <w:szCs w:val="22"/>
        </w:rPr>
      </w:pPr>
    </w:p>
    <w:p w14:paraId="449BBA45" w14:textId="51180E8E" w:rsidR="00E44856" w:rsidRPr="00E44856" w:rsidRDefault="00E44856" w:rsidP="00241F52">
      <w:pPr>
        <w:pStyle w:val="Nivel010"/>
        <w:numPr>
          <w:ilvl w:val="0"/>
          <w:numId w:val="24"/>
        </w:numPr>
        <w:shd w:val="clear" w:color="auto" w:fill="C8CAE7" w:themeFill="text2" w:themeFillTint="33"/>
        <w:spacing w:before="0"/>
        <w:rPr>
          <w:rFonts w:asciiTheme="majorHAnsi" w:hAnsiTheme="majorHAnsi" w:cs="Arial"/>
          <w:iCs/>
          <w:color w:val="000000"/>
          <w:sz w:val="22"/>
          <w:szCs w:val="22"/>
        </w:rPr>
      </w:pPr>
      <w:r w:rsidRPr="00E44856">
        <w:rPr>
          <w:rFonts w:asciiTheme="majorHAnsi" w:hAnsiTheme="majorHAnsi" w:cs="Arial"/>
          <w:color w:val="auto"/>
          <w:sz w:val="22"/>
          <w:szCs w:val="22"/>
        </w:rPr>
        <w:t xml:space="preserve">CLÁUSULA </w:t>
      </w:r>
      <w:proofErr w:type="gramStart"/>
      <w:r w:rsidRPr="00E44856">
        <w:rPr>
          <w:rFonts w:asciiTheme="majorHAnsi" w:hAnsiTheme="majorHAnsi" w:cs="Arial"/>
          <w:color w:val="auto"/>
          <w:sz w:val="22"/>
          <w:szCs w:val="22"/>
        </w:rPr>
        <w:t>DECIMA  –</w:t>
      </w:r>
      <w:proofErr w:type="gramEnd"/>
      <w:r w:rsidRPr="00E44856">
        <w:rPr>
          <w:rFonts w:asciiTheme="majorHAnsi" w:hAnsiTheme="majorHAnsi" w:cs="Arial"/>
          <w:color w:val="auto"/>
          <w:sz w:val="22"/>
          <w:szCs w:val="22"/>
        </w:rPr>
        <w:t xml:space="preserve"> </w:t>
      </w:r>
      <w:r>
        <w:rPr>
          <w:rFonts w:asciiTheme="majorHAnsi" w:hAnsiTheme="majorHAnsi" w:cs="Arial"/>
          <w:color w:val="auto"/>
          <w:sz w:val="22"/>
          <w:szCs w:val="22"/>
        </w:rPr>
        <w:t>PENALIDADES</w:t>
      </w:r>
    </w:p>
    <w:p w14:paraId="3AB4B261" w14:textId="77777777" w:rsidR="00E44856" w:rsidRPr="00314704" w:rsidRDefault="00E44856" w:rsidP="00E44856">
      <w:pPr>
        <w:rPr>
          <w:rFonts w:asciiTheme="majorHAnsi" w:hAnsiTheme="majorHAnsi" w:cs="Arial"/>
          <w:iCs/>
          <w:color w:val="000000"/>
          <w:sz w:val="22"/>
          <w:szCs w:val="22"/>
        </w:rPr>
      </w:pPr>
    </w:p>
    <w:p w14:paraId="5EBA0FA4" w14:textId="1BB4B6A9" w:rsidR="005921E2" w:rsidRPr="00382EAE" w:rsidRDefault="005921E2">
      <w:pPr>
        <w:pStyle w:val="Nivel2"/>
        <w:numPr>
          <w:ilvl w:val="1"/>
          <w:numId w:val="30"/>
        </w:numPr>
        <w:autoSpaceDE w:val="0"/>
        <w:autoSpaceDN w:val="0"/>
        <w:adjustRightInd w:val="0"/>
        <w:rPr>
          <w:rFonts w:asciiTheme="majorHAnsi" w:hAnsiTheme="majorHAnsi" w:cstheme="majorHAnsi"/>
          <w:sz w:val="22"/>
          <w:szCs w:val="22"/>
        </w:rPr>
      </w:pPr>
      <w:r w:rsidRPr="00382EAE">
        <w:rPr>
          <w:rFonts w:asciiTheme="majorHAnsi" w:hAnsiTheme="majorHAnsi" w:cstheme="majorHAnsi"/>
          <w:sz w:val="22"/>
          <w:szCs w:val="22"/>
        </w:rPr>
        <w:t xml:space="preserve">O descumprimento da Ata de Registro de Preços ensejará aplicação das penalidades estabelecidas </w:t>
      </w:r>
      <w:r w:rsidRPr="00904541">
        <w:rPr>
          <w:rFonts w:asciiTheme="majorHAnsi" w:hAnsiTheme="majorHAnsi" w:cstheme="majorHAnsi"/>
          <w:i/>
          <w:sz w:val="22"/>
          <w:szCs w:val="22"/>
        </w:rPr>
        <w:t>no edital</w:t>
      </w:r>
      <w:r w:rsidRPr="00382EAE">
        <w:rPr>
          <w:rFonts w:asciiTheme="majorHAnsi" w:hAnsiTheme="majorHAnsi" w:cstheme="majorHAnsi"/>
          <w:sz w:val="22"/>
          <w:szCs w:val="22"/>
        </w:rPr>
        <w:t>.</w:t>
      </w:r>
    </w:p>
    <w:p w14:paraId="22F6E2E4" w14:textId="77777777" w:rsidR="005921E2" w:rsidRPr="00904541" w:rsidRDefault="005921E2">
      <w:pPr>
        <w:pStyle w:val="Nvel3"/>
        <w:numPr>
          <w:ilvl w:val="2"/>
          <w:numId w:val="27"/>
        </w:numPr>
        <w:ind w:left="284"/>
        <w:rPr>
          <w:rFonts w:asciiTheme="majorHAnsi" w:hAnsiTheme="majorHAnsi" w:cstheme="majorHAnsi"/>
          <w:color w:val="auto"/>
          <w:sz w:val="22"/>
          <w:szCs w:val="22"/>
        </w:rPr>
      </w:pPr>
      <w:r w:rsidRPr="00904541">
        <w:rPr>
          <w:rFonts w:asciiTheme="majorHAnsi" w:hAnsiTheme="majorHAnsi" w:cstheme="majorHAnsi"/>
          <w:color w:val="auto"/>
          <w:sz w:val="22"/>
          <w:szCs w:val="22"/>
        </w:rPr>
        <w:t xml:space="preserve">As sanções também se aplicam aos integrantes do cadastro de reserva no registro de preços que, convocados, não honrarem o compromisso assumido injustificadamente após terem assinado a ata. </w:t>
      </w:r>
    </w:p>
    <w:p w14:paraId="746B1646" w14:textId="77777777" w:rsidR="005921E2" w:rsidRPr="00382EAE" w:rsidRDefault="005921E2">
      <w:pPr>
        <w:pStyle w:val="Nivel2"/>
        <w:numPr>
          <w:ilvl w:val="1"/>
          <w:numId w:val="27"/>
        </w:numPr>
        <w:autoSpaceDE w:val="0"/>
        <w:autoSpaceDN w:val="0"/>
        <w:adjustRightInd w:val="0"/>
        <w:rPr>
          <w:rFonts w:asciiTheme="majorHAnsi" w:hAnsiTheme="majorHAnsi" w:cstheme="majorHAnsi"/>
          <w:sz w:val="22"/>
          <w:szCs w:val="22"/>
        </w:rPr>
      </w:pPr>
      <w:r w:rsidRPr="00382EAE">
        <w:rPr>
          <w:rFonts w:asciiTheme="majorHAnsi" w:hAnsiTheme="majorHAnsi" w:cstheme="majorHAnsi"/>
          <w:sz w:val="22"/>
          <w:szCs w:val="22"/>
        </w:rPr>
        <w:lastRenderedPageBreak/>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7506EB5C" w14:textId="013E3B6D" w:rsidR="005921E2" w:rsidRPr="00382EAE" w:rsidRDefault="005921E2">
      <w:pPr>
        <w:pStyle w:val="Nivel2"/>
        <w:numPr>
          <w:ilvl w:val="1"/>
          <w:numId w:val="27"/>
        </w:numPr>
        <w:autoSpaceDE w:val="0"/>
        <w:autoSpaceDN w:val="0"/>
        <w:adjustRightInd w:val="0"/>
        <w:rPr>
          <w:rFonts w:asciiTheme="majorHAnsi" w:hAnsiTheme="majorHAnsi" w:cstheme="majorHAnsi"/>
          <w:sz w:val="22"/>
          <w:szCs w:val="22"/>
        </w:rPr>
      </w:pPr>
      <w:r w:rsidRPr="00382EAE">
        <w:rPr>
          <w:rFonts w:asciiTheme="majorHAnsi" w:hAnsiTheme="majorHAnsi" w:cstheme="majorHAnsi"/>
          <w:sz w:val="22"/>
          <w:szCs w:val="22"/>
        </w:rPr>
        <w:t>O órgão ou entidade participante deverá comunicar ao órgão gerenciador qualquer das ocorrências previstas no item 9.1, dada a necessidade de instauração de procedimento para cancelamento do registro do fornecedor.</w:t>
      </w:r>
    </w:p>
    <w:p w14:paraId="6139A14B" w14:textId="6EC965EC" w:rsidR="00D73574" w:rsidRPr="00382EAE" w:rsidRDefault="00D73574">
      <w:pPr>
        <w:pStyle w:val="Nivel010"/>
        <w:numPr>
          <w:ilvl w:val="0"/>
          <w:numId w:val="24"/>
        </w:numPr>
        <w:shd w:val="clear" w:color="auto" w:fill="C8CAE7" w:themeFill="text2" w:themeFillTint="33"/>
        <w:spacing w:before="0"/>
        <w:rPr>
          <w:rFonts w:asciiTheme="majorHAnsi" w:hAnsiTheme="majorHAnsi" w:cstheme="majorHAnsi"/>
          <w:color w:val="auto"/>
          <w:sz w:val="22"/>
          <w:szCs w:val="22"/>
        </w:rPr>
      </w:pPr>
      <w:r w:rsidRPr="00382EAE">
        <w:rPr>
          <w:rFonts w:asciiTheme="majorHAnsi" w:hAnsiTheme="majorHAnsi" w:cstheme="majorHAnsi"/>
          <w:color w:val="auto"/>
          <w:sz w:val="22"/>
          <w:szCs w:val="22"/>
        </w:rPr>
        <w:t xml:space="preserve">CLÁUSULA DÉCIMA </w:t>
      </w:r>
      <w:r w:rsidR="00B857A1">
        <w:rPr>
          <w:rFonts w:asciiTheme="majorHAnsi" w:hAnsiTheme="majorHAnsi" w:cstheme="majorHAnsi"/>
          <w:color w:val="auto"/>
          <w:sz w:val="22"/>
          <w:szCs w:val="22"/>
        </w:rPr>
        <w:t>PRIMEIRA</w:t>
      </w:r>
      <w:r w:rsidRPr="00382EAE">
        <w:rPr>
          <w:rFonts w:asciiTheme="majorHAnsi" w:hAnsiTheme="majorHAnsi" w:cstheme="majorHAnsi"/>
          <w:color w:val="auto"/>
          <w:sz w:val="22"/>
          <w:szCs w:val="22"/>
        </w:rPr>
        <w:t xml:space="preserve"> – </w:t>
      </w:r>
      <w:r w:rsidR="005921E2" w:rsidRPr="00382EAE">
        <w:rPr>
          <w:rFonts w:asciiTheme="majorHAnsi" w:hAnsiTheme="majorHAnsi" w:cstheme="majorHAnsi"/>
          <w:color w:val="auto"/>
          <w:sz w:val="22"/>
          <w:szCs w:val="22"/>
        </w:rPr>
        <w:t>CONDIÇÕES GERAIS</w:t>
      </w:r>
      <w:r w:rsidRPr="00382EAE">
        <w:rPr>
          <w:rFonts w:asciiTheme="majorHAnsi" w:hAnsiTheme="majorHAnsi" w:cstheme="majorHAnsi"/>
          <w:color w:val="auto"/>
          <w:sz w:val="22"/>
          <w:szCs w:val="22"/>
        </w:rPr>
        <w:t>.</w:t>
      </w:r>
    </w:p>
    <w:p w14:paraId="7AEDA76A" w14:textId="77777777" w:rsidR="00D73574" w:rsidRPr="00382EAE" w:rsidRDefault="00D73574" w:rsidP="00D73574">
      <w:pPr>
        <w:pStyle w:val="Nivel010"/>
        <w:numPr>
          <w:ilvl w:val="0"/>
          <w:numId w:val="0"/>
        </w:numPr>
        <w:spacing w:before="0"/>
        <w:rPr>
          <w:rFonts w:asciiTheme="majorHAnsi" w:hAnsiTheme="majorHAnsi" w:cstheme="majorHAnsi"/>
          <w:sz w:val="22"/>
          <w:szCs w:val="22"/>
        </w:rPr>
      </w:pPr>
    </w:p>
    <w:p w14:paraId="5124EEEA" w14:textId="5BE787A9" w:rsidR="005921E2" w:rsidRPr="00382EAE" w:rsidRDefault="005921E2">
      <w:pPr>
        <w:pStyle w:val="Nivel2"/>
        <w:numPr>
          <w:ilvl w:val="1"/>
          <w:numId w:val="27"/>
        </w:numPr>
        <w:autoSpaceDE w:val="0"/>
        <w:autoSpaceDN w:val="0"/>
        <w:adjustRightInd w:val="0"/>
        <w:rPr>
          <w:rFonts w:asciiTheme="majorHAnsi" w:hAnsiTheme="majorHAnsi" w:cstheme="majorHAnsi"/>
          <w:sz w:val="22"/>
          <w:szCs w:val="22"/>
        </w:rPr>
      </w:pPr>
      <w:r w:rsidRPr="00382EAE">
        <w:rPr>
          <w:rFonts w:asciiTheme="majorHAnsi" w:hAnsiTheme="majorHAnsi" w:cstheme="majorHAnsi"/>
          <w:sz w:val="22"/>
          <w:szCs w:val="22"/>
        </w:rPr>
        <w:t xml:space="preserve">As condições gerais de execução do objeto, tais como os prazos para entrega e recebimento, as obrigações da Administração e do fornecedor registrado, penalidades e demais condições do ajuste, encontram-se definidos no Termo de Referência, ANEXO </w:t>
      </w:r>
      <w:r w:rsidRPr="00904541">
        <w:rPr>
          <w:rFonts w:asciiTheme="majorHAnsi" w:hAnsiTheme="majorHAnsi" w:cstheme="majorHAnsi"/>
          <w:i/>
          <w:sz w:val="22"/>
          <w:szCs w:val="22"/>
        </w:rPr>
        <w:t>AO EDITAL</w:t>
      </w:r>
      <w:r w:rsidRPr="00904541">
        <w:rPr>
          <w:rFonts w:asciiTheme="majorHAnsi" w:hAnsiTheme="majorHAnsi" w:cstheme="majorHAnsi"/>
          <w:sz w:val="22"/>
          <w:szCs w:val="22"/>
        </w:rPr>
        <w:t>.</w:t>
      </w:r>
    </w:p>
    <w:p w14:paraId="10EE6BCA" w14:textId="77777777" w:rsidR="005921E2" w:rsidRPr="00382EAE" w:rsidRDefault="005921E2">
      <w:pPr>
        <w:pStyle w:val="Nvel2-Red"/>
        <w:numPr>
          <w:ilvl w:val="1"/>
          <w:numId w:val="27"/>
        </w:numPr>
        <w:autoSpaceDE w:val="0"/>
        <w:autoSpaceDN w:val="0"/>
        <w:adjustRightInd w:val="0"/>
        <w:rPr>
          <w:rFonts w:asciiTheme="majorHAnsi" w:hAnsiTheme="majorHAnsi" w:cstheme="majorHAnsi"/>
          <w:sz w:val="22"/>
          <w:szCs w:val="22"/>
        </w:rPr>
      </w:pPr>
      <w:r w:rsidRPr="00904541">
        <w:rPr>
          <w:rFonts w:asciiTheme="majorHAnsi" w:hAnsiTheme="majorHAnsi" w:cstheme="majorHAnsi"/>
          <w:color w:val="auto"/>
          <w:sz w:val="22"/>
          <w:szCs w:val="22"/>
        </w:rPr>
        <w:t>No caso de adjudicação por preço global de grupo de itens, só será admitida a contratação de parte de itens do grupo se houver prévia pesquisa de mercado e demonstração de sua vantagem para o órgão ou a entidade.</w:t>
      </w:r>
    </w:p>
    <w:p w14:paraId="418D2458" w14:textId="11EC4367" w:rsidR="00D73574" w:rsidRPr="00382EAE" w:rsidRDefault="005921E2" w:rsidP="005921E2">
      <w:pPr>
        <w:widowControl w:val="0"/>
        <w:autoSpaceDE w:val="0"/>
        <w:autoSpaceDN w:val="0"/>
        <w:adjustRightInd w:val="0"/>
        <w:spacing w:before="120" w:after="120" w:line="276" w:lineRule="auto"/>
        <w:jc w:val="both"/>
        <w:rPr>
          <w:rFonts w:asciiTheme="majorHAnsi" w:hAnsiTheme="majorHAnsi" w:cstheme="majorHAnsi"/>
          <w:i/>
          <w:iCs/>
          <w:color w:val="FF0000"/>
          <w:sz w:val="22"/>
          <w:szCs w:val="22"/>
        </w:rPr>
      </w:pPr>
      <w:r w:rsidRPr="00382EAE">
        <w:rPr>
          <w:rFonts w:asciiTheme="majorHAnsi" w:hAnsiTheme="majorHAnsi" w:cstheme="majorHAnsi"/>
          <w:sz w:val="22"/>
          <w:szCs w:val="22"/>
        </w:rPr>
        <w:t xml:space="preserve">Para firmeza e validade do pactuado, a presente Ata foi lavrada </w:t>
      </w:r>
      <w:proofErr w:type="spellStart"/>
      <w:r w:rsidRPr="00382EAE">
        <w:rPr>
          <w:rFonts w:asciiTheme="majorHAnsi" w:hAnsiTheme="majorHAnsi" w:cstheme="majorHAnsi"/>
          <w:sz w:val="22"/>
          <w:szCs w:val="22"/>
        </w:rPr>
        <w:t>em</w:t>
      </w:r>
      <w:proofErr w:type="spellEnd"/>
      <w:r w:rsidRPr="00382EAE">
        <w:rPr>
          <w:rFonts w:asciiTheme="majorHAnsi" w:hAnsiTheme="majorHAnsi" w:cstheme="majorHAnsi"/>
          <w:sz w:val="22"/>
          <w:szCs w:val="22"/>
        </w:rPr>
        <w:t xml:space="preserve"> </w:t>
      </w:r>
      <w:r w:rsidRPr="00382EAE">
        <w:rPr>
          <w:rFonts w:asciiTheme="majorHAnsi" w:hAnsiTheme="majorHAnsi" w:cstheme="majorHAnsi"/>
          <w:color w:val="FF0000"/>
          <w:sz w:val="22"/>
          <w:szCs w:val="22"/>
        </w:rPr>
        <w:t xml:space="preserve">.... </w:t>
      </w:r>
      <w:r w:rsidRPr="00382EAE">
        <w:rPr>
          <w:rFonts w:asciiTheme="majorHAnsi" w:hAnsiTheme="majorHAnsi" w:cstheme="majorHAnsi"/>
          <w:sz w:val="22"/>
          <w:szCs w:val="22"/>
        </w:rPr>
        <w:t>(</w:t>
      </w:r>
      <w:r w:rsidRPr="00382EAE">
        <w:rPr>
          <w:rFonts w:asciiTheme="majorHAnsi" w:hAnsiTheme="majorHAnsi" w:cstheme="majorHAnsi"/>
          <w:color w:val="FF0000"/>
          <w:sz w:val="22"/>
          <w:szCs w:val="22"/>
        </w:rPr>
        <w:t>....</w:t>
      </w:r>
      <w:r w:rsidRPr="00382EAE">
        <w:rPr>
          <w:rFonts w:asciiTheme="majorHAnsi" w:hAnsiTheme="majorHAnsi" w:cstheme="majorHAnsi"/>
          <w:sz w:val="22"/>
          <w:szCs w:val="22"/>
        </w:rPr>
        <w:t>) vias de igual teor, que, depois de lida e achada em ordem, vai assinada pelas partes</w:t>
      </w:r>
      <w:r w:rsidR="00904541">
        <w:rPr>
          <w:rFonts w:asciiTheme="majorHAnsi" w:hAnsiTheme="majorHAnsi" w:cstheme="majorHAnsi"/>
          <w:sz w:val="22"/>
          <w:szCs w:val="22"/>
        </w:rPr>
        <w:t>.</w:t>
      </w:r>
    </w:p>
    <w:p w14:paraId="5811A33B" w14:textId="40511F71" w:rsidR="00D73574" w:rsidRPr="008B08EE" w:rsidRDefault="00D73574" w:rsidP="00D73574">
      <w:pPr>
        <w:ind w:right="-15"/>
        <w:jc w:val="right"/>
        <w:rPr>
          <w:rFonts w:asciiTheme="majorHAnsi" w:hAnsiTheme="majorHAnsi" w:cs="Arial"/>
          <w:sz w:val="22"/>
          <w:szCs w:val="22"/>
        </w:rPr>
      </w:pPr>
      <w:r>
        <w:rPr>
          <w:rFonts w:asciiTheme="majorHAnsi" w:hAnsiTheme="majorHAnsi" w:cs="Arial"/>
          <w:sz w:val="22"/>
          <w:szCs w:val="22"/>
        </w:rPr>
        <w:t>XXXXXXX/PR</w:t>
      </w:r>
      <w:r w:rsidRPr="008B08EE">
        <w:rPr>
          <w:rFonts w:asciiTheme="majorHAnsi" w:hAnsiTheme="majorHAnsi" w:cs="Arial"/>
          <w:sz w:val="22"/>
          <w:szCs w:val="22"/>
        </w:rPr>
        <w:t>, .......... de.......................................... de 20</w:t>
      </w:r>
      <w:r>
        <w:rPr>
          <w:rFonts w:asciiTheme="majorHAnsi" w:hAnsiTheme="majorHAnsi" w:cs="Arial"/>
          <w:sz w:val="22"/>
          <w:szCs w:val="22"/>
        </w:rPr>
        <w:t>2</w:t>
      </w:r>
      <w:r w:rsidR="007406BC">
        <w:rPr>
          <w:rFonts w:asciiTheme="majorHAnsi" w:hAnsiTheme="majorHAnsi" w:cs="Arial"/>
          <w:sz w:val="22"/>
          <w:szCs w:val="22"/>
        </w:rPr>
        <w:t>4</w:t>
      </w:r>
      <w:r>
        <w:rPr>
          <w:rFonts w:asciiTheme="majorHAnsi" w:hAnsiTheme="majorHAnsi" w:cs="Arial"/>
          <w:sz w:val="22"/>
          <w:szCs w:val="22"/>
        </w:rPr>
        <w:t>.</w:t>
      </w:r>
    </w:p>
    <w:p w14:paraId="37B0063F" w14:textId="77777777" w:rsidR="00D73574" w:rsidRPr="008B08EE" w:rsidRDefault="00D73574" w:rsidP="00D73574">
      <w:pPr>
        <w:jc w:val="both"/>
        <w:rPr>
          <w:rFonts w:asciiTheme="majorHAnsi" w:hAnsiTheme="majorHAnsi" w:cs="Arial"/>
          <w:bCs/>
          <w:sz w:val="22"/>
          <w:szCs w:val="22"/>
        </w:rPr>
      </w:pPr>
    </w:p>
    <w:p w14:paraId="76EC635E" w14:textId="77777777" w:rsidR="00D73574" w:rsidRPr="008B08EE" w:rsidRDefault="00D73574" w:rsidP="00D73574">
      <w:pPr>
        <w:jc w:val="both"/>
        <w:rPr>
          <w:rFonts w:asciiTheme="majorHAnsi" w:hAnsiTheme="majorHAnsi" w:cs="Arial"/>
          <w:bCs/>
          <w:sz w:val="22"/>
          <w:szCs w:val="22"/>
        </w:rPr>
      </w:pPr>
    </w:p>
    <w:p w14:paraId="65AD0E19" w14:textId="77777777" w:rsidR="00D73574" w:rsidRPr="00CF39B4" w:rsidRDefault="00D73574" w:rsidP="00D73574">
      <w:pPr>
        <w:rPr>
          <w:rFonts w:ascii="Calibri" w:hAnsi="Calibri" w:cs="Calibri"/>
          <w:sz w:val="22"/>
          <w:szCs w:val="22"/>
        </w:rPr>
      </w:pPr>
      <w:r w:rsidRPr="00CF39B4">
        <w:rPr>
          <w:rFonts w:ascii="Calibri" w:hAnsi="Calibri" w:cs="Calibri"/>
          <w:sz w:val="22"/>
          <w:szCs w:val="22"/>
        </w:rPr>
        <w:t>_______________________                                                            __________________________</w:t>
      </w:r>
    </w:p>
    <w:p w14:paraId="3B02C626" w14:textId="77777777" w:rsidR="00D73574" w:rsidRPr="00CF39B4" w:rsidRDefault="00D73574" w:rsidP="00D73574">
      <w:pPr>
        <w:rPr>
          <w:rFonts w:ascii="Calibri" w:hAnsi="Calibri" w:cs="Calibri"/>
          <w:b/>
          <w:bCs/>
          <w:sz w:val="22"/>
          <w:szCs w:val="22"/>
        </w:rPr>
      </w:pPr>
      <w:r w:rsidRPr="00CF39B4">
        <w:rPr>
          <w:rFonts w:ascii="Calibri" w:hAnsi="Calibri" w:cs="Calibri"/>
          <w:b/>
          <w:bCs/>
          <w:sz w:val="22"/>
          <w:szCs w:val="22"/>
        </w:rPr>
        <w:t xml:space="preserve">      EVERTON BARBIERI                                                                      </w:t>
      </w:r>
      <w:r w:rsidRPr="00CF39B4">
        <w:rPr>
          <w:rFonts w:ascii="Calibri" w:eastAsia="Calibri" w:hAnsi="Calibri" w:cs="Calibri"/>
          <w:sz w:val="22"/>
          <w:szCs w:val="22"/>
        </w:rPr>
        <w:t>XXXXXXXXXXXXXXXXXXXXXXXXX</w:t>
      </w:r>
    </w:p>
    <w:p w14:paraId="74787D50" w14:textId="77777777" w:rsidR="00D73574" w:rsidRPr="00CF39B4" w:rsidRDefault="00D73574" w:rsidP="00D73574">
      <w:pPr>
        <w:rPr>
          <w:rFonts w:ascii="Calibri" w:hAnsi="Calibri" w:cs="Calibri"/>
          <w:sz w:val="22"/>
          <w:szCs w:val="22"/>
        </w:rPr>
      </w:pPr>
      <w:r w:rsidRPr="00CF39B4">
        <w:rPr>
          <w:rFonts w:ascii="Calibri" w:hAnsi="Calibri" w:cs="Calibri"/>
          <w:sz w:val="22"/>
          <w:szCs w:val="22"/>
        </w:rPr>
        <w:t xml:space="preserve">          CONTRATANTE                                                                                          CONTRATADO</w:t>
      </w:r>
    </w:p>
    <w:p w14:paraId="4D6C5A47" w14:textId="77777777" w:rsidR="00D73574" w:rsidRPr="00CF39B4" w:rsidRDefault="00D73574" w:rsidP="00D73574">
      <w:pPr>
        <w:rPr>
          <w:rFonts w:ascii="Calibri" w:hAnsi="Calibri" w:cs="Calibri"/>
          <w:sz w:val="22"/>
          <w:szCs w:val="22"/>
        </w:rPr>
      </w:pPr>
      <w:r w:rsidRPr="00CF39B4">
        <w:rPr>
          <w:rFonts w:ascii="Calibri" w:hAnsi="Calibri" w:cs="Calibri"/>
          <w:b/>
          <w:bCs/>
          <w:sz w:val="22"/>
          <w:szCs w:val="22"/>
        </w:rPr>
        <w:t xml:space="preserve">               PREFEITO                                                       XXXXXXXXXXXXXXXXXXXXXXXXXXXXXXXXXXXXXXXX</w:t>
      </w:r>
    </w:p>
    <w:p w14:paraId="50D02524" w14:textId="25BC1CDB" w:rsidR="00D73574" w:rsidRPr="00CF39B4" w:rsidRDefault="00D73574" w:rsidP="00D73574">
      <w:pPr>
        <w:jc w:val="center"/>
        <w:rPr>
          <w:rFonts w:ascii="Calibri" w:hAnsi="Calibri" w:cs="Calibri"/>
          <w:sz w:val="22"/>
          <w:szCs w:val="22"/>
        </w:rPr>
      </w:pPr>
      <w:r w:rsidRPr="00CF39B4">
        <w:rPr>
          <w:rFonts w:ascii="Calibri" w:eastAsia="Calibri" w:hAnsi="Calibri" w:cs="Calibri"/>
          <w:b/>
          <w:bCs/>
          <w:spacing w:val="-1"/>
          <w:sz w:val="22"/>
          <w:szCs w:val="22"/>
        </w:rPr>
        <w:t xml:space="preserve">             </w:t>
      </w:r>
    </w:p>
    <w:p w14:paraId="5C2DBDA1" w14:textId="77777777" w:rsidR="00D73574" w:rsidRPr="00CF39B4" w:rsidRDefault="00D73574" w:rsidP="00D73574">
      <w:pPr>
        <w:pStyle w:val="Ttulo8"/>
        <w:tabs>
          <w:tab w:val="left" w:pos="3957"/>
        </w:tabs>
        <w:rPr>
          <w:rFonts w:ascii="Calibri" w:hAnsi="Calibri" w:cs="Calibri"/>
          <w:b/>
          <w:sz w:val="22"/>
          <w:szCs w:val="22"/>
        </w:rPr>
      </w:pPr>
      <w:r w:rsidRPr="00CF39B4">
        <w:rPr>
          <w:rFonts w:ascii="Calibri" w:hAnsi="Calibri" w:cs="Calibri"/>
          <w:b/>
          <w:sz w:val="22"/>
          <w:szCs w:val="22"/>
        </w:rPr>
        <w:t>TESTEMUNHAS:</w:t>
      </w:r>
    </w:p>
    <w:p w14:paraId="61D0A460" w14:textId="77777777" w:rsidR="00D73574" w:rsidRPr="00CF39B4" w:rsidRDefault="00D73574" w:rsidP="00D73574">
      <w:pPr>
        <w:rPr>
          <w:rFonts w:ascii="Calibri" w:hAnsi="Calibri" w:cs="Calibri"/>
          <w:sz w:val="22"/>
          <w:szCs w:val="22"/>
        </w:rPr>
      </w:pPr>
    </w:p>
    <w:p w14:paraId="1C3EDD61" w14:textId="77777777" w:rsidR="00D73574" w:rsidRPr="00CF39B4" w:rsidRDefault="00D73574" w:rsidP="00D73574">
      <w:pPr>
        <w:rPr>
          <w:rFonts w:ascii="Calibri" w:hAnsi="Calibri" w:cs="Calibri"/>
          <w:sz w:val="22"/>
          <w:szCs w:val="22"/>
        </w:rPr>
      </w:pPr>
      <w:r w:rsidRPr="00CF39B4">
        <w:rPr>
          <w:rFonts w:ascii="Calibri" w:hAnsi="Calibri" w:cs="Calibri"/>
          <w:sz w:val="22"/>
          <w:szCs w:val="22"/>
        </w:rPr>
        <w:t>______________________                                                              _______________________</w:t>
      </w:r>
    </w:p>
    <w:p w14:paraId="32BF984C" w14:textId="77777777" w:rsidR="00D73574" w:rsidRPr="00CF39B4" w:rsidRDefault="00D73574" w:rsidP="00D73574">
      <w:pPr>
        <w:rPr>
          <w:rFonts w:ascii="Calibri" w:hAnsi="Calibri" w:cs="Calibri"/>
          <w:sz w:val="22"/>
          <w:szCs w:val="22"/>
        </w:rPr>
      </w:pPr>
      <w:r w:rsidRPr="00CF39B4">
        <w:rPr>
          <w:rFonts w:ascii="Calibri" w:hAnsi="Calibri" w:cs="Calibri"/>
          <w:sz w:val="22"/>
          <w:szCs w:val="22"/>
        </w:rPr>
        <w:t xml:space="preserve">NOME                                                                                                   </w:t>
      </w:r>
      <w:proofErr w:type="spellStart"/>
      <w:r w:rsidRPr="00CF39B4">
        <w:rPr>
          <w:rFonts w:ascii="Calibri" w:hAnsi="Calibri" w:cs="Calibri"/>
          <w:sz w:val="22"/>
          <w:szCs w:val="22"/>
        </w:rPr>
        <w:t>NOME</w:t>
      </w:r>
      <w:proofErr w:type="spellEnd"/>
    </w:p>
    <w:p w14:paraId="7B426F14" w14:textId="77777777" w:rsidR="00D73574" w:rsidRPr="00CF39B4" w:rsidRDefault="00D73574" w:rsidP="00D73574">
      <w:pPr>
        <w:rPr>
          <w:rFonts w:ascii="Calibri" w:eastAsia="Calibri" w:hAnsi="Calibri" w:cs="Calibri"/>
          <w:sz w:val="22"/>
          <w:szCs w:val="22"/>
        </w:rPr>
      </w:pPr>
      <w:r w:rsidRPr="00CF39B4">
        <w:rPr>
          <w:rFonts w:ascii="Calibri" w:hAnsi="Calibri" w:cs="Calibri"/>
          <w:sz w:val="22"/>
          <w:szCs w:val="22"/>
        </w:rPr>
        <w:t xml:space="preserve">RG                                                                                                          </w:t>
      </w:r>
      <w:proofErr w:type="spellStart"/>
      <w:r w:rsidRPr="00CF39B4">
        <w:rPr>
          <w:rFonts w:ascii="Calibri" w:hAnsi="Calibri" w:cs="Calibri"/>
          <w:sz w:val="22"/>
          <w:szCs w:val="22"/>
        </w:rPr>
        <w:t>RG</w:t>
      </w:r>
      <w:proofErr w:type="spellEnd"/>
      <w:r w:rsidRPr="00CF39B4">
        <w:rPr>
          <w:rFonts w:ascii="Calibri" w:hAnsi="Calibri" w:cs="Calibri"/>
          <w:sz w:val="22"/>
          <w:szCs w:val="22"/>
        </w:rPr>
        <w:t xml:space="preserve">        </w:t>
      </w:r>
    </w:p>
    <w:p w14:paraId="3EAC3971" w14:textId="77777777" w:rsidR="00D73574" w:rsidRDefault="00D73574" w:rsidP="00D73574">
      <w:pPr>
        <w:jc w:val="center"/>
        <w:rPr>
          <w:rFonts w:asciiTheme="majorHAnsi" w:hAnsiTheme="majorHAnsi" w:cs="Arial"/>
          <w:sz w:val="22"/>
          <w:szCs w:val="22"/>
        </w:rPr>
      </w:pPr>
    </w:p>
    <w:p w14:paraId="179720CF" w14:textId="3AB8853C" w:rsidR="001B114E" w:rsidRDefault="001B114E" w:rsidP="008B08EE">
      <w:pPr>
        <w:jc w:val="both"/>
        <w:rPr>
          <w:rFonts w:asciiTheme="majorHAnsi" w:hAnsiTheme="majorHAnsi" w:cs="Arial"/>
          <w:sz w:val="22"/>
          <w:szCs w:val="22"/>
        </w:rPr>
      </w:pPr>
    </w:p>
    <w:p w14:paraId="53DC1E38" w14:textId="3E8038DD" w:rsidR="00482660" w:rsidRDefault="00482660" w:rsidP="008B08EE">
      <w:pPr>
        <w:jc w:val="both"/>
        <w:rPr>
          <w:rFonts w:asciiTheme="majorHAnsi" w:hAnsiTheme="majorHAnsi" w:cs="Arial"/>
          <w:sz w:val="22"/>
          <w:szCs w:val="22"/>
        </w:rPr>
      </w:pPr>
    </w:p>
    <w:p w14:paraId="58124D0D" w14:textId="5122D299" w:rsidR="00482660" w:rsidRDefault="00482660" w:rsidP="008B08EE">
      <w:pPr>
        <w:jc w:val="both"/>
        <w:rPr>
          <w:rFonts w:asciiTheme="majorHAnsi" w:hAnsiTheme="majorHAnsi" w:cs="Arial"/>
          <w:sz w:val="22"/>
          <w:szCs w:val="22"/>
        </w:rPr>
      </w:pPr>
    </w:p>
    <w:p w14:paraId="3FF6207B" w14:textId="6048F3E9" w:rsidR="00482660" w:rsidRDefault="00482660" w:rsidP="008B08EE">
      <w:pPr>
        <w:jc w:val="both"/>
        <w:rPr>
          <w:rFonts w:asciiTheme="majorHAnsi" w:hAnsiTheme="majorHAnsi" w:cs="Arial"/>
          <w:sz w:val="22"/>
          <w:szCs w:val="22"/>
        </w:rPr>
      </w:pPr>
    </w:p>
    <w:p w14:paraId="69C21AB1" w14:textId="5686EB77" w:rsidR="00482660" w:rsidRDefault="00482660" w:rsidP="008B08EE">
      <w:pPr>
        <w:jc w:val="both"/>
        <w:rPr>
          <w:rFonts w:asciiTheme="majorHAnsi" w:hAnsiTheme="majorHAnsi" w:cs="Arial"/>
          <w:sz w:val="22"/>
          <w:szCs w:val="22"/>
        </w:rPr>
      </w:pPr>
    </w:p>
    <w:p w14:paraId="1104150A" w14:textId="64A7EE2F" w:rsidR="00482660" w:rsidRDefault="00482660" w:rsidP="008B08EE">
      <w:pPr>
        <w:jc w:val="both"/>
        <w:rPr>
          <w:rFonts w:asciiTheme="majorHAnsi" w:hAnsiTheme="majorHAnsi" w:cs="Arial"/>
          <w:sz w:val="22"/>
          <w:szCs w:val="22"/>
        </w:rPr>
      </w:pPr>
    </w:p>
    <w:p w14:paraId="19695AD7" w14:textId="79CEB4CE" w:rsidR="00482660" w:rsidRDefault="00482660" w:rsidP="008B08EE">
      <w:pPr>
        <w:jc w:val="both"/>
        <w:rPr>
          <w:rFonts w:asciiTheme="majorHAnsi" w:hAnsiTheme="majorHAnsi" w:cs="Arial"/>
          <w:sz w:val="22"/>
          <w:szCs w:val="22"/>
        </w:rPr>
      </w:pPr>
    </w:p>
    <w:p w14:paraId="09FB46B7" w14:textId="07D481F9" w:rsidR="00482660" w:rsidRDefault="00482660" w:rsidP="008B08EE">
      <w:pPr>
        <w:jc w:val="both"/>
        <w:rPr>
          <w:rFonts w:asciiTheme="majorHAnsi" w:hAnsiTheme="majorHAnsi" w:cs="Arial"/>
          <w:sz w:val="22"/>
          <w:szCs w:val="22"/>
        </w:rPr>
      </w:pPr>
    </w:p>
    <w:p w14:paraId="7E8AD65D" w14:textId="2F4EB4BB" w:rsidR="00482660" w:rsidRDefault="00482660" w:rsidP="008B08EE">
      <w:pPr>
        <w:jc w:val="both"/>
        <w:rPr>
          <w:rFonts w:asciiTheme="majorHAnsi" w:hAnsiTheme="majorHAnsi" w:cs="Arial"/>
          <w:sz w:val="22"/>
          <w:szCs w:val="22"/>
        </w:rPr>
      </w:pPr>
    </w:p>
    <w:p w14:paraId="79784904" w14:textId="16960B8D" w:rsidR="00482660" w:rsidRDefault="00482660" w:rsidP="008B08EE">
      <w:pPr>
        <w:jc w:val="both"/>
        <w:rPr>
          <w:rFonts w:asciiTheme="majorHAnsi" w:hAnsiTheme="majorHAnsi" w:cs="Arial"/>
          <w:sz w:val="22"/>
          <w:szCs w:val="22"/>
        </w:rPr>
      </w:pPr>
    </w:p>
    <w:p w14:paraId="1545E5AF" w14:textId="35892CA9" w:rsidR="00482660" w:rsidRDefault="00482660" w:rsidP="008B08EE">
      <w:pPr>
        <w:jc w:val="both"/>
        <w:rPr>
          <w:rFonts w:asciiTheme="majorHAnsi" w:hAnsiTheme="majorHAnsi" w:cs="Arial"/>
          <w:sz w:val="22"/>
          <w:szCs w:val="22"/>
        </w:rPr>
      </w:pPr>
    </w:p>
    <w:p w14:paraId="6A83312C" w14:textId="460266C3" w:rsidR="00482660" w:rsidRDefault="00482660" w:rsidP="008B08EE">
      <w:pPr>
        <w:jc w:val="both"/>
        <w:rPr>
          <w:rFonts w:asciiTheme="majorHAnsi" w:hAnsiTheme="majorHAnsi" w:cs="Arial"/>
          <w:sz w:val="22"/>
          <w:szCs w:val="22"/>
        </w:rPr>
      </w:pPr>
    </w:p>
    <w:p w14:paraId="652D1164" w14:textId="0D011F45" w:rsidR="00482660" w:rsidRDefault="00482660" w:rsidP="008B08EE">
      <w:pPr>
        <w:jc w:val="both"/>
        <w:rPr>
          <w:rFonts w:asciiTheme="majorHAnsi" w:hAnsiTheme="majorHAnsi" w:cs="Arial"/>
          <w:sz w:val="22"/>
          <w:szCs w:val="22"/>
        </w:rPr>
      </w:pPr>
    </w:p>
    <w:p w14:paraId="7F1949CB" w14:textId="0830E5A3" w:rsidR="00482660" w:rsidRDefault="00482660" w:rsidP="008B08EE">
      <w:pPr>
        <w:jc w:val="both"/>
        <w:rPr>
          <w:rFonts w:asciiTheme="majorHAnsi" w:hAnsiTheme="majorHAnsi" w:cs="Arial"/>
          <w:sz w:val="22"/>
          <w:szCs w:val="22"/>
        </w:rPr>
      </w:pPr>
    </w:p>
    <w:p w14:paraId="3A6DBCEE" w14:textId="77777777" w:rsidR="00482660" w:rsidRPr="00482660" w:rsidRDefault="00482660" w:rsidP="00482660">
      <w:pPr>
        <w:widowControl w:val="0"/>
        <w:autoSpaceDE w:val="0"/>
        <w:autoSpaceDN w:val="0"/>
        <w:adjustRightInd w:val="0"/>
        <w:spacing w:line="360" w:lineRule="auto"/>
        <w:ind w:right="-30"/>
        <w:jc w:val="center"/>
        <w:rPr>
          <w:rFonts w:asciiTheme="majorHAnsi" w:hAnsiTheme="majorHAnsi" w:cstheme="majorHAnsi"/>
          <w:color w:val="000000"/>
          <w:sz w:val="22"/>
          <w:szCs w:val="22"/>
        </w:rPr>
      </w:pPr>
      <w:r w:rsidRPr="00482660">
        <w:rPr>
          <w:rFonts w:asciiTheme="majorHAnsi" w:hAnsiTheme="majorHAnsi" w:cstheme="majorHAnsi"/>
          <w:color w:val="000000"/>
          <w:sz w:val="22"/>
          <w:szCs w:val="22"/>
        </w:rPr>
        <w:t>Anexo</w:t>
      </w:r>
    </w:p>
    <w:p w14:paraId="1EF5CEF4" w14:textId="77777777" w:rsidR="00482660" w:rsidRPr="00482660" w:rsidRDefault="00482660" w:rsidP="00482660">
      <w:pPr>
        <w:widowControl w:val="0"/>
        <w:autoSpaceDE w:val="0"/>
        <w:autoSpaceDN w:val="0"/>
        <w:adjustRightInd w:val="0"/>
        <w:spacing w:line="360" w:lineRule="auto"/>
        <w:ind w:right="-30"/>
        <w:jc w:val="center"/>
        <w:rPr>
          <w:rFonts w:asciiTheme="majorHAnsi" w:hAnsiTheme="majorHAnsi" w:cstheme="majorHAnsi"/>
          <w:color w:val="000000"/>
          <w:sz w:val="22"/>
          <w:szCs w:val="22"/>
        </w:rPr>
      </w:pPr>
    </w:p>
    <w:p w14:paraId="57112DF9" w14:textId="77777777" w:rsidR="00482660" w:rsidRPr="00482660" w:rsidRDefault="00482660" w:rsidP="00482660">
      <w:pPr>
        <w:widowControl w:val="0"/>
        <w:autoSpaceDE w:val="0"/>
        <w:autoSpaceDN w:val="0"/>
        <w:adjustRightInd w:val="0"/>
        <w:spacing w:line="360" w:lineRule="auto"/>
        <w:ind w:right="-30"/>
        <w:jc w:val="center"/>
        <w:rPr>
          <w:rFonts w:asciiTheme="majorHAnsi" w:hAnsiTheme="majorHAnsi" w:cstheme="majorHAnsi"/>
          <w:color w:val="000000"/>
          <w:sz w:val="22"/>
          <w:szCs w:val="22"/>
        </w:rPr>
      </w:pPr>
      <w:r w:rsidRPr="00482660">
        <w:rPr>
          <w:rFonts w:asciiTheme="majorHAnsi" w:hAnsiTheme="majorHAnsi" w:cstheme="majorHAnsi"/>
          <w:color w:val="000000"/>
          <w:sz w:val="22"/>
          <w:szCs w:val="22"/>
        </w:rPr>
        <w:t>Cadastro Reserva</w:t>
      </w:r>
    </w:p>
    <w:p w14:paraId="491D804C" w14:textId="77777777" w:rsidR="00482660" w:rsidRPr="00482660" w:rsidRDefault="00482660" w:rsidP="00482660">
      <w:pPr>
        <w:widowControl w:val="0"/>
        <w:autoSpaceDE w:val="0"/>
        <w:autoSpaceDN w:val="0"/>
        <w:adjustRightInd w:val="0"/>
        <w:spacing w:line="360" w:lineRule="auto"/>
        <w:ind w:right="-30"/>
        <w:jc w:val="center"/>
        <w:rPr>
          <w:rFonts w:asciiTheme="majorHAnsi" w:hAnsiTheme="majorHAnsi" w:cstheme="majorHAnsi"/>
          <w:color w:val="000000"/>
          <w:sz w:val="22"/>
          <w:szCs w:val="22"/>
        </w:rPr>
      </w:pPr>
    </w:p>
    <w:p w14:paraId="0BCFD175" w14:textId="77777777" w:rsidR="00482660" w:rsidRPr="00482660" w:rsidRDefault="00482660" w:rsidP="00482660">
      <w:pPr>
        <w:widowControl w:val="0"/>
        <w:autoSpaceDE w:val="0"/>
        <w:autoSpaceDN w:val="0"/>
        <w:adjustRightInd w:val="0"/>
        <w:spacing w:line="360" w:lineRule="auto"/>
        <w:ind w:right="-30"/>
        <w:jc w:val="center"/>
        <w:rPr>
          <w:rFonts w:asciiTheme="majorHAnsi" w:hAnsiTheme="majorHAnsi" w:cstheme="majorHAnsi"/>
          <w:color w:val="000000"/>
          <w:sz w:val="22"/>
          <w:szCs w:val="22"/>
        </w:rPr>
      </w:pPr>
      <w:r w:rsidRPr="00482660">
        <w:rPr>
          <w:rFonts w:asciiTheme="majorHAnsi" w:hAnsiTheme="majorHAnsi" w:cstheme="majorHAnsi"/>
          <w:color w:val="000000"/>
          <w:sz w:val="22"/>
          <w:szCs w:val="22"/>
        </w:rPr>
        <w:t>Seguindo a ordem de classificação, segue relação de fornecedores que aceitaram cotar os itens com preços iguais ao adjudicatário:</w:t>
      </w:r>
    </w:p>
    <w:p w14:paraId="3EA333EB" w14:textId="77777777" w:rsidR="00482660" w:rsidRPr="00482660" w:rsidRDefault="00482660" w:rsidP="00482660">
      <w:pPr>
        <w:widowControl w:val="0"/>
        <w:autoSpaceDE w:val="0"/>
        <w:autoSpaceDN w:val="0"/>
        <w:adjustRightInd w:val="0"/>
        <w:spacing w:line="360" w:lineRule="auto"/>
        <w:ind w:right="-30"/>
        <w:jc w:val="center"/>
        <w:rPr>
          <w:rFonts w:asciiTheme="majorHAnsi" w:hAnsiTheme="majorHAnsi" w:cstheme="majorHAnsi"/>
          <w:color w:val="000000"/>
          <w:sz w:val="22"/>
          <w:szCs w:val="22"/>
        </w:rPr>
      </w:pPr>
    </w:p>
    <w:tbl>
      <w:tblPr>
        <w:tblW w:w="9910" w:type="dxa"/>
        <w:tblInd w:w="10" w:type="dxa"/>
        <w:tblLayout w:type="fixed"/>
        <w:tblCellMar>
          <w:left w:w="10" w:type="dxa"/>
          <w:right w:w="10" w:type="dxa"/>
        </w:tblCellMar>
        <w:tblLook w:val="0000" w:firstRow="0" w:lastRow="0" w:firstColumn="0" w:lastColumn="0" w:noHBand="0" w:noVBand="0"/>
      </w:tblPr>
      <w:tblGrid>
        <w:gridCol w:w="497"/>
        <w:gridCol w:w="1333"/>
        <w:gridCol w:w="1253"/>
        <w:gridCol w:w="1541"/>
        <w:gridCol w:w="1121"/>
        <w:gridCol w:w="1121"/>
        <w:gridCol w:w="1059"/>
        <w:gridCol w:w="993"/>
        <w:gridCol w:w="992"/>
      </w:tblGrid>
      <w:tr w:rsidR="00482660" w:rsidRPr="00482660" w14:paraId="5B4D6F2D" w14:textId="77777777" w:rsidTr="0033072A">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160BA3FA" w14:textId="77777777" w:rsidR="00482660" w:rsidRPr="00482660" w:rsidRDefault="00482660" w:rsidP="005C3EA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Item</w:t>
            </w:r>
          </w:p>
          <w:p w14:paraId="579E6CFC" w14:textId="77777777" w:rsidR="00482660" w:rsidRPr="00482660" w:rsidRDefault="00482660" w:rsidP="005C3EA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do</w:t>
            </w:r>
          </w:p>
          <w:p w14:paraId="73C7DE1B" w14:textId="77777777" w:rsidR="00482660" w:rsidRPr="00482660" w:rsidRDefault="00482660" w:rsidP="005C3EA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TR</w:t>
            </w:r>
          </w:p>
        </w:tc>
        <w:tc>
          <w:tcPr>
            <w:tcW w:w="9413" w:type="dxa"/>
            <w:gridSpan w:val="8"/>
            <w:tcBorders>
              <w:top w:val="single" w:sz="2" w:space="0" w:color="000000"/>
              <w:left w:val="single" w:sz="2" w:space="0" w:color="000000"/>
              <w:bottom w:val="single" w:sz="2" w:space="0" w:color="000000"/>
              <w:right w:val="single" w:sz="2" w:space="0" w:color="000000"/>
            </w:tcBorders>
          </w:tcPr>
          <w:p w14:paraId="55A0947D" w14:textId="77777777" w:rsidR="00482660" w:rsidRPr="00482660" w:rsidRDefault="00482660" w:rsidP="005C3EAA">
            <w:pPr>
              <w:widowControl w:val="0"/>
              <w:autoSpaceDE w:val="0"/>
              <w:autoSpaceDN w:val="0"/>
              <w:adjustRightInd w:val="0"/>
              <w:spacing w:line="360" w:lineRule="auto"/>
              <w:ind w:right="-30"/>
              <w:jc w:val="center"/>
              <w:rPr>
                <w:rFonts w:asciiTheme="majorHAnsi" w:hAnsiTheme="majorHAnsi" w:cstheme="majorHAnsi"/>
                <w:i/>
                <w:color w:val="FF0000"/>
                <w:sz w:val="22"/>
                <w:szCs w:val="22"/>
              </w:rPr>
            </w:pPr>
            <w:r w:rsidRPr="00482660">
              <w:rPr>
                <w:rFonts w:asciiTheme="majorHAnsi" w:hAnsiTheme="majorHAnsi" w:cstheme="majorHAnsi"/>
                <w:sz w:val="22"/>
                <w:szCs w:val="22"/>
              </w:rPr>
              <w:t xml:space="preserve">Fornecedor </w:t>
            </w:r>
            <w:r w:rsidRPr="00482660">
              <w:rPr>
                <w:rFonts w:asciiTheme="majorHAnsi" w:hAnsiTheme="majorHAnsi" w:cstheme="majorHAnsi"/>
                <w:i/>
                <w:color w:val="FF0000"/>
                <w:sz w:val="22"/>
                <w:szCs w:val="22"/>
              </w:rPr>
              <w:t>(razão social, CNPJ/MF, endereço, contatos, representante)</w:t>
            </w:r>
          </w:p>
          <w:p w14:paraId="0C6D61CB" w14:textId="77777777" w:rsidR="00482660" w:rsidRPr="00482660" w:rsidRDefault="00482660" w:rsidP="005C3EAA">
            <w:pPr>
              <w:widowControl w:val="0"/>
              <w:autoSpaceDE w:val="0"/>
              <w:autoSpaceDN w:val="0"/>
              <w:adjustRightInd w:val="0"/>
              <w:spacing w:line="360" w:lineRule="auto"/>
              <w:ind w:right="-30"/>
              <w:jc w:val="center"/>
              <w:rPr>
                <w:rFonts w:asciiTheme="majorHAnsi" w:hAnsiTheme="majorHAnsi" w:cstheme="majorHAnsi"/>
                <w:sz w:val="22"/>
                <w:szCs w:val="22"/>
              </w:rPr>
            </w:pPr>
          </w:p>
        </w:tc>
      </w:tr>
      <w:tr w:rsidR="00482660" w:rsidRPr="00482660" w14:paraId="495DF352" w14:textId="77777777" w:rsidTr="0033072A">
        <w:trPr>
          <w:trHeight w:val="674"/>
        </w:trPr>
        <w:tc>
          <w:tcPr>
            <w:tcW w:w="497" w:type="dxa"/>
            <w:tcBorders>
              <w:top w:val="nil"/>
              <w:left w:val="single" w:sz="2" w:space="0" w:color="000000"/>
              <w:bottom w:val="single" w:sz="2" w:space="0" w:color="000000"/>
              <w:right w:val="nil"/>
            </w:tcBorders>
            <w:vAlign w:val="center"/>
          </w:tcPr>
          <w:p w14:paraId="44AF07A9" w14:textId="77777777" w:rsidR="00482660" w:rsidRPr="00482660" w:rsidRDefault="00482660" w:rsidP="005C3EA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X</w:t>
            </w:r>
          </w:p>
        </w:tc>
        <w:tc>
          <w:tcPr>
            <w:tcW w:w="1333" w:type="dxa"/>
            <w:tcBorders>
              <w:top w:val="nil"/>
              <w:left w:val="single" w:sz="2" w:space="0" w:color="000000"/>
              <w:bottom w:val="single" w:sz="2" w:space="0" w:color="000000"/>
              <w:right w:val="nil"/>
            </w:tcBorders>
          </w:tcPr>
          <w:p w14:paraId="09C5B0F8" w14:textId="77777777" w:rsidR="00482660" w:rsidRPr="00482660" w:rsidRDefault="00482660" w:rsidP="005C3EAA">
            <w:pPr>
              <w:widowControl w:val="0"/>
              <w:autoSpaceDE w:val="0"/>
              <w:autoSpaceDN w:val="0"/>
              <w:adjustRightInd w:val="0"/>
              <w:spacing w:line="360" w:lineRule="auto"/>
              <w:ind w:right="-30"/>
              <w:jc w:val="both"/>
              <w:rPr>
                <w:rFonts w:asciiTheme="majorHAnsi" w:hAnsiTheme="majorHAnsi" w:cstheme="majorHAnsi"/>
                <w:sz w:val="22"/>
                <w:szCs w:val="22"/>
              </w:rPr>
            </w:pPr>
            <w:r w:rsidRPr="00482660">
              <w:rPr>
                <w:rFonts w:asciiTheme="majorHAnsi" w:hAnsiTheme="majorHAnsi" w:cstheme="majorHAnsi"/>
                <w:sz w:val="22"/>
                <w:szCs w:val="22"/>
              </w:rPr>
              <w:t>Especificação</w:t>
            </w:r>
          </w:p>
        </w:tc>
        <w:tc>
          <w:tcPr>
            <w:tcW w:w="1253" w:type="dxa"/>
            <w:tcBorders>
              <w:top w:val="nil"/>
              <w:left w:val="single" w:sz="2" w:space="0" w:color="000000"/>
              <w:bottom w:val="single" w:sz="2" w:space="0" w:color="000000"/>
              <w:right w:val="nil"/>
            </w:tcBorders>
          </w:tcPr>
          <w:p w14:paraId="0022D404" w14:textId="77777777" w:rsidR="00482660" w:rsidRPr="00482660" w:rsidRDefault="00482660" w:rsidP="005C3EAA">
            <w:pPr>
              <w:widowControl w:val="0"/>
              <w:autoSpaceDE w:val="0"/>
              <w:autoSpaceDN w:val="0"/>
              <w:adjustRightInd w:val="0"/>
              <w:spacing w:line="360" w:lineRule="auto"/>
              <w:ind w:right="-30"/>
              <w:jc w:val="center"/>
              <w:rPr>
                <w:rFonts w:asciiTheme="majorHAnsi" w:hAnsiTheme="majorHAnsi" w:cstheme="majorHAnsi"/>
                <w:i/>
                <w:iCs/>
                <w:sz w:val="22"/>
                <w:szCs w:val="22"/>
              </w:rPr>
            </w:pPr>
            <w:r w:rsidRPr="00482660">
              <w:rPr>
                <w:rFonts w:asciiTheme="majorHAnsi" w:hAnsiTheme="majorHAnsi" w:cstheme="majorHAnsi"/>
                <w:i/>
                <w:iCs/>
                <w:sz w:val="22"/>
                <w:szCs w:val="22"/>
              </w:rPr>
              <w:t xml:space="preserve">Marca </w:t>
            </w:r>
          </w:p>
          <w:p w14:paraId="532C6097" w14:textId="77777777" w:rsidR="00482660" w:rsidRPr="00482660" w:rsidRDefault="00482660" w:rsidP="005C3EAA">
            <w:pPr>
              <w:widowControl w:val="0"/>
              <w:autoSpaceDE w:val="0"/>
              <w:autoSpaceDN w:val="0"/>
              <w:adjustRightInd w:val="0"/>
              <w:spacing w:line="360" w:lineRule="auto"/>
              <w:ind w:right="-30"/>
              <w:jc w:val="center"/>
              <w:rPr>
                <w:rFonts w:asciiTheme="majorHAnsi" w:hAnsiTheme="majorHAnsi" w:cstheme="majorHAnsi"/>
                <w:i/>
                <w:iCs/>
                <w:sz w:val="22"/>
                <w:szCs w:val="22"/>
              </w:rPr>
            </w:pPr>
            <w:r w:rsidRPr="00482660">
              <w:rPr>
                <w:rFonts w:asciiTheme="majorHAnsi" w:hAnsiTheme="majorHAnsi" w:cstheme="majorHAnsi"/>
                <w:i/>
                <w:iCs/>
                <w:sz w:val="22"/>
                <w:szCs w:val="22"/>
              </w:rPr>
              <w:t>(se exigida no edital)</w:t>
            </w:r>
          </w:p>
        </w:tc>
        <w:tc>
          <w:tcPr>
            <w:tcW w:w="1541" w:type="dxa"/>
            <w:tcBorders>
              <w:top w:val="nil"/>
              <w:left w:val="single" w:sz="2" w:space="0" w:color="000000"/>
              <w:bottom w:val="single" w:sz="2" w:space="0" w:color="000000"/>
              <w:right w:val="nil"/>
            </w:tcBorders>
          </w:tcPr>
          <w:p w14:paraId="6882511A" w14:textId="77777777" w:rsidR="00482660" w:rsidRPr="00482660" w:rsidRDefault="00482660" w:rsidP="005C3EAA">
            <w:pPr>
              <w:widowControl w:val="0"/>
              <w:autoSpaceDE w:val="0"/>
              <w:autoSpaceDN w:val="0"/>
              <w:adjustRightInd w:val="0"/>
              <w:spacing w:line="360" w:lineRule="auto"/>
              <w:ind w:right="-30"/>
              <w:jc w:val="center"/>
              <w:rPr>
                <w:rFonts w:asciiTheme="majorHAnsi" w:hAnsiTheme="majorHAnsi" w:cstheme="majorHAnsi"/>
                <w:i/>
                <w:iCs/>
                <w:sz w:val="22"/>
                <w:szCs w:val="22"/>
              </w:rPr>
            </w:pPr>
            <w:r w:rsidRPr="00482660">
              <w:rPr>
                <w:rFonts w:asciiTheme="majorHAnsi" w:hAnsiTheme="majorHAnsi" w:cstheme="majorHAnsi"/>
                <w:i/>
                <w:iCs/>
                <w:sz w:val="22"/>
                <w:szCs w:val="22"/>
              </w:rPr>
              <w:t>Modelo</w:t>
            </w:r>
          </w:p>
          <w:p w14:paraId="6A6E4F46" w14:textId="77777777" w:rsidR="00482660" w:rsidRPr="00482660" w:rsidRDefault="00482660" w:rsidP="005C3EAA">
            <w:pPr>
              <w:widowControl w:val="0"/>
              <w:autoSpaceDE w:val="0"/>
              <w:autoSpaceDN w:val="0"/>
              <w:adjustRightInd w:val="0"/>
              <w:spacing w:line="360" w:lineRule="auto"/>
              <w:ind w:right="-30"/>
              <w:jc w:val="center"/>
              <w:rPr>
                <w:rFonts w:asciiTheme="majorHAnsi" w:hAnsiTheme="majorHAnsi" w:cstheme="majorHAnsi"/>
                <w:i/>
                <w:iCs/>
                <w:sz w:val="22"/>
                <w:szCs w:val="22"/>
              </w:rPr>
            </w:pPr>
            <w:r w:rsidRPr="00482660">
              <w:rPr>
                <w:rFonts w:asciiTheme="majorHAnsi" w:hAnsiTheme="majorHAnsi" w:cstheme="majorHAnsi"/>
                <w:i/>
                <w:iCs/>
                <w:sz w:val="22"/>
                <w:szCs w:val="22"/>
              </w:rPr>
              <w:t>(se exigido no edital)</w:t>
            </w:r>
          </w:p>
        </w:tc>
        <w:tc>
          <w:tcPr>
            <w:tcW w:w="1121" w:type="dxa"/>
            <w:tcBorders>
              <w:top w:val="nil"/>
              <w:left w:val="single" w:sz="2" w:space="0" w:color="000000"/>
              <w:bottom w:val="single" w:sz="2" w:space="0" w:color="000000"/>
              <w:right w:val="nil"/>
            </w:tcBorders>
          </w:tcPr>
          <w:p w14:paraId="24E421CC" w14:textId="77777777" w:rsidR="00482660" w:rsidRPr="00482660" w:rsidRDefault="00482660" w:rsidP="005C3EA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Unidade</w:t>
            </w:r>
          </w:p>
        </w:tc>
        <w:tc>
          <w:tcPr>
            <w:tcW w:w="1121" w:type="dxa"/>
            <w:tcBorders>
              <w:top w:val="nil"/>
              <w:left w:val="single" w:sz="2" w:space="0" w:color="000000"/>
              <w:bottom w:val="single" w:sz="2" w:space="0" w:color="000000"/>
              <w:right w:val="nil"/>
            </w:tcBorders>
          </w:tcPr>
          <w:p w14:paraId="5EF16221" w14:textId="654F2192" w:rsidR="00482660" w:rsidRPr="00482660" w:rsidRDefault="00C55AD5" w:rsidP="005C3EA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quantidade Máxima</w:t>
            </w:r>
          </w:p>
        </w:tc>
        <w:tc>
          <w:tcPr>
            <w:tcW w:w="1059" w:type="dxa"/>
            <w:tcBorders>
              <w:top w:val="nil"/>
              <w:left w:val="single" w:sz="2" w:space="0" w:color="000000"/>
              <w:bottom w:val="single" w:sz="2" w:space="0" w:color="000000"/>
              <w:right w:val="single" w:sz="2" w:space="0" w:color="000000"/>
            </w:tcBorders>
          </w:tcPr>
          <w:p w14:paraId="6D4E6FB7" w14:textId="77777777" w:rsidR="00482660" w:rsidRPr="00482660" w:rsidRDefault="00482660" w:rsidP="005C3EA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Quantidade Mínima</w:t>
            </w:r>
          </w:p>
        </w:tc>
        <w:tc>
          <w:tcPr>
            <w:tcW w:w="993" w:type="dxa"/>
            <w:tcBorders>
              <w:top w:val="nil"/>
              <w:left w:val="single" w:sz="2" w:space="0" w:color="000000"/>
              <w:bottom w:val="single" w:sz="2" w:space="0" w:color="000000"/>
              <w:right w:val="nil"/>
            </w:tcBorders>
          </w:tcPr>
          <w:p w14:paraId="7520B69D" w14:textId="77777777" w:rsidR="00482660" w:rsidRPr="00482660" w:rsidRDefault="00482660" w:rsidP="005C3EA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Valor Un</w:t>
            </w:r>
          </w:p>
        </w:tc>
        <w:tc>
          <w:tcPr>
            <w:tcW w:w="992" w:type="dxa"/>
            <w:tcBorders>
              <w:top w:val="nil"/>
              <w:left w:val="single" w:sz="2" w:space="0" w:color="000000"/>
              <w:bottom w:val="single" w:sz="2" w:space="0" w:color="000000"/>
              <w:right w:val="single" w:sz="2" w:space="0" w:color="000000"/>
            </w:tcBorders>
          </w:tcPr>
          <w:p w14:paraId="030A9E0C" w14:textId="77777777" w:rsidR="00482660" w:rsidRPr="00482660" w:rsidRDefault="00482660" w:rsidP="005C3EA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i/>
                <w:iCs/>
                <w:sz w:val="22"/>
                <w:szCs w:val="22"/>
              </w:rPr>
              <w:t>Prazo garantia ou validade</w:t>
            </w:r>
          </w:p>
        </w:tc>
      </w:tr>
      <w:tr w:rsidR="00482660" w:rsidRPr="00482660" w14:paraId="7FA44799" w14:textId="77777777" w:rsidTr="0033072A">
        <w:trPr>
          <w:trHeight w:val="174"/>
        </w:trPr>
        <w:tc>
          <w:tcPr>
            <w:tcW w:w="497" w:type="dxa"/>
            <w:tcBorders>
              <w:top w:val="nil"/>
              <w:left w:val="single" w:sz="2" w:space="0" w:color="000000"/>
              <w:bottom w:val="single" w:sz="2" w:space="0" w:color="000000"/>
              <w:right w:val="nil"/>
            </w:tcBorders>
          </w:tcPr>
          <w:p w14:paraId="344C7D24" w14:textId="77777777" w:rsidR="00482660" w:rsidRPr="00482660" w:rsidRDefault="00482660" w:rsidP="005C3EAA">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333" w:type="dxa"/>
            <w:tcBorders>
              <w:top w:val="nil"/>
              <w:left w:val="single" w:sz="2" w:space="0" w:color="000000"/>
              <w:bottom w:val="single" w:sz="2" w:space="0" w:color="000000"/>
              <w:right w:val="nil"/>
            </w:tcBorders>
          </w:tcPr>
          <w:p w14:paraId="75698B37" w14:textId="77777777" w:rsidR="00482660" w:rsidRPr="00482660" w:rsidRDefault="00482660" w:rsidP="005C3EAA">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253" w:type="dxa"/>
            <w:tcBorders>
              <w:top w:val="nil"/>
              <w:left w:val="single" w:sz="2" w:space="0" w:color="000000"/>
              <w:bottom w:val="single" w:sz="2" w:space="0" w:color="000000"/>
              <w:right w:val="nil"/>
            </w:tcBorders>
          </w:tcPr>
          <w:p w14:paraId="6D0EC593" w14:textId="77777777" w:rsidR="00482660" w:rsidRPr="00482660" w:rsidRDefault="00482660" w:rsidP="005C3EAA">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541" w:type="dxa"/>
            <w:tcBorders>
              <w:top w:val="nil"/>
              <w:left w:val="single" w:sz="2" w:space="0" w:color="000000"/>
              <w:bottom w:val="single" w:sz="2" w:space="0" w:color="000000"/>
              <w:right w:val="nil"/>
            </w:tcBorders>
          </w:tcPr>
          <w:p w14:paraId="6ABE7756" w14:textId="77777777" w:rsidR="00482660" w:rsidRPr="00482660" w:rsidRDefault="00482660" w:rsidP="005C3EAA">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27F4FD7A" w14:textId="77777777" w:rsidR="00482660" w:rsidRPr="00482660" w:rsidRDefault="00482660" w:rsidP="005C3EAA">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7CAD05FC" w14:textId="77777777" w:rsidR="00482660" w:rsidRPr="00482660" w:rsidRDefault="00482660" w:rsidP="005C3EAA">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059" w:type="dxa"/>
            <w:tcBorders>
              <w:top w:val="nil"/>
              <w:left w:val="single" w:sz="2" w:space="0" w:color="000000"/>
              <w:bottom w:val="single" w:sz="2" w:space="0" w:color="000000"/>
              <w:right w:val="single" w:sz="2" w:space="0" w:color="000000"/>
            </w:tcBorders>
          </w:tcPr>
          <w:p w14:paraId="14CB9E7E" w14:textId="77777777" w:rsidR="00482660" w:rsidRPr="00482660" w:rsidRDefault="00482660" w:rsidP="005C3EAA">
            <w:pPr>
              <w:widowControl w:val="0"/>
              <w:autoSpaceDE w:val="0"/>
              <w:autoSpaceDN w:val="0"/>
              <w:adjustRightInd w:val="0"/>
              <w:spacing w:line="360" w:lineRule="auto"/>
              <w:ind w:right="-30"/>
              <w:jc w:val="both"/>
              <w:rPr>
                <w:rFonts w:asciiTheme="majorHAnsi" w:hAnsiTheme="majorHAnsi" w:cstheme="majorHAnsi"/>
                <w:sz w:val="22"/>
                <w:szCs w:val="22"/>
              </w:rPr>
            </w:pPr>
          </w:p>
        </w:tc>
        <w:tc>
          <w:tcPr>
            <w:tcW w:w="993" w:type="dxa"/>
            <w:tcBorders>
              <w:top w:val="nil"/>
              <w:left w:val="single" w:sz="2" w:space="0" w:color="000000"/>
              <w:bottom w:val="single" w:sz="2" w:space="0" w:color="000000"/>
              <w:right w:val="nil"/>
            </w:tcBorders>
          </w:tcPr>
          <w:p w14:paraId="628C0AAF" w14:textId="77777777" w:rsidR="00482660" w:rsidRPr="00482660" w:rsidRDefault="00482660" w:rsidP="005C3EAA">
            <w:pPr>
              <w:widowControl w:val="0"/>
              <w:autoSpaceDE w:val="0"/>
              <w:autoSpaceDN w:val="0"/>
              <w:adjustRightInd w:val="0"/>
              <w:spacing w:line="360" w:lineRule="auto"/>
              <w:ind w:right="-30"/>
              <w:jc w:val="both"/>
              <w:rPr>
                <w:rFonts w:asciiTheme="majorHAnsi" w:hAnsiTheme="majorHAnsi" w:cstheme="majorHAnsi"/>
                <w:sz w:val="22"/>
                <w:szCs w:val="22"/>
              </w:rPr>
            </w:pPr>
          </w:p>
        </w:tc>
        <w:tc>
          <w:tcPr>
            <w:tcW w:w="992" w:type="dxa"/>
            <w:tcBorders>
              <w:top w:val="nil"/>
              <w:left w:val="single" w:sz="2" w:space="0" w:color="000000"/>
              <w:bottom w:val="single" w:sz="2" w:space="0" w:color="000000"/>
              <w:right w:val="single" w:sz="2" w:space="0" w:color="000000"/>
            </w:tcBorders>
          </w:tcPr>
          <w:p w14:paraId="3182BD48" w14:textId="77777777" w:rsidR="00482660" w:rsidRPr="00482660" w:rsidRDefault="00482660" w:rsidP="005C3EAA">
            <w:pPr>
              <w:widowControl w:val="0"/>
              <w:autoSpaceDE w:val="0"/>
              <w:autoSpaceDN w:val="0"/>
              <w:adjustRightInd w:val="0"/>
              <w:spacing w:line="360" w:lineRule="auto"/>
              <w:ind w:right="-30"/>
              <w:jc w:val="both"/>
              <w:rPr>
                <w:rFonts w:asciiTheme="majorHAnsi" w:hAnsiTheme="majorHAnsi" w:cstheme="majorHAnsi"/>
                <w:sz w:val="22"/>
                <w:szCs w:val="22"/>
              </w:rPr>
            </w:pPr>
          </w:p>
        </w:tc>
      </w:tr>
    </w:tbl>
    <w:p w14:paraId="5C5BAD9E" w14:textId="77777777" w:rsidR="00482660" w:rsidRPr="00482660" w:rsidRDefault="00482660" w:rsidP="00482660">
      <w:pPr>
        <w:widowControl w:val="0"/>
        <w:autoSpaceDE w:val="0"/>
        <w:autoSpaceDN w:val="0"/>
        <w:adjustRightInd w:val="0"/>
        <w:spacing w:line="360" w:lineRule="auto"/>
        <w:ind w:right="-30"/>
        <w:jc w:val="center"/>
        <w:rPr>
          <w:rFonts w:asciiTheme="majorHAnsi" w:hAnsiTheme="majorHAnsi" w:cstheme="majorHAnsi"/>
          <w:color w:val="000000"/>
          <w:sz w:val="22"/>
          <w:szCs w:val="22"/>
        </w:rPr>
      </w:pPr>
    </w:p>
    <w:p w14:paraId="44207C1C" w14:textId="77777777" w:rsidR="00482660" w:rsidRPr="00482660" w:rsidRDefault="00482660" w:rsidP="00482660">
      <w:pPr>
        <w:widowControl w:val="0"/>
        <w:autoSpaceDE w:val="0"/>
        <w:autoSpaceDN w:val="0"/>
        <w:adjustRightInd w:val="0"/>
        <w:spacing w:line="360" w:lineRule="auto"/>
        <w:ind w:right="-30"/>
        <w:jc w:val="center"/>
        <w:rPr>
          <w:rFonts w:asciiTheme="majorHAnsi" w:hAnsiTheme="majorHAnsi" w:cstheme="majorHAnsi"/>
          <w:color w:val="000000"/>
          <w:sz w:val="22"/>
          <w:szCs w:val="22"/>
        </w:rPr>
      </w:pPr>
    </w:p>
    <w:p w14:paraId="2D4625B9" w14:textId="77777777" w:rsidR="00482660" w:rsidRPr="00482660" w:rsidRDefault="00482660" w:rsidP="00482660">
      <w:pPr>
        <w:widowControl w:val="0"/>
        <w:autoSpaceDE w:val="0"/>
        <w:autoSpaceDN w:val="0"/>
        <w:adjustRightInd w:val="0"/>
        <w:spacing w:line="360" w:lineRule="auto"/>
        <w:ind w:right="-30"/>
        <w:jc w:val="center"/>
        <w:rPr>
          <w:rFonts w:asciiTheme="majorHAnsi" w:hAnsiTheme="majorHAnsi" w:cstheme="majorHAnsi"/>
          <w:color w:val="000000"/>
          <w:sz w:val="22"/>
          <w:szCs w:val="22"/>
        </w:rPr>
      </w:pPr>
    </w:p>
    <w:p w14:paraId="77220518" w14:textId="77777777" w:rsidR="00482660" w:rsidRPr="00482660" w:rsidRDefault="00482660" w:rsidP="00482660">
      <w:pPr>
        <w:widowControl w:val="0"/>
        <w:autoSpaceDE w:val="0"/>
        <w:autoSpaceDN w:val="0"/>
        <w:adjustRightInd w:val="0"/>
        <w:spacing w:line="360" w:lineRule="auto"/>
        <w:ind w:right="-30"/>
        <w:jc w:val="center"/>
        <w:rPr>
          <w:rFonts w:asciiTheme="majorHAnsi" w:hAnsiTheme="majorHAnsi" w:cstheme="majorHAnsi"/>
          <w:color w:val="000000"/>
          <w:sz w:val="22"/>
          <w:szCs w:val="22"/>
        </w:rPr>
      </w:pPr>
      <w:r w:rsidRPr="00482660">
        <w:rPr>
          <w:rFonts w:asciiTheme="majorHAnsi" w:hAnsiTheme="majorHAnsi" w:cstheme="majorHAnsi"/>
          <w:color w:val="000000"/>
          <w:sz w:val="22"/>
          <w:szCs w:val="22"/>
        </w:rPr>
        <w:t>Seguindo a ordem de classificação, segue relação de fornecedores que mantiveram sua proposta original:</w:t>
      </w:r>
    </w:p>
    <w:p w14:paraId="6F2A5038" w14:textId="77777777" w:rsidR="00482660" w:rsidRPr="00482660" w:rsidRDefault="00482660" w:rsidP="00482660">
      <w:pPr>
        <w:widowControl w:val="0"/>
        <w:autoSpaceDE w:val="0"/>
        <w:autoSpaceDN w:val="0"/>
        <w:adjustRightInd w:val="0"/>
        <w:spacing w:line="360" w:lineRule="auto"/>
        <w:ind w:right="-30"/>
        <w:jc w:val="center"/>
        <w:rPr>
          <w:rFonts w:asciiTheme="majorHAnsi" w:hAnsiTheme="majorHAnsi" w:cstheme="majorHAnsi"/>
          <w:color w:val="000000"/>
          <w:sz w:val="22"/>
          <w:szCs w:val="22"/>
        </w:rPr>
      </w:pPr>
    </w:p>
    <w:tbl>
      <w:tblPr>
        <w:tblW w:w="9910" w:type="dxa"/>
        <w:tblInd w:w="10" w:type="dxa"/>
        <w:tblLayout w:type="fixed"/>
        <w:tblCellMar>
          <w:left w:w="10" w:type="dxa"/>
          <w:right w:w="10" w:type="dxa"/>
        </w:tblCellMar>
        <w:tblLook w:val="0000" w:firstRow="0" w:lastRow="0" w:firstColumn="0" w:lastColumn="0" w:noHBand="0" w:noVBand="0"/>
      </w:tblPr>
      <w:tblGrid>
        <w:gridCol w:w="554"/>
        <w:gridCol w:w="1276"/>
        <w:gridCol w:w="1253"/>
        <w:gridCol w:w="1541"/>
        <w:gridCol w:w="1121"/>
        <w:gridCol w:w="1121"/>
        <w:gridCol w:w="1059"/>
        <w:gridCol w:w="993"/>
        <w:gridCol w:w="992"/>
      </w:tblGrid>
      <w:tr w:rsidR="00482660" w:rsidRPr="00482660" w14:paraId="327682AF" w14:textId="77777777" w:rsidTr="0033072A">
        <w:trPr>
          <w:trHeight w:val="511"/>
        </w:trPr>
        <w:tc>
          <w:tcPr>
            <w:tcW w:w="554" w:type="dxa"/>
            <w:tcBorders>
              <w:top w:val="single" w:sz="2" w:space="0" w:color="000000"/>
              <w:left w:val="single" w:sz="2" w:space="0" w:color="000000"/>
              <w:bottom w:val="single" w:sz="2" w:space="0" w:color="000000"/>
              <w:right w:val="single" w:sz="2" w:space="0" w:color="000000"/>
            </w:tcBorders>
            <w:vAlign w:val="center"/>
          </w:tcPr>
          <w:p w14:paraId="455460C4" w14:textId="77777777" w:rsidR="00482660" w:rsidRPr="00482660" w:rsidRDefault="00482660" w:rsidP="005C3EA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Item</w:t>
            </w:r>
          </w:p>
          <w:p w14:paraId="511112BF" w14:textId="77777777" w:rsidR="00482660" w:rsidRPr="00482660" w:rsidRDefault="00482660" w:rsidP="005C3EA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do</w:t>
            </w:r>
          </w:p>
          <w:p w14:paraId="17091789" w14:textId="77777777" w:rsidR="00482660" w:rsidRPr="00482660" w:rsidRDefault="00482660" w:rsidP="005C3EA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TR</w:t>
            </w:r>
          </w:p>
        </w:tc>
        <w:tc>
          <w:tcPr>
            <w:tcW w:w="9356" w:type="dxa"/>
            <w:gridSpan w:val="8"/>
            <w:tcBorders>
              <w:top w:val="single" w:sz="2" w:space="0" w:color="000000"/>
              <w:left w:val="single" w:sz="2" w:space="0" w:color="000000"/>
              <w:bottom w:val="single" w:sz="2" w:space="0" w:color="000000"/>
              <w:right w:val="single" w:sz="2" w:space="0" w:color="000000"/>
            </w:tcBorders>
          </w:tcPr>
          <w:p w14:paraId="52D896B2" w14:textId="77777777" w:rsidR="00482660" w:rsidRPr="00482660" w:rsidRDefault="00482660" w:rsidP="005C3EAA">
            <w:pPr>
              <w:widowControl w:val="0"/>
              <w:autoSpaceDE w:val="0"/>
              <w:autoSpaceDN w:val="0"/>
              <w:adjustRightInd w:val="0"/>
              <w:spacing w:line="360" w:lineRule="auto"/>
              <w:ind w:right="-30"/>
              <w:jc w:val="center"/>
              <w:rPr>
                <w:rFonts w:asciiTheme="majorHAnsi" w:hAnsiTheme="majorHAnsi" w:cstheme="majorHAnsi"/>
                <w:i/>
                <w:color w:val="FF0000"/>
                <w:sz w:val="22"/>
                <w:szCs w:val="22"/>
              </w:rPr>
            </w:pPr>
            <w:r w:rsidRPr="00482660">
              <w:rPr>
                <w:rFonts w:asciiTheme="majorHAnsi" w:hAnsiTheme="majorHAnsi" w:cstheme="majorHAnsi"/>
                <w:sz w:val="22"/>
                <w:szCs w:val="22"/>
              </w:rPr>
              <w:t xml:space="preserve">Fornecedor </w:t>
            </w:r>
            <w:r w:rsidRPr="00482660">
              <w:rPr>
                <w:rFonts w:asciiTheme="majorHAnsi" w:hAnsiTheme="majorHAnsi" w:cstheme="majorHAnsi"/>
                <w:i/>
                <w:color w:val="FF0000"/>
                <w:sz w:val="22"/>
                <w:szCs w:val="22"/>
              </w:rPr>
              <w:t>(razão social, CNPJ/MF, endereço, contatos, representante)</w:t>
            </w:r>
          </w:p>
          <w:p w14:paraId="5A19FFC8" w14:textId="77777777" w:rsidR="00482660" w:rsidRPr="00482660" w:rsidRDefault="00482660" w:rsidP="005C3EAA">
            <w:pPr>
              <w:widowControl w:val="0"/>
              <w:autoSpaceDE w:val="0"/>
              <w:autoSpaceDN w:val="0"/>
              <w:adjustRightInd w:val="0"/>
              <w:spacing w:line="360" w:lineRule="auto"/>
              <w:ind w:right="-30"/>
              <w:jc w:val="center"/>
              <w:rPr>
                <w:rFonts w:asciiTheme="majorHAnsi" w:hAnsiTheme="majorHAnsi" w:cstheme="majorHAnsi"/>
                <w:sz w:val="22"/>
                <w:szCs w:val="22"/>
              </w:rPr>
            </w:pPr>
          </w:p>
        </w:tc>
      </w:tr>
      <w:tr w:rsidR="00482660" w:rsidRPr="00482660" w14:paraId="294E7FC0" w14:textId="77777777" w:rsidTr="0033072A">
        <w:trPr>
          <w:trHeight w:val="674"/>
        </w:trPr>
        <w:tc>
          <w:tcPr>
            <w:tcW w:w="554" w:type="dxa"/>
            <w:tcBorders>
              <w:top w:val="nil"/>
              <w:left w:val="single" w:sz="2" w:space="0" w:color="000000"/>
              <w:bottom w:val="single" w:sz="2" w:space="0" w:color="000000"/>
              <w:right w:val="nil"/>
            </w:tcBorders>
            <w:vAlign w:val="center"/>
          </w:tcPr>
          <w:p w14:paraId="0780440D" w14:textId="77777777" w:rsidR="00482660" w:rsidRPr="00482660" w:rsidRDefault="00482660" w:rsidP="005C3EA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X</w:t>
            </w:r>
          </w:p>
        </w:tc>
        <w:tc>
          <w:tcPr>
            <w:tcW w:w="1276" w:type="dxa"/>
            <w:tcBorders>
              <w:top w:val="nil"/>
              <w:left w:val="single" w:sz="2" w:space="0" w:color="000000"/>
              <w:bottom w:val="single" w:sz="2" w:space="0" w:color="000000"/>
              <w:right w:val="nil"/>
            </w:tcBorders>
          </w:tcPr>
          <w:p w14:paraId="5EBF5D58" w14:textId="77777777" w:rsidR="00482660" w:rsidRPr="00482660" w:rsidRDefault="00482660" w:rsidP="005C3EAA">
            <w:pPr>
              <w:widowControl w:val="0"/>
              <w:autoSpaceDE w:val="0"/>
              <w:autoSpaceDN w:val="0"/>
              <w:adjustRightInd w:val="0"/>
              <w:spacing w:line="360" w:lineRule="auto"/>
              <w:ind w:right="-30"/>
              <w:jc w:val="both"/>
              <w:rPr>
                <w:rFonts w:asciiTheme="majorHAnsi" w:hAnsiTheme="majorHAnsi" w:cstheme="majorHAnsi"/>
                <w:sz w:val="22"/>
                <w:szCs w:val="22"/>
              </w:rPr>
            </w:pPr>
            <w:r w:rsidRPr="00482660">
              <w:rPr>
                <w:rFonts w:asciiTheme="majorHAnsi" w:hAnsiTheme="majorHAnsi" w:cstheme="majorHAnsi"/>
                <w:sz w:val="22"/>
                <w:szCs w:val="22"/>
              </w:rPr>
              <w:t>Especificação</w:t>
            </w:r>
          </w:p>
        </w:tc>
        <w:tc>
          <w:tcPr>
            <w:tcW w:w="1253" w:type="dxa"/>
            <w:tcBorders>
              <w:top w:val="nil"/>
              <w:left w:val="single" w:sz="2" w:space="0" w:color="000000"/>
              <w:bottom w:val="single" w:sz="2" w:space="0" w:color="000000"/>
              <w:right w:val="nil"/>
            </w:tcBorders>
          </w:tcPr>
          <w:p w14:paraId="6E6CE2C4" w14:textId="77777777" w:rsidR="00482660" w:rsidRPr="00482660" w:rsidRDefault="00482660" w:rsidP="005C3EAA">
            <w:pPr>
              <w:widowControl w:val="0"/>
              <w:autoSpaceDE w:val="0"/>
              <w:autoSpaceDN w:val="0"/>
              <w:adjustRightInd w:val="0"/>
              <w:spacing w:line="360" w:lineRule="auto"/>
              <w:ind w:right="-30"/>
              <w:jc w:val="center"/>
              <w:rPr>
                <w:rFonts w:asciiTheme="majorHAnsi" w:hAnsiTheme="majorHAnsi" w:cstheme="majorHAnsi"/>
                <w:i/>
                <w:iCs/>
                <w:sz w:val="22"/>
                <w:szCs w:val="22"/>
              </w:rPr>
            </w:pPr>
            <w:r w:rsidRPr="00482660">
              <w:rPr>
                <w:rFonts w:asciiTheme="majorHAnsi" w:hAnsiTheme="majorHAnsi" w:cstheme="majorHAnsi"/>
                <w:i/>
                <w:iCs/>
                <w:sz w:val="22"/>
                <w:szCs w:val="22"/>
              </w:rPr>
              <w:t xml:space="preserve">Marca </w:t>
            </w:r>
          </w:p>
          <w:p w14:paraId="62446553" w14:textId="77777777" w:rsidR="00482660" w:rsidRPr="00482660" w:rsidRDefault="00482660" w:rsidP="005C3EAA">
            <w:pPr>
              <w:widowControl w:val="0"/>
              <w:autoSpaceDE w:val="0"/>
              <w:autoSpaceDN w:val="0"/>
              <w:adjustRightInd w:val="0"/>
              <w:spacing w:line="360" w:lineRule="auto"/>
              <w:ind w:right="-30"/>
              <w:jc w:val="center"/>
              <w:rPr>
                <w:rFonts w:asciiTheme="majorHAnsi" w:hAnsiTheme="majorHAnsi" w:cstheme="majorHAnsi"/>
                <w:i/>
                <w:iCs/>
                <w:sz w:val="22"/>
                <w:szCs w:val="22"/>
              </w:rPr>
            </w:pPr>
            <w:r w:rsidRPr="00482660">
              <w:rPr>
                <w:rFonts w:asciiTheme="majorHAnsi" w:hAnsiTheme="majorHAnsi" w:cstheme="majorHAnsi"/>
                <w:i/>
                <w:iCs/>
                <w:sz w:val="22"/>
                <w:szCs w:val="22"/>
              </w:rPr>
              <w:t>(se exigida no edital)</w:t>
            </w:r>
          </w:p>
        </w:tc>
        <w:tc>
          <w:tcPr>
            <w:tcW w:w="1541" w:type="dxa"/>
            <w:tcBorders>
              <w:top w:val="nil"/>
              <w:left w:val="single" w:sz="2" w:space="0" w:color="000000"/>
              <w:bottom w:val="single" w:sz="2" w:space="0" w:color="000000"/>
              <w:right w:val="nil"/>
            </w:tcBorders>
          </w:tcPr>
          <w:p w14:paraId="74EFFF2F" w14:textId="77777777" w:rsidR="00482660" w:rsidRPr="00482660" w:rsidRDefault="00482660" w:rsidP="005C3EAA">
            <w:pPr>
              <w:widowControl w:val="0"/>
              <w:autoSpaceDE w:val="0"/>
              <w:autoSpaceDN w:val="0"/>
              <w:adjustRightInd w:val="0"/>
              <w:spacing w:line="360" w:lineRule="auto"/>
              <w:ind w:right="-30"/>
              <w:jc w:val="center"/>
              <w:rPr>
                <w:rFonts w:asciiTheme="majorHAnsi" w:hAnsiTheme="majorHAnsi" w:cstheme="majorHAnsi"/>
                <w:i/>
                <w:iCs/>
                <w:sz w:val="22"/>
                <w:szCs w:val="22"/>
              </w:rPr>
            </w:pPr>
            <w:r w:rsidRPr="00482660">
              <w:rPr>
                <w:rFonts w:asciiTheme="majorHAnsi" w:hAnsiTheme="majorHAnsi" w:cstheme="majorHAnsi"/>
                <w:i/>
                <w:iCs/>
                <w:sz w:val="22"/>
                <w:szCs w:val="22"/>
              </w:rPr>
              <w:t>Modelo</w:t>
            </w:r>
          </w:p>
          <w:p w14:paraId="361DACB4" w14:textId="77777777" w:rsidR="00482660" w:rsidRPr="00482660" w:rsidRDefault="00482660" w:rsidP="005C3EAA">
            <w:pPr>
              <w:widowControl w:val="0"/>
              <w:autoSpaceDE w:val="0"/>
              <w:autoSpaceDN w:val="0"/>
              <w:adjustRightInd w:val="0"/>
              <w:spacing w:line="360" w:lineRule="auto"/>
              <w:ind w:right="-30"/>
              <w:jc w:val="center"/>
              <w:rPr>
                <w:rFonts w:asciiTheme="majorHAnsi" w:hAnsiTheme="majorHAnsi" w:cstheme="majorHAnsi"/>
                <w:i/>
                <w:iCs/>
                <w:sz w:val="22"/>
                <w:szCs w:val="22"/>
              </w:rPr>
            </w:pPr>
            <w:r w:rsidRPr="00482660">
              <w:rPr>
                <w:rFonts w:asciiTheme="majorHAnsi" w:hAnsiTheme="majorHAnsi" w:cstheme="majorHAnsi"/>
                <w:i/>
                <w:iCs/>
                <w:sz w:val="22"/>
                <w:szCs w:val="22"/>
              </w:rPr>
              <w:t>(se exigido no edital)</w:t>
            </w:r>
          </w:p>
        </w:tc>
        <w:tc>
          <w:tcPr>
            <w:tcW w:w="1121" w:type="dxa"/>
            <w:tcBorders>
              <w:top w:val="nil"/>
              <w:left w:val="single" w:sz="2" w:space="0" w:color="000000"/>
              <w:bottom w:val="single" w:sz="2" w:space="0" w:color="000000"/>
              <w:right w:val="nil"/>
            </w:tcBorders>
          </w:tcPr>
          <w:p w14:paraId="2B774E55" w14:textId="77777777" w:rsidR="00482660" w:rsidRPr="00482660" w:rsidRDefault="00482660" w:rsidP="005C3EA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Unidade</w:t>
            </w:r>
          </w:p>
        </w:tc>
        <w:tc>
          <w:tcPr>
            <w:tcW w:w="1121" w:type="dxa"/>
            <w:tcBorders>
              <w:top w:val="nil"/>
              <w:left w:val="single" w:sz="2" w:space="0" w:color="000000"/>
              <w:bottom w:val="single" w:sz="2" w:space="0" w:color="000000"/>
              <w:right w:val="nil"/>
            </w:tcBorders>
          </w:tcPr>
          <w:p w14:paraId="1B04DDA9" w14:textId="0D5920E6" w:rsidR="00482660" w:rsidRPr="00482660" w:rsidRDefault="00C55AD5" w:rsidP="005C3EA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Quantidade Máxima</w:t>
            </w:r>
          </w:p>
        </w:tc>
        <w:tc>
          <w:tcPr>
            <w:tcW w:w="1059" w:type="dxa"/>
            <w:tcBorders>
              <w:top w:val="nil"/>
              <w:left w:val="single" w:sz="2" w:space="0" w:color="000000"/>
              <w:bottom w:val="single" w:sz="2" w:space="0" w:color="000000"/>
              <w:right w:val="single" w:sz="2" w:space="0" w:color="000000"/>
            </w:tcBorders>
          </w:tcPr>
          <w:p w14:paraId="24B85A83" w14:textId="77777777" w:rsidR="00482660" w:rsidRPr="00482660" w:rsidRDefault="00482660" w:rsidP="005C3EA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Quantidade Mínima</w:t>
            </w:r>
          </w:p>
        </w:tc>
        <w:tc>
          <w:tcPr>
            <w:tcW w:w="993" w:type="dxa"/>
            <w:tcBorders>
              <w:top w:val="nil"/>
              <w:left w:val="single" w:sz="2" w:space="0" w:color="000000"/>
              <w:bottom w:val="single" w:sz="2" w:space="0" w:color="000000"/>
              <w:right w:val="nil"/>
            </w:tcBorders>
          </w:tcPr>
          <w:p w14:paraId="4F751D52" w14:textId="77777777" w:rsidR="00482660" w:rsidRPr="00482660" w:rsidRDefault="00482660" w:rsidP="005C3EA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sz w:val="22"/>
                <w:szCs w:val="22"/>
              </w:rPr>
              <w:t>Valor Un</w:t>
            </w:r>
          </w:p>
        </w:tc>
        <w:tc>
          <w:tcPr>
            <w:tcW w:w="992" w:type="dxa"/>
            <w:tcBorders>
              <w:top w:val="nil"/>
              <w:left w:val="single" w:sz="2" w:space="0" w:color="000000"/>
              <w:bottom w:val="single" w:sz="2" w:space="0" w:color="000000"/>
              <w:right w:val="single" w:sz="2" w:space="0" w:color="000000"/>
            </w:tcBorders>
          </w:tcPr>
          <w:p w14:paraId="5AF2A270" w14:textId="77777777" w:rsidR="00482660" w:rsidRPr="00482660" w:rsidRDefault="00482660" w:rsidP="005C3EAA">
            <w:pPr>
              <w:widowControl w:val="0"/>
              <w:autoSpaceDE w:val="0"/>
              <w:autoSpaceDN w:val="0"/>
              <w:adjustRightInd w:val="0"/>
              <w:spacing w:line="360" w:lineRule="auto"/>
              <w:ind w:right="-30"/>
              <w:jc w:val="center"/>
              <w:rPr>
                <w:rFonts w:asciiTheme="majorHAnsi" w:hAnsiTheme="majorHAnsi" w:cstheme="majorHAnsi"/>
                <w:sz w:val="22"/>
                <w:szCs w:val="22"/>
              </w:rPr>
            </w:pPr>
            <w:r w:rsidRPr="00482660">
              <w:rPr>
                <w:rFonts w:asciiTheme="majorHAnsi" w:hAnsiTheme="majorHAnsi" w:cstheme="majorHAnsi"/>
                <w:i/>
                <w:iCs/>
                <w:sz w:val="22"/>
                <w:szCs w:val="22"/>
              </w:rPr>
              <w:t>Prazo garantia ou validade</w:t>
            </w:r>
          </w:p>
        </w:tc>
      </w:tr>
      <w:tr w:rsidR="00482660" w:rsidRPr="00482660" w14:paraId="53E3662D" w14:textId="77777777" w:rsidTr="0033072A">
        <w:trPr>
          <w:trHeight w:val="174"/>
        </w:trPr>
        <w:tc>
          <w:tcPr>
            <w:tcW w:w="554" w:type="dxa"/>
            <w:tcBorders>
              <w:top w:val="nil"/>
              <w:left w:val="single" w:sz="2" w:space="0" w:color="000000"/>
              <w:bottom w:val="single" w:sz="2" w:space="0" w:color="000000"/>
              <w:right w:val="nil"/>
            </w:tcBorders>
          </w:tcPr>
          <w:p w14:paraId="4387B327" w14:textId="77777777" w:rsidR="00482660" w:rsidRPr="00482660" w:rsidRDefault="00482660" w:rsidP="005C3EAA">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276" w:type="dxa"/>
            <w:tcBorders>
              <w:top w:val="nil"/>
              <w:left w:val="single" w:sz="2" w:space="0" w:color="000000"/>
              <w:bottom w:val="single" w:sz="2" w:space="0" w:color="000000"/>
              <w:right w:val="nil"/>
            </w:tcBorders>
          </w:tcPr>
          <w:p w14:paraId="47F0C72B" w14:textId="77777777" w:rsidR="00482660" w:rsidRPr="00482660" w:rsidRDefault="00482660" w:rsidP="005C3EAA">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253" w:type="dxa"/>
            <w:tcBorders>
              <w:top w:val="nil"/>
              <w:left w:val="single" w:sz="2" w:space="0" w:color="000000"/>
              <w:bottom w:val="single" w:sz="2" w:space="0" w:color="000000"/>
              <w:right w:val="nil"/>
            </w:tcBorders>
          </w:tcPr>
          <w:p w14:paraId="7B159AF4" w14:textId="77777777" w:rsidR="00482660" w:rsidRPr="00482660" w:rsidRDefault="00482660" w:rsidP="005C3EAA">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541" w:type="dxa"/>
            <w:tcBorders>
              <w:top w:val="nil"/>
              <w:left w:val="single" w:sz="2" w:space="0" w:color="000000"/>
              <w:bottom w:val="single" w:sz="2" w:space="0" w:color="000000"/>
              <w:right w:val="nil"/>
            </w:tcBorders>
          </w:tcPr>
          <w:p w14:paraId="06E676C9" w14:textId="77777777" w:rsidR="00482660" w:rsidRPr="00482660" w:rsidRDefault="00482660" w:rsidP="005C3EAA">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52679F1C" w14:textId="77777777" w:rsidR="00482660" w:rsidRPr="00482660" w:rsidRDefault="00482660" w:rsidP="005C3EAA">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121" w:type="dxa"/>
            <w:tcBorders>
              <w:top w:val="nil"/>
              <w:left w:val="single" w:sz="2" w:space="0" w:color="000000"/>
              <w:bottom w:val="single" w:sz="2" w:space="0" w:color="000000"/>
              <w:right w:val="nil"/>
            </w:tcBorders>
          </w:tcPr>
          <w:p w14:paraId="6C4FE7CF" w14:textId="77777777" w:rsidR="00482660" w:rsidRPr="00482660" w:rsidRDefault="00482660" w:rsidP="005C3EAA">
            <w:pPr>
              <w:widowControl w:val="0"/>
              <w:autoSpaceDE w:val="0"/>
              <w:autoSpaceDN w:val="0"/>
              <w:adjustRightInd w:val="0"/>
              <w:spacing w:line="360" w:lineRule="auto"/>
              <w:ind w:right="-30"/>
              <w:jc w:val="both"/>
              <w:rPr>
                <w:rFonts w:asciiTheme="majorHAnsi" w:hAnsiTheme="majorHAnsi" w:cstheme="majorHAnsi"/>
                <w:sz w:val="22"/>
                <w:szCs w:val="22"/>
              </w:rPr>
            </w:pPr>
          </w:p>
        </w:tc>
        <w:tc>
          <w:tcPr>
            <w:tcW w:w="1059" w:type="dxa"/>
            <w:tcBorders>
              <w:top w:val="nil"/>
              <w:left w:val="single" w:sz="2" w:space="0" w:color="000000"/>
              <w:bottom w:val="single" w:sz="2" w:space="0" w:color="000000"/>
              <w:right w:val="single" w:sz="2" w:space="0" w:color="000000"/>
            </w:tcBorders>
          </w:tcPr>
          <w:p w14:paraId="507CECF4" w14:textId="77777777" w:rsidR="00482660" w:rsidRPr="00482660" w:rsidRDefault="00482660" w:rsidP="005C3EAA">
            <w:pPr>
              <w:widowControl w:val="0"/>
              <w:autoSpaceDE w:val="0"/>
              <w:autoSpaceDN w:val="0"/>
              <w:adjustRightInd w:val="0"/>
              <w:spacing w:line="360" w:lineRule="auto"/>
              <w:ind w:right="-30"/>
              <w:jc w:val="both"/>
              <w:rPr>
                <w:rFonts w:asciiTheme="majorHAnsi" w:hAnsiTheme="majorHAnsi" w:cstheme="majorHAnsi"/>
                <w:sz w:val="22"/>
                <w:szCs w:val="22"/>
              </w:rPr>
            </w:pPr>
          </w:p>
        </w:tc>
        <w:tc>
          <w:tcPr>
            <w:tcW w:w="993" w:type="dxa"/>
            <w:tcBorders>
              <w:top w:val="nil"/>
              <w:left w:val="single" w:sz="2" w:space="0" w:color="000000"/>
              <w:bottom w:val="single" w:sz="2" w:space="0" w:color="000000"/>
              <w:right w:val="nil"/>
            </w:tcBorders>
          </w:tcPr>
          <w:p w14:paraId="639B371D" w14:textId="77777777" w:rsidR="00482660" w:rsidRPr="00482660" w:rsidRDefault="00482660" w:rsidP="005C3EAA">
            <w:pPr>
              <w:widowControl w:val="0"/>
              <w:autoSpaceDE w:val="0"/>
              <w:autoSpaceDN w:val="0"/>
              <w:adjustRightInd w:val="0"/>
              <w:spacing w:line="360" w:lineRule="auto"/>
              <w:ind w:right="-30"/>
              <w:jc w:val="both"/>
              <w:rPr>
                <w:rFonts w:asciiTheme="majorHAnsi" w:hAnsiTheme="majorHAnsi" w:cstheme="majorHAnsi"/>
                <w:sz w:val="22"/>
                <w:szCs w:val="22"/>
              </w:rPr>
            </w:pPr>
          </w:p>
        </w:tc>
        <w:tc>
          <w:tcPr>
            <w:tcW w:w="992" w:type="dxa"/>
            <w:tcBorders>
              <w:top w:val="nil"/>
              <w:left w:val="single" w:sz="2" w:space="0" w:color="000000"/>
              <w:bottom w:val="single" w:sz="2" w:space="0" w:color="000000"/>
              <w:right w:val="single" w:sz="2" w:space="0" w:color="000000"/>
            </w:tcBorders>
          </w:tcPr>
          <w:p w14:paraId="549E31A5" w14:textId="77777777" w:rsidR="00482660" w:rsidRPr="00482660" w:rsidRDefault="00482660" w:rsidP="005C3EAA">
            <w:pPr>
              <w:widowControl w:val="0"/>
              <w:autoSpaceDE w:val="0"/>
              <w:autoSpaceDN w:val="0"/>
              <w:adjustRightInd w:val="0"/>
              <w:spacing w:line="360" w:lineRule="auto"/>
              <w:ind w:right="-30"/>
              <w:jc w:val="both"/>
              <w:rPr>
                <w:rFonts w:asciiTheme="majorHAnsi" w:hAnsiTheme="majorHAnsi" w:cstheme="majorHAnsi"/>
                <w:sz w:val="22"/>
                <w:szCs w:val="22"/>
              </w:rPr>
            </w:pPr>
          </w:p>
        </w:tc>
      </w:tr>
    </w:tbl>
    <w:p w14:paraId="2B8B0CC5" w14:textId="16FAD6AE" w:rsidR="00482660" w:rsidRDefault="00482660" w:rsidP="008B08EE">
      <w:pPr>
        <w:jc w:val="both"/>
        <w:rPr>
          <w:rFonts w:asciiTheme="majorHAnsi" w:hAnsiTheme="majorHAnsi" w:cs="Arial"/>
          <w:sz w:val="22"/>
          <w:szCs w:val="22"/>
        </w:rPr>
      </w:pPr>
    </w:p>
    <w:p w14:paraId="300A965F" w14:textId="21378717" w:rsidR="0033072A" w:rsidRDefault="0033072A" w:rsidP="008B08EE">
      <w:pPr>
        <w:jc w:val="both"/>
        <w:rPr>
          <w:rFonts w:asciiTheme="majorHAnsi" w:hAnsiTheme="majorHAnsi" w:cs="Arial"/>
          <w:sz w:val="22"/>
          <w:szCs w:val="22"/>
        </w:rPr>
      </w:pPr>
    </w:p>
    <w:p w14:paraId="6A464941" w14:textId="257542E4" w:rsidR="0033072A" w:rsidRDefault="0033072A" w:rsidP="008B08EE">
      <w:pPr>
        <w:jc w:val="both"/>
        <w:rPr>
          <w:rFonts w:asciiTheme="majorHAnsi" w:hAnsiTheme="majorHAnsi" w:cs="Arial"/>
          <w:sz w:val="22"/>
          <w:szCs w:val="22"/>
        </w:rPr>
      </w:pPr>
    </w:p>
    <w:p w14:paraId="1E93FD78" w14:textId="24A8C08D" w:rsidR="0033072A" w:rsidRDefault="0033072A" w:rsidP="008B08EE">
      <w:pPr>
        <w:jc w:val="both"/>
        <w:rPr>
          <w:rFonts w:asciiTheme="majorHAnsi" w:hAnsiTheme="majorHAnsi" w:cs="Arial"/>
          <w:sz w:val="22"/>
          <w:szCs w:val="22"/>
        </w:rPr>
      </w:pPr>
    </w:p>
    <w:p w14:paraId="78EF98BE" w14:textId="1AC3A1B8" w:rsidR="0022742C" w:rsidRDefault="0022742C" w:rsidP="008B08EE">
      <w:pPr>
        <w:jc w:val="both"/>
        <w:rPr>
          <w:rFonts w:asciiTheme="majorHAnsi" w:hAnsiTheme="majorHAnsi" w:cs="Arial"/>
          <w:sz w:val="22"/>
          <w:szCs w:val="22"/>
        </w:rPr>
      </w:pPr>
    </w:p>
    <w:p w14:paraId="09A3E980" w14:textId="5F715596" w:rsidR="0033072A" w:rsidRPr="00534A76" w:rsidRDefault="0033072A" w:rsidP="0033072A">
      <w:pPr>
        <w:pStyle w:val="Corpodetexto"/>
        <w:pBdr>
          <w:top w:val="single" w:sz="4" w:space="1" w:color="auto"/>
          <w:bottom w:val="single" w:sz="4" w:space="1" w:color="auto"/>
        </w:pBdr>
        <w:shd w:val="clear" w:color="auto" w:fill="C8CAE7" w:themeFill="text2" w:themeFillTint="33"/>
        <w:spacing w:before="0" w:beforeAutospacing="0" w:after="0" w:afterAutospacing="0"/>
        <w:jc w:val="center"/>
        <w:rPr>
          <w:rFonts w:asciiTheme="majorHAnsi" w:hAnsiTheme="majorHAnsi" w:cstheme="minorHAnsi"/>
          <w:szCs w:val="22"/>
        </w:rPr>
      </w:pPr>
      <w:r w:rsidRPr="00534A76">
        <w:rPr>
          <w:rFonts w:asciiTheme="majorHAnsi" w:hAnsiTheme="majorHAnsi" w:cstheme="minorHAnsi"/>
          <w:b/>
          <w:szCs w:val="22"/>
        </w:rPr>
        <w:lastRenderedPageBreak/>
        <w:t xml:space="preserve">ANEXO </w:t>
      </w:r>
      <w:r w:rsidR="007406BC">
        <w:rPr>
          <w:rFonts w:asciiTheme="majorHAnsi" w:hAnsiTheme="majorHAnsi" w:cstheme="minorHAnsi"/>
          <w:b/>
          <w:szCs w:val="22"/>
        </w:rPr>
        <w:t>IX</w:t>
      </w:r>
      <w:r w:rsidRPr="00534A76">
        <w:rPr>
          <w:rFonts w:asciiTheme="majorHAnsi" w:hAnsiTheme="majorHAnsi" w:cstheme="minorHAnsi"/>
          <w:b/>
          <w:szCs w:val="22"/>
        </w:rPr>
        <w:t xml:space="preserve"> –</w:t>
      </w:r>
      <w:r w:rsidRPr="00534A76">
        <w:rPr>
          <w:rFonts w:asciiTheme="majorHAnsi" w:hAnsiTheme="majorHAnsi" w:cstheme="minorHAnsi"/>
          <w:szCs w:val="22"/>
        </w:rPr>
        <w:t xml:space="preserve"> </w:t>
      </w:r>
      <w:r w:rsidRPr="009F5565">
        <w:rPr>
          <w:rFonts w:asciiTheme="majorHAnsi" w:hAnsiTheme="majorHAnsi" w:cstheme="minorHAnsi"/>
          <w:b/>
          <w:szCs w:val="22"/>
        </w:rPr>
        <w:t xml:space="preserve">MINUTA </w:t>
      </w:r>
      <w:r w:rsidR="00A52422">
        <w:rPr>
          <w:rFonts w:asciiTheme="majorHAnsi" w:hAnsiTheme="majorHAnsi" w:cstheme="minorHAnsi"/>
          <w:b/>
          <w:szCs w:val="22"/>
        </w:rPr>
        <w:t>DO CONTRATO ADMINISTRATIVO</w:t>
      </w:r>
      <w:r w:rsidRPr="009F5565">
        <w:rPr>
          <w:rFonts w:asciiTheme="majorHAnsi" w:hAnsiTheme="majorHAnsi" w:cstheme="minorHAnsi"/>
          <w:b/>
          <w:szCs w:val="22"/>
        </w:rPr>
        <w:t xml:space="preserve"> Nº ___/20__</w:t>
      </w:r>
    </w:p>
    <w:p w14:paraId="704195E2" w14:textId="77777777" w:rsidR="0033072A" w:rsidRPr="008B08EE" w:rsidRDefault="0033072A" w:rsidP="0033072A">
      <w:pPr>
        <w:jc w:val="both"/>
        <w:rPr>
          <w:rFonts w:asciiTheme="majorHAnsi" w:hAnsiTheme="majorHAnsi" w:cstheme="minorHAnsi"/>
          <w:b/>
          <w:sz w:val="22"/>
          <w:szCs w:val="22"/>
        </w:rPr>
      </w:pPr>
    </w:p>
    <w:p w14:paraId="7D68867F" w14:textId="77777777" w:rsidR="0033072A" w:rsidRPr="00A52422" w:rsidRDefault="0033072A" w:rsidP="0033072A">
      <w:pPr>
        <w:spacing w:before="120" w:afterLines="120" w:after="288" w:line="312" w:lineRule="auto"/>
        <w:ind w:firstLine="709"/>
        <w:jc w:val="center"/>
        <w:rPr>
          <w:rFonts w:asciiTheme="majorHAnsi" w:hAnsiTheme="majorHAnsi" w:cstheme="majorHAnsi"/>
          <w:bCs/>
          <w:color w:val="000000"/>
          <w:sz w:val="22"/>
          <w:szCs w:val="22"/>
        </w:rPr>
      </w:pPr>
      <w:r w:rsidRPr="00A52422">
        <w:rPr>
          <w:rFonts w:asciiTheme="majorHAnsi" w:hAnsiTheme="majorHAnsi" w:cstheme="majorHAnsi"/>
          <w:color w:val="000000"/>
          <w:sz w:val="22"/>
          <w:szCs w:val="22"/>
        </w:rPr>
        <w:t>(Processo Administrativo n</w:t>
      </w:r>
      <w:r w:rsidRPr="00A52422">
        <w:rPr>
          <w:rFonts w:asciiTheme="majorHAnsi" w:hAnsiTheme="majorHAnsi" w:cstheme="majorHAnsi"/>
          <w:bCs/>
          <w:color w:val="000000"/>
          <w:sz w:val="22"/>
          <w:szCs w:val="22"/>
        </w:rPr>
        <w:t>°...........)</w:t>
      </w:r>
    </w:p>
    <w:p w14:paraId="2DFCACF9" w14:textId="13D9FC8D" w:rsidR="0033072A" w:rsidRPr="00A52422" w:rsidRDefault="0033072A" w:rsidP="0033072A">
      <w:pPr>
        <w:pStyle w:val="Prembulo"/>
        <w:spacing w:afterLines="120" w:after="288" w:line="312" w:lineRule="auto"/>
        <w:ind w:right="-170"/>
        <w:rPr>
          <w:rFonts w:asciiTheme="majorHAnsi" w:hAnsiTheme="majorHAnsi" w:cstheme="majorHAnsi"/>
          <w:bCs w:val="0"/>
          <w:sz w:val="22"/>
          <w:szCs w:val="22"/>
        </w:rPr>
      </w:pPr>
      <w:r w:rsidRPr="00A52422">
        <w:rPr>
          <w:rFonts w:asciiTheme="majorHAnsi" w:hAnsiTheme="majorHAnsi" w:cstheme="majorHAnsi"/>
          <w:bCs w:val="0"/>
          <w:sz w:val="22"/>
          <w:szCs w:val="22"/>
        </w:rPr>
        <w:t xml:space="preserve">CONTRATO ADMINISTRATIVO Nº ......../...., QUE FAZEM ENTRE SI A </w:t>
      </w:r>
      <w:r w:rsidR="00B857A1" w:rsidRPr="00BB409C">
        <w:rPr>
          <w:rFonts w:asciiTheme="majorHAnsi" w:hAnsiTheme="majorHAnsi"/>
          <w:sz w:val="22"/>
          <w:szCs w:val="22"/>
        </w:rPr>
        <w:t>PREFEITURA MUNICIPAL DE</w:t>
      </w:r>
      <w:r w:rsidRPr="00A52422">
        <w:rPr>
          <w:rFonts w:asciiTheme="majorHAnsi" w:hAnsiTheme="majorHAnsi" w:cstheme="majorHAnsi"/>
          <w:bCs w:val="0"/>
          <w:sz w:val="22"/>
          <w:szCs w:val="22"/>
        </w:rPr>
        <w:t xml:space="preserve"> ......................................................... E ............................................................. </w:t>
      </w:r>
    </w:p>
    <w:p w14:paraId="06DA8723" w14:textId="548F8B25" w:rsidR="00A52422" w:rsidRPr="00A52422" w:rsidRDefault="00A52422" w:rsidP="00A52422">
      <w:pPr>
        <w:spacing w:before="120" w:after="120" w:line="276" w:lineRule="auto"/>
        <w:ind w:firstLine="1418"/>
        <w:jc w:val="both"/>
        <w:rPr>
          <w:rFonts w:asciiTheme="majorHAnsi" w:eastAsia="Arial" w:hAnsiTheme="majorHAnsi" w:cstheme="majorHAnsi"/>
          <w:sz w:val="22"/>
          <w:szCs w:val="22"/>
        </w:rPr>
      </w:pPr>
      <w:r w:rsidRPr="00BB409C">
        <w:rPr>
          <w:rFonts w:asciiTheme="majorHAnsi" w:hAnsiTheme="majorHAnsi" w:cs="Arial"/>
          <w:sz w:val="22"/>
          <w:szCs w:val="22"/>
        </w:rPr>
        <w:t xml:space="preserve">A PREFEITURA MUNICIPAL DE ............................... por intermédio do(a) .................................... (órgão) contratante), com sede no(a)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na cidade de </w:t>
      </w:r>
      <w:r w:rsidRPr="00BB409C">
        <w:rPr>
          <w:rFonts w:asciiTheme="majorHAnsi" w:hAnsiTheme="majorHAnsi" w:cs="Arial"/>
          <w:color w:val="FF0000"/>
          <w:sz w:val="22"/>
          <w:szCs w:val="22"/>
        </w:rPr>
        <w:t>......................................</w:t>
      </w:r>
      <w:r w:rsidRPr="00BB409C">
        <w:rPr>
          <w:rFonts w:asciiTheme="majorHAnsi" w:hAnsiTheme="majorHAnsi" w:cs="Arial"/>
          <w:sz w:val="22"/>
          <w:szCs w:val="22"/>
        </w:rPr>
        <w:t xml:space="preserve"> /Estado </w:t>
      </w:r>
      <w:r w:rsidRPr="00BB409C">
        <w:rPr>
          <w:rFonts w:asciiTheme="majorHAnsi" w:hAnsiTheme="majorHAnsi" w:cs="Arial"/>
          <w:color w:val="FF0000"/>
          <w:sz w:val="22"/>
          <w:szCs w:val="22"/>
        </w:rPr>
        <w:t>...</w:t>
      </w:r>
      <w:r w:rsidR="0033072A" w:rsidRPr="00A52422">
        <w:rPr>
          <w:rFonts w:asciiTheme="majorHAnsi" w:eastAsia="Arial" w:hAnsiTheme="majorHAnsi" w:cstheme="majorHAnsi"/>
          <w:sz w:val="22"/>
          <w:szCs w:val="22"/>
        </w:rPr>
        <w:t xml:space="preserve">, inscrito(a) no CNPJ sob o nº </w:t>
      </w:r>
      <w:r w:rsidR="0033072A" w:rsidRPr="00A52422">
        <w:rPr>
          <w:rFonts w:asciiTheme="majorHAnsi" w:eastAsia="Arial" w:hAnsiTheme="majorHAnsi" w:cstheme="majorHAnsi"/>
          <w:color w:val="FF0000"/>
          <w:sz w:val="22"/>
          <w:szCs w:val="22"/>
        </w:rPr>
        <w:t>................................</w:t>
      </w:r>
      <w:r w:rsidR="0033072A" w:rsidRPr="00A52422">
        <w:rPr>
          <w:rFonts w:asciiTheme="majorHAnsi" w:eastAsia="Arial" w:hAnsiTheme="majorHAnsi" w:cstheme="majorHAnsi"/>
          <w:sz w:val="22"/>
          <w:szCs w:val="22"/>
        </w:rPr>
        <w:t xml:space="preserve">, neste ato representado(a) pelo(a) </w:t>
      </w:r>
      <w:r w:rsidR="0033072A" w:rsidRPr="00A52422">
        <w:rPr>
          <w:rFonts w:asciiTheme="majorHAnsi" w:eastAsia="Arial" w:hAnsiTheme="majorHAnsi" w:cstheme="majorHAnsi"/>
          <w:color w:val="FF0000"/>
          <w:sz w:val="22"/>
          <w:szCs w:val="22"/>
        </w:rPr>
        <w:t>......................... (</w:t>
      </w:r>
      <w:r w:rsidR="0033072A" w:rsidRPr="00A52422">
        <w:rPr>
          <w:rFonts w:asciiTheme="majorHAnsi" w:eastAsia="Arial" w:hAnsiTheme="majorHAnsi" w:cstheme="majorHAnsi"/>
          <w:i/>
          <w:iCs/>
          <w:color w:val="FF0000"/>
          <w:sz w:val="22"/>
          <w:szCs w:val="22"/>
        </w:rPr>
        <w:t>cargo e nome</w:t>
      </w:r>
      <w:r w:rsidR="0033072A" w:rsidRPr="00A52422">
        <w:rPr>
          <w:rFonts w:asciiTheme="majorHAnsi" w:eastAsia="Arial" w:hAnsiTheme="majorHAnsi" w:cstheme="majorHAnsi"/>
          <w:color w:val="FF0000"/>
          <w:sz w:val="22"/>
          <w:szCs w:val="22"/>
        </w:rPr>
        <w:t>)</w:t>
      </w:r>
      <w:r w:rsidR="0033072A" w:rsidRPr="00A52422">
        <w:rPr>
          <w:rFonts w:asciiTheme="majorHAnsi" w:eastAsia="Arial" w:hAnsiTheme="majorHAnsi" w:cstheme="majorHAnsi"/>
          <w:sz w:val="22"/>
          <w:szCs w:val="22"/>
        </w:rPr>
        <w:t xml:space="preserve">, nomeado(a) pela Portaria nº </w:t>
      </w:r>
      <w:r w:rsidR="0033072A" w:rsidRPr="00A52422">
        <w:rPr>
          <w:rFonts w:asciiTheme="majorHAnsi" w:eastAsia="Arial" w:hAnsiTheme="majorHAnsi" w:cstheme="majorHAnsi"/>
          <w:color w:val="FF0000"/>
          <w:sz w:val="22"/>
          <w:szCs w:val="22"/>
        </w:rPr>
        <w:t>......</w:t>
      </w:r>
      <w:r w:rsidR="0033072A" w:rsidRPr="00A52422">
        <w:rPr>
          <w:rFonts w:asciiTheme="majorHAnsi" w:eastAsia="Arial" w:hAnsiTheme="majorHAnsi" w:cstheme="majorHAnsi"/>
          <w:sz w:val="22"/>
          <w:szCs w:val="22"/>
        </w:rPr>
        <w:t xml:space="preserve">, de </w:t>
      </w:r>
      <w:proofErr w:type="gramStart"/>
      <w:r w:rsidR="0033072A" w:rsidRPr="00A52422">
        <w:rPr>
          <w:rFonts w:asciiTheme="majorHAnsi" w:eastAsia="Arial" w:hAnsiTheme="majorHAnsi" w:cstheme="majorHAnsi"/>
          <w:color w:val="FF0000"/>
          <w:sz w:val="22"/>
          <w:szCs w:val="22"/>
        </w:rPr>
        <w:t>.....</w:t>
      </w:r>
      <w:proofErr w:type="gramEnd"/>
      <w:r w:rsidR="0033072A" w:rsidRPr="00A52422">
        <w:rPr>
          <w:rFonts w:asciiTheme="majorHAnsi" w:eastAsia="Arial" w:hAnsiTheme="majorHAnsi" w:cstheme="majorHAnsi"/>
          <w:sz w:val="22"/>
          <w:szCs w:val="22"/>
        </w:rPr>
        <w:t xml:space="preserve"> de </w:t>
      </w:r>
      <w:r w:rsidR="0033072A" w:rsidRPr="00A52422">
        <w:rPr>
          <w:rFonts w:asciiTheme="majorHAnsi" w:eastAsia="Arial" w:hAnsiTheme="majorHAnsi" w:cstheme="majorHAnsi"/>
          <w:color w:val="FF0000"/>
          <w:sz w:val="22"/>
          <w:szCs w:val="22"/>
        </w:rPr>
        <w:t>.....................</w:t>
      </w:r>
      <w:r w:rsidR="0033072A" w:rsidRPr="00A52422">
        <w:rPr>
          <w:rFonts w:asciiTheme="majorHAnsi" w:eastAsia="Arial" w:hAnsiTheme="majorHAnsi" w:cstheme="majorHAnsi"/>
          <w:sz w:val="22"/>
          <w:szCs w:val="22"/>
        </w:rPr>
        <w:t xml:space="preserve"> de 20</w:t>
      </w:r>
      <w:r w:rsidR="0033072A" w:rsidRPr="00A52422">
        <w:rPr>
          <w:rFonts w:asciiTheme="majorHAnsi" w:eastAsia="Arial" w:hAnsiTheme="majorHAnsi" w:cstheme="majorHAnsi"/>
          <w:color w:val="FF0000"/>
          <w:sz w:val="22"/>
          <w:szCs w:val="22"/>
        </w:rPr>
        <w:t>...</w:t>
      </w:r>
      <w:r w:rsidR="0033072A" w:rsidRPr="00A52422">
        <w:rPr>
          <w:rFonts w:asciiTheme="majorHAnsi" w:eastAsia="Arial" w:hAnsiTheme="majorHAnsi" w:cstheme="majorHAnsi"/>
          <w:sz w:val="22"/>
          <w:szCs w:val="22"/>
        </w:rPr>
        <w:t>, publicada no</w:t>
      </w:r>
      <w:r w:rsidR="002A7A23">
        <w:rPr>
          <w:rFonts w:asciiTheme="majorHAnsi" w:eastAsia="Arial" w:hAnsiTheme="majorHAnsi" w:cstheme="majorHAnsi"/>
          <w:i/>
          <w:iCs/>
          <w:sz w:val="22"/>
          <w:szCs w:val="22"/>
        </w:rPr>
        <w:t xml:space="preserve"> DIARIO OFICIAL DO MUNICIPIO</w:t>
      </w:r>
      <w:r w:rsidR="0033072A" w:rsidRPr="00A52422">
        <w:rPr>
          <w:rFonts w:asciiTheme="majorHAnsi" w:eastAsia="Arial" w:hAnsiTheme="majorHAnsi" w:cstheme="majorHAnsi"/>
          <w:i/>
          <w:iCs/>
          <w:sz w:val="22"/>
          <w:szCs w:val="22"/>
        </w:rPr>
        <w:t xml:space="preserve"> </w:t>
      </w:r>
      <w:r w:rsidR="0033072A" w:rsidRPr="00A52422">
        <w:rPr>
          <w:rFonts w:asciiTheme="majorHAnsi" w:eastAsia="Arial" w:hAnsiTheme="majorHAnsi" w:cstheme="majorHAnsi"/>
          <w:sz w:val="22"/>
          <w:szCs w:val="22"/>
        </w:rPr>
        <w:t xml:space="preserve">de </w:t>
      </w:r>
      <w:proofErr w:type="gramStart"/>
      <w:r w:rsidR="0033072A" w:rsidRPr="00A52422">
        <w:rPr>
          <w:rFonts w:asciiTheme="majorHAnsi" w:eastAsia="Arial" w:hAnsiTheme="majorHAnsi" w:cstheme="majorHAnsi"/>
          <w:color w:val="FF0000"/>
          <w:sz w:val="22"/>
          <w:szCs w:val="22"/>
        </w:rPr>
        <w:t>.....</w:t>
      </w:r>
      <w:proofErr w:type="gramEnd"/>
      <w:r w:rsidR="0033072A" w:rsidRPr="00A52422">
        <w:rPr>
          <w:rFonts w:asciiTheme="majorHAnsi" w:eastAsia="Arial" w:hAnsiTheme="majorHAnsi" w:cstheme="majorHAnsi"/>
          <w:sz w:val="22"/>
          <w:szCs w:val="22"/>
        </w:rPr>
        <w:t xml:space="preserve"> de </w:t>
      </w:r>
      <w:r w:rsidR="0033072A" w:rsidRPr="00A52422">
        <w:rPr>
          <w:rFonts w:asciiTheme="majorHAnsi" w:eastAsia="Arial" w:hAnsiTheme="majorHAnsi" w:cstheme="majorHAnsi"/>
          <w:color w:val="FF0000"/>
          <w:sz w:val="22"/>
          <w:szCs w:val="22"/>
        </w:rPr>
        <w:t>...............</w:t>
      </w:r>
      <w:r w:rsidR="0033072A" w:rsidRPr="00A52422">
        <w:rPr>
          <w:rFonts w:asciiTheme="majorHAnsi" w:eastAsia="Arial" w:hAnsiTheme="majorHAnsi" w:cstheme="majorHAnsi"/>
          <w:sz w:val="22"/>
          <w:szCs w:val="22"/>
        </w:rPr>
        <w:t xml:space="preserve"> de </w:t>
      </w:r>
      <w:r w:rsidR="0033072A" w:rsidRPr="00A52422">
        <w:rPr>
          <w:rFonts w:asciiTheme="majorHAnsi" w:eastAsia="Arial" w:hAnsiTheme="majorHAnsi" w:cstheme="majorHAnsi"/>
          <w:color w:val="FF0000"/>
          <w:sz w:val="22"/>
          <w:szCs w:val="22"/>
        </w:rPr>
        <w:t>...........</w:t>
      </w:r>
      <w:r w:rsidR="0033072A" w:rsidRPr="00A52422">
        <w:rPr>
          <w:rFonts w:asciiTheme="majorHAnsi" w:eastAsia="Arial" w:hAnsiTheme="majorHAnsi" w:cstheme="majorHAnsi"/>
          <w:sz w:val="22"/>
          <w:szCs w:val="22"/>
        </w:rPr>
        <w:t xml:space="preserve">, portador da Matrícula Funcional nº .........., doravante denominado CONTRATANTE, e o(a) </w:t>
      </w:r>
      <w:r w:rsidR="0033072A" w:rsidRPr="00A52422">
        <w:rPr>
          <w:rFonts w:asciiTheme="majorHAnsi" w:eastAsia="Arial" w:hAnsiTheme="majorHAnsi" w:cstheme="majorHAnsi"/>
          <w:color w:val="FF0000"/>
          <w:sz w:val="22"/>
          <w:szCs w:val="22"/>
        </w:rPr>
        <w:t>..............................,</w:t>
      </w:r>
      <w:r w:rsidR="0033072A" w:rsidRPr="00A52422">
        <w:rPr>
          <w:rFonts w:asciiTheme="majorHAnsi" w:eastAsia="Arial" w:hAnsiTheme="majorHAnsi" w:cstheme="majorHAnsi"/>
          <w:sz w:val="22"/>
          <w:szCs w:val="22"/>
        </w:rPr>
        <w:t xml:space="preserve"> </w:t>
      </w:r>
      <w:r w:rsidR="0033072A" w:rsidRPr="00A52422">
        <w:rPr>
          <w:rFonts w:asciiTheme="majorHAnsi" w:eastAsia="Arial" w:hAnsiTheme="majorHAnsi" w:cstheme="majorHAnsi"/>
          <w:i/>
          <w:iCs/>
          <w:color w:val="FF0000"/>
          <w:sz w:val="22"/>
          <w:szCs w:val="22"/>
        </w:rPr>
        <w:t>inscrito(a) no CNPJ/MF sob o nº ............................, sediado(a) na</w:t>
      </w:r>
      <w:r w:rsidR="0033072A" w:rsidRPr="00A52422">
        <w:rPr>
          <w:rFonts w:asciiTheme="majorHAnsi" w:eastAsia="Arial" w:hAnsiTheme="majorHAnsi" w:cstheme="majorHAnsi"/>
          <w:sz w:val="22"/>
          <w:szCs w:val="22"/>
        </w:rPr>
        <w:t xml:space="preserve"> </w:t>
      </w:r>
      <w:r w:rsidR="0033072A" w:rsidRPr="00A52422">
        <w:rPr>
          <w:rFonts w:asciiTheme="majorHAnsi" w:eastAsia="Arial" w:hAnsiTheme="majorHAnsi" w:cstheme="majorHAnsi"/>
          <w:color w:val="FF0000"/>
          <w:sz w:val="22"/>
          <w:szCs w:val="22"/>
        </w:rPr>
        <w:t>...................................</w:t>
      </w:r>
      <w:r w:rsidR="0033072A" w:rsidRPr="00A52422">
        <w:rPr>
          <w:rFonts w:asciiTheme="majorHAnsi" w:eastAsia="Arial" w:hAnsiTheme="majorHAnsi" w:cstheme="majorHAnsi"/>
          <w:sz w:val="22"/>
          <w:szCs w:val="22"/>
        </w:rPr>
        <w:t xml:space="preserve">, </w:t>
      </w:r>
      <w:proofErr w:type="spellStart"/>
      <w:r w:rsidR="0033072A" w:rsidRPr="00A52422">
        <w:rPr>
          <w:rFonts w:asciiTheme="majorHAnsi" w:eastAsia="Arial" w:hAnsiTheme="majorHAnsi" w:cstheme="majorHAnsi"/>
          <w:i/>
          <w:iCs/>
          <w:color w:val="FF0000"/>
          <w:sz w:val="22"/>
          <w:szCs w:val="22"/>
        </w:rPr>
        <w:t>em</w:t>
      </w:r>
      <w:proofErr w:type="spellEnd"/>
      <w:r w:rsidR="0033072A" w:rsidRPr="00A52422">
        <w:rPr>
          <w:rFonts w:asciiTheme="majorHAnsi" w:eastAsia="Arial" w:hAnsiTheme="majorHAnsi" w:cstheme="majorHAnsi"/>
          <w:sz w:val="22"/>
          <w:szCs w:val="22"/>
        </w:rPr>
        <w:t xml:space="preserve"> </w:t>
      </w:r>
      <w:r w:rsidR="0033072A" w:rsidRPr="00A52422">
        <w:rPr>
          <w:rFonts w:asciiTheme="majorHAnsi" w:eastAsia="Arial" w:hAnsiTheme="majorHAnsi" w:cstheme="majorHAnsi"/>
          <w:color w:val="FF0000"/>
          <w:sz w:val="22"/>
          <w:szCs w:val="22"/>
        </w:rPr>
        <w:t>.............................</w:t>
      </w:r>
      <w:r w:rsidR="0033072A" w:rsidRPr="00A52422">
        <w:rPr>
          <w:rFonts w:asciiTheme="majorHAnsi" w:eastAsia="Arial" w:hAnsiTheme="majorHAnsi" w:cstheme="majorHAnsi"/>
          <w:sz w:val="22"/>
          <w:szCs w:val="22"/>
        </w:rPr>
        <w:t xml:space="preserve"> doravante designado CONTRATADO, </w:t>
      </w:r>
      <w:r w:rsidR="0033072A" w:rsidRPr="00A52422">
        <w:rPr>
          <w:rFonts w:asciiTheme="majorHAnsi" w:eastAsia="Arial" w:hAnsiTheme="majorHAnsi" w:cstheme="majorHAnsi"/>
          <w:i/>
          <w:iCs/>
          <w:color w:val="FF0000"/>
          <w:sz w:val="22"/>
          <w:szCs w:val="22"/>
        </w:rPr>
        <w:t>neste ato representado(a) por</w:t>
      </w:r>
      <w:r w:rsidR="0033072A" w:rsidRPr="00A52422">
        <w:rPr>
          <w:rFonts w:asciiTheme="majorHAnsi" w:eastAsia="Arial" w:hAnsiTheme="majorHAnsi" w:cstheme="majorHAnsi"/>
          <w:color w:val="FF0000"/>
          <w:sz w:val="22"/>
          <w:szCs w:val="22"/>
        </w:rPr>
        <w:t xml:space="preserve"> </w:t>
      </w:r>
      <w:r w:rsidR="0033072A" w:rsidRPr="00A52422">
        <w:rPr>
          <w:rFonts w:asciiTheme="majorHAnsi" w:eastAsia="Arial" w:hAnsiTheme="majorHAnsi" w:cstheme="majorHAnsi"/>
          <w:sz w:val="22"/>
          <w:szCs w:val="22"/>
        </w:rPr>
        <w:t xml:space="preserve">.................................. </w:t>
      </w:r>
      <w:r w:rsidR="0033072A" w:rsidRPr="00A52422">
        <w:rPr>
          <w:rFonts w:asciiTheme="majorHAnsi" w:eastAsia="Arial" w:hAnsiTheme="majorHAnsi" w:cstheme="majorHAnsi"/>
          <w:color w:val="FF0000"/>
          <w:sz w:val="22"/>
          <w:szCs w:val="22"/>
        </w:rPr>
        <w:t>(nome e função no contratado)</w:t>
      </w:r>
      <w:r w:rsidR="0033072A" w:rsidRPr="00A52422">
        <w:rPr>
          <w:rFonts w:asciiTheme="majorHAnsi" w:eastAsia="Arial" w:hAnsiTheme="majorHAnsi" w:cstheme="majorHAnsi"/>
          <w:sz w:val="22"/>
          <w:szCs w:val="22"/>
        </w:rPr>
        <w:t xml:space="preserve">, </w:t>
      </w:r>
      <w:r w:rsidR="0033072A" w:rsidRPr="00A52422">
        <w:rPr>
          <w:rFonts w:asciiTheme="majorHAnsi" w:eastAsia="Arial" w:hAnsiTheme="majorHAnsi" w:cstheme="majorHAnsi"/>
          <w:i/>
          <w:iCs/>
          <w:color w:val="FF0000"/>
          <w:sz w:val="22"/>
          <w:szCs w:val="22"/>
        </w:rPr>
        <w:t xml:space="preserve">conforme atos constitutivos da empresa </w:t>
      </w:r>
      <w:r w:rsidR="0033072A" w:rsidRPr="00A52422">
        <w:rPr>
          <w:rFonts w:asciiTheme="majorHAnsi" w:eastAsia="Arial" w:hAnsiTheme="majorHAnsi" w:cstheme="majorHAnsi"/>
          <w:b/>
          <w:bCs/>
          <w:i/>
          <w:iCs/>
          <w:color w:val="FF0000"/>
          <w:sz w:val="22"/>
          <w:szCs w:val="22"/>
        </w:rPr>
        <w:t>OU</w:t>
      </w:r>
      <w:r w:rsidR="0033072A" w:rsidRPr="00A52422">
        <w:rPr>
          <w:rFonts w:asciiTheme="majorHAnsi" w:eastAsia="Arial" w:hAnsiTheme="majorHAnsi" w:cstheme="majorHAnsi"/>
          <w:i/>
          <w:iCs/>
          <w:color w:val="FF0000"/>
          <w:sz w:val="22"/>
          <w:szCs w:val="22"/>
        </w:rPr>
        <w:t xml:space="preserve"> procuração apresentada nos autos, </w:t>
      </w:r>
      <w:r w:rsidR="0033072A" w:rsidRPr="00A52422">
        <w:rPr>
          <w:rFonts w:asciiTheme="majorHAnsi" w:eastAsia="Arial" w:hAnsiTheme="majorHAnsi" w:cstheme="majorHAnsi"/>
          <w:sz w:val="22"/>
          <w:szCs w:val="22"/>
        </w:rPr>
        <w:t xml:space="preserve">tendo em vista o que consta no Processo nº </w:t>
      </w:r>
      <w:r w:rsidR="0033072A" w:rsidRPr="00A52422">
        <w:rPr>
          <w:rFonts w:asciiTheme="majorHAnsi" w:eastAsia="Arial" w:hAnsiTheme="majorHAnsi" w:cstheme="majorHAnsi"/>
          <w:color w:val="FF0000"/>
          <w:sz w:val="22"/>
          <w:szCs w:val="22"/>
        </w:rPr>
        <w:t xml:space="preserve">.............................. </w:t>
      </w:r>
      <w:r w:rsidR="0033072A" w:rsidRPr="00A52422">
        <w:rPr>
          <w:rFonts w:asciiTheme="majorHAnsi" w:eastAsia="Arial" w:hAnsiTheme="majorHAnsi" w:cstheme="majorHAnsi"/>
          <w:sz w:val="22"/>
          <w:szCs w:val="22"/>
        </w:rPr>
        <w:t xml:space="preserve">e em observância às disposições da Lei nº 14.133, de 1º de abril de 2021, e demais legislação aplicável, resolvem celebrar o presente Termo de Contrato, decorrente </w:t>
      </w:r>
      <w:r w:rsidR="0033072A" w:rsidRPr="00A52422">
        <w:rPr>
          <w:rFonts w:asciiTheme="majorHAnsi" w:eastAsia="Arial" w:hAnsiTheme="majorHAnsi" w:cstheme="majorHAnsi"/>
          <w:i/>
          <w:iCs/>
          <w:color w:val="FF0000"/>
          <w:sz w:val="22"/>
          <w:szCs w:val="22"/>
        </w:rPr>
        <w:t>do Pregão Eletrônico n. .../...</w:t>
      </w:r>
      <w:r w:rsidR="0033072A" w:rsidRPr="00A52422">
        <w:rPr>
          <w:rFonts w:asciiTheme="majorHAnsi" w:eastAsia="Arial" w:hAnsiTheme="majorHAnsi" w:cstheme="majorHAnsi"/>
          <w:sz w:val="22"/>
          <w:szCs w:val="22"/>
        </w:rPr>
        <w:t>, mediante as cláusulas e condições a seguir enunciadas.</w:t>
      </w:r>
    </w:p>
    <w:p w14:paraId="1C4537DD" w14:textId="636FFDAF" w:rsidR="00A52422" w:rsidRPr="00A52422" w:rsidRDefault="00A52422" w:rsidP="00A52422">
      <w:pPr>
        <w:pStyle w:val="Corpodetexto"/>
        <w:pBdr>
          <w:top w:val="single" w:sz="4" w:space="1" w:color="auto"/>
          <w:bottom w:val="single" w:sz="4" w:space="1" w:color="auto"/>
        </w:pBdr>
        <w:shd w:val="clear" w:color="auto" w:fill="C8CAE7" w:themeFill="text2" w:themeFillTint="33"/>
        <w:spacing w:before="0" w:beforeAutospacing="0" w:after="0" w:afterAutospacing="0"/>
        <w:rPr>
          <w:rFonts w:asciiTheme="majorHAnsi" w:hAnsiTheme="majorHAnsi" w:cstheme="majorHAnsi"/>
          <w:sz w:val="22"/>
          <w:szCs w:val="22"/>
        </w:rPr>
      </w:pPr>
      <w:r w:rsidRPr="00A52422">
        <w:rPr>
          <w:rFonts w:asciiTheme="majorHAnsi" w:hAnsiTheme="majorHAnsi" w:cstheme="majorHAnsi"/>
          <w:b/>
          <w:sz w:val="22"/>
          <w:szCs w:val="22"/>
        </w:rPr>
        <w:t xml:space="preserve">1. CLÁUSULA PRIMEIRA – OBJETO </w:t>
      </w:r>
    </w:p>
    <w:p w14:paraId="4BED0228" w14:textId="02CE9AA4" w:rsidR="00A52422" w:rsidRPr="00A52422" w:rsidRDefault="00A52422">
      <w:pPr>
        <w:pStyle w:val="Nivel010"/>
        <w:numPr>
          <w:ilvl w:val="0"/>
          <w:numId w:val="35"/>
        </w:numPr>
        <w:rPr>
          <w:rFonts w:asciiTheme="majorHAnsi" w:hAnsiTheme="majorHAnsi" w:cstheme="majorHAnsi"/>
          <w:b w:val="0"/>
          <w:bCs w:val="0"/>
          <w:color w:val="auto"/>
          <w:sz w:val="22"/>
          <w:szCs w:val="22"/>
        </w:rPr>
      </w:pPr>
      <w:r w:rsidRPr="00A52422">
        <w:rPr>
          <w:rFonts w:asciiTheme="majorHAnsi" w:hAnsiTheme="majorHAnsi" w:cstheme="majorHAnsi"/>
          <w:b w:val="0"/>
          <w:bCs w:val="0"/>
          <w:color w:val="auto"/>
          <w:sz w:val="22"/>
          <w:szCs w:val="22"/>
        </w:rPr>
        <w:t>O objeto do presente instrumento é a contratação de</w:t>
      </w:r>
      <w:r w:rsidR="004171D3">
        <w:rPr>
          <w:rFonts w:asciiTheme="majorHAnsi" w:hAnsiTheme="majorHAnsi" w:cstheme="majorHAnsi"/>
          <w:b w:val="0"/>
          <w:bCs w:val="0"/>
          <w:color w:val="auto"/>
          <w:sz w:val="22"/>
          <w:szCs w:val="22"/>
        </w:rPr>
        <w:t xml:space="preserve"> </w:t>
      </w:r>
      <w:r w:rsidRPr="00A52422">
        <w:rPr>
          <w:rFonts w:asciiTheme="majorHAnsi" w:hAnsiTheme="majorHAnsi" w:cstheme="majorHAnsi"/>
          <w:b w:val="0"/>
          <w:bCs w:val="0"/>
          <w:color w:val="auto"/>
          <w:sz w:val="22"/>
          <w:szCs w:val="22"/>
        </w:rPr>
        <w:t>.........................., nas condições estabelecidas no Termo de Referência.</w:t>
      </w:r>
    </w:p>
    <w:p w14:paraId="5E789EE2" w14:textId="5ED739EF" w:rsidR="00A52422" w:rsidRPr="00A52422" w:rsidRDefault="00A52422">
      <w:pPr>
        <w:pStyle w:val="Nivel2"/>
        <w:numPr>
          <w:ilvl w:val="1"/>
          <w:numId w:val="36"/>
        </w:numPr>
        <w:rPr>
          <w:rFonts w:asciiTheme="majorHAnsi" w:hAnsiTheme="majorHAnsi" w:cstheme="majorHAnsi"/>
          <w:sz w:val="22"/>
          <w:szCs w:val="22"/>
        </w:rPr>
      </w:pPr>
      <w:r w:rsidRPr="00A52422">
        <w:rPr>
          <w:rFonts w:asciiTheme="majorHAnsi" w:hAnsiTheme="majorHAnsi" w:cstheme="majorHAnsi"/>
          <w:sz w:val="22"/>
          <w:szCs w:val="22"/>
        </w:rPr>
        <w:t>Objeto da contratação:</w:t>
      </w:r>
    </w:p>
    <w:p w14:paraId="642CC707" w14:textId="77777777" w:rsidR="00A52422" w:rsidRPr="008B08EE" w:rsidRDefault="00A52422" w:rsidP="00A52422">
      <w:pPr>
        <w:pStyle w:val="PargrafodaLista"/>
        <w:rPr>
          <w:rFonts w:asciiTheme="majorHAnsi" w:hAnsiTheme="majorHAnsi" w:cs="Arial"/>
          <w:b/>
          <w:color w:val="000000"/>
          <w:sz w:val="22"/>
          <w:szCs w:val="22"/>
        </w:rPr>
      </w:pPr>
    </w:p>
    <w:tbl>
      <w:tblPr>
        <w:tblStyle w:val="Tabelacomgrade"/>
        <w:tblW w:w="10632" w:type="dxa"/>
        <w:tblInd w:w="-572" w:type="dxa"/>
        <w:tblLook w:val="04A0" w:firstRow="1" w:lastRow="0" w:firstColumn="1" w:lastColumn="0" w:noHBand="0" w:noVBand="1"/>
      </w:tblPr>
      <w:tblGrid>
        <w:gridCol w:w="10632"/>
      </w:tblGrid>
      <w:tr w:rsidR="00A52422" w:rsidRPr="009410EB" w14:paraId="1FD04399" w14:textId="77777777" w:rsidTr="005C3EAA">
        <w:tc>
          <w:tcPr>
            <w:tcW w:w="10632" w:type="dxa"/>
            <w:shd w:val="clear" w:color="auto" w:fill="D9D9D9" w:themeFill="background1" w:themeFillShade="D9"/>
            <w:vAlign w:val="center"/>
          </w:tcPr>
          <w:p w14:paraId="267CE0FE" w14:textId="77777777" w:rsidR="00A52422" w:rsidRPr="009410EB" w:rsidRDefault="00A52422" w:rsidP="005C3EAA">
            <w:pPr>
              <w:ind w:right="-8"/>
              <w:jc w:val="both"/>
              <w:rPr>
                <w:rStyle w:val="Forte"/>
                <w:rFonts w:asciiTheme="majorHAnsi" w:hAnsiTheme="majorHAnsi"/>
                <w:b w:val="0"/>
                <w:sz w:val="20"/>
                <w:szCs w:val="20"/>
              </w:rPr>
            </w:pPr>
            <w:r w:rsidRPr="009410EB">
              <w:rPr>
                <w:rFonts w:asciiTheme="majorHAnsi" w:hAnsiTheme="majorHAnsi" w:cs="Arial"/>
                <w:b/>
                <w:sz w:val="20"/>
                <w:szCs w:val="20"/>
                <w:lang w:eastAsia="en-US"/>
              </w:rPr>
              <w:t xml:space="preserve">EMPRESA: </w:t>
            </w:r>
          </w:p>
        </w:tc>
      </w:tr>
      <w:tr w:rsidR="00A52422" w:rsidRPr="009410EB" w14:paraId="79CB2A27" w14:textId="77777777" w:rsidTr="005C3EAA">
        <w:tc>
          <w:tcPr>
            <w:tcW w:w="10632" w:type="dxa"/>
            <w:shd w:val="clear" w:color="auto" w:fill="D9D9D9" w:themeFill="background1" w:themeFillShade="D9"/>
            <w:vAlign w:val="center"/>
          </w:tcPr>
          <w:p w14:paraId="13BDF776" w14:textId="77777777" w:rsidR="00A52422" w:rsidRPr="009410EB" w:rsidRDefault="00A52422" w:rsidP="005C3EAA">
            <w:pPr>
              <w:ind w:right="-8"/>
              <w:jc w:val="both"/>
              <w:rPr>
                <w:rStyle w:val="Forte"/>
                <w:rFonts w:asciiTheme="majorHAnsi" w:hAnsiTheme="majorHAnsi"/>
                <w:b w:val="0"/>
                <w:sz w:val="20"/>
                <w:szCs w:val="20"/>
              </w:rPr>
            </w:pPr>
            <w:r w:rsidRPr="009410EB">
              <w:rPr>
                <w:rFonts w:asciiTheme="majorHAnsi" w:hAnsiTheme="majorHAnsi" w:cs="Arial"/>
                <w:b/>
                <w:sz w:val="20"/>
                <w:szCs w:val="20"/>
                <w:lang w:eastAsia="en-US"/>
              </w:rPr>
              <w:t xml:space="preserve">CNPJ: </w:t>
            </w:r>
          </w:p>
        </w:tc>
      </w:tr>
      <w:tr w:rsidR="00A52422" w:rsidRPr="009410EB" w14:paraId="30A94A59" w14:textId="77777777" w:rsidTr="005C3EAA">
        <w:tc>
          <w:tcPr>
            <w:tcW w:w="10632" w:type="dxa"/>
            <w:shd w:val="clear" w:color="auto" w:fill="D9D9D9" w:themeFill="background1" w:themeFillShade="D9"/>
            <w:vAlign w:val="center"/>
          </w:tcPr>
          <w:p w14:paraId="021D1488" w14:textId="77777777" w:rsidR="00A52422" w:rsidRPr="009410EB" w:rsidRDefault="00A52422" w:rsidP="005C3EAA">
            <w:pPr>
              <w:ind w:right="-8"/>
              <w:jc w:val="both"/>
              <w:rPr>
                <w:rStyle w:val="Forte"/>
                <w:rFonts w:asciiTheme="majorHAnsi" w:hAnsiTheme="majorHAnsi"/>
                <w:b w:val="0"/>
                <w:sz w:val="20"/>
                <w:szCs w:val="20"/>
              </w:rPr>
            </w:pPr>
            <w:r w:rsidRPr="009410EB">
              <w:rPr>
                <w:rFonts w:asciiTheme="majorHAnsi" w:hAnsiTheme="majorHAnsi" w:cs="Arial"/>
                <w:b/>
                <w:sz w:val="20"/>
                <w:szCs w:val="20"/>
                <w:lang w:eastAsia="en-US"/>
              </w:rPr>
              <w:t xml:space="preserve">ENDEREÇO: </w:t>
            </w:r>
          </w:p>
        </w:tc>
      </w:tr>
      <w:tr w:rsidR="00A52422" w:rsidRPr="009410EB" w14:paraId="3AAC0889" w14:textId="77777777" w:rsidTr="005C3EAA">
        <w:tc>
          <w:tcPr>
            <w:tcW w:w="10632" w:type="dxa"/>
            <w:shd w:val="clear" w:color="auto" w:fill="D9D9D9" w:themeFill="background1" w:themeFillShade="D9"/>
            <w:vAlign w:val="center"/>
          </w:tcPr>
          <w:p w14:paraId="699600DD" w14:textId="77777777" w:rsidR="00A52422" w:rsidRPr="009410EB" w:rsidRDefault="00A52422" w:rsidP="005C3EAA">
            <w:pPr>
              <w:ind w:right="-8"/>
              <w:jc w:val="both"/>
              <w:rPr>
                <w:rStyle w:val="Forte"/>
                <w:rFonts w:asciiTheme="majorHAnsi" w:hAnsiTheme="majorHAnsi"/>
                <w:b w:val="0"/>
                <w:sz w:val="20"/>
                <w:szCs w:val="20"/>
              </w:rPr>
            </w:pPr>
            <w:r w:rsidRPr="009410EB">
              <w:rPr>
                <w:rFonts w:asciiTheme="majorHAnsi" w:hAnsiTheme="majorHAnsi" w:cs="Arial"/>
                <w:b/>
                <w:sz w:val="20"/>
                <w:szCs w:val="20"/>
                <w:lang w:eastAsia="en-US"/>
              </w:rPr>
              <w:t xml:space="preserve">REPRESENTANTE: </w:t>
            </w:r>
          </w:p>
        </w:tc>
      </w:tr>
      <w:tr w:rsidR="00A52422" w:rsidRPr="009410EB" w14:paraId="7326940D" w14:textId="77777777" w:rsidTr="005C3EAA">
        <w:tc>
          <w:tcPr>
            <w:tcW w:w="10632" w:type="dxa"/>
            <w:shd w:val="clear" w:color="auto" w:fill="D9D9D9" w:themeFill="background1" w:themeFillShade="D9"/>
            <w:vAlign w:val="center"/>
          </w:tcPr>
          <w:p w14:paraId="74D038F9" w14:textId="77777777" w:rsidR="00A52422" w:rsidRPr="009410EB" w:rsidRDefault="00A52422" w:rsidP="005C3EAA">
            <w:pPr>
              <w:ind w:right="-8"/>
              <w:jc w:val="both"/>
              <w:rPr>
                <w:rFonts w:asciiTheme="majorHAnsi" w:hAnsiTheme="majorHAnsi" w:cs="Arial"/>
                <w:b/>
                <w:sz w:val="20"/>
                <w:szCs w:val="20"/>
                <w:lang w:eastAsia="en-US"/>
              </w:rPr>
            </w:pPr>
            <w:r w:rsidRPr="009410EB">
              <w:rPr>
                <w:rFonts w:asciiTheme="majorHAnsi" w:hAnsiTheme="majorHAnsi" w:cs="Arial"/>
                <w:b/>
                <w:sz w:val="20"/>
                <w:szCs w:val="20"/>
                <w:lang w:eastAsia="en-US"/>
              </w:rPr>
              <w:t xml:space="preserve">E-MAIL:                                                                                                                    TEL.: </w:t>
            </w:r>
            <w:proofErr w:type="gramStart"/>
            <w:r w:rsidRPr="009410EB">
              <w:rPr>
                <w:rFonts w:asciiTheme="majorHAnsi" w:hAnsiTheme="majorHAnsi" w:cs="Arial"/>
                <w:b/>
                <w:sz w:val="20"/>
                <w:szCs w:val="20"/>
                <w:lang w:eastAsia="en-US"/>
              </w:rPr>
              <w:t xml:space="preserve">(  </w:t>
            </w:r>
            <w:proofErr w:type="gramEnd"/>
            <w:r w:rsidRPr="009410EB">
              <w:rPr>
                <w:rFonts w:asciiTheme="majorHAnsi" w:hAnsiTheme="majorHAnsi" w:cs="Arial"/>
                <w:b/>
                <w:sz w:val="20"/>
                <w:szCs w:val="20"/>
                <w:lang w:eastAsia="en-US"/>
              </w:rPr>
              <w:t xml:space="preserve"> )</w:t>
            </w:r>
          </w:p>
        </w:tc>
      </w:tr>
      <w:tr w:rsidR="00A52422" w:rsidRPr="009410EB" w14:paraId="7726FEB4" w14:textId="77777777" w:rsidTr="005C3EAA">
        <w:tc>
          <w:tcPr>
            <w:tcW w:w="10632" w:type="dxa"/>
            <w:shd w:val="clear" w:color="auto" w:fill="D9D9D9" w:themeFill="background1" w:themeFillShade="D9"/>
            <w:vAlign w:val="center"/>
          </w:tcPr>
          <w:p w14:paraId="2A0AB0A2" w14:textId="77777777" w:rsidR="00A52422" w:rsidRPr="009410EB" w:rsidRDefault="00A52422" w:rsidP="005C3EAA">
            <w:pPr>
              <w:ind w:right="-8"/>
              <w:jc w:val="both"/>
              <w:rPr>
                <w:rFonts w:asciiTheme="majorHAnsi" w:hAnsiTheme="majorHAnsi" w:cs="Arial"/>
                <w:b/>
                <w:sz w:val="20"/>
                <w:szCs w:val="20"/>
                <w:lang w:eastAsia="en-US"/>
              </w:rPr>
            </w:pPr>
            <w:r w:rsidRPr="009410EB">
              <w:rPr>
                <w:rFonts w:asciiTheme="majorHAnsi" w:hAnsiTheme="majorHAnsi" w:cs="Arial"/>
                <w:b/>
                <w:sz w:val="20"/>
                <w:szCs w:val="20"/>
                <w:lang w:eastAsia="en-US"/>
              </w:rPr>
              <w:t>LOTE 01: DECRIÇÃO DO EQUIPAMNETO PESADO</w:t>
            </w:r>
          </w:p>
        </w:tc>
      </w:tr>
    </w:tbl>
    <w:tbl>
      <w:tblPr>
        <w:tblW w:w="10625" w:type="dxa"/>
        <w:tblInd w:w="-572" w:type="dxa"/>
        <w:tblLayout w:type="fixed"/>
        <w:tblCellMar>
          <w:left w:w="70" w:type="dxa"/>
          <w:right w:w="70" w:type="dxa"/>
        </w:tblCellMar>
        <w:tblLook w:val="04A0" w:firstRow="1" w:lastRow="0" w:firstColumn="1" w:lastColumn="0" w:noHBand="0" w:noVBand="1"/>
      </w:tblPr>
      <w:tblGrid>
        <w:gridCol w:w="567"/>
        <w:gridCol w:w="709"/>
        <w:gridCol w:w="851"/>
        <w:gridCol w:w="708"/>
        <w:gridCol w:w="709"/>
        <w:gridCol w:w="3119"/>
        <w:gridCol w:w="992"/>
        <w:gridCol w:w="992"/>
        <w:gridCol w:w="851"/>
        <w:gridCol w:w="1127"/>
      </w:tblGrid>
      <w:tr w:rsidR="00A52422" w:rsidRPr="009410EB" w14:paraId="0CFC4D26" w14:textId="77777777" w:rsidTr="005C3EAA">
        <w:trPr>
          <w:trHeight w:val="24"/>
        </w:trPr>
        <w:tc>
          <w:tcPr>
            <w:tcW w:w="567" w:type="dxa"/>
            <w:tcBorders>
              <w:top w:val="single" w:sz="4" w:space="0" w:color="auto"/>
              <w:left w:val="single" w:sz="4" w:space="0" w:color="000000"/>
              <w:bottom w:val="single" w:sz="4" w:space="0" w:color="auto"/>
              <w:right w:val="single" w:sz="4" w:space="0" w:color="000000"/>
            </w:tcBorders>
            <w:shd w:val="clear" w:color="auto" w:fill="F2F2F2" w:themeFill="background1" w:themeFillShade="F2"/>
            <w:vAlign w:val="center"/>
          </w:tcPr>
          <w:p w14:paraId="2E064703" w14:textId="77777777" w:rsidR="00A52422" w:rsidRPr="009410EB" w:rsidRDefault="00A52422" w:rsidP="005C3EAA">
            <w:pPr>
              <w:pStyle w:val="SemEspaamento"/>
              <w:jc w:val="center"/>
              <w:rPr>
                <w:rFonts w:asciiTheme="majorHAnsi" w:hAnsiTheme="majorHAnsi" w:cstheme="minorHAnsi"/>
                <w:b/>
                <w:sz w:val="20"/>
                <w:szCs w:val="20"/>
              </w:rPr>
            </w:pPr>
            <w:r w:rsidRPr="009410EB">
              <w:rPr>
                <w:rFonts w:asciiTheme="majorHAnsi" w:hAnsiTheme="majorHAnsi" w:cstheme="minorHAnsi"/>
                <w:b/>
                <w:sz w:val="20"/>
                <w:szCs w:val="20"/>
              </w:rPr>
              <w:t>LOTE</w:t>
            </w:r>
          </w:p>
        </w:tc>
        <w:tc>
          <w:tcPr>
            <w:tcW w:w="709" w:type="dxa"/>
            <w:tcBorders>
              <w:top w:val="single" w:sz="4" w:space="0" w:color="auto"/>
              <w:left w:val="single" w:sz="4" w:space="0" w:color="000000"/>
              <w:bottom w:val="single" w:sz="4" w:space="0" w:color="auto"/>
              <w:right w:val="single" w:sz="4" w:space="0" w:color="000000"/>
            </w:tcBorders>
            <w:shd w:val="clear" w:color="auto" w:fill="F2F2F2" w:themeFill="background1" w:themeFillShade="F2"/>
            <w:vAlign w:val="center"/>
          </w:tcPr>
          <w:p w14:paraId="41DF0F3D" w14:textId="77777777" w:rsidR="00A52422" w:rsidRPr="009410EB" w:rsidRDefault="00A52422" w:rsidP="005C3EAA">
            <w:pPr>
              <w:pStyle w:val="SemEspaamento"/>
              <w:jc w:val="center"/>
              <w:rPr>
                <w:rFonts w:asciiTheme="majorHAnsi" w:hAnsiTheme="majorHAnsi" w:cstheme="minorHAnsi"/>
                <w:b/>
                <w:sz w:val="20"/>
                <w:szCs w:val="20"/>
              </w:rPr>
            </w:pPr>
            <w:r w:rsidRPr="009410EB">
              <w:rPr>
                <w:rFonts w:asciiTheme="majorHAnsi" w:hAnsiTheme="majorHAnsi" w:cstheme="minorHAnsi"/>
                <w:b/>
                <w:sz w:val="20"/>
                <w:szCs w:val="20"/>
              </w:rPr>
              <w:t>ITENS</w:t>
            </w:r>
          </w:p>
        </w:tc>
        <w:tc>
          <w:tcPr>
            <w:tcW w:w="851" w:type="dxa"/>
            <w:tcBorders>
              <w:top w:val="single" w:sz="4" w:space="0" w:color="auto"/>
              <w:left w:val="single" w:sz="4" w:space="0" w:color="000000"/>
              <w:bottom w:val="single" w:sz="4" w:space="0" w:color="auto"/>
              <w:right w:val="single" w:sz="4" w:space="0" w:color="000000"/>
            </w:tcBorders>
            <w:shd w:val="clear" w:color="auto" w:fill="F2F2F2" w:themeFill="background1" w:themeFillShade="F2"/>
            <w:noWrap/>
            <w:vAlign w:val="center"/>
            <w:hideMark/>
          </w:tcPr>
          <w:p w14:paraId="25586623" w14:textId="77777777" w:rsidR="00A52422" w:rsidRPr="009410EB" w:rsidRDefault="00A52422" w:rsidP="005C3EAA">
            <w:pPr>
              <w:pStyle w:val="SemEspaamento"/>
              <w:jc w:val="center"/>
              <w:rPr>
                <w:rFonts w:asciiTheme="majorHAnsi" w:hAnsiTheme="majorHAnsi" w:cstheme="minorHAnsi"/>
                <w:b/>
                <w:sz w:val="20"/>
                <w:szCs w:val="20"/>
              </w:rPr>
            </w:pPr>
            <w:r w:rsidRPr="009410EB">
              <w:rPr>
                <w:rFonts w:asciiTheme="majorHAnsi" w:hAnsiTheme="majorHAnsi" w:cstheme="minorHAnsi"/>
                <w:b/>
                <w:sz w:val="20"/>
                <w:szCs w:val="20"/>
              </w:rPr>
              <w:t>QUANT.</w:t>
            </w:r>
          </w:p>
        </w:tc>
        <w:tc>
          <w:tcPr>
            <w:tcW w:w="708" w:type="dxa"/>
            <w:tcBorders>
              <w:top w:val="single" w:sz="4" w:space="0" w:color="auto"/>
              <w:left w:val="single" w:sz="4" w:space="0" w:color="000000"/>
              <w:bottom w:val="single" w:sz="4" w:space="0" w:color="auto"/>
              <w:right w:val="single" w:sz="4" w:space="0" w:color="000000"/>
            </w:tcBorders>
            <w:shd w:val="clear" w:color="auto" w:fill="F2F2F2" w:themeFill="background1" w:themeFillShade="F2"/>
            <w:vAlign w:val="center"/>
          </w:tcPr>
          <w:p w14:paraId="4B53116C" w14:textId="77777777" w:rsidR="00A52422" w:rsidRPr="009410EB" w:rsidRDefault="00A52422" w:rsidP="005C3EAA">
            <w:pPr>
              <w:pStyle w:val="SemEspaamento"/>
              <w:jc w:val="center"/>
              <w:rPr>
                <w:rStyle w:val="Forte"/>
                <w:rFonts w:asciiTheme="majorHAnsi" w:hAnsiTheme="majorHAnsi" w:cstheme="minorHAnsi"/>
                <w:sz w:val="20"/>
                <w:szCs w:val="20"/>
              </w:rPr>
            </w:pPr>
            <w:r w:rsidRPr="009410EB">
              <w:rPr>
                <w:rStyle w:val="Forte"/>
                <w:rFonts w:asciiTheme="majorHAnsi" w:hAnsiTheme="majorHAnsi" w:cstheme="minorHAnsi"/>
                <w:sz w:val="20"/>
                <w:szCs w:val="20"/>
              </w:rPr>
              <w:t>U</w:t>
            </w:r>
            <w:r w:rsidRPr="009410EB">
              <w:rPr>
                <w:rStyle w:val="Forte"/>
                <w:sz w:val="20"/>
                <w:szCs w:val="20"/>
              </w:rPr>
              <w:t>NID.</w:t>
            </w:r>
          </w:p>
        </w:tc>
        <w:tc>
          <w:tcPr>
            <w:tcW w:w="709" w:type="dxa"/>
            <w:tcBorders>
              <w:top w:val="single" w:sz="4" w:space="0" w:color="auto"/>
              <w:left w:val="single" w:sz="4" w:space="0" w:color="000000"/>
              <w:bottom w:val="single" w:sz="4" w:space="0" w:color="auto"/>
              <w:right w:val="single" w:sz="4" w:space="0" w:color="000000"/>
            </w:tcBorders>
            <w:shd w:val="clear" w:color="auto" w:fill="F2F2F2" w:themeFill="background1" w:themeFillShade="F2"/>
            <w:vAlign w:val="center"/>
          </w:tcPr>
          <w:p w14:paraId="4CD04BBA" w14:textId="77777777" w:rsidR="00A52422" w:rsidRPr="009410EB" w:rsidRDefault="00A52422" w:rsidP="005C3EAA">
            <w:pPr>
              <w:pStyle w:val="SemEspaamento"/>
              <w:jc w:val="center"/>
              <w:rPr>
                <w:rStyle w:val="Forte"/>
                <w:rFonts w:asciiTheme="majorHAnsi" w:hAnsiTheme="majorHAnsi" w:cstheme="minorHAnsi"/>
                <w:sz w:val="20"/>
                <w:szCs w:val="20"/>
              </w:rPr>
            </w:pPr>
            <w:r w:rsidRPr="009410EB">
              <w:rPr>
                <w:rStyle w:val="Forte"/>
                <w:rFonts w:asciiTheme="majorHAnsi" w:hAnsiTheme="majorHAnsi" w:cstheme="minorHAnsi"/>
                <w:sz w:val="20"/>
                <w:szCs w:val="20"/>
              </w:rPr>
              <w:t>REFER</w:t>
            </w:r>
            <w:r>
              <w:rPr>
                <w:rStyle w:val="Forte"/>
                <w:rFonts w:asciiTheme="majorHAnsi" w:hAnsiTheme="majorHAnsi" w:cstheme="minorHAnsi"/>
                <w:sz w:val="20"/>
                <w:szCs w:val="20"/>
              </w:rPr>
              <w:t>.</w:t>
            </w:r>
          </w:p>
        </w:tc>
        <w:tc>
          <w:tcPr>
            <w:tcW w:w="3119" w:type="dxa"/>
            <w:tcBorders>
              <w:top w:val="single" w:sz="4" w:space="0" w:color="auto"/>
              <w:left w:val="single" w:sz="4" w:space="0" w:color="000000"/>
              <w:bottom w:val="single" w:sz="4" w:space="0" w:color="auto"/>
              <w:right w:val="single" w:sz="4" w:space="0" w:color="000000"/>
            </w:tcBorders>
            <w:shd w:val="clear" w:color="auto" w:fill="F2F2F2" w:themeFill="background1" w:themeFillShade="F2"/>
            <w:noWrap/>
            <w:vAlign w:val="center"/>
            <w:hideMark/>
          </w:tcPr>
          <w:p w14:paraId="6DF60332" w14:textId="77777777" w:rsidR="00A52422" w:rsidRPr="009410EB" w:rsidRDefault="00A52422" w:rsidP="005C3EAA">
            <w:pPr>
              <w:pStyle w:val="SemEspaamento"/>
              <w:jc w:val="center"/>
              <w:rPr>
                <w:rStyle w:val="Forte"/>
                <w:rFonts w:asciiTheme="majorHAnsi" w:hAnsiTheme="majorHAnsi" w:cstheme="minorHAnsi"/>
                <w:sz w:val="20"/>
                <w:szCs w:val="20"/>
              </w:rPr>
            </w:pPr>
            <w:r w:rsidRPr="009410EB">
              <w:rPr>
                <w:rStyle w:val="Forte"/>
                <w:rFonts w:asciiTheme="majorHAnsi" w:hAnsiTheme="majorHAnsi" w:cstheme="minorHAnsi"/>
                <w:sz w:val="20"/>
                <w:szCs w:val="20"/>
              </w:rPr>
              <w:t>DESCRIÇÃO</w:t>
            </w:r>
          </w:p>
        </w:tc>
        <w:tc>
          <w:tcPr>
            <w:tcW w:w="992" w:type="dxa"/>
            <w:tcBorders>
              <w:top w:val="single" w:sz="4" w:space="0" w:color="auto"/>
              <w:left w:val="single" w:sz="4" w:space="0" w:color="000000"/>
              <w:bottom w:val="single" w:sz="4" w:space="0" w:color="auto"/>
              <w:right w:val="single" w:sz="4" w:space="0" w:color="auto"/>
            </w:tcBorders>
            <w:shd w:val="clear" w:color="auto" w:fill="F2F2F2" w:themeFill="background1" w:themeFillShade="F2"/>
            <w:noWrap/>
            <w:vAlign w:val="center"/>
            <w:hideMark/>
          </w:tcPr>
          <w:p w14:paraId="11E59332" w14:textId="77777777" w:rsidR="00A52422" w:rsidRPr="009410EB" w:rsidRDefault="00A52422" w:rsidP="005C3EAA">
            <w:pPr>
              <w:pStyle w:val="SemEspaamento"/>
              <w:jc w:val="center"/>
              <w:rPr>
                <w:rStyle w:val="Forte"/>
                <w:rFonts w:asciiTheme="majorHAnsi" w:hAnsiTheme="majorHAnsi" w:cstheme="minorHAnsi"/>
                <w:sz w:val="20"/>
                <w:szCs w:val="20"/>
              </w:rPr>
            </w:pPr>
            <w:r w:rsidRPr="009410EB">
              <w:rPr>
                <w:rStyle w:val="Forte"/>
                <w:rFonts w:asciiTheme="majorHAnsi" w:hAnsiTheme="majorHAnsi" w:cstheme="minorHAnsi"/>
                <w:sz w:val="20"/>
                <w:szCs w:val="20"/>
              </w:rPr>
              <w:t>M</w:t>
            </w:r>
            <w:r w:rsidRPr="009410EB">
              <w:rPr>
                <w:rStyle w:val="Forte"/>
                <w:sz w:val="20"/>
                <w:szCs w:val="20"/>
              </w:rPr>
              <w:t>ARCA</w:t>
            </w:r>
          </w:p>
        </w:tc>
        <w:tc>
          <w:tcPr>
            <w:tcW w:w="992" w:type="dxa"/>
            <w:tcBorders>
              <w:top w:val="single" w:sz="4" w:space="0" w:color="auto"/>
              <w:left w:val="single" w:sz="4" w:space="0" w:color="000000"/>
              <w:bottom w:val="single" w:sz="4" w:space="0" w:color="auto"/>
              <w:right w:val="single" w:sz="4" w:space="0" w:color="auto"/>
            </w:tcBorders>
            <w:shd w:val="clear" w:color="auto" w:fill="F2F2F2" w:themeFill="background1" w:themeFillShade="F2"/>
            <w:vAlign w:val="center"/>
          </w:tcPr>
          <w:p w14:paraId="2F4CACB9" w14:textId="77777777" w:rsidR="00A52422" w:rsidRPr="009410EB" w:rsidRDefault="00A52422" w:rsidP="005C3EAA">
            <w:pPr>
              <w:pStyle w:val="SemEspaamento"/>
              <w:jc w:val="center"/>
              <w:rPr>
                <w:rStyle w:val="Forte"/>
                <w:rFonts w:asciiTheme="majorHAnsi" w:hAnsiTheme="majorHAnsi" w:cstheme="minorHAnsi"/>
                <w:sz w:val="20"/>
                <w:szCs w:val="20"/>
              </w:rPr>
            </w:pPr>
            <w:r w:rsidRPr="009410EB">
              <w:rPr>
                <w:rStyle w:val="Forte"/>
                <w:rFonts w:asciiTheme="majorHAnsi" w:hAnsiTheme="majorHAnsi" w:cstheme="minorHAnsi"/>
                <w:sz w:val="20"/>
                <w:szCs w:val="20"/>
              </w:rPr>
              <w:t>VALOR UNITÁRIO</w:t>
            </w:r>
          </w:p>
        </w:tc>
        <w:tc>
          <w:tcPr>
            <w:tcW w:w="851" w:type="dxa"/>
            <w:tcBorders>
              <w:top w:val="single" w:sz="4" w:space="0" w:color="auto"/>
              <w:left w:val="single" w:sz="4" w:space="0" w:color="000000"/>
              <w:bottom w:val="single" w:sz="4" w:space="0" w:color="auto"/>
              <w:right w:val="single" w:sz="4" w:space="0" w:color="auto"/>
            </w:tcBorders>
            <w:shd w:val="clear" w:color="auto" w:fill="F2F2F2" w:themeFill="background1" w:themeFillShade="F2"/>
            <w:vAlign w:val="center"/>
          </w:tcPr>
          <w:p w14:paraId="2B8AFA98" w14:textId="77777777" w:rsidR="00A52422" w:rsidRPr="009410EB" w:rsidRDefault="00A52422" w:rsidP="005C3EAA">
            <w:pPr>
              <w:pStyle w:val="SemEspaamento"/>
              <w:jc w:val="center"/>
              <w:rPr>
                <w:rStyle w:val="Forte"/>
                <w:rFonts w:asciiTheme="majorHAnsi" w:hAnsiTheme="majorHAnsi" w:cstheme="minorHAnsi"/>
                <w:sz w:val="20"/>
                <w:szCs w:val="20"/>
              </w:rPr>
            </w:pPr>
            <w:r w:rsidRPr="009410EB">
              <w:rPr>
                <w:rStyle w:val="Forte"/>
                <w:rFonts w:asciiTheme="majorHAnsi" w:hAnsiTheme="majorHAnsi" w:cstheme="minorHAnsi"/>
                <w:sz w:val="20"/>
                <w:szCs w:val="20"/>
              </w:rPr>
              <w:t>VALOR TOTAL</w:t>
            </w:r>
          </w:p>
        </w:tc>
        <w:tc>
          <w:tcPr>
            <w:tcW w:w="1127" w:type="dxa"/>
            <w:tcBorders>
              <w:top w:val="single" w:sz="4" w:space="0" w:color="auto"/>
              <w:left w:val="single" w:sz="4" w:space="0" w:color="000000"/>
              <w:bottom w:val="single" w:sz="4" w:space="0" w:color="auto"/>
              <w:right w:val="single" w:sz="4" w:space="0" w:color="auto"/>
            </w:tcBorders>
            <w:shd w:val="clear" w:color="auto" w:fill="F2F2F2" w:themeFill="background1" w:themeFillShade="F2"/>
          </w:tcPr>
          <w:p w14:paraId="0DBC5457" w14:textId="77777777" w:rsidR="00A52422" w:rsidRPr="009410EB" w:rsidRDefault="00A52422" w:rsidP="005C3EAA">
            <w:pPr>
              <w:pStyle w:val="SemEspaamento"/>
              <w:jc w:val="center"/>
              <w:rPr>
                <w:rStyle w:val="Forte"/>
                <w:rFonts w:asciiTheme="majorHAnsi" w:hAnsiTheme="majorHAnsi" w:cstheme="minorHAnsi"/>
                <w:sz w:val="20"/>
                <w:szCs w:val="20"/>
              </w:rPr>
            </w:pPr>
            <w:r>
              <w:rPr>
                <w:rStyle w:val="Forte"/>
                <w:rFonts w:asciiTheme="majorHAnsi" w:hAnsiTheme="majorHAnsi" w:cstheme="minorHAnsi"/>
                <w:sz w:val="20"/>
                <w:szCs w:val="20"/>
              </w:rPr>
              <w:t>VALIDADE DA PROPOSTA</w:t>
            </w:r>
          </w:p>
        </w:tc>
      </w:tr>
      <w:tr w:rsidR="00A52422" w:rsidRPr="009410EB" w14:paraId="5AA8BE56" w14:textId="77777777" w:rsidTr="005C3EAA">
        <w:trPr>
          <w:trHeight w:val="24"/>
        </w:trPr>
        <w:tc>
          <w:tcPr>
            <w:tcW w:w="567" w:type="dxa"/>
            <w:tcBorders>
              <w:top w:val="nil"/>
              <w:left w:val="single" w:sz="4" w:space="0" w:color="000000"/>
              <w:bottom w:val="single" w:sz="4" w:space="0" w:color="000000"/>
              <w:right w:val="nil"/>
            </w:tcBorders>
            <w:shd w:val="clear" w:color="auto" w:fill="F2F2F2" w:themeFill="background1" w:themeFillShade="F2"/>
          </w:tcPr>
          <w:p w14:paraId="46285F7B" w14:textId="77777777" w:rsidR="00A52422" w:rsidRPr="009410EB" w:rsidRDefault="00A52422" w:rsidP="005C3EAA">
            <w:pPr>
              <w:pStyle w:val="SemEspaamento"/>
              <w:ind w:left="142"/>
              <w:jc w:val="center"/>
              <w:rPr>
                <w:rFonts w:asciiTheme="majorHAnsi" w:hAnsiTheme="majorHAnsi" w:cstheme="minorHAnsi"/>
                <w:b/>
                <w:sz w:val="20"/>
                <w:szCs w:val="20"/>
              </w:rPr>
            </w:pPr>
          </w:p>
        </w:tc>
        <w:tc>
          <w:tcPr>
            <w:tcW w:w="709" w:type="dxa"/>
            <w:tcBorders>
              <w:top w:val="nil"/>
              <w:left w:val="single" w:sz="4" w:space="0" w:color="000000"/>
              <w:bottom w:val="single" w:sz="4" w:space="0" w:color="000000"/>
              <w:right w:val="single" w:sz="4" w:space="0" w:color="000000"/>
            </w:tcBorders>
            <w:shd w:val="clear" w:color="auto" w:fill="F2F2F2" w:themeFill="background1" w:themeFillShade="F2"/>
          </w:tcPr>
          <w:p w14:paraId="15E3BFC3" w14:textId="77777777" w:rsidR="00A52422" w:rsidRPr="009410EB" w:rsidRDefault="00A52422" w:rsidP="005C3EAA">
            <w:pPr>
              <w:pStyle w:val="SemEspaamento"/>
              <w:ind w:left="142"/>
              <w:jc w:val="center"/>
              <w:rPr>
                <w:rFonts w:asciiTheme="majorHAnsi" w:hAnsiTheme="majorHAnsi" w:cstheme="minorHAnsi"/>
                <w:b/>
                <w:sz w:val="20"/>
                <w:szCs w:val="20"/>
              </w:rPr>
            </w:pPr>
          </w:p>
        </w:tc>
        <w:tc>
          <w:tcPr>
            <w:tcW w:w="851" w:type="dxa"/>
            <w:tcBorders>
              <w:top w:val="nil"/>
              <w:left w:val="single" w:sz="4" w:space="0" w:color="000000"/>
              <w:bottom w:val="single" w:sz="4" w:space="0" w:color="000000"/>
              <w:right w:val="nil"/>
            </w:tcBorders>
            <w:shd w:val="clear" w:color="auto" w:fill="F2F2F2" w:themeFill="background1" w:themeFillShade="F2"/>
            <w:noWrap/>
            <w:vAlign w:val="center"/>
          </w:tcPr>
          <w:p w14:paraId="5D4059A7" w14:textId="77777777" w:rsidR="00A52422" w:rsidRPr="009410EB" w:rsidRDefault="00A52422" w:rsidP="005C3EAA">
            <w:pPr>
              <w:pStyle w:val="SemEspaamento"/>
              <w:ind w:left="142"/>
              <w:jc w:val="center"/>
              <w:rPr>
                <w:rFonts w:asciiTheme="majorHAnsi" w:hAnsiTheme="majorHAnsi" w:cstheme="minorHAnsi"/>
                <w:b/>
                <w:sz w:val="20"/>
                <w:szCs w:val="20"/>
              </w:rPr>
            </w:pPr>
          </w:p>
        </w:tc>
        <w:tc>
          <w:tcPr>
            <w:tcW w:w="708" w:type="dxa"/>
            <w:tcBorders>
              <w:top w:val="nil"/>
              <w:left w:val="single" w:sz="4" w:space="0" w:color="auto"/>
              <w:bottom w:val="single" w:sz="4" w:space="0" w:color="auto"/>
              <w:right w:val="single" w:sz="4" w:space="0" w:color="auto"/>
            </w:tcBorders>
          </w:tcPr>
          <w:p w14:paraId="08BC5641" w14:textId="77777777" w:rsidR="00A52422" w:rsidRPr="009410EB" w:rsidRDefault="00A52422" w:rsidP="005C3EAA">
            <w:pPr>
              <w:jc w:val="both"/>
              <w:rPr>
                <w:rFonts w:asciiTheme="majorHAnsi" w:hAnsiTheme="majorHAnsi" w:cstheme="minorHAnsi"/>
                <w:sz w:val="20"/>
                <w:szCs w:val="20"/>
              </w:rPr>
            </w:pPr>
          </w:p>
        </w:tc>
        <w:tc>
          <w:tcPr>
            <w:tcW w:w="709" w:type="dxa"/>
            <w:tcBorders>
              <w:top w:val="nil"/>
              <w:left w:val="single" w:sz="4" w:space="0" w:color="auto"/>
              <w:bottom w:val="single" w:sz="4" w:space="0" w:color="auto"/>
              <w:right w:val="single" w:sz="4" w:space="0" w:color="auto"/>
            </w:tcBorders>
          </w:tcPr>
          <w:p w14:paraId="3C45B562" w14:textId="77777777" w:rsidR="00A52422" w:rsidRPr="009410EB" w:rsidRDefault="00A52422" w:rsidP="005C3EAA">
            <w:pPr>
              <w:jc w:val="both"/>
              <w:rPr>
                <w:rFonts w:asciiTheme="majorHAnsi" w:hAnsiTheme="majorHAnsi" w:cstheme="minorHAnsi"/>
                <w:sz w:val="20"/>
                <w:szCs w:val="20"/>
              </w:rPr>
            </w:pPr>
          </w:p>
        </w:tc>
        <w:tc>
          <w:tcPr>
            <w:tcW w:w="3119" w:type="dxa"/>
            <w:tcBorders>
              <w:top w:val="nil"/>
              <w:left w:val="single" w:sz="4" w:space="0" w:color="auto"/>
              <w:bottom w:val="single" w:sz="4" w:space="0" w:color="auto"/>
              <w:right w:val="single" w:sz="4" w:space="0" w:color="auto"/>
            </w:tcBorders>
            <w:shd w:val="clear" w:color="auto" w:fill="auto"/>
            <w:vAlign w:val="center"/>
          </w:tcPr>
          <w:p w14:paraId="594C4C2A" w14:textId="77777777" w:rsidR="00A52422" w:rsidRPr="009410EB" w:rsidRDefault="00A52422" w:rsidP="005C3EAA">
            <w:pPr>
              <w:jc w:val="both"/>
              <w:rPr>
                <w:rFonts w:asciiTheme="majorHAnsi" w:hAnsiTheme="majorHAnsi" w:cstheme="minorHAnsi"/>
                <w:sz w:val="20"/>
                <w:szCs w:val="20"/>
              </w:rPr>
            </w:pPr>
          </w:p>
        </w:tc>
        <w:tc>
          <w:tcPr>
            <w:tcW w:w="992" w:type="dxa"/>
            <w:tcBorders>
              <w:top w:val="nil"/>
              <w:left w:val="nil"/>
              <w:bottom w:val="single" w:sz="4" w:space="0" w:color="auto"/>
              <w:right w:val="single" w:sz="4" w:space="0" w:color="auto"/>
            </w:tcBorders>
            <w:shd w:val="clear" w:color="000000" w:fill="FFFFFF"/>
            <w:noWrap/>
            <w:vAlign w:val="center"/>
          </w:tcPr>
          <w:p w14:paraId="5F12BFBF" w14:textId="77777777" w:rsidR="00A52422" w:rsidRPr="009410EB" w:rsidRDefault="00A52422" w:rsidP="005C3EAA">
            <w:pPr>
              <w:jc w:val="center"/>
              <w:rPr>
                <w:rFonts w:asciiTheme="majorHAnsi" w:hAnsiTheme="majorHAnsi" w:cstheme="minorHAnsi"/>
                <w:sz w:val="20"/>
                <w:szCs w:val="20"/>
              </w:rPr>
            </w:pPr>
          </w:p>
        </w:tc>
        <w:tc>
          <w:tcPr>
            <w:tcW w:w="992" w:type="dxa"/>
            <w:tcBorders>
              <w:top w:val="nil"/>
              <w:left w:val="nil"/>
              <w:bottom w:val="single" w:sz="4" w:space="0" w:color="auto"/>
              <w:right w:val="single" w:sz="4" w:space="0" w:color="auto"/>
            </w:tcBorders>
            <w:shd w:val="clear" w:color="000000" w:fill="FFFFFF"/>
            <w:vAlign w:val="center"/>
          </w:tcPr>
          <w:p w14:paraId="6D52F014" w14:textId="77777777" w:rsidR="00A52422" w:rsidRPr="009410EB" w:rsidRDefault="00A52422" w:rsidP="005C3EAA">
            <w:pPr>
              <w:jc w:val="right"/>
              <w:rPr>
                <w:rFonts w:asciiTheme="majorHAnsi" w:hAnsiTheme="majorHAnsi" w:cs="Calibri"/>
                <w:sz w:val="20"/>
                <w:szCs w:val="20"/>
              </w:rPr>
            </w:pPr>
          </w:p>
        </w:tc>
        <w:tc>
          <w:tcPr>
            <w:tcW w:w="851" w:type="dxa"/>
            <w:tcBorders>
              <w:top w:val="nil"/>
              <w:left w:val="nil"/>
              <w:bottom w:val="single" w:sz="4" w:space="0" w:color="auto"/>
              <w:right w:val="single" w:sz="4" w:space="0" w:color="auto"/>
            </w:tcBorders>
            <w:shd w:val="clear" w:color="000000" w:fill="FFFFFF"/>
            <w:vAlign w:val="center"/>
          </w:tcPr>
          <w:p w14:paraId="21D12C79" w14:textId="77777777" w:rsidR="00A52422" w:rsidRPr="009410EB" w:rsidRDefault="00A52422" w:rsidP="005C3EAA">
            <w:pPr>
              <w:jc w:val="right"/>
              <w:rPr>
                <w:rFonts w:asciiTheme="majorHAnsi" w:hAnsiTheme="majorHAnsi" w:cs="Calibri"/>
                <w:sz w:val="20"/>
                <w:szCs w:val="20"/>
              </w:rPr>
            </w:pPr>
          </w:p>
        </w:tc>
        <w:tc>
          <w:tcPr>
            <w:tcW w:w="1127" w:type="dxa"/>
            <w:tcBorders>
              <w:top w:val="nil"/>
              <w:left w:val="nil"/>
              <w:bottom w:val="single" w:sz="4" w:space="0" w:color="auto"/>
              <w:right w:val="single" w:sz="4" w:space="0" w:color="auto"/>
            </w:tcBorders>
            <w:shd w:val="clear" w:color="000000" w:fill="FFFFFF"/>
          </w:tcPr>
          <w:p w14:paraId="70A3E583" w14:textId="77777777" w:rsidR="00A52422" w:rsidRPr="009410EB" w:rsidRDefault="00A52422" w:rsidP="005C3EAA">
            <w:pPr>
              <w:jc w:val="right"/>
              <w:rPr>
                <w:rFonts w:asciiTheme="majorHAnsi" w:hAnsiTheme="majorHAnsi" w:cs="Calibri"/>
                <w:sz w:val="20"/>
                <w:szCs w:val="20"/>
              </w:rPr>
            </w:pPr>
          </w:p>
        </w:tc>
      </w:tr>
      <w:tr w:rsidR="00A52422" w:rsidRPr="008B08EE" w14:paraId="19A43DFE" w14:textId="77777777" w:rsidTr="005C3EAA">
        <w:trPr>
          <w:trHeight w:val="24"/>
        </w:trPr>
        <w:tc>
          <w:tcPr>
            <w:tcW w:w="9498" w:type="dxa"/>
            <w:gridSpan w:val="9"/>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69ACAE0" w14:textId="77777777" w:rsidR="00A52422" w:rsidRPr="008B08EE" w:rsidRDefault="00A52422" w:rsidP="005C3EAA">
            <w:pPr>
              <w:jc w:val="right"/>
              <w:rPr>
                <w:rFonts w:asciiTheme="majorHAnsi" w:hAnsiTheme="majorHAnsi" w:cstheme="minorHAnsi"/>
                <w:b/>
                <w:sz w:val="22"/>
                <w:szCs w:val="22"/>
              </w:rPr>
            </w:pPr>
          </w:p>
        </w:tc>
        <w:tc>
          <w:tcPr>
            <w:tcW w:w="112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B65C0DA" w14:textId="77777777" w:rsidR="00A52422" w:rsidRPr="008B08EE" w:rsidRDefault="00A52422" w:rsidP="005C3EAA">
            <w:pPr>
              <w:jc w:val="right"/>
              <w:rPr>
                <w:rFonts w:asciiTheme="majorHAnsi" w:hAnsiTheme="majorHAnsi" w:cstheme="minorHAnsi"/>
                <w:b/>
                <w:sz w:val="22"/>
                <w:szCs w:val="22"/>
              </w:rPr>
            </w:pPr>
          </w:p>
        </w:tc>
      </w:tr>
    </w:tbl>
    <w:p w14:paraId="4CEB0819" w14:textId="77777777" w:rsidR="00A52422" w:rsidRDefault="00A52422" w:rsidP="00A52422">
      <w:pPr>
        <w:pStyle w:val="NormalWeb"/>
        <w:shd w:val="clear" w:color="auto" w:fill="FFFFFF" w:themeFill="background1"/>
        <w:spacing w:before="0" w:beforeAutospacing="0" w:after="0" w:afterAutospacing="0"/>
        <w:jc w:val="both"/>
        <w:rPr>
          <w:rFonts w:asciiTheme="majorHAnsi" w:hAnsiTheme="majorHAnsi" w:cstheme="minorHAnsi"/>
          <w:sz w:val="22"/>
          <w:szCs w:val="22"/>
        </w:rPr>
      </w:pPr>
    </w:p>
    <w:p w14:paraId="068F2B1E" w14:textId="6BFB15E0" w:rsidR="0033072A" w:rsidRPr="007F3058" w:rsidRDefault="0033072A">
      <w:pPr>
        <w:pStyle w:val="Nivel2"/>
        <w:numPr>
          <w:ilvl w:val="1"/>
          <w:numId w:val="37"/>
        </w:numPr>
        <w:rPr>
          <w:rFonts w:asciiTheme="majorHAnsi" w:hAnsiTheme="majorHAnsi" w:cstheme="majorHAnsi"/>
          <w:sz w:val="22"/>
          <w:szCs w:val="22"/>
        </w:rPr>
      </w:pPr>
      <w:r w:rsidRPr="007F3058">
        <w:rPr>
          <w:rFonts w:asciiTheme="majorHAnsi" w:hAnsiTheme="majorHAnsi" w:cstheme="majorHAnsi"/>
          <w:sz w:val="22"/>
          <w:szCs w:val="22"/>
        </w:rPr>
        <w:t>Vinculam esta contratação, independentemente de transcrição:</w:t>
      </w:r>
    </w:p>
    <w:p w14:paraId="3D75C576" w14:textId="1CFC00F4" w:rsidR="0033072A" w:rsidRPr="007F3058" w:rsidRDefault="0033072A">
      <w:pPr>
        <w:pStyle w:val="Nivel3"/>
        <w:numPr>
          <w:ilvl w:val="2"/>
          <w:numId w:val="37"/>
        </w:numPr>
        <w:rPr>
          <w:rFonts w:asciiTheme="majorHAnsi" w:hAnsiTheme="majorHAnsi" w:cstheme="majorHAnsi"/>
          <w:sz w:val="22"/>
          <w:szCs w:val="22"/>
        </w:rPr>
      </w:pPr>
      <w:r w:rsidRPr="007F3058">
        <w:rPr>
          <w:rFonts w:asciiTheme="majorHAnsi" w:hAnsiTheme="majorHAnsi" w:cstheme="majorHAnsi"/>
          <w:sz w:val="22"/>
          <w:szCs w:val="22"/>
        </w:rPr>
        <w:t>O Termo de Referência;</w:t>
      </w:r>
    </w:p>
    <w:p w14:paraId="6A25161B" w14:textId="77777777" w:rsidR="0033072A" w:rsidRPr="007F3058" w:rsidRDefault="0033072A">
      <w:pPr>
        <w:pStyle w:val="Nivel3"/>
        <w:numPr>
          <w:ilvl w:val="2"/>
          <w:numId w:val="37"/>
        </w:numPr>
        <w:ind w:left="284"/>
        <w:rPr>
          <w:rFonts w:asciiTheme="majorHAnsi" w:hAnsiTheme="majorHAnsi" w:cstheme="majorHAnsi"/>
          <w:sz w:val="22"/>
          <w:szCs w:val="22"/>
        </w:rPr>
      </w:pPr>
      <w:r w:rsidRPr="007F3058">
        <w:rPr>
          <w:rFonts w:asciiTheme="majorHAnsi" w:hAnsiTheme="majorHAnsi" w:cstheme="majorHAnsi"/>
          <w:sz w:val="22"/>
          <w:szCs w:val="22"/>
        </w:rPr>
        <w:t>O Edital da Licitação;</w:t>
      </w:r>
    </w:p>
    <w:p w14:paraId="44439735" w14:textId="77777777" w:rsidR="007F3058" w:rsidRPr="007F3058" w:rsidRDefault="0033072A">
      <w:pPr>
        <w:pStyle w:val="Nivel3"/>
        <w:numPr>
          <w:ilvl w:val="2"/>
          <w:numId w:val="37"/>
        </w:numPr>
        <w:ind w:left="284"/>
        <w:rPr>
          <w:rFonts w:asciiTheme="majorHAnsi" w:hAnsiTheme="majorHAnsi" w:cstheme="majorHAnsi"/>
          <w:sz w:val="22"/>
          <w:szCs w:val="22"/>
        </w:rPr>
      </w:pPr>
      <w:r w:rsidRPr="007F3058">
        <w:rPr>
          <w:rFonts w:asciiTheme="majorHAnsi" w:hAnsiTheme="majorHAnsi" w:cstheme="majorHAnsi"/>
          <w:sz w:val="22"/>
          <w:szCs w:val="22"/>
        </w:rPr>
        <w:lastRenderedPageBreak/>
        <w:t>A Proposta do contratado</w:t>
      </w:r>
    </w:p>
    <w:p w14:paraId="2BCE0CA3" w14:textId="68F3390D" w:rsidR="0033072A" w:rsidRPr="007F3058" w:rsidRDefault="007F3058">
      <w:pPr>
        <w:pStyle w:val="Nivel3"/>
        <w:numPr>
          <w:ilvl w:val="2"/>
          <w:numId w:val="37"/>
        </w:numPr>
        <w:ind w:left="284"/>
        <w:rPr>
          <w:rFonts w:asciiTheme="majorHAnsi" w:hAnsiTheme="majorHAnsi" w:cstheme="majorHAnsi"/>
          <w:sz w:val="22"/>
          <w:szCs w:val="22"/>
        </w:rPr>
      </w:pPr>
      <w:r w:rsidRPr="007F3058">
        <w:rPr>
          <w:rFonts w:asciiTheme="majorHAnsi" w:hAnsiTheme="majorHAnsi" w:cstheme="majorHAnsi"/>
          <w:sz w:val="22"/>
          <w:szCs w:val="22"/>
        </w:rPr>
        <w:t>Ata de Registro de Preço</w:t>
      </w:r>
      <w:r w:rsidR="0033072A" w:rsidRPr="007F3058">
        <w:rPr>
          <w:rFonts w:asciiTheme="majorHAnsi" w:hAnsiTheme="majorHAnsi" w:cstheme="majorHAnsi"/>
          <w:sz w:val="22"/>
          <w:szCs w:val="22"/>
        </w:rPr>
        <w:t>;</w:t>
      </w:r>
    </w:p>
    <w:p w14:paraId="1AC7823D" w14:textId="71283700" w:rsidR="0033072A" w:rsidRDefault="0033072A">
      <w:pPr>
        <w:pStyle w:val="Nivel3"/>
        <w:numPr>
          <w:ilvl w:val="2"/>
          <w:numId w:val="37"/>
        </w:numPr>
        <w:ind w:left="284"/>
        <w:rPr>
          <w:rFonts w:asciiTheme="majorHAnsi" w:hAnsiTheme="majorHAnsi" w:cstheme="majorHAnsi"/>
          <w:sz w:val="22"/>
          <w:szCs w:val="22"/>
        </w:rPr>
      </w:pPr>
      <w:r w:rsidRPr="007F3058">
        <w:rPr>
          <w:rFonts w:asciiTheme="majorHAnsi" w:hAnsiTheme="majorHAnsi" w:cstheme="majorHAnsi"/>
          <w:sz w:val="22"/>
          <w:szCs w:val="22"/>
        </w:rPr>
        <w:t>Eventuais anexos dos documentos supracitados.</w:t>
      </w:r>
    </w:p>
    <w:p w14:paraId="2ED2E387" w14:textId="77777777" w:rsidR="007F3058" w:rsidRDefault="007F3058" w:rsidP="007F3058">
      <w:pPr>
        <w:pStyle w:val="Nivel3"/>
        <w:numPr>
          <w:ilvl w:val="0"/>
          <w:numId w:val="0"/>
        </w:numPr>
        <w:ind w:left="284"/>
        <w:rPr>
          <w:rFonts w:asciiTheme="majorHAnsi" w:hAnsiTheme="majorHAnsi" w:cstheme="majorHAnsi"/>
          <w:sz w:val="22"/>
          <w:szCs w:val="22"/>
        </w:rPr>
      </w:pPr>
    </w:p>
    <w:p w14:paraId="6EA72E9C" w14:textId="1D92AF21" w:rsidR="0033072A" w:rsidRPr="00B857A1" w:rsidRDefault="007F3058">
      <w:pPr>
        <w:pStyle w:val="Nivel010"/>
        <w:numPr>
          <w:ilvl w:val="0"/>
          <w:numId w:val="37"/>
        </w:numPr>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B857A1">
        <w:rPr>
          <w:rFonts w:asciiTheme="majorHAnsi" w:hAnsiTheme="majorHAnsi" w:cstheme="majorHAnsi"/>
          <w:color w:val="auto"/>
          <w:sz w:val="22"/>
          <w:szCs w:val="22"/>
        </w:rPr>
        <w:t xml:space="preserve">CLÁUSULA SEGUNDA – VIGENCIA E PRORROGAÇÃO </w:t>
      </w:r>
    </w:p>
    <w:p w14:paraId="65270DE2" w14:textId="417B39E4" w:rsidR="007F3058" w:rsidRPr="00D011A2" w:rsidRDefault="007F3058">
      <w:pPr>
        <w:pStyle w:val="Nvel2-Red"/>
        <w:numPr>
          <w:ilvl w:val="1"/>
          <w:numId w:val="39"/>
        </w:numPr>
        <w:rPr>
          <w:rFonts w:asciiTheme="majorHAnsi" w:hAnsiTheme="majorHAnsi" w:cstheme="majorHAnsi"/>
          <w:color w:val="auto"/>
          <w:sz w:val="22"/>
          <w:szCs w:val="22"/>
        </w:rPr>
      </w:pPr>
      <w:r w:rsidRPr="00D011A2">
        <w:rPr>
          <w:rFonts w:asciiTheme="majorHAnsi" w:hAnsiTheme="majorHAnsi" w:cstheme="majorHAnsi"/>
          <w:color w:val="auto"/>
          <w:sz w:val="22"/>
          <w:szCs w:val="22"/>
        </w:rPr>
        <w:t xml:space="preserve">O prazo de vigência da contratação é de .............................. contados do(a) ............................., na forma do </w:t>
      </w:r>
      <w:hyperlink r:id="rId30" w:anchor="art105" w:history="1">
        <w:r w:rsidRPr="00D011A2">
          <w:rPr>
            <w:rStyle w:val="Hyperlink"/>
            <w:rFonts w:asciiTheme="majorHAnsi" w:hAnsiTheme="majorHAnsi" w:cstheme="majorHAnsi"/>
            <w:color w:val="auto"/>
            <w:sz w:val="22"/>
            <w:szCs w:val="22"/>
          </w:rPr>
          <w:t>artigo 105 da Lei n° 14.133, de 2021</w:t>
        </w:r>
      </w:hyperlink>
      <w:r w:rsidRPr="00D011A2">
        <w:rPr>
          <w:rFonts w:asciiTheme="majorHAnsi" w:hAnsiTheme="majorHAnsi" w:cstheme="majorHAnsi"/>
          <w:color w:val="auto"/>
          <w:sz w:val="22"/>
          <w:szCs w:val="22"/>
        </w:rPr>
        <w:t>.</w:t>
      </w:r>
    </w:p>
    <w:p w14:paraId="73DFAD02" w14:textId="2E65C24F" w:rsidR="0022742C" w:rsidRPr="00D011A2" w:rsidRDefault="007F3058" w:rsidP="00FF54AF">
      <w:pPr>
        <w:pStyle w:val="Nvel3-R"/>
        <w:numPr>
          <w:ilvl w:val="2"/>
          <w:numId w:val="39"/>
        </w:numPr>
        <w:rPr>
          <w:rFonts w:asciiTheme="majorHAnsi" w:hAnsiTheme="majorHAnsi" w:cstheme="majorHAnsi"/>
          <w:color w:val="auto"/>
          <w:sz w:val="22"/>
          <w:szCs w:val="22"/>
        </w:rPr>
      </w:pPr>
      <w:r w:rsidRPr="00D011A2">
        <w:rPr>
          <w:rFonts w:asciiTheme="majorHAnsi" w:hAnsiTheme="majorHAnsi" w:cstheme="majorHAnsi"/>
          <w:color w:val="auto"/>
          <w:sz w:val="22"/>
          <w:szCs w:val="22"/>
        </w:rPr>
        <w:t>O prazo de vigência será automaticamente prorrogado, independentemente de termo aditivo, quando o objeto não for concluído no período firmado acima, ressalvadas as providências cabíveis no caso de culpa do contratado, previstas neste instrumento.</w:t>
      </w:r>
    </w:p>
    <w:p w14:paraId="437B6BAB" w14:textId="73DF5E8B" w:rsidR="0022742C" w:rsidRPr="00B857A1" w:rsidRDefault="0022742C">
      <w:pPr>
        <w:pStyle w:val="Nivel010"/>
        <w:numPr>
          <w:ilvl w:val="0"/>
          <w:numId w:val="39"/>
        </w:numPr>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B857A1">
        <w:rPr>
          <w:rFonts w:asciiTheme="majorHAnsi" w:hAnsiTheme="majorHAnsi" w:cstheme="majorHAnsi"/>
          <w:color w:val="auto"/>
          <w:sz w:val="22"/>
          <w:szCs w:val="22"/>
        </w:rPr>
        <w:t xml:space="preserve">CLÁUSULA TERCEIRA – MODELOS DE EXECUÇAÕ E GESTÃO CONTRATUAIS  </w:t>
      </w:r>
    </w:p>
    <w:p w14:paraId="1F092161" w14:textId="6A98F41C" w:rsidR="0022742C" w:rsidRDefault="007F3058" w:rsidP="0022742C">
      <w:pPr>
        <w:pStyle w:val="Nivel2"/>
        <w:numPr>
          <w:ilvl w:val="1"/>
          <w:numId w:val="39"/>
        </w:numPr>
        <w:rPr>
          <w:rFonts w:asciiTheme="majorHAnsi" w:hAnsiTheme="majorHAnsi" w:cstheme="majorHAnsi"/>
          <w:sz w:val="22"/>
          <w:szCs w:val="22"/>
        </w:rPr>
      </w:pPr>
      <w:r w:rsidRPr="00B857A1">
        <w:rPr>
          <w:rFonts w:asciiTheme="majorHAnsi" w:hAnsiTheme="majorHAnsi" w:cstheme="majorHAnsi"/>
          <w:sz w:val="22"/>
          <w:szCs w:val="22"/>
        </w:rPr>
        <w:t>O regime de execução contratual, os modelos de gestão e de execução, assim como os prazos e condições de conclusão, entrega, observação e recebimento do objeto constam no Termo de Referência, anexo a este Contrato.</w:t>
      </w:r>
    </w:p>
    <w:p w14:paraId="274CDAB2" w14:textId="436E68A7" w:rsidR="00FB5494" w:rsidRPr="00D82DA1" w:rsidRDefault="00D82DA1" w:rsidP="00FB5494">
      <w:pPr>
        <w:numPr>
          <w:ilvl w:val="1"/>
          <w:numId w:val="39"/>
        </w:numPr>
        <w:autoSpaceDE w:val="0"/>
        <w:autoSpaceDN w:val="0"/>
        <w:adjustRightInd w:val="0"/>
        <w:jc w:val="both"/>
        <w:rPr>
          <w:rFonts w:asciiTheme="majorHAnsi" w:hAnsiTheme="majorHAnsi" w:cstheme="majorHAnsi"/>
          <w:sz w:val="22"/>
          <w:szCs w:val="22"/>
        </w:rPr>
      </w:pPr>
      <w:r w:rsidRPr="00D82DA1">
        <w:rPr>
          <w:rFonts w:asciiTheme="majorHAnsi" w:hAnsiTheme="majorHAnsi" w:cstheme="majorHAnsi"/>
          <w:b/>
          <w:sz w:val="22"/>
          <w:szCs w:val="22"/>
        </w:rPr>
        <w:t>O</w:t>
      </w:r>
      <w:r w:rsidRPr="00D82DA1">
        <w:rPr>
          <w:rFonts w:asciiTheme="majorHAnsi" w:hAnsiTheme="majorHAnsi" w:cstheme="majorHAnsi"/>
          <w:b/>
          <w:sz w:val="22"/>
          <w:szCs w:val="22"/>
          <w:lang w:bidi="he-IL"/>
        </w:rPr>
        <w:t>s produtos deverão ser entregues diariamente</w:t>
      </w:r>
      <w:r w:rsidRPr="00D82DA1">
        <w:rPr>
          <w:rFonts w:asciiTheme="majorHAnsi" w:hAnsiTheme="majorHAnsi" w:cstheme="majorHAnsi"/>
          <w:b/>
          <w:sz w:val="22"/>
          <w:szCs w:val="22"/>
        </w:rPr>
        <w:t xml:space="preserve"> com prazo máximo de 24 (vinte e quatro) horas após o recebimento da requisição do setor solicitante, independentemente da quantidade de itens solicitado conforme a necessidade da administração</w:t>
      </w:r>
      <w:r w:rsidR="00FB5494" w:rsidRPr="00D82DA1">
        <w:rPr>
          <w:rFonts w:asciiTheme="majorHAnsi" w:hAnsiTheme="majorHAnsi" w:cstheme="majorHAnsi"/>
          <w:sz w:val="22"/>
          <w:szCs w:val="22"/>
        </w:rPr>
        <w:t>.</w:t>
      </w:r>
    </w:p>
    <w:p w14:paraId="4A6EAF23" w14:textId="77777777" w:rsidR="00FB5494" w:rsidRPr="00D82DA1" w:rsidRDefault="00FB5494" w:rsidP="00FB5494">
      <w:pPr>
        <w:autoSpaceDE w:val="0"/>
        <w:autoSpaceDN w:val="0"/>
        <w:adjustRightInd w:val="0"/>
        <w:jc w:val="both"/>
        <w:rPr>
          <w:rFonts w:asciiTheme="majorHAnsi" w:hAnsiTheme="majorHAnsi" w:cstheme="majorHAnsi"/>
          <w:sz w:val="22"/>
          <w:szCs w:val="22"/>
        </w:rPr>
      </w:pPr>
    </w:p>
    <w:p w14:paraId="6899CF2A" w14:textId="77777777" w:rsidR="00D82DA1" w:rsidRPr="00D82DA1" w:rsidRDefault="00D82DA1" w:rsidP="00D82DA1">
      <w:pPr>
        <w:pStyle w:val="PargrafodaLista"/>
        <w:numPr>
          <w:ilvl w:val="1"/>
          <w:numId w:val="50"/>
        </w:numPr>
        <w:ind w:left="426"/>
        <w:jc w:val="both"/>
        <w:rPr>
          <w:rFonts w:asciiTheme="majorHAnsi" w:hAnsiTheme="majorHAnsi" w:cstheme="majorHAnsi"/>
          <w:b/>
          <w:bCs/>
          <w:iCs/>
          <w:color w:val="000000" w:themeColor="text1"/>
          <w:sz w:val="22"/>
          <w:szCs w:val="22"/>
        </w:rPr>
      </w:pPr>
      <w:r w:rsidRPr="00D82DA1">
        <w:rPr>
          <w:rFonts w:asciiTheme="majorHAnsi" w:hAnsiTheme="majorHAnsi" w:cs="Arial"/>
          <w:b/>
          <w:bCs/>
          <w:iCs/>
          <w:color w:val="000000" w:themeColor="text1"/>
          <w:sz w:val="22"/>
          <w:szCs w:val="22"/>
        </w:rPr>
        <w:t>O local de entrega será informado na ‘’autorização de compras’’ pela solicitante</w:t>
      </w:r>
    </w:p>
    <w:p w14:paraId="59D7F2D3" w14:textId="77777777" w:rsidR="00FB5494" w:rsidRPr="00FB5494" w:rsidRDefault="00FB5494" w:rsidP="00FB5494">
      <w:pPr>
        <w:autoSpaceDE w:val="0"/>
        <w:autoSpaceDN w:val="0"/>
        <w:adjustRightInd w:val="0"/>
        <w:jc w:val="both"/>
        <w:rPr>
          <w:rFonts w:asciiTheme="majorHAnsi" w:hAnsiTheme="majorHAnsi" w:cstheme="majorHAnsi"/>
          <w:sz w:val="22"/>
          <w:szCs w:val="22"/>
        </w:rPr>
      </w:pPr>
    </w:p>
    <w:p w14:paraId="3ED9BA4D" w14:textId="4228A311" w:rsidR="00FB5494" w:rsidRPr="00D82DA1" w:rsidRDefault="00D82DA1" w:rsidP="005C3EAA">
      <w:pPr>
        <w:numPr>
          <w:ilvl w:val="1"/>
          <w:numId w:val="39"/>
        </w:numPr>
        <w:autoSpaceDE w:val="0"/>
        <w:autoSpaceDN w:val="0"/>
        <w:adjustRightInd w:val="0"/>
        <w:jc w:val="both"/>
        <w:rPr>
          <w:rFonts w:asciiTheme="majorHAnsi" w:hAnsiTheme="majorHAnsi" w:cstheme="majorHAnsi"/>
          <w:b/>
          <w:color w:val="000000"/>
          <w:sz w:val="22"/>
          <w:szCs w:val="22"/>
          <w:highlight w:val="red"/>
          <w:u w:val="single"/>
        </w:rPr>
      </w:pPr>
      <w:r w:rsidRPr="00D82DA1">
        <w:rPr>
          <w:rFonts w:asciiTheme="majorHAnsi" w:eastAsia="Calibri" w:hAnsiTheme="majorHAnsi" w:cstheme="majorHAnsi"/>
          <w:b/>
          <w:bCs/>
          <w:sz w:val="22"/>
          <w:szCs w:val="22"/>
          <w:highlight w:val="red"/>
        </w:rPr>
        <w:t>O prazo de validade dos medicamentos não deverá ser inferior a 12 (doze) meses, a contar da data de entrega do produto</w:t>
      </w:r>
      <w:r w:rsidR="00FB5494" w:rsidRPr="00D82DA1">
        <w:rPr>
          <w:rFonts w:asciiTheme="majorHAnsi" w:hAnsiTheme="majorHAnsi" w:cstheme="majorHAnsi"/>
          <w:b/>
          <w:sz w:val="22"/>
          <w:szCs w:val="22"/>
          <w:highlight w:val="red"/>
        </w:rPr>
        <w:t xml:space="preserve">. </w:t>
      </w:r>
    </w:p>
    <w:p w14:paraId="41CD040C" w14:textId="77777777" w:rsidR="00FB5494" w:rsidRDefault="00FB5494" w:rsidP="00FB5494">
      <w:pPr>
        <w:pStyle w:val="PargrafodaLista"/>
        <w:rPr>
          <w:rFonts w:asciiTheme="majorHAnsi" w:hAnsiTheme="majorHAnsi" w:cstheme="majorHAnsi"/>
          <w:sz w:val="22"/>
          <w:szCs w:val="22"/>
        </w:rPr>
      </w:pPr>
    </w:p>
    <w:p w14:paraId="3C524C5F" w14:textId="3C8B160D" w:rsidR="0022742C" w:rsidRPr="00FB5494" w:rsidRDefault="0022742C" w:rsidP="005C3EAA">
      <w:pPr>
        <w:numPr>
          <w:ilvl w:val="1"/>
          <w:numId w:val="39"/>
        </w:numPr>
        <w:autoSpaceDE w:val="0"/>
        <w:autoSpaceDN w:val="0"/>
        <w:adjustRightInd w:val="0"/>
        <w:jc w:val="both"/>
        <w:rPr>
          <w:rFonts w:asciiTheme="majorHAnsi" w:hAnsiTheme="majorHAnsi" w:cstheme="majorHAnsi"/>
          <w:b/>
          <w:color w:val="000000"/>
          <w:sz w:val="22"/>
          <w:szCs w:val="22"/>
          <w:u w:val="single"/>
        </w:rPr>
      </w:pPr>
      <w:r w:rsidRPr="00FB5494">
        <w:rPr>
          <w:rFonts w:asciiTheme="majorHAnsi" w:hAnsiTheme="majorHAnsi" w:cstheme="majorHAnsi"/>
          <w:sz w:val="22"/>
          <w:szCs w:val="22"/>
        </w:rPr>
        <w:t>Caso o objeto não esteja de acordo com as especificações exigidas, o Setor solicitante não o aceitará e lavrará termo circunstanciado do fato, que deverá ser encaminhado à autoridade superior, sob pena de responsabilidade.</w:t>
      </w:r>
    </w:p>
    <w:p w14:paraId="3C48B2F3" w14:textId="77777777" w:rsidR="0022742C" w:rsidRPr="00B857A1" w:rsidRDefault="0022742C" w:rsidP="0022742C">
      <w:pPr>
        <w:rPr>
          <w:rFonts w:asciiTheme="majorHAnsi" w:hAnsiTheme="majorHAnsi" w:cstheme="majorHAnsi"/>
          <w:bCs/>
          <w:color w:val="000000"/>
          <w:sz w:val="22"/>
          <w:szCs w:val="22"/>
        </w:rPr>
      </w:pPr>
    </w:p>
    <w:p w14:paraId="4C05F755" w14:textId="77777777" w:rsidR="0022742C" w:rsidRPr="00B857A1" w:rsidRDefault="0022742C">
      <w:pPr>
        <w:pStyle w:val="PargrafodaLista"/>
        <w:numPr>
          <w:ilvl w:val="1"/>
          <w:numId w:val="39"/>
        </w:numPr>
        <w:jc w:val="both"/>
        <w:rPr>
          <w:rFonts w:asciiTheme="majorHAnsi" w:hAnsiTheme="majorHAnsi" w:cstheme="majorHAnsi"/>
          <w:bCs/>
          <w:color w:val="000000"/>
          <w:sz w:val="22"/>
          <w:szCs w:val="22"/>
        </w:rPr>
      </w:pPr>
      <w:r w:rsidRPr="00B857A1">
        <w:rPr>
          <w:rFonts w:asciiTheme="majorHAnsi" w:hAnsiTheme="majorHAnsi" w:cstheme="majorHAnsi"/>
          <w:bCs/>
          <w:color w:val="000000"/>
          <w:sz w:val="22"/>
          <w:szCs w:val="22"/>
        </w:rPr>
        <w:t>O recebimento definitivo não isenta a empresa de responsabilidades futuras quanto à qualidade do produto entregue.</w:t>
      </w:r>
    </w:p>
    <w:p w14:paraId="1BEE56AA" w14:textId="77777777" w:rsidR="0022742C" w:rsidRPr="00B857A1" w:rsidRDefault="0022742C" w:rsidP="0022742C">
      <w:pPr>
        <w:tabs>
          <w:tab w:val="left" w:pos="426"/>
        </w:tabs>
        <w:jc w:val="both"/>
        <w:rPr>
          <w:rFonts w:asciiTheme="majorHAnsi" w:hAnsiTheme="majorHAnsi" w:cstheme="majorHAnsi"/>
          <w:bCs/>
          <w:color w:val="000000"/>
          <w:sz w:val="22"/>
          <w:szCs w:val="22"/>
        </w:rPr>
      </w:pPr>
    </w:p>
    <w:p w14:paraId="2BE1B90A" w14:textId="77777777" w:rsidR="007D44A7" w:rsidRDefault="0022742C" w:rsidP="007D44A7">
      <w:pPr>
        <w:numPr>
          <w:ilvl w:val="1"/>
          <w:numId w:val="39"/>
        </w:numPr>
        <w:tabs>
          <w:tab w:val="left" w:pos="426"/>
        </w:tabs>
        <w:jc w:val="both"/>
        <w:rPr>
          <w:rFonts w:asciiTheme="majorHAnsi" w:hAnsiTheme="majorHAnsi" w:cstheme="majorHAnsi"/>
          <w:color w:val="000000"/>
          <w:sz w:val="22"/>
          <w:szCs w:val="22"/>
        </w:rPr>
      </w:pPr>
      <w:r w:rsidRPr="00B857A1">
        <w:rPr>
          <w:rFonts w:asciiTheme="majorHAnsi" w:hAnsiTheme="majorHAnsi" w:cstheme="majorHAnsi"/>
          <w:color w:val="000000"/>
          <w:sz w:val="22"/>
          <w:szCs w:val="22"/>
          <w:lang w:eastAsia="en-US"/>
        </w:rPr>
        <w:t>O recebimento do objeto não exclui a responsabilidade da contratada pelos prejuízos resultantes da incorreta execução do Contrato.</w:t>
      </w:r>
    </w:p>
    <w:p w14:paraId="520C2A46" w14:textId="77777777" w:rsidR="007D44A7" w:rsidRPr="007D44A7" w:rsidRDefault="007D44A7" w:rsidP="00B65CAD">
      <w:pPr>
        <w:pStyle w:val="Nvel2-Red"/>
        <w:numPr>
          <w:ilvl w:val="0"/>
          <w:numId w:val="0"/>
        </w:numPr>
        <w:rPr>
          <w:rFonts w:asciiTheme="majorHAnsi" w:hAnsiTheme="majorHAnsi" w:cstheme="majorHAnsi"/>
          <w:color w:val="auto"/>
          <w:sz w:val="22"/>
          <w:szCs w:val="22"/>
        </w:rPr>
      </w:pPr>
    </w:p>
    <w:p w14:paraId="505C164C" w14:textId="585D140D" w:rsidR="0022742C" w:rsidRPr="00B857A1" w:rsidRDefault="0022742C">
      <w:pPr>
        <w:pStyle w:val="Nivel010"/>
        <w:numPr>
          <w:ilvl w:val="0"/>
          <w:numId w:val="39"/>
        </w:numPr>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B857A1">
        <w:rPr>
          <w:rFonts w:asciiTheme="majorHAnsi" w:hAnsiTheme="majorHAnsi" w:cstheme="majorHAnsi"/>
          <w:color w:val="auto"/>
          <w:sz w:val="22"/>
          <w:szCs w:val="22"/>
        </w:rPr>
        <w:t xml:space="preserve">CLÁUSULA QUARTA – SUBCONTRATAÇÃO  </w:t>
      </w:r>
    </w:p>
    <w:p w14:paraId="129EF413" w14:textId="2E10BAA2" w:rsidR="007F3058" w:rsidRPr="00B857A1" w:rsidRDefault="007F3058">
      <w:pPr>
        <w:pStyle w:val="Nvel2-Red"/>
        <w:numPr>
          <w:ilvl w:val="1"/>
          <w:numId w:val="39"/>
        </w:numPr>
        <w:rPr>
          <w:rFonts w:asciiTheme="majorHAnsi" w:hAnsiTheme="majorHAnsi" w:cstheme="majorHAnsi"/>
          <w:i w:val="0"/>
          <w:iCs w:val="0"/>
          <w:color w:val="auto"/>
          <w:sz w:val="22"/>
          <w:szCs w:val="22"/>
        </w:rPr>
      </w:pPr>
      <w:r w:rsidRPr="00B857A1">
        <w:rPr>
          <w:rFonts w:asciiTheme="majorHAnsi" w:hAnsiTheme="majorHAnsi" w:cstheme="majorHAnsi"/>
          <w:i w:val="0"/>
          <w:iCs w:val="0"/>
          <w:color w:val="auto"/>
          <w:sz w:val="22"/>
          <w:szCs w:val="22"/>
        </w:rPr>
        <w:t>Não será admitida a subcontratação do objeto contratual.</w:t>
      </w:r>
    </w:p>
    <w:p w14:paraId="52D49F22" w14:textId="41E9C3BA" w:rsidR="0022742C" w:rsidRPr="00B857A1" w:rsidRDefault="0022742C" w:rsidP="0022742C">
      <w:pPr>
        <w:pStyle w:val="Nvel2-Red"/>
        <w:numPr>
          <w:ilvl w:val="0"/>
          <w:numId w:val="0"/>
        </w:numPr>
        <w:rPr>
          <w:rFonts w:asciiTheme="majorHAnsi" w:hAnsiTheme="majorHAnsi" w:cstheme="majorHAnsi"/>
          <w:i w:val="0"/>
          <w:iCs w:val="0"/>
          <w:color w:val="auto"/>
          <w:sz w:val="22"/>
          <w:szCs w:val="22"/>
        </w:rPr>
      </w:pPr>
    </w:p>
    <w:p w14:paraId="5883D4E5" w14:textId="50437923" w:rsidR="0022742C" w:rsidRPr="00B857A1" w:rsidRDefault="0022742C">
      <w:pPr>
        <w:pStyle w:val="Nivel010"/>
        <w:numPr>
          <w:ilvl w:val="0"/>
          <w:numId w:val="39"/>
        </w:numPr>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B857A1">
        <w:rPr>
          <w:rFonts w:asciiTheme="majorHAnsi" w:hAnsiTheme="majorHAnsi" w:cstheme="majorHAnsi"/>
          <w:color w:val="auto"/>
          <w:sz w:val="22"/>
          <w:szCs w:val="22"/>
        </w:rPr>
        <w:t xml:space="preserve">CLÁUSULA QUINTA - PREÇO  </w:t>
      </w:r>
    </w:p>
    <w:p w14:paraId="52F3320A" w14:textId="77777777" w:rsidR="007F3058" w:rsidRPr="00FF54AF" w:rsidRDefault="007F3058">
      <w:pPr>
        <w:pStyle w:val="Nvel2-Red"/>
        <w:numPr>
          <w:ilvl w:val="1"/>
          <w:numId w:val="39"/>
        </w:numPr>
        <w:rPr>
          <w:rFonts w:asciiTheme="majorHAnsi" w:hAnsiTheme="majorHAnsi" w:cstheme="majorHAnsi"/>
          <w:color w:val="auto"/>
          <w:sz w:val="22"/>
          <w:szCs w:val="22"/>
        </w:rPr>
      </w:pPr>
      <w:r w:rsidRPr="00FF54AF">
        <w:rPr>
          <w:rFonts w:asciiTheme="majorHAnsi" w:hAnsiTheme="majorHAnsi" w:cstheme="majorHAnsi"/>
          <w:color w:val="auto"/>
          <w:sz w:val="22"/>
          <w:szCs w:val="22"/>
        </w:rPr>
        <w:t>O valor total da contratação é de R$.......... (.....)</w:t>
      </w:r>
    </w:p>
    <w:p w14:paraId="56D37B3B" w14:textId="77777777" w:rsidR="007F3058" w:rsidRPr="00FF54AF" w:rsidRDefault="007F3058">
      <w:pPr>
        <w:pStyle w:val="Nivel2"/>
        <w:numPr>
          <w:ilvl w:val="1"/>
          <w:numId w:val="39"/>
        </w:numPr>
        <w:rPr>
          <w:rFonts w:asciiTheme="majorHAnsi" w:hAnsiTheme="majorHAnsi" w:cstheme="majorHAnsi"/>
          <w:sz w:val="22"/>
          <w:szCs w:val="22"/>
        </w:rPr>
      </w:pPr>
      <w:r w:rsidRPr="00FF54AF">
        <w:rPr>
          <w:rFonts w:asciiTheme="majorHAnsi" w:hAnsiTheme="majorHAnsi" w:cstheme="majorHAnsi"/>
          <w:sz w:val="22"/>
          <w:szCs w:val="22"/>
        </w:rPr>
        <w:t xml:space="preserve">No valor acima estão incluídas todas as despesas ordinárias diretas e indiretas decorrentes da execução do objeto, inclusive tributos e/ou impostos, encargos sociais, trabalhistas, previdenciários, fiscais e comerciais </w:t>
      </w:r>
      <w:r w:rsidRPr="00FF54AF">
        <w:rPr>
          <w:rFonts w:asciiTheme="majorHAnsi" w:hAnsiTheme="majorHAnsi" w:cstheme="majorHAnsi"/>
          <w:sz w:val="22"/>
          <w:szCs w:val="22"/>
        </w:rPr>
        <w:lastRenderedPageBreak/>
        <w:t>incidentes, taxa de administração, frete, seguro e outros necessários ao cumprimento integral do objeto da contratação.</w:t>
      </w:r>
    </w:p>
    <w:p w14:paraId="0A2B58DC" w14:textId="21FB9FD4" w:rsidR="007F3058" w:rsidRPr="00FF54AF" w:rsidRDefault="007F3058">
      <w:pPr>
        <w:pStyle w:val="Nvel2-Red"/>
        <w:numPr>
          <w:ilvl w:val="1"/>
          <w:numId w:val="39"/>
        </w:numPr>
        <w:rPr>
          <w:rFonts w:asciiTheme="majorHAnsi" w:hAnsiTheme="majorHAnsi" w:cstheme="majorHAnsi"/>
          <w:color w:val="auto"/>
          <w:sz w:val="22"/>
          <w:szCs w:val="22"/>
        </w:rPr>
      </w:pPr>
      <w:r w:rsidRPr="00FF54AF">
        <w:rPr>
          <w:rFonts w:asciiTheme="majorHAnsi" w:hAnsiTheme="majorHAnsi" w:cstheme="majorHAnsi"/>
          <w:color w:val="auto"/>
          <w:sz w:val="22"/>
          <w:szCs w:val="22"/>
        </w:rPr>
        <w:t>O valor acima é meramente estimativo, de forma que os pagamentos devidos ao contratado dependerão dos quantitativos efetivamente fornecidos.</w:t>
      </w:r>
    </w:p>
    <w:p w14:paraId="4D2F39FE" w14:textId="77777777" w:rsidR="0022742C" w:rsidRPr="00B857A1" w:rsidRDefault="0022742C" w:rsidP="0022742C">
      <w:pPr>
        <w:pStyle w:val="Nvel2-Red"/>
        <w:numPr>
          <w:ilvl w:val="0"/>
          <w:numId w:val="0"/>
        </w:numPr>
        <w:rPr>
          <w:rFonts w:asciiTheme="majorHAnsi" w:hAnsiTheme="majorHAnsi" w:cstheme="majorHAnsi"/>
          <w:sz w:val="22"/>
          <w:szCs w:val="22"/>
        </w:rPr>
      </w:pPr>
    </w:p>
    <w:p w14:paraId="337EC941" w14:textId="4FBCBBEC" w:rsidR="0022742C" w:rsidRPr="00B857A1" w:rsidRDefault="0022742C">
      <w:pPr>
        <w:pStyle w:val="Nivel010"/>
        <w:numPr>
          <w:ilvl w:val="0"/>
          <w:numId w:val="39"/>
        </w:numPr>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B857A1">
        <w:rPr>
          <w:rFonts w:asciiTheme="majorHAnsi" w:hAnsiTheme="majorHAnsi" w:cstheme="majorHAnsi"/>
          <w:color w:val="auto"/>
          <w:sz w:val="22"/>
          <w:szCs w:val="22"/>
        </w:rPr>
        <w:t>CLÁUSULA SEXTA - PAGAMENTO</w:t>
      </w:r>
    </w:p>
    <w:p w14:paraId="55AA5BC5" w14:textId="6C3DB46B" w:rsidR="0022742C" w:rsidRPr="00B857A1" w:rsidRDefault="0022742C">
      <w:pPr>
        <w:pStyle w:val="Nivel01"/>
        <w:numPr>
          <w:ilvl w:val="1"/>
          <w:numId w:val="27"/>
        </w:numPr>
        <w:rPr>
          <w:rFonts w:asciiTheme="majorHAnsi" w:hAnsiTheme="majorHAnsi" w:cstheme="majorHAnsi"/>
          <w:b w:val="0"/>
          <w:bCs w:val="0"/>
          <w:color w:val="auto"/>
          <w:sz w:val="22"/>
          <w:szCs w:val="22"/>
        </w:rPr>
      </w:pPr>
      <w:bookmarkStart w:id="40" w:name="_Hlk156396805"/>
      <w:r w:rsidRPr="00B857A1">
        <w:rPr>
          <w:rFonts w:asciiTheme="majorHAnsi" w:hAnsiTheme="majorHAnsi" w:cstheme="majorHAnsi"/>
          <w:b w:val="0"/>
          <w:bCs w:val="0"/>
          <w:color w:val="auto"/>
          <w:sz w:val="22"/>
          <w:szCs w:val="22"/>
        </w:rPr>
        <w:t>O pagamento será efetuado em 30 (trinta) dias após a entrega d</w:t>
      </w:r>
      <w:r w:rsidR="003D2477">
        <w:rPr>
          <w:rFonts w:asciiTheme="majorHAnsi" w:hAnsiTheme="majorHAnsi" w:cstheme="majorHAnsi"/>
          <w:b w:val="0"/>
          <w:bCs w:val="0"/>
          <w:color w:val="auto"/>
          <w:sz w:val="22"/>
          <w:szCs w:val="22"/>
        </w:rPr>
        <w:t>os medicamentos</w:t>
      </w:r>
      <w:r w:rsidRPr="00B857A1">
        <w:rPr>
          <w:rFonts w:asciiTheme="majorHAnsi" w:hAnsiTheme="majorHAnsi" w:cstheme="majorHAnsi"/>
          <w:b w:val="0"/>
          <w:bCs w:val="0"/>
          <w:color w:val="auto"/>
          <w:sz w:val="22"/>
          <w:szCs w:val="22"/>
        </w:rPr>
        <w:t>, mediante apresentação da nota fiscal/fatura na prefeitura Municipal, à vista do respectivo Termo de Recebimento do objeto ou Recibo, a empresa deverá manter a regularidade fiscal e trabalhista (RFB, FGTS e CNDT) em toda a vigência da a vigência do contrato.</w:t>
      </w:r>
    </w:p>
    <w:p w14:paraId="038F6F62" w14:textId="77777777" w:rsidR="0022742C" w:rsidRPr="00B857A1" w:rsidRDefault="0022742C" w:rsidP="0022742C">
      <w:pPr>
        <w:pStyle w:val="PargrafodaLista"/>
        <w:tabs>
          <w:tab w:val="left" w:pos="567"/>
        </w:tabs>
        <w:ind w:left="0"/>
        <w:jc w:val="both"/>
        <w:rPr>
          <w:rFonts w:asciiTheme="majorHAnsi" w:hAnsiTheme="majorHAnsi" w:cstheme="majorHAnsi"/>
          <w:color w:val="000000"/>
          <w:sz w:val="22"/>
          <w:szCs w:val="22"/>
          <w:lang w:eastAsia="en-US"/>
        </w:rPr>
      </w:pPr>
    </w:p>
    <w:p w14:paraId="30B0BBC6" w14:textId="77777777" w:rsidR="0022742C" w:rsidRPr="00B857A1" w:rsidRDefault="0022742C">
      <w:pPr>
        <w:pStyle w:val="PargrafodaLista"/>
        <w:numPr>
          <w:ilvl w:val="1"/>
          <w:numId w:val="27"/>
        </w:numPr>
        <w:tabs>
          <w:tab w:val="left" w:pos="567"/>
        </w:tabs>
        <w:jc w:val="both"/>
        <w:rPr>
          <w:rFonts w:asciiTheme="majorHAnsi" w:hAnsiTheme="majorHAnsi" w:cstheme="majorHAnsi"/>
          <w:color w:val="000000"/>
          <w:sz w:val="22"/>
          <w:szCs w:val="22"/>
          <w:lang w:eastAsia="en-US"/>
        </w:rPr>
      </w:pPr>
      <w:r w:rsidRPr="00B857A1">
        <w:rPr>
          <w:rFonts w:asciiTheme="majorHAnsi" w:hAnsiTheme="majorHAnsi" w:cstheme="majorHAnsi"/>
          <w:color w:val="000000"/>
          <w:sz w:val="22"/>
          <w:szCs w:val="22"/>
          <w:lang w:eastAsia="en-US"/>
        </w:rPr>
        <w:t>As notas fiscais/faturas que apresentarem incorreções serão devolvidas à contratada e seu vencimento ocorrerá após a reapresentação da mesma.</w:t>
      </w:r>
    </w:p>
    <w:p w14:paraId="0720651D" w14:textId="77777777" w:rsidR="0022742C" w:rsidRPr="00B857A1" w:rsidRDefault="0022742C" w:rsidP="0022742C">
      <w:pPr>
        <w:tabs>
          <w:tab w:val="left" w:pos="567"/>
        </w:tabs>
        <w:jc w:val="both"/>
        <w:rPr>
          <w:rFonts w:asciiTheme="majorHAnsi" w:hAnsiTheme="majorHAnsi" w:cstheme="majorHAnsi"/>
          <w:color w:val="000000"/>
          <w:sz w:val="22"/>
          <w:szCs w:val="22"/>
          <w:lang w:eastAsia="en-US"/>
        </w:rPr>
      </w:pPr>
    </w:p>
    <w:p w14:paraId="00D3B646" w14:textId="77777777" w:rsidR="0022742C" w:rsidRPr="00B857A1" w:rsidRDefault="0022742C">
      <w:pPr>
        <w:pStyle w:val="PargrafodaLista"/>
        <w:numPr>
          <w:ilvl w:val="1"/>
          <w:numId w:val="27"/>
        </w:numPr>
        <w:tabs>
          <w:tab w:val="left" w:pos="567"/>
        </w:tabs>
        <w:jc w:val="both"/>
        <w:rPr>
          <w:rFonts w:asciiTheme="majorHAnsi" w:hAnsiTheme="majorHAnsi" w:cstheme="majorHAnsi"/>
          <w:color w:val="000000"/>
          <w:sz w:val="22"/>
          <w:szCs w:val="22"/>
          <w:lang w:eastAsia="en-US"/>
        </w:rPr>
      </w:pPr>
      <w:r w:rsidRPr="00B857A1">
        <w:rPr>
          <w:rFonts w:asciiTheme="majorHAnsi" w:hAnsiTheme="majorHAnsi" w:cstheme="majorHAnsi"/>
          <w:color w:val="000000"/>
          <w:sz w:val="22"/>
          <w:szCs w:val="22"/>
          <w:lang w:eastAsia="en-US"/>
        </w:rPr>
        <w:t>O pagamento será feito mediante crédito aberto em conta corrente em nome da Contratada.</w:t>
      </w:r>
    </w:p>
    <w:p w14:paraId="55043966" w14:textId="77777777" w:rsidR="0022742C" w:rsidRPr="00B857A1" w:rsidRDefault="0022742C" w:rsidP="0022742C">
      <w:pPr>
        <w:pStyle w:val="PargrafodaLista"/>
        <w:tabs>
          <w:tab w:val="left" w:pos="567"/>
        </w:tabs>
        <w:ind w:left="0"/>
        <w:jc w:val="both"/>
        <w:rPr>
          <w:rFonts w:asciiTheme="majorHAnsi" w:hAnsiTheme="majorHAnsi" w:cstheme="majorHAnsi"/>
          <w:color w:val="000000"/>
          <w:sz w:val="22"/>
          <w:szCs w:val="22"/>
          <w:lang w:eastAsia="en-US"/>
        </w:rPr>
      </w:pPr>
    </w:p>
    <w:bookmarkEnd w:id="40"/>
    <w:p w14:paraId="1E1AF113" w14:textId="33B1B5A4" w:rsidR="0022742C" w:rsidRPr="00B857A1" w:rsidRDefault="0022742C">
      <w:pPr>
        <w:numPr>
          <w:ilvl w:val="1"/>
          <w:numId w:val="27"/>
        </w:numPr>
        <w:jc w:val="both"/>
        <w:rPr>
          <w:rFonts w:asciiTheme="majorHAnsi" w:hAnsiTheme="majorHAnsi" w:cstheme="majorHAnsi"/>
          <w:sz w:val="22"/>
          <w:szCs w:val="22"/>
        </w:rPr>
      </w:pPr>
      <w:r w:rsidRPr="00B857A1">
        <w:rPr>
          <w:rFonts w:asciiTheme="majorHAnsi" w:hAnsiTheme="majorHAnsi" w:cstheme="majorHAnsi"/>
          <w:sz w:val="22"/>
          <w:szCs w:val="22"/>
        </w:rPr>
        <w:t>Demais condições a ele referentes encontram-se no Termo de Referência.</w:t>
      </w:r>
    </w:p>
    <w:p w14:paraId="596A97C9" w14:textId="77777777" w:rsidR="0022742C" w:rsidRPr="00B857A1" w:rsidRDefault="0022742C" w:rsidP="0022742C">
      <w:pPr>
        <w:pStyle w:val="PargrafodaLista"/>
        <w:rPr>
          <w:rFonts w:asciiTheme="majorHAnsi" w:hAnsiTheme="majorHAnsi" w:cstheme="majorHAnsi"/>
          <w:sz w:val="22"/>
          <w:szCs w:val="22"/>
        </w:rPr>
      </w:pPr>
    </w:p>
    <w:p w14:paraId="694DD402" w14:textId="774170FF" w:rsidR="0022742C" w:rsidRPr="00B857A1" w:rsidRDefault="0022742C">
      <w:pPr>
        <w:pStyle w:val="Nivel010"/>
        <w:numPr>
          <w:ilvl w:val="0"/>
          <w:numId w:val="39"/>
        </w:numPr>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B857A1">
        <w:rPr>
          <w:rFonts w:asciiTheme="majorHAnsi" w:hAnsiTheme="majorHAnsi" w:cstheme="majorHAnsi"/>
          <w:color w:val="auto"/>
          <w:sz w:val="22"/>
          <w:szCs w:val="22"/>
        </w:rPr>
        <w:t>CLÁUSULA SETIMA - REAJUSTE</w:t>
      </w:r>
    </w:p>
    <w:p w14:paraId="43922A39" w14:textId="77777777" w:rsidR="0022742C" w:rsidRPr="00B857A1" w:rsidRDefault="0022742C" w:rsidP="0022742C">
      <w:pPr>
        <w:jc w:val="both"/>
        <w:rPr>
          <w:rFonts w:asciiTheme="majorHAnsi" w:hAnsiTheme="majorHAnsi" w:cstheme="majorHAnsi"/>
          <w:sz w:val="22"/>
          <w:szCs w:val="22"/>
        </w:rPr>
      </w:pPr>
    </w:p>
    <w:p w14:paraId="0D06C852" w14:textId="215EBCA7" w:rsidR="007F3058" w:rsidRPr="00B857A1" w:rsidRDefault="007F3058">
      <w:pPr>
        <w:pStyle w:val="Nivel2"/>
        <w:numPr>
          <w:ilvl w:val="1"/>
          <w:numId w:val="39"/>
        </w:numPr>
        <w:rPr>
          <w:rFonts w:asciiTheme="majorHAnsi" w:hAnsiTheme="majorHAnsi" w:cstheme="majorHAnsi"/>
          <w:sz w:val="22"/>
          <w:szCs w:val="22"/>
        </w:rPr>
      </w:pPr>
      <w:proofErr w:type="gramStart"/>
      <w:r w:rsidRPr="00B857A1">
        <w:rPr>
          <w:rFonts w:asciiTheme="majorHAnsi" w:hAnsiTheme="majorHAnsi" w:cstheme="majorHAnsi"/>
          <w:sz w:val="22"/>
          <w:szCs w:val="22"/>
        </w:rPr>
        <w:t>O preços inicialmente contratados</w:t>
      </w:r>
      <w:proofErr w:type="gramEnd"/>
      <w:r w:rsidRPr="00B857A1">
        <w:rPr>
          <w:rFonts w:asciiTheme="majorHAnsi" w:hAnsiTheme="majorHAnsi" w:cstheme="majorHAnsi"/>
          <w:sz w:val="22"/>
          <w:szCs w:val="22"/>
        </w:rPr>
        <w:t xml:space="preserve"> são fixos e irreajustáveis no prazo de um ano contado da data do orçamento estimado, em </w:t>
      </w:r>
      <w:r w:rsidRPr="00B857A1">
        <w:rPr>
          <w:rFonts w:asciiTheme="majorHAnsi" w:hAnsiTheme="majorHAnsi" w:cstheme="majorHAnsi"/>
          <w:i/>
          <w:iCs/>
          <w:color w:val="FF0000"/>
          <w:sz w:val="22"/>
          <w:szCs w:val="22"/>
        </w:rPr>
        <w:t>__/__/__ (DD/MM/AAAA)</w:t>
      </w:r>
      <w:r w:rsidRPr="00B857A1">
        <w:rPr>
          <w:rFonts w:asciiTheme="majorHAnsi" w:hAnsiTheme="majorHAnsi" w:cstheme="majorHAnsi"/>
          <w:sz w:val="22"/>
          <w:szCs w:val="22"/>
        </w:rPr>
        <w:t>.</w:t>
      </w:r>
    </w:p>
    <w:p w14:paraId="583F9E12" w14:textId="66F0CE09" w:rsidR="007F3058" w:rsidRPr="00B857A1" w:rsidRDefault="007F3058">
      <w:pPr>
        <w:pStyle w:val="Nivel2"/>
        <w:numPr>
          <w:ilvl w:val="1"/>
          <w:numId w:val="39"/>
        </w:numPr>
        <w:rPr>
          <w:rFonts w:asciiTheme="majorHAnsi" w:hAnsiTheme="majorHAnsi" w:cstheme="majorHAnsi"/>
          <w:sz w:val="22"/>
          <w:szCs w:val="22"/>
        </w:rPr>
      </w:pPr>
      <w:r w:rsidRPr="00B857A1">
        <w:rPr>
          <w:rFonts w:asciiTheme="majorHAnsi" w:hAnsiTheme="majorHAnsi" w:cstheme="majorHAnsi"/>
          <w:sz w:val="22"/>
          <w:szCs w:val="22"/>
        </w:rPr>
        <w:t xml:space="preserve">Após o interregno de um ano, e independentemente de pedido do contratado, os preços iniciais serão reajustados, mediante a aplicação, pelo contratante, do índice </w:t>
      </w:r>
      <w:r w:rsidR="00FF54AF" w:rsidRPr="006571F3">
        <w:rPr>
          <w:rFonts w:asciiTheme="majorHAnsi" w:hAnsiTheme="majorHAnsi" w:cstheme="majorHAnsi"/>
          <w:b/>
          <w:bCs/>
          <w:sz w:val="22"/>
          <w:szCs w:val="22"/>
        </w:rPr>
        <w:t>IPCA/IBGE</w:t>
      </w:r>
      <w:r w:rsidR="00FF54AF">
        <w:rPr>
          <w:rFonts w:asciiTheme="majorHAnsi" w:hAnsiTheme="majorHAnsi" w:cstheme="majorHAnsi"/>
          <w:sz w:val="22"/>
          <w:szCs w:val="22"/>
        </w:rPr>
        <w:t xml:space="preserve"> </w:t>
      </w:r>
      <w:r w:rsidR="00FF54AF" w:rsidRPr="000709BA">
        <w:rPr>
          <w:rFonts w:asciiTheme="majorHAnsi" w:hAnsiTheme="majorHAnsi" w:cstheme="majorHAnsi"/>
          <w:sz w:val="22"/>
          <w:szCs w:val="22"/>
        </w:rPr>
        <w:t>do período, e em sua falta,</w:t>
      </w:r>
      <w:r w:rsidR="00FF54AF">
        <w:rPr>
          <w:rFonts w:asciiTheme="majorHAnsi" w:hAnsiTheme="majorHAnsi" w:cstheme="majorHAnsi"/>
          <w:sz w:val="22"/>
          <w:szCs w:val="22"/>
        </w:rPr>
        <w:t xml:space="preserve"> </w:t>
      </w:r>
      <w:r w:rsidR="00FF54AF" w:rsidRPr="000709BA">
        <w:rPr>
          <w:rFonts w:asciiTheme="majorHAnsi" w:hAnsiTheme="majorHAnsi" w:cstheme="majorHAnsi"/>
          <w:sz w:val="22"/>
          <w:szCs w:val="22"/>
        </w:rPr>
        <w:t>aplicar-se-á o índice fixado pelo Governo Federal, no período do reajuste, legalmente permitido à época</w:t>
      </w:r>
      <w:r w:rsidRPr="00B857A1">
        <w:rPr>
          <w:rFonts w:asciiTheme="majorHAnsi" w:hAnsiTheme="majorHAnsi" w:cstheme="majorHAnsi"/>
          <w:i/>
          <w:iCs/>
          <w:sz w:val="22"/>
          <w:szCs w:val="22"/>
        </w:rPr>
        <w:t>,</w:t>
      </w:r>
      <w:r w:rsidRPr="00B857A1">
        <w:rPr>
          <w:rFonts w:asciiTheme="majorHAnsi" w:hAnsiTheme="majorHAnsi" w:cstheme="majorHAnsi"/>
          <w:sz w:val="22"/>
          <w:szCs w:val="22"/>
        </w:rPr>
        <w:t xml:space="preserve"> exclusivamente para as obrigações iniciadas e concluídas após a ocorrência da anualidade.</w:t>
      </w:r>
    </w:p>
    <w:p w14:paraId="1B9FFFCB" w14:textId="77777777" w:rsidR="007F3058" w:rsidRPr="00B857A1" w:rsidRDefault="007F3058">
      <w:pPr>
        <w:pStyle w:val="Nivel2"/>
        <w:numPr>
          <w:ilvl w:val="1"/>
          <w:numId w:val="39"/>
        </w:numPr>
        <w:rPr>
          <w:rFonts w:asciiTheme="majorHAnsi" w:hAnsiTheme="majorHAnsi" w:cstheme="majorHAnsi"/>
          <w:sz w:val="22"/>
          <w:szCs w:val="22"/>
        </w:rPr>
      </w:pPr>
      <w:r w:rsidRPr="00B857A1">
        <w:rPr>
          <w:rFonts w:asciiTheme="majorHAnsi" w:hAnsiTheme="majorHAnsi" w:cstheme="majorHAnsi"/>
          <w:sz w:val="22"/>
          <w:szCs w:val="22"/>
        </w:rPr>
        <w:t>Nos reajustes subsequentes ao primeiro, o interregno mínimo de um ano será contado a partir dos efeitos financeiros do último reajuste.</w:t>
      </w:r>
    </w:p>
    <w:p w14:paraId="6424CDC2" w14:textId="77777777" w:rsidR="007F3058" w:rsidRPr="00B857A1" w:rsidRDefault="007F3058">
      <w:pPr>
        <w:pStyle w:val="Nivel2"/>
        <w:numPr>
          <w:ilvl w:val="1"/>
          <w:numId w:val="39"/>
        </w:numPr>
        <w:rPr>
          <w:rFonts w:asciiTheme="majorHAnsi" w:hAnsiTheme="majorHAnsi" w:cstheme="majorHAnsi"/>
          <w:sz w:val="22"/>
          <w:szCs w:val="22"/>
        </w:rPr>
      </w:pPr>
      <w:r w:rsidRPr="00B857A1">
        <w:rPr>
          <w:rFonts w:asciiTheme="majorHAnsi" w:hAnsiTheme="majorHAnsi" w:cstheme="majorHAnsi"/>
          <w:sz w:val="22"/>
          <w:szCs w:val="22"/>
        </w:rPr>
        <w:t>No caso de atraso ou não divulgação do(s) índice (s) de reajustamento, o contratante pagará ao contratado a importância calculada pela última variação conhecida, liquidando a diferença correspondente tão logo seja(m) divulgado(s) o(s) índice(s) definitivo(s).</w:t>
      </w:r>
      <w:r w:rsidRPr="00B857A1">
        <w:rPr>
          <w:rFonts w:asciiTheme="majorHAnsi" w:eastAsia="Times New Roman" w:hAnsiTheme="majorHAnsi" w:cstheme="majorHAnsi"/>
          <w:sz w:val="22"/>
          <w:szCs w:val="22"/>
        </w:rPr>
        <w:t xml:space="preserve"> </w:t>
      </w:r>
    </w:p>
    <w:p w14:paraId="72F68276" w14:textId="77777777" w:rsidR="007F3058" w:rsidRPr="00B857A1" w:rsidRDefault="007F3058">
      <w:pPr>
        <w:pStyle w:val="Nivel2"/>
        <w:numPr>
          <w:ilvl w:val="1"/>
          <w:numId w:val="39"/>
        </w:numPr>
        <w:rPr>
          <w:rFonts w:asciiTheme="majorHAnsi" w:hAnsiTheme="majorHAnsi" w:cstheme="majorHAnsi"/>
          <w:sz w:val="22"/>
          <w:szCs w:val="22"/>
        </w:rPr>
      </w:pPr>
      <w:r w:rsidRPr="00B857A1">
        <w:rPr>
          <w:rFonts w:asciiTheme="majorHAnsi" w:hAnsiTheme="majorHAnsi" w:cstheme="majorHAnsi"/>
          <w:sz w:val="22"/>
          <w:szCs w:val="22"/>
        </w:rPr>
        <w:t>Nas aferições finais, o(s) índice(s) utilizado(s) para reajuste será(</w:t>
      </w:r>
      <w:proofErr w:type="spellStart"/>
      <w:r w:rsidRPr="00B857A1">
        <w:rPr>
          <w:rFonts w:asciiTheme="majorHAnsi" w:hAnsiTheme="majorHAnsi" w:cstheme="majorHAnsi"/>
          <w:sz w:val="22"/>
          <w:szCs w:val="22"/>
        </w:rPr>
        <w:t>ão</w:t>
      </w:r>
      <w:proofErr w:type="spellEnd"/>
      <w:r w:rsidRPr="00B857A1">
        <w:rPr>
          <w:rFonts w:asciiTheme="majorHAnsi" w:hAnsiTheme="majorHAnsi" w:cstheme="majorHAnsi"/>
          <w:sz w:val="22"/>
          <w:szCs w:val="22"/>
        </w:rPr>
        <w:t>), obrigatoriamente, o(s) definitivo(s).</w:t>
      </w:r>
    </w:p>
    <w:p w14:paraId="75F7D3C9" w14:textId="77777777" w:rsidR="007F3058" w:rsidRPr="00B857A1" w:rsidRDefault="007F3058">
      <w:pPr>
        <w:pStyle w:val="Nivel2"/>
        <w:numPr>
          <w:ilvl w:val="1"/>
          <w:numId w:val="39"/>
        </w:numPr>
        <w:rPr>
          <w:rFonts w:asciiTheme="majorHAnsi" w:hAnsiTheme="majorHAnsi" w:cstheme="majorHAnsi"/>
          <w:sz w:val="22"/>
          <w:szCs w:val="22"/>
        </w:rPr>
      </w:pPr>
      <w:r w:rsidRPr="00B857A1">
        <w:rPr>
          <w:rFonts w:asciiTheme="majorHAnsi" w:hAnsiTheme="majorHAnsi" w:cstheme="majorHAnsi"/>
          <w:sz w:val="22"/>
          <w:szCs w:val="22"/>
        </w:rPr>
        <w:t>Caso o(s) índice(s) estabelecido(s) para reajustamento venha(m) a ser extinto(s) ou de qualquer forma não possa(m) mais ser utilizado(s), será(</w:t>
      </w:r>
      <w:proofErr w:type="spellStart"/>
      <w:r w:rsidRPr="00B857A1">
        <w:rPr>
          <w:rFonts w:asciiTheme="majorHAnsi" w:hAnsiTheme="majorHAnsi" w:cstheme="majorHAnsi"/>
          <w:sz w:val="22"/>
          <w:szCs w:val="22"/>
        </w:rPr>
        <w:t>ão</w:t>
      </w:r>
      <w:proofErr w:type="spellEnd"/>
      <w:r w:rsidRPr="00B857A1">
        <w:rPr>
          <w:rFonts w:asciiTheme="majorHAnsi" w:hAnsiTheme="majorHAnsi" w:cstheme="majorHAnsi"/>
          <w:sz w:val="22"/>
          <w:szCs w:val="22"/>
        </w:rPr>
        <w:t>) adotado(s), em substituição, o(s) que vier(em) a ser determinado(s) pela legislação então em vigor.</w:t>
      </w:r>
    </w:p>
    <w:p w14:paraId="3F84CE04" w14:textId="77777777" w:rsidR="007F3058" w:rsidRPr="00B857A1" w:rsidRDefault="007F3058">
      <w:pPr>
        <w:pStyle w:val="Nivel2"/>
        <w:numPr>
          <w:ilvl w:val="1"/>
          <w:numId w:val="39"/>
        </w:numPr>
        <w:rPr>
          <w:rFonts w:asciiTheme="majorHAnsi" w:hAnsiTheme="majorHAnsi" w:cstheme="majorHAnsi"/>
          <w:sz w:val="22"/>
          <w:szCs w:val="22"/>
        </w:rPr>
      </w:pPr>
      <w:r w:rsidRPr="00B857A1">
        <w:rPr>
          <w:rFonts w:asciiTheme="majorHAnsi" w:hAnsiTheme="majorHAnsi" w:cstheme="majorHAnsi"/>
          <w:sz w:val="22"/>
          <w:szCs w:val="22"/>
        </w:rPr>
        <w:t xml:space="preserve">Na ausência de previsão legal quanto ao índice substituto, as partes elegerão novo índice oficial, para reajustamento do preço do valor remanescente, por meio de termo aditivo. </w:t>
      </w:r>
    </w:p>
    <w:p w14:paraId="64E03D01" w14:textId="0ACDCF28" w:rsidR="007F3058" w:rsidRPr="00B857A1" w:rsidRDefault="007F3058">
      <w:pPr>
        <w:pStyle w:val="Nivel2"/>
        <w:numPr>
          <w:ilvl w:val="1"/>
          <w:numId w:val="39"/>
        </w:numPr>
        <w:rPr>
          <w:rFonts w:asciiTheme="majorHAnsi" w:hAnsiTheme="majorHAnsi" w:cstheme="majorHAnsi"/>
          <w:sz w:val="22"/>
          <w:szCs w:val="22"/>
        </w:rPr>
      </w:pPr>
      <w:r w:rsidRPr="00B857A1">
        <w:rPr>
          <w:rFonts w:asciiTheme="majorHAnsi" w:hAnsiTheme="majorHAnsi" w:cstheme="majorHAnsi"/>
          <w:sz w:val="22"/>
          <w:szCs w:val="22"/>
        </w:rPr>
        <w:t>O reajuste será realizado por apostilamento.</w:t>
      </w:r>
    </w:p>
    <w:p w14:paraId="1490DB58" w14:textId="77777777" w:rsidR="00E5741E" w:rsidRPr="00B857A1" w:rsidRDefault="00E5741E" w:rsidP="00E5741E">
      <w:pPr>
        <w:pStyle w:val="Nivel2"/>
        <w:numPr>
          <w:ilvl w:val="0"/>
          <w:numId w:val="0"/>
        </w:numPr>
        <w:rPr>
          <w:rFonts w:asciiTheme="majorHAnsi" w:hAnsiTheme="majorHAnsi" w:cstheme="majorHAnsi"/>
          <w:sz w:val="22"/>
          <w:szCs w:val="22"/>
        </w:rPr>
      </w:pPr>
    </w:p>
    <w:p w14:paraId="352056B2" w14:textId="1415BF76" w:rsidR="00E5741E" w:rsidRPr="00B857A1" w:rsidRDefault="00E5741E">
      <w:pPr>
        <w:pStyle w:val="Nivel010"/>
        <w:numPr>
          <w:ilvl w:val="0"/>
          <w:numId w:val="39"/>
        </w:numPr>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B857A1">
        <w:rPr>
          <w:rFonts w:asciiTheme="majorHAnsi" w:hAnsiTheme="majorHAnsi" w:cstheme="majorHAnsi"/>
          <w:color w:val="auto"/>
          <w:sz w:val="22"/>
          <w:szCs w:val="22"/>
        </w:rPr>
        <w:lastRenderedPageBreak/>
        <w:t>CLÁUSULA OITAVA - OBRIGAÇÕES DO CONTRATANTE</w:t>
      </w:r>
    </w:p>
    <w:p w14:paraId="20E3A1B2" w14:textId="77777777" w:rsidR="007F3058" w:rsidRPr="00B857A1" w:rsidRDefault="007F3058">
      <w:pPr>
        <w:pStyle w:val="Nivel2"/>
        <w:numPr>
          <w:ilvl w:val="1"/>
          <w:numId w:val="39"/>
        </w:numPr>
        <w:rPr>
          <w:rFonts w:asciiTheme="majorHAnsi" w:hAnsiTheme="majorHAnsi" w:cstheme="majorHAnsi"/>
          <w:b/>
          <w:bCs/>
          <w:sz w:val="22"/>
          <w:szCs w:val="22"/>
        </w:rPr>
      </w:pPr>
      <w:r w:rsidRPr="00B857A1">
        <w:rPr>
          <w:rFonts w:asciiTheme="majorHAnsi" w:hAnsiTheme="majorHAnsi" w:cstheme="majorHAnsi"/>
          <w:sz w:val="22"/>
          <w:szCs w:val="22"/>
        </w:rPr>
        <w:t>São obrigações do Contratante:</w:t>
      </w:r>
    </w:p>
    <w:p w14:paraId="57BEE0CF" w14:textId="77777777" w:rsidR="007F3058" w:rsidRPr="00B857A1" w:rsidRDefault="007F3058">
      <w:pPr>
        <w:pStyle w:val="Nivel2"/>
        <w:numPr>
          <w:ilvl w:val="1"/>
          <w:numId w:val="39"/>
        </w:numPr>
        <w:rPr>
          <w:rFonts w:asciiTheme="majorHAnsi" w:hAnsiTheme="majorHAnsi" w:cstheme="majorHAnsi"/>
          <w:sz w:val="22"/>
          <w:szCs w:val="22"/>
        </w:rPr>
      </w:pPr>
      <w:r w:rsidRPr="00B857A1">
        <w:rPr>
          <w:rFonts w:asciiTheme="majorHAnsi" w:hAnsiTheme="majorHAnsi" w:cstheme="majorHAnsi"/>
          <w:sz w:val="22"/>
          <w:szCs w:val="22"/>
        </w:rPr>
        <w:t>Exigir o cumprimento de todas as obrigações assumidas pelo Contratado, de acordo com o contrato e seus anexos;</w:t>
      </w:r>
    </w:p>
    <w:p w14:paraId="50C3596A" w14:textId="77777777" w:rsidR="007F3058" w:rsidRPr="00B857A1" w:rsidRDefault="007F3058">
      <w:pPr>
        <w:pStyle w:val="Nivel2"/>
        <w:numPr>
          <w:ilvl w:val="1"/>
          <w:numId w:val="39"/>
        </w:numPr>
        <w:rPr>
          <w:rFonts w:asciiTheme="majorHAnsi" w:hAnsiTheme="majorHAnsi" w:cstheme="majorHAnsi"/>
          <w:sz w:val="22"/>
          <w:szCs w:val="22"/>
        </w:rPr>
      </w:pPr>
      <w:r w:rsidRPr="00B857A1">
        <w:rPr>
          <w:rFonts w:asciiTheme="majorHAnsi" w:hAnsiTheme="majorHAnsi" w:cstheme="majorHAnsi"/>
          <w:sz w:val="22"/>
          <w:szCs w:val="22"/>
        </w:rPr>
        <w:t>Receber o objeto no prazo e condições estabelecidas no Termo de Referência;</w:t>
      </w:r>
    </w:p>
    <w:p w14:paraId="714A06C7" w14:textId="77777777" w:rsidR="007F3058" w:rsidRPr="00B857A1" w:rsidRDefault="007F3058">
      <w:pPr>
        <w:pStyle w:val="Nivel2"/>
        <w:numPr>
          <w:ilvl w:val="1"/>
          <w:numId w:val="39"/>
        </w:numPr>
        <w:rPr>
          <w:rFonts w:asciiTheme="majorHAnsi" w:hAnsiTheme="majorHAnsi" w:cstheme="majorHAnsi"/>
          <w:sz w:val="22"/>
          <w:szCs w:val="22"/>
        </w:rPr>
      </w:pPr>
      <w:r w:rsidRPr="00B857A1">
        <w:rPr>
          <w:rFonts w:asciiTheme="majorHAnsi" w:hAnsiTheme="majorHAnsi" w:cstheme="majorHAnsi"/>
          <w:sz w:val="22"/>
          <w:szCs w:val="22"/>
        </w:rPr>
        <w:t>Notificar o Contratado, por escrito, sobre vícios, defeitos ou incorreções verificadas no objeto fornecido, para que seja por ele substituído, reparado ou corrigido, no total ou em parte, às suas expensas;</w:t>
      </w:r>
    </w:p>
    <w:p w14:paraId="3FF3073D" w14:textId="77777777" w:rsidR="007F3058" w:rsidRPr="00B857A1" w:rsidRDefault="007F3058">
      <w:pPr>
        <w:pStyle w:val="Nivel2"/>
        <w:numPr>
          <w:ilvl w:val="1"/>
          <w:numId w:val="39"/>
        </w:numPr>
        <w:rPr>
          <w:rFonts w:asciiTheme="majorHAnsi" w:hAnsiTheme="majorHAnsi" w:cstheme="majorHAnsi"/>
          <w:sz w:val="22"/>
          <w:szCs w:val="22"/>
        </w:rPr>
      </w:pPr>
      <w:r w:rsidRPr="00B857A1">
        <w:rPr>
          <w:rFonts w:asciiTheme="majorHAnsi" w:hAnsiTheme="majorHAnsi" w:cstheme="majorHAnsi"/>
          <w:sz w:val="22"/>
          <w:szCs w:val="22"/>
        </w:rPr>
        <w:t>Acompanhar e fiscalizar a execução do contrato e o cumprimento das obrigações pelo Contratado;</w:t>
      </w:r>
    </w:p>
    <w:p w14:paraId="69698E3E" w14:textId="77777777" w:rsidR="007F3058" w:rsidRPr="00B857A1" w:rsidRDefault="007F3058">
      <w:pPr>
        <w:pStyle w:val="Nivel2"/>
        <w:numPr>
          <w:ilvl w:val="1"/>
          <w:numId w:val="39"/>
        </w:numPr>
        <w:rPr>
          <w:rFonts w:asciiTheme="majorHAnsi" w:hAnsiTheme="majorHAnsi" w:cstheme="majorHAnsi"/>
          <w:sz w:val="22"/>
          <w:szCs w:val="22"/>
        </w:rPr>
      </w:pPr>
      <w:r w:rsidRPr="00B857A1">
        <w:rPr>
          <w:rFonts w:asciiTheme="majorHAnsi" w:hAnsiTheme="majorHAnsi" w:cstheme="majorHAnsi"/>
          <w:sz w:val="22"/>
          <w:szCs w:val="22"/>
        </w:rPr>
        <w:t xml:space="preserve">Efetuar o pagamento ao Contratado do valor correspondente ao fornecimento do objeto, no prazo, forma e condições estabelecidos no presente Contrato </w:t>
      </w:r>
      <w:r w:rsidRPr="00FF54AF">
        <w:rPr>
          <w:rFonts w:asciiTheme="majorHAnsi" w:hAnsiTheme="majorHAnsi" w:cstheme="majorHAnsi"/>
          <w:sz w:val="22"/>
          <w:szCs w:val="22"/>
        </w:rPr>
        <w:t>e no Termo de Referência</w:t>
      </w:r>
      <w:r w:rsidRPr="00B857A1">
        <w:rPr>
          <w:rFonts w:asciiTheme="majorHAnsi" w:hAnsiTheme="majorHAnsi" w:cstheme="majorHAnsi"/>
          <w:sz w:val="22"/>
          <w:szCs w:val="22"/>
        </w:rPr>
        <w:t>.</w:t>
      </w:r>
    </w:p>
    <w:p w14:paraId="1182CD9F" w14:textId="77777777" w:rsidR="007F3058" w:rsidRPr="00B857A1" w:rsidRDefault="007F3058">
      <w:pPr>
        <w:pStyle w:val="Nivel2"/>
        <w:numPr>
          <w:ilvl w:val="1"/>
          <w:numId w:val="39"/>
        </w:numPr>
        <w:rPr>
          <w:rFonts w:asciiTheme="majorHAnsi" w:hAnsiTheme="majorHAnsi" w:cstheme="majorHAnsi"/>
          <w:sz w:val="22"/>
          <w:szCs w:val="22"/>
        </w:rPr>
      </w:pPr>
      <w:r w:rsidRPr="00B857A1">
        <w:rPr>
          <w:rFonts w:asciiTheme="majorHAnsi" w:hAnsiTheme="majorHAnsi" w:cstheme="majorHAnsi"/>
          <w:sz w:val="22"/>
          <w:szCs w:val="22"/>
        </w:rPr>
        <w:t xml:space="preserve">Aplicar ao Contratado as sanções previstas na lei e neste Contrato; </w:t>
      </w:r>
    </w:p>
    <w:p w14:paraId="62171238" w14:textId="0078B09F" w:rsidR="007F3058" w:rsidRPr="00B857A1" w:rsidRDefault="007F3058">
      <w:pPr>
        <w:pStyle w:val="Nivel2"/>
        <w:numPr>
          <w:ilvl w:val="1"/>
          <w:numId w:val="39"/>
        </w:numPr>
        <w:rPr>
          <w:rFonts w:asciiTheme="majorHAnsi" w:hAnsiTheme="majorHAnsi" w:cstheme="majorHAnsi"/>
          <w:sz w:val="22"/>
          <w:szCs w:val="22"/>
        </w:rPr>
      </w:pPr>
      <w:r w:rsidRPr="00B857A1">
        <w:rPr>
          <w:rFonts w:asciiTheme="majorHAnsi" w:hAnsiTheme="majorHAnsi" w:cstheme="majorHAnsi"/>
          <w:sz w:val="22"/>
          <w:szCs w:val="22"/>
        </w:rPr>
        <w:t xml:space="preserve">Cientificar o órgão de representação judicial da </w:t>
      </w:r>
      <w:proofErr w:type="spellStart"/>
      <w:r w:rsidR="00D653C6">
        <w:rPr>
          <w:rFonts w:asciiTheme="majorHAnsi" w:hAnsiTheme="majorHAnsi" w:cstheme="majorHAnsi"/>
          <w:sz w:val="22"/>
          <w:szCs w:val="22"/>
        </w:rPr>
        <w:t>copetente</w:t>
      </w:r>
      <w:proofErr w:type="spellEnd"/>
      <w:r w:rsidRPr="00B857A1">
        <w:rPr>
          <w:rFonts w:asciiTheme="majorHAnsi" w:hAnsiTheme="majorHAnsi" w:cstheme="majorHAnsi"/>
          <w:sz w:val="22"/>
          <w:szCs w:val="22"/>
        </w:rPr>
        <w:t xml:space="preserve"> para adoção das medidas cabíveis quando do descumprimento de obrigações pelo Contratado;</w:t>
      </w:r>
    </w:p>
    <w:p w14:paraId="2A22D6CC" w14:textId="77777777" w:rsidR="007F3058" w:rsidRPr="00B857A1" w:rsidRDefault="007F3058">
      <w:pPr>
        <w:pStyle w:val="Nivel2"/>
        <w:numPr>
          <w:ilvl w:val="1"/>
          <w:numId w:val="39"/>
        </w:numPr>
        <w:rPr>
          <w:rFonts w:asciiTheme="majorHAnsi" w:hAnsiTheme="majorHAnsi" w:cstheme="majorHAnsi"/>
          <w:sz w:val="22"/>
          <w:szCs w:val="22"/>
        </w:rPr>
      </w:pPr>
      <w:r w:rsidRPr="00B857A1">
        <w:rPr>
          <w:rFonts w:asciiTheme="majorHAnsi" w:hAnsiTheme="majorHAnsi" w:cstheme="majorHAnsi"/>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5970B88" w14:textId="52E02B2B" w:rsidR="007F3058" w:rsidRPr="00D011A2" w:rsidRDefault="007F3058">
      <w:pPr>
        <w:pStyle w:val="Nivel2"/>
        <w:numPr>
          <w:ilvl w:val="1"/>
          <w:numId w:val="39"/>
        </w:numPr>
        <w:rPr>
          <w:rFonts w:asciiTheme="majorHAnsi" w:hAnsiTheme="majorHAnsi" w:cstheme="majorHAnsi"/>
          <w:b/>
          <w:bCs/>
          <w:sz w:val="22"/>
          <w:szCs w:val="22"/>
        </w:rPr>
      </w:pPr>
      <w:r w:rsidRPr="00B857A1">
        <w:rPr>
          <w:rFonts w:asciiTheme="majorHAnsi" w:hAnsiTheme="majorHAnsi" w:cstheme="majorHAnsi"/>
          <w:sz w:val="22"/>
          <w:szCs w:val="22"/>
        </w:rPr>
        <w:t xml:space="preserve"> A Administração terá o </w:t>
      </w:r>
      <w:r w:rsidRPr="00D011A2">
        <w:rPr>
          <w:rFonts w:asciiTheme="majorHAnsi" w:hAnsiTheme="majorHAnsi" w:cstheme="majorHAnsi"/>
          <w:sz w:val="22"/>
          <w:szCs w:val="22"/>
        </w:rPr>
        <w:t>prazo de</w:t>
      </w:r>
      <w:r w:rsidRPr="00D011A2">
        <w:rPr>
          <w:rFonts w:asciiTheme="majorHAnsi" w:hAnsiTheme="majorHAnsi" w:cstheme="majorHAnsi"/>
          <w:i/>
          <w:iCs/>
          <w:sz w:val="22"/>
          <w:szCs w:val="22"/>
        </w:rPr>
        <w:t xml:space="preserve"> </w:t>
      </w:r>
      <w:r w:rsidR="00FF54AF" w:rsidRPr="00D011A2">
        <w:rPr>
          <w:rFonts w:asciiTheme="majorHAnsi" w:hAnsiTheme="majorHAnsi" w:cstheme="majorHAnsi"/>
          <w:i/>
          <w:iCs/>
          <w:sz w:val="22"/>
          <w:szCs w:val="22"/>
        </w:rPr>
        <w:t>10 (DEZ) dias</w:t>
      </w:r>
      <w:r w:rsidRPr="00D011A2">
        <w:rPr>
          <w:rFonts w:asciiTheme="majorHAnsi" w:hAnsiTheme="majorHAnsi" w:cstheme="majorHAnsi"/>
          <w:sz w:val="22"/>
          <w:szCs w:val="22"/>
        </w:rPr>
        <w:t xml:space="preserve">, a contar da data do protocolo do requerimento para decidir, admitida a prorrogação motivada, por igual período. </w:t>
      </w:r>
    </w:p>
    <w:p w14:paraId="5EA21574" w14:textId="4A8645B2" w:rsidR="007F3058" w:rsidRPr="00D011A2" w:rsidRDefault="007F3058">
      <w:pPr>
        <w:pStyle w:val="Nivel2"/>
        <w:numPr>
          <w:ilvl w:val="1"/>
          <w:numId w:val="39"/>
        </w:numPr>
        <w:rPr>
          <w:rFonts w:asciiTheme="majorHAnsi" w:hAnsiTheme="majorHAnsi" w:cstheme="majorHAnsi"/>
          <w:sz w:val="22"/>
          <w:szCs w:val="22"/>
        </w:rPr>
      </w:pPr>
      <w:r w:rsidRPr="00D011A2">
        <w:rPr>
          <w:rFonts w:asciiTheme="majorHAnsi" w:hAnsiTheme="majorHAnsi" w:cstheme="majorHAnsi"/>
          <w:sz w:val="22"/>
          <w:szCs w:val="22"/>
        </w:rPr>
        <w:t xml:space="preserve">Responder eventuais pedidos de reestabelecimento do equilíbrio econômico-financeiro feitos pelo contratado no prazo máximo de </w:t>
      </w:r>
      <w:r w:rsidR="00FF54AF" w:rsidRPr="00D011A2">
        <w:rPr>
          <w:rFonts w:asciiTheme="majorHAnsi" w:hAnsiTheme="majorHAnsi" w:cstheme="majorHAnsi"/>
          <w:i/>
          <w:iCs/>
          <w:sz w:val="22"/>
          <w:szCs w:val="22"/>
        </w:rPr>
        <w:t>10 (DEZ) dias</w:t>
      </w:r>
      <w:r w:rsidRPr="00D011A2">
        <w:rPr>
          <w:rFonts w:asciiTheme="majorHAnsi" w:hAnsiTheme="majorHAnsi" w:cstheme="majorHAnsi"/>
          <w:sz w:val="22"/>
          <w:szCs w:val="22"/>
        </w:rPr>
        <w:t>.</w:t>
      </w:r>
    </w:p>
    <w:p w14:paraId="0B1DF410" w14:textId="77777777" w:rsidR="007F3058" w:rsidRPr="00B857A1" w:rsidRDefault="007F3058">
      <w:pPr>
        <w:pStyle w:val="Nvel2-Red"/>
        <w:numPr>
          <w:ilvl w:val="1"/>
          <w:numId w:val="39"/>
        </w:numPr>
        <w:rPr>
          <w:rFonts w:asciiTheme="majorHAnsi" w:hAnsiTheme="majorHAnsi" w:cstheme="majorHAnsi"/>
          <w:sz w:val="22"/>
          <w:szCs w:val="22"/>
        </w:rPr>
      </w:pPr>
      <w:r w:rsidRPr="00D011A2">
        <w:rPr>
          <w:rFonts w:asciiTheme="majorHAnsi" w:hAnsiTheme="majorHAnsi" w:cstheme="majorHAnsi"/>
          <w:color w:val="auto"/>
          <w:sz w:val="22"/>
          <w:szCs w:val="22"/>
        </w:rPr>
        <w:t>Notificar os emitentes das garantias quanto ao início de processo administrativo para apuração de descumprimento de cláusulas contratuais</w:t>
      </w:r>
      <w:r w:rsidRPr="00B857A1">
        <w:rPr>
          <w:rFonts w:asciiTheme="majorHAnsi" w:hAnsiTheme="majorHAnsi" w:cstheme="majorHAnsi"/>
          <w:sz w:val="22"/>
          <w:szCs w:val="22"/>
        </w:rPr>
        <w:t>.</w:t>
      </w:r>
    </w:p>
    <w:p w14:paraId="1728B307" w14:textId="5794039C" w:rsidR="007F3058" w:rsidRDefault="007F3058">
      <w:pPr>
        <w:pStyle w:val="Nivel2"/>
        <w:numPr>
          <w:ilvl w:val="1"/>
          <w:numId w:val="39"/>
        </w:numPr>
        <w:rPr>
          <w:rFonts w:asciiTheme="majorHAnsi" w:hAnsiTheme="majorHAnsi" w:cstheme="majorHAnsi"/>
          <w:sz w:val="22"/>
          <w:szCs w:val="22"/>
        </w:rPr>
      </w:pPr>
      <w:r w:rsidRPr="00B857A1">
        <w:rPr>
          <w:rFonts w:asciiTheme="majorHAnsi" w:hAnsiTheme="majorHAnsi" w:cstheme="majorHAnsi"/>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45B62AB" w14:textId="77777777" w:rsidR="00351EEE" w:rsidRPr="00B857A1" w:rsidRDefault="00351EEE" w:rsidP="00351EEE">
      <w:pPr>
        <w:pStyle w:val="Nivel2"/>
        <w:numPr>
          <w:ilvl w:val="0"/>
          <w:numId w:val="0"/>
        </w:numPr>
        <w:rPr>
          <w:rFonts w:asciiTheme="majorHAnsi" w:hAnsiTheme="majorHAnsi" w:cstheme="majorHAnsi"/>
          <w:sz w:val="22"/>
          <w:szCs w:val="22"/>
        </w:rPr>
      </w:pPr>
    </w:p>
    <w:p w14:paraId="14458E83" w14:textId="0A72FBDF" w:rsidR="00E5741E" w:rsidRPr="00B857A1" w:rsidRDefault="00E5741E">
      <w:pPr>
        <w:pStyle w:val="Nivel010"/>
        <w:numPr>
          <w:ilvl w:val="0"/>
          <w:numId w:val="39"/>
        </w:numPr>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B857A1">
        <w:rPr>
          <w:rFonts w:asciiTheme="majorHAnsi" w:hAnsiTheme="majorHAnsi" w:cstheme="majorHAnsi"/>
          <w:color w:val="auto"/>
          <w:sz w:val="22"/>
          <w:szCs w:val="22"/>
        </w:rPr>
        <w:t>CLÁUSULA NONA - OBRIGAÇÕES DO CONTRATADO</w:t>
      </w:r>
    </w:p>
    <w:p w14:paraId="411822F4" w14:textId="77777777" w:rsidR="007F3058" w:rsidRPr="00B857A1" w:rsidRDefault="007F3058">
      <w:pPr>
        <w:pStyle w:val="Nivel2"/>
        <w:numPr>
          <w:ilvl w:val="1"/>
          <w:numId w:val="39"/>
        </w:numPr>
        <w:rPr>
          <w:rFonts w:asciiTheme="majorHAnsi" w:hAnsiTheme="majorHAnsi" w:cstheme="majorHAnsi"/>
          <w:sz w:val="22"/>
          <w:szCs w:val="22"/>
        </w:rPr>
      </w:pPr>
      <w:r w:rsidRPr="00B857A1">
        <w:rPr>
          <w:rFonts w:asciiTheme="majorHAnsi" w:hAnsiTheme="majorHAnsi" w:cstheme="majorHAnsi"/>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5601D244" w14:textId="77777777" w:rsidR="007F3058" w:rsidRPr="00D011A2" w:rsidRDefault="007F3058">
      <w:pPr>
        <w:pStyle w:val="Nvel2-Red"/>
        <w:numPr>
          <w:ilvl w:val="1"/>
          <w:numId w:val="39"/>
        </w:numPr>
        <w:rPr>
          <w:rFonts w:asciiTheme="majorHAnsi" w:hAnsiTheme="majorHAnsi" w:cstheme="majorHAnsi"/>
          <w:color w:val="auto"/>
          <w:sz w:val="22"/>
          <w:szCs w:val="22"/>
        </w:rPr>
      </w:pPr>
      <w:r w:rsidRPr="00D011A2">
        <w:rPr>
          <w:rFonts w:asciiTheme="majorHAnsi" w:hAnsiTheme="majorHAnsi" w:cstheme="majorHAnsi"/>
          <w:color w:val="auto"/>
          <w:sz w:val="22"/>
          <w:szCs w:val="22"/>
        </w:rPr>
        <w:t>Entregar o objeto acompanhado do manual do usuário, com uma versão em português, e da relação da rede de assistência técnica autorizada;</w:t>
      </w:r>
    </w:p>
    <w:p w14:paraId="1EEC5C90" w14:textId="77777777" w:rsidR="007F3058" w:rsidRPr="00B857A1" w:rsidRDefault="007F3058">
      <w:pPr>
        <w:pStyle w:val="Nivel2"/>
        <w:numPr>
          <w:ilvl w:val="1"/>
          <w:numId w:val="39"/>
        </w:numPr>
        <w:rPr>
          <w:rFonts w:asciiTheme="majorHAnsi" w:hAnsiTheme="majorHAnsi" w:cstheme="majorHAnsi"/>
          <w:color w:val="000000" w:themeColor="text1"/>
          <w:sz w:val="22"/>
          <w:szCs w:val="22"/>
        </w:rPr>
      </w:pPr>
      <w:r w:rsidRPr="00D011A2">
        <w:rPr>
          <w:rFonts w:asciiTheme="majorHAnsi" w:hAnsiTheme="majorHAnsi" w:cstheme="majorHAnsi"/>
          <w:sz w:val="22"/>
          <w:szCs w:val="22"/>
        </w:rPr>
        <w:t xml:space="preserve">Responsabilizar-se pelos vícios </w:t>
      </w:r>
      <w:r w:rsidRPr="00B857A1">
        <w:rPr>
          <w:rFonts w:asciiTheme="majorHAnsi" w:hAnsiTheme="majorHAnsi" w:cstheme="majorHAnsi"/>
          <w:sz w:val="22"/>
          <w:szCs w:val="22"/>
        </w:rPr>
        <w:t>e danos decorrentes do objeto, de acordo com o Código de Defesa do Consumidor (</w:t>
      </w:r>
      <w:hyperlink r:id="rId31" w:history="1">
        <w:r w:rsidRPr="00B857A1">
          <w:rPr>
            <w:rStyle w:val="Hyperlink"/>
            <w:rFonts w:asciiTheme="majorHAnsi" w:hAnsiTheme="majorHAnsi" w:cstheme="majorHAnsi"/>
            <w:sz w:val="22"/>
            <w:szCs w:val="22"/>
          </w:rPr>
          <w:t>Lei nº 8.078, de 1990</w:t>
        </w:r>
      </w:hyperlink>
      <w:r w:rsidRPr="00B857A1">
        <w:rPr>
          <w:rFonts w:asciiTheme="majorHAnsi" w:hAnsiTheme="majorHAnsi" w:cstheme="majorHAnsi"/>
          <w:sz w:val="22"/>
          <w:szCs w:val="22"/>
        </w:rPr>
        <w:t>);</w:t>
      </w:r>
    </w:p>
    <w:p w14:paraId="6CA7BC54" w14:textId="77777777" w:rsidR="007F3058" w:rsidRPr="00B857A1" w:rsidRDefault="007F3058">
      <w:pPr>
        <w:pStyle w:val="Nivel2"/>
        <w:numPr>
          <w:ilvl w:val="1"/>
          <w:numId w:val="39"/>
        </w:numPr>
        <w:rPr>
          <w:rFonts w:asciiTheme="majorHAnsi" w:hAnsiTheme="majorHAnsi" w:cstheme="majorHAnsi"/>
          <w:sz w:val="22"/>
          <w:szCs w:val="22"/>
        </w:rPr>
      </w:pPr>
      <w:r w:rsidRPr="00B857A1">
        <w:rPr>
          <w:rFonts w:asciiTheme="majorHAnsi" w:hAnsiTheme="majorHAnsi" w:cstheme="majorHAnsi"/>
          <w:sz w:val="22"/>
          <w:szCs w:val="22"/>
        </w:rPr>
        <w:lastRenderedPageBreak/>
        <w:t>Comunicar ao contratante, no prazo máximo de 24 (vinte e quatro) horas que antecede a data da entrega, os motivos que impossibilitem o cumprimento do prazo previsto, com a devida comprovação;</w:t>
      </w:r>
    </w:p>
    <w:p w14:paraId="79F0CF4F" w14:textId="005B4D7B" w:rsidR="007F3058" w:rsidRPr="00B857A1" w:rsidRDefault="007F3058">
      <w:pPr>
        <w:pStyle w:val="Nivel2"/>
        <w:numPr>
          <w:ilvl w:val="1"/>
          <w:numId w:val="39"/>
        </w:numPr>
        <w:rPr>
          <w:rFonts w:asciiTheme="majorHAnsi" w:hAnsiTheme="majorHAnsi" w:cstheme="majorHAnsi"/>
          <w:color w:val="000000" w:themeColor="text1"/>
          <w:sz w:val="22"/>
          <w:szCs w:val="22"/>
        </w:rPr>
      </w:pPr>
      <w:r w:rsidRPr="00B857A1">
        <w:rPr>
          <w:rFonts w:asciiTheme="majorHAnsi" w:hAnsiTheme="majorHAnsi" w:cstheme="majorHAnsi"/>
          <w:color w:val="000000" w:themeColor="text1"/>
          <w:sz w:val="22"/>
          <w:szCs w:val="22"/>
        </w:rPr>
        <w:t xml:space="preserve">Atender </w:t>
      </w:r>
      <w:r w:rsidRPr="00B857A1">
        <w:rPr>
          <w:rFonts w:asciiTheme="majorHAnsi" w:hAnsiTheme="majorHAnsi" w:cstheme="majorHAnsi"/>
          <w:sz w:val="22"/>
          <w:szCs w:val="22"/>
        </w:rPr>
        <w:t>às</w:t>
      </w:r>
      <w:r w:rsidRPr="00B857A1">
        <w:rPr>
          <w:rFonts w:asciiTheme="majorHAnsi" w:hAnsiTheme="majorHAnsi" w:cstheme="majorHAnsi"/>
          <w:color w:val="000000" w:themeColor="text1"/>
          <w:sz w:val="22"/>
          <w:szCs w:val="22"/>
        </w:rPr>
        <w:t xml:space="preserve"> determinações regulares emitidas pelo fiscal ou gestor do contrato ou autoridade superior (</w:t>
      </w:r>
      <w:hyperlink r:id="rId32" w:anchor="art137" w:history="1">
        <w:r w:rsidRPr="00B857A1">
          <w:rPr>
            <w:rStyle w:val="Hyperlink"/>
            <w:rFonts w:asciiTheme="majorHAnsi" w:hAnsiTheme="majorHAnsi" w:cstheme="majorHAnsi"/>
            <w:sz w:val="22"/>
            <w:szCs w:val="22"/>
          </w:rPr>
          <w:t>art. 137, II, da Lei n.º 14.133, de 2021</w:t>
        </w:r>
      </w:hyperlink>
      <w:r w:rsidRPr="00B857A1">
        <w:rPr>
          <w:rFonts w:asciiTheme="majorHAnsi" w:hAnsiTheme="majorHAnsi" w:cstheme="majorHAnsi"/>
          <w:color w:val="000000" w:themeColor="text1"/>
          <w:sz w:val="22"/>
          <w:szCs w:val="22"/>
        </w:rPr>
        <w:t xml:space="preserve">) e </w:t>
      </w:r>
      <w:r w:rsidRPr="00B857A1">
        <w:rPr>
          <w:rFonts w:asciiTheme="majorHAnsi" w:hAnsiTheme="majorHAnsi" w:cstheme="majorHAnsi"/>
          <w:sz w:val="22"/>
          <w:szCs w:val="22"/>
        </w:rPr>
        <w:t>prestar todo esclarecimento ou informação por eles solicitados</w:t>
      </w:r>
      <w:r w:rsidRPr="00B857A1">
        <w:rPr>
          <w:rFonts w:asciiTheme="majorHAnsi" w:hAnsiTheme="majorHAnsi" w:cstheme="majorHAnsi"/>
          <w:color w:val="000000" w:themeColor="text1"/>
          <w:sz w:val="22"/>
          <w:szCs w:val="22"/>
        </w:rPr>
        <w:t>;</w:t>
      </w:r>
    </w:p>
    <w:p w14:paraId="2CCF85FC" w14:textId="77777777" w:rsidR="00D82DA1" w:rsidRPr="00A802CE" w:rsidRDefault="00D82DA1" w:rsidP="00D82DA1">
      <w:pPr>
        <w:pStyle w:val="PargrafodaLista"/>
        <w:numPr>
          <w:ilvl w:val="1"/>
          <w:numId w:val="39"/>
        </w:numPr>
        <w:jc w:val="both"/>
        <w:rPr>
          <w:rFonts w:asciiTheme="majorHAnsi" w:hAnsiTheme="majorHAnsi" w:cstheme="majorHAnsi"/>
          <w:sz w:val="22"/>
          <w:szCs w:val="22"/>
        </w:rPr>
      </w:pPr>
      <w:r w:rsidRPr="00A802CE">
        <w:rPr>
          <w:rFonts w:asciiTheme="majorHAnsi" w:hAnsiTheme="majorHAnsi" w:cstheme="majorHAnsi"/>
          <w:sz w:val="22"/>
          <w:szCs w:val="22"/>
        </w:rPr>
        <w:t xml:space="preserve">A fiscalização da execução do objeto será efetuada pelo servidor designado pela CONTRATANTE a Fiscal de Contrato a </w:t>
      </w:r>
      <w:proofErr w:type="spellStart"/>
      <w:r w:rsidRPr="00A802CE">
        <w:rPr>
          <w:rFonts w:asciiTheme="majorHAnsi" w:hAnsiTheme="majorHAnsi" w:cstheme="majorHAnsi"/>
          <w:sz w:val="22"/>
          <w:szCs w:val="22"/>
        </w:rPr>
        <w:t>Srª</w:t>
      </w:r>
      <w:proofErr w:type="spellEnd"/>
      <w:r w:rsidRPr="00A802CE">
        <w:rPr>
          <w:rFonts w:asciiTheme="majorHAnsi" w:hAnsiTheme="majorHAnsi" w:cstheme="majorHAnsi"/>
          <w:sz w:val="22"/>
          <w:szCs w:val="22"/>
        </w:rPr>
        <w:t xml:space="preserve"> </w:t>
      </w:r>
      <w:proofErr w:type="spellStart"/>
      <w:r w:rsidRPr="00A802CE">
        <w:rPr>
          <w:rFonts w:asciiTheme="majorHAnsi" w:hAnsiTheme="majorHAnsi" w:cstheme="majorHAnsi"/>
          <w:sz w:val="22"/>
          <w:szCs w:val="22"/>
        </w:rPr>
        <w:t>Janaine</w:t>
      </w:r>
      <w:proofErr w:type="spellEnd"/>
      <w:r w:rsidRPr="00A802CE">
        <w:rPr>
          <w:rFonts w:asciiTheme="majorHAnsi" w:hAnsiTheme="majorHAnsi" w:cstheme="majorHAnsi"/>
          <w:sz w:val="22"/>
          <w:szCs w:val="22"/>
        </w:rPr>
        <w:t xml:space="preserve"> Vasconcelos de Souza tendo como suplente Amanda N. G. </w:t>
      </w:r>
      <w:proofErr w:type="spellStart"/>
      <w:r w:rsidRPr="00A802CE">
        <w:rPr>
          <w:rFonts w:asciiTheme="majorHAnsi" w:hAnsiTheme="majorHAnsi" w:cstheme="majorHAnsi"/>
          <w:sz w:val="22"/>
          <w:szCs w:val="22"/>
        </w:rPr>
        <w:t>Bolsanello</w:t>
      </w:r>
      <w:proofErr w:type="spellEnd"/>
      <w:r w:rsidRPr="00A802CE">
        <w:rPr>
          <w:rFonts w:asciiTheme="majorHAnsi" w:hAnsiTheme="majorHAnsi" w:cstheme="majorHAnsi"/>
          <w:sz w:val="22"/>
          <w:szCs w:val="22"/>
        </w:rPr>
        <w:t xml:space="preserve"> </w:t>
      </w:r>
      <w:proofErr w:type="spellStart"/>
      <w:r w:rsidRPr="00A802CE">
        <w:rPr>
          <w:rFonts w:asciiTheme="majorHAnsi" w:hAnsiTheme="majorHAnsi" w:cstheme="majorHAnsi"/>
          <w:sz w:val="22"/>
          <w:szCs w:val="22"/>
        </w:rPr>
        <w:t>Dudek</w:t>
      </w:r>
      <w:proofErr w:type="spellEnd"/>
      <w:r w:rsidRPr="00A802CE">
        <w:rPr>
          <w:rFonts w:asciiTheme="majorHAnsi" w:hAnsiTheme="majorHAnsi" w:cstheme="majorHAnsi"/>
          <w:sz w:val="22"/>
          <w:szCs w:val="22"/>
        </w:rPr>
        <w:t xml:space="preserve"> e pelo Gestor de contrato o Srs. Reginaldo </w:t>
      </w:r>
      <w:proofErr w:type="spellStart"/>
      <w:r w:rsidRPr="00A802CE">
        <w:rPr>
          <w:rFonts w:asciiTheme="majorHAnsi" w:hAnsiTheme="majorHAnsi" w:cstheme="majorHAnsi"/>
          <w:sz w:val="22"/>
          <w:szCs w:val="22"/>
        </w:rPr>
        <w:t>Ianqui</w:t>
      </w:r>
      <w:proofErr w:type="spellEnd"/>
      <w:r w:rsidRPr="00A802CE">
        <w:rPr>
          <w:rFonts w:asciiTheme="majorHAnsi" w:hAnsiTheme="majorHAnsi" w:cstheme="majorHAnsi"/>
          <w:sz w:val="22"/>
          <w:szCs w:val="22"/>
        </w:rPr>
        <w:t xml:space="preserve"> tendo como suplente Thiago Bicudo dos Santos.</w:t>
      </w:r>
    </w:p>
    <w:p w14:paraId="264E0003" w14:textId="77777777" w:rsidR="007F3058" w:rsidRPr="00B857A1" w:rsidRDefault="007F3058">
      <w:pPr>
        <w:pStyle w:val="Nivel2"/>
        <w:numPr>
          <w:ilvl w:val="1"/>
          <w:numId w:val="39"/>
        </w:numPr>
        <w:rPr>
          <w:rFonts w:asciiTheme="majorHAnsi" w:hAnsiTheme="majorHAnsi" w:cstheme="majorHAnsi"/>
          <w:sz w:val="22"/>
          <w:szCs w:val="22"/>
        </w:rPr>
      </w:pPr>
      <w:r w:rsidRPr="00B857A1">
        <w:rPr>
          <w:rFonts w:asciiTheme="majorHAnsi" w:hAnsiTheme="majorHAnsi" w:cstheme="majorHAnsi"/>
          <w:sz w:val="22"/>
          <w:szCs w:val="22"/>
        </w:rPr>
        <w:t>Reparar, corrigir, remover, reconstruir ou substituir, às suas expensas, no total ou em parte, no prazo fixado pelo fiscal do contrato, os bens nos quais se verificarem vícios, defeitos ou incorreções resultantes da execução ou dos materiais empregados;</w:t>
      </w:r>
    </w:p>
    <w:p w14:paraId="196345BD" w14:textId="77777777" w:rsidR="007F3058" w:rsidRPr="00B857A1" w:rsidRDefault="007F3058">
      <w:pPr>
        <w:pStyle w:val="Nivel2"/>
        <w:numPr>
          <w:ilvl w:val="1"/>
          <w:numId w:val="39"/>
        </w:numPr>
        <w:rPr>
          <w:rFonts w:asciiTheme="majorHAnsi" w:hAnsiTheme="majorHAnsi" w:cstheme="majorHAnsi"/>
          <w:sz w:val="22"/>
          <w:szCs w:val="22"/>
        </w:rPr>
      </w:pPr>
      <w:r w:rsidRPr="00B857A1">
        <w:rPr>
          <w:rFonts w:asciiTheme="majorHAnsi" w:hAnsiTheme="majorHAnsi" w:cstheme="majorHAnsi"/>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077248D" w14:textId="77777777" w:rsidR="007F3058" w:rsidRPr="00B857A1" w:rsidRDefault="007F3058">
      <w:pPr>
        <w:pStyle w:val="Nivel2"/>
        <w:numPr>
          <w:ilvl w:val="1"/>
          <w:numId w:val="39"/>
        </w:numPr>
        <w:rPr>
          <w:rFonts w:asciiTheme="majorHAnsi" w:hAnsiTheme="majorHAnsi" w:cstheme="majorHAnsi"/>
          <w:sz w:val="22"/>
          <w:szCs w:val="22"/>
        </w:rPr>
      </w:pPr>
      <w:r w:rsidRPr="00B857A1">
        <w:rPr>
          <w:rFonts w:asciiTheme="majorHAnsi" w:hAnsiTheme="majorHAnsi" w:cstheme="majorHAnsi"/>
          <w:sz w:val="22"/>
          <w:szCs w:val="22"/>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45C1F43D" w14:textId="77777777" w:rsidR="007F3058" w:rsidRPr="00B857A1" w:rsidRDefault="007F3058">
      <w:pPr>
        <w:pStyle w:val="Nivel2"/>
        <w:numPr>
          <w:ilvl w:val="1"/>
          <w:numId w:val="39"/>
        </w:numPr>
        <w:rPr>
          <w:rFonts w:asciiTheme="majorHAnsi" w:hAnsiTheme="majorHAnsi" w:cstheme="majorHAnsi"/>
          <w:sz w:val="22"/>
          <w:szCs w:val="22"/>
        </w:rPr>
      </w:pPr>
      <w:r w:rsidRPr="00B857A1">
        <w:rPr>
          <w:rFonts w:asciiTheme="majorHAnsi" w:hAnsiTheme="majorHAnsi" w:cstheme="majorHAnsi"/>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3CC398C9" w14:textId="77777777" w:rsidR="007F3058" w:rsidRPr="00B857A1" w:rsidRDefault="007F3058">
      <w:pPr>
        <w:pStyle w:val="Nivel2"/>
        <w:numPr>
          <w:ilvl w:val="1"/>
          <w:numId w:val="39"/>
        </w:numPr>
        <w:rPr>
          <w:rFonts w:asciiTheme="majorHAnsi" w:hAnsiTheme="majorHAnsi" w:cstheme="majorHAnsi"/>
          <w:sz w:val="22"/>
          <w:szCs w:val="22"/>
        </w:rPr>
      </w:pPr>
      <w:r w:rsidRPr="00B857A1">
        <w:rPr>
          <w:rFonts w:asciiTheme="majorHAnsi" w:hAnsiTheme="majorHAnsi" w:cstheme="majorHAnsi"/>
          <w:sz w:val="22"/>
          <w:szCs w:val="22"/>
        </w:rPr>
        <w:t>Comunicar ao Fiscal do contrato, no prazo de 24 (vinte e quatro) horas, qualquer ocorrência anormal ou acidente que se verifique no local da execução do objeto contratual.</w:t>
      </w:r>
    </w:p>
    <w:p w14:paraId="36C91B94" w14:textId="77777777" w:rsidR="007F3058" w:rsidRPr="00B857A1" w:rsidRDefault="007F3058">
      <w:pPr>
        <w:pStyle w:val="Nivel2"/>
        <w:numPr>
          <w:ilvl w:val="1"/>
          <w:numId w:val="39"/>
        </w:numPr>
        <w:rPr>
          <w:rFonts w:asciiTheme="majorHAnsi" w:hAnsiTheme="majorHAnsi" w:cstheme="majorHAnsi"/>
          <w:sz w:val="22"/>
          <w:szCs w:val="22"/>
        </w:rPr>
      </w:pPr>
      <w:r w:rsidRPr="00B857A1">
        <w:rPr>
          <w:rFonts w:asciiTheme="majorHAnsi" w:hAnsiTheme="majorHAnsi" w:cstheme="majorHAnsi"/>
          <w:sz w:val="22"/>
          <w:szCs w:val="22"/>
        </w:rPr>
        <w:t>Paralisar, por determinação do contratante, qualquer atividade que não esteja sendo executada de acordo com a boa técnica ou que ponha em risco a segurança de pessoas ou bens de terceiros.</w:t>
      </w:r>
    </w:p>
    <w:p w14:paraId="5C33DE52" w14:textId="77777777" w:rsidR="007F3058" w:rsidRPr="00B857A1" w:rsidRDefault="007F3058">
      <w:pPr>
        <w:pStyle w:val="Nivel2"/>
        <w:numPr>
          <w:ilvl w:val="1"/>
          <w:numId w:val="39"/>
        </w:numPr>
        <w:rPr>
          <w:rFonts w:asciiTheme="majorHAnsi" w:hAnsiTheme="majorHAnsi" w:cstheme="majorHAnsi"/>
          <w:sz w:val="22"/>
          <w:szCs w:val="22"/>
        </w:rPr>
      </w:pPr>
      <w:r w:rsidRPr="00B857A1">
        <w:rPr>
          <w:rFonts w:asciiTheme="majorHAnsi" w:hAnsiTheme="majorHAnsi" w:cstheme="majorHAnsi"/>
          <w:sz w:val="22"/>
          <w:szCs w:val="22"/>
        </w:rPr>
        <w:t xml:space="preserve">Manter durante toda a vigência do contrato, em compatibilidade com as obrigações assumidas, todas as condições exigidas para habilitação na licitação; </w:t>
      </w:r>
    </w:p>
    <w:p w14:paraId="4CE4DCA9" w14:textId="77777777" w:rsidR="007F3058" w:rsidRPr="00B857A1" w:rsidRDefault="007F3058">
      <w:pPr>
        <w:pStyle w:val="Nivel2"/>
        <w:numPr>
          <w:ilvl w:val="1"/>
          <w:numId w:val="39"/>
        </w:numPr>
        <w:rPr>
          <w:rFonts w:asciiTheme="majorHAnsi" w:hAnsiTheme="majorHAnsi" w:cstheme="majorHAnsi"/>
          <w:b/>
          <w:bCs/>
          <w:sz w:val="22"/>
          <w:szCs w:val="22"/>
        </w:rPr>
      </w:pPr>
      <w:r w:rsidRPr="00B857A1">
        <w:rPr>
          <w:rFonts w:asciiTheme="majorHAnsi" w:hAnsiTheme="majorHAnsi" w:cstheme="majorHAnsi"/>
          <w:sz w:val="22"/>
          <w:szCs w:val="22"/>
        </w:rPr>
        <w:t>Cumprir, durante todo o período de execução do contrato, a reserva de cargos prevista em lei para pessoa com deficiência, para reabilitado da Previdência Social ou para aprendiz, bem como as reservas de cargos previstas na legislação (</w:t>
      </w:r>
      <w:hyperlink r:id="rId33" w:anchor="art116" w:history="1">
        <w:r w:rsidRPr="00B857A1">
          <w:rPr>
            <w:rStyle w:val="Hyperlink"/>
            <w:rFonts w:asciiTheme="majorHAnsi" w:hAnsiTheme="majorHAnsi" w:cstheme="majorHAnsi"/>
            <w:sz w:val="22"/>
            <w:szCs w:val="22"/>
          </w:rPr>
          <w:t>art. 116, da Lei n.º 14.133, de 2021</w:t>
        </w:r>
      </w:hyperlink>
      <w:r w:rsidRPr="00B857A1">
        <w:rPr>
          <w:rFonts w:asciiTheme="majorHAnsi" w:hAnsiTheme="majorHAnsi" w:cstheme="majorHAnsi"/>
          <w:sz w:val="22"/>
          <w:szCs w:val="22"/>
        </w:rPr>
        <w:t>);</w:t>
      </w:r>
    </w:p>
    <w:p w14:paraId="02F21651" w14:textId="77777777" w:rsidR="007F3058" w:rsidRPr="00B857A1" w:rsidRDefault="007F3058">
      <w:pPr>
        <w:pStyle w:val="Nivel2"/>
        <w:numPr>
          <w:ilvl w:val="1"/>
          <w:numId w:val="39"/>
        </w:numPr>
        <w:rPr>
          <w:rFonts w:asciiTheme="majorHAnsi" w:hAnsiTheme="majorHAnsi" w:cstheme="majorHAnsi"/>
          <w:sz w:val="22"/>
          <w:szCs w:val="22"/>
        </w:rPr>
      </w:pPr>
      <w:r w:rsidRPr="00B857A1">
        <w:rPr>
          <w:rFonts w:asciiTheme="majorHAnsi" w:hAnsiTheme="majorHAnsi" w:cstheme="majorHAnsi"/>
          <w:sz w:val="22"/>
          <w:szCs w:val="22"/>
        </w:rPr>
        <w:t>Comprovar a reserva de cargos a que se refere a cláusula acima, no prazo fixado pelo fiscal do contrato, com a indicação dos empregados que preencheram as referidas vagas (</w:t>
      </w:r>
      <w:hyperlink r:id="rId34" w:anchor="art116" w:history="1">
        <w:r w:rsidRPr="00B857A1">
          <w:rPr>
            <w:rStyle w:val="Hyperlink"/>
            <w:rFonts w:asciiTheme="majorHAnsi" w:hAnsiTheme="majorHAnsi" w:cstheme="majorHAnsi"/>
            <w:sz w:val="22"/>
            <w:szCs w:val="22"/>
          </w:rPr>
          <w:t>art. 116, parágrafo único, da Lei n.º 14.133, de 2021</w:t>
        </w:r>
      </w:hyperlink>
      <w:r w:rsidRPr="00B857A1">
        <w:rPr>
          <w:rFonts w:asciiTheme="majorHAnsi" w:hAnsiTheme="majorHAnsi" w:cstheme="majorHAnsi"/>
          <w:sz w:val="22"/>
          <w:szCs w:val="22"/>
        </w:rPr>
        <w:t>);</w:t>
      </w:r>
    </w:p>
    <w:p w14:paraId="1C4EC984" w14:textId="77777777" w:rsidR="007F3058" w:rsidRPr="00B857A1" w:rsidRDefault="007F3058">
      <w:pPr>
        <w:pStyle w:val="Nivel2"/>
        <w:numPr>
          <w:ilvl w:val="1"/>
          <w:numId w:val="39"/>
        </w:numPr>
        <w:rPr>
          <w:rFonts w:asciiTheme="majorHAnsi" w:hAnsiTheme="majorHAnsi" w:cstheme="majorHAnsi"/>
          <w:sz w:val="22"/>
          <w:szCs w:val="22"/>
        </w:rPr>
      </w:pPr>
      <w:r w:rsidRPr="00B857A1">
        <w:rPr>
          <w:rFonts w:asciiTheme="majorHAnsi" w:hAnsiTheme="majorHAnsi" w:cstheme="majorHAnsi"/>
          <w:sz w:val="22"/>
          <w:szCs w:val="22"/>
        </w:rPr>
        <w:t xml:space="preserve">  Guardar sigilo sobre todas as informações obtidas em decorrência do cumprimento do contrato; </w:t>
      </w:r>
    </w:p>
    <w:p w14:paraId="15958741" w14:textId="77777777" w:rsidR="007F3058" w:rsidRPr="00B857A1" w:rsidRDefault="007F3058">
      <w:pPr>
        <w:pStyle w:val="Nivel2"/>
        <w:numPr>
          <w:ilvl w:val="1"/>
          <w:numId w:val="39"/>
        </w:numPr>
        <w:rPr>
          <w:rFonts w:asciiTheme="majorHAnsi" w:hAnsiTheme="majorHAnsi" w:cstheme="majorHAnsi"/>
          <w:sz w:val="22"/>
          <w:szCs w:val="22"/>
        </w:rPr>
      </w:pPr>
      <w:r w:rsidRPr="00B857A1">
        <w:rPr>
          <w:rFonts w:asciiTheme="majorHAnsi" w:hAnsiTheme="majorHAnsi" w:cstheme="majorHAnsi"/>
          <w:sz w:val="22"/>
          <w:szCs w:val="22"/>
        </w:rPr>
        <w:t xml:space="preserve">Arcar com o ônus decorrente de eventual equívoco no dimensionamento dos quantitativos de sua proposta, inclusive quanto aos custos variáveis decorrentes de fatores futuros e incertos, devendo complementá-los, caso </w:t>
      </w:r>
      <w:r w:rsidRPr="00B857A1">
        <w:rPr>
          <w:rFonts w:asciiTheme="majorHAnsi" w:hAnsiTheme="majorHAnsi" w:cstheme="majorHAnsi"/>
          <w:sz w:val="22"/>
          <w:szCs w:val="22"/>
        </w:rPr>
        <w:lastRenderedPageBreak/>
        <w:t xml:space="preserve">o previsto inicialmente em sua proposta não seja satisfatório para o atendimento do objeto da contratação, exceto quando ocorrer algum dos eventos arrolados no </w:t>
      </w:r>
      <w:hyperlink r:id="rId35" w:anchor="art124" w:history="1">
        <w:r w:rsidRPr="00B857A1">
          <w:rPr>
            <w:rStyle w:val="Hyperlink"/>
            <w:rFonts w:asciiTheme="majorHAnsi" w:hAnsiTheme="majorHAnsi" w:cstheme="majorHAnsi"/>
            <w:sz w:val="22"/>
            <w:szCs w:val="22"/>
          </w:rPr>
          <w:t>art. 124, II, d, da Lei nº 14.133, de 2021.</w:t>
        </w:r>
      </w:hyperlink>
    </w:p>
    <w:p w14:paraId="247278DE" w14:textId="77777777" w:rsidR="007F3058" w:rsidRPr="00B857A1" w:rsidRDefault="007F3058">
      <w:pPr>
        <w:pStyle w:val="Nivel2"/>
        <w:numPr>
          <w:ilvl w:val="1"/>
          <w:numId w:val="39"/>
        </w:numPr>
        <w:rPr>
          <w:rFonts w:asciiTheme="majorHAnsi" w:hAnsiTheme="majorHAnsi" w:cstheme="majorHAnsi"/>
          <w:sz w:val="22"/>
          <w:szCs w:val="22"/>
        </w:rPr>
      </w:pPr>
      <w:r w:rsidRPr="00B857A1">
        <w:rPr>
          <w:rFonts w:asciiTheme="majorHAnsi" w:hAnsiTheme="majorHAnsi" w:cstheme="majorHAnsi"/>
          <w:sz w:val="22"/>
          <w:szCs w:val="22"/>
        </w:rPr>
        <w:t>Cumprir, além dos postulados legais vigentes de âmbito federal, estadual ou municipal, as normas de segurança do contratante;</w:t>
      </w:r>
    </w:p>
    <w:p w14:paraId="5693B596" w14:textId="77777777" w:rsidR="007F3058" w:rsidRPr="00A8377F" w:rsidRDefault="007F3058">
      <w:pPr>
        <w:pStyle w:val="Nvel2-Red"/>
        <w:numPr>
          <w:ilvl w:val="1"/>
          <w:numId w:val="39"/>
        </w:numPr>
        <w:rPr>
          <w:rFonts w:asciiTheme="majorHAnsi" w:hAnsiTheme="majorHAnsi" w:cstheme="majorHAnsi"/>
          <w:color w:val="auto"/>
          <w:sz w:val="22"/>
          <w:szCs w:val="22"/>
        </w:rPr>
      </w:pPr>
      <w:bookmarkStart w:id="41" w:name="_Ref118293001"/>
      <w:r w:rsidRPr="00A8377F">
        <w:rPr>
          <w:rFonts w:asciiTheme="majorHAnsi" w:hAnsiTheme="majorHAnsi" w:cstheme="majorHAnsi"/>
          <w:color w:val="auto"/>
          <w:sz w:val="22"/>
          <w:szCs w:val="22"/>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41"/>
    </w:p>
    <w:p w14:paraId="7BAA2CA1" w14:textId="77777777" w:rsidR="007F3058" w:rsidRPr="00A8377F" w:rsidRDefault="007F3058">
      <w:pPr>
        <w:pStyle w:val="Nvel2-Red"/>
        <w:numPr>
          <w:ilvl w:val="1"/>
          <w:numId w:val="39"/>
        </w:numPr>
        <w:rPr>
          <w:rFonts w:asciiTheme="majorHAnsi" w:hAnsiTheme="majorHAnsi" w:cstheme="majorHAnsi"/>
          <w:color w:val="auto"/>
          <w:sz w:val="22"/>
          <w:szCs w:val="22"/>
        </w:rPr>
      </w:pPr>
      <w:r w:rsidRPr="00A8377F">
        <w:rPr>
          <w:rFonts w:asciiTheme="majorHAnsi" w:hAnsiTheme="majorHAnsi" w:cstheme="majorHAnsi"/>
          <w:color w:val="auto"/>
          <w:sz w:val="22"/>
          <w:szCs w:val="22"/>
        </w:rPr>
        <w:t>Orientar e treinar seus empregados sobre os deveres previstos na Lei nº 13.709, de 14 de agosto de 2018, adotando medidas eficazes para proteção de dados pessoais a que tenha acesso por força da execução deste contrato;</w:t>
      </w:r>
    </w:p>
    <w:p w14:paraId="4A7F2755" w14:textId="77777777" w:rsidR="007F3058" w:rsidRPr="00A8377F" w:rsidRDefault="007F3058">
      <w:pPr>
        <w:pStyle w:val="Nvel2-Red"/>
        <w:numPr>
          <w:ilvl w:val="1"/>
          <w:numId w:val="39"/>
        </w:numPr>
        <w:rPr>
          <w:rFonts w:asciiTheme="majorHAnsi" w:hAnsiTheme="majorHAnsi" w:cstheme="majorHAnsi"/>
          <w:color w:val="auto"/>
          <w:sz w:val="22"/>
          <w:szCs w:val="22"/>
        </w:rPr>
      </w:pPr>
      <w:r w:rsidRPr="00A8377F">
        <w:rPr>
          <w:rFonts w:asciiTheme="majorHAnsi" w:hAnsiTheme="majorHAnsi" w:cstheme="majorHAnsi"/>
          <w:color w:val="auto"/>
          <w:sz w:val="22"/>
          <w:szCs w:val="22"/>
        </w:rPr>
        <w:t>Conduzir os trabalhos com estrita observância às normas da legislação pertinente, cumprindo as determinações dos Poderes Públicos, mantendo sempre limpo o local d</w:t>
      </w:r>
      <w:r w:rsidRPr="00A8377F">
        <w:rPr>
          <w:rFonts w:asciiTheme="majorHAnsi" w:hAnsiTheme="majorHAnsi" w:cstheme="majorHAnsi"/>
          <w:color w:val="auto"/>
          <w:sz w:val="22"/>
          <w:szCs w:val="22"/>
          <w:lang w:eastAsia="en-US"/>
        </w:rPr>
        <w:t>e execução do objeto</w:t>
      </w:r>
      <w:r w:rsidRPr="00A8377F">
        <w:rPr>
          <w:rFonts w:asciiTheme="majorHAnsi" w:hAnsiTheme="majorHAnsi" w:cstheme="majorHAnsi"/>
          <w:color w:val="auto"/>
          <w:sz w:val="22"/>
          <w:szCs w:val="22"/>
        </w:rPr>
        <w:t xml:space="preserve"> e nas melhores condições de segurança, higiene e disciplina.</w:t>
      </w:r>
    </w:p>
    <w:p w14:paraId="0B14B1B0" w14:textId="77777777" w:rsidR="007F3058" w:rsidRPr="00A8377F" w:rsidRDefault="007F3058">
      <w:pPr>
        <w:pStyle w:val="Nvel2-Red"/>
        <w:numPr>
          <w:ilvl w:val="1"/>
          <w:numId w:val="39"/>
        </w:numPr>
        <w:rPr>
          <w:rFonts w:asciiTheme="majorHAnsi" w:hAnsiTheme="majorHAnsi" w:cstheme="majorHAnsi"/>
          <w:color w:val="auto"/>
          <w:sz w:val="22"/>
          <w:szCs w:val="22"/>
        </w:rPr>
      </w:pPr>
      <w:r w:rsidRPr="00A8377F">
        <w:rPr>
          <w:rFonts w:asciiTheme="majorHAnsi" w:hAnsiTheme="majorHAnsi" w:cstheme="majorHAnsi"/>
          <w:color w:val="auto"/>
          <w:sz w:val="22"/>
          <w:szCs w:val="22"/>
        </w:rPr>
        <w:t>Submeter previamente, por escrito, ao contratante, para análise e aprovação, quaisquer mudanças nos métodos executivos que fujam às especificações do memorial descritivo ou instrumento congênere.</w:t>
      </w:r>
    </w:p>
    <w:p w14:paraId="33F15D31" w14:textId="24B24BD7" w:rsidR="007F3058" w:rsidRPr="00A8377F" w:rsidRDefault="007F3058">
      <w:pPr>
        <w:pStyle w:val="Nvel2-Red"/>
        <w:numPr>
          <w:ilvl w:val="1"/>
          <w:numId w:val="39"/>
        </w:numPr>
        <w:rPr>
          <w:rFonts w:asciiTheme="majorHAnsi" w:hAnsiTheme="majorHAnsi" w:cstheme="majorHAnsi"/>
          <w:color w:val="auto"/>
          <w:sz w:val="22"/>
          <w:szCs w:val="22"/>
        </w:rPr>
      </w:pPr>
      <w:bookmarkStart w:id="42" w:name="_Ref118293030"/>
      <w:r w:rsidRPr="00A8377F">
        <w:rPr>
          <w:rFonts w:asciiTheme="majorHAnsi" w:hAnsiTheme="majorHAnsi" w:cstheme="majorHAnsi"/>
          <w:color w:val="auto"/>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bookmarkEnd w:id="42"/>
    </w:p>
    <w:p w14:paraId="67143538" w14:textId="77777777" w:rsidR="00E5741E" w:rsidRPr="00B857A1" w:rsidRDefault="00E5741E" w:rsidP="00E5741E">
      <w:pPr>
        <w:pStyle w:val="Nvel2-Red"/>
        <w:numPr>
          <w:ilvl w:val="0"/>
          <w:numId w:val="0"/>
        </w:numPr>
        <w:rPr>
          <w:rFonts w:asciiTheme="majorHAnsi" w:hAnsiTheme="majorHAnsi" w:cstheme="majorHAnsi"/>
          <w:color w:val="000000"/>
          <w:sz w:val="22"/>
          <w:szCs w:val="22"/>
        </w:rPr>
      </w:pPr>
    </w:p>
    <w:p w14:paraId="1D552873" w14:textId="374D7C3A" w:rsidR="00E5741E" w:rsidRPr="00B857A1" w:rsidRDefault="00E5741E">
      <w:pPr>
        <w:pStyle w:val="Nivel010"/>
        <w:numPr>
          <w:ilvl w:val="0"/>
          <w:numId w:val="39"/>
        </w:numPr>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B857A1">
        <w:rPr>
          <w:rFonts w:asciiTheme="majorHAnsi" w:hAnsiTheme="majorHAnsi" w:cstheme="majorHAnsi"/>
          <w:color w:val="auto"/>
          <w:sz w:val="22"/>
          <w:szCs w:val="22"/>
        </w:rPr>
        <w:t>CLÁUSULA DECIMA – GARANTIA DE EXECUÇÃO</w:t>
      </w:r>
    </w:p>
    <w:p w14:paraId="2B211FA4" w14:textId="3BBC714F" w:rsidR="007F3058" w:rsidRPr="00B857A1" w:rsidRDefault="007F3058">
      <w:pPr>
        <w:pStyle w:val="Nvel2-Red"/>
        <w:numPr>
          <w:ilvl w:val="1"/>
          <w:numId w:val="39"/>
        </w:numPr>
        <w:rPr>
          <w:rFonts w:asciiTheme="majorHAnsi" w:hAnsiTheme="majorHAnsi" w:cstheme="majorHAnsi"/>
          <w:sz w:val="22"/>
          <w:szCs w:val="22"/>
        </w:rPr>
      </w:pPr>
      <w:r w:rsidRPr="00B857A1">
        <w:rPr>
          <w:rFonts w:asciiTheme="majorHAnsi" w:hAnsiTheme="majorHAnsi" w:cstheme="majorHAnsi"/>
          <w:sz w:val="22"/>
          <w:szCs w:val="22"/>
        </w:rPr>
        <w:t xml:space="preserve">  </w:t>
      </w:r>
      <w:r w:rsidRPr="00841E59">
        <w:rPr>
          <w:rFonts w:asciiTheme="majorHAnsi" w:hAnsiTheme="majorHAnsi" w:cstheme="majorHAnsi"/>
          <w:color w:val="auto"/>
          <w:sz w:val="22"/>
          <w:szCs w:val="22"/>
        </w:rPr>
        <w:t>Não haverá exigência de garantia contratual da execução.</w:t>
      </w:r>
    </w:p>
    <w:p w14:paraId="4753A543" w14:textId="6EF7D2B4" w:rsidR="00E5741E" w:rsidRPr="00B857A1" w:rsidRDefault="00E5741E" w:rsidP="00E5741E">
      <w:pPr>
        <w:pStyle w:val="Nvel2-Red"/>
        <w:numPr>
          <w:ilvl w:val="0"/>
          <w:numId w:val="0"/>
        </w:numPr>
        <w:rPr>
          <w:rFonts w:asciiTheme="majorHAnsi" w:hAnsiTheme="majorHAnsi" w:cstheme="majorHAnsi"/>
          <w:sz w:val="22"/>
          <w:szCs w:val="22"/>
        </w:rPr>
      </w:pPr>
    </w:p>
    <w:p w14:paraId="2B0C3DAD" w14:textId="3E7326CD" w:rsidR="00E5741E" w:rsidRPr="00B857A1" w:rsidRDefault="00E5741E">
      <w:pPr>
        <w:pStyle w:val="Nivel010"/>
        <w:numPr>
          <w:ilvl w:val="0"/>
          <w:numId w:val="39"/>
        </w:numPr>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B857A1">
        <w:rPr>
          <w:rFonts w:asciiTheme="majorHAnsi" w:hAnsiTheme="majorHAnsi" w:cstheme="majorHAnsi"/>
          <w:color w:val="auto"/>
          <w:sz w:val="22"/>
          <w:szCs w:val="22"/>
        </w:rPr>
        <w:t>CLÁUSULA DECIMA PRIMEIRA – INFRAÇÕES E SANÇÕES ADMINISTRATIVAS</w:t>
      </w:r>
    </w:p>
    <w:p w14:paraId="74FEEA9D" w14:textId="77777777" w:rsidR="007F3058" w:rsidRPr="00B857A1" w:rsidRDefault="007F3058">
      <w:pPr>
        <w:pStyle w:val="Nivel2"/>
        <w:numPr>
          <w:ilvl w:val="1"/>
          <w:numId w:val="39"/>
        </w:numPr>
        <w:rPr>
          <w:rFonts w:asciiTheme="majorHAnsi" w:hAnsiTheme="majorHAnsi" w:cstheme="majorHAnsi"/>
          <w:sz w:val="22"/>
          <w:szCs w:val="22"/>
        </w:rPr>
      </w:pPr>
      <w:r w:rsidRPr="00B857A1">
        <w:rPr>
          <w:rFonts w:asciiTheme="majorHAnsi" w:hAnsiTheme="majorHAnsi" w:cstheme="majorHAnsi"/>
          <w:sz w:val="22"/>
          <w:szCs w:val="22"/>
        </w:rPr>
        <w:t xml:space="preserve">Comete infração administrativa, nos termos da </w:t>
      </w:r>
      <w:hyperlink r:id="rId36" w:history="1">
        <w:r w:rsidRPr="00B857A1">
          <w:rPr>
            <w:rStyle w:val="Hyperlink"/>
            <w:rFonts w:asciiTheme="majorHAnsi" w:hAnsiTheme="majorHAnsi" w:cstheme="majorHAnsi"/>
            <w:sz w:val="22"/>
            <w:szCs w:val="22"/>
          </w:rPr>
          <w:t>Lei nº 14.133, de 2021</w:t>
        </w:r>
      </w:hyperlink>
      <w:r w:rsidRPr="00B857A1">
        <w:rPr>
          <w:rFonts w:asciiTheme="majorHAnsi" w:hAnsiTheme="majorHAnsi" w:cstheme="majorHAnsi"/>
          <w:sz w:val="22"/>
          <w:szCs w:val="22"/>
        </w:rPr>
        <w:t>, o contratado que:</w:t>
      </w:r>
    </w:p>
    <w:p w14:paraId="727B7B00" w14:textId="77777777" w:rsidR="007F3058" w:rsidRPr="00B857A1" w:rsidRDefault="007F3058">
      <w:pPr>
        <w:numPr>
          <w:ilvl w:val="2"/>
          <w:numId w:val="34"/>
        </w:numPr>
        <w:suppressAutoHyphens/>
        <w:spacing w:before="120" w:after="120" w:line="276" w:lineRule="auto"/>
        <w:ind w:left="284" w:firstLine="0"/>
        <w:jc w:val="both"/>
        <w:rPr>
          <w:rFonts w:asciiTheme="majorHAnsi" w:eastAsia="Arial" w:hAnsiTheme="majorHAnsi" w:cstheme="majorHAnsi"/>
          <w:sz w:val="22"/>
          <w:szCs w:val="22"/>
        </w:rPr>
      </w:pPr>
      <w:r w:rsidRPr="00B857A1">
        <w:rPr>
          <w:rFonts w:asciiTheme="majorHAnsi" w:eastAsia="Arial" w:hAnsiTheme="majorHAnsi" w:cstheme="majorHAnsi"/>
          <w:sz w:val="22"/>
          <w:szCs w:val="22"/>
        </w:rPr>
        <w:t>der causa à inexecução parcial do contrato;</w:t>
      </w:r>
    </w:p>
    <w:p w14:paraId="062A937C" w14:textId="77777777" w:rsidR="007F3058" w:rsidRPr="00B857A1" w:rsidRDefault="007F3058">
      <w:pPr>
        <w:numPr>
          <w:ilvl w:val="2"/>
          <w:numId w:val="34"/>
        </w:numPr>
        <w:suppressAutoHyphens/>
        <w:spacing w:before="120" w:after="120" w:line="276" w:lineRule="auto"/>
        <w:ind w:left="284" w:firstLine="0"/>
        <w:jc w:val="both"/>
        <w:rPr>
          <w:rFonts w:asciiTheme="majorHAnsi" w:eastAsia="Arial" w:hAnsiTheme="majorHAnsi" w:cstheme="majorHAnsi"/>
          <w:sz w:val="22"/>
          <w:szCs w:val="22"/>
        </w:rPr>
      </w:pPr>
      <w:r w:rsidRPr="00B857A1">
        <w:rPr>
          <w:rFonts w:asciiTheme="majorHAnsi" w:eastAsia="Arial" w:hAnsiTheme="majorHAnsi" w:cstheme="majorHAnsi"/>
          <w:sz w:val="22"/>
          <w:szCs w:val="22"/>
        </w:rPr>
        <w:t>der causa à inexecução parcial do contrato que cause grave dano à Administração ou ao funcionamento dos serviços públicos ou ao interesse coletivo;</w:t>
      </w:r>
    </w:p>
    <w:p w14:paraId="2A689F7D" w14:textId="77777777" w:rsidR="007F3058" w:rsidRPr="00B857A1" w:rsidRDefault="007F3058">
      <w:pPr>
        <w:numPr>
          <w:ilvl w:val="2"/>
          <w:numId w:val="34"/>
        </w:numPr>
        <w:suppressAutoHyphens/>
        <w:spacing w:before="120" w:after="120" w:line="276" w:lineRule="auto"/>
        <w:ind w:left="284" w:firstLine="0"/>
        <w:jc w:val="both"/>
        <w:rPr>
          <w:rFonts w:asciiTheme="majorHAnsi" w:eastAsia="Arial" w:hAnsiTheme="majorHAnsi" w:cstheme="majorHAnsi"/>
          <w:sz w:val="22"/>
          <w:szCs w:val="22"/>
        </w:rPr>
      </w:pPr>
      <w:r w:rsidRPr="00B857A1">
        <w:rPr>
          <w:rFonts w:asciiTheme="majorHAnsi" w:eastAsia="Arial" w:hAnsiTheme="majorHAnsi" w:cstheme="majorHAnsi"/>
          <w:sz w:val="22"/>
          <w:szCs w:val="22"/>
        </w:rPr>
        <w:t>der causa à inexecução total do contrato;</w:t>
      </w:r>
    </w:p>
    <w:p w14:paraId="0ABB5508" w14:textId="77777777" w:rsidR="007F3058" w:rsidRPr="00B857A1" w:rsidRDefault="007F3058">
      <w:pPr>
        <w:numPr>
          <w:ilvl w:val="2"/>
          <w:numId w:val="34"/>
        </w:numPr>
        <w:suppressAutoHyphens/>
        <w:spacing w:before="120" w:after="120" w:line="276" w:lineRule="auto"/>
        <w:ind w:left="284" w:firstLine="0"/>
        <w:jc w:val="both"/>
        <w:rPr>
          <w:rFonts w:asciiTheme="majorHAnsi" w:eastAsia="Arial" w:hAnsiTheme="majorHAnsi" w:cstheme="majorHAnsi"/>
          <w:sz w:val="22"/>
          <w:szCs w:val="22"/>
        </w:rPr>
      </w:pPr>
      <w:r w:rsidRPr="00B857A1">
        <w:rPr>
          <w:rFonts w:asciiTheme="majorHAnsi" w:eastAsia="Arial" w:hAnsiTheme="majorHAnsi" w:cstheme="majorHAnsi"/>
          <w:sz w:val="22"/>
          <w:szCs w:val="22"/>
        </w:rPr>
        <w:t>ensejar o retardamento da execução ou da entrega do objeto da contratação sem motivo justificado;</w:t>
      </w:r>
    </w:p>
    <w:p w14:paraId="4FB9C67B" w14:textId="77777777" w:rsidR="007F3058" w:rsidRPr="00B857A1" w:rsidRDefault="007F3058">
      <w:pPr>
        <w:numPr>
          <w:ilvl w:val="2"/>
          <w:numId w:val="34"/>
        </w:numPr>
        <w:suppressAutoHyphens/>
        <w:spacing w:before="120" w:after="120" w:line="276" w:lineRule="auto"/>
        <w:ind w:left="284" w:firstLine="0"/>
        <w:jc w:val="both"/>
        <w:rPr>
          <w:rFonts w:asciiTheme="majorHAnsi" w:eastAsia="Arial" w:hAnsiTheme="majorHAnsi" w:cstheme="majorHAnsi"/>
          <w:sz w:val="22"/>
          <w:szCs w:val="22"/>
        </w:rPr>
      </w:pPr>
      <w:r w:rsidRPr="00B857A1">
        <w:rPr>
          <w:rFonts w:asciiTheme="majorHAnsi" w:eastAsia="Arial" w:hAnsiTheme="majorHAnsi" w:cstheme="majorHAnsi"/>
          <w:sz w:val="22"/>
          <w:szCs w:val="22"/>
        </w:rPr>
        <w:t>apresentar documentação falsa ou prestar declaração falsa durante a execução do contrato;</w:t>
      </w:r>
    </w:p>
    <w:p w14:paraId="25004DD4" w14:textId="77777777" w:rsidR="007F3058" w:rsidRPr="00B857A1" w:rsidRDefault="007F3058">
      <w:pPr>
        <w:numPr>
          <w:ilvl w:val="2"/>
          <w:numId w:val="34"/>
        </w:numPr>
        <w:suppressAutoHyphens/>
        <w:spacing w:before="120" w:after="120" w:line="276" w:lineRule="auto"/>
        <w:ind w:left="284" w:firstLine="0"/>
        <w:jc w:val="both"/>
        <w:rPr>
          <w:rFonts w:asciiTheme="majorHAnsi" w:eastAsia="Arial" w:hAnsiTheme="majorHAnsi" w:cstheme="majorHAnsi"/>
          <w:sz w:val="22"/>
          <w:szCs w:val="22"/>
        </w:rPr>
      </w:pPr>
      <w:r w:rsidRPr="00B857A1">
        <w:rPr>
          <w:rFonts w:asciiTheme="majorHAnsi" w:eastAsia="Arial" w:hAnsiTheme="majorHAnsi" w:cstheme="majorHAnsi"/>
          <w:sz w:val="22"/>
          <w:szCs w:val="22"/>
        </w:rPr>
        <w:t>praticar ato fraudulento na execução do contrato;</w:t>
      </w:r>
    </w:p>
    <w:p w14:paraId="17B67C22" w14:textId="77777777" w:rsidR="007F3058" w:rsidRPr="00B857A1" w:rsidRDefault="007F3058">
      <w:pPr>
        <w:numPr>
          <w:ilvl w:val="2"/>
          <w:numId w:val="34"/>
        </w:numPr>
        <w:suppressAutoHyphens/>
        <w:spacing w:before="120" w:after="120" w:line="276" w:lineRule="auto"/>
        <w:ind w:left="284" w:firstLine="0"/>
        <w:jc w:val="both"/>
        <w:rPr>
          <w:rFonts w:asciiTheme="majorHAnsi" w:eastAsia="Arial" w:hAnsiTheme="majorHAnsi" w:cstheme="majorHAnsi"/>
          <w:sz w:val="22"/>
          <w:szCs w:val="22"/>
        </w:rPr>
      </w:pPr>
      <w:r w:rsidRPr="00B857A1">
        <w:rPr>
          <w:rFonts w:asciiTheme="majorHAnsi" w:eastAsia="Arial" w:hAnsiTheme="majorHAnsi" w:cstheme="majorHAnsi"/>
          <w:sz w:val="22"/>
          <w:szCs w:val="22"/>
        </w:rPr>
        <w:t>comportar-se de modo inidôneo ou cometer fraude de qualquer natureza;</w:t>
      </w:r>
    </w:p>
    <w:p w14:paraId="4EC4EE15" w14:textId="77777777" w:rsidR="007F3058" w:rsidRPr="00B857A1" w:rsidRDefault="007F3058">
      <w:pPr>
        <w:numPr>
          <w:ilvl w:val="2"/>
          <w:numId w:val="34"/>
        </w:numPr>
        <w:suppressAutoHyphens/>
        <w:spacing w:before="120" w:after="120" w:line="276" w:lineRule="auto"/>
        <w:ind w:left="284" w:firstLine="0"/>
        <w:jc w:val="both"/>
        <w:rPr>
          <w:rFonts w:asciiTheme="majorHAnsi" w:eastAsia="Arial" w:hAnsiTheme="majorHAnsi" w:cstheme="majorHAnsi"/>
          <w:sz w:val="22"/>
          <w:szCs w:val="22"/>
        </w:rPr>
      </w:pPr>
      <w:r w:rsidRPr="00B857A1">
        <w:rPr>
          <w:rFonts w:asciiTheme="majorHAnsi" w:eastAsia="Arial" w:hAnsiTheme="majorHAnsi" w:cstheme="majorHAnsi"/>
          <w:sz w:val="22"/>
          <w:szCs w:val="22"/>
        </w:rPr>
        <w:t xml:space="preserve">praticar ato lesivo previsto no </w:t>
      </w:r>
      <w:hyperlink r:id="rId37" w:anchor="art5" w:history="1">
        <w:r w:rsidRPr="00B857A1">
          <w:rPr>
            <w:rStyle w:val="Hyperlink"/>
            <w:rFonts w:asciiTheme="majorHAnsi" w:eastAsia="Arial" w:hAnsiTheme="majorHAnsi" w:cstheme="majorHAnsi"/>
            <w:sz w:val="22"/>
            <w:szCs w:val="22"/>
          </w:rPr>
          <w:t>art. 5º da Lei nº 12.846, de 1º de agosto de 2013</w:t>
        </w:r>
      </w:hyperlink>
      <w:r w:rsidRPr="00B857A1">
        <w:rPr>
          <w:rFonts w:asciiTheme="majorHAnsi" w:eastAsia="Arial" w:hAnsiTheme="majorHAnsi" w:cstheme="majorHAnsi"/>
          <w:sz w:val="22"/>
          <w:szCs w:val="22"/>
        </w:rPr>
        <w:t>.</w:t>
      </w:r>
    </w:p>
    <w:p w14:paraId="73EE6B46" w14:textId="77777777" w:rsidR="007F3058" w:rsidRPr="00B857A1" w:rsidRDefault="007F3058">
      <w:pPr>
        <w:pStyle w:val="Nivel2"/>
        <w:numPr>
          <w:ilvl w:val="1"/>
          <w:numId w:val="39"/>
        </w:numPr>
        <w:rPr>
          <w:rFonts w:asciiTheme="majorHAnsi" w:hAnsiTheme="majorHAnsi" w:cstheme="majorHAnsi"/>
          <w:sz w:val="22"/>
          <w:szCs w:val="22"/>
        </w:rPr>
      </w:pPr>
      <w:r w:rsidRPr="00B857A1">
        <w:rPr>
          <w:rFonts w:asciiTheme="majorHAnsi" w:hAnsiTheme="majorHAnsi" w:cstheme="majorHAnsi"/>
          <w:sz w:val="22"/>
          <w:szCs w:val="22"/>
        </w:rPr>
        <w:t>Serão aplicadas ao contratado que incorrer nas infrações acima descritas as seguintes sanções:</w:t>
      </w:r>
    </w:p>
    <w:p w14:paraId="1C965FDB" w14:textId="77777777" w:rsidR="007F3058" w:rsidRPr="00B857A1" w:rsidRDefault="007F3058">
      <w:pPr>
        <w:pStyle w:val="PargrafodaLista"/>
        <w:numPr>
          <w:ilvl w:val="0"/>
          <w:numId w:val="38"/>
        </w:numPr>
        <w:suppressAutoHyphens/>
        <w:spacing w:before="120" w:after="120" w:line="276" w:lineRule="auto"/>
        <w:ind w:left="284" w:firstLine="0"/>
        <w:jc w:val="both"/>
        <w:rPr>
          <w:rFonts w:asciiTheme="majorHAnsi" w:eastAsia="Arial" w:hAnsiTheme="majorHAnsi" w:cstheme="majorHAnsi"/>
          <w:sz w:val="22"/>
          <w:szCs w:val="22"/>
        </w:rPr>
      </w:pPr>
      <w:r w:rsidRPr="00B857A1">
        <w:rPr>
          <w:rFonts w:asciiTheme="majorHAnsi" w:eastAsia="Arial" w:hAnsiTheme="majorHAnsi" w:cstheme="majorHAnsi"/>
          <w:b/>
          <w:bCs/>
          <w:sz w:val="22"/>
          <w:szCs w:val="22"/>
        </w:rPr>
        <w:lastRenderedPageBreak/>
        <w:t>Advertência</w:t>
      </w:r>
      <w:r w:rsidRPr="00B857A1">
        <w:rPr>
          <w:rFonts w:asciiTheme="majorHAnsi" w:eastAsia="Arial" w:hAnsiTheme="majorHAnsi" w:cstheme="majorHAnsi"/>
          <w:sz w:val="22"/>
          <w:szCs w:val="22"/>
        </w:rPr>
        <w:t>, quando o contratado der causa à inexecução parcial do contrato, sempre que não se justificar a imposição de penalidade mais grave (</w:t>
      </w:r>
      <w:hyperlink r:id="rId38" w:anchor="art156§2" w:history="1">
        <w:r w:rsidRPr="00B857A1">
          <w:rPr>
            <w:rStyle w:val="Hyperlink"/>
            <w:rFonts w:asciiTheme="majorHAnsi" w:eastAsia="Arial" w:hAnsiTheme="majorHAnsi" w:cstheme="majorHAnsi"/>
            <w:sz w:val="22"/>
            <w:szCs w:val="22"/>
          </w:rPr>
          <w:t xml:space="preserve">art. 156, §2º, da </w:t>
        </w:r>
        <w:bookmarkStart w:id="43" w:name="_Hlk114504069"/>
        <w:r w:rsidRPr="00B857A1">
          <w:rPr>
            <w:rStyle w:val="Hyperlink"/>
            <w:rFonts w:asciiTheme="majorHAnsi" w:eastAsia="Arial" w:hAnsiTheme="majorHAnsi" w:cstheme="majorHAnsi"/>
            <w:sz w:val="22"/>
            <w:szCs w:val="22"/>
          </w:rPr>
          <w:t>Lei nº 14.133, de 2021</w:t>
        </w:r>
        <w:bookmarkEnd w:id="43"/>
      </w:hyperlink>
      <w:r w:rsidRPr="00B857A1">
        <w:rPr>
          <w:rFonts w:asciiTheme="majorHAnsi" w:eastAsia="Arial" w:hAnsiTheme="majorHAnsi" w:cstheme="majorHAnsi"/>
          <w:sz w:val="22"/>
          <w:szCs w:val="22"/>
        </w:rPr>
        <w:t>);</w:t>
      </w:r>
    </w:p>
    <w:p w14:paraId="4FE81F1D" w14:textId="77777777" w:rsidR="007F3058" w:rsidRPr="00B857A1" w:rsidRDefault="007F3058">
      <w:pPr>
        <w:pStyle w:val="PargrafodaLista"/>
        <w:numPr>
          <w:ilvl w:val="0"/>
          <w:numId w:val="38"/>
        </w:numPr>
        <w:suppressAutoHyphens/>
        <w:spacing w:before="120" w:after="120" w:line="276" w:lineRule="auto"/>
        <w:ind w:left="284" w:firstLine="0"/>
        <w:jc w:val="both"/>
        <w:rPr>
          <w:rFonts w:asciiTheme="majorHAnsi" w:eastAsia="Arial" w:hAnsiTheme="majorHAnsi" w:cstheme="majorHAnsi"/>
          <w:sz w:val="22"/>
          <w:szCs w:val="22"/>
        </w:rPr>
      </w:pPr>
      <w:r w:rsidRPr="00B857A1">
        <w:rPr>
          <w:rFonts w:asciiTheme="majorHAnsi" w:eastAsia="Arial" w:hAnsiTheme="majorHAnsi" w:cstheme="majorHAnsi"/>
          <w:b/>
          <w:bCs/>
          <w:sz w:val="22"/>
          <w:szCs w:val="22"/>
        </w:rPr>
        <w:t>Impedimento de licitar e contratar</w:t>
      </w:r>
      <w:r w:rsidRPr="00B857A1">
        <w:rPr>
          <w:rFonts w:asciiTheme="majorHAnsi" w:eastAsia="Arial" w:hAnsiTheme="majorHAnsi" w:cstheme="majorHAnsi"/>
          <w:sz w:val="22"/>
          <w:szCs w:val="22"/>
        </w:rPr>
        <w:t>, quando praticadas as condutas descritas nas alíneas “b”, “c” e “d” do subitem acima deste Contrato, sempre que não se justificar a imposição de penalidade mais grave (</w:t>
      </w:r>
      <w:hyperlink r:id="rId39" w:anchor="art156§4" w:history="1">
        <w:r w:rsidRPr="00B857A1">
          <w:rPr>
            <w:rStyle w:val="Hyperlink"/>
            <w:rFonts w:asciiTheme="majorHAnsi" w:eastAsia="Arial" w:hAnsiTheme="majorHAnsi" w:cstheme="majorHAnsi"/>
            <w:sz w:val="22"/>
            <w:szCs w:val="22"/>
          </w:rPr>
          <w:t>art. 156, § 4º, da Lei nº 14.133, de 2021</w:t>
        </w:r>
      </w:hyperlink>
      <w:r w:rsidRPr="00B857A1">
        <w:rPr>
          <w:rFonts w:asciiTheme="majorHAnsi" w:eastAsia="Arial" w:hAnsiTheme="majorHAnsi" w:cstheme="majorHAnsi"/>
          <w:sz w:val="22"/>
          <w:szCs w:val="22"/>
        </w:rPr>
        <w:t>);</w:t>
      </w:r>
    </w:p>
    <w:p w14:paraId="16FE6B1D" w14:textId="77777777" w:rsidR="007F3058" w:rsidRPr="00B857A1" w:rsidRDefault="007F3058">
      <w:pPr>
        <w:pStyle w:val="PargrafodaLista"/>
        <w:numPr>
          <w:ilvl w:val="0"/>
          <w:numId w:val="38"/>
        </w:numPr>
        <w:suppressAutoHyphens/>
        <w:spacing w:before="120" w:after="120" w:line="276" w:lineRule="auto"/>
        <w:ind w:left="284" w:firstLine="0"/>
        <w:jc w:val="both"/>
        <w:rPr>
          <w:rFonts w:asciiTheme="majorHAnsi" w:eastAsia="Arial" w:hAnsiTheme="majorHAnsi" w:cstheme="majorHAnsi"/>
          <w:sz w:val="22"/>
          <w:szCs w:val="22"/>
        </w:rPr>
      </w:pPr>
      <w:r w:rsidRPr="00B857A1">
        <w:rPr>
          <w:rFonts w:asciiTheme="majorHAnsi" w:eastAsia="Arial" w:hAnsiTheme="majorHAnsi" w:cstheme="majorHAnsi"/>
          <w:b/>
          <w:bCs/>
          <w:sz w:val="22"/>
          <w:szCs w:val="22"/>
        </w:rPr>
        <w:t>Declaração de inidoneidade para licitar e contratar</w:t>
      </w:r>
      <w:r w:rsidRPr="00B857A1">
        <w:rPr>
          <w:rFonts w:asciiTheme="majorHAnsi" w:eastAsia="Arial" w:hAnsiTheme="majorHAnsi" w:cstheme="majorHAnsi"/>
          <w:sz w:val="22"/>
          <w:szCs w:val="22"/>
        </w:rPr>
        <w:t>, quando praticadas as condutas descritas nas alíneas “e”, “f”, “g” e “h” do subitem acima deste Contrato, bem como nas alíneas “b”, “c” e “d”, que justifiquem a imposição de penalidade mais grave (</w:t>
      </w:r>
      <w:hyperlink r:id="rId40" w:anchor="art156§5" w:history="1">
        <w:r w:rsidRPr="00B857A1">
          <w:rPr>
            <w:rStyle w:val="Hyperlink"/>
            <w:rFonts w:asciiTheme="majorHAnsi" w:eastAsia="Arial" w:hAnsiTheme="majorHAnsi" w:cstheme="majorHAnsi"/>
            <w:sz w:val="22"/>
            <w:szCs w:val="22"/>
          </w:rPr>
          <w:t>art. 156, §5º, da Lei nº 14.133, de 2021</w:t>
        </w:r>
      </w:hyperlink>
      <w:r w:rsidRPr="00B857A1">
        <w:rPr>
          <w:rFonts w:asciiTheme="majorHAnsi" w:eastAsia="Arial" w:hAnsiTheme="majorHAnsi" w:cstheme="majorHAnsi"/>
          <w:sz w:val="22"/>
          <w:szCs w:val="22"/>
        </w:rPr>
        <w:t>).</w:t>
      </w:r>
    </w:p>
    <w:p w14:paraId="395FE744" w14:textId="77777777" w:rsidR="007F3058" w:rsidRPr="00B857A1" w:rsidRDefault="007F3058">
      <w:pPr>
        <w:pStyle w:val="PargrafodaLista"/>
        <w:numPr>
          <w:ilvl w:val="0"/>
          <w:numId w:val="38"/>
        </w:numPr>
        <w:suppressAutoHyphens/>
        <w:spacing w:before="120" w:after="120" w:line="276" w:lineRule="auto"/>
        <w:ind w:left="284" w:firstLine="0"/>
        <w:jc w:val="both"/>
        <w:rPr>
          <w:rFonts w:asciiTheme="majorHAnsi" w:eastAsia="Arial" w:hAnsiTheme="majorHAnsi" w:cstheme="majorHAnsi"/>
          <w:sz w:val="22"/>
          <w:szCs w:val="22"/>
        </w:rPr>
      </w:pPr>
      <w:r w:rsidRPr="00B857A1">
        <w:rPr>
          <w:rFonts w:asciiTheme="majorHAnsi" w:eastAsia="Arial" w:hAnsiTheme="majorHAnsi" w:cstheme="majorHAnsi"/>
          <w:b/>
          <w:bCs/>
          <w:sz w:val="22"/>
          <w:szCs w:val="22"/>
        </w:rPr>
        <w:t>Multa:</w:t>
      </w:r>
    </w:p>
    <w:p w14:paraId="2F37EA3B" w14:textId="163283B0" w:rsidR="007F3058" w:rsidRPr="00D011A2" w:rsidRDefault="007F3058">
      <w:pPr>
        <w:pStyle w:val="PargrafodaLista"/>
        <w:numPr>
          <w:ilvl w:val="1"/>
          <w:numId w:val="38"/>
        </w:numPr>
        <w:suppressAutoHyphens/>
        <w:spacing w:before="120" w:after="120" w:line="276" w:lineRule="auto"/>
        <w:ind w:left="567" w:firstLine="0"/>
        <w:jc w:val="both"/>
        <w:rPr>
          <w:rFonts w:asciiTheme="majorHAnsi" w:eastAsia="Arial" w:hAnsiTheme="majorHAnsi" w:cstheme="majorHAnsi"/>
          <w:sz w:val="22"/>
          <w:szCs w:val="22"/>
        </w:rPr>
      </w:pPr>
      <w:r w:rsidRPr="00D011A2">
        <w:rPr>
          <w:rFonts w:asciiTheme="majorHAnsi" w:eastAsia="Arial" w:hAnsiTheme="majorHAnsi" w:cstheme="majorHAnsi"/>
          <w:sz w:val="22"/>
          <w:szCs w:val="22"/>
        </w:rPr>
        <w:t xml:space="preserve">Moratória de </w:t>
      </w:r>
      <w:r w:rsidR="00A8377F" w:rsidRPr="00D011A2">
        <w:rPr>
          <w:rFonts w:asciiTheme="majorHAnsi" w:eastAsia="Arial" w:hAnsiTheme="majorHAnsi" w:cstheme="majorHAnsi"/>
          <w:sz w:val="22"/>
          <w:szCs w:val="22"/>
        </w:rPr>
        <w:t>05</w:t>
      </w:r>
      <w:r w:rsidRPr="00D011A2">
        <w:rPr>
          <w:rFonts w:asciiTheme="majorHAnsi" w:eastAsia="Arial" w:hAnsiTheme="majorHAnsi" w:cstheme="majorHAnsi"/>
          <w:sz w:val="22"/>
          <w:szCs w:val="22"/>
        </w:rPr>
        <w:t>% (</w:t>
      </w:r>
      <w:r w:rsidR="00A8377F" w:rsidRPr="00D011A2">
        <w:rPr>
          <w:rFonts w:asciiTheme="majorHAnsi" w:eastAsia="Arial" w:hAnsiTheme="majorHAnsi" w:cstheme="majorHAnsi"/>
          <w:sz w:val="22"/>
          <w:szCs w:val="22"/>
        </w:rPr>
        <w:t>cinco</w:t>
      </w:r>
      <w:r w:rsidRPr="00D011A2">
        <w:rPr>
          <w:rFonts w:asciiTheme="majorHAnsi" w:eastAsia="Arial" w:hAnsiTheme="majorHAnsi" w:cstheme="majorHAnsi"/>
          <w:sz w:val="22"/>
          <w:szCs w:val="22"/>
        </w:rPr>
        <w:t xml:space="preserve"> por cento) por dia de atraso injustificado sobre o valor da parcela inadimplida, até o limite de</w:t>
      </w:r>
      <w:r w:rsidR="00EB66C6" w:rsidRPr="00D011A2">
        <w:rPr>
          <w:rFonts w:asciiTheme="majorHAnsi" w:eastAsia="Arial" w:hAnsiTheme="majorHAnsi" w:cstheme="majorHAnsi"/>
          <w:sz w:val="22"/>
          <w:szCs w:val="22"/>
        </w:rPr>
        <w:t xml:space="preserve"> 15 (quinze)</w:t>
      </w:r>
      <w:r w:rsidRPr="00D011A2">
        <w:rPr>
          <w:rFonts w:asciiTheme="majorHAnsi" w:eastAsia="Arial" w:hAnsiTheme="majorHAnsi" w:cstheme="majorHAnsi"/>
          <w:sz w:val="22"/>
          <w:szCs w:val="22"/>
        </w:rPr>
        <w:t xml:space="preserve"> dias;</w:t>
      </w:r>
    </w:p>
    <w:p w14:paraId="17388086" w14:textId="31A424E9" w:rsidR="007F3058" w:rsidRPr="00D011A2" w:rsidRDefault="007F3058">
      <w:pPr>
        <w:pStyle w:val="PargrafodaLista"/>
        <w:numPr>
          <w:ilvl w:val="2"/>
          <w:numId w:val="38"/>
        </w:numPr>
        <w:suppressAutoHyphens/>
        <w:spacing w:before="120" w:after="120" w:line="276" w:lineRule="auto"/>
        <w:ind w:left="851" w:firstLine="0"/>
        <w:jc w:val="both"/>
        <w:rPr>
          <w:rFonts w:asciiTheme="majorHAnsi" w:eastAsia="Arial" w:hAnsiTheme="majorHAnsi" w:cstheme="majorHAnsi"/>
          <w:sz w:val="22"/>
          <w:szCs w:val="22"/>
        </w:rPr>
      </w:pPr>
      <w:r w:rsidRPr="00D011A2">
        <w:rPr>
          <w:rFonts w:asciiTheme="majorHAnsi" w:eastAsia="Arial" w:hAnsiTheme="majorHAnsi" w:cstheme="majorHAnsi"/>
          <w:i/>
          <w:iCs/>
          <w:sz w:val="22"/>
          <w:szCs w:val="22"/>
        </w:rPr>
        <w:t xml:space="preserve">O atraso superior a </w:t>
      </w:r>
      <w:r w:rsidR="00EB66C6" w:rsidRPr="00D011A2">
        <w:rPr>
          <w:rFonts w:asciiTheme="majorHAnsi" w:eastAsia="Arial" w:hAnsiTheme="majorHAnsi" w:cstheme="majorHAnsi"/>
          <w:i/>
          <w:iCs/>
          <w:sz w:val="22"/>
          <w:szCs w:val="22"/>
        </w:rPr>
        <w:t>15 (quinze)</w:t>
      </w:r>
      <w:r w:rsidRPr="00D011A2">
        <w:rPr>
          <w:rFonts w:asciiTheme="majorHAnsi" w:eastAsia="Arial" w:hAnsiTheme="majorHAnsi" w:cstheme="majorHAnsi"/>
          <w:i/>
          <w:iCs/>
          <w:sz w:val="22"/>
          <w:szCs w:val="22"/>
        </w:rPr>
        <w:t xml:space="preserve"> dias autoriza a Administração a promover a extinção do contrato por descumprimento ou cumprimento irregular de suas cláusulas, conforme dispõe o inciso I do art. 137 da Lei n. 14.133, de 2021. </w:t>
      </w:r>
    </w:p>
    <w:p w14:paraId="77D205A1" w14:textId="77777777" w:rsidR="007F3058" w:rsidRPr="00B857A1" w:rsidRDefault="007F3058">
      <w:pPr>
        <w:pStyle w:val="Nivel2"/>
        <w:numPr>
          <w:ilvl w:val="1"/>
          <w:numId w:val="39"/>
        </w:numPr>
        <w:rPr>
          <w:rFonts w:asciiTheme="majorHAnsi" w:hAnsiTheme="majorHAnsi" w:cstheme="majorHAnsi"/>
          <w:sz w:val="22"/>
          <w:szCs w:val="22"/>
        </w:rPr>
      </w:pPr>
      <w:r w:rsidRPr="00B857A1">
        <w:rPr>
          <w:rFonts w:asciiTheme="majorHAnsi" w:hAnsiTheme="majorHAnsi" w:cstheme="majorHAnsi"/>
          <w:sz w:val="22"/>
          <w:szCs w:val="22"/>
        </w:rPr>
        <w:t>A aplicação das sanções previstas neste Contrato não exclui, em hipótese alguma, a obrigação de reparação integral do dano causado ao Contratante (</w:t>
      </w:r>
      <w:hyperlink r:id="rId41" w:anchor="art156§9" w:history="1">
        <w:r w:rsidRPr="00B857A1">
          <w:rPr>
            <w:rStyle w:val="Hyperlink"/>
            <w:rFonts w:asciiTheme="majorHAnsi" w:hAnsiTheme="majorHAnsi" w:cstheme="majorHAnsi"/>
            <w:sz w:val="22"/>
            <w:szCs w:val="22"/>
          </w:rPr>
          <w:t>art. 156, §9º, da Lei nº 14.133, de 2021</w:t>
        </w:r>
      </w:hyperlink>
      <w:r w:rsidRPr="00B857A1">
        <w:rPr>
          <w:rFonts w:asciiTheme="majorHAnsi" w:hAnsiTheme="majorHAnsi" w:cstheme="majorHAnsi"/>
          <w:sz w:val="22"/>
          <w:szCs w:val="22"/>
        </w:rPr>
        <w:t>)</w:t>
      </w:r>
    </w:p>
    <w:p w14:paraId="4F2EDBD0" w14:textId="77777777" w:rsidR="007F3058" w:rsidRPr="00B857A1" w:rsidRDefault="007F3058">
      <w:pPr>
        <w:pStyle w:val="Nivel3"/>
        <w:numPr>
          <w:ilvl w:val="2"/>
          <w:numId w:val="39"/>
        </w:numPr>
        <w:ind w:left="284"/>
        <w:rPr>
          <w:rFonts w:asciiTheme="majorHAnsi" w:hAnsiTheme="majorHAnsi" w:cstheme="majorHAnsi"/>
          <w:sz w:val="22"/>
          <w:szCs w:val="22"/>
        </w:rPr>
      </w:pPr>
      <w:r w:rsidRPr="00B857A1">
        <w:rPr>
          <w:rFonts w:asciiTheme="majorHAnsi" w:hAnsiTheme="majorHAnsi" w:cstheme="majorHAnsi"/>
          <w:sz w:val="22"/>
          <w:szCs w:val="22"/>
        </w:rPr>
        <w:t>Todas as sanções previstas neste Contrato poderão ser aplicadas cumulativamente com a multa (</w:t>
      </w:r>
      <w:hyperlink r:id="rId42" w:anchor="art156§7" w:history="1">
        <w:r w:rsidRPr="00B857A1">
          <w:rPr>
            <w:rStyle w:val="Hyperlink"/>
            <w:rFonts w:asciiTheme="majorHAnsi" w:hAnsiTheme="majorHAnsi" w:cstheme="majorHAnsi"/>
            <w:sz w:val="22"/>
            <w:szCs w:val="22"/>
          </w:rPr>
          <w:t>art. 156, §7º, da Lei nº 14.133, de 2021</w:t>
        </w:r>
      </w:hyperlink>
      <w:r w:rsidRPr="00B857A1">
        <w:rPr>
          <w:rFonts w:asciiTheme="majorHAnsi" w:hAnsiTheme="majorHAnsi" w:cstheme="majorHAnsi"/>
          <w:sz w:val="22"/>
          <w:szCs w:val="22"/>
        </w:rPr>
        <w:t>).</w:t>
      </w:r>
    </w:p>
    <w:p w14:paraId="53B38ACF" w14:textId="77777777" w:rsidR="007F3058" w:rsidRPr="00B857A1" w:rsidRDefault="007F3058">
      <w:pPr>
        <w:pStyle w:val="Nivel3"/>
        <w:numPr>
          <w:ilvl w:val="2"/>
          <w:numId w:val="39"/>
        </w:numPr>
        <w:ind w:left="284"/>
        <w:rPr>
          <w:rFonts w:asciiTheme="majorHAnsi" w:hAnsiTheme="majorHAnsi" w:cstheme="majorHAnsi"/>
          <w:sz w:val="22"/>
          <w:szCs w:val="22"/>
        </w:rPr>
      </w:pPr>
      <w:r w:rsidRPr="00B857A1">
        <w:rPr>
          <w:rFonts w:asciiTheme="majorHAnsi" w:hAnsiTheme="majorHAnsi" w:cstheme="majorHAnsi"/>
          <w:sz w:val="22"/>
          <w:szCs w:val="22"/>
        </w:rPr>
        <w:t>Antes da aplicação da multa será facultada a defesa do interessado no prazo de 15 (quinze) dias úteis, contado da data de sua intimação (</w:t>
      </w:r>
      <w:hyperlink r:id="rId43" w:anchor="art157" w:history="1">
        <w:r w:rsidRPr="00B857A1">
          <w:rPr>
            <w:rStyle w:val="Hyperlink"/>
            <w:rFonts w:asciiTheme="majorHAnsi" w:hAnsiTheme="majorHAnsi" w:cstheme="majorHAnsi"/>
            <w:sz w:val="22"/>
            <w:szCs w:val="22"/>
          </w:rPr>
          <w:t>art. 157, da Lei nº 14.133, de 2021</w:t>
        </w:r>
      </w:hyperlink>
      <w:r w:rsidRPr="00B857A1">
        <w:rPr>
          <w:rFonts w:asciiTheme="majorHAnsi" w:hAnsiTheme="majorHAnsi" w:cstheme="majorHAnsi"/>
          <w:sz w:val="22"/>
          <w:szCs w:val="22"/>
        </w:rPr>
        <w:t>)</w:t>
      </w:r>
    </w:p>
    <w:p w14:paraId="29E115A5" w14:textId="77777777" w:rsidR="007F3058" w:rsidRPr="00B857A1" w:rsidRDefault="007F3058">
      <w:pPr>
        <w:pStyle w:val="Nivel3"/>
        <w:numPr>
          <w:ilvl w:val="2"/>
          <w:numId w:val="39"/>
        </w:numPr>
        <w:ind w:left="284"/>
        <w:rPr>
          <w:rFonts w:asciiTheme="majorHAnsi" w:hAnsiTheme="majorHAnsi" w:cstheme="majorHAnsi"/>
          <w:sz w:val="22"/>
          <w:szCs w:val="22"/>
        </w:rPr>
      </w:pPr>
      <w:r w:rsidRPr="00B857A1">
        <w:rPr>
          <w:rFonts w:asciiTheme="majorHAnsi" w:hAnsiTheme="majorHAnsi" w:cstheme="majorHAnsi"/>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44" w:anchor="art156§8" w:history="1">
        <w:r w:rsidRPr="00B857A1">
          <w:rPr>
            <w:rStyle w:val="Hyperlink"/>
            <w:rFonts w:asciiTheme="majorHAnsi" w:hAnsiTheme="majorHAnsi" w:cstheme="majorHAnsi"/>
            <w:sz w:val="22"/>
            <w:szCs w:val="22"/>
          </w:rPr>
          <w:t>art. 156, §8º, da Lei nº 14.133, de 2021</w:t>
        </w:r>
      </w:hyperlink>
      <w:r w:rsidRPr="00B857A1">
        <w:rPr>
          <w:rFonts w:asciiTheme="majorHAnsi" w:hAnsiTheme="majorHAnsi" w:cstheme="majorHAnsi"/>
          <w:sz w:val="22"/>
          <w:szCs w:val="22"/>
        </w:rPr>
        <w:t>).</w:t>
      </w:r>
    </w:p>
    <w:p w14:paraId="3B082ABE" w14:textId="755D12D3" w:rsidR="007F3058" w:rsidRPr="00B857A1" w:rsidRDefault="007F3058">
      <w:pPr>
        <w:pStyle w:val="Nivel3"/>
        <w:numPr>
          <w:ilvl w:val="2"/>
          <w:numId w:val="39"/>
        </w:numPr>
        <w:ind w:left="284"/>
        <w:rPr>
          <w:rFonts w:asciiTheme="majorHAnsi" w:hAnsiTheme="majorHAnsi" w:cstheme="majorHAnsi"/>
          <w:sz w:val="22"/>
          <w:szCs w:val="22"/>
        </w:rPr>
      </w:pPr>
      <w:r w:rsidRPr="00B857A1">
        <w:rPr>
          <w:rFonts w:asciiTheme="majorHAnsi" w:hAnsiTheme="majorHAnsi" w:cstheme="majorHAnsi"/>
          <w:sz w:val="22"/>
          <w:szCs w:val="22"/>
        </w:rPr>
        <w:t xml:space="preserve">Previamente ao encaminhamento à cobrança judicial, a multa poderá ser recolhida administrativamente no prazo máximo de </w:t>
      </w:r>
      <w:r w:rsidR="00EB66C6">
        <w:rPr>
          <w:rFonts w:asciiTheme="majorHAnsi" w:hAnsiTheme="majorHAnsi" w:cstheme="majorHAnsi"/>
          <w:sz w:val="22"/>
          <w:szCs w:val="22"/>
        </w:rPr>
        <w:t>15 (quinze)</w:t>
      </w:r>
      <w:r w:rsidRPr="00B857A1">
        <w:rPr>
          <w:rFonts w:asciiTheme="majorHAnsi" w:hAnsiTheme="majorHAnsi" w:cstheme="majorHAnsi"/>
          <w:i/>
          <w:iCs/>
          <w:color w:val="FF0000"/>
          <w:sz w:val="22"/>
          <w:szCs w:val="22"/>
        </w:rPr>
        <w:t xml:space="preserve"> </w:t>
      </w:r>
      <w:r w:rsidRPr="00B857A1">
        <w:rPr>
          <w:rFonts w:asciiTheme="majorHAnsi" w:hAnsiTheme="majorHAnsi" w:cstheme="majorHAnsi"/>
          <w:sz w:val="22"/>
          <w:szCs w:val="22"/>
        </w:rPr>
        <w:t>dias, a contar da data do recebimento da comunicação enviada pela autoridade competente.</w:t>
      </w:r>
      <w:bookmarkStart w:id="44" w:name="_Hlk78351618"/>
      <w:bookmarkEnd w:id="44"/>
    </w:p>
    <w:p w14:paraId="435C7FA8" w14:textId="77777777" w:rsidR="007F3058" w:rsidRPr="00B857A1" w:rsidRDefault="007F3058">
      <w:pPr>
        <w:pStyle w:val="Nivel2"/>
        <w:numPr>
          <w:ilvl w:val="1"/>
          <w:numId w:val="39"/>
        </w:numPr>
        <w:rPr>
          <w:rFonts w:asciiTheme="majorHAnsi" w:hAnsiTheme="majorHAnsi" w:cstheme="majorHAnsi"/>
          <w:sz w:val="22"/>
          <w:szCs w:val="22"/>
        </w:rPr>
      </w:pPr>
      <w:r w:rsidRPr="00B857A1">
        <w:rPr>
          <w:rFonts w:asciiTheme="majorHAnsi" w:hAnsiTheme="majorHAnsi" w:cstheme="majorHAnsi"/>
          <w:sz w:val="22"/>
          <w:szCs w:val="22"/>
        </w:rPr>
        <w:t xml:space="preserve">A aplicação das sanções realizar-se-á em processo administrativo que assegure o contraditório e a ampla defesa ao Contratado, observando-se o procedimento previsto no </w:t>
      </w:r>
      <w:r w:rsidRPr="00B857A1">
        <w:rPr>
          <w:rFonts w:asciiTheme="majorHAnsi" w:hAnsiTheme="majorHAnsi" w:cstheme="majorHAnsi"/>
          <w:b/>
          <w:bCs/>
          <w:sz w:val="22"/>
          <w:szCs w:val="22"/>
        </w:rPr>
        <w:t xml:space="preserve">caput </w:t>
      </w:r>
      <w:r w:rsidRPr="00B857A1">
        <w:rPr>
          <w:rFonts w:asciiTheme="majorHAnsi" w:hAnsiTheme="majorHAnsi" w:cstheme="majorHAnsi"/>
          <w:sz w:val="22"/>
          <w:szCs w:val="22"/>
        </w:rPr>
        <w:t xml:space="preserve">e parágrafos do </w:t>
      </w:r>
      <w:hyperlink r:id="rId45" w:anchor="art158" w:history="1">
        <w:r w:rsidRPr="00B857A1">
          <w:rPr>
            <w:rStyle w:val="Hyperlink"/>
            <w:rFonts w:asciiTheme="majorHAnsi" w:hAnsiTheme="majorHAnsi" w:cstheme="majorHAnsi"/>
            <w:sz w:val="22"/>
            <w:szCs w:val="22"/>
          </w:rPr>
          <w:t>art. 158 da Lei nº 14.133, de 2021</w:t>
        </w:r>
      </w:hyperlink>
      <w:r w:rsidRPr="00B857A1">
        <w:rPr>
          <w:rFonts w:asciiTheme="majorHAnsi" w:hAnsiTheme="majorHAnsi" w:cstheme="majorHAnsi"/>
          <w:sz w:val="22"/>
          <w:szCs w:val="22"/>
        </w:rPr>
        <w:t>, para as penalidades de impedimento de licitar e contratar e de declaração de inidoneidade para licitar ou contratar.</w:t>
      </w:r>
    </w:p>
    <w:p w14:paraId="4E9A388E" w14:textId="77777777" w:rsidR="007F3058" w:rsidRPr="00B857A1" w:rsidRDefault="007F3058">
      <w:pPr>
        <w:pStyle w:val="Nivel2"/>
        <w:numPr>
          <w:ilvl w:val="1"/>
          <w:numId w:val="39"/>
        </w:numPr>
        <w:rPr>
          <w:rFonts w:asciiTheme="majorHAnsi" w:hAnsiTheme="majorHAnsi" w:cstheme="majorHAnsi"/>
          <w:sz w:val="22"/>
          <w:szCs w:val="22"/>
        </w:rPr>
      </w:pPr>
      <w:r w:rsidRPr="00B857A1">
        <w:rPr>
          <w:rFonts w:asciiTheme="majorHAnsi" w:hAnsiTheme="majorHAnsi" w:cstheme="majorHAnsi"/>
          <w:sz w:val="22"/>
          <w:szCs w:val="22"/>
        </w:rPr>
        <w:t>Na aplicação das sanções serão considerados (</w:t>
      </w:r>
      <w:hyperlink r:id="rId46" w:anchor="art156§1" w:history="1">
        <w:r w:rsidRPr="00B857A1">
          <w:rPr>
            <w:rStyle w:val="Hyperlink"/>
            <w:rFonts w:asciiTheme="majorHAnsi" w:hAnsiTheme="majorHAnsi" w:cstheme="majorHAnsi"/>
            <w:sz w:val="22"/>
            <w:szCs w:val="22"/>
          </w:rPr>
          <w:t>art. 156, §1º, da Lei nº 14.133, de 2021</w:t>
        </w:r>
      </w:hyperlink>
      <w:r w:rsidRPr="00B857A1">
        <w:rPr>
          <w:rFonts w:asciiTheme="majorHAnsi" w:hAnsiTheme="majorHAnsi" w:cstheme="majorHAnsi"/>
          <w:sz w:val="22"/>
          <w:szCs w:val="22"/>
        </w:rPr>
        <w:t>):</w:t>
      </w:r>
    </w:p>
    <w:p w14:paraId="0D788857" w14:textId="77777777" w:rsidR="007F3058" w:rsidRPr="00B857A1" w:rsidRDefault="007F3058">
      <w:pPr>
        <w:numPr>
          <w:ilvl w:val="0"/>
          <w:numId w:val="32"/>
        </w:numPr>
        <w:suppressAutoHyphens/>
        <w:spacing w:before="120" w:after="120" w:line="276" w:lineRule="auto"/>
        <w:ind w:left="284" w:firstLine="0"/>
        <w:contextualSpacing/>
        <w:jc w:val="both"/>
        <w:rPr>
          <w:rFonts w:asciiTheme="majorHAnsi" w:eastAsia="Arial" w:hAnsiTheme="majorHAnsi" w:cstheme="majorHAnsi"/>
          <w:sz w:val="22"/>
          <w:szCs w:val="22"/>
        </w:rPr>
      </w:pPr>
      <w:r w:rsidRPr="00B857A1">
        <w:rPr>
          <w:rFonts w:asciiTheme="majorHAnsi" w:eastAsia="Arial" w:hAnsiTheme="majorHAnsi" w:cstheme="majorHAnsi"/>
          <w:sz w:val="22"/>
          <w:szCs w:val="22"/>
        </w:rPr>
        <w:t>a natureza e a gravidade da infração cometida;</w:t>
      </w:r>
    </w:p>
    <w:p w14:paraId="64132288" w14:textId="77777777" w:rsidR="007F3058" w:rsidRPr="00B857A1" w:rsidRDefault="007F3058">
      <w:pPr>
        <w:numPr>
          <w:ilvl w:val="0"/>
          <w:numId w:val="32"/>
        </w:numPr>
        <w:suppressAutoHyphens/>
        <w:spacing w:before="120" w:after="120" w:line="276" w:lineRule="auto"/>
        <w:ind w:left="284" w:firstLine="0"/>
        <w:contextualSpacing/>
        <w:jc w:val="both"/>
        <w:rPr>
          <w:rFonts w:asciiTheme="majorHAnsi" w:eastAsia="Arial" w:hAnsiTheme="majorHAnsi" w:cstheme="majorHAnsi"/>
          <w:sz w:val="22"/>
          <w:szCs w:val="22"/>
        </w:rPr>
      </w:pPr>
      <w:r w:rsidRPr="00B857A1">
        <w:rPr>
          <w:rFonts w:asciiTheme="majorHAnsi" w:eastAsia="Arial" w:hAnsiTheme="majorHAnsi" w:cstheme="majorHAnsi"/>
          <w:sz w:val="22"/>
          <w:szCs w:val="22"/>
        </w:rPr>
        <w:t>as peculiaridades do caso concreto;</w:t>
      </w:r>
    </w:p>
    <w:p w14:paraId="4D20ACB3" w14:textId="77777777" w:rsidR="007F3058" w:rsidRPr="00B857A1" w:rsidRDefault="007F3058">
      <w:pPr>
        <w:numPr>
          <w:ilvl w:val="0"/>
          <w:numId w:val="32"/>
        </w:numPr>
        <w:suppressAutoHyphens/>
        <w:spacing w:before="120" w:after="120" w:line="276" w:lineRule="auto"/>
        <w:ind w:left="284" w:firstLine="0"/>
        <w:contextualSpacing/>
        <w:jc w:val="both"/>
        <w:rPr>
          <w:rFonts w:asciiTheme="majorHAnsi" w:eastAsia="Arial" w:hAnsiTheme="majorHAnsi" w:cstheme="majorHAnsi"/>
          <w:sz w:val="22"/>
          <w:szCs w:val="22"/>
        </w:rPr>
      </w:pPr>
      <w:r w:rsidRPr="00B857A1">
        <w:rPr>
          <w:rFonts w:asciiTheme="majorHAnsi" w:eastAsia="Arial" w:hAnsiTheme="majorHAnsi" w:cstheme="majorHAnsi"/>
          <w:sz w:val="22"/>
          <w:szCs w:val="22"/>
        </w:rPr>
        <w:t>as circunstâncias agravantes ou atenuantes;</w:t>
      </w:r>
    </w:p>
    <w:p w14:paraId="798E1B14" w14:textId="77777777" w:rsidR="007F3058" w:rsidRPr="00B857A1" w:rsidRDefault="007F3058">
      <w:pPr>
        <w:numPr>
          <w:ilvl w:val="0"/>
          <w:numId w:val="32"/>
        </w:numPr>
        <w:suppressAutoHyphens/>
        <w:spacing w:before="120" w:after="120" w:line="276" w:lineRule="auto"/>
        <w:ind w:left="284" w:firstLine="0"/>
        <w:contextualSpacing/>
        <w:jc w:val="both"/>
        <w:rPr>
          <w:rFonts w:asciiTheme="majorHAnsi" w:eastAsia="Arial" w:hAnsiTheme="majorHAnsi" w:cstheme="majorHAnsi"/>
          <w:sz w:val="22"/>
          <w:szCs w:val="22"/>
        </w:rPr>
      </w:pPr>
      <w:r w:rsidRPr="00B857A1">
        <w:rPr>
          <w:rFonts w:asciiTheme="majorHAnsi" w:eastAsia="Arial" w:hAnsiTheme="majorHAnsi" w:cstheme="majorHAnsi"/>
          <w:sz w:val="22"/>
          <w:szCs w:val="22"/>
        </w:rPr>
        <w:t>os danos que dela provierem para o Contratante;</w:t>
      </w:r>
    </w:p>
    <w:p w14:paraId="5BB1B61D" w14:textId="77777777" w:rsidR="007F3058" w:rsidRPr="00B857A1" w:rsidRDefault="007F3058">
      <w:pPr>
        <w:numPr>
          <w:ilvl w:val="0"/>
          <w:numId w:val="32"/>
        </w:numPr>
        <w:suppressAutoHyphens/>
        <w:spacing w:before="120" w:after="120" w:line="276" w:lineRule="auto"/>
        <w:ind w:left="284" w:firstLine="0"/>
        <w:contextualSpacing/>
        <w:jc w:val="both"/>
        <w:rPr>
          <w:rFonts w:asciiTheme="majorHAnsi" w:eastAsia="Arial" w:hAnsiTheme="majorHAnsi" w:cstheme="majorHAnsi"/>
          <w:sz w:val="22"/>
          <w:szCs w:val="22"/>
        </w:rPr>
      </w:pPr>
      <w:r w:rsidRPr="00B857A1">
        <w:rPr>
          <w:rFonts w:asciiTheme="majorHAnsi" w:eastAsia="Arial" w:hAnsiTheme="majorHAnsi" w:cstheme="majorHAnsi"/>
          <w:sz w:val="22"/>
          <w:szCs w:val="22"/>
        </w:rPr>
        <w:t>a implantação ou o aperfeiçoamento de programa de integridade, conforme normas e orientações dos órgãos de controle.</w:t>
      </w:r>
    </w:p>
    <w:p w14:paraId="4BA46D72" w14:textId="77777777" w:rsidR="007F3058" w:rsidRPr="00B857A1" w:rsidRDefault="007F3058">
      <w:pPr>
        <w:pStyle w:val="Nivel2"/>
        <w:numPr>
          <w:ilvl w:val="1"/>
          <w:numId w:val="39"/>
        </w:numPr>
        <w:rPr>
          <w:rFonts w:asciiTheme="majorHAnsi" w:hAnsiTheme="majorHAnsi" w:cstheme="majorHAnsi"/>
          <w:sz w:val="22"/>
          <w:szCs w:val="22"/>
        </w:rPr>
      </w:pPr>
      <w:r w:rsidRPr="00B857A1">
        <w:rPr>
          <w:rFonts w:asciiTheme="majorHAnsi" w:hAnsiTheme="majorHAnsi" w:cstheme="majorHAnsi"/>
          <w:sz w:val="22"/>
          <w:szCs w:val="22"/>
        </w:rPr>
        <w:t xml:space="preserve">Os atos previstos como infrações administrativas na </w:t>
      </w:r>
      <w:hyperlink r:id="rId47" w:history="1">
        <w:r w:rsidRPr="00B857A1">
          <w:rPr>
            <w:rStyle w:val="Hyperlink"/>
            <w:rFonts w:asciiTheme="majorHAnsi" w:hAnsiTheme="majorHAnsi" w:cstheme="majorHAnsi"/>
            <w:sz w:val="22"/>
            <w:szCs w:val="22"/>
          </w:rPr>
          <w:t>Lei nº 14.133, de 2021</w:t>
        </w:r>
      </w:hyperlink>
      <w:r w:rsidRPr="00B857A1">
        <w:rPr>
          <w:rFonts w:asciiTheme="majorHAnsi" w:hAnsiTheme="majorHAnsi" w:cstheme="majorHAnsi"/>
          <w:sz w:val="22"/>
          <w:szCs w:val="22"/>
        </w:rPr>
        <w:t xml:space="preserve">, ou em outras leis de licitações e contratos da Administração Pública que também sejam tipificados como atos lesivos na </w:t>
      </w:r>
      <w:hyperlink r:id="rId48" w:history="1">
        <w:r w:rsidRPr="00B857A1">
          <w:rPr>
            <w:rStyle w:val="Hyperlink"/>
            <w:rFonts w:asciiTheme="majorHAnsi" w:hAnsiTheme="majorHAnsi" w:cstheme="majorHAnsi"/>
            <w:sz w:val="22"/>
            <w:szCs w:val="22"/>
          </w:rPr>
          <w:t>Lei nº 12.846, de 2013</w:t>
        </w:r>
      </w:hyperlink>
      <w:r w:rsidRPr="00B857A1">
        <w:rPr>
          <w:rFonts w:asciiTheme="majorHAnsi" w:hAnsiTheme="majorHAnsi" w:cstheme="majorHAnsi"/>
          <w:sz w:val="22"/>
          <w:szCs w:val="22"/>
        </w:rPr>
        <w:t xml:space="preserve">, </w:t>
      </w:r>
      <w:r w:rsidRPr="00B857A1">
        <w:rPr>
          <w:rFonts w:asciiTheme="majorHAnsi" w:hAnsiTheme="majorHAnsi" w:cstheme="majorHAnsi"/>
          <w:sz w:val="22"/>
          <w:szCs w:val="22"/>
        </w:rPr>
        <w:lastRenderedPageBreak/>
        <w:t>serão apurados e julgados conjuntamente, nos mesmos autos, observados o rito procedimental e autoridade competente definidos na referida Lei (</w:t>
      </w:r>
      <w:hyperlink r:id="rId49" w:history="1">
        <w:r w:rsidRPr="00B857A1">
          <w:rPr>
            <w:rStyle w:val="Hyperlink"/>
            <w:rFonts w:asciiTheme="majorHAnsi" w:hAnsiTheme="majorHAnsi" w:cstheme="majorHAnsi"/>
            <w:sz w:val="22"/>
            <w:szCs w:val="22"/>
          </w:rPr>
          <w:t>art. 159</w:t>
        </w:r>
      </w:hyperlink>
      <w:r w:rsidRPr="00B857A1">
        <w:rPr>
          <w:rFonts w:asciiTheme="majorHAnsi" w:hAnsiTheme="majorHAnsi" w:cstheme="majorHAnsi"/>
          <w:sz w:val="22"/>
          <w:szCs w:val="22"/>
        </w:rPr>
        <w:t>).</w:t>
      </w:r>
    </w:p>
    <w:p w14:paraId="7E07925D" w14:textId="77777777" w:rsidR="007F3058" w:rsidRPr="00B857A1" w:rsidRDefault="007F3058">
      <w:pPr>
        <w:pStyle w:val="Nivel2"/>
        <w:numPr>
          <w:ilvl w:val="1"/>
          <w:numId w:val="39"/>
        </w:numPr>
        <w:rPr>
          <w:rFonts w:asciiTheme="majorHAnsi" w:hAnsiTheme="majorHAnsi" w:cstheme="majorHAnsi"/>
          <w:i/>
          <w:iCs/>
          <w:sz w:val="22"/>
          <w:szCs w:val="22"/>
        </w:rPr>
      </w:pPr>
      <w:r w:rsidRPr="00B857A1">
        <w:rPr>
          <w:rFonts w:asciiTheme="majorHAnsi" w:hAnsiTheme="majorHAnsi" w:cstheme="majorHAnsi"/>
          <w:sz w:val="22"/>
          <w:szCs w:val="22"/>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50" w:anchor="art160" w:history="1">
        <w:r w:rsidRPr="00B857A1">
          <w:rPr>
            <w:rStyle w:val="Hyperlink"/>
            <w:rFonts w:asciiTheme="majorHAnsi" w:hAnsiTheme="majorHAnsi" w:cstheme="majorHAnsi"/>
            <w:sz w:val="22"/>
            <w:szCs w:val="22"/>
          </w:rPr>
          <w:t>art. 160, da Lei nº 14.133, de 2021</w:t>
        </w:r>
      </w:hyperlink>
      <w:r w:rsidRPr="00B857A1">
        <w:rPr>
          <w:rFonts w:asciiTheme="majorHAnsi" w:hAnsiTheme="majorHAnsi" w:cstheme="majorHAnsi"/>
          <w:sz w:val="22"/>
          <w:szCs w:val="22"/>
        </w:rPr>
        <w:t>).</w:t>
      </w:r>
    </w:p>
    <w:p w14:paraId="038705D5" w14:textId="77777777" w:rsidR="007F3058" w:rsidRPr="00B857A1" w:rsidRDefault="007F3058">
      <w:pPr>
        <w:pStyle w:val="Nivel2"/>
        <w:numPr>
          <w:ilvl w:val="1"/>
          <w:numId w:val="39"/>
        </w:numPr>
        <w:rPr>
          <w:rFonts w:asciiTheme="majorHAnsi" w:hAnsiTheme="majorHAnsi" w:cstheme="majorHAnsi"/>
          <w:i/>
          <w:iCs/>
          <w:sz w:val="22"/>
          <w:szCs w:val="22"/>
        </w:rPr>
      </w:pPr>
      <w:r w:rsidRPr="00B857A1">
        <w:rPr>
          <w:rFonts w:asciiTheme="majorHAnsi" w:hAnsiTheme="majorHAnsi" w:cstheme="majorHAnsi"/>
          <w:sz w:val="22"/>
          <w:szCs w:val="22"/>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B857A1">
        <w:rPr>
          <w:rFonts w:asciiTheme="majorHAnsi" w:hAnsiTheme="majorHAnsi" w:cstheme="majorHAnsi"/>
          <w:sz w:val="22"/>
          <w:szCs w:val="22"/>
        </w:rPr>
        <w:t>Ceis</w:t>
      </w:r>
      <w:proofErr w:type="spellEnd"/>
      <w:r w:rsidRPr="00B857A1">
        <w:rPr>
          <w:rFonts w:asciiTheme="majorHAnsi" w:hAnsiTheme="majorHAnsi" w:cstheme="majorHAnsi"/>
          <w:sz w:val="22"/>
          <w:szCs w:val="22"/>
        </w:rPr>
        <w:t>) e no Cadastro Nacional de Empresas Punidas (</w:t>
      </w:r>
      <w:proofErr w:type="spellStart"/>
      <w:r w:rsidRPr="00B857A1">
        <w:rPr>
          <w:rFonts w:asciiTheme="majorHAnsi" w:hAnsiTheme="majorHAnsi" w:cstheme="majorHAnsi"/>
          <w:sz w:val="22"/>
          <w:szCs w:val="22"/>
        </w:rPr>
        <w:t>Cnep</w:t>
      </w:r>
      <w:proofErr w:type="spellEnd"/>
      <w:r w:rsidRPr="00B857A1">
        <w:rPr>
          <w:rFonts w:asciiTheme="majorHAnsi" w:hAnsiTheme="majorHAnsi" w:cstheme="majorHAnsi"/>
          <w:sz w:val="22"/>
          <w:szCs w:val="22"/>
        </w:rPr>
        <w:t>), instituídos no âmbito do Poder Executivo Federal. (</w:t>
      </w:r>
      <w:hyperlink r:id="rId51" w:anchor="art161" w:history="1">
        <w:r w:rsidRPr="00B857A1">
          <w:rPr>
            <w:rStyle w:val="Hyperlink"/>
            <w:rFonts w:asciiTheme="majorHAnsi" w:hAnsiTheme="majorHAnsi" w:cstheme="majorHAnsi"/>
            <w:sz w:val="22"/>
            <w:szCs w:val="22"/>
          </w:rPr>
          <w:t>Art. 161, da Lei nº 14.133, de 2021</w:t>
        </w:r>
      </w:hyperlink>
      <w:r w:rsidRPr="00B857A1">
        <w:rPr>
          <w:rFonts w:asciiTheme="majorHAnsi" w:hAnsiTheme="majorHAnsi" w:cstheme="majorHAnsi"/>
          <w:sz w:val="22"/>
          <w:szCs w:val="22"/>
        </w:rPr>
        <w:t>).</w:t>
      </w:r>
    </w:p>
    <w:p w14:paraId="6DF75C39" w14:textId="77777777" w:rsidR="007F3058" w:rsidRPr="00B857A1" w:rsidRDefault="007F3058">
      <w:pPr>
        <w:pStyle w:val="Nivel2"/>
        <w:numPr>
          <w:ilvl w:val="1"/>
          <w:numId w:val="39"/>
        </w:numPr>
        <w:rPr>
          <w:rFonts w:asciiTheme="majorHAnsi" w:hAnsiTheme="majorHAnsi" w:cstheme="majorHAnsi"/>
          <w:i/>
          <w:iCs/>
          <w:sz w:val="22"/>
          <w:szCs w:val="22"/>
        </w:rPr>
      </w:pPr>
      <w:r w:rsidRPr="00B857A1">
        <w:rPr>
          <w:rFonts w:asciiTheme="majorHAnsi" w:hAnsiTheme="majorHAnsi" w:cstheme="majorHAnsi"/>
          <w:sz w:val="22"/>
          <w:szCs w:val="22"/>
        </w:rPr>
        <w:t xml:space="preserve">As sanções de impedimento de licitar e contratar e declaração de inidoneidade para licitar ou contratar são passíveis de reabilitação na forma do </w:t>
      </w:r>
      <w:hyperlink r:id="rId52" w:anchor="163" w:history="1">
        <w:r w:rsidRPr="00B857A1">
          <w:rPr>
            <w:rStyle w:val="Hyperlink"/>
            <w:rFonts w:asciiTheme="majorHAnsi" w:hAnsiTheme="majorHAnsi" w:cstheme="majorHAnsi"/>
            <w:sz w:val="22"/>
            <w:szCs w:val="22"/>
          </w:rPr>
          <w:t>art. 163 da Lei nº 14.133/21</w:t>
        </w:r>
      </w:hyperlink>
      <w:r w:rsidRPr="00B857A1">
        <w:rPr>
          <w:rFonts w:asciiTheme="majorHAnsi" w:hAnsiTheme="majorHAnsi" w:cstheme="majorHAnsi"/>
          <w:sz w:val="22"/>
          <w:szCs w:val="22"/>
        </w:rPr>
        <w:t>.</w:t>
      </w:r>
    </w:p>
    <w:p w14:paraId="4599D81D" w14:textId="57C36AB3" w:rsidR="007F3058" w:rsidRPr="00B857A1" w:rsidRDefault="007F3058">
      <w:pPr>
        <w:pStyle w:val="Nivel2"/>
        <w:numPr>
          <w:ilvl w:val="1"/>
          <w:numId w:val="39"/>
        </w:numPr>
        <w:rPr>
          <w:rFonts w:asciiTheme="majorHAnsi" w:hAnsiTheme="majorHAnsi" w:cstheme="majorHAnsi"/>
          <w:sz w:val="22"/>
          <w:szCs w:val="22"/>
        </w:rPr>
      </w:pPr>
      <w:r w:rsidRPr="00B857A1">
        <w:rPr>
          <w:rFonts w:asciiTheme="majorHAnsi" w:hAnsiTheme="majorHAnsi" w:cstheme="majorHAnsi"/>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53" w:history="1">
        <w:r w:rsidRPr="00B857A1">
          <w:rPr>
            <w:rStyle w:val="Hyperlink"/>
            <w:rFonts w:asciiTheme="majorHAnsi" w:hAnsiTheme="majorHAnsi" w:cstheme="majorHAnsi"/>
            <w:sz w:val="22"/>
            <w:szCs w:val="22"/>
          </w:rPr>
          <w:t>Normativa SEGES/ME nº 26, de 13 de abril de 2022</w:t>
        </w:r>
      </w:hyperlink>
      <w:r w:rsidRPr="00B857A1">
        <w:rPr>
          <w:rFonts w:asciiTheme="majorHAnsi" w:hAnsiTheme="majorHAnsi" w:cstheme="majorHAnsi"/>
          <w:sz w:val="22"/>
          <w:szCs w:val="22"/>
        </w:rPr>
        <w:t xml:space="preserve">. </w:t>
      </w:r>
    </w:p>
    <w:p w14:paraId="7EE12858" w14:textId="77777777" w:rsidR="00E5741E" w:rsidRPr="00B857A1" w:rsidRDefault="00E5741E" w:rsidP="00E5741E">
      <w:pPr>
        <w:pStyle w:val="Nivel2"/>
        <w:numPr>
          <w:ilvl w:val="0"/>
          <w:numId w:val="0"/>
        </w:numPr>
        <w:rPr>
          <w:rFonts w:asciiTheme="majorHAnsi" w:hAnsiTheme="majorHAnsi" w:cstheme="majorHAnsi"/>
          <w:sz w:val="22"/>
          <w:szCs w:val="22"/>
        </w:rPr>
      </w:pPr>
    </w:p>
    <w:p w14:paraId="619ED457" w14:textId="0DB9F464" w:rsidR="00E5741E" w:rsidRPr="00B857A1" w:rsidRDefault="00E5741E">
      <w:pPr>
        <w:pStyle w:val="Nivel010"/>
        <w:numPr>
          <w:ilvl w:val="0"/>
          <w:numId w:val="39"/>
        </w:numPr>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B857A1">
        <w:rPr>
          <w:rFonts w:asciiTheme="majorHAnsi" w:hAnsiTheme="majorHAnsi" w:cstheme="majorHAnsi"/>
          <w:color w:val="auto"/>
          <w:sz w:val="22"/>
          <w:szCs w:val="22"/>
        </w:rPr>
        <w:t>CLÁUSULA DECIMA SEGUNDA– DA EXTINÇÃO CONTRATUAL</w:t>
      </w:r>
    </w:p>
    <w:p w14:paraId="60CC6DC0" w14:textId="77777777" w:rsidR="007F3058" w:rsidRPr="00B666EA" w:rsidRDefault="007F3058">
      <w:pPr>
        <w:pStyle w:val="Nvel2-Red"/>
        <w:numPr>
          <w:ilvl w:val="1"/>
          <w:numId w:val="39"/>
        </w:numPr>
        <w:rPr>
          <w:rFonts w:asciiTheme="majorHAnsi" w:hAnsiTheme="majorHAnsi" w:cstheme="majorHAnsi"/>
          <w:color w:val="auto"/>
          <w:sz w:val="22"/>
          <w:szCs w:val="22"/>
        </w:rPr>
      </w:pPr>
      <w:r w:rsidRPr="00D011A2">
        <w:rPr>
          <w:rFonts w:asciiTheme="majorHAnsi" w:hAnsiTheme="majorHAnsi" w:cstheme="majorHAnsi"/>
          <w:color w:val="auto"/>
          <w:sz w:val="22"/>
          <w:szCs w:val="22"/>
        </w:rPr>
        <w:t xml:space="preserve">O </w:t>
      </w:r>
      <w:r w:rsidRPr="00B666EA">
        <w:rPr>
          <w:rFonts w:asciiTheme="majorHAnsi" w:hAnsiTheme="majorHAnsi" w:cstheme="majorHAnsi"/>
          <w:color w:val="auto"/>
          <w:sz w:val="22"/>
          <w:szCs w:val="22"/>
        </w:rPr>
        <w:t>contrato será extinto</w:t>
      </w:r>
      <w:r w:rsidRPr="00B666EA">
        <w:rPr>
          <w:rFonts w:asciiTheme="majorHAnsi" w:hAnsiTheme="majorHAnsi" w:cstheme="majorHAnsi"/>
          <w:i w:val="0"/>
          <w:color w:val="auto"/>
          <w:sz w:val="22"/>
          <w:szCs w:val="22"/>
        </w:rPr>
        <w:t xml:space="preserve"> </w:t>
      </w:r>
      <w:r w:rsidRPr="00B666EA">
        <w:rPr>
          <w:rFonts w:asciiTheme="majorHAnsi" w:hAnsiTheme="majorHAnsi" w:cstheme="majorHAnsi"/>
          <w:color w:val="auto"/>
          <w:sz w:val="22"/>
          <w:szCs w:val="22"/>
        </w:rPr>
        <w:t>quando cumpridas as obrigações de ambas as partes, ainda que isso ocorra antes do prazo estipulado para tanto.</w:t>
      </w:r>
    </w:p>
    <w:p w14:paraId="1D9B52D1" w14:textId="77777777" w:rsidR="007F3058" w:rsidRPr="00B666EA" w:rsidRDefault="007F3058">
      <w:pPr>
        <w:pStyle w:val="Nvel2-Red"/>
        <w:numPr>
          <w:ilvl w:val="1"/>
          <w:numId w:val="39"/>
        </w:numPr>
        <w:rPr>
          <w:rFonts w:asciiTheme="majorHAnsi" w:hAnsiTheme="majorHAnsi" w:cstheme="majorHAnsi"/>
          <w:color w:val="auto"/>
          <w:sz w:val="22"/>
          <w:szCs w:val="22"/>
        </w:rPr>
      </w:pPr>
      <w:r w:rsidRPr="00B666EA">
        <w:rPr>
          <w:rFonts w:asciiTheme="majorHAnsi" w:hAnsiTheme="majorHAnsi" w:cstheme="majorHAnsi"/>
          <w:color w:val="auto"/>
          <w:sz w:val="22"/>
          <w:szCs w:val="22"/>
        </w:rPr>
        <w:t>Se as obrigações não forem cumpridas no prazo estipulado, a vigência ficará prorrogada até a conclusão do objeto, caso em que deverá a Administração providenciar a readequação do cronograma fixado para o contrato.</w:t>
      </w:r>
    </w:p>
    <w:p w14:paraId="6AC4DD43" w14:textId="77777777" w:rsidR="007F3058" w:rsidRPr="00B666EA" w:rsidRDefault="007F3058">
      <w:pPr>
        <w:pStyle w:val="Nvel3-R"/>
        <w:numPr>
          <w:ilvl w:val="2"/>
          <w:numId w:val="39"/>
        </w:numPr>
        <w:ind w:left="284"/>
        <w:rPr>
          <w:rFonts w:asciiTheme="majorHAnsi" w:hAnsiTheme="majorHAnsi" w:cstheme="majorHAnsi"/>
          <w:color w:val="auto"/>
          <w:sz w:val="22"/>
          <w:szCs w:val="22"/>
        </w:rPr>
      </w:pPr>
      <w:r w:rsidRPr="00B666EA">
        <w:rPr>
          <w:rFonts w:asciiTheme="majorHAnsi" w:hAnsiTheme="majorHAnsi" w:cstheme="majorHAnsi"/>
          <w:color w:val="auto"/>
          <w:sz w:val="22"/>
          <w:szCs w:val="22"/>
        </w:rPr>
        <w:t>Quando a não conclusão do contrato referida no item anterior decorrer de culpa do contratado:</w:t>
      </w:r>
    </w:p>
    <w:p w14:paraId="1D693C2B" w14:textId="77777777" w:rsidR="007F3058" w:rsidRPr="00B666EA" w:rsidRDefault="007F3058">
      <w:pPr>
        <w:pStyle w:val="PargrafodaLista"/>
        <w:numPr>
          <w:ilvl w:val="0"/>
          <w:numId w:val="33"/>
        </w:numPr>
        <w:suppressAutoHyphens/>
        <w:spacing w:before="120" w:after="120" w:line="312" w:lineRule="auto"/>
        <w:ind w:left="567" w:firstLine="0"/>
        <w:jc w:val="both"/>
        <w:rPr>
          <w:rFonts w:asciiTheme="majorHAnsi" w:eastAsia="Arial" w:hAnsiTheme="majorHAnsi" w:cstheme="majorHAnsi"/>
          <w:i/>
          <w:iCs/>
          <w:sz w:val="22"/>
          <w:szCs w:val="22"/>
        </w:rPr>
      </w:pPr>
      <w:r w:rsidRPr="00B666EA">
        <w:rPr>
          <w:rFonts w:asciiTheme="majorHAnsi" w:eastAsia="Arial" w:hAnsiTheme="majorHAnsi" w:cstheme="majorHAnsi"/>
          <w:i/>
          <w:iCs/>
          <w:sz w:val="22"/>
          <w:szCs w:val="22"/>
        </w:rPr>
        <w:t xml:space="preserve">ficará ele constituído em mora, sendo-lhe aplicáveis as respectivas sanções administrativas; e  </w:t>
      </w:r>
    </w:p>
    <w:p w14:paraId="6935F597" w14:textId="77777777" w:rsidR="007F3058" w:rsidRPr="00B666EA" w:rsidRDefault="007F3058">
      <w:pPr>
        <w:pStyle w:val="PargrafodaLista"/>
        <w:numPr>
          <w:ilvl w:val="0"/>
          <w:numId w:val="33"/>
        </w:numPr>
        <w:suppressAutoHyphens/>
        <w:spacing w:before="120" w:after="120" w:line="312" w:lineRule="auto"/>
        <w:ind w:left="567" w:firstLine="0"/>
        <w:jc w:val="both"/>
        <w:rPr>
          <w:rFonts w:asciiTheme="majorHAnsi" w:eastAsia="Arial" w:hAnsiTheme="majorHAnsi" w:cstheme="majorHAnsi"/>
          <w:i/>
          <w:iCs/>
          <w:sz w:val="22"/>
          <w:szCs w:val="22"/>
        </w:rPr>
      </w:pPr>
      <w:r w:rsidRPr="00B666EA">
        <w:rPr>
          <w:rFonts w:asciiTheme="majorHAnsi" w:eastAsia="Arial" w:hAnsiTheme="majorHAnsi" w:cstheme="majorHAnsi"/>
          <w:i/>
          <w:iCs/>
          <w:sz w:val="22"/>
          <w:szCs w:val="22"/>
        </w:rPr>
        <w:t>poderá a Administração optar pela extinção do contrato e, nesse caso, adotará as medidas admitidas em lei para a continuidade da execução contratual.</w:t>
      </w:r>
    </w:p>
    <w:p w14:paraId="4CD5ECF4" w14:textId="77777777" w:rsidR="007F3058" w:rsidRPr="00B666EA" w:rsidRDefault="007F3058">
      <w:pPr>
        <w:pStyle w:val="Nivel2"/>
        <w:numPr>
          <w:ilvl w:val="1"/>
          <w:numId w:val="39"/>
        </w:numPr>
        <w:rPr>
          <w:rFonts w:asciiTheme="majorHAnsi" w:hAnsiTheme="majorHAnsi" w:cstheme="majorHAnsi"/>
          <w:sz w:val="22"/>
          <w:szCs w:val="22"/>
        </w:rPr>
      </w:pPr>
      <w:r w:rsidRPr="00B666EA">
        <w:rPr>
          <w:rFonts w:asciiTheme="majorHAnsi" w:hAnsiTheme="majorHAnsi" w:cstheme="majorHAnsi"/>
          <w:sz w:val="22"/>
          <w:szCs w:val="22"/>
        </w:rPr>
        <w:t xml:space="preserve">O contrato poderá ser extinto antes de cumpridas as obrigações nele estipuladas, ou antes do prazo nele fixado, por algum dos motivos previstos no </w:t>
      </w:r>
      <w:hyperlink r:id="rId54" w:anchor="art137" w:history="1">
        <w:r w:rsidRPr="00B666EA">
          <w:rPr>
            <w:rStyle w:val="Hyperlink"/>
            <w:rFonts w:asciiTheme="majorHAnsi" w:hAnsiTheme="majorHAnsi" w:cstheme="majorHAnsi"/>
            <w:sz w:val="22"/>
            <w:szCs w:val="22"/>
          </w:rPr>
          <w:t>artigo 137 da Lei nº 14.133/21</w:t>
        </w:r>
      </w:hyperlink>
      <w:r w:rsidRPr="00B666EA">
        <w:rPr>
          <w:rFonts w:asciiTheme="majorHAnsi" w:hAnsiTheme="majorHAnsi" w:cstheme="majorHAnsi"/>
          <w:sz w:val="22"/>
          <w:szCs w:val="22"/>
        </w:rPr>
        <w:t xml:space="preserve">, bem como amigavelmente, </w:t>
      </w:r>
      <w:r w:rsidRPr="00B666EA">
        <w:rPr>
          <w:rFonts w:asciiTheme="majorHAnsi" w:hAnsiTheme="majorHAnsi" w:cstheme="majorHAnsi"/>
          <w:color w:val="000000" w:themeColor="text1"/>
          <w:sz w:val="22"/>
          <w:szCs w:val="22"/>
        </w:rPr>
        <w:t>assegurados o contraditório e a ampla defesa</w:t>
      </w:r>
      <w:r w:rsidRPr="00B666EA">
        <w:rPr>
          <w:rFonts w:asciiTheme="majorHAnsi" w:hAnsiTheme="majorHAnsi" w:cstheme="majorHAnsi"/>
          <w:sz w:val="22"/>
          <w:szCs w:val="22"/>
        </w:rPr>
        <w:t>.</w:t>
      </w:r>
    </w:p>
    <w:p w14:paraId="45F032D8" w14:textId="77777777" w:rsidR="007F3058" w:rsidRPr="00B666EA" w:rsidRDefault="007F3058">
      <w:pPr>
        <w:pStyle w:val="Nivel3"/>
        <w:numPr>
          <w:ilvl w:val="2"/>
          <w:numId w:val="39"/>
        </w:numPr>
        <w:ind w:left="284"/>
        <w:rPr>
          <w:rFonts w:asciiTheme="majorHAnsi" w:hAnsiTheme="majorHAnsi" w:cstheme="majorHAnsi"/>
          <w:sz w:val="22"/>
          <w:szCs w:val="22"/>
        </w:rPr>
      </w:pPr>
      <w:r w:rsidRPr="00B666EA">
        <w:rPr>
          <w:rFonts w:asciiTheme="majorHAnsi" w:hAnsiTheme="majorHAnsi" w:cstheme="majorHAnsi"/>
          <w:sz w:val="22"/>
          <w:szCs w:val="22"/>
        </w:rPr>
        <w:t xml:space="preserve">Nesta hipótese, aplicam-se também os </w:t>
      </w:r>
      <w:hyperlink r:id="rId55" w:anchor="art138" w:history="1">
        <w:r w:rsidRPr="00B666EA">
          <w:rPr>
            <w:rStyle w:val="Hyperlink"/>
            <w:rFonts w:asciiTheme="majorHAnsi" w:hAnsiTheme="majorHAnsi" w:cstheme="majorHAnsi"/>
            <w:sz w:val="22"/>
            <w:szCs w:val="22"/>
          </w:rPr>
          <w:t>artigos 138 e 139 da mesma Lei</w:t>
        </w:r>
      </w:hyperlink>
      <w:r w:rsidRPr="00B666EA">
        <w:rPr>
          <w:rFonts w:asciiTheme="majorHAnsi" w:hAnsiTheme="majorHAnsi" w:cstheme="majorHAnsi"/>
          <w:sz w:val="22"/>
          <w:szCs w:val="22"/>
        </w:rPr>
        <w:t>.</w:t>
      </w:r>
    </w:p>
    <w:p w14:paraId="2ADB5905" w14:textId="77777777" w:rsidR="007F3058" w:rsidRPr="00B666EA" w:rsidRDefault="007F3058">
      <w:pPr>
        <w:pStyle w:val="Nivel3"/>
        <w:numPr>
          <w:ilvl w:val="2"/>
          <w:numId w:val="39"/>
        </w:numPr>
        <w:ind w:left="284"/>
        <w:rPr>
          <w:rFonts w:asciiTheme="majorHAnsi" w:hAnsiTheme="majorHAnsi" w:cstheme="majorHAnsi"/>
          <w:sz w:val="22"/>
          <w:szCs w:val="22"/>
        </w:rPr>
      </w:pPr>
      <w:r w:rsidRPr="00B666EA">
        <w:rPr>
          <w:rFonts w:asciiTheme="majorHAnsi" w:hAnsiTheme="majorHAnsi" w:cstheme="majorHAnsi"/>
          <w:sz w:val="22"/>
          <w:szCs w:val="22"/>
        </w:rPr>
        <w:t>A alteração social ou a modificação da finalidade ou da estrutura da empresa não ensejará a extinção se não restringir sua capacidade de concluir o contrato.</w:t>
      </w:r>
    </w:p>
    <w:p w14:paraId="3BF2D268" w14:textId="77777777" w:rsidR="007F3058" w:rsidRPr="00B666EA" w:rsidRDefault="007F3058">
      <w:pPr>
        <w:pStyle w:val="Nivel4"/>
        <w:numPr>
          <w:ilvl w:val="3"/>
          <w:numId w:val="39"/>
        </w:numPr>
        <w:ind w:left="567"/>
        <w:rPr>
          <w:rFonts w:asciiTheme="majorHAnsi" w:hAnsiTheme="majorHAnsi" w:cstheme="majorHAnsi"/>
          <w:sz w:val="22"/>
          <w:szCs w:val="22"/>
        </w:rPr>
      </w:pPr>
      <w:r w:rsidRPr="00B666EA">
        <w:rPr>
          <w:rFonts w:asciiTheme="majorHAnsi" w:hAnsiTheme="majorHAnsi" w:cstheme="majorHAnsi"/>
          <w:color w:val="000000" w:themeColor="text1"/>
          <w:sz w:val="22"/>
          <w:szCs w:val="22"/>
        </w:rPr>
        <w:lastRenderedPageBreak/>
        <w:t xml:space="preserve">Se a </w:t>
      </w:r>
      <w:r w:rsidRPr="00B666EA">
        <w:rPr>
          <w:rFonts w:asciiTheme="majorHAnsi" w:hAnsiTheme="majorHAnsi" w:cstheme="majorHAnsi"/>
          <w:sz w:val="22"/>
          <w:szCs w:val="22"/>
        </w:rPr>
        <w:t>operação</w:t>
      </w:r>
      <w:r w:rsidRPr="00B666EA">
        <w:rPr>
          <w:rFonts w:asciiTheme="majorHAnsi" w:hAnsiTheme="majorHAnsi" w:cstheme="majorHAnsi"/>
          <w:color w:val="000000" w:themeColor="text1"/>
          <w:sz w:val="22"/>
          <w:szCs w:val="22"/>
        </w:rPr>
        <w:t xml:space="preserve"> </w:t>
      </w:r>
      <w:r w:rsidRPr="00B666EA">
        <w:rPr>
          <w:rFonts w:asciiTheme="majorHAnsi" w:hAnsiTheme="majorHAnsi" w:cstheme="majorHAnsi"/>
          <w:sz w:val="22"/>
          <w:szCs w:val="22"/>
        </w:rPr>
        <w:t>implicar mudança da pessoa jurídica contratada, deverá ser formalizado termo aditivo para alteração subjetiva.</w:t>
      </w:r>
    </w:p>
    <w:p w14:paraId="6D7EC575" w14:textId="77777777" w:rsidR="007F3058" w:rsidRPr="00B666EA" w:rsidRDefault="007F3058">
      <w:pPr>
        <w:pStyle w:val="Nivel2"/>
        <w:numPr>
          <w:ilvl w:val="1"/>
          <w:numId w:val="39"/>
        </w:numPr>
        <w:rPr>
          <w:rFonts w:asciiTheme="majorHAnsi" w:hAnsiTheme="majorHAnsi" w:cstheme="majorHAnsi"/>
          <w:sz w:val="22"/>
          <w:szCs w:val="22"/>
        </w:rPr>
      </w:pPr>
      <w:r w:rsidRPr="00B666EA">
        <w:rPr>
          <w:rFonts w:asciiTheme="majorHAnsi" w:hAnsiTheme="majorHAnsi" w:cstheme="majorHAnsi"/>
          <w:sz w:val="22"/>
          <w:szCs w:val="22"/>
        </w:rPr>
        <w:t>O termo de extinção, sempre que possível, será precedido:</w:t>
      </w:r>
    </w:p>
    <w:p w14:paraId="336A0600" w14:textId="77777777" w:rsidR="007F3058" w:rsidRPr="00B666EA" w:rsidRDefault="007F3058">
      <w:pPr>
        <w:pStyle w:val="Nivel3"/>
        <w:numPr>
          <w:ilvl w:val="2"/>
          <w:numId w:val="39"/>
        </w:numPr>
        <w:ind w:left="284"/>
        <w:rPr>
          <w:rFonts w:asciiTheme="majorHAnsi" w:hAnsiTheme="majorHAnsi" w:cstheme="majorHAnsi"/>
          <w:sz w:val="22"/>
          <w:szCs w:val="22"/>
        </w:rPr>
      </w:pPr>
      <w:r w:rsidRPr="00B666EA">
        <w:rPr>
          <w:rFonts w:asciiTheme="majorHAnsi" w:hAnsiTheme="majorHAnsi" w:cstheme="majorHAnsi"/>
          <w:sz w:val="22"/>
          <w:szCs w:val="22"/>
        </w:rPr>
        <w:t>Balanço dos eventos contratuais já cumpridos ou parcialmente cumpridos;</w:t>
      </w:r>
    </w:p>
    <w:p w14:paraId="05750871" w14:textId="77777777" w:rsidR="007F3058" w:rsidRPr="00B666EA" w:rsidRDefault="007F3058">
      <w:pPr>
        <w:pStyle w:val="Nivel3"/>
        <w:numPr>
          <w:ilvl w:val="2"/>
          <w:numId w:val="39"/>
        </w:numPr>
        <w:ind w:left="284"/>
        <w:rPr>
          <w:rFonts w:asciiTheme="majorHAnsi" w:hAnsiTheme="majorHAnsi" w:cstheme="majorHAnsi"/>
          <w:sz w:val="22"/>
          <w:szCs w:val="22"/>
        </w:rPr>
      </w:pPr>
      <w:r w:rsidRPr="00B666EA">
        <w:rPr>
          <w:rFonts w:asciiTheme="majorHAnsi" w:hAnsiTheme="majorHAnsi" w:cstheme="majorHAnsi"/>
          <w:sz w:val="22"/>
          <w:szCs w:val="22"/>
        </w:rPr>
        <w:t>Relação dos pagamentos já efetuados e ainda devidos;</w:t>
      </w:r>
    </w:p>
    <w:p w14:paraId="75D193BD" w14:textId="77777777" w:rsidR="007F3058" w:rsidRPr="00B666EA" w:rsidRDefault="007F3058">
      <w:pPr>
        <w:pStyle w:val="Nivel3"/>
        <w:numPr>
          <w:ilvl w:val="2"/>
          <w:numId w:val="39"/>
        </w:numPr>
        <w:ind w:left="284"/>
        <w:rPr>
          <w:rFonts w:asciiTheme="majorHAnsi" w:hAnsiTheme="majorHAnsi" w:cstheme="majorHAnsi"/>
          <w:sz w:val="22"/>
          <w:szCs w:val="22"/>
        </w:rPr>
      </w:pPr>
      <w:r w:rsidRPr="00B666EA">
        <w:rPr>
          <w:rFonts w:asciiTheme="majorHAnsi" w:hAnsiTheme="majorHAnsi" w:cstheme="majorHAnsi"/>
          <w:sz w:val="22"/>
          <w:szCs w:val="22"/>
        </w:rPr>
        <w:t>Indenizações e multas.</w:t>
      </w:r>
    </w:p>
    <w:p w14:paraId="041DBED0" w14:textId="77777777" w:rsidR="007F3058" w:rsidRPr="00B666EA" w:rsidRDefault="007F3058">
      <w:pPr>
        <w:pStyle w:val="Nivel2"/>
        <w:numPr>
          <w:ilvl w:val="1"/>
          <w:numId w:val="39"/>
        </w:numPr>
        <w:rPr>
          <w:rFonts w:asciiTheme="majorHAnsi" w:hAnsiTheme="majorHAnsi" w:cstheme="majorHAnsi"/>
          <w:sz w:val="22"/>
          <w:szCs w:val="22"/>
        </w:rPr>
      </w:pPr>
      <w:r w:rsidRPr="00B666EA">
        <w:rPr>
          <w:rFonts w:asciiTheme="majorHAnsi" w:hAnsiTheme="majorHAnsi" w:cstheme="majorHAnsi"/>
          <w:sz w:val="22"/>
          <w:szCs w:val="22"/>
        </w:rPr>
        <w:t>A extinção do contrato não configura óbice para o reconhecimento do desequilíbrio econômico-financeiro, hipótese em que será concedida indenização por meio de termo indenizatório (</w:t>
      </w:r>
      <w:hyperlink r:id="rId56" w:anchor="art131">
        <w:r w:rsidRPr="00B666EA">
          <w:rPr>
            <w:rStyle w:val="Hyperlink"/>
            <w:rFonts w:asciiTheme="majorHAnsi" w:hAnsiTheme="majorHAnsi" w:cstheme="majorHAnsi"/>
            <w:sz w:val="22"/>
            <w:szCs w:val="22"/>
          </w:rPr>
          <w:t xml:space="preserve">art. 131, </w:t>
        </w:r>
        <w:r w:rsidRPr="00B666EA">
          <w:rPr>
            <w:rStyle w:val="Hyperlink"/>
            <w:rFonts w:asciiTheme="majorHAnsi" w:hAnsiTheme="majorHAnsi" w:cstheme="majorHAnsi"/>
            <w:i/>
            <w:iCs/>
            <w:sz w:val="22"/>
            <w:szCs w:val="22"/>
          </w:rPr>
          <w:t xml:space="preserve">caput, </w:t>
        </w:r>
        <w:r w:rsidRPr="00B666EA">
          <w:rPr>
            <w:rStyle w:val="Hyperlink"/>
            <w:rFonts w:asciiTheme="majorHAnsi" w:hAnsiTheme="majorHAnsi" w:cstheme="majorHAnsi"/>
            <w:sz w:val="22"/>
            <w:szCs w:val="22"/>
          </w:rPr>
          <w:t>da Lei n.º 14.133, de 2021</w:t>
        </w:r>
      </w:hyperlink>
      <w:r w:rsidRPr="00B666EA">
        <w:rPr>
          <w:rFonts w:asciiTheme="majorHAnsi" w:hAnsiTheme="majorHAnsi" w:cstheme="majorHAnsi"/>
          <w:sz w:val="22"/>
          <w:szCs w:val="22"/>
        </w:rPr>
        <w:t xml:space="preserve">). </w:t>
      </w:r>
    </w:p>
    <w:p w14:paraId="042DDC80" w14:textId="1F2767B7" w:rsidR="007F3058" w:rsidRPr="00B666EA" w:rsidRDefault="007F3058">
      <w:pPr>
        <w:pStyle w:val="Nivel2"/>
        <w:numPr>
          <w:ilvl w:val="1"/>
          <w:numId w:val="39"/>
        </w:numPr>
        <w:rPr>
          <w:rFonts w:asciiTheme="majorHAnsi" w:hAnsiTheme="majorHAnsi" w:cstheme="majorHAnsi"/>
          <w:sz w:val="22"/>
          <w:szCs w:val="22"/>
        </w:rPr>
      </w:pPr>
      <w:r w:rsidRPr="00B666EA">
        <w:rPr>
          <w:rFonts w:asciiTheme="majorHAnsi" w:hAnsiTheme="majorHAnsi" w:cstheme="majorHAnsi"/>
          <w:sz w:val="22"/>
          <w:szCs w:val="22"/>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5C28B2E" w14:textId="53624A49" w:rsidR="00E5741E" w:rsidRPr="00B857A1" w:rsidRDefault="00E5741E" w:rsidP="00E5741E">
      <w:pPr>
        <w:pStyle w:val="Nivel2"/>
        <w:numPr>
          <w:ilvl w:val="0"/>
          <w:numId w:val="0"/>
        </w:numPr>
        <w:rPr>
          <w:rFonts w:asciiTheme="majorHAnsi" w:hAnsiTheme="majorHAnsi" w:cstheme="majorHAnsi"/>
          <w:sz w:val="22"/>
          <w:szCs w:val="22"/>
        </w:rPr>
      </w:pPr>
    </w:p>
    <w:p w14:paraId="3D5D4AFE" w14:textId="083DA6EB" w:rsidR="00E5741E" w:rsidRPr="00B857A1" w:rsidRDefault="00E5741E">
      <w:pPr>
        <w:pStyle w:val="Nivel010"/>
        <w:numPr>
          <w:ilvl w:val="0"/>
          <w:numId w:val="39"/>
        </w:numPr>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B857A1">
        <w:rPr>
          <w:rFonts w:asciiTheme="majorHAnsi" w:hAnsiTheme="majorHAnsi" w:cstheme="majorHAnsi"/>
          <w:color w:val="auto"/>
          <w:sz w:val="22"/>
          <w:szCs w:val="22"/>
        </w:rPr>
        <w:t>CLÁUSULA DÉCIMA TERCEIRA – DOTAÇÃO ORÇAMENTÁRIA</w:t>
      </w:r>
    </w:p>
    <w:p w14:paraId="79109C30" w14:textId="43501EAB" w:rsidR="007F3058" w:rsidRPr="00B857A1" w:rsidRDefault="007F3058">
      <w:pPr>
        <w:pStyle w:val="Nivel2"/>
        <w:numPr>
          <w:ilvl w:val="1"/>
          <w:numId w:val="39"/>
        </w:numPr>
        <w:rPr>
          <w:rFonts w:asciiTheme="majorHAnsi" w:hAnsiTheme="majorHAnsi" w:cstheme="majorHAnsi"/>
          <w:sz w:val="22"/>
          <w:szCs w:val="22"/>
        </w:rPr>
      </w:pPr>
      <w:r w:rsidRPr="00B857A1">
        <w:rPr>
          <w:rFonts w:asciiTheme="majorHAnsi" w:hAnsiTheme="majorHAnsi" w:cstheme="majorHAnsi"/>
          <w:sz w:val="22"/>
          <w:szCs w:val="22"/>
        </w:rPr>
        <w:t>As despesas decorrentes da presente contratação correrão à conta de recursos específicos consignados no Orçamento Geral d</w:t>
      </w:r>
      <w:r w:rsidR="00AD1D2D">
        <w:rPr>
          <w:rFonts w:asciiTheme="majorHAnsi" w:hAnsiTheme="majorHAnsi" w:cstheme="majorHAnsi"/>
          <w:sz w:val="22"/>
          <w:szCs w:val="22"/>
        </w:rPr>
        <w:t xml:space="preserve">o Município de Esperança Nova </w:t>
      </w:r>
      <w:r w:rsidRPr="00B857A1">
        <w:rPr>
          <w:rFonts w:asciiTheme="majorHAnsi" w:hAnsiTheme="majorHAnsi" w:cstheme="majorHAnsi"/>
          <w:sz w:val="22"/>
          <w:szCs w:val="22"/>
        </w:rPr>
        <w:t>deste exercício, na dotação abaixo discriminada:</w:t>
      </w:r>
    </w:p>
    <w:p w14:paraId="76B38163" w14:textId="19778AEF" w:rsidR="000C5D1F" w:rsidRPr="000C5D1F" w:rsidRDefault="000C5D1F" w:rsidP="000C5D1F">
      <w:pPr>
        <w:pStyle w:val="Nivel010"/>
        <w:numPr>
          <w:ilvl w:val="0"/>
          <w:numId w:val="0"/>
        </w:numPr>
        <w:rPr>
          <w:rFonts w:asciiTheme="majorHAnsi" w:hAnsiTheme="majorHAnsi" w:cstheme="majorHAnsi"/>
          <w:sz w:val="22"/>
          <w:szCs w:val="22"/>
        </w:rPr>
      </w:pPr>
      <w:r>
        <w:rPr>
          <w:rFonts w:asciiTheme="majorHAnsi" w:hAnsiTheme="majorHAnsi" w:cstheme="majorHAnsi"/>
          <w:sz w:val="22"/>
          <w:szCs w:val="22"/>
        </w:rPr>
        <w:t xml:space="preserve">                                                                  </w:t>
      </w:r>
      <w:r w:rsidRPr="000C5D1F">
        <w:rPr>
          <w:rFonts w:asciiTheme="majorHAnsi" w:hAnsiTheme="majorHAnsi" w:cstheme="majorHAnsi"/>
          <w:sz w:val="22"/>
          <w:szCs w:val="22"/>
        </w:rPr>
        <w:t>Secretaria Municipal de Saúde</w:t>
      </w:r>
    </w:p>
    <w:p w14:paraId="5F77B676" w14:textId="1C726F77" w:rsidR="000C5D1F" w:rsidRPr="000C5D1F" w:rsidRDefault="000C5D1F" w:rsidP="000C5D1F">
      <w:pPr>
        <w:pStyle w:val="Nivel010"/>
        <w:numPr>
          <w:ilvl w:val="0"/>
          <w:numId w:val="0"/>
        </w:numPr>
        <w:rPr>
          <w:rFonts w:asciiTheme="majorHAnsi" w:hAnsiTheme="majorHAnsi" w:cstheme="majorHAnsi"/>
          <w:sz w:val="22"/>
          <w:szCs w:val="22"/>
        </w:rPr>
      </w:pPr>
      <w:r>
        <w:rPr>
          <w:rFonts w:asciiTheme="majorHAnsi" w:hAnsiTheme="majorHAnsi" w:cstheme="majorHAnsi"/>
          <w:sz w:val="22"/>
          <w:szCs w:val="22"/>
        </w:rPr>
        <w:t xml:space="preserve">                     </w:t>
      </w:r>
      <w:r w:rsidRPr="000C5D1F">
        <w:rPr>
          <w:rFonts w:asciiTheme="majorHAnsi" w:hAnsiTheme="majorHAnsi" w:cstheme="majorHAnsi"/>
          <w:sz w:val="22"/>
          <w:szCs w:val="22"/>
        </w:rPr>
        <w:t>Red. 594         07.002.10.301.1019.2.127.3.3.90.32.00.00. – Fonte do recurso 2000</w:t>
      </w:r>
    </w:p>
    <w:p w14:paraId="0E9FC4AE" w14:textId="51AEDD01" w:rsidR="000C5D1F" w:rsidRPr="000C5D1F" w:rsidRDefault="000C5D1F" w:rsidP="000C5D1F">
      <w:pPr>
        <w:pStyle w:val="Nivel010"/>
        <w:numPr>
          <w:ilvl w:val="0"/>
          <w:numId w:val="0"/>
        </w:numPr>
        <w:rPr>
          <w:rFonts w:asciiTheme="majorHAnsi" w:hAnsiTheme="majorHAnsi" w:cstheme="majorHAnsi"/>
          <w:sz w:val="22"/>
          <w:szCs w:val="22"/>
        </w:rPr>
      </w:pPr>
      <w:r>
        <w:rPr>
          <w:rFonts w:asciiTheme="majorHAnsi" w:hAnsiTheme="majorHAnsi" w:cstheme="majorHAnsi"/>
          <w:sz w:val="22"/>
          <w:szCs w:val="22"/>
        </w:rPr>
        <w:t xml:space="preserve">                     </w:t>
      </w:r>
      <w:r w:rsidRPr="000C5D1F">
        <w:rPr>
          <w:rFonts w:asciiTheme="majorHAnsi" w:hAnsiTheme="majorHAnsi" w:cstheme="majorHAnsi"/>
          <w:sz w:val="22"/>
          <w:szCs w:val="22"/>
        </w:rPr>
        <w:t>Red. 619         07.002.10.301.1019.2.127.3.3.90.32.00.00. – Fonte do recurso 2303</w:t>
      </w:r>
    </w:p>
    <w:p w14:paraId="22490BB3" w14:textId="5AC116AF" w:rsidR="000C5D1F" w:rsidRPr="000C5D1F" w:rsidRDefault="000C5D1F" w:rsidP="000C5D1F">
      <w:pPr>
        <w:pStyle w:val="Nivel010"/>
        <w:numPr>
          <w:ilvl w:val="0"/>
          <w:numId w:val="0"/>
        </w:numPr>
        <w:rPr>
          <w:rFonts w:asciiTheme="majorHAnsi" w:hAnsiTheme="majorHAnsi" w:cstheme="majorHAnsi"/>
          <w:sz w:val="22"/>
          <w:szCs w:val="22"/>
        </w:rPr>
      </w:pPr>
      <w:r>
        <w:rPr>
          <w:rFonts w:asciiTheme="majorHAnsi" w:hAnsiTheme="majorHAnsi" w:cstheme="majorHAnsi"/>
          <w:sz w:val="22"/>
          <w:szCs w:val="22"/>
        </w:rPr>
        <w:t xml:space="preserve">                      </w:t>
      </w:r>
      <w:r w:rsidRPr="000C5D1F">
        <w:rPr>
          <w:rFonts w:asciiTheme="majorHAnsi" w:hAnsiTheme="majorHAnsi" w:cstheme="majorHAnsi"/>
          <w:sz w:val="22"/>
          <w:szCs w:val="22"/>
        </w:rPr>
        <w:t>Red. 629         07.002.10.301.1019.2.127.3.3.90.32.00.00. – Fonte do recurso 2493</w:t>
      </w:r>
    </w:p>
    <w:p w14:paraId="2D6A2155" w14:textId="77777777" w:rsidR="005C5CE4" w:rsidRDefault="005C5CE4" w:rsidP="005C5CE4">
      <w:pPr>
        <w:pStyle w:val="Nvel2-Red"/>
        <w:numPr>
          <w:ilvl w:val="0"/>
          <w:numId w:val="0"/>
        </w:numPr>
        <w:jc w:val="center"/>
        <w:rPr>
          <w:rFonts w:asciiTheme="majorHAnsi" w:hAnsiTheme="majorHAnsi" w:cstheme="majorHAnsi"/>
          <w:color w:val="auto"/>
          <w:sz w:val="22"/>
          <w:szCs w:val="22"/>
        </w:rPr>
      </w:pPr>
    </w:p>
    <w:p w14:paraId="1D0D0F6D" w14:textId="4B154AFD" w:rsidR="007F3058" w:rsidRPr="00A8377F" w:rsidRDefault="007F3058" w:rsidP="005C5CE4">
      <w:pPr>
        <w:pStyle w:val="Nvel2-Red"/>
        <w:numPr>
          <w:ilvl w:val="1"/>
          <w:numId w:val="39"/>
        </w:numPr>
        <w:rPr>
          <w:rFonts w:asciiTheme="majorHAnsi" w:hAnsiTheme="majorHAnsi" w:cstheme="majorHAnsi"/>
          <w:color w:val="auto"/>
          <w:sz w:val="22"/>
          <w:szCs w:val="22"/>
        </w:rPr>
      </w:pPr>
      <w:r w:rsidRPr="00A8377F">
        <w:rPr>
          <w:rFonts w:asciiTheme="majorHAnsi" w:hAnsiTheme="majorHAnsi" w:cstheme="majorHAnsi"/>
          <w:color w:val="auto"/>
          <w:sz w:val="22"/>
          <w:szCs w:val="22"/>
        </w:rPr>
        <w:t>A dotação relativa aos exercícios financeiros subsequentes será indicada após aprovação da Lei Orçamentária respectiva e liberação dos créditos correspondentes, mediante apostilamento.</w:t>
      </w:r>
    </w:p>
    <w:p w14:paraId="6ACB2074" w14:textId="1D662DA5" w:rsidR="00E5741E" w:rsidRPr="00B857A1" w:rsidRDefault="00E5741E">
      <w:pPr>
        <w:pStyle w:val="Nivel010"/>
        <w:numPr>
          <w:ilvl w:val="0"/>
          <w:numId w:val="39"/>
        </w:numPr>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B857A1">
        <w:rPr>
          <w:rFonts w:asciiTheme="majorHAnsi" w:hAnsiTheme="majorHAnsi" w:cstheme="majorHAnsi"/>
          <w:color w:val="auto"/>
          <w:sz w:val="22"/>
          <w:szCs w:val="22"/>
        </w:rPr>
        <w:t>CLÁUSULA DÉCIMA QUARTA – DOS CASOS OMISSOS</w:t>
      </w:r>
    </w:p>
    <w:p w14:paraId="6981E859" w14:textId="1770ECF5" w:rsidR="007F3058" w:rsidRPr="00B857A1" w:rsidRDefault="007F3058">
      <w:pPr>
        <w:pStyle w:val="Nivel2"/>
        <w:numPr>
          <w:ilvl w:val="1"/>
          <w:numId w:val="39"/>
        </w:numPr>
        <w:rPr>
          <w:rFonts w:asciiTheme="majorHAnsi" w:hAnsiTheme="majorHAnsi" w:cstheme="majorHAnsi"/>
          <w:sz w:val="22"/>
          <w:szCs w:val="22"/>
        </w:rPr>
      </w:pPr>
      <w:r w:rsidRPr="00B857A1">
        <w:rPr>
          <w:rFonts w:asciiTheme="majorHAnsi" w:hAnsiTheme="majorHAnsi" w:cstheme="majorHAnsi"/>
          <w:sz w:val="22"/>
          <w:szCs w:val="22"/>
        </w:rPr>
        <w:t xml:space="preserve">Os casos omissos serão decididos pelo contratante, segundo as disposições contidas na Lei </w:t>
      </w:r>
      <w:hyperlink r:id="rId57" w:history="1">
        <w:r w:rsidRPr="00B857A1">
          <w:rPr>
            <w:rStyle w:val="Hyperlink"/>
            <w:rFonts w:asciiTheme="majorHAnsi" w:hAnsiTheme="majorHAnsi" w:cstheme="majorHAnsi"/>
            <w:sz w:val="22"/>
            <w:szCs w:val="22"/>
          </w:rPr>
          <w:t>nº 14.133, de 2021</w:t>
        </w:r>
      </w:hyperlink>
      <w:r w:rsidRPr="00B857A1">
        <w:rPr>
          <w:rFonts w:asciiTheme="majorHAnsi" w:hAnsiTheme="majorHAnsi" w:cstheme="majorHAnsi"/>
          <w:sz w:val="22"/>
          <w:szCs w:val="22"/>
        </w:rPr>
        <w:t xml:space="preserve">, e demais normas federais aplicáveis e, subsidiariamente, segundo as disposições contidas na </w:t>
      </w:r>
      <w:hyperlink r:id="rId58" w:history="1">
        <w:r w:rsidRPr="00B857A1">
          <w:rPr>
            <w:rStyle w:val="Hyperlink"/>
            <w:rFonts w:asciiTheme="majorHAnsi" w:hAnsiTheme="majorHAnsi" w:cstheme="majorHAnsi"/>
            <w:sz w:val="22"/>
            <w:szCs w:val="22"/>
          </w:rPr>
          <w:t>Lei nº 8.078, de 1990 – Código de Defesa do Consumidor</w:t>
        </w:r>
      </w:hyperlink>
      <w:r w:rsidRPr="00B857A1">
        <w:rPr>
          <w:rFonts w:asciiTheme="majorHAnsi" w:hAnsiTheme="majorHAnsi" w:cstheme="majorHAnsi"/>
          <w:sz w:val="22"/>
          <w:szCs w:val="22"/>
        </w:rPr>
        <w:t xml:space="preserve"> – e normas e princípios gerais dos contratos.</w:t>
      </w:r>
    </w:p>
    <w:p w14:paraId="623F3A7C" w14:textId="2EB38BD4" w:rsidR="00CE0934" w:rsidRPr="00B857A1" w:rsidRDefault="00CE0934" w:rsidP="00CE0934">
      <w:pPr>
        <w:pStyle w:val="Nivel2"/>
        <w:numPr>
          <w:ilvl w:val="0"/>
          <w:numId w:val="0"/>
        </w:numPr>
        <w:rPr>
          <w:rFonts w:asciiTheme="majorHAnsi" w:hAnsiTheme="majorHAnsi" w:cstheme="majorHAnsi"/>
          <w:sz w:val="22"/>
          <w:szCs w:val="22"/>
        </w:rPr>
      </w:pPr>
    </w:p>
    <w:p w14:paraId="0371BA25" w14:textId="4706D435" w:rsidR="00CE0934" w:rsidRPr="00B857A1" w:rsidRDefault="00CE0934">
      <w:pPr>
        <w:pStyle w:val="Nivel010"/>
        <w:numPr>
          <w:ilvl w:val="0"/>
          <w:numId w:val="39"/>
        </w:numPr>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B857A1">
        <w:rPr>
          <w:rFonts w:asciiTheme="majorHAnsi" w:hAnsiTheme="majorHAnsi" w:cstheme="majorHAnsi"/>
          <w:color w:val="auto"/>
          <w:sz w:val="22"/>
          <w:szCs w:val="22"/>
        </w:rPr>
        <w:t>CLÁUSULA DÉCIMA QUINTA – ALTERAÇÕES</w:t>
      </w:r>
    </w:p>
    <w:p w14:paraId="2EFAF647" w14:textId="77777777" w:rsidR="007F3058" w:rsidRPr="00B857A1" w:rsidRDefault="007F3058">
      <w:pPr>
        <w:pStyle w:val="Nivel2"/>
        <w:numPr>
          <w:ilvl w:val="1"/>
          <w:numId w:val="39"/>
        </w:numPr>
        <w:rPr>
          <w:rFonts w:asciiTheme="majorHAnsi" w:hAnsiTheme="majorHAnsi" w:cstheme="majorHAnsi"/>
          <w:sz w:val="22"/>
          <w:szCs w:val="22"/>
        </w:rPr>
      </w:pPr>
      <w:r w:rsidRPr="00B857A1">
        <w:rPr>
          <w:rFonts w:asciiTheme="majorHAnsi" w:hAnsiTheme="majorHAnsi" w:cstheme="majorHAnsi"/>
          <w:sz w:val="22"/>
          <w:szCs w:val="22"/>
        </w:rPr>
        <w:t xml:space="preserve">Eventuais alterações contratuais reger-se-ão pela disciplina dos </w:t>
      </w:r>
      <w:hyperlink r:id="rId59" w:anchor="art124" w:history="1">
        <w:proofErr w:type="spellStart"/>
        <w:r w:rsidRPr="00B857A1">
          <w:rPr>
            <w:rStyle w:val="Hyperlink"/>
            <w:rFonts w:asciiTheme="majorHAnsi" w:hAnsiTheme="majorHAnsi" w:cstheme="majorHAnsi"/>
            <w:sz w:val="22"/>
            <w:szCs w:val="22"/>
          </w:rPr>
          <w:t>arts</w:t>
        </w:r>
        <w:proofErr w:type="spellEnd"/>
        <w:r w:rsidRPr="00B857A1">
          <w:rPr>
            <w:rStyle w:val="Hyperlink"/>
            <w:rFonts w:asciiTheme="majorHAnsi" w:hAnsiTheme="majorHAnsi" w:cstheme="majorHAnsi"/>
            <w:sz w:val="22"/>
            <w:szCs w:val="22"/>
          </w:rPr>
          <w:t>. 124 e seguintes da Lei nº 14.133, de 2021</w:t>
        </w:r>
      </w:hyperlink>
      <w:r w:rsidRPr="00B857A1">
        <w:rPr>
          <w:rFonts w:asciiTheme="majorHAnsi" w:hAnsiTheme="majorHAnsi" w:cstheme="majorHAnsi"/>
          <w:sz w:val="22"/>
          <w:szCs w:val="22"/>
        </w:rPr>
        <w:t>.</w:t>
      </w:r>
    </w:p>
    <w:p w14:paraId="6CC6C9CC" w14:textId="77777777" w:rsidR="007F3058" w:rsidRPr="00B857A1" w:rsidRDefault="007F3058">
      <w:pPr>
        <w:pStyle w:val="Nivel2"/>
        <w:numPr>
          <w:ilvl w:val="1"/>
          <w:numId w:val="39"/>
        </w:numPr>
        <w:rPr>
          <w:rFonts w:asciiTheme="majorHAnsi" w:hAnsiTheme="majorHAnsi" w:cstheme="majorHAnsi"/>
          <w:sz w:val="22"/>
          <w:szCs w:val="22"/>
        </w:rPr>
      </w:pPr>
      <w:r w:rsidRPr="00B857A1">
        <w:rPr>
          <w:rFonts w:asciiTheme="majorHAnsi" w:hAnsiTheme="majorHAnsi" w:cstheme="majorHAnsi"/>
          <w:sz w:val="22"/>
          <w:szCs w:val="22"/>
        </w:rPr>
        <w:lastRenderedPageBreak/>
        <w:t>O contratado é obrigado a aceitar, nas mesmas condições contratuais, os acréscimos ou supressões que se fizerem necessários, até o limite de 25% (vinte e cinco por cento) do valor inicial atualizado do contrato.</w:t>
      </w:r>
    </w:p>
    <w:p w14:paraId="2138864E" w14:textId="77777777" w:rsidR="007F3058" w:rsidRPr="00A8377F" w:rsidRDefault="007F3058">
      <w:pPr>
        <w:pStyle w:val="Nivel2"/>
        <w:numPr>
          <w:ilvl w:val="1"/>
          <w:numId w:val="39"/>
        </w:numPr>
        <w:rPr>
          <w:rFonts w:asciiTheme="majorHAnsi" w:hAnsiTheme="majorHAnsi" w:cstheme="majorHAnsi"/>
          <w:sz w:val="22"/>
          <w:szCs w:val="22"/>
        </w:rPr>
      </w:pPr>
      <w:r w:rsidRPr="00A8377F">
        <w:rPr>
          <w:rFonts w:asciiTheme="majorHAnsi" w:hAnsiTheme="majorHAnsi" w:cstheme="majorHAnsi"/>
          <w:sz w:val="22"/>
          <w:szCs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10852718" w14:textId="2EA80E7B" w:rsidR="007F3058" w:rsidRPr="00B857A1" w:rsidRDefault="007F3058">
      <w:pPr>
        <w:pStyle w:val="Nivel2"/>
        <w:numPr>
          <w:ilvl w:val="1"/>
          <w:numId w:val="39"/>
        </w:numPr>
        <w:rPr>
          <w:rFonts w:asciiTheme="majorHAnsi" w:hAnsiTheme="majorHAnsi" w:cstheme="majorHAnsi"/>
          <w:sz w:val="22"/>
          <w:szCs w:val="22"/>
        </w:rPr>
      </w:pPr>
      <w:r w:rsidRPr="00B857A1">
        <w:rPr>
          <w:rFonts w:asciiTheme="majorHAnsi" w:hAnsiTheme="majorHAnsi" w:cstheme="majorHAnsi"/>
          <w:sz w:val="22"/>
          <w:szCs w:val="22"/>
        </w:rPr>
        <w:t xml:space="preserve">Registros que não caracterizam alteração do contrato podem ser realizados por simples apostila, dispensada a celebração de termo aditivo, na forma do </w:t>
      </w:r>
      <w:hyperlink r:id="rId60" w:anchor="art136" w:history="1">
        <w:r w:rsidRPr="00B857A1">
          <w:rPr>
            <w:rStyle w:val="Hyperlink"/>
            <w:rFonts w:asciiTheme="majorHAnsi" w:hAnsiTheme="majorHAnsi" w:cstheme="majorHAnsi"/>
            <w:sz w:val="22"/>
            <w:szCs w:val="22"/>
          </w:rPr>
          <w:t>art. 136 da Lei nº 14.133, de 2021</w:t>
        </w:r>
      </w:hyperlink>
      <w:r w:rsidRPr="00B857A1">
        <w:rPr>
          <w:rFonts w:asciiTheme="majorHAnsi" w:hAnsiTheme="majorHAnsi" w:cstheme="majorHAnsi"/>
          <w:sz w:val="22"/>
          <w:szCs w:val="22"/>
        </w:rPr>
        <w:t>.</w:t>
      </w:r>
    </w:p>
    <w:p w14:paraId="004042F4" w14:textId="3C553BF2" w:rsidR="00CE0934" w:rsidRPr="00B857A1" w:rsidRDefault="00CE0934" w:rsidP="00CE0934">
      <w:pPr>
        <w:pStyle w:val="Nivel2"/>
        <w:numPr>
          <w:ilvl w:val="0"/>
          <w:numId w:val="0"/>
        </w:numPr>
        <w:rPr>
          <w:rFonts w:asciiTheme="majorHAnsi" w:hAnsiTheme="majorHAnsi" w:cstheme="majorHAnsi"/>
          <w:sz w:val="22"/>
          <w:szCs w:val="22"/>
        </w:rPr>
      </w:pPr>
    </w:p>
    <w:p w14:paraId="140687FD" w14:textId="2B295302" w:rsidR="00CE0934" w:rsidRPr="00B857A1" w:rsidRDefault="00CE0934">
      <w:pPr>
        <w:pStyle w:val="Nivel010"/>
        <w:numPr>
          <w:ilvl w:val="0"/>
          <w:numId w:val="39"/>
        </w:numPr>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B857A1">
        <w:rPr>
          <w:rFonts w:asciiTheme="majorHAnsi" w:hAnsiTheme="majorHAnsi" w:cstheme="majorHAnsi"/>
          <w:color w:val="auto"/>
          <w:sz w:val="22"/>
          <w:szCs w:val="22"/>
        </w:rPr>
        <w:t>CLÁUSULA DÉCIMA SEXTA – PUBLICAÇÃO</w:t>
      </w:r>
    </w:p>
    <w:p w14:paraId="3CC39223" w14:textId="60E53263" w:rsidR="007F3058" w:rsidRPr="00B666EA" w:rsidRDefault="007F3058">
      <w:pPr>
        <w:pStyle w:val="Nivel2"/>
        <w:numPr>
          <w:ilvl w:val="1"/>
          <w:numId w:val="39"/>
        </w:numPr>
        <w:rPr>
          <w:rFonts w:asciiTheme="majorHAnsi" w:hAnsiTheme="majorHAnsi" w:cstheme="majorHAnsi"/>
          <w:sz w:val="22"/>
          <w:szCs w:val="22"/>
        </w:rPr>
      </w:pPr>
      <w:r w:rsidRPr="00B857A1">
        <w:rPr>
          <w:rFonts w:asciiTheme="majorHAnsi" w:hAnsiTheme="majorHAnsi" w:cstheme="majorHAnsi"/>
          <w:sz w:val="22"/>
          <w:szCs w:val="22"/>
        </w:rPr>
        <w:t xml:space="preserve">Incumbirá ao contratante divulgar o presente instrumento no Portal Nacional de Contratações Públicas (PNCP), na forma prevista no </w:t>
      </w:r>
      <w:hyperlink r:id="rId61" w:anchor="art94" w:history="1">
        <w:r w:rsidRPr="00B857A1">
          <w:rPr>
            <w:rStyle w:val="Hyperlink"/>
            <w:rFonts w:asciiTheme="majorHAnsi" w:hAnsiTheme="majorHAnsi" w:cstheme="majorHAnsi"/>
            <w:sz w:val="22"/>
            <w:szCs w:val="22"/>
          </w:rPr>
          <w:t>art. 94 da Lei 14.133, de 2021</w:t>
        </w:r>
      </w:hyperlink>
      <w:r w:rsidRPr="00B857A1">
        <w:rPr>
          <w:rFonts w:asciiTheme="majorHAnsi" w:hAnsiTheme="majorHAnsi" w:cstheme="majorHAnsi"/>
          <w:sz w:val="22"/>
          <w:szCs w:val="22"/>
        </w:rPr>
        <w:t xml:space="preserve">, bem como no respectivo sítio oficial na Internet, em </w:t>
      </w:r>
      <w:r w:rsidRPr="00B666EA">
        <w:rPr>
          <w:rFonts w:asciiTheme="majorHAnsi" w:hAnsiTheme="majorHAnsi" w:cstheme="majorHAnsi"/>
          <w:sz w:val="22"/>
          <w:szCs w:val="22"/>
        </w:rPr>
        <w:t xml:space="preserve">atenção ao art. 91, </w:t>
      </w:r>
      <w:r w:rsidRPr="00B666EA">
        <w:rPr>
          <w:rFonts w:asciiTheme="majorHAnsi" w:hAnsiTheme="majorHAnsi" w:cstheme="majorHAnsi"/>
          <w:i/>
          <w:sz w:val="22"/>
          <w:szCs w:val="22"/>
        </w:rPr>
        <w:t>caput,</w:t>
      </w:r>
      <w:r w:rsidRPr="00B666EA">
        <w:rPr>
          <w:rFonts w:asciiTheme="majorHAnsi" w:hAnsiTheme="majorHAnsi" w:cstheme="majorHAnsi"/>
          <w:sz w:val="22"/>
          <w:szCs w:val="22"/>
        </w:rPr>
        <w:t xml:space="preserve"> da Lei n.º 14.133, de 2021, e ao </w:t>
      </w:r>
      <w:hyperlink r:id="rId62" w:anchor="art8§2" w:history="1">
        <w:r w:rsidRPr="00B666EA">
          <w:rPr>
            <w:rStyle w:val="Hyperlink"/>
            <w:rFonts w:asciiTheme="majorHAnsi" w:hAnsiTheme="majorHAnsi" w:cstheme="majorHAnsi"/>
            <w:sz w:val="22"/>
            <w:szCs w:val="22"/>
          </w:rPr>
          <w:t>art. 8º, §2º, da Lei n. 12.527, de 2011</w:t>
        </w:r>
      </w:hyperlink>
      <w:r w:rsidRPr="00B666EA">
        <w:rPr>
          <w:rFonts w:asciiTheme="majorHAnsi" w:hAnsiTheme="majorHAnsi" w:cstheme="majorHAnsi"/>
          <w:sz w:val="22"/>
          <w:szCs w:val="22"/>
        </w:rPr>
        <w:t xml:space="preserve">, c/c </w:t>
      </w:r>
      <w:hyperlink r:id="rId63" w:anchor="art7§3" w:history="1">
        <w:r w:rsidRPr="00B666EA">
          <w:rPr>
            <w:rStyle w:val="Hyperlink"/>
            <w:rFonts w:asciiTheme="majorHAnsi" w:hAnsiTheme="majorHAnsi" w:cstheme="majorHAnsi"/>
            <w:sz w:val="22"/>
            <w:szCs w:val="22"/>
          </w:rPr>
          <w:t>art. 7º, §3º, inciso V, do Decreto n. 7.724, de 2012</w:t>
        </w:r>
      </w:hyperlink>
      <w:r w:rsidRPr="00B666EA">
        <w:rPr>
          <w:rFonts w:asciiTheme="majorHAnsi" w:hAnsiTheme="majorHAnsi" w:cstheme="majorHAnsi"/>
          <w:sz w:val="22"/>
          <w:szCs w:val="22"/>
        </w:rPr>
        <w:t>.</w:t>
      </w:r>
    </w:p>
    <w:p w14:paraId="53CAEB90" w14:textId="77777777" w:rsidR="00CE0934" w:rsidRPr="00B857A1" w:rsidRDefault="00CE0934" w:rsidP="00CE0934">
      <w:pPr>
        <w:pStyle w:val="Nivel2"/>
        <w:numPr>
          <w:ilvl w:val="0"/>
          <w:numId w:val="0"/>
        </w:numPr>
        <w:rPr>
          <w:rFonts w:asciiTheme="majorHAnsi" w:hAnsiTheme="majorHAnsi" w:cstheme="majorHAnsi"/>
          <w:sz w:val="22"/>
          <w:szCs w:val="22"/>
        </w:rPr>
      </w:pPr>
    </w:p>
    <w:p w14:paraId="10319BF8" w14:textId="215C346C" w:rsidR="00CE0934" w:rsidRPr="00B857A1" w:rsidRDefault="00CE0934">
      <w:pPr>
        <w:pStyle w:val="Nivel010"/>
        <w:numPr>
          <w:ilvl w:val="0"/>
          <w:numId w:val="39"/>
        </w:numPr>
        <w:pBdr>
          <w:top w:val="single" w:sz="4" w:space="1" w:color="auto"/>
          <w:bottom w:val="single" w:sz="4" w:space="1" w:color="auto"/>
        </w:pBdr>
        <w:shd w:val="clear" w:color="auto" w:fill="C8CAE7" w:themeFill="text2" w:themeFillTint="33"/>
        <w:spacing w:before="0"/>
        <w:rPr>
          <w:rFonts w:asciiTheme="majorHAnsi" w:hAnsiTheme="majorHAnsi" w:cstheme="majorHAnsi"/>
          <w:color w:val="auto"/>
          <w:sz w:val="22"/>
          <w:szCs w:val="22"/>
        </w:rPr>
      </w:pPr>
      <w:r w:rsidRPr="00B857A1">
        <w:rPr>
          <w:rFonts w:asciiTheme="majorHAnsi" w:hAnsiTheme="majorHAnsi" w:cstheme="majorHAnsi"/>
          <w:color w:val="auto"/>
          <w:sz w:val="22"/>
          <w:szCs w:val="22"/>
        </w:rPr>
        <w:t>CLÁUSULA DÉCIMA SÉTIMA– FORO</w:t>
      </w:r>
    </w:p>
    <w:p w14:paraId="2391764F" w14:textId="32B28C56" w:rsidR="007F3058" w:rsidRPr="00B857A1" w:rsidRDefault="007F3058">
      <w:pPr>
        <w:pStyle w:val="Nivel2"/>
        <w:numPr>
          <w:ilvl w:val="1"/>
          <w:numId w:val="39"/>
        </w:numPr>
        <w:rPr>
          <w:rFonts w:asciiTheme="majorHAnsi" w:hAnsiTheme="majorHAnsi" w:cstheme="majorHAnsi"/>
          <w:sz w:val="22"/>
          <w:szCs w:val="22"/>
        </w:rPr>
      </w:pPr>
      <w:r w:rsidRPr="00B857A1">
        <w:rPr>
          <w:rFonts w:asciiTheme="majorHAnsi" w:hAnsiTheme="majorHAnsi" w:cstheme="majorHAnsi"/>
          <w:sz w:val="22"/>
          <w:szCs w:val="22"/>
          <w:lang w:eastAsia="en-US"/>
        </w:rPr>
        <w:t xml:space="preserve">Fica eleito o Foro da </w:t>
      </w:r>
      <w:r w:rsidR="00FB5494">
        <w:rPr>
          <w:rFonts w:asciiTheme="majorHAnsi" w:hAnsiTheme="majorHAnsi" w:cstheme="majorHAnsi"/>
          <w:sz w:val="22"/>
          <w:szCs w:val="22"/>
          <w:lang w:eastAsia="en-US"/>
        </w:rPr>
        <w:t>Pérola</w:t>
      </w:r>
      <w:r w:rsidRPr="00B857A1">
        <w:rPr>
          <w:rFonts w:asciiTheme="majorHAnsi" w:hAnsiTheme="majorHAnsi" w:cstheme="majorHAnsi"/>
          <w:sz w:val="22"/>
          <w:szCs w:val="22"/>
          <w:lang w:eastAsia="en-US"/>
        </w:rPr>
        <w:t xml:space="preserve"> </w:t>
      </w:r>
      <w:proofErr w:type="spellStart"/>
      <w:r w:rsidRPr="00B857A1">
        <w:rPr>
          <w:rFonts w:asciiTheme="majorHAnsi" w:hAnsiTheme="majorHAnsi" w:cstheme="majorHAnsi"/>
          <w:sz w:val="22"/>
          <w:szCs w:val="22"/>
          <w:lang w:eastAsia="en-US"/>
        </w:rPr>
        <w:t>em</w:t>
      </w:r>
      <w:proofErr w:type="spellEnd"/>
      <w:r w:rsidRPr="00B857A1">
        <w:rPr>
          <w:rFonts w:asciiTheme="majorHAnsi" w:hAnsiTheme="majorHAnsi" w:cstheme="majorHAnsi"/>
          <w:sz w:val="22"/>
          <w:szCs w:val="22"/>
          <w:lang w:eastAsia="en-US"/>
        </w:rPr>
        <w:t xml:space="preserve"> ..</w:t>
      </w:r>
      <w:r w:rsidRPr="00B857A1">
        <w:rPr>
          <w:rFonts w:asciiTheme="majorHAnsi" w:hAnsiTheme="majorHAnsi" w:cstheme="majorHAnsi"/>
          <w:color w:val="FF0000"/>
          <w:sz w:val="22"/>
          <w:szCs w:val="22"/>
        </w:rPr>
        <w:t>....</w:t>
      </w:r>
      <w:r w:rsidRPr="00B857A1">
        <w:rPr>
          <w:rFonts w:asciiTheme="majorHAnsi" w:hAnsiTheme="majorHAnsi" w:cstheme="majorHAnsi"/>
          <w:sz w:val="22"/>
          <w:szCs w:val="22"/>
        </w:rPr>
        <w:t xml:space="preserve">, para dirimir os litígios que decorrerem da execução deste Termo de Contrato que não puderem ser compostos pela conciliação, conforme </w:t>
      </w:r>
      <w:hyperlink r:id="rId64" w:anchor="art92§1" w:history="1">
        <w:r w:rsidRPr="00B857A1">
          <w:rPr>
            <w:rStyle w:val="Hyperlink"/>
            <w:rFonts w:asciiTheme="majorHAnsi" w:hAnsiTheme="majorHAnsi" w:cstheme="majorHAnsi"/>
            <w:sz w:val="22"/>
            <w:szCs w:val="22"/>
          </w:rPr>
          <w:t>art. 92, §1º, da Lei nº 14.133/21</w:t>
        </w:r>
      </w:hyperlink>
      <w:r w:rsidRPr="00B857A1">
        <w:rPr>
          <w:rFonts w:asciiTheme="majorHAnsi" w:hAnsiTheme="majorHAnsi" w:cstheme="majorHAnsi"/>
          <w:sz w:val="22"/>
          <w:szCs w:val="22"/>
        </w:rPr>
        <w:t>.</w:t>
      </w:r>
    </w:p>
    <w:p w14:paraId="1E746C00" w14:textId="77777777" w:rsidR="007F3058" w:rsidRPr="00B857A1" w:rsidRDefault="007F3058" w:rsidP="007F3058">
      <w:pPr>
        <w:pStyle w:val="Nivel2"/>
        <w:numPr>
          <w:ilvl w:val="0"/>
          <w:numId w:val="0"/>
        </w:numPr>
        <w:spacing w:afterLines="120" w:after="288" w:line="312" w:lineRule="auto"/>
        <w:ind w:firstLine="567"/>
        <w:rPr>
          <w:rFonts w:asciiTheme="majorHAnsi" w:hAnsiTheme="majorHAnsi" w:cstheme="majorHAnsi"/>
          <w:i/>
          <w:iCs/>
          <w:sz w:val="22"/>
          <w:szCs w:val="22"/>
        </w:rPr>
      </w:pPr>
      <w:r w:rsidRPr="00B857A1">
        <w:rPr>
          <w:rFonts w:asciiTheme="majorHAnsi" w:hAnsiTheme="majorHAnsi" w:cstheme="majorHAnsi"/>
          <w:i/>
          <w:iCs/>
          <w:color w:val="FF0000"/>
          <w:sz w:val="22"/>
          <w:szCs w:val="22"/>
        </w:rPr>
        <w:t>[Local]</w:t>
      </w:r>
      <w:r w:rsidRPr="00B857A1">
        <w:rPr>
          <w:rFonts w:asciiTheme="majorHAnsi" w:hAnsiTheme="majorHAnsi" w:cstheme="majorHAnsi"/>
          <w:i/>
          <w:iCs/>
          <w:sz w:val="22"/>
          <w:szCs w:val="22"/>
        </w:rPr>
        <w:t>,</w:t>
      </w:r>
      <w:r w:rsidRPr="00B857A1">
        <w:rPr>
          <w:rFonts w:asciiTheme="majorHAnsi" w:hAnsiTheme="majorHAnsi" w:cstheme="majorHAnsi"/>
          <w:i/>
          <w:iCs/>
          <w:color w:val="FF0000"/>
          <w:sz w:val="22"/>
          <w:szCs w:val="22"/>
        </w:rPr>
        <w:t xml:space="preserve"> [dia] </w:t>
      </w:r>
      <w:r w:rsidRPr="00B857A1">
        <w:rPr>
          <w:rFonts w:asciiTheme="majorHAnsi" w:hAnsiTheme="majorHAnsi" w:cstheme="majorHAnsi"/>
          <w:i/>
          <w:iCs/>
          <w:sz w:val="22"/>
          <w:szCs w:val="22"/>
        </w:rPr>
        <w:t>de</w:t>
      </w:r>
      <w:r w:rsidRPr="00B857A1">
        <w:rPr>
          <w:rFonts w:asciiTheme="majorHAnsi" w:hAnsiTheme="majorHAnsi" w:cstheme="majorHAnsi"/>
          <w:i/>
          <w:iCs/>
          <w:color w:val="FF0000"/>
          <w:sz w:val="22"/>
          <w:szCs w:val="22"/>
        </w:rPr>
        <w:t xml:space="preserve"> [mês] </w:t>
      </w:r>
      <w:r w:rsidRPr="00B857A1">
        <w:rPr>
          <w:rFonts w:asciiTheme="majorHAnsi" w:hAnsiTheme="majorHAnsi" w:cstheme="majorHAnsi"/>
          <w:i/>
          <w:iCs/>
          <w:sz w:val="22"/>
          <w:szCs w:val="22"/>
        </w:rPr>
        <w:t>de</w:t>
      </w:r>
      <w:r w:rsidRPr="00B857A1">
        <w:rPr>
          <w:rFonts w:asciiTheme="majorHAnsi" w:hAnsiTheme="majorHAnsi" w:cstheme="majorHAnsi"/>
          <w:i/>
          <w:iCs/>
          <w:color w:val="FF0000"/>
          <w:sz w:val="22"/>
          <w:szCs w:val="22"/>
        </w:rPr>
        <w:t xml:space="preserve"> [ano].</w:t>
      </w:r>
    </w:p>
    <w:p w14:paraId="3B3618FF" w14:textId="77777777" w:rsidR="00CE0934" w:rsidRPr="00B857A1" w:rsidRDefault="00CE0934" w:rsidP="00CE0934">
      <w:pPr>
        <w:jc w:val="both"/>
        <w:rPr>
          <w:rFonts w:asciiTheme="majorHAnsi" w:hAnsiTheme="majorHAnsi" w:cstheme="majorHAnsi"/>
          <w:bCs/>
          <w:sz w:val="22"/>
          <w:szCs w:val="22"/>
        </w:rPr>
      </w:pPr>
    </w:p>
    <w:p w14:paraId="2569D07F" w14:textId="77777777" w:rsidR="00CE0934" w:rsidRPr="00B857A1" w:rsidRDefault="00CE0934" w:rsidP="00CE0934">
      <w:pPr>
        <w:rPr>
          <w:rFonts w:asciiTheme="majorHAnsi" w:hAnsiTheme="majorHAnsi" w:cstheme="majorHAnsi"/>
          <w:sz w:val="22"/>
          <w:szCs w:val="22"/>
        </w:rPr>
      </w:pPr>
      <w:r w:rsidRPr="00B857A1">
        <w:rPr>
          <w:rFonts w:asciiTheme="majorHAnsi" w:hAnsiTheme="majorHAnsi" w:cstheme="majorHAnsi"/>
          <w:sz w:val="22"/>
          <w:szCs w:val="22"/>
        </w:rPr>
        <w:t>_______________________                                                            __________________________</w:t>
      </w:r>
    </w:p>
    <w:p w14:paraId="67705427" w14:textId="77777777" w:rsidR="00CE0934" w:rsidRPr="00B857A1" w:rsidRDefault="00CE0934" w:rsidP="00CE0934">
      <w:pPr>
        <w:rPr>
          <w:rFonts w:asciiTheme="majorHAnsi" w:hAnsiTheme="majorHAnsi" w:cstheme="majorHAnsi"/>
          <w:b/>
          <w:bCs/>
          <w:sz w:val="22"/>
          <w:szCs w:val="22"/>
        </w:rPr>
      </w:pPr>
      <w:r w:rsidRPr="00B857A1">
        <w:rPr>
          <w:rFonts w:asciiTheme="majorHAnsi" w:hAnsiTheme="majorHAnsi" w:cstheme="majorHAnsi"/>
          <w:b/>
          <w:bCs/>
          <w:sz w:val="22"/>
          <w:szCs w:val="22"/>
        </w:rPr>
        <w:t xml:space="preserve">      EVERTON BARBIERI                                                                      </w:t>
      </w:r>
      <w:r w:rsidRPr="00B857A1">
        <w:rPr>
          <w:rFonts w:asciiTheme="majorHAnsi" w:eastAsia="Calibri" w:hAnsiTheme="majorHAnsi" w:cstheme="majorHAnsi"/>
          <w:sz w:val="22"/>
          <w:szCs w:val="22"/>
        </w:rPr>
        <w:t>XXXXXXXXXXXXXXXXXXXXXXXXX</w:t>
      </w:r>
    </w:p>
    <w:p w14:paraId="5B5948F6" w14:textId="77777777" w:rsidR="00CE0934" w:rsidRPr="00B857A1" w:rsidRDefault="00CE0934" w:rsidP="00CE0934">
      <w:pPr>
        <w:rPr>
          <w:rFonts w:asciiTheme="majorHAnsi" w:hAnsiTheme="majorHAnsi" w:cstheme="majorHAnsi"/>
          <w:sz w:val="22"/>
          <w:szCs w:val="22"/>
        </w:rPr>
      </w:pPr>
      <w:r w:rsidRPr="00B857A1">
        <w:rPr>
          <w:rFonts w:asciiTheme="majorHAnsi" w:hAnsiTheme="majorHAnsi" w:cstheme="majorHAnsi"/>
          <w:sz w:val="22"/>
          <w:szCs w:val="22"/>
        </w:rPr>
        <w:t xml:space="preserve">          CONTRATANTE                                                                                          CONTRATADO</w:t>
      </w:r>
    </w:p>
    <w:p w14:paraId="0B50FBAF" w14:textId="77777777" w:rsidR="00CE0934" w:rsidRPr="00B857A1" w:rsidRDefault="00CE0934" w:rsidP="00CE0934">
      <w:pPr>
        <w:rPr>
          <w:rFonts w:asciiTheme="majorHAnsi" w:hAnsiTheme="majorHAnsi" w:cstheme="majorHAnsi"/>
          <w:sz w:val="22"/>
          <w:szCs w:val="22"/>
        </w:rPr>
      </w:pPr>
      <w:r w:rsidRPr="00B857A1">
        <w:rPr>
          <w:rFonts w:asciiTheme="majorHAnsi" w:hAnsiTheme="majorHAnsi" w:cstheme="majorHAnsi"/>
          <w:b/>
          <w:bCs/>
          <w:sz w:val="22"/>
          <w:szCs w:val="22"/>
        </w:rPr>
        <w:t xml:space="preserve">               PREFEITO                                                       XXXXXXXXXXXXXXXXXXXXXXXXXXXXXXXXXXXXXXXX</w:t>
      </w:r>
    </w:p>
    <w:p w14:paraId="3CD414C8" w14:textId="77777777" w:rsidR="00CE0934" w:rsidRPr="00B857A1" w:rsidRDefault="00CE0934" w:rsidP="00CE0934">
      <w:pPr>
        <w:jc w:val="center"/>
        <w:rPr>
          <w:rFonts w:asciiTheme="majorHAnsi" w:hAnsiTheme="majorHAnsi" w:cstheme="majorHAnsi"/>
          <w:sz w:val="22"/>
          <w:szCs w:val="22"/>
        </w:rPr>
      </w:pPr>
      <w:r w:rsidRPr="00B857A1">
        <w:rPr>
          <w:rFonts w:asciiTheme="majorHAnsi" w:eastAsia="Calibri" w:hAnsiTheme="majorHAnsi" w:cstheme="majorHAnsi"/>
          <w:b/>
          <w:bCs/>
          <w:spacing w:val="-1"/>
          <w:sz w:val="22"/>
          <w:szCs w:val="22"/>
        </w:rPr>
        <w:t xml:space="preserve">             </w:t>
      </w:r>
    </w:p>
    <w:p w14:paraId="2F2E1CF1" w14:textId="77777777" w:rsidR="00CE0934" w:rsidRPr="00B857A1" w:rsidRDefault="00CE0934" w:rsidP="00CE0934">
      <w:pPr>
        <w:pStyle w:val="Ttulo8"/>
        <w:tabs>
          <w:tab w:val="left" w:pos="3957"/>
        </w:tabs>
        <w:rPr>
          <w:rFonts w:cstheme="majorHAnsi"/>
          <w:b/>
          <w:sz w:val="22"/>
          <w:szCs w:val="22"/>
        </w:rPr>
      </w:pPr>
      <w:r w:rsidRPr="00B857A1">
        <w:rPr>
          <w:rFonts w:cstheme="majorHAnsi"/>
          <w:b/>
          <w:sz w:val="22"/>
          <w:szCs w:val="22"/>
        </w:rPr>
        <w:t>TESTEMUNHAS:</w:t>
      </w:r>
    </w:p>
    <w:p w14:paraId="17190CB0" w14:textId="77777777" w:rsidR="00CE0934" w:rsidRPr="00B857A1" w:rsidRDefault="00CE0934" w:rsidP="00CE0934">
      <w:pPr>
        <w:rPr>
          <w:rFonts w:asciiTheme="majorHAnsi" w:hAnsiTheme="majorHAnsi" w:cstheme="majorHAnsi"/>
          <w:sz w:val="22"/>
          <w:szCs w:val="22"/>
        </w:rPr>
      </w:pPr>
    </w:p>
    <w:p w14:paraId="37088C30" w14:textId="77777777" w:rsidR="00CE0934" w:rsidRPr="00B857A1" w:rsidRDefault="00CE0934" w:rsidP="00CE0934">
      <w:pPr>
        <w:rPr>
          <w:rFonts w:asciiTheme="majorHAnsi" w:hAnsiTheme="majorHAnsi" w:cstheme="majorHAnsi"/>
          <w:sz w:val="22"/>
          <w:szCs w:val="22"/>
        </w:rPr>
      </w:pPr>
      <w:r w:rsidRPr="00B857A1">
        <w:rPr>
          <w:rFonts w:asciiTheme="majorHAnsi" w:hAnsiTheme="majorHAnsi" w:cstheme="majorHAnsi"/>
          <w:sz w:val="22"/>
          <w:szCs w:val="22"/>
        </w:rPr>
        <w:t>______________________                                                              _______________________</w:t>
      </w:r>
    </w:p>
    <w:p w14:paraId="5DF6D584" w14:textId="77777777" w:rsidR="00CE0934" w:rsidRPr="00B857A1" w:rsidRDefault="00CE0934" w:rsidP="00CE0934">
      <w:pPr>
        <w:rPr>
          <w:rFonts w:asciiTheme="majorHAnsi" w:hAnsiTheme="majorHAnsi" w:cstheme="majorHAnsi"/>
          <w:sz w:val="22"/>
          <w:szCs w:val="22"/>
        </w:rPr>
      </w:pPr>
      <w:r w:rsidRPr="00B857A1">
        <w:rPr>
          <w:rFonts w:asciiTheme="majorHAnsi" w:hAnsiTheme="majorHAnsi" w:cstheme="majorHAnsi"/>
          <w:sz w:val="22"/>
          <w:szCs w:val="22"/>
        </w:rPr>
        <w:t xml:space="preserve">NOME                                                                                                   </w:t>
      </w:r>
      <w:proofErr w:type="spellStart"/>
      <w:r w:rsidRPr="00B857A1">
        <w:rPr>
          <w:rFonts w:asciiTheme="majorHAnsi" w:hAnsiTheme="majorHAnsi" w:cstheme="majorHAnsi"/>
          <w:sz w:val="22"/>
          <w:szCs w:val="22"/>
        </w:rPr>
        <w:t>NOME</w:t>
      </w:r>
      <w:proofErr w:type="spellEnd"/>
    </w:p>
    <w:p w14:paraId="616A1F1D" w14:textId="77777777" w:rsidR="00CE0934" w:rsidRPr="00B857A1" w:rsidRDefault="00CE0934" w:rsidP="00CE0934">
      <w:pPr>
        <w:rPr>
          <w:rFonts w:asciiTheme="majorHAnsi" w:eastAsia="Calibri" w:hAnsiTheme="majorHAnsi" w:cstheme="majorHAnsi"/>
          <w:sz w:val="22"/>
          <w:szCs w:val="22"/>
        </w:rPr>
      </w:pPr>
      <w:r w:rsidRPr="00B857A1">
        <w:rPr>
          <w:rFonts w:asciiTheme="majorHAnsi" w:hAnsiTheme="majorHAnsi" w:cstheme="majorHAnsi"/>
          <w:sz w:val="22"/>
          <w:szCs w:val="22"/>
        </w:rPr>
        <w:t xml:space="preserve">RG                                                                                                          </w:t>
      </w:r>
      <w:proofErr w:type="spellStart"/>
      <w:r w:rsidRPr="00B857A1">
        <w:rPr>
          <w:rFonts w:asciiTheme="majorHAnsi" w:hAnsiTheme="majorHAnsi" w:cstheme="majorHAnsi"/>
          <w:sz w:val="22"/>
          <w:szCs w:val="22"/>
        </w:rPr>
        <w:t>RG</w:t>
      </w:r>
      <w:proofErr w:type="spellEnd"/>
      <w:r w:rsidRPr="00B857A1">
        <w:rPr>
          <w:rFonts w:asciiTheme="majorHAnsi" w:hAnsiTheme="majorHAnsi" w:cstheme="majorHAnsi"/>
          <w:sz w:val="22"/>
          <w:szCs w:val="22"/>
        </w:rPr>
        <w:t xml:space="preserve">        </w:t>
      </w:r>
    </w:p>
    <w:p w14:paraId="01E7B620" w14:textId="088A42EC" w:rsidR="007F3058" w:rsidRPr="00B857A1" w:rsidRDefault="007F3058" w:rsidP="00CE0934">
      <w:pPr>
        <w:spacing w:before="120" w:afterLines="120" w:after="288" w:line="312" w:lineRule="auto"/>
        <w:ind w:firstLine="567"/>
        <w:jc w:val="center"/>
        <w:rPr>
          <w:rFonts w:asciiTheme="majorHAnsi" w:hAnsiTheme="majorHAnsi" w:cstheme="majorHAnsi"/>
          <w:sz w:val="22"/>
          <w:szCs w:val="22"/>
        </w:rPr>
      </w:pPr>
    </w:p>
    <w:sectPr w:rsidR="007F3058" w:rsidRPr="00B857A1" w:rsidSect="00140BB5">
      <w:headerReference w:type="even" r:id="rId65"/>
      <w:headerReference w:type="default" r:id="rId66"/>
      <w:footerReference w:type="even" r:id="rId67"/>
      <w:footerReference w:type="default" r:id="rId68"/>
      <w:headerReference w:type="first" r:id="rId69"/>
      <w:footerReference w:type="first" r:id="rId70"/>
      <w:pgSz w:w="11906" w:h="16838"/>
      <w:pgMar w:top="635" w:right="709" w:bottom="709" w:left="1134" w:header="709"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CBE4D5" w14:textId="77777777" w:rsidR="007F617E" w:rsidRDefault="007F617E">
      <w:r>
        <w:separator/>
      </w:r>
    </w:p>
  </w:endnote>
  <w:endnote w:type="continuationSeparator" w:id="0">
    <w:p w14:paraId="7DE157F2" w14:textId="77777777" w:rsidR="007F617E" w:rsidRDefault="007F61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HG Mincho Light J">
    <w:altName w:val="MS Mincho"/>
    <w:charset w:val="80"/>
    <w:family w:val="auto"/>
    <w:pitch w:val="variable"/>
  </w:font>
  <w:font w:name="Lucida Sans Unicode">
    <w:panose1 w:val="020B0602030504020204"/>
    <w:charset w:val="00"/>
    <w:family w:val="swiss"/>
    <w:pitch w:val="variable"/>
    <w:sig w:usb0="80000AFF" w:usb1="0000396B" w:usb2="00000000" w:usb3="00000000" w:csb0="000000BF" w:csb1="00000000"/>
  </w:font>
  <w:font w:name="Tms Rmn">
    <w:panose1 w:val="02020603040505020304"/>
    <w:charset w:val="00"/>
    <w:family w:val="roman"/>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ont233">
    <w:altName w:val="Times New Roman"/>
    <w:charset w:val="00"/>
    <w:family w:val="auto"/>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Marlett">
    <w:panose1 w:val="00000000000000000000"/>
    <w:charset w:val="02"/>
    <w:family w:val="auto"/>
    <w:pitch w:val="variable"/>
    <w:sig w:usb0="00000000" w:usb1="10000000" w:usb2="00000000" w:usb3="00000000" w:csb0="80000000" w:csb1="00000000"/>
  </w:font>
  <w:font w:name="DejaVu Sans">
    <w:charset w:val="00"/>
    <w:family w:val="swiss"/>
    <w:pitch w:val="variable"/>
    <w:sig w:usb0="E7002EFF" w:usb1="D200FDFF" w:usb2="0A246029" w:usb3="00000000" w:csb0="000001FF" w:csb1="00000000"/>
  </w:font>
  <w:font w:name="Palatino Linotype">
    <w:panose1 w:val="02040502050505030304"/>
    <w:charset w:val="00"/>
    <w:family w:val="roman"/>
    <w:pitch w:val="variable"/>
    <w:sig w:usb0="E0000287" w:usb1="40000013" w:usb2="00000000" w:usb3="00000000" w:csb0="0000019F" w:csb1="00000000"/>
  </w:font>
  <w:font w:name="Arial MT">
    <w:altName w:val="Arial"/>
    <w:charset w:val="01"/>
    <w:family w:val="swiss"/>
    <w:pitch w:val="variable"/>
  </w:font>
  <w:font w:name="StarSymbol">
    <w:altName w:val="Times New Roman"/>
    <w:charset w:val="00"/>
    <w:family w:val="auto"/>
    <w:pitch w:val="default"/>
  </w:font>
  <w:font w:name="CIDFont+F2">
    <w:altName w:val="Calibri"/>
    <w:panose1 w:val="00000000000000000000"/>
    <w:charset w:val="00"/>
    <w:family w:val="auto"/>
    <w:notTrueType/>
    <w:pitch w:val="default"/>
    <w:sig w:usb0="00000003" w:usb1="00000000" w:usb2="00000000" w:usb3="00000000" w:csb0="00000001" w:csb1="00000000"/>
  </w:font>
  <w:font w:name="CIDFont+F1">
    <w:altName w:val="Calibri"/>
    <w:panose1 w:val="00000000000000000000"/>
    <w:charset w:val="00"/>
    <w:family w:val="auto"/>
    <w:notTrueType/>
    <w:pitch w:val="default"/>
    <w:sig w:usb0="00000003" w:usb1="00000000" w:usb2="00000000" w:usb3="00000000" w:csb0="00000001" w:csb1="00000000"/>
  </w:font>
  <w:font w:name="Zurich BT">
    <w:panose1 w:val="00000000000000000000"/>
    <w:charset w:val="00"/>
    <w:family w:val="roman"/>
    <w:notTrueType/>
    <w:pitch w:val="default"/>
  </w:font>
  <w:font w:name="Franklin Gothic Book">
    <w:altName w:val="Franklin Gothic Book"/>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5411FF" w14:textId="77777777" w:rsidR="00850BF1" w:rsidRDefault="00850BF1">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FA4F4B" w14:textId="77777777" w:rsidR="00850BF1" w:rsidRDefault="00850BF1">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31E76C" w14:textId="77777777" w:rsidR="00850BF1" w:rsidRDefault="00850BF1">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E80D16" w14:textId="77777777" w:rsidR="007F617E" w:rsidRDefault="007F617E">
      <w:r>
        <w:separator/>
      </w:r>
    </w:p>
  </w:footnote>
  <w:footnote w:type="continuationSeparator" w:id="0">
    <w:p w14:paraId="4F43D334" w14:textId="77777777" w:rsidR="007F617E" w:rsidRDefault="007F61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866C82" w14:textId="6D29BDB8" w:rsidR="00850BF1" w:rsidRDefault="00A81705">
    <w:pPr>
      <w:pStyle w:val="Cabealho"/>
    </w:pPr>
    <w:r>
      <w:rPr>
        <w:noProof/>
      </w:rPr>
      <w:pict w14:anchorId="756029B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986047" o:spid="_x0000_s1027" type="#_x0000_t75" style="position:absolute;margin-left:0;margin-top:0;width:502.95pt;height:431.6pt;z-index:-251651072;mso-position-horizontal:center;mso-position-horizontal-relative:margin;mso-position-vertical:center;mso-position-vertical-relative:margin" o:allowincell="f">
          <v:imagedata r:id="rId1" o:title="esperança nova"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elacomgrade"/>
      <w:tblW w:w="0" w:type="auto"/>
      <w:tblInd w:w="108" w:type="dxa"/>
      <w:tblLook w:val="04A0" w:firstRow="1" w:lastRow="0" w:firstColumn="1" w:lastColumn="0" w:noHBand="0" w:noVBand="1"/>
    </w:tblPr>
    <w:tblGrid>
      <w:gridCol w:w="9945"/>
    </w:tblGrid>
    <w:tr w:rsidR="00850BF1" w:rsidRPr="00550498" w14:paraId="450F5E61" w14:textId="77777777" w:rsidTr="00D94EEC">
      <w:trPr>
        <w:trHeight w:val="1841"/>
      </w:trPr>
      <w:tc>
        <w:tcPr>
          <w:tcW w:w="10135" w:type="dxa"/>
          <w:vAlign w:val="center"/>
        </w:tcPr>
        <w:p w14:paraId="66F07F16" w14:textId="50C6D8AC" w:rsidR="00850BF1" w:rsidRPr="008C4467" w:rsidRDefault="00850BF1" w:rsidP="008C4467">
          <w:pPr>
            <w:pStyle w:val="Cabealho"/>
            <w:jc w:val="center"/>
            <w:rPr>
              <w:rFonts w:ascii="Franklin Gothic Book" w:hAnsi="Franklin Gothic Book"/>
              <w:b/>
              <w:bCs/>
              <w:i/>
              <w:sz w:val="28"/>
              <w:szCs w:val="28"/>
            </w:rPr>
          </w:pPr>
          <w:r w:rsidRPr="008C4467">
            <w:rPr>
              <w:rFonts w:ascii="Arial" w:hAnsi="Arial" w:cs="Arial"/>
              <w:b/>
              <w:bCs/>
              <w:noProof/>
              <w:sz w:val="28"/>
              <w:szCs w:val="28"/>
            </w:rPr>
            <w:drawing>
              <wp:anchor distT="0" distB="0" distL="114300" distR="114300" simplePos="0" relativeHeight="251659264" behindDoc="0" locked="0" layoutInCell="1" allowOverlap="1" wp14:anchorId="6987DDB3" wp14:editId="074EE147">
                <wp:simplePos x="0" y="0"/>
                <wp:positionH relativeFrom="column">
                  <wp:posOffset>19050</wp:posOffset>
                </wp:positionH>
                <wp:positionV relativeFrom="paragraph">
                  <wp:posOffset>1905</wp:posOffset>
                </wp:positionV>
                <wp:extent cx="1249045" cy="1010920"/>
                <wp:effectExtent l="0" t="0" r="8255"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49045" cy="10109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485425" w14:textId="77777777" w:rsidR="00850BF1" w:rsidRPr="008C4467" w:rsidRDefault="00850BF1" w:rsidP="008C4467">
          <w:pPr>
            <w:pStyle w:val="Cabealho"/>
            <w:jc w:val="center"/>
            <w:rPr>
              <w:rFonts w:ascii="Franklin Gothic Book" w:hAnsi="Franklin Gothic Book"/>
              <w:b/>
              <w:bCs/>
              <w:iCs/>
              <w:sz w:val="28"/>
              <w:szCs w:val="28"/>
            </w:rPr>
          </w:pPr>
          <w:r w:rsidRPr="008C4467">
            <w:rPr>
              <w:rFonts w:ascii="Franklin Gothic Book" w:hAnsi="Franklin Gothic Book"/>
              <w:b/>
              <w:bCs/>
              <w:i/>
              <w:sz w:val="28"/>
              <w:szCs w:val="28"/>
            </w:rPr>
            <w:t xml:space="preserve">        </w:t>
          </w:r>
          <w:r w:rsidRPr="008C4467">
            <w:rPr>
              <w:rFonts w:ascii="Franklin Gothic Book" w:hAnsi="Franklin Gothic Book"/>
              <w:b/>
              <w:bCs/>
              <w:iCs/>
              <w:sz w:val="28"/>
              <w:szCs w:val="28"/>
            </w:rPr>
            <w:t>PREFEITURA MUNICIPAL DE ESPERANÇA NOVA</w:t>
          </w:r>
        </w:p>
        <w:p w14:paraId="78D0F185" w14:textId="77777777" w:rsidR="00850BF1" w:rsidRPr="008C4467" w:rsidRDefault="00850BF1" w:rsidP="008C4467">
          <w:pPr>
            <w:pStyle w:val="Cabealho"/>
            <w:jc w:val="center"/>
            <w:rPr>
              <w:rFonts w:ascii="Franklin Gothic Book" w:hAnsi="Franklin Gothic Book"/>
              <w:iCs/>
              <w:sz w:val="28"/>
              <w:szCs w:val="28"/>
            </w:rPr>
          </w:pPr>
          <w:r w:rsidRPr="008C4467">
            <w:rPr>
              <w:rFonts w:ascii="Franklin Gothic Book" w:hAnsi="Franklin Gothic Book"/>
              <w:b/>
              <w:bCs/>
              <w:iCs/>
              <w:sz w:val="28"/>
              <w:szCs w:val="28"/>
            </w:rPr>
            <w:t xml:space="preserve">   ESTADO DO PARANÁ.</w:t>
          </w:r>
        </w:p>
        <w:p w14:paraId="1772F031" w14:textId="77777777" w:rsidR="00850BF1" w:rsidRDefault="00850BF1" w:rsidP="00391ADD">
          <w:pPr>
            <w:jc w:val="center"/>
            <w:rPr>
              <w:rFonts w:asciiTheme="minorHAnsi" w:hAnsiTheme="minorHAnsi" w:cstheme="minorHAnsi"/>
            </w:rPr>
          </w:pPr>
        </w:p>
        <w:p w14:paraId="02CE729B" w14:textId="4318549D" w:rsidR="00850BF1" w:rsidRPr="00E33DE6" w:rsidRDefault="00850BF1" w:rsidP="00E33DE6">
          <w:pPr>
            <w:rPr>
              <w:rFonts w:asciiTheme="minorHAnsi" w:hAnsiTheme="minorHAnsi" w:cstheme="minorHAnsi"/>
            </w:rPr>
          </w:pPr>
        </w:p>
      </w:tc>
    </w:tr>
  </w:tbl>
  <w:p w14:paraId="79A4804F" w14:textId="052C29DF" w:rsidR="00850BF1" w:rsidRPr="006209DA" w:rsidRDefault="00A81705" w:rsidP="00CB79CB">
    <w:pPr>
      <w:pStyle w:val="Cabealho"/>
    </w:pPr>
    <w:r>
      <w:rPr>
        <w:noProof/>
      </w:rPr>
      <w:pict w14:anchorId="0A4EF6E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986048" o:spid="_x0000_s1028" type="#_x0000_t75" style="position:absolute;margin-left:0;margin-top:0;width:502.95pt;height:431.6pt;z-index:-251650048;mso-position-horizontal:center;mso-position-horizontal-relative:margin;mso-position-vertical:center;mso-position-vertical-relative:margin" o:allowincell="f">
          <v:imagedata r:id="rId2" o:title="esperança nova"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BE06C1" w14:textId="61D01CC1" w:rsidR="00850BF1" w:rsidRPr="008C4467" w:rsidRDefault="00A81705" w:rsidP="003B6C6A">
    <w:pPr>
      <w:pStyle w:val="Cabealho"/>
      <w:rPr>
        <w:rFonts w:ascii="Franklin Gothic Book" w:hAnsi="Franklin Gothic Book"/>
        <w:b/>
        <w:bCs/>
        <w:i/>
        <w:sz w:val="28"/>
        <w:szCs w:val="28"/>
      </w:rPr>
    </w:pPr>
    <w:r>
      <w:rPr>
        <w:rFonts w:ascii="Franklin Gothic Book" w:hAnsi="Franklin Gothic Book"/>
        <w:b/>
        <w:bCs/>
        <w:i/>
        <w:noProof/>
        <w:sz w:val="28"/>
        <w:szCs w:val="28"/>
      </w:rPr>
      <w:pict w14:anchorId="67BA325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986046" o:spid="_x0000_s1026" type="#_x0000_t75" style="position:absolute;margin-left:0;margin-top:0;width:502.95pt;height:431.6pt;z-index:-251652096;mso-position-horizontal:center;mso-position-horizontal-relative:margin;mso-position-vertical:center;mso-position-vertical-relative:margin" o:allowincell="f">
          <v:imagedata r:id="rId1" o:title="esperança nova" gain="19661f" blacklevel="22938f"/>
          <w10:wrap anchorx="margin" anchory="margin"/>
        </v:shape>
      </w:pict>
    </w:r>
    <w:r w:rsidR="00850BF1" w:rsidRPr="008C4467">
      <w:rPr>
        <w:rFonts w:ascii="Arial" w:hAnsi="Arial" w:cs="Arial"/>
        <w:b/>
        <w:bCs/>
        <w:noProof/>
        <w:sz w:val="28"/>
        <w:szCs w:val="28"/>
      </w:rPr>
      <w:drawing>
        <wp:anchor distT="0" distB="0" distL="114300" distR="114300" simplePos="0" relativeHeight="251663360" behindDoc="0" locked="0" layoutInCell="1" allowOverlap="1" wp14:anchorId="2F4D9A85" wp14:editId="0CA09D05">
          <wp:simplePos x="0" y="0"/>
          <wp:positionH relativeFrom="column">
            <wp:posOffset>-172529</wp:posOffset>
          </wp:positionH>
          <wp:positionV relativeFrom="paragraph">
            <wp:posOffset>-143251</wp:posOffset>
          </wp:positionV>
          <wp:extent cx="1249045" cy="1010920"/>
          <wp:effectExtent l="0" t="0" r="8255" b="0"/>
          <wp:wrapNone/>
          <wp:docPr id="1979459357"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49045" cy="10109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A160DE1" w14:textId="6F788EB5" w:rsidR="00850BF1" w:rsidRPr="008C4467" w:rsidRDefault="00850BF1" w:rsidP="003B6C6A">
    <w:pPr>
      <w:pStyle w:val="Cabealho"/>
      <w:jc w:val="center"/>
      <w:rPr>
        <w:rFonts w:ascii="Franklin Gothic Book" w:hAnsi="Franklin Gothic Book"/>
        <w:b/>
        <w:bCs/>
        <w:iCs/>
        <w:sz w:val="28"/>
        <w:szCs w:val="28"/>
      </w:rPr>
    </w:pPr>
    <w:r w:rsidRPr="008C4467">
      <w:rPr>
        <w:rFonts w:ascii="Franklin Gothic Book" w:hAnsi="Franklin Gothic Book"/>
        <w:b/>
        <w:bCs/>
        <w:iCs/>
        <w:sz w:val="28"/>
        <w:szCs w:val="28"/>
      </w:rPr>
      <w:t>PREFEITURA MUNICIPAL DE ESPERANÇA NOVA</w:t>
    </w:r>
  </w:p>
  <w:p w14:paraId="7B1F3C90" w14:textId="7F0799A1" w:rsidR="00850BF1" w:rsidRPr="008C4467" w:rsidRDefault="00850BF1" w:rsidP="003B6C6A">
    <w:pPr>
      <w:pStyle w:val="Cabealho"/>
      <w:jc w:val="center"/>
      <w:rPr>
        <w:rFonts w:ascii="Franklin Gothic Book" w:hAnsi="Franklin Gothic Book"/>
        <w:iCs/>
        <w:sz w:val="28"/>
        <w:szCs w:val="28"/>
      </w:rPr>
    </w:pPr>
    <w:r w:rsidRPr="008C4467">
      <w:rPr>
        <w:rFonts w:ascii="Franklin Gothic Book" w:hAnsi="Franklin Gothic Book"/>
        <w:b/>
        <w:bCs/>
        <w:iCs/>
        <w:sz w:val="28"/>
        <w:szCs w:val="28"/>
      </w:rPr>
      <w:t>ESTADO DO PARANÁ.</w:t>
    </w:r>
  </w:p>
  <w:p w14:paraId="7863599E" w14:textId="77777777" w:rsidR="00850BF1" w:rsidRDefault="00850BF1" w:rsidP="003B6C6A">
    <w:pPr>
      <w:rPr>
        <w:rFonts w:asciiTheme="minorHAnsi" w:hAnsiTheme="minorHAnsi" w:cstheme="minorHAnsi"/>
      </w:rPr>
    </w:pPr>
  </w:p>
  <w:p w14:paraId="5938B54B" w14:textId="77777777" w:rsidR="00850BF1" w:rsidRPr="003B6C6A" w:rsidRDefault="00850BF1" w:rsidP="003B6C6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FA1EF32A"/>
    <w:lvl w:ilvl="0">
      <w:start w:val="1"/>
      <w:numFmt w:val="bullet"/>
      <w:pStyle w:val="Commarcadores"/>
      <w:lvlText w:val=""/>
      <w:lvlJc w:val="left"/>
      <w:pPr>
        <w:tabs>
          <w:tab w:val="num" w:pos="360"/>
        </w:tabs>
        <w:ind w:left="360" w:hanging="360"/>
      </w:pPr>
      <w:rPr>
        <w:rFonts w:ascii="Symbol" w:hAnsi="Symbol" w:hint="default"/>
      </w:r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3241AA0"/>
    <w:multiLevelType w:val="multilevel"/>
    <w:tmpl w:val="CE7296C0"/>
    <w:lvl w:ilvl="0">
      <w:start w:val="1"/>
      <w:numFmt w:val="upperRoman"/>
      <w:pStyle w:val="ItemHead4-Anexo"/>
      <w:lvlText w:val="%1."/>
      <w:lvlJc w:val="left"/>
      <w:pPr>
        <w:tabs>
          <w:tab w:val="num" w:pos="1080"/>
        </w:tabs>
        <w:ind w:left="720" w:hanging="360"/>
      </w:pPr>
      <w:rPr>
        <w:rFonts w:hint="default"/>
      </w:rPr>
    </w:lvl>
    <w:lvl w:ilvl="1">
      <w:start w:val="1"/>
      <w:numFmt w:val="decimal"/>
      <w:lvlText w:val="%1.%2."/>
      <w:lvlJc w:val="left"/>
      <w:pPr>
        <w:tabs>
          <w:tab w:val="num" w:pos="1152"/>
        </w:tabs>
        <w:ind w:left="1152" w:hanging="432"/>
      </w:pPr>
      <w:rPr>
        <w:rFonts w:hint="default"/>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pStyle w:val="ItemHead3-Anexo"/>
      <w:lvlText w:val="%1.%2.%3.%4.%5."/>
      <w:lvlJc w:val="left"/>
      <w:pPr>
        <w:tabs>
          <w:tab w:val="num" w:pos="324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4320"/>
        </w:tabs>
        <w:ind w:left="3600" w:hanging="1080"/>
      </w:pPr>
      <w:rPr>
        <w:rFonts w:hint="default"/>
      </w:rPr>
    </w:lvl>
    <w:lvl w:ilvl="7">
      <w:start w:val="1"/>
      <w:numFmt w:val="decimal"/>
      <w:lvlText w:val="%1.%2.%3.%4.%5.%6.%7.%8."/>
      <w:lvlJc w:val="left"/>
      <w:pPr>
        <w:tabs>
          <w:tab w:val="num" w:pos="5040"/>
        </w:tabs>
        <w:ind w:left="4104" w:hanging="1224"/>
      </w:pPr>
      <w:rPr>
        <w:rFonts w:hint="default"/>
      </w:rPr>
    </w:lvl>
    <w:lvl w:ilvl="8">
      <w:start w:val="1"/>
      <w:numFmt w:val="decimal"/>
      <w:lvlText w:val="%1.%2.%3.%4.%5.%6.%7.%8.%9."/>
      <w:lvlJc w:val="left"/>
      <w:pPr>
        <w:tabs>
          <w:tab w:val="num" w:pos="5400"/>
        </w:tabs>
        <w:ind w:left="4680" w:hanging="1440"/>
      </w:pPr>
      <w:rPr>
        <w:rFonts w:hint="default"/>
      </w:rPr>
    </w:lvl>
  </w:abstractNum>
  <w:abstractNum w:abstractNumId="4" w15:restartNumberingAfterBreak="0">
    <w:nsid w:val="04CC34B5"/>
    <w:multiLevelType w:val="multilevel"/>
    <w:tmpl w:val="960026B4"/>
    <w:lvl w:ilvl="0">
      <w:start w:val="1"/>
      <w:numFmt w:val="decimal"/>
      <w:lvlText w:val="%1."/>
      <w:lvlJc w:val="left"/>
      <w:pPr>
        <w:ind w:left="360" w:hanging="360"/>
      </w:pPr>
      <w:rPr>
        <w:rFonts w:ascii="Calibri" w:hAnsi="Calibri" w:cs="Calibri"/>
        <w:b/>
        <w:bCs/>
      </w:rPr>
    </w:lvl>
    <w:lvl w:ilvl="1">
      <w:start w:val="1"/>
      <w:numFmt w:val="decimal"/>
      <w:lvlText w:val="%1.%2."/>
      <w:lvlJc w:val="left"/>
      <w:pPr>
        <w:ind w:left="792" w:hanging="432"/>
      </w:pPr>
      <w:rPr>
        <w:b/>
        <w:bCs/>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8A5412A"/>
    <w:multiLevelType w:val="multilevel"/>
    <w:tmpl w:val="CD641C7E"/>
    <w:styleLink w:val="Listaatual1"/>
    <w:lvl w:ilvl="0">
      <w:start w:val="1"/>
      <w:numFmt w:val="decimal"/>
      <w:suff w:val="space"/>
      <w:lvlText w:val="%1."/>
      <w:lvlJc w:val="left"/>
      <w:pPr>
        <w:ind w:left="0" w:firstLine="0"/>
      </w:pPr>
      <w:rPr>
        <w:rFonts w:asciiTheme="majorHAnsi" w:hAnsiTheme="majorHAnsi" w:hint="default"/>
        <w:b/>
        <w:i w:val="0"/>
        <w:color w:val="auto"/>
      </w:rPr>
    </w:lvl>
    <w:lvl w:ilvl="1">
      <w:start w:val="1"/>
      <w:numFmt w:val="decimal"/>
      <w:suff w:val="space"/>
      <w:lvlText w:val="%1.%2."/>
      <w:lvlJc w:val="left"/>
      <w:pPr>
        <w:ind w:left="0" w:firstLine="0"/>
      </w:pPr>
      <w:rPr>
        <w:rFonts w:asciiTheme="majorHAnsi" w:hAnsiTheme="majorHAnsi"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08A54158"/>
    <w:multiLevelType w:val="hybridMultilevel"/>
    <w:tmpl w:val="3FBC5F96"/>
    <w:lvl w:ilvl="0" w:tplc="877E6AEC">
      <w:start w:val="1"/>
      <w:numFmt w:val="bullet"/>
      <w:lvlText w:val="•"/>
      <w:lvlJc w:val="left"/>
      <w:pPr>
        <w:ind w:left="1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B24CAC6">
      <w:start w:val="1"/>
      <w:numFmt w:val="bullet"/>
      <w:lvlText w:val="o"/>
      <w:lvlJc w:val="left"/>
      <w:pPr>
        <w:ind w:left="11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674D8D2">
      <w:start w:val="1"/>
      <w:numFmt w:val="bullet"/>
      <w:lvlText w:val="▪"/>
      <w:lvlJc w:val="left"/>
      <w:pPr>
        <w:ind w:left="18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8B21264">
      <w:start w:val="1"/>
      <w:numFmt w:val="bullet"/>
      <w:lvlText w:val="•"/>
      <w:lvlJc w:val="left"/>
      <w:pPr>
        <w:ind w:left="25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D9F67620">
      <w:start w:val="1"/>
      <w:numFmt w:val="bullet"/>
      <w:lvlText w:val="o"/>
      <w:lvlJc w:val="left"/>
      <w:pPr>
        <w:ind w:left="32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29A8876">
      <w:start w:val="1"/>
      <w:numFmt w:val="bullet"/>
      <w:lvlText w:val="▪"/>
      <w:lvlJc w:val="left"/>
      <w:pPr>
        <w:ind w:left="40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7D12BA56">
      <w:start w:val="1"/>
      <w:numFmt w:val="bullet"/>
      <w:lvlText w:val="•"/>
      <w:lvlJc w:val="left"/>
      <w:pPr>
        <w:ind w:left="47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90E56DE">
      <w:start w:val="1"/>
      <w:numFmt w:val="bullet"/>
      <w:lvlText w:val="o"/>
      <w:lvlJc w:val="left"/>
      <w:pPr>
        <w:ind w:left="54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5EC9AEA">
      <w:start w:val="1"/>
      <w:numFmt w:val="bullet"/>
      <w:lvlText w:val="▪"/>
      <w:lvlJc w:val="left"/>
      <w:pPr>
        <w:ind w:left="61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13C517B8"/>
    <w:multiLevelType w:val="hybridMultilevel"/>
    <w:tmpl w:val="268E95F2"/>
    <w:lvl w:ilvl="0" w:tplc="0416000F">
      <w:start w:val="1"/>
      <w:numFmt w:val="decimal"/>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9"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0" w15:restartNumberingAfterBreak="0">
    <w:nsid w:val="1D5C100D"/>
    <w:multiLevelType w:val="multilevel"/>
    <w:tmpl w:val="305CA158"/>
    <w:lvl w:ilvl="0">
      <w:start w:val="1"/>
      <w:numFmt w:val="decimal"/>
      <w:lvlText w:val="%1."/>
      <w:lvlJc w:val="left"/>
      <w:pPr>
        <w:ind w:left="360" w:hanging="360"/>
      </w:pPr>
      <w:rPr>
        <w:rFonts w:asciiTheme="majorHAnsi" w:hAnsiTheme="majorHAnsi" w:hint="default"/>
        <w:b/>
      </w:rPr>
    </w:lvl>
    <w:lvl w:ilvl="1">
      <w:start w:val="1"/>
      <w:numFmt w:val="decimal"/>
      <w:pStyle w:val="Nvel2-Red"/>
      <w:lvlText w:val="%1.%2."/>
      <w:lvlJc w:val="left"/>
      <w:pPr>
        <w:ind w:left="432" w:hanging="432"/>
      </w:pPr>
      <w:rPr>
        <w:rFonts w:asciiTheme="majorHAnsi" w:hAnsiTheme="majorHAnsi" w:hint="default"/>
        <w:b/>
        <w:i w:val="0"/>
        <w:iCs w:val="0"/>
        <w:color w:val="auto"/>
        <w:sz w:val="22"/>
        <w:szCs w:val="22"/>
      </w:rPr>
    </w:lvl>
    <w:lvl w:ilvl="2">
      <w:start w:val="1"/>
      <w:numFmt w:val="decimal"/>
      <w:pStyle w:val="Nvel3"/>
      <w:lvlText w:val="%1.%2.%3."/>
      <w:lvlJc w:val="left"/>
      <w:pPr>
        <w:ind w:left="4190" w:hanging="504"/>
      </w:pPr>
      <w:rPr>
        <w:rFonts w:asciiTheme="majorHAnsi" w:hAnsiTheme="majorHAnsi" w:cs="Arial" w:hint="default"/>
        <w:b/>
        <w:i w:val="0"/>
        <w:strike w:val="0"/>
        <w:color w:val="auto"/>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0726918"/>
    <w:multiLevelType w:val="hybridMultilevel"/>
    <w:tmpl w:val="F01027C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pStyle w:val="Nvel3-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4" w15:restartNumberingAfterBreak="0">
    <w:nsid w:val="373A7821"/>
    <w:multiLevelType w:val="multilevel"/>
    <w:tmpl w:val="92DA608A"/>
    <w:lvl w:ilvl="0">
      <w:start w:val="1"/>
      <w:numFmt w:val="decimal"/>
      <w:pStyle w:val="1TR"/>
      <w:lvlText w:val="%1."/>
      <w:lvlJc w:val="left"/>
      <w:pPr>
        <w:tabs>
          <w:tab w:val="num" w:pos="567"/>
        </w:tabs>
        <w:ind w:left="567" w:hanging="567"/>
      </w:pPr>
      <w:rPr>
        <w:rFonts w:ascii="Times New Roman" w:hAnsi="Times New Roman" w:cs="Times New Roman" w:hint="default"/>
        <w:b w:val="0"/>
        <w:i w:val="0"/>
        <w:color w:val="auto"/>
        <w:sz w:val="24"/>
      </w:rPr>
    </w:lvl>
    <w:lvl w:ilvl="1">
      <w:start w:val="1"/>
      <w:numFmt w:val="decimal"/>
      <w:pStyle w:val="2TR"/>
      <w:lvlText w:val="%1.%2."/>
      <w:lvlJc w:val="left"/>
      <w:pPr>
        <w:tabs>
          <w:tab w:val="num" w:pos="851"/>
        </w:tabs>
        <w:ind w:left="851" w:hanging="851"/>
      </w:pPr>
      <w:rPr>
        <w:rFonts w:ascii="Times New Roman" w:hAnsi="Times New Roman" w:cs="Times New Roman" w:hint="default"/>
        <w:b w:val="0"/>
        <w:i w:val="0"/>
        <w:color w:val="auto"/>
        <w:sz w:val="24"/>
      </w:rPr>
    </w:lvl>
    <w:lvl w:ilvl="2">
      <w:start w:val="1"/>
      <w:numFmt w:val="decimal"/>
      <w:pStyle w:val="3TR"/>
      <w:lvlText w:val="%1.%2.%3."/>
      <w:lvlJc w:val="left"/>
      <w:pPr>
        <w:tabs>
          <w:tab w:val="num" w:pos="1418"/>
        </w:tabs>
        <w:ind w:left="1418" w:hanging="851"/>
      </w:pPr>
      <w:rPr>
        <w:rFonts w:ascii="Times New Roman" w:hAnsi="Times New Roman" w:cs="Times New Roman" w:hint="default"/>
        <w:b w:val="0"/>
        <w:i w:val="0"/>
        <w:color w:val="auto"/>
        <w:sz w:val="24"/>
      </w:rPr>
    </w:lvl>
    <w:lvl w:ilvl="3">
      <w:start w:val="1"/>
      <w:numFmt w:val="lowerLetter"/>
      <w:pStyle w:val="4TR"/>
      <w:lvlText w:val="%4)"/>
      <w:lvlJc w:val="left"/>
      <w:pPr>
        <w:tabs>
          <w:tab w:val="num" w:pos="1560"/>
        </w:tabs>
        <w:ind w:left="1560" w:hanging="567"/>
      </w:pPr>
      <w:rPr>
        <w:rFonts w:cs="Times New Roman" w:hint="default"/>
        <w:b w:val="0"/>
        <w:i w:val="0"/>
        <w:color w:val="auto"/>
        <w:sz w:val="24"/>
      </w:rPr>
    </w:lvl>
    <w:lvl w:ilvl="4">
      <w:start w:val="1"/>
      <w:numFmt w:val="decimal"/>
      <w:pStyle w:val="5TR"/>
      <w:lvlText w:val="%4.%5)"/>
      <w:lvlJc w:val="left"/>
      <w:pPr>
        <w:tabs>
          <w:tab w:val="num" w:pos="1701"/>
        </w:tabs>
        <w:ind w:left="1701" w:hanging="567"/>
      </w:pPr>
      <w:rPr>
        <w:rFonts w:ascii="Times New Roman" w:hAnsi="Times New Roman" w:cs="Times New Roman" w:hint="default"/>
        <w:b w:val="0"/>
        <w:i w:val="0"/>
        <w:color w:val="auto"/>
        <w:sz w:val="24"/>
      </w:rPr>
    </w:lvl>
    <w:lvl w:ilvl="5">
      <w:start w:val="1"/>
      <w:numFmt w:val="bullet"/>
      <w:lvlText w:val=""/>
      <w:lvlJc w:val="left"/>
      <w:pPr>
        <w:tabs>
          <w:tab w:val="num" w:pos="1418"/>
        </w:tabs>
        <w:ind w:left="1418" w:hanging="284"/>
      </w:pPr>
      <w:rPr>
        <w:rFonts w:ascii="Wingdings" w:hAnsi="Wingdings" w:hint="default"/>
        <w:b w:val="0"/>
        <w:i w:val="0"/>
        <w:color w:val="auto"/>
      </w:rPr>
    </w:lvl>
    <w:lvl w:ilvl="6">
      <w:start w:val="1"/>
      <w:numFmt w:val="bullet"/>
      <w:lvlText w:val=""/>
      <w:lvlJc w:val="left"/>
      <w:pPr>
        <w:tabs>
          <w:tab w:val="num" w:pos="1701"/>
        </w:tabs>
        <w:ind w:left="1701" w:hanging="283"/>
      </w:pPr>
      <w:rPr>
        <w:rFonts w:ascii="Symbol" w:hAnsi="Symbol" w:hint="default"/>
        <w:b w:val="0"/>
        <w:i w:val="0"/>
        <w:color w:val="auto"/>
      </w:rPr>
    </w:lvl>
    <w:lvl w:ilvl="7">
      <w:start w:val="1"/>
      <w:numFmt w:val="none"/>
      <w:lvlText w:val=""/>
      <w:lvlJc w:val="left"/>
      <w:pPr>
        <w:tabs>
          <w:tab w:val="num" w:pos="0"/>
        </w:tabs>
      </w:pPr>
      <w:rPr>
        <w:rFonts w:cs="Times New Roman" w:hint="default"/>
      </w:rPr>
    </w:lvl>
    <w:lvl w:ilvl="8">
      <w:start w:val="1"/>
      <w:numFmt w:val="none"/>
      <w:lvlText w:val=""/>
      <w:lvlJc w:val="left"/>
      <w:pPr>
        <w:tabs>
          <w:tab w:val="num" w:pos="0"/>
        </w:tabs>
      </w:pPr>
      <w:rPr>
        <w:rFonts w:cs="Times New Roman" w:hint="default"/>
      </w:rPr>
    </w:lvl>
  </w:abstractNum>
  <w:abstractNum w:abstractNumId="1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FBC6183"/>
    <w:multiLevelType w:val="multilevel"/>
    <w:tmpl w:val="82CC31C6"/>
    <w:lvl w:ilvl="0">
      <w:start w:val="1"/>
      <w:numFmt w:val="decimal"/>
      <w:pStyle w:val="Nivel01"/>
      <w:lvlText w:val="%1."/>
      <w:lvlJc w:val="left"/>
      <w:pPr>
        <w:ind w:left="360" w:hanging="360"/>
      </w:pPr>
      <w:rPr>
        <w:rFonts w:asciiTheme="majorHAnsi" w:hAnsiTheme="majorHAnsi" w:hint="default"/>
        <w:b/>
      </w:rPr>
    </w:lvl>
    <w:lvl w:ilvl="1">
      <w:start w:val="1"/>
      <w:numFmt w:val="decimal"/>
      <w:lvlText w:val="%1.%2."/>
      <w:lvlJc w:val="left"/>
      <w:pPr>
        <w:ind w:left="432" w:hanging="432"/>
      </w:pPr>
      <w:rPr>
        <w:rFonts w:asciiTheme="majorHAnsi" w:hAnsiTheme="majorHAnsi" w:hint="default"/>
        <w:b/>
        <w:color w:val="auto"/>
        <w:sz w:val="22"/>
        <w:szCs w:val="22"/>
      </w:rPr>
    </w:lvl>
    <w:lvl w:ilvl="2">
      <w:start w:val="1"/>
      <w:numFmt w:val="decimal"/>
      <w:lvlText w:val="%1.%2.%3."/>
      <w:lvlJc w:val="left"/>
      <w:pPr>
        <w:ind w:left="4190" w:hanging="504"/>
      </w:pPr>
      <w:rPr>
        <w:rFonts w:asciiTheme="majorHAnsi" w:hAnsiTheme="majorHAnsi" w:cs="Arial" w:hint="default"/>
        <w:b/>
        <w:i w:val="0"/>
        <w:strike w:val="0"/>
        <w:color w:val="auto"/>
        <w:sz w:val="22"/>
        <w:szCs w:val="22"/>
      </w:rPr>
    </w:lvl>
    <w:lvl w:ilvl="3">
      <w:start w:val="1"/>
      <w:numFmt w:val="decimal"/>
      <w:lvlText w:val="%1.%2.%3.%4."/>
      <w:lvlJc w:val="left"/>
      <w:pPr>
        <w:ind w:left="220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437819A8"/>
    <w:multiLevelType w:val="hybridMultilevel"/>
    <w:tmpl w:val="0F1AD492"/>
    <w:lvl w:ilvl="0" w:tplc="99109EEE">
      <w:start w:val="1"/>
      <w:numFmt w:val="bullet"/>
      <w:lvlText w:val="•"/>
      <w:lvlJc w:val="left"/>
      <w:pPr>
        <w:ind w:left="1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8D2C5848">
      <w:start w:val="1"/>
      <w:numFmt w:val="bullet"/>
      <w:lvlText w:val="o"/>
      <w:lvlJc w:val="left"/>
      <w:pPr>
        <w:ind w:left="11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144E7448">
      <w:start w:val="1"/>
      <w:numFmt w:val="bullet"/>
      <w:lvlText w:val="▪"/>
      <w:lvlJc w:val="left"/>
      <w:pPr>
        <w:ind w:left="18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4AE22702">
      <w:start w:val="1"/>
      <w:numFmt w:val="bullet"/>
      <w:lvlText w:val="•"/>
      <w:lvlJc w:val="left"/>
      <w:pPr>
        <w:ind w:left="25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CA89E3A">
      <w:start w:val="1"/>
      <w:numFmt w:val="bullet"/>
      <w:lvlText w:val="o"/>
      <w:lvlJc w:val="left"/>
      <w:pPr>
        <w:ind w:left="32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80E8EA30">
      <w:start w:val="1"/>
      <w:numFmt w:val="bullet"/>
      <w:lvlText w:val="▪"/>
      <w:lvlJc w:val="left"/>
      <w:pPr>
        <w:ind w:left="40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0F4B352">
      <w:start w:val="1"/>
      <w:numFmt w:val="bullet"/>
      <w:lvlText w:val="•"/>
      <w:lvlJc w:val="left"/>
      <w:pPr>
        <w:ind w:left="47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EF669B38">
      <w:start w:val="1"/>
      <w:numFmt w:val="bullet"/>
      <w:lvlText w:val="o"/>
      <w:lvlJc w:val="left"/>
      <w:pPr>
        <w:ind w:left="54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3C4A483E">
      <w:start w:val="1"/>
      <w:numFmt w:val="bullet"/>
      <w:lvlText w:val="▪"/>
      <w:lvlJc w:val="left"/>
      <w:pPr>
        <w:ind w:left="61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4CFD5D3A"/>
    <w:multiLevelType w:val="hybridMultilevel"/>
    <w:tmpl w:val="7780D6C4"/>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51D648B0"/>
    <w:multiLevelType w:val="hybridMultilevel"/>
    <w:tmpl w:val="9E720DDE"/>
    <w:lvl w:ilvl="0" w:tplc="0416000F">
      <w:start w:val="1"/>
      <w:numFmt w:val="decimal"/>
      <w:lvlText w:val="%1."/>
      <w:lvlJc w:val="left"/>
      <w:pPr>
        <w:ind w:left="1070" w:hanging="360"/>
      </w:pPr>
    </w:lvl>
    <w:lvl w:ilvl="1" w:tplc="04160019" w:tentative="1">
      <w:start w:val="1"/>
      <w:numFmt w:val="lowerLetter"/>
      <w:lvlText w:val="%2."/>
      <w:lvlJc w:val="left"/>
      <w:pPr>
        <w:ind w:left="1790" w:hanging="360"/>
      </w:pPr>
    </w:lvl>
    <w:lvl w:ilvl="2" w:tplc="0416001B" w:tentative="1">
      <w:start w:val="1"/>
      <w:numFmt w:val="lowerRoman"/>
      <w:lvlText w:val="%3."/>
      <w:lvlJc w:val="right"/>
      <w:pPr>
        <w:ind w:left="2510" w:hanging="180"/>
      </w:pPr>
    </w:lvl>
    <w:lvl w:ilvl="3" w:tplc="0416000F" w:tentative="1">
      <w:start w:val="1"/>
      <w:numFmt w:val="decimal"/>
      <w:lvlText w:val="%4."/>
      <w:lvlJc w:val="left"/>
      <w:pPr>
        <w:ind w:left="3230" w:hanging="360"/>
      </w:pPr>
    </w:lvl>
    <w:lvl w:ilvl="4" w:tplc="04160019" w:tentative="1">
      <w:start w:val="1"/>
      <w:numFmt w:val="lowerLetter"/>
      <w:lvlText w:val="%5."/>
      <w:lvlJc w:val="left"/>
      <w:pPr>
        <w:ind w:left="3950" w:hanging="360"/>
      </w:pPr>
    </w:lvl>
    <w:lvl w:ilvl="5" w:tplc="0416001B" w:tentative="1">
      <w:start w:val="1"/>
      <w:numFmt w:val="lowerRoman"/>
      <w:lvlText w:val="%6."/>
      <w:lvlJc w:val="right"/>
      <w:pPr>
        <w:ind w:left="4670" w:hanging="180"/>
      </w:pPr>
    </w:lvl>
    <w:lvl w:ilvl="6" w:tplc="0416000F" w:tentative="1">
      <w:start w:val="1"/>
      <w:numFmt w:val="decimal"/>
      <w:lvlText w:val="%7."/>
      <w:lvlJc w:val="left"/>
      <w:pPr>
        <w:ind w:left="5390" w:hanging="360"/>
      </w:pPr>
    </w:lvl>
    <w:lvl w:ilvl="7" w:tplc="04160019" w:tentative="1">
      <w:start w:val="1"/>
      <w:numFmt w:val="lowerLetter"/>
      <w:lvlText w:val="%8."/>
      <w:lvlJc w:val="left"/>
      <w:pPr>
        <w:ind w:left="6110" w:hanging="360"/>
      </w:pPr>
    </w:lvl>
    <w:lvl w:ilvl="8" w:tplc="0416001B" w:tentative="1">
      <w:start w:val="1"/>
      <w:numFmt w:val="lowerRoman"/>
      <w:lvlText w:val="%9."/>
      <w:lvlJc w:val="right"/>
      <w:pPr>
        <w:ind w:left="6830" w:hanging="180"/>
      </w:pPr>
    </w:lvl>
  </w:abstractNum>
  <w:abstractNum w:abstractNumId="21" w15:restartNumberingAfterBreak="0">
    <w:nsid w:val="55C52DC1"/>
    <w:multiLevelType w:val="multilevel"/>
    <w:tmpl w:val="6C54602A"/>
    <w:lvl w:ilvl="0">
      <w:start w:val="1"/>
      <w:numFmt w:val="decimal"/>
      <w:lvlText w:val="%1."/>
      <w:lvlJc w:val="left"/>
      <w:pPr>
        <w:ind w:left="405" w:hanging="405"/>
      </w:pPr>
      <w:rPr>
        <w:rFonts w:asciiTheme="majorHAnsi" w:hAnsiTheme="majorHAnsi" w:cstheme="minorHAnsi" w:hint="default"/>
        <w:b/>
        <w:sz w:val="22"/>
      </w:rPr>
    </w:lvl>
    <w:lvl w:ilvl="1">
      <w:start w:val="1"/>
      <w:numFmt w:val="decimal"/>
      <w:lvlText w:val="%1.%2."/>
      <w:lvlJc w:val="left"/>
      <w:pPr>
        <w:ind w:left="5367" w:hanging="405"/>
      </w:pPr>
      <w:rPr>
        <w:rFonts w:asciiTheme="majorHAnsi" w:hAnsiTheme="majorHAnsi" w:cstheme="minorHAnsi" w:hint="default"/>
        <w:b/>
        <w:color w:val="auto"/>
        <w:sz w:val="22"/>
      </w:rPr>
    </w:lvl>
    <w:lvl w:ilvl="2">
      <w:start w:val="1"/>
      <w:numFmt w:val="decimal"/>
      <w:lvlText w:val="%1.%2.%3."/>
      <w:lvlJc w:val="left"/>
      <w:pPr>
        <w:ind w:left="720" w:hanging="720"/>
      </w:pPr>
      <w:rPr>
        <w:rFonts w:asciiTheme="majorHAnsi" w:hAnsiTheme="majorHAnsi" w:cstheme="minorHAnsi" w:hint="default"/>
        <w:b/>
        <w:color w:val="auto"/>
        <w:sz w:val="22"/>
      </w:rPr>
    </w:lvl>
    <w:lvl w:ilvl="3">
      <w:start w:val="1"/>
      <w:numFmt w:val="decimal"/>
      <w:lvlText w:val="%1.%2.%3.%4."/>
      <w:lvlJc w:val="left"/>
      <w:pPr>
        <w:ind w:left="720" w:hanging="720"/>
      </w:pPr>
      <w:rPr>
        <w:rFonts w:asciiTheme="majorHAnsi" w:hAnsiTheme="majorHAnsi" w:cstheme="minorHAnsi" w:hint="default"/>
        <w:b/>
        <w:sz w:val="22"/>
      </w:rPr>
    </w:lvl>
    <w:lvl w:ilvl="4">
      <w:start w:val="1"/>
      <w:numFmt w:val="decimal"/>
      <w:lvlText w:val="%1.%2.%3.%4.%5."/>
      <w:lvlJc w:val="left"/>
      <w:pPr>
        <w:ind w:left="1080" w:hanging="1080"/>
      </w:pPr>
      <w:rPr>
        <w:rFonts w:asciiTheme="majorHAnsi" w:hAnsiTheme="majorHAnsi" w:cstheme="minorHAnsi" w:hint="default"/>
        <w:b/>
        <w:sz w:val="22"/>
      </w:rPr>
    </w:lvl>
    <w:lvl w:ilvl="5">
      <w:start w:val="1"/>
      <w:numFmt w:val="decimal"/>
      <w:lvlText w:val="%1.%2.%3.%4.%5.%6."/>
      <w:lvlJc w:val="left"/>
      <w:pPr>
        <w:ind w:left="1080" w:hanging="1080"/>
      </w:pPr>
      <w:rPr>
        <w:rFonts w:asciiTheme="majorHAnsi" w:hAnsiTheme="majorHAnsi" w:cstheme="minorHAnsi" w:hint="default"/>
        <w:b/>
        <w:sz w:val="22"/>
      </w:rPr>
    </w:lvl>
    <w:lvl w:ilvl="6">
      <w:start w:val="1"/>
      <w:numFmt w:val="decimal"/>
      <w:lvlText w:val="%1.%2.%3.%4.%5.%6.%7."/>
      <w:lvlJc w:val="left"/>
      <w:pPr>
        <w:ind w:left="1440" w:hanging="1440"/>
      </w:pPr>
      <w:rPr>
        <w:rFonts w:asciiTheme="majorHAnsi" w:hAnsiTheme="majorHAnsi" w:cstheme="minorHAnsi" w:hint="default"/>
        <w:b/>
        <w:sz w:val="22"/>
      </w:rPr>
    </w:lvl>
    <w:lvl w:ilvl="7">
      <w:start w:val="1"/>
      <w:numFmt w:val="decimal"/>
      <w:lvlText w:val="%1.%2.%3.%4.%5.%6.%7.%8."/>
      <w:lvlJc w:val="left"/>
      <w:pPr>
        <w:ind w:left="1440" w:hanging="1440"/>
      </w:pPr>
      <w:rPr>
        <w:rFonts w:asciiTheme="majorHAnsi" w:hAnsiTheme="majorHAnsi" w:cstheme="minorHAnsi" w:hint="default"/>
        <w:b/>
        <w:sz w:val="22"/>
      </w:rPr>
    </w:lvl>
    <w:lvl w:ilvl="8">
      <w:start w:val="1"/>
      <w:numFmt w:val="decimal"/>
      <w:lvlText w:val="%1.%2.%3.%4.%5.%6.%7.%8.%9."/>
      <w:lvlJc w:val="left"/>
      <w:pPr>
        <w:ind w:left="1800" w:hanging="1800"/>
      </w:pPr>
      <w:rPr>
        <w:rFonts w:asciiTheme="majorHAnsi" w:hAnsiTheme="majorHAnsi" w:cstheme="minorHAnsi" w:hint="default"/>
        <w:b/>
        <w:sz w:val="22"/>
      </w:rPr>
    </w:lvl>
  </w:abstractNum>
  <w:abstractNum w:abstractNumId="22"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DD361E"/>
    <w:multiLevelType w:val="multilevel"/>
    <w:tmpl w:val="C12A0470"/>
    <w:lvl w:ilvl="0">
      <w:start w:val="1"/>
      <w:numFmt w:val="decimal"/>
      <w:pStyle w:val="Nivel010"/>
      <w:lvlText w:val="%1."/>
      <w:lvlJc w:val="left"/>
      <w:pPr>
        <w:ind w:left="0" w:firstLine="0"/>
      </w:pPr>
      <w:rPr>
        <w:rFonts w:hint="default"/>
        <w:b/>
        <w:i w:val="0"/>
        <w:color w:val="auto"/>
      </w:rPr>
    </w:lvl>
    <w:lvl w:ilvl="1">
      <w:start w:val="1"/>
      <w:numFmt w:val="decimal"/>
      <w:suff w:val="space"/>
      <w:lvlText w:val="%1.%2."/>
      <w:lvlJc w:val="left"/>
      <w:pPr>
        <w:ind w:left="0" w:firstLine="0"/>
      </w:pPr>
      <w:rPr>
        <w:rFonts w:asciiTheme="majorHAnsi" w:hAnsiTheme="majorHAnsi" w:hint="default"/>
        <w:b/>
        <w:i w:val="0"/>
        <w:color w:val="auto"/>
      </w:rPr>
    </w:lvl>
    <w:lvl w:ilvl="2">
      <w:start w:val="1"/>
      <w:numFmt w:val="decimal"/>
      <w:suff w:val="space"/>
      <w:lvlText w:val="%1.%2.%3."/>
      <w:lvlJc w:val="left"/>
      <w:pPr>
        <w:ind w:left="426"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15:restartNumberingAfterBreak="0">
    <w:nsid w:val="625B0696"/>
    <w:multiLevelType w:val="multilevel"/>
    <w:tmpl w:val="CD641C7E"/>
    <w:styleLink w:val="Listaatual2"/>
    <w:lvl w:ilvl="0">
      <w:start w:val="1"/>
      <w:numFmt w:val="decimal"/>
      <w:suff w:val="space"/>
      <w:lvlText w:val="%1."/>
      <w:lvlJc w:val="left"/>
      <w:pPr>
        <w:ind w:left="0" w:firstLine="0"/>
      </w:pPr>
      <w:rPr>
        <w:rFonts w:asciiTheme="majorHAnsi" w:hAnsiTheme="majorHAnsi" w:hint="default"/>
        <w:b/>
        <w:i w:val="0"/>
        <w:color w:val="auto"/>
      </w:rPr>
    </w:lvl>
    <w:lvl w:ilvl="1">
      <w:start w:val="1"/>
      <w:numFmt w:val="decimal"/>
      <w:suff w:val="space"/>
      <w:lvlText w:val="%1.%2."/>
      <w:lvlJc w:val="left"/>
      <w:pPr>
        <w:ind w:left="0" w:firstLine="0"/>
      </w:pPr>
      <w:rPr>
        <w:rFonts w:asciiTheme="majorHAnsi" w:hAnsiTheme="majorHAnsi" w:hint="default"/>
        <w:b/>
        <w:i w:val="0"/>
        <w:color w:val="auto"/>
      </w:rPr>
    </w:lvl>
    <w:lvl w:ilvl="2">
      <w:start w:val="1"/>
      <w:numFmt w:val="decimal"/>
      <w:suff w:val="space"/>
      <w:lvlText w:val="%1.%2.%3."/>
      <w:lvlJc w:val="left"/>
      <w:pPr>
        <w:ind w:left="567"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15:restartNumberingAfterBreak="0">
    <w:nsid w:val="661A4536"/>
    <w:multiLevelType w:val="multilevel"/>
    <w:tmpl w:val="5FA49C4C"/>
    <w:lvl w:ilvl="0">
      <w:start w:val="12"/>
      <w:numFmt w:val="decimal"/>
      <w:lvlText w:val="%1."/>
      <w:lvlJc w:val="left"/>
      <w:pPr>
        <w:ind w:left="480" w:hanging="480"/>
      </w:pPr>
      <w:rPr>
        <w:rFonts w:hint="default"/>
        <w:b/>
        <w:bCs/>
      </w:rPr>
    </w:lvl>
    <w:lvl w:ilvl="1">
      <w:start w:val="2"/>
      <w:numFmt w:val="decimal"/>
      <w:lvlText w:val="%1.%2."/>
      <w:lvlJc w:val="left"/>
      <w:pPr>
        <w:ind w:left="906" w:hanging="48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733645B"/>
    <w:multiLevelType w:val="multilevel"/>
    <w:tmpl w:val="6C54602A"/>
    <w:lvl w:ilvl="0">
      <w:start w:val="1"/>
      <w:numFmt w:val="decimal"/>
      <w:lvlText w:val="%1."/>
      <w:lvlJc w:val="left"/>
      <w:pPr>
        <w:ind w:left="405" w:hanging="405"/>
      </w:pPr>
      <w:rPr>
        <w:rFonts w:asciiTheme="majorHAnsi" w:hAnsiTheme="majorHAnsi" w:cstheme="minorHAnsi" w:hint="default"/>
        <w:b/>
        <w:sz w:val="22"/>
      </w:rPr>
    </w:lvl>
    <w:lvl w:ilvl="1">
      <w:start w:val="1"/>
      <w:numFmt w:val="decimal"/>
      <w:lvlText w:val="%1.%2."/>
      <w:lvlJc w:val="left"/>
      <w:pPr>
        <w:ind w:left="5367" w:hanging="405"/>
      </w:pPr>
      <w:rPr>
        <w:rFonts w:asciiTheme="majorHAnsi" w:hAnsiTheme="majorHAnsi" w:cstheme="minorHAnsi" w:hint="default"/>
        <w:b/>
        <w:color w:val="auto"/>
        <w:sz w:val="22"/>
      </w:rPr>
    </w:lvl>
    <w:lvl w:ilvl="2">
      <w:start w:val="1"/>
      <w:numFmt w:val="decimal"/>
      <w:lvlText w:val="%1.%2.%3."/>
      <w:lvlJc w:val="left"/>
      <w:pPr>
        <w:ind w:left="720" w:hanging="720"/>
      </w:pPr>
      <w:rPr>
        <w:rFonts w:asciiTheme="majorHAnsi" w:hAnsiTheme="majorHAnsi" w:cstheme="minorHAnsi" w:hint="default"/>
        <w:b/>
        <w:color w:val="auto"/>
        <w:sz w:val="22"/>
      </w:rPr>
    </w:lvl>
    <w:lvl w:ilvl="3">
      <w:start w:val="1"/>
      <w:numFmt w:val="decimal"/>
      <w:lvlText w:val="%1.%2.%3.%4."/>
      <w:lvlJc w:val="left"/>
      <w:pPr>
        <w:ind w:left="720" w:hanging="720"/>
      </w:pPr>
      <w:rPr>
        <w:rFonts w:asciiTheme="majorHAnsi" w:hAnsiTheme="majorHAnsi" w:cstheme="minorHAnsi" w:hint="default"/>
        <w:b/>
        <w:sz w:val="22"/>
      </w:rPr>
    </w:lvl>
    <w:lvl w:ilvl="4">
      <w:start w:val="1"/>
      <w:numFmt w:val="decimal"/>
      <w:lvlText w:val="%1.%2.%3.%4.%5."/>
      <w:lvlJc w:val="left"/>
      <w:pPr>
        <w:ind w:left="1080" w:hanging="1080"/>
      </w:pPr>
      <w:rPr>
        <w:rFonts w:asciiTheme="majorHAnsi" w:hAnsiTheme="majorHAnsi" w:cstheme="minorHAnsi" w:hint="default"/>
        <w:b/>
        <w:sz w:val="22"/>
      </w:rPr>
    </w:lvl>
    <w:lvl w:ilvl="5">
      <w:start w:val="1"/>
      <w:numFmt w:val="decimal"/>
      <w:lvlText w:val="%1.%2.%3.%4.%5.%6."/>
      <w:lvlJc w:val="left"/>
      <w:pPr>
        <w:ind w:left="1080" w:hanging="1080"/>
      </w:pPr>
      <w:rPr>
        <w:rFonts w:asciiTheme="majorHAnsi" w:hAnsiTheme="majorHAnsi" w:cstheme="minorHAnsi" w:hint="default"/>
        <w:b/>
        <w:sz w:val="22"/>
      </w:rPr>
    </w:lvl>
    <w:lvl w:ilvl="6">
      <w:start w:val="1"/>
      <w:numFmt w:val="decimal"/>
      <w:lvlText w:val="%1.%2.%3.%4.%5.%6.%7."/>
      <w:lvlJc w:val="left"/>
      <w:pPr>
        <w:ind w:left="1440" w:hanging="1440"/>
      </w:pPr>
      <w:rPr>
        <w:rFonts w:asciiTheme="majorHAnsi" w:hAnsiTheme="majorHAnsi" w:cstheme="minorHAnsi" w:hint="default"/>
        <w:b/>
        <w:sz w:val="22"/>
      </w:rPr>
    </w:lvl>
    <w:lvl w:ilvl="7">
      <w:start w:val="1"/>
      <w:numFmt w:val="decimal"/>
      <w:lvlText w:val="%1.%2.%3.%4.%5.%6.%7.%8."/>
      <w:lvlJc w:val="left"/>
      <w:pPr>
        <w:ind w:left="1440" w:hanging="1440"/>
      </w:pPr>
      <w:rPr>
        <w:rFonts w:asciiTheme="majorHAnsi" w:hAnsiTheme="majorHAnsi" w:cstheme="minorHAnsi" w:hint="default"/>
        <w:b/>
        <w:sz w:val="22"/>
      </w:rPr>
    </w:lvl>
    <w:lvl w:ilvl="8">
      <w:start w:val="1"/>
      <w:numFmt w:val="decimal"/>
      <w:lvlText w:val="%1.%2.%3.%4.%5.%6.%7.%8.%9."/>
      <w:lvlJc w:val="left"/>
      <w:pPr>
        <w:ind w:left="1800" w:hanging="1800"/>
      </w:pPr>
      <w:rPr>
        <w:rFonts w:asciiTheme="majorHAnsi" w:hAnsiTheme="majorHAnsi" w:cstheme="minorHAnsi" w:hint="default"/>
        <w:b/>
        <w:sz w:val="22"/>
      </w:rPr>
    </w:lvl>
  </w:abstractNum>
  <w:abstractNum w:abstractNumId="27" w15:restartNumberingAfterBreak="0">
    <w:nsid w:val="67C407CC"/>
    <w:multiLevelType w:val="multilevel"/>
    <w:tmpl w:val="17B6F4BC"/>
    <w:lvl w:ilvl="0">
      <w:start w:val="1"/>
      <w:numFmt w:val="decimal"/>
      <w:lvlText w:val="%1."/>
      <w:lvlJc w:val="left"/>
      <w:pPr>
        <w:ind w:left="360" w:hanging="360"/>
      </w:pPr>
      <w:rPr>
        <w:rFonts w:hint="default"/>
        <w:b/>
        <w:bCs/>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6CB24168"/>
    <w:multiLevelType w:val="multilevel"/>
    <w:tmpl w:val="C67C258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1" w15:restartNumberingAfterBreak="0">
    <w:nsid w:val="79D3778B"/>
    <w:multiLevelType w:val="multilevel"/>
    <w:tmpl w:val="D1C8795A"/>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bCs/>
      </w:rPr>
    </w:lvl>
    <w:lvl w:ilvl="2">
      <w:start w:val="1"/>
      <w:numFmt w:val="decimal"/>
      <w:lvlText w:val="%1.%2.%3"/>
      <w:lvlJc w:val="left"/>
      <w:pPr>
        <w:ind w:left="1854" w:hanging="720"/>
      </w:pPr>
      <w:rPr>
        <w:rFonts w:hint="default"/>
        <w:b/>
        <w:bCs/>
      </w:rPr>
    </w:lvl>
    <w:lvl w:ilvl="3">
      <w:start w:val="1"/>
      <w:numFmt w:val="decimal"/>
      <w:lvlText w:val="%1.%2.%3.%4"/>
      <w:lvlJc w:val="left"/>
      <w:pPr>
        <w:ind w:left="2421" w:hanging="720"/>
      </w:pPr>
      <w:rPr>
        <w:rFonts w:hint="default"/>
        <w:b/>
        <w:bCs/>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2" w15:restartNumberingAfterBreak="0">
    <w:nsid w:val="7AA31C92"/>
    <w:multiLevelType w:val="hybridMultilevel"/>
    <w:tmpl w:val="A98261DE"/>
    <w:lvl w:ilvl="0" w:tplc="FFFFFFFF">
      <w:start w:val="1"/>
      <w:numFmt w:val="decimal"/>
      <w:lvlText w:val="%1"/>
      <w:lvlJc w:val="center"/>
      <w:pPr>
        <w:ind w:left="360" w:hanging="360"/>
      </w:pPr>
      <w:rPr>
        <w:rFonts w:hint="default"/>
        <w:b/>
      </w:r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10"/>
  </w:num>
  <w:num w:numId="2">
    <w:abstractNumId w:val="0"/>
  </w:num>
  <w:num w:numId="3">
    <w:abstractNumId w:val="30"/>
  </w:num>
  <w:num w:numId="4">
    <w:abstractNumId w:val="33"/>
  </w:num>
  <w:num w:numId="5">
    <w:abstractNumId w:val="15"/>
  </w:num>
  <w:num w:numId="6">
    <w:abstractNumId w:val="12"/>
  </w:num>
  <w:num w:numId="7">
    <w:abstractNumId w:val="19"/>
  </w:num>
  <w:num w:numId="8">
    <w:abstractNumId w:val="28"/>
  </w:num>
  <w:num w:numId="9">
    <w:abstractNumId w:val="10"/>
    <w:lvlOverride w:ilvl="0">
      <w:startOverride w:val="20"/>
    </w:lvlOverride>
  </w:num>
  <w:num w:numId="10">
    <w:abstractNumId w:val="10"/>
    <w:lvlOverride w:ilvl="0">
      <w:startOverride w:val="8"/>
    </w:lvlOverride>
    <w:lvlOverride w:ilvl="1">
      <w:startOverride w:val="1"/>
    </w:lvlOverride>
  </w:num>
  <w:num w:numId="11">
    <w:abstractNumId w:val="31"/>
  </w:num>
  <w:num w:numId="12">
    <w:abstractNumId w:val="10"/>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2"/>
  </w:num>
  <w:num w:numId="14">
    <w:abstractNumId w:val="13"/>
  </w:num>
  <w:num w:numId="15">
    <w:abstractNumId w:val="10"/>
    <w:lvlOverride w:ilvl="0">
      <w:startOverride w:val="7"/>
    </w:lvlOverride>
    <w:lvlOverride w:ilvl="1">
      <w:startOverride w:val="15"/>
    </w:lvlOverride>
  </w:num>
  <w:num w:numId="16">
    <w:abstractNumId w:val="10"/>
    <w:lvlOverride w:ilvl="0">
      <w:startOverride w:val="9"/>
    </w:lvlOverride>
    <w:lvlOverride w:ilvl="1">
      <w:startOverride w:val="5"/>
    </w:lvlOverride>
  </w:num>
  <w:num w:numId="17">
    <w:abstractNumId w:val="10"/>
    <w:lvlOverride w:ilvl="0">
      <w:startOverride w:val="9"/>
    </w:lvlOverride>
    <w:lvlOverride w:ilvl="1">
      <w:startOverride w:val="13"/>
    </w:lvlOverride>
    <w:lvlOverride w:ilvl="2">
      <w:startOverride w:val="1"/>
    </w:lvlOverride>
  </w:num>
  <w:num w:numId="18">
    <w:abstractNumId w:val="3"/>
  </w:num>
  <w:num w:numId="19">
    <w:abstractNumId w:val="14"/>
  </w:num>
  <w:num w:numId="20">
    <w:abstractNumId w:val="1"/>
  </w:num>
  <w:num w:numId="21">
    <w:abstractNumId w:val="18"/>
  </w:num>
  <w:num w:numId="2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6"/>
  </w:num>
  <w:num w:numId="24">
    <w:abstractNumId w:val="23"/>
  </w:num>
  <w:num w:numId="25">
    <w:abstractNumId w:val="5"/>
  </w:num>
  <w:num w:numId="26">
    <w:abstractNumId w:val="24"/>
  </w:num>
  <w:num w:numId="27">
    <w:abstractNumId w:val="23"/>
  </w:num>
  <w:num w:numId="28">
    <w:abstractNumId w:val="16"/>
  </w:num>
  <w:num w:numId="29">
    <w:abstractNumId w:val="29"/>
  </w:num>
  <w:num w:numId="30">
    <w:abstractNumId w:val="23"/>
    <w:lvlOverride w:ilvl="0">
      <w:startOverride w:val="12"/>
    </w:lvlOverride>
    <w:lvlOverride w:ilvl="1">
      <w:startOverride w:val="1"/>
    </w:lvlOverride>
  </w:num>
  <w:num w:numId="31">
    <w:abstractNumId w:val="10"/>
    <w:lvlOverride w:ilvl="0">
      <w:startOverride w:val="18"/>
    </w:lvlOverride>
  </w:num>
  <w:num w:numId="32">
    <w:abstractNumId w:val="2"/>
  </w:num>
  <w:num w:numId="33">
    <w:abstractNumId w:val="7"/>
  </w:num>
  <w:num w:numId="34">
    <w:abstractNumId w:val="34"/>
  </w:num>
  <w:num w:numId="3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3"/>
    <w:lvlOverride w:ilvl="0">
      <w:startOverride w:val="1"/>
    </w:lvlOverride>
    <w:lvlOverride w:ilvl="1">
      <w:startOverride w:val="2"/>
    </w:lvlOverride>
  </w:num>
  <w:num w:numId="37">
    <w:abstractNumId w:val="23"/>
    <w:lvlOverride w:ilvl="0">
      <w:startOverride w:val="2"/>
    </w:lvlOverride>
    <w:lvlOverride w:ilvl="1">
      <w:startOverride w:val="3"/>
    </w:lvlOverride>
  </w:num>
  <w:num w:numId="38">
    <w:abstractNumId w:val="9"/>
  </w:num>
  <w:num w:numId="39">
    <w:abstractNumId w:val="23"/>
    <w:lvlOverride w:ilvl="0">
      <w:startOverride w:val="2"/>
    </w:lvlOverride>
    <w:lvlOverride w:ilvl="1">
      <w:startOverride w:val="1"/>
    </w:lvlOverride>
  </w:num>
  <w:num w:numId="40">
    <w:abstractNumId w:val="23"/>
    <w:lvlOverride w:ilvl="0">
      <w:startOverride w:val="2"/>
    </w:lvlOverride>
    <w:lvlOverride w:ilvl="1">
      <w:startOverride w:val="1"/>
    </w:lvlOverride>
  </w:num>
  <w:num w:numId="41">
    <w:abstractNumId w:val="23"/>
    <w:lvlOverride w:ilvl="0">
      <w:startOverride w:val="1"/>
    </w:lvlOverride>
    <w:lvlOverride w:ilvl="1">
      <w:startOverride w:val="1"/>
    </w:lvlOverride>
  </w:num>
  <w:num w:numId="42">
    <w:abstractNumId w:val="6"/>
  </w:num>
  <w:num w:numId="43">
    <w:abstractNumId w:val="17"/>
  </w:num>
  <w:num w:numId="44">
    <w:abstractNumId w:val="11"/>
  </w:num>
  <w:num w:numId="45">
    <w:abstractNumId w:val="21"/>
  </w:num>
  <w:num w:numId="46">
    <w:abstractNumId w:val="10"/>
  </w:num>
  <w:num w:numId="47">
    <w:abstractNumId w:val="20"/>
  </w:num>
  <w:num w:numId="48">
    <w:abstractNumId w:val="8"/>
  </w:num>
  <w:num w:numId="49">
    <w:abstractNumId w:val="4"/>
  </w:num>
  <w:num w:numId="50">
    <w:abstractNumId w:val="27"/>
  </w:num>
  <w:num w:numId="51">
    <w:abstractNumId w:val="25"/>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E05"/>
    <w:rsid w:val="0000236D"/>
    <w:rsid w:val="00003298"/>
    <w:rsid w:val="000066C8"/>
    <w:rsid w:val="00011390"/>
    <w:rsid w:val="000122C1"/>
    <w:rsid w:val="00012469"/>
    <w:rsid w:val="00012A11"/>
    <w:rsid w:val="00014236"/>
    <w:rsid w:val="000149FC"/>
    <w:rsid w:val="00014E7A"/>
    <w:rsid w:val="00014FC0"/>
    <w:rsid w:val="00015D4B"/>
    <w:rsid w:val="00015F64"/>
    <w:rsid w:val="0002260C"/>
    <w:rsid w:val="00022E17"/>
    <w:rsid w:val="0002306D"/>
    <w:rsid w:val="00023CDD"/>
    <w:rsid w:val="000242C8"/>
    <w:rsid w:val="0002478E"/>
    <w:rsid w:val="00024D5E"/>
    <w:rsid w:val="0002581B"/>
    <w:rsid w:val="00027155"/>
    <w:rsid w:val="00027933"/>
    <w:rsid w:val="00027A5D"/>
    <w:rsid w:val="00030900"/>
    <w:rsid w:val="000318BA"/>
    <w:rsid w:val="000321F5"/>
    <w:rsid w:val="00032DA2"/>
    <w:rsid w:val="000335F5"/>
    <w:rsid w:val="00033C82"/>
    <w:rsid w:val="00034062"/>
    <w:rsid w:val="00034A29"/>
    <w:rsid w:val="0003546E"/>
    <w:rsid w:val="00035D80"/>
    <w:rsid w:val="00037C97"/>
    <w:rsid w:val="00037C9D"/>
    <w:rsid w:val="00040957"/>
    <w:rsid w:val="00040D0F"/>
    <w:rsid w:val="00042714"/>
    <w:rsid w:val="00044CF4"/>
    <w:rsid w:val="000452C7"/>
    <w:rsid w:val="0004586D"/>
    <w:rsid w:val="00045E71"/>
    <w:rsid w:val="00047D73"/>
    <w:rsid w:val="0005032D"/>
    <w:rsid w:val="00050712"/>
    <w:rsid w:val="00050EA0"/>
    <w:rsid w:val="000518EF"/>
    <w:rsid w:val="000526DD"/>
    <w:rsid w:val="000533B5"/>
    <w:rsid w:val="00053E65"/>
    <w:rsid w:val="00055F99"/>
    <w:rsid w:val="00056433"/>
    <w:rsid w:val="00060256"/>
    <w:rsid w:val="00060414"/>
    <w:rsid w:val="00061553"/>
    <w:rsid w:val="00061DA5"/>
    <w:rsid w:val="0006239C"/>
    <w:rsid w:val="00062853"/>
    <w:rsid w:val="000633EF"/>
    <w:rsid w:val="0006419C"/>
    <w:rsid w:val="0006504E"/>
    <w:rsid w:val="0006537A"/>
    <w:rsid w:val="000670EC"/>
    <w:rsid w:val="000677A2"/>
    <w:rsid w:val="0007019B"/>
    <w:rsid w:val="000709BA"/>
    <w:rsid w:val="000709FF"/>
    <w:rsid w:val="00070EA5"/>
    <w:rsid w:val="00070FD8"/>
    <w:rsid w:val="00073E35"/>
    <w:rsid w:val="00073E63"/>
    <w:rsid w:val="00076CBC"/>
    <w:rsid w:val="00076DCA"/>
    <w:rsid w:val="0007709E"/>
    <w:rsid w:val="000779C7"/>
    <w:rsid w:val="00077E70"/>
    <w:rsid w:val="00080B53"/>
    <w:rsid w:val="00081098"/>
    <w:rsid w:val="00082661"/>
    <w:rsid w:val="0008276E"/>
    <w:rsid w:val="00082DC7"/>
    <w:rsid w:val="00083B36"/>
    <w:rsid w:val="00083FB3"/>
    <w:rsid w:val="00085DA6"/>
    <w:rsid w:val="000868D3"/>
    <w:rsid w:val="00086C80"/>
    <w:rsid w:val="00086D55"/>
    <w:rsid w:val="000872C8"/>
    <w:rsid w:val="000877A3"/>
    <w:rsid w:val="00087EF2"/>
    <w:rsid w:val="00090161"/>
    <w:rsid w:val="000902AA"/>
    <w:rsid w:val="00090425"/>
    <w:rsid w:val="00090A8F"/>
    <w:rsid w:val="00090F5D"/>
    <w:rsid w:val="00091897"/>
    <w:rsid w:val="00092759"/>
    <w:rsid w:val="00092C25"/>
    <w:rsid w:val="00094321"/>
    <w:rsid w:val="00094A8E"/>
    <w:rsid w:val="00097B13"/>
    <w:rsid w:val="000A102A"/>
    <w:rsid w:val="000A179E"/>
    <w:rsid w:val="000A1A7B"/>
    <w:rsid w:val="000A1B88"/>
    <w:rsid w:val="000A1EAC"/>
    <w:rsid w:val="000A23DA"/>
    <w:rsid w:val="000A3362"/>
    <w:rsid w:val="000A3736"/>
    <w:rsid w:val="000A498A"/>
    <w:rsid w:val="000A50B2"/>
    <w:rsid w:val="000A61E4"/>
    <w:rsid w:val="000A674F"/>
    <w:rsid w:val="000B1626"/>
    <w:rsid w:val="000B1C01"/>
    <w:rsid w:val="000B226F"/>
    <w:rsid w:val="000B283A"/>
    <w:rsid w:val="000B7B55"/>
    <w:rsid w:val="000C052F"/>
    <w:rsid w:val="000C123B"/>
    <w:rsid w:val="000C20BD"/>
    <w:rsid w:val="000C21AD"/>
    <w:rsid w:val="000C2578"/>
    <w:rsid w:val="000C2C16"/>
    <w:rsid w:val="000C32BF"/>
    <w:rsid w:val="000C380A"/>
    <w:rsid w:val="000C3E5F"/>
    <w:rsid w:val="000C40BD"/>
    <w:rsid w:val="000C4998"/>
    <w:rsid w:val="000C5AC4"/>
    <w:rsid w:val="000C5D1F"/>
    <w:rsid w:val="000C670A"/>
    <w:rsid w:val="000D0F0C"/>
    <w:rsid w:val="000D2A6B"/>
    <w:rsid w:val="000D2AC3"/>
    <w:rsid w:val="000D37FA"/>
    <w:rsid w:val="000D4159"/>
    <w:rsid w:val="000D4C2F"/>
    <w:rsid w:val="000D5774"/>
    <w:rsid w:val="000E2FAA"/>
    <w:rsid w:val="000E38B5"/>
    <w:rsid w:val="000E4C1B"/>
    <w:rsid w:val="000E610F"/>
    <w:rsid w:val="000E7097"/>
    <w:rsid w:val="000E7EB8"/>
    <w:rsid w:val="000F01DF"/>
    <w:rsid w:val="000F0A2E"/>
    <w:rsid w:val="000F113C"/>
    <w:rsid w:val="000F1290"/>
    <w:rsid w:val="000F1885"/>
    <w:rsid w:val="000F1C1C"/>
    <w:rsid w:val="000F2129"/>
    <w:rsid w:val="000F2B66"/>
    <w:rsid w:val="000F2D6D"/>
    <w:rsid w:val="000F4088"/>
    <w:rsid w:val="000F4F96"/>
    <w:rsid w:val="000F5A07"/>
    <w:rsid w:val="000F6DCD"/>
    <w:rsid w:val="000F6FB2"/>
    <w:rsid w:val="0010044D"/>
    <w:rsid w:val="00100990"/>
    <w:rsid w:val="00100A36"/>
    <w:rsid w:val="00100BD1"/>
    <w:rsid w:val="001011D5"/>
    <w:rsid w:val="00103461"/>
    <w:rsid w:val="00104D72"/>
    <w:rsid w:val="00105707"/>
    <w:rsid w:val="00106B39"/>
    <w:rsid w:val="00107100"/>
    <w:rsid w:val="00107C35"/>
    <w:rsid w:val="00110305"/>
    <w:rsid w:val="0011036C"/>
    <w:rsid w:val="001103FF"/>
    <w:rsid w:val="00111AE6"/>
    <w:rsid w:val="00112450"/>
    <w:rsid w:val="00112A6A"/>
    <w:rsid w:val="00112ABD"/>
    <w:rsid w:val="00113EEB"/>
    <w:rsid w:val="0011449D"/>
    <w:rsid w:val="00114C63"/>
    <w:rsid w:val="00115429"/>
    <w:rsid w:val="0011575E"/>
    <w:rsid w:val="00116731"/>
    <w:rsid w:val="00117794"/>
    <w:rsid w:val="00117939"/>
    <w:rsid w:val="00120DAD"/>
    <w:rsid w:val="001219B0"/>
    <w:rsid w:val="00121E12"/>
    <w:rsid w:val="00122C50"/>
    <w:rsid w:val="00124736"/>
    <w:rsid w:val="00124990"/>
    <w:rsid w:val="00124FB7"/>
    <w:rsid w:val="001253EE"/>
    <w:rsid w:val="00126FDE"/>
    <w:rsid w:val="001304C0"/>
    <w:rsid w:val="001305EC"/>
    <w:rsid w:val="00131538"/>
    <w:rsid w:val="001315F2"/>
    <w:rsid w:val="00132231"/>
    <w:rsid w:val="00132DE9"/>
    <w:rsid w:val="00133148"/>
    <w:rsid w:val="00133EBF"/>
    <w:rsid w:val="001342C0"/>
    <w:rsid w:val="00134863"/>
    <w:rsid w:val="00134FE4"/>
    <w:rsid w:val="001354D3"/>
    <w:rsid w:val="00135CCD"/>
    <w:rsid w:val="00136C83"/>
    <w:rsid w:val="00137B72"/>
    <w:rsid w:val="0014004B"/>
    <w:rsid w:val="00140A41"/>
    <w:rsid w:val="00140BB5"/>
    <w:rsid w:val="001419B4"/>
    <w:rsid w:val="00141D12"/>
    <w:rsid w:val="00142277"/>
    <w:rsid w:val="00142F82"/>
    <w:rsid w:val="0014325E"/>
    <w:rsid w:val="00143845"/>
    <w:rsid w:val="00144169"/>
    <w:rsid w:val="00145CA8"/>
    <w:rsid w:val="00146BDF"/>
    <w:rsid w:val="001516EA"/>
    <w:rsid w:val="0015172D"/>
    <w:rsid w:val="00152632"/>
    <w:rsid w:val="00153530"/>
    <w:rsid w:val="00153E25"/>
    <w:rsid w:val="0015418C"/>
    <w:rsid w:val="00154505"/>
    <w:rsid w:val="001545FF"/>
    <w:rsid w:val="00154B86"/>
    <w:rsid w:val="00154BF4"/>
    <w:rsid w:val="001562A8"/>
    <w:rsid w:val="00156349"/>
    <w:rsid w:val="0015684D"/>
    <w:rsid w:val="00157D8E"/>
    <w:rsid w:val="00160549"/>
    <w:rsid w:val="00160BBD"/>
    <w:rsid w:val="00160DA4"/>
    <w:rsid w:val="001622E4"/>
    <w:rsid w:val="00162357"/>
    <w:rsid w:val="001628DF"/>
    <w:rsid w:val="00163192"/>
    <w:rsid w:val="00163EE3"/>
    <w:rsid w:val="00163F78"/>
    <w:rsid w:val="0016418C"/>
    <w:rsid w:val="001648FB"/>
    <w:rsid w:val="00164CC3"/>
    <w:rsid w:val="0016584A"/>
    <w:rsid w:val="00170CE1"/>
    <w:rsid w:val="00170D49"/>
    <w:rsid w:val="00171AC9"/>
    <w:rsid w:val="00172A0F"/>
    <w:rsid w:val="00174C2A"/>
    <w:rsid w:val="00174CAA"/>
    <w:rsid w:val="00174D16"/>
    <w:rsid w:val="00174D48"/>
    <w:rsid w:val="0017524C"/>
    <w:rsid w:val="00175647"/>
    <w:rsid w:val="00175D20"/>
    <w:rsid w:val="001769F8"/>
    <w:rsid w:val="001777C6"/>
    <w:rsid w:val="00177CAF"/>
    <w:rsid w:val="00177CD5"/>
    <w:rsid w:val="00177E7B"/>
    <w:rsid w:val="001804CB"/>
    <w:rsid w:val="001817D2"/>
    <w:rsid w:val="00181F1C"/>
    <w:rsid w:val="001829C5"/>
    <w:rsid w:val="00184086"/>
    <w:rsid w:val="001842A6"/>
    <w:rsid w:val="00184E7C"/>
    <w:rsid w:val="00185F3B"/>
    <w:rsid w:val="0018613B"/>
    <w:rsid w:val="001904A8"/>
    <w:rsid w:val="00190F8F"/>
    <w:rsid w:val="00191140"/>
    <w:rsid w:val="00191211"/>
    <w:rsid w:val="00192244"/>
    <w:rsid w:val="00194335"/>
    <w:rsid w:val="00194866"/>
    <w:rsid w:val="00194F7C"/>
    <w:rsid w:val="001959DA"/>
    <w:rsid w:val="00195D8A"/>
    <w:rsid w:val="001A0186"/>
    <w:rsid w:val="001A04F8"/>
    <w:rsid w:val="001A064D"/>
    <w:rsid w:val="001A13FA"/>
    <w:rsid w:val="001A1732"/>
    <w:rsid w:val="001A1A2E"/>
    <w:rsid w:val="001A1C07"/>
    <w:rsid w:val="001A209E"/>
    <w:rsid w:val="001A2CE9"/>
    <w:rsid w:val="001A32A8"/>
    <w:rsid w:val="001A3A05"/>
    <w:rsid w:val="001A3ADF"/>
    <w:rsid w:val="001A3E18"/>
    <w:rsid w:val="001A5B35"/>
    <w:rsid w:val="001B005B"/>
    <w:rsid w:val="001B114E"/>
    <w:rsid w:val="001B1976"/>
    <w:rsid w:val="001B2538"/>
    <w:rsid w:val="001B2585"/>
    <w:rsid w:val="001B3448"/>
    <w:rsid w:val="001B3EEC"/>
    <w:rsid w:val="001B5ED1"/>
    <w:rsid w:val="001B6423"/>
    <w:rsid w:val="001B71E1"/>
    <w:rsid w:val="001B7B2F"/>
    <w:rsid w:val="001C1138"/>
    <w:rsid w:val="001C11C5"/>
    <w:rsid w:val="001C22D7"/>
    <w:rsid w:val="001C2C97"/>
    <w:rsid w:val="001C2E71"/>
    <w:rsid w:val="001C3F32"/>
    <w:rsid w:val="001C48B6"/>
    <w:rsid w:val="001C4C04"/>
    <w:rsid w:val="001C5FEE"/>
    <w:rsid w:val="001C694F"/>
    <w:rsid w:val="001C69E1"/>
    <w:rsid w:val="001C721E"/>
    <w:rsid w:val="001D107E"/>
    <w:rsid w:val="001D152A"/>
    <w:rsid w:val="001D28CC"/>
    <w:rsid w:val="001D2907"/>
    <w:rsid w:val="001D3305"/>
    <w:rsid w:val="001D3368"/>
    <w:rsid w:val="001D3BA3"/>
    <w:rsid w:val="001D4665"/>
    <w:rsid w:val="001D6EE5"/>
    <w:rsid w:val="001D7FC5"/>
    <w:rsid w:val="001E093F"/>
    <w:rsid w:val="001E1D6B"/>
    <w:rsid w:val="001E2495"/>
    <w:rsid w:val="001E2E97"/>
    <w:rsid w:val="001E3AAF"/>
    <w:rsid w:val="001E40D3"/>
    <w:rsid w:val="001E44B0"/>
    <w:rsid w:val="001E60BA"/>
    <w:rsid w:val="001E662A"/>
    <w:rsid w:val="001E683C"/>
    <w:rsid w:val="001E6E2B"/>
    <w:rsid w:val="001F0A6E"/>
    <w:rsid w:val="001F0E4E"/>
    <w:rsid w:val="001F14A5"/>
    <w:rsid w:val="001F3749"/>
    <w:rsid w:val="001F39FA"/>
    <w:rsid w:val="001F4C3C"/>
    <w:rsid w:val="001F4F65"/>
    <w:rsid w:val="001F66DD"/>
    <w:rsid w:val="0020019F"/>
    <w:rsid w:val="00200A4B"/>
    <w:rsid w:val="00201F24"/>
    <w:rsid w:val="00202935"/>
    <w:rsid w:val="00202A04"/>
    <w:rsid w:val="00202BFE"/>
    <w:rsid w:val="00203A22"/>
    <w:rsid w:val="00204048"/>
    <w:rsid w:val="002041FF"/>
    <w:rsid w:val="00205034"/>
    <w:rsid w:val="00205197"/>
    <w:rsid w:val="0020593D"/>
    <w:rsid w:val="00205B37"/>
    <w:rsid w:val="00205F6E"/>
    <w:rsid w:val="00206118"/>
    <w:rsid w:val="00206146"/>
    <w:rsid w:val="0020634B"/>
    <w:rsid w:val="00206747"/>
    <w:rsid w:val="00206F84"/>
    <w:rsid w:val="00207B98"/>
    <w:rsid w:val="00207C04"/>
    <w:rsid w:val="00207C27"/>
    <w:rsid w:val="00210001"/>
    <w:rsid w:val="0021106D"/>
    <w:rsid w:val="00211DD5"/>
    <w:rsid w:val="00212245"/>
    <w:rsid w:val="0021277D"/>
    <w:rsid w:val="00213E2F"/>
    <w:rsid w:val="0021401C"/>
    <w:rsid w:val="00220D79"/>
    <w:rsid w:val="00220FFE"/>
    <w:rsid w:val="0022179B"/>
    <w:rsid w:val="00221BA5"/>
    <w:rsid w:val="00222980"/>
    <w:rsid w:val="002241A2"/>
    <w:rsid w:val="00225811"/>
    <w:rsid w:val="002267BC"/>
    <w:rsid w:val="0022742C"/>
    <w:rsid w:val="00227861"/>
    <w:rsid w:val="002308EE"/>
    <w:rsid w:val="00230C82"/>
    <w:rsid w:val="0023145B"/>
    <w:rsid w:val="00231E9C"/>
    <w:rsid w:val="002322DE"/>
    <w:rsid w:val="00233809"/>
    <w:rsid w:val="00235187"/>
    <w:rsid w:val="00240B17"/>
    <w:rsid w:val="00241680"/>
    <w:rsid w:val="002419E9"/>
    <w:rsid w:val="00241D78"/>
    <w:rsid w:val="00241F52"/>
    <w:rsid w:val="00243515"/>
    <w:rsid w:val="002449FE"/>
    <w:rsid w:val="00246DAE"/>
    <w:rsid w:val="00246E22"/>
    <w:rsid w:val="002501C9"/>
    <w:rsid w:val="00252859"/>
    <w:rsid w:val="00252C8D"/>
    <w:rsid w:val="00253043"/>
    <w:rsid w:val="00253319"/>
    <w:rsid w:val="002538B4"/>
    <w:rsid w:val="002538E3"/>
    <w:rsid w:val="00253C18"/>
    <w:rsid w:val="00253EDB"/>
    <w:rsid w:val="0025592E"/>
    <w:rsid w:val="00255C24"/>
    <w:rsid w:val="00257DB8"/>
    <w:rsid w:val="00260802"/>
    <w:rsid w:val="00261723"/>
    <w:rsid w:val="00261925"/>
    <w:rsid w:val="00261B9E"/>
    <w:rsid w:val="0026386A"/>
    <w:rsid w:val="002656A2"/>
    <w:rsid w:val="00265B35"/>
    <w:rsid w:val="00267125"/>
    <w:rsid w:val="00267B22"/>
    <w:rsid w:val="002705DD"/>
    <w:rsid w:val="00271CB6"/>
    <w:rsid w:val="0027248A"/>
    <w:rsid w:val="00272CBA"/>
    <w:rsid w:val="0027301A"/>
    <w:rsid w:val="0027381F"/>
    <w:rsid w:val="00276ECC"/>
    <w:rsid w:val="00276FDD"/>
    <w:rsid w:val="00281694"/>
    <w:rsid w:val="00282D3F"/>
    <w:rsid w:val="00283540"/>
    <w:rsid w:val="00283D51"/>
    <w:rsid w:val="00285733"/>
    <w:rsid w:val="00285D1A"/>
    <w:rsid w:val="0028647F"/>
    <w:rsid w:val="0028765E"/>
    <w:rsid w:val="002876CF"/>
    <w:rsid w:val="00287D22"/>
    <w:rsid w:val="0029037D"/>
    <w:rsid w:val="002923A3"/>
    <w:rsid w:val="00292736"/>
    <w:rsid w:val="002927E7"/>
    <w:rsid w:val="002937D4"/>
    <w:rsid w:val="00293942"/>
    <w:rsid w:val="002939EE"/>
    <w:rsid w:val="00293D30"/>
    <w:rsid w:val="002961D6"/>
    <w:rsid w:val="00296C26"/>
    <w:rsid w:val="0029707E"/>
    <w:rsid w:val="002A0D02"/>
    <w:rsid w:val="002A0FC4"/>
    <w:rsid w:val="002A127F"/>
    <w:rsid w:val="002A1849"/>
    <w:rsid w:val="002A19C7"/>
    <w:rsid w:val="002A2822"/>
    <w:rsid w:val="002A28E6"/>
    <w:rsid w:val="002A3534"/>
    <w:rsid w:val="002A4265"/>
    <w:rsid w:val="002A51E3"/>
    <w:rsid w:val="002A78D4"/>
    <w:rsid w:val="002A7A23"/>
    <w:rsid w:val="002B0A65"/>
    <w:rsid w:val="002B0CF8"/>
    <w:rsid w:val="002B2A87"/>
    <w:rsid w:val="002B2E88"/>
    <w:rsid w:val="002B2EE9"/>
    <w:rsid w:val="002B3ACD"/>
    <w:rsid w:val="002B3C44"/>
    <w:rsid w:val="002B76B2"/>
    <w:rsid w:val="002B7727"/>
    <w:rsid w:val="002B7EB0"/>
    <w:rsid w:val="002C1258"/>
    <w:rsid w:val="002C2586"/>
    <w:rsid w:val="002C4E86"/>
    <w:rsid w:val="002C54C1"/>
    <w:rsid w:val="002C6925"/>
    <w:rsid w:val="002C72B3"/>
    <w:rsid w:val="002D07BF"/>
    <w:rsid w:val="002D12CB"/>
    <w:rsid w:val="002D14AB"/>
    <w:rsid w:val="002D328F"/>
    <w:rsid w:val="002D5122"/>
    <w:rsid w:val="002D5CA9"/>
    <w:rsid w:val="002D5DA9"/>
    <w:rsid w:val="002D6984"/>
    <w:rsid w:val="002D6BF6"/>
    <w:rsid w:val="002D7485"/>
    <w:rsid w:val="002D78B4"/>
    <w:rsid w:val="002D7C8E"/>
    <w:rsid w:val="002E15A7"/>
    <w:rsid w:val="002E160F"/>
    <w:rsid w:val="002E276E"/>
    <w:rsid w:val="002E2B74"/>
    <w:rsid w:val="002E3F91"/>
    <w:rsid w:val="002E480D"/>
    <w:rsid w:val="002E5386"/>
    <w:rsid w:val="002E5F6B"/>
    <w:rsid w:val="002E6499"/>
    <w:rsid w:val="002E649F"/>
    <w:rsid w:val="002F084D"/>
    <w:rsid w:val="002F308B"/>
    <w:rsid w:val="002F3A33"/>
    <w:rsid w:val="002F4B7D"/>
    <w:rsid w:val="002F6672"/>
    <w:rsid w:val="002F76CD"/>
    <w:rsid w:val="00303DF2"/>
    <w:rsid w:val="00304FEB"/>
    <w:rsid w:val="003051D8"/>
    <w:rsid w:val="003061E3"/>
    <w:rsid w:val="00307DBE"/>
    <w:rsid w:val="003105D9"/>
    <w:rsid w:val="00310B4A"/>
    <w:rsid w:val="003128D5"/>
    <w:rsid w:val="00313B45"/>
    <w:rsid w:val="00313E32"/>
    <w:rsid w:val="00314704"/>
    <w:rsid w:val="00315C82"/>
    <w:rsid w:val="00320345"/>
    <w:rsid w:val="00320D37"/>
    <w:rsid w:val="00322A3E"/>
    <w:rsid w:val="003238C3"/>
    <w:rsid w:val="00324BCD"/>
    <w:rsid w:val="00324F30"/>
    <w:rsid w:val="00325023"/>
    <w:rsid w:val="00325FD8"/>
    <w:rsid w:val="003265B9"/>
    <w:rsid w:val="003265FC"/>
    <w:rsid w:val="0032665D"/>
    <w:rsid w:val="00327232"/>
    <w:rsid w:val="0032785D"/>
    <w:rsid w:val="0033072A"/>
    <w:rsid w:val="0033103B"/>
    <w:rsid w:val="00331182"/>
    <w:rsid w:val="00332AB2"/>
    <w:rsid w:val="003343F8"/>
    <w:rsid w:val="003368F0"/>
    <w:rsid w:val="0033777C"/>
    <w:rsid w:val="0033795C"/>
    <w:rsid w:val="0034018E"/>
    <w:rsid w:val="00340192"/>
    <w:rsid w:val="0034069A"/>
    <w:rsid w:val="0034093F"/>
    <w:rsid w:val="00340EE0"/>
    <w:rsid w:val="003412B1"/>
    <w:rsid w:val="003415B6"/>
    <w:rsid w:val="00341B71"/>
    <w:rsid w:val="00342CB9"/>
    <w:rsid w:val="00343032"/>
    <w:rsid w:val="00343628"/>
    <w:rsid w:val="00343A5B"/>
    <w:rsid w:val="00343C3E"/>
    <w:rsid w:val="00343FE5"/>
    <w:rsid w:val="00344933"/>
    <w:rsid w:val="00344F8C"/>
    <w:rsid w:val="00345AA4"/>
    <w:rsid w:val="0034712C"/>
    <w:rsid w:val="00347598"/>
    <w:rsid w:val="00347A51"/>
    <w:rsid w:val="003500DF"/>
    <w:rsid w:val="00351759"/>
    <w:rsid w:val="00351EEE"/>
    <w:rsid w:val="00352541"/>
    <w:rsid w:val="00355527"/>
    <w:rsid w:val="0035658A"/>
    <w:rsid w:val="00360444"/>
    <w:rsid w:val="0036051A"/>
    <w:rsid w:val="00361200"/>
    <w:rsid w:val="00362847"/>
    <w:rsid w:val="003629E4"/>
    <w:rsid w:val="00364141"/>
    <w:rsid w:val="003648BA"/>
    <w:rsid w:val="003671ED"/>
    <w:rsid w:val="00367EF6"/>
    <w:rsid w:val="00370B8E"/>
    <w:rsid w:val="00370FE8"/>
    <w:rsid w:val="00371E69"/>
    <w:rsid w:val="00371E7E"/>
    <w:rsid w:val="00373F2A"/>
    <w:rsid w:val="003751AD"/>
    <w:rsid w:val="00376048"/>
    <w:rsid w:val="00376983"/>
    <w:rsid w:val="00376A71"/>
    <w:rsid w:val="00376CC6"/>
    <w:rsid w:val="003779A2"/>
    <w:rsid w:val="003800AF"/>
    <w:rsid w:val="0038139C"/>
    <w:rsid w:val="00381E84"/>
    <w:rsid w:val="003822D4"/>
    <w:rsid w:val="0038245E"/>
    <w:rsid w:val="00382798"/>
    <w:rsid w:val="00382EAE"/>
    <w:rsid w:val="00383CAA"/>
    <w:rsid w:val="003842E9"/>
    <w:rsid w:val="00384DBB"/>
    <w:rsid w:val="00385F66"/>
    <w:rsid w:val="00386157"/>
    <w:rsid w:val="003863AE"/>
    <w:rsid w:val="00386ADE"/>
    <w:rsid w:val="00386C8D"/>
    <w:rsid w:val="00387E76"/>
    <w:rsid w:val="00390CBA"/>
    <w:rsid w:val="003911FA"/>
    <w:rsid w:val="00391ADD"/>
    <w:rsid w:val="00391E14"/>
    <w:rsid w:val="0039298C"/>
    <w:rsid w:val="003959F6"/>
    <w:rsid w:val="003963D1"/>
    <w:rsid w:val="00396947"/>
    <w:rsid w:val="00397CF6"/>
    <w:rsid w:val="003A2584"/>
    <w:rsid w:val="003A4252"/>
    <w:rsid w:val="003A5367"/>
    <w:rsid w:val="003A54A7"/>
    <w:rsid w:val="003A625C"/>
    <w:rsid w:val="003A71A0"/>
    <w:rsid w:val="003A73C1"/>
    <w:rsid w:val="003A79B2"/>
    <w:rsid w:val="003B1783"/>
    <w:rsid w:val="003B2B65"/>
    <w:rsid w:val="003B2F16"/>
    <w:rsid w:val="003B3F08"/>
    <w:rsid w:val="003B47AE"/>
    <w:rsid w:val="003B4810"/>
    <w:rsid w:val="003B4C9B"/>
    <w:rsid w:val="003B6487"/>
    <w:rsid w:val="003B6C6A"/>
    <w:rsid w:val="003B791E"/>
    <w:rsid w:val="003B7AE5"/>
    <w:rsid w:val="003C0513"/>
    <w:rsid w:val="003C1F83"/>
    <w:rsid w:val="003C3C95"/>
    <w:rsid w:val="003C502C"/>
    <w:rsid w:val="003C609E"/>
    <w:rsid w:val="003C6275"/>
    <w:rsid w:val="003C6CE4"/>
    <w:rsid w:val="003D1078"/>
    <w:rsid w:val="003D129F"/>
    <w:rsid w:val="003D2477"/>
    <w:rsid w:val="003D30F4"/>
    <w:rsid w:val="003D4284"/>
    <w:rsid w:val="003D4382"/>
    <w:rsid w:val="003D4E23"/>
    <w:rsid w:val="003D584E"/>
    <w:rsid w:val="003D6109"/>
    <w:rsid w:val="003D6C15"/>
    <w:rsid w:val="003D7EBD"/>
    <w:rsid w:val="003E14BD"/>
    <w:rsid w:val="003E4181"/>
    <w:rsid w:val="003E4927"/>
    <w:rsid w:val="003E4D76"/>
    <w:rsid w:val="003E55B1"/>
    <w:rsid w:val="003E74B0"/>
    <w:rsid w:val="003E7DE1"/>
    <w:rsid w:val="003F004A"/>
    <w:rsid w:val="003F092F"/>
    <w:rsid w:val="003F1437"/>
    <w:rsid w:val="003F185C"/>
    <w:rsid w:val="003F1DD8"/>
    <w:rsid w:val="003F2479"/>
    <w:rsid w:val="003F292F"/>
    <w:rsid w:val="003F2A78"/>
    <w:rsid w:val="003F305B"/>
    <w:rsid w:val="003F3197"/>
    <w:rsid w:val="003F36A3"/>
    <w:rsid w:val="003F3A08"/>
    <w:rsid w:val="003F4916"/>
    <w:rsid w:val="003F6883"/>
    <w:rsid w:val="003F77F9"/>
    <w:rsid w:val="004004D5"/>
    <w:rsid w:val="00400AAE"/>
    <w:rsid w:val="004040D3"/>
    <w:rsid w:val="0040443F"/>
    <w:rsid w:val="004053E1"/>
    <w:rsid w:val="00405763"/>
    <w:rsid w:val="00406C25"/>
    <w:rsid w:val="00407F1C"/>
    <w:rsid w:val="00410058"/>
    <w:rsid w:val="00410873"/>
    <w:rsid w:val="00411E58"/>
    <w:rsid w:val="00412761"/>
    <w:rsid w:val="004130BD"/>
    <w:rsid w:val="0041365E"/>
    <w:rsid w:val="00413DFC"/>
    <w:rsid w:val="0041402E"/>
    <w:rsid w:val="00414DDA"/>
    <w:rsid w:val="00415F27"/>
    <w:rsid w:val="0041679E"/>
    <w:rsid w:val="00416A59"/>
    <w:rsid w:val="004171D3"/>
    <w:rsid w:val="00417CA8"/>
    <w:rsid w:val="0042021B"/>
    <w:rsid w:val="004202BA"/>
    <w:rsid w:val="0042190C"/>
    <w:rsid w:val="004230DE"/>
    <w:rsid w:val="00423B4A"/>
    <w:rsid w:val="00425359"/>
    <w:rsid w:val="00425856"/>
    <w:rsid w:val="004266B9"/>
    <w:rsid w:val="00427438"/>
    <w:rsid w:val="00427990"/>
    <w:rsid w:val="00430FD9"/>
    <w:rsid w:val="00430FDB"/>
    <w:rsid w:val="00431129"/>
    <w:rsid w:val="004313B1"/>
    <w:rsid w:val="004316D7"/>
    <w:rsid w:val="00431740"/>
    <w:rsid w:val="00431A21"/>
    <w:rsid w:val="00431C55"/>
    <w:rsid w:val="00431EDA"/>
    <w:rsid w:val="004320CF"/>
    <w:rsid w:val="0043231C"/>
    <w:rsid w:val="00432470"/>
    <w:rsid w:val="004331B0"/>
    <w:rsid w:val="004333D8"/>
    <w:rsid w:val="0043396E"/>
    <w:rsid w:val="00433A09"/>
    <w:rsid w:val="004340A2"/>
    <w:rsid w:val="00434F82"/>
    <w:rsid w:val="004350B5"/>
    <w:rsid w:val="00435447"/>
    <w:rsid w:val="00435ABC"/>
    <w:rsid w:val="004416FE"/>
    <w:rsid w:val="00441EA1"/>
    <w:rsid w:val="0044294C"/>
    <w:rsid w:val="00445798"/>
    <w:rsid w:val="0044636A"/>
    <w:rsid w:val="00446E40"/>
    <w:rsid w:val="0044725C"/>
    <w:rsid w:val="00447465"/>
    <w:rsid w:val="00447ED4"/>
    <w:rsid w:val="00451065"/>
    <w:rsid w:val="0045133B"/>
    <w:rsid w:val="00451EB8"/>
    <w:rsid w:val="004541BE"/>
    <w:rsid w:val="0045540E"/>
    <w:rsid w:val="00455CBE"/>
    <w:rsid w:val="00455EB7"/>
    <w:rsid w:val="00455FD5"/>
    <w:rsid w:val="00456403"/>
    <w:rsid w:val="00460E8A"/>
    <w:rsid w:val="004617D7"/>
    <w:rsid w:val="0046230A"/>
    <w:rsid w:val="00462707"/>
    <w:rsid w:val="00462C95"/>
    <w:rsid w:val="0046486A"/>
    <w:rsid w:val="00464E7E"/>
    <w:rsid w:val="0046697C"/>
    <w:rsid w:val="00466F3B"/>
    <w:rsid w:val="0046744C"/>
    <w:rsid w:val="00471443"/>
    <w:rsid w:val="00472103"/>
    <w:rsid w:val="00473128"/>
    <w:rsid w:val="0047505A"/>
    <w:rsid w:val="0047599B"/>
    <w:rsid w:val="00476C51"/>
    <w:rsid w:val="004773FC"/>
    <w:rsid w:val="0047776F"/>
    <w:rsid w:val="004801A1"/>
    <w:rsid w:val="00480328"/>
    <w:rsid w:val="00482163"/>
    <w:rsid w:val="00482660"/>
    <w:rsid w:val="004834FC"/>
    <w:rsid w:val="00483B15"/>
    <w:rsid w:val="00483CD9"/>
    <w:rsid w:val="00483FB9"/>
    <w:rsid w:val="004864E7"/>
    <w:rsid w:val="004865D4"/>
    <w:rsid w:val="004875F1"/>
    <w:rsid w:val="00491176"/>
    <w:rsid w:val="004919E4"/>
    <w:rsid w:val="00491F90"/>
    <w:rsid w:val="00492C93"/>
    <w:rsid w:val="00494AE7"/>
    <w:rsid w:val="00494E37"/>
    <w:rsid w:val="00495FC7"/>
    <w:rsid w:val="0049669A"/>
    <w:rsid w:val="004973EA"/>
    <w:rsid w:val="004A1B8F"/>
    <w:rsid w:val="004A1F0F"/>
    <w:rsid w:val="004A2C0B"/>
    <w:rsid w:val="004A3794"/>
    <w:rsid w:val="004A445D"/>
    <w:rsid w:val="004A57D7"/>
    <w:rsid w:val="004A6AA4"/>
    <w:rsid w:val="004A781C"/>
    <w:rsid w:val="004B05B0"/>
    <w:rsid w:val="004B0CAC"/>
    <w:rsid w:val="004B19B5"/>
    <w:rsid w:val="004B1D7D"/>
    <w:rsid w:val="004B2677"/>
    <w:rsid w:val="004B327B"/>
    <w:rsid w:val="004B460A"/>
    <w:rsid w:val="004B4F03"/>
    <w:rsid w:val="004B5048"/>
    <w:rsid w:val="004C0212"/>
    <w:rsid w:val="004C05F9"/>
    <w:rsid w:val="004C1573"/>
    <w:rsid w:val="004C4681"/>
    <w:rsid w:val="004C4F8F"/>
    <w:rsid w:val="004D067A"/>
    <w:rsid w:val="004D31CA"/>
    <w:rsid w:val="004D38D3"/>
    <w:rsid w:val="004D3FC4"/>
    <w:rsid w:val="004D715C"/>
    <w:rsid w:val="004D7D43"/>
    <w:rsid w:val="004E0194"/>
    <w:rsid w:val="004E1325"/>
    <w:rsid w:val="004E1905"/>
    <w:rsid w:val="004E1E6B"/>
    <w:rsid w:val="004E2308"/>
    <w:rsid w:val="004E2A2E"/>
    <w:rsid w:val="004E378F"/>
    <w:rsid w:val="004E3BF3"/>
    <w:rsid w:val="004E484B"/>
    <w:rsid w:val="004E4D66"/>
    <w:rsid w:val="004E62F4"/>
    <w:rsid w:val="004F0A3B"/>
    <w:rsid w:val="004F1294"/>
    <w:rsid w:val="004F1A89"/>
    <w:rsid w:val="004F2445"/>
    <w:rsid w:val="004F45CB"/>
    <w:rsid w:val="004F56C3"/>
    <w:rsid w:val="004F5DF9"/>
    <w:rsid w:val="004F66B4"/>
    <w:rsid w:val="004F6C68"/>
    <w:rsid w:val="004F75BD"/>
    <w:rsid w:val="004F78C6"/>
    <w:rsid w:val="005009C7"/>
    <w:rsid w:val="00501790"/>
    <w:rsid w:val="0050224C"/>
    <w:rsid w:val="0050340D"/>
    <w:rsid w:val="005037A6"/>
    <w:rsid w:val="00504A3A"/>
    <w:rsid w:val="005077D1"/>
    <w:rsid w:val="005104ED"/>
    <w:rsid w:val="00510960"/>
    <w:rsid w:val="00510A57"/>
    <w:rsid w:val="00512335"/>
    <w:rsid w:val="005128F7"/>
    <w:rsid w:val="00512A0F"/>
    <w:rsid w:val="00512D53"/>
    <w:rsid w:val="00512F24"/>
    <w:rsid w:val="0051368C"/>
    <w:rsid w:val="00513BAC"/>
    <w:rsid w:val="00513F10"/>
    <w:rsid w:val="00514883"/>
    <w:rsid w:val="00514D9C"/>
    <w:rsid w:val="0051571F"/>
    <w:rsid w:val="00515BBC"/>
    <w:rsid w:val="005164CD"/>
    <w:rsid w:val="00516B66"/>
    <w:rsid w:val="00516B96"/>
    <w:rsid w:val="00517BBC"/>
    <w:rsid w:val="00517D94"/>
    <w:rsid w:val="005201AC"/>
    <w:rsid w:val="005201CD"/>
    <w:rsid w:val="00520AAA"/>
    <w:rsid w:val="00521DA7"/>
    <w:rsid w:val="00521DFE"/>
    <w:rsid w:val="00522040"/>
    <w:rsid w:val="005242A0"/>
    <w:rsid w:val="005244A0"/>
    <w:rsid w:val="00524710"/>
    <w:rsid w:val="0052627D"/>
    <w:rsid w:val="005268EB"/>
    <w:rsid w:val="005273E0"/>
    <w:rsid w:val="00527D57"/>
    <w:rsid w:val="0053119E"/>
    <w:rsid w:val="0053132E"/>
    <w:rsid w:val="00531419"/>
    <w:rsid w:val="00532126"/>
    <w:rsid w:val="00532A04"/>
    <w:rsid w:val="00533264"/>
    <w:rsid w:val="00534A76"/>
    <w:rsid w:val="00535A68"/>
    <w:rsid w:val="00537454"/>
    <w:rsid w:val="0054016D"/>
    <w:rsid w:val="005402A3"/>
    <w:rsid w:val="0054077F"/>
    <w:rsid w:val="00541ABD"/>
    <w:rsid w:val="00541DB9"/>
    <w:rsid w:val="00547CFD"/>
    <w:rsid w:val="005504D9"/>
    <w:rsid w:val="00550D21"/>
    <w:rsid w:val="005520B4"/>
    <w:rsid w:val="005539FC"/>
    <w:rsid w:val="005545C9"/>
    <w:rsid w:val="00554B8D"/>
    <w:rsid w:val="005555D6"/>
    <w:rsid w:val="00556D01"/>
    <w:rsid w:val="00557405"/>
    <w:rsid w:val="00560149"/>
    <w:rsid w:val="00561C04"/>
    <w:rsid w:val="0056213B"/>
    <w:rsid w:val="00562331"/>
    <w:rsid w:val="00562F82"/>
    <w:rsid w:val="0056373B"/>
    <w:rsid w:val="005640BC"/>
    <w:rsid w:val="005641EC"/>
    <w:rsid w:val="00564913"/>
    <w:rsid w:val="00564978"/>
    <w:rsid w:val="00564D68"/>
    <w:rsid w:val="005663B1"/>
    <w:rsid w:val="005663FC"/>
    <w:rsid w:val="00566817"/>
    <w:rsid w:val="00566AC0"/>
    <w:rsid w:val="00566D73"/>
    <w:rsid w:val="00567C15"/>
    <w:rsid w:val="00570B5A"/>
    <w:rsid w:val="00570D72"/>
    <w:rsid w:val="0057249A"/>
    <w:rsid w:val="00572663"/>
    <w:rsid w:val="00573BD8"/>
    <w:rsid w:val="00573CFE"/>
    <w:rsid w:val="00576F0A"/>
    <w:rsid w:val="005800D8"/>
    <w:rsid w:val="00581492"/>
    <w:rsid w:val="00582CB1"/>
    <w:rsid w:val="005846C9"/>
    <w:rsid w:val="0058689E"/>
    <w:rsid w:val="005873FC"/>
    <w:rsid w:val="00587EA7"/>
    <w:rsid w:val="00590EAF"/>
    <w:rsid w:val="005921E2"/>
    <w:rsid w:val="00593686"/>
    <w:rsid w:val="0059549E"/>
    <w:rsid w:val="00595D12"/>
    <w:rsid w:val="00595DA6"/>
    <w:rsid w:val="00596837"/>
    <w:rsid w:val="00597AC2"/>
    <w:rsid w:val="00597CA8"/>
    <w:rsid w:val="005A0202"/>
    <w:rsid w:val="005A23FB"/>
    <w:rsid w:val="005A26D7"/>
    <w:rsid w:val="005A29E3"/>
    <w:rsid w:val="005A3B20"/>
    <w:rsid w:val="005A445B"/>
    <w:rsid w:val="005A507E"/>
    <w:rsid w:val="005A5A4F"/>
    <w:rsid w:val="005A5C12"/>
    <w:rsid w:val="005A640F"/>
    <w:rsid w:val="005A65CD"/>
    <w:rsid w:val="005A6A91"/>
    <w:rsid w:val="005A750C"/>
    <w:rsid w:val="005A7C6F"/>
    <w:rsid w:val="005B0066"/>
    <w:rsid w:val="005B018E"/>
    <w:rsid w:val="005B0605"/>
    <w:rsid w:val="005B07CB"/>
    <w:rsid w:val="005B3094"/>
    <w:rsid w:val="005B41F1"/>
    <w:rsid w:val="005B48F0"/>
    <w:rsid w:val="005B4D36"/>
    <w:rsid w:val="005B5D6A"/>
    <w:rsid w:val="005B5EAD"/>
    <w:rsid w:val="005B66AC"/>
    <w:rsid w:val="005B785F"/>
    <w:rsid w:val="005C0A2B"/>
    <w:rsid w:val="005C1F19"/>
    <w:rsid w:val="005C30B2"/>
    <w:rsid w:val="005C3522"/>
    <w:rsid w:val="005C3930"/>
    <w:rsid w:val="005C39B7"/>
    <w:rsid w:val="005C3E02"/>
    <w:rsid w:val="005C3EAA"/>
    <w:rsid w:val="005C4633"/>
    <w:rsid w:val="005C5CE4"/>
    <w:rsid w:val="005C76D8"/>
    <w:rsid w:val="005C7D37"/>
    <w:rsid w:val="005D00C2"/>
    <w:rsid w:val="005D4449"/>
    <w:rsid w:val="005D674F"/>
    <w:rsid w:val="005D71B0"/>
    <w:rsid w:val="005E1321"/>
    <w:rsid w:val="005E2C40"/>
    <w:rsid w:val="005E2DD4"/>
    <w:rsid w:val="005E4DA7"/>
    <w:rsid w:val="005E587B"/>
    <w:rsid w:val="005E60E9"/>
    <w:rsid w:val="005E6642"/>
    <w:rsid w:val="005E6C5D"/>
    <w:rsid w:val="005E6D43"/>
    <w:rsid w:val="005E75AD"/>
    <w:rsid w:val="005F1E6F"/>
    <w:rsid w:val="005F2EC9"/>
    <w:rsid w:val="005F333B"/>
    <w:rsid w:val="005F36C0"/>
    <w:rsid w:val="005F393B"/>
    <w:rsid w:val="005F4C85"/>
    <w:rsid w:val="005F51F9"/>
    <w:rsid w:val="005F6AE0"/>
    <w:rsid w:val="005F6F64"/>
    <w:rsid w:val="005F7566"/>
    <w:rsid w:val="005F76E7"/>
    <w:rsid w:val="005F7AE3"/>
    <w:rsid w:val="005F7B0A"/>
    <w:rsid w:val="00600C49"/>
    <w:rsid w:val="00602C4D"/>
    <w:rsid w:val="0060327F"/>
    <w:rsid w:val="006039C1"/>
    <w:rsid w:val="00604BA5"/>
    <w:rsid w:val="00604FCF"/>
    <w:rsid w:val="00605C11"/>
    <w:rsid w:val="00605CEF"/>
    <w:rsid w:val="00606440"/>
    <w:rsid w:val="00606D0A"/>
    <w:rsid w:val="006078C2"/>
    <w:rsid w:val="00607EFD"/>
    <w:rsid w:val="00611810"/>
    <w:rsid w:val="00612028"/>
    <w:rsid w:val="006130F5"/>
    <w:rsid w:val="00613538"/>
    <w:rsid w:val="0061387E"/>
    <w:rsid w:val="00614AA6"/>
    <w:rsid w:val="00614B9F"/>
    <w:rsid w:val="00615A36"/>
    <w:rsid w:val="0061612B"/>
    <w:rsid w:val="006171A9"/>
    <w:rsid w:val="0062051A"/>
    <w:rsid w:val="00623436"/>
    <w:rsid w:val="006243BF"/>
    <w:rsid w:val="00625D3B"/>
    <w:rsid w:val="00626502"/>
    <w:rsid w:val="00626EDF"/>
    <w:rsid w:val="00627C2F"/>
    <w:rsid w:val="00630464"/>
    <w:rsid w:val="006308D2"/>
    <w:rsid w:val="0063257C"/>
    <w:rsid w:val="00635B69"/>
    <w:rsid w:val="006372FC"/>
    <w:rsid w:val="00640F39"/>
    <w:rsid w:val="0064233A"/>
    <w:rsid w:val="006431A0"/>
    <w:rsid w:val="00643809"/>
    <w:rsid w:val="00644475"/>
    <w:rsid w:val="00646D07"/>
    <w:rsid w:val="006474CB"/>
    <w:rsid w:val="006477A7"/>
    <w:rsid w:val="00647C0B"/>
    <w:rsid w:val="0065019F"/>
    <w:rsid w:val="00651A2B"/>
    <w:rsid w:val="006520E2"/>
    <w:rsid w:val="00652486"/>
    <w:rsid w:val="00652B5F"/>
    <w:rsid w:val="006536A3"/>
    <w:rsid w:val="006549BF"/>
    <w:rsid w:val="00655AAF"/>
    <w:rsid w:val="00656A30"/>
    <w:rsid w:val="006571F3"/>
    <w:rsid w:val="0066135B"/>
    <w:rsid w:val="0066167A"/>
    <w:rsid w:val="00661946"/>
    <w:rsid w:val="00663029"/>
    <w:rsid w:val="00666139"/>
    <w:rsid w:val="00666668"/>
    <w:rsid w:val="006673E7"/>
    <w:rsid w:val="00667664"/>
    <w:rsid w:val="00667C76"/>
    <w:rsid w:val="00670095"/>
    <w:rsid w:val="006714A1"/>
    <w:rsid w:val="00671932"/>
    <w:rsid w:val="00672293"/>
    <w:rsid w:val="00672551"/>
    <w:rsid w:val="006735EB"/>
    <w:rsid w:val="00673CF2"/>
    <w:rsid w:val="00674964"/>
    <w:rsid w:val="0067575F"/>
    <w:rsid w:val="00675EF4"/>
    <w:rsid w:val="006765C3"/>
    <w:rsid w:val="00677831"/>
    <w:rsid w:val="006779CB"/>
    <w:rsid w:val="006800B9"/>
    <w:rsid w:val="006809FC"/>
    <w:rsid w:val="00680B7E"/>
    <w:rsid w:val="00683B94"/>
    <w:rsid w:val="00683DD4"/>
    <w:rsid w:val="00686692"/>
    <w:rsid w:val="006876DE"/>
    <w:rsid w:val="0068776E"/>
    <w:rsid w:val="00687F5C"/>
    <w:rsid w:val="00692791"/>
    <w:rsid w:val="00693033"/>
    <w:rsid w:val="00693321"/>
    <w:rsid w:val="00693C02"/>
    <w:rsid w:val="00694893"/>
    <w:rsid w:val="00694DD9"/>
    <w:rsid w:val="00695B86"/>
    <w:rsid w:val="006963D2"/>
    <w:rsid w:val="00697671"/>
    <w:rsid w:val="006A0367"/>
    <w:rsid w:val="006A0DCA"/>
    <w:rsid w:val="006A12B1"/>
    <w:rsid w:val="006A35E0"/>
    <w:rsid w:val="006A5F42"/>
    <w:rsid w:val="006A6103"/>
    <w:rsid w:val="006A6690"/>
    <w:rsid w:val="006A6B84"/>
    <w:rsid w:val="006B10ED"/>
    <w:rsid w:val="006B11A9"/>
    <w:rsid w:val="006B156A"/>
    <w:rsid w:val="006B194C"/>
    <w:rsid w:val="006B41BC"/>
    <w:rsid w:val="006B51B2"/>
    <w:rsid w:val="006C0D78"/>
    <w:rsid w:val="006C17A0"/>
    <w:rsid w:val="006C2B32"/>
    <w:rsid w:val="006C2CC5"/>
    <w:rsid w:val="006C4560"/>
    <w:rsid w:val="006C4AAD"/>
    <w:rsid w:val="006C5AAA"/>
    <w:rsid w:val="006C6409"/>
    <w:rsid w:val="006C7300"/>
    <w:rsid w:val="006D04BE"/>
    <w:rsid w:val="006D09D9"/>
    <w:rsid w:val="006D1B6C"/>
    <w:rsid w:val="006D27E3"/>
    <w:rsid w:val="006D2BFA"/>
    <w:rsid w:val="006D4135"/>
    <w:rsid w:val="006D472D"/>
    <w:rsid w:val="006D70F2"/>
    <w:rsid w:val="006D763D"/>
    <w:rsid w:val="006D780E"/>
    <w:rsid w:val="006D7854"/>
    <w:rsid w:val="006D79B9"/>
    <w:rsid w:val="006E09F2"/>
    <w:rsid w:val="006E1B4C"/>
    <w:rsid w:val="006E2D9C"/>
    <w:rsid w:val="006E53E9"/>
    <w:rsid w:val="006E5777"/>
    <w:rsid w:val="006E5E7A"/>
    <w:rsid w:val="006E6236"/>
    <w:rsid w:val="006E6E9C"/>
    <w:rsid w:val="006E721C"/>
    <w:rsid w:val="006E7556"/>
    <w:rsid w:val="006E786D"/>
    <w:rsid w:val="006F0676"/>
    <w:rsid w:val="006F2353"/>
    <w:rsid w:val="006F2599"/>
    <w:rsid w:val="006F2A89"/>
    <w:rsid w:val="006F30B3"/>
    <w:rsid w:val="006F313E"/>
    <w:rsid w:val="006F3EE2"/>
    <w:rsid w:val="006F4642"/>
    <w:rsid w:val="006F55FD"/>
    <w:rsid w:val="006F5EB6"/>
    <w:rsid w:val="00700CBD"/>
    <w:rsid w:val="00702245"/>
    <w:rsid w:val="007028C7"/>
    <w:rsid w:val="00704462"/>
    <w:rsid w:val="007045C0"/>
    <w:rsid w:val="007049A5"/>
    <w:rsid w:val="007055DF"/>
    <w:rsid w:val="00707A9A"/>
    <w:rsid w:val="00710C7E"/>
    <w:rsid w:val="00710F3D"/>
    <w:rsid w:val="00711D81"/>
    <w:rsid w:val="0071215E"/>
    <w:rsid w:val="00712232"/>
    <w:rsid w:val="0071275F"/>
    <w:rsid w:val="007137C1"/>
    <w:rsid w:val="007145B4"/>
    <w:rsid w:val="007164C4"/>
    <w:rsid w:val="00716ABD"/>
    <w:rsid w:val="00717BB5"/>
    <w:rsid w:val="00720C92"/>
    <w:rsid w:val="00722334"/>
    <w:rsid w:val="00722438"/>
    <w:rsid w:val="00726F6F"/>
    <w:rsid w:val="0072717B"/>
    <w:rsid w:val="007305DF"/>
    <w:rsid w:val="00730973"/>
    <w:rsid w:val="007321C2"/>
    <w:rsid w:val="007332D0"/>
    <w:rsid w:val="00733DE0"/>
    <w:rsid w:val="007357C5"/>
    <w:rsid w:val="00735A52"/>
    <w:rsid w:val="007366D4"/>
    <w:rsid w:val="0074032D"/>
    <w:rsid w:val="007405A7"/>
    <w:rsid w:val="007406BC"/>
    <w:rsid w:val="007406E4"/>
    <w:rsid w:val="0074075A"/>
    <w:rsid w:val="00740D25"/>
    <w:rsid w:val="00741328"/>
    <w:rsid w:val="007417B1"/>
    <w:rsid w:val="00742564"/>
    <w:rsid w:val="00746073"/>
    <w:rsid w:val="00747434"/>
    <w:rsid w:val="00747878"/>
    <w:rsid w:val="00747968"/>
    <w:rsid w:val="00747CCD"/>
    <w:rsid w:val="00747D2C"/>
    <w:rsid w:val="007509BA"/>
    <w:rsid w:val="007519D5"/>
    <w:rsid w:val="00751B8D"/>
    <w:rsid w:val="00754D4E"/>
    <w:rsid w:val="00755697"/>
    <w:rsid w:val="0075654A"/>
    <w:rsid w:val="00756E98"/>
    <w:rsid w:val="00756F76"/>
    <w:rsid w:val="00761AF2"/>
    <w:rsid w:val="00764099"/>
    <w:rsid w:val="00764693"/>
    <w:rsid w:val="00766275"/>
    <w:rsid w:val="0076696B"/>
    <w:rsid w:val="007679B9"/>
    <w:rsid w:val="00770415"/>
    <w:rsid w:val="00771CDB"/>
    <w:rsid w:val="007725B4"/>
    <w:rsid w:val="00772A11"/>
    <w:rsid w:val="00773785"/>
    <w:rsid w:val="0077505F"/>
    <w:rsid w:val="00775259"/>
    <w:rsid w:val="00776216"/>
    <w:rsid w:val="007763D6"/>
    <w:rsid w:val="00776572"/>
    <w:rsid w:val="0077738D"/>
    <w:rsid w:val="007774C2"/>
    <w:rsid w:val="00777ADF"/>
    <w:rsid w:val="007807DE"/>
    <w:rsid w:val="007873B3"/>
    <w:rsid w:val="00787D28"/>
    <w:rsid w:val="0079000C"/>
    <w:rsid w:val="007908F3"/>
    <w:rsid w:val="00790B3E"/>
    <w:rsid w:val="00790D93"/>
    <w:rsid w:val="007913B5"/>
    <w:rsid w:val="00791732"/>
    <w:rsid w:val="00791CD7"/>
    <w:rsid w:val="00791F2C"/>
    <w:rsid w:val="00792C91"/>
    <w:rsid w:val="00792D22"/>
    <w:rsid w:val="0079368B"/>
    <w:rsid w:val="0079430D"/>
    <w:rsid w:val="0079486F"/>
    <w:rsid w:val="007953B9"/>
    <w:rsid w:val="0079754C"/>
    <w:rsid w:val="007A1362"/>
    <w:rsid w:val="007A1395"/>
    <w:rsid w:val="007A22E9"/>
    <w:rsid w:val="007A24EB"/>
    <w:rsid w:val="007A282D"/>
    <w:rsid w:val="007A3730"/>
    <w:rsid w:val="007A3B34"/>
    <w:rsid w:val="007A4F2F"/>
    <w:rsid w:val="007A6B97"/>
    <w:rsid w:val="007A7CE5"/>
    <w:rsid w:val="007B19CE"/>
    <w:rsid w:val="007B1E12"/>
    <w:rsid w:val="007B2159"/>
    <w:rsid w:val="007B3771"/>
    <w:rsid w:val="007B547C"/>
    <w:rsid w:val="007B5858"/>
    <w:rsid w:val="007B63FB"/>
    <w:rsid w:val="007B714C"/>
    <w:rsid w:val="007B7A0C"/>
    <w:rsid w:val="007B7C23"/>
    <w:rsid w:val="007B7FFE"/>
    <w:rsid w:val="007C0255"/>
    <w:rsid w:val="007C052A"/>
    <w:rsid w:val="007C06BE"/>
    <w:rsid w:val="007C09C8"/>
    <w:rsid w:val="007C0C22"/>
    <w:rsid w:val="007C13ED"/>
    <w:rsid w:val="007C1651"/>
    <w:rsid w:val="007C19EA"/>
    <w:rsid w:val="007C1C37"/>
    <w:rsid w:val="007C22AA"/>
    <w:rsid w:val="007C22CA"/>
    <w:rsid w:val="007C2707"/>
    <w:rsid w:val="007C300D"/>
    <w:rsid w:val="007C5BCA"/>
    <w:rsid w:val="007C6623"/>
    <w:rsid w:val="007C665C"/>
    <w:rsid w:val="007C6775"/>
    <w:rsid w:val="007D0D04"/>
    <w:rsid w:val="007D34D9"/>
    <w:rsid w:val="007D3572"/>
    <w:rsid w:val="007D3FCB"/>
    <w:rsid w:val="007D44A7"/>
    <w:rsid w:val="007D501A"/>
    <w:rsid w:val="007D5105"/>
    <w:rsid w:val="007E103C"/>
    <w:rsid w:val="007E1DD3"/>
    <w:rsid w:val="007E300C"/>
    <w:rsid w:val="007E3133"/>
    <w:rsid w:val="007E3995"/>
    <w:rsid w:val="007E39F0"/>
    <w:rsid w:val="007E3F65"/>
    <w:rsid w:val="007E4003"/>
    <w:rsid w:val="007E50D9"/>
    <w:rsid w:val="007E5253"/>
    <w:rsid w:val="007E57A5"/>
    <w:rsid w:val="007E5CB8"/>
    <w:rsid w:val="007E5F79"/>
    <w:rsid w:val="007E61F7"/>
    <w:rsid w:val="007E650F"/>
    <w:rsid w:val="007E68F6"/>
    <w:rsid w:val="007E6B0B"/>
    <w:rsid w:val="007E6EF9"/>
    <w:rsid w:val="007F0511"/>
    <w:rsid w:val="007F2093"/>
    <w:rsid w:val="007F28FC"/>
    <w:rsid w:val="007F2AE5"/>
    <w:rsid w:val="007F3058"/>
    <w:rsid w:val="007F370B"/>
    <w:rsid w:val="007F52E1"/>
    <w:rsid w:val="007F52F3"/>
    <w:rsid w:val="007F5B27"/>
    <w:rsid w:val="007F5CD7"/>
    <w:rsid w:val="007F617E"/>
    <w:rsid w:val="007F6AB0"/>
    <w:rsid w:val="007F77AD"/>
    <w:rsid w:val="007F7A97"/>
    <w:rsid w:val="00802670"/>
    <w:rsid w:val="00803615"/>
    <w:rsid w:val="00803805"/>
    <w:rsid w:val="00803F6B"/>
    <w:rsid w:val="00804C68"/>
    <w:rsid w:val="00805337"/>
    <w:rsid w:val="0080538E"/>
    <w:rsid w:val="0080582D"/>
    <w:rsid w:val="008059CD"/>
    <w:rsid w:val="0080756C"/>
    <w:rsid w:val="00807FAE"/>
    <w:rsid w:val="0081409A"/>
    <w:rsid w:val="0081435A"/>
    <w:rsid w:val="008152DB"/>
    <w:rsid w:val="00815792"/>
    <w:rsid w:val="0081614E"/>
    <w:rsid w:val="00817A7C"/>
    <w:rsid w:val="008203A8"/>
    <w:rsid w:val="00824831"/>
    <w:rsid w:val="00824A8F"/>
    <w:rsid w:val="00824BE5"/>
    <w:rsid w:val="008251AB"/>
    <w:rsid w:val="00825ABA"/>
    <w:rsid w:val="00831204"/>
    <w:rsid w:val="00831208"/>
    <w:rsid w:val="00831253"/>
    <w:rsid w:val="0083467E"/>
    <w:rsid w:val="008347D5"/>
    <w:rsid w:val="00835378"/>
    <w:rsid w:val="00835A02"/>
    <w:rsid w:val="00836387"/>
    <w:rsid w:val="008373EA"/>
    <w:rsid w:val="00837428"/>
    <w:rsid w:val="0083765D"/>
    <w:rsid w:val="0083796E"/>
    <w:rsid w:val="00840BF1"/>
    <w:rsid w:val="00841859"/>
    <w:rsid w:val="00841B64"/>
    <w:rsid w:val="00841E59"/>
    <w:rsid w:val="008429CF"/>
    <w:rsid w:val="0084398C"/>
    <w:rsid w:val="0084405B"/>
    <w:rsid w:val="008443C4"/>
    <w:rsid w:val="008446E2"/>
    <w:rsid w:val="00844CEC"/>
    <w:rsid w:val="008453D5"/>
    <w:rsid w:val="00845630"/>
    <w:rsid w:val="00846A9D"/>
    <w:rsid w:val="0084708B"/>
    <w:rsid w:val="008478E0"/>
    <w:rsid w:val="00847E19"/>
    <w:rsid w:val="00847FAE"/>
    <w:rsid w:val="00850BF1"/>
    <w:rsid w:val="00850CD3"/>
    <w:rsid w:val="0085112C"/>
    <w:rsid w:val="0085183E"/>
    <w:rsid w:val="00852DC7"/>
    <w:rsid w:val="00853766"/>
    <w:rsid w:val="0085376C"/>
    <w:rsid w:val="00856B1B"/>
    <w:rsid w:val="00856D32"/>
    <w:rsid w:val="00857D01"/>
    <w:rsid w:val="00857D58"/>
    <w:rsid w:val="008601A9"/>
    <w:rsid w:val="0086057A"/>
    <w:rsid w:val="00860C62"/>
    <w:rsid w:val="00861D6A"/>
    <w:rsid w:val="00862ACD"/>
    <w:rsid w:val="00863BEC"/>
    <w:rsid w:val="0086517F"/>
    <w:rsid w:val="008656F3"/>
    <w:rsid w:val="00865B0D"/>
    <w:rsid w:val="00870D50"/>
    <w:rsid w:val="00871B33"/>
    <w:rsid w:val="00871F41"/>
    <w:rsid w:val="00872949"/>
    <w:rsid w:val="008730BB"/>
    <w:rsid w:val="00873998"/>
    <w:rsid w:val="008748E2"/>
    <w:rsid w:val="008753F7"/>
    <w:rsid w:val="00877391"/>
    <w:rsid w:val="00877B4E"/>
    <w:rsid w:val="008825CA"/>
    <w:rsid w:val="00882A76"/>
    <w:rsid w:val="00883C32"/>
    <w:rsid w:val="0088474D"/>
    <w:rsid w:val="00885CDD"/>
    <w:rsid w:val="008867B8"/>
    <w:rsid w:val="008874C6"/>
    <w:rsid w:val="00887874"/>
    <w:rsid w:val="00887E41"/>
    <w:rsid w:val="008917EF"/>
    <w:rsid w:val="00892D75"/>
    <w:rsid w:val="00893031"/>
    <w:rsid w:val="008941DB"/>
    <w:rsid w:val="00895940"/>
    <w:rsid w:val="00895E39"/>
    <w:rsid w:val="008A0E9B"/>
    <w:rsid w:val="008A145C"/>
    <w:rsid w:val="008A16EA"/>
    <w:rsid w:val="008A2C5D"/>
    <w:rsid w:val="008A5209"/>
    <w:rsid w:val="008A59F6"/>
    <w:rsid w:val="008A5DDC"/>
    <w:rsid w:val="008A5FC8"/>
    <w:rsid w:val="008A69F0"/>
    <w:rsid w:val="008B089C"/>
    <w:rsid w:val="008B08EE"/>
    <w:rsid w:val="008B2929"/>
    <w:rsid w:val="008B31F9"/>
    <w:rsid w:val="008B3857"/>
    <w:rsid w:val="008B428B"/>
    <w:rsid w:val="008B47F3"/>
    <w:rsid w:val="008B597C"/>
    <w:rsid w:val="008B5B36"/>
    <w:rsid w:val="008B5F35"/>
    <w:rsid w:val="008B6162"/>
    <w:rsid w:val="008B706F"/>
    <w:rsid w:val="008B7275"/>
    <w:rsid w:val="008B742C"/>
    <w:rsid w:val="008B7732"/>
    <w:rsid w:val="008C04DF"/>
    <w:rsid w:val="008C082D"/>
    <w:rsid w:val="008C083E"/>
    <w:rsid w:val="008C1041"/>
    <w:rsid w:val="008C1880"/>
    <w:rsid w:val="008C1971"/>
    <w:rsid w:val="008C2AD0"/>
    <w:rsid w:val="008C34E9"/>
    <w:rsid w:val="008C4467"/>
    <w:rsid w:val="008C4B80"/>
    <w:rsid w:val="008C5036"/>
    <w:rsid w:val="008C6874"/>
    <w:rsid w:val="008D0720"/>
    <w:rsid w:val="008D129D"/>
    <w:rsid w:val="008D2AC6"/>
    <w:rsid w:val="008D2CAF"/>
    <w:rsid w:val="008D3871"/>
    <w:rsid w:val="008D3ACE"/>
    <w:rsid w:val="008D47A2"/>
    <w:rsid w:val="008D51CC"/>
    <w:rsid w:val="008D648F"/>
    <w:rsid w:val="008E0CD1"/>
    <w:rsid w:val="008E1CB2"/>
    <w:rsid w:val="008E1DBE"/>
    <w:rsid w:val="008E3109"/>
    <w:rsid w:val="008E4F95"/>
    <w:rsid w:val="008E5366"/>
    <w:rsid w:val="008E76D2"/>
    <w:rsid w:val="008E78DA"/>
    <w:rsid w:val="008F03B8"/>
    <w:rsid w:val="008F1FC1"/>
    <w:rsid w:val="008F2238"/>
    <w:rsid w:val="008F35DC"/>
    <w:rsid w:val="008F4D52"/>
    <w:rsid w:val="008F4E41"/>
    <w:rsid w:val="008F5276"/>
    <w:rsid w:val="008F58B6"/>
    <w:rsid w:val="008F7A66"/>
    <w:rsid w:val="009015BF"/>
    <w:rsid w:val="0090259E"/>
    <w:rsid w:val="00902CB1"/>
    <w:rsid w:val="00902EAD"/>
    <w:rsid w:val="0090408D"/>
    <w:rsid w:val="00904541"/>
    <w:rsid w:val="00904C80"/>
    <w:rsid w:val="00904E6B"/>
    <w:rsid w:val="009053A3"/>
    <w:rsid w:val="00905E74"/>
    <w:rsid w:val="00906EBC"/>
    <w:rsid w:val="00906EEC"/>
    <w:rsid w:val="009074B2"/>
    <w:rsid w:val="0091019C"/>
    <w:rsid w:val="009108AA"/>
    <w:rsid w:val="00910AE9"/>
    <w:rsid w:val="009114AC"/>
    <w:rsid w:val="00911BC2"/>
    <w:rsid w:val="009120F5"/>
    <w:rsid w:val="009137D1"/>
    <w:rsid w:val="0091387C"/>
    <w:rsid w:val="00913F33"/>
    <w:rsid w:val="00914204"/>
    <w:rsid w:val="00914392"/>
    <w:rsid w:val="009143B2"/>
    <w:rsid w:val="00915A94"/>
    <w:rsid w:val="00915C7E"/>
    <w:rsid w:val="009162A1"/>
    <w:rsid w:val="009163C6"/>
    <w:rsid w:val="009206C0"/>
    <w:rsid w:val="00922606"/>
    <w:rsid w:val="00922D31"/>
    <w:rsid w:val="0092559F"/>
    <w:rsid w:val="0092607C"/>
    <w:rsid w:val="00926406"/>
    <w:rsid w:val="009266FF"/>
    <w:rsid w:val="00930F94"/>
    <w:rsid w:val="00931141"/>
    <w:rsid w:val="00931586"/>
    <w:rsid w:val="00931C86"/>
    <w:rsid w:val="00935665"/>
    <w:rsid w:val="00935B30"/>
    <w:rsid w:val="00936A4E"/>
    <w:rsid w:val="00936E77"/>
    <w:rsid w:val="00937965"/>
    <w:rsid w:val="00940C55"/>
    <w:rsid w:val="00941070"/>
    <w:rsid w:val="009410EB"/>
    <w:rsid w:val="00941580"/>
    <w:rsid w:val="009423C2"/>
    <w:rsid w:val="00944E0C"/>
    <w:rsid w:val="00945CE8"/>
    <w:rsid w:val="00946D8B"/>
    <w:rsid w:val="00946DD8"/>
    <w:rsid w:val="00950D81"/>
    <w:rsid w:val="00951339"/>
    <w:rsid w:val="00952A05"/>
    <w:rsid w:val="00953F02"/>
    <w:rsid w:val="009542AB"/>
    <w:rsid w:val="009543EB"/>
    <w:rsid w:val="00954978"/>
    <w:rsid w:val="00954B1B"/>
    <w:rsid w:val="009600D7"/>
    <w:rsid w:val="00960AFA"/>
    <w:rsid w:val="00960D9B"/>
    <w:rsid w:val="009620E6"/>
    <w:rsid w:val="009623AB"/>
    <w:rsid w:val="00962C15"/>
    <w:rsid w:val="009631C3"/>
    <w:rsid w:val="00964299"/>
    <w:rsid w:val="00965000"/>
    <w:rsid w:val="00967268"/>
    <w:rsid w:val="00967ED7"/>
    <w:rsid w:val="00970A6B"/>
    <w:rsid w:val="00971171"/>
    <w:rsid w:val="009713C6"/>
    <w:rsid w:val="00971D9B"/>
    <w:rsid w:val="009731EC"/>
    <w:rsid w:val="009732E9"/>
    <w:rsid w:val="009737D9"/>
    <w:rsid w:val="00974C83"/>
    <w:rsid w:val="00974D44"/>
    <w:rsid w:val="00975953"/>
    <w:rsid w:val="0097635E"/>
    <w:rsid w:val="009763C4"/>
    <w:rsid w:val="00976E14"/>
    <w:rsid w:val="00977F10"/>
    <w:rsid w:val="009803F1"/>
    <w:rsid w:val="00980CE2"/>
    <w:rsid w:val="009813C6"/>
    <w:rsid w:val="009828C6"/>
    <w:rsid w:val="00982964"/>
    <w:rsid w:val="009835F1"/>
    <w:rsid w:val="009844F7"/>
    <w:rsid w:val="00984753"/>
    <w:rsid w:val="00984AA1"/>
    <w:rsid w:val="00984D72"/>
    <w:rsid w:val="00985462"/>
    <w:rsid w:val="009861AC"/>
    <w:rsid w:val="0099079E"/>
    <w:rsid w:val="00990FFB"/>
    <w:rsid w:val="0099189A"/>
    <w:rsid w:val="009919C7"/>
    <w:rsid w:val="00992870"/>
    <w:rsid w:val="00993AB6"/>
    <w:rsid w:val="00993DDC"/>
    <w:rsid w:val="00994079"/>
    <w:rsid w:val="00994F9F"/>
    <w:rsid w:val="00995FFD"/>
    <w:rsid w:val="0099761F"/>
    <w:rsid w:val="009978D6"/>
    <w:rsid w:val="00997F4B"/>
    <w:rsid w:val="009A244C"/>
    <w:rsid w:val="009A2BBB"/>
    <w:rsid w:val="009A3612"/>
    <w:rsid w:val="009A38BB"/>
    <w:rsid w:val="009A3F89"/>
    <w:rsid w:val="009A4059"/>
    <w:rsid w:val="009A44C8"/>
    <w:rsid w:val="009A45B0"/>
    <w:rsid w:val="009A5D53"/>
    <w:rsid w:val="009A6604"/>
    <w:rsid w:val="009A6A6F"/>
    <w:rsid w:val="009A735F"/>
    <w:rsid w:val="009B023B"/>
    <w:rsid w:val="009B07DC"/>
    <w:rsid w:val="009B1B69"/>
    <w:rsid w:val="009B49DD"/>
    <w:rsid w:val="009B533B"/>
    <w:rsid w:val="009B5817"/>
    <w:rsid w:val="009B6CE8"/>
    <w:rsid w:val="009B7570"/>
    <w:rsid w:val="009C1051"/>
    <w:rsid w:val="009C16FB"/>
    <w:rsid w:val="009C37B1"/>
    <w:rsid w:val="009C3B95"/>
    <w:rsid w:val="009C3C80"/>
    <w:rsid w:val="009C43B5"/>
    <w:rsid w:val="009C4444"/>
    <w:rsid w:val="009C470D"/>
    <w:rsid w:val="009C638B"/>
    <w:rsid w:val="009C67D6"/>
    <w:rsid w:val="009C6EA1"/>
    <w:rsid w:val="009D0630"/>
    <w:rsid w:val="009D1593"/>
    <w:rsid w:val="009D217F"/>
    <w:rsid w:val="009D3626"/>
    <w:rsid w:val="009D3B66"/>
    <w:rsid w:val="009D4613"/>
    <w:rsid w:val="009D4D1C"/>
    <w:rsid w:val="009D6377"/>
    <w:rsid w:val="009D68FB"/>
    <w:rsid w:val="009D6C0C"/>
    <w:rsid w:val="009E04B3"/>
    <w:rsid w:val="009E0DFC"/>
    <w:rsid w:val="009E0E7B"/>
    <w:rsid w:val="009E1679"/>
    <w:rsid w:val="009E442B"/>
    <w:rsid w:val="009E5252"/>
    <w:rsid w:val="009E5B74"/>
    <w:rsid w:val="009E66DD"/>
    <w:rsid w:val="009E6E9A"/>
    <w:rsid w:val="009E7C14"/>
    <w:rsid w:val="009F03E7"/>
    <w:rsid w:val="009F094B"/>
    <w:rsid w:val="009F0A01"/>
    <w:rsid w:val="009F0C18"/>
    <w:rsid w:val="009F0C29"/>
    <w:rsid w:val="009F3B2B"/>
    <w:rsid w:val="009F3CA2"/>
    <w:rsid w:val="009F419C"/>
    <w:rsid w:val="009F43E0"/>
    <w:rsid w:val="009F44A8"/>
    <w:rsid w:val="009F5565"/>
    <w:rsid w:val="009F62D9"/>
    <w:rsid w:val="009F7B7C"/>
    <w:rsid w:val="00A00026"/>
    <w:rsid w:val="00A009BE"/>
    <w:rsid w:val="00A01D7B"/>
    <w:rsid w:val="00A01E95"/>
    <w:rsid w:val="00A04583"/>
    <w:rsid w:val="00A04D6C"/>
    <w:rsid w:val="00A051E9"/>
    <w:rsid w:val="00A055A5"/>
    <w:rsid w:val="00A116EB"/>
    <w:rsid w:val="00A120D3"/>
    <w:rsid w:val="00A12A7C"/>
    <w:rsid w:val="00A1330E"/>
    <w:rsid w:val="00A136C9"/>
    <w:rsid w:val="00A138DE"/>
    <w:rsid w:val="00A140F7"/>
    <w:rsid w:val="00A14676"/>
    <w:rsid w:val="00A1468E"/>
    <w:rsid w:val="00A15328"/>
    <w:rsid w:val="00A17372"/>
    <w:rsid w:val="00A176E4"/>
    <w:rsid w:val="00A215A8"/>
    <w:rsid w:val="00A22790"/>
    <w:rsid w:val="00A23838"/>
    <w:rsid w:val="00A23944"/>
    <w:rsid w:val="00A254D9"/>
    <w:rsid w:val="00A25B5F"/>
    <w:rsid w:val="00A25FA0"/>
    <w:rsid w:val="00A26106"/>
    <w:rsid w:val="00A26156"/>
    <w:rsid w:val="00A26656"/>
    <w:rsid w:val="00A2678B"/>
    <w:rsid w:val="00A26D56"/>
    <w:rsid w:val="00A31A3C"/>
    <w:rsid w:val="00A320C1"/>
    <w:rsid w:val="00A32E8A"/>
    <w:rsid w:val="00A33F37"/>
    <w:rsid w:val="00A34A91"/>
    <w:rsid w:val="00A35C5C"/>
    <w:rsid w:val="00A362B9"/>
    <w:rsid w:val="00A36AB7"/>
    <w:rsid w:val="00A374EB"/>
    <w:rsid w:val="00A402A1"/>
    <w:rsid w:val="00A42DD4"/>
    <w:rsid w:val="00A43CCC"/>
    <w:rsid w:val="00A44175"/>
    <w:rsid w:val="00A455A5"/>
    <w:rsid w:val="00A45A85"/>
    <w:rsid w:val="00A46B7E"/>
    <w:rsid w:val="00A475B0"/>
    <w:rsid w:val="00A50D22"/>
    <w:rsid w:val="00A512C3"/>
    <w:rsid w:val="00A51DDE"/>
    <w:rsid w:val="00A5223C"/>
    <w:rsid w:val="00A52422"/>
    <w:rsid w:val="00A528B0"/>
    <w:rsid w:val="00A52C56"/>
    <w:rsid w:val="00A5374E"/>
    <w:rsid w:val="00A541B5"/>
    <w:rsid w:val="00A54E22"/>
    <w:rsid w:val="00A55140"/>
    <w:rsid w:val="00A56082"/>
    <w:rsid w:val="00A571FE"/>
    <w:rsid w:val="00A57653"/>
    <w:rsid w:val="00A57DDC"/>
    <w:rsid w:val="00A60300"/>
    <w:rsid w:val="00A60395"/>
    <w:rsid w:val="00A61836"/>
    <w:rsid w:val="00A6287E"/>
    <w:rsid w:val="00A64A3F"/>
    <w:rsid w:val="00A6710A"/>
    <w:rsid w:val="00A67354"/>
    <w:rsid w:val="00A70788"/>
    <w:rsid w:val="00A71593"/>
    <w:rsid w:val="00A71979"/>
    <w:rsid w:val="00A72094"/>
    <w:rsid w:val="00A72644"/>
    <w:rsid w:val="00A72B79"/>
    <w:rsid w:val="00A73BD7"/>
    <w:rsid w:val="00A742C7"/>
    <w:rsid w:val="00A7453E"/>
    <w:rsid w:val="00A753C0"/>
    <w:rsid w:val="00A75510"/>
    <w:rsid w:val="00A75990"/>
    <w:rsid w:val="00A75BE3"/>
    <w:rsid w:val="00A77A6F"/>
    <w:rsid w:val="00A77C2C"/>
    <w:rsid w:val="00A80062"/>
    <w:rsid w:val="00A8095B"/>
    <w:rsid w:val="00A81705"/>
    <w:rsid w:val="00A82146"/>
    <w:rsid w:val="00A83195"/>
    <w:rsid w:val="00A8377F"/>
    <w:rsid w:val="00A84FB1"/>
    <w:rsid w:val="00A856EB"/>
    <w:rsid w:val="00A9022E"/>
    <w:rsid w:val="00A902D4"/>
    <w:rsid w:val="00A907D8"/>
    <w:rsid w:val="00A91E11"/>
    <w:rsid w:val="00A93155"/>
    <w:rsid w:val="00A9408B"/>
    <w:rsid w:val="00A9464D"/>
    <w:rsid w:val="00A94974"/>
    <w:rsid w:val="00A9539C"/>
    <w:rsid w:val="00A95683"/>
    <w:rsid w:val="00A9641B"/>
    <w:rsid w:val="00A96E34"/>
    <w:rsid w:val="00AA0218"/>
    <w:rsid w:val="00AA1165"/>
    <w:rsid w:val="00AA1480"/>
    <w:rsid w:val="00AA1E32"/>
    <w:rsid w:val="00AA2122"/>
    <w:rsid w:val="00AA2A10"/>
    <w:rsid w:val="00AA397F"/>
    <w:rsid w:val="00AA3F31"/>
    <w:rsid w:val="00AA4625"/>
    <w:rsid w:val="00AA5517"/>
    <w:rsid w:val="00AB1F1A"/>
    <w:rsid w:val="00AB31D7"/>
    <w:rsid w:val="00AB41F4"/>
    <w:rsid w:val="00AB53E4"/>
    <w:rsid w:val="00AB5467"/>
    <w:rsid w:val="00AC0F5F"/>
    <w:rsid w:val="00AC2BEF"/>
    <w:rsid w:val="00AC2E86"/>
    <w:rsid w:val="00AC2F08"/>
    <w:rsid w:val="00AC35B2"/>
    <w:rsid w:val="00AC4F34"/>
    <w:rsid w:val="00AC6EC2"/>
    <w:rsid w:val="00AD13C0"/>
    <w:rsid w:val="00AD1D2D"/>
    <w:rsid w:val="00AD1F3E"/>
    <w:rsid w:val="00AD2036"/>
    <w:rsid w:val="00AD22E3"/>
    <w:rsid w:val="00AD414F"/>
    <w:rsid w:val="00AD4439"/>
    <w:rsid w:val="00AD666F"/>
    <w:rsid w:val="00AD76F2"/>
    <w:rsid w:val="00AD7D03"/>
    <w:rsid w:val="00AE0370"/>
    <w:rsid w:val="00AE0BC7"/>
    <w:rsid w:val="00AE1224"/>
    <w:rsid w:val="00AE12C5"/>
    <w:rsid w:val="00AE18A3"/>
    <w:rsid w:val="00AE2E69"/>
    <w:rsid w:val="00AE3A4B"/>
    <w:rsid w:val="00AE3A63"/>
    <w:rsid w:val="00AE4755"/>
    <w:rsid w:val="00AE5416"/>
    <w:rsid w:val="00AE5435"/>
    <w:rsid w:val="00AE645C"/>
    <w:rsid w:val="00AF05C9"/>
    <w:rsid w:val="00AF0DFD"/>
    <w:rsid w:val="00AF2918"/>
    <w:rsid w:val="00AF3ABE"/>
    <w:rsid w:val="00AF445A"/>
    <w:rsid w:val="00AF4654"/>
    <w:rsid w:val="00AF6286"/>
    <w:rsid w:val="00AF6508"/>
    <w:rsid w:val="00AF6959"/>
    <w:rsid w:val="00AF7AC8"/>
    <w:rsid w:val="00AF7E97"/>
    <w:rsid w:val="00B00520"/>
    <w:rsid w:val="00B0077F"/>
    <w:rsid w:val="00B00B25"/>
    <w:rsid w:val="00B00F8E"/>
    <w:rsid w:val="00B014D0"/>
    <w:rsid w:val="00B01E91"/>
    <w:rsid w:val="00B03B39"/>
    <w:rsid w:val="00B03CB0"/>
    <w:rsid w:val="00B04098"/>
    <w:rsid w:val="00B041A9"/>
    <w:rsid w:val="00B04350"/>
    <w:rsid w:val="00B0465E"/>
    <w:rsid w:val="00B05CBC"/>
    <w:rsid w:val="00B06A70"/>
    <w:rsid w:val="00B06B41"/>
    <w:rsid w:val="00B06D0F"/>
    <w:rsid w:val="00B076BD"/>
    <w:rsid w:val="00B1218F"/>
    <w:rsid w:val="00B122CE"/>
    <w:rsid w:val="00B13262"/>
    <w:rsid w:val="00B135ED"/>
    <w:rsid w:val="00B13F5C"/>
    <w:rsid w:val="00B14140"/>
    <w:rsid w:val="00B144DA"/>
    <w:rsid w:val="00B145CD"/>
    <w:rsid w:val="00B14791"/>
    <w:rsid w:val="00B14C20"/>
    <w:rsid w:val="00B16238"/>
    <w:rsid w:val="00B16ECA"/>
    <w:rsid w:val="00B21628"/>
    <w:rsid w:val="00B23F81"/>
    <w:rsid w:val="00B23F8B"/>
    <w:rsid w:val="00B24204"/>
    <w:rsid w:val="00B24EB1"/>
    <w:rsid w:val="00B27724"/>
    <w:rsid w:val="00B30BC2"/>
    <w:rsid w:val="00B30C63"/>
    <w:rsid w:val="00B30F3D"/>
    <w:rsid w:val="00B31350"/>
    <w:rsid w:val="00B315B3"/>
    <w:rsid w:val="00B31645"/>
    <w:rsid w:val="00B31738"/>
    <w:rsid w:val="00B31B3D"/>
    <w:rsid w:val="00B33062"/>
    <w:rsid w:val="00B3402B"/>
    <w:rsid w:val="00B34514"/>
    <w:rsid w:val="00B34550"/>
    <w:rsid w:val="00B34EEB"/>
    <w:rsid w:val="00B34F46"/>
    <w:rsid w:val="00B35482"/>
    <w:rsid w:val="00B36B5C"/>
    <w:rsid w:val="00B36F65"/>
    <w:rsid w:val="00B3755C"/>
    <w:rsid w:val="00B37837"/>
    <w:rsid w:val="00B379BC"/>
    <w:rsid w:val="00B37F7E"/>
    <w:rsid w:val="00B42043"/>
    <w:rsid w:val="00B425E1"/>
    <w:rsid w:val="00B432A0"/>
    <w:rsid w:val="00B43B9D"/>
    <w:rsid w:val="00B45473"/>
    <w:rsid w:val="00B457B8"/>
    <w:rsid w:val="00B46F29"/>
    <w:rsid w:val="00B4738B"/>
    <w:rsid w:val="00B476AF"/>
    <w:rsid w:val="00B479A8"/>
    <w:rsid w:val="00B517F7"/>
    <w:rsid w:val="00B51E25"/>
    <w:rsid w:val="00B51EBF"/>
    <w:rsid w:val="00B521AD"/>
    <w:rsid w:val="00B52254"/>
    <w:rsid w:val="00B52AFC"/>
    <w:rsid w:val="00B52EFE"/>
    <w:rsid w:val="00B535E7"/>
    <w:rsid w:val="00B54D5A"/>
    <w:rsid w:val="00B56016"/>
    <w:rsid w:val="00B56605"/>
    <w:rsid w:val="00B60331"/>
    <w:rsid w:val="00B60A8A"/>
    <w:rsid w:val="00B60DCA"/>
    <w:rsid w:val="00B6305A"/>
    <w:rsid w:val="00B6369D"/>
    <w:rsid w:val="00B63C73"/>
    <w:rsid w:val="00B642C5"/>
    <w:rsid w:val="00B643F0"/>
    <w:rsid w:val="00B64ACA"/>
    <w:rsid w:val="00B65CAD"/>
    <w:rsid w:val="00B666EA"/>
    <w:rsid w:val="00B66F3E"/>
    <w:rsid w:val="00B672B3"/>
    <w:rsid w:val="00B678DB"/>
    <w:rsid w:val="00B67DE1"/>
    <w:rsid w:val="00B712C3"/>
    <w:rsid w:val="00B71AB6"/>
    <w:rsid w:val="00B7367C"/>
    <w:rsid w:val="00B748AA"/>
    <w:rsid w:val="00B75F07"/>
    <w:rsid w:val="00B76DB6"/>
    <w:rsid w:val="00B76E6B"/>
    <w:rsid w:val="00B76EA0"/>
    <w:rsid w:val="00B77761"/>
    <w:rsid w:val="00B77B8E"/>
    <w:rsid w:val="00B77DBF"/>
    <w:rsid w:val="00B80269"/>
    <w:rsid w:val="00B8044D"/>
    <w:rsid w:val="00B810DF"/>
    <w:rsid w:val="00B818BE"/>
    <w:rsid w:val="00B81FB6"/>
    <w:rsid w:val="00B81FBB"/>
    <w:rsid w:val="00B823AE"/>
    <w:rsid w:val="00B84851"/>
    <w:rsid w:val="00B84E51"/>
    <w:rsid w:val="00B85414"/>
    <w:rsid w:val="00B857A1"/>
    <w:rsid w:val="00B858F7"/>
    <w:rsid w:val="00B902B9"/>
    <w:rsid w:val="00B90708"/>
    <w:rsid w:val="00B910E0"/>
    <w:rsid w:val="00B914B5"/>
    <w:rsid w:val="00B918B0"/>
    <w:rsid w:val="00B92298"/>
    <w:rsid w:val="00B929FA"/>
    <w:rsid w:val="00B92C59"/>
    <w:rsid w:val="00B93BA2"/>
    <w:rsid w:val="00B94E63"/>
    <w:rsid w:val="00B955A6"/>
    <w:rsid w:val="00B95B21"/>
    <w:rsid w:val="00B95BFE"/>
    <w:rsid w:val="00B96322"/>
    <w:rsid w:val="00B96C22"/>
    <w:rsid w:val="00B972D3"/>
    <w:rsid w:val="00BA0965"/>
    <w:rsid w:val="00BA1705"/>
    <w:rsid w:val="00BA2132"/>
    <w:rsid w:val="00BA3224"/>
    <w:rsid w:val="00BA3AAB"/>
    <w:rsid w:val="00BA456F"/>
    <w:rsid w:val="00BA5352"/>
    <w:rsid w:val="00BA659C"/>
    <w:rsid w:val="00BA6AD7"/>
    <w:rsid w:val="00BA7C4B"/>
    <w:rsid w:val="00BB099F"/>
    <w:rsid w:val="00BB1260"/>
    <w:rsid w:val="00BB4389"/>
    <w:rsid w:val="00BB61BE"/>
    <w:rsid w:val="00BC0F0C"/>
    <w:rsid w:val="00BC1712"/>
    <w:rsid w:val="00BC1F08"/>
    <w:rsid w:val="00BC22AB"/>
    <w:rsid w:val="00BC2797"/>
    <w:rsid w:val="00BC2F58"/>
    <w:rsid w:val="00BC3A80"/>
    <w:rsid w:val="00BC4189"/>
    <w:rsid w:val="00BC4227"/>
    <w:rsid w:val="00BC4340"/>
    <w:rsid w:val="00BC54CD"/>
    <w:rsid w:val="00BC56F5"/>
    <w:rsid w:val="00BC615D"/>
    <w:rsid w:val="00BC6CD8"/>
    <w:rsid w:val="00BC767A"/>
    <w:rsid w:val="00BD1366"/>
    <w:rsid w:val="00BD1AC1"/>
    <w:rsid w:val="00BD1D46"/>
    <w:rsid w:val="00BD3419"/>
    <w:rsid w:val="00BD430F"/>
    <w:rsid w:val="00BD43E5"/>
    <w:rsid w:val="00BD5479"/>
    <w:rsid w:val="00BD57EF"/>
    <w:rsid w:val="00BD59E3"/>
    <w:rsid w:val="00BD771F"/>
    <w:rsid w:val="00BD7FD7"/>
    <w:rsid w:val="00BE0315"/>
    <w:rsid w:val="00BE05F0"/>
    <w:rsid w:val="00BE091A"/>
    <w:rsid w:val="00BE1772"/>
    <w:rsid w:val="00BE1DEB"/>
    <w:rsid w:val="00BE241F"/>
    <w:rsid w:val="00BE4C5E"/>
    <w:rsid w:val="00BE6E10"/>
    <w:rsid w:val="00BF0A46"/>
    <w:rsid w:val="00BF0E8E"/>
    <w:rsid w:val="00BF1A05"/>
    <w:rsid w:val="00BF1A7F"/>
    <w:rsid w:val="00BF260B"/>
    <w:rsid w:val="00BF3E91"/>
    <w:rsid w:val="00BF561D"/>
    <w:rsid w:val="00BF70EF"/>
    <w:rsid w:val="00BF77B3"/>
    <w:rsid w:val="00C00474"/>
    <w:rsid w:val="00C00F37"/>
    <w:rsid w:val="00C02206"/>
    <w:rsid w:val="00C02A99"/>
    <w:rsid w:val="00C02B6E"/>
    <w:rsid w:val="00C03F51"/>
    <w:rsid w:val="00C0683A"/>
    <w:rsid w:val="00C06894"/>
    <w:rsid w:val="00C0778B"/>
    <w:rsid w:val="00C10CC7"/>
    <w:rsid w:val="00C111ED"/>
    <w:rsid w:val="00C11576"/>
    <w:rsid w:val="00C11DF8"/>
    <w:rsid w:val="00C126C1"/>
    <w:rsid w:val="00C13225"/>
    <w:rsid w:val="00C136A2"/>
    <w:rsid w:val="00C13A74"/>
    <w:rsid w:val="00C14C86"/>
    <w:rsid w:val="00C15313"/>
    <w:rsid w:val="00C1538E"/>
    <w:rsid w:val="00C15A5F"/>
    <w:rsid w:val="00C17277"/>
    <w:rsid w:val="00C17715"/>
    <w:rsid w:val="00C21104"/>
    <w:rsid w:val="00C229F8"/>
    <w:rsid w:val="00C22F17"/>
    <w:rsid w:val="00C2369A"/>
    <w:rsid w:val="00C246E0"/>
    <w:rsid w:val="00C25365"/>
    <w:rsid w:val="00C25B02"/>
    <w:rsid w:val="00C278E7"/>
    <w:rsid w:val="00C322F1"/>
    <w:rsid w:val="00C33284"/>
    <w:rsid w:val="00C33F76"/>
    <w:rsid w:val="00C340D4"/>
    <w:rsid w:val="00C34398"/>
    <w:rsid w:val="00C343E5"/>
    <w:rsid w:val="00C34AEC"/>
    <w:rsid w:val="00C351A6"/>
    <w:rsid w:val="00C35A4C"/>
    <w:rsid w:val="00C35E0D"/>
    <w:rsid w:val="00C371FA"/>
    <w:rsid w:val="00C377A2"/>
    <w:rsid w:val="00C44554"/>
    <w:rsid w:val="00C44ABE"/>
    <w:rsid w:val="00C44F03"/>
    <w:rsid w:val="00C4515E"/>
    <w:rsid w:val="00C46D59"/>
    <w:rsid w:val="00C46F61"/>
    <w:rsid w:val="00C47598"/>
    <w:rsid w:val="00C47BB2"/>
    <w:rsid w:val="00C47CC5"/>
    <w:rsid w:val="00C51A32"/>
    <w:rsid w:val="00C51C28"/>
    <w:rsid w:val="00C52B22"/>
    <w:rsid w:val="00C53089"/>
    <w:rsid w:val="00C53456"/>
    <w:rsid w:val="00C53E6D"/>
    <w:rsid w:val="00C55591"/>
    <w:rsid w:val="00C55AD5"/>
    <w:rsid w:val="00C55EA7"/>
    <w:rsid w:val="00C57257"/>
    <w:rsid w:val="00C60C2D"/>
    <w:rsid w:val="00C612DA"/>
    <w:rsid w:val="00C6162E"/>
    <w:rsid w:val="00C62396"/>
    <w:rsid w:val="00C6298B"/>
    <w:rsid w:val="00C62E87"/>
    <w:rsid w:val="00C64B4E"/>
    <w:rsid w:val="00C64D2B"/>
    <w:rsid w:val="00C65399"/>
    <w:rsid w:val="00C65917"/>
    <w:rsid w:val="00C6726F"/>
    <w:rsid w:val="00C67343"/>
    <w:rsid w:val="00C70043"/>
    <w:rsid w:val="00C7083D"/>
    <w:rsid w:val="00C71B5B"/>
    <w:rsid w:val="00C7208D"/>
    <w:rsid w:val="00C721DE"/>
    <w:rsid w:val="00C73861"/>
    <w:rsid w:val="00C7432C"/>
    <w:rsid w:val="00C75791"/>
    <w:rsid w:val="00C75F30"/>
    <w:rsid w:val="00C76304"/>
    <w:rsid w:val="00C76427"/>
    <w:rsid w:val="00C77F90"/>
    <w:rsid w:val="00C80554"/>
    <w:rsid w:val="00C80843"/>
    <w:rsid w:val="00C81A1E"/>
    <w:rsid w:val="00C8394A"/>
    <w:rsid w:val="00C84689"/>
    <w:rsid w:val="00C84955"/>
    <w:rsid w:val="00C84A39"/>
    <w:rsid w:val="00C84DCD"/>
    <w:rsid w:val="00C850B1"/>
    <w:rsid w:val="00C85785"/>
    <w:rsid w:val="00C85FED"/>
    <w:rsid w:val="00C86467"/>
    <w:rsid w:val="00C87199"/>
    <w:rsid w:val="00C871EB"/>
    <w:rsid w:val="00C8790C"/>
    <w:rsid w:val="00C904D8"/>
    <w:rsid w:val="00C912FD"/>
    <w:rsid w:val="00C948D4"/>
    <w:rsid w:val="00C95C72"/>
    <w:rsid w:val="00C95FE9"/>
    <w:rsid w:val="00C9673D"/>
    <w:rsid w:val="00C96B86"/>
    <w:rsid w:val="00C971F9"/>
    <w:rsid w:val="00C97DF7"/>
    <w:rsid w:val="00CA0356"/>
    <w:rsid w:val="00CA14C9"/>
    <w:rsid w:val="00CA1A6A"/>
    <w:rsid w:val="00CA24FB"/>
    <w:rsid w:val="00CA27D6"/>
    <w:rsid w:val="00CA2B3B"/>
    <w:rsid w:val="00CA3265"/>
    <w:rsid w:val="00CA53D6"/>
    <w:rsid w:val="00CA6108"/>
    <w:rsid w:val="00CA64D5"/>
    <w:rsid w:val="00CA722F"/>
    <w:rsid w:val="00CB1877"/>
    <w:rsid w:val="00CB246A"/>
    <w:rsid w:val="00CB3201"/>
    <w:rsid w:val="00CB3415"/>
    <w:rsid w:val="00CB4329"/>
    <w:rsid w:val="00CB6290"/>
    <w:rsid w:val="00CB766B"/>
    <w:rsid w:val="00CB79CB"/>
    <w:rsid w:val="00CC191C"/>
    <w:rsid w:val="00CC356D"/>
    <w:rsid w:val="00CC3FEB"/>
    <w:rsid w:val="00CC6F87"/>
    <w:rsid w:val="00CC765D"/>
    <w:rsid w:val="00CD0ACB"/>
    <w:rsid w:val="00CD0EF3"/>
    <w:rsid w:val="00CD109D"/>
    <w:rsid w:val="00CD1E9D"/>
    <w:rsid w:val="00CD2D54"/>
    <w:rsid w:val="00CD3527"/>
    <w:rsid w:val="00CD38B8"/>
    <w:rsid w:val="00CD484A"/>
    <w:rsid w:val="00CD5288"/>
    <w:rsid w:val="00CD6639"/>
    <w:rsid w:val="00CD66E6"/>
    <w:rsid w:val="00CD67C6"/>
    <w:rsid w:val="00CD6ABB"/>
    <w:rsid w:val="00CE0934"/>
    <w:rsid w:val="00CE1983"/>
    <w:rsid w:val="00CE2909"/>
    <w:rsid w:val="00CE417B"/>
    <w:rsid w:val="00CE53E5"/>
    <w:rsid w:val="00CE59CB"/>
    <w:rsid w:val="00CE5CF2"/>
    <w:rsid w:val="00CE5D5E"/>
    <w:rsid w:val="00CE71E9"/>
    <w:rsid w:val="00CF2572"/>
    <w:rsid w:val="00CF25A1"/>
    <w:rsid w:val="00CF2FFE"/>
    <w:rsid w:val="00CF3124"/>
    <w:rsid w:val="00CF39B4"/>
    <w:rsid w:val="00CF461F"/>
    <w:rsid w:val="00CF46F8"/>
    <w:rsid w:val="00CF67EA"/>
    <w:rsid w:val="00CF6B77"/>
    <w:rsid w:val="00CF71E3"/>
    <w:rsid w:val="00D00A5D"/>
    <w:rsid w:val="00D00A87"/>
    <w:rsid w:val="00D011A2"/>
    <w:rsid w:val="00D01354"/>
    <w:rsid w:val="00D01910"/>
    <w:rsid w:val="00D02CD1"/>
    <w:rsid w:val="00D02F2F"/>
    <w:rsid w:val="00D03CB9"/>
    <w:rsid w:val="00D05411"/>
    <w:rsid w:val="00D055F6"/>
    <w:rsid w:val="00D06476"/>
    <w:rsid w:val="00D06995"/>
    <w:rsid w:val="00D12D99"/>
    <w:rsid w:val="00D13087"/>
    <w:rsid w:val="00D14B1B"/>
    <w:rsid w:val="00D153DB"/>
    <w:rsid w:val="00D16FA0"/>
    <w:rsid w:val="00D17378"/>
    <w:rsid w:val="00D1746B"/>
    <w:rsid w:val="00D216B2"/>
    <w:rsid w:val="00D232D3"/>
    <w:rsid w:val="00D235DE"/>
    <w:rsid w:val="00D24B3F"/>
    <w:rsid w:val="00D252DE"/>
    <w:rsid w:val="00D26479"/>
    <w:rsid w:val="00D26DCE"/>
    <w:rsid w:val="00D27D7D"/>
    <w:rsid w:val="00D319AD"/>
    <w:rsid w:val="00D31F66"/>
    <w:rsid w:val="00D32552"/>
    <w:rsid w:val="00D3275F"/>
    <w:rsid w:val="00D341F3"/>
    <w:rsid w:val="00D34548"/>
    <w:rsid w:val="00D34914"/>
    <w:rsid w:val="00D355A5"/>
    <w:rsid w:val="00D35D2C"/>
    <w:rsid w:val="00D361B2"/>
    <w:rsid w:val="00D370D4"/>
    <w:rsid w:val="00D376CE"/>
    <w:rsid w:val="00D37A37"/>
    <w:rsid w:val="00D4128C"/>
    <w:rsid w:val="00D4411B"/>
    <w:rsid w:val="00D444CA"/>
    <w:rsid w:val="00D44EC6"/>
    <w:rsid w:val="00D45CEC"/>
    <w:rsid w:val="00D5130A"/>
    <w:rsid w:val="00D51533"/>
    <w:rsid w:val="00D51769"/>
    <w:rsid w:val="00D522D8"/>
    <w:rsid w:val="00D526C4"/>
    <w:rsid w:val="00D52986"/>
    <w:rsid w:val="00D5491C"/>
    <w:rsid w:val="00D54CCF"/>
    <w:rsid w:val="00D554E8"/>
    <w:rsid w:val="00D55E12"/>
    <w:rsid w:val="00D56601"/>
    <w:rsid w:val="00D5748E"/>
    <w:rsid w:val="00D57A3E"/>
    <w:rsid w:val="00D612A9"/>
    <w:rsid w:val="00D62A8A"/>
    <w:rsid w:val="00D6411E"/>
    <w:rsid w:val="00D64482"/>
    <w:rsid w:val="00D6526B"/>
    <w:rsid w:val="00D653C6"/>
    <w:rsid w:val="00D66935"/>
    <w:rsid w:val="00D70899"/>
    <w:rsid w:val="00D73574"/>
    <w:rsid w:val="00D735D0"/>
    <w:rsid w:val="00D75A09"/>
    <w:rsid w:val="00D80021"/>
    <w:rsid w:val="00D81C71"/>
    <w:rsid w:val="00D820DA"/>
    <w:rsid w:val="00D82339"/>
    <w:rsid w:val="00D823B3"/>
    <w:rsid w:val="00D82DA1"/>
    <w:rsid w:val="00D84C22"/>
    <w:rsid w:val="00D84C88"/>
    <w:rsid w:val="00D858D9"/>
    <w:rsid w:val="00D8724C"/>
    <w:rsid w:val="00D875B4"/>
    <w:rsid w:val="00D87E37"/>
    <w:rsid w:val="00D87E4F"/>
    <w:rsid w:val="00D87FAE"/>
    <w:rsid w:val="00D9138F"/>
    <w:rsid w:val="00D91A86"/>
    <w:rsid w:val="00D92413"/>
    <w:rsid w:val="00D93004"/>
    <w:rsid w:val="00D93711"/>
    <w:rsid w:val="00D938C1"/>
    <w:rsid w:val="00D942C4"/>
    <w:rsid w:val="00D947D0"/>
    <w:rsid w:val="00D94EEC"/>
    <w:rsid w:val="00D951C2"/>
    <w:rsid w:val="00D96D2A"/>
    <w:rsid w:val="00DA1FBA"/>
    <w:rsid w:val="00DA230F"/>
    <w:rsid w:val="00DA2C76"/>
    <w:rsid w:val="00DA3275"/>
    <w:rsid w:val="00DA3346"/>
    <w:rsid w:val="00DA466E"/>
    <w:rsid w:val="00DA47A8"/>
    <w:rsid w:val="00DA4A15"/>
    <w:rsid w:val="00DA69F2"/>
    <w:rsid w:val="00DA7D61"/>
    <w:rsid w:val="00DB019B"/>
    <w:rsid w:val="00DB1890"/>
    <w:rsid w:val="00DB1F75"/>
    <w:rsid w:val="00DB3592"/>
    <w:rsid w:val="00DB47E5"/>
    <w:rsid w:val="00DB4C93"/>
    <w:rsid w:val="00DB5421"/>
    <w:rsid w:val="00DB5F7C"/>
    <w:rsid w:val="00DB64F4"/>
    <w:rsid w:val="00DB7633"/>
    <w:rsid w:val="00DB769E"/>
    <w:rsid w:val="00DC0AFE"/>
    <w:rsid w:val="00DC2478"/>
    <w:rsid w:val="00DC2894"/>
    <w:rsid w:val="00DC3F10"/>
    <w:rsid w:val="00DC3F8A"/>
    <w:rsid w:val="00DC5C49"/>
    <w:rsid w:val="00DC62D1"/>
    <w:rsid w:val="00DC795E"/>
    <w:rsid w:val="00DD1537"/>
    <w:rsid w:val="00DD1E8C"/>
    <w:rsid w:val="00DD3A14"/>
    <w:rsid w:val="00DD41E7"/>
    <w:rsid w:val="00DD46E9"/>
    <w:rsid w:val="00DD4C8D"/>
    <w:rsid w:val="00DD4D5A"/>
    <w:rsid w:val="00DD5071"/>
    <w:rsid w:val="00DD6658"/>
    <w:rsid w:val="00DD740A"/>
    <w:rsid w:val="00DD7F26"/>
    <w:rsid w:val="00DE0D00"/>
    <w:rsid w:val="00DE16CD"/>
    <w:rsid w:val="00DE1920"/>
    <w:rsid w:val="00DE312E"/>
    <w:rsid w:val="00DE3BAC"/>
    <w:rsid w:val="00DE48A8"/>
    <w:rsid w:val="00DE5A0F"/>
    <w:rsid w:val="00DE5A31"/>
    <w:rsid w:val="00DE6492"/>
    <w:rsid w:val="00DF1EB1"/>
    <w:rsid w:val="00DF280B"/>
    <w:rsid w:val="00DF28B7"/>
    <w:rsid w:val="00DF3079"/>
    <w:rsid w:val="00DF3345"/>
    <w:rsid w:val="00DF3D26"/>
    <w:rsid w:val="00DF3DBD"/>
    <w:rsid w:val="00DF3E00"/>
    <w:rsid w:val="00DF580E"/>
    <w:rsid w:val="00DF5F6C"/>
    <w:rsid w:val="00DF6650"/>
    <w:rsid w:val="00DF68C0"/>
    <w:rsid w:val="00DF7650"/>
    <w:rsid w:val="00DF7F5A"/>
    <w:rsid w:val="00E00332"/>
    <w:rsid w:val="00E00FFD"/>
    <w:rsid w:val="00E017D8"/>
    <w:rsid w:val="00E02A02"/>
    <w:rsid w:val="00E03BD0"/>
    <w:rsid w:val="00E04590"/>
    <w:rsid w:val="00E04C02"/>
    <w:rsid w:val="00E053B2"/>
    <w:rsid w:val="00E05659"/>
    <w:rsid w:val="00E0617A"/>
    <w:rsid w:val="00E064D3"/>
    <w:rsid w:val="00E06595"/>
    <w:rsid w:val="00E10C42"/>
    <w:rsid w:val="00E1108D"/>
    <w:rsid w:val="00E12316"/>
    <w:rsid w:val="00E1277F"/>
    <w:rsid w:val="00E12A9B"/>
    <w:rsid w:val="00E1377C"/>
    <w:rsid w:val="00E139D5"/>
    <w:rsid w:val="00E14CA5"/>
    <w:rsid w:val="00E15202"/>
    <w:rsid w:val="00E152DF"/>
    <w:rsid w:val="00E15505"/>
    <w:rsid w:val="00E22D1B"/>
    <w:rsid w:val="00E23430"/>
    <w:rsid w:val="00E235F5"/>
    <w:rsid w:val="00E23783"/>
    <w:rsid w:val="00E2389D"/>
    <w:rsid w:val="00E25374"/>
    <w:rsid w:val="00E256E5"/>
    <w:rsid w:val="00E26411"/>
    <w:rsid w:val="00E27441"/>
    <w:rsid w:val="00E27AE8"/>
    <w:rsid w:val="00E3008F"/>
    <w:rsid w:val="00E307B6"/>
    <w:rsid w:val="00E32E9C"/>
    <w:rsid w:val="00E33DE6"/>
    <w:rsid w:val="00E34EBE"/>
    <w:rsid w:val="00E34F85"/>
    <w:rsid w:val="00E40DFC"/>
    <w:rsid w:val="00E4196F"/>
    <w:rsid w:val="00E41A87"/>
    <w:rsid w:val="00E41AD6"/>
    <w:rsid w:val="00E42017"/>
    <w:rsid w:val="00E42730"/>
    <w:rsid w:val="00E43CE9"/>
    <w:rsid w:val="00E44856"/>
    <w:rsid w:val="00E45AB1"/>
    <w:rsid w:val="00E45C81"/>
    <w:rsid w:val="00E46268"/>
    <w:rsid w:val="00E462F2"/>
    <w:rsid w:val="00E528F9"/>
    <w:rsid w:val="00E53522"/>
    <w:rsid w:val="00E550D1"/>
    <w:rsid w:val="00E55854"/>
    <w:rsid w:val="00E55E3D"/>
    <w:rsid w:val="00E56707"/>
    <w:rsid w:val="00E567D2"/>
    <w:rsid w:val="00E5741E"/>
    <w:rsid w:val="00E57739"/>
    <w:rsid w:val="00E6269E"/>
    <w:rsid w:val="00E628AD"/>
    <w:rsid w:val="00E62908"/>
    <w:rsid w:val="00E64339"/>
    <w:rsid w:val="00E677BD"/>
    <w:rsid w:val="00E67CC6"/>
    <w:rsid w:val="00E703DB"/>
    <w:rsid w:val="00E708BC"/>
    <w:rsid w:val="00E70C44"/>
    <w:rsid w:val="00E70EA4"/>
    <w:rsid w:val="00E71E05"/>
    <w:rsid w:val="00E72B6E"/>
    <w:rsid w:val="00E73327"/>
    <w:rsid w:val="00E74B6D"/>
    <w:rsid w:val="00E77239"/>
    <w:rsid w:val="00E775E3"/>
    <w:rsid w:val="00E80125"/>
    <w:rsid w:val="00E83276"/>
    <w:rsid w:val="00E84570"/>
    <w:rsid w:val="00E8487A"/>
    <w:rsid w:val="00E86767"/>
    <w:rsid w:val="00E872A7"/>
    <w:rsid w:val="00E87ADC"/>
    <w:rsid w:val="00E901AB"/>
    <w:rsid w:val="00E9292A"/>
    <w:rsid w:val="00E92D0B"/>
    <w:rsid w:val="00E95454"/>
    <w:rsid w:val="00E95672"/>
    <w:rsid w:val="00E9605F"/>
    <w:rsid w:val="00E967EA"/>
    <w:rsid w:val="00E97299"/>
    <w:rsid w:val="00E97F33"/>
    <w:rsid w:val="00EA19E9"/>
    <w:rsid w:val="00EA2443"/>
    <w:rsid w:val="00EA369D"/>
    <w:rsid w:val="00EA3B6D"/>
    <w:rsid w:val="00EA3EF5"/>
    <w:rsid w:val="00EA411E"/>
    <w:rsid w:val="00EA4C4D"/>
    <w:rsid w:val="00EA5AD3"/>
    <w:rsid w:val="00EA641F"/>
    <w:rsid w:val="00EA6A5A"/>
    <w:rsid w:val="00EA6BC9"/>
    <w:rsid w:val="00EA714D"/>
    <w:rsid w:val="00EB0148"/>
    <w:rsid w:val="00EB12E9"/>
    <w:rsid w:val="00EB19E0"/>
    <w:rsid w:val="00EB1C21"/>
    <w:rsid w:val="00EB249C"/>
    <w:rsid w:val="00EB3B36"/>
    <w:rsid w:val="00EB5754"/>
    <w:rsid w:val="00EB5A80"/>
    <w:rsid w:val="00EB66C6"/>
    <w:rsid w:val="00EB780D"/>
    <w:rsid w:val="00EB7FBE"/>
    <w:rsid w:val="00EC07DD"/>
    <w:rsid w:val="00EC093F"/>
    <w:rsid w:val="00EC0D7C"/>
    <w:rsid w:val="00EC11A8"/>
    <w:rsid w:val="00EC3652"/>
    <w:rsid w:val="00EC3D03"/>
    <w:rsid w:val="00EC40E5"/>
    <w:rsid w:val="00EC4F92"/>
    <w:rsid w:val="00EC5E00"/>
    <w:rsid w:val="00EC7F14"/>
    <w:rsid w:val="00ED1042"/>
    <w:rsid w:val="00ED2F28"/>
    <w:rsid w:val="00ED3078"/>
    <w:rsid w:val="00ED3187"/>
    <w:rsid w:val="00ED3964"/>
    <w:rsid w:val="00ED3B24"/>
    <w:rsid w:val="00ED4146"/>
    <w:rsid w:val="00ED415E"/>
    <w:rsid w:val="00ED4969"/>
    <w:rsid w:val="00ED56D3"/>
    <w:rsid w:val="00ED60F4"/>
    <w:rsid w:val="00ED78E4"/>
    <w:rsid w:val="00EE220A"/>
    <w:rsid w:val="00EE2448"/>
    <w:rsid w:val="00EE2853"/>
    <w:rsid w:val="00EE2C2F"/>
    <w:rsid w:val="00EE3026"/>
    <w:rsid w:val="00EE352A"/>
    <w:rsid w:val="00EE45EC"/>
    <w:rsid w:val="00EE4A70"/>
    <w:rsid w:val="00EF020C"/>
    <w:rsid w:val="00EF0C1E"/>
    <w:rsid w:val="00EF0D32"/>
    <w:rsid w:val="00EF2B66"/>
    <w:rsid w:val="00EF3BD1"/>
    <w:rsid w:val="00EF5D36"/>
    <w:rsid w:val="00EF62E5"/>
    <w:rsid w:val="00EF66FC"/>
    <w:rsid w:val="00F0135B"/>
    <w:rsid w:val="00F02277"/>
    <w:rsid w:val="00F025F5"/>
    <w:rsid w:val="00F02E73"/>
    <w:rsid w:val="00F046C1"/>
    <w:rsid w:val="00F10140"/>
    <w:rsid w:val="00F109C7"/>
    <w:rsid w:val="00F10A68"/>
    <w:rsid w:val="00F11BAF"/>
    <w:rsid w:val="00F11CD1"/>
    <w:rsid w:val="00F11CE3"/>
    <w:rsid w:val="00F132DC"/>
    <w:rsid w:val="00F13A9A"/>
    <w:rsid w:val="00F13B27"/>
    <w:rsid w:val="00F15088"/>
    <w:rsid w:val="00F151C3"/>
    <w:rsid w:val="00F156B5"/>
    <w:rsid w:val="00F15C07"/>
    <w:rsid w:val="00F16559"/>
    <w:rsid w:val="00F16E77"/>
    <w:rsid w:val="00F16FDF"/>
    <w:rsid w:val="00F17DCE"/>
    <w:rsid w:val="00F22291"/>
    <w:rsid w:val="00F22750"/>
    <w:rsid w:val="00F23CA1"/>
    <w:rsid w:val="00F2401A"/>
    <w:rsid w:val="00F257BB"/>
    <w:rsid w:val="00F25EF9"/>
    <w:rsid w:val="00F2646F"/>
    <w:rsid w:val="00F26E33"/>
    <w:rsid w:val="00F27CF0"/>
    <w:rsid w:val="00F27E65"/>
    <w:rsid w:val="00F301B5"/>
    <w:rsid w:val="00F30B1A"/>
    <w:rsid w:val="00F30EE7"/>
    <w:rsid w:val="00F318BA"/>
    <w:rsid w:val="00F31DEA"/>
    <w:rsid w:val="00F338D8"/>
    <w:rsid w:val="00F33B08"/>
    <w:rsid w:val="00F356D2"/>
    <w:rsid w:val="00F35B71"/>
    <w:rsid w:val="00F36A95"/>
    <w:rsid w:val="00F36F01"/>
    <w:rsid w:val="00F37349"/>
    <w:rsid w:val="00F405C9"/>
    <w:rsid w:val="00F40A19"/>
    <w:rsid w:val="00F40C29"/>
    <w:rsid w:val="00F414CD"/>
    <w:rsid w:val="00F414F8"/>
    <w:rsid w:val="00F44FA1"/>
    <w:rsid w:val="00F45418"/>
    <w:rsid w:val="00F47626"/>
    <w:rsid w:val="00F47CAB"/>
    <w:rsid w:val="00F50275"/>
    <w:rsid w:val="00F505C7"/>
    <w:rsid w:val="00F51366"/>
    <w:rsid w:val="00F52F83"/>
    <w:rsid w:val="00F534AD"/>
    <w:rsid w:val="00F5359D"/>
    <w:rsid w:val="00F53C9E"/>
    <w:rsid w:val="00F54824"/>
    <w:rsid w:val="00F54D09"/>
    <w:rsid w:val="00F566F6"/>
    <w:rsid w:val="00F56CE1"/>
    <w:rsid w:val="00F6003E"/>
    <w:rsid w:val="00F60839"/>
    <w:rsid w:val="00F61DD5"/>
    <w:rsid w:val="00F62AE5"/>
    <w:rsid w:val="00F62D01"/>
    <w:rsid w:val="00F62EE5"/>
    <w:rsid w:val="00F63BFF"/>
    <w:rsid w:val="00F63F70"/>
    <w:rsid w:val="00F645A0"/>
    <w:rsid w:val="00F669C5"/>
    <w:rsid w:val="00F67C1B"/>
    <w:rsid w:val="00F70195"/>
    <w:rsid w:val="00F72DEA"/>
    <w:rsid w:val="00F73CEB"/>
    <w:rsid w:val="00F75340"/>
    <w:rsid w:val="00F7544C"/>
    <w:rsid w:val="00F756E4"/>
    <w:rsid w:val="00F75710"/>
    <w:rsid w:val="00F75739"/>
    <w:rsid w:val="00F75AC9"/>
    <w:rsid w:val="00F75ED1"/>
    <w:rsid w:val="00F75FDF"/>
    <w:rsid w:val="00F767F4"/>
    <w:rsid w:val="00F77814"/>
    <w:rsid w:val="00F77E60"/>
    <w:rsid w:val="00F803B0"/>
    <w:rsid w:val="00F80409"/>
    <w:rsid w:val="00F806E2"/>
    <w:rsid w:val="00F80E14"/>
    <w:rsid w:val="00F80E25"/>
    <w:rsid w:val="00F81524"/>
    <w:rsid w:val="00F82858"/>
    <w:rsid w:val="00F83362"/>
    <w:rsid w:val="00F84372"/>
    <w:rsid w:val="00F85068"/>
    <w:rsid w:val="00F85C96"/>
    <w:rsid w:val="00F8600C"/>
    <w:rsid w:val="00F863C1"/>
    <w:rsid w:val="00F869B7"/>
    <w:rsid w:val="00F86E68"/>
    <w:rsid w:val="00F86EF5"/>
    <w:rsid w:val="00F8789A"/>
    <w:rsid w:val="00F87A09"/>
    <w:rsid w:val="00F9005C"/>
    <w:rsid w:val="00F904AE"/>
    <w:rsid w:val="00F90826"/>
    <w:rsid w:val="00F9176A"/>
    <w:rsid w:val="00F91CBA"/>
    <w:rsid w:val="00F91DF2"/>
    <w:rsid w:val="00F92513"/>
    <w:rsid w:val="00F93633"/>
    <w:rsid w:val="00F93AEB"/>
    <w:rsid w:val="00F93C7D"/>
    <w:rsid w:val="00F94F8B"/>
    <w:rsid w:val="00F9506A"/>
    <w:rsid w:val="00F95B03"/>
    <w:rsid w:val="00F96026"/>
    <w:rsid w:val="00F96B57"/>
    <w:rsid w:val="00F97CE1"/>
    <w:rsid w:val="00FA0966"/>
    <w:rsid w:val="00FA25BE"/>
    <w:rsid w:val="00FA2A2B"/>
    <w:rsid w:val="00FA6905"/>
    <w:rsid w:val="00FA6BCC"/>
    <w:rsid w:val="00FA7A01"/>
    <w:rsid w:val="00FA7D80"/>
    <w:rsid w:val="00FB03E9"/>
    <w:rsid w:val="00FB0E5F"/>
    <w:rsid w:val="00FB231E"/>
    <w:rsid w:val="00FB2F2E"/>
    <w:rsid w:val="00FB37C3"/>
    <w:rsid w:val="00FB4456"/>
    <w:rsid w:val="00FB4D43"/>
    <w:rsid w:val="00FB5485"/>
    <w:rsid w:val="00FB5494"/>
    <w:rsid w:val="00FB5D74"/>
    <w:rsid w:val="00FB6981"/>
    <w:rsid w:val="00FB7076"/>
    <w:rsid w:val="00FC0936"/>
    <w:rsid w:val="00FC21CD"/>
    <w:rsid w:val="00FC3309"/>
    <w:rsid w:val="00FC3598"/>
    <w:rsid w:val="00FC3A0E"/>
    <w:rsid w:val="00FC3B9D"/>
    <w:rsid w:val="00FC4607"/>
    <w:rsid w:val="00FC51CC"/>
    <w:rsid w:val="00FC5D45"/>
    <w:rsid w:val="00FC5E78"/>
    <w:rsid w:val="00FC691C"/>
    <w:rsid w:val="00FD0A3A"/>
    <w:rsid w:val="00FD16AF"/>
    <w:rsid w:val="00FD18F7"/>
    <w:rsid w:val="00FD1F4D"/>
    <w:rsid w:val="00FD2218"/>
    <w:rsid w:val="00FD2A3E"/>
    <w:rsid w:val="00FD4905"/>
    <w:rsid w:val="00FD546E"/>
    <w:rsid w:val="00FD7077"/>
    <w:rsid w:val="00FE153D"/>
    <w:rsid w:val="00FE1747"/>
    <w:rsid w:val="00FE46E2"/>
    <w:rsid w:val="00FE5BBC"/>
    <w:rsid w:val="00FE6638"/>
    <w:rsid w:val="00FF0C31"/>
    <w:rsid w:val="00FF2B42"/>
    <w:rsid w:val="00FF3A2D"/>
    <w:rsid w:val="00FF3A47"/>
    <w:rsid w:val="00FF454E"/>
    <w:rsid w:val="00FF45B6"/>
    <w:rsid w:val="00FF507F"/>
    <w:rsid w:val="00FF54AF"/>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77C12FF"/>
  <w15:docId w15:val="{604DB78D-9B78-41CF-9427-591FD8DCC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5">
    <w:lsdException w:name="Normal" w:qFormat="1"/>
    <w:lsdException w:name="heading 1" w:qFormat="1"/>
    <w:lsdException w:name="heading 2" w:uiPriority="9"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99"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uiPriority="29"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3B6C6A"/>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74C80" w:themeColor="accent1" w:themeShade="BF"/>
      <w:sz w:val="28"/>
      <w:szCs w:val="28"/>
    </w:rPr>
  </w:style>
  <w:style w:type="paragraph" w:styleId="Ttulo2">
    <w:name w:val="heading 2"/>
    <w:aliases w:val="título 2,Chapter Number/Appendix Letter,chn,H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aliases w:val=" Char,H3,heading 3"/>
    <w:basedOn w:val="Normal"/>
    <w:next w:val="Normal"/>
    <w:link w:val="Ttulo3Char"/>
    <w:uiPriority w:val="9"/>
    <w:unhideWhenUsed/>
    <w:qFormat/>
    <w:rsid w:val="00137B72"/>
    <w:pPr>
      <w:keepNext/>
      <w:spacing w:before="240" w:after="60"/>
      <w:outlineLvl w:val="2"/>
    </w:pPr>
    <w:rPr>
      <w:rFonts w:ascii="Cambria" w:eastAsia="Times New Roman" w:hAnsi="Cambria" w:cs="Times New Roman"/>
      <w:b/>
      <w:bCs/>
      <w:sz w:val="26"/>
      <w:szCs w:val="26"/>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74C80" w:themeColor="accent1" w:themeShade="BF"/>
    </w:rPr>
  </w:style>
  <w:style w:type="paragraph" w:styleId="Ttulo5">
    <w:name w:val="heading 5"/>
    <w:basedOn w:val="Normal"/>
    <w:link w:val="Ttulo5Char"/>
    <w:qFormat/>
    <w:rsid w:val="00137B72"/>
    <w:pPr>
      <w:spacing w:before="100" w:beforeAutospacing="1" w:after="100" w:afterAutospacing="1"/>
      <w:outlineLvl w:val="4"/>
    </w:pPr>
    <w:rPr>
      <w:rFonts w:ascii="Times New Roman" w:eastAsia="Times New Roman" w:hAnsi="Times New Roman" w:cs="Times New Roman"/>
      <w:b/>
      <w:bCs/>
      <w:sz w:val="20"/>
      <w:szCs w:val="20"/>
    </w:rPr>
  </w:style>
  <w:style w:type="paragraph" w:styleId="Ttulo6">
    <w:name w:val="heading 6"/>
    <w:basedOn w:val="Normal"/>
    <w:next w:val="Normal"/>
    <w:link w:val="Ttulo6Char"/>
    <w:qFormat/>
    <w:rsid w:val="00137B72"/>
    <w:pPr>
      <w:keepNext/>
      <w:jc w:val="both"/>
      <w:outlineLvl w:val="5"/>
    </w:pPr>
    <w:rPr>
      <w:rFonts w:ascii="Georgia" w:eastAsia="Times New Roman" w:hAnsi="Georgia" w:cs="Times New Roman"/>
      <w:b/>
      <w:bCs/>
      <w:sz w:val="28"/>
      <w:szCs w:val="22"/>
    </w:rPr>
  </w:style>
  <w:style w:type="paragraph" w:styleId="Ttulo7">
    <w:name w:val="heading 7"/>
    <w:basedOn w:val="Normal"/>
    <w:next w:val="Corpodetexto"/>
    <w:link w:val="Ttulo7Char"/>
    <w:uiPriority w:val="9"/>
    <w:qFormat/>
    <w:rsid w:val="00137B72"/>
    <w:pPr>
      <w:keepNext/>
      <w:tabs>
        <w:tab w:val="num" w:pos="1296"/>
      </w:tabs>
      <w:suppressAutoHyphens/>
      <w:spacing w:line="100" w:lineRule="atLeast"/>
      <w:ind w:left="1296" w:hanging="1296"/>
      <w:jc w:val="center"/>
      <w:outlineLvl w:val="6"/>
    </w:pPr>
    <w:rPr>
      <w:rFonts w:ascii="Georgia" w:eastAsia="Times New Roman" w:hAnsi="Georgia" w:cs="Arial"/>
      <w:b/>
      <w:bCs/>
      <w:kern w:val="1"/>
      <w:sz w:val="28"/>
      <w:szCs w:val="20"/>
      <w:lang w:eastAsia="ar-SA"/>
    </w:rPr>
  </w:style>
  <w:style w:type="paragraph" w:styleId="Ttulo8">
    <w:name w:val="heading 8"/>
    <w:basedOn w:val="Normal"/>
    <w:next w:val="Normal"/>
    <w:link w:val="Ttulo8Char"/>
    <w:uiPriority w:val="9"/>
    <w:unhideWhenUsed/>
    <w:qFormat/>
    <w:rsid w:val="00137B72"/>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link w:val="Ttulo9Char"/>
    <w:uiPriority w:val="9"/>
    <w:qFormat/>
    <w:rsid w:val="00137B72"/>
    <w:pPr>
      <w:spacing w:before="100" w:beforeAutospacing="1" w:after="100" w:afterAutospacing="1"/>
      <w:outlineLvl w:val="8"/>
    </w:pPr>
    <w:rPr>
      <w:rFonts w:ascii="Times New Roman" w:eastAsia="Times New Roman" w:hAnsi="Times New Roman"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aliases w:val="título 2 Char,Chapter Number/Appendix Letter Char,chn Char,H2 Char"/>
    <w:link w:val="Ttulo2"/>
    <w:uiPriority w:val="9"/>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basedOn w:val="Normal"/>
    <w:next w:val="Normal"/>
    <w:link w:val="CitaoChar"/>
    <w:uiPriority w:val="29"/>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uiPriority w:val="29"/>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aliases w:val="hd,he,*Header,Cabeçalho superior,Cabeçalho superior Char Char Char Char,Cabeçalho superior Char Char Char,Cabeçalho superior Char Char,Char,he Char Char Char,he Char Char Char Char Char Char,he Char Char Char Char Char,Heading 1a"/>
    <w:basedOn w:val="Normal"/>
    <w:link w:val="CabealhoChar"/>
    <w:uiPriority w:val="99"/>
    <w:rsid w:val="00CA24FB"/>
    <w:pPr>
      <w:tabs>
        <w:tab w:val="center" w:pos="4252"/>
        <w:tab w:val="right" w:pos="8504"/>
      </w:tabs>
    </w:pPr>
  </w:style>
  <w:style w:type="character" w:customStyle="1" w:styleId="CabealhoChar">
    <w:name w:val="Cabeçalho Char"/>
    <w:aliases w:val="hd Char,he Char,*Header Char,Cabeçalho superior Char,Cabeçalho superior Char Char Char Char Char,Cabeçalho superior Char Char Char Char1,Cabeçalho superior Char Char Char1,Char Char,he Char Char Char Char,he Char Char Char Char Char Char1"/>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430FDB"/>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nhideWhenUsed/>
    <w:rsid w:val="00430FDB"/>
    <w:rPr>
      <w:b/>
      <w:bCs/>
    </w:rPr>
  </w:style>
  <w:style w:type="character" w:customStyle="1" w:styleId="AssuntodocomentrioChar">
    <w:name w:val="Assunto do comentário Char"/>
    <w:basedOn w:val="TextodecomentrioChar"/>
    <w:link w:val="Assuntodocomentrio"/>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74C80" w:themeColor="accent1" w:themeShade="BF"/>
      <w:sz w:val="24"/>
      <w:szCs w:val="24"/>
      <w:lang w:eastAsia="pt-BR"/>
    </w:rPr>
  </w:style>
  <w:style w:type="paragraph" w:customStyle="1" w:styleId="Nivel01">
    <w:name w:val="Nivel 01"/>
    <w:basedOn w:val="Ttulo1"/>
    <w:next w:val="Normal"/>
    <w:link w:val="Nivel01Char"/>
    <w:qFormat/>
    <w:rsid w:val="007F77AD"/>
    <w:pPr>
      <w:numPr>
        <w:numId w:val="28"/>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A66AC" w:themeColor="accent1"/>
      </w:pBdr>
      <w:spacing w:after="300"/>
      <w:contextualSpacing/>
    </w:pPr>
    <w:rPr>
      <w:rFonts w:asciiTheme="majorHAnsi" w:eastAsiaTheme="majorEastAsia" w:hAnsiTheme="majorHAnsi" w:cstheme="majorBidi"/>
      <w:color w:val="1B1D3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B1D3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74C80"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link w:val="Nivel2Char"/>
    <w:qFormat/>
    <w:rsid w:val="003629E4"/>
    <w:pPr>
      <w:numPr>
        <w:ilvl w:val="1"/>
        <w:numId w:val="13"/>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link w:val="Nivel3Char"/>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styleId="Forte">
    <w:name w:val="Strong"/>
    <w:basedOn w:val="Fontepargpadro"/>
    <w:uiPriority w:val="22"/>
    <w:qFormat/>
    <w:rsid w:val="00964299"/>
    <w:rPr>
      <w:b/>
      <w:bCs/>
    </w:rPr>
  </w:style>
  <w:style w:type="paragraph" w:customStyle="1" w:styleId="padrao">
    <w:name w:val="padrao"/>
    <w:basedOn w:val="Normal"/>
    <w:uiPriority w:val="99"/>
    <w:rsid w:val="00964299"/>
    <w:pPr>
      <w:spacing w:before="100" w:beforeAutospacing="1" w:after="100" w:afterAutospacing="1"/>
    </w:pPr>
    <w:rPr>
      <w:rFonts w:ascii="Times New Roman" w:eastAsia="Times New Roman" w:hAnsi="Times New Roman" w:cs="Times New Roman"/>
    </w:rPr>
  </w:style>
  <w:style w:type="paragraph" w:customStyle="1" w:styleId="Default">
    <w:name w:val="Default"/>
    <w:rsid w:val="00964299"/>
    <w:pPr>
      <w:autoSpaceDE w:val="0"/>
      <w:autoSpaceDN w:val="0"/>
      <w:adjustRightInd w:val="0"/>
      <w:spacing w:before="100" w:beforeAutospacing="1"/>
    </w:pPr>
    <w:rPr>
      <w:rFonts w:ascii="Arial" w:eastAsia="Calibri" w:hAnsi="Arial" w:cs="Arial"/>
      <w:color w:val="000000"/>
      <w:sz w:val="24"/>
      <w:szCs w:val="24"/>
      <w:lang w:eastAsia="pt-BR"/>
    </w:rPr>
  </w:style>
  <w:style w:type="character" w:customStyle="1" w:styleId="Ttulo3Char">
    <w:name w:val="Título 3 Char"/>
    <w:aliases w:val=" Char Char,H3 Char,heading 3 Char"/>
    <w:basedOn w:val="Fontepargpadro"/>
    <w:link w:val="Ttulo3"/>
    <w:uiPriority w:val="9"/>
    <w:rsid w:val="00137B72"/>
    <w:rPr>
      <w:rFonts w:ascii="Cambria" w:eastAsia="Times New Roman" w:hAnsi="Cambria"/>
      <w:b/>
      <w:bCs/>
      <w:sz w:val="26"/>
      <w:szCs w:val="26"/>
      <w:lang w:eastAsia="pt-BR"/>
    </w:rPr>
  </w:style>
  <w:style w:type="character" w:customStyle="1" w:styleId="Ttulo5Char">
    <w:name w:val="Título 5 Char"/>
    <w:basedOn w:val="Fontepargpadro"/>
    <w:link w:val="Ttulo5"/>
    <w:rsid w:val="00137B72"/>
    <w:rPr>
      <w:rFonts w:eastAsia="Times New Roman"/>
      <w:b/>
      <w:bCs/>
      <w:lang w:eastAsia="pt-BR"/>
    </w:rPr>
  </w:style>
  <w:style w:type="character" w:customStyle="1" w:styleId="Ttulo6Char">
    <w:name w:val="Título 6 Char"/>
    <w:basedOn w:val="Fontepargpadro"/>
    <w:link w:val="Ttulo6"/>
    <w:rsid w:val="00137B72"/>
    <w:rPr>
      <w:rFonts w:ascii="Georgia" w:eastAsia="Times New Roman" w:hAnsi="Georgia"/>
      <w:b/>
      <w:bCs/>
      <w:sz w:val="28"/>
      <w:szCs w:val="22"/>
      <w:lang w:eastAsia="pt-BR"/>
    </w:rPr>
  </w:style>
  <w:style w:type="character" w:customStyle="1" w:styleId="Ttulo7Char">
    <w:name w:val="Título 7 Char"/>
    <w:basedOn w:val="Fontepargpadro"/>
    <w:link w:val="Ttulo7"/>
    <w:uiPriority w:val="9"/>
    <w:rsid w:val="00137B72"/>
    <w:rPr>
      <w:rFonts w:ascii="Georgia" w:eastAsia="Times New Roman" w:hAnsi="Georgia" w:cs="Arial"/>
      <w:b/>
      <w:bCs/>
      <w:kern w:val="1"/>
      <w:sz w:val="28"/>
      <w:lang w:eastAsia="ar-SA"/>
    </w:rPr>
  </w:style>
  <w:style w:type="character" w:customStyle="1" w:styleId="Ttulo8Char">
    <w:name w:val="Título 8 Char"/>
    <w:basedOn w:val="Fontepargpadro"/>
    <w:link w:val="Ttulo8"/>
    <w:uiPriority w:val="9"/>
    <w:rsid w:val="00137B72"/>
    <w:rPr>
      <w:rFonts w:asciiTheme="majorHAnsi" w:eastAsiaTheme="majorEastAsia" w:hAnsiTheme="majorHAnsi" w:cstheme="majorBidi"/>
      <w:color w:val="404040" w:themeColor="text1" w:themeTint="BF"/>
      <w:lang w:eastAsia="pt-BR"/>
    </w:rPr>
  </w:style>
  <w:style w:type="character" w:customStyle="1" w:styleId="Ttulo9Char">
    <w:name w:val="Título 9 Char"/>
    <w:basedOn w:val="Fontepargpadro"/>
    <w:link w:val="Ttulo9"/>
    <w:uiPriority w:val="9"/>
    <w:rsid w:val="00137B72"/>
    <w:rPr>
      <w:rFonts w:eastAsia="Times New Roman"/>
      <w:sz w:val="24"/>
      <w:szCs w:val="24"/>
      <w:lang w:eastAsia="pt-BR"/>
    </w:rPr>
  </w:style>
  <w:style w:type="paragraph" w:styleId="Partesuperior-zdoformulrio">
    <w:name w:val="HTML Top of Form"/>
    <w:basedOn w:val="Normal"/>
    <w:next w:val="Normal"/>
    <w:link w:val="Partesuperior-zdoformulrioChar"/>
    <w:hidden/>
    <w:rsid w:val="00137B72"/>
    <w:pPr>
      <w:pBdr>
        <w:bottom w:val="single" w:sz="6" w:space="1" w:color="auto"/>
      </w:pBdr>
      <w:jc w:val="center"/>
    </w:pPr>
    <w:rPr>
      <w:rFonts w:ascii="Arial" w:eastAsia="Times New Roman" w:hAnsi="Arial" w:cs="Times New Roman"/>
      <w:vanish/>
      <w:sz w:val="16"/>
      <w:szCs w:val="16"/>
    </w:rPr>
  </w:style>
  <w:style w:type="character" w:customStyle="1" w:styleId="Partesuperior-zdoformulrioChar">
    <w:name w:val="Parte superior-z do formulário Char"/>
    <w:basedOn w:val="Fontepargpadro"/>
    <w:link w:val="Partesuperior-zdoformulrio"/>
    <w:rsid w:val="00137B72"/>
    <w:rPr>
      <w:rFonts w:ascii="Arial" w:eastAsia="Times New Roman" w:hAnsi="Arial"/>
      <w:vanish/>
      <w:sz w:val="16"/>
      <w:szCs w:val="16"/>
      <w:lang w:eastAsia="pt-BR"/>
    </w:rPr>
  </w:style>
  <w:style w:type="paragraph" w:styleId="Corpodetexto2">
    <w:name w:val="Body Text 2"/>
    <w:basedOn w:val="Normal"/>
    <w:link w:val="Corpodetexto2Char"/>
    <w:uiPriority w:val="99"/>
    <w:rsid w:val="00137B72"/>
    <w:pPr>
      <w:spacing w:before="100" w:beforeAutospacing="1" w:after="100" w:afterAutospacing="1"/>
    </w:pPr>
    <w:rPr>
      <w:rFonts w:ascii="Times New Roman" w:eastAsia="Times New Roman" w:hAnsi="Times New Roman" w:cs="Times New Roman"/>
    </w:rPr>
  </w:style>
  <w:style w:type="character" w:customStyle="1" w:styleId="Corpodetexto2Char">
    <w:name w:val="Corpo de texto 2 Char"/>
    <w:basedOn w:val="Fontepargpadro"/>
    <w:link w:val="Corpodetexto2"/>
    <w:uiPriority w:val="99"/>
    <w:rsid w:val="00137B72"/>
    <w:rPr>
      <w:rFonts w:eastAsia="Times New Roman"/>
      <w:sz w:val="24"/>
      <w:szCs w:val="24"/>
      <w:lang w:eastAsia="pt-BR"/>
    </w:rPr>
  </w:style>
  <w:style w:type="paragraph" w:styleId="Parteinferiordoformulrio">
    <w:name w:val="HTML Bottom of Form"/>
    <w:basedOn w:val="Normal"/>
    <w:next w:val="Normal"/>
    <w:link w:val="ParteinferiordoformulrioChar"/>
    <w:hidden/>
    <w:rsid w:val="00137B72"/>
    <w:pPr>
      <w:pBdr>
        <w:top w:val="single" w:sz="6" w:space="1" w:color="auto"/>
      </w:pBdr>
      <w:jc w:val="center"/>
    </w:pPr>
    <w:rPr>
      <w:rFonts w:ascii="Arial" w:eastAsia="Times New Roman" w:hAnsi="Arial" w:cs="Arial"/>
      <w:vanish/>
      <w:sz w:val="16"/>
      <w:szCs w:val="16"/>
    </w:rPr>
  </w:style>
  <w:style w:type="character" w:customStyle="1" w:styleId="ParteinferiordoformulrioChar">
    <w:name w:val="Parte inferior do formulário Char"/>
    <w:basedOn w:val="Fontepargpadro"/>
    <w:link w:val="Parteinferiordoformulrio"/>
    <w:rsid w:val="00137B72"/>
    <w:rPr>
      <w:rFonts w:ascii="Arial" w:eastAsia="Times New Roman" w:hAnsi="Arial" w:cs="Arial"/>
      <w:vanish/>
      <w:sz w:val="16"/>
      <w:szCs w:val="16"/>
      <w:lang w:eastAsia="pt-BR"/>
    </w:rPr>
  </w:style>
  <w:style w:type="table" w:customStyle="1" w:styleId="Tabelacomgrade1">
    <w:name w:val="Tabela com grade1"/>
    <w:basedOn w:val="Tabelanormal"/>
    <w:uiPriority w:val="59"/>
    <w:rsid w:val="00137B72"/>
    <w:pPr>
      <w:jc w:val="both"/>
    </w:pPr>
    <w:rPr>
      <w:rFonts w:ascii="Arial" w:eastAsia="Calibri" w:hAnsi="Arial"/>
      <w:sz w:val="24"/>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converted-space">
    <w:name w:val="apple-converted-space"/>
    <w:rsid w:val="00137B72"/>
  </w:style>
  <w:style w:type="paragraph" w:customStyle="1" w:styleId="Corpodetexto31">
    <w:name w:val="Corpo de texto 31"/>
    <w:basedOn w:val="Normal"/>
    <w:uiPriority w:val="99"/>
    <w:rsid w:val="00137B72"/>
    <w:pPr>
      <w:widowControl w:val="0"/>
      <w:suppressAutoHyphens/>
      <w:spacing w:after="120"/>
    </w:pPr>
    <w:rPr>
      <w:rFonts w:ascii="Times New Roman" w:eastAsia="HG Mincho Light J" w:hAnsi="Times New Roman" w:cs="Times New Roman"/>
      <w:color w:val="000000"/>
      <w:sz w:val="16"/>
      <w:szCs w:val="16"/>
      <w:lang w:eastAsia="en-US"/>
    </w:rPr>
  </w:style>
  <w:style w:type="paragraph" w:styleId="Textodenotaderodap">
    <w:name w:val="footnote text"/>
    <w:basedOn w:val="Normal"/>
    <w:link w:val="TextodenotaderodapChar"/>
    <w:uiPriority w:val="99"/>
    <w:unhideWhenUsed/>
    <w:rsid w:val="00137B72"/>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uiPriority w:val="99"/>
    <w:rsid w:val="00137B72"/>
    <w:rPr>
      <w:rFonts w:eastAsia="Times New Roman"/>
      <w:lang w:eastAsia="pt-BR"/>
    </w:rPr>
  </w:style>
  <w:style w:type="character" w:styleId="Refdenotaderodap">
    <w:name w:val="footnote reference"/>
    <w:unhideWhenUsed/>
    <w:rsid w:val="00137B72"/>
    <w:rPr>
      <w:vertAlign w:val="superscript"/>
    </w:rPr>
  </w:style>
  <w:style w:type="paragraph" w:customStyle="1" w:styleId="Ttulo10">
    <w:name w:val="Título1"/>
    <w:basedOn w:val="Normal"/>
    <w:next w:val="Corpodetexto"/>
    <w:uiPriority w:val="99"/>
    <w:rsid w:val="00137B72"/>
    <w:pPr>
      <w:keepNext/>
      <w:widowControl w:val="0"/>
      <w:suppressAutoHyphens/>
      <w:spacing w:before="240" w:after="120"/>
    </w:pPr>
    <w:rPr>
      <w:rFonts w:ascii="Arial" w:eastAsia="Lucida Sans Unicode" w:hAnsi="Arial"/>
      <w:color w:val="000000"/>
      <w:sz w:val="28"/>
      <w:szCs w:val="28"/>
      <w:lang w:eastAsia="en-US"/>
    </w:rPr>
  </w:style>
  <w:style w:type="paragraph" w:styleId="Recuodecorpodetexto">
    <w:name w:val="Body Text Indent"/>
    <w:basedOn w:val="Normal"/>
    <w:link w:val="RecuodecorpodetextoChar"/>
    <w:unhideWhenUsed/>
    <w:rsid w:val="00137B72"/>
    <w:pPr>
      <w:spacing w:after="120"/>
      <w:ind w:left="283"/>
    </w:pPr>
    <w:rPr>
      <w:rFonts w:ascii="Times New Roman" w:eastAsia="Times New Roman" w:hAnsi="Times New Roman" w:cs="Times New Roman"/>
    </w:rPr>
  </w:style>
  <w:style w:type="character" w:customStyle="1" w:styleId="RecuodecorpodetextoChar">
    <w:name w:val="Recuo de corpo de texto Char"/>
    <w:basedOn w:val="Fontepargpadro"/>
    <w:link w:val="Recuodecorpodetexto"/>
    <w:rsid w:val="00137B72"/>
    <w:rPr>
      <w:rFonts w:eastAsia="Times New Roman"/>
      <w:sz w:val="24"/>
      <w:szCs w:val="24"/>
      <w:lang w:eastAsia="pt-BR"/>
    </w:rPr>
  </w:style>
  <w:style w:type="paragraph" w:customStyle="1" w:styleId="P30">
    <w:name w:val="P30"/>
    <w:basedOn w:val="Normal"/>
    <w:rsid w:val="00137B72"/>
    <w:pPr>
      <w:suppressAutoHyphens/>
      <w:jc w:val="both"/>
    </w:pPr>
    <w:rPr>
      <w:rFonts w:ascii="Times New Roman" w:eastAsia="Times New Roman" w:hAnsi="Times New Roman" w:cs="Times New Roman"/>
      <w:b/>
      <w:szCs w:val="20"/>
      <w:lang w:eastAsia="ar-SA"/>
    </w:rPr>
  </w:style>
  <w:style w:type="paragraph" w:customStyle="1" w:styleId="PADRAO0">
    <w:name w:val="PADRAO"/>
    <w:basedOn w:val="Normal"/>
    <w:rsid w:val="00137B72"/>
    <w:pPr>
      <w:suppressAutoHyphens/>
      <w:jc w:val="both"/>
    </w:pPr>
    <w:rPr>
      <w:rFonts w:ascii="Tms Rmn" w:eastAsia="Times New Roman" w:hAnsi="Tms Rmn" w:cs="Times New Roman"/>
      <w:szCs w:val="20"/>
      <w:lang w:eastAsia="ar-SA"/>
    </w:rPr>
  </w:style>
  <w:style w:type="paragraph" w:customStyle="1" w:styleId="Corpodetexto21">
    <w:name w:val="Corpo de texto 21"/>
    <w:basedOn w:val="Normal"/>
    <w:rsid w:val="00137B72"/>
    <w:pPr>
      <w:widowControl w:val="0"/>
      <w:spacing w:before="100" w:beforeAutospacing="1"/>
      <w:jc w:val="both"/>
    </w:pPr>
    <w:rPr>
      <w:rFonts w:ascii="Arial" w:eastAsia="Times New Roman" w:hAnsi="Arial" w:cs="Times New Roman"/>
      <w:szCs w:val="20"/>
    </w:rPr>
  </w:style>
  <w:style w:type="paragraph" w:customStyle="1" w:styleId="Corpodetexto23">
    <w:name w:val="Corpo de texto 23"/>
    <w:basedOn w:val="Normal"/>
    <w:rsid w:val="00137B72"/>
    <w:pPr>
      <w:suppressAutoHyphens/>
      <w:spacing w:before="100" w:beforeAutospacing="1"/>
      <w:ind w:right="-567"/>
      <w:jc w:val="both"/>
    </w:pPr>
    <w:rPr>
      <w:rFonts w:ascii="Times New Roman" w:eastAsia="Times New Roman" w:hAnsi="Times New Roman" w:cs="Times New Roman"/>
      <w:b/>
      <w:szCs w:val="20"/>
      <w:lang w:eastAsia="ar-SA"/>
    </w:rPr>
  </w:style>
  <w:style w:type="paragraph" w:customStyle="1" w:styleId="Contedodatabela">
    <w:name w:val="Conteúdo da tabela"/>
    <w:basedOn w:val="Corpodetexto"/>
    <w:rsid w:val="00137B72"/>
    <w:pPr>
      <w:suppressLineNumbers/>
      <w:suppressAutoHyphens/>
      <w:spacing w:after="0" w:afterAutospacing="0"/>
      <w:jc w:val="both"/>
    </w:pPr>
    <w:rPr>
      <w:rFonts w:ascii="Arial" w:hAnsi="Arial" w:cs="Arial"/>
      <w:sz w:val="22"/>
      <w:szCs w:val="22"/>
      <w:lang w:eastAsia="ar-SA"/>
    </w:rPr>
  </w:style>
  <w:style w:type="character" w:customStyle="1" w:styleId="Fontepargpadro1">
    <w:name w:val="Fonte parág. padrão1"/>
    <w:rsid w:val="00137B72"/>
  </w:style>
  <w:style w:type="character" w:customStyle="1" w:styleId="Corpodetexto3Char">
    <w:name w:val="Corpo de texto 3 Char"/>
    <w:link w:val="Corpodetexto3"/>
    <w:rsid w:val="00137B72"/>
    <w:rPr>
      <w:sz w:val="16"/>
      <w:szCs w:val="16"/>
    </w:rPr>
  </w:style>
  <w:style w:type="character" w:customStyle="1" w:styleId="Recuodecorpodetexto3Char">
    <w:name w:val="Recuo de corpo de texto 3 Char"/>
    <w:rsid w:val="00137B72"/>
    <w:rPr>
      <w:sz w:val="16"/>
      <w:szCs w:val="16"/>
    </w:rPr>
  </w:style>
  <w:style w:type="character" w:customStyle="1" w:styleId="ListLabel1">
    <w:name w:val="ListLabel 1"/>
    <w:rsid w:val="00137B72"/>
    <w:rPr>
      <w:color w:val="00000A"/>
    </w:rPr>
  </w:style>
  <w:style w:type="character" w:customStyle="1" w:styleId="ListLabel2">
    <w:name w:val="ListLabel 2"/>
    <w:rsid w:val="00137B72"/>
    <w:rPr>
      <w:rFonts w:cs="Courier New"/>
    </w:rPr>
  </w:style>
  <w:style w:type="character" w:customStyle="1" w:styleId="ListLabel3">
    <w:name w:val="ListLabel 3"/>
    <w:rsid w:val="00137B72"/>
    <w:rPr>
      <w:color w:val="000000"/>
    </w:rPr>
  </w:style>
  <w:style w:type="character" w:customStyle="1" w:styleId="ListLabel4">
    <w:name w:val="ListLabel 4"/>
    <w:rsid w:val="00137B72"/>
    <w:rPr>
      <w:b w:val="0"/>
    </w:rPr>
  </w:style>
  <w:style w:type="character" w:customStyle="1" w:styleId="CorpodetextoChar1">
    <w:name w:val="Corpo de texto Char1"/>
    <w:basedOn w:val="Fontepargpadro"/>
    <w:uiPriority w:val="99"/>
    <w:rsid w:val="00137B72"/>
    <w:rPr>
      <w:rFonts w:ascii="Arial" w:eastAsia="Times New Roman" w:hAnsi="Arial" w:cs="Times New Roman"/>
      <w:b/>
      <w:kern w:val="1"/>
      <w:sz w:val="18"/>
      <w:szCs w:val="20"/>
      <w:lang w:eastAsia="ar-SA"/>
    </w:rPr>
  </w:style>
  <w:style w:type="paragraph" w:styleId="Lista">
    <w:name w:val="List"/>
    <w:basedOn w:val="Corpodetexto"/>
    <w:rsid w:val="00137B72"/>
    <w:pPr>
      <w:suppressAutoHyphens/>
      <w:spacing w:before="0" w:beforeAutospacing="0" w:after="0" w:afterAutospacing="0" w:line="100" w:lineRule="atLeast"/>
      <w:jc w:val="both"/>
    </w:pPr>
    <w:rPr>
      <w:rFonts w:ascii="Arial" w:hAnsi="Arial" w:cs="Mangal"/>
      <w:b/>
      <w:kern w:val="1"/>
      <w:sz w:val="18"/>
      <w:szCs w:val="20"/>
      <w:lang w:eastAsia="ar-SA"/>
    </w:rPr>
  </w:style>
  <w:style w:type="paragraph" w:customStyle="1" w:styleId="Legenda1">
    <w:name w:val="Legenda1"/>
    <w:basedOn w:val="Normal"/>
    <w:rsid w:val="00137B72"/>
    <w:pPr>
      <w:suppressLineNumbers/>
      <w:suppressAutoHyphens/>
      <w:spacing w:before="120" w:after="120" w:line="276" w:lineRule="auto"/>
    </w:pPr>
    <w:rPr>
      <w:rFonts w:ascii="Calibri" w:eastAsia="SimSun" w:hAnsi="Calibri" w:cs="Mangal"/>
      <w:i/>
      <w:iCs/>
      <w:kern w:val="1"/>
      <w:lang w:eastAsia="ar-SA"/>
    </w:rPr>
  </w:style>
  <w:style w:type="paragraph" w:customStyle="1" w:styleId="ndice">
    <w:name w:val="Índice"/>
    <w:basedOn w:val="Normal"/>
    <w:rsid w:val="00137B72"/>
    <w:pPr>
      <w:suppressLineNumbers/>
      <w:suppressAutoHyphens/>
      <w:spacing w:after="200" w:line="276" w:lineRule="auto"/>
    </w:pPr>
    <w:rPr>
      <w:rFonts w:ascii="Calibri" w:eastAsia="SimSun" w:hAnsi="Calibri" w:cs="Mangal"/>
      <w:kern w:val="1"/>
      <w:sz w:val="22"/>
      <w:szCs w:val="22"/>
      <w:lang w:eastAsia="ar-SA"/>
    </w:rPr>
  </w:style>
  <w:style w:type="character" w:customStyle="1" w:styleId="CabealhoChar1">
    <w:name w:val="Cabeçalho Char1"/>
    <w:aliases w:val="hd Char1,he Char1,*Header Char1,Cabeçalho superior Char1,Cabeçalho superior Char Char Char Char Char1,Cabeçalho superior Char Char Char Char2,Cabeçalho superior Char Char Char2"/>
    <w:basedOn w:val="Fontepargpadro"/>
    <w:uiPriority w:val="99"/>
    <w:rsid w:val="00137B72"/>
    <w:rPr>
      <w:rFonts w:ascii="Calibri" w:eastAsia="SimSun" w:hAnsi="Calibri" w:cs="font233"/>
      <w:kern w:val="1"/>
      <w:lang w:eastAsia="ar-SA"/>
    </w:rPr>
  </w:style>
  <w:style w:type="character" w:customStyle="1" w:styleId="RodapChar1">
    <w:name w:val="Rodapé Char1"/>
    <w:basedOn w:val="Fontepargpadro"/>
    <w:uiPriority w:val="99"/>
    <w:rsid w:val="00137B72"/>
    <w:rPr>
      <w:rFonts w:ascii="Calibri" w:eastAsia="SimSun" w:hAnsi="Calibri" w:cs="font233"/>
      <w:kern w:val="1"/>
      <w:lang w:eastAsia="ar-SA"/>
    </w:rPr>
  </w:style>
  <w:style w:type="paragraph" w:customStyle="1" w:styleId="xl25">
    <w:name w:val="xl25"/>
    <w:basedOn w:val="Normal"/>
    <w:rsid w:val="00137B72"/>
    <w:pPr>
      <w:pBdr>
        <w:left w:val="single" w:sz="4" w:space="0" w:color="000000"/>
        <w:bottom w:val="single" w:sz="4" w:space="0" w:color="000000"/>
        <w:right w:val="single" w:sz="4" w:space="0" w:color="000000"/>
      </w:pBdr>
      <w:suppressAutoHyphens/>
      <w:spacing w:before="28" w:after="100" w:line="100" w:lineRule="atLeast"/>
    </w:pPr>
    <w:rPr>
      <w:rFonts w:ascii="Arial Unicode MS" w:eastAsia="Arial Unicode MS" w:hAnsi="Arial Unicode MS" w:cs="Times New Roman"/>
      <w:kern w:val="1"/>
      <w:sz w:val="22"/>
      <w:szCs w:val="22"/>
      <w:lang w:eastAsia="ar-SA"/>
    </w:rPr>
  </w:style>
  <w:style w:type="paragraph" w:customStyle="1" w:styleId="Textodebalo1">
    <w:name w:val="Texto de balão1"/>
    <w:basedOn w:val="Normal"/>
    <w:rsid w:val="00137B72"/>
    <w:pPr>
      <w:suppressAutoHyphens/>
      <w:spacing w:line="100" w:lineRule="atLeast"/>
    </w:pPr>
    <w:rPr>
      <w:rFonts w:ascii="Tahoma" w:eastAsia="SimSun" w:hAnsi="Tahoma"/>
      <w:kern w:val="1"/>
      <w:sz w:val="16"/>
      <w:szCs w:val="16"/>
      <w:lang w:eastAsia="ar-SA"/>
    </w:rPr>
  </w:style>
  <w:style w:type="paragraph" w:customStyle="1" w:styleId="BodyText21">
    <w:name w:val="Body Text 21"/>
    <w:basedOn w:val="Normal"/>
    <w:rsid w:val="00137B72"/>
    <w:pPr>
      <w:suppressAutoHyphens/>
      <w:spacing w:line="100" w:lineRule="atLeast"/>
      <w:jc w:val="both"/>
    </w:pPr>
    <w:rPr>
      <w:rFonts w:ascii="Arial" w:eastAsia="Times New Roman" w:hAnsi="Arial" w:cs="Times New Roman"/>
      <w:kern w:val="1"/>
      <w:sz w:val="28"/>
      <w:szCs w:val="22"/>
      <w:lang w:eastAsia="ar-SA"/>
    </w:rPr>
  </w:style>
  <w:style w:type="paragraph" w:customStyle="1" w:styleId="Item">
    <w:name w:val="Item"/>
    <w:basedOn w:val="Normal"/>
    <w:rsid w:val="00137B72"/>
    <w:pPr>
      <w:tabs>
        <w:tab w:val="left" w:pos="0"/>
      </w:tabs>
      <w:suppressAutoHyphens/>
      <w:spacing w:line="100" w:lineRule="atLeast"/>
      <w:jc w:val="both"/>
    </w:pPr>
    <w:rPr>
      <w:rFonts w:ascii="Courier New" w:eastAsia="Times New Roman" w:hAnsi="Courier New" w:cs="Times New Roman"/>
      <w:kern w:val="1"/>
      <w:szCs w:val="20"/>
      <w:lang w:val="pt-PT" w:eastAsia="ar-SA"/>
    </w:rPr>
  </w:style>
  <w:style w:type="character" w:customStyle="1" w:styleId="RecuodecorpodetextoChar1">
    <w:name w:val="Recuo de corpo de texto Char1"/>
    <w:basedOn w:val="Fontepargpadro"/>
    <w:uiPriority w:val="99"/>
    <w:rsid w:val="00137B72"/>
    <w:rPr>
      <w:rFonts w:ascii="Calibri" w:eastAsia="SimSun" w:hAnsi="Calibri" w:cs="font233"/>
      <w:kern w:val="1"/>
      <w:lang w:eastAsia="ar-SA"/>
    </w:rPr>
  </w:style>
  <w:style w:type="paragraph" w:customStyle="1" w:styleId="Recuodecorpodetexto31">
    <w:name w:val="Recuo de corpo de texto 31"/>
    <w:basedOn w:val="Normal"/>
    <w:rsid w:val="00137B72"/>
    <w:pPr>
      <w:suppressAutoHyphens/>
      <w:spacing w:after="120" w:line="276" w:lineRule="auto"/>
      <w:ind w:left="283"/>
    </w:pPr>
    <w:rPr>
      <w:rFonts w:ascii="Calibri" w:eastAsia="SimSun" w:hAnsi="Calibri" w:cs="font233"/>
      <w:kern w:val="1"/>
      <w:sz w:val="16"/>
      <w:szCs w:val="16"/>
      <w:lang w:eastAsia="ar-SA"/>
    </w:rPr>
  </w:style>
  <w:style w:type="paragraph" w:customStyle="1" w:styleId="ecxmsonormal">
    <w:name w:val="ecxmsonormal"/>
    <w:basedOn w:val="Normal"/>
    <w:rsid w:val="00137B72"/>
    <w:pPr>
      <w:suppressAutoHyphens/>
      <w:spacing w:after="324" w:line="100" w:lineRule="atLeast"/>
    </w:pPr>
    <w:rPr>
      <w:rFonts w:ascii="Times New Roman" w:eastAsia="Times New Roman" w:hAnsi="Times New Roman" w:cs="Times New Roman"/>
      <w:kern w:val="1"/>
      <w:lang w:eastAsia="ar-SA"/>
    </w:rPr>
  </w:style>
  <w:style w:type="paragraph" w:customStyle="1" w:styleId="Textoembloco1">
    <w:name w:val="Texto em bloco1"/>
    <w:basedOn w:val="Normal"/>
    <w:rsid w:val="00137B72"/>
    <w:pPr>
      <w:suppressAutoHyphens/>
      <w:spacing w:line="100" w:lineRule="atLeast"/>
      <w:ind w:left="3544" w:right="-660"/>
      <w:jc w:val="both"/>
    </w:pPr>
    <w:rPr>
      <w:rFonts w:ascii="Arial" w:eastAsia="Times New Roman" w:hAnsi="Arial" w:cs="Times New Roman"/>
      <w:b/>
      <w:kern w:val="1"/>
      <w:sz w:val="17"/>
      <w:szCs w:val="20"/>
      <w:lang w:eastAsia="ar-SA"/>
    </w:rPr>
  </w:style>
  <w:style w:type="paragraph" w:customStyle="1" w:styleId="western">
    <w:name w:val="western"/>
    <w:basedOn w:val="Normal"/>
    <w:rsid w:val="00137B72"/>
    <w:pPr>
      <w:spacing w:before="100" w:beforeAutospacing="1" w:after="119"/>
    </w:pPr>
    <w:rPr>
      <w:rFonts w:ascii="Times New Roman" w:eastAsia="Times New Roman" w:hAnsi="Times New Roman" w:cs="Times New Roman"/>
    </w:rPr>
  </w:style>
  <w:style w:type="paragraph" w:styleId="Recuodecorpodetexto3">
    <w:name w:val="Body Text Indent 3"/>
    <w:basedOn w:val="Normal"/>
    <w:link w:val="Recuodecorpodetexto3Char1"/>
    <w:rsid w:val="00137B72"/>
    <w:pPr>
      <w:suppressAutoHyphens/>
      <w:spacing w:after="120" w:line="276" w:lineRule="auto"/>
      <w:ind w:left="283"/>
    </w:pPr>
    <w:rPr>
      <w:rFonts w:ascii="Calibri" w:eastAsia="SimSun" w:hAnsi="Calibri" w:cs="Times New Roman"/>
      <w:kern w:val="1"/>
      <w:sz w:val="16"/>
      <w:szCs w:val="16"/>
      <w:lang w:eastAsia="ar-SA"/>
    </w:rPr>
  </w:style>
  <w:style w:type="character" w:customStyle="1" w:styleId="Recuodecorpodetexto3Char1">
    <w:name w:val="Recuo de corpo de texto 3 Char1"/>
    <w:basedOn w:val="Fontepargpadro"/>
    <w:link w:val="Recuodecorpodetexto3"/>
    <w:rsid w:val="00137B72"/>
    <w:rPr>
      <w:rFonts w:ascii="Calibri" w:eastAsia="SimSun" w:hAnsi="Calibri"/>
      <w:kern w:val="1"/>
      <w:sz w:val="16"/>
      <w:szCs w:val="16"/>
      <w:lang w:eastAsia="ar-SA"/>
    </w:rPr>
  </w:style>
  <w:style w:type="paragraph" w:styleId="Recuodecorpodetexto2">
    <w:name w:val="Body Text Indent 2"/>
    <w:basedOn w:val="Normal"/>
    <w:link w:val="Recuodecorpodetexto2Char"/>
    <w:rsid w:val="00137B72"/>
    <w:pPr>
      <w:suppressAutoHyphens/>
      <w:spacing w:after="120" w:line="480" w:lineRule="auto"/>
      <w:ind w:left="283"/>
    </w:pPr>
    <w:rPr>
      <w:rFonts w:ascii="Calibri" w:eastAsia="SimSun" w:hAnsi="Calibri" w:cs="Times New Roman"/>
      <w:kern w:val="1"/>
      <w:sz w:val="22"/>
      <w:szCs w:val="22"/>
      <w:lang w:eastAsia="ar-SA"/>
    </w:rPr>
  </w:style>
  <w:style w:type="character" w:customStyle="1" w:styleId="Recuodecorpodetexto2Char">
    <w:name w:val="Recuo de corpo de texto 2 Char"/>
    <w:basedOn w:val="Fontepargpadro"/>
    <w:link w:val="Recuodecorpodetexto2"/>
    <w:rsid w:val="00137B72"/>
    <w:rPr>
      <w:rFonts w:ascii="Calibri" w:eastAsia="SimSun" w:hAnsi="Calibri"/>
      <w:kern w:val="1"/>
      <w:sz w:val="22"/>
      <w:szCs w:val="22"/>
      <w:lang w:eastAsia="ar-SA"/>
    </w:rPr>
  </w:style>
  <w:style w:type="character" w:customStyle="1" w:styleId="Corpodetexto2Char1">
    <w:name w:val="Corpo de texto 2 Char1"/>
    <w:basedOn w:val="Fontepargpadro"/>
    <w:rsid w:val="00137B72"/>
    <w:rPr>
      <w:rFonts w:ascii="Calibri" w:eastAsia="SimSun" w:hAnsi="Calibri" w:cs="Times New Roman"/>
      <w:kern w:val="1"/>
      <w:lang w:eastAsia="ar-SA"/>
    </w:rPr>
  </w:style>
  <w:style w:type="numbering" w:customStyle="1" w:styleId="Semlista1">
    <w:name w:val="Sem lista1"/>
    <w:next w:val="Semlista"/>
    <w:uiPriority w:val="99"/>
    <w:semiHidden/>
    <w:rsid w:val="00137B72"/>
  </w:style>
  <w:style w:type="paragraph" w:customStyle="1" w:styleId="xl24">
    <w:name w:val="xl24"/>
    <w:basedOn w:val="Normal"/>
    <w:rsid w:val="00137B72"/>
    <w:pPr>
      <w:pBdr>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Times New Roman"/>
      <w:sz w:val="22"/>
      <w:szCs w:val="22"/>
    </w:rPr>
  </w:style>
  <w:style w:type="character" w:styleId="Nmerodepgina">
    <w:name w:val="page number"/>
    <w:rsid w:val="00137B72"/>
  </w:style>
  <w:style w:type="paragraph" w:styleId="Corpodetexto3">
    <w:name w:val="Body Text 3"/>
    <w:basedOn w:val="Normal"/>
    <w:link w:val="Corpodetexto3Char"/>
    <w:rsid w:val="00137B72"/>
    <w:pPr>
      <w:jc w:val="both"/>
    </w:pPr>
    <w:rPr>
      <w:rFonts w:ascii="Times New Roman" w:hAnsi="Times New Roman" w:cs="Times New Roman"/>
      <w:sz w:val="16"/>
      <w:szCs w:val="16"/>
      <w:lang w:eastAsia="en-US"/>
    </w:rPr>
  </w:style>
  <w:style w:type="character" w:customStyle="1" w:styleId="Corpodetexto3Char1">
    <w:name w:val="Corpo de texto 3 Char1"/>
    <w:basedOn w:val="Fontepargpadro"/>
    <w:rsid w:val="00137B72"/>
    <w:rPr>
      <w:rFonts w:ascii="Ecofont_Spranq_eco_Sans" w:hAnsi="Ecofont_Spranq_eco_Sans" w:cs="Tahoma"/>
      <w:sz w:val="16"/>
      <w:szCs w:val="16"/>
      <w:lang w:eastAsia="pt-BR"/>
    </w:rPr>
  </w:style>
  <w:style w:type="paragraph" w:customStyle="1" w:styleId="Heading1-Anexo">
    <w:name w:val="Heading 1 - Anexo"/>
    <w:basedOn w:val="Ttulo1"/>
    <w:next w:val="Normal"/>
    <w:rsid w:val="00137B72"/>
    <w:pPr>
      <w:keepLines w:val="0"/>
      <w:tabs>
        <w:tab w:val="num" w:pos="432"/>
      </w:tabs>
      <w:spacing w:before="360" w:after="240"/>
      <w:ind w:left="432" w:hanging="432"/>
      <w:jc w:val="center"/>
    </w:pPr>
    <w:rPr>
      <w:rFonts w:ascii="Arial" w:eastAsia="Times New Roman" w:hAnsi="Arial" w:cs="Times New Roman"/>
      <w:b w:val="0"/>
      <w:bCs w:val="0"/>
      <w:color w:val="auto"/>
      <w:sz w:val="32"/>
      <w:szCs w:val="20"/>
    </w:rPr>
  </w:style>
  <w:style w:type="paragraph" w:customStyle="1" w:styleId="ItemHead4-Anexo">
    <w:name w:val="Item Head 4 - Anexo"/>
    <w:basedOn w:val="ItemHead3-Anexo"/>
    <w:rsid w:val="00137B72"/>
    <w:pPr>
      <w:numPr>
        <w:ilvl w:val="0"/>
      </w:numPr>
      <w:tabs>
        <w:tab w:val="clear" w:pos="1080"/>
        <w:tab w:val="num" w:pos="3240"/>
      </w:tabs>
      <w:ind w:left="2592" w:hanging="792"/>
    </w:pPr>
  </w:style>
  <w:style w:type="paragraph" w:customStyle="1" w:styleId="ItemHead3-Anexo">
    <w:name w:val="Item Head 3 - Anexo"/>
    <w:autoRedefine/>
    <w:rsid w:val="00137B72"/>
    <w:pPr>
      <w:numPr>
        <w:ilvl w:val="4"/>
        <w:numId w:val="18"/>
      </w:numPr>
      <w:tabs>
        <w:tab w:val="clear" w:pos="3240"/>
        <w:tab w:val="left" w:pos="900"/>
      </w:tabs>
      <w:ind w:left="708" w:hanging="708"/>
      <w:jc w:val="both"/>
    </w:pPr>
    <w:rPr>
      <w:rFonts w:ascii="Georgia" w:eastAsia="Times New Roman" w:hAnsi="Georgia"/>
      <w:sz w:val="26"/>
      <w:lang w:eastAsia="pt-BR"/>
    </w:rPr>
  </w:style>
  <w:style w:type="character" w:customStyle="1" w:styleId="TextodebaloChar1">
    <w:name w:val="Texto de balão Char1"/>
    <w:basedOn w:val="Fontepargpadro"/>
    <w:rsid w:val="00137B72"/>
    <w:rPr>
      <w:rFonts w:ascii="Tahoma" w:eastAsia="SimSun" w:hAnsi="Tahoma" w:cs="Tahoma"/>
      <w:kern w:val="1"/>
      <w:sz w:val="16"/>
      <w:szCs w:val="16"/>
      <w:lang w:eastAsia="ar-SA"/>
    </w:rPr>
  </w:style>
  <w:style w:type="paragraph" w:customStyle="1" w:styleId="Ttulo-Normal">
    <w:name w:val="Título-Normal"/>
    <w:basedOn w:val="Normal"/>
    <w:next w:val="Normal"/>
    <w:rsid w:val="00137B72"/>
    <w:pPr>
      <w:tabs>
        <w:tab w:val="num" w:pos="360"/>
      </w:tabs>
      <w:spacing w:before="120" w:after="120"/>
      <w:jc w:val="both"/>
      <w:outlineLvl w:val="1"/>
    </w:pPr>
    <w:rPr>
      <w:rFonts w:ascii="Times New Roman" w:eastAsia="Times New Roman" w:hAnsi="Times New Roman" w:cs="Times New Roman"/>
      <w:b/>
      <w:bCs/>
      <w:smallCaps/>
    </w:rPr>
  </w:style>
  <w:style w:type="paragraph" w:customStyle="1" w:styleId="Ttulo2TimesNewRoman">
    <w:name w:val="Título 2 + Times New Roman"/>
    <w:aliases w:val="12 pt,À esquerda"/>
    <w:basedOn w:val="Ttulo1"/>
    <w:rsid w:val="00137B72"/>
    <w:pPr>
      <w:keepLines w:val="0"/>
      <w:tabs>
        <w:tab w:val="left" w:pos="288"/>
        <w:tab w:val="left" w:pos="1008"/>
        <w:tab w:val="left" w:pos="1728"/>
        <w:tab w:val="left" w:pos="2448"/>
        <w:tab w:val="left" w:pos="3168"/>
        <w:tab w:val="left" w:pos="3888"/>
        <w:tab w:val="left" w:pos="4608"/>
        <w:tab w:val="left" w:pos="5328"/>
        <w:tab w:val="left" w:pos="6048"/>
        <w:tab w:val="left" w:pos="6768"/>
      </w:tabs>
      <w:suppressAutoHyphens/>
      <w:spacing w:before="0"/>
    </w:pPr>
    <w:rPr>
      <w:rFonts w:ascii="Times New Roman" w:eastAsia="Times New Roman" w:hAnsi="Times New Roman" w:cs="Times New Roman"/>
      <w:color w:val="auto"/>
      <w:sz w:val="24"/>
      <w:szCs w:val="24"/>
      <w:lang w:eastAsia="ar-SA"/>
    </w:rPr>
  </w:style>
  <w:style w:type="paragraph" w:customStyle="1" w:styleId="WW-Recuodecorpodetexto212">
    <w:name w:val="WW-Recuo de corpo de texto 212"/>
    <w:basedOn w:val="Normal"/>
    <w:rsid w:val="00137B72"/>
    <w:pPr>
      <w:suppressAutoHyphens/>
      <w:autoSpaceDE w:val="0"/>
      <w:ind w:firstLine="851"/>
      <w:jc w:val="both"/>
    </w:pPr>
    <w:rPr>
      <w:rFonts w:ascii="Times New Roman" w:eastAsia="Garamond" w:hAnsi="Times New Roman" w:cs="Times New Roman"/>
      <w:color w:val="000000"/>
      <w:szCs w:val="20"/>
      <w:lang w:eastAsia="ar-SA"/>
    </w:rPr>
  </w:style>
  <w:style w:type="paragraph" w:customStyle="1" w:styleId="font5">
    <w:name w:val="font5"/>
    <w:basedOn w:val="Normal"/>
    <w:rsid w:val="00137B72"/>
    <w:pPr>
      <w:widowControl w:val="0"/>
      <w:adjustRightInd w:val="0"/>
      <w:spacing w:before="100" w:beforeAutospacing="1" w:after="100" w:afterAutospacing="1" w:line="360" w:lineRule="atLeast"/>
      <w:jc w:val="both"/>
    </w:pPr>
    <w:rPr>
      <w:rFonts w:ascii="Arial" w:eastAsia="Arial Unicode MS" w:hAnsi="Arial" w:cs="Arial"/>
      <w:b/>
      <w:bCs/>
      <w:sz w:val="20"/>
      <w:szCs w:val="20"/>
    </w:rPr>
  </w:style>
  <w:style w:type="paragraph" w:customStyle="1" w:styleId="Estilo">
    <w:name w:val="Estilo"/>
    <w:rsid w:val="00137B72"/>
    <w:pPr>
      <w:widowControl w:val="0"/>
      <w:autoSpaceDE w:val="0"/>
      <w:autoSpaceDN w:val="0"/>
      <w:adjustRightInd w:val="0"/>
    </w:pPr>
    <w:rPr>
      <w:rFonts w:ascii="Arial" w:eastAsia="Times New Roman" w:hAnsi="Arial" w:cs="Arial"/>
      <w:sz w:val="24"/>
      <w:szCs w:val="24"/>
      <w:lang w:eastAsia="pt-BR"/>
    </w:rPr>
  </w:style>
  <w:style w:type="character" w:customStyle="1" w:styleId="1CharCharChar">
    <w:name w:val="1 Char Char Char"/>
    <w:link w:val="1CharChar"/>
    <w:locked/>
    <w:rsid w:val="00137B72"/>
    <w:rPr>
      <w:rFonts w:ascii="Arial" w:hAnsi="Arial" w:cs="Arial"/>
    </w:rPr>
  </w:style>
  <w:style w:type="paragraph" w:customStyle="1" w:styleId="1CharChar">
    <w:name w:val="1 Char Char"/>
    <w:basedOn w:val="Normal"/>
    <w:link w:val="1CharCharChar"/>
    <w:rsid w:val="00137B72"/>
    <w:pPr>
      <w:suppressAutoHyphens/>
      <w:ind w:left="907" w:hanging="510"/>
      <w:jc w:val="both"/>
    </w:pPr>
    <w:rPr>
      <w:rFonts w:ascii="Arial" w:hAnsi="Arial" w:cs="Arial"/>
      <w:sz w:val="20"/>
      <w:szCs w:val="20"/>
      <w:lang w:eastAsia="en-US"/>
    </w:rPr>
  </w:style>
  <w:style w:type="character" w:customStyle="1" w:styleId="para1">
    <w:name w:val="para1"/>
    <w:rsid w:val="00137B72"/>
    <w:rPr>
      <w:rFonts w:ascii="Arial" w:hAnsi="Arial" w:cs="Arial" w:hint="default"/>
      <w:sz w:val="18"/>
      <w:szCs w:val="18"/>
    </w:rPr>
  </w:style>
  <w:style w:type="paragraph" w:customStyle="1" w:styleId="Titulo">
    <w:name w:val="Titulo"/>
    <w:basedOn w:val="Normal"/>
    <w:rsid w:val="00137B72"/>
    <w:pPr>
      <w:spacing w:before="360" w:after="240" w:line="300" w:lineRule="exact"/>
      <w:jc w:val="both"/>
    </w:pPr>
    <w:rPr>
      <w:rFonts w:ascii="Arial" w:eastAsia="Times New Roman" w:hAnsi="Arial" w:cs="Times New Roman"/>
      <w:b/>
      <w:caps/>
      <w:szCs w:val="20"/>
    </w:rPr>
  </w:style>
  <w:style w:type="character" w:styleId="nfase">
    <w:name w:val="Emphasis"/>
    <w:uiPriority w:val="20"/>
    <w:qFormat/>
    <w:rsid w:val="00137B72"/>
    <w:rPr>
      <w:rFonts w:cs="Times New Roman"/>
      <w:i/>
      <w:iCs/>
    </w:rPr>
  </w:style>
  <w:style w:type="paragraph" w:customStyle="1" w:styleId="WW-Corpodetexto2">
    <w:name w:val="WW-Corpo de texto 2"/>
    <w:basedOn w:val="Normal"/>
    <w:rsid w:val="00137B72"/>
    <w:pPr>
      <w:suppressAutoHyphens/>
      <w:jc w:val="both"/>
    </w:pPr>
    <w:rPr>
      <w:rFonts w:ascii="Arial" w:eastAsia="Times New Roman" w:hAnsi="Arial" w:cs="Times New Roman"/>
      <w:szCs w:val="20"/>
      <w:lang w:eastAsia="ar-SA"/>
    </w:rPr>
  </w:style>
  <w:style w:type="paragraph" w:styleId="SemEspaamento">
    <w:name w:val="No Spacing"/>
    <w:link w:val="SemEspaamentoChar"/>
    <w:uiPriority w:val="1"/>
    <w:qFormat/>
    <w:rsid w:val="00137B72"/>
    <w:rPr>
      <w:rFonts w:ascii="Calibri" w:eastAsia="Calibri" w:hAnsi="Calibri"/>
      <w:sz w:val="22"/>
      <w:szCs w:val="22"/>
    </w:rPr>
  </w:style>
  <w:style w:type="paragraph" w:styleId="Textoembloco">
    <w:name w:val="Block Text"/>
    <w:basedOn w:val="Normal"/>
    <w:rsid w:val="00137B72"/>
    <w:pPr>
      <w:ind w:left="3544" w:right="-660"/>
      <w:jc w:val="both"/>
    </w:pPr>
    <w:rPr>
      <w:rFonts w:ascii="Arial" w:eastAsia="Times New Roman" w:hAnsi="Arial" w:cs="Times New Roman"/>
      <w:b/>
      <w:sz w:val="17"/>
      <w:szCs w:val="20"/>
    </w:rPr>
  </w:style>
  <w:style w:type="paragraph" w:customStyle="1" w:styleId="Nome">
    <w:name w:val="Nome"/>
    <w:basedOn w:val="Normal"/>
    <w:rsid w:val="00137B72"/>
    <w:pPr>
      <w:tabs>
        <w:tab w:val="center" w:pos="6096"/>
      </w:tabs>
      <w:jc w:val="both"/>
    </w:pPr>
    <w:rPr>
      <w:rFonts w:ascii="Arial" w:eastAsia="Times New Roman" w:hAnsi="Arial" w:cs="Times New Roman"/>
      <w:szCs w:val="20"/>
    </w:rPr>
  </w:style>
  <w:style w:type="paragraph" w:customStyle="1" w:styleId="1TR">
    <w:name w:val="(1)TR"/>
    <w:basedOn w:val="Normal"/>
    <w:link w:val="1TRChar"/>
    <w:uiPriority w:val="99"/>
    <w:rsid w:val="00137B72"/>
    <w:pPr>
      <w:numPr>
        <w:numId w:val="19"/>
      </w:numPr>
      <w:spacing w:before="480" w:line="360" w:lineRule="auto"/>
      <w:jc w:val="both"/>
      <w:outlineLvl w:val="0"/>
    </w:pPr>
    <w:rPr>
      <w:rFonts w:ascii="Times New Roman" w:eastAsia="Calibri" w:hAnsi="Times New Roman" w:cs="Times New Roman"/>
      <w:b/>
      <w:sz w:val="28"/>
      <w:szCs w:val="20"/>
    </w:rPr>
  </w:style>
  <w:style w:type="character" w:customStyle="1" w:styleId="1TRChar">
    <w:name w:val="(1)TR Char"/>
    <w:link w:val="1TR"/>
    <w:uiPriority w:val="99"/>
    <w:locked/>
    <w:rsid w:val="00137B72"/>
    <w:rPr>
      <w:rFonts w:eastAsia="Calibri"/>
      <w:b/>
      <w:sz w:val="28"/>
      <w:lang w:eastAsia="pt-BR"/>
    </w:rPr>
  </w:style>
  <w:style w:type="paragraph" w:customStyle="1" w:styleId="2TR">
    <w:name w:val="(2)TR"/>
    <w:basedOn w:val="Normal"/>
    <w:uiPriority w:val="99"/>
    <w:rsid w:val="00137B72"/>
    <w:pPr>
      <w:numPr>
        <w:ilvl w:val="1"/>
        <w:numId w:val="19"/>
      </w:numPr>
      <w:spacing w:before="120" w:line="360" w:lineRule="auto"/>
      <w:jc w:val="both"/>
      <w:outlineLvl w:val="1"/>
    </w:pPr>
    <w:rPr>
      <w:rFonts w:ascii="Times New Roman" w:eastAsia="Times New Roman" w:hAnsi="Times New Roman" w:cs="Times New Roman"/>
      <w:bCs/>
      <w:szCs w:val="20"/>
    </w:rPr>
  </w:style>
  <w:style w:type="paragraph" w:customStyle="1" w:styleId="3TR">
    <w:name w:val="(3)TR"/>
    <w:basedOn w:val="PargrafodaLista"/>
    <w:uiPriority w:val="99"/>
    <w:rsid w:val="00137B72"/>
    <w:pPr>
      <w:numPr>
        <w:ilvl w:val="2"/>
        <w:numId w:val="19"/>
      </w:numPr>
      <w:suppressAutoHyphens/>
      <w:spacing w:line="360" w:lineRule="auto"/>
      <w:contextualSpacing w:val="0"/>
      <w:jc w:val="both"/>
      <w:outlineLvl w:val="2"/>
    </w:pPr>
    <w:rPr>
      <w:rFonts w:ascii="Times New Roman" w:eastAsia="Times New Roman" w:hAnsi="Times New Roman" w:cs="Times New Roman"/>
    </w:rPr>
  </w:style>
  <w:style w:type="paragraph" w:customStyle="1" w:styleId="4TR">
    <w:name w:val="(4)TR"/>
    <w:basedOn w:val="PargrafodaLista"/>
    <w:uiPriority w:val="99"/>
    <w:rsid w:val="00137B72"/>
    <w:pPr>
      <w:numPr>
        <w:ilvl w:val="3"/>
        <w:numId w:val="19"/>
      </w:numPr>
      <w:suppressAutoHyphens/>
      <w:spacing w:before="120" w:line="360" w:lineRule="auto"/>
      <w:contextualSpacing w:val="0"/>
      <w:jc w:val="both"/>
    </w:pPr>
    <w:rPr>
      <w:rFonts w:ascii="Times New Roman" w:eastAsia="Times New Roman" w:hAnsi="Times New Roman" w:cs="Times New Roman"/>
    </w:rPr>
  </w:style>
  <w:style w:type="paragraph" w:customStyle="1" w:styleId="5TR">
    <w:name w:val="(5)TR"/>
    <w:basedOn w:val="Normal"/>
    <w:uiPriority w:val="99"/>
    <w:rsid w:val="00137B72"/>
    <w:pPr>
      <w:widowControl w:val="0"/>
      <w:numPr>
        <w:ilvl w:val="4"/>
        <w:numId w:val="19"/>
      </w:numPr>
      <w:suppressAutoHyphens/>
      <w:spacing w:before="240" w:after="120" w:line="360" w:lineRule="auto"/>
      <w:jc w:val="both"/>
    </w:pPr>
    <w:rPr>
      <w:rFonts w:ascii="Times New Roman" w:eastAsia="Times New Roman" w:hAnsi="Times New Roman" w:cs="Times New Roman"/>
      <w:bCs/>
    </w:rPr>
  </w:style>
  <w:style w:type="paragraph" w:customStyle="1" w:styleId="3">
    <w:name w:val="(3)"/>
    <w:basedOn w:val="PargrafodaLista"/>
    <w:uiPriority w:val="99"/>
    <w:rsid w:val="00137B72"/>
    <w:pPr>
      <w:tabs>
        <w:tab w:val="num" w:pos="1418"/>
      </w:tabs>
      <w:suppressAutoHyphens/>
      <w:spacing w:line="360" w:lineRule="auto"/>
      <w:ind w:left="1418" w:hanging="851"/>
      <w:contextualSpacing w:val="0"/>
      <w:jc w:val="both"/>
    </w:pPr>
    <w:rPr>
      <w:rFonts w:ascii="Times New Roman" w:eastAsia="Times New Roman" w:hAnsi="Times New Roman" w:cs="Times New Roman"/>
    </w:rPr>
  </w:style>
  <w:style w:type="paragraph" w:customStyle="1" w:styleId="4">
    <w:name w:val="(4)"/>
    <w:basedOn w:val="PargrafodaLista"/>
    <w:uiPriority w:val="99"/>
    <w:rsid w:val="00137B72"/>
    <w:pPr>
      <w:suppressAutoHyphens/>
      <w:spacing w:before="120" w:line="360" w:lineRule="auto"/>
      <w:ind w:left="1701" w:hanging="283"/>
      <w:contextualSpacing w:val="0"/>
      <w:jc w:val="both"/>
    </w:pPr>
    <w:rPr>
      <w:rFonts w:ascii="Times New Roman" w:eastAsia="Times New Roman" w:hAnsi="Times New Roman" w:cs="Times New Roman"/>
    </w:rPr>
  </w:style>
  <w:style w:type="paragraph" w:customStyle="1" w:styleId="2">
    <w:name w:val="(2)"/>
    <w:basedOn w:val="Normal"/>
    <w:uiPriority w:val="99"/>
    <w:rsid w:val="00137B72"/>
    <w:pPr>
      <w:tabs>
        <w:tab w:val="num" w:pos="851"/>
      </w:tabs>
      <w:spacing w:before="120" w:line="360" w:lineRule="auto"/>
      <w:ind w:left="851" w:hanging="851"/>
      <w:jc w:val="both"/>
      <w:outlineLvl w:val="1"/>
    </w:pPr>
    <w:rPr>
      <w:rFonts w:ascii="Times New Roman" w:eastAsia="Times New Roman" w:hAnsi="Times New Roman" w:cs="Times New Roman"/>
      <w:bCs/>
      <w:szCs w:val="20"/>
    </w:rPr>
  </w:style>
  <w:style w:type="character" w:styleId="HiperlinkVisitado">
    <w:name w:val="FollowedHyperlink"/>
    <w:unhideWhenUsed/>
    <w:rsid w:val="00137B72"/>
    <w:rPr>
      <w:color w:val="800080"/>
      <w:u w:val="single"/>
    </w:rPr>
  </w:style>
  <w:style w:type="paragraph" w:customStyle="1" w:styleId="xl63">
    <w:name w:val="xl63"/>
    <w:basedOn w:val="Normal"/>
    <w:rsid w:val="00137B72"/>
    <w:pPr>
      <w:spacing w:before="100" w:beforeAutospacing="1" w:after="100" w:afterAutospacing="1"/>
      <w:jc w:val="center"/>
    </w:pPr>
    <w:rPr>
      <w:rFonts w:ascii="Times New Roman" w:eastAsia="Times New Roman" w:hAnsi="Times New Roman" w:cs="Times New Roman"/>
    </w:rPr>
  </w:style>
  <w:style w:type="paragraph" w:customStyle="1" w:styleId="xl64">
    <w:name w:val="xl64"/>
    <w:basedOn w:val="Normal"/>
    <w:rsid w:val="00137B72"/>
    <w:pPr>
      <w:pBdr>
        <w:top w:val="single" w:sz="4" w:space="0" w:color="808080"/>
        <w:left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65">
    <w:name w:val="xl65"/>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66">
    <w:name w:val="xl66"/>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68">
    <w:name w:val="xl68"/>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69">
    <w:name w:val="xl69"/>
    <w:basedOn w:val="Normal"/>
    <w:rsid w:val="00137B72"/>
    <w:pPr>
      <w:pBdr>
        <w:top w:val="single" w:sz="4" w:space="0" w:color="808080"/>
        <w:left w:val="single" w:sz="4" w:space="0" w:color="808080"/>
        <w:bottom w:val="single" w:sz="4" w:space="0" w:color="808080"/>
        <w:right w:val="single" w:sz="4" w:space="0" w:color="808080"/>
      </w:pBdr>
      <w:shd w:val="clear" w:color="000000" w:fill="FFFF00"/>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0">
    <w:name w:val="xl70"/>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1">
    <w:name w:val="xl71"/>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3">
    <w:name w:val="xl73"/>
    <w:basedOn w:val="Normal"/>
    <w:rsid w:val="00137B72"/>
    <w:pPr>
      <w:pBdr>
        <w:top w:val="single" w:sz="4" w:space="0" w:color="808080"/>
        <w:left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4">
    <w:name w:val="xl74"/>
    <w:basedOn w:val="Normal"/>
    <w:rsid w:val="00137B72"/>
    <w:pPr>
      <w:pBdr>
        <w:top w:val="single" w:sz="4" w:space="0" w:color="808080"/>
        <w:left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75">
    <w:name w:val="xl75"/>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76">
    <w:name w:val="xl76"/>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7">
    <w:name w:val="xl77"/>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78">
    <w:name w:val="xl78"/>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9">
    <w:name w:val="xl79"/>
    <w:basedOn w:val="Normal"/>
    <w:rsid w:val="00137B72"/>
    <w:pPr>
      <w:pBdr>
        <w:top w:val="single" w:sz="4" w:space="0" w:color="808080"/>
        <w:left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0">
    <w:name w:val="xl80"/>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1">
    <w:name w:val="xl81"/>
    <w:basedOn w:val="Normal"/>
    <w:rsid w:val="00137B72"/>
    <w:pPr>
      <w:pBdr>
        <w:top w:val="single" w:sz="4" w:space="0" w:color="808080"/>
        <w:bottom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2">
    <w:name w:val="xl82"/>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3">
    <w:name w:val="xl83"/>
    <w:basedOn w:val="Normal"/>
    <w:rsid w:val="00137B72"/>
    <w:pPr>
      <w:pBdr>
        <w:top w:val="single" w:sz="4" w:space="0" w:color="808080"/>
        <w:left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4">
    <w:name w:val="xl84"/>
    <w:basedOn w:val="Normal"/>
    <w:rsid w:val="00137B72"/>
    <w:pPr>
      <w:pBdr>
        <w:top w:val="single" w:sz="4" w:space="0" w:color="808080"/>
        <w:bottom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5">
    <w:name w:val="xl85"/>
    <w:basedOn w:val="Normal"/>
    <w:rsid w:val="00137B72"/>
    <w:pPr>
      <w:pBdr>
        <w:top w:val="single" w:sz="4" w:space="0" w:color="808080"/>
        <w:bottom w:val="single" w:sz="4" w:space="0" w:color="808080"/>
        <w:right w:val="single" w:sz="4" w:space="0" w:color="808080"/>
      </w:pBdr>
      <w:spacing w:before="100" w:beforeAutospacing="1" w:after="100" w:afterAutospacing="1"/>
      <w:textAlignment w:val="center"/>
    </w:pPr>
    <w:rPr>
      <w:rFonts w:ascii="Times New Roman" w:eastAsia="Times New Roman" w:hAnsi="Times New Roman" w:cs="Times New Roman"/>
      <w:b/>
      <w:bCs/>
    </w:rPr>
  </w:style>
  <w:style w:type="paragraph" w:customStyle="1" w:styleId="xl86">
    <w:name w:val="xl86"/>
    <w:basedOn w:val="Normal"/>
    <w:rsid w:val="00137B72"/>
    <w:pPr>
      <w:pBdr>
        <w:top w:val="single" w:sz="4" w:space="0" w:color="808080"/>
        <w:bottom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7">
    <w:name w:val="xl87"/>
    <w:basedOn w:val="Normal"/>
    <w:rsid w:val="00137B72"/>
    <w:pPr>
      <w:pBdr>
        <w:top w:val="single" w:sz="4" w:space="0" w:color="808080"/>
        <w:bottom w:val="single" w:sz="4" w:space="0" w:color="808080"/>
        <w:right w:val="single" w:sz="4" w:space="0" w:color="808080"/>
      </w:pBdr>
      <w:shd w:val="clear" w:color="000000" w:fill="C5D9F1"/>
      <w:spacing w:before="100" w:beforeAutospacing="1" w:after="100" w:afterAutospacing="1"/>
      <w:jc w:val="center"/>
    </w:pPr>
    <w:rPr>
      <w:rFonts w:ascii="Times New Roman" w:eastAsia="Times New Roman" w:hAnsi="Times New Roman" w:cs="Times New Roman"/>
      <w:b/>
      <w:bCs/>
      <w:sz w:val="28"/>
      <w:szCs w:val="28"/>
    </w:rPr>
  </w:style>
  <w:style w:type="paragraph" w:customStyle="1" w:styleId="xl88">
    <w:name w:val="xl88"/>
    <w:basedOn w:val="Normal"/>
    <w:rsid w:val="00137B72"/>
    <w:pPr>
      <w:pBdr>
        <w:top w:val="single" w:sz="4" w:space="0" w:color="808080"/>
        <w:bottom w:val="single" w:sz="4" w:space="0" w:color="808080"/>
        <w:right w:val="single" w:sz="4" w:space="0" w:color="808080"/>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89">
    <w:name w:val="xl89"/>
    <w:basedOn w:val="Normal"/>
    <w:rsid w:val="00137B72"/>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rsid w:val="00137B72"/>
    <w:pPr>
      <w:pBdr>
        <w:top w:val="single" w:sz="4" w:space="0" w:color="808080"/>
        <w:left w:val="single" w:sz="4" w:space="0" w:color="808080"/>
        <w:right w:val="single" w:sz="4" w:space="0" w:color="808080"/>
      </w:pBdr>
      <w:spacing w:before="100" w:beforeAutospacing="1" w:after="100" w:afterAutospacing="1"/>
    </w:pPr>
    <w:rPr>
      <w:rFonts w:ascii="Times New Roman" w:eastAsia="Times New Roman" w:hAnsi="Times New Roman" w:cs="Times New Roman"/>
    </w:rPr>
  </w:style>
  <w:style w:type="paragraph" w:customStyle="1" w:styleId="xl91">
    <w:name w:val="xl91"/>
    <w:basedOn w:val="Normal"/>
    <w:rsid w:val="00137B72"/>
    <w:pPr>
      <w:pBdr>
        <w:top w:val="single" w:sz="4" w:space="0" w:color="808080"/>
        <w:left w:val="single" w:sz="4" w:space="0" w:color="808080"/>
        <w:right w:val="single" w:sz="4" w:space="0" w:color="808080"/>
      </w:pBdr>
      <w:spacing w:before="100" w:beforeAutospacing="1" w:after="100" w:afterAutospacing="1"/>
      <w:jc w:val="center"/>
    </w:pPr>
    <w:rPr>
      <w:rFonts w:ascii="Times New Roman" w:eastAsia="Times New Roman" w:hAnsi="Times New Roman" w:cs="Times New Roman"/>
    </w:rPr>
  </w:style>
  <w:style w:type="paragraph" w:customStyle="1" w:styleId="xl92">
    <w:name w:val="xl92"/>
    <w:basedOn w:val="Normal"/>
    <w:rsid w:val="00137B72"/>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3">
    <w:name w:val="xl93"/>
    <w:basedOn w:val="Normal"/>
    <w:rsid w:val="00137B72"/>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u w:val="single"/>
    </w:rPr>
  </w:style>
  <w:style w:type="paragraph" w:customStyle="1" w:styleId="xl94">
    <w:name w:val="xl94"/>
    <w:basedOn w:val="Normal"/>
    <w:rsid w:val="00137B72"/>
    <w:pPr>
      <w:pBdr>
        <w:top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b/>
      <w:bCs/>
      <w:u w:val="single"/>
    </w:rPr>
  </w:style>
  <w:style w:type="paragraph" w:customStyle="1" w:styleId="xl95">
    <w:name w:val="xl95"/>
    <w:basedOn w:val="Normal"/>
    <w:rsid w:val="00137B72"/>
    <w:pPr>
      <w:pBdr>
        <w:bottom w:val="single" w:sz="8" w:space="0" w:color="auto"/>
        <w:right w:val="single" w:sz="8" w:space="0" w:color="auto"/>
      </w:pBdr>
      <w:shd w:val="clear" w:color="000000" w:fill="C0C0C0"/>
      <w:spacing w:before="100" w:beforeAutospacing="1" w:after="100" w:afterAutospacing="1"/>
      <w:jc w:val="right"/>
      <w:textAlignment w:val="top"/>
    </w:pPr>
    <w:rPr>
      <w:rFonts w:ascii="Arial" w:eastAsia="Times New Roman" w:hAnsi="Arial" w:cs="Arial"/>
      <w:color w:val="000000"/>
      <w:sz w:val="20"/>
      <w:szCs w:val="20"/>
    </w:rPr>
  </w:style>
  <w:style w:type="paragraph" w:customStyle="1" w:styleId="xl96">
    <w:name w:val="xl96"/>
    <w:basedOn w:val="Normal"/>
    <w:rsid w:val="00137B72"/>
    <w:pPr>
      <w:pBdr>
        <w:top w:val="single" w:sz="8" w:space="0" w:color="auto"/>
        <w:lef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7">
    <w:name w:val="xl97"/>
    <w:basedOn w:val="Normal"/>
    <w:rsid w:val="00137B72"/>
    <w:pPr>
      <w:pBdr>
        <w:top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8">
    <w:name w:val="xl98"/>
    <w:basedOn w:val="Normal"/>
    <w:rsid w:val="00137B72"/>
    <w:pPr>
      <w:pBdr>
        <w:top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99">
    <w:name w:val="xl99"/>
    <w:basedOn w:val="Normal"/>
    <w:rsid w:val="00137B72"/>
    <w:pPr>
      <w:pBdr>
        <w:left w:val="single" w:sz="8" w:space="0" w:color="auto"/>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0">
    <w:name w:val="xl100"/>
    <w:basedOn w:val="Normal"/>
    <w:rsid w:val="00137B72"/>
    <w:pPr>
      <w:pBdr>
        <w:bottom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1">
    <w:name w:val="xl101"/>
    <w:basedOn w:val="Normal"/>
    <w:rsid w:val="00137B72"/>
    <w:pPr>
      <w:pBdr>
        <w:bottom w:val="single" w:sz="8" w:space="0" w:color="auto"/>
        <w:right w:val="single" w:sz="8" w:space="0" w:color="auto"/>
      </w:pBdr>
      <w:shd w:val="clear" w:color="000000" w:fill="C0C0C0"/>
      <w:spacing w:before="100" w:beforeAutospacing="1" w:after="100" w:afterAutospacing="1"/>
      <w:jc w:val="center"/>
    </w:pPr>
    <w:rPr>
      <w:rFonts w:ascii="Arial" w:eastAsia="Times New Roman" w:hAnsi="Arial" w:cs="Arial"/>
      <w:b/>
      <w:bCs/>
      <w:color w:val="000000"/>
      <w:sz w:val="20"/>
      <w:szCs w:val="20"/>
    </w:rPr>
  </w:style>
  <w:style w:type="paragraph" w:customStyle="1" w:styleId="xl102">
    <w:name w:val="xl102"/>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3">
    <w:name w:val="xl103"/>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4">
    <w:name w:val="xl104"/>
    <w:basedOn w:val="Normal"/>
    <w:rsid w:val="00137B72"/>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5">
    <w:name w:val="xl105"/>
    <w:basedOn w:val="Normal"/>
    <w:rsid w:val="00137B72"/>
    <w:pPr>
      <w:pBdr>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06">
    <w:name w:val="xl106"/>
    <w:basedOn w:val="Normal"/>
    <w:rsid w:val="00137B72"/>
    <w:pPr>
      <w:pBdr>
        <w:top w:val="single" w:sz="8" w:space="0" w:color="auto"/>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7">
    <w:name w:val="xl107"/>
    <w:basedOn w:val="Normal"/>
    <w:rsid w:val="00137B72"/>
    <w:pPr>
      <w:pBdr>
        <w:top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8">
    <w:name w:val="xl108"/>
    <w:basedOn w:val="Normal"/>
    <w:rsid w:val="00137B72"/>
    <w:pPr>
      <w:pBdr>
        <w:top w:val="single" w:sz="8" w:space="0" w:color="auto"/>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09">
    <w:name w:val="xl109"/>
    <w:basedOn w:val="Normal"/>
    <w:rsid w:val="00137B72"/>
    <w:pPr>
      <w:pBdr>
        <w:top w:val="single" w:sz="8" w:space="0" w:color="auto"/>
        <w:lef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0">
    <w:name w:val="xl110"/>
    <w:basedOn w:val="Normal"/>
    <w:rsid w:val="00137B72"/>
    <w:pPr>
      <w:pBdr>
        <w:top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1">
    <w:name w:val="xl111"/>
    <w:basedOn w:val="Normal"/>
    <w:rsid w:val="00137B72"/>
    <w:pPr>
      <w:pBdr>
        <w:top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2">
    <w:name w:val="xl112"/>
    <w:basedOn w:val="Normal"/>
    <w:rsid w:val="00137B72"/>
    <w:pPr>
      <w:pBdr>
        <w:left w:val="single" w:sz="8" w:space="0" w:color="auto"/>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3">
    <w:name w:val="xl113"/>
    <w:basedOn w:val="Normal"/>
    <w:rsid w:val="00137B72"/>
    <w:pPr>
      <w:pBdr>
        <w:bottom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4">
    <w:name w:val="xl114"/>
    <w:basedOn w:val="Normal"/>
    <w:rsid w:val="00137B72"/>
    <w:pPr>
      <w:pBdr>
        <w:bottom w:val="single" w:sz="8" w:space="0" w:color="auto"/>
        <w:right w:val="single" w:sz="8" w:space="0" w:color="auto"/>
      </w:pBdr>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15">
    <w:name w:val="xl115"/>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6">
    <w:name w:val="xl116"/>
    <w:basedOn w:val="Normal"/>
    <w:rsid w:val="00137B72"/>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7">
    <w:name w:val="xl117"/>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8">
    <w:name w:val="xl118"/>
    <w:basedOn w:val="Normal"/>
    <w:rsid w:val="00137B72"/>
    <w:pPr>
      <w:pBdr>
        <w:top w:val="single" w:sz="8" w:space="0" w:color="auto"/>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19">
    <w:name w:val="xl119"/>
    <w:basedOn w:val="Normal"/>
    <w:rsid w:val="00137B72"/>
    <w:pPr>
      <w:pBdr>
        <w:top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0">
    <w:name w:val="xl120"/>
    <w:basedOn w:val="Normal"/>
    <w:rsid w:val="00137B72"/>
    <w:pPr>
      <w:pBdr>
        <w:top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1">
    <w:name w:val="xl121"/>
    <w:basedOn w:val="Normal"/>
    <w:rsid w:val="00137B72"/>
    <w:pPr>
      <w:pBdr>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2">
    <w:name w:val="xl122"/>
    <w:basedOn w:val="Normal"/>
    <w:rsid w:val="00137B72"/>
    <w:pP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3">
    <w:name w:val="xl123"/>
    <w:basedOn w:val="Normal"/>
    <w:rsid w:val="00137B72"/>
    <w:pPr>
      <w:pBdr>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24">
    <w:name w:val="xl124"/>
    <w:basedOn w:val="Normal"/>
    <w:rsid w:val="00137B72"/>
    <w:pPr>
      <w:pBdr>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5">
    <w:name w:val="xl125"/>
    <w:basedOn w:val="Normal"/>
    <w:rsid w:val="00137B72"/>
    <w:pPr>
      <w:pBdr>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26">
    <w:name w:val="xl126"/>
    <w:basedOn w:val="Normal"/>
    <w:rsid w:val="00137B72"/>
    <w:pPr>
      <w:pBdr>
        <w:top w:val="single" w:sz="8" w:space="0" w:color="auto"/>
        <w:lef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7">
    <w:name w:val="xl127"/>
    <w:basedOn w:val="Normal"/>
    <w:rsid w:val="00137B72"/>
    <w:pPr>
      <w:pBdr>
        <w:top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8">
    <w:name w:val="xl128"/>
    <w:basedOn w:val="Normal"/>
    <w:rsid w:val="00137B72"/>
    <w:pPr>
      <w:pBdr>
        <w:top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29">
    <w:name w:val="xl129"/>
    <w:basedOn w:val="Normal"/>
    <w:rsid w:val="00137B72"/>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0">
    <w:name w:val="xl130"/>
    <w:basedOn w:val="Normal"/>
    <w:rsid w:val="00137B72"/>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1">
    <w:name w:val="xl131"/>
    <w:basedOn w:val="Normal"/>
    <w:rsid w:val="00137B72"/>
    <w:pPr>
      <w:pBdr>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32">
    <w:name w:val="xl132"/>
    <w:basedOn w:val="Normal"/>
    <w:rsid w:val="00137B72"/>
    <w:pPr>
      <w:pBdr>
        <w:top w:val="single" w:sz="8" w:space="0" w:color="auto"/>
        <w:left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3">
    <w:name w:val="xl133"/>
    <w:basedOn w:val="Normal"/>
    <w:rsid w:val="00137B72"/>
    <w:pPr>
      <w:pBdr>
        <w:top w:val="single" w:sz="8" w:space="0" w:color="auto"/>
        <w:lef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4">
    <w:name w:val="xl134"/>
    <w:basedOn w:val="Normal"/>
    <w:rsid w:val="00137B72"/>
    <w:pPr>
      <w:pBdr>
        <w:top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5">
    <w:name w:val="xl135"/>
    <w:basedOn w:val="Normal"/>
    <w:rsid w:val="00137B72"/>
    <w:pPr>
      <w:pBdr>
        <w:left w:val="single" w:sz="8" w:space="0" w:color="auto"/>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6">
    <w:name w:val="xl136"/>
    <w:basedOn w:val="Normal"/>
    <w:rsid w:val="00137B72"/>
    <w:pPr>
      <w:pBdr>
        <w:bottom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7">
    <w:name w:val="xl137"/>
    <w:basedOn w:val="Normal"/>
    <w:rsid w:val="00137B72"/>
    <w:pPr>
      <w:pBdr>
        <w:bottom w:val="single" w:sz="8" w:space="0" w:color="auto"/>
        <w:right w:val="single" w:sz="8" w:space="0" w:color="auto"/>
      </w:pBdr>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38">
    <w:name w:val="xl138"/>
    <w:basedOn w:val="Normal"/>
    <w:rsid w:val="00137B72"/>
    <w:pPr>
      <w:pBdr>
        <w:left w:val="single" w:sz="8" w:space="0" w:color="auto"/>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39">
    <w:name w:val="xl139"/>
    <w:basedOn w:val="Normal"/>
    <w:rsid w:val="00137B72"/>
    <w:pPr>
      <w:pBdr>
        <w:left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0">
    <w:name w:val="xl140"/>
    <w:basedOn w:val="Normal"/>
    <w:rsid w:val="00137B72"/>
    <w:pPr>
      <w:pBdr>
        <w:bottom w:val="single" w:sz="8" w:space="0" w:color="auto"/>
        <w:right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1">
    <w:name w:val="xl141"/>
    <w:basedOn w:val="Normal"/>
    <w:rsid w:val="00137B72"/>
    <w:pPr>
      <w:pBdr>
        <w:lef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2">
    <w:name w:val="xl142"/>
    <w:basedOn w:val="Normal"/>
    <w:rsid w:val="00137B72"/>
    <w:pP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3">
    <w:name w:val="xl143"/>
    <w:basedOn w:val="Normal"/>
    <w:rsid w:val="00137B72"/>
    <w:pPr>
      <w:pBdr>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4">
    <w:name w:val="xl144"/>
    <w:basedOn w:val="Normal"/>
    <w:rsid w:val="00137B72"/>
    <w:pPr>
      <w:pBdr>
        <w:top w:val="single" w:sz="8" w:space="0" w:color="auto"/>
        <w:lef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5">
    <w:name w:val="xl145"/>
    <w:basedOn w:val="Normal"/>
    <w:rsid w:val="00137B72"/>
    <w:pPr>
      <w:pBdr>
        <w:top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6">
    <w:name w:val="xl146"/>
    <w:basedOn w:val="Normal"/>
    <w:rsid w:val="00137B72"/>
    <w:pPr>
      <w:pBdr>
        <w:top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47">
    <w:name w:val="xl147"/>
    <w:basedOn w:val="Normal"/>
    <w:rsid w:val="00137B72"/>
    <w:pPr>
      <w:pBdr>
        <w:top w:val="single" w:sz="8" w:space="0" w:color="auto"/>
        <w:bottom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48">
    <w:name w:val="xl148"/>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49">
    <w:name w:val="xl149"/>
    <w:basedOn w:val="Normal"/>
    <w:rsid w:val="00137B72"/>
    <w:pPr>
      <w:pBdr>
        <w:top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0">
    <w:name w:val="xl150"/>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51">
    <w:name w:val="xl151"/>
    <w:basedOn w:val="Normal"/>
    <w:rsid w:val="00137B72"/>
    <w:pPr>
      <w:pBdr>
        <w:top w:val="single" w:sz="8" w:space="0" w:color="auto"/>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2">
    <w:name w:val="xl152"/>
    <w:basedOn w:val="Normal"/>
    <w:rsid w:val="00137B72"/>
    <w:pPr>
      <w:pBdr>
        <w:bottom w:val="single" w:sz="8" w:space="0" w:color="auto"/>
        <w:right w:val="single" w:sz="8" w:space="0" w:color="auto"/>
      </w:pBdr>
      <w:shd w:val="clear" w:color="000000" w:fill="C0C0C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3">
    <w:name w:val="xl153"/>
    <w:basedOn w:val="Normal"/>
    <w:rsid w:val="00137B72"/>
    <w:pPr>
      <w:pBdr>
        <w:bottom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54">
    <w:name w:val="xl154"/>
    <w:basedOn w:val="Normal"/>
    <w:rsid w:val="00137B72"/>
    <w:pPr>
      <w:pBdr>
        <w:top w:val="single" w:sz="8" w:space="0" w:color="auto"/>
        <w:left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5">
    <w:name w:val="xl155"/>
    <w:basedOn w:val="Normal"/>
    <w:rsid w:val="00137B72"/>
    <w:pPr>
      <w:pBdr>
        <w:top w:val="single" w:sz="8" w:space="0" w:color="auto"/>
        <w:bottom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6">
    <w:name w:val="xl156"/>
    <w:basedOn w:val="Normal"/>
    <w:rsid w:val="00137B72"/>
    <w:pPr>
      <w:pBdr>
        <w:top w:val="single" w:sz="8" w:space="0" w:color="auto"/>
        <w:bottom w:val="single" w:sz="8" w:space="0" w:color="auto"/>
        <w:right w:val="single" w:sz="8"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7">
    <w:name w:val="xl157"/>
    <w:basedOn w:val="Normal"/>
    <w:rsid w:val="00137B72"/>
    <w:pPr>
      <w:pBdr>
        <w:top w:val="single" w:sz="8" w:space="0" w:color="auto"/>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8">
    <w:name w:val="xl158"/>
    <w:basedOn w:val="Normal"/>
    <w:rsid w:val="00137B72"/>
    <w:pPr>
      <w:pBdr>
        <w:bottom w:val="single" w:sz="8" w:space="0" w:color="auto"/>
      </w:pBdr>
      <w:shd w:val="clear" w:color="000000" w:fill="FFFFFF"/>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59">
    <w:name w:val="xl159"/>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0">
    <w:name w:val="xl160"/>
    <w:basedOn w:val="Normal"/>
    <w:rsid w:val="00137B72"/>
    <w:pPr>
      <w:pBdr>
        <w:top w:val="single" w:sz="8" w:space="0" w:color="auto"/>
        <w:bottom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1">
    <w:name w:val="xl161"/>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b/>
      <w:bCs/>
      <w:color w:val="000000"/>
      <w:sz w:val="20"/>
      <w:szCs w:val="20"/>
    </w:rPr>
  </w:style>
  <w:style w:type="paragraph" w:customStyle="1" w:styleId="xl162">
    <w:name w:val="xl162"/>
    <w:basedOn w:val="Normal"/>
    <w:rsid w:val="00137B72"/>
    <w:pPr>
      <w:pBdr>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3">
    <w:name w:val="xl163"/>
    <w:basedOn w:val="Normal"/>
    <w:rsid w:val="00137B72"/>
    <w:pPr>
      <w:pBdr>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64">
    <w:name w:val="xl164"/>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5">
    <w:name w:val="xl165"/>
    <w:basedOn w:val="Normal"/>
    <w:rsid w:val="00137B72"/>
    <w:pPr>
      <w:pBdr>
        <w:top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6">
    <w:name w:val="xl166"/>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67">
    <w:name w:val="xl167"/>
    <w:basedOn w:val="Normal"/>
    <w:rsid w:val="00137B72"/>
    <w:pPr>
      <w:pBdr>
        <w:top w:val="single" w:sz="8" w:space="0" w:color="auto"/>
        <w:left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8">
    <w:name w:val="xl168"/>
    <w:basedOn w:val="Normal"/>
    <w:rsid w:val="00137B72"/>
    <w:pPr>
      <w:pBdr>
        <w:top w:val="single" w:sz="8" w:space="0" w:color="auto"/>
        <w:bottom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69">
    <w:name w:val="xl169"/>
    <w:basedOn w:val="Normal"/>
    <w:rsid w:val="00137B72"/>
    <w:pPr>
      <w:pBdr>
        <w:top w:val="single" w:sz="8" w:space="0" w:color="auto"/>
        <w:bottom w:val="single" w:sz="8" w:space="0" w:color="auto"/>
        <w:right w:val="single" w:sz="8" w:space="0" w:color="auto"/>
      </w:pBdr>
      <w:shd w:val="clear" w:color="000000" w:fill="CCC0D9"/>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0">
    <w:name w:val="xl170"/>
    <w:basedOn w:val="Normal"/>
    <w:rsid w:val="00137B72"/>
    <w:pPr>
      <w:pBdr>
        <w:top w:val="single" w:sz="8" w:space="0" w:color="auto"/>
        <w:lef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1">
    <w:name w:val="xl171"/>
    <w:basedOn w:val="Normal"/>
    <w:rsid w:val="00137B72"/>
    <w:pPr>
      <w:pBdr>
        <w:top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2">
    <w:name w:val="xl172"/>
    <w:basedOn w:val="Normal"/>
    <w:rsid w:val="00137B72"/>
    <w:pPr>
      <w:pBdr>
        <w:top w:val="single" w:sz="8" w:space="0" w:color="auto"/>
        <w:right w:val="single" w:sz="8" w:space="0" w:color="auto"/>
      </w:pBdr>
      <w:shd w:val="clear" w:color="000000" w:fill="FFFFFF"/>
      <w:spacing w:before="100" w:beforeAutospacing="1" w:after="100" w:afterAutospacing="1"/>
      <w:jc w:val="both"/>
      <w:textAlignment w:val="top"/>
    </w:pPr>
    <w:rPr>
      <w:rFonts w:ascii="Arial" w:eastAsia="Times New Roman" w:hAnsi="Arial" w:cs="Arial"/>
      <w:b/>
      <w:bCs/>
      <w:color w:val="000000"/>
      <w:sz w:val="20"/>
      <w:szCs w:val="20"/>
    </w:rPr>
  </w:style>
  <w:style w:type="paragraph" w:customStyle="1" w:styleId="xl173">
    <w:name w:val="xl173"/>
    <w:basedOn w:val="Normal"/>
    <w:rsid w:val="00137B72"/>
    <w:pPr>
      <w:pBdr>
        <w:left w:val="single" w:sz="8" w:space="0" w:color="auto"/>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4">
    <w:name w:val="xl174"/>
    <w:basedOn w:val="Normal"/>
    <w:rsid w:val="00137B72"/>
    <w:pPr>
      <w:pBdr>
        <w:bottom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5">
    <w:name w:val="xl175"/>
    <w:basedOn w:val="Normal"/>
    <w:rsid w:val="00137B72"/>
    <w:pPr>
      <w:pBdr>
        <w:bottom w:val="single" w:sz="8" w:space="0" w:color="auto"/>
        <w:right w:val="single" w:sz="8" w:space="0" w:color="auto"/>
      </w:pBdr>
      <w:shd w:val="clear" w:color="000000" w:fill="FFFFFF"/>
      <w:spacing w:before="100" w:beforeAutospacing="1" w:after="100" w:afterAutospacing="1"/>
      <w:jc w:val="center"/>
      <w:textAlignment w:val="top"/>
    </w:pPr>
    <w:rPr>
      <w:rFonts w:ascii="Arial" w:eastAsia="Times New Roman" w:hAnsi="Arial" w:cs="Arial"/>
      <w:b/>
      <w:bCs/>
      <w:color w:val="000000"/>
      <w:sz w:val="20"/>
      <w:szCs w:val="20"/>
    </w:rPr>
  </w:style>
  <w:style w:type="paragraph" w:customStyle="1" w:styleId="xl176">
    <w:name w:val="xl176"/>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7">
    <w:name w:val="xl177"/>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both"/>
      <w:textAlignment w:val="top"/>
    </w:pPr>
    <w:rPr>
      <w:rFonts w:ascii="Arial" w:eastAsia="Times New Roman" w:hAnsi="Arial" w:cs="Arial"/>
      <w:color w:val="000000"/>
      <w:sz w:val="20"/>
      <w:szCs w:val="20"/>
    </w:rPr>
  </w:style>
  <w:style w:type="paragraph" w:customStyle="1" w:styleId="xl178">
    <w:name w:val="xl178"/>
    <w:basedOn w:val="Normal"/>
    <w:rsid w:val="00137B72"/>
    <w:pPr>
      <w:pBdr>
        <w:top w:val="single" w:sz="8" w:space="0" w:color="auto"/>
        <w:left w:val="single" w:sz="8" w:space="0" w:color="auto"/>
        <w:bottom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79">
    <w:name w:val="xl179"/>
    <w:basedOn w:val="Normal"/>
    <w:rsid w:val="00137B72"/>
    <w:pPr>
      <w:pBdr>
        <w:top w:val="single" w:sz="8" w:space="0" w:color="auto"/>
        <w:bottom w:val="single" w:sz="8" w:space="0" w:color="auto"/>
        <w:right w:val="single" w:sz="8" w:space="0" w:color="auto"/>
      </w:pBdr>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0">
    <w:name w:val="xl180"/>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1">
    <w:name w:val="xl181"/>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jc w:val="center"/>
      <w:textAlignment w:val="top"/>
    </w:pPr>
    <w:rPr>
      <w:rFonts w:ascii="Arial" w:eastAsia="Times New Roman" w:hAnsi="Arial" w:cs="Arial"/>
      <w:color w:val="000000"/>
      <w:sz w:val="20"/>
      <w:szCs w:val="20"/>
    </w:rPr>
  </w:style>
  <w:style w:type="paragraph" w:customStyle="1" w:styleId="xl182">
    <w:name w:val="xl182"/>
    <w:basedOn w:val="Normal"/>
    <w:rsid w:val="00137B72"/>
    <w:pPr>
      <w:pBdr>
        <w:top w:val="single" w:sz="8" w:space="0" w:color="auto"/>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3">
    <w:name w:val="xl183"/>
    <w:basedOn w:val="Normal"/>
    <w:rsid w:val="00137B72"/>
    <w:pPr>
      <w:pBdr>
        <w:bottom w:val="single" w:sz="8" w:space="0" w:color="000000"/>
      </w:pBdr>
      <w:spacing w:before="100" w:beforeAutospacing="1" w:after="100" w:afterAutospacing="1"/>
      <w:textAlignment w:val="top"/>
    </w:pPr>
    <w:rPr>
      <w:rFonts w:ascii="Times New Roman" w:eastAsia="Times New Roman" w:hAnsi="Times New Roman" w:cs="Times New Roman"/>
      <w:sz w:val="20"/>
      <w:szCs w:val="20"/>
    </w:rPr>
  </w:style>
  <w:style w:type="paragraph" w:customStyle="1" w:styleId="xl184">
    <w:name w:val="xl184"/>
    <w:basedOn w:val="Normal"/>
    <w:rsid w:val="00137B72"/>
    <w:pPr>
      <w:pBdr>
        <w:top w:val="single" w:sz="8" w:space="0" w:color="000000"/>
        <w:bottom w:val="single" w:sz="8" w:space="0" w:color="000000"/>
      </w:pBdr>
      <w:spacing w:before="100" w:beforeAutospacing="1" w:after="100" w:afterAutospacing="1"/>
      <w:jc w:val="both"/>
      <w:textAlignment w:val="top"/>
    </w:pPr>
    <w:rPr>
      <w:rFonts w:ascii="Arial" w:eastAsia="Times New Roman" w:hAnsi="Arial" w:cs="Arial"/>
      <w:b/>
      <w:bCs/>
      <w:color w:val="000000"/>
      <w:sz w:val="20"/>
      <w:szCs w:val="20"/>
      <w:u w:val="single"/>
    </w:rPr>
  </w:style>
  <w:style w:type="paragraph" w:customStyle="1" w:styleId="xl185">
    <w:name w:val="xl185"/>
    <w:basedOn w:val="Normal"/>
    <w:rsid w:val="00137B72"/>
    <w:pPr>
      <w:pBdr>
        <w:top w:val="single" w:sz="8" w:space="0" w:color="000000"/>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6">
    <w:name w:val="xl186"/>
    <w:basedOn w:val="Normal"/>
    <w:rsid w:val="00137B72"/>
    <w:pPr>
      <w:pBdr>
        <w:bottom w:val="single" w:sz="8" w:space="0" w:color="000000"/>
      </w:pBdr>
      <w:spacing w:before="100" w:beforeAutospacing="1" w:after="100" w:afterAutospacing="1"/>
      <w:jc w:val="right"/>
      <w:textAlignment w:val="top"/>
    </w:pPr>
    <w:rPr>
      <w:rFonts w:ascii="Arial" w:eastAsia="Times New Roman" w:hAnsi="Arial" w:cs="Arial"/>
      <w:b/>
      <w:bCs/>
      <w:color w:val="000000"/>
      <w:sz w:val="20"/>
      <w:szCs w:val="20"/>
      <w:u w:val="single"/>
    </w:rPr>
  </w:style>
  <w:style w:type="paragraph" w:customStyle="1" w:styleId="xl187">
    <w:name w:val="xl187"/>
    <w:basedOn w:val="Normal"/>
    <w:rsid w:val="00137B72"/>
    <w:pPr>
      <w:pBdr>
        <w:top w:val="single" w:sz="8" w:space="0" w:color="auto"/>
        <w:left w:val="single" w:sz="8" w:space="0" w:color="auto"/>
        <w:bottom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8">
    <w:name w:val="xl188"/>
    <w:basedOn w:val="Normal"/>
    <w:rsid w:val="00137B72"/>
    <w:pPr>
      <w:pBdr>
        <w:top w:val="single" w:sz="8" w:space="0" w:color="auto"/>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89">
    <w:name w:val="xl189"/>
    <w:basedOn w:val="Normal"/>
    <w:rsid w:val="00137B72"/>
    <w:pPr>
      <w:pBdr>
        <w:top w:val="single" w:sz="8" w:space="0" w:color="auto"/>
        <w:left w:val="single" w:sz="8" w:space="0" w:color="auto"/>
        <w:bottom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0">
    <w:name w:val="xl190"/>
    <w:basedOn w:val="Normal"/>
    <w:rsid w:val="00137B72"/>
    <w:pPr>
      <w:pBdr>
        <w:top w:val="single" w:sz="8" w:space="0" w:color="auto"/>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1">
    <w:name w:val="xl191"/>
    <w:basedOn w:val="Normal"/>
    <w:rsid w:val="00137B72"/>
    <w:pPr>
      <w:pBdr>
        <w:bottom w:val="single" w:sz="8" w:space="0" w:color="auto"/>
        <w:right w:val="single" w:sz="8" w:space="0" w:color="auto"/>
      </w:pBdr>
      <w:shd w:val="clear" w:color="000000" w:fill="C0C0C0"/>
      <w:spacing w:before="100" w:beforeAutospacing="1" w:after="100" w:afterAutospacing="1"/>
      <w:textAlignment w:val="top"/>
    </w:pPr>
    <w:rPr>
      <w:rFonts w:ascii="Arial" w:eastAsia="Times New Roman" w:hAnsi="Arial" w:cs="Arial"/>
      <w:color w:val="000000"/>
      <w:sz w:val="20"/>
      <w:szCs w:val="20"/>
    </w:rPr>
  </w:style>
  <w:style w:type="paragraph" w:customStyle="1" w:styleId="xl192">
    <w:name w:val="xl192"/>
    <w:basedOn w:val="Normal"/>
    <w:rsid w:val="00137B72"/>
    <w:pPr>
      <w:pBdr>
        <w:bottom w:val="single" w:sz="8" w:space="0" w:color="auto"/>
        <w:right w:val="single" w:sz="8" w:space="0" w:color="auto"/>
      </w:pBdr>
      <w:spacing w:before="100" w:beforeAutospacing="1" w:after="100" w:afterAutospacing="1"/>
      <w:textAlignment w:val="top"/>
    </w:pPr>
    <w:rPr>
      <w:rFonts w:ascii="Arial" w:eastAsia="Times New Roman" w:hAnsi="Arial" w:cs="Arial"/>
      <w:color w:val="000000"/>
      <w:sz w:val="20"/>
      <w:szCs w:val="20"/>
    </w:rPr>
  </w:style>
  <w:style w:type="paragraph" w:customStyle="1" w:styleId="xl193">
    <w:name w:val="xl193"/>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4">
    <w:name w:val="xl194"/>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5">
    <w:name w:val="xl195"/>
    <w:basedOn w:val="Normal"/>
    <w:rsid w:val="00137B72"/>
    <w:pPr>
      <w:pBdr>
        <w:bottom w:val="single" w:sz="8" w:space="0" w:color="auto"/>
        <w:right w:val="single" w:sz="8" w:space="0" w:color="auto"/>
      </w:pBdr>
      <w:shd w:val="clear" w:color="000000" w:fill="C0C0C0"/>
      <w:spacing w:before="100" w:beforeAutospacing="1" w:after="100" w:afterAutospacing="1"/>
      <w:jc w:val="center"/>
      <w:textAlignment w:val="top"/>
    </w:pPr>
    <w:rPr>
      <w:rFonts w:ascii="Times New Roman" w:eastAsia="Times New Roman" w:hAnsi="Times New Roman" w:cs="Times New Roman"/>
      <w:sz w:val="20"/>
      <w:szCs w:val="20"/>
    </w:rPr>
  </w:style>
  <w:style w:type="paragraph" w:customStyle="1" w:styleId="xl196">
    <w:name w:val="xl196"/>
    <w:basedOn w:val="Normal"/>
    <w:rsid w:val="00137B72"/>
    <w:pPr>
      <w:pBdr>
        <w:bottom w:val="single" w:sz="8"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sz w:val="20"/>
      <w:szCs w:val="20"/>
    </w:rPr>
  </w:style>
  <w:style w:type="paragraph" w:styleId="Subttulo">
    <w:name w:val="Subtitle"/>
    <w:basedOn w:val="Normal"/>
    <w:next w:val="Normal"/>
    <w:link w:val="SubttuloChar"/>
    <w:uiPriority w:val="99"/>
    <w:qFormat/>
    <w:rsid w:val="00137B72"/>
    <w:pPr>
      <w:spacing w:after="60"/>
      <w:jc w:val="center"/>
      <w:outlineLvl w:val="1"/>
    </w:pPr>
    <w:rPr>
      <w:rFonts w:ascii="Cambria" w:eastAsia="Times New Roman" w:hAnsi="Cambria" w:cs="Times New Roman"/>
    </w:rPr>
  </w:style>
  <w:style w:type="character" w:customStyle="1" w:styleId="SubttuloChar">
    <w:name w:val="Subtítulo Char"/>
    <w:basedOn w:val="Fontepargpadro"/>
    <w:link w:val="Subttulo"/>
    <w:uiPriority w:val="99"/>
    <w:rsid w:val="00137B72"/>
    <w:rPr>
      <w:rFonts w:ascii="Cambria" w:eastAsia="Times New Roman" w:hAnsi="Cambria"/>
      <w:sz w:val="24"/>
      <w:szCs w:val="24"/>
      <w:lang w:eastAsia="pt-BR"/>
    </w:rPr>
  </w:style>
  <w:style w:type="paragraph" w:customStyle="1" w:styleId="xl26">
    <w:name w:val="xl2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27">
    <w:name w:val="xl27"/>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rPr>
  </w:style>
  <w:style w:type="paragraph" w:customStyle="1" w:styleId="xl28">
    <w:name w:val="xl28"/>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29">
    <w:name w:val="xl29"/>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0">
    <w:name w:val="xl30"/>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1">
    <w:name w:val="xl31"/>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2">
    <w:name w:val="xl3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33">
    <w:name w:val="xl33"/>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34">
    <w:name w:val="xl3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5">
    <w:name w:val="xl35"/>
    <w:basedOn w:val="Normal"/>
    <w:rsid w:val="00137B72"/>
    <w:pPr>
      <w:pBdr>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rPr>
  </w:style>
  <w:style w:type="paragraph" w:customStyle="1" w:styleId="xl36">
    <w:name w:val="xl36"/>
    <w:basedOn w:val="Normal"/>
    <w:rsid w:val="00137B7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rPr>
  </w:style>
  <w:style w:type="paragraph" w:customStyle="1" w:styleId="xl37">
    <w:name w:val="xl37"/>
    <w:basedOn w:val="Normal"/>
    <w:rsid w:val="00137B72"/>
    <w:pPr>
      <w:spacing w:before="100" w:beforeAutospacing="1" w:after="100" w:afterAutospacing="1"/>
      <w:jc w:val="center"/>
    </w:pPr>
    <w:rPr>
      <w:rFonts w:ascii="Arial" w:eastAsia="Arial Unicode MS" w:hAnsi="Arial" w:cs="Arial"/>
      <w:b/>
      <w:bCs/>
    </w:rPr>
  </w:style>
  <w:style w:type="paragraph" w:customStyle="1" w:styleId="xl38">
    <w:name w:val="xl38"/>
    <w:basedOn w:val="Normal"/>
    <w:rsid w:val="00137B72"/>
    <w:pPr>
      <w:pBdr>
        <w:bottom w:val="single" w:sz="4" w:space="0" w:color="auto"/>
      </w:pBdr>
      <w:spacing w:before="100" w:beforeAutospacing="1" w:after="100" w:afterAutospacing="1"/>
      <w:jc w:val="center"/>
    </w:pPr>
    <w:rPr>
      <w:rFonts w:ascii="Arial" w:eastAsia="Arial Unicode MS" w:hAnsi="Arial" w:cs="Arial"/>
      <w:b/>
      <w:bCs/>
    </w:rPr>
  </w:style>
  <w:style w:type="paragraph" w:customStyle="1" w:styleId="xl39">
    <w:name w:val="xl39"/>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font0">
    <w:name w:val="font0"/>
    <w:basedOn w:val="Normal"/>
    <w:rsid w:val="00137B72"/>
    <w:pPr>
      <w:spacing w:before="100" w:beforeAutospacing="1" w:after="100" w:afterAutospacing="1"/>
    </w:pPr>
    <w:rPr>
      <w:rFonts w:ascii="Arial" w:eastAsia="Arial Unicode MS" w:hAnsi="Arial" w:cs="Arial"/>
      <w:sz w:val="20"/>
      <w:szCs w:val="20"/>
    </w:rPr>
  </w:style>
  <w:style w:type="paragraph" w:customStyle="1" w:styleId="font6">
    <w:name w:val="font6"/>
    <w:basedOn w:val="Normal"/>
    <w:rsid w:val="00137B72"/>
    <w:pPr>
      <w:spacing w:before="100" w:beforeAutospacing="1" w:after="100" w:afterAutospacing="1"/>
    </w:pPr>
    <w:rPr>
      <w:rFonts w:ascii="Arial" w:eastAsia="Arial Unicode MS" w:hAnsi="Arial" w:cs="Arial"/>
      <w:color w:val="FF0000"/>
      <w:sz w:val="20"/>
      <w:szCs w:val="20"/>
    </w:rPr>
  </w:style>
  <w:style w:type="paragraph" w:customStyle="1" w:styleId="font7">
    <w:name w:val="font7"/>
    <w:basedOn w:val="Normal"/>
    <w:rsid w:val="00137B72"/>
    <w:pPr>
      <w:spacing w:before="100" w:beforeAutospacing="1" w:after="100" w:afterAutospacing="1"/>
    </w:pPr>
    <w:rPr>
      <w:rFonts w:ascii="Arial" w:eastAsia="Arial Unicode MS" w:hAnsi="Arial" w:cs="Arial"/>
      <w:color w:val="000000"/>
      <w:sz w:val="20"/>
      <w:szCs w:val="20"/>
    </w:rPr>
  </w:style>
  <w:style w:type="paragraph" w:customStyle="1" w:styleId="xl40">
    <w:name w:val="xl40"/>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rPr>
  </w:style>
  <w:style w:type="paragraph" w:customStyle="1" w:styleId="xl41">
    <w:name w:val="xl41"/>
    <w:basedOn w:val="Normal"/>
    <w:rsid w:val="00137B72"/>
    <w:pPr>
      <w:pBdr>
        <w:top w:val="single" w:sz="12" w:space="0" w:color="auto"/>
        <w:left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2">
    <w:name w:val="xl42"/>
    <w:basedOn w:val="Normal"/>
    <w:rsid w:val="00137B72"/>
    <w:pPr>
      <w:pBdr>
        <w:top w:val="single" w:sz="12" w:space="0" w:color="auto"/>
        <w:bottom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3">
    <w:name w:val="xl43"/>
    <w:basedOn w:val="Normal"/>
    <w:rsid w:val="00137B72"/>
    <w:pPr>
      <w:pBdr>
        <w:top w:val="single" w:sz="12" w:space="0" w:color="auto"/>
        <w:bottom w:val="single" w:sz="12" w:space="0" w:color="auto"/>
        <w:right w:val="single" w:sz="12"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4">
    <w:name w:val="xl44"/>
    <w:basedOn w:val="Normal"/>
    <w:rsid w:val="00137B72"/>
    <w:pPr>
      <w:pBdr>
        <w:top w:val="single" w:sz="12" w:space="0" w:color="auto"/>
        <w:left w:val="single" w:sz="4" w:space="0" w:color="auto"/>
        <w:bottom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5">
    <w:name w:val="xl45"/>
    <w:basedOn w:val="Normal"/>
    <w:rsid w:val="00137B72"/>
    <w:pPr>
      <w:pBdr>
        <w:top w:val="single" w:sz="12" w:space="0" w:color="auto"/>
        <w:bottom w:val="single" w:sz="4" w:space="0" w:color="auto"/>
        <w:right w:val="single" w:sz="4" w:space="0" w:color="auto"/>
      </w:pBdr>
      <w:shd w:val="clear" w:color="auto" w:fill="C0C0C0"/>
      <w:spacing w:before="100" w:beforeAutospacing="1" w:after="100" w:afterAutospacing="1"/>
      <w:jc w:val="center"/>
    </w:pPr>
    <w:rPr>
      <w:rFonts w:ascii="Arial" w:eastAsia="Arial Unicode MS" w:hAnsi="Arial" w:cs="Arial"/>
      <w:b/>
      <w:bCs/>
    </w:rPr>
  </w:style>
  <w:style w:type="paragraph" w:customStyle="1" w:styleId="xl46">
    <w:name w:val="xl46"/>
    <w:basedOn w:val="Normal"/>
    <w:rsid w:val="00137B72"/>
    <w:pPr>
      <w:spacing w:before="100" w:beforeAutospacing="1" w:after="100" w:afterAutospacing="1"/>
      <w:jc w:val="center"/>
    </w:pPr>
    <w:rPr>
      <w:rFonts w:ascii="Arial" w:eastAsia="Arial Unicode MS" w:hAnsi="Arial" w:cs="Arial"/>
      <w:b/>
      <w:bCs/>
    </w:rPr>
  </w:style>
  <w:style w:type="paragraph" w:customStyle="1" w:styleId="xl47">
    <w:name w:val="xl47"/>
    <w:basedOn w:val="Normal"/>
    <w:rsid w:val="00137B72"/>
    <w:pPr>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8">
    <w:name w:val="xl48"/>
    <w:basedOn w:val="Normal"/>
    <w:rsid w:val="00137B72"/>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rPr>
  </w:style>
  <w:style w:type="paragraph" w:customStyle="1" w:styleId="xl49">
    <w:name w:val="xl49"/>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0">
    <w:name w:val="xl50"/>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1">
    <w:name w:val="xl51"/>
    <w:basedOn w:val="Normal"/>
    <w:rsid w:val="00137B72"/>
    <w:pPr>
      <w:pBdr>
        <w:top w:val="single" w:sz="4" w:space="0" w:color="auto"/>
        <w:bottom w:val="single" w:sz="4" w:space="0" w:color="auto"/>
      </w:pBdr>
      <w:spacing w:before="100" w:beforeAutospacing="1" w:after="100" w:afterAutospacing="1"/>
      <w:jc w:val="center"/>
    </w:pPr>
    <w:rPr>
      <w:rFonts w:ascii="Arial" w:eastAsia="Arial Unicode MS" w:hAnsi="Arial" w:cs="Arial"/>
      <w:b/>
      <w:bCs/>
    </w:rPr>
  </w:style>
  <w:style w:type="paragraph" w:customStyle="1" w:styleId="xl52">
    <w:name w:val="xl52"/>
    <w:basedOn w:val="Normal"/>
    <w:rsid w:val="00137B72"/>
    <w:pPr>
      <w:pBdr>
        <w:top w:val="single" w:sz="4" w:space="0" w:color="auto"/>
        <w:left w:val="single" w:sz="4" w:space="0" w:color="auto"/>
        <w:bottom w:val="single" w:sz="4" w:space="0" w:color="auto"/>
        <w:right w:val="single" w:sz="12"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xl53">
    <w:name w:val="xl53"/>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rPr>
  </w:style>
  <w:style w:type="paragraph" w:customStyle="1" w:styleId="xl54">
    <w:name w:val="xl5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color w:val="FF0000"/>
    </w:rPr>
  </w:style>
  <w:style w:type="paragraph" w:customStyle="1" w:styleId="xl55">
    <w:name w:val="xl5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rPr>
  </w:style>
  <w:style w:type="paragraph" w:customStyle="1" w:styleId="texto1">
    <w:name w:val="texto1"/>
    <w:basedOn w:val="Normal"/>
    <w:rsid w:val="00137B72"/>
    <w:pPr>
      <w:widowControl w:val="0"/>
      <w:adjustRightInd w:val="0"/>
      <w:spacing w:before="100" w:after="100" w:line="300" w:lineRule="atLeast"/>
      <w:jc w:val="both"/>
      <w:textAlignment w:val="baseline"/>
    </w:pPr>
    <w:rPr>
      <w:rFonts w:ascii="Arial" w:eastAsia="Times New Roman" w:hAnsi="Arial" w:cs="Times New Roman"/>
      <w:sz w:val="17"/>
      <w:szCs w:val="20"/>
    </w:rPr>
  </w:style>
  <w:style w:type="paragraph" w:styleId="TextosemFormatao">
    <w:name w:val="Plain Text"/>
    <w:basedOn w:val="Normal"/>
    <w:link w:val="TextosemFormataoChar"/>
    <w:unhideWhenUsed/>
    <w:rsid w:val="00137B72"/>
    <w:rPr>
      <w:rFonts w:ascii="Consolas" w:eastAsia="Calibri" w:hAnsi="Consolas" w:cs="Times New Roman"/>
      <w:sz w:val="21"/>
      <w:szCs w:val="21"/>
      <w:lang w:eastAsia="en-US"/>
    </w:rPr>
  </w:style>
  <w:style w:type="character" w:customStyle="1" w:styleId="TextosemFormataoChar">
    <w:name w:val="Texto sem Formatação Char"/>
    <w:basedOn w:val="Fontepargpadro"/>
    <w:link w:val="TextosemFormatao"/>
    <w:rsid w:val="00137B72"/>
    <w:rPr>
      <w:rFonts w:ascii="Consolas" w:eastAsia="Calibri" w:hAnsi="Consolas"/>
      <w:sz w:val="21"/>
      <w:szCs w:val="21"/>
    </w:rPr>
  </w:style>
  <w:style w:type="character" w:customStyle="1" w:styleId="SemEspaamentoChar">
    <w:name w:val="Sem Espaçamento Char"/>
    <w:link w:val="SemEspaamento"/>
    <w:uiPriority w:val="1"/>
    <w:rsid w:val="00137B72"/>
    <w:rPr>
      <w:rFonts w:ascii="Calibri" w:eastAsia="Calibri" w:hAnsi="Calibri"/>
      <w:sz w:val="22"/>
      <w:szCs w:val="22"/>
    </w:rPr>
  </w:style>
  <w:style w:type="character" w:customStyle="1" w:styleId="SemEspaamentoCarcter">
    <w:name w:val="Sem Espaçamento Carácter"/>
    <w:rsid w:val="00137B72"/>
    <w:rPr>
      <w:rFonts w:ascii="Calibri" w:hAnsi="Calibri"/>
      <w:sz w:val="22"/>
      <w:szCs w:val="22"/>
      <w:lang w:val="pt-BR" w:eastAsia="en-US" w:bidi="ar-SA"/>
    </w:rPr>
  </w:style>
  <w:style w:type="paragraph" w:customStyle="1" w:styleId="Textosimples1">
    <w:name w:val="Texto simples1"/>
    <w:basedOn w:val="Normal"/>
    <w:rsid w:val="00137B72"/>
    <w:pPr>
      <w:widowControl w:val="0"/>
      <w:suppressAutoHyphens/>
      <w:spacing w:line="360" w:lineRule="atLeast"/>
      <w:jc w:val="both"/>
    </w:pPr>
    <w:rPr>
      <w:rFonts w:ascii="Courier New" w:eastAsia="Times New Roman" w:hAnsi="Courier New" w:cs="Times New Roman"/>
      <w:sz w:val="20"/>
      <w:szCs w:val="20"/>
      <w:lang w:eastAsia="ar-SA"/>
    </w:rPr>
  </w:style>
  <w:style w:type="character" w:customStyle="1" w:styleId="CharChar13">
    <w:name w:val="Char Char13"/>
    <w:rsid w:val="00137B72"/>
    <w:rPr>
      <w:rFonts w:ascii="Arial" w:hAnsi="Arial" w:cs="Arial"/>
      <w:sz w:val="24"/>
      <w:szCs w:val="24"/>
      <w:lang w:val="pt-BR" w:eastAsia="pt-BR" w:bidi="ar-SA"/>
    </w:rPr>
  </w:style>
  <w:style w:type="paragraph" w:styleId="Lista2">
    <w:name w:val="List 2"/>
    <w:basedOn w:val="Normal"/>
    <w:rsid w:val="00137B72"/>
    <w:pPr>
      <w:ind w:left="566" w:hanging="283"/>
    </w:pPr>
    <w:rPr>
      <w:rFonts w:ascii="Times New Roman" w:eastAsia="Times New Roman" w:hAnsi="Times New Roman" w:cs="Times New Roman"/>
    </w:rPr>
  </w:style>
  <w:style w:type="paragraph" w:styleId="Listadecontinuao">
    <w:name w:val="List Continue"/>
    <w:basedOn w:val="Normal"/>
    <w:rsid w:val="00137B72"/>
    <w:pPr>
      <w:spacing w:after="120"/>
      <w:ind w:left="283"/>
    </w:pPr>
    <w:rPr>
      <w:rFonts w:ascii="Times New Roman" w:eastAsia="Times New Roman" w:hAnsi="Times New Roman" w:cs="Times New Roman"/>
    </w:rPr>
  </w:style>
  <w:style w:type="paragraph" w:customStyle="1" w:styleId="Textbody0">
    <w:name w:val="Text body"/>
    <w:basedOn w:val="Normal"/>
    <w:rsid w:val="00137B72"/>
    <w:pPr>
      <w:widowControl w:val="0"/>
      <w:suppressAutoHyphens/>
      <w:autoSpaceDN w:val="0"/>
      <w:spacing w:after="120"/>
    </w:pPr>
    <w:rPr>
      <w:rFonts w:ascii="Times New Roman" w:eastAsia="Lucida Sans Unicode" w:hAnsi="Times New Roman"/>
      <w:kern w:val="3"/>
    </w:rPr>
  </w:style>
  <w:style w:type="paragraph" w:customStyle="1" w:styleId="Ttulodatabela">
    <w:name w:val="Título da tabela"/>
    <w:basedOn w:val="Contedodatabela"/>
    <w:rsid w:val="00137B72"/>
    <w:pPr>
      <w:widowControl w:val="0"/>
      <w:spacing w:before="0" w:beforeAutospacing="0"/>
      <w:jc w:val="center"/>
    </w:pPr>
    <w:rPr>
      <w:rFonts w:eastAsia="Lucida Sans Unicode" w:cs="Times New Roman"/>
      <w:b/>
      <w:bCs/>
      <w:kern w:val="1"/>
      <w:sz w:val="20"/>
      <w:szCs w:val="24"/>
      <w:lang w:eastAsia="en-US"/>
    </w:rPr>
  </w:style>
  <w:style w:type="paragraph" w:customStyle="1" w:styleId="xl197">
    <w:name w:val="xl197"/>
    <w:basedOn w:val="Normal"/>
    <w:rsid w:val="00137B72"/>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198">
    <w:name w:val="xl198"/>
    <w:basedOn w:val="Normal"/>
    <w:rsid w:val="00137B72"/>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199">
    <w:name w:val="xl199"/>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0">
    <w:name w:val="xl200"/>
    <w:basedOn w:val="Normal"/>
    <w:rsid w:val="00137B72"/>
    <w:pPr>
      <w:pBdr>
        <w:top w:val="single" w:sz="8"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1">
    <w:name w:val="xl201"/>
    <w:basedOn w:val="Normal"/>
    <w:rsid w:val="00137B72"/>
    <w:pPr>
      <w:pBdr>
        <w:top w:val="single" w:sz="8"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rPr>
  </w:style>
  <w:style w:type="paragraph" w:customStyle="1" w:styleId="xl202">
    <w:name w:val="xl202"/>
    <w:basedOn w:val="Normal"/>
    <w:rsid w:val="00137B72"/>
    <w:pPr>
      <w:pBdr>
        <w:top w:val="single" w:sz="8" w:space="0" w:color="auto"/>
        <w:left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03">
    <w:name w:val="xl203"/>
    <w:basedOn w:val="Normal"/>
    <w:rsid w:val="00137B72"/>
    <w:pPr>
      <w:pBdr>
        <w:top w:val="single" w:sz="8"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04">
    <w:name w:val="xl204"/>
    <w:basedOn w:val="Normal"/>
    <w:rsid w:val="00137B72"/>
    <w:pPr>
      <w:pBdr>
        <w:top w:val="single" w:sz="8"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5">
    <w:name w:val="xl205"/>
    <w:basedOn w:val="Normal"/>
    <w:rsid w:val="00137B72"/>
    <w:pPr>
      <w:pBdr>
        <w:top w:val="single" w:sz="8"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06">
    <w:name w:val="xl206"/>
    <w:basedOn w:val="Normal"/>
    <w:rsid w:val="00137B72"/>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07">
    <w:name w:val="xl207"/>
    <w:basedOn w:val="Normal"/>
    <w:rsid w:val="00137B72"/>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8">
    <w:name w:val="xl208"/>
    <w:basedOn w:val="Normal"/>
    <w:rsid w:val="00137B72"/>
    <w:pPr>
      <w:pBdr>
        <w:top w:val="single" w:sz="8"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209">
    <w:name w:val="xl209"/>
    <w:basedOn w:val="Normal"/>
    <w:rsid w:val="00137B72"/>
    <w:pPr>
      <w:pBdr>
        <w:top w:val="single" w:sz="8" w:space="0" w:color="auto"/>
        <w:bottom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210">
    <w:name w:val="xl210"/>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Times New Roman" w:eastAsia="Times New Roman" w:hAnsi="Times New Roman" w:cs="Times New Roman"/>
    </w:rPr>
  </w:style>
  <w:style w:type="paragraph" w:customStyle="1" w:styleId="xl211">
    <w:name w:val="xl211"/>
    <w:basedOn w:val="Normal"/>
    <w:rsid w:val="00137B72"/>
    <w:pPr>
      <w:pBdr>
        <w:top w:val="single" w:sz="8" w:space="0" w:color="auto"/>
        <w:left w:val="single" w:sz="8" w:space="0" w:color="auto"/>
        <w:bottom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212">
    <w:name w:val="xl212"/>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213">
    <w:name w:val="xl213"/>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14">
    <w:name w:val="xl214"/>
    <w:basedOn w:val="Normal"/>
    <w:rsid w:val="00137B72"/>
    <w:pPr>
      <w:spacing w:before="100" w:beforeAutospacing="1" w:after="100" w:afterAutospacing="1"/>
      <w:jc w:val="center"/>
    </w:pPr>
    <w:rPr>
      <w:rFonts w:ascii="Arial" w:eastAsia="Times New Roman" w:hAnsi="Arial" w:cs="Arial"/>
      <w:b/>
      <w:bCs/>
      <w:color w:val="3366FF"/>
    </w:rPr>
  </w:style>
  <w:style w:type="paragraph" w:customStyle="1" w:styleId="xl215">
    <w:name w:val="xl215"/>
    <w:basedOn w:val="Normal"/>
    <w:rsid w:val="00137B72"/>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16">
    <w:name w:val="xl216"/>
    <w:basedOn w:val="Normal"/>
    <w:rsid w:val="00137B72"/>
    <w:pPr>
      <w:pBdr>
        <w:top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7">
    <w:name w:val="xl217"/>
    <w:basedOn w:val="Normal"/>
    <w:rsid w:val="00137B72"/>
    <w:pPr>
      <w:pBdr>
        <w:top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18">
    <w:name w:val="xl218"/>
    <w:basedOn w:val="Normal"/>
    <w:rsid w:val="00137B72"/>
    <w:pPr>
      <w:pBdr>
        <w:top w:val="single" w:sz="4" w:space="0" w:color="auto"/>
        <w:left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19">
    <w:name w:val="xl219"/>
    <w:basedOn w:val="Normal"/>
    <w:rsid w:val="00137B72"/>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0">
    <w:name w:val="xl220"/>
    <w:basedOn w:val="Normal"/>
    <w:rsid w:val="00137B7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1">
    <w:name w:val="xl221"/>
    <w:basedOn w:val="Normal"/>
    <w:rsid w:val="00137B72"/>
    <w:pPr>
      <w:pBdr>
        <w:top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22">
    <w:name w:val="xl222"/>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3">
    <w:name w:val="xl223"/>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24">
    <w:name w:val="xl224"/>
    <w:basedOn w:val="Normal"/>
    <w:rsid w:val="00137B72"/>
    <w:pPr>
      <w:pBdr>
        <w:top w:val="single" w:sz="4"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25">
    <w:name w:val="xl225"/>
    <w:basedOn w:val="Normal"/>
    <w:rsid w:val="00137B72"/>
    <w:pPr>
      <w:pBdr>
        <w:top w:val="single" w:sz="4"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26">
    <w:name w:val="xl226"/>
    <w:basedOn w:val="Normal"/>
    <w:rsid w:val="00137B72"/>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27">
    <w:name w:val="xl227"/>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28">
    <w:name w:val="xl228"/>
    <w:basedOn w:val="Normal"/>
    <w:rsid w:val="00137B72"/>
    <w:pPr>
      <w:pBdr>
        <w:top w:val="single" w:sz="8" w:space="0" w:color="auto"/>
        <w:bottom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229">
    <w:name w:val="xl229"/>
    <w:basedOn w:val="Normal"/>
    <w:rsid w:val="00137B72"/>
    <w:pPr>
      <w:pBdr>
        <w:top w:val="single" w:sz="8" w:space="0" w:color="auto"/>
        <w:bottom w:val="single" w:sz="4"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230">
    <w:name w:val="xl230"/>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231">
    <w:name w:val="xl231"/>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32">
    <w:name w:val="xl232"/>
    <w:basedOn w:val="Normal"/>
    <w:rsid w:val="00137B72"/>
    <w:pPr>
      <w:pBdr>
        <w:top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3">
    <w:name w:val="xl233"/>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34">
    <w:name w:val="xl234"/>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5">
    <w:name w:val="xl235"/>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textAlignment w:val="center"/>
    </w:pPr>
    <w:rPr>
      <w:rFonts w:ascii="Arial" w:eastAsia="Times New Roman" w:hAnsi="Arial" w:cs="Arial"/>
      <w:b/>
      <w:bCs/>
    </w:rPr>
  </w:style>
  <w:style w:type="paragraph" w:customStyle="1" w:styleId="xl236">
    <w:name w:val="xl236"/>
    <w:basedOn w:val="Normal"/>
    <w:rsid w:val="00137B72"/>
    <w:pPr>
      <w:pBdr>
        <w:top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37">
    <w:name w:val="xl237"/>
    <w:basedOn w:val="Normal"/>
    <w:rsid w:val="00137B72"/>
    <w:pPr>
      <w:pBdr>
        <w:top w:val="single" w:sz="4" w:space="0" w:color="auto"/>
        <w:left w:val="single" w:sz="8" w:space="0" w:color="auto"/>
        <w:bottom w:val="single" w:sz="8" w:space="0" w:color="auto"/>
      </w:pBdr>
      <w:spacing w:before="100" w:beforeAutospacing="1" w:after="100" w:afterAutospacing="1"/>
      <w:jc w:val="right"/>
      <w:textAlignment w:val="center"/>
    </w:pPr>
    <w:rPr>
      <w:rFonts w:ascii="Arial" w:eastAsia="Times New Roman" w:hAnsi="Arial" w:cs="Arial"/>
      <w:b/>
      <w:bCs/>
      <w:sz w:val="18"/>
      <w:szCs w:val="18"/>
    </w:rPr>
  </w:style>
  <w:style w:type="paragraph" w:customStyle="1" w:styleId="xl238">
    <w:name w:val="xl238"/>
    <w:basedOn w:val="Normal"/>
    <w:rsid w:val="00137B72"/>
    <w:pPr>
      <w:pBdr>
        <w:top w:val="single" w:sz="4"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239">
    <w:name w:val="xl239"/>
    <w:basedOn w:val="Normal"/>
    <w:rsid w:val="00137B72"/>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40">
    <w:name w:val="xl240"/>
    <w:basedOn w:val="Normal"/>
    <w:rsid w:val="00137B72"/>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41">
    <w:name w:val="xl241"/>
    <w:basedOn w:val="Normal"/>
    <w:rsid w:val="00137B72"/>
    <w:pPr>
      <w:pBdr>
        <w:top w:val="single" w:sz="4"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42">
    <w:name w:val="xl242"/>
    <w:basedOn w:val="Normal"/>
    <w:rsid w:val="00137B72"/>
    <w:pPr>
      <w:pBdr>
        <w:top w:val="single" w:sz="8" w:space="0" w:color="auto"/>
        <w:left w:val="single" w:sz="8"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43">
    <w:name w:val="xl243"/>
    <w:basedOn w:val="Normal"/>
    <w:rsid w:val="00137B72"/>
    <w:pPr>
      <w:pBdr>
        <w:top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4">
    <w:name w:val="xl244"/>
    <w:basedOn w:val="Normal"/>
    <w:rsid w:val="00137B72"/>
    <w:pPr>
      <w:pBdr>
        <w:top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5">
    <w:name w:val="xl245"/>
    <w:basedOn w:val="Normal"/>
    <w:rsid w:val="00137B72"/>
    <w:pPr>
      <w:pBdr>
        <w:left w:val="single" w:sz="8" w:space="0" w:color="auto"/>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6">
    <w:name w:val="xl246"/>
    <w:basedOn w:val="Normal"/>
    <w:rsid w:val="00137B72"/>
    <w:pPr>
      <w:pBdr>
        <w:bottom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7">
    <w:name w:val="xl247"/>
    <w:basedOn w:val="Normal"/>
    <w:rsid w:val="00137B72"/>
    <w:pPr>
      <w:pBdr>
        <w:bottom w:val="single" w:sz="8" w:space="0" w:color="auto"/>
        <w:right w:val="single" w:sz="8"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48">
    <w:name w:val="xl248"/>
    <w:basedOn w:val="Normal"/>
    <w:rsid w:val="00137B72"/>
    <w:pPr>
      <w:pBdr>
        <w:top w:val="single" w:sz="8" w:space="0" w:color="auto"/>
        <w:lef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49">
    <w:name w:val="xl249"/>
    <w:basedOn w:val="Normal"/>
    <w:rsid w:val="00137B72"/>
    <w:pPr>
      <w:pBdr>
        <w:top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0">
    <w:name w:val="xl250"/>
    <w:basedOn w:val="Normal"/>
    <w:rsid w:val="00137B72"/>
    <w:pPr>
      <w:pBdr>
        <w:left w:val="single" w:sz="8" w:space="0" w:color="auto"/>
        <w:bottom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1">
    <w:name w:val="xl251"/>
    <w:basedOn w:val="Normal"/>
    <w:rsid w:val="00137B72"/>
    <w:pPr>
      <w:pBdr>
        <w:bottom w:val="single" w:sz="8" w:space="0" w:color="auto"/>
        <w:right w:val="single" w:sz="8" w:space="0" w:color="auto"/>
      </w:pBdr>
      <w:shd w:val="clear" w:color="000000" w:fill="CCFFFF"/>
      <w:spacing w:before="100" w:beforeAutospacing="1" w:after="100" w:afterAutospacing="1"/>
      <w:textAlignment w:val="center"/>
    </w:pPr>
    <w:rPr>
      <w:rFonts w:ascii="Times New Roman" w:eastAsia="Times New Roman" w:hAnsi="Times New Roman" w:cs="Times New Roman"/>
    </w:rPr>
  </w:style>
  <w:style w:type="paragraph" w:customStyle="1" w:styleId="xl252">
    <w:name w:val="xl252"/>
    <w:basedOn w:val="Normal"/>
    <w:rsid w:val="00137B72"/>
    <w:pPr>
      <w:pBdr>
        <w:top w:val="single" w:sz="8" w:space="0" w:color="auto"/>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3">
    <w:name w:val="xl253"/>
    <w:basedOn w:val="Normal"/>
    <w:rsid w:val="00137B72"/>
    <w:pPr>
      <w:pBdr>
        <w:left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4">
    <w:name w:val="xl254"/>
    <w:basedOn w:val="Normal"/>
    <w:rsid w:val="00137B72"/>
    <w:pPr>
      <w:pBdr>
        <w:left w:val="single" w:sz="8" w:space="0" w:color="auto"/>
        <w:bottom w:val="single" w:sz="8" w:space="0" w:color="auto"/>
        <w:right w:val="single" w:sz="8"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255">
    <w:name w:val="xl255"/>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6">
    <w:name w:val="xl256"/>
    <w:basedOn w:val="Normal"/>
    <w:rsid w:val="00137B72"/>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7">
    <w:name w:val="xl257"/>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58">
    <w:name w:val="xl258"/>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59">
    <w:name w:val="xl259"/>
    <w:basedOn w:val="Normal"/>
    <w:rsid w:val="00137B72"/>
    <w:pPr>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0">
    <w:name w:val="xl260"/>
    <w:basedOn w:val="Normal"/>
    <w:rsid w:val="00137B72"/>
    <w:pPr>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1">
    <w:name w:val="xl261"/>
    <w:basedOn w:val="Normal"/>
    <w:rsid w:val="00137B72"/>
    <w:pPr>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62">
    <w:name w:val="xl262"/>
    <w:basedOn w:val="Normal"/>
    <w:rsid w:val="00137B72"/>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263">
    <w:name w:val="xl263"/>
    <w:basedOn w:val="Normal"/>
    <w:rsid w:val="00137B72"/>
    <w:pPr>
      <w:pBdr>
        <w:top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64">
    <w:name w:val="xl264"/>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65">
    <w:name w:val="xl265"/>
    <w:basedOn w:val="Normal"/>
    <w:rsid w:val="00137B72"/>
    <w:pPr>
      <w:pBdr>
        <w:top w:val="single" w:sz="4"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6">
    <w:name w:val="xl266"/>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rPr>
  </w:style>
  <w:style w:type="paragraph" w:customStyle="1" w:styleId="xl267">
    <w:name w:val="xl267"/>
    <w:basedOn w:val="Normal"/>
    <w:rsid w:val="00137B72"/>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rPr>
  </w:style>
  <w:style w:type="paragraph" w:customStyle="1" w:styleId="xl268">
    <w:name w:val="xl268"/>
    <w:basedOn w:val="Normal"/>
    <w:rsid w:val="00137B72"/>
    <w:pPr>
      <w:pBdr>
        <w:top w:val="single" w:sz="4" w:space="0" w:color="auto"/>
        <w:left w:val="single" w:sz="8" w:space="0" w:color="auto"/>
        <w:bottom w:val="single" w:sz="4" w:space="0" w:color="auto"/>
      </w:pBdr>
      <w:spacing w:before="100" w:beforeAutospacing="1" w:after="100" w:afterAutospacing="1"/>
    </w:pPr>
    <w:rPr>
      <w:rFonts w:ascii="Arial" w:eastAsia="Times New Roman" w:hAnsi="Arial" w:cs="Arial"/>
    </w:rPr>
  </w:style>
  <w:style w:type="paragraph" w:customStyle="1" w:styleId="xl269">
    <w:name w:val="xl269"/>
    <w:basedOn w:val="Normal"/>
    <w:rsid w:val="00137B72"/>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0">
    <w:name w:val="xl270"/>
    <w:basedOn w:val="Normal"/>
    <w:rsid w:val="00137B72"/>
    <w:pPr>
      <w:pBdr>
        <w:top w:val="single" w:sz="8"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71">
    <w:name w:val="xl271"/>
    <w:basedOn w:val="Normal"/>
    <w:rsid w:val="00137B72"/>
    <w:pPr>
      <w:pBdr>
        <w:top w:val="single" w:sz="8"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72">
    <w:name w:val="xl272"/>
    <w:basedOn w:val="Normal"/>
    <w:rsid w:val="00137B72"/>
    <w:pPr>
      <w:pBdr>
        <w:top w:val="single" w:sz="4" w:space="0" w:color="auto"/>
        <w:bottom w:val="single" w:sz="4" w:space="0" w:color="auto"/>
      </w:pBdr>
      <w:shd w:val="clear" w:color="000000" w:fill="CCFFFF"/>
      <w:spacing w:before="100" w:beforeAutospacing="1" w:after="100" w:afterAutospacing="1"/>
      <w:jc w:val="right"/>
      <w:textAlignment w:val="center"/>
    </w:pPr>
    <w:rPr>
      <w:rFonts w:ascii="Arial" w:eastAsia="Times New Roman" w:hAnsi="Arial" w:cs="Arial"/>
      <w:b/>
      <w:bCs/>
    </w:rPr>
  </w:style>
  <w:style w:type="paragraph" w:customStyle="1" w:styleId="xl273">
    <w:name w:val="xl273"/>
    <w:basedOn w:val="Normal"/>
    <w:rsid w:val="00137B72"/>
    <w:pPr>
      <w:pBdr>
        <w:top w:val="single" w:sz="4" w:space="0" w:color="auto"/>
        <w:bottom w:val="single" w:sz="4" w:space="0" w:color="auto"/>
      </w:pBdr>
      <w:shd w:val="clear" w:color="000000" w:fill="CCFFFF"/>
      <w:spacing w:before="100" w:beforeAutospacing="1" w:after="100" w:afterAutospacing="1"/>
      <w:jc w:val="right"/>
      <w:textAlignment w:val="center"/>
    </w:pPr>
    <w:rPr>
      <w:rFonts w:ascii="Times New Roman" w:eastAsia="Times New Roman" w:hAnsi="Times New Roman" w:cs="Times New Roman"/>
    </w:rPr>
  </w:style>
  <w:style w:type="paragraph" w:customStyle="1" w:styleId="xl274">
    <w:name w:val="xl274"/>
    <w:basedOn w:val="Normal"/>
    <w:rsid w:val="00137B72"/>
    <w:pPr>
      <w:pBdr>
        <w:top w:val="single" w:sz="4" w:space="0" w:color="auto"/>
        <w:left w:val="single" w:sz="8" w:space="0" w:color="auto"/>
        <w:bottom w:val="single" w:sz="4" w:space="0" w:color="auto"/>
      </w:pBdr>
      <w:shd w:val="clear" w:color="000000" w:fill="CCFFFF"/>
      <w:spacing w:before="100" w:beforeAutospacing="1" w:after="100" w:afterAutospacing="1"/>
      <w:jc w:val="right"/>
    </w:pPr>
    <w:rPr>
      <w:rFonts w:ascii="Arial" w:eastAsia="Times New Roman" w:hAnsi="Arial" w:cs="Arial"/>
      <w:b/>
      <w:bCs/>
    </w:rPr>
  </w:style>
  <w:style w:type="paragraph" w:customStyle="1" w:styleId="xl275">
    <w:name w:val="xl275"/>
    <w:basedOn w:val="Normal"/>
    <w:rsid w:val="00137B72"/>
    <w:pPr>
      <w:pBdr>
        <w:top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6">
    <w:name w:val="xl276"/>
    <w:basedOn w:val="Normal"/>
    <w:rsid w:val="00137B72"/>
    <w:pPr>
      <w:pBdr>
        <w:top w:val="single" w:sz="4" w:space="0" w:color="auto"/>
        <w:left w:val="single" w:sz="8" w:space="0" w:color="auto"/>
        <w:bottom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277">
    <w:name w:val="xl277"/>
    <w:basedOn w:val="Normal"/>
    <w:rsid w:val="00137B72"/>
    <w:pPr>
      <w:pBdr>
        <w:top w:val="single" w:sz="8" w:space="0" w:color="auto"/>
        <w:left w:val="single" w:sz="8" w:space="0" w:color="auto"/>
        <w:bottom w:val="single" w:sz="4" w:space="0" w:color="auto"/>
      </w:pBdr>
      <w:spacing w:before="100" w:beforeAutospacing="1" w:after="100" w:afterAutospacing="1"/>
    </w:pPr>
    <w:rPr>
      <w:rFonts w:ascii="Arial" w:eastAsia="Times New Roman" w:hAnsi="Arial" w:cs="Arial"/>
      <w:b/>
      <w:bCs/>
    </w:rPr>
  </w:style>
  <w:style w:type="paragraph" w:customStyle="1" w:styleId="xl278">
    <w:name w:val="xl278"/>
    <w:basedOn w:val="Normal"/>
    <w:rsid w:val="00137B72"/>
    <w:pPr>
      <w:pBdr>
        <w:top w:val="single" w:sz="8" w:space="0" w:color="auto"/>
        <w:bottom w:val="single" w:sz="4"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79">
    <w:name w:val="xl279"/>
    <w:basedOn w:val="Normal"/>
    <w:rsid w:val="00137B72"/>
    <w:pPr>
      <w:pBdr>
        <w:top w:val="single" w:sz="4" w:space="0" w:color="auto"/>
        <w:left w:val="single" w:sz="8" w:space="0" w:color="auto"/>
        <w:bottom w:val="single" w:sz="8" w:space="0" w:color="auto"/>
      </w:pBdr>
      <w:spacing w:before="100" w:beforeAutospacing="1" w:after="100" w:afterAutospacing="1"/>
    </w:pPr>
    <w:rPr>
      <w:rFonts w:ascii="Arial" w:eastAsia="Times New Roman" w:hAnsi="Arial" w:cs="Arial"/>
      <w:b/>
      <w:bCs/>
    </w:rPr>
  </w:style>
  <w:style w:type="paragraph" w:customStyle="1" w:styleId="xl280">
    <w:name w:val="xl280"/>
    <w:basedOn w:val="Normal"/>
    <w:rsid w:val="00137B72"/>
    <w:pPr>
      <w:pBdr>
        <w:top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281">
    <w:name w:val="xl281"/>
    <w:basedOn w:val="Normal"/>
    <w:rsid w:val="00137B72"/>
    <w:pPr>
      <w:pBdr>
        <w:top w:val="single" w:sz="4"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282">
    <w:name w:val="xl282"/>
    <w:basedOn w:val="Normal"/>
    <w:rsid w:val="00137B72"/>
    <w:pPr>
      <w:pBdr>
        <w:top w:val="single" w:sz="4" w:space="0" w:color="auto"/>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283">
    <w:name w:val="xl283"/>
    <w:basedOn w:val="Normal"/>
    <w:rsid w:val="00137B72"/>
    <w:pPr>
      <w:pBdr>
        <w:top w:val="single" w:sz="4" w:space="0" w:color="auto"/>
        <w:left w:val="single" w:sz="8" w:space="0" w:color="auto"/>
        <w:bottom w:val="single" w:sz="8" w:space="0" w:color="auto"/>
      </w:pBdr>
      <w:spacing w:before="100" w:beforeAutospacing="1" w:after="100" w:afterAutospacing="1"/>
      <w:jc w:val="right"/>
    </w:pPr>
    <w:rPr>
      <w:rFonts w:ascii="Arial" w:eastAsia="Times New Roman" w:hAnsi="Arial" w:cs="Arial"/>
    </w:rPr>
  </w:style>
  <w:style w:type="paragraph" w:customStyle="1" w:styleId="xl284">
    <w:name w:val="xl284"/>
    <w:basedOn w:val="Normal"/>
    <w:rsid w:val="00137B72"/>
    <w:pPr>
      <w:pBdr>
        <w:top w:val="single" w:sz="8"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285">
    <w:name w:val="xl285"/>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6">
    <w:name w:val="xl286"/>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287">
    <w:name w:val="xl287"/>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88">
    <w:name w:val="xl28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289">
    <w:name w:val="xl289"/>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290">
    <w:name w:val="xl290"/>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1">
    <w:name w:val="xl291"/>
    <w:basedOn w:val="Normal"/>
    <w:rsid w:val="00137B72"/>
    <w:pPr>
      <w:pBdr>
        <w:top w:val="single" w:sz="4" w:space="0" w:color="auto"/>
        <w:left w:val="single" w:sz="8"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292">
    <w:name w:val="xl292"/>
    <w:basedOn w:val="Normal"/>
    <w:rsid w:val="00137B72"/>
    <w:pPr>
      <w:pBdr>
        <w:top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293">
    <w:name w:val="xl293"/>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4">
    <w:name w:val="xl294"/>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5">
    <w:name w:val="xl295"/>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6">
    <w:name w:val="xl29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7">
    <w:name w:val="xl297"/>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298">
    <w:name w:val="xl298"/>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299">
    <w:name w:val="xl299"/>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00">
    <w:name w:val="xl300"/>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01">
    <w:name w:val="xl301"/>
    <w:basedOn w:val="Normal"/>
    <w:rsid w:val="00137B72"/>
    <w:pPr>
      <w:pBdr>
        <w:top w:val="single" w:sz="8" w:space="0" w:color="auto"/>
        <w:left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2">
    <w:name w:val="xl302"/>
    <w:basedOn w:val="Normal"/>
    <w:rsid w:val="00137B72"/>
    <w:pPr>
      <w:pBdr>
        <w:top w:val="single" w:sz="8" w:space="0" w:color="auto"/>
      </w:pBdr>
      <w:shd w:val="clear" w:color="000000" w:fill="CCFFFF"/>
      <w:spacing w:before="100" w:beforeAutospacing="1" w:after="100" w:afterAutospacing="1"/>
      <w:jc w:val="center"/>
      <w:textAlignment w:val="center"/>
    </w:pPr>
    <w:rPr>
      <w:rFonts w:ascii="Arial" w:eastAsia="Times New Roman" w:hAnsi="Arial" w:cs="Arial"/>
      <w:b/>
      <w:bCs/>
    </w:rPr>
  </w:style>
  <w:style w:type="paragraph" w:customStyle="1" w:styleId="xl303">
    <w:name w:val="xl303"/>
    <w:basedOn w:val="Normal"/>
    <w:rsid w:val="00137B72"/>
    <w:pPr>
      <w:pBdr>
        <w:top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4">
    <w:name w:val="xl304"/>
    <w:basedOn w:val="Normal"/>
    <w:rsid w:val="00137B72"/>
    <w:pPr>
      <w:pBdr>
        <w:top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5">
    <w:name w:val="xl305"/>
    <w:basedOn w:val="Normal"/>
    <w:rsid w:val="00137B72"/>
    <w:pPr>
      <w:pBdr>
        <w:left w:val="single" w:sz="8" w:space="0" w:color="auto"/>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6">
    <w:name w:val="xl306"/>
    <w:basedOn w:val="Normal"/>
    <w:rsid w:val="00137B72"/>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7">
    <w:name w:val="xl307"/>
    <w:basedOn w:val="Normal"/>
    <w:rsid w:val="00137B72"/>
    <w:pPr>
      <w:pBdr>
        <w:bottom w:val="single" w:sz="8" w:space="0" w:color="auto"/>
        <w:right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08">
    <w:name w:val="xl308"/>
    <w:basedOn w:val="Normal"/>
    <w:rsid w:val="00137B72"/>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09">
    <w:name w:val="xl309"/>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0">
    <w:name w:val="xl310"/>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1">
    <w:name w:val="xl311"/>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312">
    <w:name w:val="xl312"/>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13">
    <w:name w:val="xl313"/>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14">
    <w:name w:val="xl314"/>
    <w:basedOn w:val="Normal"/>
    <w:rsid w:val="00137B72"/>
    <w:pPr>
      <w:pBdr>
        <w:top w:val="single" w:sz="8" w:space="0" w:color="auto"/>
        <w:bottom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5">
    <w:name w:val="xl315"/>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16">
    <w:name w:val="xl316"/>
    <w:basedOn w:val="Normal"/>
    <w:rsid w:val="00137B72"/>
    <w:pPr>
      <w:pBdr>
        <w:top w:val="single" w:sz="8" w:space="0" w:color="auto"/>
        <w:left w:val="single" w:sz="8" w:space="0" w:color="auto"/>
        <w:bottom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7">
    <w:name w:val="xl317"/>
    <w:basedOn w:val="Normal"/>
    <w:rsid w:val="00137B72"/>
    <w:pPr>
      <w:pBdr>
        <w:top w:val="single" w:sz="8"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18">
    <w:name w:val="xl31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19">
    <w:name w:val="xl319"/>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20">
    <w:name w:val="xl320"/>
    <w:basedOn w:val="Normal"/>
    <w:rsid w:val="00137B72"/>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21">
    <w:name w:val="xl321"/>
    <w:basedOn w:val="Normal"/>
    <w:rsid w:val="00137B72"/>
    <w:pPr>
      <w:pBdr>
        <w:top w:val="single" w:sz="4"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2">
    <w:name w:val="xl322"/>
    <w:basedOn w:val="Normal"/>
    <w:rsid w:val="00137B72"/>
    <w:pPr>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rPr>
  </w:style>
  <w:style w:type="paragraph" w:customStyle="1" w:styleId="xl323">
    <w:name w:val="xl323"/>
    <w:basedOn w:val="Normal"/>
    <w:rsid w:val="00137B72"/>
    <w:pPr>
      <w:pBdr>
        <w:top w:val="single" w:sz="8"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24">
    <w:name w:val="xl324"/>
    <w:basedOn w:val="Normal"/>
    <w:rsid w:val="00137B72"/>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5">
    <w:name w:val="xl325"/>
    <w:basedOn w:val="Normal"/>
    <w:rsid w:val="00137B72"/>
    <w:pPr>
      <w:pBdr>
        <w:top w:val="single" w:sz="8"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26">
    <w:name w:val="xl326"/>
    <w:basedOn w:val="Normal"/>
    <w:rsid w:val="00137B72"/>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7">
    <w:name w:val="xl327"/>
    <w:basedOn w:val="Normal"/>
    <w:rsid w:val="00137B72"/>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28">
    <w:name w:val="xl328"/>
    <w:basedOn w:val="Normal"/>
    <w:rsid w:val="00137B72"/>
    <w:pPr>
      <w:pBdr>
        <w:top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29">
    <w:name w:val="xl329"/>
    <w:basedOn w:val="Normal"/>
    <w:rsid w:val="00137B72"/>
    <w:pPr>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0">
    <w:name w:val="xl330"/>
    <w:basedOn w:val="Normal"/>
    <w:rsid w:val="00137B72"/>
    <w:pPr>
      <w:pBdr>
        <w:top w:val="single" w:sz="8" w:space="0" w:color="auto"/>
        <w:left w:val="single" w:sz="8" w:space="0" w:color="auto"/>
        <w:bottom w:val="single" w:sz="8" w:space="0" w:color="auto"/>
      </w:pBdr>
      <w:spacing w:before="100" w:beforeAutospacing="1" w:after="100" w:afterAutospacing="1"/>
    </w:pPr>
    <w:rPr>
      <w:rFonts w:ascii="Times New Roman" w:eastAsia="Times New Roman" w:hAnsi="Times New Roman" w:cs="Times New Roman"/>
    </w:rPr>
  </w:style>
  <w:style w:type="paragraph" w:customStyle="1" w:styleId="xl331">
    <w:name w:val="xl331"/>
    <w:basedOn w:val="Normal"/>
    <w:rsid w:val="00137B72"/>
    <w:pPr>
      <w:pBdr>
        <w:top w:val="single" w:sz="4"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2">
    <w:name w:val="xl33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3">
    <w:name w:val="xl333"/>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34">
    <w:name w:val="xl33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35">
    <w:name w:val="xl33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6">
    <w:name w:val="xl33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37">
    <w:name w:val="xl337"/>
    <w:basedOn w:val="Normal"/>
    <w:rsid w:val="00137B72"/>
    <w:pPr>
      <w:pBdr>
        <w:top w:val="single" w:sz="8"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38">
    <w:name w:val="xl338"/>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39">
    <w:name w:val="xl339"/>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340">
    <w:name w:val="xl340"/>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sz w:val="18"/>
      <w:szCs w:val="18"/>
    </w:rPr>
  </w:style>
  <w:style w:type="paragraph" w:customStyle="1" w:styleId="xl341">
    <w:name w:val="xl341"/>
    <w:basedOn w:val="Normal"/>
    <w:rsid w:val="00137B72"/>
    <w:pPr>
      <w:pBdr>
        <w:top w:val="single" w:sz="4" w:space="0" w:color="auto"/>
        <w:bottom w:val="single" w:sz="8"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342">
    <w:name w:val="xl342"/>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Arial" w:eastAsia="Times New Roman" w:hAnsi="Arial" w:cs="Arial"/>
    </w:rPr>
  </w:style>
  <w:style w:type="paragraph" w:customStyle="1" w:styleId="xl343">
    <w:name w:val="xl343"/>
    <w:basedOn w:val="Normal"/>
    <w:rsid w:val="00137B72"/>
    <w:pPr>
      <w:pBdr>
        <w:top w:val="single" w:sz="8"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344">
    <w:name w:val="xl344"/>
    <w:basedOn w:val="Normal"/>
    <w:rsid w:val="00137B72"/>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345">
    <w:name w:val="xl345"/>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pPr>
    <w:rPr>
      <w:rFonts w:ascii="Times New Roman" w:eastAsia="Times New Roman" w:hAnsi="Times New Roman" w:cs="Times New Roman"/>
    </w:rPr>
  </w:style>
  <w:style w:type="paragraph" w:customStyle="1" w:styleId="xl346">
    <w:name w:val="xl34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347">
    <w:name w:val="xl347"/>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jc w:val="right"/>
    </w:pPr>
    <w:rPr>
      <w:rFonts w:ascii="Arial" w:eastAsia="Times New Roman" w:hAnsi="Arial" w:cs="Arial"/>
      <w:b/>
      <w:bCs/>
    </w:rPr>
  </w:style>
  <w:style w:type="paragraph" w:customStyle="1" w:styleId="xl348">
    <w:name w:val="xl348"/>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right"/>
    </w:pPr>
    <w:rPr>
      <w:rFonts w:ascii="Times New Roman" w:eastAsia="Times New Roman" w:hAnsi="Times New Roman" w:cs="Times New Roman"/>
    </w:rPr>
  </w:style>
  <w:style w:type="paragraph" w:customStyle="1" w:styleId="xl349">
    <w:name w:val="xl349"/>
    <w:basedOn w:val="Normal"/>
    <w:rsid w:val="00137B72"/>
    <w:pPr>
      <w:pBdr>
        <w:left w:val="single" w:sz="8" w:space="0" w:color="auto"/>
        <w:bottom w:val="single" w:sz="8" w:space="0" w:color="auto"/>
        <w:right w:val="single" w:sz="4" w:space="0" w:color="auto"/>
      </w:pBdr>
      <w:shd w:val="clear" w:color="000000" w:fill="CCFFFF"/>
      <w:spacing w:before="100" w:beforeAutospacing="1" w:after="100" w:afterAutospacing="1"/>
      <w:jc w:val="right"/>
    </w:pPr>
    <w:rPr>
      <w:rFonts w:ascii="Arial" w:eastAsia="Times New Roman" w:hAnsi="Arial" w:cs="Arial"/>
    </w:rPr>
  </w:style>
  <w:style w:type="paragraph" w:customStyle="1" w:styleId="xl350">
    <w:name w:val="xl350"/>
    <w:basedOn w:val="Normal"/>
    <w:rsid w:val="00137B72"/>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jc w:val="right"/>
    </w:pPr>
    <w:rPr>
      <w:rFonts w:ascii="Times New Roman" w:eastAsia="Times New Roman" w:hAnsi="Times New Roman" w:cs="Times New Roman"/>
    </w:rPr>
  </w:style>
  <w:style w:type="paragraph" w:customStyle="1" w:styleId="xl351">
    <w:name w:val="xl351"/>
    <w:basedOn w:val="Normal"/>
    <w:rsid w:val="00137B72"/>
    <w:pPr>
      <w:pBdr>
        <w:top w:val="single" w:sz="4" w:space="0" w:color="auto"/>
        <w:left w:val="single" w:sz="4" w:space="0" w:color="auto"/>
        <w:bottom w:val="single" w:sz="8"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52">
    <w:name w:val="xl352"/>
    <w:basedOn w:val="Normal"/>
    <w:rsid w:val="00137B72"/>
    <w:pPr>
      <w:pBdr>
        <w:top w:val="single" w:sz="4" w:space="0" w:color="auto"/>
        <w:left w:val="single" w:sz="4" w:space="0" w:color="auto"/>
        <w:bottom w:val="single" w:sz="8" w:space="0" w:color="auto"/>
        <w:right w:val="single" w:sz="8" w:space="0" w:color="auto"/>
      </w:pBdr>
      <w:shd w:val="clear" w:color="000000" w:fill="CCFFFF"/>
      <w:spacing w:before="100" w:beforeAutospacing="1" w:after="100" w:afterAutospacing="1"/>
    </w:pPr>
    <w:rPr>
      <w:rFonts w:ascii="Arial" w:eastAsia="Times New Roman" w:hAnsi="Arial" w:cs="Arial"/>
      <w:b/>
      <w:bCs/>
    </w:rPr>
  </w:style>
  <w:style w:type="paragraph" w:customStyle="1" w:styleId="xl353">
    <w:name w:val="xl353"/>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4">
    <w:name w:val="xl354"/>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5">
    <w:name w:val="xl35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6">
    <w:name w:val="xl35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eastAsia="Times New Roman" w:hAnsi="Arial" w:cs="Arial"/>
      <w:b/>
      <w:bCs/>
    </w:rPr>
  </w:style>
  <w:style w:type="paragraph" w:customStyle="1" w:styleId="xl357">
    <w:name w:val="xl357"/>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358">
    <w:name w:val="xl358"/>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359">
    <w:name w:val="xl359"/>
    <w:basedOn w:val="Normal"/>
    <w:rsid w:val="00137B72"/>
    <w:pPr>
      <w:pBdr>
        <w:top w:val="single" w:sz="4" w:space="0" w:color="auto"/>
        <w:left w:val="single" w:sz="8" w:space="0" w:color="auto"/>
        <w:bottom w:val="single" w:sz="4" w:space="0" w:color="auto"/>
      </w:pBdr>
      <w:spacing w:before="100" w:beforeAutospacing="1" w:after="100" w:afterAutospacing="1"/>
      <w:textAlignment w:val="top"/>
    </w:pPr>
    <w:rPr>
      <w:rFonts w:ascii="Arial" w:eastAsia="Times New Roman" w:hAnsi="Arial" w:cs="Arial"/>
      <w:b/>
      <w:bCs/>
    </w:rPr>
  </w:style>
  <w:style w:type="paragraph" w:customStyle="1" w:styleId="xl360">
    <w:name w:val="xl360"/>
    <w:basedOn w:val="Normal"/>
    <w:rsid w:val="00137B72"/>
    <w:pPr>
      <w:pBdr>
        <w:top w:val="single" w:sz="4" w:space="0" w:color="auto"/>
        <w:bottom w:val="single" w:sz="4" w:space="0" w:color="auto"/>
      </w:pBdr>
      <w:spacing w:before="100" w:beforeAutospacing="1" w:after="100" w:afterAutospacing="1"/>
      <w:textAlignment w:val="top"/>
    </w:pPr>
    <w:rPr>
      <w:rFonts w:ascii="Arial" w:eastAsia="Times New Roman" w:hAnsi="Arial" w:cs="Arial"/>
    </w:rPr>
  </w:style>
  <w:style w:type="paragraph" w:customStyle="1" w:styleId="xl361">
    <w:name w:val="xl361"/>
    <w:basedOn w:val="Normal"/>
    <w:rsid w:val="00137B72"/>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362">
    <w:name w:val="xl362"/>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63">
    <w:name w:val="xl363"/>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364">
    <w:name w:val="xl364"/>
    <w:basedOn w:val="Normal"/>
    <w:rsid w:val="00137B72"/>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365">
    <w:name w:val="xl365"/>
    <w:basedOn w:val="Normal"/>
    <w:rsid w:val="00137B72"/>
    <w:pPr>
      <w:pBdr>
        <w:top w:val="single" w:sz="8"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6">
    <w:name w:val="xl366"/>
    <w:basedOn w:val="Normal"/>
    <w:rsid w:val="00137B72"/>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Arial" w:eastAsia="Times New Roman" w:hAnsi="Arial" w:cs="Arial"/>
      <w:b/>
      <w:bCs/>
    </w:rPr>
  </w:style>
  <w:style w:type="paragraph" w:customStyle="1" w:styleId="xl367">
    <w:name w:val="xl367"/>
    <w:basedOn w:val="Normal"/>
    <w:rsid w:val="00137B72"/>
    <w:pPr>
      <w:pBdr>
        <w:top w:val="single" w:sz="8" w:space="0" w:color="auto"/>
        <w:left w:val="single" w:sz="4" w:space="0" w:color="auto"/>
        <w:bottom w:val="single" w:sz="4" w:space="0" w:color="auto"/>
        <w:right w:val="single" w:sz="4"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8">
    <w:name w:val="xl368"/>
    <w:basedOn w:val="Normal"/>
    <w:rsid w:val="00137B72"/>
    <w:pPr>
      <w:pBdr>
        <w:top w:val="single" w:sz="8" w:space="0" w:color="auto"/>
        <w:left w:val="single" w:sz="4" w:space="0" w:color="auto"/>
        <w:bottom w:val="single" w:sz="4" w:space="0" w:color="auto"/>
        <w:right w:val="single" w:sz="8" w:space="0" w:color="auto"/>
      </w:pBdr>
      <w:shd w:val="clear" w:color="000000" w:fill="CCFFFF"/>
      <w:spacing w:before="100" w:beforeAutospacing="1" w:after="100" w:afterAutospacing="1"/>
    </w:pPr>
    <w:rPr>
      <w:rFonts w:ascii="Times New Roman" w:eastAsia="Times New Roman" w:hAnsi="Times New Roman" w:cs="Times New Roman"/>
    </w:rPr>
  </w:style>
  <w:style w:type="paragraph" w:customStyle="1" w:styleId="xl369">
    <w:name w:val="xl369"/>
    <w:basedOn w:val="Normal"/>
    <w:rsid w:val="00137B72"/>
    <w:pPr>
      <w:pBdr>
        <w:left w:val="single" w:sz="8" w:space="0" w:color="auto"/>
        <w:bottom w:val="single" w:sz="8" w:space="0" w:color="auto"/>
      </w:pBdr>
      <w:shd w:val="clear" w:color="000000" w:fill="CCFFFF"/>
      <w:spacing w:before="100" w:beforeAutospacing="1" w:after="100" w:afterAutospacing="1"/>
      <w:jc w:val="center"/>
      <w:textAlignment w:val="center"/>
    </w:pPr>
    <w:rPr>
      <w:rFonts w:ascii="Arial" w:eastAsia="Times New Roman" w:hAnsi="Arial" w:cs="Arial"/>
    </w:rPr>
  </w:style>
  <w:style w:type="paragraph" w:customStyle="1" w:styleId="xl370">
    <w:name w:val="xl370"/>
    <w:basedOn w:val="Normal"/>
    <w:rsid w:val="00137B72"/>
    <w:pPr>
      <w:pBdr>
        <w:bottom w:val="single" w:sz="8"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1">
    <w:name w:val="xl371"/>
    <w:basedOn w:val="Normal"/>
    <w:rsid w:val="00137B72"/>
    <w:pPr>
      <w:pBdr>
        <w:bottom w:val="single" w:sz="8" w:space="0" w:color="auto"/>
        <w:right w:val="single" w:sz="4" w:space="0" w:color="auto"/>
      </w:pBdr>
      <w:shd w:val="clear" w:color="000000" w:fill="CCFFFF"/>
      <w:spacing w:before="100" w:beforeAutospacing="1" w:after="100" w:afterAutospacing="1"/>
      <w:jc w:val="center"/>
      <w:textAlignment w:val="center"/>
    </w:pPr>
    <w:rPr>
      <w:rFonts w:ascii="Times New Roman" w:eastAsia="Times New Roman" w:hAnsi="Times New Roman" w:cs="Times New Roman"/>
    </w:rPr>
  </w:style>
  <w:style w:type="paragraph" w:customStyle="1" w:styleId="xl372">
    <w:name w:val="xl372"/>
    <w:basedOn w:val="Normal"/>
    <w:rsid w:val="00137B72"/>
    <w:pPr>
      <w:pBdr>
        <w:top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373">
    <w:name w:val="xl373"/>
    <w:basedOn w:val="Normal"/>
    <w:rsid w:val="00137B72"/>
    <w:pPr>
      <w:pBdr>
        <w:top w:val="single" w:sz="8" w:space="0" w:color="auto"/>
        <w:bottom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4">
    <w:name w:val="xl374"/>
    <w:basedOn w:val="Normal"/>
    <w:rsid w:val="00137B72"/>
    <w:pPr>
      <w:pBdr>
        <w:top w:val="single" w:sz="8" w:space="0" w:color="auto"/>
        <w:bottom w:val="single" w:sz="4" w:space="0" w:color="auto"/>
        <w:right w:val="single" w:sz="8"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375">
    <w:name w:val="xl375"/>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6">
    <w:name w:val="xl376"/>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7">
    <w:name w:val="xl377"/>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b/>
      <w:bCs/>
      <w:sz w:val="14"/>
      <w:szCs w:val="14"/>
    </w:rPr>
  </w:style>
  <w:style w:type="paragraph" w:customStyle="1" w:styleId="xl378">
    <w:name w:val="xl378"/>
    <w:basedOn w:val="Normal"/>
    <w:rsid w:val="00137B72"/>
    <w:pPr>
      <w:pBdr>
        <w:top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79">
    <w:name w:val="xl379"/>
    <w:basedOn w:val="Normal"/>
    <w:rsid w:val="00137B72"/>
    <w:pPr>
      <w:pBdr>
        <w:top w:val="single" w:sz="4" w:space="0" w:color="auto"/>
        <w:bottom w:val="single" w:sz="4" w:space="0" w:color="auto"/>
        <w:right w:val="single" w:sz="8"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0">
    <w:name w:val="xl380"/>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sz w:val="14"/>
      <w:szCs w:val="14"/>
    </w:rPr>
  </w:style>
  <w:style w:type="paragraph" w:customStyle="1" w:styleId="xl381">
    <w:name w:val="xl381"/>
    <w:basedOn w:val="Normal"/>
    <w:rsid w:val="00137B72"/>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2">
    <w:name w:val="xl382"/>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rPr>
  </w:style>
  <w:style w:type="paragraph" w:customStyle="1" w:styleId="xl383">
    <w:name w:val="xl383"/>
    <w:basedOn w:val="Normal"/>
    <w:rsid w:val="00137B72"/>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rPr>
  </w:style>
  <w:style w:type="paragraph" w:customStyle="1" w:styleId="xl384">
    <w:name w:val="xl384"/>
    <w:basedOn w:val="Normal"/>
    <w:rsid w:val="00137B72"/>
    <w:pPr>
      <w:pBdr>
        <w:left w:val="single" w:sz="8" w:space="0" w:color="auto"/>
        <w:bottom w:val="single" w:sz="4" w:space="0" w:color="auto"/>
      </w:pBdr>
      <w:spacing w:before="100" w:beforeAutospacing="1" w:after="100" w:afterAutospacing="1"/>
      <w:jc w:val="center"/>
      <w:textAlignment w:val="center"/>
    </w:pPr>
    <w:rPr>
      <w:rFonts w:ascii="Arial" w:eastAsia="Times New Roman" w:hAnsi="Arial" w:cs="Arial"/>
      <w:b/>
      <w:bCs/>
      <w:sz w:val="18"/>
      <w:szCs w:val="18"/>
    </w:rPr>
  </w:style>
  <w:style w:type="paragraph" w:customStyle="1" w:styleId="xl385">
    <w:name w:val="xl385"/>
    <w:basedOn w:val="Normal"/>
    <w:rsid w:val="00137B72"/>
    <w:pPr>
      <w:pBdr>
        <w:top w:val="single" w:sz="4"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6">
    <w:name w:val="xl386"/>
    <w:basedOn w:val="Normal"/>
    <w:rsid w:val="00137B72"/>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7">
    <w:name w:val="xl387"/>
    <w:basedOn w:val="Normal"/>
    <w:rsid w:val="00137B72"/>
    <w:pPr>
      <w:pBdr>
        <w:top w:val="single" w:sz="4" w:space="0" w:color="auto"/>
        <w:left w:val="single" w:sz="8" w:space="0" w:color="auto"/>
        <w:bottom w:val="single" w:sz="4" w:space="0" w:color="auto"/>
      </w:pBdr>
      <w:spacing w:before="100" w:beforeAutospacing="1" w:after="100" w:afterAutospacing="1"/>
      <w:jc w:val="center"/>
      <w:textAlignment w:val="center"/>
    </w:pPr>
    <w:rPr>
      <w:rFonts w:ascii="Arial" w:eastAsia="Times New Roman" w:hAnsi="Arial" w:cs="Arial"/>
      <w:sz w:val="18"/>
      <w:szCs w:val="18"/>
    </w:rPr>
  </w:style>
  <w:style w:type="paragraph" w:customStyle="1" w:styleId="xl388">
    <w:name w:val="xl388"/>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xl389">
    <w:name w:val="xl389"/>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w:eastAsia="Times New Roman" w:hAnsi="Arial" w:cs="Arial"/>
      <w:b/>
      <w:bCs/>
    </w:rPr>
  </w:style>
  <w:style w:type="paragraph" w:customStyle="1" w:styleId="xl390">
    <w:name w:val="xl390"/>
    <w:basedOn w:val="Normal"/>
    <w:rsid w:val="00137B72"/>
    <w:pPr>
      <w:pBdr>
        <w:top w:val="single" w:sz="8" w:space="0" w:color="auto"/>
        <w:left w:val="single" w:sz="8" w:space="0" w:color="auto"/>
      </w:pBdr>
      <w:spacing w:before="100" w:beforeAutospacing="1" w:after="100" w:afterAutospacing="1"/>
    </w:pPr>
    <w:rPr>
      <w:rFonts w:ascii="Arial" w:eastAsia="Times New Roman" w:hAnsi="Arial" w:cs="Arial"/>
      <w:color w:val="FF0000"/>
    </w:rPr>
  </w:style>
  <w:style w:type="paragraph" w:customStyle="1" w:styleId="xl391">
    <w:name w:val="xl391"/>
    <w:basedOn w:val="Normal"/>
    <w:rsid w:val="00137B72"/>
    <w:pPr>
      <w:pBdr>
        <w:top w:val="single" w:sz="8" w:space="0" w:color="auto"/>
      </w:pBdr>
      <w:spacing w:before="100" w:beforeAutospacing="1" w:after="100" w:afterAutospacing="1"/>
    </w:pPr>
    <w:rPr>
      <w:rFonts w:ascii="Arial" w:eastAsia="Times New Roman" w:hAnsi="Arial" w:cs="Arial"/>
      <w:color w:val="FF0000"/>
    </w:rPr>
  </w:style>
  <w:style w:type="paragraph" w:customStyle="1" w:styleId="xl392">
    <w:name w:val="xl392"/>
    <w:basedOn w:val="Normal"/>
    <w:rsid w:val="00137B72"/>
    <w:pPr>
      <w:pBdr>
        <w:top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3">
    <w:name w:val="xl393"/>
    <w:basedOn w:val="Normal"/>
    <w:rsid w:val="00137B72"/>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394">
    <w:name w:val="xl394"/>
    <w:basedOn w:val="Normal"/>
    <w:rsid w:val="00137B72"/>
    <w:pPr>
      <w:spacing w:before="100" w:beforeAutospacing="1" w:after="100" w:afterAutospacing="1"/>
    </w:pPr>
    <w:rPr>
      <w:rFonts w:ascii="Arial" w:eastAsia="Times New Roman" w:hAnsi="Arial" w:cs="Arial"/>
      <w:color w:val="FF0000"/>
    </w:rPr>
  </w:style>
  <w:style w:type="paragraph" w:customStyle="1" w:styleId="xl395">
    <w:name w:val="xl395"/>
    <w:basedOn w:val="Normal"/>
    <w:rsid w:val="00137B72"/>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396">
    <w:name w:val="xl396"/>
    <w:basedOn w:val="Normal"/>
    <w:rsid w:val="00137B72"/>
    <w:pPr>
      <w:pBdr>
        <w:left w:val="single" w:sz="8" w:space="0" w:color="auto"/>
        <w:bottom w:val="single" w:sz="8" w:space="0" w:color="auto"/>
      </w:pBdr>
      <w:spacing w:before="100" w:beforeAutospacing="1" w:after="100" w:afterAutospacing="1"/>
    </w:pPr>
    <w:rPr>
      <w:rFonts w:ascii="Arial" w:eastAsia="Times New Roman" w:hAnsi="Arial" w:cs="Arial"/>
      <w:color w:val="FF0000"/>
    </w:rPr>
  </w:style>
  <w:style w:type="paragraph" w:customStyle="1" w:styleId="xl397">
    <w:name w:val="xl397"/>
    <w:basedOn w:val="Normal"/>
    <w:rsid w:val="00137B72"/>
    <w:pPr>
      <w:pBdr>
        <w:bottom w:val="single" w:sz="8" w:space="0" w:color="auto"/>
      </w:pBdr>
      <w:spacing w:before="100" w:beforeAutospacing="1" w:after="100" w:afterAutospacing="1"/>
    </w:pPr>
    <w:rPr>
      <w:rFonts w:ascii="Arial" w:eastAsia="Times New Roman" w:hAnsi="Arial" w:cs="Arial"/>
      <w:color w:val="FF0000"/>
    </w:rPr>
  </w:style>
  <w:style w:type="paragraph" w:customStyle="1" w:styleId="xl398">
    <w:name w:val="xl398"/>
    <w:basedOn w:val="Normal"/>
    <w:rsid w:val="00137B72"/>
    <w:pPr>
      <w:pBdr>
        <w:bottom w:val="single" w:sz="8" w:space="0" w:color="auto"/>
        <w:right w:val="single" w:sz="8" w:space="0" w:color="auto"/>
      </w:pBdr>
      <w:spacing w:before="100" w:beforeAutospacing="1" w:after="100" w:afterAutospacing="1"/>
    </w:pPr>
    <w:rPr>
      <w:rFonts w:ascii="Arial" w:eastAsia="Times New Roman" w:hAnsi="Arial" w:cs="Arial"/>
      <w:color w:val="FF0000"/>
    </w:rPr>
  </w:style>
  <w:style w:type="paragraph" w:customStyle="1" w:styleId="xl399">
    <w:name w:val="xl399"/>
    <w:basedOn w:val="Normal"/>
    <w:rsid w:val="00137B72"/>
    <w:pPr>
      <w:pBdr>
        <w:top w:val="single" w:sz="8" w:space="0" w:color="auto"/>
        <w:left w:val="single" w:sz="8" w:space="0" w:color="auto"/>
        <w:bottom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0">
    <w:name w:val="xl400"/>
    <w:basedOn w:val="Normal"/>
    <w:rsid w:val="00137B72"/>
    <w:pPr>
      <w:pBdr>
        <w:top w:val="single" w:sz="8" w:space="0" w:color="auto"/>
        <w:bottom w:val="single" w:sz="8" w:space="0" w:color="auto"/>
        <w:right w:val="single" w:sz="8" w:space="0" w:color="auto"/>
      </w:pBdr>
      <w:spacing w:before="100" w:beforeAutospacing="1" w:after="100" w:afterAutospacing="1"/>
      <w:jc w:val="center"/>
    </w:pPr>
    <w:rPr>
      <w:rFonts w:ascii="Arial" w:eastAsia="Times New Roman" w:hAnsi="Arial" w:cs="Arial"/>
      <w:b/>
      <w:bCs/>
      <w:sz w:val="18"/>
      <w:szCs w:val="18"/>
    </w:rPr>
  </w:style>
  <w:style w:type="paragraph" w:customStyle="1" w:styleId="xl401">
    <w:name w:val="xl401"/>
    <w:basedOn w:val="Normal"/>
    <w:rsid w:val="00137B72"/>
    <w:pPr>
      <w:pBdr>
        <w:left w:val="single" w:sz="8" w:space="0" w:color="auto"/>
      </w:pBdr>
      <w:spacing w:before="100" w:beforeAutospacing="1" w:after="100" w:afterAutospacing="1"/>
    </w:pPr>
    <w:rPr>
      <w:rFonts w:ascii="Arial" w:eastAsia="Times New Roman" w:hAnsi="Arial" w:cs="Arial"/>
      <w:color w:val="FF0000"/>
    </w:rPr>
  </w:style>
  <w:style w:type="paragraph" w:customStyle="1" w:styleId="xl402">
    <w:name w:val="xl402"/>
    <w:basedOn w:val="Normal"/>
    <w:rsid w:val="00137B72"/>
    <w:pPr>
      <w:spacing w:before="100" w:beforeAutospacing="1" w:after="100" w:afterAutospacing="1"/>
    </w:pPr>
    <w:rPr>
      <w:rFonts w:ascii="Arial" w:eastAsia="Times New Roman" w:hAnsi="Arial" w:cs="Arial"/>
      <w:color w:val="FF0000"/>
    </w:rPr>
  </w:style>
  <w:style w:type="paragraph" w:customStyle="1" w:styleId="xl403">
    <w:name w:val="xl403"/>
    <w:basedOn w:val="Normal"/>
    <w:rsid w:val="00137B72"/>
    <w:pPr>
      <w:pBdr>
        <w:right w:val="single" w:sz="8" w:space="0" w:color="auto"/>
      </w:pBdr>
      <w:spacing w:before="100" w:beforeAutospacing="1" w:after="100" w:afterAutospacing="1"/>
    </w:pPr>
    <w:rPr>
      <w:rFonts w:ascii="Arial" w:eastAsia="Times New Roman" w:hAnsi="Arial" w:cs="Arial"/>
      <w:color w:val="FF0000"/>
    </w:rPr>
  </w:style>
  <w:style w:type="paragraph" w:customStyle="1" w:styleId="xl404">
    <w:name w:val="xl404"/>
    <w:basedOn w:val="Normal"/>
    <w:rsid w:val="00137B72"/>
    <w:pPr>
      <w:pBdr>
        <w:top w:val="single" w:sz="8" w:space="0" w:color="auto"/>
        <w:left w:val="single" w:sz="8" w:space="0" w:color="auto"/>
        <w:bottom w:val="single" w:sz="4" w:space="0" w:color="auto"/>
      </w:pBdr>
      <w:spacing w:before="100" w:beforeAutospacing="1" w:after="100" w:afterAutospacing="1"/>
      <w:jc w:val="right"/>
    </w:pPr>
    <w:rPr>
      <w:rFonts w:ascii="Arial" w:eastAsia="Times New Roman" w:hAnsi="Arial" w:cs="Arial"/>
      <w:b/>
      <w:bCs/>
    </w:rPr>
  </w:style>
  <w:style w:type="paragraph" w:customStyle="1" w:styleId="xl405">
    <w:name w:val="xl405"/>
    <w:basedOn w:val="Normal"/>
    <w:rsid w:val="00137B72"/>
    <w:pPr>
      <w:pBdr>
        <w:top w:val="single" w:sz="8" w:space="0" w:color="auto"/>
        <w:bottom w:val="single" w:sz="4"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6">
    <w:name w:val="xl406"/>
    <w:basedOn w:val="Normal"/>
    <w:rsid w:val="00137B72"/>
    <w:pPr>
      <w:pBdr>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rPr>
  </w:style>
  <w:style w:type="paragraph" w:customStyle="1" w:styleId="xl407">
    <w:name w:val="xl407"/>
    <w:basedOn w:val="Normal"/>
    <w:rsid w:val="00137B72"/>
    <w:pPr>
      <w:pBdr>
        <w:left w:val="single" w:sz="8" w:space="0" w:color="auto"/>
        <w:bottom w:val="single" w:sz="8" w:space="0" w:color="auto"/>
      </w:pBdr>
      <w:spacing w:before="100" w:beforeAutospacing="1" w:after="100" w:afterAutospacing="1"/>
      <w:jc w:val="right"/>
    </w:pPr>
    <w:rPr>
      <w:rFonts w:ascii="Arial" w:eastAsia="Times New Roman" w:hAnsi="Arial" w:cs="Arial"/>
      <w:b/>
      <w:bCs/>
    </w:rPr>
  </w:style>
  <w:style w:type="paragraph" w:customStyle="1" w:styleId="xl408">
    <w:name w:val="xl408"/>
    <w:basedOn w:val="Normal"/>
    <w:rsid w:val="00137B72"/>
    <w:pPr>
      <w:pBdr>
        <w:bottom w:val="single" w:sz="8" w:space="0" w:color="auto"/>
        <w:right w:val="single" w:sz="8" w:space="0" w:color="auto"/>
      </w:pBdr>
      <w:spacing w:before="100" w:beforeAutospacing="1" w:after="100" w:afterAutospacing="1"/>
      <w:jc w:val="right"/>
    </w:pPr>
    <w:rPr>
      <w:rFonts w:ascii="Arial" w:eastAsia="Times New Roman" w:hAnsi="Arial" w:cs="Arial"/>
      <w:b/>
      <w:bCs/>
    </w:rPr>
  </w:style>
  <w:style w:type="paragraph" w:customStyle="1" w:styleId="xl409">
    <w:name w:val="xl409"/>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0">
    <w:name w:val="xl410"/>
    <w:basedOn w:val="Normal"/>
    <w:rsid w:val="00137B72"/>
    <w:pPr>
      <w:pBdr>
        <w:top w:val="single" w:sz="4" w:space="0" w:color="auto"/>
        <w:bottom w:val="single" w:sz="4" w:space="0" w:color="auto"/>
        <w:right w:val="single" w:sz="8" w:space="0" w:color="auto"/>
      </w:pBdr>
      <w:spacing w:before="100" w:beforeAutospacing="1" w:after="100" w:afterAutospacing="1"/>
      <w:textAlignment w:val="center"/>
    </w:pPr>
    <w:rPr>
      <w:rFonts w:ascii="Arial" w:eastAsia="Times New Roman" w:hAnsi="Arial" w:cs="Arial"/>
    </w:rPr>
  </w:style>
  <w:style w:type="paragraph" w:customStyle="1" w:styleId="xl411">
    <w:name w:val="xl411"/>
    <w:basedOn w:val="Normal"/>
    <w:rsid w:val="00137B72"/>
    <w:pPr>
      <w:pBdr>
        <w:top w:val="single" w:sz="4"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2">
    <w:name w:val="xl412"/>
    <w:basedOn w:val="Normal"/>
    <w:rsid w:val="00137B72"/>
    <w:pPr>
      <w:pBdr>
        <w:top w:val="single" w:sz="4" w:space="0" w:color="auto"/>
        <w:bottom w:val="single" w:sz="4" w:space="0" w:color="auto"/>
      </w:pBdr>
      <w:spacing w:before="100" w:beforeAutospacing="1" w:after="100" w:afterAutospacing="1"/>
      <w:textAlignment w:val="center"/>
    </w:pPr>
    <w:rPr>
      <w:rFonts w:ascii="Arial" w:eastAsia="Times New Roman" w:hAnsi="Arial" w:cs="Arial"/>
    </w:rPr>
  </w:style>
  <w:style w:type="paragraph" w:customStyle="1" w:styleId="xl413">
    <w:name w:val="xl413"/>
    <w:basedOn w:val="Normal"/>
    <w:rsid w:val="00137B72"/>
    <w:pPr>
      <w:pBdr>
        <w:top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rPr>
  </w:style>
  <w:style w:type="paragraph" w:customStyle="1" w:styleId="xl414">
    <w:name w:val="xl414"/>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15">
    <w:name w:val="xl41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Times New Roman" w:eastAsia="Times New Roman" w:hAnsi="Times New Roman" w:cs="Times New Roman"/>
    </w:rPr>
  </w:style>
  <w:style w:type="paragraph" w:customStyle="1" w:styleId="xl416">
    <w:name w:val="xl416"/>
    <w:basedOn w:val="Normal"/>
    <w:rsid w:val="00137B72"/>
    <w:pPr>
      <w:pBdr>
        <w:top w:val="single" w:sz="8" w:space="0" w:color="auto"/>
        <w:left w:val="single" w:sz="8" w:space="0" w:color="auto"/>
        <w:bottom w:val="single" w:sz="4" w:space="0" w:color="auto"/>
      </w:pBdr>
      <w:spacing w:before="100" w:beforeAutospacing="1" w:after="100" w:afterAutospacing="1"/>
      <w:textAlignment w:val="center"/>
    </w:pPr>
    <w:rPr>
      <w:rFonts w:ascii="Arial" w:eastAsia="Times New Roman" w:hAnsi="Arial" w:cs="Arial"/>
      <w:b/>
      <w:bCs/>
    </w:rPr>
  </w:style>
  <w:style w:type="paragraph" w:customStyle="1" w:styleId="xl417">
    <w:name w:val="xl417"/>
    <w:basedOn w:val="Normal"/>
    <w:rsid w:val="00137B72"/>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b/>
      <w:bCs/>
    </w:rPr>
  </w:style>
  <w:style w:type="paragraph" w:customStyle="1" w:styleId="xl418">
    <w:name w:val="xl418"/>
    <w:basedOn w:val="Normal"/>
    <w:rsid w:val="00137B72"/>
    <w:pPr>
      <w:pBdr>
        <w:top w:val="single" w:sz="4" w:space="0" w:color="auto"/>
        <w:left w:val="single" w:sz="8"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19">
    <w:name w:val="xl419"/>
    <w:basedOn w:val="Normal"/>
    <w:rsid w:val="00137B7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pPr>
    <w:rPr>
      <w:rFonts w:ascii="Times New Roman" w:eastAsia="Times New Roman" w:hAnsi="Times New Roman" w:cs="Times New Roman"/>
    </w:rPr>
  </w:style>
  <w:style w:type="paragraph" w:customStyle="1" w:styleId="xl420">
    <w:name w:val="xl420"/>
    <w:basedOn w:val="Normal"/>
    <w:rsid w:val="00137B72"/>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Arial" w:eastAsia="Times New Roman" w:hAnsi="Arial" w:cs="Arial"/>
      <w:sz w:val="14"/>
      <w:szCs w:val="14"/>
    </w:rPr>
  </w:style>
  <w:style w:type="paragraph" w:customStyle="1" w:styleId="xl421">
    <w:name w:val="xl421"/>
    <w:basedOn w:val="Normal"/>
    <w:rsid w:val="00137B72"/>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2">
    <w:name w:val="xl422"/>
    <w:basedOn w:val="Normal"/>
    <w:rsid w:val="00137B72"/>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3">
    <w:name w:val="xl423"/>
    <w:basedOn w:val="Normal"/>
    <w:rsid w:val="00137B72"/>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b/>
      <w:bCs/>
    </w:rPr>
  </w:style>
  <w:style w:type="paragraph" w:customStyle="1" w:styleId="xl424">
    <w:name w:val="xl424"/>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textAlignment w:val="top"/>
    </w:pPr>
    <w:rPr>
      <w:rFonts w:ascii="Arial" w:eastAsia="Times New Roman" w:hAnsi="Arial" w:cs="Arial"/>
    </w:rPr>
  </w:style>
  <w:style w:type="paragraph" w:customStyle="1" w:styleId="xl425">
    <w:name w:val="xl425"/>
    <w:basedOn w:val="Normal"/>
    <w:rsid w:val="00137B72"/>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eastAsia="Times New Roman" w:hAnsi="Arial" w:cs="Arial"/>
      <w:b/>
      <w:bCs/>
      <w:sz w:val="18"/>
      <w:szCs w:val="18"/>
    </w:rPr>
  </w:style>
  <w:style w:type="paragraph" w:customStyle="1" w:styleId="xl426">
    <w:name w:val="xl426"/>
    <w:basedOn w:val="Normal"/>
    <w:rsid w:val="00137B72"/>
    <w:pPr>
      <w:pBdr>
        <w:top w:val="single" w:sz="4" w:space="0" w:color="auto"/>
        <w:left w:val="single" w:sz="4" w:space="0" w:color="auto"/>
        <w:bottom w:val="single" w:sz="8" w:space="0" w:color="auto"/>
        <w:right w:val="single" w:sz="8" w:space="0" w:color="auto"/>
      </w:pBdr>
      <w:spacing w:before="100" w:beforeAutospacing="1" w:after="100" w:afterAutospacing="1"/>
    </w:pPr>
    <w:rPr>
      <w:rFonts w:ascii="Arial" w:eastAsia="Times New Roman" w:hAnsi="Arial" w:cs="Arial"/>
      <w:b/>
      <w:bCs/>
    </w:rPr>
  </w:style>
  <w:style w:type="paragraph" w:customStyle="1" w:styleId="Corpodetexto22">
    <w:name w:val="Corpo de texto 22"/>
    <w:basedOn w:val="Normal"/>
    <w:rsid w:val="00137B72"/>
    <w:rPr>
      <w:rFonts w:ascii="Times New Roman" w:eastAsia="Times New Roman" w:hAnsi="Times New Roman" w:cs="Times New Roman"/>
      <w:szCs w:val="20"/>
    </w:rPr>
  </w:style>
  <w:style w:type="numbering" w:customStyle="1" w:styleId="Semlista2">
    <w:name w:val="Sem lista2"/>
    <w:next w:val="Semlista"/>
    <w:uiPriority w:val="99"/>
    <w:semiHidden/>
    <w:unhideWhenUsed/>
    <w:rsid w:val="00137B72"/>
  </w:style>
  <w:style w:type="paragraph" w:customStyle="1" w:styleId="Recuodecorpodetexto21">
    <w:name w:val="Recuo de corpo de texto 21"/>
    <w:basedOn w:val="Normal"/>
    <w:rsid w:val="00137B72"/>
    <w:pPr>
      <w:widowControl w:val="0"/>
      <w:ind w:firstLine="2835"/>
      <w:jc w:val="both"/>
    </w:pPr>
    <w:rPr>
      <w:rFonts w:ascii="Arial" w:eastAsia="Times New Roman" w:hAnsi="Arial" w:cs="Times New Roman"/>
      <w:szCs w:val="20"/>
    </w:rPr>
  </w:style>
  <w:style w:type="paragraph" w:customStyle="1" w:styleId="SemEspaamento1">
    <w:name w:val="Sem Espaçamento1"/>
    <w:rsid w:val="00137B72"/>
    <w:pPr>
      <w:jc w:val="both"/>
    </w:pPr>
    <w:rPr>
      <w:rFonts w:eastAsia="Times New Roman"/>
      <w:sz w:val="24"/>
      <w:szCs w:val="24"/>
      <w:lang w:eastAsia="pt-BR"/>
    </w:rPr>
  </w:style>
  <w:style w:type="paragraph" w:styleId="Sumrio1">
    <w:name w:val="toc 1"/>
    <w:basedOn w:val="Normal"/>
    <w:next w:val="Normal"/>
    <w:autoRedefine/>
    <w:uiPriority w:val="39"/>
    <w:qFormat/>
    <w:rsid w:val="00137B72"/>
    <w:pPr>
      <w:tabs>
        <w:tab w:val="left" w:pos="440"/>
        <w:tab w:val="right" w:leader="dot" w:pos="9737"/>
      </w:tabs>
      <w:spacing w:after="100"/>
      <w:ind w:left="142" w:hanging="142"/>
      <w:jc w:val="both"/>
    </w:pPr>
    <w:rPr>
      <w:rFonts w:ascii="Times New Roman" w:eastAsia="Times New Roman" w:hAnsi="Times New Roman" w:cs="Times New Roman"/>
    </w:rPr>
  </w:style>
  <w:style w:type="paragraph" w:customStyle="1" w:styleId="WW-Corpodetexto33">
    <w:name w:val="WW-Corpo de texto 33"/>
    <w:basedOn w:val="Normal"/>
    <w:rsid w:val="00137B72"/>
    <w:pPr>
      <w:suppressAutoHyphens/>
      <w:jc w:val="both"/>
    </w:pPr>
    <w:rPr>
      <w:rFonts w:ascii="Arial" w:eastAsia="Times New Roman" w:hAnsi="Arial" w:cs="Times New Roman"/>
      <w:sz w:val="22"/>
      <w:szCs w:val="20"/>
    </w:rPr>
  </w:style>
  <w:style w:type="paragraph" w:styleId="Legenda">
    <w:name w:val="caption"/>
    <w:basedOn w:val="Normal"/>
    <w:next w:val="Normal"/>
    <w:qFormat/>
    <w:rsid w:val="00137B72"/>
    <w:pPr>
      <w:jc w:val="center"/>
    </w:pPr>
    <w:rPr>
      <w:rFonts w:ascii="Arial" w:eastAsia="Times New Roman" w:hAnsi="Arial" w:cs="Arial"/>
      <w:b/>
      <w:bCs/>
      <w:sz w:val="20"/>
      <w:szCs w:val="20"/>
    </w:rPr>
  </w:style>
  <w:style w:type="paragraph" w:styleId="Commarcadores2">
    <w:name w:val="List Bullet 2"/>
    <w:basedOn w:val="Normal"/>
    <w:autoRedefine/>
    <w:rsid w:val="00137B72"/>
    <w:pPr>
      <w:jc w:val="both"/>
    </w:pPr>
    <w:rPr>
      <w:rFonts w:ascii="Arial" w:eastAsia="Times New Roman" w:hAnsi="Arial" w:cs="Arial"/>
      <w:b/>
      <w:sz w:val="20"/>
      <w:szCs w:val="20"/>
    </w:rPr>
  </w:style>
  <w:style w:type="character" w:customStyle="1" w:styleId="CaracteresdeNotadeRodap">
    <w:name w:val="Caracteres de Nota de Rodapé"/>
    <w:rsid w:val="00137B72"/>
    <w:rPr>
      <w:vertAlign w:val="superscript"/>
    </w:rPr>
  </w:style>
  <w:style w:type="paragraph" w:customStyle="1" w:styleId="tj">
    <w:name w:val="tj"/>
    <w:basedOn w:val="Normal"/>
    <w:rsid w:val="00137B72"/>
    <w:pPr>
      <w:spacing w:before="100" w:beforeAutospacing="1" w:after="100" w:afterAutospacing="1"/>
      <w:jc w:val="both"/>
    </w:pPr>
    <w:rPr>
      <w:rFonts w:ascii="Times New Roman" w:eastAsia="Times New Roman" w:hAnsi="Times New Roman" w:cs="Times New Roman"/>
    </w:rPr>
  </w:style>
  <w:style w:type="paragraph" w:styleId="Pr-formataoHTML">
    <w:name w:val="HTML Preformatted"/>
    <w:basedOn w:val="Normal"/>
    <w:link w:val="Pr-formataoHTMLChar"/>
    <w:rsid w:val="00137B7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Pr>
      <w:rFonts w:ascii="Courier New" w:eastAsia="Times New Roman" w:hAnsi="Courier New" w:cs="Times New Roman"/>
      <w:color w:val="000000"/>
      <w:sz w:val="20"/>
      <w:szCs w:val="20"/>
    </w:rPr>
  </w:style>
  <w:style w:type="character" w:customStyle="1" w:styleId="Pr-formataoHTMLChar">
    <w:name w:val="Pré-formatação HTML Char"/>
    <w:basedOn w:val="Fontepargpadro"/>
    <w:link w:val="Pr-formataoHTML"/>
    <w:rsid w:val="00137B72"/>
    <w:rPr>
      <w:rFonts w:ascii="Courier New" w:eastAsia="Times New Roman" w:hAnsi="Courier New"/>
      <w:color w:val="000000"/>
      <w:lang w:eastAsia="pt-BR"/>
    </w:rPr>
  </w:style>
  <w:style w:type="table" w:customStyle="1" w:styleId="Tabelacomgrade2">
    <w:name w:val="Tabela com grade2"/>
    <w:basedOn w:val="Tabelanormal"/>
    <w:next w:val="Tabelacomgrade"/>
    <w:rsid w:val="00137B72"/>
    <w:pPr>
      <w:jc w:val="both"/>
    </w:pPr>
    <w:rPr>
      <w:rFonts w:eastAsia="Times New Roman"/>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Text">
    <w:name w:val="Default Text"/>
    <w:basedOn w:val="Normal"/>
    <w:rsid w:val="00137B72"/>
    <w:pPr>
      <w:widowControl w:val="0"/>
      <w:jc w:val="both"/>
    </w:pPr>
    <w:rPr>
      <w:rFonts w:ascii="Times New Roman" w:eastAsia="Times New Roman" w:hAnsi="Times New Roman" w:cs="Times New Roman"/>
      <w:snapToGrid w:val="0"/>
      <w:szCs w:val="20"/>
    </w:rPr>
  </w:style>
  <w:style w:type="paragraph" w:customStyle="1" w:styleId="NormalWeb1">
    <w:name w:val="Normal (Web)1"/>
    <w:basedOn w:val="Normal"/>
    <w:rsid w:val="00137B72"/>
    <w:pPr>
      <w:spacing w:before="100" w:beforeAutospacing="1"/>
      <w:jc w:val="both"/>
    </w:pPr>
    <w:rPr>
      <w:rFonts w:ascii="Times New Roman" w:eastAsia="SimSun" w:hAnsi="Times New Roman" w:cs="Times New Roman"/>
      <w:lang w:eastAsia="zh-CN"/>
    </w:rPr>
  </w:style>
  <w:style w:type="paragraph" w:customStyle="1" w:styleId="Corpodetexto32">
    <w:name w:val="Corpo de texto 32"/>
    <w:basedOn w:val="Normal"/>
    <w:rsid w:val="00137B72"/>
    <w:pPr>
      <w:widowControl w:val="0"/>
      <w:jc w:val="both"/>
    </w:pPr>
    <w:rPr>
      <w:rFonts w:ascii="Times New Roman" w:eastAsia="Times New Roman" w:hAnsi="Times New Roman" w:cs="Times New Roman"/>
      <w:sz w:val="20"/>
      <w:szCs w:val="20"/>
    </w:rPr>
  </w:style>
  <w:style w:type="paragraph" w:styleId="CabealhodoSumrio">
    <w:name w:val="TOC Heading"/>
    <w:basedOn w:val="Ttulo1"/>
    <w:next w:val="Normal"/>
    <w:uiPriority w:val="39"/>
    <w:qFormat/>
    <w:rsid w:val="00137B72"/>
    <w:pPr>
      <w:spacing w:line="276" w:lineRule="auto"/>
      <w:outlineLvl w:val="9"/>
    </w:pPr>
    <w:rPr>
      <w:rFonts w:ascii="Cambria" w:eastAsia="Times New Roman" w:hAnsi="Cambria" w:cs="Times New Roman"/>
      <w:color w:val="365F91"/>
      <w:lang w:eastAsia="en-US"/>
    </w:rPr>
  </w:style>
  <w:style w:type="paragraph" w:styleId="Sumrio2">
    <w:name w:val="toc 2"/>
    <w:basedOn w:val="Normal"/>
    <w:next w:val="Normal"/>
    <w:autoRedefine/>
    <w:uiPriority w:val="39"/>
    <w:unhideWhenUsed/>
    <w:qFormat/>
    <w:rsid w:val="00137B72"/>
    <w:pPr>
      <w:spacing w:after="100"/>
      <w:ind w:left="240"/>
      <w:jc w:val="both"/>
    </w:pPr>
    <w:rPr>
      <w:rFonts w:ascii="Times New Roman" w:eastAsia="Times New Roman" w:hAnsi="Times New Roman" w:cs="Times New Roman"/>
    </w:rPr>
  </w:style>
  <w:style w:type="paragraph" w:customStyle="1" w:styleId="textonormas">
    <w:name w:val="texto normas"/>
    <w:autoRedefine/>
    <w:rsid w:val="00137B72"/>
    <w:pPr>
      <w:spacing w:before="60" w:after="60" w:line="360" w:lineRule="auto"/>
      <w:ind w:left="360" w:firstLine="348"/>
      <w:jc w:val="both"/>
    </w:pPr>
    <w:rPr>
      <w:rFonts w:ascii="Verdana" w:eastAsia="Times New Roman" w:hAnsi="Verdana"/>
      <w:bCs/>
      <w:sz w:val="24"/>
      <w:szCs w:val="24"/>
      <w:lang w:eastAsia="pt-BR"/>
    </w:rPr>
  </w:style>
  <w:style w:type="paragraph" w:customStyle="1" w:styleId="niv1">
    <w:name w:val="niv1"/>
    <w:basedOn w:val="Normal"/>
    <w:rsid w:val="00137B72"/>
    <w:pPr>
      <w:spacing w:before="100" w:beforeAutospacing="1" w:after="100" w:afterAutospacing="1"/>
    </w:pPr>
    <w:rPr>
      <w:rFonts w:ascii="Times New Roman" w:eastAsia="Times New Roman" w:hAnsi="Times New Roman" w:cs="Times New Roman"/>
    </w:rPr>
  </w:style>
  <w:style w:type="character" w:customStyle="1" w:styleId="texttahoma11cinza">
    <w:name w:val="texttahoma11cinza"/>
    <w:rsid w:val="00137B72"/>
  </w:style>
  <w:style w:type="paragraph" w:customStyle="1" w:styleId="ecxmsolistparagraph">
    <w:name w:val="ecxmsolistparagraph"/>
    <w:basedOn w:val="Normal"/>
    <w:rsid w:val="00137B72"/>
    <w:pPr>
      <w:spacing w:before="100" w:beforeAutospacing="1" w:after="100" w:afterAutospacing="1"/>
    </w:pPr>
    <w:rPr>
      <w:rFonts w:ascii="Times New Roman" w:eastAsia="Times New Roman" w:hAnsi="Times New Roman" w:cs="Times New Roman"/>
    </w:rPr>
  </w:style>
  <w:style w:type="paragraph" w:customStyle="1" w:styleId="ecxmsobodytextindent3">
    <w:name w:val="ecxmsobodytextindent3"/>
    <w:basedOn w:val="Normal"/>
    <w:rsid w:val="00137B72"/>
    <w:pPr>
      <w:spacing w:before="100" w:beforeAutospacing="1" w:after="100" w:afterAutospacing="1"/>
    </w:pPr>
    <w:rPr>
      <w:rFonts w:ascii="Times New Roman" w:eastAsia="Times New Roman" w:hAnsi="Times New Roman" w:cs="Times New Roman"/>
    </w:rPr>
  </w:style>
  <w:style w:type="paragraph" w:customStyle="1" w:styleId="EstiloTtulo111ptJustificado">
    <w:name w:val="Estilo Título 1 + 11 pt Justificado"/>
    <w:basedOn w:val="Ttulo1"/>
    <w:rsid w:val="00137B72"/>
    <w:pPr>
      <w:keepLines w:val="0"/>
      <w:spacing w:before="240" w:after="60"/>
      <w:jc w:val="both"/>
    </w:pPr>
    <w:rPr>
      <w:rFonts w:ascii="Arial" w:eastAsia="Times New Roman" w:hAnsi="Arial" w:cs="Times New Roman"/>
      <w:smallCaps/>
      <w:color w:val="auto"/>
      <w:kern w:val="32"/>
      <w:sz w:val="40"/>
      <w:szCs w:val="40"/>
    </w:rPr>
  </w:style>
  <w:style w:type="paragraph" w:customStyle="1" w:styleId="yiv201206853msonormal">
    <w:name w:val="yiv201206853msonormal"/>
    <w:basedOn w:val="Normal"/>
    <w:rsid w:val="00137B72"/>
    <w:pPr>
      <w:spacing w:before="100" w:beforeAutospacing="1" w:after="100" w:afterAutospacing="1"/>
    </w:pPr>
    <w:rPr>
      <w:rFonts w:ascii="Times New Roman" w:eastAsia="Times New Roman" w:hAnsi="Times New Roman" w:cs="Times New Roman"/>
    </w:rPr>
  </w:style>
  <w:style w:type="paragraph" w:customStyle="1" w:styleId="textodefinicao">
    <w:name w:val="textodefinicao"/>
    <w:basedOn w:val="Normal"/>
    <w:rsid w:val="00137B72"/>
    <w:pPr>
      <w:spacing w:before="100" w:beforeAutospacing="1" w:after="100" w:afterAutospacing="1"/>
    </w:pPr>
    <w:rPr>
      <w:rFonts w:ascii="Times New Roman" w:eastAsia="Times New Roman" w:hAnsi="Times New Roman" w:cs="Times New Roman"/>
    </w:rPr>
  </w:style>
  <w:style w:type="character" w:customStyle="1" w:styleId="st1">
    <w:name w:val="st1"/>
    <w:rsid w:val="00137B72"/>
  </w:style>
  <w:style w:type="character" w:customStyle="1" w:styleId="TextodecomentrioChar1">
    <w:name w:val="Texto de comentário Char1"/>
    <w:uiPriority w:val="99"/>
    <w:rsid w:val="00137B72"/>
  </w:style>
  <w:style w:type="paragraph" w:customStyle="1" w:styleId="Normal11pt">
    <w:name w:val="Normal + 11 pt"/>
    <w:basedOn w:val="Normal"/>
    <w:rsid w:val="00137B72"/>
    <w:pPr>
      <w:ind w:left="4956"/>
      <w:jc w:val="both"/>
    </w:pPr>
    <w:rPr>
      <w:rFonts w:ascii="Times New Roman" w:eastAsia="Times New Roman" w:hAnsi="Times New Roman" w:cs="Times New Roman"/>
      <w:b/>
      <w:smallCaps/>
      <w:sz w:val="22"/>
      <w:szCs w:val="22"/>
    </w:rPr>
  </w:style>
  <w:style w:type="paragraph" w:customStyle="1" w:styleId="WW-TextoPr-formatado1111">
    <w:name w:val="WW-Texto Pré-formatado1111"/>
    <w:basedOn w:val="Normal"/>
    <w:rsid w:val="00137B72"/>
    <w:pPr>
      <w:suppressAutoHyphens/>
      <w:autoSpaceDE w:val="0"/>
    </w:pPr>
    <w:rPr>
      <w:rFonts w:ascii="Courier New" w:eastAsia="Courier New" w:hAnsi="Courier New" w:cs="Courier New"/>
      <w:sz w:val="20"/>
      <w:szCs w:val="20"/>
      <w:lang w:eastAsia="en-US"/>
    </w:rPr>
  </w:style>
  <w:style w:type="paragraph" w:customStyle="1" w:styleId="NormalEdital">
    <w:name w:val="Normal Edital"/>
    <w:basedOn w:val="Normal"/>
    <w:rsid w:val="00137B72"/>
    <w:pPr>
      <w:keepLines/>
      <w:tabs>
        <w:tab w:val="left" w:pos="851"/>
      </w:tabs>
      <w:ind w:left="851" w:hanging="851"/>
    </w:pPr>
    <w:rPr>
      <w:rFonts w:ascii="Times New Roman" w:eastAsia="Times New Roman" w:hAnsi="Times New Roman" w:cs="Times New Roman"/>
      <w:sz w:val="20"/>
      <w:szCs w:val="20"/>
    </w:rPr>
  </w:style>
  <w:style w:type="paragraph" w:customStyle="1" w:styleId="A010177">
    <w:name w:val="_A010177"/>
    <w:basedOn w:val="Normal"/>
    <w:rsid w:val="00137B72"/>
    <w:pPr>
      <w:widowControl w:val="0"/>
      <w:adjustRightInd w:val="0"/>
      <w:spacing w:line="360" w:lineRule="atLeast"/>
      <w:jc w:val="both"/>
      <w:textAlignment w:val="baseline"/>
    </w:pPr>
    <w:rPr>
      <w:rFonts w:ascii="Times New Roman" w:eastAsia="Times New Roman" w:hAnsi="Times New Roman" w:cs="Times New Roman"/>
      <w:szCs w:val="20"/>
    </w:rPr>
  </w:style>
  <w:style w:type="character" w:customStyle="1" w:styleId="descagruplongo">
    <w:name w:val="desc_agrup_longo"/>
    <w:rsid w:val="00137B72"/>
  </w:style>
  <w:style w:type="character" w:styleId="MquinadeescreverHTML">
    <w:name w:val="HTML Typewriter"/>
    <w:rsid w:val="00137B72"/>
    <w:rPr>
      <w:rFonts w:ascii="Courier New" w:eastAsia="Times New Roman" w:hAnsi="Courier New" w:cs="Courier New" w:hint="default"/>
      <w:sz w:val="20"/>
      <w:szCs w:val="20"/>
    </w:rPr>
  </w:style>
  <w:style w:type="paragraph" w:customStyle="1" w:styleId="TextoATECH">
    <w:name w:val="Texto ATECH"/>
    <w:basedOn w:val="Normal"/>
    <w:rsid w:val="00137B72"/>
    <w:pPr>
      <w:suppressAutoHyphens/>
      <w:spacing w:before="300" w:line="300" w:lineRule="atLeast"/>
      <w:jc w:val="both"/>
    </w:pPr>
    <w:rPr>
      <w:rFonts w:ascii="Arial" w:eastAsia="Times New Roman" w:hAnsi="Arial" w:cs="Arial"/>
      <w:sz w:val="22"/>
      <w:szCs w:val="22"/>
      <w:lang w:eastAsia="ar-SA"/>
    </w:rPr>
  </w:style>
  <w:style w:type="paragraph" w:customStyle="1" w:styleId="CM18">
    <w:name w:val="CM18"/>
    <w:basedOn w:val="Normal"/>
    <w:next w:val="Normal"/>
    <w:rsid w:val="00137B72"/>
    <w:pPr>
      <w:widowControl w:val="0"/>
      <w:autoSpaceDE w:val="0"/>
      <w:autoSpaceDN w:val="0"/>
      <w:adjustRightInd w:val="0"/>
      <w:spacing w:after="248"/>
    </w:pPr>
    <w:rPr>
      <w:rFonts w:ascii="Arial" w:eastAsia="Times New Roman" w:hAnsi="Arial" w:cs="Times New Roman"/>
    </w:rPr>
  </w:style>
  <w:style w:type="paragraph" w:customStyle="1" w:styleId="EstiloLatimArialComplexoArialJustificadoPrimeiralinha">
    <w:name w:val="Estilo (Latim) Arial (Complexo) Arial Justificado Primeira linha:..."/>
    <w:basedOn w:val="Normal"/>
    <w:rsid w:val="00137B72"/>
    <w:pPr>
      <w:spacing w:before="60"/>
      <w:ind w:firstLine="578"/>
      <w:jc w:val="both"/>
    </w:pPr>
    <w:rPr>
      <w:rFonts w:ascii="Arial" w:eastAsia="Times New Roman" w:hAnsi="Arial" w:cs="Arial"/>
      <w:sz w:val="22"/>
    </w:rPr>
  </w:style>
  <w:style w:type="paragraph" w:styleId="MapadoDocumento">
    <w:name w:val="Document Map"/>
    <w:basedOn w:val="Normal"/>
    <w:link w:val="MapadoDocumentoChar"/>
    <w:rsid w:val="00137B72"/>
    <w:pPr>
      <w:shd w:val="clear" w:color="auto" w:fill="000080"/>
    </w:pPr>
    <w:rPr>
      <w:rFonts w:ascii="Tahoma" w:eastAsia="Times New Roman" w:hAnsi="Tahoma" w:cs="Times New Roman"/>
      <w:sz w:val="20"/>
      <w:szCs w:val="20"/>
    </w:rPr>
  </w:style>
  <w:style w:type="character" w:customStyle="1" w:styleId="MapadoDocumentoChar">
    <w:name w:val="Mapa do Documento Char"/>
    <w:basedOn w:val="Fontepargpadro"/>
    <w:link w:val="MapadoDocumento"/>
    <w:rsid w:val="00137B72"/>
    <w:rPr>
      <w:rFonts w:ascii="Tahoma" w:eastAsia="Times New Roman" w:hAnsi="Tahoma"/>
      <w:shd w:val="clear" w:color="auto" w:fill="000080"/>
      <w:lang w:eastAsia="pt-BR"/>
    </w:rPr>
  </w:style>
  <w:style w:type="paragraph" w:customStyle="1" w:styleId="WW-BodyText2">
    <w:name w:val="WW-Body Text 2"/>
    <w:basedOn w:val="Normal"/>
    <w:rsid w:val="00137B72"/>
    <w:pPr>
      <w:suppressAutoHyphens/>
      <w:overflowPunct w:val="0"/>
      <w:autoSpaceDE w:val="0"/>
      <w:jc w:val="both"/>
      <w:textAlignment w:val="baseline"/>
    </w:pPr>
    <w:rPr>
      <w:rFonts w:ascii="Arial" w:eastAsia="Times New Roman" w:hAnsi="Arial" w:cs="Times New Roman"/>
      <w:color w:val="FF0000"/>
      <w:sz w:val="22"/>
      <w:szCs w:val="20"/>
      <w:lang w:eastAsia="ar-SA"/>
    </w:rPr>
  </w:style>
  <w:style w:type="paragraph" w:styleId="Commarcadores">
    <w:name w:val="List Bullet"/>
    <w:basedOn w:val="Normal"/>
    <w:autoRedefine/>
    <w:rsid w:val="00137B72"/>
    <w:pPr>
      <w:numPr>
        <w:numId w:val="20"/>
      </w:numPr>
    </w:pPr>
    <w:rPr>
      <w:rFonts w:ascii="Arial" w:eastAsia="Times New Roman" w:hAnsi="Arial" w:cs="Arial"/>
      <w:kern w:val="16"/>
      <w:sz w:val="20"/>
      <w:szCs w:val="20"/>
    </w:rPr>
  </w:style>
  <w:style w:type="character" w:customStyle="1" w:styleId="lbltotalvalor1">
    <w:name w:val="lbltotalvalor1"/>
    <w:rsid w:val="00137B72"/>
    <w:rPr>
      <w:rFonts w:ascii="Tahoma" w:hAnsi="Tahoma" w:cs="Tahoma" w:hint="default"/>
      <w:b/>
      <w:bCs/>
      <w:color w:val="0064B8"/>
      <w:sz w:val="18"/>
      <w:szCs w:val="18"/>
    </w:rPr>
  </w:style>
  <w:style w:type="character" w:customStyle="1" w:styleId="lbltotal1">
    <w:name w:val="lbltotal1"/>
    <w:rsid w:val="00137B72"/>
    <w:rPr>
      <w:rFonts w:ascii="Tahoma" w:hAnsi="Tahoma" w:cs="Tahoma" w:hint="default"/>
      <w:b/>
      <w:bCs/>
      <w:color w:val="444444"/>
      <w:sz w:val="19"/>
      <w:szCs w:val="19"/>
    </w:rPr>
  </w:style>
  <w:style w:type="paragraph" w:customStyle="1" w:styleId="WW-Recuodecorpodetexto3">
    <w:name w:val="WW-Recuo de corpo de texto 3"/>
    <w:basedOn w:val="Normal"/>
    <w:rsid w:val="00137B72"/>
    <w:pPr>
      <w:ind w:left="-567"/>
      <w:jc w:val="both"/>
    </w:pPr>
    <w:rPr>
      <w:rFonts w:ascii="Arial" w:eastAsia="Times New Roman" w:hAnsi="Arial" w:cs="Times New Roman"/>
      <w:color w:val="000000"/>
      <w:sz w:val="20"/>
      <w:szCs w:val="20"/>
    </w:rPr>
  </w:style>
  <w:style w:type="character" w:customStyle="1" w:styleId="google-src-text1">
    <w:name w:val="google-src-text1"/>
    <w:rsid w:val="00137B72"/>
    <w:rPr>
      <w:vanish/>
      <w:webHidden w:val="0"/>
      <w:specVanish w:val="0"/>
    </w:rPr>
  </w:style>
  <w:style w:type="character" w:customStyle="1" w:styleId="textonormal1">
    <w:name w:val="texto_normal1"/>
    <w:rsid w:val="00137B72"/>
    <w:rPr>
      <w:rFonts w:ascii="Verdana" w:hAnsi="Verdana" w:hint="default"/>
      <w:color w:val="000000"/>
      <w:sz w:val="20"/>
      <w:szCs w:val="20"/>
    </w:rPr>
  </w:style>
  <w:style w:type="paragraph" w:customStyle="1" w:styleId="Padro0">
    <w:name w:val="Padrão"/>
    <w:rsid w:val="00137B72"/>
    <w:pPr>
      <w:widowControl w:val="0"/>
      <w:autoSpaceDE w:val="0"/>
      <w:autoSpaceDN w:val="0"/>
      <w:adjustRightInd w:val="0"/>
    </w:pPr>
    <w:rPr>
      <w:rFonts w:eastAsia="Times New Roman"/>
      <w:szCs w:val="24"/>
      <w:lang w:eastAsia="pt-BR"/>
    </w:rPr>
  </w:style>
  <w:style w:type="character" w:styleId="nfaseSutil">
    <w:name w:val="Subtle Emphasis"/>
    <w:uiPriority w:val="19"/>
    <w:qFormat/>
    <w:rsid w:val="00137B72"/>
    <w:rPr>
      <w:i/>
      <w:iCs/>
      <w:color w:val="808080"/>
    </w:rPr>
  </w:style>
  <w:style w:type="character" w:customStyle="1" w:styleId="SPTextoCarattere">
    <w:name w:val="SP Texto Carattere"/>
    <w:link w:val="SPTexto"/>
    <w:rsid w:val="00137B72"/>
  </w:style>
  <w:style w:type="paragraph" w:customStyle="1" w:styleId="SPTexto">
    <w:name w:val="SP Texto"/>
    <w:basedOn w:val="Normal"/>
    <w:link w:val="SPTextoCarattere"/>
    <w:rsid w:val="00137B72"/>
    <w:pPr>
      <w:spacing w:before="40" w:after="40"/>
    </w:pPr>
    <w:rPr>
      <w:rFonts w:ascii="Times New Roman" w:hAnsi="Times New Roman" w:cs="Times New Roman"/>
      <w:sz w:val="20"/>
      <w:szCs w:val="20"/>
      <w:lang w:eastAsia="en-US"/>
    </w:rPr>
  </w:style>
  <w:style w:type="paragraph" w:customStyle="1" w:styleId="Item2">
    <w:name w:val="Item2"/>
    <w:basedOn w:val="Recuodecorpodetexto"/>
    <w:rsid w:val="00137B72"/>
    <w:pPr>
      <w:suppressAutoHyphens/>
      <w:spacing w:before="240"/>
      <w:ind w:left="0" w:hanging="360"/>
      <w:jc w:val="both"/>
    </w:pPr>
    <w:rPr>
      <w:rFonts w:ascii="Arial" w:hAnsi="Arial" w:cs="Arial"/>
      <w:b/>
      <w:bCs/>
      <w:sz w:val="20"/>
      <w:szCs w:val="20"/>
      <w:u w:val="single"/>
      <w:lang w:eastAsia="ar-SA"/>
    </w:rPr>
  </w:style>
  <w:style w:type="paragraph" w:customStyle="1" w:styleId="Item3">
    <w:name w:val="Item3"/>
    <w:basedOn w:val="Normal"/>
    <w:rsid w:val="00137B72"/>
    <w:pPr>
      <w:suppressAutoHyphens/>
      <w:spacing w:before="120"/>
      <w:ind w:left="1440" w:hanging="360"/>
      <w:jc w:val="both"/>
    </w:pPr>
    <w:rPr>
      <w:rFonts w:ascii="Arial" w:eastAsia="Times New Roman" w:hAnsi="Arial" w:cs="Arial"/>
      <w:sz w:val="20"/>
      <w:szCs w:val="20"/>
      <w:lang w:eastAsia="ar-SA"/>
    </w:rPr>
  </w:style>
  <w:style w:type="paragraph" w:customStyle="1" w:styleId="Item4">
    <w:name w:val="Item4"/>
    <w:basedOn w:val="Recuodecorpodetexto"/>
    <w:rsid w:val="00137B72"/>
    <w:pPr>
      <w:suppressAutoHyphens/>
      <w:spacing w:after="0"/>
      <w:ind w:left="0" w:hanging="360"/>
      <w:jc w:val="both"/>
    </w:pPr>
    <w:rPr>
      <w:rFonts w:ascii="Arial" w:hAnsi="Arial" w:cs="Arial"/>
      <w:sz w:val="20"/>
      <w:szCs w:val="20"/>
      <w:lang w:eastAsia="ar-SA"/>
    </w:rPr>
  </w:style>
  <w:style w:type="paragraph" w:customStyle="1" w:styleId="Ttulo91">
    <w:name w:val="Título 91"/>
    <w:basedOn w:val="Normal"/>
    <w:next w:val="Normal"/>
    <w:rsid w:val="00137B72"/>
    <w:pPr>
      <w:keepNext/>
      <w:tabs>
        <w:tab w:val="left" w:pos="1065"/>
      </w:tabs>
      <w:suppressAutoHyphens/>
      <w:ind w:left="2547" w:hanging="283"/>
    </w:pPr>
    <w:rPr>
      <w:rFonts w:ascii="Times New Roman" w:eastAsia="Times New Roman" w:hAnsi="Times New Roman" w:cs="Times New Roman"/>
      <w:b/>
      <w:sz w:val="16"/>
      <w:szCs w:val="20"/>
      <w:lang w:eastAsia="ar-SA"/>
    </w:rPr>
  </w:style>
  <w:style w:type="character" w:customStyle="1" w:styleId="WW8Num3z0">
    <w:name w:val="WW8Num3z0"/>
    <w:rsid w:val="00137B72"/>
    <w:rPr>
      <w:rFonts w:ascii="Symbol" w:hAnsi="Symbol"/>
      <w:sz w:val="24"/>
      <w:szCs w:val="24"/>
    </w:rPr>
  </w:style>
  <w:style w:type="character" w:customStyle="1" w:styleId="WW8Num5z1">
    <w:name w:val="WW8Num5z1"/>
    <w:rsid w:val="00137B72"/>
    <w:rPr>
      <w:b/>
    </w:rPr>
  </w:style>
  <w:style w:type="character" w:customStyle="1" w:styleId="WW8Num8z0">
    <w:name w:val="WW8Num8z0"/>
    <w:rsid w:val="00137B72"/>
    <w:rPr>
      <w:rFonts w:ascii="Symbol" w:hAnsi="Symbol"/>
    </w:rPr>
  </w:style>
  <w:style w:type="character" w:customStyle="1" w:styleId="WW8Num8z1">
    <w:name w:val="WW8Num8z1"/>
    <w:rsid w:val="00137B72"/>
    <w:rPr>
      <w:rFonts w:ascii="Courier New" w:hAnsi="Courier New" w:cs="Courier New"/>
    </w:rPr>
  </w:style>
  <w:style w:type="character" w:customStyle="1" w:styleId="WW8Num8z2">
    <w:name w:val="WW8Num8z2"/>
    <w:rsid w:val="00137B72"/>
    <w:rPr>
      <w:rFonts w:ascii="Marlett" w:hAnsi="Marlett"/>
    </w:rPr>
  </w:style>
  <w:style w:type="character" w:customStyle="1" w:styleId="WW8Num13z0">
    <w:name w:val="WW8Num13z0"/>
    <w:rsid w:val="00137B72"/>
    <w:rPr>
      <w:rFonts w:ascii="Symbol" w:eastAsia="Times New Roman" w:hAnsi="Symbol" w:cs="Times New Roman"/>
    </w:rPr>
  </w:style>
  <w:style w:type="character" w:customStyle="1" w:styleId="WW8Num13z1">
    <w:name w:val="WW8Num13z1"/>
    <w:rsid w:val="00137B72"/>
    <w:rPr>
      <w:rFonts w:ascii="Courier New" w:hAnsi="Courier New" w:cs="Courier New"/>
    </w:rPr>
  </w:style>
  <w:style w:type="character" w:customStyle="1" w:styleId="WW8Num13z2">
    <w:name w:val="WW8Num13z2"/>
    <w:rsid w:val="00137B72"/>
    <w:rPr>
      <w:rFonts w:ascii="Marlett" w:hAnsi="Marlett"/>
    </w:rPr>
  </w:style>
  <w:style w:type="character" w:customStyle="1" w:styleId="WW8Num13z3">
    <w:name w:val="WW8Num13z3"/>
    <w:rsid w:val="00137B72"/>
    <w:rPr>
      <w:rFonts w:ascii="Symbol" w:hAnsi="Symbol"/>
    </w:rPr>
  </w:style>
  <w:style w:type="character" w:customStyle="1" w:styleId="WW8Num15z0">
    <w:name w:val="WW8Num15z0"/>
    <w:rsid w:val="00137B72"/>
    <w:rPr>
      <w:rFonts w:ascii="Symbol" w:hAnsi="Symbol"/>
    </w:rPr>
  </w:style>
  <w:style w:type="character" w:customStyle="1" w:styleId="WW8Num19z0">
    <w:name w:val="WW8Num19z0"/>
    <w:rsid w:val="00137B72"/>
    <w:rPr>
      <w:rFonts w:ascii="Symbol" w:hAnsi="Symbol"/>
    </w:rPr>
  </w:style>
  <w:style w:type="character" w:customStyle="1" w:styleId="WW8Num21z0">
    <w:name w:val="WW8Num21z0"/>
    <w:rsid w:val="00137B72"/>
    <w:rPr>
      <w:rFonts w:ascii="Arial" w:hAnsi="Arial" w:cs="Times New Roman"/>
      <w:b/>
      <w:i w:val="0"/>
      <w:color w:val="0000FF"/>
      <w:sz w:val="18"/>
    </w:rPr>
  </w:style>
  <w:style w:type="character" w:customStyle="1" w:styleId="WW8NumSt20z0">
    <w:name w:val="WW8NumSt20z0"/>
    <w:rsid w:val="00137B72"/>
    <w:rPr>
      <w:rFonts w:ascii="Symbol" w:hAnsi="Symbol"/>
    </w:rPr>
  </w:style>
  <w:style w:type="character" w:customStyle="1" w:styleId="Smbolosdenumerao">
    <w:name w:val="Símbolos de numeração"/>
    <w:rsid w:val="00137B72"/>
  </w:style>
  <w:style w:type="paragraph" w:customStyle="1" w:styleId="Captulo">
    <w:name w:val="Capítulo"/>
    <w:basedOn w:val="Normal"/>
    <w:next w:val="Corpodetexto"/>
    <w:rsid w:val="00137B72"/>
    <w:pPr>
      <w:keepNext/>
      <w:suppressAutoHyphens/>
      <w:spacing w:before="240" w:after="120"/>
    </w:pPr>
    <w:rPr>
      <w:rFonts w:ascii="DejaVu Sans" w:eastAsia="DejaVu Sans" w:hAnsi="DejaVu Sans" w:cs="DejaVu Sans"/>
      <w:sz w:val="28"/>
      <w:szCs w:val="28"/>
      <w:lang w:eastAsia="ar-SA"/>
    </w:rPr>
  </w:style>
  <w:style w:type="paragraph" w:customStyle="1" w:styleId="Legis">
    <w:name w:val="Legis"/>
    <w:basedOn w:val="Normal"/>
    <w:rsid w:val="00137B72"/>
    <w:pPr>
      <w:tabs>
        <w:tab w:val="left" w:pos="1418"/>
        <w:tab w:val="left" w:pos="1985"/>
        <w:tab w:val="left" w:pos="2835"/>
      </w:tabs>
      <w:suppressAutoHyphens/>
      <w:ind w:firstLine="851"/>
      <w:jc w:val="both"/>
    </w:pPr>
    <w:rPr>
      <w:rFonts w:ascii="Times New Roman" w:eastAsia="Times New Roman" w:hAnsi="Times New Roman" w:cs="Times New Roman"/>
      <w:sz w:val="20"/>
      <w:szCs w:val="20"/>
      <w:lang w:eastAsia="ar-SA"/>
    </w:rPr>
  </w:style>
  <w:style w:type="paragraph" w:customStyle="1" w:styleId="Normal2">
    <w:name w:val="Normal 2"/>
    <w:basedOn w:val="Normal"/>
    <w:rsid w:val="00137B72"/>
    <w:pPr>
      <w:keepLines/>
      <w:suppressAutoHyphens/>
      <w:spacing w:before="120"/>
      <w:jc w:val="both"/>
    </w:pPr>
    <w:rPr>
      <w:rFonts w:ascii="Arial" w:eastAsia="Times New Roman" w:hAnsi="Arial" w:cs="Times New Roman"/>
      <w:spacing w:val="10"/>
      <w:sz w:val="18"/>
      <w:szCs w:val="20"/>
      <w:lang w:eastAsia="ar-SA"/>
    </w:rPr>
  </w:style>
  <w:style w:type="paragraph" w:customStyle="1" w:styleId="MNN1">
    <w:name w:val="MNN1"/>
    <w:next w:val="Normal"/>
    <w:rsid w:val="00137B72"/>
    <w:pPr>
      <w:suppressAutoHyphens/>
    </w:pPr>
    <w:rPr>
      <w:rFonts w:ascii="Arial" w:eastAsia="Times New Roman" w:hAnsi="Arial"/>
      <w:spacing w:val="10"/>
      <w:sz w:val="18"/>
      <w:lang w:eastAsia="ar-SA"/>
    </w:rPr>
  </w:style>
  <w:style w:type="paragraph" w:customStyle="1" w:styleId="Textosimples">
    <w:name w:val="Texto simples"/>
    <w:basedOn w:val="Normal"/>
    <w:rsid w:val="00137B72"/>
    <w:pPr>
      <w:suppressAutoHyphens/>
    </w:pPr>
    <w:rPr>
      <w:rFonts w:ascii="Courier New" w:eastAsia="Times New Roman" w:hAnsi="Courier New" w:cs="Courier New"/>
      <w:sz w:val="20"/>
      <w:szCs w:val="20"/>
      <w:lang w:eastAsia="ar-SA"/>
    </w:rPr>
  </w:style>
  <w:style w:type="paragraph" w:customStyle="1" w:styleId="Corpodetexto1">
    <w:name w:val="Corpo de texto1"/>
    <w:basedOn w:val="Normal"/>
    <w:rsid w:val="00137B72"/>
    <w:pPr>
      <w:suppressAutoHyphens/>
      <w:jc w:val="both"/>
    </w:pPr>
    <w:rPr>
      <w:rFonts w:ascii="Times New Roman" w:eastAsia="Times New Roman" w:hAnsi="Times New Roman" w:cs="Times New Roman"/>
      <w:sz w:val="22"/>
      <w:szCs w:val="20"/>
      <w:lang w:eastAsia="ar-SA"/>
    </w:rPr>
  </w:style>
  <w:style w:type="paragraph" w:customStyle="1" w:styleId="Contedodoquadro">
    <w:name w:val="Conteúdo do quadro"/>
    <w:basedOn w:val="Corpodetexto"/>
    <w:rsid w:val="00137B72"/>
    <w:pPr>
      <w:suppressAutoHyphens/>
      <w:spacing w:before="0" w:beforeAutospacing="0" w:after="120" w:afterAutospacing="0"/>
    </w:pPr>
    <w:rPr>
      <w:sz w:val="20"/>
      <w:szCs w:val="20"/>
      <w:lang w:eastAsia="ar-SA"/>
    </w:rPr>
  </w:style>
  <w:style w:type="character" w:customStyle="1" w:styleId="descricao1">
    <w:name w:val="descricao1"/>
    <w:rsid w:val="00137B72"/>
    <w:rPr>
      <w:rFonts w:ascii="Arial" w:hAnsi="Arial" w:cs="Arial" w:hint="default"/>
      <w:color w:val="000000"/>
      <w:sz w:val="22"/>
      <w:szCs w:val="22"/>
    </w:rPr>
  </w:style>
  <w:style w:type="character" w:customStyle="1" w:styleId="fontetabela">
    <w:name w:val="fontetabela"/>
    <w:rsid w:val="00137B72"/>
  </w:style>
  <w:style w:type="paragraph" w:customStyle="1" w:styleId="Contedodetabela">
    <w:name w:val="Conteúdo de tabela"/>
    <w:basedOn w:val="Corpodetexto"/>
    <w:rsid w:val="00137B72"/>
    <w:pPr>
      <w:suppressAutoHyphens/>
      <w:spacing w:before="0" w:beforeAutospacing="0" w:after="120" w:afterAutospacing="0"/>
    </w:pPr>
  </w:style>
  <w:style w:type="paragraph" w:customStyle="1" w:styleId="Ttulodetabela">
    <w:name w:val="Título de tabela"/>
    <w:basedOn w:val="Contedodetabela"/>
    <w:rsid w:val="00137B72"/>
    <w:pPr>
      <w:jc w:val="center"/>
    </w:pPr>
    <w:rPr>
      <w:b/>
      <w:i/>
    </w:rPr>
  </w:style>
  <w:style w:type="paragraph" w:customStyle="1" w:styleId="ecmsonormal">
    <w:name w:val="ec_msonormal"/>
    <w:basedOn w:val="Normal"/>
    <w:rsid w:val="00137B72"/>
    <w:pPr>
      <w:spacing w:after="324"/>
    </w:pPr>
    <w:rPr>
      <w:rFonts w:ascii="Times New Roman" w:eastAsia="Times New Roman" w:hAnsi="Times New Roman" w:cs="Times New Roman"/>
    </w:rPr>
  </w:style>
  <w:style w:type="paragraph" w:customStyle="1" w:styleId="ecmsobodytextindent">
    <w:name w:val="ec_msobodytextindent"/>
    <w:basedOn w:val="Normal"/>
    <w:rsid w:val="00137B72"/>
    <w:pPr>
      <w:spacing w:after="324"/>
    </w:pPr>
    <w:rPr>
      <w:rFonts w:ascii="Times New Roman" w:eastAsia="Times New Roman" w:hAnsi="Times New Roman" w:cs="Times New Roman"/>
    </w:rPr>
  </w:style>
  <w:style w:type="paragraph" w:customStyle="1" w:styleId="Corpodetexto24">
    <w:name w:val="Corpo de texto 24"/>
    <w:basedOn w:val="Normal"/>
    <w:rsid w:val="00137B72"/>
    <w:pPr>
      <w:suppressAutoHyphens/>
      <w:spacing w:after="120" w:line="480" w:lineRule="auto"/>
    </w:pPr>
    <w:rPr>
      <w:rFonts w:ascii="Times New Roman" w:eastAsia="Times New Roman" w:hAnsi="Times New Roman" w:cs="Calibri"/>
      <w:lang w:eastAsia="ar-SA"/>
    </w:rPr>
  </w:style>
  <w:style w:type="paragraph" w:customStyle="1" w:styleId="Corpodetexto20">
    <w:name w:val="Corpo de texto2"/>
    <w:basedOn w:val="Normal"/>
    <w:rsid w:val="00137B72"/>
    <w:pPr>
      <w:jc w:val="both"/>
    </w:pPr>
    <w:rPr>
      <w:rFonts w:ascii="Times New Roman" w:eastAsia="Times New Roman" w:hAnsi="Times New Roman" w:cs="Times New Roman"/>
      <w:sz w:val="22"/>
      <w:szCs w:val="20"/>
    </w:rPr>
  </w:style>
  <w:style w:type="paragraph" w:customStyle="1" w:styleId="Corpo">
    <w:name w:val="Corpo"/>
    <w:rsid w:val="00137B72"/>
    <w:pPr>
      <w:autoSpaceDE w:val="0"/>
      <w:autoSpaceDN w:val="0"/>
    </w:pPr>
    <w:rPr>
      <w:rFonts w:eastAsia="Times New Roman"/>
      <w:color w:val="000000"/>
      <w:lang w:eastAsia="pt-BR"/>
    </w:rPr>
  </w:style>
  <w:style w:type="paragraph" w:styleId="Reviso">
    <w:name w:val="Revision"/>
    <w:hidden/>
    <w:uiPriority w:val="99"/>
    <w:semiHidden/>
    <w:rsid w:val="00137B72"/>
    <w:rPr>
      <w:rFonts w:eastAsia="Times New Roman"/>
      <w:sz w:val="24"/>
      <w:szCs w:val="24"/>
      <w:lang w:eastAsia="pt-BR"/>
    </w:rPr>
  </w:style>
  <w:style w:type="character" w:customStyle="1" w:styleId="Nivel2Char">
    <w:name w:val="Nivel 2 Char"/>
    <w:basedOn w:val="Fontepargpadro"/>
    <w:link w:val="Nivel2"/>
    <w:rsid w:val="009F03E7"/>
    <w:rPr>
      <w:rFonts w:ascii="Ecofont_Spranq_eco_Sans" w:eastAsia="Arial Unicode MS" w:hAnsi="Ecofont_Spranq_eco_Sans"/>
      <w:lang w:eastAsia="pt-BR"/>
    </w:rPr>
  </w:style>
  <w:style w:type="paragraph" w:customStyle="1" w:styleId="GradeColorida-nfase11">
    <w:name w:val="Grade Colorida - Ênfase 11"/>
    <w:basedOn w:val="Normal"/>
    <w:next w:val="Normal"/>
    <w:link w:val="GradeColorida-nfase1Char"/>
    <w:qFormat/>
    <w:rsid w:val="001B114E"/>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cs="Times New Roman"/>
      <w:i/>
      <w:iCs/>
      <w:color w:val="000000"/>
      <w:sz w:val="20"/>
      <w:lang w:eastAsia="en-US"/>
    </w:rPr>
  </w:style>
  <w:style w:type="character" w:customStyle="1" w:styleId="GradeColorida-nfase1Char">
    <w:name w:val="Grade Colorida - Ênfase 1 Char"/>
    <w:link w:val="GradeColorida-nfase11"/>
    <w:rsid w:val="001B114E"/>
    <w:rPr>
      <w:rFonts w:ascii="Ecofont_Spranq_eco_Sans" w:eastAsia="Calibri" w:hAnsi="Ecofont_Spranq_eco_Sans"/>
      <w:i/>
      <w:iCs/>
      <w:color w:val="000000"/>
      <w:szCs w:val="24"/>
      <w:shd w:val="clear" w:color="auto" w:fill="FFFFCC"/>
    </w:rPr>
  </w:style>
  <w:style w:type="paragraph" w:customStyle="1" w:styleId="Nivel010">
    <w:name w:val="Nivel_01"/>
    <w:basedOn w:val="Ttulo1"/>
    <w:link w:val="Nivel01Char0"/>
    <w:qFormat/>
    <w:rsid w:val="001B114E"/>
    <w:pPr>
      <w:numPr>
        <w:numId w:val="27"/>
      </w:numPr>
      <w:tabs>
        <w:tab w:val="left" w:pos="567"/>
      </w:tabs>
      <w:spacing w:before="240"/>
      <w:jc w:val="both"/>
    </w:pPr>
    <w:rPr>
      <w:rFonts w:ascii="Ecofont_Spranq_eco_Sans" w:hAnsi="Ecofont_Spranq_eco_Sans"/>
    </w:rPr>
  </w:style>
  <w:style w:type="character" w:customStyle="1" w:styleId="Nivel01Char0">
    <w:name w:val="Nivel_01 Char"/>
    <w:basedOn w:val="Ttulo1Char"/>
    <w:link w:val="Nivel010"/>
    <w:rsid w:val="001B114E"/>
    <w:rPr>
      <w:rFonts w:ascii="Ecofont_Spranq_eco_Sans" w:eastAsiaTheme="majorEastAsia" w:hAnsi="Ecofont_Spranq_eco_Sans" w:cstheme="majorBidi"/>
      <w:b/>
      <w:bCs/>
      <w:color w:val="374C80" w:themeColor="accent1" w:themeShade="BF"/>
      <w:sz w:val="28"/>
      <w:szCs w:val="28"/>
      <w:lang w:eastAsia="pt-BR"/>
    </w:rPr>
  </w:style>
  <w:style w:type="paragraph" w:customStyle="1" w:styleId="Standard">
    <w:name w:val="Standard"/>
    <w:rsid w:val="00126FDE"/>
    <w:pPr>
      <w:widowControl w:val="0"/>
      <w:suppressAutoHyphens/>
      <w:autoSpaceDN w:val="0"/>
    </w:pPr>
    <w:rPr>
      <w:rFonts w:eastAsia="Arial Unicode MS" w:cs="Tahoma"/>
      <w:kern w:val="3"/>
      <w:sz w:val="24"/>
      <w:szCs w:val="24"/>
      <w:lang w:eastAsia="pt-BR"/>
    </w:rPr>
  </w:style>
  <w:style w:type="character" w:customStyle="1" w:styleId="ListLabel168">
    <w:name w:val="ListLabel 168"/>
    <w:qFormat/>
    <w:rsid w:val="00261B9E"/>
    <w:rPr>
      <w:rFonts w:ascii="Palatino Linotype" w:hAnsi="Palatino Linotype"/>
      <w:sz w:val="20"/>
    </w:rPr>
  </w:style>
  <w:style w:type="character" w:customStyle="1" w:styleId="LinkdaInternet">
    <w:name w:val="Link da Internet"/>
    <w:uiPriority w:val="99"/>
    <w:rsid w:val="00F8789A"/>
    <w:rPr>
      <w:color w:val="0000FF"/>
      <w:u w:val="single"/>
    </w:rPr>
  </w:style>
  <w:style w:type="character" w:styleId="MenoPendente">
    <w:name w:val="Unresolved Mention"/>
    <w:basedOn w:val="Fontepargpadro"/>
    <w:uiPriority w:val="99"/>
    <w:semiHidden/>
    <w:unhideWhenUsed/>
    <w:rsid w:val="007F5CD7"/>
    <w:rPr>
      <w:color w:val="605E5C"/>
      <w:shd w:val="clear" w:color="auto" w:fill="E1DFDD"/>
    </w:rPr>
  </w:style>
  <w:style w:type="character" w:customStyle="1" w:styleId="WW8Num1z0">
    <w:name w:val="WW8Num1z0"/>
    <w:rsid w:val="00D823B3"/>
    <w:rPr>
      <w:b/>
    </w:rPr>
  </w:style>
  <w:style w:type="numbering" w:customStyle="1" w:styleId="Listaatual1">
    <w:name w:val="Lista atual1"/>
    <w:uiPriority w:val="99"/>
    <w:rsid w:val="00207C27"/>
    <w:pPr>
      <w:numPr>
        <w:numId w:val="25"/>
      </w:numPr>
    </w:pPr>
  </w:style>
  <w:style w:type="paragraph" w:customStyle="1" w:styleId="xmsonormal">
    <w:name w:val="x_msonormal"/>
    <w:basedOn w:val="Normal"/>
    <w:rsid w:val="003822D4"/>
    <w:pPr>
      <w:spacing w:before="100" w:beforeAutospacing="1" w:after="100" w:afterAutospacing="1"/>
    </w:pPr>
    <w:rPr>
      <w:rFonts w:ascii="Times New Roman" w:eastAsia="Times New Roman" w:hAnsi="Times New Roman" w:cs="Times New Roman"/>
    </w:rPr>
  </w:style>
  <w:style w:type="paragraph" w:customStyle="1" w:styleId="TableParagraph">
    <w:name w:val="Table Paragraph"/>
    <w:basedOn w:val="Normal"/>
    <w:uiPriority w:val="1"/>
    <w:qFormat/>
    <w:rsid w:val="003822D4"/>
    <w:pPr>
      <w:widowControl w:val="0"/>
      <w:autoSpaceDE w:val="0"/>
      <w:autoSpaceDN w:val="0"/>
    </w:pPr>
    <w:rPr>
      <w:rFonts w:ascii="Arial MT" w:eastAsia="Arial MT" w:hAnsi="Arial MT" w:cs="Arial MT"/>
      <w:sz w:val="22"/>
      <w:szCs w:val="22"/>
      <w:lang w:val="pt-PT" w:eastAsia="en-US"/>
    </w:rPr>
  </w:style>
  <w:style w:type="paragraph" w:customStyle="1" w:styleId="msonormal0">
    <w:name w:val="msonormal"/>
    <w:basedOn w:val="Normal"/>
    <w:rsid w:val="00022E17"/>
    <w:pPr>
      <w:spacing w:before="100" w:beforeAutospacing="1" w:after="100" w:afterAutospacing="1"/>
    </w:pPr>
    <w:rPr>
      <w:rFonts w:ascii="Times New Roman" w:eastAsia="Times New Roman" w:hAnsi="Times New Roman" w:cs="Times New Roman"/>
    </w:rPr>
  </w:style>
  <w:style w:type="paragraph" w:customStyle="1" w:styleId="font8">
    <w:name w:val="font8"/>
    <w:basedOn w:val="Normal"/>
    <w:rsid w:val="00022E17"/>
    <w:pPr>
      <w:spacing w:before="100" w:beforeAutospacing="1" w:after="100" w:afterAutospacing="1"/>
    </w:pPr>
    <w:rPr>
      <w:rFonts w:ascii="Arial" w:eastAsia="Times New Roman" w:hAnsi="Arial" w:cs="Arial"/>
      <w:b/>
      <w:bCs/>
      <w:color w:val="FF0000"/>
    </w:rPr>
  </w:style>
  <w:style w:type="paragraph" w:customStyle="1" w:styleId="font9">
    <w:name w:val="font9"/>
    <w:basedOn w:val="Normal"/>
    <w:rsid w:val="00022E17"/>
    <w:pPr>
      <w:spacing w:before="100" w:beforeAutospacing="1" w:after="100" w:afterAutospacing="1"/>
    </w:pPr>
    <w:rPr>
      <w:rFonts w:ascii="Arial" w:eastAsia="Times New Roman" w:hAnsi="Arial" w:cs="Arial"/>
      <w:b/>
      <w:bCs/>
      <w:color w:val="00B0F0"/>
    </w:rPr>
  </w:style>
  <w:style w:type="paragraph" w:customStyle="1" w:styleId="font10">
    <w:name w:val="font10"/>
    <w:basedOn w:val="Normal"/>
    <w:rsid w:val="00022E17"/>
    <w:pPr>
      <w:spacing w:before="100" w:beforeAutospacing="1" w:after="100" w:afterAutospacing="1"/>
    </w:pPr>
    <w:rPr>
      <w:rFonts w:ascii="Arial" w:eastAsia="Times New Roman" w:hAnsi="Arial" w:cs="Arial"/>
      <w:b/>
      <w:bCs/>
      <w:color w:val="FF0066"/>
    </w:rPr>
  </w:style>
  <w:style w:type="paragraph" w:customStyle="1" w:styleId="font11">
    <w:name w:val="font11"/>
    <w:basedOn w:val="Normal"/>
    <w:rsid w:val="00022E17"/>
    <w:pPr>
      <w:spacing w:before="100" w:beforeAutospacing="1" w:after="100" w:afterAutospacing="1"/>
    </w:pPr>
    <w:rPr>
      <w:rFonts w:ascii="Arial" w:eastAsia="Times New Roman" w:hAnsi="Arial" w:cs="Arial"/>
      <w:b/>
      <w:bCs/>
      <w:color w:val="000000"/>
    </w:rPr>
  </w:style>
  <w:style w:type="numbering" w:customStyle="1" w:styleId="Listaatual2">
    <w:name w:val="Lista atual2"/>
    <w:uiPriority w:val="99"/>
    <w:rsid w:val="00134863"/>
    <w:pPr>
      <w:numPr>
        <w:numId w:val="26"/>
      </w:numPr>
    </w:pPr>
  </w:style>
  <w:style w:type="character" w:styleId="RefernciaSutil">
    <w:name w:val="Subtle Reference"/>
    <w:basedOn w:val="Fontepargpadro"/>
    <w:uiPriority w:val="31"/>
    <w:qFormat/>
    <w:rsid w:val="00D62A8A"/>
    <w:rPr>
      <w:smallCaps/>
      <w:color w:val="5A5A5A" w:themeColor="text1" w:themeTint="A5"/>
    </w:rPr>
  </w:style>
  <w:style w:type="character" w:customStyle="1" w:styleId="markedcontent">
    <w:name w:val="markedcontent"/>
    <w:rsid w:val="007F7A97"/>
  </w:style>
  <w:style w:type="character" w:customStyle="1" w:styleId="Marcas">
    <w:name w:val="Marcas"/>
    <w:rsid w:val="005F4C85"/>
    <w:rPr>
      <w:rFonts w:ascii="StarSymbol" w:eastAsia="StarSymbol" w:hAnsi="StarSymbol" w:cs="StarSymbol"/>
      <w:sz w:val="18"/>
      <w:szCs w:val="18"/>
    </w:rPr>
  </w:style>
  <w:style w:type="paragraph" w:customStyle="1" w:styleId="Nvel1-SemNumerao">
    <w:name w:val="Nível 1-Sem Numeração"/>
    <w:basedOn w:val="Normal"/>
    <w:link w:val="Nvel1-SemNumeraoChar"/>
    <w:autoRedefine/>
    <w:qFormat/>
    <w:rsid w:val="005F4C85"/>
    <w:pPr>
      <w:keepNext/>
      <w:keepLines/>
      <w:tabs>
        <w:tab w:val="left" w:pos="0"/>
      </w:tabs>
      <w:spacing w:before="240" w:after="120" w:line="276" w:lineRule="auto"/>
      <w:jc w:val="both"/>
      <w:outlineLvl w:val="1"/>
    </w:pPr>
    <w:rPr>
      <w:rFonts w:ascii="Arial" w:eastAsia="MS Gothic" w:hAnsi="Arial" w:cs="Arial"/>
      <w:b/>
      <w:bCs/>
      <w:color w:val="FF0000"/>
      <w:sz w:val="20"/>
      <w:szCs w:val="20"/>
    </w:rPr>
  </w:style>
  <w:style w:type="character" w:customStyle="1" w:styleId="Nvel1-SemNumeraoChar">
    <w:name w:val="Nível 1-Sem Numeração Char"/>
    <w:link w:val="Nvel1-SemNumerao"/>
    <w:rsid w:val="005F4C85"/>
    <w:rPr>
      <w:rFonts w:ascii="Arial" w:eastAsia="MS Gothic" w:hAnsi="Arial" w:cs="Arial"/>
      <w:b/>
      <w:bCs/>
      <w:color w:val="FF0000"/>
      <w:lang w:eastAsia="pt-BR"/>
    </w:rPr>
  </w:style>
  <w:style w:type="paragraph" w:customStyle="1" w:styleId="Nvel1-SemNumPreto">
    <w:name w:val="Nível 1-Sem Num Preto"/>
    <w:basedOn w:val="Normal"/>
    <w:link w:val="Nvel1-SemNumPretoChar"/>
    <w:qFormat/>
    <w:rsid w:val="005F4C85"/>
    <w:pPr>
      <w:keepNext/>
      <w:keepLines/>
      <w:tabs>
        <w:tab w:val="left" w:pos="567"/>
      </w:tabs>
      <w:spacing w:before="240" w:after="120" w:line="276" w:lineRule="auto"/>
      <w:jc w:val="both"/>
      <w:outlineLvl w:val="1"/>
    </w:pPr>
    <w:rPr>
      <w:rFonts w:ascii="Arial" w:eastAsia="MS Gothic" w:hAnsi="Arial" w:cs="Arial"/>
      <w:b/>
      <w:bCs/>
      <w:sz w:val="20"/>
      <w:szCs w:val="20"/>
      <w:lang w:eastAsia="zh-CN" w:bidi="hi-IN"/>
    </w:rPr>
  </w:style>
  <w:style w:type="character" w:customStyle="1" w:styleId="Nvel1-SemNumPretoChar">
    <w:name w:val="Nível 1-Sem Num Preto Char"/>
    <w:link w:val="Nvel1-SemNumPreto"/>
    <w:rsid w:val="005F4C85"/>
    <w:rPr>
      <w:rFonts w:ascii="Arial" w:eastAsia="MS Gothic" w:hAnsi="Arial" w:cs="Arial"/>
      <w:b/>
      <w:bCs/>
      <w:lang w:eastAsia="zh-CN" w:bidi="hi-IN"/>
    </w:rPr>
  </w:style>
  <w:style w:type="paragraph" w:customStyle="1" w:styleId="Nvel2-Red">
    <w:name w:val="Nível 2 -Red"/>
    <w:basedOn w:val="Nivel2"/>
    <w:link w:val="Nvel2-RedChar"/>
    <w:qFormat/>
    <w:rsid w:val="005F4C85"/>
    <w:pPr>
      <w:numPr>
        <w:numId w:val="1"/>
      </w:numPr>
      <w:ind w:left="0" w:firstLine="0"/>
    </w:pPr>
    <w:rPr>
      <w:rFonts w:ascii="Times New Roman" w:eastAsia="Arial" w:hAnsi="Times New Roman"/>
      <w:i/>
      <w:iCs/>
      <w:color w:val="FF0000"/>
      <w:sz w:val="24"/>
      <w:szCs w:val="24"/>
    </w:rPr>
  </w:style>
  <w:style w:type="character" w:customStyle="1" w:styleId="Nvel2-RedChar">
    <w:name w:val="Nível 2 -Red Char"/>
    <w:link w:val="Nvel2-Red"/>
    <w:rsid w:val="005F4C85"/>
    <w:rPr>
      <w:rFonts w:eastAsia="Arial"/>
      <w:i/>
      <w:iCs/>
      <w:color w:val="FF0000"/>
      <w:sz w:val="24"/>
      <w:szCs w:val="24"/>
      <w:lang w:eastAsia="pt-BR"/>
    </w:rPr>
  </w:style>
  <w:style w:type="paragraph" w:customStyle="1" w:styleId="Nvel3-R">
    <w:name w:val="Nível 3-R"/>
    <w:basedOn w:val="Nivel3"/>
    <w:link w:val="Nvel3-RChar"/>
    <w:autoRedefine/>
    <w:qFormat/>
    <w:rsid w:val="005F4C85"/>
    <w:pPr>
      <w:numPr>
        <w:numId w:val="6"/>
      </w:numPr>
      <w:ind w:left="284" w:firstLine="0"/>
    </w:pPr>
    <w:rPr>
      <w:rFonts w:ascii="Arial" w:eastAsia="MS Mincho" w:hAnsi="Arial"/>
      <w:i/>
      <w:iCs/>
      <w:color w:val="FF0000"/>
    </w:rPr>
  </w:style>
  <w:style w:type="character" w:customStyle="1" w:styleId="Nivel3Char">
    <w:name w:val="Nivel 3 Char"/>
    <w:link w:val="Nivel3"/>
    <w:rsid w:val="005F4C85"/>
    <w:rPr>
      <w:rFonts w:ascii="Ecofont_Spranq_eco_Sans" w:eastAsia="Arial Unicode MS" w:hAnsi="Ecofont_Spranq_eco_Sans" w:cs="Arial"/>
      <w:color w:val="000000"/>
      <w:lang w:eastAsia="pt-BR"/>
    </w:rPr>
  </w:style>
  <w:style w:type="character" w:customStyle="1" w:styleId="Nvel3-RChar">
    <w:name w:val="Nível 3-R Char"/>
    <w:link w:val="Nvel3-R"/>
    <w:rsid w:val="005F4C85"/>
    <w:rPr>
      <w:rFonts w:ascii="Arial" w:eastAsia="MS Mincho" w:hAnsi="Arial" w:cs="Arial"/>
      <w:i/>
      <w:iCs/>
      <w:color w:val="FF0000"/>
      <w:lang w:eastAsia="pt-BR"/>
    </w:rPr>
  </w:style>
  <w:style w:type="character" w:customStyle="1" w:styleId="findhit">
    <w:name w:val="findhit"/>
    <w:basedOn w:val="Fontepargpadro"/>
    <w:rsid w:val="005F4C85"/>
  </w:style>
  <w:style w:type="paragraph" w:customStyle="1" w:styleId="Nvel4-R">
    <w:name w:val="Nível 4-R"/>
    <w:basedOn w:val="Nivel4"/>
    <w:link w:val="Nvel4-RChar"/>
    <w:autoRedefine/>
    <w:qFormat/>
    <w:rsid w:val="005F4C85"/>
    <w:pPr>
      <w:numPr>
        <w:ilvl w:val="0"/>
        <w:numId w:val="0"/>
      </w:numPr>
      <w:ind w:left="720" w:hanging="720"/>
    </w:pPr>
    <w:rPr>
      <w:rFonts w:ascii="Times New Roman" w:eastAsia="MS Mincho" w:hAnsi="Times New Roman" w:cs="Times New Roman"/>
      <w:b/>
      <w:bCs/>
      <w:i/>
      <w:iCs/>
      <w:color w:val="FF0000"/>
      <w:sz w:val="24"/>
      <w:szCs w:val="24"/>
    </w:rPr>
  </w:style>
  <w:style w:type="character" w:customStyle="1" w:styleId="Nvel4-RChar">
    <w:name w:val="Nível 4-R Char"/>
    <w:link w:val="Nvel4-R"/>
    <w:rsid w:val="005F4C85"/>
    <w:rPr>
      <w:rFonts w:eastAsia="MS Mincho"/>
      <w:b/>
      <w:bCs/>
      <w:i/>
      <w:iCs/>
      <w:color w:val="FF0000"/>
      <w:sz w:val="24"/>
      <w:szCs w:val="24"/>
      <w:lang w:eastAsia="pt-BR"/>
    </w:rPr>
  </w:style>
  <w:style w:type="character" w:customStyle="1" w:styleId="PargrafodaListaChar">
    <w:name w:val="Parágrafo da Lista Char"/>
    <w:link w:val="PargrafodaLista"/>
    <w:uiPriority w:val="34"/>
    <w:rsid w:val="005F4C85"/>
    <w:rPr>
      <w:rFonts w:ascii="Ecofont_Spranq_eco_Sans" w:hAnsi="Ecofont_Spranq_eco_Sans" w:cs="Tahoma"/>
      <w:sz w:val="24"/>
      <w:szCs w:val="24"/>
      <w:lang w:eastAsia="pt-BR"/>
    </w:rPr>
  </w:style>
  <w:style w:type="paragraph" w:customStyle="1" w:styleId="Nvel4">
    <w:name w:val="Nível 4"/>
    <w:basedOn w:val="Normal"/>
    <w:link w:val="Nvel4Char"/>
    <w:qFormat/>
    <w:rsid w:val="00344F8C"/>
    <w:pPr>
      <w:spacing w:before="120" w:after="120" w:line="276" w:lineRule="auto"/>
      <w:ind w:left="567"/>
      <w:jc w:val="both"/>
    </w:pPr>
    <w:rPr>
      <w:rFonts w:ascii="Arial" w:eastAsia="Times New Roman" w:hAnsi="Arial" w:cs="Arial"/>
      <w:sz w:val="20"/>
      <w:szCs w:val="20"/>
    </w:rPr>
  </w:style>
  <w:style w:type="paragraph" w:customStyle="1" w:styleId="Nvel3">
    <w:name w:val="Nível 3"/>
    <w:basedOn w:val="Nvel3-R"/>
    <w:link w:val="Nvel3Char"/>
    <w:qFormat/>
    <w:rsid w:val="00531419"/>
    <w:pPr>
      <w:numPr>
        <w:numId w:val="1"/>
      </w:numPr>
      <w:ind w:left="284" w:firstLine="0"/>
    </w:pPr>
    <w:rPr>
      <w:rFonts w:eastAsia="Times New Roman"/>
      <w:i w:val="0"/>
      <w:iCs w:val="0"/>
    </w:rPr>
  </w:style>
  <w:style w:type="character" w:customStyle="1" w:styleId="Nvel3Char">
    <w:name w:val="Nível 3 Char"/>
    <w:basedOn w:val="Nvel3-RChar"/>
    <w:link w:val="Nvel3"/>
    <w:rsid w:val="00531419"/>
    <w:rPr>
      <w:rFonts w:ascii="Arial" w:eastAsia="Times New Roman" w:hAnsi="Arial" w:cs="Arial"/>
      <w:i w:val="0"/>
      <w:iCs w:val="0"/>
      <w:color w:val="FF0000"/>
      <w:lang w:eastAsia="pt-BR"/>
    </w:rPr>
  </w:style>
  <w:style w:type="character" w:customStyle="1" w:styleId="Nvel4Char">
    <w:name w:val="Nível 4 Char"/>
    <w:basedOn w:val="Nvel3Char"/>
    <w:link w:val="Nvel4"/>
    <w:rsid w:val="00531419"/>
    <w:rPr>
      <w:rFonts w:ascii="Arial" w:eastAsia="Times New Roman" w:hAnsi="Arial" w:cs="Arial"/>
      <w:i w:val="0"/>
      <w:iCs w:val="0"/>
      <w:color w:val="FF0000"/>
      <w:lang w:eastAsia="pt-BR"/>
    </w:rPr>
  </w:style>
  <w:style w:type="paragraph" w:customStyle="1" w:styleId="ou">
    <w:name w:val="ou"/>
    <w:basedOn w:val="PargrafodaLista"/>
    <w:link w:val="ouChar"/>
    <w:qFormat/>
    <w:rsid w:val="009410EB"/>
    <w:pPr>
      <w:spacing w:before="60" w:after="60" w:line="259" w:lineRule="auto"/>
      <w:ind w:left="0"/>
      <w:contextualSpacing w:val="0"/>
      <w:jc w:val="center"/>
    </w:pPr>
    <w:rPr>
      <w:rFonts w:ascii="Arial" w:eastAsiaTheme="minorHAnsi" w:hAnsi="Arial" w:cs="Arial"/>
      <w:b/>
      <w:bCs/>
      <w:i/>
      <w:iCs/>
      <w:color w:val="FF0000"/>
      <w:sz w:val="20"/>
      <w:u w:val="single"/>
    </w:rPr>
  </w:style>
  <w:style w:type="character" w:customStyle="1" w:styleId="ouChar">
    <w:name w:val="ou Char"/>
    <w:basedOn w:val="Fontepargpadro"/>
    <w:link w:val="ou"/>
    <w:rsid w:val="009410EB"/>
    <w:rPr>
      <w:rFonts w:ascii="Arial" w:eastAsiaTheme="minorHAnsi" w:hAnsi="Arial" w:cs="Arial"/>
      <w:b/>
      <w:bCs/>
      <w:i/>
      <w:iCs/>
      <w:color w:val="FF0000"/>
      <w:szCs w:val="24"/>
      <w:u w:val="single"/>
      <w:lang w:eastAsia="pt-BR"/>
    </w:rPr>
  </w:style>
  <w:style w:type="paragraph" w:customStyle="1" w:styleId="SubTitNN">
    <w:name w:val="SubTitNN"/>
    <w:basedOn w:val="Normal"/>
    <w:link w:val="SubTitNNChar"/>
    <w:qFormat/>
    <w:rsid w:val="009410EB"/>
    <w:pPr>
      <w:spacing w:before="240" w:after="120" w:line="276" w:lineRule="auto"/>
      <w:jc w:val="both"/>
    </w:pPr>
    <w:rPr>
      <w:rFonts w:ascii="Arial" w:eastAsia="Times New Roman" w:hAnsi="Arial" w:cs="Arial"/>
      <w:b/>
      <w:bCs/>
      <w:iCs/>
      <w:sz w:val="20"/>
      <w:szCs w:val="20"/>
    </w:rPr>
  </w:style>
  <w:style w:type="character" w:customStyle="1" w:styleId="SubTitNNChar">
    <w:name w:val="SubTitNN Char"/>
    <w:basedOn w:val="Fontepargpadro"/>
    <w:link w:val="SubTitNN"/>
    <w:rsid w:val="009410EB"/>
    <w:rPr>
      <w:rFonts w:ascii="Arial" w:eastAsia="Times New Roman" w:hAnsi="Arial" w:cs="Arial"/>
      <w:b/>
      <w:bCs/>
      <w:iCs/>
      <w:lang w:eastAsia="pt-BR"/>
    </w:rPr>
  </w:style>
  <w:style w:type="paragraph" w:customStyle="1" w:styleId="Prembulo">
    <w:name w:val="Preâmbulo"/>
    <w:basedOn w:val="Normal"/>
    <w:link w:val="PrembuloChar"/>
    <w:qFormat/>
    <w:rsid w:val="0033072A"/>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33072A"/>
    <w:rPr>
      <w:rFonts w:ascii="Arial" w:eastAsia="Arial" w:hAnsi="Arial" w:cs="Arial"/>
      <w:bCs/>
      <w:lang w:eastAsia="pt-BR"/>
    </w:rPr>
  </w:style>
  <w:style w:type="paragraph" w:customStyle="1" w:styleId="TableContents">
    <w:name w:val="Table Contents"/>
    <w:basedOn w:val="Standard"/>
    <w:rsid w:val="00BA3AAB"/>
    <w:pPr>
      <w:suppressLineNumbers/>
      <w:textAlignment w:val="baseline"/>
    </w:pPr>
    <w:rPr>
      <w:rFonts w:eastAsia="SimSun"/>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41123568">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0855793">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59538489">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1477015">
      <w:bodyDiv w:val="1"/>
      <w:marLeft w:val="0"/>
      <w:marRight w:val="0"/>
      <w:marTop w:val="0"/>
      <w:marBottom w:val="0"/>
      <w:divBdr>
        <w:top w:val="none" w:sz="0" w:space="0" w:color="auto"/>
        <w:left w:val="none" w:sz="0" w:space="0" w:color="auto"/>
        <w:bottom w:val="none" w:sz="0" w:space="0" w:color="auto"/>
        <w:right w:val="none" w:sz="0" w:space="0" w:color="auto"/>
      </w:divBdr>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77117837">
      <w:bodyDiv w:val="1"/>
      <w:marLeft w:val="0"/>
      <w:marRight w:val="0"/>
      <w:marTop w:val="0"/>
      <w:marBottom w:val="0"/>
      <w:divBdr>
        <w:top w:val="none" w:sz="0" w:space="0" w:color="auto"/>
        <w:left w:val="none" w:sz="0" w:space="0" w:color="auto"/>
        <w:bottom w:val="none" w:sz="0" w:space="0" w:color="auto"/>
        <w:right w:val="none" w:sz="0" w:space="0" w:color="auto"/>
      </w:divBdr>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bnc.org.br" TargetMode="External"/><Relationship Id="rId21" Type="http://schemas.openxmlformats.org/officeDocument/2006/relationships/hyperlink" Target="http://www.portaldoempreendedor.gov.br"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_ato2011-2014/2012/decreto/d7724.htm" TargetMode="External"/><Relationship Id="rId68" Type="http://schemas.openxmlformats.org/officeDocument/2006/relationships/footer" Target="footer2.xml"/><Relationship Id="rId7" Type="http://schemas.openxmlformats.org/officeDocument/2006/relationships/settings" Target="settings.xml"/><Relationship Id="rId71"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bnc.org.br" TargetMode="External"/><Relationship Id="rId29" Type="http://schemas.openxmlformats.org/officeDocument/2006/relationships/hyperlink" Target="https://www.planalto.gov.br/ccivil_03/leis/lcp/lcp123.htm" TargetMode="External"/><Relationship Id="rId11" Type="http://schemas.openxmlformats.org/officeDocument/2006/relationships/hyperlink" Target="http://www.bnc.org.br" TargetMode="External"/><Relationship Id="rId24" Type="http://schemas.openxmlformats.org/officeDocument/2006/relationships/hyperlink" Target="http://www.bnc.org.br"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_ato2011-2014/2013/lei/l12846.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gov.br/compras/pt-br/acesso-a-informacao/legislacao/instrucoes-normativas/instrucao-normativa-seges-me-no-26-de-13-de-abril-de-2022" TargetMode="External"/><Relationship Id="rId58" Type="http://schemas.openxmlformats.org/officeDocument/2006/relationships/hyperlink" Target="https://www.planalto.gov.br/ccivil_03/leis/l8078compilado.htm" TargetMode="External"/><Relationship Id="rId66" Type="http://schemas.openxmlformats.org/officeDocument/2006/relationships/header" Target="header2.xml"/><Relationship Id="rId5" Type="http://schemas.openxmlformats.org/officeDocument/2006/relationships/numbering" Target="numbering.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www.cnj.jus.br/improbidade_adm/consultar_requerido.php" TargetMode="External"/><Relationship Id="rId14" Type="http://schemas.openxmlformats.org/officeDocument/2006/relationships/hyperlink" Target="http://www.bnc.org.br" TargetMode="External"/><Relationship Id="rId22" Type="http://schemas.openxmlformats.org/officeDocument/2006/relationships/hyperlink" Target="http://www.tst.jus.br" TargetMode="External"/><Relationship Id="rId27" Type="http://schemas.openxmlformats.org/officeDocument/2006/relationships/hyperlink" Target="http://www.esperancanova.pr.gov.br/"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_ato2011-2014/2013/lei/l12846.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eader" Target="header3.xml"/><Relationship Id="rId8" Type="http://schemas.openxmlformats.org/officeDocument/2006/relationships/webSettings" Target="webSettings.xml"/><Relationship Id="rId51" Type="http://schemas.openxmlformats.org/officeDocument/2006/relationships/hyperlink" Target="http://www.planalto.gov.br/ccivil_03/_ato2019-2022/2021/lei/L14133.htm" TargetMode="External"/><Relationship Id="rId72"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www.bnc.org.br" TargetMode="External"/><Relationship Id="rId17" Type="http://schemas.openxmlformats.org/officeDocument/2006/relationships/hyperlink" Target="http://www.bnc.org.br" TargetMode="External"/><Relationship Id="rId25" Type="http://schemas.openxmlformats.org/officeDocument/2006/relationships/hyperlink" Target="http://www.bnc.org.br"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footer" Target="footer1.xml"/><Relationship Id="rId20" Type="http://schemas.openxmlformats.org/officeDocument/2006/relationships/hyperlink" Target="https://contas.tcu.gov.br/ords/f?p=1660:3:0"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_ato2011-2014/2011/lei/l12527.htm" TargetMode="External"/><Relationship Id="rId7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bnc.org.br" TargetMode="External"/><Relationship Id="rId23" Type="http://schemas.openxmlformats.org/officeDocument/2006/relationships/hyperlink" Target="http://www.bnc.org.br"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25art159" TargetMode="External"/><Relationship Id="rId5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s://www.planalto.gov.br/ccivil_03/leis/l8078compilado.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esperancanova.eloweb.net/portaltransparencia/1/licitacoes" TargetMode="External"/><Relationship Id="rId18" Type="http://schemas.openxmlformats.org/officeDocument/2006/relationships/hyperlink" Target="http://www.portaldatransparencia.gov.br/"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Personalizada 1">
      <a:dk1>
        <a:sysClr val="windowText" lastClr="000000"/>
      </a:dk1>
      <a:lt1>
        <a:sysClr val="window" lastClr="FFFFFF"/>
      </a:lt1>
      <a:dk2>
        <a:srgbClr val="242852"/>
      </a:dk2>
      <a:lt2>
        <a:srgbClr val="ACCBF9"/>
      </a:lt2>
      <a:accent1>
        <a:srgbClr val="4A66AC"/>
      </a:accent1>
      <a:accent2>
        <a:srgbClr val="A9CBEE"/>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4.xml><?xml version="1.0" encoding="utf-8"?>
<ds:datastoreItem xmlns:ds="http://schemas.openxmlformats.org/officeDocument/2006/customXml" ds:itemID="{54710714-D7B9-4B41-AC34-59CC1270BF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543</TotalTime>
  <Pages>65</Pages>
  <Words>25585</Words>
  <Characters>147899</Characters>
  <Application>Microsoft Office Word</Application>
  <DocSecurity>0</DocSecurity>
  <Lines>1232</Lines>
  <Paragraphs>346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e Serviço - Ampla Participação</vt:lpstr>
      <vt:lpstr>NOTAS EXPLICATIVAS</vt:lpstr>
    </vt:vector>
  </TitlesOfParts>
  <Company>AGU</Company>
  <LinksUpToDate>false</LinksUpToDate>
  <CharactersWithSpaces>173138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e Serviço - Ampla Participação</dc:title>
  <dc:creator>EVERTON BARBIERI PREFEITO MUNICIPAL</dc:creator>
  <cp:lastModifiedBy>LICITAÇÃO</cp:lastModifiedBy>
  <cp:revision>27</cp:revision>
  <cp:lastPrinted>2024-05-06T14:09:00Z</cp:lastPrinted>
  <dcterms:created xsi:type="dcterms:W3CDTF">2024-03-19T12:30:00Z</dcterms:created>
  <dcterms:modified xsi:type="dcterms:W3CDTF">2024-05-06T16:48:00Z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