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inorEastAsia" w:hAnsiTheme="majorHAnsi" w:cstheme="majorHAnsi"/>
          <w:sz w:val="24"/>
          <w:szCs w:val="24"/>
          <w:lang w:eastAsia="pt-BR"/>
        </w:rPr>
        <w:id w:val="-551997203"/>
        <w:docPartObj>
          <w:docPartGallery w:val="Cover Pages"/>
          <w:docPartUnique/>
        </w:docPartObj>
      </w:sdtPr>
      <w:sdtEndPr>
        <w:rPr>
          <w:i/>
          <w:iCs/>
        </w:rPr>
      </w:sdtEndPr>
      <w:sdtContent>
        <w:p w14:paraId="6D262C5F" w14:textId="5B8C2F18" w:rsidR="00140BB5" w:rsidRPr="00355B87" w:rsidRDefault="00140BB5">
          <w:pPr>
            <w:pStyle w:val="SemEspaamento"/>
            <w:rPr>
              <w:rFonts w:asciiTheme="majorHAnsi" w:hAnsiTheme="majorHAnsi" w:cstheme="majorHAnsi"/>
            </w:rPr>
          </w:pPr>
        </w:p>
        <w:p w14:paraId="78B8C293" w14:textId="418075D5" w:rsidR="00FF7396" w:rsidRPr="00355B87"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2"/>
              <w:szCs w:val="22"/>
            </w:rPr>
          </w:pPr>
          <w:r w:rsidRPr="00355B87">
            <w:rPr>
              <w:rFonts w:asciiTheme="majorHAnsi" w:hAnsiTheme="majorHAnsi" w:cstheme="majorHAnsi"/>
              <w:b/>
              <w:i w:val="0"/>
              <w:sz w:val="22"/>
              <w:szCs w:val="22"/>
            </w:rPr>
            <w:t>AVISO DE</w:t>
          </w:r>
          <w:r w:rsidR="00AE2219" w:rsidRPr="00355B87">
            <w:rPr>
              <w:rFonts w:asciiTheme="majorHAnsi" w:hAnsiTheme="majorHAnsi" w:cstheme="majorHAnsi"/>
              <w:b/>
              <w:i w:val="0"/>
              <w:sz w:val="22"/>
              <w:szCs w:val="22"/>
            </w:rPr>
            <w:t xml:space="preserve"> CONCORRÊNCIA </w:t>
          </w:r>
        </w:p>
        <w:p w14:paraId="630D89B2" w14:textId="77777777" w:rsidR="00FF7396" w:rsidRPr="00355B87" w:rsidRDefault="00FF7396" w:rsidP="00FF7396">
          <w:pPr>
            <w:jc w:val="both"/>
            <w:rPr>
              <w:rFonts w:asciiTheme="majorHAnsi" w:hAnsiTheme="majorHAnsi" w:cstheme="majorHAnsi"/>
              <w:sz w:val="22"/>
              <w:szCs w:val="22"/>
            </w:rPr>
          </w:pPr>
        </w:p>
        <w:p w14:paraId="19685B17" w14:textId="6B425ECC" w:rsidR="00FF7396" w:rsidRPr="00355B87"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355B87">
            <w:rPr>
              <w:rFonts w:asciiTheme="majorHAnsi" w:hAnsiTheme="majorHAnsi" w:cstheme="majorHAnsi"/>
              <w:b/>
              <w:i w:val="0"/>
              <w:sz w:val="22"/>
              <w:szCs w:val="22"/>
            </w:rPr>
            <w:t xml:space="preserve">PROCESSO ADMINISTRATIVO </w:t>
          </w:r>
          <w:r w:rsidRPr="008F7027">
            <w:rPr>
              <w:rFonts w:asciiTheme="majorHAnsi" w:hAnsiTheme="majorHAnsi" w:cstheme="majorHAnsi"/>
              <w:b/>
              <w:i w:val="0"/>
              <w:sz w:val="22"/>
              <w:szCs w:val="22"/>
            </w:rPr>
            <w:t>Nº</w:t>
          </w:r>
          <w:r w:rsidR="00AE2219" w:rsidRPr="008F7027">
            <w:rPr>
              <w:rFonts w:asciiTheme="majorHAnsi" w:hAnsiTheme="majorHAnsi" w:cstheme="majorHAnsi"/>
              <w:b/>
              <w:i w:val="0"/>
              <w:sz w:val="22"/>
              <w:szCs w:val="22"/>
            </w:rPr>
            <w:t xml:space="preserve"> </w:t>
          </w:r>
          <w:r w:rsidR="004C42CC">
            <w:rPr>
              <w:rFonts w:asciiTheme="majorHAnsi" w:hAnsiTheme="majorHAnsi" w:cstheme="majorHAnsi"/>
              <w:b/>
              <w:i w:val="0"/>
              <w:sz w:val="22"/>
              <w:szCs w:val="22"/>
            </w:rPr>
            <w:t>28</w:t>
          </w:r>
          <w:r w:rsidR="003A4F51" w:rsidRPr="004C42CC">
            <w:rPr>
              <w:rFonts w:asciiTheme="majorHAnsi" w:hAnsiTheme="majorHAnsi" w:cstheme="majorHAnsi"/>
              <w:b/>
              <w:i w:val="0"/>
              <w:sz w:val="22"/>
              <w:szCs w:val="22"/>
            </w:rPr>
            <w:t>/</w:t>
          </w:r>
          <w:r w:rsidRPr="004C42CC">
            <w:rPr>
              <w:rFonts w:asciiTheme="majorHAnsi" w:hAnsiTheme="majorHAnsi" w:cstheme="majorHAnsi"/>
              <w:b/>
              <w:i w:val="0"/>
              <w:sz w:val="22"/>
              <w:szCs w:val="22"/>
            </w:rPr>
            <w:t>202</w:t>
          </w:r>
          <w:r w:rsidR="00B16A56" w:rsidRPr="004C42CC">
            <w:rPr>
              <w:rFonts w:asciiTheme="majorHAnsi" w:hAnsiTheme="majorHAnsi" w:cstheme="majorHAnsi"/>
              <w:b/>
              <w:i w:val="0"/>
              <w:sz w:val="22"/>
              <w:szCs w:val="22"/>
            </w:rPr>
            <w:t>5</w:t>
          </w:r>
        </w:p>
        <w:p w14:paraId="537B4AA2" w14:textId="21CAF5F6" w:rsidR="00FF7396" w:rsidRPr="00355B87"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355B87">
            <w:rPr>
              <w:rFonts w:asciiTheme="majorHAnsi" w:hAnsiTheme="majorHAnsi" w:cstheme="majorHAnsi"/>
              <w:b/>
              <w:i w:val="0"/>
              <w:sz w:val="22"/>
              <w:szCs w:val="22"/>
            </w:rPr>
            <w:t xml:space="preserve">EDITAL DE LICITAÇÃO </w:t>
          </w:r>
          <w:r w:rsidR="00AE2219" w:rsidRPr="00355B87">
            <w:rPr>
              <w:rFonts w:asciiTheme="majorHAnsi" w:hAnsiTheme="majorHAnsi" w:cstheme="majorHAnsi"/>
              <w:b/>
              <w:i w:val="0"/>
              <w:sz w:val="22"/>
              <w:szCs w:val="22"/>
            </w:rPr>
            <w:t>CONCORRÊNCIA</w:t>
          </w:r>
          <w:r w:rsidRPr="00355B87">
            <w:rPr>
              <w:rFonts w:asciiTheme="majorHAnsi" w:hAnsiTheme="majorHAnsi" w:cstheme="majorHAnsi"/>
              <w:b/>
              <w:i w:val="0"/>
              <w:sz w:val="22"/>
              <w:szCs w:val="22"/>
            </w:rPr>
            <w:t xml:space="preserve"> ELETRÔNIC</w:t>
          </w:r>
          <w:r w:rsidR="00C36E8F" w:rsidRPr="00355B87">
            <w:rPr>
              <w:rFonts w:asciiTheme="majorHAnsi" w:hAnsiTheme="majorHAnsi" w:cstheme="majorHAnsi"/>
              <w:b/>
              <w:i w:val="0"/>
              <w:sz w:val="22"/>
              <w:szCs w:val="22"/>
            </w:rPr>
            <w:t xml:space="preserve">A </w:t>
          </w:r>
          <w:r w:rsidRPr="00355B87">
            <w:rPr>
              <w:rFonts w:asciiTheme="majorHAnsi" w:hAnsiTheme="majorHAnsi" w:cstheme="majorHAnsi"/>
              <w:b/>
              <w:i w:val="0"/>
              <w:sz w:val="22"/>
              <w:szCs w:val="22"/>
            </w:rPr>
            <w:t xml:space="preserve">Nº </w:t>
          </w:r>
          <w:r w:rsidR="008F7027" w:rsidRPr="008F7027">
            <w:rPr>
              <w:rFonts w:asciiTheme="majorHAnsi" w:hAnsiTheme="majorHAnsi" w:cstheme="majorHAnsi"/>
              <w:b/>
              <w:i w:val="0"/>
              <w:sz w:val="22"/>
              <w:szCs w:val="22"/>
            </w:rPr>
            <w:t>0</w:t>
          </w:r>
          <w:r w:rsidR="00F97ECB">
            <w:rPr>
              <w:rFonts w:asciiTheme="majorHAnsi" w:hAnsiTheme="majorHAnsi" w:cstheme="majorHAnsi"/>
              <w:b/>
              <w:i w:val="0"/>
              <w:sz w:val="22"/>
              <w:szCs w:val="22"/>
            </w:rPr>
            <w:t>2</w:t>
          </w:r>
          <w:r w:rsidRPr="008F7027">
            <w:rPr>
              <w:rFonts w:asciiTheme="majorHAnsi" w:hAnsiTheme="majorHAnsi" w:cstheme="majorHAnsi"/>
              <w:b/>
              <w:i w:val="0"/>
              <w:sz w:val="22"/>
              <w:szCs w:val="22"/>
            </w:rPr>
            <w:t>/202</w:t>
          </w:r>
          <w:r w:rsidR="00B16A56">
            <w:rPr>
              <w:rFonts w:asciiTheme="majorHAnsi" w:hAnsiTheme="majorHAnsi" w:cstheme="majorHAnsi"/>
              <w:b/>
              <w:i w:val="0"/>
              <w:sz w:val="22"/>
              <w:szCs w:val="22"/>
            </w:rPr>
            <w:t>5</w:t>
          </w:r>
        </w:p>
        <w:p w14:paraId="3BEB1B6B" w14:textId="15937760" w:rsidR="00FF7396" w:rsidRPr="00F63C5D" w:rsidRDefault="00AD7FFD" w:rsidP="00F63C5D">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2"/>
              <w:szCs w:val="22"/>
            </w:rPr>
          </w:pPr>
          <w:r>
            <w:rPr>
              <w:rFonts w:asciiTheme="majorHAnsi" w:hAnsiTheme="majorHAnsi" w:cs="Arial"/>
              <w:b/>
              <w:i w:val="0"/>
              <w:sz w:val="22"/>
              <w:szCs w:val="22"/>
            </w:rPr>
            <w:t>AMPLA PARTICIPAÇÃO</w:t>
          </w:r>
          <w:r w:rsidR="00F63C5D" w:rsidRPr="00F63C5D">
            <w:rPr>
              <w:rFonts w:asciiTheme="majorHAnsi" w:hAnsiTheme="majorHAnsi" w:cs="Arial"/>
              <w:b/>
              <w:i w:val="0"/>
              <w:sz w:val="22"/>
              <w:szCs w:val="22"/>
            </w:rPr>
            <w:t>.</w:t>
          </w:r>
        </w:p>
        <w:p w14:paraId="4587A74C" w14:textId="251E0CC4" w:rsidR="00FF7396" w:rsidRPr="00F63C5D"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sz w:val="22"/>
              <w:szCs w:val="22"/>
            </w:rPr>
          </w:pPr>
          <w:r w:rsidRPr="00F63C5D">
            <w:rPr>
              <w:rFonts w:asciiTheme="majorHAnsi" w:hAnsiTheme="majorHAnsi" w:cstheme="majorHAnsi"/>
              <w:b/>
              <w:i w:val="0"/>
              <w:sz w:val="22"/>
              <w:szCs w:val="22"/>
            </w:rPr>
            <w:t xml:space="preserve">DO TIPO MENOR PREÇO </w:t>
          </w:r>
          <w:r w:rsidR="00AE2219" w:rsidRPr="00F63C5D">
            <w:rPr>
              <w:rFonts w:asciiTheme="majorHAnsi" w:hAnsiTheme="majorHAnsi" w:cstheme="majorHAnsi"/>
              <w:b/>
              <w:i w:val="0"/>
              <w:sz w:val="22"/>
              <w:szCs w:val="22"/>
            </w:rPr>
            <w:t>GLOBAL</w:t>
          </w:r>
          <w:r w:rsidRPr="00F63C5D">
            <w:rPr>
              <w:rFonts w:asciiTheme="majorHAnsi" w:hAnsiTheme="majorHAnsi" w:cstheme="majorHAnsi"/>
              <w:b/>
              <w:sz w:val="22"/>
              <w:szCs w:val="22"/>
            </w:rPr>
            <w:t xml:space="preserve"> </w:t>
          </w:r>
        </w:p>
        <w:p w14:paraId="0029D6C5" w14:textId="77777777" w:rsidR="00FF7396" w:rsidRPr="00355B87"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355B87">
            <w:rPr>
              <w:rFonts w:asciiTheme="majorHAnsi" w:hAnsiTheme="majorHAnsi" w:cstheme="majorHAnsi"/>
              <w:b/>
              <w:i w:val="0"/>
              <w:sz w:val="22"/>
              <w:szCs w:val="22"/>
            </w:rPr>
            <w:t>Aplicação Lei nº 14.133/21.</w:t>
          </w:r>
        </w:p>
        <w:p w14:paraId="6B3C57F8" w14:textId="77777777" w:rsidR="00FF7396" w:rsidRPr="00355B87" w:rsidRDefault="00FF7396" w:rsidP="00FF7396">
          <w:pPr>
            <w:jc w:val="both"/>
            <w:rPr>
              <w:rFonts w:asciiTheme="majorHAnsi" w:hAnsiTheme="majorHAnsi" w:cstheme="majorHAnsi"/>
              <w:sz w:val="22"/>
              <w:szCs w:val="22"/>
            </w:rPr>
          </w:pPr>
        </w:p>
        <w:p w14:paraId="14D2B5AD" w14:textId="6FD57312" w:rsidR="00FF7396" w:rsidRPr="00355B87" w:rsidRDefault="00FF7396" w:rsidP="00FF7396">
          <w:pPr>
            <w:jc w:val="both"/>
            <w:rPr>
              <w:rFonts w:asciiTheme="majorHAnsi" w:hAnsiTheme="majorHAnsi" w:cstheme="majorHAnsi"/>
              <w:sz w:val="22"/>
              <w:szCs w:val="22"/>
            </w:rPr>
          </w:pPr>
          <w:r w:rsidRPr="00355B87">
            <w:rPr>
              <w:rFonts w:asciiTheme="majorHAnsi" w:hAnsiTheme="majorHAnsi" w:cstheme="majorHAnsi"/>
              <w:sz w:val="22"/>
              <w:szCs w:val="22"/>
            </w:rPr>
            <w:t xml:space="preserve">O MUNICÍPIO DE </w:t>
          </w:r>
          <w:r w:rsidRPr="00355B87">
            <w:rPr>
              <w:rFonts w:asciiTheme="majorHAnsi" w:hAnsiTheme="majorHAnsi" w:cstheme="majorHAnsi"/>
              <w:b/>
              <w:sz w:val="22"/>
              <w:szCs w:val="22"/>
            </w:rPr>
            <w:t>ESPERANÇA NOVA/PR,</w:t>
          </w:r>
          <w:r w:rsidRPr="00355B87">
            <w:rPr>
              <w:rFonts w:asciiTheme="majorHAnsi" w:hAnsiTheme="majorHAnsi" w:cstheme="majorHAnsi"/>
              <w:bCs/>
              <w:sz w:val="22"/>
              <w:szCs w:val="22"/>
            </w:rPr>
            <w:t xml:space="preserve"> TORNA</w:t>
          </w:r>
          <w:r w:rsidRPr="00355B87">
            <w:rPr>
              <w:rFonts w:asciiTheme="majorHAnsi" w:hAnsiTheme="majorHAnsi" w:cstheme="majorHAnsi"/>
              <w:color w:val="000000"/>
              <w:sz w:val="22"/>
              <w:szCs w:val="22"/>
            </w:rPr>
            <w:t xml:space="preserve"> PÚBLICO, PARA CONHECIMENTO DOS INTERESSADOS, QUE </w:t>
          </w:r>
          <w:r w:rsidRPr="00355B87">
            <w:rPr>
              <w:rFonts w:asciiTheme="majorHAnsi" w:hAnsiTheme="majorHAnsi" w:cstheme="majorHAnsi"/>
              <w:sz w:val="22"/>
              <w:szCs w:val="22"/>
            </w:rPr>
            <w:t>A PREFEITURA MUNICIPAL</w:t>
          </w:r>
          <w:r w:rsidRPr="00355B87">
            <w:rPr>
              <w:rFonts w:asciiTheme="majorHAnsi" w:hAnsiTheme="majorHAnsi" w:cstheme="majorHAnsi"/>
              <w:color w:val="000000"/>
              <w:sz w:val="22"/>
              <w:szCs w:val="22"/>
            </w:rPr>
            <w:t xml:space="preserve">, REALIZARÁ LICITAÇÃO, NA MODALIDADE </w:t>
          </w:r>
          <w:r w:rsidR="00AE2219" w:rsidRPr="00355B87">
            <w:rPr>
              <w:rFonts w:asciiTheme="majorHAnsi" w:hAnsiTheme="majorHAnsi" w:cstheme="majorHAnsi"/>
              <w:b/>
              <w:bCs/>
              <w:color w:val="000000"/>
              <w:sz w:val="22"/>
              <w:szCs w:val="22"/>
            </w:rPr>
            <w:t>CONCORRENCIA</w:t>
          </w:r>
          <w:r w:rsidRPr="00355B87">
            <w:rPr>
              <w:rFonts w:asciiTheme="majorHAnsi" w:hAnsiTheme="majorHAnsi" w:cstheme="majorHAnsi"/>
              <w:bCs/>
              <w:color w:val="000000"/>
              <w:sz w:val="22"/>
              <w:szCs w:val="22"/>
            </w:rPr>
            <w:t xml:space="preserve">, </w:t>
          </w:r>
          <w:r w:rsidRPr="00355B87">
            <w:rPr>
              <w:rFonts w:asciiTheme="majorHAnsi" w:hAnsiTheme="majorHAnsi" w:cstheme="majorHAnsi"/>
              <w:color w:val="000000"/>
              <w:sz w:val="22"/>
              <w:szCs w:val="22"/>
            </w:rPr>
            <w:t>NA FORMA</w:t>
          </w:r>
          <w:r w:rsidRPr="00355B87">
            <w:rPr>
              <w:rFonts w:asciiTheme="majorHAnsi" w:hAnsiTheme="majorHAnsi" w:cstheme="majorHAnsi"/>
              <w:bCs/>
              <w:color w:val="000000"/>
              <w:sz w:val="22"/>
              <w:szCs w:val="22"/>
            </w:rPr>
            <w:t xml:space="preserve"> </w:t>
          </w:r>
          <w:r w:rsidRPr="00355B87">
            <w:rPr>
              <w:rFonts w:asciiTheme="majorHAnsi" w:hAnsiTheme="majorHAnsi" w:cstheme="majorHAnsi"/>
              <w:b/>
              <w:bCs/>
              <w:color w:val="000000"/>
              <w:sz w:val="22"/>
              <w:szCs w:val="22"/>
            </w:rPr>
            <w:t>ELETRÔNICA</w:t>
          </w:r>
          <w:r w:rsidRPr="00355B87">
            <w:rPr>
              <w:rFonts w:asciiTheme="majorHAnsi" w:hAnsiTheme="majorHAnsi" w:cstheme="majorHAnsi"/>
              <w:bCs/>
              <w:color w:val="000000"/>
              <w:sz w:val="22"/>
              <w:szCs w:val="22"/>
            </w:rPr>
            <w:t xml:space="preserve">, COM CRITÉRIO DE JULGAMENTO </w:t>
          </w:r>
          <w:r w:rsidRPr="00355B87">
            <w:rPr>
              <w:rFonts w:asciiTheme="majorHAnsi" w:hAnsiTheme="majorHAnsi" w:cstheme="majorHAnsi"/>
              <w:b/>
              <w:bCs/>
              <w:sz w:val="22"/>
              <w:szCs w:val="22"/>
              <w:shd w:val="clear" w:color="auto" w:fill="FFFFFF" w:themeFill="background1"/>
            </w:rPr>
            <w:t>MENOR PREÇO -</w:t>
          </w:r>
          <w:r w:rsidRPr="00355B87">
            <w:rPr>
              <w:rFonts w:asciiTheme="majorHAnsi" w:hAnsiTheme="majorHAnsi" w:cstheme="majorHAnsi"/>
              <w:b/>
              <w:bCs/>
              <w:iCs/>
              <w:sz w:val="22"/>
              <w:szCs w:val="22"/>
              <w:shd w:val="clear" w:color="auto" w:fill="FFFFFF" w:themeFill="background1"/>
            </w:rPr>
            <w:t xml:space="preserve"> </w:t>
          </w:r>
          <w:r w:rsidR="00AE2219" w:rsidRPr="00355B87">
            <w:rPr>
              <w:rFonts w:asciiTheme="majorHAnsi" w:hAnsiTheme="majorHAnsi" w:cstheme="majorHAnsi"/>
              <w:b/>
              <w:bCs/>
              <w:iCs/>
              <w:sz w:val="22"/>
              <w:szCs w:val="22"/>
              <w:shd w:val="clear" w:color="auto" w:fill="FFFFFF" w:themeFill="background1"/>
            </w:rPr>
            <w:t>GLOBAL</w:t>
          </w:r>
          <w:r w:rsidRPr="00355B87">
            <w:rPr>
              <w:rFonts w:asciiTheme="majorHAnsi" w:hAnsiTheme="majorHAnsi" w:cstheme="majorHAnsi"/>
              <w:b/>
              <w:bCs/>
              <w:sz w:val="22"/>
              <w:szCs w:val="22"/>
            </w:rPr>
            <w:t xml:space="preserve">, </w:t>
          </w:r>
          <w:r w:rsidRPr="00355B87">
            <w:rPr>
              <w:rFonts w:asciiTheme="majorHAnsi" w:hAnsiTheme="majorHAnsi" w:cstheme="majorHAnsi"/>
              <w:color w:val="000000"/>
              <w:sz w:val="22"/>
              <w:szCs w:val="22"/>
            </w:rPr>
            <w:t xml:space="preserve">NOS TERMOS DA LEI Nº </w:t>
          </w:r>
          <w:r w:rsidRPr="00355B87">
            <w:rPr>
              <w:rFonts w:asciiTheme="majorHAnsi" w:hAnsiTheme="majorHAnsi" w:cstheme="majorHAnsi"/>
              <w:b/>
              <w:bCs/>
              <w:color w:val="000000"/>
              <w:sz w:val="22"/>
              <w:szCs w:val="22"/>
            </w:rPr>
            <w:t>14.133</w:t>
          </w:r>
          <w:r w:rsidRPr="00355B87">
            <w:rPr>
              <w:rFonts w:asciiTheme="majorHAnsi" w:hAnsiTheme="majorHAnsi" w:cstheme="majorHAnsi"/>
              <w:color w:val="000000"/>
              <w:sz w:val="22"/>
              <w:szCs w:val="22"/>
            </w:rPr>
            <w:t>, DE 2021, LEI COMPLEMENTAR Nº 123/2006 E ALTERAÇÕES PROMOVIDAS PELA LEI COMPLEMENTAR Nº 147/2014, DECRETOS MUNICIPAIS Nº 019/202</w:t>
          </w:r>
          <w:r w:rsidR="00AE2219" w:rsidRPr="00355B87">
            <w:rPr>
              <w:rFonts w:asciiTheme="majorHAnsi" w:hAnsiTheme="majorHAnsi" w:cstheme="majorHAnsi"/>
              <w:color w:val="000000"/>
              <w:sz w:val="22"/>
              <w:szCs w:val="22"/>
            </w:rPr>
            <w:t>4</w:t>
          </w:r>
          <w:r w:rsidRPr="00355B87">
            <w:rPr>
              <w:rFonts w:asciiTheme="majorHAnsi" w:hAnsiTheme="majorHAnsi" w:cstheme="majorHAnsi"/>
              <w:color w:val="000000"/>
              <w:sz w:val="22"/>
              <w:szCs w:val="22"/>
            </w:rPr>
            <w:t xml:space="preserve"> E DEMAIS LEGISLAÇÕES APLICÁVEIS, </w:t>
          </w:r>
          <w:r w:rsidRPr="00355B87">
            <w:rPr>
              <w:rFonts w:asciiTheme="majorHAnsi" w:hAnsiTheme="majorHAnsi" w:cstheme="majorHAnsi"/>
              <w:sz w:val="22"/>
              <w:szCs w:val="22"/>
            </w:rPr>
            <w:t>E DAS EXIGÊNCIAS ESTABELECIDAS NESTE AVISO, CONFORME OS CRITÉRIOS E PROCEDIMENTOS A SEGUIR DEFINIDOS, OBJETIVANDO OBTER A MELHOR PROPOSTA, OBSERVADAS AS DATAS E HORÁRIOS DISCRIMINADOS A SEGUIR:</w:t>
          </w:r>
        </w:p>
        <w:p w14:paraId="76A775AE" w14:textId="77777777" w:rsidR="00D266EE" w:rsidRPr="00355B87" w:rsidRDefault="00D266EE" w:rsidP="00FF7396">
          <w:pPr>
            <w:jc w:val="both"/>
            <w:rPr>
              <w:rFonts w:asciiTheme="majorHAnsi" w:hAnsiTheme="majorHAnsi" w:cstheme="majorHAnsi"/>
              <w:sz w:val="22"/>
              <w:szCs w:val="22"/>
            </w:rPr>
          </w:pPr>
        </w:p>
        <w:p w14:paraId="26A22DF5" w14:textId="24C3CF54" w:rsidR="00FF7396" w:rsidRDefault="00FF7396" w:rsidP="00FF7396">
          <w:pPr>
            <w:jc w:val="both"/>
            <w:rPr>
              <w:rFonts w:asciiTheme="majorHAnsi" w:hAnsiTheme="majorHAnsi" w:cstheme="majorHAnsi"/>
              <w:sz w:val="22"/>
              <w:szCs w:val="22"/>
            </w:rPr>
          </w:pPr>
          <w:r w:rsidRPr="00355B87">
            <w:rPr>
              <w:rFonts w:asciiTheme="majorHAnsi" w:hAnsiTheme="majorHAnsi" w:cstheme="majorHAnsi"/>
              <w:sz w:val="22"/>
              <w:szCs w:val="22"/>
            </w:rPr>
            <w:t xml:space="preserve">OBJETO: </w:t>
          </w:r>
          <w:bookmarkStart w:id="0" w:name="_Hlk175816739"/>
          <w:r w:rsidR="002236B7" w:rsidRPr="002236B7">
            <w:rPr>
              <w:rFonts w:asciiTheme="majorHAnsi" w:hAnsiTheme="majorHAnsi" w:cstheme="majorHAnsi"/>
              <w:sz w:val="22"/>
              <w:szCs w:val="22"/>
            </w:rPr>
            <w:t>O objeto da presente licitação é a contratação de empresa por empreitada global para pavimentação de vias rurais em TST (Tratamento Superficial Triplo) na Estrada Perimetral, sendo um total de 2.880,00m², incluindo serviços preliminares, terraplanagem, base e sub-base, revestimento, urbanização de passeio, sinalização de trânsito e placa de obra e demais serviços, com recursos provenientes das emenda PIX 202339150001 e com contrapartida do município de Esperança Nova/PR, conforme projetos, planilhas de serviços, memorial e cronograma em anexo</w:t>
          </w:r>
          <w:r w:rsidR="00F97ECB" w:rsidRPr="00F97ECB">
            <w:rPr>
              <w:rFonts w:asciiTheme="majorHAnsi" w:hAnsiTheme="majorHAnsi" w:cstheme="majorHAnsi"/>
              <w:sz w:val="22"/>
              <w:szCs w:val="22"/>
            </w:rPr>
            <w:t>, Lei Federal nº. 14.133/2021, de 01 de abril de 2021 e suas alterações</w:t>
          </w:r>
          <w:r w:rsidR="00AD7FFD" w:rsidRPr="00AD7FFD">
            <w:rPr>
              <w:rFonts w:asciiTheme="majorHAnsi" w:hAnsiTheme="majorHAnsi" w:cstheme="majorHAnsi"/>
              <w:sz w:val="22"/>
              <w:szCs w:val="22"/>
            </w:rPr>
            <w:t>.</w:t>
          </w:r>
        </w:p>
        <w:p w14:paraId="27C2195F" w14:textId="77777777" w:rsidR="006B4445" w:rsidRPr="00355B87" w:rsidRDefault="006B4445" w:rsidP="00FF7396">
          <w:pPr>
            <w:jc w:val="both"/>
            <w:rPr>
              <w:rFonts w:asciiTheme="majorHAnsi" w:hAnsiTheme="majorHAnsi" w:cstheme="majorHAnsi"/>
              <w:sz w:val="22"/>
              <w:szCs w:val="22"/>
            </w:rPr>
          </w:pPr>
        </w:p>
        <w:bookmarkEnd w:id="0"/>
        <w:p w14:paraId="3068287A" w14:textId="327CFA8A" w:rsidR="00F9068C" w:rsidRPr="00792622" w:rsidRDefault="00F9068C" w:rsidP="00F9068C">
          <w:pPr>
            <w:jc w:val="both"/>
            <w:rPr>
              <w:rFonts w:ascii="Calibri" w:hAnsi="Calibri" w:cs="Calibri"/>
              <w:b/>
              <w:bCs/>
              <w:sz w:val="22"/>
              <w:szCs w:val="22"/>
            </w:rPr>
          </w:pPr>
          <w:r w:rsidRPr="00792622">
            <w:rPr>
              <w:rFonts w:ascii="Calibri" w:hAnsi="Calibri" w:cs="Calibri"/>
              <w:b/>
              <w:bCs/>
              <w:sz w:val="22"/>
              <w:szCs w:val="22"/>
            </w:rPr>
            <w:t xml:space="preserve">Início das Propostas: Das 08:30h do dia </w:t>
          </w:r>
          <w:r w:rsidR="00792622" w:rsidRPr="00792622">
            <w:rPr>
              <w:rFonts w:ascii="Calibri" w:hAnsi="Calibri" w:cs="Calibri"/>
              <w:b/>
              <w:bCs/>
              <w:sz w:val="22"/>
              <w:szCs w:val="22"/>
            </w:rPr>
            <w:t>0</w:t>
          </w:r>
          <w:r w:rsidR="00885369">
            <w:rPr>
              <w:rFonts w:ascii="Calibri" w:hAnsi="Calibri" w:cs="Calibri"/>
              <w:b/>
              <w:bCs/>
              <w:sz w:val="22"/>
              <w:szCs w:val="22"/>
            </w:rPr>
            <w:t>2</w:t>
          </w:r>
          <w:r w:rsidRPr="00792622">
            <w:rPr>
              <w:rFonts w:ascii="Calibri" w:hAnsi="Calibri" w:cs="Calibri"/>
              <w:b/>
              <w:bCs/>
              <w:sz w:val="22"/>
              <w:szCs w:val="22"/>
            </w:rPr>
            <w:t>/0</w:t>
          </w:r>
          <w:r w:rsidR="00792622" w:rsidRPr="00792622">
            <w:rPr>
              <w:rFonts w:ascii="Calibri" w:hAnsi="Calibri" w:cs="Calibri"/>
              <w:b/>
              <w:bCs/>
              <w:sz w:val="22"/>
              <w:szCs w:val="22"/>
            </w:rPr>
            <w:t>7</w:t>
          </w:r>
          <w:r w:rsidRPr="00792622">
            <w:rPr>
              <w:rFonts w:ascii="Calibri" w:hAnsi="Calibri" w:cs="Calibri"/>
              <w:b/>
              <w:bCs/>
              <w:sz w:val="22"/>
              <w:szCs w:val="22"/>
            </w:rPr>
            <w:t xml:space="preserve">/2025, até às 08:30h do dia </w:t>
          </w:r>
          <w:r w:rsidR="00792622" w:rsidRPr="00792622">
            <w:rPr>
              <w:rFonts w:ascii="Calibri" w:hAnsi="Calibri" w:cs="Calibri"/>
              <w:b/>
              <w:bCs/>
              <w:sz w:val="22"/>
              <w:szCs w:val="22"/>
            </w:rPr>
            <w:t>17</w:t>
          </w:r>
          <w:r w:rsidRPr="00792622">
            <w:rPr>
              <w:rFonts w:ascii="Calibri" w:hAnsi="Calibri" w:cs="Calibri"/>
              <w:b/>
              <w:bCs/>
              <w:sz w:val="22"/>
              <w:szCs w:val="22"/>
            </w:rPr>
            <w:t>/0</w:t>
          </w:r>
          <w:r w:rsidR="00F97ECB" w:rsidRPr="00792622">
            <w:rPr>
              <w:rFonts w:ascii="Calibri" w:hAnsi="Calibri" w:cs="Calibri"/>
              <w:b/>
              <w:bCs/>
              <w:sz w:val="22"/>
              <w:szCs w:val="22"/>
            </w:rPr>
            <w:t>7</w:t>
          </w:r>
          <w:r w:rsidRPr="00792622">
            <w:rPr>
              <w:rFonts w:ascii="Calibri" w:hAnsi="Calibri" w:cs="Calibri"/>
              <w:b/>
              <w:bCs/>
              <w:sz w:val="22"/>
              <w:szCs w:val="22"/>
            </w:rPr>
            <w:t>/2025.</w:t>
          </w:r>
        </w:p>
        <w:p w14:paraId="26E59F39" w14:textId="1DFA48D2" w:rsidR="00F9068C" w:rsidRPr="00792622" w:rsidRDefault="00F9068C" w:rsidP="00F9068C">
          <w:pPr>
            <w:jc w:val="both"/>
            <w:rPr>
              <w:rFonts w:ascii="Calibri" w:hAnsi="Calibri" w:cs="Calibri"/>
              <w:b/>
              <w:bCs/>
              <w:sz w:val="22"/>
              <w:szCs w:val="22"/>
            </w:rPr>
          </w:pPr>
          <w:r w:rsidRPr="00792622">
            <w:rPr>
              <w:rFonts w:ascii="Calibri" w:hAnsi="Calibri" w:cs="Calibri"/>
              <w:b/>
              <w:bCs/>
              <w:sz w:val="22"/>
              <w:szCs w:val="22"/>
            </w:rPr>
            <w:t xml:space="preserve">Data e hora limite para Impugnação/Esclarecimento: dia </w:t>
          </w:r>
          <w:r w:rsidR="00792622" w:rsidRPr="00792622">
            <w:rPr>
              <w:rFonts w:ascii="Calibri" w:hAnsi="Calibri" w:cs="Calibri"/>
              <w:b/>
              <w:bCs/>
              <w:sz w:val="22"/>
              <w:szCs w:val="22"/>
            </w:rPr>
            <w:t>14</w:t>
          </w:r>
          <w:r w:rsidR="00F97ECB" w:rsidRPr="00792622">
            <w:rPr>
              <w:rFonts w:ascii="Calibri" w:hAnsi="Calibri" w:cs="Calibri"/>
              <w:b/>
              <w:bCs/>
              <w:sz w:val="22"/>
              <w:szCs w:val="22"/>
            </w:rPr>
            <w:t>/07/2025</w:t>
          </w:r>
          <w:r w:rsidRPr="00792622">
            <w:rPr>
              <w:rFonts w:ascii="Calibri" w:hAnsi="Calibri" w:cs="Calibri"/>
              <w:b/>
              <w:bCs/>
              <w:sz w:val="22"/>
              <w:szCs w:val="22"/>
            </w:rPr>
            <w:t>.</w:t>
          </w:r>
        </w:p>
        <w:p w14:paraId="521A0B72" w14:textId="12FE29BD" w:rsidR="00F9068C" w:rsidRPr="00792622" w:rsidRDefault="00F9068C" w:rsidP="00F9068C">
          <w:pPr>
            <w:jc w:val="both"/>
            <w:rPr>
              <w:rFonts w:ascii="Calibri" w:hAnsi="Calibri" w:cs="Calibri"/>
              <w:b/>
              <w:bCs/>
              <w:sz w:val="22"/>
              <w:szCs w:val="22"/>
            </w:rPr>
          </w:pPr>
          <w:r w:rsidRPr="00792622">
            <w:rPr>
              <w:rFonts w:ascii="Calibri" w:hAnsi="Calibri" w:cs="Calibri"/>
              <w:b/>
              <w:bCs/>
              <w:sz w:val="22"/>
              <w:szCs w:val="22"/>
            </w:rPr>
            <w:t xml:space="preserve">Abertura das Propostas: Às 08:31h do dia </w:t>
          </w:r>
          <w:r w:rsidR="00792622" w:rsidRPr="00792622">
            <w:rPr>
              <w:rFonts w:ascii="Calibri" w:hAnsi="Calibri" w:cs="Calibri"/>
              <w:b/>
              <w:bCs/>
              <w:sz w:val="22"/>
              <w:szCs w:val="22"/>
            </w:rPr>
            <w:t>17</w:t>
          </w:r>
          <w:r w:rsidR="00F97ECB" w:rsidRPr="00792622">
            <w:rPr>
              <w:rFonts w:ascii="Calibri" w:hAnsi="Calibri" w:cs="Calibri"/>
              <w:b/>
              <w:bCs/>
              <w:sz w:val="22"/>
              <w:szCs w:val="22"/>
            </w:rPr>
            <w:t>/07/2025</w:t>
          </w:r>
          <w:r w:rsidRPr="00792622">
            <w:rPr>
              <w:rFonts w:ascii="Calibri" w:hAnsi="Calibri" w:cs="Calibri"/>
              <w:b/>
              <w:bCs/>
              <w:sz w:val="22"/>
              <w:szCs w:val="22"/>
            </w:rPr>
            <w:t>.</w:t>
          </w:r>
        </w:p>
        <w:p w14:paraId="4C360807" w14:textId="3E66776A" w:rsidR="00F9068C" w:rsidRPr="00792622" w:rsidRDefault="00F9068C" w:rsidP="00F9068C">
          <w:pPr>
            <w:jc w:val="both"/>
            <w:rPr>
              <w:rFonts w:ascii="Calibri" w:hAnsi="Calibri" w:cs="Calibri"/>
              <w:b/>
              <w:bCs/>
              <w:sz w:val="22"/>
              <w:szCs w:val="22"/>
            </w:rPr>
          </w:pPr>
          <w:r w:rsidRPr="00792622">
            <w:rPr>
              <w:rFonts w:ascii="Calibri" w:hAnsi="Calibri" w:cs="Calibri"/>
              <w:b/>
              <w:bCs/>
              <w:sz w:val="22"/>
              <w:szCs w:val="22"/>
            </w:rPr>
            <w:t xml:space="preserve">Início da Sessão de Disputa de Lances: Às 9:00h do dia </w:t>
          </w:r>
          <w:r w:rsidR="00792622" w:rsidRPr="00792622">
            <w:rPr>
              <w:rFonts w:ascii="Calibri" w:hAnsi="Calibri" w:cs="Calibri"/>
              <w:b/>
              <w:bCs/>
              <w:sz w:val="22"/>
              <w:szCs w:val="22"/>
            </w:rPr>
            <w:t>17</w:t>
          </w:r>
          <w:r w:rsidR="00F97ECB" w:rsidRPr="00792622">
            <w:rPr>
              <w:rFonts w:ascii="Calibri" w:hAnsi="Calibri" w:cs="Calibri"/>
              <w:b/>
              <w:bCs/>
              <w:sz w:val="22"/>
              <w:szCs w:val="22"/>
            </w:rPr>
            <w:t xml:space="preserve">/07/2025 </w:t>
          </w:r>
          <w:r w:rsidRPr="00792622">
            <w:rPr>
              <w:rFonts w:ascii="Calibri" w:hAnsi="Calibri" w:cs="Calibri"/>
              <w:b/>
              <w:bCs/>
              <w:sz w:val="22"/>
              <w:szCs w:val="22"/>
            </w:rPr>
            <w:t xml:space="preserve">no site BNC – BOLSA NACIONAL DE COMPRAS ( </w:t>
          </w:r>
          <w:hyperlink r:id="rId11" w:history="1">
            <w:r w:rsidRPr="00792622">
              <w:rPr>
                <w:rStyle w:val="Hyperlink"/>
                <w:rFonts w:ascii="Calibri" w:hAnsi="Calibri" w:cs="Calibri"/>
                <w:b/>
                <w:bCs/>
                <w:sz w:val="22"/>
                <w:szCs w:val="22"/>
              </w:rPr>
              <w:t>www.bnc.org.br</w:t>
            </w:r>
          </w:hyperlink>
          <w:r w:rsidRPr="00792622">
            <w:rPr>
              <w:rFonts w:ascii="Calibri" w:hAnsi="Calibri" w:cs="Calibri"/>
              <w:b/>
              <w:bCs/>
              <w:sz w:val="22"/>
              <w:szCs w:val="22"/>
            </w:rPr>
            <w:t xml:space="preserve"> ), horário de Brasília – DF </w:t>
          </w:r>
        </w:p>
        <w:p w14:paraId="2AD36B03" w14:textId="4FDED8CC" w:rsidR="00FF7396" w:rsidRDefault="00F9068C" w:rsidP="00F9068C">
          <w:pPr>
            <w:ind w:right="-2"/>
            <w:jc w:val="both"/>
            <w:rPr>
              <w:rFonts w:asciiTheme="majorHAnsi" w:hAnsiTheme="majorHAnsi" w:cstheme="majorHAnsi"/>
              <w:b/>
              <w:bCs/>
              <w:sz w:val="22"/>
              <w:szCs w:val="22"/>
            </w:rPr>
          </w:pPr>
          <w:r w:rsidRPr="00792622">
            <w:rPr>
              <w:rFonts w:ascii="Calibri" w:hAnsi="Calibri" w:cs="Calibri"/>
              <w:b/>
              <w:bCs/>
              <w:sz w:val="22"/>
              <w:szCs w:val="22"/>
            </w:rPr>
            <w:t>Modo de Disputa: Aberto</w:t>
          </w:r>
        </w:p>
        <w:p w14:paraId="2028802F" w14:textId="77777777" w:rsidR="006B4445" w:rsidRPr="00355B87" w:rsidRDefault="006B4445" w:rsidP="00D266EE">
          <w:pPr>
            <w:ind w:right="-2"/>
            <w:jc w:val="both"/>
            <w:rPr>
              <w:rFonts w:asciiTheme="majorHAnsi" w:hAnsiTheme="majorHAnsi" w:cstheme="majorHAnsi"/>
              <w:b/>
              <w:bCs/>
              <w:sz w:val="22"/>
              <w:szCs w:val="22"/>
            </w:rPr>
          </w:pPr>
        </w:p>
        <w:p w14:paraId="6E7432DF" w14:textId="0FE036DE" w:rsidR="00FF7396" w:rsidRPr="00355B87" w:rsidRDefault="00FF7396" w:rsidP="00FF7396">
          <w:pPr>
            <w:jc w:val="both"/>
            <w:rPr>
              <w:rFonts w:asciiTheme="majorHAnsi" w:hAnsiTheme="majorHAnsi" w:cstheme="majorHAnsi"/>
              <w:sz w:val="22"/>
              <w:szCs w:val="22"/>
            </w:rPr>
          </w:pPr>
          <w:r w:rsidRPr="00355B87">
            <w:rPr>
              <w:rFonts w:asciiTheme="majorHAnsi" w:hAnsiTheme="majorHAnsi" w:cstheme="majorHAnsi"/>
              <w:b/>
              <w:bCs/>
              <w:sz w:val="22"/>
              <w:szCs w:val="22"/>
            </w:rPr>
            <w:t>VALOR ESTIMADO PARA A LICITAÇÃO:</w:t>
          </w:r>
          <w:r w:rsidR="00C36E8F" w:rsidRPr="00355B87">
            <w:rPr>
              <w:rFonts w:asciiTheme="majorHAnsi" w:hAnsiTheme="majorHAnsi" w:cstheme="majorHAnsi"/>
              <w:sz w:val="22"/>
              <w:szCs w:val="22"/>
            </w:rPr>
            <w:t xml:space="preserve"> </w:t>
          </w:r>
          <w:r w:rsidR="00F97ECB" w:rsidRPr="00F97ECB">
            <w:rPr>
              <w:rFonts w:asciiTheme="majorHAnsi" w:hAnsiTheme="majorHAnsi" w:cstheme="majorHAnsi"/>
              <w:b/>
              <w:sz w:val="22"/>
              <w:szCs w:val="22"/>
            </w:rPr>
            <w:t>R$ 279.191,42 (duzentos e setenta e nove mil, cento e noventa e um reais e quarenta e dois centavos)</w:t>
          </w:r>
          <w:r w:rsidR="00C36E8F" w:rsidRPr="00355B87">
            <w:rPr>
              <w:rFonts w:asciiTheme="majorHAnsi" w:hAnsiTheme="majorHAnsi" w:cstheme="majorHAnsi"/>
              <w:sz w:val="22"/>
              <w:szCs w:val="22"/>
            </w:rPr>
            <w:t>.</w:t>
          </w:r>
        </w:p>
        <w:p w14:paraId="0E5BD0F2" w14:textId="77777777" w:rsidR="00C36E8F" w:rsidRPr="00355B87" w:rsidRDefault="00C36E8F" w:rsidP="00FF7396">
          <w:pPr>
            <w:jc w:val="both"/>
            <w:rPr>
              <w:rFonts w:asciiTheme="majorHAnsi" w:hAnsiTheme="majorHAnsi" w:cstheme="majorHAnsi"/>
              <w:sz w:val="22"/>
              <w:szCs w:val="22"/>
            </w:rPr>
          </w:pPr>
        </w:p>
        <w:p w14:paraId="7AD079DD" w14:textId="77777777" w:rsidR="00FF7396" w:rsidRPr="00355B87" w:rsidRDefault="00FF7396" w:rsidP="00FF7396">
          <w:pPr>
            <w:jc w:val="both"/>
            <w:rPr>
              <w:rFonts w:asciiTheme="majorHAnsi" w:hAnsiTheme="majorHAnsi" w:cstheme="majorHAnsi"/>
              <w:sz w:val="22"/>
              <w:szCs w:val="22"/>
            </w:rPr>
          </w:pPr>
          <w:r w:rsidRPr="00355B87">
            <w:rPr>
              <w:rFonts w:asciiTheme="majorHAnsi" w:hAnsiTheme="majorHAnsi" w:cstheme="majorHAnsi"/>
              <w:b/>
              <w:bCs/>
              <w:sz w:val="22"/>
              <w:szCs w:val="22"/>
            </w:rPr>
            <w:t>LINK PARA REALIZAÇÃO DA SESSÃO DA DISPUTA:</w:t>
          </w:r>
          <w:r w:rsidRPr="00355B87">
            <w:rPr>
              <w:rFonts w:asciiTheme="majorHAnsi" w:hAnsiTheme="majorHAnsi" w:cstheme="majorHAnsi"/>
              <w:sz w:val="22"/>
              <w:szCs w:val="22"/>
            </w:rPr>
            <w:t xml:space="preserve"> Portal BNC - BOLSA NACIONAL DE COMPRAS (</w:t>
          </w:r>
          <w:hyperlink r:id="rId12" w:history="1">
            <w:r w:rsidRPr="00355B87">
              <w:rPr>
                <w:rStyle w:val="Hyperlink"/>
                <w:rFonts w:asciiTheme="majorHAnsi" w:hAnsiTheme="majorHAnsi" w:cstheme="majorHAnsi"/>
                <w:sz w:val="22"/>
                <w:szCs w:val="22"/>
              </w:rPr>
              <w:t>www.bnc.org.br</w:t>
            </w:r>
          </w:hyperlink>
          <w:r w:rsidRPr="00355B87">
            <w:rPr>
              <w:rFonts w:asciiTheme="majorHAnsi" w:hAnsiTheme="majorHAnsi" w:cstheme="majorHAnsi"/>
              <w:sz w:val="22"/>
              <w:szCs w:val="22"/>
            </w:rPr>
            <w:t>), REFERÊNCIA DE HORÁRIO: Horário de Brasília/DF.</w:t>
          </w:r>
        </w:p>
        <w:p w14:paraId="2AE00002" w14:textId="77777777" w:rsidR="00FF7396" w:rsidRPr="00355B87" w:rsidRDefault="00FF7396" w:rsidP="00FF7396">
          <w:pPr>
            <w:jc w:val="both"/>
            <w:rPr>
              <w:rFonts w:asciiTheme="majorHAnsi" w:hAnsiTheme="majorHAnsi" w:cstheme="majorHAnsi"/>
              <w:sz w:val="22"/>
              <w:szCs w:val="22"/>
            </w:rPr>
          </w:pPr>
        </w:p>
        <w:p w14:paraId="69E97750" w14:textId="7302B35F" w:rsidR="00FF7396" w:rsidRPr="00355B87" w:rsidRDefault="00FF7396" w:rsidP="00FF7396">
          <w:pPr>
            <w:jc w:val="both"/>
            <w:rPr>
              <w:rFonts w:asciiTheme="majorHAnsi" w:hAnsiTheme="majorHAnsi" w:cstheme="majorHAnsi"/>
              <w:sz w:val="22"/>
              <w:szCs w:val="22"/>
            </w:rPr>
          </w:pPr>
          <w:r w:rsidRPr="00355B87">
            <w:rPr>
              <w:rFonts w:asciiTheme="majorHAnsi" w:hAnsiTheme="majorHAnsi" w:cstheme="majorHAnsi"/>
              <w:sz w:val="22"/>
              <w:szCs w:val="22"/>
            </w:rPr>
            <w:t>O EDITAL FICARÁ DISPONÍVEL: No site do Município de Esperança Nova (</w:t>
          </w:r>
          <w:hyperlink r:id="rId13" w:history="1">
            <w:r w:rsidRPr="00355B87">
              <w:rPr>
                <w:rStyle w:val="Hyperlink"/>
                <w:rFonts w:asciiTheme="majorHAnsi" w:hAnsiTheme="majorHAnsi" w:cstheme="majorHAnsi"/>
                <w:sz w:val="22"/>
                <w:szCs w:val="22"/>
              </w:rPr>
              <w:t>https://esperancanova.eloweb.net/portaltransparencia/1/licitacoes</w:t>
            </w:r>
          </w:hyperlink>
          <w:r w:rsidRPr="00355B87">
            <w:rPr>
              <w:rFonts w:asciiTheme="majorHAnsi" w:hAnsiTheme="majorHAnsi" w:cstheme="majorHAnsi"/>
              <w:sz w:val="22"/>
              <w:szCs w:val="22"/>
            </w:rPr>
            <w:t xml:space="preserve"> ); no Setor de Licitações e Contratos da Prefeitura Municipal de Esperança Nova, Av. Juvenal Silva Braga, nº 181 E/OU no Portal BNC - BOLSA NACIONAL DE COMPRAS (</w:t>
          </w:r>
          <w:hyperlink r:id="rId14" w:history="1">
            <w:r w:rsidRPr="00355B87">
              <w:rPr>
                <w:rStyle w:val="Hyperlink"/>
                <w:rFonts w:asciiTheme="majorHAnsi" w:hAnsiTheme="majorHAnsi" w:cstheme="majorHAnsi"/>
                <w:sz w:val="22"/>
                <w:szCs w:val="22"/>
              </w:rPr>
              <w:t>www.bnc.org.br</w:t>
            </w:r>
          </w:hyperlink>
          <w:r w:rsidRPr="00355B87">
            <w:rPr>
              <w:rFonts w:asciiTheme="majorHAnsi" w:hAnsiTheme="majorHAnsi" w:cstheme="majorHAnsi"/>
              <w:sz w:val="22"/>
              <w:szCs w:val="22"/>
            </w:rPr>
            <w:t>).</w:t>
          </w:r>
        </w:p>
        <w:p w14:paraId="3C933A5D" w14:textId="77777777" w:rsidR="00FF7396" w:rsidRPr="00355B87" w:rsidRDefault="00FF7396" w:rsidP="00FF7396">
          <w:pPr>
            <w:jc w:val="both"/>
            <w:rPr>
              <w:rFonts w:asciiTheme="majorHAnsi" w:hAnsiTheme="majorHAnsi" w:cstheme="majorHAnsi"/>
              <w:sz w:val="22"/>
              <w:szCs w:val="22"/>
            </w:rPr>
          </w:pPr>
          <w:r w:rsidRPr="00355B87">
            <w:rPr>
              <w:rFonts w:asciiTheme="majorHAnsi" w:hAnsiTheme="majorHAnsi" w:cstheme="majorHAnsi"/>
              <w:sz w:val="22"/>
              <w:szCs w:val="22"/>
            </w:rPr>
            <w:t>Eventuais esclarecimentos poderão ser fornecidos diretamente na Diretoria de Licitações e Contratos, situada na Av. Juvenal Silva Braga, nº 181 – Esperança Nova-Pr, E/OU por meio do Telefone (44) 3640-8000.</w:t>
          </w:r>
        </w:p>
        <w:p w14:paraId="7732D6C0" w14:textId="77777777" w:rsidR="00FF7396" w:rsidRPr="00355B87" w:rsidRDefault="00FF7396" w:rsidP="00FF7396">
          <w:pPr>
            <w:jc w:val="both"/>
            <w:rPr>
              <w:rFonts w:asciiTheme="majorHAnsi" w:hAnsiTheme="majorHAnsi" w:cstheme="majorHAnsi"/>
              <w:sz w:val="22"/>
              <w:szCs w:val="22"/>
            </w:rPr>
          </w:pPr>
        </w:p>
        <w:p w14:paraId="74658333" w14:textId="4EF82AED" w:rsidR="00FF7396" w:rsidRPr="00355B87" w:rsidRDefault="00FF7396" w:rsidP="00FF7396">
          <w:pPr>
            <w:jc w:val="right"/>
            <w:rPr>
              <w:rFonts w:asciiTheme="majorHAnsi" w:hAnsiTheme="majorHAnsi" w:cstheme="majorHAnsi"/>
              <w:sz w:val="22"/>
              <w:szCs w:val="22"/>
            </w:rPr>
          </w:pPr>
          <w:r w:rsidRPr="00355B87">
            <w:rPr>
              <w:rFonts w:asciiTheme="majorHAnsi" w:hAnsiTheme="majorHAnsi" w:cstheme="majorHAnsi"/>
              <w:sz w:val="22"/>
              <w:szCs w:val="22"/>
            </w:rPr>
            <w:t xml:space="preserve">Esperança Nova/Pr, </w:t>
          </w:r>
          <w:r w:rsidR="00792622">
            <w:rPr>
              <w:rFonts w:asciiTheme="majorHAnsi" w:hAnsiTheme="majorHAnsi" w:cstheme="majorHAnsi"/>
              <w:sz w:val="22"/>
              <w:szCs w:val="22"/>
            </w:rPr>
            <w:t>30</w:t>
          </w:r>
          <w:r w:rsidRPr="008813D4">
            <w:rPr>
              <w:rFonts w:asciiTheme="majorHAnsi" w:hAnsiTheme="majorHAnsi" w:cstheme="majorHAnsi"/>
              <w:sz w:val="22"/>
              <w:szCs w:val="22"/>
            </w:rPr>
            <w:t xml:space="preserve"> </w:t>
          </w:r>
          <w:r w:rsidR="008D6E87" w:rsidRPr="008813D4">
            <w:rPr>
              <w:rFonts w:asciiTheme="majorHAnsi" w:hAnsiTheme="majorHAnsi" w:cstheme="majorHAnsi"/>
              <w:sz w:val="22"/>
              <w:szCs w:val="22"/>
            </w:rPr>
            <w:t xml:space="preserve">de </w:t>
          </w:r>
          <w:r w:rsidR="00F97ECB" w:rsidRPr="008813D4">
            <w:rPr>
              <w:rFonts w:asciiTheme="majorHAnsi" w:hAnsiTheme="majorHAnsi" w:cstheme="majorHAnsi"/>
              <w:sz w:val="22"/>
              <w:szCs w:val="22"/>
            </w:rPr>
            <w:t>junho</w:t>
          </w:r>
          <w:r w:rsidR="008D6E87" w:rsidRPr="008813D4">
            <w:rPr>
              <w:rFonts w:asciiTheme="majorHAnsi" w:hAnsiTheme="majorHAnsi" w:cstheme="majorHAnsi"/>
              <w:sz w:val="22"/>
              <w:szCs w:val="22"/>
            </w:rPr>
            <w:t xml:space="preserve"> </w:t>
          </w:r>
          <w:r w:rsidRPr="008813D4">
            <w:rPr>
              <w:rFonts w:asciiTheme="majorHAnsi" w:hAnsiTheme="majorHAnsi" w:cstheme="majorHAnsi"/>
              <w:sz w:val="22"/>
              <w:szCs w:val="22"/>
            </w:rPr>
            <w:t>de 202</w:t>
          </w:r>
          <w:r w:rsidR="00B16A56" w:rsidRPr="008813D4">
            <w:rPr>
              <w:rFonts w:asciiTheme="majorHAnsi" w:hAnsiTheme="majorHAnsi" w:cstheme="majorHAnsi"/>
              <w:sz w:val="22"/>
              <w:szCs w:val="22"/>
            </w:rPr>
            <w:t>5</w:t>
          </w:r>
          <w:r w:rsidRPr="00355B87">
            <w:rPr>
              <w:rFonts w:asciiTheme="majorHAnsi" w:hAnsiTheme="majorHAnsi" w:cstheme="majorHAnsi"/>
              <w:sz w:val="22"/>
              <w:szCs w:val="22"/>
            </w:rPr>
            <w:t>.</w:t>
          </w:r>
        </w:p>
        <w:p w14:paraId="1443087E" w14:textId="77777777" w:rsidR="00FF7396" w:rsidRPr="00355B87" w:rsidRDefault="00FF7396" w:rsidP="00FF7396">
          <w:pPr>
            <w:jc w:val="center"/>
            <w:rPr>
              <w:rFonts w:asciiTheme="majorHAnsi" w:hAnsiTheme="majorHAnsi" w:cstheme="majorHAnsi"/>
              <w:sz w:val="22"/>
              <w:szCs w:val="22"/>
            </w:rPr>
          </w:pPr>
          <w:r w:rsidRPr="00355B87">
            <w:rPr>
              <w:rFonts w:asciiTheme="majorHAnsi" w:hAnsiTheme="majorHAnsi" w:cstheme="majorHAnsi"/>
              <w:sz w:val="22"/>
              <w:szCs w:val="22"/>
            </w:rPr>
            <w:t>Everton Barbieri</w:t>
          </w:r>
        </w:p>
        <w:p w14:paraId="4FC627EE" w14:textId="2722E819" w:rsidR="00E33DE6" w:rsidRPr="00355B87" w:rsidRDefault="00FF7396" w:rsidP="00B16A56">
          <w:pPr>
            <w:jc w:val="center"/>
            <w:rPr>
              <w:rFonts w:asciiTheme="majorHAnsi" w:hAnsiTheme="majorHAnsi" w:cstheme="majorHAnsi"/>
              <w:sz w:val="22"/>
              <w:szCs w:val="22"/>
            </w:rPr>
          </w:pPr>
          <w:r w:rsidRPr="00355B87">
            <w:rPr>
              <w:rFonts w:asciiTheme="majorHAnsi" w:hAnsiTheme="majorHAnsi" w:cstheme="majorHAnsi"/>
              <w:sz w:val="22"/>
              <w:szCs w:val="22"/>
            </w:rPr>
            <w:t>Prefeito Municipa</w:t>
          </w:r>
          <w:r w:rsidR="006B4445">
            <w:rPr>
              <w:rFonts w:asciiTheme="majorHAnsi" w:hAnsiTheme="majorHAnsi" w:cstheme="majorHAnsi"/>
              <w:sz w:val="22"/>
              <w:szCs w:val="22"/>
            </w:rPr>
            <w:t>l</w:t>
          </w:r>
        </w:p>
      </w:sdtContent>
    </w:sdt>
    <w:p w14:paraId="0FC9096E" w14:textId="40049850" w:rsidR="00A90AD4" w:rsidRPr="008F7027" w:rsidRDefault="00A90AD4" w:rsidP="00A90AD4">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355B87">
        <w:rPr>
          <w:rFonts w:asciiTheme="majorHAnsi" w:hAnsiTheme="majorHAnsi" w:cstheme="majorHAnsi"/>
          <w:b/>
          <w:i w:val="0"/>
          <w:sz w:val="22"/>
          <w:szCs w:val="22"/>
        </w:rPr>
        <w:lastRenderedPageBreak/>
        <w:t xml:space="preserve">PROCESSO ADMINISTRATIVO </w:t>
      </w:r>
      <w:r w:rsidRPr="008F7027">
        <w:rPr>
          <w:rFonts w:asciiTheme="majorHAnsi" w:hAnsiTheme="majorHAnsi" w:cstheme="majorHAnsi"/>
          <w:b/>
          <w:i w:val="0"/>
          <w:sz w:val="22"/>
          <w:szCs w:val="22"/>
        </w:rPr>
        <w:t xml:space="preserve">Nº </w:t>
      </w:r>
      <w:r w:rsidR="004C42CC">
        <w:rPr>
          <w:rFonts w:asciiTheme="majorHAnsi" w:hAnsiTheme="majorHAnsi" w:cstheme="majorHAnsi"/>
          <w:b/>
          <w:i w:val="0"/>
          <w:sz w:val="22"/>
          <w:szCs w:val="22"/>
        </w:rPr>
        <w:t>28</w:t>
      </w:r>
      <w:r w:rsidRPr="004C42CC">
        <w:rPr>
          <w:rFonts w:asciiTheme="majorHAnsi" w:hAnsiTheme="majorHAnsi" w:cstheme="majorHAnsi"/>
          <w:b/>
          <w:i w:val="0"/>
          <w:sz w:val="22"/>
          <w:szCs w:val="22"/>
        </w:rPr>
        <w:t>/202</w:t>
      </w:r>
      <w:r w:rsidR="00B16A56" w:rsidRPr="004C42CC">
        <w:rPr>
          <w:rFonts w:asciiTheme="majorHAnsi" w:hAnsiTheme="majorHAnsi" w:cstheme="majorHAnsi"/>
          <w:b/>
          <w:i w:val="0"/>
          <w:sz w:val="22"/>
          <w:szCs w:val="22"/>
        </w:rPr>
        <w:t>5</w:t>
      </w:r>
    </w:p>
    <w:p w14:paraId="2E7B8D17" w14:textId="4D611C6A" w:rsidR="00A90AD4" w:rsidRPr="00355B87" w:rsidRDefault="00A90AD4" w:rsidP="00A90AD4">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8F7027">
        <w:rPr>
          <w:rFonts w:asciiTheme="majorHAnsi" w:hAnsiTheme="majorHAnsi" w:cstheme="majorHAnsi"/>
          <w:b/>
          <w:i w:val="0"/>
          <w:sz w:val="22"/>
          <w:szCs w:val="22"/>
        </w:rPr>
        <w:t xml:space="preserve">EDITAL DE LICITAÇÃO CONCORRÊNCIA ELETRÔNICA Nº </w:t>
      </w:r>
      <w:r w:rsidR="008F7027" w:rsidRPr="008F7027">
        <w:rPr>
          <w:rFonts w:asciiTheme="majorHAnsi" w:hAnsiTheme="majorHAnsi" w:cstheme="majorHAnsi"/>
          <w:b/>
          <w:i w:val="0"/>
          <w:sz w:val="22"/>
          <w:szCs w:val="22"/>
        </w:rPr>
        <w:t>0</w:t>
      </w:r>
      <w:r w:rsidR="00F97ECB">
        <w:rPr>
          <w:rFonts w:asciiTheme="majorHAnsi" w:hAnsiTheme="majorHAnsi" w:cstheme="majorHAnsi"/>
          <w:b/>
          <w:i w:val="0"/>
          <w:sz w:val="22"/>
          <w:szCs w:val="22"/>
        </w:rPr>
        <w:t>2</w:t>
      </w:r>
      <w:r w:rsidRPr="008F7027">
        <w:rPr>
          <w:rFonts w:asciiTheme="majorHAnsi" w:hAnsiTheme="majorHAnsi" w:cstheme="majorHAnsi"/>
          <w:b/>
          <w:i w:val="0"/>
          <w:sz w:val="22"/>
          <w:szCs w:val="22"/>
        </w:rPr>
        <w:t>/202</w:t>
      </w:r>
      <w:r w:rsidR="00B16A56">
        <w:rPr>
          <w:rFonts w:asciiTheme="majorHAnsi" w:hAnsiTheme="majorHAnsi" w:cstheme="majorHAnsi"/>
          <w:b/>
          <w:i w:val="0"/>
          <w:sz w:val="22"/>
          <w:szCs w:val="22"/>
        </w:rPr>
        <w:t>5</w:t>
      </w:r>
    </w:p>
    <w:p w14:paraId="177272A2" w14:textId="77777777" w:rsidR="000003B6" w:rsidRPr="00F63C5D" w:rsidRDefault="000003B6" w:rsidP="000003B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2"/>
          <w:szCs w:val="22"/>
        </w:rPr>
      </w:pPr>
      <w:r>
        <w:rPr>
          <w:rFonts w:asciiTheme="majorHAnsi" w:hAnsiTheme="majorHAnsi" w:cs="Arial"/>
          <w:b/>
          <w:i w:val="0"/>
          <w:sz w:val="22"/>
          <w:szCs w:val="22"/>
        </w:rPr>
        <w:t>AMPLA PARTICIPAÇÃO</w:t>
      </w:r>
      <w:r w:rsidRPr="00F63C5D">
        <w:rPr>
          <w:rFonts w:asciiTheme="majorHAnsi" w:hAnsiTheme="majorHAnsi" w:cs="Arial"/>
          <w:b/>
          <w:i w:val="0"/>
          <w:sz w:val="22"/>
          <w:szCs w:val="22"/>
        </w:rPr>
        <w:t>.</w:t>
      </w:r>
    </w:p>
    <w:p w14:paraId="41C7BED7" w14:textId="77777777" w:rsidR="00A90AD4" w:rsidRPr="00355B87" w:rsidRDefault="00A90AD4" w:rsidP="00A90AD4">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2"/>
          <w:szCs w:val="22"/>
        </w:rPr>
      </w:pPr>
      <w:r w:rsidRPr="00355B87">
        <w:rPr>
          <w:rFonts w:asciiTheme="majorHAnsi" w:hAnsiTheme="majorHAnsi" w:cstheme="majorHAnsi"/>
          <w:b/>
          <w:i w:val="0"/>
          <w:sz w:val="22"/>
          <w:szCs w:val="22"/>
        </w:rPr>
        <w:t>DO TIPO MENOR PREÇO GLOBAL</w:t>
      </w:r>
      <w:r w:rsidRPr="00355B87">
        <w:rPr>
          <w:rFonts w:asciiTheme="majorHAnsi" w:hAnsiTheme="majorHAnsi" w:cstheme="majorHAnsi"/>
          <w:sz w:val="22"/>
          <w:szCs w:val="22"/>
        </w:rPr>
        <w:t xml:space="preserve"> </w:t>
      </w:r>
    </w:p>
    <w:p w14:paraId="26F11480" w14:textId="77777777" w:rsidR="00A90AD4" w:rsidRPr="00355B87" w:rsidRDefault="00A90AD4" w:rsidP="00A90AD4">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355B87">
        <w:rPr>
          <w:rFonts w:asciiTheme="majorHAnsi" w:hAnsiTheme="majorHAnsi" w:cstheme="majorHAnsi"/>
          <w:b/>
          <w:i w:val="0"/>
          <w:sz w:val="22"/>
          <w:szCs w:val="22"/>
        </w:rPr>
        <w:t>Aplicação Lei nº 14.133/21.</w:t>
      </w:r>
    </w:p>
    <w:p w14:paraId="14E61E73" w14:textId="77777777" w:rsidR="00E33DE6" w:rsidRPr="00355B87" w:rsidRDefault="00E33DE6" w:rsidP="008B08EE">
      <w:pPr>
        <w:jc w:val="both"/>
        <w:rPr>
          <w:rFonts w:asciiTheme="majorHAnsi" w:hAnsiTheme="majorHAnsi" w:cstheme="majorHAnsi"/>
          <w:sz w:val="22"/>
          <w:szCs w:val="22"/>
        </w:rPr>
      </w:pPr>
    </w:p>
    <w:p w14:paraId="269D1DE1" w14:textId="77777777" w:rsidR="00A90AD4" w:rsidRPr="00355B87" w:rsidRDefault="00A90AD4" w:rsidP="00A90AD4">
      <w:pPr>
        <w:jc w:val="both"/>
        <w:rPr>
          <w:rFonts w:asciiTheme="majorHAnsi" w:hAnsiTheme="majorHAnsi" w:cstheme="majorHAnsi"/>
          <w:sz w:val="22"/>
          <w:szCs w:val="22"/>
        </w:rPr>
      </w:pPr>
      <w:r w:rsidRPr="00355B87">
        <w:rPr>
          <w:rFonts w:asciiTheme="majorHAnsi" w:hAnsiTheme="majorHAnsi" w:cstheme="majorHAnsi"/>
          <w:sz w:val="22"/>
          <w:szCs w:val="22"/>
        </w:rPr>
        <w:t xml:space="preserve">O MUNICÍPIO DE </w:t>
      </w:r>
      <w:r w:rsidRPr="00355B87">
        <w:rPr>
          <w:rFonts w:asciiTheme="majorHAnsi" w:hAnsiTheme="majorHAnsi" w:cstheme="majorHAnsi"/>
          <w:b/>
          <w:sz w:val="22"/>
          <w:szCs w:val="22"/>
        </w:rPr>
        <w:t>ESPERANÇA NOVA/PR,</w:t>
      </w:r>
      <w:r w:rsidRPr="00355B87">
        <w:rPr>
          <w:rFonts w:asciiTheme="majorHAnsi" w:hAnsiTheme="majorHAnsi" w:cstheme="majorHAnsi"/>
          <w:bCs/>
          <w:sz w:val="22"/>
          <w:szCs w:val="22"/>
        </w:rPr>
        <w:t xml:space="preserve"> TORNA</w:t>
      </w:r>
      <w:r w:rsidRPr="00355B87">
        <w:rPr>
          <w:rFonts w:asciiTheme="majorHAnsi" w:hAnsiTheme="majorHAnsi" w:cstheme="majorHAnsi"/>
          <w:color w:val="000000"/>
          <w:sz w:val="22"/>
          <w:szCs w:val="22"/>
        </w:rPr>
        <w:t xml:space="preserve"> PÚBLICO, PARA CONHECIMENTO DOS INTERESSADOS, QUE </w:t>
      </w:r>
      <w:r w:rsidRPr="00355B87">
        <w:rPr>
          <w:rFonts w:asciiTheme="majorHAnsi" w:hAnsiTheme="majorHAnsi" w:cstheme="majorHAnsi"/>
          <w:sz w:val="22"/>
          <w:szCs w:val="22"/>
        </w:rPr>
        <w:t>A PREFEITURA MUNICIPAL</w:t>
      </w:r>
      <w:r w:rsidRPr="00355B87">
        <w:rPr>
          <w:rFonts w:asciiTheme="majorHAnsi" w:hAnsiTheme="majorHAnsi" w:cstheme="majorHAnsi"/>
          <w:color w:val="000000"/>
          <w:sz w:val="22"/>
          <w:szCs w:val="22"/>
        </w:rPr>
        <w:t xml:space="preserve">, REALIZARÁ LICITAÇÃO, NA MODALIDADE </w:t>
      </w:r>
      <w:r w:rsidRPr="00355B87">
        <w:rPr>
          <w:rFonts w:asciiTheme="majorHAnsi" w:hAnsiTheme="majorHAnsi" w:cstheme="majorHAnsi"/>
          <w:b/>
          <w:bCs/>
          <w:color w:val="000000"/>
          <w:sz w:val="22"/>
          <w:szCs w:val="22"/>
        </w:rPr>
        <w:t>CONCORRENCIA</w:t>
      </w:r>
      <w:r w:rsidRPr="00355B87">
        <w:rPr>
          <w:rFonts w:asciiTheme="majorHAnsi" w:hAnsiTheme="majorHAnsi" w:cstheme="majorHAnsi"/>
          <w:bCs/>
          <w:color w:val="000000"/>
          <w:sz w:val="22"/>
          <w:szCs w:val="22"/>
        </w:rPr>
        <w:t xml:space="preserve">, </w:t>
      </w:r>
      <w:r w:rsidRPr="00355B87">
        <w:rPr>
          <w:rFonts w:asciiTheme="majorHAnsi" w:hAnsiTheme="majorHAnsi" w:cstheme="majorHAnsi"/>
          <w:color w:val="000000"/>
          <w:sz w:val="22"/>
          <w:szCs w:val="22"/>
        </w:rPr>
        <w:t>NA FORMA</w:t>
      </w:r>
      <w:r w:rsidRPr="00355B87">
        <w:rPr>
          <w:rFonts w:asciiTheme="majorHAnsi" w:hAnsiTheme="majorHAnsi" w:cstheme="majorHAnsi"/>
          <w:bCs/>
          <w:color w:val="000000"/>
          <w:sz w:val="22"/>
          <w:szCs w:val="22"/>
        </w:rPr>
        <w:t xml:space="preserve"> </w:t>
      </w:r>
      <w:r w:rsidRPr="00355B87">
        <w:rPr>
          <w:rFonts w:asciiTheme="majorHAnsi" w:hAnsiTheme="majorHAnsi" w:cstheme="majorHAnsi"/>
          <w:b/>
          <w:bCs/>
          <w:color w:val="000000"/>
          <w:sz w:val="22"/>
          <w:szCs w:val="22"/>
        </w:rPr>
        <w:t>ELETRÔNICA</w:t>
      </w:r>
      <w:r w:rsidRPr="00355B87">
        <w:rPr>
          <w:rFonts w:asciiTheme="majorHAnsi" w:hAnsiTheme="majorHAnsi" w:cstheme="majorHAnsi"/>
          <w:bCs/>
          <w:color w:val="000000"/>
          <w:sz w:val="22"/>
          <w:szCs w:val="22"/>
        </w:rPr>
        <w:t xml:space="preserve">, COM CRITÉRIO DE JULGAMENTO </w:t>
      </w:r>
      <w:r w:rsidRPr="00355B87">
        <w:rPr>
          <w:rFonts w:asciiTheme="majorHAnsi" w:hAnsiTheme="majorHAnsi" w:cstheme="majorHAnsi"/>
          <w:b/>
          <w:bCs/>
          <w:sz w:val="22"/>
          <w:szCs w:val="22"/>
          <w:shd w:val="clear" w:color="auto" w:fill="FFFFFF" w:themeFill="background1"/>
        </w:rPr>
        <w:t>MENOR PREÇO -</w:t>
      </w:r>
      <w:r w:rsidRPr="00355B87">
        <w:rPr>
          <w:rFonts w:asciiTheme="majorHAnsi" w:hAnsiTheme="majorHAnsi" w:cstheme="majorHAnsi"/>
          <w:b/>
          <w:bCs/>
          <w:iCs/>
          <w:sz w:val="22"/>
          <w:szCs w:val="22"/>
          <w:shd w:val="clear" w:color="auto" w:fill="FFFFFF" w:themeFill="background1"/>
        </w:rPr>
        <w:t xml:space="preserve"> GLOBAL</w:t>
      </w:r>
      <w:r w:rsidRPr="00355B87">
        <w:rPr>
          <w:rFonts w:asciiTheme="majorHAnsi" w:hAnsiTheme="majorHAnsi" w:cstheme="majorHAnsi"/>
          <w:b/>
          <w:bCs/>
          <w:sz w:val="22"/>
          <w:szCs w:val="22"/>
        </w:rPr>
        <w:t xml:space="preserve">, </w:t>
      </w:r>
      <w:r w:rsidRPr="00355B87">
        <w:rPr>
          <w:rFonts w:asciiTheme="majorHAnsi" w:hAnsiTheme="majorHAnsi" w:cstheme="majorHAnsi"/>
          <w:color w:val="000000"/>
          <w:sz w:val="22"/>
          <w:szCs w:val="22"/>
        </w:rPr>
        <w:t xml:space="preserve">NOS TERMOS DA LEI Nº </w:t>
      </w:r>
      <w:r w:rsidRPr="00355B87">
        <w:rPr>
          <w:rFonts w:asciiTheme="majorHAnsi" w:hAnsiTheme="majorHAnsi" w:cstheme="majorHAnsi"/>
          <w:b/>
          <w:bCs/>
          <w:color w:val="000000"/>
          <w:sz w:val="22"/>
          <w:szCs w:val="22"/>
        </w:rPr>
        <w:t>14.133</w:t>
      </w:r>
      <w:r w:rsidRPr="00355B87">
        <w:rPr>
          <w:rFonts w:asciiTheme="majorHAnsi" w:hAnsiTheme="majorHAnsi" w:cstheme="majorHAnsi"/>
          <w:color w:val="000000"/>
          <w:sz w:val="22"/>
          <w:szCs w:val="22"/>
        </w:rPr>
        <w:t xml:space="preserve">, DE 2021, LEI COMPLEMENTAR Nº 123/2006 E ALTERAÇÕES PROMOVIDAS PELA LEI COMPLEMENTAR Nº 147/2014, DECRETOS MUNICIPAIS Nº 019/2024 E DEMAIS LEGISLAÇÕES APLICÁVEIS, </w:t>
      </w:r>
      <w:r w:rsidRPr="00355B87">
        <w:rPr>
          <w:rFonts w:asciiTheme="majorHAnsi" w:hAnsiTheme="majorHAnsi" w:cstheme="majorHAnsi"/>
          <w:sz w:val="22"/>
          <w:szCs w:val="22"/>
        </w:rPr>
        <w:t>E DAS EXIGÊNCIAS ESTABELECIDAS NESTE AVISO, CONFORME OS CRITÉRIOS E PROCEDIMENTOS A SEGUIR DEFINIDOS, OBJETIVANDO OBTER A MELHOR PROPOSTA, OBSERVADAS AS DATAS E HORÁRIOS DISCRIMINADOS A SEGUIR:</w:t>
      </w:r>
    </w:p>
    <w:p w14:paraId="07247EE6" w14:textId="77777777" w:rsidR="0068776E" w:rsidRPr="00355B87" w:rsidRDefault="0068776E" w:rsidP="0068776E">
      <w:pPr>
        <w:jc w:val="both"/>
        <w:rPr>
          <w:rStyle w:val="Forte"/>
          <w:rFonts w:asciiTheme="majorHAnsi" w:hAnsiTheme="majorHAnsi" w:cstheme="majorHAnsi"/>
          <w:sz w:val="22"/>
          <w:szCs w:val="22"/>
        </w:rPr>
      </w:pPr>
    </w:p>
    <w:p w14:paraId="019FF48A" w14:textId="76B80598" w:rsidR="00F8789A" w:rsidRPr="00355B87" w:rsidRDefault="00F8789A" w:rsidP="008B08EE">
      <w:pPr>
        <w:ind w:right="-2"/>
        <w:jc w:val="both"/>
        <w:rPr>
          <w:rFonts w:asciiTheme="majorHAnsi" w:hAnsiTheme="majorHAnsi" w:cstheme="majorHAnsi"/>
          <w:sz w:val="22"/>
          <w:szCs w:val="22"/>
        </w:rPr>
      </w:pPr>
      <w:r w:rsidRPr="00355B87">
        <w:rPr>
          <w:rFonts w:asciiTheme="majorHAnsi" w:hAnsiTheme="majorHAnsi" w:cstheme="majorHAnsi"/>
          <w:sz w:val="22"/>
          <w:szCs w:val="22"/>
        </w:rPr>
        <w:t xml:space="preserve">Os trabalhos serão conduzidos por servidor designado, denominado </w:t>
      </w:r>
      <w:r w:rsidR="00A90AD4" w:rsidRPr="00355B87">
        <w:rPr>
          <w:rFonts w:asciiTheme="majorHAnsi" w:hAnsiTheme="majorHAnsi" w:cstheme="majorHAnsi"/>
          <w:sz w:val="22"/>
          <w:szCs w:val="22"/>
        </w:rPr>
        <w:t>Agente de Contratação</w:t>
      </w:r>
      <w:r w:rsidRPr="00355B87">
        <w:rPr>
          <w:rFonts w:asciiTheme="majorHAnsi" w:hAnsiTheme="majorHAnsi" w:cstheme="majorHAnsi"/>
          <w:sz w:val="22"/>
          <w:szCs w:val="22"/>
        </w:rPr>
        <w:t xml:space="preserve">, mediante a inserção e monitoramento de dados gerados ou transferidos diretamente para a página eletrônica </w:t>
      </w:r>
      <w:bookmarkStart w:id="1" w:name="_Hlk145923272"/>
      <w:r w:rsidR="0066167A" w:rsidRPr="00355B87">
        <w:rPr>
          <w:rFonts w:asciiTheme="majorHAnsi" w:hAnsiTheme="majorHAnsi" w:cstheme="majorHAnsi"/>
          <w:sz w:val="22"/>
          <w:szCs w:val="22"/>
        </w:rPr>
        <w:fldChar w:fldCharType="begin"/>
      </w:r>
      <w:r w:rsidR="0066167A" w:rsidRPr="00355B87">
        <w:rPr>
          <w:rFonts w:asciiTheme="majorHAnsi" w:hAnsiTheme="majorHAnsi" w:cstheme="majorHAnsi"/>
          <w:sz w:val="22"/>
          <w:szCs w:val="22"/>
        </w:rPr>
        <w:instrText xml:space="preserve"> HYPERLINK "http://www.bnc.org.br" </w:instrText>
      </w:r>
      <w:r w:rsidR="0066167A" w:rsidRPr="00355B87">
        <w:rPr>
          <w:rFonts w:asciiTheme="majorHAnsi" w:hAnsiTheme="majorHAnsi" w:cstheme="majorHAnsi"/>
          <w:sz w:val="22"/>
          <w:szCs w:val="22"/>
        </w:rPr>
      </w:r>
      <w:r w:rsidR="0066167A" w:rsidRPr="00355B87">
        <w:rPr>
          <w:rFonts w:asciiTheme="majorHAnsi" w:hAnsiTheme="majorHAnsi" w:cstheme="majorHAnsi"/>
          <w:sz w:val="22"/>
          <w:szCs w:val="22"/>
        </w:rPr>
        <w:fldChar w:fldCharType="separate"/>
      </w:r>
      <w:r w:rsidR="0066167A" w:rsidRPr="00355B87">
        <w:rPr>
          <w:rStyle w:val="Hyperlink"/>
          <w:rFonts w:asciiTheme="majorHAnsi" w:hAnsiTheme="majorHAnsi" w:cstheme="majorHAnsi"/>
          <w:sz w:val="22"/>
          <w:szCs w:val="22"/>
        </w:rPr>
        <w:t>www.bnc.org.br</w:t>
      </w:r>
      <w:r w:rsidR="0066167A" w:rsidRPr="00355B87">
        <w:rPr>
          <w:rFonts w:asciiTheme="majorHAnsi" w:hAnsiTheme="majorHAnsi" w:cstheme="majorHAnsi"/>
          <w:sz w:val="22"/>
          <w:szCs w:val="22"/>
        </w:rPr>
        <w:fldChar w:fldCharType="end"/>
      </w:r>
      <w:bookmarkEnd w:id="1"/>
      <w:r w:rsidR="0066167A" w:rsidRPr="00355B87">
        <w:rPr>
          <w:rFonts w:asciiTheme="majorHAnsi" w:hAnsiTheme="majorHAnsi" w:cstheme="majorHAnsi"/>
          <w:sz w:val="22"/>
          <w:szCs w:val="22"/>
        </w:rPr>
        <w:t xml:space="preserve"> </w:t>
      </w:r>
      <w:r w:rsidRPr="00355B87">
        <w:rPr>
          <w:rFonts w:asciiTheme="majorHAnsi" w:hAnsiTheme="majorHAnsi" w:cstheme="majorHAnsi"/>
          <w:sz w:val="22"/>
          <w:szCs w:val="22"/>
        </w:rPr>
        <w:t>. O servidor terá, dentre outras, as seguintes atribuições: coordenar o processo licitatório; receber, examinar e decidir as impugnações e consultas ao edital, apoiado pel</w:t>
      </w:r>
      <w:r w:rsidR="001D107E" w:rsidRPr="00355B87">
        <w:rPr>
          <w:rFonts w:asciiTheme="majorHAnsi" w:hAnsiTheme="majorHAnsi" w:cstheme="majorHAnsi"/>
          <w:sz w:val="22"/>
          <w:szCs w:val="22"/>
        </w:rPr>
        <w:t>a</w:t>
      </w:r>
      <w:r w:rsidRPr="00355B87">
        <w:rPr>
          <w:rFonts w:asciiTheme="majorHAnsi" w:hAnsiTheme="majorHAnsi" w:cstheme="majorHAnsi"/>
          <w:sz w:val="22"/>
          <w:szCs w:val="22"/>
        </w:rPr>
        <w:t xml:space="preserve"> </w:t>
      </w:r>
      <w:r w:rsidR="001D107E" w:rsidRPr="00355B87">
        <w:rPr>
          <w:rFonts w:asciiTheme="majorHAnsi" w:hAnsiTheme="majorHAnsi" w:cstheme="majorHAnsi"/>
          <w:sz w:val="22"/>
          <w:szCs w:val="22"/>
        </w:rPr>
        <w:t>sua equipe</w:t>
      </w:r>
      <w:r w:rsidRPr="00355B87">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sidRPr="00355B87">
        <w:rPr>
          <w:rFonts w:asciiTheme="majorHAnsi" w:hAnsiTheme="majorHAnsi" w:cstheme="majorHAnsi"/>
          <w:sz w:val="22"/>
          <w:szCs w:val="22"/>
        </w:rPr>
        <w:t xml:space="preserve"> pela adjudicação</w:t>
      </w:r>
      <w:r w:rsidRPr="00355B87">
        <w:rPr>
          <w:rFonts w:asciiTheme="majorHAnsi" w:hAnsiTheme="majorHAnsi" w:cstheme="majorHAnsi"/>
          <w:sz w:val="22"/>
          <w:szCs w:val="22"/>
        </w:rPr>
        <w:t xml:space="preserve"> e propor a homologação.</w:t>
      </w:r>
    </w:p>
    <w:p w14:paraId="7074FAF7" w14:textId="77777777" w:rsidR="007F5CD7" w:rsidRPr="00355B87" w:rsidRDefault="007F5CD7" w:rsidP="008B08EE">
      <w:pPr>
        <w:ind w:right="-2"/>
        <w:jc w:val="both"/>
        <w:rPr>
          <w:rFonts w:asciiTheme="majorHAnsi" w:hAnsiTheme="majorHAnsi" w:cstheme="majorHAnsi"/>
          <w:sz w:val="22"/>
          <w:szCs w:val="22"/>
        </w:rPr>
      </w:pPr>
    </w:p>
    <w:p w14:paraId="52CCD5B5" w14:textId="32871D1C" w:rsidR="007F5CD7" w:rsidRDefault="007F5CD7" w:rsidP="007F5CD7">
      <w:pPr>
        <w:ind w:right="-2"/>
        <w:jc w:val="both"/>
        <w:rPr>
          <w:rFonts w:asciiTheme="majorHAnsi" w:hAnsiTheme="majorHAnsi" w:cstheme="majorHAnsi"/>
          <w:sz w:val="22"/>
          <w:szCs w:val="22"/>
        </w:rPr>
      </w:pPr>
      <w:bookmarkStart w:id="2" w:name="_Hlk146810845"/>
      <w:r w:rsidRPr="00355B87">
        <w:rPr>
          <w:rFonts w:asciiTheme="majorHAnsi" w:hAnsiTheme="majorHAnsi" w:cstheme="majorHAnsi"/>
          <w:sz w:val="22"/>
          <w:szCs w:val="22"/>
        </w:rPr>
        <w:t>Serão observados os seguintes horários e datas para os procedimentos que seguem:</w:t>
      </w:r>
    </w:p>
    <w:p w14:paraId="04747DF0" w14:textId="77777777" w:rsidR="00B5564D" w:rsidRPr="00355B87" w:rsidRDefault="00B5564D" w:rsidP="007F5CD7">
      <w:pPr>
        <w:ind w:right="-2"/>
        <w:jc w:val="both"/>
        <w:rPr>
          <w:rFonts w:asciiTheme="majorHAnsi" w:hAnsiTheme="majorHAnsi" w:cstheme="majorHAnsi"/>
          <w:sz w:val="22"/>
          <w:szCs w:val="22"/>
        </w:rPr>
      </w:pPr>
    </w:p>
    <w:bookmarkEnd w:id="2"/>
    <w:p w14:paraId="4FB50C10" w14:textId="7CD13C0A" w:rsidR="00792622" w:rsidRPr="00792622" w:rsidRDefault="00792622" w:rsidP="00792622">
      <w:pPr>
        <w:jc w:val="both"/>
        <w:rPr>
          <w:rFonts w:ascii="Calibri" w:hAnsi="Calibri" w:cs="Calibri"/>
          <w:b/>
          <w:bCs/>
          <w:sz w:val="22"/>
          <w:szCs w:val="22"/>
        </w:rPr>
      </w:pPr>
      <w:r w:rsidRPr="00792622">
        <w:rPr>
          <w:rFonts w:ascii="Calibri" w:hAnsi="Calibri" w:cs="Calibri"/>
          <w:b/>
          <w:bCs/>
          <w:sz w:val="22"/>
          <w:szCs w:val="22"/>
        </w:rPr>
        <w:t>Início das Propostas: Das 08:30h do dia 0</w:t>
      </w:r>
      <w:r w:rsidR="00EF1C81">
        <w:rPr>
          <w:rFonts w:ascii="Calibri" w:hAnsi="Calibri" w:cs="Calibri"/>
          <w:b/>
          <w:bCs/>
          <w:sz w:val="22"/>
          <w:szCs w:val="22"/>
        </w:rPr>
        <w:t>2</w:t>
      </w:r>
      <w:r w:rsidRPr="00792622">
        <w:rPr>
          <w:rFonts w:ascii="Calibri" w:hAnsi="Calibri" w:cs="Calibri"/>
          <w:b/>
          <w:bCs/>
          <w:sz w:val="22"/>
          <w:szCs w:val="22"/>
        </w:rPr>
        <w:t>/07/2025, até às 08:30h do dia 17/07/2025.</w:t>
      </w:r>
    </w:p>
    <w:p w14:paraId="6F9CAF0E" w14:textId="77777777" w:rsidR="00792622" w:rsidRPr="00792622" w:rsidRDefault="00792622" w:rsidP="00792622">
      <w:pPr>
        <w:jc w:val="both"/>
        <w:rPr>
          <w:rFonts w:ascii="Calibri" w:hAnsi="Calibri" w:cs="Calibri"/>
          <w:b/>
          <w:bCs/>
          <w:sz w:val="22"/>
          <w:szCs w:val="22"/>
        </w:rPr>
      </w:pPr>
      <w:r w:rsidRPr="00792622">
        <w:rPr>
          <w:rFonts w:ascii="Calibri" w:hAnsi="Calibri" w:cs="Calibri"/>
          <w:b/>
          <w:bCs/>
          <w:sz w:val="22"/>
          <w:szCs w:val="22"/>
        </w:rPr>
        <w:t>Data e hora limite para Impugnação/Esclarecimento: dia 14/07/2025.</w:t>
      </w:r>
    </w:p>
    <w:p w14:paraId="68F4A5D8" w14:textId="77777777" w:rsidR="00792622" w:rsidRPr="00792622" w:rsidRDefault="00792622" w:rsidP="00792622">
      <w:pPr>
        <w:jc w:val="both"/>
        <w:rPr>
          <w:rFonts w:ascii="Calibri" w:hAnsi="Calibri" w:cs="Calibri"/>
          <w:b/>
          <w:bCs/>
          <w:sz w:val="22"/>
          <w:szCs w:val="22"/>
        </w:rPr>
      </w:pPr>
      <w:r w:rsidRPr="00792622">
        <w:rPr>
          <w:rFonts w:ascii="Calibri" w:hAnsi="Calibri" w:cs="Calibri"/>
          <w:b/>
          <w:bCs/>
          <w:sz w:val="22"/>
          <w:szCs w:val="22"/>
        </w:rPr>
        <w:t>Abertura das Propostas: Às 08:31h do dia 17/07/2025.</w:t>
      </w:r>
    </w:p>
    <w:p w14:paraId="0C8B2FC1" w14:textId="77777777" w:rsidR="00792622" w:rsidRPr="00792622" w:rsidRDefault="00792622" w:rsidP="00792622">
      <w:pPr>
        <w:jc w:val="both"/>
        <w:rPr>
          <w:rFonts w:ascii="Calibri" w:hAnsi="Calibri" w:cs="Calibri"/>
          <w:b/>
          <w:bCs/>
          <w:sz w:val="22"/>
          <w:szCs w:val="22"/>
        </w:rPr>
      </w:pPr>
      <w:r w:rsidRPr="00792622">
        <w:rPr>
          <w:rFonts w:ascii="Calibri" w:hAnsi="Calibri" w:cs="Calibri"/>
          <w:b/>
          <w:bCs/>
          <w:sz w:val="22"/>
          <w:szCs w:val="22"/>
        </w:rPr>
        <w:t xml:space="preserve">Início da Sessão de Disputa de Lances: Às 9:00h do dia 17/07/2025 no site BNC – BOLSA NACIONAL DE COMPRAS ( </w:t>
      </w:r>
      <w:hyperlink r:id="rId15" w:history="1">
        <w:r w:rsidRPr="00792622">
          <w:rPr>
            <w:rStyle w:val="Hyperlink"/>
            <w:rFonts w:ascii="Calibri" w:hAnsi="Calibri" w:cs="Calibri"/>
            <w:b/>
            <w:bCs/>
            <w:sz w:val="22"/>
            <w:szCs w:val="22"/>
          </w:rPr>
          <w:t>www.bnc.org.br</w:t>
        </w:r>
      </w:hyperlink>
      <w:r w:rsidRPr="00792622">
        <w:rPr>
          <w:rFonts w:ascii="Calibri" w:hAnsi="Calibri" w:cs="Calibri"/>
          <w:b/>
          <w:bCs/>
          <w:sz w:val="22"/>
          <w:szCs w:val="22"/>
        </w:rPr>
        <w:t xml:space="preserve"> ), horário de Brasília – DF </w:t>
      </w:r>
    </w:p>
    <w:p w14:paraId="52B3C240" w14:textId="77777777" w:rsidR="00792622" w:rsidRDefault="00792622" w:rsidP="00792622">
      <w:pPr>
        <w:ind w:right="-2"/>
        <w:jc w:val="both"/>
        <w:rPr>
          <w:rFonts w:asciiTheme="majorHAnsi" w:hAnsiTheme="majorHAnsi" w:cstheme="majorHAnsi"/>
          <w:b/>
          <w:bCs/>
          <w:sz w:val="22"/>
          <w:szCs w:val="22"/>
        </w:rPr>
      </w:pPr>
      <w:r w:rsidRPr="00792622">
        <w:rPr>
          <w:rFonts w:ascii="Calibri" w:hAnsi="Calibri" w:cs="Calibri"/>
          <w:b/>
          <w:bCs/>
          <w:sz w:val="22"/>
          <w:szCs w:val="22"/>
        </w:rPr>
        <w:t>Modo de Disputa: Aberto</w:t>
      </w:r>
    </w:p>
    <w:p w14:paraId="73C6B8FC" w14:textId="77777777" w:rsidR="00841384" w:rsidRPr="00355B87" w:rsidRDefault="00841384" w:rsidP="007F5CD7">
      <w:pPr>
        <w:ind w:right="-2"/>
        <w:jc w:val="both"/>
        <w:rPr>
          <w:rFonts w:asciiTheme="majorHAnsi" w:hAnsiTheme="majorHAnsi" w:cstheme="majorHAnsi"/>
          <w:b/>
          <w:bCs/>
          <w:sz w:val="22"/>
          <w:szCs w:val="22"/>
        </w:rPr>
      </w:pPr>
    </w:p>
    <w:p w14:paraId="428F0C07" w14:textId="7DDE141F" w:rsidR="0039298C" w:rsidRPr="00355B87" w:rsidRDefault="0039298C" w:rsidP="007F5CD7">
      <w:pPr>
        <w:ind w:right="-2"/>
        <w:jc w:val="both"/>
        <w:rPr>
          <w:rFonts w:asciiTheme="majorHAnsi" w:hAnsiTheme="majorHAnsi" w:cstheme="majorHAnsi"/>
          <w:b/>
          <w:bCs/>
          <w:sz w:val="22"/>
          <w:szCs w:val="22"/>
        </w:rPr>
      </w:pPr>
      <w:r w:rsidRPr="00355B87">
        <w:rPr>
          <w:rFonts w:asciiTheme="majorHAnsi" w:hAnsiTheme="majorHAnsi" w:cstheme="majorHAnsi"/>
          <w:b/>
          <w:bCs/>
          <w:sz w:val="22"/>
          <w:szCs w:val="22"/>
        </w:rPr>
        <w:t xml:space="preserve">O </w:t>
      </w:r>
      <w:r w:rsidR="00A90AD4" w:rsidRPr="00355B87">
        <w:rPr>
          <w:rFonts w:asciiTheme="majorHAnsi" w:hAnsiTheme="majorHAnsi" w:cstheme="majorHAnsi"/>
          <w:b/>
          <w:bCs/>
          <w:sz w:val="22"/>
          <w:szCs w:val="22"/>
        </w:rPr>
        <w:t>Agente de Contratação</w:t>
      </w:r>
      <w:r w:rsidRPr="00355B87">
        <w:rPr>
          <w:rFonts w:asciiTheme="majorHAnsi" w:hAnsiTheme="majorHAnsi" w:cstheme="majorHAnsi"/>
          <w:b/>
          <w:bCs/>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355B87" w:rsidRDefault="001C69E1" w:rsidP="008B08EE">
      <w:pPr>
        <w:tabs>
          <w:tab w:val="left" w:pos="6570"/>
        </w:tabs>
        <w:jc w:val="both"/>
        <w:rPr>
          <w:rStyle w:val="Forte"/>
          <w:rFonts w:asciiTheme="majorHAnsi" w:hAnsiTheme="majorHAnsi" w:cstheme="majorHAnsi"/>
          <w:b w:val="0"/>
          <w:sz w:val="22"/>
          <w:szCs w:val="22"/>
        </w:rPr>
      </w:pPr>
    </w:p>
    <w:p w14:paraId="52FC89D0" w14:textId="77777777" w:rsidR="00964299" w:rsidRPr="00355B87"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theme="majorHAnsi"/>
          <w:sz w:val="22"/>
          <w:szCs w:val="22"/>
        </w:rPr>
      </w:pPr>
      <w:r w:rsidRPr="00355B87">
        <w:rPr>
          <w:rFonts w:asciiTheme="majorHAnsi" w:hAnsiTheme="majorHAnsi" w:cstheme="majorHAnsi"/>
          <w:sz w:val="22"/>
          <w:szCs w:val="22"/>
        </w:rPr>
        <w:t>DO OBJETO</w:t>
      </w:r>
      <w:r w:rsidR="004F45CB" w:rsidRPr="00355B87">
        <w:rPr>
          <w:rFonts w:asciiTheme="majorHAnsi" w:hAnsiTheme="majorHAnsi" w:cstheme="majorHAnsi"/>
          <w:sz w:val="22"/>
          <w:szCs w:val="22"/>
        </w:rPr>
        <w:t>.</w:t>
      </w:r>
    </w:p>
    <w:p w14:paraId="3D3FDD0F" w14:textId="77777777" w:rsidR="002939EE" w:rsidRPr="00355B87" w:rsidRDefault="002939EE" w:rsidP="002939EE">
      <w:pPr>
        <w:autoSpaceDE w:val="0"/>
        <w:autoSpaceDN w:val="0"/>
        <w:adjustRightInd w:val="0"/>
        <w:rPr>
          <w:rFonts w:asciiTheme="majorHAnsi" w:hAnsiTheme="majorHAnsi" w:cstheme="majorHAnsi"/>
          <w:color w:val="000000"/>
          <w:sz w:val="22"/>
          <w:szCs w:val="22"/>
          <w:lang w:eastAsia="en-US"/>
        </w:rPr>
      </w:pPr>
    </w:p>
    <w:p w14:paraId="4C98E442" w14:textId="3794739C" w:rsidR="00B5564D" w:rsidRPr="000003B6" w:rsidRDefault="002939EE" w:rsidP="000911B2">
      <w:pPr>
        <w:numPr>
          <w:ilvl w:val="1"/>
          <w:numId w:val="1"/>
        </w:numPr>
        <w:tabs>
          <w:tab w:val="left" w:pos="426"/>
        </w:tabs>
        <w:spacing w:line="276" w:lineRule="auto"/>
        <w:ind w:left="0" w:firstLine="0"/>
        <w:jc w:val="both"/>
        <w:rPr>
          <w:rFonts w:asciiTheme="majorHAnsi" w:hAnsiTheme="majorHAnsi" w:cstheme="majorHAnsi"/>
          <w:b/>
          <w:color w:val="000000"/>
          <w:sz w:val="22"/>
          <w:szCs w:val="22"/>
        </w:rPr>
      </w:pPr>
      <w:r w:rsidRPr="000003B6">
        <w:rPr>
          <w:rFonts w:asciiTheme="majorHAnsi" w:hAnsiTheme="majorHAnsi" w:cstheme="majorHAnsi"/>
          <w:color w:val="000000"/>
          <w:sz w:val="22"/>
          <w:szCs w:val="22"/>
          <w:lang w:eastAsia="en-US"/>
        </w:rPr>
        <w:t xml:space="preserve"> </w:t>
      </w:r>
      <w:r w:rsidR="002236B7" w:rsidRPr="002236B7">
        <w:rPr>
          <w:rFonts w:asciiTheme="majorHAnsi" w:hAnsiTheme="majorHAnsi" w:cstheme="majorHAnsi"/>
          <w:sz w:val="22"/>
          <w:szCs w:val="22"/>
        </w:rPr>
        <w:t xml:space="preserve">O objeto da presente licitação é a contratação de empresa por empreitada global para pavimentação de vias rurais em TST (Tratamento Superficial Triplo) na Estrada Perimetral, sendo um total de 2.880,00m², incluindo serviços preliminares, terraplanagem, base e sub-base, revestimento, urbanização de passeio, sinalização de trânsito e placa de obra e demais serviços, com recursos provenientes das emenda PIX 202339150001 e com </w:t>
      </w:r>
      <w:r w:rsidR="002236B7" w:rsidRPr="002236B7">
        <w:rPr>
          <w:rFonts w:asciiTheme="majorHAnsi" w:hAnsiTheme="majorHAnsi" w:cstheme="majorHAnsi"/>
          <w:sz w:val="22"/>
          <w:szCs w:val="22"/>
        </w:rPr>
        <w:lastRenderedPageBreak/>
        <w:t>contrapartida do município de Esperança Nova/PR, conforme projetos, planilhas de serviços, memorial e cronograma em anexo</w:t>
      </w:r>
      <w:r w:rsidR="00F97ECB" w:rsidRPr="00F97ECB">
        <w:rPr>
          <w:rFonts w:asciiTheme="majorHAnsi" w:hAnsiTheme="majorHAnsi" w:cstheme="majorHAnsi"/>
          <w:sz w:val="22"/>
          <w:szCs w:val="22"/>
        </w:rPr>
        <w:t>, Lei Federal nº. 14.133/2021, de 01 de abril de 2021 e suas alterações.</w:t>
      </w:r>
    </w:p>
    <w:p w14:paraId="6DCAEE38" w14:textId="77777777" w:rsidR="000003B6" w:rsidRPr="000003B6" w:rsidRDefault="000003B6" w:rsidP="000911B2">
      <w:pPr>
        <w:tabs>
          <w:tab w:val="left" w:pos="426"/>
        </w:tabs>
        <w:spacing w:line="276" w:lineRule="auto"/>
        <w:jc w:val="both"/>
        <w:rPr>
          <w:rFonts w:asciiTheme="majorHAnsi" w:hAnsiTheme="majorHAnsi" w:cstheme="majorHAnsi"/>
          <w:b/>
          <w:color w:val="000000"/>
          <w:sz w:val="22"/>
          <w:szCs w:val="22"/>
        </w:rPr>
      </w:pPr>
    </w:p>
    <w:p w14:paraId="1277FC5E" w14:textId="2019668F" w:rsidR="00B5564D" w:rsidRPr="00B5564D" w:rsidRDefault="00B5564D" w:rsidP="000911B2">
      <w:pPr>
        <w:numPr>
          <w:ilvl w:val="1"/>
          <w:numId w:val="1"/>
        </w:numPr>
        <w:tabs>
          <w:tab w:val="left" w:pos="426"/>
        </w:tabs>
        <w:spacing w:line="276" w:lineRule="auto"/>
        <w:ind w:left="0" w:firstLine="0"/>
        <w:jc w:val="both"/>
        <w:rPr>
          <w:rFonts w:asciiTheme="majorHAnsi" w:hAnsiTheme="majorHAnsi" w:cstheme="majorHAnsi"/>
          <w:b/>
          <w:color w:val="000000"/>
          <w:sz w:val="22"/>
          <w:szCs w:val="22"/>
        </w:rPr>
      </w:pPr>
      <w:r>
        <w:rPr>
          <w:rFonts w:asciiTheme="majorHAnsi" w:hAnsiTheme="majorHAnsi" w:cstheme="majorHAnsi"/>
          <w:bCs/>
          <w:color w:val="000000"/>
          <w:sz w:val="22"/>
          <w:szCs w:val="22"/>
        </w:rPr>
        <w:t>C</w:t>
      </w:r>
      <w:r w:rsidR="00E228F9" w:rsidRPr="00B5564D">
        <w:rPr>
          <w:rFonts w:asciiTheme="majorHAnsi" w:hAnsiTheme="majorHAnsi" w:cstheme="majorHAnsi"/>
          <w:bCs/>
          <w:color w:val="000000"/>
          <w:sz w:val="22"/>
          <w:szCs w:val="22"/>
        </w:rPr>
        <w:t>onforme tabela constante no Projeto Básico/Termo de Referência, devendo o licitante oferecer proposta para todos os itens que o compõem.</w:t>
      </w:r>
    </w:p>
    <w:p w14:paraId="09804F93" w14:textId="77777777" w:rsidR="00B5564D" w:rsidRPr="00B5564D" w:rsidRDefault="00B5564D" w:rsidP="000911B2">
      <w:pPr>
        <w:tabs>
          <w:tab w:val="left" w:pos="426"/>
        </w:tabs>
        <w:spacing w:line="276" w:lineRule="auto"/>
        <w:jc w:val="both"/>
        <w:rPr>
          <w:rFonts w:asciiTheme="majorHAnsi" w:hAnsiTheme="majorHAnsi" w:cstheme="majorHAnsi"/>
          <w:b/>
          <w:color w:val="000000"/>
          <w:sz w:val="22"/>
          <w:szCs w:val="22"/>
        </w:rPr>
      </w:pPr>
    </w:p>
    <w:p w14:paraId="68EF388D" w14:textId="3C5970B3" w:rsidR="00B5564D" w:rsidRPr="00B5564D" w:rsidRDefault="00E228F9" w:rsidP="000911B2">
      <w:pPr>
        <w:numPr>
          <w:ilvl w:val="1"/>
          <w:numId w:val="1"/>
        </w:numPr>
        <w:tabs>
          <w:tab w:val="left" w:pos="426"/>
        </w:tabs>
        <w:spacing w:line="276" w:lineRule="auto"/>
        <w:ind w:left="0" w:firstLine="0"/>
        <w:jc w:val="both"/>
        <w:rPr>
          <w:rFonts w:asciiTheme="majorHAnsi" w:hAnsiTheme="majorHAnsi" w:cstheme="majorHAnsi"/>
          <w:b/>
          <w:color w:val="000000"/>
          <w:sz w:val="22"/>
          <w:szCs w:val="22"/>
        </w:rPr>
      </w:pPr>
      <w:r w:rsidRPr="00B5564D">
        <w:rPr>
          <w:rFonts w:asciiTheme="majorHAnsi" w:hAnsiTheme="majorHAnsi" w:cstheme="majorHAnsi"/>
          <w:bCs/>
          <w:color w:val="000000"/>
          <w:sz w:val="22"/>
          <w:szCs w:val="22"/>
        </w:rPr>
        <w:t>Todo material necessário para a execução da obra, será fornecido pela empresa vencedora.</w:t>
      </w:r>
    </w:p>
    <w:p w14:paraId="4E4546D6" w14:textId="77777777" w:rsidR="00B5564D" w:rsidRPr="00B5564D" w:rsidRDefault="00B5564D" w:rsidP="000911B2">
      <w:pPr>
        <w:tabs>
          <w:tab w:val="left" w:pos="426"/>
        </w:tabs>
        <w:spacing w:line="276" w:lineRule="auto"/>
        <w:jc w:val="both"/>
        <w:rPr>
          <w:rFonts w:asciiTheme="majorHAnsi" w:hAnsiTheme="majorHAnsi" w:cstheme="majorHAnsi"/>
          <w:b/>
          <w:color w:val="000000"/>
          <w:sz w:val="22"/>
          <w:szCs w:val="22"/>
        </w:rPr>
      </w:pPr>
    </w:p>
    <w:p w14:paraId="709973F0" w14:textId="01851124" w:rsidR="00E228F9" w:rsidRPr="00B5564D" w:rsidRDefault="00E228F9" w:rsidP="000911B2">
      <w:pPr>
        <w:numPr>
          <w:ilvl w:val="1"/>
          <w:numId w:val="1"/>
        </w:numPr>
        <w:tabs>
          <w:tab w:val="left" w:pos="426"/>
        </w:tabs>
        <w:spacing w:line="276" w:lineRule="auto"/>
        <w:ind w:left="0" w:firstLine="0"/>
        <w:jc w:val="both"/>
        <w:rPr>
          <w:rFonts w:asciiTheme="majorHAnsi" w:hAnsiTheme="majorHAnsi" w:cstheme="majorHAnsi"/>
          <w:b/>
          <w:color w:val="000000"/>
          <w:sz w:val="22"/>
          <w:szCs w:val="22"/>
        </w:rPr>
      </w:pPr>
      <w:r w:rsidRPr="00B5564D">
        <w:rPr>
          <w:rFonts w:asciiTheme="majorHAnsi" w:hAnsiTheme="majorHAnsi" w:cstheme="majorHAnsi"/>
          <w:bCs/>
          <w:color w:val="000000"/>
          <w:sz w:val="22"/>
          <w:szCs w:val="22"/>
        </w:rPr>
        <w:t>A empresa vencedora deverá executar a obra de acordo com a ordem de serviço emitida pelo Departamento competente, a qual obedecerá às liberações da autorização de início da obra através da aprovação do presente processo licitatório e documentações exigidas.</w:t>
      </w:r>
    </w:p>
    <w:p w14:paraId="24ABA9B7" w14:textId="77777777" w:rsidR="009114AC" w:rsidRPr="00355B87" w:rsidRDefault="009114AC" w:rsidP="000911B2">
      <w:pPr>
        <w:tabs>
          <w:tab w:val="left" w:pos="426"/>
        </w:tabs>
        <w:spacing w:line="276" w:lineRule="auto"/>
        <w:jc w:val="both"/>
        <w:rPr>
          <w:rFonts w:asciiTheme="majorHAnsi" w:hAnsiTheme="majorHAnsi" w:cstheme="majorHAnsi"/>
          <w:b/>
          <w:color w:val="000000"/>
          <w:sz w:val="22"/>
          <w:szCs w:val="22"/>
        </w:rPr>
      </w:pPr>
    </w:p>
    <w:p w14:paraId="519FEFEC" w14:textId="4AF218BC" w:rsidR="009114AC" w:rsidRPr="00355B87" w:rsidRDefault="009114AC" w:rsidP="000911B2">
      <w:pPr>
        <w:pStyle w:val="PargrafodaLista"/>
        <w:numPr>
          <w:ilvl w:val="1"/>
          <w:numId w:val="1"/>
        </w:numPr>
        <w:autoSpaceDE w:val="0"/>
        <w:autoSpaceDN w:val="0"/>
        <w:adjustRightInd w:val="0"/>
        <w:spacing w:line="276" w:lineRule="auto"/>
        <w:ind w:left="0" w:firstLine="0"/>
        <w:jc w:val="both"/>
        <w:rPr>
          <w:rFonts w:asciiTheme="majorHAnsi" w:hAnsiTheme="majorHAnsi" w:cstheme="majorHAnsi"/>
          <w:sz w:val="22"/>
          <w:szCs w:val="22"/>
          <w:lang w:eastAsia="en-US"/>
        </w:rPr>
      </w:pPr>
      <w:r w:rsidRPr="00355B87">
        <w:rPr>
          <w:rFonts w:asciiTheme="majorHAnsi" w:hAnsiTheme="majorHAnsi" w:cstheme="majorHAnsi"/>
          <w:sz w:val="22"/>
          <w:szCs w:val="22"/>
          <w:lang w:eastAsia="en-US"/>
        </w:rPr>
        <w:t xml:space="preserve"> 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 segregação de funções, da motivação, da vinculação ao edital e seus Anexos, do julgamento objetivo, da segurança jurídica, da razoabilidade, da competitividade, da proporcionalidade, da celeridade, da economicidade e do desenvolvimento nacional sustentável.</w:t>
      </w:r>
    </w:p>
    <w:p w14:paraId="107726A7" w14:textId="77777777" w:rsidR="009114AC" w:rsidRPr="00355B87" w:rsidRDefault="009114AC" w:rsidP="000911B2">
      <w:pPr>
        <w:pStyle w:val="PargrafodaLista"/>
        <w:spacing w:line="276" w:lineRule="auto"/>
        <w:ind w:left="0"/>
        <w:rPr>
          <w:rFonts w:asciiTheme="majorHAnsi" w:hAnsiTheme="majorHAnsi" w:cstheme="majorHAnsi"/>
          <w:sz w:val="22"/>
          <w:szCs w:val="22"/>
          <w:lang w:eastAsia="en-US"/>
        </w:rPr>
      </w:pPr>
    </w:p>
    <w:p w14:paraId="16AF4A6D" w14:textId="5E6BB5A0" w:rsidR="001F7A52" w:rsidRDefault="009114AC" w:rsidP="000911B2">
      <w:pPr>
        <w:pStyle w:val="PargrafodaLista"/>
        <w:numPr>
          <w:ilvl w:val="1"/>
          <w:numId w:val="1"/>
        </w:numPr>
        <w:autoSpaceDE w:val="0"/>
        <w:autoSpaceDN w:val="0"/>
        <w:adjustRightInd w:val="0"/>
        <w:spacing w:line="276" w:lineRule="auto"/>
        <w:ind w:left="0" w:firstLine="0"/>
        <w:jc w:val="both"/>
        <w:rPr>
          <w:rFonts w:asciiTheme="majorHAnsi" w:hAnsiTheme="majorHAnsi" w:cstheme="majorHAnsi"/>
          <w:sz w:val="22"/>
          <w:szCs w:val="22"/>
          <w:lang w:eastAsia="en-US"/>
        </w:rPr>
      </w:pPr>
      <w:r w:rsidRPr="00355B87">
        <w:rPr>
          <w:rFonts w:asciiTheme="majorHAnsi" w:hAnsiTheme="majorHAnsi" w:cstheme="majorHAnsi"/>
          <w:sz w:val="22"/>
          <w:szCs w:val="22"/>
          <w:lang w:eastAsia="en-US"/>
        </w:rPr>
        <w:t xml:space="preserve"> A formalização da presente demanda, com a justificativa de contratação através </w:t>
      </w:r>
      <w:r w:rsidR="00E228F9" w:rsidRPr="00355B87">
        <w:rPr>
          <w:rFonts w:asciiTheme="majorHAnsi" w:hAnsiTheme="majorHAnsi" w:cstheme="majorHAnsi"/>
          <w:sz w:val="22"/>
          <w:szCs w:val="22"/>
          <w:lang w:eastAsia="en-US"/>
        </w:rPr>
        <w:t xml:space="preserve">da Concorrência </w:t>
      </w:r>
      <w:r w:rsidRPr="00355B87">
        <w:rPr>
          <w:rFonts w:asciiTheme="majorHAnsi" w:hAnsiTheme="majorHAnsi" w:cstheme="majorHAnsi"/>
          <w:sz w:val="22"/>
          <w:szCs w:val="22"/>
          <w:lang w:eastAsia="en-US"/>
        </w:rPr>
        <w:t>Eletrônico, foi aferida pelo órgão responsável pelo planejamento conforme fluxo interno, tendo como o objetivo a racionalização das contratações, garantindo o alinhamento com o planejamento no que toca à elaboração das respectivas leis orçamentárias.</w:t>
      </w:r>
    </w:p>
    <w:p w14:paraId="6523AD9D" w14:textId="4D93C1FE" w:rsidR="001F7A52" w:rsidRDefault="001F7A52" w:rsidP="000911B2">
      <w:pPr>
        <w:pStyle w:val="PargrafodaLista"/>
        <w:autoSpaceDE w:val="0"/>
        <w:autoSpaceDN w:val="0"/>
        <w:adjustRightInd w:val="0"/>
        <w:spacing w:line="276" w:lineRule="auto"/>
        <w:ind w:left="0"/>
        <w:jc w:val="both"/>
        <w:rPr>
          <w:rFonts w:asciiTheme="majorHAnsi" w:hAnsiTheme="majorHAnsi" w:cstheme="majorHAnsi"/>
          <w:sz w:val="22"/>
          <w:szCs w:val="22"/>
          <w:lang w:eastAsia="en-US"/>
        </w:rPr>
      </w:pPr>
    </w:p>
    <w:p w14:paraId="40C09C97" w14:textId="77777777" w:rsidR="00E4283E" w:rsidRDefault="00E4283E" w:rsidP="00E4283E">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38443395" w14:textId="77777777" w:rsidR="00E4283E" w:rsidRPr="002C6FD5" w:rsidRDefault="00E4283E" w:rsidP="00E4283E">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theme="majorHAnsi"/>
          <w:sz w:val="22"/>
          <w:szCs w:val="22"/>
        </w:rPr>
      </w:pPr>
      <w:r w:rsidRPr="002C6FD5">
        <w:rPr>
          <w:rFonts w:asciiTheme="majorHAnsi" w:hAnsiTheme="majorHAnsi" w:cstheme="majorHAnsi"/>
          <w:sz w:val="22"/>
          <w:szCs w:val="22"/>
          <w:lang w:eastAsia="en-US"/>
        </w:rPr>
        <w:t>DAS CONDIÇÕES PARA PARTICIPAÇÃO</w:t>
      </w:r>
      <w:r w:rsidRPr="002C6FD5">
        <w:rPr>
          <w:rFonts w:asciiTheme="majorHAnsi" w:hAnsiTheme="majorHAnsi" w:cstheme="majorHAnsi"/>
          <w:sz w:val="22"/>
          <w:szCs w:val="22"/>
        </w:rPr>
        <w:t>.</w:t>
      </w:r>
    </w:p>
    <w:p w14:paraId="2B7BB618" w14:textId="77777777" w:rsidR="00E4283E" w:rsidRPr="002C6FD5" w:rsidRDefault="00E4283E" w:rsidP="00E4283E">
      <w:pPr>
        <w:rPr>
          <w:rFonts w:asciiTheme="majorHAnsi" w:hAnsiTheme="majorHAnsi" w:cstheme="majorHAnsi"/>
          <w:sz w:val="22"/>
          <w:szCs w:val="22"/>
        </w:rPr>
      </w:pPr>
    </w:p>
    <w:p w14:paraId="44057DD3" w14:textId="77777777" w:rsidR="00E4283E" w:rsidRDefault="00E4283E" w:rsidP="00E4283E">
      <w:pPr>
        <w:pStyle w:val="Nvel2-Red"/>
        <w:numPr>
          <w:ilvl w:val="1"/>
          <w:numId w:val="1"/>
        </w:numPr>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Poderão participar da presente licitação empresas, brasileiras ou estrangeiras, devidamente constituídas, que possuam objeto social pertinente e compatível ao licitado, e que atenderem todas as exigências deste edital e de seus anexos, e desde que devidamente credenciadas no sistema, apresentarem toda a documentação por ela exigida para respectivo cadastramento no sítio eletrônico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16"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4EDA377C" w14:textId="77777777" w:rsidR="00E4283E" w:rsidRPr="00B26396" w:rsidRDefault="00E4283E" w:rsidP="00E4283E">
      <w:pPr>
        <w:pStyle w:val="Nvel2-Red"/>
        <w:numPr>
          <w:ilvl w:val="1"/>
          <w:numId w:val="1"/>
        </w:numPr>
        <w:ind w:left="0" w:firstLine="0"/>
        <w:rPr>
          <w:rFonts w:asciiTheme="majorHAnsi" w:eastAsiaTheme="minorEastAsia" w:hAnsiTheme="majorHAnsi" w:cstheme="majorHAnsi"/>
          <w:b/>
          <w:bCs/>
          <w:i w:val="0"/>
          <w:iCs w:val="0"/>
          <w:color w:val="auto"/>
          <w:sz w:val="22"/>
          <w:szCs w:val="22"/>
          <w:lang w:eastAsia="en-US"/>
        </w:rPr>
      </w:pPr>
      <w:r w:rsidRPr="00B26396">
        <w:rPr>
          <w:rFonts w:asciiTheme="majorHAnsi" w:eastAsiaTheme="minorEastAsia" w:hAnsiTheme="majorHAnsi" w:cstheme="majorHAnsi"/>
          <w:b/>
          <w:bCs/>
          <w:i w:val="0"/>
          <w:iCs w:val="0"/>
          <w:color w:val="auto"/>
          <w:sz w:val="22"/>
          <w:szCs w:val="22"/>
          <w:lang w:eastAsia="en-US"/>
        </w:rPr>
        <w:t>Credenciamento:</w:t>
      </w:r>
    </w:p>
    <w:p w14:paraId="248F73B4" w14:textId="77777777" w:rsidR="00E4283E" w:rsidRPr="00B26396" w:rsidRDefault="00E4283E" w:rsidP="00E4283E">
      <w:pPr>
        <w:pStyle w:val="Nvel2-Red"/>
        <w:numPr>
          <w:ilvl w:val="1"/>
          <w:numId w:val="1"/>
        </w:numPr>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é o nível básico do registro cadastral no Sistema Eletrônico de Licitações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17"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 que permite a participação dos interessados na modalidade LICITATÓRIA PREGÃO, em sua FORMA ELETRÔNICA.</w:t>
      </w:r>
    </w:p>
    <w:p w14:paraId="2E568A32" w14:textId="77777777" w:rsidR="00E4283E" w:rsidRDefault="00E4283E" w:rsidP="00E4283E">
      <w:pPr>
        <w:pStyle w:val="Nvel2-Red"/>
        <w:numPr>
          <w:ilvl w:val="1"/>
          <w:numId w:val="1"/>
        </w:numPr>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cadastro dos interessados deverá ser feito no Sistema Eletrônico de Licitações Portal BNC - BOLSA NACIONAL DE COMPRAS, no sítio eletrônico (</w:t>
      </w:r>
      <w:r>
        <w:rPr>
          <w:rFonts w:asciiTheme="majorHAnsi" w:eastAsiaTheme="minorEastAsia" w:hAnsiTheme="majorHAnsi" w:cstheme="majorHAnsi"/>
          <w:i w:val="0"/>
          <w:iCs w:val="0"/>
          <w:color w:val="auto"/>
          <w:sz w:val="22"/>
          <w:szCs w:val="22"/>
          <w:lang w:eastAsia="en-US"/>
        </w:rPr>
        <w:t xml:space="preserve"> </w:t>
      </w:r>
      <w:hyperlink r:id="rId18"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490076C8" w14:textId="77777777" w:rsidR="00E4283E" w:rsidRDefault="00E4283E" w:rsidP="00E4283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lastRenderedPageBreak/>
        <w:t xml:space="preserve">O licitante deverá estar credenciado, de forma direta ou através de empresas </w:t>
      </w:r>
      <w:r w:rsidRPr="002C6FD5">
        <w:rPr>
          <w:rFonts w:asciiTheme="majorHAnsi" w:hAnsiTheme="majorHAnsi" w:cstheme="majorHAnsi"/>
          <w:sz w:val="22"/>
          <w:szCs w:val="22"/>
          <w:lang w:eastAsia="en-US"/>
        </w:rPr>
        <w:t xml:space="preserve">associadas à </w:t>
      </w:r>
      <w:r w:rsidRPr="002C6FD5">
        <w:rPr>
          <w:rFonts w:asciiTheme="majorHAnsi" w:hAnsiTheme="majorHAnsi" w:cstheme="majorHAnsi"/>
          <w:b/>
          <w:bCs/>
          <w:sz w:val="22"/>
          <w:szCs w:val="22"/>
          <w:u w:val="single"/>
          <w:lang w:eastAsia="en-US"/>
        </w:rPr>
        <w:t>Bolsa Nacional de Compras</w:t>
      </w:r>
      <w:r w:rsidRPr="002C6FD5">
        <w:rPr>
          <w:rFonts w:asciiTheme="majorHAnsi" w:hAnsiTheme="majorHAnsi" w:cstheme="majorHAnsi"/>
          <w:sz w:val="22"/>
          <w:szCs w:val="22"/>
          <w:lang w:eastAsia="en-US"/>
        </w:rPr>
        <w:t>, até no mínimo uma hora antes do horário fixado no edital para o recebime</w:t>
      </w:r>
      <w:r w:rsidRPr="007519D5">
        <w:rPr>
          <w:rFonts w:ascii="CIDFont+F1" w:hAnsi="CIDFont+F1" w:cs="CIDFont+F1"/>
          <w:sz w:val="22"/>
          <w:szCs w:val="22"/>
          <w:lang w:eastAsia="en-US"/>
        </w:rPr>
        <w:t>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31D9AF99" w14:textId="77777777" w:rsidR="00E4283E" w:rsidRPr="007519D5" w:rsidRDefault="00E4283E" w:rsidP="00E4283E">
      <w:pPr>
        <w:pStyle w:val="PargrafodaLista"/>
        <w:ind w:left="0"/>
        <w:rPr>
          <w:rFonts w:ascii="CIDFont+F1" w:hAnsi="CIDFont+F1" w:cs="CIDFont+F1"/>
          <w:sz w:val="22"/>
          <w:szCs w:val="22"/>
          <w:lang w:eastAsia="en-US"/>
        </w:rPr>
      </w:pPr>
    </w:p>
    <w:p w14:paraId="07324B5D" w14:textId="77777777" w:rsidR="00E4283E" w:rsidRDefault="00E4283E" w:rsidP="00E4283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2F81ECE7" w14:textId="77777777" w:rsidR="00E4283E" w:rsidRPr="007519D5" w:rsidRDefault="00E4283E" w:rsidP="00E4283E">
      <w:pPr>
        <w:pStyle w:val="PargrafodaLista"/>
        <w:ind w:left="0"/>
        <w:rPr>
          <w:rFonts w:ascii="CIDFont+F2" w:hAnsi="CIDFont+F2" w:cs="CIDFont+F2"/>
          <w:sz w:val="22"/>
          <w:szCs w:val="22"/>
          <w:lang w:eastAsia="en-US"/>
        </w:rPr>
      </w:pPr>
    </w:p>
    <w:p w14:paraId="266A23A6" w14:textId="77777777" w:rsidR="00E4283E" w:rsidRPr="008A4552" w:rsidRDefault="00E4283E" w:rsidP="00E4283E">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Instrumento particular de mandato outorgando à corretora associada, por meio de seu operador devidamente credenciado junto à Bolsa, poderes específicos de sua representação no pregão, conforme modelo fornecido pela Bolsa Nacional de Compras.</w:t>
      </w:r>
    </w:p>
    <w:p w14:paraId="50E666F4" w14:textId="77777777" w:rsidR="00E4283E" w:rsidRPr="008A4552" w:rsidRDefault="00E4283E" w:rsidP="00E4283E">
      <w:pPr>
        <w:pStyle w:val="PargrafodaLista"/>
        <w:ind w:left="0"/>
        <w:rPr>
          <w:rFonts w:asciiTheme="majorHAnsi" w:hAnsiTheme="majorHAnsi" w:cstheme="majorHAnsi"/>
          <w:sz w:val="22"/>
          <w:szCs w:val="22"/>
          <w:lang w:eastAsia="en-US"/>
        </w:rPr>
      </w:pPr>
    </w:p>
    <w:p w14:paraId="32087BB4" w14:textId="77777777" w:rsidR="00E4283E" w:rsidRPr="008A4552" w:rsidRDefault="00E4283E" w:rsidP="00E4283E">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Declaração de seu pleno conhecimento, de aceitação e de atendimento às exigências de habilitação previstas no Edital, conforme modelo fornecido pela Bolsa Nacional de Compras.</w:t>
      </w:r>
    </w:p>
    <w:p w14:paraId="0A7E72CC" w14:textId="77777777" w:rsidR="00E4283E" w:rsidRPr="007519D5" w:rsidRDefault="00E4283E" w:rsidP="00E4283E">
      <w:pPr>
        <w:pStyle w:val="PargrafodaLista"/>
        <w:ind w:left="0"/>
        <w:rPr>
          <w:rFonts w:ascii="CIDFont+F1" w:hAnsi="CIDFont+F1" w:cs="CIDFont+F1"/>
          <w:sz w:val="22"/>
          <w:szCs w:val="22"/>
          <w:lang w:eastAsia="en-US"/>
        </w:rPr>
      </w:pPr>
    </w:p>
    <w:p w14:paraId="3006BDBF" w14:textId="77777777" w:rsidR="00E4283E" w:rsidRDefault="00E4283E" w:rsidP="00E4283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custo de operacionalização e uso do sistema ficará a cargo do Licitante </w:t>
      </w:r>
      <w:r>
        <w:rPr>
          <w:rFonts w:ascii="CIDFont+F1" w:hAnsi="CIDFont+F1" w:cs="CIDFont+F1"/>
          <w:sz w:val="22"/>
          <w:szCs w:val="22"/>
          <w:lang w:eastAsia="en-US"/>
        </w:rPr>
        <w:t>participante</w:t>
      </w:r>
      <w:r w:rsidRPr="007519D5">
        <w:rPr>
          <w:rFonts w:ascii="CIDFont+F1" w:hAnsi="CIDFont+F1" w:cs="CIDFont+F1"/>
          <w:sz w:val="22"/>
          <w:szCs w:val="22"/>
          <w:lang w:eastAsia="en-US"/>
        </w:rPr>
        <w:t xml:space="preserve"> do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0DAA26BA" w14:textId="77777777" w:rsidR="00E4283E" w:rsidRPr="007519D5" w:rsidRDefault="00E4283E" w:rsidP="00E4283E">
      <w:pPr>
        <w:pStyle w:val="PargrafodaLista"/>
        <w:ind w:left="0"/>
        <w:rPr>
          <w:rFonts w:ascii="CIDFont+F1" w:hAnsi="CIDFont+F1" w:cs="CIDFont+F1"/>
          <w:sz w:val="22"/>
          <w:szCs w:val="22"/>
          <w:lang w:eastAsia="en-US"/>
        </w:rPr>
      </w:pPr>
    </w:p>
    <w:p w14:paraId="539C54FB" w14:textId="77777777" w:rsidR="00E4283E" w:rsidRPr="0034761D" w:rsidRDefault="00E4283E" w:rsidP="00E4283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2F750FDB" w14:textId="77777777" w:rsidR="00E4283E" w:rsidRPr="00B26396" w:rsidRDefault="00E4283E" w:rsidP="00E4283E">
      <w:pPr>
        <w:pStyle w:val="Nvel2-Red"/>
        <w:numPr>
          <w:ilvl w:val="1"/>
          <w:numId w:val="1"/>
        </w:numPr>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junto ao provedor do sistema implica a responsabilidade do licitante ou de seu representante legal e a presunção de sua capacidade técnica para realização das transações inerentes a esta licitação.</w:t>
      </w:r>
    </w:p>
    <w:p w14:paraId="38EE02E6" w14:textId="77777777" w:rsidR="00E4283E" w:rsidRPr="00B26396" w:rsidRDefault="00E4283E" w:rsidP="00E4283E">
      <w:pPr>
        <w:pStyle w:val="Nvel2-Red"/>
        <w:numPr>
          <w:ilvl w:val="1"/>
          <w:numId w:val="1"/>
        </w:numPr>
        <w:ind w:left="0" w:firstLine="0"/>
        <w:rPr>
          <w:rFonts w:asciiTheme="majorHAnsi" w:eastAsiaTheme="minorEastAsia" w:hAnsiTheme="majorHAnsi" w:cstheme="majorHAnsi"/>
          <w:i w:val="0"/>
          <w:iCs w:val="0"/>
          <w:color w:val="auto"/>
          <w:sz w:val="22"/>
          <w:szCs w:val="22"/>
          <w:lang w:eastAsia="en-US"/>
        </w:rPr>
      </w:pPr>
      <w:r w:rsidRPr="00B26396">
        <w:rPr>
          <w:rFonts w:asciiTheme="majorHAnsi" w:hAnsiTheme="majorHAnsi" w:cstheme="majorHAnsi"/>
          <w:i w:val="0"/>
          <w:iCs w:val="0"/>
          <w:color w:val="auto"/>
          <w:sz w:val="22"/>
          <w:szCs w:val="22"/>
          <w:lang w:eastAsia="en-US"/>
        </w:rPr>
        <w:t xml:space="preserve">O licitante responsabiliza-se exclusiva e formalmente pelas transações efetuadas em seu nome, assume como firmes e verdadeiras suas propostas e seus lances, inclusive os atos praticados </w:t>
      </w:r>
      <w:r w:rsidRPr="00B26396">
        <w:rPr>
          <w:rFonts w:asciiTheme="majorHAnsi" w:eastAsiaTheme="minorEastAsia" w:hAnsiTheme="majorHAnsi" w:cstheme="majorHAnsi"/>
          <w:i w:val="0"/>
          <w:iCs w:val="0"/>
          <w:color w:val="auto"/>
          <w:sz w:val="22"/>
          <w:szCs w:val="22"/>
          <w:lang w:eastAsia="en-US"/>
        </w:rPr>
        <w:t>diretamente ou por seu representante, excluída a responsabilidade do provedor do sistema ou do órgão ou entidade promotora da licitação por eventuais danos decorrentes de uso indevido das credenciais de acesso, ainda que por terceiros.</w:t>
      </w:r>
    </w:p>
    <w:p w14:paraId="1DF21031" w14:textId="77777777" w:rsidR="00E4283E" w:rsidRPr="00B26396" w:rsidRDefault="00E4283E" w:rsidP="00E4283E">
      <w:pPr>
        <w:pStyle w:val="Nvel2-Red"/>
        <w:numPr>
          <w:ilvl w:val="1"/>
          <w:numId w:val="1"/>
        </w:numPr>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É de responsabilidade do cadastrado conferir a exatidão dos seus dados cadastrais no Sistema Eletrônico de Licitações Portal BNC - BOLSA NACIONAL DE COMPRAS, e mantê-los atualizados junto aos órgãos responsáveis pela informação, devendo proceder, imediatamente, à correção ou à alteração dos registros tão logo identifique incorreção ou aqueles se tornem desatualizados.</w:t>
      </w:r>
    </w:p>
    <w:p w14:paraId="6A63EB16" w14:textId="320EE871" w:rsidR="00E4283E" w:rsidRPr="00E3765A" w:rsidRDefault="00E4283E" w:rsidP="00E4283E">
      <w:pPr>
        <w:pStyle w:val="Nvel2-Red"/>
        <w:numPr>
          <w:ilvl w:val="1"/>
          <w:numId w:val="1"/>
        </w:numPr>
        <w:ind w:left="0" w:firstLine="0"/>
        <w:rPr>
          <w:lang w:eastAsia="en-US"/>
        </w:rPr>
      </w:pPr>
      <w:r w:rsidRPr="00B26396">
        <w:rPr>
          <w:rFonts w:asciiTheme="majorHAnsi" w:eastAsiaTheme="minorEastAsia" w:hAnsiTheme="majorHAnsi" w:cstheme="majorHAnsi"/>
          <w:i w:val="0"/>
          <w:iCs w:val="0"/>
          <w:color w:val="auto"/>
          <w:sz w:val="22"/>
          <w:szCs w:val="22"/>
          <w:lang w:eastAsia="en-US"/>
        </w:rPr>
        <w:t>A não observância do disposto no subitem anterior poderá ensejar desclassificação no momento da habilitação.</w:t>
      </w:r>
    </w:p>
    <w:p w14:paraId="00F7F492" w14:textId="77777777" w:rsidR="00E3765A" w:rsidRPr="0034761D" w:rsidRDefault="00E3765A" w:rsidP="00E3765A">
      <w:pPr>
        <w:pStyle w:val="Nvel2-Red"/>
        <w:rPr>
          <w:lang w:eastAsia="en-US"/>
        </w:rPr>
      </w:pPr>
    </w:p>
    <w:p w14:paraId="2900B98B" w14:textId="77777777" w:rsidR="00E3765A" w:rsidRPr="00321B4A" w:rsidRDefault="00E3765A" w:rsidP="00E3765A">
      <w:pPr>
        <w:pStyle w:val="Nvel3"/>
        <w:numPr>
          <w:ilvl w:val="1"/>
          <w:numId w:val="1"/>
        </w:numPr>
        <w:rPr>
          <w:rFonts w:asciiTheme="majorHAnsi" w:hAnsiTheme="majorHAnsi" w:cstheme="majorHAnsi"/>
          <w:b/>
          <w:bCs/>
          <w:i w:val="0"/>
          <w:iCs w:val="0"/>
          <w:sz w:val="22"/>
          <w:szCs w:val="22"/>
          <w:lang w:eastAsia="en-US"/>
        </w:rPr>
      </w:pPr>
      <w:r w:rsidRPr="00321B4A">
        <w:rPr>
          <w:rFonts w:asciiTheme="majorHAnsi" w:hAnsiTheme="majorHAnsi" w:cstheme="majorHAnsi"/>
          <w:b/>
          <w:bCs/>
          <w:i w:val="0"/>
          <w:iCs w:val="0"/>
          <w:sz w:val="22"/>
          <w:szCs w:val="22"/>
          <w:lang w:eastAsia="en-US"/>
        </w:rPr>
        <w:t>Consórcio:</w:t>
      </w:r>
    </w:p>
    <w:p w14:paraId="1BDAC045" w14:textId="77777777" w:rsidR="00E3765A" w:rsidRPr="00321B4A" w:rsidRDefault="00E3765A" w:rsidP="00E3765A">
      <w:pPr>
        <w:pStyle w:val="Nvel3"/>
        <w:ind w:left="0" w:firstLine="0"/>
        <w:rPr>
          <w:rFonts w:asciiTheme="majorHAnsi" w:hAnsiTheme="majorHAnsi" w:cstheme="majorHAnsi"/>
          <w:i w:val="0"/>
          <w:iCs w:val="0"/>
          <w:sz w:val="22"/>
          <w:szCs w:val="22"/>
          <w:lang w:eastAsia="en-US"/>
        </w:rPr>
      </w:pPr>
      <w:r w:rsidRPr="00321B4A">
        <w:rPr>
          <w:rFonts w:asciiTheme="majorHAnsi" w:hAnsiTheme="majorHAnsi" w:cstheme="majorHAnsi"/>
          <w:i w:val="0"/>
          <w:iCs w:val="0"/>
          <w:sz w:val="22"/>
          <w:szCs w:val="22"/>
          <w:lang w:eastAsia="en-US"/>
        </w:rPr>
        <w:t>É vedada a participação de empresa em forma de consórcios ou grupos de empresas.</w:t>
      </w:r>
    </w:p>
    <w:p w14:paraId="163E892E" w14:textId="77777777" w:rsidR="00E4283E" w:rsidRDefault="00E4283E" w:rsidP="00E4283E">
      <w:pPr>
        <w:tabs>
          <w:tab w:val="left" w:pos="426"/>
        </w:tabs>
        <w:jc w:val="both"/>
        <w:rPr>
          <w:rFonts w:asciiTheme="majorHAnsi" w:hAnsiTheme="majorHAnsi" w:cs="Arial"/>
          <w:b/>
          <w:iCs/>
          <w:color w:val="000000"/>
          <w:sz w:val="22"/>
          <w:szCs w:val="22"/>
        </w:rPr>
      </w:pPr>
    </w:p>
    <w:p w14:paraId="7821698C" w14:textId="77777777" w:rsidR="00E4283E" w:rsidRPr="00E3765A" w:rsidRDefault="00E4283E" w:rsidP="00E4283E">
      <w:pPr>
        <w:pStyle w:val="Nvel2-Red"/>
        <w:numPr>
          <w:ilvl w:val="1"/>
          <w:numId w:val="1"/>
        </w:numPr>
        <w:ind w:left="0" w:firstLine="0"/>
        <w:rPr>
          <w:rFonts w:asciiTheme="majorHAnsi" w:hAnsiTheme="majorHAnsi" w:cstheme="majorHAnsi"/>
          <w:b/>
          <w:bCs/>
          <w:i w:val="0"/>
          <w:iCs w:val="0"/>
          <w:color w:val="auto"/>
          <w:sz w:val="22"/>
          <w:szCs w:val="22"/>
        </w:rPr>
      </w:pPr>
      <w:r w:rsidRPr="00E3765A">
        <w:rPr>
          <w:rFonts w:asciiTheme="majorHAnsi" w:hAnsiTheme="majorHAnsi" w:cstheme="majorHAnsi"/>
          <w:b/>
          <w:bCs/>
          <w:i w:val="0"/>
          <w:iCs w:val="0"/>
          <w:color w:val="auto"/>
          <w:sz w:val="22"/>
          <w:szCs w:val="22"/>
        </w:rPr>
        <w:t>Não poderão disputar esta licitação:</w:t>
      </w:r>
    </w:p>
    <w:p w14:paraId="34DB16C6"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aquele que não atenda às condições deste Edital e seu(s) anexo(s);</w:t>
      </w:r>
    </w:p>
    <w:p w14:paraId="54056798"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lastRenderedPageBreak/>
        <w:t>sociedade que desempenhe atividade incompatível com o objeto da licitação;</w:t>
      </w:r>
    </w:p>
    <w:p w14:paraId="6E641EDD"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empresas estrangeiras que não tenham representação legal no Brasil com poderes expressos para receber citação e responder administrativa ou judicialmente;</w:t>
      </w:r>
    </w:p>
    <w:p w14:paraId="1200ECAA"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autor do anteprojeto, do projeto básico ou do projeto executivo, pessoa física ou jurídica, quando a licitação versar sobre serviços ou fornecimento de bens a ele relacionados;</w:t>
      </w:r>
    </w:p>
    <w:p w14:paraId="4883EA48"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7BFB2A9"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pessoa física ou jurídica que se encontre, ao tempo da licitação, impossibilitada de participar da licitação em decorrência de sanção que lhe foi imposta;</w:t>
      </w:r>
    </w:p>
    <w:p w14:paraId="6035C373"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edital de licitação;</w:t>
      </w:r>
    </w:p>
    <w:p w14:paraId="09980C9D"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empresas controladoras, controladas ou coligadas, nos termos da Lei nº 6.404, de 15 de dezembro de 1976, concorrendo entre si;</w:t>
      </w:r>
    </w:p>
    <w:p w14:paraId="2928A3DA"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pessoas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7229A3F"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Organizações da Sociedade Civil de Interesse Público – OSCIP, atuando nessa condição (Acórdão nº 746/2014-TCU-Plenário).</w:t>
      </w:r>
    </w:p>
    <w:p w14:paraId="25841145" w14:textId="77777777" w:rsid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 de 2021.</w:t>
      </w:r>
    </w:p>
    <w:p w14:paraId="56974840" w14:textId="77777777" w:rsid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 xml:space="preserve">O impedimento de que trata o item </w:t>
      </w:r>
      <w:r w:rsidRPr="00FF7FB8">
        <w:rPr>
          <w:rFonts w:asciiTheme="majorHAnsi" w:hAnsiTheme="majorHAnsi" w:cstheme="majorHAnsi"/>
          <w:b/>
          <w:bCs/>
          <w:i w:val="0"/>
          <w:iCs w:val="0"/>
          <w:color w:val="auto"/>
          <w:sz w:val="22"/>
          <w:szCs w:val="22"/>
        </w:rPr>
        <w:t>2.16.6</w:t>
      </w:r>
      <w:r w:rsidRPr="000D3FBD">
        <w:rPr>
          <w:rFonts w:asciiTheme="majorHAnsi" w:hAnsiTheme="majorHAnsi" w:cstheme="majorHAnsi"/>
          <w:i w:val="0"/>
          <w:iCs w:val="0"/>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4BBA455" w14:textId="77777777" w:rsid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 xml:space="preserve">A critério da Administração e exclusivamente a seu serviço, o autor dos projetos e a empresa a que se referem os itens </w:t>
      </w:r>
      <w:r w:rsidRPr="00FF7FB8">
        <w:rPr>
          <w:rFonts w:asciiTheme="majorHAnsi" w:hAnsiTheme="majorHAnsi" w:cstheme="majorHAnsi"/>
          <w:b/>
          <w:bCs/>
          <w:i w:val="0"/>
          <w:iCs w:val="0"/>
          <w:color w:val="auto"/>
          <w:sz w:val="22"/>
          <w:szCs w:val="22"/>
        </w:rPr>
        <w:t>2.16.4 e 2.16.5</w:t>
      </w:r>
      <w:r w:rsidRPr="000D3FBD">
        <w:rPr>
          <w:rFonts w:asciiTheme="majorHAnsi" w:hAnsiTheme="majorHAnsi" w:cstheme="majorHAnsi"/>
          <w:i w:val="0"/>
          <w:iCs w:val="0"/>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D9C05A1" w14:textId="77777777" w:rsid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Equiparam-se aos autores do projeto as empresas integrantes do mesmo grupo econômico.</w:t>
      </w:r>
    </w:p>
    <w:p w14:paraId="5590C688" w14:textId="77777777" w:rsid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 xml:space="preserve">O disposto nos itens </w:t>
      </w:r>
      <w:r w:rsidRPr="00FF7FB8">
        <w:rPr>
          <w:rFonts w:asciiTheme="majorHAnsi" w:hAnsiTheme="majorHAnsi" w:cstheme="majorHAnsi"/>
          <w:b/>
          <w:bCs/>
          <w:i w:val="0"/>
          <w:iCs w:val="0"/>
          <w:color w:val="auto"/>
          <w:sz w:val="22"/>
          <w:szCs w:val="22"/>
        </w:rPr>
        <w:t>2.16.4 e 2.16.5</w:t>
      </w:r>
      <w:r w:rsidRPr="000D3FBD">
        <w:rPr>
          <w:rFonts w:asciiTheme="majorHAnsi" w:hAnsiTheme="majorHAnsi" w:cstheme="majorHAnsi"/>
          <w:i w:val="0"/>
          <w:iCs w:val="0"/>
          <w:color w:val="auto"/>
          <w:sz w:val="22"/>
          <w:szCs w:val="22"/>
        </w:rPr>
        <w:t xml:space="preserve"> </w:t>
      </w:r>
      <w:r w:rsidRPr="00B8537A">
        <w:rPr>
          <w:rFonts w:asciiTheme="majorHAnsi" w:hAnsiTheme="majorHAnsi" w:cstheme="majorHAnsi"/>
          <w:i w:val="0"/>
          <w:iCs w:val="0"/>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2E1D2F77" w14:textId="77777777" w:rsidR="00E4283E" w:rsidRPr="00B8537A"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0B2BCD3" w14:textId="60945F80" w:rsid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 xml:space="preserve">A vedação de que trata o item </w:t>
      </w:r>
      <w:r w:rsidRPr="00FF7FB8">
        <w:rPr>
          <w:rFonts w:asciiTheme="majorHAnsi" w:hAnsiTheme="majorHAnsi" w:cstheme="majorHAnsi"/>
          <w:b/>
          <w:bCs/>
          <w:i w:val="0"/>
          <w:iCs w:val="0"/>
          <w:color w:val="auto"/>
          <w:sz w:val="22"/>
          <w:szCs w:val="22"/>
        </w:rPr>
        <w:t>2.17</w:t>
      </w:r>
      <w:r w:rsidRPr="00B8537A">
        <w:rPr>
          <w:rFonts w:asciiTheme="majorHAnsi" w:hAnsiTheme="majorHAnsi" w:cstheme="majorHAnsi"/>
          <w:i w:val="0"/>
          <w:iCs w:val="0"/>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372092AF" w14:textId="77777777" w:rsidR="00E4283E" w:rsidRDefault="00E4283E" w:rsidP="00E4283E">
      <w:pPr>
        <w:pStyle w:val="Nvel2-Red"/>
        <w:rPr>
          <w:rFonts w:asciiTheme="majorHAnsi" w:hAnsiTheme="majorHAnsi" w:cstheme="majorHAnsi"/>
          <w:i w:val="0"/>
          <w:iCs w:val="0"/>
          <w:color w:val="auto"/>
          <w:sz w:val="22"/>
          <w:szCs w:val="22"/>
        </w:rPr>
      </w:pPr>
    </w:p>
    <w:p w14:paraId="49B53CCF" w14:textId="77777777" w:rsidR="00E4283E" w:rsidRPr="00355B87" w:rsidRDefault="00E4283E" w:rsidP="00E4283E">
      <w:pPr>
        <w:pStyle w:val="Nivel01"/>
        <w:numPr>
          <w:ilvl w:val="0"/>
          <w:numId w:val="1"/>
        </w:numPr>
        <w:shd w:val="clear" w:color="auto" w:fill="C8CAE7" w:themeFill="text2" w:themeFillTint="33"/>
        <w:tabs>
          <w:tab w:val="clear" w:pos="567"/>
          <w:tab w:val="left" w:pos="284"/>
        </w:tabs>
        <w:spacing w:before="0" w:line="276" w:lineRule="auto"/>
        <w:rPr>
          <w:rFonts w:asciiTheme="majorHAnsi" w:hAnsiTheme="majorHAnsi" w:cstheme="majorHAnsi"/>
          <w:color w:val="auto"/>
          <w:sz w:val="22"/>
          <w:szCs w:val="22"/>
        </w:rPr>
      </w:pPr>
      <w:r w:rsidRPr="00355B87">
        <w:rPr>
          <w:rFonts w:asciiTheme="majorHAnsi" w:hAnsiTheme="majorHAnsi" w:cstheme="majorHAnsi"/>
          <w:color w:val="auto"/>
          <w:sz w:val="22"/>
          <w:szCs w:val="22"/>
        </w:rPr>
        <w:t>DOS RECURSOS ORÇAMENTÁRIOS</w:t>
      </w:r>
    </w:p>
    <w:p w14:paraId="48EAA4E5" w14:textId="77777777" w:rsidR="00E4283E" w:rsidRPr="00355B87" w:rsidRDefault="00E4283E" w:rsidP="00E4283E">
      <w:pPr>
        <w:spacing w:line="276" w:lineRule="auto"/>
        <w:rPr>
          <w:rFonts w:asciiTheme="majorHAnsi" w:hAnsiTheme="majorHAnsi" w:cstheme="majorHAnsi"/>
          <w:sz w:val="22"/>
          <w:szCs w:val="22"/>
        </w:rPr>
      </w:pPr>
    </w:p>
    <w:p w14:paraId="6CC4BAE8" w14:textId="77777777" w:rsidR="00E4283E" w:rsidRPr="00355B87" w:rsidRDefault="00E4283E" w:rsidP="00E4283E">
      <w:pPr>
        <w:pStyle w:val="PargrafodaLista"/>
        <w:numPr>
          <w:ilvl w:val="1"/>
          <w:numId w:val="1"/>
        </w:numPr>
        <w:tabs>
          <w:tab w:val="left" w:pos="142"/>
        </w:tabs>
        <w:spacing w:line="276" w:lineRule="auto"/>
        <w:ind w:left="0" w:firstLine="0"/>
        <w:jc w:val="both"/>
        <w:rPr>
          <w:rFonts w:asciiTheme="majorHAnsi" w:hAnsiTheme="majorHAnsi" w:cstheme="majorHAnsi"/>
          <w:sz w:val="22"/>
          <w:szCs w:val="22"/>
        </w:rPr>
      </w:pPr>
      <w:r w:rsidRPr="00355B87">
        <w:rPr>
          <w:rFonts w:asciiTheme="majorHAnsi" w:hAnsiTheme="majorHAnsi" w:cstheme="majorHAnsi"/>
          <w:sz w:val="22"/>
          <w:szCs w:val="22"/>
        </w:rPr>
        <w:t>As despesas para atender a esta licitação estão programadas em dotação orçamentária própria, prevista no orçamento para o exercício de 202</w:t>
      </w:r>
      <w:r>
        <w:rPr>
          <w:rFonts w:asciiTheme="majorHAnsi" w:hAnsiTheme="majorHAnsi" w:cstheme="majorHAnsi"/>
          <w:sz w:val="22"/>
          <w:szCs w:val="22"/>
        </w:rPr>
        <w:t>5</w:t>
      </w:r>
      <w:r w:rsidRPr="00355B87">
        <w:rPr>
          <w:rFonts w:asciiTheme="majorHAnsi" w:hAnsiTheme="majorHAnsi" w:cstheme="majorHAnsi"/>
          <w:sz w:val="22"/>
          <w:szCs w:val="22"/>
        </w:rPr>
        <w:t>, na classificação abaixo:</w:t>
      </w:r>
    </w:p>
    <w:p w14:paraId="52434EB1" w14:textId="77777777" w:rsidR="00E4283E" w:rsidRPr="00355B87" w:rsidRDefault="00E4283E" w:rsidP="00E4283E">
      <w:pPr>
        <w:tabs>
          <w:tab w:val="left" w:pos="426"/>
        </w:tabs>
        <w:spacing w:line="276" w:lineRule="auto"/>
        <w:rPr>
          <w:rFonts w:asciiTheme="majorHAnsi" w:hAnsiTheme="majorHAnsi" w:cstheme="majorHAnsi"/>
          <w:b/>
          <w:bCs/>
          <w:sz w:val="22"/>
          <w:szCs w:val="22"/>
        </w:rPr>
      </w:pPr>
    </w:p>
    <w:p w14:paraId="7B7C00AB" w14:textId="77777777" w:rsidR="00E4283E" w:rsidRPr="00E4283E" w:rsidRDefault="00E4283E" w:rsidP="00E4283E">
      <w:pPr>
        <w:spacing w:line="276" w:lineRule="auto"/>
        <w:jc w:val="center"/>
        <w:rPr>
          <w:rFonts w:asciiTheme="majorHAnsi" w:hAnsiTheme="majorHAnsi" w:cstheme="majorHAnsi"/>
          <w:b/>
          <w:bCs/>
          <w:sz w:val="22"/>
          <w:szCs w:val="22"/>
        </w:rPr>
      </w:pPr>
      <w:r w:rsidRPr="00E4283E">
        <w:rPr>
          <w:rFonts w:asciiTheme="majorHAnsi" w:hAnsiTheme="majorHAnsi" w:cstheme="majorHAnsi"/>
          <w:b/>
          <w:bCs/>
          <w:sz w:val="22"/>
          <w:szCs w:val="22"/>
        </w:rPr>
        <w:t>o</w:t>
      </w:r>
      <w:r w:rsidRPr="00E4283E">
        <w:rPr>
          <w:rFonts w:asciiTheme="majorHAnsi" w:hAnsiTheme="majorHAnsi" w:cstheme="majorHAnsi"/>
          <w:b/>
          <w:bCs/>
          <w:sz w:val="22"/>
          <w:szCs w:val="22"/>
        </w:rPr>
        <w:tab/>
        <w:t>Red. 706          03.008.26.782.1121.1.013.4.4.90.51.00.00. – Fonte do recurso 2857</w:t>
      </w:r>
    </w:p>
    <w:p w14:paraId="3A86C603" w14:textId="77777777" w:rsidR="00E4283E" w:rsidRDefault="00E4283E" w:rsidP="00E4283E">
      <w:pPr>
        <w:spacing w:line="276" w:lineRule="auto"/>
        <w:jc w:val="center"/>
        <w:rPr>
          <w:rFonts w:asciiTheme="majorHAnsi" w:hAnsiTheme="majorHAnsi" w:cstheme="majorHAnsi"/>
          <w:b/>
          <w:bCs/>
          <w:sz w:val="22"/>
          <w:szCs w:val="22"/>
        </w:rPr>
      </w:pPr>
      <w:r w:rsidRPr="00E4283E">
        <w:rPr>
          <w:rFonts w:asciiTheme="majorHAnsi" w:hAnsiTheme="majorHAnsi" w:cstheme="majorHAnsi"/>
          <w:b/>
          <w:bCs/>
          <w:sz w:val="22"/>
          <w:szCs w:val="22"/>
        </w:rPr>
        <w:t>o</w:t>
      </w:r>
      <w:r w:rsidRPr="00E4283E">
        <w:rPr>
          <w:rFonts w:asciiTheme="majorHAnsi" w:hAnsiTheme="majorHAnsi" w:cstheme="majorHAnsi"/>
          <w:b/>
          <w:bCs/>
          <w:sz w:val="22"/>
          <w:szCs w:val="22"/>
        </w:rPr>
        <w:tab/>
        <w:t>Red. 665          03.008.26.782.1121.1.013.4.4.90.51.00.00. – Fonte do recurso 2503</w:t>
      </w:r>
    </w:p>
    <w:p w14:paraId="152A3B33" w14:textId="77777777" w:rsidR="00E4283E" w:rsidRDefault="00E4283E" w:rsidP="00E4283E">
      <w:pPr>
        <w:spacing w:line="276" w:lineRule="auto"/>
        <w:jc w:val="both"/>
        <w:rPr>
          <w:rFonts w:asciiTheme="majorHAnsi" w:hAnsiTheme="majorHAnsi" w:cstheme="majorHAnsi"/>
          <w:b/>
          <w:bCs/>
          <w:sz w:val="22"/>
          <w:szCs w:val="22"/>
        </w:rPr>
      </w:pPr>
    </w:p>
    <w:p w14:paraId="3C88A0FA" w14:textId="35B48DEE" w:rsidR="00E4283E" w:rsidRPr="00E4283E" w:rsidRDefault="00E4283E" w:rsidP="00E4283E">
      <w:pPr>
        <w:pStyle w:val="PargrafodaLista"/>
        <w:numPr>
          <w:ilvl w:val="1"/>
          <w:numId w:val="1"/>
        </w:numPr>
        <w:spacing w:line="276" w:lineRule="auto"/>
        <w:ind w:left="0" w:firstLine="0"/>
        <w:jc w:val="both"/>
        <w:rPr>
          <w:rFonts w:asciiTheme="majorHAnsi" w:hAnsiTheme="majorHAnsi" w:cstheme="majorHAnsi"/>
          <w:sz w:val="22"/>
          <w:szCs w:val="22"/>
        </w:rPr>
      </w:pPr>
      <w:r w:rsidRPr="00E4283E">
        <w:rPr>
          <w:rFonts w:asciiTheme="majorHAnsi" w:hAnsiTheme="majorHAnsi" w:cstheme="majorHAnsi"/>
          <w:sz w:val="22"/>
          <w:szCs w:val="22"/>
        </w:rPr>
        <w:t>Nos exercícios seguintes, nas dotações orçamentárias consignadas nas respectivas Leis Orçamentárias Anuais.</w:t>
      </w:r>
    </w:p>
    <w:p w14:paraId="38860C22" w14:textId="098C4C8C" w:rsidR="00E4283E" w:rsidRDefault="00E4283E" w:rsidP="000911B2">
      <w:pPr>
        <w:pStyle w:val="PargrafodaLista"/>
        <w:autoSpaceDE w:val="0"/>
        <w:autoSpaceDN w:val="0"/>
        <w:adjustRightInd w:val="0"/>
        <w:spacing w:line="276" w:lineRule="auto"/>
        <w:ind w:left="0"/>
        <w:jc w:val="both"/>
        <w:rPr>
          <w:rFonts w:asciiTheme="majorHAnsi" w:hAnsiTheme="majorHAnsi" w:cstheme="majorHAnsi"/>
          <w:sz w:val="22"/>
          <w:szCs w:val="22"/>
          <w:lang w:eastAsia="en-US"/>
        </w:rPr>
      </w:pPr>
    </w:p>
    <w:p w14:paraId="7F406B52" w14:textId="77777777" w:rsidR="00E4283E" w:rsidRPr="008B08EE" w:rsidRDefault="00E4283E" w:rsidP="00E4283E">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p>
    <w:p w14:paraId="65621FC6" w14:textId="77777777" w:rsidR="00E4283E" w:rsidRPr="008B08EE" w:rsidRDefault="00E4283E" w:rsidP="00E4283E">
      <w:pPr>
        <w:rPr>
          <w:rFonts w:asciiTheme="majorHAnsi" w:hAnsiTheme="majorHAnsi"/>
          <w:sz w:val="22"/>
          <w:szCs w:val="22"/>
        </w:rPr>
      </w:pPr>
    </w:p>
    <w:p w14:paraId="0069D9DB" w14:textId="77777777" w:rsidR="00E4283E" w:rsidRPr="007679C0"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Na presente licitação, a fase de habilitação sucederá as fases de apresentação de propostas e lances e de julgamento.</w:t>
      </w:r>
    </w:p>
    <w:p w14:paraId="77D761C0" w14:textId="77777777" w:rsid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48453E">
        <w:rPr>
          <w:rFonts w:asciiTheme="majorHAnsi" w:hAnsiTheme="majorHAnsi" w:cstheme="majorHAnsi"/>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r w:rsidRPr="007679C0">
        <w:rPr>
          <w:rFonts w:asciiTheme="majorHAnsi" w:hAnsiTheme="majorHAnsi" w:cstheme="majorHAnsi"/>
          <w:i w:val="0"/>
          <w:iCs w:val="0"/>
          <w:color w:val="auto"/>
          <w:sz w:val="22"/>
          <w:szCs w:val="22"/>
        </w:rPr>
        <w:t>.</w:t>
      </w:r>
    </w:p>
    <w:p w14:paraId="1CCDEFA0" w14:textId="77777777" w:rsidR="00E4283E" w:rsidRPr="007315F0"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9.1.1 e 9.13.1 deste Edital.</w:t>
      </w:r>
    </w:p>
    <w:p w14:paraId="236E8C24" w14:textId="77777777" w:rsidR="00E4283E" w:rsidRPr="007315F0"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No cadastramento da proposta inicial, o licitante declarará, em campo próprio do sistema, que:</w:t>
      </w:r>
    </w:p>
    <w:p w14:paraId="630311B3"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CAEAF4"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não emprega menor de 18 anos em trabalho noturno, perigoso ou insalubre e não emprega menor de 16 anos, salvo menor, a partir de 14 anos, na condição de aprendiz, nos termos do artigo 7°, XXXIII, da Constituição;</w:t>
      </w:r>
    </w:p>
    <w:p w14:paraId="0EA44DD6"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não possui empregados executando trabalho degradante ou forçado, observando o disposto nos incisos III e IV do art. 1º e no inciso III do art. 5º da Constituição Federal;</w:t>
      </w:r>
    </w:p>
    <w:p w14:paraId="504AD140"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cumpre as exigências de reserva de cargos para pessoa com deficiência e para reabilitado da Previdência Social, previstas em lei e em outras normas específicas.</w:t>
      </w:r>
    </w:p>
    <w:p w14:paraId="614A5B2A"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O licitante organizado em cooperativa deverá declarar, ainda, em campo próprio do sistema eletrônico, que cumpre os requisitos estabelecidos no artigo 16 da Lei nº 14.133, de 2021.</w:t>
      </w:r>
    </w:p>
    <w:p w14:paraId="7C984F11"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A1E4631"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No item exclusivo para participação de microempresas e empresas de pequeno porte, a assinalação do campo “não” impedirá o prosseguimento no certame, para aquele item;</w:t>
      </w:r>
    </w:p>
    <w:p w14:paraId="7677D24A" w14:textId="77777777" w:rsidR="00E4283E" w:rsidRPr="00E4283E" w:rsidRDefault="00E4283E" w:rsidP="00E4283E">
      <w:pPr>
        <w:pStyle w:val="Nvel3"/>
        <w:ind w:left="0" w:firstLine="0"/>
        <w:rPr>
          <w:i w:val="0"/>
          <w:iCs w:val="0"/>
        </w:rPr>
      </w:pPr>
      <w:r w:rsidRPr="00E4283E">
        <w:rPr>
          <w:rFonts w:asciiTheme="majorHAnsi" w:hAnsiTheme="majorHAnsi" w:cstheme="majorHAnsi"/>
          <w:i w:val="0"/>
          <w:iCs w:val="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DCB50E6"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Não poderá se beneficiar do tratamento jurídico diferenciado estabelecido nos arts. 42 a 49 da Lei Complementar nº 123, de 2006, a pessoa jurídica:</w:t>
      </w:r>
    </w:p>
    <w:p w14:paraId="2BEB76AD"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de cujo capital participe outra pessoa jurídica;</w:t>
      </w:r>
    </w:p>
    <w:p w14:paraId="03348CB7"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que seja filial, sucursal, agência ou representação, no País, de pessoa jurídica com sede no exterior;</w:t>
      </w:r>
    </w:p>
    <w:p w14:paraId="1206EEFF"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F0B6E0E"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6489C927"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cujo sócio ou titular seja administrador ou equiparado de outra pessoa jurídica com fins lucrativos, desde que a receita bruta global ultrapasse o limite de que trata o inciso II do art. 3º da referida lei;</w:t>
      </w:r>
    </w:p>
    <w:p w14:paraId="14F6D49B"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constituída sob a forma de cooperativas, salvo as de consumo;</w:t>
      </w:r>
    </w:p>
    <w:p w14:paraId="5C470650"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que participe do capital de outra pessoa jurídica;</w:t>
      </w:r>
    </w:p>
    <w:p w14:paraId="2BCA1A42"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35E1EBC"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resultante ou remanescente de cisão ou qualquer outra forma de desmembramento de pessoa jurídica que tenha ocorrido em um dos 5 (cinco) anos-calendário anteriores;</w:t>
      </w:r>
    </w:p>
    <w:p w14:paraId="4CCDD415"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constituída sob a forma de sociedade por ações.</w:t>
      </w:r>
    </w:p>
    <w:p w14:paraId="0F4E15E7"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cujos titulares ou sócios guardem, cumulativamente, com o contratante do serviço, relação de pessoalidade, subordinação e habitualidade.</w:t>
      </w:r>
    </w:p>
    <w:p w14:paraId="41AB0474"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 xml:space="preserve">A falsidade da declaração de que trata os itens </w:t>
      </w:r>
      <w:r w:rsidRPr="00E4283E">
        <w:rPr>
          <w:rFonts w:asciiTheme="majorHAnsi" w:hAnsiTheme="majorHAnsi" w:cstheme="majorHAnsi"/>
          <w:b/>
          <w:bCs/>
          <w:i w:val="0"/>
          <w:iCs w:val="0"/>
          <w:color w:val="auto"/>
          <w:sz w:val="22"/>
          <w:szCs w:val="22"/>
        </w:rPr>
        <w:t>4.4 ou 4.6</w:t>
      </w:r>
      <w:r w:rsidRPr="00E4283E">
        <w:rPr>
          <w:rFonts w:asciiTheme="majorHAnsi" w:hAnsiTheme="majorHAnsi" w:cstheme="majorHAnsi"/>
          <w:i w:val="0"/>
          <w:iCs w:val="0"/>
          <w:color w:val="auto"/>
          <w:sz w:val="22"/>
          <w:szCs w:val="22"/>
        </w:rPr>
        <w:t xml:space="preserve"> sujeitará o licitante às sanções previstas na Lei nº 14.133, de 2021, e neste Edital.</w:t>
      </w:r>
    </w:p>
    <w:p w14:paraId="58D69F32"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CA61ED3"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4BF96070"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Serão disponibilizados para acesso público os documentos que compõem a proposta dos licitantes convocados para apresentação de propostas, após a fase de envio de lances.</w:t>
      </w:r>
    </w:p>
    <w:p w14:paraId="38F59615"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408B84F6"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a aplicação do intervalo mínimo de diferença de valores ou de percentuais entre os lances, que incidirá tanto em relação aos lances intermediários quanto em relação ao lance que cobrir a melhor oferta; e</w:t>
      </w:r>
    </w:p>
    <w:p w14:paraId="4378A955"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os lances serão de envio automático pelo sistema, respeitado o valor final mínimo, caso estabelecido, e o intervalo de que trata o subitem acima.</w:t>
      </w:r>
    </w:p>
    <w:p w14:paraId="0705052A"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O valor final mínimo ou o percentual de desconto final máximo parametrizado no sistema poderá ser alterado pelo fornecedor durante a fase de disputa, sendo vedado:</w:t>
      </w:r>
    </w:p>
    <w:p w14:paraId="66A3C338"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valor superior a lance já registrado pelo fornecedor no sistema, quando adotado o critério de julgamento por menor preço; e</w:t>
      </w:r>
    </w:p>
    <w:p w14:paraId="33852691" w14:textId="77777777" w:rsidR="00E4283E" w:rsidRPr="00E4283E" w:rsidRDefault="00E4283E" w:rsidP="00E4283E">
      <w:pPr>
        <w:pStyle w:val="Nvel3"/>
        <w:ind w:left="0" w:firstLine="0"/>
        <w:rPr>
          <w:rFonts w:asciiTheme="majorHAnsi" w:hAnsiTheme="majorHAnsi" w:cstheme="majorHAnsi"/>
          <w:i w:val="0"/>
          <w:iCs w:val="0"/>
          <w:sz w:val="22"/>
          <w:szCs w:val="22"/>
        </w:rPr>
      </w:pPr>
      <w:r w:rsidRPr="00E4283E">
        <w:rPr>
          <w:rFonts w:asciiTheme="majorHAnsi" w:hAnsiTheme="majorHAnsi" w:cstheme="majorHAnsi"/>
          <w:i w:val="0"/>
          <w:iCs w:val="0"/>
          <w:sz w:val="22"/>
          <w:szCs w:val="22"/>
        </w:rPr>
        <w:t>percentual de desconto inferior a lance já registrado pelo fornecedor no sistema, quando adotado o critério de julgamento por maior desconto.</w:t>
      </w:r>
    </w:p>
    <w:p w14:paraId="16255FBF"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O valor final mínimo ou o percentual de desconto final máximo parametrizado na forma do item 5.13 possuirá caráter sigiloso para os demais fornecedores e para o órgão ou entidade promotora da licitação, podendo ser disponibilizado estrita e permanentemente aos órgãos de controle externo e interno.</w:t>
      </w:r>
    </w:p>
    <w:p w14:paraId="32D6D869"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7390C8F" w14:textId="77777777" w:rsidR="00E4283E" w:rsidRPr="00E4283E" w:rsidRDefault="00E4283E" w:rsidP="00E4283E">
      <w:pPr>
        <w:pStyle w:val="Nvel2-Red"/>
        <w:numPr>
          <w:ilvl w:val="1"/>
          <w:numId w:val="1"/>
        </w:numPr>
        <w:ind w:left="0" w:firstLine="0"/>
        <w:rPr>
          <w:rFonts w:asciiTheme="majorHAnsi" w:hAnsiTheme="majorHAnsi" w:cstheme="majorHAnsi"/>
          <w:i w:val="0"/>
          <w:iCs w:val="0"/>
          <w:color w:val="auto"/>
          <w:sz w:val="22"/>
          <w:szCs w:val="22"/>
        </w:rPr>
      </w:pPr>
      <w:r w:rsidRPr="00E4283E">
        <w:rPr>
          <w:rFonts w:asciiTheme="majorHAnsi" w:hAnsiTheme="majorHAnsi" w:cstheme="majorHAnsi"/>
          <w:i w:val="0"/>
          <w:iCs w:val="0"/>
          <w:color w:val="auto"/>
          <w:sz w:val="22"/>
          <w:szCs w:val="22"/>
        </w:rPr>
        <w:t>O licitante deverá comunicar imediatamente ao provedor do sistema qualquer acontecimento que possa comprometer o sigilo ou a segurança, para imediato bloqueio de acesso.</w:t>
      </w:r>
    </w:p>
    <w:p w14:paraId="66614251" w14:textId="3C3A04C1" w:rsidR="00E4283E" w:rsidRDefault="00E4283E" w:rsidP="000911B2">
      <w:pPr>
        <w:pStyle w:val="PargrafodaLista"/>
        <w:autoSpaceDE w:val="0"/>
        <w:autoSpaceDN w:val="0"/>
        <w:adjustRightInd w:val="0"/>
        <w:spacing w:line="276" w:lineRule="auto"/>
        <w:ind w:left="0"/>
        <w:jc w:val="both"/>
        <w:rPr>
          <w:rFonts w:asciiTheme="majorHAnsi" w:hAnsiTheme="majorHAnsi" w:cstheme="majorHAnsi"/>
          <w:sz w:val="22"/>
          <w:szCs w:val="22"/>
          <w:lang w:eastAsia="en-US"/>
        </w:rPr>
      </w:pPr>
    </w:p>
    <w:p w14:paraId="5AA62153" w14:textId="77777777" w:rsidR="00240694" w:rsidRPr="00355B87" w:rsidRDefault="00240694" w:rsidP="00240694">
      <w:pPr>
        <w:pStyle w:val="Nivel01"/>
        <w:numPr>
          <w:ilvl w:val="0"/>
          <w:numId w:val="1"/>
        </w:numPr>
        <w:shd w:val="clear" w:color="auto" w:fill="C8CAE7" w:themeFill="text2" w:themeFillTint="33"/>
        <w:spacing w:before="0" w:line="276" w:lineRule="auto"/>
        <w:ind w:left="284" w:hanging="284"/>
        <w:rPr>
          <w:rFonts w:asciiTheme="majorHAnsi" w:hAnsiTheme="majorHAnsi" w:cstheme="majorHAnsi"/>
          <w:sz w:val="22"/>
          <w:szCs w:val="22"/>
        </w:rPr>
      </w:pPr>
      <w:r>
        <w:rPr>
          <w:rFonts w:asciiTheme="majorHAnsi" w:hAnsiTheme="majorHAnsi" w:cstheme="majorHAnsi"/>
          <w:sz w:val="22"/>
          <w:szCs w:val="22"/>
        </w:rPr>
        <w:t>PREENCHIMENTO</w:t>
      </w:r>
      <w:r w:rsidRPr="00355B87">
        <w:rPr>
          <w:rFonts w:asciiTheme="majorHAnsi" w:hAnsiTheme="majorHAnsi" w:cstheme="majorHAnsi"/>
          <w:sz w:val="22"/>
          <w:szCs w:val="22"/>
        </w:rPr>
        <w:t xml:space="preserve"> DA PROPOSTA E DOS DOCUMENTOS DE HABILITAÇÃO.</w:t>
      </w:r>
    </w:p>
    <w:p w14:paraId="32594485" w14:textId="77777777" w:rsidR="00240694" w:rsidRPr="00355B87" w:rsidRDefault="00240694" w:rsidP="00240694">
      <w:pPr>
        <w:tabs>
          <w:tab w:val="left" w:pos="426"/>
        </w:tabs>
        <w:spacing w:line="276" w:lineRule="auto"/>
        <w:jc w:val="both"/>
        <w:rPr>
          <w:rFonts w:asciiTheme="majorHAnsi" w:hAnsiTheme="majorHAnsi" w:cstheme="majorHAnsi"/>
          <w:color w:val="000000" w:themeColor="text1"/>
          <w:sz w:val="22"/>
          <w:szCs w:val="22"/>
        </w:rPr>
      </w:pPr>
    </w:p>
    <w:p w14:paraId="25A67437" w14:textId="77777777" w:rsidR="00240694" w:rsidRPr="00D54698" w:rsidRDefault="00240694" w:rsidP="00240694">
      <w:pPr>
        <w:pStyle w:val="Nvel2-Red"/>
        <w:numPr>
          <w:ilvl w:val="1"/>
          <w:numId w:val="1"/>
        </w:numPr>
        <w:ind w:left="0" w:firstLine="0"/>
        <w:rPr>
          <w:rFonts w:asciiTheme="majorHAnsi" w:eastAsiaTheme="minorEastAsia" w:hAnsiTheme="majorHAnsi" w:cstheme="majorHAnsi"/>
          <w:i w:val="0"/>
          <w:iCs w:val="0"/>
          <w:color w:val="000000"/>
          <w:sz w:val="22"/>
          <w:szCs w:val="22"/>
        </w:rPr>
      </w:pPr>
      <w:r>
        <w:rPr>
          <w:rFonts w:asciiTheme="majorHAnsi" w:hAnsiTheme="majorHAnsi" w:cstheme="majorHAnsi"/>
          <w:i w:val="0"/>
          <w:iCs w:val="0"/>
          <w:color w:val="000000"/>
          <w:sz w:val="22"/>
          <w:szCs w:val="22"/>
        </w:rPr>
        <w:t xml:space="preserve">O licitante enviará sua proposta mediante o preenchimento, no sistema eletrônico, do valor global, em moeda corrente nacional. </w:t>
      </w:r>
    </w:p>
    <w:p w14:paraId="7DC529E8" w14:textId="77777777" w:rsidR="00240694" w:rsidRPr="00D54698" w:rsidRDefault="00240694" w:rsidP="00240694">
      <w:pPr>
        <w:pStyle w:val="Nvel2-Red"/>
        <w:numPr>
          <w:ilvl w:val="1"/>
          <w:numId w:val="1"/>
        </w:numPr>
        <w:ind w:left="0" w:firstLine="0"/>
        <w:rPr>
          <w:rFonts w:asciiTheme="majorHAnsi" w:eastAsiaTheme="minorEastAsia" w:hAnsiTheme="majorHAnsi" w:cstheme="majorHAnsi"/>
          <w:i w:val="0"/>
          <w:iCs w:val="0"/>
          <w:color w:val="000000"/>
          <w:sz w:val="22"/>
          <w:szCs w:val="22"/>
        </w:rPr>
      </w:pPr>
      <w:r>
        <w:rPr>
          <w:rFonts w:asciiTheme="majorHAnsi" w:hAnsiTheme="majorHAnsi" w:cstheme="majorHAnsi"/>
          <w:i w:val="0"/>
          <w:iCs w:val="0"/>
          <w:color w:val="000000"/>
          <w:sz w:val="22"/>
          <w:szCs w:val="22"/>
        </w:rPr>
        <w:t>A Proposta de Preço, anexada com os demais documentos exigidos no edital, deverá conter:</w:t>
      </w:r>
    </w:p>
    <w:p w14:paraId="0FE5B7E0" w14:textId="77777777" w:rsidR="00240694" w:rsidRPr="00DF16F7" w:rsidRDefault="00240694" w:rsidP="00240694">
      <w:pPr>
        <w:pStyle w:val="Nvel2-Red"/>
        <w:numPr>
          <w:ilvl w:val="1"/>
          <w:numId w:val="1"/>
        </w:numPr>
        <w:ind w:left="0" w:firstLine="0"/>
        <w:rPr>
          <w:rFonts w:asciiTheme="majorHAnsi" w:eastAsiaTheme="minorEastAsia" w:hAnsiTheme="majorHAnsi" w:cstheme="majorHAnsi"/>
          <w:i w:val="0"/>
          <w:iCs w:val="0"/>
          <w:color w:val="000000"/>
          <w:sz w:val="22"/>
          <w:szCs w:val="22"/>
        </w:rPr>
      </w:pPr>
      <w:r>
        <w:rPr>
          <w:rFonts w:asciiTheme="majorHAnsi" w:hAnsiTheme="majorHAnsi" w:cstheme="majorHAnsi"/>
          <w:i w:val="0"/>
          <w:iCs w:val="0"/>
          <w:color w:val="000000"/>
          <w:sz w:val="22"/>
          <w:szCs w:val="22"/>
        </w:rPr>
        <w:t xml:space="preserve">Proposta endereçada ao Município, em papel timbrado da empresa, conforme modelo </w:t>
      </w:r>
      <w:r w:rsidRPr="00DF16F7">
        <w:rPr>
          <w:rFonts w:asciiTheme="majorHAnsi" w:hAnsiTheme="majorHAnsi" w:cstheme="majorHAnsi"/>
          <w:i w:val="0"/>
          <w:iCs w:val="0"/>
          <w:color w:val="000000"/>
          <w:sz w:val="22"/>
          <w:szCs w:val="22"/>
        </w:rPr>
        <w:t>do (anexo II).</w:t>
      </w:r>
    </w:p>
    <w:p w14:paraId="7ACBB2F6" w14:textId="77777777" w:rsidR="00240694" w:rsidRPr="00355B87" w:rsidRDefault="00240694" w:rsidP="00240694">
      <w:pPr>
        <w:pStyle w:val="Nvel2-Red"/>
        <w:numPr>
          <w:ilvl w:val="1"/>
          <w:numId w:val="1"/>
        </w:numPr>
        <w:ind w:left="0" w:firstLine="0"/>
        <w:rPr>
          <w:rFonts w:asciiTheme="majorHAnsi" w:eastAsiaTheme="minorEastAsia" w:hAnsiTheme="majorHAnsi" w:cstheme="majorHAnsi"/>
          <w:i w:val="0"/>
          <w:iCs w:val="0"/>
          <w:color w:val="000000"/>
          <w:sz w:val="22"/>
          <w:szCs w:val="22"/>
        </w:rPr>
      </w:pPr>
      <w:r w:rsidRPr="00355B87">
        <w:rPr>
          <w:rFonts w:asciiTheme="majorHAnsi" w:hAnsiTheme="majorHAnsi" w:cstheme="majorHAnsi"/>
          <w:i w:val="0"/>
          <w:iCs w:val="0"/>
          <w:color w:val="000000"/>
          <w:sz w:val="22"/>
          <w:szCs w:val="22"/>
        </w:rPr>
        <w:t xml:space="preserve">O envio da proposta, </w:t>
      </w:r>
      <w:r w:rsidRPr="00355B87">
        <w:rPr>
          <w:rFonts w:asciiTheme="majorHAnsi" w:eastAsiaTheme="minorEastAsia" w:hAnsiTheme="majorHAnsi" w:cstheme="majorHAnsi"/>
          <w:i w:val="0"/>
          <w:iCs w:val="0"/>
          <w:color w:val="000000"/>
          <w:sz w:val="22"/>
          <w:szCs w:val="22"/>
        </w:rPr>
        <w:t>observando, de acordo com a planilha, a indicação dos valores, englobando os custos de material e mão de obra, bem como a tributação e quaisquer outras despesas incidentes, para o cumprimento das obrigações assumidas, devendo conter ainda:</w:t>
      </w:r>
    </w:p>
    <w:p w14:paraId="739D761C" w14:textId="77777777" w:rsidR="00240694" w:rsidRDefault="00240694">
      <w:pPr>
        <w:pStyle w:val="Nvel2-Red"/>
        <w:numPr>
          <w:ilvl w:val="0"/>
          <w:numId w:val="23"/>
        </w:numPr>
        <w:ind w:left="0" w:firstLine="0"/>
        <w:rPr>
          <w:rFonts w:asciiTheme="majorHAnsi" w:eastAsiaTheme="minorEastAsia" w:hAnsiTheme="majorHAnsi" w:cstheme="majorHAnsi"/>
          <w:i w:val="0"/>
          <w:iCs w:val="0"/>
          <w:color w:val="000000"/>
          <w:sz w:val="22"/>
          <w:szCs w:val="22"/>
        </w:rPr>
      </w:pPr>
      <w:r w:rsidRPr="00355B87">
        <w:rPr>
          <w:rFonts w:asciiTheme="majorHAnsi" w:eastAsiaTheme="minorEastAsia" w:hAnsiTheme="majorHAnsi" w:cstheme="majorHAnsi"/>
          <w:i w:val="0"/>
          <w:iCs w:val="0"/>
          <w:color w:val="000000"/>
          <w:sz w:val="22"/>
          <w:szCs w:val="22"/>
        </w:rPr>
        <w:t>Descrição completa da tabela com os valores ofertados, especificando a porcentagem de desconto aplicada, se for o caso;</w:t>
      </w:r>
    </w:p>
    <w:p w14:paraId="7AC8FBFE" w14:textId="77777777" w:rsidR="00240694" w:rsidRPr="00D54698" w:rsidRDefault="00240694">
      <w:pPr>
        <w:pStyle w:val="Nvel2-Red"/>
        <w:numPr>
          <w:ilvl w:val="0"/>
          <w:numId w:val="23"/>
        </w:numPr>
        <w:ind w:left="0" w:firstLine="0"/>
        <w:rPr>
          <w:rFonts w:asciiTheme="majorHAnsi" w:hAnsiTheme="majorHAnsi" w:cstheme="majorHAnsi"/>
          <w:i w:val="0"/>
          <w:iCs w:val="0"/>
          <w:color w:val="000000" w:themeColor="text1"/>
          <w:sz w:val="22"/>
          <w:szCs w:val="22"/>
        </w:rPr>
      </w:pPr>
      <w:r>
        <w:rPr>
          <w:rFonts w:asciiTheme="majorHAnsi" w:hAnsiTheme="majorHAnsi" w:cstheme="majorHAnsi"/>
          <w:i w:val="0"/>
          <w:iCs w:val="0"/>
          <w:color w:val="000000"/>
          <w:sz w:val="22"/>
          <w:szCs w:val="22"/>
        </w:rPr>
        <w:t>Preço global em valor numérico e por extenso, cotado em reais;</w:t>
      </w:r>
    </w:p>
    <w:p w14:paraId="0B7827CD" w14:textId="77777777" w:rsidR="00240694" w:rsidRPr="00D54698" w:rsidRDefault="00240694">
      <w:pPr>
        <w:pStyle w:val="Nvel2-Red"/>
        <w:numPr>
          <w:ilvl w:val="0"/>
          <w:numId w:val="23"/>
        </w:numPr>
        <w:ind w:left="0" w:firstLine="0"/>
        <w:rPr>
          <w:rFonts w:asciiTheme="majorHAnsi" w:hAnsiTheme="majorHAnsi" w:cstheme="majorHAnsi"/>
          <w:i w:val="0"/>
          <w:iCs w:val="0"/>
          <w:color w:val="000000" w:themeColor="text1"/>
          <w:sz w:val="22"/>
          <w:szCs w:val="22"/>
        </w:rPr>
      </w:pPr>
      <w:r w:rsidRPr="00355B87">
        <w:rPr>
          <w:rFonts w:asciiTheme="majorHAnsi" w:eastAsiaTheme="minorEastAsia" w:hAnsiTheme="majorHAnsi" w:cstheme="majorHAnsi"/>
          <w:i w:val="0"/>
          <w:iCs w:val="0"/>
          <w:color w:val="000000"/>
          <w:sz w:val="22"/>
          <w:szCs w:val="22"/>
        </w:rPr>
        <w:t>Prazo de validade da proposta, não inferior a 60 (sessenta) dias consecutivos, contados da data de sua apresentação</w:t>
      </w:r>
      <w:r w:rsidRPr="00355B87">
        <w:rPr>
          <w:rFonts w:asciiTheme="majorHAnsi" w:hAnsiTheme="majorHAnsi" w:cstheme="majorHAnsi"/>
          <w:i w:val="0"/>
          <w:iCs w:val="0"/>
          <w:color w:val="000000"/>
          <w:sz w:val="22"/>
          <w:szCs w:val="22"/>
        </w:rPr>
        <w:t>.</w:t>
      </w:r>
    </w:p>
    <w:p w14:paraId="1B9BA5F0" w14:textId="77777777" w:rsidR="00240694" w:rsidRPr="00D54698" w:rsidRDefault="00240694">
      <w:pPr>
        <w:pStyle w:val="Nvel2-Red"/>
        <w:numPr>
          <w:ilvl w:val="0"/>
          <w:numId w:val="23"/>
        </w:numPr>
        <w:ind w:left="0" w:firstLine="0"/>
        <w:rPr>
          <w:rFonts w:asciiTheme="majorHAnsi" w:hAnsiTheme="majorHAnsi" w:cstheme="majorHAnsi"/>
          <w:i w:val="0"/>
          <w:iCs w:val="0"/>
          <w:color w:val="000000" w:themeColor="text1"/>
          <w:sz w:val="22"/>
          <w:szCs w:val="22"/>
        </w:rPr>
      </w:pPr>
      <w:r>
        <w:rPr>
          <w:rFonts w:asciiTheme="majorHAnsi" w:hAnsiTheme="majorHAnsi" w:cstheme="majorHAnsi"/>
          <w:i w:val="0"/>
          <w:iCs w:val="0"/>
          <w:color w:val="000000"/>
          <w:sz w:val="22"/>
          <w:szCs w:val="22"/>
        </w:rPr>
        <w:t>Assinatura do Representante legal, identificando-o com nome e CPF;</w:t>
      </w:r>
    </w:p>
    <w:p w14:paraId="3D39A016" w14:textId="77777777" w:rsidR="00240694" w:rsidRDefault="00240694">
      <w:pPr>
        <w:pStyle w:val="Nvel2-Red"/>
        <w:numPr>
          <w:ilvl w:val="0"/>
          <w:numId w:val="23"/>
        </w:numPr>
        <w:ind w:left="0" w:firstLine="0"/>
        <w:rPr>
          <w:rFonts w:asciiTheme="majorHAnsi" w:hAnsiTheme="majorHAnsi" w:cstheme="majorHAnsi"/>
          <w:i w:val="0"/>
          <w:iCs w:val="0"/>
          <w:color w:val="000000"/>
          <w:sz w:val="22"/>
          <w:szCs w:val="22"/>
        </w:rPr>
      </w:pPr>
      <w:r w:rsidRPr="00355B87">
        <w:rPr>
          <w:rFonts w:asciiTheme="majorHAnsi" w:hAnsiTheme="majorHAnsi" w:cstheme="majorHAnsi"/>
          <w:i w:val="0"/>
          <w:iCs w:val="0"/>
          <w:color w:val="000000" w:themeColor="text1"/>
          <w:sz w:val="22"/>
          <w:szCs w:val="22"/>
        </w:rPr>
        <w:t>A</w:t>
      </w:r>
      <w:r w:rsidRPr="00355B87">
        <w:rPr>
          <w:rFonts w:asciiTheme="majorHAnsi" w:hAnsiTheme="majorHAnsi" w:cstheme="majorHAnsi"/>
          <w:i w:val="0"/>
          <w:iCs w:val="0"/>
          <w:color w:val="000000"/>
          <w:sz w:val="22"/>
          <w:szCs w:val="22"/>
        </w:rPr>
        <w:t>companhada dos documentos de habilitação exigidos neste Edital, ocorrerá por meio de chave de acesso e senha.</w:t>
      </w:r>
    </w:p>
    <w:p w14:paraId="66BF32CC" w14:textId="77777777" w:rsidR="00240694" w:rsidRPr="00DF16F7"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sidRPr="00DF16F7">
        <w:rPr>
          <w:rFonts w:asciiTheme="majorHAnsi" w:hAnsiTheme="majorHAnsi" w:cstheme="majorHAnsi"/>
          <w:i w:val="0"/>
          <w:iCs w:val="0"/>
          <w:color w:val="000000"/>
          <w:sz w:val="22"/>
          <w:szCs w:val="22"/>
        </w:rPr>
        <w:t xml:space="preserve">Cronograma físico-financeiro está anexado nos autos </w:t>
      </w:r>
      <w:r>
        <w:rPr>
          <w:rFonts w:asciiTheme="majorHAnsi" w:hAnsiTheme="majorHAnsi" w:cstheme="majorHAnsi"/>
          <w:i w:val="0"/>
          <w:iCs w:val="0"/>
          <w:color w:val="000000"/>
          <w:sz w:val="22"/>
          <w:szCs w:val="22"/>
        </w:rPr>
        <w:t xml:space="preserve">da pasta técnica no </w:t>
      </w:r>
      <w:r w:rsidRPr="00DF16F7">
        <w:rPr>
          <w:rFonts w:asciiTheme="majorHAnsi" w:hAnsiTheme="majorHAnsi" w:cstheme="majorHAnsi"/>
          <w:i w:val="0"/>
          <w:iCs w:val="0"/>
          <w:color w:val="000000"/>
          <w:sz w:val="22"/>
          <w:szCs w:val="22"/>
        </w:rPr>
        <w:t>“Portal da Transparência”</w:t>
      </w:r>
    </w:p>
    <w:p w14:paraId="500CAEE6" w14:textId="77777777" w:rsidR="00240694" w:rsidRPr="00DF16F7"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 xml:space="preserve">Planilha de serviço, Planilha de Cálculo do BDI </w:t>
      </w:r>
      <w:r w:rsidRPr="00DF16F7">
        <w:rPr>
          <w:rFonts w:asciiTheme="majorHAnsi" w:hAnsiTheme="majorHAnsi" w:cstheme="majorHAnsi"/>
          <w:i w:val="0"/>
          <w:iCs w:val="0"/>
          <w:color w:val="000000"/>
          <w:sz w:val="22"/>
          <w:szCs w:val="22"/>
        </w:rPr>
        <w:t xml:space="preserve">está anexado nos autos </w:t>
      </w:r>
      <w:r>
        <w:rPr>
          <w:rFonts w:asciiTheme="majorHAnsi" w:hAnsiTheme="majorHAnsi" w:cstheme="majorHAnsi"/>
          <w:i w:val="0"/>
          <w:iCs w:val="0"/>
          <w:color w:val="000000"/>
          <w:sz w:val="22"/>
          <w:szCs w:val="22"/>
        </w:rPr>
        <w:t xml:space="preserve">da pasta técnica no </w:t>
      </w:r>
      <w:r w:rsidRPr="00DF16F7">
        <w:rPr>
          <w:rFonts w:asciiTheme="majorHAnsi" w:hAnsiTheme="majorHAnsi" w:cstheme="majorHAnsi"/>
          <w:i w:val="0"/>
          <w:iCs w:val="0"/>
          <w:color w:val="000000"/>
          <w:sz w:val="22"/>
          <w:szCs w:val="22"/>
        </w:rPr>
        <w:t>“Portal da Transparência”</w:t>
      </w:r>
    </w:p>
    <w:p w14:paraId="119E91E3"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Todas as especificações do objeto contida na proposta vinculam a Licitante.</w:t>
      </w:r>
    </w:p>
    <w:p w14:paraId="0B4F6D43"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Nos valores propostos estarão inclusos todos os custos operacionais, de depreciação, de mão de obra, encargos previdenciários, sociais, trabalhistas, tributários, comerciais e quaisquer outros que incidam direta e indiretamente na execução da obra.</w:t>
      </w:r>
    </w:p>
    <w:p w14:paraId="011F54DF"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Os preços ofertados, tanto na proposta inicial, quanto na etapa de lances, serão de exclusiva responsabilidade do licitante, não lhe assistindo o direto de pleitear qualquer alteração, sob alegação de erro, omissão ou qualquer outro pretexto.</w:t>
      </w:r>
    </w:p>
    <w:p w14:paraId="2A07A4F6" w14:textId="77777777" w:rsidR="00240694" w:rsidRPr="00132D17" w:rsidRDefault="00240694" w:rsidP="00240694">
      <w:pPr>
        <w:pStyle w:val="PargrafodaLista"/>
        <w:numPr>
          <w:ilvl w:val="1"/>
          <w:numId w:val="1"/>
        </w:numPr>
        <w:spacing w:line="276" w:lineRule="auto"/>
        <w:ind w:left="0" w:firstLine="0"/>
        <w:rPr>
          <w:rFonts w:asciiTheme="majorHAnsi" w:eastAsia="Arial" w:hAnsiTheme="majorHAnsi" w:cstheme="majorHAnsi"/>
          <w:color w:val="000000"/>
          <w:sz w:val="22"/>
          <w:szCs w:val="22"/>
        </w:rPr>
      </w:pPr>
      <w:r w:rsidRPr="00132D17">
        <w:rPr>
          <w:rFonts w:asciiTheme="majorHAnsi" w:eastAsia="Arial" w:hAnsiTheme="majorHAnsi" w:cstheme="majorHAnsi"/>
          <w:color w:val="000000"/>
          <w:sz w:val="22"/>
          <w:szCs w:val="22"/>
        </w:rPr>
        <w:t xml:space="preserve">Não serão aceitas propostas com valor acima do preço máximo do disposto na planilha orçamentária de obras, </w:t>
      </w:r>
      <w:r>
        <w:rPr>
          <w:rFonts w:asciiTheme="majorHAnsi" w:eastAsia="Arial" w:hAnsiTheme="majorHAnsi" w:cstheme="majorHAnsi"/>
          <w:color w:val="000000"/>
          <w:sz w:val="22"/>
          <w:szCs w:val="22"/>
        </w:rPr>
        <w:t xml:space="preserve">devendo respeitar as normas de regência de contratação, quando participarem de licitação pública, </w:t>
      </w:r>
      <w:r w:rsidRPr="00132D17">
        <w:rPr>
          <w:rFonts w:asciiTheme="majorHAnsi" w:eastAsia="Arial" w:hAnsiTheme="majorHAnsi" w:cstheme="majorHAnsi"/>
          <w:color w:val="000000"/>
          <w:sz w:val="22"/>
          <w:szCs w:val="22"/>
        </w:rPr>
        <w:t>sob pena de desclassificação.</w:t>
      </w:r>
    </w:p>
    <w:p w14:paraId="025042D2"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 xml:space="preserve">O licitante deverá entregar o Cronograma Fisico-Finaceiro, observando o valor proposto, contemplando o prazo de execução previsto no edital e deverá considerar o preço global da proposta, com etapas definindo o avanço físico mensal e correspondente valor financeiro. </w:t>
      </w:r>
    </w:p>
    <w:p w14:paraId="5C201BE9"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O Cronograma Físico-Financeiro deverá prevê parcelas a cada 30 (trinta) dias.</w:t>
      </w:r>
    </w:p>
    <w:p w14:paraId="56DBA2E2"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O Cronograma Físico-Financeiro deverá apresentar na última parcela valor não inferior a 10% (dez por cento) do valor proposto;</w:t>
      </w:r>
    </w:p>
    <w:p w14:paraId="43049A1C"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O Cronograma Físico-Financeiro apresentado pela empresa vencedora do certame deverá ser apresentado pelo Órgão Licitante antes da assinatura do contrato</w:t>
      </w:r>
    </w:p>
    <w:p w14:paraId="2298EE21" w14:textId="77777777" w:rsidR="00240694" w:rsidRDefault="00240694" w:rsidP="00240694">
      <w:pPr>
        <w:pStyle w:val="Nvel2-Red"/>
        <w:numPr>
          <w:ilvl w:val="1"/>
          <w:numId w:val="1"/>
        </w:numPr>
        <w:ind w:left="0" w:firstLine="0"/>
        <w:rPr>
          <w:rFonts w:asciiTheme="majorHAnsi" w:hAnsiTheme="majorHAnsi" w:cstheme="majorHAnsi"/>
          <w:i w:val="0"/>
          <w:iCs w:val="0"/>
          <w:color w:val="000000"/>
          <w:sz w:val="22"/>
          <w:szCs w:val="22"/>
        </w:rPr>
      </w:pPr>
      <w:r>
        <w:rPr>
          <w:rFonts w:asciiTheme="majorHAnsi" w:hAnsiTheme="majorHAnsi" w:cstheme="majorHAnsi"/>
          <w:i w:val="0"/>
          <w:iCs w:val="0"/>
          <w:color w:val="000000"/>
          <w:sz w:val="22"/>
          <w:szCs w:val="22"/>
        </w:rPr>
        <w:t>O Cronograma Físico-Financeiro deverá ser assinado pelo Responsável Técnico do licitante, com menção do seu título profissional e número da carteira Profissional;</w:t>
      </w:r>
    </w:p>
    <w:p w14:paraId="5FF4262D" w14:textId="77777777" w:rsidR="00240694" w:rsidRPr="0021455D" w:rsidRDefault="00240694" w:rsidP="00240694">
      <w:pPr>
        <w:pStyle w:val="Nvel2-Red"/>
        <w:numPr>
          <w:ilvl w:val="1"/>
          <w:numId w:val="1"/>
        </w:numPr>
        <w:ind w:left="0" w:firstLine="0"/>
        <w:rPr>
          <w:rFonts w:asciiTheme="majorHAnsi" w:hAnsiTheme="majorHAnsi" w:cstheme="majorHAnsi"/>
          <w:i w:val="0"/>
          <w:iCs w:val="0"/>
          <w:color w:val="auto"/>
          <w:sz w:val="22"/>
          <w:szCs w:val="22"/>
        </w:rPr>
      </w:pPr>
      <w:r w:rsidRPr="0021455D">
        <w:rPr>
          <w:rFonts w:asciiTheme="majorHAnsi" w:hAnsiTheme="majorHAnsi" w:cstheme="majorHAnsi"/>
          <w:i w:val="0"/>
          <w:iCs w:val="0"/>
          <w:color w:val="000000"/>
          <w:sz w:val="22"/>
          <w:szCs w:val="22"/>
        </w:rPr>
        <w:t xml:space="preserve"> A não apresentação de Cronograma Físico-Financeiro ou com prazo diverso ao exigido no Edital são motivos de desclassificação da proposta do licitante, porém, inconformidades meramente formais do cronograma deverão ser seneadas no momento da assinatura do contrato.</w:t>
      </w:r>
    </w:p>
    <w:p w14:paraId="24260E87"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Todas as especificações do objeto contidas na proposta vinculam o licitante.</w:t>
      </w:r>
    </w:p>
    <w:p w14:paraId="63082257"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Nos valores propostos estarão inclusos todos os custos operacionais, encargos previdenciários, trabalhistas, tributários, comerciais e quaisquer outros que incidam direta ou indiretamente na execução do objeto.</w:t>
      </w:r>
    </w:p>
    <w:p w14:paraId="4A1A4084"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C29EAC8"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Se o regime tributário da empresa implicar o recolhimento de tributos em percentuais variáveis, a cotação adequada será a que corresponde à média dos efetivos recolhimentos da empresa nos últimos doze meses.</w:t>
      </w:r>
    </w:p>
    <w:p w14:paraId="1F20EAE7"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Independentemente do percentual de tributo inserido na planilha, no pagamento serão retidos na fonte os percentuais estabelecidos na legislação vigente.</w:t>
      </w:r>
    </w:p>
    <w:p w14:paraId="4CE0574A"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Na presente licitação, a Microempresa e a Empresa de Pequeno Porte poderão se beneficiar do regime de tributação pelo Simples Nacional.</w:t>
      </w:r>
    </w:p>
    <w:p w14:paraId="558194A3"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7301A7D"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 prazo de validade da proposta não será inferior a 60 (sessenta) dias, a contar da data de sua apresentação.</w:t>
      </w:r>
    </w:p>
    <w:p w14:paraId="3B750F1E"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preços unitários e total deverão possuir até 02 (duas) casas decimais.</w:t>
      </w:r>
    </w:p>
    <w:p w14:paraId="14D1C658"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licitantes devem respeitar os preços máximos estabelecidos nas normas de regência de contratações públicas federais, quando participarem de licitações públicas;</w:t>
      </w:r>
    </w:p>
    <w:p w14:paraId="4EB2ECA5"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Caso o critério de julgamento seja o de menor preço, os licitantes devem respeitar os preços máximos previstos no Termo de Referência/Projeto Básico;</w:t>
      </w:r>
    </w:p>
    <w:p w14:paraId="412D4524"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Caso o critério de julgamento seja o de maior desconto, o preço já decorrente da aplicação do desconto ofertado deverá respeitar os preços máximos previstos no Termo de Referência/Projeto Básico.</w:t>
      </w:r>
    </w:p>
    <w:p w14:paraId="00C24FB2"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8D52619" w14:textId="44235995" w:rsidR="00E4283E" w:rsidRDefault="00E4283E" w:rsidP="000911B2">
      <w:pPr>
        <w:pStyle w:val="PargrafodaLista"/>
        <w:autoSpaceDE w:val="0"/>
        <w:autoSpaceDN w:val="0"/>
        <w:adjustRightInd w:val="0"/>
        <w:spacing w:line="276" w:lineRule="auto"/>
        <w:ind w:left="0"/>
        <w:jc w:val="both"/>
        <w:rPr>
          <w:rFonts w:asciiTheme="majorHAnsi" w:hAnsiTheme="majorHAnsi" w:cstheme="majorHAnsi"/>
          <w:sz w:val="22"/>
          <w:szCs w:val="22"/>
          <w:lang w:eastAsia="en-US"/>
        </w:rPr>
      </w:pPr>
    </w:p>
    <w:p w14:paraId="6ABCBBD4" w14:textId="1B657043" w:rsidR="00240694" w:rsidRPr="00355B87" w:rsidRDefault="00240694" w:rsidP="00240694">
      <w:pPr>
        <w:pStyle w:val="Nivel01"/>
        <w:numPr>
          <w:ilvl w:val="0"/>
          <w:numId w:val="1"/>
        </w:numPr>
        <w:shd w:val="clear" w:color="auto" w:fill="C8CAE7" w:themeFill="text2" w:themeFillTint="33"/>
        <w:tabs>
          <w:tab w:val="clear" w:pos="567"/>
          <w:tab w:val="left" w:pos="0"/>
          <w:tab w:val="left" w:pos="284"/>
        </w:tabs>
        <w:spacing w:before="0" w:line="276" w:lineRule="auto"/>
        <w:ind w:left="0" w:firstLine="0"/>
        <w:rPr>
          <w:rFonts w:asciiTheme="majorHAnsi" w:hAnsiTheme="majorHAnsi" w:cstheme="majorHAnsi"/>
          <w:color w:val="auto"/>
          <w:sz w:val="22"/>
          <w:szCs w:val="22"/>
        </w:rPr>
      </w:pPr>
      <w:r w:rsidRPr="00355B87">
        <w:rPr>
          <w:rFonts w:asciiTheme="majorHAnsi" w:hAnsiTheme="majorHAnsi" w:cstheme="majorHAnsi"/>
          <w:color w:val="auto"/>
          <w:sz w:val="22"/>
          <w:szCs w:val="22"/>
        </w:rPr>
        <w:t>DA ABERTURA DA SESSÃO, CLASSIFICAÇÃO DAS PROPOSTAS E FORMULAÇÃO DE LANCES.</w:t>
      </w:r>
    </w:p>
    <w:p w14:paraId="7E53CB53" w14:textId="00652888" w:rsidR="00240694" w:rsidRDefault="00240694" w:rsidP="00240694">
      <w:pPr>
        <w:pStyle w:val="PargrafodaLista"/>
        <w:tabs>
          <w:tab w:val="left" w:pos="426"/>
        </w:tabs>
        <w:spacing w:line="276" w:lineRule="auto"/>
        <w:ind w:left="0"/>
        <w:contextualSpacing w:val="0"/>
        <w:jc w:val="both"/>
        <w:rPr>
          <w:rFonts w:asciiTheme="majorHAnsi" w:hAnsiTheme="majorHAnsi" w:cstheme="majorHAnsi"/>
          <w:i/>
          <w:iCs/>
          <w:color w:val="000000"/>
          <w:sz w:val="22"/>
          <w:szCs w:val="22"/>
          <w:lang w:eastAsia="en-US"/>
        </w:rPr>
      </w:pPr>
    </w:p>
    <w:p w14:paraId="33D4CAA6"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partir do horário previsto no Edital e no sistema, terá início a sessão pública de PREGÃO ELETRÔNICO, com a divulgação das propostas de preços recebidas, quando o Pregoeiro irá avaliar a aceitabilidade das propostas.</w:t>
      </w:r>
    </w:p>
    <w:p w14:paraId="056F1148"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Os licitantes poderão retirar ou substituir a proposta ou os documentos de habilitação, quando for o caso, anteriormente inseridos no sistema, até a abertura da sessão pública.</w:t>
      </w:r>
    </w:p>
    <w:p w14:paraId="10F6BBDE"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sistema disponibilizará campo próprio para troca de mensagens entre o Pregoeiro/Agente de Contratação/Comissão e os licitantes.</w:t>
      </w:r>
    </w:p>
    <w:p w14:paraId="6491FCC7"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Iniciada a etapa competitiva, os licitantes deverão encaminhar lances exclusivamente por meio de sistema eletrônico, sendo imediatamente informados do seu recebimento e do valor consignado no registro. </w:t>
      </w:r>
    </w:p>
    <w:p w14:paraId="4F9B42EC" w14:textId="5FEA6136"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lance deverá ser ofertado pelo valor unitário do </w:t>
      </w:r>
      <w:r w:rsidR="00A84072">
        <w:rPr>
          <w:rFonts w:asciiTheme="majorHAnsi" w:eastAsiaTheme="minorEastAsia" w:hAnsiTheme="majorHAnsi" w:cs="Arial"/>
          <w:b/>
          <w:bCs/>
          <w:i w:val="0"/>
          <w:iCs w:val="0"/>
          <w:color w:val="000000"/>
          <w:sz w:val="22"/>
          <w:szCs w:val="22"/>
          <w:u w:val="single"/>
          <w:lang w:eastAsia="en-US"/>
        </w:rPr>
        <w:t>GLOBAL</w:t>
      </w:r>
      <w:r w:rsidRPr="007315F0">
        <w:rPr>
          <w:rFonts w:asciiTheme="majorHAnsi" w:eastAsiaTheme="minorEastAsia" w:hAnsiTheme="majorHAnsi" w:cs="Arial"/>
          <w:i w:val="0"/>
          <w:iCs w:val="0"/>
          <w:color w:val="000000"/>
          <w:sz w:val="22"/>
          <w:szCs w:val="22"/>
          <w:lang w:eastAsia="en-US"/>
        </w:rPr>
        <w:t>.</w:t>
      </w:r>
    </w:p>
    <w:p w14:paraId="12632F67"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Os licitantes poderão oferecer lances sucessivos, observando o horário fixado para abertura da sessão e as regras estabelecidas no Edital.</w:t>
      </w:r>
    </w:p>
    <w:p w14:paraId="021E49D4"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licitante somente poderá oferecer lance de valor inferior ou percentual de desconto superior ao último por ele ofertado e registrado pelo sistema. </w:t>
      </w:r>
    </w:p>
    <w:p w14:paraId="5F030176" w14:textId="7AF2BFBA" w:rsidR="00240694" w:rsidRPr="002A0627" w:rsidRDefault="00240694" w:rsidP="00240694">
      <w:pPr>
        <w:pStyle w:val="Nvel2-Red"/>
        <w:numPr>
          <w:ilvl w:val="1"/>
          <w:numId w:val="1"/>
        </w:numPr>
        <w:ind w:left="0" w:firstLine="0"/>
        <w:rPr>
          <w:rFonts w:asciiTheme="majorHAnsi" w:eastAsiaTheme="minorEastAsia" w:hAnsiTheme="majorHAnsi" w:cs="Arial"/>
          <w:b/>
          <w:bCs/>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intervalo mínimo de diferença de valores ou percentuais entre os lances, que incidirá tanto em relação aos lances intermediários quanto em relação à proposta que cobrir a melhor oferta deverá ser de </w:t>
      </w:r>
      <w:r w:rsidR="00A84072">
        <w:rPr>
          <w:rFonts w:asciiTheme="majorHAnsi" w:eastAsiaTheme="minorEastAsia" w:hAnsiTheme="majorHAnsi" w:cs="Arial"/>
          <w:b/>
          <w:bCs/>
          <w:i w:val="0"/>
          <w:iCs w:val="0"/>
          <w:color w:val="000000"/>
          <w:sz w:val="22"/>
          <w:szCs w:val="22"/>
          <w:lang w:eastAsia="en-US"/>
        </w:rPr>
        <w:t>200,00</w:t>
      </w:r>
      <w:r w:rsidRPr="002A0627">
        <w:rPr>
          <w:rFonts w:asciiTheme="majorHAnsi" w:eastAsiaTheme="minorEastAsia" w:hAnsiTheme="majorHAnsi" w:cs="Arial"/>
          <w:b/>
          <w:bCs/>
          <w:i w:val="0"/>
          <w:iCs w:val="0"/>
          <w:color w:val="000000"/>
          <w:sz w:val="22"/>
          <w:szCs w:val="22"/>
          <w:lang w:eastAsia="en-US"/>
        </w:rPr>
        <w:t xml:space="preserve"> (</w:t>
      </w:r>
      <w:r w:rsidR="00A84072">
        <w:rPr>
          <w:rFonts w:asciiTheme="majorHAnsi" w:eastAsiaTheme="minorEastAsia" w:hAnsiTheme="majorHAnsi" w:cs="Arial"/>
          <w:b/>
          <w:bCs/>
          <w:i w:val="0"/>
          <w:iCs w:val="0"/>
          <w:color w:val="000000"/>
          <w:sz w:val="22"/>
          <w:szCs w:val="22"/>
          <w:lang w:eastAsia="en-US"/>
        </w:rPr>
        <w:t>duzentos reais</w:t>
      </w:r>
      <w:r w:rsidRPr="002A0627">
        <w:rPr>
          <w:rFonts w:asciiTheme="majorHAnsi" w:eastAsiaTheme="minorEastAsia" w:hAnsiTheme="majorHAnsi" w:cs="Arial"/>
          <w:b/>
          <w:bCs/>
          <w:i w:val="0"/>
          <w:iCs w:val="0"/>
          <w:color w:val="000000"/>
          <w:sz w:val="22"/>
          <w:szCs w:val="22"/>
          <w:lang w:eastAsia="en-US"/>
        </w:rPr>
        <w:t>).</w:t>
      </w:r>
    </w:p>
    <w:p w14:paraId="115BF599"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licitante poderá, uma única vez, excluir seu último lance ofertado, no intervalo de quinze segundos após o registro no sistema, na hipótese de lance inconsistente ou inexequível.</w:t>
      </w:r>
    </w:p>
    <w:p w14:paraId="0FE99E04"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procedimento seguirá de acordo com o modo de disputa adotado.</w:t>
      </w:r>
    </w:p>
    <w:p w14:paraId="105FB21C" w14:textId="77777777" w:rsidR="00240694" w:rsidRPr="007315F0" w:rsidRDefault="00240694" w:rsidP="00240694">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7315F0">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4240878E"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Caso seja adotado para o envio de lances na licitação o modo de disputa </w:t>
      </w:r>
      <w:r w:rsidRPr="007315F0">
        <w:rPr>
          <w:rFonts w:asciiTheme="majorHAnsi" w:eastAsiaTheme="minorEastAsia" w:hAnsiTheme="majorHAnsi" w:cs="Arial"/>
          <w:b/>
          <w:bCs/>
          <w:i w:val="0"/>
          <w:iCs w:val="0"/>
          <w:color w:val="000000"/>
          <w:sz w:val="22"/>
          <w:szCs w:val="22"/>
          <w:lang w:eastAsia="en-US"/>
        </w:rPr>
        <w:t>“aberto”</w:t>
      </w:r>
      <w:r w:rsidRPr="007315F0">
        <w:rPr>
          <w:rFonts w:asciiTheme="majorHAnsi" w:eastAsiaTheme="minorEastAsia" w:hAnsiTheme="majorHAnsi" w:cs="Arial"/>
          <w:i w:val="0"/>
          <w:iCs w:val="0"/>
          <w:color w:val="000000"/>
          <w:sz w:val="22"/>
          <w:szCs w:val="22"/>
          <w:lang w:eastAsia="en-US"/>
        </w:rPr>
        <w:t>, os licitantes apresentarão lances públicos e sucessivos, com prorrogações.</w:t>
      </w:r>
    </w:p>
    <w:p w14:paraId="409D32F2"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etapa de lances da sessão pública terá duração de dez minutos e, após isso, será prorrogada automaticamente pelo sistema quando houver lance ofertado nos últimos dois minutos do período de duração da sessão pública.</w:t>
      </w:r>
    </w:p>
    <w:p w14:paraId="69B83804"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prorrogação automática da etapa de lances, de que trata o subitem anterior, será de dois minutos e ocorrerá sucessivamente sempre que houver lances enviados nesse período de prorrogação, inclusive no caso de lances intermediários.</w:t>
      </w:r>
    </w:p>
    <w:p w14:paraId="5B49E3F1"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3CBA835F"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5A4E9FCA"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Após o reinício previsto no item supra, os licitantes serão convocados para apresentar lances intermediários.</w:t>
      </w:r>
    </w:p>
    <w:p w14:paraId="1554DEC7"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Não serão aceitos dois ou mais lances de mesmo valor, prevalecendo aquele que for recebido e registrado em primeiro lugar. </w:t>
      </w:r>
    </w:p>
    <w:p w14:paraId="73F33C53"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Durante o transcurso da sessão pública, os licitantes serão informados, em tempo real, do valor do menor lance registrado, vedada a identificação do licitante. </w:t>
      </w:r>
    </w:p>
    <w:p w14:paraId="555E39A8"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No caso de desconexão com o Pregoeiro/Agente de Contratação/Comissão, no decorrer da etapa competitiva da licitação, o sistema eletrônico poderá permanecer acessível aos licitantes para a recepção dos lances. </w:t>
      </w:r>
    </w:p>
    <w:p w14:paraId="1AD6C577"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3C621B21"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Caso o licitante não apresente lances, concorrerá com o valor de sua proposta.</w:t>
      </w:r>
    </w:p>
    <w:p w14:paraId="1AB7A3F9"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121A38EA"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130617FE"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BD31A7A"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CABA4CC"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FDDDDED"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D97D9A9"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Só poderá haver empate entre propostas iguais (não seguidas de lances), ou entre lances finais da fase fechada do modo de disputa aberto e fechado. </w:t>
      </w:r>
    </w:p>
    <w:p w14:paraId="45861F4E"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Havendo eventual empate entre propostas ou lances, o critério de desempate será aquele previsto no art. 60 da Lei nº 14.133, de 2021, nesta ordem:</w:t>
      </w:r>
    </w:p>
    <w:p w14:paraId="456BD75D"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disputa final, hipótese em que os licitantes empatados poderão apresentar nova proposta em ato contínuo à classificação;</w:t>
      </w:r>
    </w:p>
    <w:p w14:paraId="5531F76E"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78EE1F55"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desenvolvimento pelo licitante de ações de equidade entre homens e mulheres no ambiente de trabalho, conforme regulamento;</w:t>
      </w:r>
    </w:p>
    <w:p w14:paraId="6235010E"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desenvolvimento pelo licitante de programa de integridade, conforme orientações dos órgãos de controle.</w:t>
      </w:r>
    </w:p>
    <w:p w14:paraId="2676559F"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Persistindo o empate, será assegurada preferência, sucessivamente, aos bens e serviços produzidos ou prestados por:</w:t>
      </w:r>
    </w:p>
    <w:p w14:paraId="24BF7EF1"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175B6A5"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brasileiras;</w:t>
      </w:r>
    </w:p>
    <w:p w14:paraId="7BECC2A3"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que invistam em pesquisa e no desenvolvimento de tecnologia no País;</w:t>
      </w:r>
    </w:p>
    <w:p w14:paraId="44F3DA3B"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que comprovem a prática de mitigação, nos termos da Lei nº 12.187, de 29 de dezembro de 2009.</w:t>
      </w:r>
    </w:p>
    <w:p w14:paraId="5A07DC61"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Esgotados todos os demais critérios de desempate previstos em lei, a escolha do licitante vencedor ocorrerá por sorteio, em ato público, para o qual todos os licitantes serão convocados, vedado qualquer outro processo.</w:t>
      </w:r>
    </w:p>
    <w:p w14:paraId="7A9E51FF"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26BC9EE5"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288964"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negociação será realizada por meio do sistema, podendo ser acompanhada pelos demais licitantes.</w:t>
      </w:r>
    </w:p>
    <w:p w14:paraId="072B7EC6"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resultado da negociação será divulgado a todos os licitantes e anexado aos autos do processo licitatório.</w:t>
      </w:r>
    </w:p>
    <w:p w14:paraId="1483CBC3" w14:textId="1FEC11BA" w:rsidR="00A84072" w:rsidRPr="00A84072" w:rsidRDefault="00240694" w:rsidP="00A84072">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2765C14" w14:textId="77777777" w:rsidR="00240694" w:rsidRPr="007315F0"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É facultado ao Pregoeiro/Agente de Contratação/Comissão prorrogar o prazo estabelecido, a partir de solicitação fundamentada feita no chat pelo licitante, antes de findo o prazo.</w:t>
      </w:r>
    </w:p>
    <w:p w14:paraId="11B71E98" w14:textId="3E70D613" w:rsidR="00240694" w:rsidRDefault="00240694" w:rsidP="00240694">
      <w:pPr>
        <w:pStyle w:val="Nvel2-Red"/>
        <w:numPr>
          <w:ilvl w:val="1"/>
          <w:numId w:val="1"/>
        </w:numPr>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Após a negociação do preço, o Pregoeiro/Agente de Contratação/Comissão iniciará a fase de aceitação e julgamento da proposta.</w:t>
      </w:r>
    </w:p>
    <w:p w14:paraId="43F5CE27" w14:textId="737A340F" w:rsidR="00A84072" w:rsidRPr="003D3ABF" w:rsidRDefault="00A84072" w:rsidP="00A84072">
      <w:pPr>
        <w:pStyle w:val="Nvel2-Red"/>
        <w:numPr>
          <w:ilvl w:val="1"/>
          <w:numId w:val="1"/>
        </w:numPr>
        <w:ind w:left="0" w:hanging="6"/>
        <w:rPr>
          <w:rFonts w:asciiTheme="majorHAnsi" w:hAnsiTheme="majorHAnsi" w:cstheme="majorHAnsi"/>
          <w:i w:val="0"/>
          <w:iCs w:val="0"/>
          <w:color w:val="auto"/>
          <w:sz w:val="22"/>
          <w:szCs w:val="22"/>
        </w:rPr>
      </w:pPr>
      <w:r w:rsidRPr="00355B87">
        <w:rPr>
          <w:rFonts w:asciiTheme="majorHAnsi" w:hAnsiTheme="majorHAnsi" w:cstheme="majorHAnsi"/>
          <w:i w:val="0"/>
          <w:iCs w:val="0"/>
          <w:color w:val="000000"/>
          <w:sz w:val="22"/>
          <w:szCs w:val="22"/>
          <w:lang w:eastAsia="en-US"/>
        </w:rPr>
        <w:t>Em caso de não envio da proposta no prazo indicado ou expirada eventual prorrogação concedida pelo Agente de Contratação, a licitante será desclassificada e sujeitar-se-á as sanções previstas neste edital.</w:t>
      </w:r>
    </w:p>
    <w:p w14:paraId="592151E7" w14:textId="77777777" w:rsidR="003D3ABF" w:rsidRDefault="003D3ABF" w:rsidP="003D3ABF">
      <w:pPr>
        <w:pStyle w:val="PargrafodaLista"/>
        <w:autoSpaceDE w:val="0"/>
        <w:autoSpaceDN w:val="0"/>
        <w:adjustRightInd w:val="0"/>
        <w:spacing w:line="276" w:lineRule="auto"/>
        <w:ind w:left="0"/>
        <w:jc w:val="both"/>
        <w:rPr>
          <w:rFonts w:asciiTheme="majorHAnsi" w:hAnsiTheme="majorHAnsi" w:cstheme="majorHAnsi"/>
          <w:sz w:val="22"/>
          <w:szCs w:val="22"/>
          <w:lang w:eastAsia="en-US"/>
        </w:rPr>
      </w:pPr>
    </w:p>
    <w:p w14:paraId="6E500247" w14:textId="40C689F0" w:rsidR="003D3ABF" w:rsidRPr="00355B87" w:rsidRDefault="003D3ABF" w:rsidP="003D3ABF">
      <w:pPr>
        <w:pStyle w:val="Nivel01"/>
        <w:numPr>
          <w:ilvl w:val="0"/>
          <w:numId w:val="1"/>
        </w:numPr>
        <w:shd w:val="clear" w:color="auto" w:fill="C8CAE7" w:themeFill="text2" w:themeFillTint="33"/>
        <w:tabs>
          <w:tab w:val="clear" w:pos="567"/>
          <w:tab w:val="left" w:pos="0"/>
          <w:tab w:val="left" w:pos="284"/>
        </w:tabs>
        <w:spacing w:before="0" w:line="276" w:lineRule="auto"/>
        <w:rPr>
          <w:rFonts w:asciiTheme="majorHAnsi" w:hAnsiTheme="majorHAnsi" w:cstheme="majorHAnsi"/>
          <w:color w:val="auto"/>
          <w:sz w:val="22"/>
          <w:szCs w:val="22"/>
        </w:rPr>
      </w:pPr>
      <w:r>
        <w:rPr>
          <w:rFonts w:asciiTheme="majorHAnsi" w:hAnsiTheme="majorHAnsi" w:cstheme="majorHAnsi"/>
          <w:color w:val="auto"/>
          <w:sz w:val="22"/>
          <w:szCs w:val="22"/>
        </w:rPr>
        <w:t>FASE DE JULGAMENTO</w:t>
      </w:r>
      <w:r w:rsidRPr="00355B87">
        <w:rPr>
          <w:rFonts w:asciiTheme="majorHAnsi" w:hAnsiTheme="majorHAnsi" w:cstheme="majorHAnsi"/>
          <w:color w:val="auto"/>
          <w:sz w:val="22"/>
          <w:szCs w:val="22"/>
        </w:rPr>
        <w:t>.</w:t>
      </w:r>
    </w:p>
    <w:p w14:paraId="1004C659" w14:textId="3895E01D" w:rsidR="003D3ABF" w:rsidRDefault="003D3ABF" w:rsidP="003D3ABF">
      <w:pPr>
        <w:spacing w:line="276" w:lineRule="auto"/>
        <w:rPr>
          <w:rFonts w:asciiTheme="majorHAnsi" w:hAnsiTheme="majorHAnsi" w:cstheme="majorHAnsi"/>
          <w:sz w:val="22"/>
          <w:szCs w:val="22"/>
          <w:highlight w:val="yellow"/>
          <w:lang w:eastAsia="en-US"/>
        </w:rPr>
      </w:pPr>
    </w:p>
    <w:p w14:paraId="334EAD7A" w14:textId="77777777" w:rsidR="003D3ABF" w:rsidRPr="00D87114" w:rsidRDefault="003D3ABF" w:rsidP="003D3ABF">
      <w:pPr>
        <w:pStyle w:val="Nvel2-Red"/>
        <w:numPr>
          <w:ilvl w:val="1"/>
          <w:numId w:val="1"/>
        </w:numPr>
        <w:ind w:left="0" w:firstLine="0"/>
        <w:rPr>
          <w:rFonts w:asciiTheme="majorHAnsi" w:eastAsiaTheme="minorEastAsia" w:hAnsiTheme="majorHAnsi" w:cstheme="majorHAnsi"/>
          <w:i w:val="0"/>
          <w:iCs w:val="0"/>
          <w:color w:val="auto"/>
          <w:sz w:val="22"/>
          <w:szCs w:val="22"/>
        </w:rPr>
      </w:pPr>
      <w:r w:rsidRPr="002F5A25">
        <w:rPr>
          <w:rFonts w:asciiTheme="majorHAnsi" w:hAnsiTheme="majorHAnsi" w:cstheme="majorHAnsi"/>
          <w:i w:val="0"/>
          <w:iCs w:val="0"/>
          <w:color w:val="auto"/>
          <w:sz w:val="22"/>
          <w:szCs w:val="22"/>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w:t>
      </w:r>
      <w:r w:rsidRPr="002F5A25">
        <w:rPr>
          <w:rFonts w:asciiTheme="majorHAnsi" w:eastAsiaTheme="minorEastAsia" w:hAnsiTheme="majorHAnsi" w:cstheme="majorHAnsi"/>
          <w:i w:val="0"/>
          <w:iCs w:val="0"/>
          <w:color w:val="auto"/>
          <w:sz w:val="22"/>
          <w:szCs w:val="22"/>
        </w:rPr>
        <w:t>atende às condições de participação no certame, conforme previsto no art. 14 da Lei nº 14.133/2021</w:t>
      </w:r>
      <w:r w:rsidRPr="002F5A25">
        <w:rPr>
          <w:rFonts w:asciiTheme="majorHAnsi" w:hAnsiTheme="majorHAnsi" w:cstheme="majorHAnsi"/>
          <w:i w:val="0"/>
          <w:iCs w:val="0"/>
          <w:color w:val="auto"/>
          <w:sz w:val="22"/>
          <w:szCs w:val="22"/>
        </w:rPr>
        <w:t>.</w:t>
      </w:r>
    </w:p>
    <w:p w14:paraId="6C61F3D0"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Sicaf;</w:t>
      </w:r>
    </w:p>
    <w:p w14:paraId="04D3723F"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Cadastro Nacional de Empresas Punidas – CNEP, mantido pela Controladoria geral da União; (</w:t>
      </w:r>
      <w:hyperlink r:id="rId19" w:history="1">
        <w:r w:rsidRPr="003D3ABF">
          <w:rPr>
            <w:rStyle w:val="Hyperlink"/>
            <w:rFonts w:asciiTheme="majorHAnsi" w:hAnsiTheme="majorHAnsi" w:cstheme="majorHAnsi"/>
            <w:i w:val="0"/>
            <w:iCs w:val="0"/>
            <w:color w:val="auto"/>
            <w:sz w:val="22"/>
            <w:szCs w:val="22"/>
            <w:lang w:eastAsia="en-US"/>
          </w:rPr>
          <w:t>https://www.portaldatransparencia.gov.br/sancoes/cnep</w:t>
        </w:r>
      </w:hyperlink>
      <w:r w:rsidRPr="003D3ABF">
        <w:rPr>
          <w:rFonts w:asciiTheme="majorHAnsi" w:hAnsiTheme="majorHAnsi" w:cstheme="majorHAnsi"/>
          <w:i w:val="0"/>
          <w:iCs w:val="0"/>
          <w:sz w:val="22"/>
          <w:szCs w:val="22"/>
          <w:lang w:eastAsia="en-US"/>
        </w:rPr>
        <w:t xml:space="preserve"> ) e;</w:t>
      </w:r>
    </w:p>
    <w:p w14:paraId="3ED27BC8" w14:textId="77777777" w:rsidR="003D3ABF" w:rsidRPr="003D3ABF" w:rsidRDefault="003D3ABF" w:rsidP="003D3ABF">
      <w:pPr>
        <w:pStyle w:val="Nvel2-Red"/>
        <w:numPr>
          <w:ilvl w:val="1"/>
          <w:numId w:val="1"/>
        </w:numPr>
        <w:ind w:left="0" w:firstLine="0"/>
        <w:rPr>
          <w:rFonts w:asciiTheme="majorHAnsi" w:hAnsiTheme="majorHAnsi" w:cstheme="majorHAnsi"/>
          <w:i w:val="0"/>
          <w:iCs w:val="0"/>
          <w:color w:val="auto"/>
          <w:lang w:eastAsia="en-US"/>
        </w:rPr>
      </w:pPr>
      <w:r w:rsidRPr="003D3ABF">
        <w:rPr>
          <w:rFonts w:asciiTheme="majorHAnsi" w:hAnsiTheme="majorHAnsi" w:cstheme="majorHAnsi"/>
          <w:i w:val="0"/>
          <w:iCs w:val="0"/>
          <w:color w:val="auto"/>
          <w:lang w:eastAsia="en-US"/>
        </w:rPr>
        <w:t>A consulta aos cadastros será realizada no nome e no CNPJ da empresa licitante.</w:t>
      </w:r>
    </w:p>
    <w:p w14:paraId="2BE37788"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A consulta no CNEP quanto às sanções previstas na Lei nº 8.429, de 1992, também ocorrerá no nome e no CPF do sócio majoritário da empresa licitante, se houver, por força do art. 12 da citada lei.</w:t>
      </w:r>
    </w:p>
    <w:p w14:paraId="506D6802" w14:textId="77777777" w:rsidR="003D3ABF" w:rsidRPr="003D3ABF" w:rsidRDefault="003D3ABF" w:rsidP="003D3ABF">
      <w:pPr>
        <w:pStyle w:val="Nvel2-Red"/>
        <w:numPr>
          <w:ilvl w:val="1"/>
          <w:numId w:val="1"/>
        </w:numPr>
        <w:ind w:left="0" w:firstLine="0"/>
        <w:rPr>
          <w:rFonts w:asciiTheme="majorHAnsi" w:hAnsiTheme="majorHAnsi" w:cstheme="majorHAnsi"/>
          <w:i w:val="0"/>
          <w:iCs w:val="0"/>
          <w:color w:val="auto"/>
          <w:sz w:val="22"/>
          <w:szCs w:val="22"/>
          <w:lang w:eastAsia="en-US"/>
        </w:rPr>
      </w:pPr>
      <w:r w:rsidRPr="003D3ABF">
        <w:rPr>
          <w:rFonts w:asciiTheme="majorHAnsi" w:hAnsiTheme="majorHAnsi" w:cstheme="majorHAnsi"/>
          <w:i w:val="0"/>
          <w:iCs w:val="0"/>
          <w:color w:val="auto"/>
          <w:sz w:val="22"/>
          <w:szCs w:val="22"/>
          <w:lang w:eastAsia="en-US"/>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103BF922"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A tentativa de burla será verificada por meio dos vínculos societários, linhas de fornecimento similares, dentre outros.</w:t>
      </w:r>
    </w:p>
    <w:p w14:paraId="67D1501C"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O licitante será convocado para manifestação previamente a uma eventual desclassificação.</w:t>
      </w:r>
    </w:p>
    <w:p w14:paraId="63FB3C4E"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Constatada a existência de sanção, o licitante será reputado inabilitado, por falta de condição de participação.</w:t>
      </w:r>
    </w:p>
    <w:p w14:paraId="38455906" w14:textId="77777777" w:rsidR="003D3ABF" w:rsidRDefault="003D3ABF" w:rsidP="003D3ABF">
      <w:pPr>
        <w:pStyle w:val="Nvel2-Red"/>
        <w:numPr>
          <w:ilvl w:val="1"/>
          <w:numId w:val="1"/>
        </w:numPr>
        <w:ind w:left="0" w:firstLine="0"/>
        <w:rPr>
          <w:rFonts w:asciiTheme="majorHAnsi" w:hAnsiTheme="majorHAnsi" w:cstheme="majorHAnsi"/>
          <w:i w:val="0"/>
          <w:iCs w:val="0"/>
          <w:color w:val="auto"/>
          <w:sz w:val="22"/>
          <w:szCs w:val="22"/>
          <w:lang w:eastAsia="en-US"/>
        </w:rPr>
      </w:pPr>
      <w:r w:rsidRPr="003D3ABF">
        <w:rPr>
          <w:rFonts w:asciiTheme="majorHAnsi" w:hAnsiTheme="majorHAnsi" w:cstheme="majorHAnsi"/>
          <w:i w:val="0"/>
          <w:iCs w:val="0"/>
          <w:color w:val="auto"/>
          <w:sz w:val="22"/>
          <w:szCs w:val="22"/>
          <w:lang w:eastAsia="en-US"/>
        </w:rPr>
        <w:t>Na hipótese de inversão das fases de habilitação e julgamento, caso atendidas as condições de</w:t>
      </w:r>
      <w:r w:rsidRPr="003169AB">
        <w:rPr>
          <w:rFonts w:asciiTheme="majorHAnsi" w:hAnsiTheme="majorHAnsi" w:cstheme="majorHAnsi"/>
          <w:i w:val="0"/>
          <w:iCs w:val="0"/>
          <w:color w:val="auto"/>
          <w:sz w:val="22"/>
          <w:szCs w:val="22"/>
          <w:lang w:eastAsia="en-US"/>
        </w:rPr>
        <w:t xml:space="preserve"> participação, será iniciado o procedimento de habilitação.</w:t>
      </w:r>
    </w:p>
    <w:p w14:paraId="5775091B" w14:textId="77777777" w:rsidR="003D3ABF" w:rsidRDefault="003D3ABF" w:rsidP="003D3ABF">
      <w:pPr>
        <w:pStyle w:val="Nvel2-Red"/>
        <w:numPr>
          <w:ilvl w:val="1"/>
          <w:numId w:val="1"/>
        </w:numPr>
        <w:ind w:left="0" w:firstLine="0"/>
        <w:rPr>
          <w:rFonts w:asciiTheme="majorHAnsi" w:hAnsiTheme="majorHAnsi" w:cstheme="majorHAnsi"/>
          <w:i w:val="0"/>
          <w:iCs w:val="0"/>
          <w:color w:val="auto"/>
          <w:sz w:val="22"/>
          <w:szCs w:val="22"/>
          <w:lang w:eastAsia="en-US"/>
        </w:rPr>
      </w:pPr>
      <w:r w:rsidRPr="003169AB">
        <w:rPr>
          <w:rFonts w:asciiTheme="majorHAnsi" w:hAnsiTheme="majorHAnsi" w:cstheme="majorHAnsi"/>
          <w:i w:val="0"/>
          <w:iCs w:val="0"/>
          <w:color w:val="auto"/>
          <w:sz w:val="22"/>
          <w:szCs w:val="22"/>
          <w:lang w:eastAsia="en-US"/>
        </w:rPr>
        <w:t>Caso o licitante provisoriamente classificado em primeiro lugar tenha se utilizado de algum tratamento favorecido às ME/EPPs ou tenha se valido da aplicação da margem de preferência, o Pregoeiro/Agente de</w:t>
      </w:r>
      <w:r w:rsidRPr="003169AB">
        <w:rPr>
          <w:rFonts w:asciiTheme="majorHAnsi" w:hAnsiTheme="majorHAnsi" w:cstheme="majorHAnsi"/>
          <w:color w:val="auto"/>
          <w:sz w:val="22"/>
          <w:szCs w:val="22"/>
          <w:lang w:eastAsia="en-US"/>
        </w:rPr>
        <w:t xml:space="preserve"> </w:t>
      </w:r>
      <w:r w:rsidRPr="003169AB">
        <w:rPr>
          <w:rFonts w:asciiTheme="majorHAnsi" w:hAnsiTheme="majorHAnsi" w:cstheme="majorHAnsi"/>
          <w:i w:val="0"/>
          <w:iCs w:val="0"/>
          <w:color w:val="auto"/>
          <w:sz w:val="22"/>
          <w:szCs w:val="22"/>
          <w:lang w:eastAsia="en-US"/>
        </w:rPr>
        <w:t>Contratação/Comissão verificará se o licitante faz jus ao benefício aplicado.</w:t>
      </w:r>
    </w:p>
    <w:p w14:paraId="3FEB270D"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Caso o licitante não venha a comprovar o atendimento dos requisitos para fazer jus ao benefício da margem de preferência, as propostas serão reclassificadas, para fins de nova aplicação da margem de preferência.</w:t>
      </w:r>
    </w:p>
    <w:p w14:paraId="3B45FA2F" w14:textId="77777777" w:rsidR="003D3ABF" w:rsidRPr="003D3ABF" w:rsidRDefault="003D3ABF" w:rsidP="003D3ABF">
      <w:pPr>
        <w:pStyle w:val="Nivel2"/>
        <w:numPr>
          <w:ilvl w:val="1"/>
          <w:numId w:val="1"/>
        </w:numPr>
        <w:ind w:left="0" w:firstLine="0"/>
        <w:rPr>
          <w:rFonts w:asciiTheme="majorHAnsi" w:hAnsiTheme="majorHAnsi" w:cstheme="majorHAnsi"/>
          <w:sz w:val="22"/>
          <w:szCs w:val="22"/>
        </w:rPr>
      </w:pPr>
      <w:r w:rsidRPr="003D3ABF">
        <w:rPr>
          <w:rFonts w:asciiTheme="majorHAnsi" w:hAnsiTheme="majorHAnsi" w:cstheme="majorHAnsi"/>
          <w:sz w:val="22"/>
          <w:szCs w:val="22"/>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069BBC76" w14:textId="77777777" w:rsidR="003D3ABF" w:rsidRPr="003D3ABF" w:rsidRDefault="003D3ABF" w:rsidP="003D3ABF">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3D3ABF">
        <w:rPr>
          <w:rFonts w:asciiTheme="majorHAnsi" w:hAnsiTheme="majorHAnsi"/>
          <w:sz w:val="22"/>
          <w:szCs w:val="22"/>
          <w:lang w:eastAsia="en-US"/>
        </w:rPr>
        <w:t>Será desclassificada a proposta vencedora que:</w:t>
      </w:r>
    </w:p>
    <w:p w14:paraId="1F99B71D"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contiver vícios insanáveis;</w:t>
      </w:r>
    </w:p>
    <w:p w14:paraId="67128882" w14:textId="77777777" w:rsidR="003D3ABF" w:rsidRPr="003D3ABF" w:rsidRDefault="003D3ABF" w:rsidP="003D3ABF">
      <w:pPr>
        <w:pStyle w:val="Nvel3"/>
        <w:ind w:left="0" w:firstLine="0"/>
        <w:rPr>
          <w:rFonts w:asciiTheme="majorHAnsi" w:hAnsiTheme="majorHAnsi" w:cstheme="majorHAnsi"/>
          <w:i w:val="0"/>
          <w:iCs w:val="0"/>
          <w:lang w:eastAsia="en-US"/>
        </w:rPr>
      </w:pPr>
      <w:r w:rsidRPr="003D3ABF">
        <w:rPr>
          <w:rFonts w:asciiTheme="majorHAnsi" w:hAnsiTheme="majorHAnsi" w:cstheme="majorHAnsi"/>
          <w:i w:val="0"/>
          <w:iCs w:val="0"/>
          <w:sz w:val="22"/>
          <w:szCs w:val="22"/>
          <w:lang w:eastAsia="en-US"/>
        </w:rPr>
        <w:t xml:space="preserve"> não obedecer às especificações técnicas contidas no Termo de Referência;</w:t>
      </w:r>
    </w:p>
    <w:p w14:paraId="4D0BCD2D" w14:textId="77777777" w:rsidR="003D3ABF" w:rsidRPr="003D3ABF" w:rsidRDefault="003D3ABF" w:rsidP="003D3ABF">
      <w:pPr>
        <w:pStyle w:val="Nvel3"/>
        <w:ind w:left="0" w:firstLine="0"/>
        <w:rPr>
          <w:rFonts w:asciiTheme="majorHAnsi" w:hAnsiTheme="majorHAnsi" w:cstheme="majorHAnsi"/>
          <w:i w:val="0"/>
          <w:iCs w:val="0"/>
          <w:lang w:eastAsia="en-US"/>
        </w:rPr>
      </w:pPr>
      <w:r w:rsidRPr="003D3ABF">
        <w:rPr>
          <w:rFonts w:asciiTheme="majorHAnsi" w:hAnsiTheme="majorHAnsi" w:cstheme="majorHAnsi"/>
          <w:i w:val="0"/>
          <w:iCs w:val="0"/>
          <w:sz w:val="22"/>
          <w:szCs w:val="22"/>
          <w:lang w:eastAsia="en-US"/>
        </w:rPr>
        <w:t>apresentar preços inexequíveis ou permanecerem acima do preço máximo definido para a contratação;</w:t>
      </w:r>
    </w:p>
    <w:p w14:paraId="58CB0B0B" w14:textId="77777777" w:rsidR="003D3ABF" w:rsidRPr="003D3ABF" w:rsidRDefault="003D3ABF" w:rsidP="003D3ABF">
      <w:pPr>
        <w:pStyle w:val="Nvel3"/>
        <w:ind w:left="0" w:firstLine="0"/>
        <w:rPr>
          <w:rFonts w:asciiTheme="majorHAnsi" w:hAnsiTheme="majorHAnsi" w:cstheme="majorHAnsi"/>
          <w:i w:val="0"/>
          <w:iCs w:val="0"/>
          <w:lang w:eastAsia="en-US"/>
        </w:rPr>
      </w:pPr>
      <w:r w:rsidRPr="003D3ABF">
        <w:rPr>
          <w:rFonts w:asciiTheme="majorHAnsi" w:hAnsiTheme="majorHAnsi" w:cstheme="majorHAnsi"/>
          <w:i w:val="0"/>
          <w:iCs w:val="0"/>
          <w:sz w:val="22"/>
          <w:szCs w:val="22"/>
          <w:lang w:eastAsia="en-US"/>
        </w:rPr>
        <w:t>não tiverem sua exequibilidade demonstrada, quando exigido pela Administração;</w:t>
      </w:r>
    </w:p>
    <w:p w14:paraId="00737AB8" w14:textId="77777777" w:rsidR="003D3ABF" w:rsidRPr="003D3ABF" w:rsidRDefault="003D3ABF" w:rsidP="003D3ABF">
      <w:pPr>
        <w:pStyle w:val="Nvel3"/>
        <w:ind w:left="0" w:firstLine="0"/>
        <w:rPr>
          <w:rFonts w:asciiTheme="majorHAnsi" w:hAnsiTheme="majorHAnsi" w:cstheme="majorHAnsi"/>
          <w:i w:val="0"/>
          <w:iCs w:val="0"/>
          <w:lang w:eastAsia="en-US"/>
        </w:rPr>
      </w:pPr>
      <w:r w:rsidRPr="003D3ABF">
        <w:rPr>
          <w:rFonts w:asciiTheme="majorHAnsi" w:hAnsiTheme="majorHAnsi" w:cstheme="majorHAnsi"/>
          <w:i w:val="0"/>
          <w:iCs w:val="0"/>
          <w:sz w:val="22"/>
          <w:szCs w:val="22"/>
          <w:lang w:eastAsia="en-US"/>
        </w:rPr>
        <w:t>apresentar desconformidade com quaisquer outras exigências deste Edital ou seus anexos, desde que insanável.</w:t>
      </w:r>
    </w:p>
    <w:p w14:paraId="69379086" w14:textId="77777777" w:rsidR="003D3ABF" w:rsidRPr="003D3ABF" w:rsidRDefault="003D3ABF" w:rsidP="003D3ABF">
      <w:pPr>
        <w:pStyle w:val="Nivel2"/>
        <w:numPr>
          <w:ilvl w:val="1"/>
          <w:numId w:val="1"/>
        </w:numPr>
        <w:ind w:left="0" w:firstLine="0"/>
        <w:rPr>
          <w:rFonts w:asciiTheme="majorHAnsi" w:hAnsiTheme="majorHAnsi" w:cstheme="majorHAnsi"/>
          <w:b/>
          <w:bCs/>
          <w:sz w:val="22"/>
          <w:szCs w:val="22"/>
        </w:rPr>
      </w:pPr>
      <w:r w:rsidRPr="003D3ABF">
        <w:rPr>
          <w:rFonts w:asciiTheme="majorHAnsi" w:hAnsiTheme="majorHAnsi" w:cstheme="majorHAnsi"/>
          <w:sz w:val="22"/>
          <w:szCs w:val="22"/>
        </w:rPr>
        <w:t>No caso de bens e serviços em geral, é indício de inexequibilidade das propostas valores inferiores a 50% (cinquenta por cento) do valor orçado pela Administração.</w:t>
      </w:r>
    </w:p>
    <w:p w14:paraId="13B060EA" w14:textId="77777777" w:rsidR="003D3ABF" w:rsidRPr="003D3ABF" w:rsidRDefault="003D3ABF" w:rsidP="003D3ABF">
      <w:pPr>
        <w:pStyle w:val="Nivel2"/>
        <w:numPr>
          <w:ilvl w:val="1"/>
          <w:numId w:val="1"/>
        </w:numPr>
        <w:ind w:left="0" w:firstLine="0"/>
        <w:rPr>
          <w:rFonts w:asciiTheme="majorHAnsi" w:hAnsiTheme="majorHAnsi" w:cstheme="majorHAnsi"/>
          <w:sz w:val="22"/>
          <w:szCs w:val="22"/>
        </w:rPr>
      </w:pPr>
      <w:r w:rsidRPr="003D3ABF">
        <w:rPr>
          <w:rFonts w:asciiTheme="majorHAnsi" w:hAnsiTheme="majorHAnsi" w:cstheme="majorHAnsi"/>
          <w:sz w:val="22"/>
          <w:szCs w:val="22"/>
        </w:rPr>
        <w:t>A inexequibilidade, na hipótese de que trata o item anterior, só será considerada após diligência do Pregoeiro/Agente de Contratação/Comissão, que comprove:</w:t>
      </w:r>
    </w:p>
    <w:p w14:paraId="7082B617"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que o custo do licitante ultrapassa o valor da proposta; e</w:t>
      </w:r>
    </w:p>
    <w:p w14:paraId="61907C53" w14:textId="77777777" w:rsidR="003D3ABF" w:rsidRPr="003D3ABF" w:rsidRDefault="003D3ABF" w:rsidP="003D3ABF">
      <w:pPr>
        <w:pStyle w:val="Nvel3"/>
        <w:ind w:left="0" w:firstLine="0"/>
        <w:rPr>
          <w:rFonts w:asciiTheme="majorHAnsi" w:hAnsiTheme="majorHAnsi" w:cstheme="majorHAnsi"/>
          <w:i w:val="0"/>
          <w:iCs w:val="0"/>
          <w:sz w:val="22"/>
          <w:szCs w:val="22"/>
          <w:lang w:eastAsia="en-US"/>
        </w:rPr>
      </w:pPr>
      <w:r w:rsidRPr="003D3ABF">
        <w:rPr>
          <w:rFonts w:asciiTheme="majorHAnsi" w:hAnsiTheme="majorHAnsi" w:cstheme="majorHAnsi"/>
          <w:i w:val="0"/>
          <w:iCs w:val="0"/>
          <w:sz w:val="22"/>
          <w:szCs w:val="22"/>
          <w:lang w:eastAsia="en-US"/>
        </w:rPr>
        <w:t>inexistirem custos de oportunidade capazes de justificar o vulto da oferta.</w:t>
      </w:r>
    </w:p>
    <w:p w14:paraId="6B4907BD" w14:textId="7253913B" w:rsidR="003D3ABF" w:rsidRPr="003D3ABF" w:rsidRDefault="003D3ABF" w:rsidP="003D3ABF">
      <w:pPr>
        <w:pStyle w:val="PargrafodaLista"/>
        <w:numPr>
          <w:ilvl w:val="1"/>
          <w:numId w:val="1"/>
        </w:numPr>
        <w:ind w:left="0" w:firstLine="0"/>
        <w:jc w:val="both"/>
        <w:rPr>
          <w:rFonts w:asciiTheme="majorHAnsi" w:eastAsia="Arial" w:hAnsiTheme="majorHAnsi" w:cstheme="majorHAnsi"/>
          <w:sz w:val="22"/>
          <w:szCs w:val="22"/>
          <w:lang w:eastAsia="en-US"/>
        </w:rPr>
      </w:pPr>
      <w:r w:rsidRPr="003D3ABF">
        <w:rPr>
          <w:rFonts w:asciiTheme="majorHAnsi" w:eastAsia="Arial" w:hAnsiTheme="majorHAnsi" w:cstheme="majorHAnsi"/>
          <w:sz w:val="22"/>
          <w:szCs w:val="22"/>
          <w:lang w:eastAsia="en-US"/>
        </w:rPr>
        <w:t>Em contratação de serviços de engenharia, além das disposições acima, a análise de exequibilidade e sobrepreço considerará o seguinte:</w:t>
      </w:r>
    </w:p>
    <w:p w14:paraId="2A5636A5" w14:textId="5CC777BA" w:rsidR="003D3ABF" w:rsidRPr="003D3ABF" w:rsidRDefault="003D3ABF" w:rsidP="003D3ABF">
      <w:pPr>
        <w:pStyle w:val="Nvel2-Red"/>
        <w:numPr>
          <w:ilvl w:val="1"/>
          <w:numId w:val="1"/>
        </w:numPr>
        <w:ind w:left="0" w:firstLine="0"/>
        <w:rPr>
          <w:rFonts w:asciiTheme="majorHAnsi" w:hAnsiTheme="majorHAnsi" w:cstheme="majorHAnsi"/>
          <w:i w:val="0"/>
          <w:iCs w:val="0"/>
          <w:color w:val="auto"/>
          <w:sz w:val="22"/>
          <w:szCs w:val="22"/>
          <w:lang w:eastAsia="en-US"/>
        </w:rPr>
      </w:pPr>
      <w:r w:rsidRPr="003D3ABF">
        <w:rPr>
          <w:rFonts w:asciiTheme="majorHAnsi" w:hAnsiTheme="majorHAnsi" w:cstheme="majorHAnsi"/>
          <w:i w:val="0"/>
          <w:iCs w:val="0"/>
          <w:color w:val="auto"/>
          <w:sz w:val="22"/>
          <w:szCs w:val="22"/>
          <w:lang w:eastAsia="en-US"/>
        </w:rPr>
        <w:t xml:space="preserve">Se houver indícios de inexequibilidade da proposta de preço, ou em caso da necessidade de </w:t>
      </w:r>
      <w:r w:rsidRPr="003D3ABF">
        <w:rPr>
          <w:rFonts w:asciiTheme="majorHAnsi" w:hAnsiTheme="majorHAnsi" w:cstheme="majorHAnsi"/>
          <w:i w:val="0"/>
          <w:iCs w:val="0"/>
          <w:color w:val="auto"/>
          <w:sz w:val="22"/>
          <w:szCs w:val="22"/>
        </w:rPr>
        <w:t>Em contratação de serviços de engenharia, além das disposições acima, a análise de exequibilidade e sobrepreço considerará o seguinte:</w:t>
      </w:r>
    </w:p>
    <w:p w14:paraId="35CD7E63" w14:textId="77777777" w:rsidR="003D3ABF" w:rsidRPr="00F63C43" w:rsidRDefault="003D3ABF">
      <w:pPr>
        <w:pStyle w:val="Nivel3"/>
        <w:numPr>
          <w:ilvl w:val="2"/>
          <w:numId w:val="26"/>
        </w:numPr>
        <w:ind w:left="0" w:firstLine="0"/>
        <w:rPr>
          <w:rFonts w:asciiTheme="majorHAnsi" w:hAnsiTheme="majorHAnsi" w:cstheme="majorHAnsi"/>
          <w:b/>
          <w:sz w:val="22"/>
          <w:szCs w:val="22"/>
        </w:rPr>
      </w:pPr>
      <w:r w:rsidRPr="00F63C43">
        <w:rPr>
          <w:rFonts w:asciiTheme="majorHAnsi" w:hAnsiTheme="majorHAnsi" w:cstheme="majorHAnsi"/>
          <w:color w:val="auto"/>
          <w:sz w:val="22"/>
          <w:szCs w:val="22"/>
        </w:rPr>
        <w:t>No regime de empreitada por preço unitário, a caracterização do sobrepreço se dará pela superação do valor global estimado e pela superação de custo unitário tido como relevante, conforme planilha anexa ao edital;</w:t>
      </w:r>
    </w:p>
    <w:p w14:paraId="27765FED" w14:textId="77777777" w:rsidR="003D3ABF" w:rsidRPr="003D3ABF" w:rsidRDefault="003D3ABF">
      <w:pPr>
        <w:pStyle w:val="Nivel3"/>
        <w:numPr>
          <w:ilvl w:val="2"/>
          <w:numId w:val="26"/>
        </w:numPr>
        <w:ind w:left="0" w:firstLine="0"/>
        <w:rPr>
          <w:rFonts w:asciiTheme="majorHAnsi" w:hAnsiTheme="majorHAnsi" w:cstheme="majorHAnsi"/>
          <w:sz w:val="22"/>
          <w:szCs w:val="22"/>
        </w:rPr>
      </w:pPr>
      <w:r w:rsidRPr="003D3ABF">
        <w:rPr>
          <w:rFonts w:asciiTheme="majorHAnsi" w:hAnsiTheme="majorHAnsi" w:cstheme="majorHAnsi"/>
          <w:sz w:val="22"/>
          <w:szCs w:val="22"/>
        </w:rPr>
        <w:t>No caso de serviços de engenharia, serão consideradas inexequíveis as propostas cujos valores forem inferiores a 75% (setenta e cinco por cento) do valor orçado pela Administração, independentemente do regime de execução.</w:t>
      </w:r>
    </w:p>
    <w:p w14:paraId="034AD746" w14:textId="77777777" w:rsidR="003D3ABF" w:rsidRPr="003D3ABF" w:rsidRDefault="003D3ABF">
      <w:pPr>
        <w:pStyle w:val="Nivel2"/>
        <w:numPr>
          <w:ilvl w:val="1"/>
          <w:numId w:val="22"/>
        </w:numPr>
        <w:ind w:left="0" w:firstLine="0"/>
        <w:rPr>
          <w:rFonts w:asciiTheme="majorHAnsi" w:hAnsiTheme="majorHAnsi" w:cstheme="majorHAnsi"/>
          <w:sz w:val="22"/>
          <w:szCs w:val="22"/>
        </w:rPr>
      </w:pPr>
      <w:r w:rsidRPr="003D3ABF">
        <w:rPr>
          <w:rFonts w:asciiTheme="majorHAnsi" w:hAnsiTheme="majorHAnsi" w:cstheme="majorHAnsi"/>
          <w:sz w:val="22"/>
          <w:szCs w:val="22"/>
        </w:rPr>
        <w:t>Se houver indícios de inexequibilidade da proposta de preço, ou em caso da necessidade de esclarecimentos complementares, poderão ser efetuadas diligências, para que o licitante comprove a exequibilidade da proposta.</w:t>
      </w:r>
    </w:p>
    <w:p w14:paraId="6931598A" w14:textId="77777777" w:rsidR="003D3ABF" w:rsidRPr="003D3ABF" w:rsidRDefault="003D3ABF">
      <w:pPr>
        <w:pStyle w:val="Nivel2"/>
        <w:numPr>
          <w:ilvl w:val="1"/>
          <w:numId w:val="22"/>
        </w:numPr>
        <w:ind w:left="0" w:firstLine="0"/>
        <w:rPr>
          <w:rFonts w:asciiTheme="majorHAnsi" w:hAnsiTheme="majorHAnsi" w:cstheme="majorHAnsi"/>
          <w:sz w:val="22"/>
          <w:szCs w:val="22"/>
        </w:rPr>
      </w:pPr>
      <w:r w:rsidRPr="003D3ABF">
        <w:rPr>
          <w:rFonts w:asciiTheme="majorHAnsi" w:hAnsiTheme="majorHAnsi" w:cstheme="majorHAnsi"/>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544FD6C" w14:textId="77777777" w:rsidR="003D3ABF" w:rsidRPr="003D3ABF" w:rsidRDefault="003D3ABF">
      <w:pPr>
        <w:pStyle w:val="Nivel3"/>
        <w:numPr>
          <w:ilvl w:val="2"/>
          <w:numId w:val="26"/>
        </w:numPr>
        <w:ind w:left="0" w:firstLine="0"/>
        <w:rPr>
          <w:rFonts w:asciiTheme="majorHAnsi" w:hAnsiTheme="majorHAnsi" w:cstheme="majorHAnsi"/>
          <w:b/>
          <w:bCs/>
          <w:sz w:val="22"/>
          <w:szCs w:val="22"/>
        </w:rPr>
      </w:pPr>
      <w:bookmarkStart w:id="3" w:name="_Hlk126568356"/>
      <w:r w:rsidRPr="003D3ABF">
        <w:rPr>
          <w:rFonts w:asciiTheme="majorHAnsi" w:hAnsiTheme="majorHAnsi" w:cstheme="majorHAnsi"/>
          <w:sz w:val="22"/>
          <w:szCs w:val="22"/>
        </w:rPr>
        <w:t>Em se tratando de serviços de engenharia, o licitante vencedor será convocado a apresentar à Administração, por meio eletrônico, as planilhas com indicação dos quantitativos e dos custos unitários</w:t>
      </w:r>
      <w:bookmarkEnd w:id="3"/>
      <w:r w:rsidRPr="003D3ABF">
        <w:rPr>
          <w:rFonts w:asciiTheme="majorHAnsi" w:hAnsiTheme="majorHAnsi" w:cstheme="majorHAnsi"/>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35C7455" w14:textId="77777777" w:rsidR="003D3ABF" w:rsidRPr="003D3ABF" w:rsidRDefault="003D3ABF">
      <w:pPr>
        <w:pStyle w:val="Nivel3"/>
        <w:numPr>
          <w:ilvl w:val="2"/>
          <w:numId w:val="26"/>
        </w:numPr>
        <w:ind w:left="0" w:firstLine="0"/>
        <w:rPr>
          <w:rFonts w:asciiTheme="majorHAnsi" w:hAnsiTheme="majorHAnsi" w:cstheme="majorHAnsi"/>
          <w:sz w:val="22"/>
          <w:szCs w:val="22"/>
        </w:rPr>
      </w:pPr>
      <w:r w:rsidRPr="003D3ABF">
        <w:rPr>
          <w:rFonts w:asciiTheme="majorHAnsi" w:hAnsiTheme="majorHAnsi" w:cstheme="majorHAnsi"/>
          <w:sz w:val="22"/>
          <w:szCs w:val="22"/>
        </w:rPr>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14:paraId="7CE7B8B1" w14:textId="77777777" w:rsidR="003D3ABF" w:rsidRPr="003D3ABF" w:rsidRDefault="003D3ABF">
      <w:pPr>
        <w:pStyle w:val="Nivel3"/>
        <w:numPr>
          <w:ilvl w:val="2"/>
          <w:numId w:val="26"/>
        </w:numPr>
        <w:ind w:left="0" w:firstLine="0"/>
        <w:rPr>
          <w:rFonts w:asciiTheme="majorHAnsi" w:hAnsiTheme="majorHAnsi" w:cstheme="majorHAnsi"/>
          <w:sz w:val="22"/>
          <w:szCs w:val="22"/>
        </w:rPr>
      </w:pPr>
      <w:r w:rsidRPr="003D3ABF">
        <w:rPr>
          <w:rFonts w:asciiTheme="majorHAnsi" w:hAnsiTheme="majorHAnsi" w:cstheme="majorHAnsi"/>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0A55A01" w14:textId="77777777" w:rsidR="003D3ABF" w:rsidRPr="003D3ABF" w:rsidRDefault="003D3ABF">
      <w:pPr>
        <w:pStyle w:val="Nivel3"/>
        <w:numPr>
          <w:ilvl w:val="2"/>
          <w:numId w:val="26"/>
        </w:numPr>
        <w:ind w:left="0" w:firstLine="0"/>
        <w:rPr>
          <w:rFonts w:asciiTheme="majorHAnsi" w:hAnsiTheme="majorHAnsi" w:cstheme="majorHAnsi"/>
          <w:sz w:val="22"/>
          <w:szCs w:val="22"/>
        </w:rPr>
      </w:pPr>
      <w:r w:rsidRPr="003D3ABF">
        <w:rPr>
          <w:rFonts w:asciiTheme="majorHAnsi" w:hAnsiTheme="majorHAnsi" w:cstheme="majorHAnsi"/>
          <w:sz w:val="22"/>
          <w:szCs w:val="22"/>
        </w:rPr>
        <w:t>Para efeito do subitem anterior, admite-se a adequação técnica da metodologia empregada pela contratada, visando assegurar a execução do objeto, desde que mantidas as condições para a justa remuneração do serviço.</w:t>
      </w:r>
    </w:p>
    <w:p w14:paraId="427AD45F" w14:textId="77777777" w:rsidR="003D3ABF" w:rsidRPr="003D3ABF" w:rsidRDefault="003D3ABF">
      <w:pPr>
        <w:pStyle w:val="Nivel2"/>
        <w:numPr>
          <w:ilvl w:val="1"/>
          <w:numId w:val="22"/>
        </w:numPr>
        <w:ind w:left="0" w:firstLine="0"/>
        <w:rPr>
          <w:rFonts w:asciiTheme="majorHAnsi" w:hAnsiTheme="majorHAnsi" w:cstheme="majorHAnsi"/>
          <w:b/>
          <w:sz w:val="22"/>
          <w:szCs w:val="22"/>
        </w:rPr>
      </w:pPr>
      <w:r w:rsidRPr="003D3ABF">
        <w:rPr>
          <w:rFonts w:asciiTheme="majorHAnsi" w:hAnsiTheme="majorHAnsi" w:cstheme="majorHAnsi"/>
          <w:sz w:val="22"/>
          <w:szCs w:val="22"/>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D320B96" w14:textId="77777777" w:rsidR="003D3ABF" w:rsidRPr="003D3ABF" w:rsidRDefault="003D3ABF">
      <w:pPr>
        <w:pStyle w:val="Nivel3"/>
        <w:numPr>
          <w:ilvl w:val="2"/>
          <w:numId w:val="26"/>
        </w:numPr>
        <w:ind w:left="0" w:firstLine="0"/>
        <w:rPr>
          <w:rFonts w:asciiTheme="majorHAnsi" w:hAnsiTheme="majorHAnsi" w:cstheme="majorHAnsi"/>
          <w:sz w:val="22"/>
          <w:szCs w:val="22"/>
        </w:rPr>
      </w:pPr>
      <w:r w:rsidRPr="003D3ABF">
        <w:rPr>
          <w:rFonts w:asciiTheme="majorHAnsi" w:hAnsiTheme="majorHAnsi" w:cstheme="majorHAnsi"/>
          <w:sz w:val="22"/>
          <w:szCs w:val="22"/>
        </w:rPr>
        <w:t>O ajuste de que trata este dispositivo se limita a sanar erros ou falhas que não alterem a substância das propostas;</w:t>
      </w:r>
    </w:p>
    <w:p w14:paraId="03F379D9" w14:textId="77777777" w:rsidR="003D3ABF" w:rsidRPr="003D3ABF" w:rsidRDefault="003D3ABF">
      <w:pPr>
        <w:pStyle w:val="Nivel3"/>
        <w:numPr>
          <w:ilvl w:val="2"/>
          <w:numId w:val="26"/>
        </w:numPr>
        <w:ind w:left="0" w:firstLine="0"/>
        <w:rPr>
          <w:rFonts w:asciiTheme="majorHAnsi" w:hAnsiTheme="majorHAnsi" w:cstheme="majorHAnsi"/>
          <w:sz w:val="22"/>
          <w:szCs w:val="22"/>
        </w:rPr>
      </w:pPr>
      <w:r w:rsidRPr="003D3ABF">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2E963327" w14:textId="77777777" w:rsidR="003D3ABF" w:rsidRPr="003D3ABF" w:rsidRDefault="003D3ABF">
      <w:pPr>
        <w:pStyle w:val="Nivel2"/>
        <w:numPr>
          <w:ilvl w:val="1"/>
          <w:numId w:val="22"/>
        </w:numPr>
        <w:ind w:left="0" w:firstLine="0"/>
        <w:rPr>
          <w:rFonts w:asciiTheme="majorHAnsi" w:hAnsiTheme="majorHAnsi" w:cstheme="majorHAnsi"/>
          <w:b/>
          <w:sz w:val="22"/>
          <w:szCs w:val="22"/>
        </w:rPr>
      </w:pPr>
      <w:r w:rsidRPr="003D3ABF">
        <w:rPr>
          <w:rFonts w:asciiTheme="majorHAnsi" w:hAnsiTheme="majorHAnsi" w:cstheme="majorHAnsi"/>
          <w:sz w:val="22"/>
          <w:szCs w:val="22"/>
        </w:rPr>
        <w:t>Para fins de análise da proposta quanto ao cumprimento das especificações do objeto, poderá ser colhida a manifestação escrita do setor requisitante do serviço ou da área especializada no objeto.</w:t>
      </w:r>
    </w:p>
    <w:p w14:paraId="2C7C9118" w14:textId="67CD8D8A" w:rsidR="00F63C43" w:rsidRPr="00355B87" w:rsidRDefault="00F63C43" w:rsidP="00F63C43">
      <w:pPr>
        <w:tabs>
          <w:tab w:val="left" w:pos="567"/>
          <w:tab w:val="left" w:pos="1134"/>
        </w:tabs>
        <w:spacing w:line="276" w:lineRule="auto"/>
        <w:ind w:right="-15"/>
        <w:jc w:val="both"/>
        <w:rPr>
          <w:rFonts w:asciiTheme="majorHAnsi" w:hAnsiTheme="majorHAnsi" w:cstheme="majorHAnsi"/>
          <w:color w:val="000000" w:themeColor="text1"/>
          <w:sz w:val="22"/>
          <w:szCs w:val="22"/>
        </w:rPr>
      </w:pPr>
    </w:p>
    <w:p w14:paraId="41D72208" w14:textId="311AA3E8" w:rsidR="00F63C43" w:rsidRPr="00355B87" w:rsidRDefault="00F63C43" w:rsidP="00F63C43">
      <w:pPr>
        <w:pStyle w:val="Nivel01"/>
        <w:numPr>
          <w:ilvl w:val="0"/>
          <w:numId w:val="1"/>
        </w:numPr>
        <w:shd w:val="clear" w:color="auto" w:fill="C8CAE7" w:themeFill="text2" w:themeFillTint="33"/>
        <w:tabs>
          <w:tab w:val="clear" w:pos="567"/>
          <w:tab w:val="left" w:pos="284"/>
        </w:tabs>
        <w:spacing w:before="0" w:line="276" w:lineRule="auto"/>
        <w:ind w:left="0" w:firstLine="0"/>
        <w:rPr>
          <w:rFonts w:asciiTheme="majorHAnsi" w:hAnsiTheme="majorHAnsi" w:cstheme="majorHAnsi"/>
          <w:sz w:val="22"/>
          <w:szCs w:val="22"/>
          <w:lang w:eastAsia="en-US"/>
        </w:rPr>
      </w:pPr>
      <w:r w:rsidRPr="00355B87">
        <w:rPr>
          <w:rFonts w:asciiTheme="majorHAnsi" w:hAnsiTheme="majorHAnsi" w:cstheme="majorHAnsi"/>
          <w:sz w:val="22"/>
          <w:szCs w:val="22"/>
          <w:lang w:eastAsia="en-US"/>
        </w:rPr>
        <w:t xml:space="preserve">DA </w:t>
      </w:r>
      <w:r>
        <w:rPr>
          <w:rFonts w:asciiTheme="majorHAnsi" w:hAnsiTheme="majorHAnsi" w:cstheme="majorHAnsi"/>
          <w:sz w:val="22"/>
          <w:szCs w:val="22"/>
          <w:lang w:eastAsia="en-US"/>
        </w:rPr>
        <w:t xml:space="preserve">FASE DE </w:t>
      </w:r>
      <w:r w:rsidRPr="00355B87">
        <w:rPr>
          <w:rFonts w:asciiTheme="majorHAnsi" w:hAnsiTheme="majorHAnsi" w:cstheme="majorHAnsi"/>
          <w:sz w:val="22"/>
          <w:szCs w:val="22"/>
          <w:lang w:eastAsia="en-US"/>
        </w:rPr>
        <w:t>HABILITAÇÃO.</w:t>
      </w:r>
    </w:p>
    <w:p w14:paraId="6D42D7B3" w14:textId="77777777" w:rsidR="00F63C43" w:rsidRPr="00235056" w:rsidRDefault="00F63C43" w:rsidP="00F63C43">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Os documentos previstos no</w:t>
      </w:r>
      <w:r>
        <w:rPr>
          <w:rFonts w:asciiTheme="majorHAnsi" w:hAnsiTheme="majorHAnsi" w:cstheme="majorHAnsi"/>
          <w:sz w:val="22"/>
          <w:szCs w:val="22"/>
        </w:rPr>
        <w:t>s tópicos abaixo</w:t>
      </w:r>
      <w:r w:rsidRPr="00235056">
        <w:rPr>
          <w:rFonts w:asciiTheme="majorHAnsi" w:hAnsiTheme="majorHAnsi" w:cstheme="majorHAnsi"/>
          <w:sz w:val="22"/>
          <w:szCs w:val="22"/>
        </w:rPr>
        <w:t>, necessários e suficientes para demonstrar a capacidade do licitante de realizar o objeto da licitação, serão exigidos para fins de habilitação, nos termos dos arts. 62 a 70 da Lei nº 14.133, de 2021.</w:t>
      </w:r>
    </w:p>
    <w:p w14:paraId="3859EC6F" w14:textId="77777777" w:rsidR="00F63C43" w:rsidRPr="00235056" w:rsidRDefault="00F63C43">
      <w:pPr>
        <w:pStyle w:val="Nivel3"/>
        <w:numPr>
          <w:ilvl w:val="2"/>
          <w:numId w:val="27"/>
        </w:numPr>
        <w:ind w:left="0" w:firstLine="0"/>
        <w:rPr>
          <w:rFonts w:asciiTheme="majorHAnsi" w:hAnsiTheme="majorHAnsi" w:cstheme="majorHAnsi"/>
          <w:i/>
          <w:iCs/>
          <w:sz w:val="22"/>
          <w:szCs w:val="22"/>
        </w:rPr>
      </w:pPr>
      <w:bookmarkStart w:id="4" w:name="_Ref114663777"/>
      <w:r w:rsidRPr="00235056">
        <w:rPr>
          <w:rFonts w:asciiTheme="majorHAnsi" w:hAnsiTheme="majorHAnsi" w:cstheme="majorHAnsi"/>
          <w:sz w:val="22"/>
          <w:szCs w:val="22"/>
        </w:rPr>
        <w:t xml:space="preserve">A documentação exigida para fins de habilitação jurídica, fiscal, social e trabalhista e econômico-ﬁnanceira, </w:t>
      </w:r>
      <w:r w:rsidRPr="00235056">
        <w:rPr>
          <w:rFonts w:asciiTheme="majorHAnsi" w:hAnsiTheme="majorHAnsi" w:cstheme="majorHAnsi"/>
          <w:color w:val="auto"/>
          <w:sz w:val="22"/>
          <w:szCs w:val="22"/>
        </w:rPr>
        <w:t xml:space="preserve">poderá </w:t>
      </w:r>
      <w:r w:rsidRPr="00235056">
        <w:rPr>
          <w:rFonts w:asciiTheme="majorHAnsi" w:hAnsiTheme="majorHAnsi" w:cstheme="majorHAnsi"/>
          <w:sz w:val="22"/>
          <w:szCs w:val="22"/>
        </w:rPr>
        <w:t>ser substituída pelo registro cadastral no SICAF.</w:t>
      </w:r>
      <w:bookmarkEnd w:id="4"/>
    </w:p>
    <w:p w14:paraId="6CD02248" w14:textId="77777777" w:rsidR="00F63C43" w:rsidRPr="00235056" w:rsidRDefault="00F63C43" w:rsidP="00F63C43">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Os documentos exigidos para fins de habilitação poderão ser apresentados em original</w:t>
      </w:r>
      <w:r>
        <w:rPr>
          <w:rFonts w:asciiTheme="majorHAnsi" w:hAnsiTheme="majorHAnsi" w:cstheme="majorHAnsi"/>
          <w:sz w:val="22"/>
          <w:szCs w:val="22"/>
        </w:rPr>
        <w:t xml:space="preserve"> ou</w:t>
      </w:r>
      <w:r w:rsidRPr="00235056">
        <w:rPr>
          <w:rFonts w:asciiTheme="majorHAnsi" w:hAnsiTheme="majorHAnsi" w:cstheme="majorHAnsi"/>
          <w:sz w:val="22"/>
          <w:szCs w:val="22"/>
        </w:rPr>
        <w:t xml:space="preserve"> por cópia</w:t>
      </w:r>
      <w:r>
        <w:rPr>
          <w:rFonts w:asciiTheme="majorHAnsi" w:hAnsiTheme="majorHAnsi" w:cstheme="majorHAnsi"/>
          <w:sz w:val="22"/>
          <w:szCs w:val="22"/>
        </w:rPr>
        <w:t>.</w:t>
      </w:r>
    </w:p>
    <w:p w14:paraId="07C01AB2" w14:textId="77777777" w:rsidR="00F63C43" w:rsidRPr="00235056" w:rsidRDefault="00F63C43" w:rsidP="00F63C43">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Os documentos exigidos para fins de habilitação poderão ser substituídos por registro cadastral emitido por órgão ou entidade pública, desde que o registro tenha sido feito em obediência ao disposto na Lei nº 14.133, de 2021.</w:t>
      </w:r>
    </w:p>
    <w:p w14:paraId="6FCCDFED" w14:textId="77777777" w:rsidR="00F63C43" w:rsidRPr="00235056" w:rsidRDefault="00F63C43" w:rsidP="00F63C43">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Será verificado se o licitante apresentou declaração de que atende aos requisitos de habilitação, e o declarante responderá pela veracidade das informações prestadas, na forma da lei.</w:t>
      </w:r>
    </w:p>
    <w:p w14:paraId="21B768F5" w14:textId="77777777" w:rsidR="00F63C43" w:rsidRPr="00235056" w:rsidRDefault="00F63C43" w:rsidP="00F63C43">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4423B2D" w14:textId="77777777" w:rsidR="00F63C43" w:rsidRDefault="00F63C43" w:rsidP="00F63C43">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E4DB5A" w14:textId="77777777" w:rsidR="00F63C43" w:rsidRPr="00235056" w:rsidRDefault="00F63C43">
      <w:pPr>
        <w:pStyle w:val="Nivel3"/>
        <w:numPr>
          <w:ilvl w:val="2"/>
          <w:numId w:val="27"/>
        </w:numPr>
        <w:ind w:left="0" w:firstLine="0"/>
        <w:rPr>
          <w:rFonts w:asciiTheme="majorHAnsi" w:hAnsiTheme="majorHAnsi" w:cstheme="majorHAnsi"/>
          <w:sz w:val="22"/>
          <w:szCs w:val="22"/>
        </w:rPr>
      </w:pPr>
      <w:r w:rsidRPr="00235056">
        <w:rPr>
          <w:rFonts w:asciiTheme="majorHAns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25BFF9C4" w14:textId="77777777" w:rsidR="00F63C43" w:rsidRPr="00235056" w:rsidRDefault="00F63C43" w:rsidP="00F63C43">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0DDA786" w14:textId="77777777" w:rsidR="00F63C43" w:rsidRPr="00235056" w:rsidRDefault="00F63C43">
      <w:pPr>
        <w:pStyle w:val="Nivel3"/>
        <w:numPr>
          <w:ilvl w:val="2"/>
          <w:numId w:val="27"/>
        </w:numPr>
        <w:ind w:left="0" w:firstLine="0"/>
        <w:rPr>
          <w:rFonts w:asciiTheme="majorHAnsi" w:hAnsiTheme="majorHAnsi" w:cstheme="majorHAnsi"/>
          <w:sz w:val="22"/>
          <w:szCs w:val="22"/>
        </w:rPr>
      </w:pPr>
      <w:r w:rsidRPr="00235056">
        <w:rPr>
          <w:rFonts w:asciiTheme="majorHAnsi" w:hAnsiTheme="majorHAnsi" w:cstheme="majorHAnsi"/>
          <w:sz w:val="22"/>
          <w:szCs w:val="22"/>
        </w:rPr>
        <w:t>A não observância do disposto no item anterior poderá ensejar desclassificação no momento da habilitação.</w:t>
      </w:r>
    </w:p>
    <w:p w14:paraId="627098EB" w14:textId="77777777" w:rsidR="00F63C43" w:rsidRPr="00235056" w:rsidRDefault="00F63C43" w:rsidP="00F63C43">
      <w:pPr>
        <w:pStyle w:val="Nivel2"/>
        <w:numPr>
          <w:ilvl w:val="1"/>
          <w:numId w:val="1"/>
        </w:numPr>
        <w:ind w:left="0" w:firstLine="0"/>
        <w:rPr>
          <w:rFonts w:asciiTheme="majorHAnsi" w:hAnsiTheme="majorHAnsi" w:cstheme="majorHAnsi"/>
          <w:i/>
          <w:iCs/>
          <w:sz w:val="22"/>
          <w:szCs w:val="22"/>
        </w:rPr>
      </w:pPr>
      <w:r w:rsidRPr="00235056">
        <w:rPr>
          <w:rFonts w:asciiTheme="majorHAnsi" w:hAnsiTheme="majorHAnsi" w:cstheme="majorHAnsi"/>
          <w:sz w:val="22"/>
          <w:szCs w:val="22"/>
        </w:rPr>
        <w:t>A verificação pelo Pregoeiro/Agente de Contratação/Comissão, em sítios eletrônicos oficiais de órgãos e entidades emissores de certidões constitui meio legal de prova, para fins de habilitação.</w:t>
      </w:r>
    </w:p>
    <w:p w14:paraId="14A75607" w14:textId="77777777" w:rsidR="00F63C43" w:rsidRPr="00235056" w:rsidRDefault="00F63C43">
      <w:pPr>
        <w:pStyle w:val="Nivel3"/>
        <w:numPr>
          <w:ilvl w:val="2"/>
          <w:numId w:val="27"/>
        </w:numPr>
        <w:ind w:left="0" w:firstLine="0"/>
        <w:rPr>
          <w:rFonts w:asciiTheme="majorHAnsi" w:hAnsiTheme="majorHAnsi" w:cstheme="majorHAnsi"/>
          <w:i/>
          <w:iCs/>
          <w:sz w:val="22"/>
          <w:szCs w:val="22"/>
        </w:rPr>
      </w:pPr>
      <w:bookmarkStart w:id="5" w:name="_Ref114663151"/>
      <w:r w:rsidRPr="00235056">
        <w:rPr>
          <w:rFonts w:asciiTheme="majorHAnsi" w:hAnsiTheme="majorHAnsi" w:cstheme="majorHAnsi"/>
          <w:sz w:val="22"/>
          <w:szCs w:val="22"/>
        </w:rPr>
        <w:t xml:space="preserve">Os documentos exigidos para habilitação </w:t>
      </w:r>
      <w:r>
        <w:rPr>
          <w:rFonts w:asciiTheme="majorHAnsi" w:hAnsiTheme="majorHAnsi" w:cstheme="majorHAnsi"/>
          <w:sz w:val="22"/>
          <w:szCs w:val="22"/>
        </w:rPr>
        <w:t>s</w:t>
      </w:r>
      <w:r w:rsidRPr="00235056">
        <w:rPr>
          <w:rFonts w:asciiTheme="majorHAnsi" w:hAnsiTheme="majorHAnsi" w:cstheme="majorHAnsi"/>
          <w:sz w:val="22"/>
          <w:szCs w:val="22"/>
        </w:rPr>
        <w:t xml:space="preserve">erão enviados por meio do sistema, em formato digital, no prazo de </w:t>
      </w:r>
      <w:r w:rsidRPr="009D44C9">
        <w:rPr>
          <w:rFonts w:asciiTheme="majorHAnsi" w:hAnsiTheme="majorHAnsi" w:cstheme="majorHAnsi"/>
          <w:b/>
          <w:bCs/>
          <w:sz w:val="22"/>
          <w:szCs w:val="22"/>
        </w:rPr>
        <w:t xml:space="preserve">2 </w:t>
      </w:r>
      <w:r w:rsidRPr="009D44C9">
        <w:rPr>
          <w:rFonts w:asciiTheme="majorHAnsi" w:hAnsiTheme="majorHAnsi" w:cstheme="majorHAnsi"/>
          <w:b/>
          <w:bCs/>
          <w:color w:val="auto"/>
          <w:sz w:val="22"/>
          <w:szCs w:val="22"/>
        </w:rPr>
        <w:t>[DUAS HORAS]</w:t>
      </w:r>
      <w:r w:rsidRPr="009D44C9">
        <w:rPr>
          <w:rFonts w:asciiTheme="majorHAnsi" w:hAnsiTheme="majorHAnsi" w:cstheme="majorHAnsi"/>
          <w:b/>
          <w:bCs/>
          <w:sz w:val="22"/>
          <w:szCs w:val="22"/>
        </w:rPr>
        <w:t>,</w:t>
      </w:r>
      <w:r w:rsidRPr="00235056">
        <w:rPr>
          <w:rFonts w:asciiTheme="majorHAnsi" w:hAnsiTheme="majorHAnsi" w:cstheme="majorHAnsi"/>
          <w:sz w:val="22"/>
          <w:szCs w:val="22"/>
        </w:rPr>
        <w:t xml:space="preserve"> prorrogável por igual período, contado da solicitação do Pregoeiro/Agente de Contratação/Comissão.</w:t>
      </w:r>
      <w:bookmarkEnd w:id="5"/>
    </w:p>
    <w:p w14:paraId="729BF82C" w14:textId="77777777" w:rsidR="00F63C43" w:rsidRPr="00F6695B" w:rsidRDefault="00F63C43" w:rsidP="00F63C43">
      <w:pPr>
        <w:pStyle w:val="Nivel2"/>
        <w:numPr>
          <w:ilvl w:val="1"/>
          <w:numId w:val="1"/>
        </w:numPr>
        <w:ind w:left="0" w:firstLine="0"/>
        <w:rPr>
          <w:rFonts w:asciiTheme="majorHAnsi" w:hAnsiTheme="majorHAnsi" w:cstheme="majorHAnsi"/>
          <w:i/>
          <w:sz w:val="22"/>
          <w:szCs w:val="22"/>
        </w:rPr>
      </w:pPr>
      <w:bookmarkStart w:id="6" w:name="_Hlk192001272"/>
      <w:r w:rsidRPr="00F6695B">
        <w:rPr>
          <w:rFonts w:asciiTheme="majorHAnsi" w:hAnsiTheme="majorHAnsi" w:cstheme="majorHAnsi"/>
          <w:sz w:val="22"/>
          <w:szCs w:val="22"/>
        </w:rPr>
        <w:t xml:space="preserve">Encerrado o prazo para envio da documentação de que trata o item </w:t>
      </w:r>
      <w:r w:rsidRPr="008A742D">
        <w:rPr>
          <w:rFonts w:asciiTheme="majorHAnsi" w:hAnsiTheme="majorHAnsi" w:cstheme="majorHAnsi"/>
          <w:b/>
          <w:bCs/>
          <w:sz w:val="22"/>
          <w:szCs w:val="22"/>
        </w:rPr>
        <w:t>8.8.1</w:t>
      </w:r>
      <w:r w:rsidRPr="00F6695B">
        <w:rPr>
          <w:rFonts w:asciiTheme="majorHAnsi" w:hAnsiTheme="majorHAnsi" w:cstheme="majorHAnsi"/>
          <w:sz w:val="22"/>
          <w:szCs w:val="22"/>
        </w:rPr>
        <w:t xml:space="preserve">, poderá ser admitida, mediante decisão fundamentada do Pregoeiro/Agente de Contratação, a apresentação de complementação de informações acerca dos documentos já apresentados pelos licitantes, em até </w:t>
      </w:r>
      <w:r w:rsidRPr="00F6695B">
        <w:rPr>
          <w:rFonts w:asciiTheme="majorHAnsi" w:hAnsiTheme="majorHAnsi" w:cstheme="majorHAnsi"/>
          <w:b/>
          <w:bCs/>
          <w:sz w:val="22"/>
          <w:szCs w:val="22"/>
        </w:rPr>
        <w:t>2 horas [DUAS HORAS]</w:t>
      </w:r>
      <w:r w:rsidRPr="00F6695B">
        <w:rPr>
          <w:rFonts w:asciiTheme="majorHAnsi" w:hAnsiTheme="majorHAnsi" w:cstheme="majorHAnsi"/>
          <w:sz w:val="22"/>
          <w:szCs w:val="22"/>
        </w:rPr>
        <w:t>, para:</w:t>
      </w:r>
    </w:p>
    <w:p w14:paraId="648CA193" w14:textId="77777777" w:rsidR="00F63C43" w:rsidRPr="00FF58E3" w:rsidRDefault="00F63C43" w:rsidP="00F63C43">
      <w:pPr>
        <w:pStyle w:val="Nvel3"/>
        <w:ind w:left="0" w:firstLine="0"/>
        <w:rPr>
          <w:rFonts w:asciiTheme="majorHAnsi" w:hAnsiTheme="majorHAnsi" w:cstheme="majorHAnsi"/>
          <w:i w:val="0"/>
          <w:iCs w:val="0"/>
          <w:sz w:val="22"/>
          <w:szCs w:val="22"/>
        </w:rPr>
      </w:pPr>
      <w:r w:rsidRPr="00FF58E3">
        <w:rPr>
          <w:rFonts w:asciiTheme="majorHAnsi" w:hAnsiTheme="majorHAnsi" w:cstheme="majorHAnsi"/>
          <w:i w:val="0"/>
          <w:iCs w:val="0"/>
          <w:sz w:val="22"/>
          <w:szCs w:val="22"/>
        </w:rPr>
        <w:t>atualização de documentos cuja validade tenha expirado após a data de recebimento das propostas;</w:t>
      </w:r>
    </w:p>
    <w:p w14:paraId="021F6C55" w14:textId="77777777" w:rsidR="00F63C43" w:rsidRPr="00F6695B" w:rsidRDefault="00F63C43" w:rsidP="00F63C43">
      <w:pPr>
        <w:pStyle w:val="Nivel2"/>
        <w:numPr>
          <w:ilvl w:val="1"/>
          <w:numId w:val="1"/>
        </w:numPr>
        <w:ind w:left="0" w:firstLine="0"/>
        <w:rPr>
          <w:rFonts w:asciiTheme="majorHAnsi" w:hAnsiTheme="majorHAnsi" w:cstheme="majorHAnsi"/>
          <w:i/>
          <w:sz w:val="22"/>
          <w:szCs w:val="22"/>
        </w:rPr>
      </w:pPr>
      <w:r w:rsidRPr="00F6695B">
        <w:rPr>
          <w:rFonts w:asciiTheme="majorHAnsi" w:hAnsiTheme="majorHAnsi" w:cstheme="majorHAnsi"/>
          <w:sz w:val="22"/>
          <w:szCs w:val="22"/>
        </w:rPr>
        <w:t xml:space="preserve">Findo o prazo assinalado sem o envio da nova documentação, restará preclusa essa oportunidade conferida ao licitante, implicando sua inabilitação. </w:t>
      </w:r>
    </w:p>
    <w:p w14:paraId="0A8BA9E3" w14:textId="77777777" w:rsidR="00F63C43" w:rsidRPr="00235056" w:rsidRDefault="00F63C43" w:rsidP="00F63C43">
      <w:pPr>
        <w:pStyle w:val="Nivel2"/>
        <w:numPr>
          <w:ilvl w:val="1"/>
          <w:numId w:val="1"/>
        </w:numPr>
        <w:ind w:left="0" w:firstLine="0"/>
        <w:rPr>
          <w:rFonts w:asciiTheme="majorHAnsi" w:hAnsiTheme="majorHAnsi" w:cstheme="majorHAnsi"/>
          <w:sz w:val="22"/>
          <w:szCs w:val="22"/>
        </w:rPr>
      </w:pPr>
      <w:bookmarkStart w:id="7" w:name="_Ref114670319"/>
      <w:bookmarkEnd w:id="6"/>
      <w:r w:rsidRPr="00235056">
        <w:rPr>
          <w:rFonts w:asciiTheme="majorHAnsi" w:hAnsiTheme="majorHAnsi" w:cstheme="majorHAnsi"/>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7"/>
    </w:p>
    <w:p w14:paraId="2B011501" w14:textId="77777777" w:rsidR="00F63C43" w:rsidRPr="00235056" w:rsidRDefault="00F63C43" w:rsidP="00F63C43">
      <w:pPr>
        <w:pStyle w:val="Nivel2"/>
        <w:numPr>
          <w:ilvl w:val="1"/>
          <w:numId w:val="1"/>
        </w:numPr>
        <w:ind w:left="0" w:firstLine="0"/>
        <w:rPr>
          <w:rFonts w:asciiTheme="majorHAnsi" w:hAnsiTheme="majorHAnsi" w:cstheme="majorHAnsi"/>
          <w:sz w:val="22"/>
          <w:szCs w:val="22"/>
        </w:rPr>
      </w:pPr>
      <w:bookmarkStart w:id="8" w:name="_Ref114665528"/>
      <w:r w:rsidRPr="00235056">
        <w:rPr>
          <w:rFonts w:asciiTheme="majorHAnsi" w:hAnsiTheme="majorHAnsi" w:cstheme="majorHAnsi"/>
          <w:sz w:val="22"/>
          <w:szCs w:val="22"/>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35056">
        <w:rPr>
          <w:rFonts w:asciiTheme="majorHAnsi" w:hAnsiTheme="majorHAnsi" w:cstheme="majorHAnsi"/>
          <w:sz w:val="22"/>
          <w:szCs w:val="22"/>
        </w:rPr>
        <w:fldChar w:fldCharType="begin"/>
      </w:r>
      <w:r w:rsidRPr="00235056">
        <w:rPr>
          <w:rFonts w:asciiTheme="majorHAnsi" w:hAnsiTheme="majorHAnsi" w:cstheme="majorHAnsi"/>
          <w:sz w:val="22"/>
          <w:szCs w:val="22"/>
        </w:rPr>
        <w:instrText xml:space="preserve"> REF _Ref114663151 \r \h  \* MERGEFORMAT </w:instrText>
      </w:r>
      <w:r w:rsidRPr="00235056">
        <w:rPr>
          <w:rFonts w:asciiTheme="majorHAnsi" w:hAnsiTheme="majorHAnsi" w:cstheme="majorHAnsi"/>
          <w:sz w:val="22"/>
          <w:szCs w:val="22"/>
        </w:rPr>
      </w:r>
      <w:r w:rsidRPr="00235056">
        <w:rPr>
          <w:rFonts w:asciiTheme="majorHAnsi" w:hAnsiTheme="majorHAnsi" w:cstheme="majorHAnsi"/>
          <w:sz w:val="22"/>
          <w:szCs w:val="22"/>
        </w:rPr>
        <w:fldChar w:fldCharType="separate"/>
      </w:r>
      <w:r>
        <w:rPr>
          <w:rFonts w:asciiTheme="majorHAnsi" w:hAnsiTheme="majorHAnsi" w:cstheme="majorHAnsi"/>
          <w:sz w:val="22"/>
          <w:szCs w:val="22"/>
        </w:rPr>
        <w:t>8.8.1</w:t>
      </w:r>
      <w:r w:rsidRPr="00235056">
        <w:rPr>
          <w:rFonts w:asciiTheme="majorHAnsi" w:hAnsiTheme="majorHAnsi" w:cstheme="majorHAnsi"/>
          <w:sz w:val="22"/>
          <w:szCs w:val="22"/>
        </w:rPr>
        <w:fldChar w:fldCharType="end"/>
      </w:r>
      <w:r w:rsidRPr="00235056">
        <w:rPr>
          <w:rFonts w:asciiTheme="majorHAnsi" w:hAnsiTheme="majorHAnsi" w:cstheme="majorHAnsi"/>
          <w:sz w:val="22"/>
          <w:szCs w:val="22"/>
        </w:rPr>
        <w:t>.</w:t>
      </w:r>
      <w:bookmarkEnd w:id="8"/>
    </w:p>
    <w:p w14:paraId="638F7FEC" w14:textId="77777777" w:rsidR="00F63C43" w:rsidRPr="00235056" w:rsidRDefault="00F63C43" w:rsidP="00F63C43">
      <w:pPr>
        <w:pStyle w:val="Nivel2"/>
        <w:numPr>
          <w:ilvl w:val="1"/>
          <w:numId w:val="1"/>
        </w:numPr>
        <w:ind w:left="0" w:firstLine="0"/>
        <w:rPr>
          <w:rFonts w:asciiTheme="majorHAnsi" w:hAnsiTheme="majorHAnsi" w:cstheme="majorHAnsi"/>
          <w:sz w:val="22"/>
          <w:szCs w:val="22"/>
        </w:rPr>
      </w:pPr>
      <w:bookmarkStart w:id="9" w:name="_Ref114665515"/>
      <w:r w:rsidRPr="00235056">
        <w:rPr>
          <w:rFonts w:asciiTheme="majorHAnsi" w:hAnsiTheme="majorHAnsi" w:cstheme="majorHAnsi"/>
          <w:sz w:val="22"/>
          <w:szCs w:val="22"/>
        </w:rPr>
        <w:t>Somente serão disponibilizados para acesso público os documentos de habilitação do licitante cuja proposta atenda ao edital de licitação, após concluídos os procedimentos de que trata o subitem anterior</w:t>
      </w:r>
      <w:bookmarkEnd w:id="9"/>
      <w:r w:rsidRPr="00235056">
        <w:rPr>
          <w:rFonts w:asciiTheme="majorHAnsi" w:hAnsiTheme="majorHAnsi" w:cstheme="majorHAnsi"/>
          <w:sz w:val="22"/>
          <w:szCs w:val="22"/>
        </w:rPr>
        <w:t>.</w:t>
      </w:r>
    </w:p>
    <w:p w14:paraId="132B7703" w14:textId="77777777" w:rsidR="00F63C43" w:rsidRDefault="00F63C43" w:rsidP="00F63C43">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A comprovação de regularidade fiscal e trabalhista das microempresas e das empresas de pequeno porte somente será exigida para efeito de contratação, e não como condição para participação na licitação.</w:t>
      </w:r>
    </w:p>
    <w:p w14:paraId="05816A09" w14:textId="77777777" w:rsidR="00F63C43" w:rsidRDefault="00F63C43" w:rsidP="00F63C43">
      <w:pPr>
        <w:pStyle w:val="Nivel2"/>
        <w:numPr>
          <w:ilvl w:val="0"/>
          <w:numId w:val="0"/>
        </w:numPr>
        <w:rPr>
          <w:rFonts w:asciiTheme="majorHAnsi" w:hAnsiTheme="majorHAnsi" w:cstheme="majorHAnsi"/>
          <w:sz w:val="22"/>
          <w:szCs w:val="22"/>
        </w:rPr>
      </w:pPr>
    </w:p>
    <w:p w14:paraId="50CD9ABC" w14:textId="77777777" w:rsidR="00F63C43" w:rsidRPr="00F63C43" w:rsidRDefault="00F63C43" w:rsidP="00F63C43">
      <w:pPr>
        <w:pStyle w:val="Nvel2-Red"/>
        <w:numPr>
          <w:ilvl w:val="1"/>
          <w:numId w:val="1"/>
        </w:numPr>
        <w:ind w:left="0" w:firstLine="0"/>
        <w:rPr>
          <w:rFonts w:asciiTheme="majorHAnsi" w:hAnsiTheme="majorHAnsi" w:cstheme="majorHAnsi"/>
          <w:b/>
          <w:bCs/>
          <w:i w:val="0"/>
          <w:iCs w:val="0"/>
          <w:color w:val="auto"/>
          <w:sz w:val="22"/>
          <w:szCs w:val="22"/>
        </w:rPr>
      </w:pPr>
      <w:r w:rsidRPr="00F63C43">
        <w:rPr>
          <w:rFonts w:asciiTheme="majorHAnsi" w:hAnsiTheme="majorHAnsi" w:cstheme="majorHAnsi"/>
          <w:b/>
          <w:bCs/>
          <w:i w:val="0"/>
          <w:iCs w:val="0"/>
          <w:color w:val="auto"/>
          <w:sz w:val="22"/>
          <w:szCs w:val="22"/>
        </w:rPr>
        <w:t>Exigências de habilitação</w:t>
      </w:r>
    </w:p>
    <w:p w14:paraId="7AB5F25D" w14:textId="77777777" w:rsidR="00F63C43" w:rsidRPr="00F63C43" w:rsidRDefault="00F63C43" w:rsidP="00F63C43">
      <w:pPr>
        <w:pStyle w:val="Nvel3"/>
        <w:ind w:left="0" w:firstLine="0"/>
        <w:rPr>
          <w:rFonts w:asciiTheme="majorHAnsi" w:hAnsiTheme="majorHAnsi" w:cstheme="majorHAnsi"/>
          <w:b/>
          <w:bCs/>
          <w:i w:val="0"/>
          <w:iCs w:val="0"/>
          <w:sz w:val="22"/>
          <w:szCs w:val="22"/>
        </w:rPr>
      </w:pPr>
      <w:r w:rsidRPr="00F63C43">
        <w:rPr>
          <w:rFonts w:asciiTheme="majorHAnsi" w:hAnsiTheme="majorHAnsi" w:cstheme="majorHAnsi"/>
          <w:i w:val="0"/>
          <w:iCs w:val="0"/>
          <w:sz w:val="22"/>
          <w:szCs w:val="22"/>
        </w:rPr>
        <w:t>Para fins de habilitação, deverá o interessado comprovar os seguintes requisitos:</w:t>
      </w:r>
    </w:p>
    <w:p w14:paraId="311FD259"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Habilitação Jurídica:</w:t>
      </w:r>
      <w:bookmarkStart w:id="10" w:name="_Ref115800561"/>
      <w:bookmarkStart w:id="11" w:name="_Hlk189656339"/>
    </w:p>
    <w:p w14:paraId="2CD55DDA"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Pessoa física:</w:t>
      </w:r>
      <w:r w:rsidRPr="00F63C43">
        <w:rPr>
          <w:rFonts w:asciiTheme="majorHAnsi" w:hAnsiTheme="majorHAnsi" w:cstheme="majorHAnsi"/>
          <w:i w:val="0"/>
          <w:iCs w:val="0"/>
          <w:sz w:val="22"/>
          <w:szCs w:val="22"/>
        </w:rPr>
        <w:t xml:space="preserve"> cédula de identidade (RG) ou documento equivalente que, por força de lei, tenha validade para fins de identificação em todo o território nacional;</w:t>
      </w:r>
      <w:bookmarkEnd w:id="10"/>
    </w:p>
    <w:p w14:paraId="107E2C8B"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Empresário individual</w:t>
      </w:r>
      <w:r w:rsidRPr="00F63C43">
        <w:rPr>
          <w:rFonts w:asciiTheme="majorHAnsi" w:hAnsiTheme="majorHAnsi" w:cstheme="majorHAnsi"/>
          <w:i w:val="0"/>
          <w:iCs w:val="0"/>
          <w:sz w:val="22"/>
          <w:szCs w:val="22"/>
        </w:rPr>
        <w:t>: inscrição no Registro Público de Empresas Mercantis, a cargo da Junta Comercial da respectiva sede;</w:t>
      </w:r>
    </w:p>
    <w:p w14:paraId="537F9AC0"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Microempreendedor Individual - MEI</w:t>
      </w:r>
      <w:r w:rsidRPr="00F63C43">
        <w:rPr>
          <w:rFonts w:asciiTheme="majorHAnsi" w:hAnsiTheme="majorHAnsi" w:cstheme="majorHAnsi"/>
          <w:i w:val="0"/>
          <w:iCs w:val="0"/>
          <w:sz w:val="22"/>
          <w:szCs w:val="22"/>
        </w:rPr>
        <w:t xml:space="preserve">: Certificado da Condição de Microempreendedor Individual - CCMEI, cuja aceitação ficará condicionada à verificação da autenticidade no sítio </w:t>
      </w:r>
      <w:hyperlink r:id="rId20" w:history="1">
        <w:r w:rsidRPr="00F63C43">
          <w:rPr>
            <w:rStyle w:val="Hyperlink"/>
            <w:rFonts w:asciiTheme="majorHAnsi" w:hAnsiTheme="majorHAnsi" w:cstheme="majorHAnsi"/>
            <w:i w:val="0"/>
            <w:iCs w:val="0"/>
            <w:color w:val="auto"/>
            <w:sz w:val="22"/>
            <w:szCs w:val="22"/>
          </w:rPr>
          <w:t>https://www.gov.br/empresas-e-negocios/pt-br/empreendedor</w:t>
        </w:r>
      </w:hyperlink>
      <w:r w:rsidRPr="00F63C43">
        <w:rPr>
          <w:rFonts w:asciiTheme="majorHAnsi" w:hAnsiTheme="majorHAnsi" w:cstheme="majorHAnsi"/>
          <w:i w:val="0"/>
          <w:iCs w:val="0"/>
          <w:sz w:val="22"/>
          <w:szCs w:val="22"/>
        </w:rPr>
        <w:t>;</w:t>
      </w:r>
    </w:p>
    <w:p w14:paraId="616091D0"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Sociedade empresária, sociedade limitada unipessoal – SLU ou sociedade identificada como empresa individual de responsabilidade limitada - EIRELI:</w:t>
      </w:r>
      <w:r w:rsidRPr="00F63C43">
        <w:rPr>
          <w:rFonts w:asciiTheme="majorHAnsi" w:hAnsiTheme="majorHAnsi" w:cstheme="majorHAnsi"/>
          <w:i w:val="0"/>
          <w:iCs w:val="0"/>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0C6BF23"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Sociedade empresária estrangeira</w:t>
      </w:r>
      <w:r w:rsidRPr="00F63C43">
        <w:rPr>
          <w:rFonts w:asciiTheme="majorHAnsi" w:hAnsiTheme="majorHAnsi" w:cstheme="majorHAnsi"/>
          <w:i w:val="0"/>
          <w:iCs w:val="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21">
        <w:r w:rsidRPr="00F63C43">
          <w:rPr>
            <w:rStyle w:val="Hyperlink"/>
            <w:rFonts w:asciiTheme="majorHAnsi" w:hAnsiTheme="majorHAnsi" w:cstheme="majorHAnsi"/>
            <w:i w:val="0"/>
            <w:iCs w:val="0"/>
            <w:color w:val="auto"/>
            <w:sz w:val="22"/>
            <w:szCs w:val="22"/>
          </w:rPr>
          <w:t>Instrução Normativa DREI/ME n.º 77, de 18 de março de 2020</w:t>
        </w:r>
      </w:hyperlink>
      <w:r w:rsidRPr="00F63C43">
        <w:rPr>
          <w:rFonts w:asciiTheme="majorHAnsi" w:hAnsiTheme="majorHAnsi" w:cstheme="majorHAnsi"/>
          <w:i w:val="0"/>
          <w:iCs w:val="0"/>
          <w:sz w:val="22"/>
          <w:szCs w:val="22"/>
        </w:rPr>
        <w:t>.</w:t>
      </w:r>
    </w:p>
    <w:p w14:paraId="739F951A"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Sociedade simples</w:t>
      </w:r>
      <w:r w:rsidRPr="00F63C43">
        <w:rPr>
          <w:rFonts w:asciiTheme="majorHAnsi" w:hAnsiTheme="majorHAnsi" w:cstheme="majorHAnsi"/>
          <w:i w:val="0"/>
          <w:iCs w:val="0"/>
          <w:sz w:val="22"/>
          <w:szCs w:val="22"/>
        </w:rPr>
        <w:t>: inscrição do ato constitutivo no Registro Civil de Pessoas Jurídicas do local de sua sede, acompanhada de documento comprobatório de seus administradores;</w:t>
      </w:r>
    </w:p>
    <w:p w14:paraId="4C27FC28"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
          <w:bCs/>
          <w:i w:val="0"/>
          <w:iCs w:val="0"/>
          <w:sz w:val="22"/>
          <w:szCs w:val="22"/>
        </w:rPr>
        <w:t>Filial, sucursal ou agência de sociedade simples ou empresária</w:t>
      </w:r>
      <w:r w:rsidRPr="00F63C43">
        <w:rPr>
          <w:rFonts w:asciiTheme="majorHAnsi" w:hAnsiTheme="majorHAnsi" w:cstheme="majorHAnsi"/>
          <w:i w:val="0"/>
          <w:iCs w:val="0"/>
          <w:sz w:val="22"/>
          <w:szCs w:val="22"/>
        </w:rPr>
        <w:t xml:space="preserve">: inscrição do ato constitutivo da filial, sucursal ou agência da sociedade simples ou empresária, respectivamente, no Registro Civil das Pessoas Jurídicas ou no Registro Público de Empresas </w:t>
      </w:r>
      <w:bookmarkStart w:id="12" w:name="_Int_ySfCXwr4"/>
      <w:r w:rsidRPr="00F63C43">
        <w:rPr>
          <w:rFonts w:asciiTheme="majorHAnsi" w:hAnsiTheme="majorHAnsi" w:cstheme="majorHAnsi"/>
          <w:i w:val="0"/>
          <w:iCs w:val="0"/>
          <w:sz w:val="22"/>
          <w:szCs w:val="22"/>
        </w:rPr>
        <w:t>Mercantis onde</w:t>
      </w:r>
      <w:bookmarkEnd w:id="12"/>
      <w:r w:rsidRPr="00F63C43">
        <w:rPr>
          <w:rFonts w:asciiTheme="majorHAnsi" w:hAnsiTheme="majorHAnsi" w:cstheme="majorHAnsi"/>
          <w:i w:val="0"/>
          <w:iCs w:val="0"/>
          <w:sz w:val="22"/>
          <w:szCs w:val="22"/>
        </w:rPr>
        <w:t xml:space="preserve"> opera, com averbação no Registro onde tem sede a matriz;</w:t>
      </w:r>
    </w:p>
    <w:p w14:paraId="35017228"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bookmarkStart w:id="13" w:name="_Hlk200953181"/>
      <w:r w:rsidRPr="00F63C43">
        <w:rPr>
          <w:rFonts w:asciiTheme="majorHAnsi" w:hAnsiTheme="majorHAnsi" w:cstheme="majorHAnsi"/>
          <w:b/>
          <w:bCs/>
          <w:i w:val="0"/>
          <w:iCs w:val="0"/>
          <w:sz w:val="22"/>
          <w:szCs w:val="22"/>
        </w:rPr>
        <w:t>sociedade cooperativa:</w:t>
      </w:r>
      <w:r w:rsidRPr="00F63C43">
        <w:rPr>
          <w:rFonts w:asciiTheme="majorHAnsi" w:hAnsiTheme="majorHAnsi" w:cstheme="majorHAnsi"/>
          <w:i w:val="0"/>
          <w:iCs w:val="0"/>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bookmarkEnd w:id="13"/>
    <w:p w14:paraId="13854A64" w14:textId="77777777" w:rsidR="00F63C43" w:rsidRPr="00F63C43" w:rsidRDefault="00F63C43" w:rsidP="00F63C43">
      <w:pPr>
        <w:pStyle w:val="Nvel3"/>
        <w:numPr>
          <w:ilvl w:val="3"/>
          <w:numId w:val="1"/>
        </w:numPr>
        <w:ind w:left="0" w:firstLine="0"/>
        <w:rPr>
          <w:rFonts w:asciiTheme="majorHAnsi" w:hAnsiTheme="majorHAnsi" w:cstheme="majorHAnsi"/>
          <w:b/>
          <w:bCs/>
          <w:i w:val="0"/>
          <w:iCs w:val="0"/>
          <w:sz w:val="22"/>
          <w:szCs w:val="22"/>
        </w:rPr>
      </w:pPr>
      <w:r w:rsidRPr="00F63C43">
        <w:rPr>
          <w:rFonts w:asciiTheme="majorHAnsi" w:hAnsiTheme="majorHAnsi" w:cstheme="majorHAnsi"/>
          <w:bCs/>
          <w:i w:val="0"/>
          <w:iCs w:val="0"/>
          <w:color w:val="000000"/>
          <w:sz w:val="22"/>
          <w:szCs w:val="22"/>
        </w:rPr>
        <w:t>Os documentos acima deverão estar acompanhados de todas as alterações ou da consolidação respectiva;</w:t>
      </w:r>
    </w:p>
    <w:bookmarkEnd w:id="11"/>
    <w:p w14:paraId="7B839A58" w14:textId="77777777" w:rsidR="00F63C43" w:rsidRPr="00AE559F" w:rsidRDefault="00F63C43" w:rsidP="00F63C43">
      <w:pPr>
        <w:tabs>
          <w:tab w:val="left" w:pos="1843"/>
        </w:tabs>
        <w:jc w:val="both"/>
        <w:rPr>
          <w:rFonts w:asciiTheme="majorHAnsi" w:hAnsiTheme="majorHAnsi" w:cstheme="majorHAnsi"/>
          <w:bCs/>
          <w:sz w:val="22"/>
          <w:szCs w:val="22"/>
        </w:rPr>
      </w:pPr>
    </w:p>
    <w:p w14:paraId="02C50EC5" w14:textId="77777777" w:rsidR="00F63C43" w:rsidRPr="008813D4" w:rsidRDefault="00F63C43" w:rsidP="00F63C43">
      <w:pPr>
        <w:pStyle w:val="Nvel3"/>
        <w:ind w:left="0" w:firstLine="0"/>
        <w:rPr>
          <w:rFonts w:asciiTheme="majorHAnsi" w:hAnsiTheme="majorHAnsi" w:cstheme="majorHAnsi"/>
          <w:b/>
          <w:bCs/>
          <w:i w:val="0"/>
          <w:iCs w:val="0"/>
          <w:sz w:val="22"/>
          <w:szCs w:val="22"/>
        </w:rPr>
      </w:pPr>
      <w:r w:rsidRPr="008813D4">
        <w:rPr>
          <w:rFonts w:asciiTheme="majorHAnsi" w:hAnsiTheme="majorHAnsi" w:cstheme="majorHAnsi"/>
          <w:b/>
          <w:bCs/>
          <w:i w:val="0"/>
          <w:iCs w:val="0"/>
          <w:sz w:val="22"/>
          <w:szCs w:val="22"/>
        </w:rPr>
        <w:t>Regularidade Fiscal e Trabalhista:</w:t>
      </w:r>
    </w:p>
    <w:p w14:paraId="7C3667A2" w14:textId="77777777" w:rsidR="0027370A" w:rsidRPr="0027370A" w:rsidRDefault="0027370A" w:rsidP="0027370A">
      <w:pPr>
        <w:pStyle w:val="Nivel2"/>
        <w:numPr>
          <w:ilvl w:val="3"/>
          <w:numId w:val="1"/>
        </w:numPr>
        <w:ind w:left="0" w:firstLine="0"/>
        <w:rPr>
          <w:rFonts w:asciiTheme="majorHAnsi" w:hAnsiTheme="majorHAnsi" w:cstheme="majorHAnsi"/>
          <w:sz w:val="22"/>
          <w:szCs w:val="22"/>
          <w:lang w:eastAsia="en-US"/>
        </w:rPr>
      </w:pPr>
      <w:r w:rsidRPr="0027370A">
        <w:rPr>
          <w:rFonts w:asciiTheme="majorHAnsi" w:hAnsiTheme="majorHAnsi" w:cstheme="majorHAnsi"/>
          <w:sz w:val="22"/>
          <w:szCs w:val="22"/>
          <w:lang w:eastAsia="en-US"/>
        </w:rPr>
        <w:t>CNPJ - Prova de inscrição no Cadastro Nacional de Pessoas Jurídicas ou no Cadastro de Pessoas Físicas, conforme o caso;</w:t>
      </w:r>
    </w:p>
    <w:p w14:paraId="4E32A76A" w14:textId="77777777" w:rsidR="0027370A" w:rsidRPr="0027370A" w:rsidRDefault="0027370A" w:rsidP="0027370A">
      <w:pPr>
        <w:pStyle w:val="Nivel2"/>
        <w:numPr>
          <w:ilvl w:val="3"/>
          <w:numId w:val="1"/>
        </w:numPr>
        <w:ind w:left="0" w:firstLine="0"/>
        <w:rPr>
          <w:rFonts w:asciiTheme="majorHAnsi" w:hAnsiTheme="majorHAnsi" w:cstheme="majorHAnsi"/>
          <w:sz w:val="22"/>
          <w:szCs w:val="22"/>
          <w:lang w:eastAsia="en-US"/>
        </w:rPr>
      </w:pPr>
      <w:r w:rsidRPr="0027370A">
        <w:rPr>
          <w:rFonts w:asciiTheme="majorHAnsi" w:hAnsiTheme="majorHAnsi" w:cstheme="majorHAnsi"/>
          <w:sz w:val="22"/>
          <w:szCs w:val="22"/>
        </w:rPr>
        <w:t xml:space="preserve">Prova de inscrição no cadastro de contribuintes </w:t>
      </w:r>
      <w:r w:rsidRPr="0027370A">
        <w:rPr>
          <w:rFonts w:asciiTheme="majorHAnsi" w:hAnsiTheme="majorHAnsi" w:cstheme="majorHAnsi"/>
          <w:b/>
          <w:bCs/>
          <w:sz w:val="22"/>
          <w:szCs w:val="22"/>
        </w:rPr>
        <w:t>estadual ou municipal</w:t>
      </w:r>
      <w:r w:rsidRPr="0027370A">
        <w:rPr>
          <w:rFonts w:asciiTheme="majorHAnsi" w:hAnsiTheme="majorHAnsi" w:cstheme="majorHAnsi"/>
          <w:sz w:val="22"/>
          <w:szCs w:val="22"/>
        </w:rPr>
        <w:t>, se houver, relativo ao domicílio ou sede do licitante, pertinente ao seu ramo de atividade e compatível com o objeto contratual;</w:t>
      </w:r>
    </w:p>
    <w:p w14:paraId="084D6733" w14:textId="77777777" w:rsidR="0027370A" w:rsidRPr="0027370A" w:rsidRDefault="0027370A" w:rsidP="0027370A">
      <w:pPr>
        <w:pStyle w:val="Nivel2"/>
        <w:widowControl w:val="0"/>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Prova de regularidade fiscal perante a Fazenda Nacional, mediante apresentação de certidão expedida conjuntamente pela </w:t>
      </w:r>
      <w:r w:rsidRPr="0027370A">
        <w:rPr>
          <w:rFonts w:asciiTheme="majorHAnsi" w:hAnsiTheme="majorHAnsi" w:cstheme="majorHAnsi"/>
          <w:b/>
          <w:bCs/>
          <w:sz w:val="22"/>
          <w:szCs w:val="22"/>
        </w:rPr>
        <w:t>Secretaria da Receita Federal do Brasil (RFB)</w:t>
      </w:r>
      <w:r w:rsidRPr="0027370A">
        <w:rPr>
          <w:rFonts w:asciiTheme="majorHAnsi" w:hAnsiTheme="majorHAnsi" w:cstheme="majorHAnsi"/>
          <w:sz w:val="22"/>
          <w:szCs w:val="22"/>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C7CD344" w14:textId="77777777" w:rsidR="0027370A" w:rsidRPr="0027370A" w:rsidRDefault="0027370A" w:rsidP="0027370A">
      <w:pPr>
        <w:pStyle w:val="Nivel2"/>
        <w:widowControl w:val="0"/>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Prova de regularidade junto à </w:t>
      </w:r>
      <w:r w:rsidRPr="0027370A">
        <w:rPr>
          <w:rFonts w:asciiTheme="majorHAnsi" w:hAnsiTheme="majorHAnsi" w:cstheme="majorHAnsi"/>
          <w:b/>
          <w:sz w:val="22"/>
          <w:szCs w:val="22"/>
        </w:rPr>
        <w:t>Fazenda Estadual</w:t>
      </w:r>
      <w:r w:rsidRPr="0027370A">
        <w:rPr>
          <w:rFonts w:asciiTheme="majorHAnsi" w:hAnsiTheme="majorHAnsi" w:cstheme="majorHAnsi"/>
          <w:sz w:val="22"/>
          <w:szCs w:val="22"/>
        </w:rPr>
        <w:t>, através da Certidão Negativa conjunta junto aos Tributos Estaduais, emitida pela Secretaria da Fazenda Estadual onde a empresa for sediada;</w:t>
      </w:r>
    </w:p>
    <w:p w14:paraId="7BC192F8" w14:textId="77777777"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Prova de regularidade junto à </w:t>
      </w:r>
      <w:r w:rsidRPr="0027370A">
        <w:rPr>
          <w:rFonts w:asciiTheme="majorHAnsi" w:hAnsiTheme="majorHAnsi" w:cstheme="majorHAnsi"/>
          <w:b/>
          <w:bCs/>
          <w:sz w:val="22"/>
          <w:szCs w:val="22"/>
        </w:rPr>
        <w:t>Fazenda Municipal</w:t>
      </w:r>
      <w:r w:rsidRPr="0027370A">
        <w:rPr>
          <w:rFonts w:asciiTheme="majorHAnsi" w:hAnsiTheme="majorHAnsi" w:cstheme="majorHAnsi"/>
          <w:sz w:val="22"/>
          <w:szCs w:val="22"/>
        </w:rPr>
        <w:t>, através da Certidão Negativa junto aos Tributos Municipais, emitida pela Secretaria da Fazenda Municipal onde a empresa for sediada;</w:t>
      </w:r>
    </w:p>
    <w:p w14:paraId="4C3027EF" w14:textId="77777777"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lang w:eastAsia="en-US"/>
        </w:rPr>
        <w:t>Prova de regularidade com o Fundo de Garantia do Tempo de Serviço (FGTS);</w:t>
      </w:r>
    </w:p>
    <w:p w14:paraId="6E78CEC4" w14:textId="77777777"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lang w:eastAsia="en-US"/>
        </w:rPr>
        <w:t xml:space="preserve">Prova de inexistência de débitos inadimplidos perante a </w:t>
      </w:r>
      <w:r w:rsidRPr="0027370A">
        <w:rPr>
          <w:rFonts w:asciiTheme="majorHAnsi" w:hAnsiTheme="majorHAnsi" w:cstheme="majorHAnsi"/>
          <w:b/>
          <w:bCs/>
          <w:sz w:val="22"/>
          <w:szCs w:val="22"/>
          <w:lang w:eastAsia="en-US"/>
        </w:rPr>
        <w:t>justiça do trabalho, mediante a apresentação de certidão negativa ou positiva com efeito de negativa, (</w:t>
      </w:r>
      <w:hyperlink r:id="rId22" w:history="1">
        <w:r w:rsidRPr="0027370A">
          <w:rPr>
            <w:rStyle w:val="Hyperlink"/>
            <w:rFonts w:asciiTheme="majorHAnsi" w:hAnsiTheme="majorHAnsi" w:cstheme="majorHAnsi"/>
            <w:b/>
            <w:bCs/>
            <w:sz w:val="22"/>
            <w:szCs w:val="22"/>
            <w:lang w:eastAsia="en-US"/>
          </w:rPr>
          <w:t>http://www.tst.jus.br</w:t>
        </w:r>
      </w:hyperlink>
      <w:r w:rsidRPr="0027370A">
        <w:rPr>
          <w:rFonts w:asciiTheme="majorHAnsi" w:hAnsiTheme="majorHAnsi" w:cstheme="majorHAnsi"/>
          <w:b/>
          <w:bCs/>
          <w:sz w:val="22"/>
          <w:szCs w:val="22"/>
          <w:lang w:eastAsia="en-US"/>
        </w:rPr>
        <w:t>)</w:t>
      </w:r>
      <w:r w:rsidRPr="0027370A">
        <w:rPr>
          <w:rFonts w:asciiTheme="majorHAnsi" w:hAnsiTheme="majorHAnsi" w:cstheme="majorHAnsi"/>
          <w:sz w:val="22"/>
          <w:szCs w:val="22"/>
          <w:lang w:eastAsia="en-US"/>
        </w:rPr>
        <w:t>, nos termos do Título VII-A da Consolidação das Leis do Trabalho, aprovada pelo Decreto-Lei nº 5.452, de 1º de maio de 1943;</w:t>
      </w:r>
    </w:p>
    <w:p w14:paraId="2BA13854" w14:textId="77777777"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015C48" w14:textId="77777777" w:rsidR="00F63C43" w:rsidRPr="009F1336" w:rsidRDefault="00F63C43" w:rsidP="00F63C43">
      <w:pPr>
        <w:pStyle w:val="Nivel2"/>
        <w:numPr>
          <w:ilvl w:val="0"/>
          <w:numId w:val="0"/>
        </w:numPr>
        <w:rPr>
          <w:rFonts w:asciiTheme="majorHAnsi" w:hAnsiTheme="majorHAnsi" w:cstheme="majorHAnsi"/>
          <w:sz w:val="22"/>
          <w:szCs w:val="22"/>
          <w:lang w:eastAsia="en-US"/>
        </w:rPr>
      </w:pPr>
    </w:p>
    <w:p w14:paraId="533E2952" w14:textId="77777777" w:rsidR="00F63C43" w:rsidRPr="00F54639" w:rsidRDefault="00F63C43" w:rsidP="00F63C43">
      <w:pPr>
        <w:pStyle w:val="Nvel3"/>
        <w:ind w:left="0" w:firstLine="0"/>
        <w:rPr>
          <w:rFonts w:asciiTheme="majorHAnsi" w:hAnsiTheme="majorHAnsi" w:cstheme="majorHAnsi"/>
          <w:b/>
          <w:bCs/>
          <w:i w:val="0"/>
          <w:iCs w:val="0"/>
          <w:sz w:val="22"/>
          <w:szCs w:val="22"/>
        </w:rPr>
      </w:pPr>
      <w:r w:rsidRPr="00F54639">
        <w:rPr>
          <w:rFonts w:asciiTheme="majorHAnsi" w:hAnsiTheme="majorHAnsi" w:cstheme="majorHAnsi"/>
          <w:b/>
          <w:bCs/>
          <w:i w:val="0"/>
          <w:iCs w:val="0"/>
          <w:sz w:val="22"/>
          <w:szCs w:val="22"/>
        </w:rPr>
        <w:t>Qualificação Econômico-Financeira.</w:t>
      </w:r>
    </w:p>
    <w:p w14:paraId="225DEF94" w14:textId="77777777" w:rsid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Certidão negativa de insolvência civil expedida pelo distribuidor do domicílio ou sede do interessado, caso se trate de pessoa física, desde que admitida a sua participação na licitação/contratação, ou de sociedade simples;</w:t>
      </w:r>
      <w:r w:rsidRPr="0027370A">
        <w:rPr>
          <w:rFonts w:asciiTheme="majorHAnsi" w:hAnsiTheme="majorHAnsi" w:cstheme="majorHAnsi"/>
          <w:b/>
          <w:bCs/>
          <w:sz w:val="22"/>
          <w:szCs w:val="22"/>
          <w:u w:val="single"/>
        </w:rPr>
        <w:t xml:space="preserve"> datado dos últimos 90 (noventa) dias, ou que esteja dentro do prazo de validade expresso na própria Certidão</w:t>
      </w:r>
      <w:r w:rsidRPr="0027370A">
        <w:rPr>
          <w:rFonts w:asciiTheme="majorHAnsi" w:hAnsiTheme="majorHAnsi" w:cstheme="majorHAnsi"/>
          <w:b/>
          <w:bCs/>
          <w:color w:val="000000"/>
          <w:sz w:val="22"/>
          <w:szCs w:val="22"/>
          <w:u w:val="single"/>
        </w:rPr>
        <w:t>;</w:t>
      </w:r>
    </w:p>
    <w:p w14:paraId="37B5A511" w14:textId="77777777"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Certidão Negativa de falência, de concordata, de recuperação judicial ou extrajudicial (Lei nº 11.101, de 9.2.2005), expedida pelo distribuidor da sede da empresa</w:t>
      </w:r>
      <w:r w:rsidRPr="0027370A">
        <w:rPr>
          <w:rFonts w:asciiTheme="majorHAnsi" w:hAnsiTheme="majorHAnsi" w:cstheme="majorHAnsi"/>
          <w:sz w:val="22"/>
          <w:szCs w:val="22"/>
          <w:u w:val="single"/>
        </w:rPr>
        <w:t xml:space="preserve">, </w:t>
      </w:r>
      <w:r w:rsidRPr="0027370A">
        <w:rPr>
          <w:rFonts w:asciiTheme="majorHAnsi" w:hAnsiTheme="majorHAnsi" w:cstheme="majorHAnsi"/>
          <w:b/>
          <w:bCs/>
          <w:sz w:val="22"/>
          <w:szCs w:val="22"/>
          <w:u w:val="single"/>
        </w:rPr>
        <w:t>datado dos últimos 90 (noventa) dias, ou que esteja dentro do prazo de validade expresso na própria Certidão</w:t>
      </w:r>
      <w:r w:rsidRPr="0027370A">
        <w:rPr>
          <w:rFonts w:asciiTheme="majorHAnsi" w:hAnsiTheme="majorHAnsi" w:cstheme="majorHAnsi"/>
          <w:b/>
          <w:bCs/>
          <w:color w:val="000000"/>
          <w:sz w:val="22"/>
          <w:szCs w:val="22"/>
          <w:u w:val="single"/>
        </w:rPr>
        <w:t>;</w:t>
      </w:r>
    </w:p>
    <w:p w14:paraId="7184B364" w14:textId="6053A14A"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eastAsia="Arial" w:hAnsiTheme="majorHAnsi" w:cstheme="majorHAnsi"/>
          <w:b/>
          <w:bCs/>
          <w:sz w:val="22"/>
          <w:szCs w:val="22"/>
        </w:rPr>
        <w:t>balanço patrimonial</w:t>
      </w:r>
      <w:r w:rsidRPr="0027370A">
        <w:rPr>
          <w:rFonts w:asciiTheme="majorHAnsi" w:eastAsia="Arial" w:hAnsiTheme="majorHAnsi" w:cstheme="majorHAnsi"/>
          <w:sz w:val="22"/>
          <w:szCs w:val="22"/>
        </w:rPr>
        <w:t xml:space="preserve">, demonstração de resultado de exercício e demais demonstrações contábeis </w:t>
      </w:r>
      <w:r w:rsidRPr="0027370A">
        <w:rPr>
          <w:rFonts w:asciiTheme="majorHAnsi" w:eastAsia="Arial" w:hAnsiTheme="majorHAnsi" w:cstheme="majorHAnsi"/>
          <w:b/>
          <w:bCs/>
          <w:sz w:val="22"/>
          <w:szCs w:val="22"/>
        </w:rPr>
        <w:t>dos dois últimos exercícios sociais</w:t>
      </w:r>
      <w:r w:rsidRPr="0027370A">
        <w:rPr>
          <w:rFonts w:asciiTheme="majorHAnsi" w:eastAsia="Arial" w:hAnsiTheme="majorHAnsi" w:cstheme="majorHAnsi"/>
          <w:sz w:val="22"/>
          <w:szCs w:val="22"/>
        </w:rPr>
        <w:t>, já exigíveis e apresentados na forma da lei, comprovando, índices de Liquidez Geral (LG), Liquidez Corrente (LC), e Solvência Geral (SG) superiores a 1 (um)</w:t>
      </w:r>
      <w:r w:rsidR="00FF58E3">
        <w:rPr>
          <w:rFonts w:asciiTheme="majorHAnsi" w:eastAsia="Arial" w:hAnsiTheme="majorHAnsi" w:cstheme="majorHAnsi"/>
          <w:sz w:val="22"/>
          <w:szCs w:val="22"/>
        </w:rPr>
        <w:t xml:space="preserve"> </w:t>
      </w:r>
      <w:r w:rsidR="00FF58E3">
        <w:rPr>
          <w:rFonts w:asciiTheme="majorHAnsi" w:hAnsiTheme="majorHAnsi" w:cstheme="majorHAnsi"/>
          <w:b/>
          <w:bCs/>
          <w:sz w:val="22"/>
          <w:szCs w:val="22"/>
        </w:rPr>
        <w:t>(</w:t>
      </w:r>
      <w:r w:rsidR="00FF58E3" w:rsidRPr="008813D4">
        <w:rPr>
          <w:rFonts w:asciiTheme="majorHAnsi" w:hAnsiTheme="majorHAnsi" w:cstheme="majorHAnsi"/>
          <w:b/>
          <w:bCs/>
          <w:sz w:val="22"/>
          <w:szCs w:val="22"/>
        </w:rPr>
        <w:t>ANEXO IX</w:t>
      </w:r>
      <w:r w:rsidR="00FF58E3">
        <w:rPr>
          <w:rFonts w:asciiTheme="majorHAnsi" w:hAnsiTheme="majorHAnsi" w:cstheme="majorHAnsi"/>
          <w:b/>
          <w:bCs/>
          <w:sz w:val="22"/>
          <w:szCs w:val="22"/>
        </w:rPr>
        <w:t>)</w:t>
      </w:r>
      <w:r w:rsidRPr="0027370A">
        <w:rPr>
          <w:rFonts w:asciiTheme="majorHAnsi" w:eastAsia="Arial" w:hAnsiTheme="majorHAnsi" w:cstheme="majorHAnsi"/>
          <w:sz w:val="22"/>
          <w:szCs w:val="22"/>
        </w:rPr>
        <w:t xml:space="preserve">, obtidos por meio da aplicação das seguintes fórmulas: </w:t>
      </w:r>
    </w:p>
    <w:p w14:paraId="0AE2EB08" w14:textId="77777777" w:rsidR="0027370A" w:rsidRPr="0027370A" w:rsidRDefault="0027370A" w:rsidP="0027370A">
      <w:pPr>
        <w:pStyle w:val="Nvel02"/>
        <w:ind w:left="0" w:firstLine="0"/>
        <w:rPr>
          <w:rFonts w:asciiTheme="majorHAnsi" w:hAnsiTheme="majorHAnsi" w:cstheme="majorHAnsi"/>
          <w:sz w:val="22"/>
          <w:szCs w:val="22"/>
          <w:highlight w:val="yellow"/>
        </w:rPr>
      </w:pPr>
    </w:p>
    <w:tbl>
      <w:tblPr>
        <w:tblW w:w="7096" w:type="dxa"/>
        <w:tblInd w:w="1134" w:type="dxa"/>
        <w:tblLook w:val="04A0" w:firstRow="1" w:lastRow="0" w:firstColumn="1" w:lastColumn="0" w:noHBand="0" w:noVBand="1"/>
      </w:tblPr>
      <w:tblGrid>
        <w:gridCol w:w="2248"/>
        <w:gridCol w:w="4848"/>
      </w:tblGrid>
      <w:tr w:rsidR="0027370A" w:rsidRPr="0027370A" w14:paraId="79FC1AF3" w14:textId="77777777" w:rsidTr="007228E2">
        <w:trPr>
          <w:trHeight w:val="611"/>
        </w:trPr>
        <w:tc>
          <w:tcPr>
            <w:tcW w:w="2248" w:type="dxa"/>
            <w:vMerge w:val="restart"/>
            <w:shd w:val="clear" w:color="auto" w:fill="auto"/>
            <w:vAlign w:val="center"/>
            <w:hideMark/>
          </w:tcPr>
          <w:p w14:paraId="3E5F545E"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LG =</w:t>
            </w:r>
          </w:p>
        </w:tc>
        <w:tc>
          <w:tcPr>
            <w:tcW w:w="4848" w:type="dxa"/>
            <w:tcBorders>
              <w:top w:val="nil"/>
              <w:left w:val="nil"/>
              <w:bottom w:val="single" w:sz="4" w:space="0" w:color="auto"/>
              <w:right w:val="nil"/>
            </w:tcBorders>
            <w:shd w:val="clear" w:color="auto" w:fill="auto"/>
            <w:vAlign w:val="bottom"/>
            <w:hideMark/>
          </w:tcPr>
          <w:p w14:paraId="6A347868"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Ativo Circulante + Realizável a Longo Prazo</w:t>
            </w:r>
          </w:p>
        </w:tc>
      </w:tr>
      <w:tr w:rsidR="0027370A" w:rsidRPr="0027370A" w14:paraId="2D036E05" w14:textId="77777777" w:rsidTr="007228E2">
        <w:trPr>
          <w:trHeight w:val="157"/>
        </w:trPr>
        <w:tc>
          <w:tcPr>
            <w:tcW w:w="0" w:type="auto"/>
            <w:vMerge/>
            <w:shd w:val="clear" w:color="auto" w:fill="auto"/>
            <w:vAlign w:val="center"/>
            <w:hideMark/>
          </w:tcPr>
          <w:p w14:paraId="57A2CF11" w14:textId="77777777" w:rsidR="0027370A" w:rsidRPr="0027370A" w:rsidRDefault="0027370A" w:rsidP="007228E2">
            <w:pPr>
              <w:rPr>
                <w:rFonts w:asciiTheme="majorHAnsi" w:eastAsia="Arial" w:hAnsiTheme="majorHAnsi" w:cstheme="majorHAnsi"/>
                <w:iCs/>
                <w:sz w:val="22"/>
                <w:szCs w:val="22"/>
                <w:lang w:eastAsia="en-US"/>
              </w:rPr>
            </w:pPr>
          </w:p>
        </w:tc>
        <w:tc>
          <w:tcPr>
            <w:tcW w:w="4848" w:type="dxa"/>
            <w:tcBorders>
              <w:top w:val="single" w:sz="4" w:space="0" w:color="auto"/>
              <w:left w:val="nil"/>
              <w:bottom w:val="nil"/>
              <w:right w:val="nil"/>
            </w:tcBorders>
            <w:shd w:val="clear" w:color="auto" w:fill="auto"/>
            <w:hideMark/>
          </w:tcPr>
          <w:p w14:paraId="1BEEA382"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Passivo Circulante + Passivo Não Circulante</w:t>
            </w:r>
          </w:p>
        </w:tc>
      </w:tr>
    </w:tbl>
    <w:p w14:paraId="77A08DB4" w14:textId="77777777" w:rsidR="0027370A" w:rsidRPr="0027370A" w:rsidRDefault="0027370A" w:rsidP="0027370A">
      <w:pPr>
        <w:pStyle w:val="Nvel02"/>
        <w:ind w:left="0" w:firstLine="0"/>
        <w:rPr>
          <w:rFonts w:asciiTheme="majorHAnsi" w:hAnsiTheme="majorHAnsi" w:cstheme="majorHAnsi"/>
          <w:sz w:val="22"/>
          <w:szCs w:val="22"/>
        </w:rPr>
      </w:pPr>
    </w:p>
    <w:tbl>
      <w:tblPr>
        <w:tblW w:w="7064" w:type="dxa"/>
        <w:tblInd w:w="1134" w:type="dxa"/>
        <w:tblLook w:val="04A0" w:firstRow="1" w:lastRow="0" w:firstColumn="1" w:lastColumn="0" w:noHBand="0" w:noVBand="1"/>
      </w:tblPr>
      <w:tblGrid>
        <w:gridCol w:w="2238"/>
        <w:gridCol w:w="4826"/>
      </w:tblGrid>
      <w:tr w:rsidR="0027370A" w:rsidRPr="0027370A" w14:paraId="0E43249D" w14:textId="77777777" w:rsidTr="007228E2">
        <w:trPr>
          <w:cantSplit/>
          <w:trHeight w:val="601"/>
        </w:trPr>
        <w:tc>
          <w:tcPr>
            <w:tcW w:w="2238" w:type="dxa"/>
            <w:vMerge w:val="restart"/>
            <w:shd w:val="clear" w:color="auto" w:fill="auto"/>
            <w:vAlign w:val="center"/>
            <w:hideMark/>
          </w:tcPr>
          <w:p w14:paraId="65693510"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SG =</w:t>
            </w:r>
          </w:p>
        </w:tc>
        <w:tc>
          <w:tcPr>
            <w:tcW w:w="4826" w:type="dxa"/>
            <w:tcBorders>
              <w:top w:val="nil"/>
              <w:left w:val="nil"/>
              <w:bottom w:val="single" w:sz="4" w:space="0" w:color="auto"/>
              <w:right w:val="nil"/>
            </w:tcBorders>
            <w:shd w:val="clear" w:color="auto" w:fill="auto"/>
            <w:vAlign w:val="bottom"/>
            <w:hideMark/>
          </w:tcPr>
          <w:p w14:paraId="10259EA0"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Ativo Total</w:t>
            </w:r>
          </w:p>
        </w:tc>
      </w:tr>
      <w:tr w:rsidR="0027370A" w:rsidRPr="0027370A" w14:paraId="51660BA3" w14:textId="77777777" w:rsidTr="007228E2">
        <w:trPr>
          <w:cantSplit/>
          <w:trHeight w:val="601"/>
        </w:trPr>
        <w:tc>
          <w:tcPr>
            <w:tcW w:w="0" w:type="auto"/>
            <w:vMerge/>
            <w:shd w:val="clear" w:color="auto" w:fill="auto"/>
            <w:vAlign w:val="center"/>
            <w:hideMark/>
          </w:tcPr>
          <w:p w14:paraId="40E04F43" w14:textId="77777777" w:rsidR="0027370A" w:rsidRPr="0027370A" w:rsidRDefault="0027370A" w:rsidP="007228E2">
            <w:pPr>
              <w:rPr>
                <w:rFonts w:asciiTheme="majorHAnsi" w:eastAsia="Arial" w:hAnsiTheme="majorHAnsi" w:cstheme="majorHAnsi"/>
                <w:iCs/>
                <w:sz w:val="22"/>
                <w:szCs w:val="22"/>
                <w:lang w:eastAsia="en-US"/>
              </w:rPr>
            </w:pPr>
          </w:p>
        </w:tc>
        <w:tc>
          <w:tcPr>
            <w:tcW w:w="4826" w:type="dxa"/>
            <w:tcBorders>
              <w:top w:val="single" w:sz="4" w:space="0" w:color="auto"/>
              <w:left w:val="nil"/>
              <w:bottom w:val="nil"/>
              <w:right w:val="nil"/>
            </w:tcBorders>
            <w:shd w:val="clear" w:color="auto" w:fill="auto"/>
            <w:hideMark/>
          </w:tcPr>
          <w:p w14:paraId="784D87F7"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Passivo Circulante + Passivo Não Circulante</w:t>
            </w:r>
          </w:p>
        </w:tc>
      </w:tr>
    </w:tbl>
    <w:p w14:paraId="52D93E43" w14:textId="77777777" w:rsidR="0027370A" w:rsidRPr="0027370A" w:rsidRDefault="0027370A" w:rsidP="0027370A">
      <w:pPr>
        <w:pStyle w:val="Nvel02"/>
        <w:ind w:left="0" w:firstLine="0"/>
        <w:rPr>
          <w:rFonts w:asciiTheme="majorHAnsi" w:hAnsiTheme="majorHAnsi" w:cstheme="majorHAnsi"/>
          <w:sz w:val="22"/>
          <w:szCs w:val="22"/>
        </w:rPr>
      </w:pPr>
    </w:p>
    <w:tbl>
      <w:tblPr>
        <w:tblW w:w="0" w:type="auto"/>
        <w:tblInd w:w="1134" w:type="dxa"/>
        <w:tblLook w:val="04A0" w:firstRow="1" w:lastRow="0" w:firstColumn="1" w:lastColumn="0" w:noHBand="0" w:noVBand="1"/>
      </w:tblPr>
      <w:tblGrid>
        <w:gridCol w:w="2235"/>
        <w:gridCol w:w="4819"/>
      </w:tblGrid>
      <w:tr w:rsidR="0027370A" w:rsidRPr="0027370A" w14:paraId="41AFF4DC" w14:textId="77777777" w:rsidTr="007228E2">
        <w:tc>
          <w:tcPr>
            <w:tcW w:w="2235" w:type="dxa"/>
            <w:vMerge w:val="restart"/>
            <w:shd w:val="clear" w:color="auto" w:fill="auto"/>
            <w:vAlign w:val="center"/>
            <w:hideMark/>
          </w:tcPr>
          <w:p w14:paraId="73366634"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LC =</w:t>
            </w:r>
          </w:p>
        </w:tc>
        <w:tc>
          <w:tcPr>
            <w:tcW w:w="4819" w:type="dxa"/>
            <w:tcBorders>
              <w:top w:val="nil"/>
              <w:left w:val="nil"/>
              <w:bottom w:val="single" w:sz="4" w:space="0" w:color="auto"/>
              <w:right w:val="nil"/>
            </w:tcBorders>
            <w:shd w:val="clear" w:color="auto" w:fill="auto"/>
            <w:vAlign w:val="bottom"/>
            <w:hideMark/>
          </w:tcPr>
          <w:p w14:paraId="08FBDF3E"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Ativo Circulante</w:t>
            </w:r>
          </w:p>
        </w:tc>
      </w:tr>
      <w:tr w:rsidR="0027370A" w:rsidRPr="0027370A" w14:paraId="5C1A7FC0" w14:textId="77777777" w:rsidTr="007228E2">
        <w:tc>
          <w:tcPr>
            <w:tcW w:w="0" w:type="auto"/>
            <w:vMerge/>
            <w:shd w:val="clear" w:color="auto" w:fill="auto"/>
            <w:vAlign w:val="center"/>
            <w:hideMark/>
          </w:tcPr>
          <w:p w14:paraId="165183A0" w14:textId="77777777" w:rsidR="0027370A" w:rsidRPr="0027370A" w:rsidRDefault="0027370A" w:rsidP="007228E2">
            <w:pPr>
              <w:rPr>
                <w:rFonts w:asciiTheme="majorHAnsi" w:eastAsia="Arial" w:hAnsiTheme="majorHAnsi" w:cstheme="majorHAnsi"/>
                <w:iCs/>
                <w:sz w:val="22"/>
                <w:szCs w:val="22"/>
                <w:lang w:eastAsia="en-US"/>
              </w:rPr>
            </w:pPr>
          </w:p>
        </w:tc>
        <w:tc>
          <w:tcPr>
            <w:tcW w:w="4819" w:type="dxa"/>
            <w:tcBorders>
              <w:top w:val="single" w:sz="4" w:space="0" w:color="auto"/>
              <w:left w:val="nil"/>
              <w:bottom w:val="single" w:sz="4" w:space="0" w:color="auto"/>
              <w:right w:val="nil"/>
            </w:tcBorders>
            <w:shd w:val="clear" w:color="auto" w:fill="auto"/>
            <w:hideMark/>
          </w:tcPr>
          <w:p w14:paraId="50335396" w14:textId="77777777" w:rsidR="0027370A" w:rsidRPr="0027370A" w:rsidRDefault="0027370A" w:rsidP="007228E2">
            <w:pPr>
              <w:pStyle w:val="Nvel02"/>
              <w:ind w:left="0" w:firstLine="0"/>
              <w:rPr>
                <w:rFonts w:asciiTheme="majorHAnsi" w:hAnsiTheme="majorHAnsi" w:cstheme="majorHAnsi"/>
                <w:sz w:val="22"/>
                <w:szCs w:val="22"/>
              </w:rPr>
            </w:pPr>
            <w:r w:rsidRPr="0027370A">
              <w:rPr>
                <w:rFonts w:asciiTheme="majorHAnsi" w:hAnsiTheme="majorHAnsi" w:cstheme="majorHAnsi"/>
                <w:sz w:val="22"/>
                <w:szCs w:val="22"/>
              </w:rPr>
              <w:t>Passivo Circulante</w:t>
            </w:r>
          </w:p>
        </w:tc>
      </w:tr>
    </w:tbl>
    <w:p w14:paraId="7FA3D5EB" w14:textId="77777777" w:rsidR="0027370A" w:rsidRPr="0027370A" w:rsidRDefault="0027370A" w:rsidP="0027370A">
      <w:pPr>
        <w:pStyle w:val="Nvel02"/>
        <w:ind w:left="0" w:firstLine="0"/>
        <w:rPr>
          <w:rFonts w:asciiTheme="majorHAnsi" w:hAnsiTheme="majorHAnsi" w:cstheme="majorHAnsi"/>
          <w:sz w:val="22"/>
          <w:szCs w:val="22"/>
        </w:rPr>
      </w:pPr>
    </w:p>
    <w:p w14:paraId="67899BE1" w14:textId="77777777" w:rsidR="0027370A" w:rsidRDefault="0027370A" w:rsidP="0027370A">
      <w:pPr>
        <w:pStyle w:val="Nvel0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Caso a empresa interessada apresente resultado inferior ou igual a 1 (um) em qualquer dos índices de Liquidez Geral (LG), Solvência Geral (SG) e Liquidez Corrente (LC), será exigido para fins de habilitação </w:t>
      </w:r>
      <w:r w:rsidRPr="0027370A">
        <w:rPr>
          <w:rFonts w:asciiTheme="majorHAnsi" w:hAnsiTheme="majorHAnsi" w:cstheme="majorHAnsi"/>
          <w:b/>
          <w:bCs/>
          <w:i/>
          <w:color w:val="FF0000"/>
          <w:sz w:val="22"/>
          <w:szCs w:val="22"/>
        </w:rPr>
        <w:t>capital mínimo</w:t>
      </w:r>
      <w:r w:rsidRPr="0027370A">
        <w:rPr>
          <w:rFonts w:asciiTheme="majorHAnsi" w:hAnsiTheme="majorHAnsi" w:cstheme="majorHAnsi"/>
          <w:i/>
          <w:color w:val="FF0000"/>
          <w:sz w:val="22"/>
          <w:szCs w:val="22"/>
        </w:rPr>
        <w:t xml:space="preserve"> </w:t>
      </w:r>
      <w:r w:rsidRPr="0027370A">
        <w:rPr>
          <w:rFonts w:asciiTheme="majorHAnsi" w:hAnsiTheme="majorHAnsi" w:cstheme="majorHAnsi"/>
          <w:sz w:val="22"/>
          <w:szCs w:val="22"/>
        </w:rPr>
        <w:t>de</w:t>
      </w:r>
      <w:r w:rsidRPr="0027370A">
        <w:rPr>
          <w:rFonts w:asciiTheme="majorHAnsi" w:hAnsiTheme="majorHAnsi" w:cstheme="majorHAnsi"/>
          <w:color w:val="0000FF"/>
          <w:sz w:val="22"/>
          <w:szCs w:val="22"/>
        </w:rPr>
        <w:t xml:space="preserve"> </w:t>
      </w:r>
      <w:r w:rsidRPr="0027370A">
        <w:rPr>
          <w:rFonts w:asciiTheme="majorHAnsi" w:hAnsiTheme="majorHAnsi" w:cstheme="majorHAnsi"/>
          <w:b/>
          <w:bCs/>
          <w:color w:val="FF0000"/>
          <w:sz w:val="22"/>
          <w:szCs w:val="22"/>
        </w:rPr>
        <w:t>10%</w:t>
      </w:r>
      <w:r w:rsidRPr="0027370A">
        <w:rPr>
          <w:rFonts w:asciiTheme="majorHAnsi" w:hAnsiTheme="majorHAnsi" w:cstheme="majorHAnsi"/>
          <w:sz w:val="22"/>
          <w:szCs w:val="22"/>
        </w:rPr>
        <w:t xml:space="preserve"> do </w:t>
      </w:r>
      <w:r w:rsidRPr="0027370A">
        <w:rPr>
          <w:rFonts w:asciiTheme="majorHAnsi" w:hAnsiTheme="majorHAnsi" w:cstheme="majorHAnsi"/>
          <w:iCs w:val="0"/>
          <w:sz w:val="22"/>
          <w:szCs w:val="22"/>
        </w:rPr>
        <w:t xml:space="preserve">valor total estimado da contratação. </w:t>
      </w:r>
    </w:p>
    <w:p w14:paraId="46234291" w14:textId="77777777" w:rsidR="0027370A" w:rsidRDefault="0027370A" w:rsidP="0027370A">
      <w:pPr>
        <w:pStyle w:val="Nvel0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Os indicadores fixados acima deverão ser atingidos em cada um dos dois últimos exercícios sociais, sob pena de inabilitação; </w:t>
      </w:r>
    </w:p>
    <w:p w14:paraId="394A717A" w14:textId="77777777" w:rsidR="0027370A" w:rsidRDefault="0027370A" w:rsidP="0027370A">
      <w:pPr>
        <w:pStyle w:val="Nvel0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Os documentos referidos acima limitar-se-ão ao último exercício no caso de a pessoa jurídica ter sido constituída há menos de 2 (dois) anos;</w:t>
      </w:r>
    </w:p>
    <w:p w14:paraId="7C5AF67F" w14:textId="77777777" w:rsidR="0027370A" w:rsidRDefault="0027370A" w:rsidP="0027370A">
      <w:pPr>
        <w:pStyle w:val="Nvel0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Os documentos referidos acima deverão ser exigidos com base no limite definido pela Receita Federal do Brasil para transmissão da Escrituração Contábil Digital - ECD ao Sped.</w:t>
      </w:r>
    </w:p>
    <w:p w14:paraId="7A6D7A27" w14:textId="77777777" w:rsidR="0027370A" w:rsidRDefault="0027370A" w:rsidP="0027370A">
      <w:pPr>
        <w:pStyle w:val="Nvel0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As empresas criadas no exercício financeiro da licitação/contratação deverão atender a todas as exigências da habilitação e poderão substituir os demonstrativos contábeis pelo balanço de abertura.</w:t>
      </w:r>
    </w:p>
    <w:p w14:paraId="284860D8" w14:textId="2235864A" w:rsidR="0027370A" w:rsidRPr="0027370A" w:rsidRDefault="0027370A" w:rsidP="0027370A">
      <w:pPr>
        <w:pStyle w:val="Nvel0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 atendimento dos índices econômicos previstos neste item deverá ser atestado mediante declaração assinada por profissional habilitado da área contábil, apresentada pelo fornecedor.</w:t>
      </w:r>
    </w:p>
    <w:p w14:paraId="7BB802F3" w14:textId="77777777" w:rsidR="0027370A" w:rsidRPr="0027370A" w:rsidRDefault="0027370A" w:rsidP="0027370A">
      <w:pPr>
        <w:pStyle w:val="Nvel3"/>
        <w:numPr>
          <w:ilvl w:val="0"/>
          <w:numId w:val="0"/>
        </w:numPr>
        <w:rPr>
          <w:rFonts w:asciiTheme="majorHAnsi" w:hAnsiTheme="majorHAnsi" w:cstheme="majorHAnsi"/>
          <w:sz w:val="22"/>
          <w:szCs w:val="22"/>
        </w:rPr>
      </w:pPr>
    </w:p>
    <w:p w14:paraId="5D56253A" w14:textId="672D5E92" w:rsidR="0027370A" w:rsidRPr="0027370A" w:rsidRDefault="0027370A" w:rsidP="0027370A">
      <w:pPr>
        <w:pStyle w:val="Nvel3"/>
        <w:ind w:left="0" w:firstLine="0"/>
        <w:rPr>
          <w:rFonts w:asciiTheme="majorHAnsi" w:hAnsiTheme="majorHAnsi" w:cstheme="majorHAnsi"/>
          <w:b/>
          <w:bCs/>
          <w:i w:val="0"/>
          <w:iCs w:val="0"/>
          <w:sz w:val="22"/>
          <w:szCs w:val="22"/>
        </w:rPr>
      </w:pPr>
      <w:r w:rsidRPr="0027370A">
        <w:rPr>
          <w:rFonts w:asciiTheme="majorHAnsi" w:hAnsiTheme="majorHAnsi" w:cstheme="majorHAnsi"/>
          <w:b/>
          <w:bCs/>
          <w:i w:val="0"/>
          <w:iCs w:val="0"/>
          <w:sz w:val="22"/>
          <w:szCs w:val="22"/>
        </w:rPr>
        <w:t>QUALIFICAÇÃO TÉCNICA.</w:t>
      </w:r>
    </w:p>
    <w:p w14:paraId="4CDF1323" w14:textId="32A40D72"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Capacidade Técnica Operacional:</w:t>
      </w:r>
    </w:p>
    <w:p w14:paraId="6608151A" w14:textId="77777777" w:rsid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b/>
          <w:bCs/>
          <w:sz w:val="22"/>
          <w:szCs w:val="22"/>
        </w:rPr>
        <w:t>Certidão de Registro de Pessoa Jurídica</w:t>
      </w:r>
      <w:r w:rsidRPr="0027370A">
        <w:rPr>
          <w:rFonts w:asciiTheme="majorHAnsi" w:hAnsiTheme="majorHAnsi" w:cstheme="majorHAnsi"/>
          <w:sz w:val="22"/>
          <w:szCs w:val="22"/>
        </w:rPr>
        <w:t xml:space="preserve"> com a regularidade do licitante junto ao Conselho Regional de Engenharia e Agronomia – CREA e/ou Conselho de Arquitetura e Urbanismo – CAU, dentro de seu prazo de validade e com jurisdição na sua sede. </w:t>
      </w:r>
    </w:p>
    <w:p w14:paraId="48AFDFF1" w14:textId="77777777" w:rsid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16CA4E03" w14:textId="7A19BE8B" w:rsidR="0027370A" w:rsidRP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6A1F834F" w14:textId="77777777" w:rsidR="0027370A" w:rsidRPr="0027370A" w:rsidRDefault="0027370A" w:rsidP="0027370A">
      <w:pPr>
        <w:autoSpaceDE w:val="0"/>
        <w:autoSpaceDN w:val="0"/>
        <w:adjustRightInd w:val="0"/>
        <w:jc w:val="both"/>
        <w:rPr>
          <w:rFonts w:asciiTheme="majorHAnsi" w:hAnsiTheme="majorHAnsi" w:cstheme="majorHAnsi"/>
          <w:color w:val="000000"/>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1"/>
        <w:gridCol w:w="3798"/>
      </w:tblGrid>
      <w:tr w:rsidR="0027370A" w:rsidRPr="0027370A" w14:paraId="36530F70" w14:textId="77777777" w:rsidTr="007228E2">
        <w:tc>
          <w:tcPr>
            <w:tcW w:w="5841" w:type="dxa"/>
            <w:tcBorders>
              <w:top w:val="single" w:sz="4" w:space="0" w:color="000000"/>
              <w:left w:val="single" w:sz="4" w:space="0" w:color="000000"/>
              <w:bottom w:val="single" w:sz="4" w:space="0" w:color="000000"/>
              <w:right w:val="single" w:sz="4" w:space="0" w:color="000000"/>
            </w:tcBorders>
            <w:shd w:val="clear" w:color="auto" w:fill="BDD6EE"/>
            <w:hideMark/>
          </w:tcPr>
          <w:p w14:paraId="55FD4CB5" w14:textId="77777777" w:rsidR="0027370A" w:rsidRPr="0027370A" w:rsidRDefault="0027370A" w:rsidP="007228E2">
            <w:pPr>
              <w:autoSpaceDE w:val="0"/>
              <w:adjustRightInd w:val="0"/>
              <w:jc w:val="center"/>
              <w:rPr>
                <w:rFonts w:asciiTheme="majorHAnsi" w:hAnsiTheme="majorHAnsi" w:cstheme="majorHAnsi"/>
                <w:b/>
                <w:color w:val="000000"/>
                <w:sz w:val="22"/>
                <w:szCs w:val="22"/>
              </w:rPr>
            </w:pPr>
            <w:r w:rsidRPr="0027370A">
              <w:rPr>
                <w:rFonts w:asciiTheme="majorHAnsi" w:hAnsiTheme="majorHAnsi" w:cstheme="majorHAnsi"/>
                <w:b/>
                <w:sz w:val="22"/>
                <w:szCs w:val="22"/>
              </w:rPr>
              <w:t>Descrição do Serviço</w:t>
            </w:r>
          </w:p>
        </w:tc>
        <w:tc>
          <w:tcPr>
            <w:tcW w:w="3798" w:type="dxa"/>
            <w:tcBorders>
              <w:top w:val="single" w:sz="4" w:space="0" w:color="000000"/>
              <w:left w:val="single" w:sz="4" w:space="0" w:color="000000"/>
              <w:bottom w:val="single" w:sz="4" w:space="0" w:color="000000"/>
              <w:right w:val="single" w:sz="4" w:space="0" w:color="000000"/>
            </w:tcBorders>
            <w:shd w:val="clear" w:color="auto" w:fill="A8D08D"/>
            <w:hideMark/>
          </w:tcPr>
          <w:p w14:paraId="7174A1E1" w14:textId="77777777" w:rsidR="0027370A" w:rsidRPr="0027370A" w:rsidRDefault="0027370A" w:rsidP="007228E2">
            <w:pPr>
              <w:autoSpaceDE w:val="0"/>
              <w:adjustRightInd w:val="0"/>
              <w:jc w:val="center"/>
              <w:rPr>
                <w:rFonts w:asciiTheme="majorHAnsi" w:hAnsiTheme="majorHAnsi" w:cstheme="majorHAnsi"/>
                <w:b/>
                <w:sz w:val="22"/>
                <w:szCs w:val="22"/>
              </w:rPr>
            </w:pPr>
            <w:r w:rsidRPr="0027370A">
              <w:rPr>
                <w:rFonts w:asciiTheme="majorHAnsi" w:hAnsiTheme="majorHAnsi" w:cstheme="majorHAnsi"/>
                <w:b/>
                <w:sz w:val="22"/>
                <w:szCs w:val="22"/>
              </w:rPr>
              <w:t>Quantidade Mínima Exigida</w:t>
            </w:r>
          </w:p>
          <w:p w14:paraId="227324AF" w14:textId="77777777" w:rsidR="0027370A" w:rsidRPr="0027370A" w:rsidRDefault="0027370A" w:rsidP="007228E2">
            <w:pPr>
              <w:autoSpaceDE w:val="0"/>
              <w:adjustRightInd w:val="0"/>
              <w:jc w:val="center"/>
              <w:rPr>
                <w:rFonts w:asciiTheme="majorHAnsi" w:hAnsiTheme="majorHAnsi" w:cstheme="majorHAnsi"/>
                <w:b/>
                <w:color w:val="000000"/>
                <w:sz w:val="22"/>
                <w:szCs w:val="22"/>
              </w:rPr>
            </w:pPr>
            <w:r w:rsidRPr="0027370A">
              <w:rPr>
                <w:rFonts w:asciiTheme="majorHAnsi" w:hAnsiTheme="majorHAnsi" w:cstheme="majorHAnsi"/>
                <w:b/>
                <w:color w:val="000000"/>
                <w:sz w:val="22"/>
                <w:szCs w:val="22"/>
              </w:rPr>
              <w:t>M²</w:t>
            </w:r>
          </w:p>
        </w:tc>
      </w:tr>
      <w:tr w:rsidR="0027370A" w:rsidRPr="0027370A" w14:paraId="31918FC9" w14:textId="77777777" w:rsidTr="007228E2">
        <w:tc>
          <w:tcPr>
            <w:tcW w:w="5841" w:type="dxa"/>
            <w:tcBorders>
              <w:top w:val="single" w:sz="4" w:space="0" w:color="000000"/>
              <w:left w:val="single" w:sz="4" w:space="0" w:color="000000"/>
              <w:bottom w:val="single" w:sz="4" w:space="0" w:color="000000"/>
              <w:right w:val="single" w:sz="4" w:space="0" w:color="000000"/>
            </w:tcBorders>
            <w:shd w:val="clear" w:color="auto" w:fill="auto"/>
            <w:hideMark/>
          </w:tcPr>
          <w:p w14:paraId="2B840891" w14:textId="77777777" w:rsidR="0027370A" w:rsidRPr="0027370A" w:rsidRDefault="0027370A" w:rsidP="007228E2">
            <w:pPr>
              <w:autoSpaceDE w:val="0"/>
              <w:adjustRightInd w:val="0"/>
              <w:jc w:val="both"/>
              <w:rPr>
                <w:rFonts w:asciiTheme="majorHAnsi" w:hAnsiTheme="majorHAnsi" w:cstheme="majorHAnsi"/>
                <w:color w:val="000000"/>
                <w:sz w:val="22"/>
                <w:szCs w:val="22"/>
              </w:rPr>
            </w:pPr>
            <w:r w:rsidRPr="0027370A">
              <w:rPr>
                <w:rFonts w:asciiTheme="majorHAnsi" w:hAnsiTheme="majorHAnsi" w:cstheme="majorHAnsi"/>
                <w:color w:val="000000"/>
                <w:sz w:val="22"/>
                <w:szCs w:val="22"/>
              </w:rPr>
              <w:t xml:space="preserve">Pavimentação em </w:t>
            </w:r>
            <w:r w:rsidRPr="0027370A">
              <w:rPr>
                <w:rFonts w:asciiTheme="majorHAnsi" w:hAnsiTheme="majorHAnsi" w:cstheme="majorHAnsi"/>
                <w:sz w:val="22"/>
                <w:szCs w:val="22"/>
              </w:rPr>
              <w:t>TST (Tratamento Superficial Triplo)</w:t>
            </w:r>
          </w:p>
        </w:tc>
        <w:tc>
          <w:tcPr>
            <w:tcW w:w="3798" w:type="dxa"/>
            <w:tcBorders>
              <w:top w:val="single" w:sz="4" w:space="0" w:color="000000"/>
              <w:left w:val="single" w:sz="4" w:space="0" w:color="000000"/>
              <w:bottom w:val="single" w:sz="4" w:space="0" w:color="000000"/>
              <w:right w:val="single" w:sz="4" w:space="0" w:color="000000"/>
            </w:tcBorders>
            <w:shd w:val="clear" w:color="auto" w:fill="auto"/>
            <w:hideMark/>
          </w:tcPr>
          <w:p w14:paraId="03496418" w14:textId="77777777" w:rsidR="0027370A" w:rsidRPr="0027370A" w:rsidRDefault="0027370A" w:rsidP="007228E2">
            <w:pPr>
              <w:autoSpaceDE w:val="0"/>
              <w:adjustRightInd w:val="0"/>
              <w:jc w:val="center"/>
              <w:rPr>
                <w:rFonts w:asciiTheme="majorHAnsi" w:hAnsiTheme="majorHAnsi" w:cstheme="majorHAnsi"/>
                <w:color w:val="000000"/>
                <w:sz w:val="22"/>
                <w:szCs w:val="22"/>
              </w:rPr>
            </w:pPr>
            <w:r w:rsidRPr="0027370A">
              <w:rPr>
                <w:rFonts w:asciiTheme="majorHAnsi" w:hAnsiTheme="majorHAnsi" w:cstheme="majorHAnsi"/>
                <w:sz w:val="22"/>
                <w:szCs w:val="22"/>
              </w:rPr>
              <w:t>1440,00m²</w:t>
            </w:r>
          </w:p>
        </w:tc>
      </w:tr>
    </w:tbl>
    <w:p w14:paraId="3845EC29" w14:textId="77777777" w:rsidR="0027370A" w:rsidRPr="0027370A" w:rsidRDefault="0027370A" w:rsidP="0027370A">
      <w:pPr>
        <w:pStyle w:val="Nivel2"/>
        <w:numPr>
          <w:ilvl w:val="0"/>
          <w:numId w:val="0"/>
        </w:numPr>
        <w:rPr>
          <w:rFonts w:asciiTheme="majorHAnsi" w:hAnsiTheme="majorHAnsi" w:cstheme="majorHAnsi"/>
          <w:sz w:val="22"/>
          <w:szCs w:val="22"/>
        </w:rPr>
      </w:pPr>
    </w:p>
    <w:p w14:paraId="07CC3A47" w14:textId="77777777" w:rsid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O(s) atestado(s) apresentado(s) para a comprovação de responsabilidade técnica somente constituirá(ão) prova de capacitação se acompanhado(s) da respectiva Certidão de Acervo Técnico, ou ART ou RRT, emitido(s) pelo CREA e/ou pelo CAU.</w:t>
      </w:r>
    </w:p>
    <w:p w14:paraId="258C4878" w14:textId="78985A46" w:rsidR="0027370A" w:rsidRP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Declaração formal da empresa, assinada pelo responsável técnico do licitante, acerca do conhecimento pleno das condições e peculiaridades da contratação.</w:t>
      </w:r>
    </w:p>
    <w:p w14:paraId="11C4F425" w14:textId="77777777" w:rsidR="0027370A" w:rsidRPr="0027370A" w:rsidRDefault="0027370A" w:rsidP="0027370A">
      <w:pPr>
        <w:pStyle w:val="Nivel2"/>
        <w:numPr>
          <w:ilvl w:val="0"/>
          <w:numId w:val="0"/>
        </w:numPr>
        <w:rPr>
          <w:rFonts w:asciiTheme="majorHAnsi" w:hAnsiTheme="majorHAnsi" w:cstheme="majorHAnsi"/>
          <w:sz w:val="22"/>
          <w:szCs w:val="22"/>
        </w:rPr>
      </w:pPr>
    </w:p>
    <w:p w14:paraId="4BD6ED08" w14:textId="58BFE65D" w:rsidR="0027370A" w:rsidRPr="0027370A" w:rsidRDefault="0027370A" w:rsidP="0027370A">
      <w:pPr>
        <w:pStyle w:val="Nivel2"/>
        <w:numPr>
          <w:ilvl w:val="3"/>
          <w:numId w:val="1"/>
        </w:numPr>
        <w:ind w:left="0" w:firstLine="0"/>
        <w:rPr>
          <w:rFonts w:asciiTheme="majorHAnsi" w:hAnsiTheme="majorHAnsi" w:cstheme="majorHAnsi"/>
          <w:b/>
          <w:bCs/>
          <w:sz w:val="22"/>
          <w:szCs w:val="22"/>
        </w:rPr>
      </w:pPr>
      <w:r w:rsidRPr="0027370A">
        <w:rPr>
          <w:rFonts w:asciiTheme="majorHAnsi" w:hAnsiTheme="majorHAnsi" w:cstheme="majorHAnsi"/>
          <w:b/>
          <w:bCs/>
          <w:sz w:val="22"/>
          <w:szCs w:val="22"/>
        </w:rPr>
        <w:t>Qualificação Profissional</w:t>
      </w:r>
      <w:r>
        <w:rPr>
          <w:rFonts w:asciiTheme="majorHAnsi" w:hAnsiTheme="majorHAnsi" w:cstheme="majorHAnsi"/>
          <w:b/>
          <w:bCs/>
          <w:sz w:val="22"/>
          <w:szCs w:val="22"/>
        </w:rPr>
        <w:t>:</w:t>
      </w:r>
    </w:p>
    <w:p w14:paraId="33A47F45" w14:textId="4AACA3AE" w:rsidR="0027370A" w:rsidRPr="008813D4"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declaração de responsabilidade técnica, indicando o responsável técnico pela execução da obra </w:t>
      </w:r>
      <w:r w:rsidRPr="008813D4">
        <w:rPr>
          <w:rFonts w:asciiTheme="majorHAnsi" w:hAnsiTheme="majorHAnsi" w:cstheme="majorHAnsi"/>
          <w:sz w:val="22"/>
          <w:szCs w:val="22"/>
        </w:rPr>
        <w:t>(</w:t>
      </w:r>
      <w:r w:rsidR="00FF58E3" w:rsidRPr="008813D4">
        <w:rPr>
          <w:rFonts w:asciiTheme="majorHAnsi" w:hAnsiTheme="majorHAnsi" w:cstheme="majorHAnsi"/>
          <w:b/>
          <w:bCs/>
          <w:sz w:val="22"/>
          <w:szCs w:val="22"/>
        </w:rPr>
        <w:t>ANEXO VIII</w:t>
      </w:r>
      <w:r w:rsidRPr="008813D4">
        <w:rPr>
          <w:rFonts w:asciiTheme="majorHAnsi" w:hAnsiTheme="majorHAnsi" w:cstheme="majorHAnsi"/>
          <w:sz w:val="22"/>
          <w:szCs w:val="22"/>
        </w:rPr>
        <w:t>) até o seu recebimento definitivo pelo licitador;</w:t>
      </w:r>
    </w:p>
    <w:p w14:paraId="14CA128E" w14:textId="77777777" w:rsid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 responsável indicado, para fins de comprovação da capacitação, deverá participar da obra objeto da licitação.</w:t>
      </w:r>
    </w:p>
    <w:p w14:paraId="7B968D8F" w14:textId="072E42EC" w:rsidR="0027370A" w:rsidRP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 c) A comprovação de pertencer ao quadro permanente da empresa deverá ser feita mediante uma das seguintes formas: </w:t>
      </w:r>
    </w:p>
    <w:p w14:paraId="5E6AF112" w14:textId="77777777" w:rsidR="0027370A" w:rsidRDefault="0027370A" w:rsidP="0027370A">
      <w:pPr>
        <w:pStyle w:val="Nivel2"/>
        <w:numPr>
          <w:ilvl w:val="5"/>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Carteira de Trabalho; </w:t>
      </w:r>
    </w:p>
    <w:p w14:paraId="2761AFB5" w14:textId="77777777" w:rsidR="0027370A" w:rsidRDefault="0027370A" w:rsidP="0027370A">
      <w:pPr>
        <w:pStyle w:val="Nivel2"/>
        <w:numPr>
          <w:ilvl w:val="5"/>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Certidão do CREA; </w:t>
      </w:r>
    </w:p>
    <w:p w14:paraId="26617400" w14:textId="77777777" w:rsidR="0027370A" w:rsidRDefault="0027370A" w:rsidP="0027370A">
      <w:pPr>
        <w:pStyle w:val="Nivel2"/>
        <w:numPr>
          <w:ilvl w:val="5"/>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Certidão do CAU; </w:t>
      </w:r>
    </w:p>
    <w:p w14:paraId="5DB2961B" w14:textId="77777777" w:rsidR="0027370A" w:rsidRDefault="0027370A" w:rsidP="0027370A">
      <w:pPr>
        <w:pStyle w:val="Nivel2"/>
        <w:numPr>
          <w:ilvl w:val="5"/>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Contrato Social;</w:t>
      </w:r>
    </w:p>
    <w:p w14:paraId="2C7B1A30" w14:textId="77777777" w:rsidR="0027370A" w:rsidRDefault="0027370A" w:rsidP="0027370A">
      <w:pPr>
        <w:pStyle w:val="Nivel2"/>
        <w:numPr>
          <w:ilvl w:val="5"/>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Contrato de prestação de serviços;</w:t>
      </w:r>
    </w:p>
    <w:p w14:paraId="62D70045" w14:textId="5E1A27F0" w:rsidR="0027370A" w:rsidRPr="0027370A" w:rsidRDefault="0027370A" w:rsidP="0027370A">
      <w:pPr>
        <w:pStyle w:val="Nivel2"/>
        <w:numPr>
          <w:ilvl w:val="5"/>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Contrato de Trabalho registrado na DRT;</w:t>
      </w:r>
    </w:p>
    <w:p w14:paraId="3A3CC7E0" w14:textId="692155D1" w:rsid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w:t>
      </w:r>
      <w:r w:rsidR="008813D4" w:rsidRPr="00974F04">
        <w:rPr>
          <w:rFonts w:asciiTheme="majorHAnsi" w:hAnsiTheme="majorHAnsi" w:cstheme="minorHAnsi"/>
          <w:b/>
          <w:sz w:val="22"/>
          <w:szCs w:val="22"/>
        </w:rPr>
        <w:t>ANEXO X</w:t>
      </w:r>
      <w:r w:rsidRPr="0027370A">
        <w:rPr>
          <w:rFonts w:asciiTheme="majorHAnsi" w:hAnsiTheme="majorHAnsi" w:cstheme="majorHAnsi"/>
          <w:sz w:val="22"/>
          <w:szCs w:val="22"/>
        </w:rPr>
        <w:t>)</w:t>
      </w:r>
      <w:r>
        <w:rPr>
          <w:rFonts w:asciiTheme="majorHAnsi" w:hAnsiTheme="majorHAnsi" w:cstheme="majorHAnsi"/>
          <w:sz w:val="22"/>
          <w:szCs w:val="22"/>
        </w:rPr>
        <w:t>;</w:t>
      </w:r>
    </w:p>
    <w:p w14:paraId="0ED06E74" w14:textId="77777777" w:rsidR="0027370A" w:rsidRDefault="0027370A" w:rsidP="0027370A">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É vedada, sob pena de inabilitação, a indicação de um mesmo responsável técnico, ou utilização de seu acervo técnico, por mais de uma proponente.</w:t>
      </w:r>
    </w:p>
    <w:p w14:paraId="1BE85BE9" w14:textId="0F634E89" w:rsidR="0027370A" w:rsidRPr="003E7E69" w:rsidRDefault="0027370A" w:rsidP="003E7E69">
      <w:pPr>
        <w:pStyle w:val="Nivel2"/>
        <w:numPr>
          <w:ilvl w:val="4"/>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 responsável técnico só poderá ser substituído, se atendidos os critérios exigidos nesse Edital, e desde que com expressa autorização do Município.</w:t>
      </w:r>
    </w:p>
    <w:p w14:paraId="5E381B15" w14:textId="7F2D209C" w:rsidR="0027370A" w:rsidRPr="003E7E69" w:rsidRDefault="0027370A" w:rsidP="0027370A">
      <w:pPr>
        <w:pStyle w:val="Nvel3"/>
        <w:ind w:left="0" w:firstLine="0"/>
        <w:rPr>
          <w:rFonts w:asciiTheme="majorHAnsi" w:hAnsiTheme="majorHAnsi" w:cstheme="majorHAnsi"/>
          <w:b/>
          <w:bCs/>
          <w:i w:val="0"/>
          <w:iCs w:val="0"/>
          <w:sz w:val="22"/>
          <w:szCs w:val="22"/>
        </w:rPr>
      </w:pPr>
      <w:r w:rsidRPr="003E7E69">
        <w:rPr>
          <w:rFonts w:asciiTheme="majorHAnsi" w:hAnsiTheme="majorHAnsi" w:cstheme="majorHAnsi"/>
          <w:b/>
          <w:bCs/>
          <w:i w:val="0"/>
          <w:iCs w:val="0"/>
          <w:sz w:val="22"/>
          <w:szCs w:val="22"/>
        </w:rPr>
        <w:t>Da Vistoria:</w:t>
      </w:r>
    </w:p>
    <w:p w14:paraId="4DF5AAB3" w14:textId="77777777" w:rsid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w:t>
      </w:r>
    </w:p>
    <w:p w14:paraId="346BD1D5" w14:textId="77777777" w:rsid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Quando da visita ao local da obra, deve obter, por sua exclusiva responsabilidade, toda a informação necessária para o preparo de sua proposta. A visita ao local deverá ser agendada pelo telefone.</w:t>
      </w:r>
    </w:p>
    <w:p w14:paraId="33F24C3D" w14:textId="30DBEAF5" w:rsid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Após a visita, será emitido atestado de visita </w:t>
      </w:r>
      <w:r w:rsidRPr="00F54639">
        <w:rPr>
          <w:rFonts w:asciiTheme="majorHAnsi" w:hAnsiTheme="majorHAnsi" w:cstheme="majorHAnsi"/>
          <w:sz w:val="22"/>
          <w:szCs w:val="22"/>
        </w:rPr>
        <w:t>(</w:t>
      </w:r>
      <w:r w:rsidR="00FF58E3" w:rsidRPr="00F54639">
        <w:rPr>
          <w:rFonts w:asciiTheme="majorHAnsi" w:hAnsiTheme="majorHAnsi" w:cstheme="majorHAnsi"/>
          <w:b/>
          <w:bCs/>
          <w:sz w:val="22"/>
          <w:szCs w:val="22"/>
        </w:rPr>
        <w:t>ANEXO VI</w:t>
      </w:r>
      <w:r w:rsidR="00F54639" w:rsidRPr="00F54639">
        <w:rPr>
          <w:rFonts w:asciiTheme="majorHAnsi" w:hAnsiTheme="majorHAnsi" w:cstheme="majorHAnsi"/>
          <w:b/>
          <w:bCs/>
          <w:sz w:val="22"/>
          <w:szCs w:val="22"/>
        </w:rPr>
        <w:t>I</w:t>
      </w:r>
      <w:r w:rsidRPr="00F54639">
        <w:rPr>
          <w:rFonts w:asciiTheme="majorHAnsi" w:hAnsiTheme="majorHAnsi" w:cstheme="majorHAnsi"/>
          <w:sz w:val="22"/>
          <w:szCs w:val="22"/>
        </w:rPr>
        <w:t>)</w:t>
      </w:r>
      <w:r w:rsidRPr="0027370A">
        <w:rPr>
          <w:rFonts w:asciiTheme="majorHAnsi" w:hAnsiTheme="majorHAnsi" w:cstheme="majorHAnsi"/>
          <w:sz w:val="22"/>
          <w:szCs w:val="22"/>
        </w:rPr>
        <w:t xml:space="preserve"> pelo Município.</w:t>
      </w:r>
    </w:p>
    <w:p w14:paraId="4D56FA36" w14:textId="7FD176F7" w:rsidR="0027370A" w:rsidRPr="0027370A" w:rsidRDefault="0027370A" w:rsidP="0027370A">
      <w:pPr>
        <w:pStyle w:val="Nivel2"/>
        <w:numPr>
          <w:ilvl w:val="3"/>
          <w:numId w:val="1"/>
        </w:numPr>
        <w:ind w:left="0" w:firstLine="0"/>
        <w:rPr>
          <w:rFonts w:asciiTheme="majorHAnsi" w:hAnsiTheme="majorHAnsi" w:cstheme="majorHAnsi"/>
          <w:sz w:val="22"/>
          <w:szCs w:val="22"/>
        </w:rPr>
      </w:pPr>
      <w:r w:rsidRPr="0027370A">
        <w:rPr>
          <w:rFonts w:asciiTheme="majorHAnsi" w:hAnsiTheme="majorHAnsi" w:cstheme="majorHAnsi"/>
          <w:sz w:val="22"/>
          <w:szCs w:val="22"/>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w:t>
      </w:r>
      <w:r w:rsidR="00FF58E3" w:rsidRPr="00F54639">
        <w:rPr>
          <w:rFonts w:asciiTheme="majorHAnsi" w:hAnsiTheme="majorHAnsi" w:cstheme="majorHAnsi"/>
          <w:sz w:val="22"/>
          <w:szCs w:val="22"/>
        </w:rPr>
        <w:t>(</w:t>
      </w:r>
      <w:r w:rsidR="00FF58E3" w:rsidRPr="00F54639">
        <w:rPr>
          <w:rFonts w:asciiTheme="majorHAnsi" w:hAnsiTheme="majorHAnsi" w:cstheme="majorHAnsi"/>
          <w:b/>
          <w:bCs/>
          <w:sz w:val="22"/>
          <w:szCs w:val="22"/>
        </w:rPr>
        <w:t>ANEXO VI</w:t>
      </w:r>
      <w:r w:rsidR="00FF58E3">
        <w:rPr>
          <w:rFonts w:asciiTheme="majorHAnsi" w:hAnsiTheme="majorHAnsi" w:cstheme="majorHAnsi"/>
          <w:sz w:val="22"/>
          <w:szCs w:val="22"/>
        </w:rPr>
        <w:t>) deste Edital</w:t>
      </w:r>
      <w:r w:rsidRPr="0027370A">
        <w:rPr>
          <w:rFonts w:asciiTheme="majorHAnsi" w:hAnsiTheme="majorHAnsi" w:cstheme="majorHAnsi"/>
          <w:sz w:val="22"/>
          <w:szCs w:val="22"/>
        </w:rPr>
        <w:t>.</w:t>
      </w:r>
    </w:p>
    <w:p w14:paraId="7DFBCF05" w14:textId="77777777" w:rsidR="00F63C43" w:rsidRDefault="00F63C43" w:rsidP="00F63C43">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4041ED06" w14:textId="77777777" w:rsidR="00F63C43" w:rsidRPr="0027370A" w:rsidRDefault="00F63C43" w:rsidP="00F63C43">
      <w:pPr>
        <w:pStyle w:val="Nvel3"/>
        <w:ind w:left="0" w:firstLine="0"/>
        <w:rPr>
          <w:rFonts w:asciiTheme="majorHAnsi" w:eastAsiaTheme="minorEastAsia" w:hAnsiTheme="majorHAnsi" w:cstheme="majorHAnsi"/>
          <w:b/>
          <w:bCs/>
          <w:i w:val="0"/>
          <w:iCs w:val="0"/>
          <w:sz w:val="22"/>
          <w:szCs w:val="22"/>
        </w:rPr>
      </w:pPr>
      <w:r w:rsidRPr="0027370A">
        <w:rPr>
          <w:rFonts w:asciiTheme="majorHAnsi" w:eastAsiaTheme="minorEastAsia" w:hAnsiTheme="majorHAnsi" w:cstheme="majorHAnsi"/>
          <w:b/>
          <w:bCs/>
          <w:i w:val="0"/>
          <w:iCs w:val="0"/>
          <w:sz w:val="22"/>
          <w:szCs w:val="22"/>
        </w:rPr>
        <w:t xml:space="preserve">Comprovação da Condição De ME ou EPP </w:t>
      </w:r>
    </w:p>
    <w:p w14:paraId="3C2EE2E9" w14:textId="77777777" w:rsidR="00F63C43" w:rsidRPr="0027370A" w:rsidRDefault="00F63C43" w:rsidP="00F63C43">
      <w:pPr>
        <w:pStyle w:val="Nvel3"/>
        <w:numPr>
          <w:ilvl w:val="3"/>
          <w:numId w:val="1"/>
        </w:numPr>
        <w:ind w:left="0" w:firstLine="0"/>
        <w:rPr>
          <w:rFonts w:asciiTheme="majorHAnsi" w:eastAsiaTheme="minorEastAsia" w:hAnsiTheme="majorHAnsi" w:cstheme="majorHAnsi"/>
          <w:i w:val="0"/>
          <w:iCs w:val="0"/>
          <w:sz w:val="22"/>
          <w:szCs w:val="22"/>
        </w:rPr>
      </w:pPr>
      <w:r w:rsidRPr="0027370A">
        <w:rPr>
          <w:rFonts w:asciiTheme="majorHAnsi" w:eastAsiaTheme="minorEastAsia" w:hAnsiTheme="majorHAnsi" w:cstheme="majorHAnsi"/>
          <w:i w:val="0"/>
          <w:iCs w:val="0"/>
          <w:sz w:val="22"/>
          <w:szCs w:val="22"/>
        </w:rPr>
        <w:t xml:space="preserve">Certidão Simplificada original da Junta Comercial da sede do licitante ou documento equivalente; </w:t>
      </w:r>
    </w:p>
    <w:p w14:paraId="6DC3D56A" w14:textId="77777777" w:rsidR="00F63C43" w:rsidRPr="0027370A" w:rsidRDefault="00F63C43" w:rsidP="00F63C43">
      <w:pPr>
        <w:pStyle w:val="Nvel3"/>
        <w:numPr>
          <w:ilvl w:val="3"/>
          <w:numId w:val="1"/>
        </w:numPr>
        <w:ind w:left="0" w:firstLine="0"/>
        <w:rPr>
          <w:rFonts w:asciiTheme="majorHAnsi" w:eastAsiaTheme="minorEastAsia" w:hAnsiTheme="majorHAnsi" w:cstheme="majorHAnsi"/>
          <w:i w:val="0"/>
          <w:iCs w:val="0"/>
          <w:sz w:val="22"/>
          <w:szCs w:val="22"/>
        </w:rPr>
      </w:pPr>
      <w:r w:rsidRPr="0027370A">
        <w:rPr>
          <w:rFonts w:asciiTheme="majorHAnsi" w:eastAsiaTheme="minorEastAsia" w:hAnsiTheme="majorHAnsi" w:cstheme="majorHAnsi"/>
          <w:i w:val="0"/>
          <w:iCs w:val="0"/>
          <w:sz w:val="22"/>
          <w:szCs w:val="22"/>
        </w:rPr>
        <w:t>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sidRPr="0027370A">
        <w:rPr>
          <w:rFonts w:asciiTheme="majorHAnsi" w:eastAsiaTheme="minorEastAsia" w:hAnsiTheme="majorHAnsi" w:cstheme="majorHAnsi"/>
          <w:b/>
          <w:bCs/>
          <w:i w:val="0"/>
          <w:iCs w:val="0"/>
          <w:sz w:val="22"/>
          <w:szCs w:val="22"/>
        </w:rPr>
        <w:t>ANEXO V</w:t>
      </w:r>
      <w:r w:rsidRPr="0027370A">
        <w:rPr>
          <w:rFonts w:asciiTheme="majorHAnsi" w:eastAsiaTheme="minorEastAsia" w:hAnsiTheme="majorHAnsi" w:cstheme="majorHAnsi"/>
          <w:i w:val="0"/>
          <w:iCs w:val="0"/>
          <w:sz w:val="22"/>
          <w:szCs w:val="22"/>
        </w:rPr>
        <w:t xml:space="preserve">); </w:t>
      </w:r>
    </w:p>
    <w:p w14:paraId="0CDF3C5F" w14:textId="77777777" w:rsidR="00F63C43" w:rsidRDefault="00F63C43" w:rsidP="00F63C43">
      <w:pPr>
        <w:pStyle w:val="Nvel2-Red"/>
        <w:rPr>
          <w:rFonts w:asciiTheme="majorHAnsi" w:hAnsiTheme="majorHAnsi" w:cstheme="majorHAnsi"/>
          <w:b/>
          <w:bCs/>
          <w:color w:val="000000"/>
          <w:sz w:val="22"/>
          <w:szCs w:val="22"/>
        </w:rPr>
      </w:pPr>
    </w:p>
    <w:p w14:paraId="6B1BBB89" w14:textId="77777777" w:rsidR="00F63C43" w:rsidRPr="00E13566" w:rsidRDefault="00F63C43" w:rsidP="00F63C43">
      <w:pPr>
        <w:pStyle w:val="Nvel3"/>
        <w:ind w:left="0" w:firstLine="0"/>
        <w:rPr>
          <w:rFonts w:asciiTheme="majorHAnsi" w:hAnsiTheme="majorHAnsi" w:cstheme="majorHAnsi"/>
          <w:b/>
          <w:bCs/>
          <w:sz w:val="22"/>
          <w:szCs w:val="22"/>
        </w:rPr>
      </w:pPr>
      <w:r w:rsidRPr="00E13566">
        <w:rPr>
          <w:rFonts w:asciiTheme="majorHAnsi" w:hAnsiTheme="majorHAnsi" w:cstheme="majorHAnsi"/>
          <w:b/>
          <w:bCs/>
          <w:sz w:val="22"/>
          <w:szCs w:val="22"/>
        </w:rPr>
        <w:t>Disposições gerais sobre habilitação:</w:t>
      </w:r>
    </w:p>
    <w:p w14:paraId="3FDD523A" w14:textId="7B11F361" w:rsidR="003E7E69" w:rsidRDefault="00F63C43" w:rsidP="003E7E69">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4B2498">
        <w:rPr>
          <w:rFonts w:asciiTheme="majorHAnsi" w:hAnsiTheme="majorHAnsi" w:cstheme="majorHAnsi"/>
          <w:sz w:val="22"/>
          <w:szCs w:val="22"/>
        </w:rPr>
        <w:t xml:space="preserve">Declaração unificada, conforme documento </w:t>
      </w:r>
      <w:r w:rsidRPr="001A0537">
        <w:rPr>
          <w:rFonts w:asciiTheme="majorHAnsi" w:hAnsiTheme="majorHAnsi" w:cstheme="majorHAnsi"/>
          <w:sz w:val="22"/>
          <w:szCs w:val="22"/>
        </w:rPr>
        <w:t>(</w:t>
      </w:r>
      <w:r w:rsidRPr="001A0537">
        <w:rPr>
          <w:rFonts w:asciiTheme="majorHAnsi" w:hAnsiTheme="majorHAnsi" w:cstheme="majorHAnsi"/>
          <w:b/>
          <w:bCs/>
          <w:sz w:val="22"/>
          <w:szCs w:val="22"/>
        </w:rPr>
        <w:t>ANEXO IV</w:t>
      </w:r>
      <w:r w:rsidRPr="004B2498">
        <w:rPr>
          <w:rFonts w:asciiTheme="majorHAnsi" w:hAnsiTheme="majorHAnsi" w:cstheme="majorHAnsi"/>
          <w:sz w:val="22"/>
          <w:szCs w:val="22"/>
        </w:rPr>
        <w:t>)</w:t>
      </w:r>
      <w:r w:rsidR="003E7E69">
        <w:rPr>
          <w:rFonts w:asciiTheme="majorHAnsi" w:hAnsiTheme="majorHAnsi" w:cstheme="majorHAnsi"/>
          <w:sz w:val="22"/>
          <w:szCs w:val="22"/>
        </w:rPr>
        <w:t>;</w:t>
      </w:r>
    </w:p>
    <w:p w14:paraId="0581742E"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sz w:val="22"/>
          <w:szCs w:val="22"/>
        </w:rPr>
        <w:t>Procuração do representante do licitante para participar da</w:t>
      </w:r>
      <w:r>
        <w:rPr>
          <w:rFonts w:asciiTheme="majorHAnsi" w:hAnsiTheme="majorHAnsi" w:cstheme="majorHAnsi"/>
          <w:sz w:val="22"/>
          <w:szCs w:val="22"/>
        </w:rPr>
        <w:t xml:space="preserve"> licitação</w:t>
      </w:r>
      <w:r w:rsidRPr="00E13566">
        <w:rPr>
          <w:rFonts w:asciiTheme="majorHAnsi" w:hAnsiTheme="majorHAnsi" w:cstheme="majorHAnsi"/>
          <w:sz w:val="22"/>
          <w:szCs w:val="22"/>
        </w:rPr>
        <w:t>, da qual constem poderes específicos para formular lances, negociar preço, interpor recursos, desistir de sua interposição e praticar todos os demais atos pertinentes ao certame, acompanhados do correspondente documento, dentre os indicados na alínea "</w:t>
      </w:r>
      <w:r>
        <w:rPr>
          <w:rFonts w:asciiTheme="majorHAnsi" w:hAnsiTheme="majorHAnsi" w:cstheme="majorHAnsi"/>
          <w:sz w:val="22"/>
          <w:szCs w:val="22"/>
        </w:rPr>
        <w:t>8.15.1.1</w:t>
      </w:r>
      <w:r w:rsidRPr="00E13566">
        <w:rPr>
          <w:rFonts w:asciiTheme="majorHAnsi" w:hAnsiTheme="majorHAnsi" w:cstheme="majorHAnsi"/>
          <w:sz w:val="22"/>
          <w:szCs w:val="22"/>
        </w:rPr>
        <w:t>", que comprove os poderes do mandante para a outorga, se for o caso.</w:t>
      </w:r>
    </w:p>
    <w:p w14:paraId="5252AE53"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 licitante para fins de habilitação deverá observar as disposições gerais que seguem;</w:t>
      </w:r>
    </w:p>
    <w:p w14:paraId="48F68709"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Todos os documentos devem estar com seu prazo de validade em vigor. Se este prazo não constar de clausulas especificas deste edital, do próprio documento ou de lei especifica, será considerado o prazo de </w:t>
      </w:r>
      <w:r>
        <w:rPr>
          <w:rFonts w:asciiTheme="majorHAnsi" w:hAnsiTheme="majorHAnsi" w:cstheme="majorHAnsi"/>
          <w:bCs/>
          <w:color w:val="000000"/>
          <w:sz w:val="22"/>
          <w:szCs w:val="22"/>
        </w:rPr>
        <w:t>180</w:t>
      </w:r>
      <w:r w:rsidRPr="00E13566">
        <w:rPr>
          <w:rFonts w:asciiTheme="majorHAnsi" w:hAnsiTheme="majorHAnsi" w:cstheme="majorHAnsi"/>
          <w:bCs/>
          <w:color w:val="000000"/>
          <w:sz w:val="22"/>
          <w:szCs w:val="22"/>
        </w:rPr>
        <w:t xml:space="preserve"> (</w:t>
      </w:r>
      <w:r>
        <w:rPr>
          <w:rFonts w:asciiTheme="majorHAnsi" w:hAnsiTheme="majorHAnsi" w:cstheme="majorHAnsi"/>
          <w:bCs/>
          <w:color w:val="000000"/>
          <w:sz w:val="22"/>
          <w:szCs w:val="22"/>
        </w:rPr>
        <w:t>cento e oitenta</w:t>
      </w:r>
      <w:r w:rsidRPr="00E13566">
        <w:rPr>
          <w:rFonts w:asciiTheme="majorHAnsi" w:hAnsiTheme="majorHAnsi" w:cstheme="majorHAnsi"/>
          <w:bCs/>
          <w:color w:val="000000"/>
          <w:sz w:val="22"/>
          <w:szCs w:val="22"/>
        </w:rPr>
        <w:t>) dias, a contar da data de sua expedição salvo os atestados/certidões de qualificação técnica, para os quais não se exige validade.</w:t>
      </w:r>
    </w:p>
    <w:p w14:paraId="34A738CA"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Todos os documentos expedidos pela empresa deverão subscritos por seu representante ou procurador, com identificação clara do subscritor. </w:t>
      </w:r>
    </w:p>
    <w:p w14:paraId="0E3A7307"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Os documentos emitidos pela internet serão conferidos pelo(a) Pregoeiro(a).</w:t>
      </w:r>
    </w:p>
    <w:p w14:paraId="735B9E9E"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Se a licitante for a </w:t>
      </w:r>
      <w:r w:rsidRPr="00E13566">
        <w:rPr>
          <w:rFonts w:asciiTheme="majorHAnsi" w:hAnsiTheme="majorHAnsi" w:cstheme="majorHAnsi"/>
          <w:b/>
          <w:color w:val="000000"/>
          <w:sz w:val="22"/>
          <w:szCs w:val="22"/>
        </w:rPr>
        <w:t>matriz</w:t>
      </w:r>
      <w:r w:rsidRPr="00E13566">
        <w:rPr>
          <w:rFonts w:asciiTheme="majorHAnsi" w:hAnsiTheme="majorHAnsi" w:cstheme="majorHAnsi"/>
          <w:bCs/>
          <w:color w:val="000000"/>
          <w:sz w:val="22"/>
          <w:szCs w:val="22"/>
        </w:rPr>
        <w:t xml:space="preserve">, todos os documentos deverão estar em nome da matriz, e se for </w:t>
      </w:r>
      <w:r w:rsidRPr="00E13566">
        <w:rPr>
          <w:rFonts w:asciiTheme="majorHAnsi" w:hAnsiTheme="majorHAnsi" w:cstheme="majorHAnsi"/>
          <w:b/>
          <w:color w:val="000000"/>
          <w:sz w:val="22"/>
          <w:szCs w:val="22"/>
        </w:rPr>
        <w:t xml:space="preserve">filial </w:t>
      </w:r>
      <w:r w:rsidRPr="00E13566">
        <w:rPr>
          <w:rFonts w:asciiTheme="majorHAnsi" w:hAnsiTheme="majorHAnsi" w:cstheme="majorHAnsi"/>
          <w:bCs/>
          <w:color w:val="000000"/>
          <w:sz w:val="22"/>
          <w:szCs w:val="22"/>
        </w:rPr>
        <w:t>todos os documentos deverão estar em nome da filial, exceto aqueles documentos que, pela própria natureza, comprovadamente, forem emitidos somente em nome da matriz.</w:t>
      </w:r>
    </w:p>
    <w:p w14:paraId="1CE113C1"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Atestado de capacidade técnica ou de responsabilidade técnica podem ser apresentados em nome e com o número do CNPJ (MF) da matriz ou da filial da empresa licitante.</w:t>
      </w:r>
    </w:p>
    <w:p w14:paraId="01BF8C70"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 e qualquer documento apresentado em língua estrangeira deverá estar acompanhado da respectiva tradução para o idioma pátrio, feita por tradutor público juramentado.  </w:t>
      </w:r>
    </w:p>
    <w:p w14:paraId="2C7B5671"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Não serão aceitos documentos cujas datas e caracteres estejam ilegíveis ou rasurados de tal forma que não possa ser intendido.</w:t>
      </w:r>
    </w:p>
    <w:p w14:paraId="12AFF7E9"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Os documentos exigidos para habilitação não poderão, em hipótese alguma, ser substituídos por protocolos, que apenas configurem o seu requerimento, não podendo, ainda, ser remetidos posteriormente ao prazo fixado. </w:t>
      </w:r>
    </w:p>
    <w:p w14:paraId="03C65B5F"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Os documentos serão analisados pelo(a) Pregoeiro(a) quanto a sua conformidade com os solicitados e serão anexados ao processo administrativo pertinente a esta licitação. </w:t>
      </w:r>
    </w:p>
    <w:p w14:paraId="6BAC080D"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vencedora em desacordo com as exigências do edital, ela será inabilitada.</w:t>
      </w:r>
    </w:p>
    <w:p w14:paraId="41BDD1EF"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2A2B975D"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Sendo inabilitada a proponente cuja proposta tenha sido classificada em primeiro lugar, Pregoeiro(a) examinará a proposta ou lance subsequente, e, assim sucessivamente, verificando a aceitabilidade e procedendo a habilitação da licitante, na ordem de classificação.</w:t>
      </w:r>
    </w:p>
    <w:p w14:paraId="655AA6F2"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Após a entrega dos documentos de habilitação, não será admitida a substituição ou a apresentação de novos documentos, salvo em sede de diligencia para complementação de informação em relação aos documentos já apresentados e desde que necessária para apurar os fatos existentes a época da abertura do certame e atualização de documentos cuja validade tenha expirado após a data de recebimento das propostas.</w:t>
      </w:r>
    </w:p>
    <w:p w14:paraId="61C37BC9"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completar, correta, com observância de todos os dispositivos deste Edital e seus Anexos, o Pregoeiro(a) considerará a proponente habilitada e vencedora do certame.</w:t>
      </w:r>
    </w:p>
    <w:p w14:paraId="2370C11D"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37AD2903" w14:textId="77777777" w:rsidR="00F63C43"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w:t>
      </w:r>
    </w:p>
    <w:p w14:paraId="090B29C4" w14:textId="77777777" w:rsidR="00F63C43" w:rsidRPr="00E13566"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olor w:val="000000"/>
          <w:sz w:val="22"/>
          <w:szCs w:val="22"/>
        </w:rPr>
        <w:t>Havendo necessidade de analisar minuciosamente os documentos exigidos, o Pregoeiro suspenderá a sessão, informando no “chat” a nova data e horário para a continuidade da mesma.</w:t>
      </w:r>
    </w:p>
    <w:p w14:paraId="0C4DF73C" w14:textId="77777777" w:rsidR="00F63C43" w:rsidRPr="00E13566" w:rsidRDefault="00F63C43" w:rsidP="00F63C43">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olor w:val="000000"/>
          <w:sz w:val="22"/>
          <w:szCs w:val="22"/>
        </w:rPr>
        <w:t>Constatado o atendimento às exigências de habilitação fixadas no Edital, o licitante será declarado vencedor.</w:t>
      </w:r>
    </w:p>
    <w:p w14:paraId="75415E5A" w14:textId="50CC92CE" w:rsidR="00F63C43" w:rsidRDefault="00F63C43" w:rsidP="00F63C43">
      <w:pPr>
        <w:spacing w:line="276" w:lineRule="auto"/>
        <w:rPr>
          <w:rFonts w:asciiTheme="majorHAnsi" w:hAnsiTheme="majorHAnsi" w:cstheme="majorHAnsi"/>
          <w:sz w:val="22"/>
          <w:szCs w:val="22"/>
          <w:lang w:eastAsia="en-US"/>
        </w:rPr>
      </w:pPr>
    </w:p>
    <w:p w14:paraId="5D5F7CEA" w14:textId="77777777" w:rsidR="003A47C8" w:rsidRPr="00355B87" w:rsidRDefault="003A47C8" w:rsidP="003A47C8">
      <w:pPr>
        <w:tabs>
          <w:tab w:val="left" w:pos="567"/>
          <w:tab w:val="left" w:pos="1134"/>
        </w:tabs>
        <w:spacing w:line="276" w:lineRule="auto"/>
        <w:ind w:right="-15"/>
        <w:jc w:val="both"/>
        <w:rPr>
          <w:rFonts w:asciiTheme="majorHAnsi" w:hAnsiTheme="majorHAnsi" w:cstheme="majorHAnsi"/>
          <w:color w:val="000000" w:themeColor="text1"/>
          <w:sz w:val="22"/>
          <w:szCs w:val="22"/>
        </w:rPr>
      </w:pPr>
    </w:p>
    <w:p w14:paraId="33480F6D" w14:textId="6403A647" w:rsidR="003A47C8" w:rsidRPr="00355B87" w:rsidRDefault="003A47C8" w:rsidP="003A47C8">
      <w:pPr>
        <w:pStyle w:val="Nivel01"/>
        <w:numPr>
          <w:ilvl w:val="0"/>
          <w:numId w:val="1"/>
        </w:numPr>
        <w:shd w:val="clear" w:color="auto" w:fill="C8CAE7" w:themeFill="text2" w:themeFillTint="33"/>
        <w:tabs>
          <w:tab w:val="clear" w:pos="567"/>
          <w:tab w:val="left" w:pos="284"/>
        </w:tabs>
        <w:spacing w:before="0" w:line="276" w:lineRule="auto"/>
        <w:ind w:left="0" w:firstLine="0"/>
        <w:rPr>
          <w:rFonts w:asciiTheme="majorHAnsi" w:hAnsiTheme="majorHAnsi" w:cstheme="majorHAnsi"/>
          <w:sz w:val="22"/>
          <w:szCs w:val="22"/>
          <w:lang w:eastAsia="en-US"/>
        </w:rPr>
      </w:pPr>
      <w:r w:rsidRPr="00355B87">
        <w:rPr>
          <w:rFonts w:asciiTheme="majorHAnsi" w:hAnsiTheme="majorHAnsi" w:cstheme="majorHAnsi"/>
          <w:sz w:val="22"/>
          <w:szCs w:val="22"/>
          <w:lang w:eastAsia="en-US"/>
        </w:rPr>
        <w:t>D</w:t>
      </w:r>
      <w:r>
        <w:rPr>
          <w:rFonts w:asciiTheme="majorHAnsi" w:hAnsiTheme="majorHAnsi" w:cstheme="majorHAnsi"/>
          <w:sz w:val="22"/>
          <w:szCs w:val="22"/>
          <w:lang w:eastAsia="en-US"/>
        </w:rPr>
        <w:t>O TERMO DE CONTRATO</w:t>
      </w:r>
      <w:r w:rsidRPr="00355B87">
        <w:rPr>
          <w:rFonts w:asciiTheme="majorHAnsi" w:hAnsiTheme="majorHAnsi" w:cstheme="majorHAnsi"/>
          <w:sz w:val="22"/>
          <w:szCs w:val="22"/>
          <w:lang w:eastAsia="en-US"/>
        </w:rPr>
        <w:t>.</w:t>
      </w:r>
    </w:p>
    <w:p w14:paraId="7668DC62" w14:textId="77777777" w:rsidR="003A47C8" w:rsidRPr="003A47C8" w:rsidRDefault="003A47C8">
      <w:pPr>
        <w:pStyle w:val="Nivel2"/>
        <w:numPr>
          <w:ilvl w:val="1"/>
          <w:numId w:val="22"/>
        </w:numPr>
        <w:tabs>
          <w:tab w:val="left" w:pos="0"/>
        </w:tabs>
        <w:ind w:left="0" w:firstLine="0"/>
        <w:rPr>
          <w:rFonts w:asciiTheme="majorHAnsi" w:eastAsia="Arial" w:hAnsiTheme="majorHAnsi" w:cstheme="majorHAnsi"/>
          <w:color w:val="000000" w:themeColor="text1"/>
          <w:sz w:val="22"/>
          <w:szCs w:val="22"/>
        </w:rPr>
      </w:pPr>
      <w:r w:rsidRPr="003A47C8">
        <w:rPr>
          <w:rFonts w:asciiTheme="majorHAnsi" w:eastAsia="Arial" w:hAnsiTheme="majorHAnsi" w:cstheme="majorHAnsi"/>
          <w:color w:val="000000" w:themeColor="text1"/>
          <w:sz w:val="22"/>
          <w:szCs w:val="22"/>
        </w:rPr>
        <w:t>Após a homologação e adjudicação, caso se conclua pela contratação, será firmado termo de contrato, ou outro instrumento equivalente.</w:t>
      </w:r>
    </w:p>
    <w:p w14:paraId="2FDB85DA" w14:textId="00DCFEA4" w:rsidR="003A47C8" w:rsidRPr="003A47C8" w:rsidRDefault="003A47C8">
      <w:pPr>
        <w:pStyle w:val="Nivel2"/>
        <w:numPr>
          <w:ilvl w:val="1"/>
          <w:numId w:val="22"/>
        </w:numPr>
        <w:tabs>
          <w:tab w:val="left" w:pos="0"/>
        </w:tabs>
        <w:ind w:left="0" w:firstLine="0"/>
        <w:rPr>
          <w:rFonts w:asciiTheme="majorHAnsi" w:eastAsia="Arial" w:hAnsiTheme="majorHAnsi" w:cstheme="majorHAnsi"/>
          <w:color w:val="000000" w:themeColor="text1"/>
          <w:sz w:val="22"/>
          <w:szCs w:val="22"/>
        </w:rPr>
      </w:pPr>
      <w:bookmarkStart w:id="14" w:name="_Ref167884937"/>
      <w:r w:rsidRPr="003A47C8">
        <w:rPr>
          <w:rFonts w:asciiTheme="majorHAnsi" w:eastAsia="Arial" w:hAnsiTheme="majorHAnsi" w:cstheme="majorHAnsi"/>
          <w:color w:val="000000" w:themeColor="text1"/>
          <w:sz w:val="22"/>
          <w:szCs w:val="22"/>
        </w:rPr>
        <w:t xml:space="preserve">O adjudicatário terá o prazo de </w:t>
      </w:r>
      <w:r w:rsidRPr="003A47C8">
        <w:rPr>
          <w:rFonts w:asciiTheme="majorHAnsi" w:eastAsia="Arial" w:hAnsiTheme="majorHAnsi" w:cstheme="majorHAnsi"/>
          <w:b/>
          <w:bCs/>
          <w:sz w:val="22"/>
          <w:szCs w:val="22"/>
        </w:rPr>
        <w:t>05</w:t>
      </w:r>
      <w:r w:rsidRPr="003A47C8">
        <w:rPr>
          <w:rFonts w:asciiTheme="majorHAnsi" w:eastAsia="Arial" w:hAnsiTheme="majorHAnsi" w:cstheme="majorHAnsi"/>
          <w:b/>
          <w:bCs/>
          <w:color w:val="FF0000"/>
          <w:sz w:val="22"/>
          <w:szCs w:val="22"/>
        </w:rPr>
        <w:t xml:space="preserve"> </w:t>
      </w:r>
      <w:r w:rsidRPr="003A47C8">
        <w:rPr>
          <w:rFonts w:asciiTheme="majorHAnsi" w:eastAsia="Arial" w:hAnsiTheme="majorHAnsi" w:cstheme="majorHAnsi"/>
          <w:b/>
          <w:bCs/>
          <w:color w:val="000000" w:themeColor="text1"/>
          <w:sz w:val="22"/>
          <w:szCs w:val="22"/>
        </w:rPr>
        <w:t>dias úteis</w:t>
      </w:r>
      <w:r w:rsidRPr="003A47C8">
        <w:rPr>
          <w:rFonts w:asciiTheme="majorHAnsi" w:eastAsia="Arial" w:hAnsiTheme="majorHAnsi" w:cstheme="majorHAnsi"/>
          <w:color w:val="000000" w:themeColor="text1"/>
          <w:sz w:val="22"/>
          <w:szCs w:val="22"/>
        </w:rPr>
        <w:t>, contados a partir da data de sua convocação, para assinar o termo de contrato ou instrumento equivalente, sob pena de decair o direito à contratação, sem prejuízo das sanções previstas neste Edital.</w:t>
      </w:r>
      <w:bookmarkEnd w:id="14"/>
    </w:p>
    <w:p w14:paraId="13AAC58E" w14:textId="12748982" w:rsidR="003A47C8" w:rsidRPr="003A47C8" w:rsidRDefault="003A47C8">
      <w:pPr>
        <w:pStyle w:val="Nivel2"/>
        <w:numPr>
          <w:ilvl w:val="1"/>
          <w:numId w:val="22"/>
        </w:numPr>
        <w:tabs>
          <w:tab w:val="left" w:pos="0"/>
        </w:tabs>
        <w:ind w:left="0" w:firstLine="0"/>
        <w:rPr>
          <w:rFonts w:asciiTheme="majorHAnsi" w:eastAsia="Arial" w:hAnsiTheme="majorHAnsi" w:cstheme="majorHAnsi"/>
          <w:color w:val="000000" w:themeColor="text1"/>
          <w:sz w:val="22"/>
          <w:szCs w:val="22"/>
        </w:rPr>
      </w:pPr>
      <w:bookmarkStart w:id="15" w:name="_Ref167884958"/>
      <w:r w:rsidRPr="003A47C8">
        <w:rPr>
          <w:rFonts w:asciiTheme="majorHAnsi" w:eastAsia="Arial" w:hAnsiTheme="majorHAnsi" w:cstheme="majorHAnsi"/>
          <w:color w:val="000000" w:themeColor="text1"/>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w:t>
      </w:r>
      <w:r w:rsidRPr="00813B11">
        <w:rPr>
          <w:rFonts w:asciiTheme="majorHAnsi" w:eastAsia="Arial" w:hAnsiTheme="majorHAnsi" w:cstheme="majorHAnsi"/>
          <w:sz w:val="22"/>
          <w:szCs w:val="22"/>
        </w:rPr>
        <w:t xml:space="preserve">de </w:t>
      </w:r>
      <w:r w:rsidR="00813B11" w:rsidRPr="00813B11">
        <w:rPr>
          <w:rFonts w:asciiTheme="majorHAnsi" w:eastAsia="Arial" w:hAnsiTheme="majorHAnsi" w:cstheme="majorHAnsi"/>
          <w:b/>
          <w:bCs/>
          <w:sz w:val="22"/>
          <w:szCs w:val="22"/>
        </w:rPr>
        <w:t xml:space="preserve">05 </w:t>
      </w:r>
      <w:r w:rsidRPr="003A47C8">
        <w:rPr>
          <w:rFonts w:asciiTheme="majorHAnsi" w:eastAsia="Arial" w:hAnsiTheme="majorHAnsi" w:cstheme="majorHAnsi"/>
          <w:color w:val="000000" w:themeColor="text1"/>
          <w:sz w:val="22"/>
          <w:szCs w:val="22"/>
        </w:rPr>
        <w:t xml:space="preserve">dias úteis, a contar da data de seu recebimento; b) disponibilizar acesso a sistema de processo eletrônico para que seja assinado digitalmente em até </w:t>
      </w:r>
      <w:r w:rsidR="00813B11" w:rsidRPr="00813B11">
        <w:rPr>
          <w:rFonts w:asciiTheme="majorHAnsi" w:eastAsia="Arial" w:hAnsiTheme="majorHAnsi" w:cstheme="majorHAnsi"/>
          <w:b/>
          <w:bCs/>
          <w:sz w:val="22"/>
          <w:szCs w:val="22"/>
        </w:rPr>
        <w:t>05</w:t>
      </w:r>
      <w:r w:rsidRPr="003A47C8">
        <w:rPr>
          <w:rFonts w:asciiTheme="majorHAnsi" w:eastAsia="Arial" w:hAnsiTheme="majorHAnsi" w:cstheme="majorHAnsi"/>
          <w:color w:val="FF0000"/>
          <w:sz w:val="22"/>
          <w:szCs w:val="22"/>
        </w:rPr>
        <w:t xml:space="preserve"> </w:t>
      </w:r>
      <w:r w:rsidRPr="003A47C8">
        <w:rPr>
          <w:rFonts w:asciiTheme="majorHAnsi" w:eastAsia="Arial" w:hAnsiTheme="majorHAnsi" w:cstheme="majorHAnsi"/>
          <w:color w:val="000000" w:themeColor="text1"/>
          <w:sz w:val="22"/>
          <w:szCs w:val="22"/>
        </w:rPr>
        <w:t xml:space="preserve">dias úteis; ou c) outro meio eletrônico, assegurado o prazo de </w:t>
      </w:r>
      <w:r w:rsidR="00813B11" w:rsidRPr="00813B11">
        <w:rPr>
          <w:rFonts w:asciiTheme="majorHAnsi" w:eastAsia="Arial" w:hAnsiTheme="majorHAnsi" w:cstheme="majorHAnsi"/>
          <w:b/>
          <w:bCs/>
          <w:sz w:val="22"/>
          <w:szCs w:val="22"/>
        </w:rPr>
        <w:t>05</w:t>
      </w:r>
      <w:r w:rsidRPr="003A47C8">
        <w:rPr>
          <w:rFonts w:asciiTheme="majorHAnsi" w:eastAsia="Arial" w:hAnsiTheme="majorHAnsi" w:cstheme="majorHAnsi"/>
          <w:color w:val="FF0000"/>
          <w:sz w:val="22"/>
          <w:szCs w:val="22"/>
        </w:rPr>
        <w:t xml:space="preserve"> </w:t>
      </w:r>
      <w:r w:rsidRPr="003A47C8">
        <w:rPr>
          <w:rFonts w:asciiTheme="majorHAnsi" w:eastAsia="Arial" w:hAnsiTheme="majorHAnsi" w:cstheme="majorHAnsi"/>
          <w:color w:val="000000" w:themeColor="text1"/>
          <w:sz w:val="22"/>
          <w:szCs w:val="22"/>
        </w:rPr>
        <w:t>dias úteis para resposta após recebimento da notificação pela Administração.</w:t>
      </w:r>
      <w:bookmarkEnd w:id="15"/>
    </w:p>
    <w:p w14:paraId="19698565" w14:textId="77777777" w:rsidR="003A47C8" w:rsidRPr="00813B11" w:rsidRDefault="003A47C8">
      <w:pPr>
        <w:pStyle w:val="Nivel2"/>
        <w:numPr>
          <w:ilvl w:val="1"/>
          <w:numId w:val="22"/>
        </w:numPr>
        <w:tabs>
          <w:tab w:val="left" w:pos="0"/>
        </w:tabs>
        <w:ind w:left="0" w:firstLine="0"/>
        <w:rPr>
          <w:rFonts w:asciiTheme="majorHAnsi" w:eastAsia="Arial" w:hAnsiTheme="majorHAnsi" w:cstheme="majorHAnsi"/>
          <w:sz w:val="22"/>
          <w:szCs w:val="22"/>
        </w:rPr>
      </w:pPr>
      <w:r w:rsidRPr="00813B11">
        <w:rPr>
          <w:rFonts w:asciiTheme="majorHAnsi" w:eastAsia="Arial" w:hAnsiTheme="majorHAnsi" w:cstheme="majorHAnsi"/>
          <w:i/>
          <w:iCs/>
          <w:sz w:val="22"/>
          <w:szCs w:val="22"/>
        </w:rPr>
        <w:t>O Aceite da Nota de Empenho ou do instrumento equivalente, emitida ao fornecedor adjudicado, implica o reconhecimento de que:</w:t>
      </w:r>
    </w:p>
    <w:p w14:paraId="002F3F00" w14:textId="77777777" w:rsidR="003A47C8" w:rsidRPr="003A47C8" w:rsidRDefault="003A47C8">
      <w:pPr>
        <w:pStyle w:val="Nvel3-R"/>
        <w:numPr>
          <w:ilvl w:val="2"/>
          <w:numId w:val="28"/>
        </w:numPr>
        <w:tabs>
          <w:tab w:val="left" w:pos="0"/>
        </w:tabs>
        <w:ind w:left="0" w:firstLine="0"/>
        <w:rPr>
          <w:rFonts w:asciiTheme="majorHAnsi" w:eastAsiaTheme="minorEastAsia" w:hAnsiTheme="majorHAnsi" w:cstheme="majorHAnsi"/>
          <w:color w:val="FF0000"/>
          <w:sz w:val="22"/>
          <w:szCs w:val="22"/>
        </w:rPr>
      </w:pPr>
      <w:r w:rsidRPr="003A47C8">
        <w:rPr>
          <w:rFonts w:asciiTheme="majorHAnsi" w:hAnsiTheme="majorHAnsi" w:cstheme="majorHAnsi"/>
          <w:sz w:val="22"/>
          <w:szCs w:val="22"/>
        </w:rPr>
        <w:t xml:space="preserve">referida Nota está substituindo o contrato, aplicando-se à relação de negócios ali estabelecida as disposições da </w:t>
      </w:r>
      <w:r w:rsidRPr="003A47C8">
        <w:rPr>
          <w:rFonts w:asciiTheme="majorHAnsi" w:eastAsia="Arial" w:hAnsiTheme="majorHAnsi" w:cstheme="majorHAnsi"/>
          <w:sz w:val="22"/>
          <w:szCs w:val="22"/>
        </w:rPr>
        <w:t>Lei nº 14.133, de 2021</w:t>
      </w:r>
      <w:r w:rsidRPr="003A47C8">
        <w:rPr>
          <w:rFonts w:asciiTheme="majorHAnsi" w:hAnsiTheme="majorHAnsi" w:cstheme="majorHAnsi"/>
          <w:sz w:val="22"/>
          <w:szCs w:val="22"/>
        </w:rPr>
        <w:t>;</w:t>
      </w:r>
    </w:p>
    <w:p w14:paraId="2F90852B" w14:textId="77777777" w:rsidR="003A47C8" w:rsidRPr="003A47C8" w:rsidRDefault="003A47C8">
      <w:pPr>
        <w:pStyle w:val="Nvel3-R"/>
        <w:numPr>
          <w:ilvl w:val="2"/>
          <w:numId w:val="28"/>
        </w:numPr>
        <w:tabs>
          <w:tab w:val="left" w:pos="0"/>
        </w:tabs>
        <w:ind w:left="0" w:firstLine="0"/>
        <w:rPr>
          <w:rFonts w:asciiTheme="majorHAnsi" w:hAnsiTheme="majorHAnsi" w:cstheme="majorHAnsi"/>
          <w:sz w:val="22"/>
          <w:szCs w:val="22"/>
        </w:rPr>
      </w:pPr>
      <w:r w:rsidRPr="003A47C8">
        <w:rPr>
          <w:rFonts w:asciiTheme="majorHAnsi" w:hAnsiTheme="majorHAnsi" w:cstheme="majorHAnsi"/>
          <w:sz w:val="22"/>
          <w:szCs w:val="22"/>
        </w:rPr>
        <w:t>a contratada se vincula à sua proposta e às previsões contidas neste Edital;</w:t>
      </w:r>
    </w:p>
    <w:p w14:paraId="565195DE" w14:textId="77777777" w:rsidR="003A47C8" w:rsidRPr="003A47C8" w:rsidRDefault="003A47C8">
      <w:pPr>
        <w:pStyle w:val="Nvel3-R"/>
        <w:numPr>
          <w:ilvl w:val="2"/>
          <w:numId w:val="28"/>
        </w:numPr>
        <w:tabs>
          <w:tab w:val="left" w:pos="0"/>
        </w:tabs>
        <w:ind w:left="0" w:firstLine="0"/>
        <w:rPr>
          <w:rFonts w:asciiTheme="majorHAnsi" w:hAnsiTheme="majorHAnsi" w:cstheme="majorHAnsi"/>
          <w:sz w:val="22"/>
          <w:szCs w:val="22"/>
        </w:rPr>
      </w:pPr>
      <w:r w:rsidRPr="003A47C8">
        <w:rPr>
          <w:rFonts w:asciiTheme="majorHAnsi" w:hAnsiTheme="majorHAnsi" w:cstheme="majorHAnsi"/>
          <w:sz w:val="22"/>
          <w:szCs w:val="22"/>
        </w:rPr>
        <w:t xml:space="preserve">a contratada reconhece que as hipóteses de rescisão são aquelas previstas nos </w:t>
      </w:r>
      <w:r w:rsidRPr="003A47C8">
        <w:rPr>
          <w:rFonts w:asciiTheme="majorHAnsi" w:eastAsia="Arial" w:hAnsiTheme="majorHAnsi" w:cstheme="majorHAnsi"/>
          <w:sz w:val="22"/>
          <w:szCs w:val="22"/>
        </w:rPr>
        <w:t>artigos 137 e 138 da Lei nº 14.133, de 2021</w:t>
      </w:r>
      <w:r w:rsidRPr="003A47C8">
        <w:rPr>
          <w:rFonts w:asciiTheme="majorHAnsi" w:hAnsiTheme="majorHAnsi" w:cstheme="majorHAnsi"/>
          <w:sz w:val="22"/>
          <w:szCs w:val="22"/>
        </w:rPr>
        <w:t xml:space="preserve"> e reconhece os direitos da Administração previstos nos </w:t>
      </w:r>
      <w:r w:rsidRPr="003A47C8">
        <w:rPr>
          <w:rFonts w:asciiTheme="majorHAnsi" w:eastAsia="Arial" w:hAnsiTheme="majorHAnsi" w:cstheme="majorHAnsi"/>
          <w:sz w:val="22"/>
          <w:szCs w:val="22"/>
        </w:rPr>
        <w:t>artigos 137 a 139 da mesma Lei</w:t>
      </w:r>
      <w:r w:rsidRPr="003A47C8">
        <w:rPr>
          <w:rFonts w:asciiTheme="majorHAnsi" w:hAnsiTheme="majorHAnsi" w:cstheme="majorHAnsi"/>
          <w:sz w:val="22"/>
          <w:szCs w:val="22"/>
        </w:rPr>
        <w:t>.</w:t>
      </w:r>
    </w:p>
    <w:p w14:paraId="12EF464F" w14:textId="77777777" w:rsidR="003A47C8" w:rsidRPr="003A47C8" w:rsidRDefault="003A47C8">
      <w:pPr>
        <w:pStyle w:val="Nivel2"/>
        <w:numPr>
          <w:ilvl w:val="1"/>
          <w:numId w:val="22"/>
        </w:numPr>
        <w:tabs>
          <w:tab w:val="left" w:pos="0"/>
        </w:tabs>
        <w:ind w:left="0" w:firstLine="0"/>
        <w:rPr>
          <w:rFonts w:asciiTheme="majorHAnsi" w:eastAsia="Arial" w:hAnsiTheme="majorHAnsi" w:cstheme="majorHAnsi"/>
          <w:color w:val="000000" w:themeColor="text1"/>
          <w:sz w:val="22"/>
          <w:szCs w:val="22"/>
        </w:rPr>
      </w:pPr>
      <w:r w:rsidRPr="003A47C8">
        <w:rPr>
          <w:rFonts w:asciiTheme="majorHAnsi" w:eastAsia="Arial" w:hAnsiTheme="majorHAnsi" w:cstheme="majorHAnsi"/>
          <w:color w:val="000000" w:themeColor="text1"/>
          <w:sz w:val="22"/>
          <w:szCs w:val="22"/>
        </w:rPr>
        <w:t xml:space="preserve">Os prazos dos itens </w:t>
      </w:r>
      <w:r w:rsidRPr="003A47C8">
        <w:rPr>
          <w:rFonts w:asciiTheme="majorHAnsi" w:eastAsia="Arial" w:hAnsiTheme="majorHAnsi" w:cstheme="majorHAnsi"/>
          <w:color w:val="000000" w:themeColor="text1"/>
          <w:sz w:val="22"/>
          <w:szCs w:val="22"/>
        </w:rPr>
        <w:fldChar w:fldCharType="begin"/>
      </w:r>
      <w:r w:rsidRPr="003A47C8">
        <w:rPr>
          <w:rFonts w:asciiTheme="majorHAnsi" w:eastAsia="Arial" w:hAnsiTheme="majorHAnsi" w:cstheme="majorHAnsi"/>
          <w:color w:val="000000" w:themeColor="text1"/>
          <w:sz w:val="22"/>
          <w:szCs w:val="22"/>
        </w:rPr>
        <w:instrText xml:space="preserve"> REF _Ref167884937 \r \h  \* MERGEFORMAT </w:instrText>
      </w:r>
      <w:r w:rsidRPr="003A47C8">
        <w:rPr>
          <w:rFonts w:asciiTheme="majorHAnsi" w:eastAsia="Arial" w:hAnsiTheme="majorHAnsi" w:cstheme="majorHAnsi"/>
          <w:color w:val="000000" w:themeColor="text1"/>
          <w:sz w:val="22"/>
          <w:szCs w:val="22"/>
        </w:rPr>
      </w:r>
      <w:r w:rsidRPr="003A47C8">
        <w:rPr>
          <w:rFonts w:asciiTheme="majorHAnsi" w:eastAsia="Arial" w:hAnsiTheme="majorHAnsi" w:cstheme="majorHAnsi"/>
          <w:color w:val="000000" w:themeColor="text1"/>
          <w:sz w:val="22"/>
          <w:szCs w:val="22"/>
        </w:rPr>
        <w:fldChar w:fldCharType="separate"/>
      </w:r>
      <w:r w:rsidRPr="003A47C8">
        <w:rPr>
          <w:rFonts w:asciiTheme="majorHAnsi" w:eastAsia="Arial" w:hAnsiTheme="majorHAnsi" w:cstheme="majorHAnsi"/>
          <w:color w:val="000000" w:themeColor="text1"/>
          <w:sz w:val="22"/>
          <w:szCs w:val="22"/>
        </w:rPr>
        <w:t>10.2</w:t>
      </w:r>
      <w:r w:rsidRPr="003A47C8">
        <w:rPr>
          <w:rFonts w:asciiTheme="majorHAnsi" w:eastAsia="Arial" w:hAnsiTheme="majorHAnsi" w:cstheme="majorHAnsi"/>
          <w:color w:val="000000" w:themeColor="text1"/>
          <w:sz w:val="22"/>
          <w:szCs w:val="22"/>
        </w:rPr>
        <w:fldChar w:fldCharType="end"/>
      </w:r>
      <w:r w:rsidRPr="003A47C8">
        <w:rPr>
          <w:rFonts w:asciiTheme="majorHAnsi" w:eastAsia="Arial" w:hAnsiTheme="majorHAnsi" w:cstheme="majorHAnsi"/>
          <w:color w:val="000000" w:themeColor="text1"/>
          <w:sz w:val="22"/>
          <w:szCs w:val="22"/>
        </w:rPr>
        <w:t xml:space="preserve"> e </w:t>
      </w:r>
      <w:r w:rsidRPr="003A47C8">
        <w:rPr>
          <w:rFonts w:asciiTheme="majorHAnsi" w:eastAsia="Arial" w:hAnsiTheme="majorHAnsi" w:cstheme="majorHAnsi"/>
          <w:color w:val="000000" w:themeColor="text1"/>
          <w:sz w:val="22"/>
          <w:szCs w:val="22"/>
        </w:rPr>
        <w:fldChar w:fldCharType="begin"/>
      </w:r>
      <w:r w:rsidRPr="003A47C8">
        <w:rPr>
          <w:rFonts w:asciiTheme="majorHAnsi" w:eastAsia="Arial" w:hAnsiTheme="majorHAnsi" w:cstheme="majorHAnsi"/>
          <w:color w:val="000000" w:themeColor="text1"/>
          <w:sz w:val="22"/>
          <w:szCs w:val="22"/>
        </w:rPr>
        <w:instrText xml:space="preserve"> REF _Ref167884958 \r \h  \* MERGEFORMAT </w:instrText>
      </w:r>
      <w:r w:rsidRPr="003A47C8">
        <w:rPr>
          <w:rFonts w:asciiTheme="majorHAnsi" w:eastAsia="Arial" w:hAnsiTheme="majorHAnsi" w:cstheme="majorHAnsi"/>
          <w:color w:val="000000" w:themeColor="text1"/>
          <w:sz w:val="22"/>
          <w:szCs w:val="22"/>
        </w:rPr>
      </w:r>
      <w:r w:rsidRPr="003A47C8">
        <w:rPr>
          <w:rFonts w:asciiTheme="majorHAnsi" w:eastAsia="Arial" w:hAnsiTheme="majorHAnsi" w:cstheme="majorHAnsi"/>
          <w:color w:val="000000" w:themeColor="text1"/>
          <w:sz w:val="22"/>
          <w:szCs w:val="22"/>
        </w:rPr>
        <w:fldChar w:fldCharType="separate"/>
      </w:r>
      <w:r w:rsidRPr="003A47C8">
        <w:rPr>
          <w:rFonts w:asciiTheme="majorHAnsi" w:eastAsia="Arial" w:hAnsiTheme="majorHAnsi" w:cstheme="majorHAnsi"/>
          <w:color w:val="000000" w:themeColor="text1"/>
          <w:sz w:val="22"/>
          <w:szCs w:val="22"/>
        </w:rPr>
        <w:t>10.3</w:t>
      </w:r>
      <w:r w:rsidRPr="003A47C8">
        <w:rPr>
          <w:rFonts w:asciiTheme="majorHAnsi" w:eastAsia="Arial" w:hAnsiTheme="majorHAnsi" w:cstheme="majorHAnsi"/>
          <w:color w:val="000000" w:themeColor="text1"/>
          <w:sz w:val="22"/>
          <w:szCs w:val="22"/>
        </w:rPr>
        <w:fldChar w:fldCharType="end"/>
      </w:r>
      <w:r w:rsidRPr="003A47C8">
        <w:rPr>
          <w:rFonts w:asciiTheme="majorHAnsi" w:eastAsia="Arial" w:hAnsiTheme="majorHAnsi" w:cstheme="majorHAnsi"/>
          <w:color w:val="000000" w:themeColor="text1"/>
          <w:sz w:val="22"/>
          <w:szCs w:val="22"/>
        </w:rPr>
        <w:t xml:space="preserve"> poderão ser prorrogados, por igual período, por solicitação justificada do adjudicatário e aceita pela Administração.</w:t>
      </w:r>
    </w:p>
    <w:p w14:paraId="00690451" w14:textId="77777777" w:rsidR="003A47C8" w:rsidRPr="003A47C8" w:rsidRDefault="003A47C8">
      <w:pPr>
        <w:pStyle w:val="Nivel2"/>
        <w:numPr>
          <w:ilvl w:val="1"/>
          <w:numId w:val="22"/>
        </w:numPr>
        <w:tabs>
          <w:tab w:val="left" w:pos="0"/>
        </w:tabs>
        <w:ind w:left="0" w:firstLine="0"/>
        <w:rPr>
          <w:rFonts w:asciiTheme="majorHAnsi" w:eastAsia="Arial" w:hAnsiTheme="majorHAnsi" w:cstheme="majorHAnsi"/>
          <w:color w:val="000000" w:themeColor="text1"/>
          <w:sz w:val="22"/>
          <w:szCs w:val="22"/>
        </w:rPr>
      </w:pPr>
      <w:r w:rsidRPr="003A47C8">
        <w:rPr>
          <w:rFonts w:asciiTheme="majorHAnsi" w:eastAsia="Arial" w:hAnsiTheme="majorHAnsi" w:cstheme="majorHAnsi"/>
          <w:color w:val="000000" w:themeColor="text1"/>
          <w:sz w:val="22"/>
          <w:szCs w:val="22"/>
        </w:rPr>
        <w:t xml:space="preserve">O prazo de vigência da contratação é o estabelecido no </w:t>
      </w:r>
      <w:r w:rsidRPr="003A47C8">
        <w:rPr>
          <w:rFonts w:asciiTheme="majorHAnsi" w:hAnsiTheme="majorHAnsi" w:cstheme="majorHAnsi"/>
          <w:sz w:val="22"/>
          <w:szCs w:val="22"/>
        </w:rPr>
        <w:t>Termo de Referência</w:t>
      </w:r>
      <w:r w:rsidRPr="003A47C8">
        <w:rPr>
          <w:rFonts w:asciiTheme="majorHAnsi" w:eastAsia="Arial" w:hAnsiTheme="majorHAnsi" w:cstheme="majorHAnsi"/>
          <w:color w:val="000000" w:themeColor="text1"/>
          <w:sz w:val="22"/>
          <w:szCs w:val="22"/>
        </w:rPr>
        <w:t>.</w:t>
      </w:r>
    </w:p>
    <w:p w14:paraId="57D75311" w14:textId="77777777" w:rsidR="003A47C8" w:rsidRPr="003A47C8" w:rsidRDefault="003A47C8">
      <w:pPr>
        <w:pStyle w:val="Nivel2"/>
        <w:numPr>
          <w:ilvl w:val="1"/>
          <w:numId w:val="22"/>
        </w:numPr>
        <w:tabs>
          <w:tab w:val="left" w:pos="0"/>
        </w:tabs>
        <w:ind w:left="0" w:firstLine="0"/>
        <w:rPr>
          <w:rFonts w:asciiTheme="majorHAnsi" w:eastAsia="Arial" w:hAnsiTheme="majorHAnsi" w:cstheme="majorHAnsi"/>
          <w:color w:val="000000" w:themeColor="text1"/>
          <w:sz w:val="22"/>
          <w:szCs w:val="22"/>
        </w:rPr>
      </w:pPr>
      <w:r w:rsidRPr="003A47C8">
        <w:rPr>
          <w:rFonts w:asciiTheme="majorHAnsi" w:eastAsia="Arial" w:hAnsiTheme="majorHAnsi" w:cstheme="majorHAnsi"/>
          <w:color w:val="000000" w:themeColor="text1"/>
          <w:sz w:val="22"/>
          <w:szCs w:val="22"/>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9AA37E" w14:textId="77777777" w:rsidR="003A47C8" w:rsidRPr="003A47C8" w:rsidRDefault="003A47C8">
      <w:pPr>
        <w:pStyle w:val="Nivel3"/>
        <w:numPr>
          <w:ilvl w:val="2"/>
          <w:numId w:val="28"/>
        </w:numPr>
        <w:tabs>
          <w:tab w:val="left" w:pos="0"/>
        </w:tabs>
        <w:ind w:left="0" w:firstLine="0"/>
        <w:rPr>
          <w:rFonts w:asciiTheme="majorHAnsi" w:eastAsiaTheme="minorEastAsia" w:hAnsiTheme="majorHAnsi" w:cstheme="majorHAnsi"/>
          <w:sz w:val="22"/>
          <w:szCs w:val="22"/>
        </w:rPr>
      </w:pPr>
      <w:r w:rsidRPr="003A47C8">
        <w:rPr>
          <w:rFonts w:asciiTheme="majorHAnsi" w:hAnsiTheme="majorHAnsi" w:cstheme="majorHAnsi"/>
          <w:sz w:val="22"/>
          <w:szCs w:val="22"/>
        </w:rPr>
        <w:t>A existência de registro no Cadin constitui fator impeditivo para a contratação.</w:t>
      </w:r>
    </w:p>
    <w:p w14:paraId="458222C4" w14:textId="61B4048B" w:rsidR="00F63C43" w:rsidRDefault="00F63C43" w:rsidP="003D3ABF">
      <w:pPr>
        <w:pStyle w:val="Nvel2-Red"/>
        <w:rPr>
          <w:rFonts w:asciiTheme="majorHAnsi" w:hAnsiTheme="majorHAnsi" w:cstheme="majorHAnsi"/>
          <w:i w:val="0"/>
          <w:iCs w:val="0"/>
          <w:sz w:val="22"/>
          <w:szCs w:val="22"/>
          <w:highlight w:val="yellow"/>
          <w:lang w:eastAsia="en-US"/>
        </w:rPr>
      </w:pPr>
    </w:p>
    <w:p w14:paraId="133243DA" w14:textId="0B53FA4D" w:rsidR="00813B11" w:rsidRPr="0075791C" w:rsidRDefault="004C42CC">
      <w:pPr>
        <w:pStyle w:val="Nivel01"/>
        <w:numPr>
          <w:ilvl w:val="0"/>
          <w:numId w:val="27"/>
        </w:numPr>
        <w:shd w:val="clear" w:color="auto" w:fill="C8CAE7" w:themeFill="text2" w:themeFillTint="33"/>
        <w:tabs>
          <w:tab w:val="clear" w:pos="567"/>
          <w:tab w:val="left" w:pos="142"/>
          <w:tab w:val="left" w:pos="284"/>
        </w:tabs>
        <w:spacing w:before="0"/>
        <w:rPr>
          <w:rFonts w:asciiTheme="majorHAnsi" w:hAnsiTheme="majorHAnsi" w:cstheme="majorHAnsi"/>
          <w:sz w:val="22"/>
          <w:szCs w:val="22"/>
          <w:lang w:eastAsia="en-US"/>
        </w:rPr>
      </w:pPr>
      <w:r>
        <w:rPr>
          <w:rFonts w:asciiTheme="majorHAnsi" w:hAnsiTheme="majorHAnsi" w:cstheme="majorHAnsi"/>
          <w:sz w:val="22"/>
          <w:szCs w:val="22"/>
          <w:lang w:eastAsia="en-US"/>
        </w:rPr>
        <w:t xml:space="preserve"> </w:t>
      </w:r>
      <w:r w:rsidR="00813B11" w:rsidRPr="000C3265">
        <w:rPr>
          <w:rFonts w:asciiTheme="majorHAnsi" w:hAnsiTheme="majorHAnsi" w:cstheme="majorHAnsi"/>
          <w:sz w:val="22"/>
          <w:szCs w:val="22"/>
          <w:lang w:eastAsia="en-US"/>
        </w:rPr>
        <w:t>DOS RECURSOS.</w:t>
      </w:r>
    </w:p>
    <w:p w14:paraId="0A61BDFE"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A interposição de recurso referente ao julgamento das propostas, à habilitação ou inabilitação de licitantes, à anulação ou revogação da licitação, observará o disposto no </w:t>
      </w:r>
      <w:hyperlink r:id="rId23" w:anchor="art165">
        <w:r w:rsidRPr="00587F0B">
          <w:rPr>
            <w:rStyle w:val="Hyperlink"/>
            <w:rFonts w:asciiTheme="majorHAnsi" w:hAnsiTheme="majorHAnsi" w:cstheme="majorHAnsi"/>
            <w:color w:val="000000" w:themeColor="text1"/>
            <w:sz w:val="22"/>
            <w:szCs w:val="22"/>
            <w:u w:val="none"/>
          </w:rPr>
          <w:t>art. 165 da Lei nº 14.133, de 2021</w:t>
        </w:r>
      </w:hyperlink>
      <w:r w:rsidRPr="00587F0B">
        <w:rPr>
          <w:rFonts w:asciiTheme="majorHAnsi" w:hAnsiTheme="majorHAnsi" w:cstheme="majorHAnsi"/>
          <w:sz w:val="22"/>
          <w:szCs w:val="22"/>
        </w:rPr>
        <w:t>.</w:t>
      </w:r>
    </w:p>
    <w:p w14:paraId="62C26ACD"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prazo recursal é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contados da data de intimação ou de lavratura da ata.</w:t>
      </w:r>
    </w:p>
    <w:p w14:paraId="578816C8"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Quando o recurso apresentado impugnar o julgamento das propostas ou o ato de habilitação ou inabilitação do licitante:</w:t>
      </w:r>
    </w:p>
    <w:p w14:paraId="1ADEEE78" w14:textId="77777777" w:rsidR="00813B11" w:rsidRPr="00587F0B" w:rsidRDefault="00813B11">
      <w:pPr>
        <w:pStyle w:val="Nivel3"/>
        <w:numPr>
          <w:ilvl w:val="2"/>
          <w:numId w:val="29"/>
        </w:numPr>
        <w:ind w:left="0" w:firstLine="0"/>
        <w:rPr>
          <w:rFonts w:asciiTheme="majorHAnsi" w:hAnsiTheme="majorHAnsi" w:cstheme="majorHAnsi"/>
          <w:sz w:val="22"/>
          <w:szCs w:val="22"/>
        </w:rPr>
      </w:pPr>
      <w:r w:rsidRPr="00587F0B">
        <w:rPr>
          <w:rFonts w:asciiTheme="majorHAnsi" w:hAnsiTheme="majorHAnsi" w:cstheme="majorHAnsi"/>
          <w:sz w:val="22"/>
          <w:szCs w:val="22"/>
        </w:rPr>
        <w:t>a intenção de recorrer deverá ser manifestada imediatamente, sob pena de preclusão;</w:t>
      </w:r>
    </w:p>
    <w:p w14:paraId="756F3613" w14:textId="77777777" w:rsidR="00813B11" w:rsidRPr="00587F0B" w:rsidRDefault="00813B11">
      <w:pPr>
        <w:pStyle w:val="Nivel3"/>
        <w:numPr>
          <w:ilvl w:val="2"/>
          <w:numId w:val="29"/>
        </w:numPr>
        <w:ind w:left="0" w:firstLine="0"/>
        <w:rPr>
          <w:rFonts w:asciiTheme="majorHAnsi" w:hAnsiTheme="majorHAnsi" w:cstheme="majorHAnsi"/>
          <w:sz w:val="22"/>
          <w:szCs w:val="22"/>
        </w:rPr>
      </w:pPr>
      <w:bookmarkStart w:id="16" w:name="_Hlk135318381"/>
      <w:bookmarkStart w:id="17" w:name="_Hlk135315794"/>
      <w:r w:rsidRPr="00587F0B">
        <w:rPr>
          <w:rFonts w:asciiTheme="majorHAnsi" w:hAnsiTheme="majorHAnsi" w:cstheme="majorHAnsi"/>
          <w:sz w:val="22"/>
          <w:szCs w:val="22"/>
        </w:rPr>
        <w:t xml:space="preserve">o prazo para a manifestação da intenção de recorrer será </w:t>
      </w:r>
      <w:r>
        <w:rPr>
          <w:rFonts w:asciiTheme="majorHAnsi" w:hAnsiTheme="majorHAnsi" w:cstheme="majorHAnsi"/>
          <w:sz w:val="22"/>
          <w:szCs w:val="22"/>
        </w:rPr>
        <w:t>de</w:t>
      </w:r>
      <w:r w:rsidRPr="00587F0B">
        <w:rPr>
          <w:rFonts w:asciiTheme="majorHAnsi" w:hAnsiTheme="majorHAnsi" w:cstheme="majorHAnsi"/>
          <w:sz w:val="22"/>
          <w:szCs w:val="22"/>
        </w:rPr>
        <w:t xml:space="preserve"> </w:t>
      </w:r>
      <w:r w:rsidRPr="00D43E83">
        <w:rPr>
          <w:rFonts w:asciiTheme="majorHAnsi" w:hAnsiTheme="majorHAnsi" w:cstheme="majorHAnsi"/>
          <w:b/>
          <w:bCs/>
          <w:sz w:val="22"/>
          <w:szCs w:val="22"/>
        </w:rPr>
        <w:t>15 (quinze) minutos</w:t>
      </w:r>
      <w:r w:rsidRPr="00587F0B">
        <w:rPr>
          <w:rFonts w:asciiTheme="majorHAnsi" w:hAnsiTheme="majorHAnsi" w:cstheme="majorHAnsi"/>
          <w:sz w:val="22"/>
          <w:szCs w:val="22"/>
        </w:rPr>
        <w:t>.</w:t>
      </w:r>
      <w:bookmarkEnd w:id="16"/>
    </w:p>
    <w:bookmarkEnd w:id="17"/>
    <w:p w14:paraId="467A77DB" w14:textId="77777777" w:rsidR="00813B11" w:rsidRPr="00587F0B" w:rsidRDefault="00813B11">
      <w:pPr>
        <w:pStyle w:val="Nivel3"/>
        <w:numPr>
          <w:ilvl w:val="2"/>
          <w:numId w:val="29"/>
        </w:numPr>
        <w:ind w:left="0" w:firstLine="0"/>
        <w:rPr>
          <w:rFonts w:asciiTheme="majorHAnsi" w:hAnsiTheme="majorHAnsi" w:cstheme="majorHAnsi"/>
          <w:sz w:val="22"/>
          <w:szCs w:val="22"/>
        </w:rPr>
      </w:pPr>
      <w:r w:rsidRPr="00587F0B">
        <w:rPr>
          <w:rFonts w:asciiTheme="majorHAnsi" w:hAnsiTheme="majorHAnsi" w:cstheme="majorHAnsi"/>
          <w:sz w:val="22"/>
          <w:szCs w:val="22"/>
        </w:rPr>
        <w:t>o prazo para apresentação das razões recursais será iniciado na data de intimação ou de lavratura da ata de habilitação ou inabilitação;</w:t>
      </w:r>
    </w:p>
    <w:p w14:paraId="6354D743" w14:textId="77777777" w:rsidR="00813B11" w:rsidRPr="00587F0B" w:rsidRDefault="00813B11">
      <w:pPr>
        <w:pStyle w:val="Nivel3"/>
        <w:numPr>
          <w:ilvl w:val="2"/>
          <w:numId w:val="29"/>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na hipótese de adoção da inversão de fases prevista no </w:t>
      </w:r>
      <w:hyperlink r:id="rId24" w:anchor="art17§1">
        <w:r w:rsidRPr="00587F0B">
          <w:rPr>
            <w:rStyle w:val="Hyperlink"/>
            <w:rFonts w:asciiTheme="majorHAnsi" w:hAnsiTheme="majorHAnsi" w:cstheme="majorHAnsi"/>
            <w:color w:val="000000" w:themeColor="text1"/>
            <w:sz w:val="22"/>
            <w:szCs w:val="22"/>
            <w:u w:val="none"/>
          </w:rPr>
          <w:t>§ 1º do art. 17 da Lei nº 14.133, de 2021</w:t>
        </w:r>
      </w:hyperlink>
      <w:r w:rsidRPr="00587F0B">
        <w:rPr>
          <w:rFonts w:asciiTheme="majorHAnsi" w:hAnsiTheme="majorHAnsi" w:cstheme="majorHAnsi"/>
          <w:sz w:val="22"/>
          <w:szCs w:val="22"/>
        </w:rPr>
        <w:t>, o prazo para apresentação das razões recursais será iniciado na data de intimação da ata de julgamento.</w:t>
      </w:r>
    </w:p>
    <w:p w14:paraId="48D302DA"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Os recursos deverão ser encaminhados em campo próprio do sistema.</w:t>
      </w:r>
    </w:p>
    <w:p w14:paraId="6221330B"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recurso será dirigido à autoridade que tiver editado o ato ou proferido a decisão recorrida, a qual poderá reconsiderar sua decisão no prazo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xml:space="preserve">, ou, nesse mesmo prazo, encaminhar recurso para a autoridade superior, a qual deverá proferir sua decisão no prazo de </w:t>
      </w:r>
      <w:r w:rsidRPr="00587F0B">
        <w:rPr>
          <w:rFonts w:asciiTheme="majorHAnsi" w:hAnsiTheme="majorHAnsi" w:cstheme="majorHAnsi"/>
          <w:b/>
          <w:bCs/>
          <w:sz w:val="22"/>
          <w:szCs w:val="22"/>
        </w:rPr>
        <w:t>10 (dez) dias úteis</w:t>
      </w:r>
      <w:r w:rsidRPr="00587F0B">
        <w:rPr>
          <w:rFonts w:asciiTheme="majorHAnsi" w:hAnsiTheme="majorHAnsi" w:cstheme="majorHAnsi"/>
          <w:sz w:val="22"/>
          <w:szCs w:val="22"/>
        </w:rPr>
        <w:t>, contado do recebimento dos autos.</w:t>
      </w:r>
    </w:p>
    <w:p w14:paraId="2EB022A3"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Os recursos interpostos fora do prazo não serão conhecidos. </w:t>
      </w:r>
    </w:p>
    <w:p w14:paraId="362D816F"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prazo para apresentação de contrarrazões ao recurso pelos demais licitantes será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contados da data da intimação pessoal ou da divulgação da interposição do recurso, assegurada a vista imediata dos elementos indispensáveis à defesa de seus interesses.</w:t>
      </w:r>
    </w:p>
    <w:p w14:paraId="0ACB5E56"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recurso e o pedido de reconsideração terão efeito suspensivo do ato ou da decisão recorrida até que sobrevenha decisão final da autoridade competente. </w:t>
      </w:r>
    </w:p>
    <w:p w14:paraId="36EEC902"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acolhimento do recurso invalida tão somente os atos insuscetíveis de aproveitamento. </w:t>
      </w:r>
    </w:p>
    <w:p w14:paraId="01A21B4F" w14:textId="77777777" w:rsidR="00813B11" w:rsidRPr="00587F0B" w:rsidRDefault="00813B11" w:rsidP="00813B11">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Os autos do processo permanecerão com vista franqueada aos interessados no sítio eletrônico </w:t>
      </w:r>
      <w:hyperlink r:id="rId25" w:history="1">
        <w:r w:rsidRPr="00D83A4C">
          <w:rPr>
            <w:rStyle w:val="Hyperlink"/>
            <w:rFonts w:asciiTheme="majorHAnsi" w:hAnsiTheme="majorHAnsi" w:cstheme="majorHAnsi"/>
            <w:sz w:val="22"/>
            <w:szCs w:val="22"/>
          </w:rPr>
          <w:t>https://esperancanova.eloweb.net/portaltransparencia/1/licitacoes</w:t>
        </w:r>
      </w:hyperlink>
      <w:r>
        <w:rPr>
          <w:rFonts w:asciiTheme="majorHAnsi" w:hAnsiTheme="majorHAnsi" w:cstheme="majorHAnsi"/>
          <w:color w:val="FF0000"/>
          <w:sz w:val="22"/>
          <w:szCs w:val="22"/>
        </w:rPr>
        <w:t xml:space="preserve"> </w:t>
      </w:r>
      <w:r w:rsidRPr="00587F0B">
        <w:rPr>
          <w:rFonts w:asciiTheme="majorHAnsi" w:hAnsiTheme="majorHAnsi" w:cstheme="majorHAnsi"/>
          <w:sz w:val="22"/>
          <w:szCs w:val="22"/>
        </w:rPr>
        <w:t>.</w:t>
      </w:r>
    </w:p>
    <w:p w14:paraId="42FE6769" w14:textId="77777777" w:rsidR="00813B11" w:rsidRPr="006D09D9" w:rsidRDefault="00813B11" w:rsidP="00813B11">
      <w:pPr>
        <w:jc w:val="both"/>
        <w:rPr>
          <w:rFonts w:asciiTheme="majorHAnsi" w:hAnsiTheme="majorHAnsi" w:cs="Arial"/>
          <w:color w:val="000000"/>
          <w:sz w:val="22"/>
          <w:szCs w:val="22"/>
          <w:lang w:eastAsia="en-US"/>
        </w:rPr>
      </w:pPr>
    </w:p>
    <w:p w14:paraId="34D20C73" w14:textId="77777777" w:rsidR="00813B11" w:rsidRPr="00045E71" w:rsidRDefault="00813B11" w:rsidP="00813B1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79346CE5" w14:textId="77777777" w:rsidR="00813B11" w:rsidRPr="00045E71" w:rsidRDefault="00813B11" w:rsidP="00813B11">
      <w:pPr>
        <w:rPr>
          <w:rFonts w:asciiTheme="majorHAnsi" w:hAnsiTheme="majorHAnsi"/>
          <w:sz w:val="22"/>
          <w:szCs w:val="22"/>
        </w:rPr>
      </w:pPr>
    </w:p>
    <w:p w14:paraId="6B427437" w14:textId="77777777" w:rsidR="00813B11" w:rsidRPr="00D43E83" w:rsidRDefault="00813B11" w:rsidP="00813B11">
      <w:pPr>
        <w:pStyle w:val="Nvel2-Red"/>
        <w:numPr>
          <w:ilvl w:val="1"/>
          <w:numId w:val="1"/>
        </w:numPr>
        <w:ind w:left="0" w:firstLine="0"/>
        <w:rPr>
          <w:rFonts w:asciiTheme="majorHAnsi" w:eastAsiaTheme="minorEastAsia" w:hAnsiTheme="majorHAnsi" w:cstheme="minorHAnsi"/>
          <w:i w:val="0"/>
          <w:iCs w:val="0"/>
          <w:color w:val="auto"/>
          <w:sz w:val="22"/>
          <w:szCs w:val="22"/>
        </w:rPr>
      </w:pPr>
      <w:r w:rsidRPr="00D43E83">
        <w:rPr>
          <w:rFonts w:asciiTheme="majorHAnsi" w:hAnsiTheme="majorHAnsi" w:cstheme="minorHAnsi"/>
          <w:i w:val="0"/>
          <w:iCs w:val="0"/>
          <w:color w:val="auto"/>
          <w:sz w:val="22"/>
          <w:szCs w:val="22"/>
        </w:rPr>
        <w:t xml:space="preserve">Comete infração administrativa, </w:t>
      </w:r>
      <w:r w:rsidRPr="00D43E83">
        <w:rPr>
          <w:rFonts w:asciiTheme="majorHAnsi" w:eastAsiaTheme="minorEastAsia" w:hAnsiTheme="majorHAnsi" w:cstheme="minorHAnsi"/>
          <w:i w:val="0"/>
          <w:iCs w:val="0"/>
          <w:color w:val="auto"/>
          <w:sz w:val="22"/>
          <w:szCs w:val="22"/>
        </w:rPr>
        <w:t xml:space="preserve">nos termos da lei, o licitante que, com dolo ou culpa: </w:t>
      </w:r>
    </w:p>
    <w:p w14:paraId="6F7158E4" w14:textId="77777777" w:rsidR="00813B11" w:rsidRPr="00D43E83" w:rsidRDefault="00813B11" w:rsidP="00813B11">
      <w:pPr>
        <w:pStyle w:val="Nvel3"/>
        <w:ind w:left="0" w:firstLine="0"/>
        <w:rPr>
          <w:rFonts w:asciiTheme="majorHAnsi" w:eastAsiaTheme="minorEastAsia" w:hAnsiTheme="majorHAnsi" w:cstheme="majorHAnsi"/>
          <w:i w:val="0"/>
          <w:iCs w:val="0"/>
          <w:sz w:val="22"/>
          <w:szCs w:val="22"/>
        </w:rPr>
      </w:pPr>
      <w:r w:rsidRPr="00D43E83">
        <w:rPr>
          <w:rFonts w:asciiTheme="majorHAnsi" w:eastAsiaTheme="minorEastAsia" w:hAnsiTheme="majorHAnsi" w:cstheme="majorHAnsi"/>
          <w:i w:val="0"/>
          <w:iCs w:val="0"/>
          <w:sz w:val="22"/>
          <w:szCs w:val="22"/>
        </w:rPr>
        <w:t>deixar de entregar a documentação exigida para o certame ou não entregar qualquer documento que tenha sido solicitado pelo Pregoeiro/Agente de Contratação/Comissão durante o certame;</w:t>
      </w:r>
    </w:p>
    <w:p w14:paraId="6A6C06DB" w14:textId="77777777" w:rsidR="00813B11" w:rsidRPr="00587F0B" w:rsidRDefault="00813B11" w:rsidP="00813B11">
      <w:pPr>
        <w:pStyle w:val="Nvel3"/>
        <w:ind w:left="0" w:firstLine="0"/>
        <w:rPr>
          <w:rFonts w:asciiTheme="majorHAnsi" w:eastAsiaTheme="minorEastAsia" w:hAnsiTheme="majorHAnsi" w:cstheme="majorHAnsi"/>
          <w:sz w:val="22"/>
          <w:szCs w:val="22"/>
        </w:rPr>
      </w:pPr>
      <w:r w:rsidRPr="00587F0B">
        <w:rPr>
          <w:rFonts w:asciiTheme="majorHAnsi" w:eastAsiaTheme="minorEastAsia" w:hAnsiTheme="majorHAnsi" w:cstheme="minorHAnsi"/>
          <w:sz w:val="22"/>
          <w:szCs w:val="22"/>
        </w:rPr>
        <w:t>salvo em decorrência de fato superveniente devidamente justificado, não mantiver a proposta em especial quando:</w:t>
      </w:r>
    </w:p>
    <w:p w14:paraId="4D4FEC47"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não enviar a proposta adequada ao último lance ofertado ou após a negociação; </w:t>
      </w:r>
    </w:p>
    <w:p w14:paraId="0E284F24"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recusar-se a enviar o detalhamento da proposta quando exigível; </w:t>
      </w:r>
    </w:p>
    <w:p w14:paraId="3B70C868"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pedir para ser desclassificado quando encerrada a etapa competitiva;</w:t>
      </w:r>
    </w:p>
    <w:p w14:paraId="70C51DB0"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deixar de apresentar amostra;</w:t>
      </w:r>
    </w:p>
    <w:p w14:paraId="5510D5F5"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apresentar proposta ou amostra em desacordo com as especificações do edital.</w:t>
      </w:r>
    </w:p>
    <w:p w14:paraId="01ECFCF0"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18" w:name="_Ref114668139"/>
      <w:r w:rsidRPr="00335668">
        <w:rPr>
          <w:rFonts w:asciiTheme="majorHAnsi" w:hAnsiTheme="majorHAnsi" w:cstheme="majorHAnsi"/>
          <w:sz w:val="22"/>
          <w:szCs w:val="22"/>
        </w:rPr>
        <w:t>não celebrar o contrato ou não entregar a documentação exigida para a contratação, quando convocado dentro do prazo de validade de sua proposta;</w:t>
      </w:r>
      <w:bookmarkEnd w:id="18"/>
    </w:p>
    <w:p w14:paraId="7BB029FF"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19" w:name="_Ref192168045"/>
      <w:r w:rsidRPr="00335668">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19"/>
    </w:p>
    <w:p w14:paraId="30481F4A"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20" w:name="_Ref114668249"/>
      <w:r w:rsidRPr="00335668">
        <w:rPr>
          <w:rFonts w:asciiTheme="majorHAnsi" w:hAnsiTheme="majorHAnsi" w:cstheme="majorHAnsi"/>
          <w:sz w:val="22"/>
          <w:szCs w:val="22"/>
        </w:rPr>
        <w:t>apresentar declaração ou documentação falsa exigida para o certame ou prestar declaração falsa durante a licitação</w:t>
      </w:r>
      <w:bookmarkEnd w:id="20"/>
      <w:r w:rsidRPr="00335668">
        <w:rPr>
          <w:rFonts w:asciiTheme="majorHAnsi" w:hAnsiTheme="majorHAnsi" w:cstheme="majorHAnsi"/>
          <w:sz w:val="22"/>
          <w:szCs w:val="22"/>
        </w:rPr>
        <w:t>;</w:t>
      </w:r>
    </w:p>
    <w:p w14:paraId="59E529D4"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21" w:name="_Ref114668245"/>
      <w:r w:rsidRPr="00335668">
        <w:rPr>
          <w:rFonts w:asciiTheme="majorHAnsi" w:hAnsiTheme="majorHAnsi" w:cstheme="majorHAnsi"/>
          <w:sz w:val="22"/>
          <w:szCs w:val="22"/>
        </w:rPr>
        <w:t>fraudar a licitação</w:t>
      </w:r>
      <w:bookmarkEnd w:id="21"/>
      <w:r w:rsidRPr="00335668">
        <w:rPr>
          <w:rFonts w:asciiTheme="majorHAnsi" w:hAnsiTheme="majorHAnsi" w:cstheme="majorHAnsi"/>
          <w:sz w:val="22"/>
          <w:szCs w:val="22"/>
        </w:rPr>
        <w:t>;</w:t>
      </w:r>
    </w:p>
    <w:p w14:paraId="4782A2F3"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22" w:name="_Ref114668247"/>
      <w:r w:rsidRPr="00335668">
        <w:rPr>
          <w:rFonts w:asciiTheme="majorHAnsi" w:hAnsiTheme="majorHAnsi" w:cstheme="majorHAnsi"/>
          <w:sz w:val="22"/>
          <w:szCs w:val="22"/>
        </w:rPr>
        <w:t>comportar-se de modo inidôneo ou cometer fraude de qualquer natureza, em especial quando:</w:t>
      </w:r>
      <w:bookmarkEnd w:id="22"/>
    </w:p>
    <w:p w14:paraId="79B2248F"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agir em conluio ou em desconformidade com a lei;</w:t>
      </w:r>
    </w:p>
    <w:p w14:paraId="42316B73"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induzir deliberadamente a erro no julgamento; </w:t>
      </w:r>
    </w:p>
    <w:p w14:paraId="7CF3EB06" w14:textId="77777777" w:rsidR="00813B11" w:rsidRPr="00335668" w:rsidRDefault="00813B11" w:rsidP="00813B11">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apresentar amostra falsificada ou deteriorada.</w:t>
      </w:r>
    </w:p>
    <w:p w14:paraId="348C33A0"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23" w:name="_Ref114668251"/>
      <w:r w:rsidRPr="00335668">
        <w:rPr>
          <w:rFonts w:asciiTheme="majorHAnsi" w:hAnsiTheme="majorHAnsi" w:cstheme="majorHAnsi"/>
          <w:sz w:val="22"/>
          <w:szCs w:val="22"/>
        </w:rPr>
        <w:t>praticar atos ilícitos com vistas a frustrar os objetivos da licitação</w:t>
      </w:r>
      <w:bookmarkEnd w:id="23"/>
      <w:r w:rsidRPr="00335668">
        <w:rPr>
          <w:rFonts w:asciiTheme="majorHAnsi" w:hAnsiTheme="majorHAnsi" w:cstheme="majorHAnsi"/>
          <w:sz w:val="22"/>
          <w:szCs w:val="22"/>
        </w:rPr>
        <w:t>;</w:t>
      </w:r>
    </w:p>
    <w:p w14:paraId="01A55114"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24" w:name="_Ref114668252"/>
      <w:r w:rsidRPr="00335668">
        <w:rPr>
          <w:rFonts w:asciiTheme="majorHAnsi" w:hAnsiTheme="majorHAnsi" w:cstheme="majorHAnsi"/>
          <w:sz w:val="22"/>
          <w:szCs w:val="22"/>
        </w:rPr>
        <w:t>praticar ato lesivo previsto no art. 5º da Lei nº 12.846, de 2013.</w:t>
      </w:r>
      <w:bookmarkEnd w:id="24"/>
    </w:p>
    <w:p w14:paraId="3E241879"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09CBBA3F" w14:textId="77777777" w:rsidR="00813B11" w:rsidRPr="00335668" w:rsidRDefault="00813B11">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advertência; </w:t>
      </w:r>
    </w:p>
    <w:p w14:paraId="67B4AB1F" w14:textId="77777777" w:rsidR="00813B11" w:rsidRPr="00335668" w:rsidRDefault="00813B11">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multa;</w:t>
      </w:r>
    </w:p>
    <w:p w14:paraId="1915B2DC" w14:textId="77777777" w:rsidR="00813B11" w:rsidRDefault="00813B11">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impedimento de licitar e contratar e</w:t>
      </w:r>
    </w:p>
    <w:p w14:paraId="707B594B" w14:textId="77777777" w:rsidR="00813B11" w:rsidRPr="00335668" w:rsidRDefault="00813B11">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1D7500" w14:textId="77777777" w:rsidR="00813B11" w:rsidRPr="00751B8D" w:rsidRDefault="00813B11" w:rsidP="00813B1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501E6A6C" w14:textId="77777777" w:rsidR="00813B11" w:rsidRPr="00335668" w:rsidRDefault="00813B11" w:rsidP="00813B11">
      <w:pPr>
        <w:pStyle w:val="Nvel3"/>
        <w:ind w:left="0" w:firstLine="0"/>
        <w:rPr>
          <w:rFonts w:asciiTheme="majorHAnsi" w:hAnsiTheme="majorHAnsi" w:cstheme="majorHAnsi"/>
          <w:sz w:val="22"/>
          <w:szCs w:val="22"/>
        </w:rPr>
      </w:pPr>
      <w:r w:rsidRPr="00335668">
        <w:rPr>
          <w:rFonts w:asciiTheme="majorHAnsi" w:hAnsiTheme="majorHAnsi" w:cstheme="majorHAnsi"/>
          <w:sz w:val="22"/>
          <w:szCs w:val="22"/>
        </w:rPr>
        <w:t>a natureza e a gravidade da infração cometida;</w:t>
      </w:r>
    </w:p>
    <w:p w14:paraId="39E5A0E1" w14:textId="77777777" w:rsidR="00813B11" w:rsidRPr="00335668" w:rsidRDefault="00813B11" w:rsidP="00813B11">
      <w:pPr>
        <w:pStyle w:val="Nvel3"/>
        <w:ind w:left="0" w:firstLine="0"/>
        <w:rPr>
          <w:rFonts w:asciiTheme="majorHAnsi" w:hAnsiTheme="majorHAnsi" w:cstheme="majorHAnsi"/>
          <w:sz w:val="22"/>
          <w:szCs w:val="22"/>
        </w:rPr>
      </w:pPr>
      <w:r w:rsidRPr="00335668">
        <w:rPr>
          <w:rFonts w:asciiTheme="majorHAnsi" w:hAnsiTheme="majorHAnsi" w:cstheme="majorHAnsi"/>
          <w:sz w:val="22"/>
          <w:szCs w:val="22"/>
        </w:rPr>
        <w:t>as peculiaridades do caso concreto;</w:t>
      </w:r>
    </w:p>
    <w:p w14:paraId="3959A3F1" w14:textId="77777777" w:rsidR="00813B11" w:rsidRPr="00335668" w:rsidRDefault="00813B11" w:rsidP="00813B11">
      <w:pPr>
        <w:pStyle w:val="Nvel3"/>
        <w:ind w:left="0" w:firstLine="0"/>
        <w:rPr>
          <w:rFonts w:asciiTheme="majorHAnsi" w:hAnsiTheme="majorHAnsi" w:cstheme="majorHAnsi"/>
          <w:sz w:val="22"/>
          <w:szCs w:val="22"/>
        </w:rPr>
      </w:pPr>
      <w:r w:rsidRPr="00335668">
        <w:rPr>
          <w:rFonts w:asciiTheme="majorHAnsi" w:hAnsiTheme="majorHAnsi" w:cstheme="majorHAnsi"/>
          <w:sz w:val="22"/>
          <w:szCs w:val="22"/>
        </w:rPr>
        <w:t>as circunstâncias agravantes ou atenuantes;</w:t>
      </w:r>
    </w:p>
    <w:p w14:paraId="3EF323FA" w14:textId="77777777" w:rsidR="00813B11" w:rsidRPr="00335668" w:rsidRDefault="00813B11" w:rsidP="00813B11">
      <w:pPr>
        <w:pStyle w:val="Nvel3"/>
        <w:ind w:left="0" w:firstLine="0"/>
        <w:rPr>
          <w:rFonts w:asciiTheme="majorHAnsi" w:hAnsiTheme="majorHAnsi" w:cstheme="majorHAnsi"/>
          <w:sz w:val="22"/>
          <w:szCs w:val="22"/>
        </w:rPr>
      </w:pPr>
      <w:r w:rsidRPr="00335668">
        <w:rPr>
          <w:rFonts w:asciiTheme="majorHAnsi" w:hAnsiTheme="majorHAnsi" w:cstheme="majorHAnsi"/>
          <w:sz w:val="22"/>
          <w:szCs w:val="22"/>
        </w:rPr>
        <w:t>os danos que dela provierem para o Contratante;</w:t>
      </w:r>
    </w:p>
    <w:p w14:paraId="10B7F5FB" w14:textId="77777777" w:rsidR="00813B11" w:rsidRPr="00335668" w:rsidRDefault="00813B11" w:rsidP="00813B11">
      <w:pPr>
        <w:pStyle w:val="Nvel3"/>
        <w:ind w:left="0" w:firstLine="0"/>
        <w:rPr>
          <w:rFonts w:asciiTheme="majorHAnsi" w:hAnsiTheme="majorHAnsi" w:cstheme="majorHAnsi"/>
          <w:sz w:val="22"/>
          <w:szCs w:val="22"/>
        </w:rPr>
      </w:pPr>
      <w:r w:rsidRPr="00335668">
        <w:rPr>
          <w:rFonts w:asciiTheme="majorHAnsi" w:hAnsiTheme="majorHAnsi" w:cstheme="majorHAnsi"/>
          <w:sz w:val="22"/>
          <w:szCs w:val="22"/>
        </w:rPr>
        <w:t>a implantação ou o aperfeiçoamento de programa de integridade, conforme normas e orientações dos órgãos de controle.</w:t>
      </w:r>
    </w:p>
    <w:p w14:paraId="7C644E95" w14:textId="77777777" w:rsidR="00813B11" w:rsidRPr="00751B8D" w:rsidRDefault="00813B11" w:rsidP="00813B11">
      <w:pPr>
        <w:ind w:hanging="6"/>
        <w:jc w:val="both"/>
        <w:rPr>
          <w:rFonts w:asciiTheme="majorHAnsi" w:hAnsiTheme="majorHAnsi" w:cstheme="minorHAnsi"/>
          <w:sz w:val="22"/>
          <w:szCs w:val="22"/>
        </w:rPr>
      </w:pPr>
    </w:p>
    <w:p w14:paraId="2F27B75F"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multa será recolhida no prazo máximo de </w:t>
      </w:r>
      <w:r w:rsidRPr="00335668">
        <w:rPr>
          <w:rFonts w:asciiTheme="majorHAnsi" w:hAnsiTheme="majorHAnsi" w:cstheme="majorHAnsi"/>
          <w:b/>
          <w:bCs/>
          <w:i/>
          <w:iCs/>
          <w:sz w:val="22"/>
          <w:szCs w:val="22"/>
        </w:rPr>
        <w:t>10</w:t>
      </w:r>
      <w:r w:rsidRPr="00335668">
        <w:rPr>
          <w:rFonts w:asciiTheme="majorHAnsi" w:hAnsiTheme="majorHAnsi" w:cstheme="majorHAnsi"/>
          <w:b/>
          <w:bCs/>
          <w:sz w:val="22"/>
          <w:szCs w:val="22"/>
        </w:rPr>
        <w:t xml:space="preserve"> (dez) dias úteis</w:t>
      </w:r>
      <w:r w:rsidRPr="00335668">
        <w:rPr>
          <w:rFonts w:asciiTheme="majorHAnsi" w:hAnsiTheme="majorHAnsi" w:cstheme="majorHAnsi"/>
          <w:sz w:val="22"/>
          <w:szCs w:val="22"/>
        </w:rPr>
        <w:t xml:space="preserve">, a contar da comunicação oficial. </w:t>
      </w:r>
    </w:p>
    <w:p w14:paraId="21B27A20"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25" w:name="_Hlk113876035"/>
      <w:r w:rsidRPr="00335668">
        <w:rPr>
          <w:rFonts w:asciiTheme="majorHAnsi" w:hAnsiTheme="majorHAnsi" w:cstheme="majorHAnsi"/>
          <w:sz w:val="22"/>
          <w:szCs w:val="22"/>
        </w:rPr>
        <w:t xml:space="preserve">Para as infrações previstas nos itens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_Ref114668085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b/>
          <w:bCs/>
          <w:sz w:val="22"/>
          <w:szCs w:val="22"/>
        </w:rPr>
        <w:t>Erro! Fonte de referência não encontrada.</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_Ref114668108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b/>
          <w:bCs/>
          <w:sz w:val="22"/>
          <w:szCs w:val="22"/>
        </w:rPr>
        <w:t>Erro! Fonte de referência não encontrada.</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a multa será de </w:t>
      </w:r>
      <w:r w:rsidRPr="00335668">
        <w:rPr>
          <w:rFonts w:asciiTheme="majorHAnsi" w:hAnsiTheme="majorHAnsi" w:cstheme="majorHAnsi"/>
          <w:b/>
          <w:bCs/>
          <w:i/>
          <w:iCs/>
          <w:color w:val="auto"/>
          <w:sz w:val="22"/>
          <w:szCs w:val="22"/>
        </w:rPr>
        <w:t>0,5%</w:t>
      </w:r>
      <w:r w:rsidRPr="00335668">
        <w:rPr>
          <w:rFonts w:asciiTheme="majorHAnsi" w:hAnsiTheme="majorHAnsi" w:cstheme="majorHAnsi"/>
          <w:color w:val="auto"/>
          <w:sz w:val="22"/>
          <w:szCs w:val="22"/>
        </w:rPr>
        <w:t xml:space="preserve"> </w:t>
      </w:r>
      <w:r w:rsidRPr="00335668">
        <w:rPr>
          <w:rFonts w:asciiTheme="majorHAnsi" w:hAnsiTheme="majorHAnsi" w:cstheme="majorHAnsi"/>
          <w:sz w:val="22"/>
          <w:szCs w:val="22"/>
        </w:rPr>
        <w:t>do valor do contrato licitado.</w:t>
      </w:r>
    </w:p>
    <w:p w14:paraId="5703E375" w14:textId="77777777" w:rsidR="00813B11" w:rsidRPr="00335668" w:rsidRDefault="00813B11">
      <w:pPr>
        <w:pStyle w:val="Nivel3"/>
        <w:numPr>
          <w:ilvl w:val="2"/>
          <w:numId w:val="30"/>
        </w:numPr>
        <w:ind w:left="0" w:firstLine="0"/>
        <w:rPr>
          <w:rFonts w:asciiTheme="majorHAnsi" w:hAnsiTheme="majorHAnsi" w:cstheme="majorHAnsi"/>
          <w:sz w:val="22"/>
          <w:szCs w:val="22"/>
        </w:rPr>
      </w:pPr>
      <w:bookmarkStart w:id="26" w:name="_Hlk190256399"/>
      <w:bookmarkEnd w:id="25"/>
      <w:r w:rsidRPr="00335668">
        <w:rPr>
          <w:rFonts w:asciiTheme="majorHAnsi" w:hAnsiTheme="majorHAnsi" w:cstheme="majorHAnsi"/>
          <w:sz w:val="22"/>
          <w:szCs w:val="22"/>
        </w:rPr>
        <w:t xml:space="preserve">Para as infrações previstas nos itens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_Ref192168045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12.1.4</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12.1.5</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12.1.6</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_Ref114668247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12.1.7</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_Ref114668251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12.1.8</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_Ref114668252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12.1.9</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a multa será de </w:t>
      </w:r>
      <w:r w:rsidRPr="00335668">
        <w:rPr>
          <w:rFonts w:asciiTheme="majorHAnsi" w:hAnsiTheme="majorHAnsi" w:cstheme="majorHAnsi"/>
          <w:b/>
          <w:bCs/>
          <w:i/>
          <w:iCs/>
          <w:color w:val="auto"/>
          <w:sz w:val="22"/>
          <w:szCs w:val="22"/>
        </w:rPr>
        <w:t>15%</w:t>
      </w:r>
      <w:r w:rsidRPr="00335668">
        <w:rPr>
          <w:rFonts w:asciiTheme="majorHAnsi" w:hAnsiTheme="majorHAnsi" w:cstheme="majorHAnsi"/>
          <w:color w:val="auto"/>
          <w:sz w:val="22"/>
          <w:szCs w:val="22"/>
        </w:rPr>
        <w:t xml:space="preserve"> </w:t>
      </w:r>
      <w:r w:rsidRPr="00335668">
        <w:rPr>
          <w:rFonts w:asciiTheme="majorHAnsi" w:hAnsiTheme="majorHAnsi" w:cstheme="majorHAnsi"/>
          <w:sz w:val="22"/>
          <w:szCs w:val="22"/>
        </w:rPr>
        <w:t>do valor do contrato licitado.</w:t>
      </w:r>
    </w:p>
    <w:bookmarkEnd w:id="26"/>
    <w:p w14:paraId="4B39E46F" w14:textId="77777777" w:rsidR="00813B11" w:rsidRPr="0039054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As sanções de advertência, impedimento de licitar e contratar e declaração de inidoneidade para licitar </w:t>
      </w:r>
      <w:r w:rsidRPr="00390548">
        <w:rPr>
          <w:rFonts w:asciiTheme="majorHAnsi" w:hAnsiTheme="majorHAnsi" w:cstheme="majorHAnsi"/>
          <w:sz w:val="22"/>
          <w:szCs w:val="22"/>
        </w:rPr>
        <w:t>ou contratar poderão ser aplicadas, cumulativamente ou não, à penalidade de multa.</w:t>
      </w:r>
    </w:p>
    <w:p w14:paraId="06FD4381" w14:textId="77777777" w:rsidR="00813B11" w:rsidRPr="00390548" w:rsidRDefault="00813B11" w:rsidP="00813B11">
      <w:pPr>
        <w:pStyle w:val="Nivel2"/>
        <w:numPr>
          <w:ilvl w:val="1"/>
          <w:numId w:val="1"/>
        </w:numPr>
        <w:ind w:left="0" w:firstLine="0"/>
        <w:rPr>
          <w:rFonts w:asciiTheme="majorHAnsi" w:hAnsiTheme="majorHAnsi" w:cstheme="majorHAnsi"/>
          <w:sz w:val="22"/>
          <w:szCs w:val="22"/>
        </w:rPr>
      </w:pPr>
      <w:r w:rsidRPr="00390548">
        <w:rPr>
          <w:rFonts w:asciiTheme="majorHAnsi" w:hAnsiTheme="majorHAnsi" w:cstheme="majorHAnsi"/>
          <w:sz w:val="22"/>
          <w:szCs w:val="22"/>
        </w:rPr>
        <w:t>Na aplicação da sanção de multa será facultada a defesa do interessado no prazo de 15 (quinze) dias úteis, contado da data de sua intimação.</w:t>
      </w:r>
    </w:p>
    <w:p w14:paraId="3D1362C9" w14:textId="77777777" w:rsidR="00813B11" w:rsidRPr="00390548" w:rsidRDefault="00813B11" w:rsidP="00813B11">
      <w:pPr>
        <w:pStyle w:val="Nivel2"/>
        <w:numPr>
          <w:ilvl w:val="1"/>
          <w:numId w:val="1"/>
        </w:numPr>
        <w:ind w:left="0" w:firstLine="0"/>
        <w:rPr>
          <w:rFonts w:asciiTheme="majorHAnsi" w:hAnsiTheme="majorHAnsi" w:cstheme="majorHAnsi"/>
          <w:sz w:val="22"/>
          <w:szCs w:val="22"/>
        </w:rPr>
      </w:pPr>
      <w:bookmarkStart w:id="27" w:name="_Hlk190256464"/>
      <w:r w:rsidRPr="00390548">
        <w:rPr>
          <w:rFonts w:asciiTheme="majorHAnsi" w:hAnsiTheme="majorHAnsi" w:cstheme="majorHAnsi"/>
          <w:sz w:val="22"/>
          <w:szCs w:val="22"/>
        </w:rPr>
        <w:t xml:space="preserve">A sanção de impedimento de licitar e contratar será aplicada ao responsável em decorrência das infrações administrativas relacionadas nos itens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_Ref114668085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_Ref114668108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_Ref114668139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12.1.3</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_Ref192168045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12.1.4</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27"/>
    <w:p w14:paraId="2BC19854"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90548">
        <w:rPr>
          <w:rFonts w:asciiTheme="majorHAnsi" w:hAnsiTheme="majorHAnsi" w:cstheme="majorHAnsi"/>
          <w:sz w:val="22"/>
          <w:szCs w:val="22"/>
        </w:rPr>
        <w:t xml:space="preserve">Poderá ser aplicada ao responsável a sanção de declaração de inidoneidade para licitar ou contratar, em decorrência da prática das infrações dispostas nos itens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_Ref114668249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12.1.5</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_Ref114668245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12.1.6</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_Ref114668247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12.1.7</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_Ref114668251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12.1.8</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_Ref114668252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12.1.9</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bem como pelas infrações administrativas previstas nos itens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_Ref114668085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_Ref114668108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_Ref114668139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Pr>
          <w:rFonts w:asciiTheme="majorHAnsi" w:hAnsiTheme="majorHAnsi" w:cstheme="majorHAnsi"/>
          <w:sz w:val="22"/>
          <w:szCs w:val="22"/>
        </w:rPr>
        <w:t>12.1.3</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que justifiquem a imposição de penalidade mais grave</w:t>
      </w:r>
      <w:r w:rsidRPr="00335668">
        <w:rPr>
          <w:rFonts w:asciiTheme="majorHAnsi" w:hAnsiTheme="majorHAnsi" w:cstheme="majorHAnsi"/>
          <w:sz w:val="22"/>
          <w:szCs w:val="22"/>
        </w:rPr>
        <w:t xml:space="preserve"> que a sanção de impedimento de licitar e contratar, cuja duração observará o prazo previsto no </w:t>
      </w:r>
      <w:hyperlink r:id="rId26" w:anchor="art156§5">
        <w:r w:rsidRPr="00335668">
          <w:rPr>
            <w:rStyle w:val="Hyperlink"/>
            <w:rFonts w:asciiTheme="majorHAnsi" w:hAnsiTheme="majorHAnsi" w:cstheme="majorHAnsi"/>
            <w:color w:val="000000" w:themeColor="text1"/>
            <w:sz w:val="22"/>
            <w:szCs w:val="22"/>
            <w:u w:val="none"/>
          </w:rPr>
          <w:t>art. 156, §5º, da Lei nº 14.133, de 2021</w:t>
        </w:r>
      </w:hyperlink>
      <w:r w:rsidRPr="00335668">
        <w:rPr>
          <w:rFonts w:asciiTheme="majorHAnsi" w:hAnsiTheme="majorHAnsi" w:cstheme="majorHAnsi"/>
          <w:sz w:val="22"/>
          <w:szCs w:val="22"/>
        </w:rPr>
        <w:t>.</w:t>
      </w:r>
    </w:p>
    <w:p w14:paraId="3CFDAA27"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recusa injustificada do adjudicatário em assinar o contrato ou a ata de registro de preço, ou em aceitar ou retirar o instrumento equivalente no prazo estabelecido pela Administração, descrita no item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Pr>
          <w:rFonts w:asciiTheme="majorHAnsi" w:hAnsiTheme="majorHAnsi" w:cstheme="majorHAnsi"/>
          <w:sz w:val="22"/>
          <w:szCs w:val="22"/>
        </w:rPr>
        <w:t>12.1.3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27">
        <w:r w:rsidRPr="00335668">
          <w:rPr>
            <w:rStyle w:val="Hyperlink"/>
            <w:rFonts w:asciiTheme="majorHAnsi" w:hAnsiTheme="majorHAnsi" w:cstheme="majorHAnsi"/>
            <w:color w:val="000000" w:themeColor="text1"/>
            <w:sz w:val="22"/>
            <w:szCs w:val="22"/>
            <w:u w:val="none"/>
          </w:rPr>
          <w:t>art. 45, §4º da Instrução Normativa SEGES/ME nº 73, de 30 de setembro de 2022</w:t>
        </w:r>
      </w:hyperlink>
      <w:r w:rsidRPr="00335668">
        <w:rPr>
          <w:rFonts w:asciiTheme="majorHAnsi" w:hAnsiTheme="majorHAnsi" w:cstheme="majorHAnsi"/>
          <w:sz w:val="22"/>
          <w:szCs w:val="22"/>
        </w:rPr>
        <w:t>.</w:t>
      </w:r>
    </w:p>
    <w:p w14:paraId="6A7579A0"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7C7D8B3"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8D1223F"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1B8ED8"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E43EB01"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 aplicação das sanções previstas neste edital não exclui, em hipótese alguma, a obrigação de reparação integral dos danos causados.</w:t>
      </w:r>
    </w:p>
    <w:p w14:paraId="3E9B6CD7" w14:textId="77777777" w:rsidR="00813B11" w:rsidRPr="00335668" w:rsidRDefault="00813B11" w:rsidP="00813B11">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Para a garantia da ampla defesa e contraditório dos licitantes, as notificações serão enviadas eletronicamente para os endereços de e-mail informados na proposta comercial, bem como os cadastrados pela empresa no SICAF.</w:t>
      </w:r>
    </w:p>
    <w:p w14:paraId="6BAB4819" w14:textId="77777777" w:rsidR="00813B11" w:rsidRPr="00335668" w:rsidRDefault="00813B11">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Os endereços de e-mail informados na proposta comercial e/ou cadastrados no Sicaf serão considerados de uso contínuo da empresa, não cabendo alegação de desconhecimento das comunicações a eles comprovadamente enviadas.</w:t>
      </w:r>
    </w:p>
    <w:p w14:paraId="24F9D8AD" w14:textId="77777777" w:rsidR="00813B11" w:rsidRDefault="00813B11" w:rsidP="00813B11">
      <w:pPr>
        <w:jc w:val="both"/>
        <w:rPr>
          <w:rFonts w:asciiTheme="majorHAnsi" w:hAnsiTheme="majorHAnsi" w:cstheme="majorHAnsi"/>
          <w:color w:val="000000"/>
          <w:sz w:val="22"/>
          <w:szCs w:val="22"/>
          <w:lang w:eastAsia="en-US"/>
        </w:rPr>
      </w:pPr>
    </w:p>
    <w:p w14:paraId="1FFA266A" w14:textId="77777777" w:rsidR="00813B11" w:rsidRPr="008B08EE" w:rsidRDefault="00813B11" w:rsidP="00813B1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p>
    <w:p w14:paraId="5AA06182" w14:textId="77777777" w:rsidR="00813B11" w:rsidRPr="008B08EE" w:rsidRDefault="00813B11" w:rsidP="00813B11">
      <w:pPr>
        <w:rPr>
          <w:rFonts w:asciiTheme="majorHAnsi" w:hAnsiTheme="majorHAnsi"/>
          <w:sz w:val="22"/>
          <w:szCs w:val="22"/>
        </w:rPr>
      </w:pPr>
    </w:p>
    <w:p w14:paraId="55C9B07C" w14:textId="77777777" w:rsidR="00813B11" w:rsidRPr="00B43BFD" w:rsidRDefault="00813B11" w:rsidP="00813B11">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Qualquer pessoa é parte legítima para impugnar este Edital por irregularidade na aplicação da </w:t>
      </w:r>
      <w:hyperlink r:id="rId28">
        <w:r w:rsidRPr="00B43BFD">
          <w:rPr>
            <w:rStyle w:val="Hyperlink"/>
            <w:rFonts w:asciiTheme="majorHAnsi" w:hAnsiTheme="majorHAnsi" w:cstheme="majorHAnsi"/>
            <w:color w:val="000000" w:themeColor="text1"/>
            <w:sz w:val="22"/>
            <w:szCs w:val="22"/>
            <w:u w:val="none"/>
          </w:rPr>
          <w:t>Lei nº 14.133, de 2021</w:t>
        </w:r>
      </w:hyperlink>
      <w:r w:rsidRPr="00B43BFD">
        <w:rPr>
          <w:rFonts w:asciiTheme="majorHAnsi" w:hAnsiTheme="majorHAnsi" w:cstheme="majorHAnsi"/>
          <w:sz w:val="22"/>
          <w:szCs w:val="22"/>
        </w:rPr>
        <w:t xml:space="preserve">, devendo protocolar o pedido até </w:t>
      </w:r>
      <w:r w:rsidRPr="00B43BFD">
        <w:rPr>
          <w:rFonts w:asciiTheme="majorHAnsi" w:hAnsiTheme="majorHAnsi" w:cstheme="majorHAnsi"/>
          <w:b/>
          <w:bCs/>
          <w:sz w:val="22"/>
          <w:szCs w:val="22"/>
        </w:rPr>
        <w:t>3 (três) dias úteis</w:t>
      </w:r>
      <w:r w:rsidRPr="00B43BFD">
        <w:rPr>
          <w:rFonts w:asciiTheme="majorHAnsi" w:hAnsiTheme="majorHAnsi" w:cstheme="majorHAnsi"/>
          <w:sz w:val="22"/>
          <w:szCs w:val="22"/>
        </w:rPr>
        <w:t xml:space="preserve"> antes da data da abertura do certame.</w:t>
      </w:r>
    </w:p>
    <w:p w14:paraId="35847358" w14:textId="77777777" w:rsidR="00813B11" w:rsidRPr="00B43BFD" w:rsidRDefault="00813B11" w:rsidP="00813B11">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A resposta à impugnação ou ao pedido de esclarecimento será divulgado em sítio eletrônico oficial no prazo de até </w:t>
      </w:r>
      <w:r w:rsidRPr="00B43BFD">
        <w:rPr>
          <w:rFonts w:asciiTheme="majorHAnsi" w:hAnsiTheme="majorHAnsi" w:cstheme="majorHAnsi"/>
          <w:b/>
          <w:bCs/>
          <w:sz w:val="22"/>
          <w:szCs w:val="22"/>
        </w:rPr>
        <w:t>3 (três) dias úteis</w:t>
      </w:r>
      <w:r w:rsidRPr="00B43BFD">
        <w:rPr>
          <w:rFonts w:asciiTheme="majorHAnsi" w:hAnsiTheme="majorHAnsi" w:cstheme="majorHAnsi"/>
          <w:sz w:val="22"/>
          <w:szCs w:val="22"/>
        </w:rPr>
        <w:t>, limitado ao último dia útil anterior à data da abertura do certame.</w:t>
      </w:r>
    </w:p>
    <w:p w14:paraId="3549B8D5" w14:textId="77777777" w:rsidR="00813B11" w:rsidRPr="00B43BFD" w:rsidRDefault="00813B11" w:rsidP="00813B11">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A impugnação e o pedido de esclarecimento poderão ser realizados por forma eletrônica, pelos seguintes meios: </w:t>
      </w:r>
      <w:r w:rsidRPr="00143208">
        <w:rPr>
          <w:rFonts w:asciiTheme="majorHAnsi" w:hAnsiTheme="majorHAnsi" w:cstheme="majorHAnsi"/>
          <w:b/>
          <w:sz w:val="22"/>
          <w:szCs w:val="22"/>
        </w:rPr>
        <w:t xml:space="preserve">sistema </w:t>
      </w:r>
      <w:hyperlink r:id="rId29" w:history="1">
        <w:r w:rsidRPr="00143208">
          <w:rPr>
            <w:rStyle w:val="Hyperlink"/>
            <w:rFonts w:asciiTheme="majorHAnsi" w:hAnsiTheme="majorHAnsi" w:cstheme="majorHAnsi"/>
            <w:b/>
            <w:bCs/>
            <w:color w:val="auto"/>
            <w:sz w:val="22"/>
            <w:szCs w:val="22"/>
          </w:rPr>
          <w:t>www.bnc.org.br</w:t>
        </w:r>
      </w:hyperlink>
      <w:r>
        <w:rPr>
          <w:rStyle w:val="Hyperlink"/>
          <w:rFonts w:asciiTheme="majorHAnsi" w:hAnsiTheme="majorHAnsi" w:cstheme="majorHAnsi"/>
          <w:b/>
          <w:bCs/>
          <w:color w:val="auto"/>
          <w:sz w:val="22"/>
          <w:szCs w:val="22"/>
        </w:rPr>
        <w:t>.</w:t>
      </w:r>
    </w:p>
    <w:p w14:paraId="68449041" w14:textId="77777777" w:rsidR="00813B11" w:rsidRPr="00B43BFD" w:rsidRDefault="00813B11" w:rsidP="00813B11">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As impugnações e pedidos de esclarecimentos não suspendem os prazos previstos no certame.</w:t>
      </w:r>
    </w:p>
    <w:p w14:paraId="295EF564" w14:textId="77777777" w:rsidR="00813B11" w:rsidRPr="00B43BFD" w:rsidRDefault="00813B11" w:rsidP="00813B11">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 concessão de efeito suspensivo à impugnação é medida excepcional e deverá ser motivada pelo Pregoeiro/Agente de Contratação/Comissão, nos autos do processo de licitação.</w:t>
      </w:r>
    </w:p>
    <w:p w14:paraId="3AF8C6C2" w14:textId="77777777" w:rsidR="00813B11" w:rsidRPr="00B43BFD" w:rsidRDefault="00813B11" w:rsidP="00813B11">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Acolhida a impugnação, será definida e publicada nova data para a realização do certame.</w:t>
      </w:r>
    </w:p>
    <w:p w14:paraId="74EDDA9D" w14:textId="77777777" w:rsidR="00813B11" w:rsidRPr="008A16C9" w:rsidRDefault="00813B11" w:rsidP="00813B11">
      <w:pPr>
        <w:numPr>
          <w:ilvl w:val="1"/>
          <w:numId w:val="1"/>
        </w:numPr>
        <w:tabs>
          <w:tab w:val="left" w:pos="567"/>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respostas aos pedidos de esclarecimentos serão divulgadas pelo sistema e vincularão os participantes e a administração.</w:t>
      </w:r>
    </w:p>
    <w:p w14:paraId="63E8A694" w14:textId="77777777" w:rsidR="00813B11" w:rsidRPr="008B08EE" w:rsidRDefault="00813B11" w:rsidP="00813B11">
      <w:pPr>
        <w:tabs>
          <w:tab w:val="left" w:pos="426"/>
        </w:tabs>
        <w:jc w:val="both"/>
        <w:rPr>
          <w:rFonts w:asciiTheme="majorHAnsi" w:hAnsiTheme="majorHAnsi" w:cs="Arial"/>
          <w:color w:val="000000"/>
          <w:sz w:val="22"/>
          <w:szCs w:val="22"/>
        </w:rPr>
      </w:pPr>
    </w:p>
    <w:p w14:paraId="6F4B6B2E" w14:textId="77777777" w:rsidR="00813B11" w:rsidRPr="00FF3A47" w:rsidRDefault="00813B11" w:rsidP="00813B1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t>DAS DISPOSIÇÕES GERAIS.</w:t>
      </w:r>
    </w:p>
    <w:p w14:paraId="3B5BC7BC" w14:textId="77777777" w:rsidR="00813B11" w:rsidRPr="008B08EE" w:rsidRDefault="00813B11" w:rsidP="00813B11">
      <w:pPr>
        <w:rPr>
          <w:rFonts w:asciiTheme="majorHAnsi" w:hAnsiTheme="majorHAnsi"/>
          <w:sz w:val="22"/>
          <w:szCs w:val="22"/>
        </w:rPr>
      </w:pPr>
    </w:p>
    <w:p w14:paraId="4B0A533C"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6627F9C3" w14:textId="77777777" w:rsidR="00813B11" w:rsidRPr="008B08EE" w:rsidRDefault="00813B11" w:rsidP="00813B11">
      <w:pPr>
        <w:tabs>
          <w:tab w:val="left" w:pos="567"/>
        </w:tabs>
        <w:jc w:val="both"/>
        <w:rPr>
          <w:rFonts w:asciiTheme="majorHAnsi" w:hAnsiTheme="majorHAnsi" w:cs="Arial"/>
          <w:color w:val="000000"/>
          <w:sz w:val="22"/>
          <w:szCs w:val="22"/>
        </w:rPr>
      </w:pPr>
    </w:p>
    <w:p w14:paraId="26A5AD4B"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CF5EEF6" w14:textId="77777777" w:rsidR="00813B11" w:rsidRPr="008B08EE" w:rsidRDefault="00813B11" w:rsidP="00813B11">
      <w:pPr>
        <w:tabs>
          <w:tab w:val="left" w:pos="567"/>
        </w:tabs>
        <w:jc w:val="both"/>
        <w:rPr>
          <w:rFonts w:asciiTheme="majorHAnsi" w:hAnsiTheme="majorHAnsi" w:cs="Arial"/>
          <w:color w:val="000000"/>
          <w:sz w:val="22"/>
          <w:szCs w:val="22"/>
        </w:rPr>
      </w:pPr>
    </w:p>
    <w:p w14:paraId="41DD2F9B"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5D7817C9" w14:textId="77777777" w:rsidR="00813B11" w:rsidRPr="008B08EE" w:rsidRDefault="00813B11" w:rsidP="00813B11">
      <w:pPr>
        <w:tabs>
          <w:tab w:val="left" w:pos="567"/>
        </w:tabs>
        <w:jc w:val="both"/>
        <w:rPr>
          <w:rFonts w:asciiTheme="majorHAnsi" w:hAnsiTheme="majorHAnsi" w:cs="Arial"/>
          <w:color w:val="000000"/>
          <w:sz w:val="22"/>
          <w:szCs w:val="22"/>
        </w:rPr>
      </w:pPr>
    </w:p>
    <w:p w14:paraId="633568FD"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3098C20" w14:textId="77777777" w:rsidR="00813B11" w:rsidRPr="008B08EE" w:rsidRDefault="00813B11" w:rsidP="00813B11">
      <w:pPr>
        <w:tabs>
          <w:tab w:val="left" w:pos="567"/>
        </w:tabs>
        <w:jc w:val="both"/>
        <w:rPr>
          <w:rFonts w:asciiTheme="majorHAnsi" w:hAnsiTheme="majorHAnsi" w:cs="Arial"/>
          <w:color w:val="000000" w:themeColor="text1"/>
          <w:sz w:val="22"/>
          <w:szCs w:val="22"/>
        </w:rPr>
      </w:pPr>
    </w:p>
    <w:p w14:paraId="705175C6"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00201815" w14:textId="77777777" w:rsidR="00813B11" w:rsidRPr="008B08EE" w:rsidRDefault="00813B11" w:rsidP="00813B11">
      <w:pPr>
        <w:tabs>
          <w:tab w:val="left" w:pos="567"/>
        </w:tabs>
        <w:jc w:val="both"/>
        <w:rPr>
          <w:rFonts w:asciiTheme="majorHAnsi" w:hAnsiTheme="majorHAnsi" w:cs="Arial"/>
          <w:color w:val="000000"/>
          <w:sz w:val="22"/>
          <w:szCs w:val="22"/>
        </w:rPr>
      </w:pPr>
    </w:p>
    <w:p w14:paraId="6A488783"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B839B08" w14:textId="77777777" w:rsidR="00813B11" w:rsidRPr="008B08EE" w:rsidRDefault="00813B11" w:rsidP="00813B11">
      <w:pPr>
        <w:tabs>
          <w:tab w:val="left" w:pos="567"/>
        </w:tabs>
        <w:jc w:val="both"/>
        <w:rPr>
          <w:rFonts w:asciiTheme="majorHAnsi" w:hAnsiTheme="majorHAnsi" w:cs="Arial"/>
          <w:color w:val="000000"/>
          <w:sz w:val="22"/>
          <w:szCs w:val="22"/>
        </w:rPr>
      </w:pPr>
    </w:p>
    <w:p w14:paraId="02DF8675"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435F66B" w14:textId="77777777" w:rsidR="00813B11" w:rsidRPr="008B08EE" w:rsidRDefault="00813B11" w:rsidP="00813B11">
      <w:pPr>
        <w:tabs>
          <w:tab w:val="left" w:pos="567"/>
        </w:tabs>
        <w:jc w:val="both"/>
        <w:rPr>
          <w:rFonts w:asciiTheme="majorHAnsi" w:hAnsiTheme="majorHAnsi" w:cs="Arial"/>
          <w:color w:val="000000"/>
          <w:sz w:val="22"/>
          <w:szCs w:val="22"/>
        </w:rPr>
      </w:pPr>
    </w:p>
    <w:p w14:paraId="353B3E64" w14:textId="77777777" w:rsidR="00813B11" w:rsidRPr="008B08EE" w:rsidRDefault="00813B11" w:rsidP="00813B1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3CD552CD" w14:textId="77777777" w:rsidR="00813B11" w:rsidRPr="008B08EE" w:rsidRDefault="00813B11" w:rsidP="00813B11">
      <w:pPr>
        <w:tabs>
          <w:tab w:val="left" w:pos="567"/>
        </w:tabs>
        <w:jc w:val="both"/>
        <w:rPr>
          <w:rFonts w:asciiTheme="majorHAnsi" w:hAnsiTheme="majorHAnsi" w:cs="Arial"/>
          <w:color w:val="000000"/>
          <w:sz w:val="22"/>
          <w:szCs w:val="22"/>
        </w:rPr>
      </w:pPr>
    </w:p>
    <w:p w14:paraId="5ED65F75" w14:textId="77777777" w:rsidR="00813B11" w:rsidRPr="008B08EE" w:rsidRDefault="00813B11" w:rsidP="00813B1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118F54D" w14:textId="77777777" w:rsidR="00813B11" w:rsidRDefault="00813B11" w:rsidP="00813B11">
      <w:pPr>
        <w:snapToGrid w:val="0"/>
        <w:ind w:right="-2"/>
        <w:jc w:val="both"/>
        <w:rPr>
          <w:rFonts w:asciiTheme="majorHAnsi" w:hAnsiTheme="majorHAnsi" w:cstheme="majorHAnsi"/>
          <w:sz w:val="22"/>
          <w:szCs w:val="22"/>
        </w:rPr>
      </w:pPr>
    </w:p>
    <w:p w14:paraId="15877719" w14:textId="77777777" w:rsidR="00813B11" w:rsidRPr="008B08EE" w:rsidRDefault="00813B11" w:rsidP="00813B11">
      <w:pPr>
        <w:numPr>
          <w:ilvl w:val="1"/>
          <w:numId w:val="1"/>
        </w:numPr>
        <w:tabs>
          <w:tab w:val="left" w:pos="567"/>
        </w:tabs>
        <w:ind w:left="0" w:firstLine="0"/>
        <w:jc w:val="both"/>
        <w:rPr>
          <w:rFonts w:asciiTheme="majorHAnsi" w:hAnsiTheme="majorHAnsi" w:cstheme="majorHAnsi"/>
          <w:color w:val="000000"/>
          <w:sz w:val="22"/>
          <w:szCs w:val="22"/>
        </w:rPr>
      </w:pPr>
      <w:r>
        <w:rPr>
          <w:rFonts w:asciiTheme="majorHAnsi" w:hAnsiTheme="majorHAnsi" w:cstheme="majorHAnsi"/>
          <w:sz w:val="22"/>
          <w:szCs w:val="22"/>
        </w:rPr>
        <w:t xml:space="preserve"> </w:t>
      </w:r>
      <w:r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08F0B1AF" w14:textId="77777777" w:rsidR="00813B11" w:rsidRPr="008B08EE" w:rsidRDefault="00813B11" w:rsidP="00813B11">
      <w:pPr>
        <w:tabs>
          <w:tab w:val="left" w:pos="567"/>
        </w:tabs>
        <w:jc w:val="both"/>
        <w:rPr>
          <w:rFonts w:asciiTheme="majorHAnsi" w:hAnsiTheme="majorHAnsi" w:cstheme="majorHAnsi"/>
          <w:color w:val="000000"/>
          <w:sz w:val="22"/>
          <w:szCs w:val="22"/>
        </w:rPr>
      </w:pPr>
    </w:p>
    <w:p w14:paraId="14DD3183" w14:textId="77777777" w:rsidR="00813B11" w:rsidRPr="008B08EE" w:rsidRDefault="00813B11" w:rsidP="00813B1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Pr="00136C83">
        <w:rPr>
          <w:rFonts w:asciiTheme="majorHAnsi" w:hAnsiTheme="majorHAnsi" w:cstheme="majorHAnsi"/>
          <w:sz w:val="22"/>
          <w:szCs w:val="22"/>
        </w:rPr>
        <w:t>ESPERANÇA NOVA/PR</w:t>
      </w:r>
      <w:r w:rsidRPr="008B08EE">
        <w:rPr>
          <w:rFonts w:asciiTheme="majorHAns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4C12524" w14:textId="77777777" w:rsidR="00813B11" w:rsidRPr="008B08EE" w:rsidRDefault="00813B11" w:rsidP="00813B11">
      <w:pPr>
        <w:tabs>
          <w:tab w:val="left" w:pos="567"/>
        </w:tabs>
        <w:jc w:val="both"/>
        <w:rPr>
          <w:rFonts w:asciiTheme="majorHAnsi" w:hAnsiTheme="majorHAnsi" w:cstheme="majorHAnsi"/>
          <w:sz w:val="22"/>
          <w:szCs w:val="22"/>
        </w:rPr>
      </w:pPr>
    </w:p>
    <w:p w14:paraId="00BA928D" w14:textId="77777777" w:rsidR="00813B11" w:rsidRPr="00534A76" w:rsidRDefault="00813B11" w:rsidP="00813B11">
      <w:pPr>
        <w:pStyle w:val="PargrafodaLista"/>
        <w:numPr>
          <w:ilvl w:val="2"/>
          <w:numId w:val="1"/>
        </w:numPr>
        <w:snapToGrid w:val="0"/>
        <w:ind w:left="0"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Pr>
          <w:rFonts w:asciiTheme="majorHAnsi" w:hAnsiTheme="majorHAnsi" w:cstheme="majorHAnsi"/>
          <w:sz w:val="22"/>
          <w:szCs w:val="22"/>
        </w:rPr>
        <w:t>do Contrato</w:t>
      </w:r>
      <w:r w:rsidRPr="00534A76">
        <w:rPr>
          <w:rFonts w:asciiTheme="majorHAnsi" w:hAnsiTheme="majorHAnsi" w:cstheme="majorHAnsi"/>
          <w:sz w:val="22"/>
          <w:szCs w:val="22"/>
        </w:rPr>
        <w:t>.</w:t>
      </w:r>
    </w:p>
    <w:p w14:paraId="1094CEBE" w14:textId="77777777" w:rsidR="00813B11" w:rsidRPr="00534A76" w:rsidRDefault="00813B11" w:rsidP="00813B11">
      <w:pPr>
        <w:snapToGrid w:val="0"/>
        <w:ind w:right="-2"/>
        <w:jc w:val="both"/>
        <w:rPr>
          <w:rFonts w:asciiTheme="majorHAnsi" w:hAnsiTheme="majorHAnsi" w:cstheme="majorHAnsi"/>
          <w:sz w:val="22"/>
          <w:szCs w:val="22"/>
        </w:rPr>
      </w:pPr>
    </w:p>
    <w:p w14:paraId="37CC063F" w14:textId="77777777" w:rsidR="00813B11" w:rsidRDefault="00813B11" w:rsidP="00813B11">
      <w:pPr>
        <w:snapToGrid w:val="0"/>
        <w:ind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A anulação da licitação por motivo de ilegalidade não gera obrigação de indenizar.</w:t>
      </w:r>
    </w:p>
    <w:p w14:paraId="29187F35" w14:textId="77777777" w:rsidR="00813B11" w:rsidRPr="008B08EE" w:rsidRDefault="00813B11" w:rsidP="00813B11">
      <w:pPr>
        <w:snapToGrid w:val="0"/>
        <w:ind w:left="567" w:right="-2"/>
        <w:jc w:val="both"/>
        <w:rPr>
          <w:rFonts w:asciiTheme="majorHAnsi" w:hAnsiTheme="majorHAnsi" w:cstheme="majorHAnsi"/>
          <w:sz w:val="22"/>
          <w:szCs w:val="22"/>
        </w:rPr>
      </w:pPr>
    </w:p>
    <w:p w14:paraId="2BD4EE05" w14:textId="77777777" w:rsidR="00813B11" w:rsidRPr="00534A76" w:rsidRDefault="00813B11" w:rsidP="00813B1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2BC0086" w14:textId="77777777" w:rsidR="00813B11" w:rsidRPr="008B08EE" w:rsidRDefault="00813B11" w:rsidP="00813B11">
      <w:pPr>
        <w:tabs>
          <w:tab w:val="left" w:pos="567"/>
        </w:tabs>
        <w:jc w:val="both"/>
        <w:rPr>
          <w:rFonts w:asciiTheme="majorHAnsi" w:hAnsiTheme="majorHAnsi" w:cstheme="majorHAnsi"/>
          <w:color w:val="000000"/>
          <w:sz w:val="22"/>
          <w:szCs w:val="22"/>
        </w:rPr>
      </w:pPr>
    </w:p>
    <w:p w14:paraId="216CCBD4" w14:textId="77777777" w:rsidR="00813B11" w:rsidRPr="008B08EE" w:rsidRDefault="00813B11" w:rsidP="00813B1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30" w:history="1">
        <w:r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Pr>
          <w:rFonts w:asciiTheme="majorHAnsi" w:hAnsiTheme="majorHAnsi" w:cstheme="majorHAnsi"/>
          <w:color w:val="000000"/>
          <w:sz w:val="22"/>
          <w:szCs w:val="22"/>
        </w:rPr>
        <w:t xml:space="preserve"> estará disponível no </w:t>
      </w:r>
      <w:r w:rsidRPr="00FE46E2">
        <w:rPr>
          <w:rFonts w:ascii="Calibri" w:hAnsi="Calibri" w:cs="Calibri"/>
          <w:bCs/>
          <w:sz w:val="22"/>
          <w:szCs w:val="22"/>
        </w:rPr>
        <w:t xml:space="preserve">Portal de Transparência localizado no site do Município de Esperança Nova/PR, ou seja, </w:t>
      </w:r>
      <w:hyperlink r:id="rId31" w:history="1">
        <w:r w:rsidRPr="001D7FC5">
          <w:rPr>
            <w:rStyle w:val="Hyperlink"/>
            <w:rFonts w:ascii="Calibri" w:hAnsi="Calibri" w:cs="Calibri"/>
            <w:b/>
            <w:bCs/>
            <w:sz w:val="22"/>
            <w:szCs w:val="22"/>
          </w:rPr>
          <w:t>http://www.esperancanova.pr.gov.br/</w:t>
        </w:r>
      </w:hyperlink>
      <w:r>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na S</w:t>
      </w:r>
      <w:r w:rsidRPr="008B08EE">
        <w:rPr>
          <w:rStyle w:val="Forte"/>
          <w:rFonts w:asciiTheme="majorHAnsi" w:hAnsiTheme="majorHAnsi" w:cstheme="majorHAnsi"/>
          <w:b w:val="0"/>
          <w:sz w:val="22"/>
          <w:szCs w:val="22"/>
        </w:rPr>
        <w:t xml:space="preserve">ala de Reuniões </w:t>
      </w:r>
      <w:r>
        <w:rPr>
          <w:rStyle w:val="Forte"/>
          <w:rFonts w:asciiTheme="majorHAnsi" w:hAnsiTheme="majorHAnsi" w:cstheme="majorHAnsi"/>
          <w:b w:val="0"/>
          <w:sz w:val="22"/>
          <w:szCs w:val="22"/>
        </w:rPr>
        <w:t xml:space="preserve">com a </w:t>
      </w:r>
      <w:r w:rsidRPr="008B08EE">
        <w:rPr>
          <w:rStyle w:val="Forte"/>
          <w:rFonts w:asciiTheme="majorHAnsi" w:hAnsiTheme="majorHAnsi" w:cstheme="majorHAnsi"/>
          <w:b w:val="0"/>
          <w:sz w:val="22"/>
          <w:szCs w:val="22"/>
        </w:rPr>
        <w:t xml:space="preserve">Equipe de Pregão, no Endereço </w:t>
      </w:r>
      <w:r>
        <w:rPr>
          <w:rStyle w:val="Forte"/>
          <w:rFonts w:asciiTheme="majorHAnsi" w:hAnsiTheme="majorHAnsi" w:cstheme="majorHAnsi"/>
          <w:b w:val="0"/>
          <w:sz w:val="22"/>
          <w:szCs w:val="22"/>
        </w:rPr>
        <w:t xml:space="preserve">da </w:t>
      </w:r>
      <w:r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Pr>
          <w:rFonts w:asciiTheme="majorHAnsi" w:hAnsiTheme="majorHAnsi" w:cstheme="majorHAnsi"/>
          <w:color w:val="000000"/>
          <w:sz w:val="22"/>
          <w:szCs w:val="22"/>
        </w:rPr>
        <w:t>11:30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14A288DA" w14:textId="77777777" w:rsidR="00813B11" w:rsidRDefault="00813B11" w:rsidP="00813B11">
      <w:pPr>
        <w:shd w:val="clear" w:color="auto" w:fill="FFFFFF" w:themeFill="background1"/>
        <w:tabs>
          <w:tab w:val="left" w:pos="567"/>
        </w:tabs>
        <w:jc w:val="both"/>
        <w:rPr>
          <w:rFonts w:asciiTheme="majorHAnsi" w:hAnsiTheme="majorHAnsi" w:cs="Arial"/>
          <w:color w:val="000000"/>
          <w:sz w:val="22"/>
          <w:szCs w:val="22"/>
        </w:rPr>
      </w:pPr>
    </w:p>
    <w:p w14:paraId="327DAF77" w14:textId="3A68D3DC" w:rsidR="005C5863" w:rsidRDefault="00813B11" w:rsidP="00813B11">
      <w:pPr>
        <w:numPr>
          <w:ilvl w:val="1"/>
          <w:numId w:val="1"/>
        </w:numPr>
        <w:shd w:val="clear" w:color="auto" w:fill="FFFFFF" w:themeFill="background1"/>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Integram este Edital, para todos os fins e efeitos, os seguintes anexos:</w:t>
      </w:r>
    </w:p>
    <w:p w14:paraId="62946F65" w14:textId="77777777" w:rsidR="00813B11" w:rsidRPr="00813B11" w:rsidRDefault="00813B11" w:rsidP="00813B11">
      <w:pPr>
        <w:shd w:val="clear" w:color="auto" w:fill="FFFFFF" w:themeFill="background1"/>
        <w:tabs>
          <w:tab w:val="left" w:pos="567"/>
        </w:tabs>
        <w:jc w:val="both"/>
        <w:rPr>
          <w:rFonts w:asciiTheme="majorHAnsi" w:hAnsiTheme="majorHAnsi" w:cs="Arial"/>
          <w:color w:val="000000"/>
          <w:sz w:val="22"/>
          <w:szCs w:val="22"/>
        </w:rPr>
      </w:pPr>
    </w:p>
    <w:p w14:paraId="7CA38E94" w14:textId="12DADE34" w:rsidR="0096474F" w:rsidRPr="00F21C8E" w:rsidRDefault="008E1DBE" w:rsidP="000911B2">
      <w:pPr>
        <w:spacing w:line="276" w:lineRule="auto"/>
        <w:jc w:val="both"/>
        <w:rPr>
          <w:rFonts w:asciiTheme="majorHAnsi" w:hAnsiTheme="majorHAnsi" w:cstheme="majorHAnsi"/>
          <w:bCs/>
          <w:sz w:val="22"/>
          <w:szCs w:val="22"/>
        </w:rPr>
      </w:pPr>
      <w:r w:rsidRPr="00F21C8E">
        <w:rPr>
          <w:rFonts w:asciiTheme="majorHAnsi" w:hAnsiTheme="majorHAnsi" w:cstheme="majorHAnsi"/>
          <w:b/>
          <w:sz w:val="22"/>
          <w:szCs w:val="22"/>
        </w:rPr>
        <w:t>ANEXO I</w:t>
      </w:r>
      <w:r w:rsidR="00137B72" w:rsidRPr="00F21C8E">
        <w:rPr>
          <w:rFonts w:asciiTheme="majorHAnsi" w:hAnsiTheme="majorHAnsi" w:cstheme="majorHAnsi"/>
          <w:b/>
          <w:sz w:val="22"/>
          <w:szCs w:val="22"/>
        </w:rPr>
        <w:t xml:space="preserve"> –</w:t>
      </w:r>
      <w:r w:rsidR="00754D4E" w:rsidRPr="00F21C8E">
        <w:rPr>
          <w:rFonts w:asciiTheme="majorHAnsi" w:hAnsiTheme="majorHAnsi" w:cstheme="majorHAnsi"/>
          <w:b/>
          <w:sz w:val="22"/>
          <w:szCs w:val="22"/>
        </w:rPr>
        <w:t xml:space="preserve"> </w:t>
      </w:r>
      <w:r w:rsidR="00754D4E" w:rsidRPr="00F21C8E">
        <w:rPr>
          <w:rFonts w:asciiTheme="majorHAnsi" w:hAnsiTheme="majorHAnsi" w:cstheme="majorHAnsi"/>
          <w:bCs/>
          <w:sz w:val="22"/>
          <w:szCs w:val="22"/>
        </w:rPr>
        <w:t>TERMO DE REFERÊNCIA</w:t>
      </w:r>
      <w:r w:rsidR="0096474F" w:rsidRPr="00F21C8E">
        <w:rPr>
          <w:rFonts w:asciiTheme="majorHAnsi" w:hAnsiTheme="majorHAnsi" w:cstheme="majorHAnsi"/>
          <w:bCs/>
          <w:sz w:val="22"/>
          <w:szCs w:val="22"/>
        </w:rPr>
        <w:t>;</w:t>
      </w:r>
    </w:p>
    <w:p w14:paraId="3C2A46D0" w14:textId="3742A5AE" w:rsidR="0096474F" w:rsidRPr="00F21C8E" w:rsidRDefault="00754D4E" w:rsidP="000911B2">
      <w:pPr>
        <w:spacing w:line="276" w:lineRule="auto"/>
        <w:jc w:val="both"/>
        <w:rPr>
          <w:rFonts w:asciiTheme="majorHAnsi" w:hAnsiTheme="majorHAnsi" w:cstheme="majorHAnsi"/>
          <w:sz w:val="22"/>
          <w:szCs w:val="22"/>
        </w:rPr>
      </w:pPr>
      <w:r w:rsidRPr="00F21C8E">
        <w:rPr>
          <w:rFonts w:asciiTheme="majorHAnsi" w:hAnsiTheme="majorHAnsi" w:cstheme="majorHAnsi"/>
          <w:b/>
          <w:sz w:val="22"/>
          <w:szCs w:val="22"/>
        </w:rPr>
        <w:t xml:space="preserve">ANEXO II - </w:t>
      </w:r>
      <w:r w:rsidR="00137B72" w:rsidRPr="00F21C8E">
        <w:rPr>
          <w:rFonts w:asciiTheme="majorHAnsi" w:hAnsiTheme="majorHAnsi" w:cstheme="majorHAnsi"/>
          <w:sz w:val="22"/>
          <w:szCs w:val="22"/>
        </w:rPr>
        <w:t>MODELO DE PROPOSTA DE PREÇOS;</w:t>
      </w:r>
    </w:p>
    <w:p w14:paraId="2DA34004" w14:textId="0C9B2763" w:rsidR="0096474F" w:rsidRPr="00F21C8E" w:rsidRDefault="007305DF" w:rsidP="000911B2">
      <w:pPr>
        <w:spacing w:line="276" w:lineRule="auto"/>
        <w:jc w:val="both"/>
        <w:rPr>
          <w:rFonts w:asciiTheme="majorHAnsi" w:hAnsiTheme="majorHAnsi" w:cstheme="majorHAnsi"/>
          <w:bCs/>
          <w:sz w:val="22"/>
          <w:szCs w:val="22"/>
        </w:rPr>
      </w:pPr>
      <w:r w:rsidRPr="00F21C8E">
        <w:rPr>
          <w:rFonts w:asciiTheme="majorHAnsi" w:hAnsiTheme="majorHAnsi" w:cstheme="majorHAnsi"/>
          <w:b/>
          <w:sz w:val="22"/>
          <w:szCs w:val="22"/>
        </w:rPr>
        <w:t xml:space="preserve">ANEXO lll – </w:t>
      </w:r>
      <w:r w:rsidRPr="00F21C8E">
        <w:rPr>
          <w:rFonts w:asciiTheme="majorHAnsi" w:hAnsiTheme="majorHAnsi" w:cstheme="majorHAnsi"/>
          <w:bCs/>
          <w:sz w:val="22"/>
          <w:szCs w:val="22"/>
        </w:rPr>
        <w:t>MODELO DE PROCURAÇÃO</w:t>
      </w:r>
      <w:r w:rsidR="0096474F" w:rsidRPr="00F21C8E">
        <w:rPr>
          <w:rFonts w:asciiTheme="majorHAnsi" w:hAnsiTheme="majorHAnsi" w:cstheme="majorHAnsi"/>
          <w:bCs/>
          <w:sz w:val="22"/>
          <w:szCs w:val="22"/>
        </w:rPr>
        <w:t>;</w:t>
      </w:r>
    </w:p>
    <w:p w14:paraId="08ADFF1B" w14:textId="07CFA677" w:rsidR="0096474F" w:rsidRPr="00F21C8E" w:rsidRDefault="001E6E2B" w:rsidP="000911B2">
      <w:pPr>
        <w:spacing w:line="276" w:lineRule="auto"/>
        <w:jc w:val="both"/>
        <w:rPr>
          <w:rFonts w:asciiTheme="majorHAnsi" w:hAnsiTheme="majorHAnsi" w:cstheme="majorHAnsi"/>
          <w:sz w:val="22"/>
          <w:szCs w:val="22"/>
        </w:rPr>
      </w:pPr>
      <w:r w:rsidRPr="00F21C8E">
        <w:rPr>
          <w:rFonts w:asciiTheme="majorHAnsi" w:hAnsiTheme="majorHAnsi" w:cstheme="majorHAnsi"/>
          <w:b/>
          <w:sz w:val="22"/>
          <w:szCs w:val="22"/>
        </w:rPr>
        <w:t xml:space="preserve">ANEXO IV – </w:t>
      </w:r>
      <w:r w:rsidR="00D06840" w:rsidRPr="00D06840">
        <w:rPr>
          <w:rFonts w:asciiTheme="majorHAnsi" w:hAnsiTheme="majorHAnsi" w:cstheme="majorHAnsi"/>
          <w:sz w:val="22"/>
          <w:szCs w:val="22"/>
        </w:rPr>
        <w:t>DECLARAÇÃO DE CONHECIMENTO E ATENDIMENTO CRITÉRIOS LEGAIS E CONSTITUCIONAIS</w:t>
      </w:r>
      <w:r w:rsidR="001C1D1B">
        <w:rPr>
          <w:rFonts w:asciiTheme="majorHAnsi" w:hAnsiTheme="majorHAnsi" w:cstheme="majorHAnsi"/>
          <w:sz w:val="22"/>
          <w:szCs w:val="22"/>
        </w:rPr>
        <w:t xml:space="preserve"> (UNIFICADA)</w:t>
      </w:r>
      <w:r w:rsidRPr="00F21C8E">
        <w:rPr>
          <w:rFonts w:asciiTheme="majorHAnsi" w:hAnsiTheme="majorHAnsi" w:cstheme="majorHAnsi"/>
          <w:sz w:val="22"/>
          <w:szCs w:val="22"/>
        </w:rPr>
        <w:t>;</w:t>
      </w:r>
    </w:p>
    <w:p w14:paraId="7133F589" w14:textId="72D9C82D" w:rsidR="0096474F" w:rsidRPr="00F21C8E" w:rsidRDefault="00137B72" w:rsidP="000911B2">
      <w:pPr>
        <w:spacing w:line="276" w:lineRule="auto"/>
        <w:jc w:val="both"/>
        <w:rPr>
          <w:rFonts w:asciiTheme="majorHAnsi" w:hAnsiTheme="majorHAnsi" w:cstheme="majorHAnsi"/>
          <w:sz w:val="22"/>
          <w:szCs w:val="22"/>
        </w:rPr>
      </w:pPr>
      <w:r w:rsidRPr="00F21C8E">
        <w:rPr>
          <w:rFonts w:asciiTheme="majorHAnsi" w:hAnsiTheme="majorHAnsi" w:cstheme="majorHAnsi"/>
          <w:b/>
          <w:sz w:val="22"/>
          <w:szCs w:val="22"/>
        </w:rPr>
        <w:t xml:space="preserve">ANEXO V – </w:t>
      </w:r>
      <w:r w:rsidRPr="00F21C8E">
        <w:rPr>
          <w:rFonts w:asciiTheme="majorHAnsi" w:hAnsiTheme="majorHAnsi" w:cstheme="majorHAnsi"/>
          <w:sz w:val="22"/>
          <w:szCs w:val="22"/>
        </w:rPr>
        <w:t>MODELO DE DECLARAÇÃO DO PORTE DA EMPRESA;</w:t>
      </w:r>
    </w:p>
    <w:p w14:paraId="7EA2D0DF" w14:textId="2212DE52" w:rsidR="0096474F" w:rsidRPr="00F21C8E" w:rsidRDefault="00651320" w:rsidP="000911B2">
      <w:pPr>
        <w:spacing w:line="276" w:lineRule="auto"/>
        <w:jc w:val="both"/>
        <w:rPr>
          <w:rFonts w:asciiTheme="majorHAnsi" w:hAnsiTheme="majorHAnsi" w:cstheme="majorHAnsi"/>
          <w:sz w:val="22"/>
          <w:szCs w:val="22"/>
        </w:rPr>
      </w:pPr>
      <w:bookmarkStart w:id="28" w:name="_Hlk157167832"/>
      <w:r w:rsidRPr="00F21C8E">
        <w:rPr>
          <w:rFonts w:asciiTheme="majorHAnsi" w:hAnsiTheme="majorHAnsi" w:cstheme="majorHAnsi"/>
          <w:b/>
          <w:sz w:val="22"/>
          <w:szCs w:val="22"/>
        </w:rPr>
        <w:t>ANEXO V</w:t>
      </w:r>
      <w:r w:rsidR="00966867" w:rsidRPr="00F21C8E">
        <w:rPr>
          <w:rFonts w:asciiTheme="majorHAnsi" w:hAnsiTheme="majorHAnsi" w:cstheme="majorHAnsi"/>
          <w:b/>
          <w:sz w:val="22"/>
          <w:szCs w:val="22"/>
        </w:rPr>
        <w:t>I</w:t>
      </w:r>
      <w:r w:rsidRPr="00F21C8E">
        <w:rPr>
          <w:rFonts w:asciiTheme="majorHAnsi" w:hAnsiTheme="majorHAnsi" w:cstheme="majorHAnsi"/>
          <w:b/>
          <w:sz w:val="22"/>
          <w:szCs w:val="22"/>
        </w:rPr>
        <w:t xml:space="preserve"> </w:t>
      </w:r>
      <w:bookmarkEnd w:id="28"/>
      <w:r w:rsidRPr="00F21C8E">
        <w:rPr>
          <w:rFonts w:asciiTheme="majorHAnsi" w:hAnsiTheme="majorHAnsi" w:cstheme="majorHAnsi"/>
          <w:b/>
          <w:sz w:val="22"/>
          <w:szCs w:val="22"/>
        </w:rPr>
        <w:t xml:space="preserve">- </w:t>
      </w:r>
      <w:r w:rsidR="00F54639" w:rsidRPr="00F21C8E">
        <w:rPr>
          <w:rFonts w:asciiTheme="majorHAnsi" w:hAnsiTheme="majorHAnsi" w:cstheme="majorHAnsi"/>
          <w:sz w:val="22"/>
          <w:szCs w:val="22"/>
        </w:rPr>
        <w:t>MODELO DE DECLARAÇÃO FORMAL DE DISPENSA;</w:t>
      </w:r>
    </w:p>
    <w:p w14:paraId="2E92B1AA" w14:textId="48E7C608" w:rsidR="0096474F" w:rsidRPr="00F21C8E" w:rsidRDefault="00EE7745" w:rsidP="000911B2">
      <w:pPr>
        <w:spacing w:line="276" w:lineRule="auto"/>
        <w:jc w:val="both"/>
        <w:rPr>
          <w:rFonts w:asciiTheme="majorHAnsi" w:hAnsiTheme="majorHAnsi" w:cstheme="majorHAnsi"/>
          <w:sz w:val="22"/>
          <w:szCs w:val="22"/>
        </w:rPr>
      </w:pPr>
      <w:r w:rsidRPr="00F21C8E">
        <w:rPr>
          <w:rFonts w:asciiTheme="majorHAnsi" w:hAnsiTheme="majorHAnsi" w:cstheme="majorHAnsi"/>
          <w:b/>
          <w:sz w:val="22"/>
          <w:szCs w:val="22"/>
        </w:rPr>
        <w:t>ANEXO VII –</w:t>
      </w:r>
      <w:r w:rsidRPr="00F21C8E">
        <w:rPr>
          <w:rFonts w:asciiTheme="majorHAnsi" w:hAnsiTheme="majorHAnsi" w:cstheme="majorHAnsi"/>
          <w:sz w:val="22"/>
          <w:szCs w:val="22"/>
        </w:rPr>
        <w:t xml:space="preserve"> </w:t>
      </w:r>
      <w:r w:rsidR="00F54639" w:rsidRPr="00F21C8E">
        <w:rPr>
          <w:rFonts w:asciiTheme="majorHAnsi" w:hAnsiTheme="majorHAnsi" w:cstheme="majorHAnsi"/>
          <w:sz w:val="22"/>
          <w:szCs w:val="22"/>
        </w:rPr>
        <w:t>MODELO DE ATESTADO DE VISITA TÉCNICA;</w:t>
      </w:r>
    </w:p>
    <w:p w14:paraId="0F023844" w14:textId="53ADBD71" w:rsidR="00DE2A9E" w:rsidRPr="00F21C8E" w:rsidRDefault="00E86835" w:rsidP="000911B2">
      <w:pPr>
        <w:spacing w:line="276" w:lineRule="auto"/>
        <w:jc w:val="both"/>
        <w:rPr>
          <w:rFonts w:asciiTheme="majorHAnsi" w:hAnsiTheme="majorHAnsi" w:cstheme="majorHAnsi"/>
          <w:bCs/>
          <w:sz w:val="22"/>
          <w:szCs w:val="22"/>
        </w:rPr>
      </w:pPr>
      <w:r w:rsidRPr="00F21C8E">
        <w:rPr>
          <w:rFonts w:asciiTheme="majorHAnsi" w:hAnsiTheme="majorHAnsi" w:cstheme="majorHAnsi"/>
          <w:b/>
          <w:sz w:val="22"/>
          <w:szCs w:val="22"/>
        </w:rPr>
        <w:t xml:space="preserve">ANEXO VIII – </w:t>
      </w:r>
      <w:r w:rsidRPr="00F21C8E">
        <w:rPr>
          <w:rFonts w:asciiTheme="majorHAnsi" w:hAnsiTheme="majorHAnsi" w:cstheme="majorHAnsi"/>
          <w:bCs/>
          <w:sz w:val="22"/>
          <w:szCs w:val="22"/>
        </w:rPr>
        <w:t>MODELO DE DECLARAÇÃO DE RESPONSABILIDADE TÉCNICA</w:t>
      </w:r>
      <w:r w:rsidR="0096474F" w:rsidRPr="00F21C8E">
        <w:rPr>
          <w:rFonts w:asciiTheme="majorHAnsi" w:hAnsiTheme="majorHAnsi" w:cstheme="majorHAnsi"/>
          <w:bCs/>
          <w:sz w:val="22"/>
          <w:szCs w:val="22"/>
        </w:rPr>
        <w:t>;</w:t>
      </w:r>
    </w:p>
    <w:p w14:paraId="1EB78C3D" w14:textId="43FAD786" w:rsidR="00DE2A9E" w:rsidRDefault="00DE2A9E" w:rsidP="000911B2">
      <w:pPr>
        <w:spacing w:line="276" w:lineRule="auto"/>
        <w:jc w:val="both"/>
        <w:rPr>
          <w:rFonts w:asciiTheme="majorHAnsi" w:hAnsiTheme="majorHAnsi" w:cstheme="majorHAnsi"/>
          <w:bCs/>
          <w:sz w:val="22"/>
          <w:szCs w:val="22"/>
        </w:rPr>
      </w:pPr>
      <w:r w:rsidRPr="00F21C8E">
        <w:rPr>
          <w:rFonts w:asciiTheme="majorHAnsi" w:hAnsiTheme="majorHAnsi" w:cstheme="majorHAnsi"/>
          <w:b/>
          <w:sz w:val="22"/>
          <w:szCs w:val="22"/>
        </w:rPr>
        <w:t>ANEXO IX</w:t>
      </w:r>
      <w:r w:rsidRPr="00F21C8E">
        <w:rPr>
          <w:rFonts w:asciiTheme="majorHAnsi" w:hAnsiTheme="majorHAnsi" w:cstheme="majorHAnsi"/>
          <w:bCs/>
          <w:sz w:val="22"/>
          <w:szCs w:val="22"/>
        </w:rPr>
        <w:t xml:space="preserve"> – MODELO DE CAPACIDADE FINANCEIRA;</w:t>
      </w:r>
    </w:p>
    <w:p w14:paraId="092B12AA" w14:textId="49648B68" w:rsidR="008813D4" w:rsidRPr="008813D4" w:rsidRDefault="008813D4" w:rsidP="008813D4">
      <w:pPr>
        <w:jc w:val="both"/>
        <w:rPr>
          <w:rFonts w:asciiTheme="majorHAnsi" w:hAnsiTheme="majorHAnsi" w:cstheme="minorHAnsi"/>
          <w:bCs/>
          <w:sz w:val="22"/>
          <w:szCs w:val="22"/>
        </w:rPr>
      </w:pPr>
      <w:r w:rsidRPr="00974F04">
        <w:rPr>
          <w:rFonts w:asciiTheme="majorHAnsi" w:hAnsiTheme="majorHAnsi" w:cstheme="minorHAnsi"/>
          <w:b/>
          <w:sz w:val="22"/>
          <w:szCs w:val="22"/>
        </w:rPr>
        <w:t xml:space="preserve">ANEXO X – </w:t>
      </w:r>
      <w:r w:rsidRPr="00363252">
        <w:rPr>
          <w:rFonts w:asciiTheme="majorHAnsi" w:hAnsiTheme="majorHAnsi" w:cstheme="minorHAnsi"/>
          <w:bCs/>
          <w:sz w:val="22"/>
          <w:szCs w:val="22"/>
        </w:rPr>
        <w:t>RELAÇÃO DE DISPONIBILIDADE DE VEÍCULOS, MAQUINAS E EQUIPAMENTOS</w:t>
      </w:r>
      <w:r>
        <w:rPr>
          <w:rFonts w:asciiTheme="majorHAnsi" w:hAnsiTheme="majorHAnsi" w:cstheme="minorHAnsi"/>
          <w:bCs/>
          <w:sz w:val="22"/>
          <w:szCs w:val="22"/>
        </w:rPr>
        <w:t>;</w:t>
      </w:r>
    </w:p>
    <w:p w14:paraId="73ECFD14" w14:textId="0650EFE2" w:rsidR="0096474F" w:rsidRPr="00355B87" w:rsidRDefault="00DD6B70" w:rsidP="000911B2">
      <w:pPr>
        <w:spacing w:line="276" w:lineRule="auto"/>
        <w:jc w:val="both"/>
        <w:rPr>
          <w:rFonts w:asciiTheme="majorHAnsi" w:hAnsiTheme="majorHAnsi" w:cstheme="majorHAnsi"/>
          <w:sz w:val="22"/>
          <w:szCs w:val="22"/>
        </w:rPr>
      </w:pPr>
      <w:r w:rsidRPr="00F21C8E">
        <w:rPr>
          <w:rFonts w:asciiTheme="majorHAnsi" w:hAnsiTheme="majorHAnsi" w:cstheme="majorHAnsi"/>
          <w:b/>
          <w:sz w:val="22"/>
          <w:szCs w:val="22"/>
        </w:rPr>
        <w:t xml:space="preserve">ANEXO </w:t>
      </w:r>
      <w:r w:rsidR="00E86835" w:rsidRPr="00F21C8E">
        <w:rPr>
          <w:rFonts w:asciiTheme="majorHAnsi" w:hAnsiTheme="majorHAnsi" w:cstheme="majorHAnsi"/>
          <w:b/>
          <w:sz w:val="22"/>
          <w:szCs w:val="22"/>
        </w:rPr>
        <w:t>X</w:t>
      </w:r>
      <w:r w:rsidR="008813D4">
        <w:rPr>
          <w:rFonts w:asciiTheme="majorHAnsi" w:hAnsiTheme="majorHAnsi" w:cstheme="majorHAnsi"/>
          <w:b/>
          <w:sz w:val="22"/>
          <w:szCs w:val="22"/>
        </w:rPr>
        <w:t>I</w:t>
      </w:r>
      <w:r w:rsidRPr="00F21C8E">
        <w:rPr>
          <w:rFonts w:asciiTheme="majorHAnsi" w:hAnsiTheme="majorHAnsi" w:cstheme="majorHAnsi"/>
          <w:b/>
          <w:sz w:val="22"/>
          <w:szCs w:val="22"/>
        </w:rPr>
        <w:t xml:space="preserve"> – </w:t>
      </w:r>
      <w:r w:rsidRPr="00F21C8E">
        <w:rPr>
          <w:rFonts w:asciiTheme="majorHAnsi" w:hAnsiTheme="majorHAnsi" w:cstheme="majorHAnsi"/>
          <w:sz w:val="22"/>
          <w:szCs w:val="22"/>
        </w:rPr>
        <w:t>MINUTA DO CONTRATO;</w:t>
      </w:r>
    </w:p>
    <w:p w14:paraId="7B94ED03" w14:textId="2002086E" w:rsidR="00B1233B" w:rsidRPr="00355B87" w:rsidRDefault="00B1233B" w:rsidP="000911B2">
      <w:pPr>
        <w:spacing w:line="276" w:lineRule="auto"/>
        <w:rPr>
          <w:rFonts w:asciiTheme="majorHAnsi" w:hAnsiTheme="majorHAnsi" w:cstheme="majorHAnsi"/>
          <w:sz w:val="22"/>
          <w:szCs w:val="22"/>
        </w:rPr>
      </w:pPr>
    </w:p>
    <w:p w14:paraId="4BB69CC0" w14:textId="50F23A82" w:rsidR="006A6214" w:rsidRPr="00355B87" w:rsidRDefault="006A6214" w:rsidP="006A6214">
      <w:pPr>
        <w:jc w:val="right"/>
        <w:rPr>
          <w:rFonts w:asciiTheme="majorHAnsi" w:hAnsiTheme="majorHAnsi" w:cstheme="majorHAnsi"/>
          <w:sz w:val="22"/>
          <w:szCs w:val="22"/>
        </w:rPr>
      </w:pPr>
      <w:r w:rsidRPr="001A0537">
        <w:rPr>
          <w:rFonts w:asciiTheme="majorHAnsi" w:hAnsiTheme="majorHAnsi" w:cstheme="majorHAnsi"/>
          <w:sz w:val="22"/>
          <w:szCs w:val="22"/>
        </w:rPr>
        <w:t xml:space="preserve">Esperança Nova/Pr, </w:t>
      </w:r>
      <w:r w:rsidR="001A0537">
        <w:rPr>
          <w:rFonts w:asciiTheme="majorHAnsi" w:hAnsiTheme="majorHAnsi" w:cstheme="majorHAnsi"/>
          <w:sz w:val="22"/>
          <w:szCs w:val="22"/>
        </w:rPr>
        <w:t>23</w:t>
      </w:r>
      <w:r w:rsidRPr="001A0537">
        <w:rPr>
          <w:rFonts w:asciiTheme="majorHAnsi" w:hAnsiTheme="majorHAnsi" w:cstheme="majorHAnsi"/>
          <w:sz w:val="22"/>
          <w:szCs w:val="22"/>
        </w:rPr>
        <w:t xml:space="preserve"> de </w:t>
      </w:r>
      <w:r w:rsidR="004607F0" w:rsidRPr="001A0537">
        <w:rPr>
          <w:rFonts w:asciiTheme="majorHAnsi" w:hAnsiTheme="majorHAnsi" w:cstheme="majorHAnsi"/>
          <w:sz w:val="22"/>
          <w:szCs w:val="22"/>
        </w:rPr>
        <w:t>junho</w:t>
      </w:r>
      <w:r w:rsidRPr="001A0537">
        <w:rPr>
          <w:rFonts w:asciiTheme="majorHAnsi" w:hAnsiTheme="majorHAnsi" w:cstheme="majorHAnsi"/>
          <w:sz w:val="22"/>
          <w:szCs w:val="22"/>
        </w:rPr>
        <w:t xml:space="preserve"> de 202</w:t>
      </w:r>
      <w:r w:rsidR="00FD4968" w:rsidRPr="001A0537">
        <w:rPr>
          <w:rFonts w:asciiTheme="majorHAnsi" w:hAnsiTheme="majorHAnsi" w:cstheme="majorHAnsi"/>
          <w:sz w:val="22"/>
          <w:szCs w:val="22"/>
        </w:rPr>
        <w:t>5</w:t>
      </w:r>
      <w:r w:rsidRPr="001A0537">
        <w:rPr>
          <w:rFonts w:asciiTheme="majorHAnsi" w:hAnsiTheme="majorHAnsi" w:cstheme="majorHAnsi"/>
          <w:sz w:val="22"/>
          <w:szCs w:val="22"/>
        </w:rPr>
        <w:t>.</w:t>
      </w:r>
    </w:p>
    <w:p w14:paraId="3388EC92" w14:textId="37A8460C" w:rsidR="00537454" w:rsidRDefault="00537454" w:rsidP="00F15088">
      <w:pPr>
        <w:rPr>
          <w:rFonts w:asciiTheme="majorHAnsi" w:hAnsiTheme="majorHAnsi" w:cstheme="majorHAnsi"/>
          <w:sz w:val="22"/>
          <w:szCs w:val="22"/>
        </w:rPr>
      </w:pPr>
    </w:p>
    <w:p w14:paraId="54EA7E8B" w14:textId="430584AB" w:rsidR="006A6214" w:rsidRDefault="006A6214" w:rsidP="00F15088">
      <w:pPr>
        <w:rPr>
          <w:rFonts w:asciiTheme="majorHAnsi" w:hAnsiTheme="majorHAnsi" w:cstheme="majorHAnsi"/>
          <w:sz w:val="22"/>
          <w:szCs w:val="22"/>
        </w:rPr>
      </w:pPr>
    </w:p>
    <w:p w14:paraId="45BF7CB9" w14:textId="5E208E8F" w:rsidR="006A6214" w:rsidRDefault="006A6214" w:rsidP="00F15088">
      <w:pPr>
        <w:rPr>
          <w:rFonts w:asciiTheme="majorHAnsi" w:hAnsiTheme="majorHAnsi" w:cstheme="majorHAnsi"/>
          <w:sz w:val="22"/>
          <w:szCs w:val="22"/>
        </w:rPr>
      </w:pPr>
    </w:p>
    <w:p w14:paraId="2209FD7C" w14:textId="77777777" w:rsidR="006A6214" w:rsidRPr="00355B87" w:rsidRDefault="006A6214" w:rsidP="00F15088">
      <w:pPr>
        <w:rPr>
          <w:rFonts w:asciiTheme="majorHAnsi" w:hAnsiTheme="majorHAnsi" w:cstheme="majorHAnsi"/>
          <w:sz w:val="22"/>
          <w:szCs w:val="22"/>
        </w:rPr>
      </w:pPr>
    </w:p>
    <w:p w14:paraId="5C7948C1" w14:textId="12C92E76" w:rsidR="00153530" w:rsidRPr="00355B87" w:rsidRDefault="00331B00" w:rsidP="00331B00">
      <w:pPr>
        <w:rPr>
          <w:rFonts w:asciiTheme="majorHAnsi" w:hAnsiTheme="majorHAnsi" w:cstheme="majorHAnsi"/>
          <w:sz w:val="22"/>
          <w:szCs w:val="22"/>
        </w:rPr>
      </w:pPr>
      <w:r w:rsidRPr="00355B87">
        <w:rPr>
          <w:rFonts w:asciiTheme="majorHAnsi" w:hAnsiTheme="majorHAnsi" w:cstheme="majorHAnsi"/>
          <w:sz w:val="22"/>
          <w:szCs w:val="22"/>
        </w:rPr>
        <w:t xml:space="preserve">                                                                          </w:t>
      </w:r>
      <w:r w:rsidR="00E73FE7" w:rsidRPr="00355B87">
        <w:rPr>
          <w:rFonts w:asciiTheme="majorHAnsi" w:hAnsiTheme="majorHAnsi" w:cstheme="majorHAnsi"/>
          <w:sz w:val="22"/>
          <w:szCs w:val="22"/>
        </w:rPr>
        <w:t>__________________________</w:t>
      </w:r>
    </w:p>
    <w:p w14:paraId="3D597C1A" w14:textId="77777777" w:rsidR="00137B72" w:rsidRPr="00355B87" w:rsidRDefault="001C22D7" w:rsidP="008B08EE">
      <w:pPr>
        <w:jc w:val="center"/>
        <w:rPr>
          <w:rFonts w:asciiTheme="majorHAnsi" w:hAnsiTheme="majorHAnsi" w:cstheme="majorHAnsi"/>
          <w:b/>
          <w:bCs/>
          <w:sz w:val="22"/>
          <w:szCs w:val="22"/>
        </w:rPr>
      </w:pPr>
      <w:r w:rsidRPr="00355B87">
        <w:rPr>
          <w:rFonts w:asciiTheme="majorHAnsi" w:hAnsiTheme="majorHAnsi" w:cstheme="majorHAnsi"/>
          <w:b/>
          <w:bCs/>
          <w:sz w:val="22"/>
          <w:szCs w:val="22"/>
        </w:rPr>
        <w:t>EVERTON BARBIERI</w:t>
      </w:r>
    </w:p>
    <w:p w14:paraId="5FF42F92" w14:textId="1CE6E26E" w:rsidR="00974F04" w:rsidRPr="00355B87" w:rsidRDefault="001C22D7" w:rsidP="00EE11BB">
      <w:pPr>
        <w:jc w:val="center"/>
        <w:rPr>
          <w:rFonts w:asciiTheme="majorHAnsi" w:hAnsiTheme="majorHAnsi" w:cstheme="majorHAnsi"/>
          <w:b/>
          <w:bCs/>
          <w:sz w:val="22"/>
          <w:szCs w:val="22"/>
        </w:rPr>
      </w:pPr>
      <w:r w:rsidRPr="00355B87">
        <w:rPr>
          <w:rFonts w:asciiTheme="majorHAnsi" w:hAnsiTheme="majorHAnsi" w:cstheme="majorHAnsi"/>
          <w:b/>
          <w:bCs/>
          <w:sz w:val="22"/>
          <w:szCs w:val="22"/>
        </w:rPr>
        <w:t>PREFEITO MUNICIPAL</w:t>
      </w:r>
    </w:p>
    <w:p w14:paraId="2B06960D" w14:textId="2B66A4A5" w:rsidR="008223DF" w:rsidRDefault="008223DF" w:rsidP="005C5863">
      <w:pPr>
        <w:rPr>
          <w:rFonts w:asciiTheme="majorHAnsi" w:hAnsiTheme="majorHAnsi" w:cstheme="majorHAnsi"/>
          <w:b/>
          <w:bCs/>
          <w:sz w:val="22"/>
          <w:szCs w:val="22"/>
        </w:rPr>
      </w:pPr>
    </w:p>
    <w:p w14:paraId="1BC722EA" w14:textId="41931DBC" w:rsidR="000911B2" w:rsidRDefault="000911B2" w:rsidP="005C5863">
      <w:pPr>
        <w:rPr>
          <w:rFonts w:asciiTheme="majorHAnsi" w:hAnsiTheme="majorHAnsi" w:cstheme="majorHAnsi"/>
          <w:b/>
          <w:bCs/>
          <w:sz w:val="22"/>
          <w:szCs w:val="22"/>
        </w:rPr>
      </w:pPr>
    </w:p>
    <w:p w14:paraId="43E88E03" w14:textId="4B9CE554" w:rsidR="000911B2" w:rsidRDefault="000911B2" w:rsidP="005C5863">
      <w:pPr>
        <w:rPr>
          <w:rFonts w:asciiTheme="majorHAnsi" w:hAnsiTheme="majorHAnsi" w:cstheme="majorHAnsi"/>
          <w:b/>
          <w:bCs/>
          <w:sz w:val="22"/>
          <w:szCs w:val="22"/>
        </w:rPr>
      </w:pPr>
    </w:p>
    <w:p w14:paraId="5D1691FE" w14:textId="45EBAC3E" w:rsidR="000911B2" w:rsidRDefault="000911B2" w:rsidP="005C5863">
      <w:pPr>
        <w:rPr>
          <w:rFonts w:asciiTheme="majorHAnsi" w:hAnsiTheme="majorHAnsi" w:cstheme="majorHAnsi"/>
          <w:b/>
          <w:bCs/>
          <w:sz w:val="22"/>
          <w:szCs w:val="22"/>
        </w:rPr>
      </w:pPr>
    </w:p>
    <w:p w14:paraId="7D3BA0BC" w14:textId="739240CF" w:rsidR="000911B2" w:rsidRDefault="000911B2" w:rsidP="005C5863">
      <w:pPr>
        <w:rPr>
          <w:rFonts w:asciiTheme="majorHAnsi" w:hAnsiTheme="majorHAnsi" w:cstheme="majorHAnsi"/>
          <w:b/>
          <w:bCs/>
          <w:sz w:val="22"/>
          <w:szCs w:val="22"/>
        </w:rPr>
      </w:pPr>
    </w:p>
    <w:p w14:paraId="4CCD306C" w14:textId="76C7765F" w:rsidR="000911B2" w:rsidRDefault="000911B2" w:rsidP="005C5863">
      <w:pPr>
        <w:rPr>
          <w:rFonts w:asciiTheme="majorHAnsi" w:hAnsiTheme="majorHAnsi" w:cstheme="majorHAnsi"/>
          <w:b/>
          <w:bCs/>
          <w:sz w:val="22"/>
          <w:szCs w:val="22"/>
        </w:rPr>
      </w:pPr>
    </w:p>
    <w:p w14:paraId="5D15243A" w14:textId="0F1BBFE2" w:rsidR="000911B2" w:rsidRDefault="000911B2" w:rsidP="005C5863">
      <w:pPr>
        <w:rPr>
          <w:rFonts w:asciiTheme="majorHAnsi" w:hAnsiTheme="majorHAnsi" w:cstheme="majorHAnsi"/>
          <w:b/>
          <w:bCs/>
          <w:sz w:val="22"/>
          <w:szCs w:val="22"/>
        </w:rPr>
      </w:pPr>
    </w:p>
    <w:p w14:paraId="369CE96A" w14:textId="3CB356B5" w:rsidR="000911B2" w:rsidRDefault="000911B2" w:rsidP="005C5863">
      <w:pPr>
        <w:rPr>
          <w:rFonts w:asciiTheme="majorHAnsi" w:hAnsiTheme="majorHAnsi" w:cstheme="majorHAnsi"/>
          <w:b/>
          <w:bCs/>
          <w:sz w:val="22"/>
          <w:szCs w:val="22"/>
        </w:rPr>
      </w:pPr>
    </w:p>
    <w:p w14:paraId="4712375E" w14:textId="20E2F448" w:rsidR="000911B2" w:rsidRDefault="000911B2" w:rsidP="005C5863">
      <w:pPr>
        <w:rPr>
          <w:rFonts w:asciiTheme="majorHAnsi" w:hAnsiTheme="majorHAnsi" w:cstheme="majorHAnsi"/>
          <w:b/>
          <w:bCs/>
          <w:sz w:val="22"/>
          <w:szCs w:val="22"/>
        </w:rPr>
      </w:pPr>
    </w:p>
    <w:p w14:paraId="3DC22D8C" w14:textId="5D5A20F6" w:rsidR="000911B2" w:rsidRDefault="000911B2" w:rsidP="005C5863">
      <w:pPr>
        <w:rPr>
          <w:rFonts w:asciiTheme="majorHAnsi" w:hAnsiTheme="majorHAnsi" w:cstheme="majorHAnsi"/>
          <w:b/>
          <w:bCs/>
          <w:sz w:val="22"/>
          <w:szCs w:val="22"/>
        </w:rPr>
      </w:pPr>
    </w:p>
    <w:p w14:paraId="65AF53AF" w14:textId="122A4402" w:rsidR="000911B2" w:rsidRDefault="000911B2" w:rsidP="005C5863">
      <w:pPr>
        <w:rPr>
          <w:rFonts w:asciiTheme="majorHAnsi" w:hAnsiTheme="majorHAnsi" w:cstheme="majorHAnsi"/>
          <w:b/>
          <w:bCs/>
          <w:sz w:val="22"/>
          <w:szCs w:val="22"/>
        </w:rPr>
      </w:pPr>
    </w:p>
    <w:p w14:paraId="7A7FB59F" w14:textId="10679E1C" w:rsidR="000911B2" w:rsidRDefault="000911B2" w:rsidP="005C5863">
      <w:pPr>
        <w:rPr>
          <w:rFonts w:asciiTheme="majorHAnsi" w:hAnsiTheme="majorHAnsi" w:cstheme="majorHAnsi"/>
          <w:b/>
          <w:bCs/>
          <w:sz w:val="22"/>
          <w:szCs w:val="22"/>
        </w:rPr>
      </w:pPr>
    </w:p>
    <w:p w14:paraId="722949B2" w14:textId="34FD3457" w:rsidR="000911B2" w:rsidRDefault="000911B2" w:rsidP="005C5863">
      <w:pPr>
        <w:rPr>
          <w:rFonts w:asciiTheme="majorHAnsi" w:hAnsiTheme="majorHAnsi" w:cstheme="majorHAnsi"/>
          <w:b/>
          <w:bCs/>
          <w:sz w:val="22"/>
          <w:szCs w:val="22"/>
        </w:rPr>
      </w:pPr>
    </w:p>
    <w:p w14:paraId="70CDBF0D" w14:textId="20274093" w:rsidR="000911B2" w:rsidRDefault="000911B2" w:rsidP="005C5863">
      <w:pPr>
        <w:rPr>
          <w:rFonts w:asciiTheme="majorHAnsi" w:hAnsiTheme="majorHAnsi" w:cstheme="majorHAnsi"/>
          <w:b/>
          <w:bCs/>
          <w:sz w:val="22"/>
          <w:szCs w:val="22"/>
        </w:rPr>
      </w:pPr>
    </w:p>
    <w:p w14:paraId="1CE4FBC8" w14:textId="179BD9DC" w:rsidR="000911B2" w:rsidRDefault="000911B2" w:rsidP="005C5863">
      <w:pPr>
        <w:rPr>
          <w:rFonts w:asciiTheme="majorHAnsi" w:hAnsiTheme="majorHAnsi" w:cstheme="majorHAnsi"/>
          <w:b/>
          <w:bCs/>
          <w:sz w:val="22"/>
          <w:szCs w:val="22"/>
        </w:rPr>
      </w:pPr>
    </w:p>
    <w:p w14:paraId="51019B39" w14:textId="45ACAC6E" w:rsidR="000911B2" w:rsidRDefault="000911B2" w:rsidP="005C5863">
      <w:pPr>
        <w:rPr>
          <w:rFonts w:asciiTheme="majorHAnsi" w:hAnsiTheme="majorHAnsi" w:cstheme="majorHAnsi"/>
          <w:b/>
          <w:bCs/>
          <w:sz w:val="22"/>
          <w:szCs w:val="22"/>
        </w:rPr>
      </w:pPr>
    </w:p>
    <w:p w14:paraId="0C5FBFD2" w14:textId="504E962F" w:rsidR="000911B2" w:rsidRDefault="000911B2" w:rsidP="005C5863">
      <w:pPr>
        <w:rPr>
          <w:rFonts w:asciiTheme="majorHAnsi" w:hAnsiTheme="majorHAnsi" w:cstheme="majorHAnsi"/>
          <w:b/>
          <w:bCs/>
          <w:sz w:val="22"/>
          <w:szCs w:val="22"/>
        </w:rPr>
      </w:pPr>
    </w:p>
    <w:p w14:paraId="71E45A12" w14:textId="611A997E" w:rsidR="000911B2" w:rsidRDefault="000911B2" w:rsidP="005C5863">
      <w:pPr>
        <w:rPr>
          <w:rFonts w:asciiTheme="majorHAnsi" w:hAnsiTheme="majorHAnsi" w:cstheme="majorHAnsi"/>
          <w:b/>
          <w:bCs/>
          <w:sz w:val="22"/>
          <w:szCs w:val="22"/>
        </w:rPr>
      </w:pPr>
    </w:p>
    <w:p w14:paraId="547F5269" w14:textId="3389659B" w:rsidR="00B34DF7" w:rsidRDefault="00B34DF7" w:rsidP="005C5863">
      <w:pPr>
        <w:rPr>
          <w:rFonts w:asciiTheme="majorHAnsi" w:hAnsiTheme="majorHAnsi" w:cstheme="majorHAnsi"/>
          <w:b/>
          <w:bCs/>
          <w:sz w:val="22"/>
          <w:szCs w:val="22"/>
        </w:rPr>
      </w:pPr>
    </w:p>
    <w:p w14:paraId="390BAE85" w14:textId="1032FB89" w:rsidR="00B34DF7" w:rsidRDefault="00B34DF7" w:rsidP="005C5863">
      <w:pPr>
        <w:rPr>
          <w:rFonts w:asciiTheme="majorHAnsi" w:hAnsiTheme="majorHAnsi" w:cstheme="majorHAnsi"/>
          <w:b/>
          <w:bCs/>
          <w:sz w:val="22"/>
          <w:szCs w:val="22"/>
        </w:rPr>
      </w:pPr>
    </w:p>
    <w:p w14:paraId="0EE87ABC" w14:textId="07B9281C" w:rsidR="00B34DF7" w:rsidRDefault="00B34DF7" w:rsidP="005C5863">
      <w:pPr>
        <w:rPr>
          <w:rFonts w:asciiTheme="majorHAnsi" w:hAnsiTheme="majorHAnsi" w:cstheme="majorHAnsi"/>
          <w:b/>
          <w:bCs/>
          <w:sz w:val="22"/>
          <w:szCs w:val="22"/>
        </w:rPr>
      </w:pPr>
    </w:p>
    <w:p w14:paraId="65447B48" w14:textId="0F3A7371" w:rsidR="00B34DF7" w:rsidRDefault="00B34DF7" w:rsidP="005C5863">
      <w:pPr>
        <w:rPr>
          <w:rFonts w:asciiTheme="majorHAnsi" w:hAnsiTheme="majorHAnsi" w:cstheme="majorHAnsi"/>
          <w:b/>
          <w:bCs/>
          <w:sz w:val="22"/>
          <w:szCs w:val="22"/>
        </w:rPr>
      </w:pPr>
    </w:p>
    <w:p w14:paraId="506B7A4F" w14:textId="77777777" w:rsidR="00B34DF7" w:rsidRDefault="00B34DF7" w:rsidP="005C5863">
      <w:pPr>
        <w:rPr>
          <w:rFonts w:asciiTheme="majorHAnsi" w:hAnsiTheme="majorHAnsi" w:cstheme="majorHAnsi"/>
          <w:b/>
          <w:bCs/>
          <w:sz w:val="22"/>
          <w:szCs w:val="22"/>
        </w:rPr>
      </w:pPr>
    </w:p>
    <w:p w14:paraId="694E2980" w14:textId="738252AD" w:rsidR="000911B2" w:rsidRDefault="000911B2" w:rsidP="005C5863">
      <w:pPr>
        <w:rPr>
          <w:rFonts w:asciiTheme="majorHAnsi" w:hAnsiTheme="majorHAnsi" w:cstheme="majorHAnsi"/>
          <w:b/>
          <w:bCs/>
          <w:sz w:val="22"/>
          <w:szCs w:val="22"/>
        </w:rPr>
      </w:pPr>
    </w:p>
    <w:p w14:paraId="69AAA0A5" w14:textId="51E1C610" w:rsidR="00813B11" w:rsidRDefault="00813B11" w:rsidP="005C5863">
      <w:pPr>
        <w:rPr>
          <w:rFonts w:asciiTheme="majorHAnsi" w:hAnsiTheme="majorHAnsi" w:cstheme="majorHAnsi"/>
          <w:b/>
          <w:bCs/>
          <w:sz w:val="22"/>
          <w:szCs w:val="22"/>
        </w:rPr>
      </w:pPr>
    </w:p>
    <w:p w14:paraId="5D7831C5" w14:textId="671A4A3A" w:rsidR="00813B11" w:rsidRDefault="00813B11" w:rsidP="005C5863">
      <w:pPr>
        <w:rPr>
          <w:rFonts w:asciiTheme="majorHAnsi" w:hAnsiTheme="majorHAnsi" w:cstheme="majorHAnsi"/>
          <w:b/>
          <w:bCs/>
          <w:sz w:val="22"/>
          <w:szCs w:val="22"/>
        </w:rPr>
      </w:pPr>
    </w:p>
    <w:p w14:paraId="769E6FFA" w14:textId="373AD304" w:rsidR="00813B11" w:rsidRDefault="00813B11" w:rsidP="005C5863">
      <w:pPr>
        <w:rPr>
          <w:rFonts w:asciiTheme="majorHAnsi" w:hAnsiTheme="majorHAnsi" w:cstheme="majorHAnsi"/>
          <w:b/>
          <w:bCs/>
          <w:sz w:val="22"/>
          <w:szCs w:val="22"/>
        </w:rPr>
      </w:pPr>
    </w:p>
    <w:p w14:paraId="66BE0A68" w14:textId="23A21C56" w:rsidR="00813B11" w:rsidRDefault="00813B11" w:rsidP="005C5863">
      <w:pPr>
        <w:rPr>
          <w:rFonts w:asciiTheme="majorHAnsi" w:hAnsiTheme="majorHAnsi" w:cstheme="majorHAnsi"/>
          <w:b/>
          <w:bCs/>
          <w:sz w:val="22"/>
          <w:szCs w:val="22"/>
        </w:rPr>
      </w:pPr>
    </w:p>
    <w:p w14:paraId="1D25DFF1" w14:textId="7EA4FD5D" w:rsidR="00813B11" w:rsidRDefault="00813B11" w:rsidP="005C5863">
      <w:pPr>
        <w:rPr>
          <w:rFonts w:asciiTheme="majorHAnsi" w:hAnsiTheme="majorHAnsi" w:cstheme="majorHAnsi"/>
          <w:b/>
          <w:bCs/>
          <w:sz w:val="22"/>
          <w:szCs w:val="22"/>
        </w:rPr>
      </w:pPr>
    </w:p>
    <w:p w14:paraId="1A98DE89" w14:textId="759DEA15" w:rsidR="00F54639" w:rsidRDefault="00F54639" w:rsidP="005C5863">
      <w:pPr>
        <w:rPr>
          <w:rFonts w:asciiTheme="majorHAnsi" w:hAnsiTheme="majorHAnsi" w:cstheme="majorHAnsi"/>
          <w:b/>
          <w:bCs/>
          <w:sz w:val="22"/>
          <w:szCs w:val="22"/>
        </w:rPr>
      </w:pPr>
    </w:p>
    <w:p w14:paraId="462A304C" w14:textId="5B8BB970" w:rsidR="00F54639" w:rsidRDefault="00F54639" w:rsidP="005C5863">
      <w:pPr>
        <w:rPr>
          <w:rFonts w:asciiTheme="majorHAnsi" w:hAnsiTheme="majorHAnsi" w:cstheme="majorHAnsi"/>
          <w:b/>
          <w:bCs/>
          <w:sz w:val="22"/>
          <w:szCs w:val="22"/>
        </w:rPr>
      </w:pPr>
    </w:p>
    <w:p w14:paraId="1A55D1C2" w14:textId="77777777" w:rsidR="00F54639" w:rsidRDefault="00F54639" w:rsidP="005C5863">
      <w:pPr>
        <w:rPr>
          <w:rFonts w:asciiTheme="majorHAnsi" w:hAnsiTheme="majorHAnsi" w:cstheme="majorHAnsi"/>
          <w:b/>
          <w:bCs/>
          <w:sz w:val="22"/>
          <w:szCs w:val="22"/>
        </w:rPr>
      </w:pPr>
    </w:p>
    <w:p w14:paraId="77C998B3" w14:textId="0BF3F847" w:rsidR="00813B11" w:rsidRDefault="00813B11" w:rsidP="005C5863">
      <w:pPr>
        <w:rPr>
          <w:rFonts w:asciiTheme="majorHAnsi" w:hAnsiTheme="majorHAnsi" w:cstheme="majorHAnsi"/>
          <w:b/>
          <w:bCs/>
          <w:sz w:val="22"/>
          <w:szCs w:val="22"/>
        </w:rPr>
      </w:pPr>
    </w:p>
    <w:p w14:paraId="298868FA" w14:textId="77777777" w:rsidR="00813B11" w:rsidRDefault="00813B11" w:rsidP="005C5863">
      <w:pPr>
        <w:rPr>
          <w:rFonts w:asciiTheme="majorHAnsi" w:hAnsiTheme="majorHAnsi" w:cstheme="majorHAnsi"/>
          <w:b/>
          <w:bCs/>
          <w:sz w:val="22"/>
          <w:szCs w:val="22"/>
        </w:rPr>
      </w:pPr>
    </w:p>
    <w:p w14:paraId="33B1F032" w14:textId="77777777" w:rsidR="000911B2" w:rsidRDefault="000911B2" w:rsidP="005C5863">
      <w:pPr>
        <w:rPr>
          <w:rFonts w:asciiTheme="majorHAnsi" w:hAnsiTheme="majorHAnsi" w:cstheme="majorHAnsi"/>
          <w:b/>
          <w:bCs/>
          <w:sz w:val="22"/>
          <w:szCs w:val="22"/>
        </w:rPr>
      </w:pPr>
    </w:p>
    <w:p w14:paraId="04C32676" w14:textId="77777777" w:rsidR="00754D4E" w:rsidRPr="00355B87"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ajorHAnsi"/>
          <w:b/>
          <w:sz w:val="22"/>
          <w:szCs w:val="22"/>
          <w:shd w:val="clear" w:color="auto" w:fill="D6E3BC"/>
        </w:rPr>
      </w:pPr>
      <w:r w:rsidRPr="00355B87">
        <w:rPr>
          <w:rFonts w:asciiTheme="majorHAnsi" w:hAnsiTheme="majorHAnsi" w:cstheme="majorHAnsi"/>
          <w:b/>
          <w:sz w:val="22"/>
          <w:szCs w:val="22"/>
          <w:shd w:val="clear" w:color="auto" w:fill="C8CAE7" w:themeFill="text2" w:themeFillTint="33"/>
        </w:rPr>
        <w:t>ANEXO I – TERMO</w:t>
      </w:r>
      <w:r w:rsidRPr="00355B87">
        <w:rPr>
          <w:rFonts w:asciiTheme="majorHAnsi" w:hAnsiTheme="majorHAnsi" w:cstheme="majorHAnsi"/>
          <w:b/>
          <w:sz w:val="22"/>
          <w:szCs w:val="22"/>
        </w:rPr>
        <w:t xml:space="preserve"> DE REFERÊNCIA</w:t>
      </w:r>
    </w:p>
    <w:p w14:paraId="4DA72268" w14:textId="77777777" w:rsidR="00754D4E" w:rsidRPr="00355B87" w:rsidRDefault="00754D4E" w:rsidP="00754D4E">
      <w:pPr>
        <w:jc w:val="right"/>
        <w:rPr>
          <w:rFonts w:asciiTheme="majorHAnsi" w:hAnsiTheme="majorHAnsi" w:cstheme="majorHAnsi"/>
          <w:sz w:val="22"/>
          <w:szCs w:val="22"/>
        </w:rPr>
      </w:pPr>
    </w:p>
    <w:p w14:paraId="1FDFC9B3" w14:textId="5DDC2ED1" w:rsidR="00754D4E" w:rsidRPr="00355B87" w:rsidRDefault="00754D4E">
      <w:pPr>
        <w:pStyle w:val="PargrafodaLista"/>
        <w:numPr>
          <w:ilvl w:val="0"/>
          <w:numId w:val="14"/>
        </w:numPr>
        <w:shd w:val="clear" w:color="auto" w:fill="C8CAE7" w:themeFill="text2" w:themeFillTint="33"/>
        <w:tabs>
          <w:tab w:val="left" w:pos="284"/>
        </w:tabs>
        <w:jc w:val="both"/>
        <w:rPr>
          <w:rFonts w:asciiTheme="majorHAnsi" w:hAnsiTheme="majorHAnsi" w:cstheme="majorHAnsi"/>
          <w:b/>
          <w:sz w:val="22"/>
          <w:szCs w:val="22"/>
        </w:rPr>
      </w:pPr>
      <w:r w:rsidRPr="00355B87">
        <w:rPr>
          <w:rFonts w:asciiTheme="majorHAnsi" w:hAnsiTheme="majorHAnsi" w:cstheme="majorHAnsi"/>
          <w:b/>
          <w:sz w:val="22"/>
          <w:szCs w:val="22"/>
        </w:rPr>
        <w:t>OBJETO.</w:t>
      </w:r>
    </w:p>
    <w:p w14:paraId="67498A4D" w14:textId="77777777" w:rsidR="00754D4E" w:rsidRPr="00355B87" w:rsidRDefault="00754D4E" w:rsidP="009A454D">
      <w:pPr>
        <w:shd w:val="clear" w:color="auto" w:fill="FFFFFF" w:themeFill="background1"/>
        <w:jc w:val="both"/>
        <w:rPr>
          <w:rFonts w:asciiTheme="majorHAnsi" w:hAnsiTheme="majorHAnsi" w:cstheme="majorHAnsi"/>
          <w:b/>
          <w:sz w:val="22"/>
          <w:szCs w:val="22"/>
        </w:rPr>
      </w:pPr>
    </w:p>
    <w:p w14:paraId="2FA0351A" w14:textId="3B2F6496" w:rsidR="007502AC" w:rsidRPr="008E0584" w:rsidRDefault="002236B7">
      <w:pPr>
        <w:pStyle w:val="PargrafodaLista"/>
        <w:numPr>
          <w:ilvl w:val="1"/>
          <w:numId w:val="14"/>
        </w:numPr>
        <w:ind w:left="0" w:firstLine="0"/>
        <w:jc w:val="both"/>
        <w:rPr>
          <w:rFonts w:asciiTheme="majorHAnsi" w:hAnsiTheme="majorHAnsi" w:cstheme="majorHAnsi"/>
          <w:sz w:val="22"/>
          <w:szCs w:val="22"/>
        </w:rPr>
      </w:pPr>
      <w:r w:rsidRPr="002236B7">
        <w:rPr>
          <w:rFonts w:asciiTheme="majorHAnsi" w:hAnsiTheme="majorHAnsi" w:cstheme="majorHAnsi"/>
          <w:sz w:val="22"/>
          <w:szCs w:val="22"/>
        </w:rPr>
        <w:t>O objeto da presente licitação é a contratação de empresa por empreitada global para pavimentação de vias rurais em TST (Tratamento Superficial Triplo) na Estrada Perimetral, sendo um total de 2.880,00m², incluindo serviços preliminares, terraplanagem, base e sub-base, revestimento, urbanização de passeio, sinalização de trânsito e placa de obra e demais serviços, com recursos provenientes das emenda PIX 202339150001 e com contrapartida do município de Esperança Nova/PR, conforme projetos, planilhas de serviços, memorial e cronograma em anexo</w:t>
      </w:r>
      <w:r w:rsidR="009A454D" w:rsidRPr="009A454D">
        <w:rPr>
          <w:rFonts w:asciiTheme="majorHAnsi" w:hAnsiTheme="majorHAnsi" w:cstheme="majorHAnsi"/>
          <w:sz w:val="22"/>
          <w:szCs w:val="22"/>
        </w:rPr>
        <w:t>, Lei Federal nº. 14.133/2021, de 01 de abril de 2021 e suas alterações.</w:t>
      </w:r>
    </w:p>
    <w:p w14:paraId="4B9E58C4" w14:textId="77777777" w:rsidR="009A454D" w:rsidRPr="006A7F26" w:rsidRDefault="009A454D">
      <w:pPr>
        <w:pStyle w:val="Nivel2"/>
        <w:numPr>
          <w:ilvl w:val="1"/>
          <w:numId w:val="14"/>
        </w:numPr>
        <w:ind w:left="0" w:firstLine="0"/>
        <w:rPr>
          <w:rFonts w:asciiTheme="majorHAnsi" w:hAnsiTheme="majorHAnsi" w:cstheme="majorHAnsi"/>
          <w:sz w:val="22"/>
          <w:szCs w:val="22"/>
        </w:rPr>
      </w:pPr>
      <w:r w:rsidRPr="006A7F26">
        <w:rPr>
          <w:sz w:val="22"/>
          <w:szCs w:val="22"/>
        </w:rPr>
        <w:t xml:space="preserve">Os bens objeto desta contratação são caracterizados </w:t>
      </w:r>
      <w:r w:rsidRPr="006A7F26">
        <w:rPr>
          <w:rFonts w:asciiTheme="majorHAnsi" w:hAnsiTheme="majorHAnsi" w:cstheme="majorHAnsi"/>
          <w:sz w:val="22"/>
          <w:szCs w:val="22"/>
        </w:rPr>
        <w:t>como comuns, conforme justificativa constante do Estudo Técnico Preliminar e no presente Termo de Referência.</w:t>
      </w:r>
    </w:p>
    <w:p w14:paraId="14C02701" w14:textId="77777777" w:rsidR="009A454D" w:rsidRPr="006A7F26" w:rsidRDefault="009A454D">
      <w:pPr>
        <w:pStyle w:val="Nivel2"/>
        <w:numPr>
          <w:ilvl w:val="1"/>
          <w:numId w:val="14"/>
        </w:numPr>
        <w:ind w:left="0" w:firstLine="0"/>
        <w:rPr>
          <w:rFonts w:asciiTheme="majorHAnsi" w:hAnsiTheme="majorHAnsi" w:cstheme="majorHAnsi"/>
          <w:sz w:val="22"/>
          <w:szCs w:val="22"/>
        </w:rPr>
      </w:pPr>
      <w:r w:rsidRPr="006A7F26">
        <w:rPr>
          <w:rFonts w:asciiTheme="majorHAnsi" w:hAnsiTheme="majorHAnsi" w:cstheme="majorHAnsi"/>
          <w:sz w:val="22"/>
          <w:szCs w:val="22"/>
        </w:rPr>
        <w:t>O objeto desta contratação não se enquadra como sendo de bem de luxo, conforme Decreto nº 10.818, de 27 de setembro de 2021.</w:t>
      </w:r>
    </w:p>
    <w:p w14:paraId="2AA51600" w14:textId="77777777" w:rsidR="009A454D" w:rsidRPr="007206B6" w:rsidRDefault="009A454D">
      <w:pPr>
        <w:pStyle w:val="Nivel2"/>
        <w:numPr>
          <w:ilvl w:val="1"/>
          <w:numId w:val="14"/>
        </w:numPr>
        <w:ind w:left="0" w:firstLine="0"/>
        <w:rPr>
          <w:rFonts w:asciiTheme="majorHAnsi" w:hAnsiTheme="majorHAnsi" w:cstheme="majorHAnsi"/>
          <w:sz w:val="22"/>
          <w:szCs w:val="22"/>
        </w:rPr>
      </w:pPr>
      <w:r w:rsidRPr="006A7F26">
        <w:rPr>
          <w:rFonts w:asciiTheme="majorHAnsi" w:hAnsiTheme="majorHAnsi" w:cstheme="majorHAnsi"/>
          <w:sz w:val="22"/>
          <w:szCs w:val="22"/>
        </w:rPr>
        <w:t xml:space="preserve">O prazo de vigência da contratação é de 12 (doze) meses contados a partir da data contando no </w:t>
      </w:r>
      <w:r w:rsidRPr="007206B6">
        <w:rPr>
          <w:rFonts w:asciiTheme="majorHAnsi" w:hAnsiTheme="majorHAnsi" w:cstheme="majorHAnsi"/>
          <w:sz w:val="22"/>
          <w:szCs w:val="22"/>
        </w:rPr>
        <w:t>instrumento contratual, na forma do artigo 105 da Lei n° 14.133, de 2021.</w:t>
      </w:r>
    </w:p>
    <w:p w14:paraId="1A49C02A" w14:textId="77777777" w:rsidR="009A454D" w:rsidRPr="007206B6" w:rsidRDefault="009A454D" w:rsidP="009A454D">
      <w:pPr>
        <w:jc w:val="both"/>
        <w:rPr>
          <w:rFonts w:asciiTheme="majorHAnsi" w:hAnsiTheme="majorHAnsi" w:cstheme="majorHAnsi"/>
          <w:b/>
          <w:sz w:val="22"/>
          <w:szCs w:val="22"/>
        </w:rPr>
      </w:pPr>
    </w:p>
    <w:p w14:paraId="1A5DCDA6" w14:textId="77777777" w:rsidR="009A454D" w:rsidRPr="007206B6" w:rsidRDefault="009A454D">
      <w:pPr>
        <w:pStyle w:val="PargrafodaLista"/>
        <w:numPr>
          <w:ilvl w:val="0"/>
          <w:numId w:val="14"/>
        </w:numPr>
        <w:shd w:val="clear" w:color="auto" w:fill="C8CAE7" w:themeFill="text2" w:themeFillTint="33"/>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FUNDAMENTAÇÃO E DESCRIÇÃO DA NECESSIDADE DA CONTRATAÇÃO.</w:t>
      </w:r>
    </w:p>
    <w:p w14:paraId="1BA70A3C" w14:textId="77777777" w:rsidR="009A454D" w:rsidRPr="007206B6" w:rsidRDefault="009A454D" w:rsidP="009A454D">
      <w:pPr>
        <w:autoSpaceDE w:val="0"/>
        <w:autoSpaceDN w:val="0"/>
        <w:adjustRightInd w:val="0"/>
        <w:spacing w:line="276" w:lineRule="auto"/>
        <w:jc w:val="both"/>
        <w:rPr>
          <w:sz w:val="22"/>
          <w:szCs w:val="22"/>
        </w:rPr>
      </w:pPr>
    </w:p>
    <w:p w14:paraId="72406AB9" w14:textId="77777777" w:rsidR="009A454D" w:rsidRPr="007206B6" w:rsidRDefault="009A454D">
      <w:pPr>
        <w:pStyle w:val="PargrafodaLista"/>
        <w:numPr>
          <w:ilvl w:val="1"/>
          <w:numId w:val="14"/>
        </w:numPr>
        <w:autoSpaceDE w:val="0"/>
        <w:autoSpaceDN w:val="0"/>
        <w:adjustRightInd w:val="0"/>
        <w:spacing w:line="276" w:lineRule="auto"/>
        <w:ind w:left="0" w:firstLine="0"/>
        <w:jc w:val="both"/>
        <w:rPr>
          <w:sz w:val="22"/>
          <w:szCs w:val="22"/>
        </w:rPr>
      </w:pPr>
      <w:r w:rsidRPr="007206B6">
        <w:rPr>
          <w:sz w:val="22"/>
          <w:szCs w:val="22"/>
        </w:rPr>
        <w:t>A Fundamentação da Contratação e de seus quantitativos encontra-se pormenorizada em tópico específico dos Estudos Técnicos Preliminares, apêndice deste Termo de Referência.</w:t>
      </w:r>
    </w:p>
    <w:p w14:paraId="2C4B2DA0" w14:textId="77777777" w:rsidR="009A454D" w:rsidRPr="007206B6" w:rsidRDefault="009A454D" w:rsidP="009A454D">
      <w:pPr>
        <w:pStyle w:val="PargrafodaLista"/>
        <w:autoSpaceDE w:val="0"/>
        <w:autoSpaceDN w:val="0"/>
        <w:adjustRightInd w:val="0"/>
        <w:spacing w:line="276" w:lineRule="auto"/>
        <w:ind w:left="0"/>
        <w:jc w:val="both"/>
        <w:rPr>
          <w:sz w:val="22"/>
          <w:szCs w:val="22"/>
        </w:rPr>
      </w:pPr>
    </w:p>
    <w:p w14:paraId="5B2214B0" w14:textId="77777777" w:rsidR="009A454D" w:rsidRPr="007206B6" w:rsidRDefault="009A454D">
      <w:pPr>
        <w:pStyle w:val="PargrafodaLista"/>
        <w:numPr>
          <w:ilvl w:val="0"/>
          <w:numId w:val="14"/>
        </w:numPr>
        <w:shd w:val="clear" w:color="auto" w:fill="C8CAE7" w:themeFill="text2" w:themeFillTint="33"/>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DESCRIÇÃO DA SOLUÇÃO COMO UM TODO CONSIDERANDO O CICLO DE VIDA DO OBJETO E ESPECIFICAÇÃO DO PRODUTO.</w:t>
      </w:r>
    </w:p>
    <w:p w14:paraId="45807B4E" w14:textId="77777777" w:rsidR="009A454D" w:rsidRPr="007206B6" w:rsidRDefault="009A454D" w:rsidP="009A454D">
      <w:pPr>
        <w:autoSpaceDE w:val="0"/>
        <w:autoSpaceDN w:val="0"/>
        <w:adjustRightInd w:val="0"/>
        <w:spacing w:line="276" w:lineRule="auto"/>
        <w:jc w:val="both"/>
        <w:rPr>
          <w:b/>
          <w:bCs/>
          <w:sz w:val="22"/>
          <w:szCs w:val="22"/>
        </w:rPr>
      </w:pPr>
    </w:p>
    <w:p w14:paraId="6D07313B" w14:textId="77777777" w:rsidR="009A454D" w:rsidRPr="007206B6" w:rsidRDefault="009A454D">
      <w:pPr>
        <w:pStyle w:val="PargrafodaLista"/>
        <w:numPr>
          <w:ilvl w:val="1"/>
          <w:numId w:val="14"/>
        </w:numPr>
        <w:autoSpaceDE w:val="0"/>
        <w:autoSpaceDN w:val="0"/>
        <w:adjustRightInd w:val="0"/>
        <w:spacing w:line="276" w:lineRule="auto"/>
        <w:ind w:left="0" w:firstLine="0"/>
        <w:jc w:val="both"/>
        <w:rPr>
          <w:sz w:val="22"/>
          <w:szCs w:val="22"/>
        </w:rPr>
      </w:pPr>
      <w:r w:rsidRPr="007206B6">
        <w:rPr>
          <w:sz w:val="22"/>
          <w:szCs w:val="22"/>
        </w:rPr>
        <w:t>A descrição da solução como um todo encontra-se pormenorizada em tópico específico dos Estudos Técnicos Preliminares, apêndice deste Termo de Referência.</w:t>
      </w:r>
    </w:p>
    <w:p w14:paraId="47F892BA" w14:textId="77777777" w:rsidR="009A454D" w:rsidRPr="007206B6" w:rsidRDefault="009A454D" w:rsidP="009A454D">
      <w:pPr>
        <w:autoSpaceDE w:val="0"/>
        <w:autoSpaceDN w:val="0"/>
        <w:adjustRightInd w:val="0"/>
        <w:spacing w:line="276" w:lineRule="auto"/>
        <w:jc w:val="both"/>
        <w:rPr>
          <w:sz w:val="22"/>
          <w:szCs w:val="22"/>
        </w:rPr>
      </w:pPr>
    </w:p>
    <w:p w14:paraId="2621D1CC" w14:textId="77777777" w:rsidR="009A454D" w:rsidRPr="007206B6" w:rsidRDefault="009A454D">
      <w:pPr>
        <w:pStyle w:val="PargrafodaLista"/>
        <w:numPr>
          <w:ilvl w:val="0"/>
          <w:numId w:val="14"/>
        </w:numPr>
        <w:shd w:val="clear" w:color="auto" w:fill="C8CAE7" w:themeFill="text2" w:themeFillTint="33"/>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REQUISITOS DA CONTRATAÇÃO.</w:t>
      </w:r>
    </w:p>
    <w:p w14:paraId="7A7A4BFC" w14:textId="77777777" w:rsidR="009A454D" w:rsidRPr="007206B6" w:rsidRDefault="009A454D" w:rsidP="009A454D">
      <w:pPr>
        <w:autoSpaceDE w:val="0"/>
        <w:autoSpaceDN w:val="0"/>
        <w:adjustRightInd w:val="0"/>
        <w:spacing w:line="276" w:lineRule="auto"/>
        <w:jc w:val="both"/>
        <w:rPr>
          <w:sz w:val="22"/>
          <w:szCs w:val="22"/>
        </w:rPr>
      </w:pPr>
    </w:p>
    <w:p w14:paraId="49E9D351" w14:textId="0FD23224" w:rsidR="008E0584" w:rsidRPr="008E0584" w:rsidRDefault="008E0584">
      <w:pPr>
        <w:pStyle w:val="PargrafodaLista"/>
        <w:numPr>
          <w:ilvl w:val="1"/>
          <w:numId w:val="14"/>
        </w:numPr>
        <w:autoSpaceDE w:val="0"/>
        <w:autoSpaceDN w:val="0"/>
        <w:adjustRightInd w:val="0"/>
        <w:ind w:left="0" w:firstLine="0"/>
        <w:jc w:val="both"/>
        <w:rPr>
          <w:rFonts w:asciiTheme="majorHAnsi" w:hAnsiTheme="majorHAnsi" w:cstheme="majorHAnsi"/>
          <w:b/>
          <w:bCs/>
          <w:sz w:val="22"/>
          <w:szCs w:val="22"/>
        </w:rPr>
      </w:pPr>
      <w:r w:rsidRPr="008E0584">
        <w:rPr>
          <w:rFonts w:asciiTheme="majorHAnsi" w:hAnsiTheme="majorHAnsi" w:cstheme="majorHAnsi"/>
          <w:b/>
          <w:bCs/>
          <w:sz w:val="22"/>
          <w:szCs w:val="22"/>
        </w:rPr>
        <w:t>Dos requisitos técnicos da contratação:</w:t>
      </w:r>
    </w:p>
    <w:p w14:paraId="2A5CB4D3" w14:textId="4C29E4A0" w:rsidR="008E0584" w:rsidRPr="008E0584" w:rsidRDefault="008E0584">
      <w:pPr>
        <w:pStyle w:val="PargrafodaLista"/>
        <w:numPr>
          <w:ilvl w:val="2"/>
          <w:numId w:val="14"/>
        </w:numPr>
        <w:autoSpaceDE w:val="0"/>
        <w:autoSpaceDN w:val="0"/>
        <w:adjustRightInd w:val="0"/>
        <w:ind w:left="0" w:firstLine="0"/>
        <w:jc w:val="both"/>
        <w:rPr>
          <w:rFonts w:asciiTheme="majorHAnsi" w:hAnsiTheme="majorHAnsi" w:cstheme="majorHAnsi"/>
          <w:sz w:val="22"/>
          <w:szCs w:val="22"/>
        </w:rPr>
      </w:pPr>
      <w:r w:rsidRPr="008E0584">
        <w:rPr>
          <w:rFonts w:asciiTheme="majorHAnsi" w:hAnsiTheme="majorHAnsi" w:cstheme="majorHAnsi"/>
          <w:sz w:val="22"/>
          <w:szCs w:val="22"/>
        </w:rPr>
        <w:t>Esse Termo de Referência e documentos elaborados posteriormente trarão as informações necessárias, a saber:</w:t>
      </w:r>
    </w:p>
    <w:p w14:paraId="4191D9CB" w14:textId="77777777" w:rsidR="008E0584" w:rsidRPr="008E0584" w:rsidRDefault="008E0584" w:rsidP="008E0584">
      <w:pPr>
        <w:autoSpaceDE w:val="0"/>
        <w:autoSpaceDN w:val="0"/>
        <w:adjustRightInd w:val="0"/>
        <w:jc w:val="both"/>
        <w:rPr>
          <w:rFonts w:asciiTheme="majorHAnsi" w:hAnsiTheme="majorHAnsi" w:cstheme="majorHAnsi"/>
          <w:sz w:val="22"/>
          <w:szCs w:val="22"/>
        </w:rPr>
      </w:pPr>
    </w:p>
    <w:p w14:paraId="135D241B" w14:textId="77777777" w:rsidR="008E0584" w:rsidRPr="008E0584" w:rsidRDefault="008E0584" w:rsidP="00D43E83">
      <w:pPr>
        <w:autoSpaceDE w:val="0"/>
        <w:autoSpaceDN w:val="0"/>
        <w:adjustRightInd w:val="0"/>
        <w:spacing w:line="276" w:lineRule="auto"/>
        <w:jc w:val="both"/>
        <w:rPr>
          <w:rFonts w:asciiTheme="majorHAnsi" w:hAnsiTheme="majorHAnsi" w:cstheme="majorHAnsi"/>
          <w:sz w:val="22"/>
          <w:szCs w:val="22"/>
        </w:rPr>
      </w:pPr>
      <w:r w:rsidRPr="008E0584">
        <w:rPr>
          <w:rFonts w:asciiTheme="majorHAnsi" w:hAnsiTheme="majorHAnsi" w:cstheme="majorHAnsi"/>
          <w:sz w:val="22"/>
          <w:szCs w:val="22"/>
        </w:rPr>
        <w:t>● Definição do local da obra: Foi elaborado pela equipe de engenharia toda a documentação técnica necessária e obrigatória (projetos técnicos (geométricos, pavimentação, sinalização e outros), memoriais descritivos, licenças ambientais, planilhas analíticas e sintéticas, Arts e cronogramas;</w:t>
      </w:r>
    </w:p>
    <w:p w14:paraId="773ECDBD" w14:textId="77777777" w:rsidR="008E0584" w:rsidRPr="008E0584" w:rsidRDefault="008E0584" w:rsidP="00D43E83">
      <w:pPr>
        <w:autoSpaceDE w:val="0"/>
        <w:autoSpaceDN w:val="0"/>
        <w:adjustRightInd w:val="0"/>
        <w:spacing w:line="276" w:lineRule="auto"/>
        <w:jc w:val="both"/>
        <w:rPr>
          <w:rFonts w:asciiTheme="majorHAnsi" w:hAnsiTheme="majorHAnsi" w:cstheme="majorHAnsi"/>
          <w:sz w:val="22"/>
          <w:szCs w:val="22"/>
        </w:rPr>
      </w:pPr>
    </w:p>
    <w:p w14:paraId="3F67B2C3" w14:textId="77777777" w:rsidR="008E0584" w:rsidRPr="008E0584" w:rsidRDefault="008E0584" w:rsidP="00D43E83">
      <w:pPr>
        <w:autoSpaceDE w:val="0"/>
        <w:autoSpaceDN w:val="0"/>
        <w:adjustRightInd w:val="0"/>
        <w:spacing w:line="276" w:lineRule="auto"/>
        <w:jc w:val="both"/>
        <w:rPr>
          <w:rFonts w:asciiTheme="majorHAnsi" w:hAnsiTheme="majorHAnsi" w:cstheme="majorHAnsi"/>
          <w:sz w:val="22"/>
          <w:szCs w:val="22"/>
        </w:rPr>
      </w:pPr>
      <w:r w:rsidRPr="008E0584">
        <w:rPr>
          <w:rFonts w:asciiTheme="majorHAnsi" w:hAnsiTheme="majorHAnsi" w:cstheme="majorHAnsi"/>
          <w:sz w:val="22"/>
          <w:szCs w:val="22"/>
        </w:rPr>
        <w:t>● Definição dos serviços a serem executados, dos materiais a serem aplicados: Deverão estar de acordo com as determinações dos projetos, cronogramas, dos memoriais descritivos e das especificações técnicas, a serem disponibilizadas pela equipe de engenharia do Município, junto ao edital da licitação;</w:t>
      </w:r>
    </w:p>
    <w:p w14:paraId="0841BA49" w14:textId="77777777" w:rsidR="008E0584" w:rsidRPr="008E0584" w:rsidRDefault="008E0584" w:rsidP="00D43E83">
      <w:pPr>
        <w:autoSpaceDE w:val="0"/>
        <w:autoSpaceDN w:val="0"/>
        <w:adjustRightInd w:val="0"/>
        <w:spacing w:line="276" w:lineRule="auto"/>
        <w:jc w:val="both"/>
        <w:rPr>
          <w:rFonts w:asciiTheme="majorHAnsi" w:hAnsiTheme="majorHAnsi" w:cstheme="majorHAnsi"/>
          <w:sz w:val="22"/>
          <w:szCs w:val="22"/>
        </w:rPr>
      </w:pPr>
    </w:p>
    <w:p w14:paraId="5C943505" w14:textId="77777777" w:rsidR="008E0584" w:rsidRPr="008E0584" w:rsidRDefault="008E0584" w:rsidP="00D43E83">
      <w:pPr>
        <w:autoSpaceDE w:val="0"/>
        <w:autoSpaceDN w:val="0"/>
        <w:adjustRightInd w:val="0"/>
        <w:spacing w:line="276" w:lineRule="auto"/>
        <w:jc w:val="both"/>
        <w:rPr>
          <w:rFonts w:asciiTheme="majorHAnsi" w:hAnsiTheme="majorHAnsi" w:cstheme="majorHAnsi"/>
          <w:sz w:val="22"/>
          <w:szCs w:val="22"/>
        </w:rPr>
      </w:pPr>
      <w:r w:rsidRPr="008E0584">
        <w:rPr>
          <w:rFonts w:asciiTheme="majorHAnsi" w:hAnsiTheme="majorHAnsi" w:cstheme="majorHAnsi"/>
          <w:sz w:val="22"/>
          <w:szCs w:val="22"/>
        </w:rPr>
        <w:t>● Definição da metodologia executiva a ser adotada, de acordo com as normas técnicas vigentes e demais recomendações: Destacados e numerados na documentação técnica;</w:t>
      </w:r>
    </w:p>
    <w:p w14:paraId="3CC2EAFE" w14:textId="77777777" w:rsidR="008E0584" w:rsidRPr="008E0584" w:rsidRDefault="008E0584" w:rsidP="008E0584">
      <w:pPr>
        <w:autoSpaceDE w:val="0"/>
        <w:autoSpaceDN w:val="0"/>
        <w:adjustRightInd w:val="0"/>
        <w:jc w:val="both"/>
        <w:rPr>
          <w:rFonts w:asciiTheme="majorHAnsi" w:hAnsiTheme="majorHAnsi" w:cstheme="majorHAnsi"/>
          <w:sz w:val="22"/>
          <w:szCs w:val="22"/>
        </w:rPr>
      </w:pPr>
    </w:p>
    <w:p w14:paraId="1CBDD483" w14:textId="434111C5" w:rsidR="008E0584" w:rsidRPr="008E0584" w:rsidRDefault="008E0584">
      <w:pPr>
        <w:pStyle w:val="PargrafodaLista"/>
        <w:numPr>
          <w:ilvl w:val="1"/>
          <w:numId w:val="14"/>
        </w:numPr>
        <w:autoSpaceDE w:val="0"/>
        <w:autoSpaceDN w:val="0"/>
        <w:adjustRightInd w:val="0"/>
        <w:ind w:left="0" w:firstLine="0"/>
        <w:jc w:val="both"/>
        <w:rPr>
          <w:rFonts w:asciiTheme="majorHAnsi" w:hAnsiTheme="majorHAnsi" w:cstheme="majorHAnsi"/>
          <w:b/>
          <w:bCs/>
          <w:sz w:val="22"/>
          <w:szCs w:val="22"/>
        </w:rPr>
      </w:pPr>
      <w:r w:rsidRPr="008E0584">
        <w:rPr>
          <w:rFonts w:asciiTheme="majorHAnsi" w:hAnsiTheme="majorHAnsi" w:cstheme="majorHAnsi"/>
          <w:b/>
          <w:bCs/>
          <w:sz w:val="22"/>
          <w:szCs w:val="22"/>
        </w:rPr>
        <w:t>Das exigências mínimas a serem atendidas para a futura contratação:</w:t>
      </w:r>
    </w:p>
    <w:p w14:paraId="398E6EF2" w14:textId="7CBDC10D" w:rsidR="008E0584" w:rsidRPr="008E0584" w:rsidRDefault="008E0584">
      <w:pPr>
        <w:pStyle w:val="PargrafodaLista"/>
        <w:numPr>
          <w:ilvl w:val="2"/>
          <w:numId w:val="14"/>
        </w:numPr>
        <w:autoSpaceDE w:val="0"/>
        <w:autoSpaceDN w:val="0"/>
        <w:adjustRightInd w:val="0"/>
        <w:jc w:val="both"/>
        <w:rPr>
          <w:rFonts w:asciiTheme="majorHAnsi" w:hAnsiTheme="majorHAnsi" w:cstheme="majorHAnsi"/>
          <w:b/>
          <w:bCs/>
          <w:sz w:val="22"/>
          <w:szCs w:val="22"/>
        </w:rPr>
      </w:pPr>
      <w:r w:rsidRPr="008E0584">
        <w:rPr>
          <w:rFonts w:asciiTheme="majorHAnsi" w:hAnsiTheme="majorHAnsi" w:cstheme="majorHAnsi"/>
          <w:b/>
          <w:bCs/>
          <w:sz w:val="22"/>
          <w:szCs w:val="22"/>
        </w:rPr>
        <w:t>Da contratada:</w:t>
      </w:r>
    </w:p>
    <w:p w14:paraId="28430D16" w14:textId="77777777" w:rsidR="008E0584" w:rsidRPr="008E0584" w:rsidRDefault="008E0584" w:rsidP="008E0584">
      <w:pPr>
        <w:autoSpaceDE w:val="0"/>
        <w:autoSpaceDN w:val="0"/>
        <w:adjustRightInd w:val="0"/>
        <w:jc w:val="both"/>
        <w:rPr>
          <w:rFonts w:asciiTheme="majorHAnsi" w:hAnsiTheme="majorHAnsi" w:cstheme="majorHAnsi"/>
          <w:sz w:val="22"/>
          <w:szCs w:val="22"/>
        </w:rPr>
      </w:pPr>
    </w:p>
    <w:p w14:paraId="2F59D04C" w14:textId="77777777" w:rsidR="008E0584" w:rsidRPr="008E0584" w:rsidRDefault="008E0584" w:rsidP="008E0584">
      <w:pPr>
        <w:autoSpaceDE w:val="0"/>
        <w:autoSpaceDN w:val="0"/>
        <w:adjustRightInd w:val="0"/>
        <w:jc w:val="both"/>
        <w:rPr>
          <w:rFonts w:asciiTheme="majorHAnsi" w:hAnsiTheme="majorHAnsi" w:cstheme="majorHAnsi"/>
          <w:sz w:val="22"/>
          <w:szCs w:val="22"/>
        </w:rPr>
      </w:pPr>
      <w:r w:rsidRPr="008E0584">
        <w:rPr>
          <w:rFonts w:asciiTheme="majorHAnsi" w:hAnsiTheme="majorHAnsi" w:cstheme="majorHAnsi"/>
          <w:sz w:val="22"/>
          <w:szCs w:val="22"/>
        </w:rPr>
        <w:t>● Ser empresa especializada em engenharia e deve deter notório conhecimento e experiência nos serviços, objeto da futura contratação;</w:t>
      </w:r>
    </w:p>
    <w:p w14:paraId="2398BC24" w14:textId="77777777" w:rsidR="008E0584" w:rsidRPr="008E0584" w:rsidRDefault="008E0584" w:rsidP="008E0584">
      <w:pPr>
        <w:autoSpaceDE w:val="0"/>
        <w:autoSpaceDN w:val="0"/>
        <w:adjustRightInd w:val="0"/>
        <w:jc w:val="both"/>
        <w:rPr>
          <w:rFonts w:asciiTheme="majorHAnsi" w:hAnsiTheme="majorHAnsi" w:cstheme="majorHAnsi"/>
          <w:sz w:val="22"/>
          <w:szCs w:val="22"/>
        </w:rPr>
      </w:pPr>
    </w:p>
    <w:p w14:paraId="35768453" w14:textId="77777777" w:rsidR="008E0584" w:rsidRPr="008E0584" w:rsidRDefault="008E0584" w:rsidP="008E0584">
      <w:pPr>
        <w:autoSpaceDE w:val="0"/>
        <w:autoSpaceDN w:val="0"/>
        <w:adjustRightInd w:val="0"/>
        <w:jc w:val="both"/>
        <w:rPr>
          <w:rFonts w:asciiTheme="majorHAnsi" w:hAnsiTheme="majorHAnsi" w:cstheme="majorHAnsi"/>
          <w:sz w:val="22"/>
          <w:szCs w:val="22"/>
        </w:rPr>
      </w:pPr>
      <w:r w:rsidRPr="008E0584">
        <w:rPr>
          <w:rFonts w:asciiTheme="majorHAnsi" w:hAnsiTheme="majorHAnsi" w:cstheme="majorHAnsi"/>
          <w:sz w:val="22"/>
          <w:szCs w:val="22"/>
        </w:rPr>
        <w:t>● Estar devidamente registrada no conselho de engenharia ou arquitetura;</w:t>
      </w:r>
    </w:p>
    <w:p w14:paraId="1EBF366D" w14:textId="77777777" w:rsidR="008E0584" w:rsidRPr="008E0584" w:rsidRDefault="008E0584" w:rsidP="008E0584">
      <w:pPr>
        <w:autoSpaceDE w:val="0"/>
        <w:autoSpaceDN w:val="0"/>
        <w:adjustRightInd w:val="0"/>
        <w:jc w:val="both"/>
        <w:rPr>
          <w:rFonts w:asciiTheme="majorHAnsi" w:hAnsiTheme="majorHAnsi" w:cstheme="majorHAnsi"/>
          <w:sz w:val="22"/>
          <w:szCs w:val="22"/>
        </w:rPr>
      </w:pPr>
    </w:p>
    <w:p w14:paraId="2897B802" w14:textId="77777777" w:rsidR="008E0584" w:rsidRPr="008E0584" w:rsidRDefault="008E0584" w:rsidP="008E0584">
      <w:pPr>
        <w:autoSpaceDE w:val="0"/>
        <w:autoSpaceDN w:val="0"/>
        <w:adjustRightInd w:val="0"/>
        <w:jc w:val="both"/>
        <w:rPr>
          <w:rFonts w:asciiTheme="majorHAnsi" w:hAnsiTheme="majorHAnsi" w:cstheme="majorHAnsi"/>
          <w:sz w:val="22"/>
          <w:szCs w:val="22"/>
        </w:rPr>
      </w:pPr>
      <w:r w:rsidRPr="008E0584">
        <w:rPr>
          <w:rFonts w:asciiTheme="majorHAnsi" w:hAnsiTheme="majorHAnsi" w:cstheme="majorHAnsi"/>
          <w:sz w:val="22"/>
          <w:szCs w:val="22"/>
        </w:rPr>
        <w:t>● Possuir capacidade técnica e operacional adequada para a finalidade proposta pelo Município;</w:t>
      </w:r>
    </w:p>
    <w:p w14:paraId="5F7AF858" w14:textId="77777777" w:rsidR="008E0584" w:rsidRPr="008E0584" w:rsidRDefault="008E0584" w:rsidP="008E0584">
      <w:pPr>
        <w:autoSpaceDE w:val="0"/>
        <w:autoSpaceDN w:val="0"/>
        <w:adjustRightInd w:val="0"/>
        <w:jc w:val="both"/>
        <w:rPr>
          <w:rFonts w:asciiTheme="majorHAnsi" w:hAnsiTheme="majorHAnsi" w:cstheme="majorHAnsi"/>
          <w:sz w:val="22"/>
          <w:szCs w:val="22"/>
        </w:rPr>
      </w:pPr>
    </w:p>
    <w:p w14:paraId="358452BE" w14:textId="7EED9A67" w:rsidR="008E0584" w:rsidRPr="008E0584" w:rsidRDefault="008E0584" w:rsidP="00D43E83">
      <w:pPr>
        <w:autoSpaceDE w:val="0"/>
        <w:autoSpaceDN w:val="0"/>
        <w:adjustRightInd w:val="0"/>
        <w:spacing w:line="276" w:lineRule="auto"/>
        <w:jc w:val="both"/>
        <w:rPr>
          <w:rFonts w:asciiTheme="majorHAnsi" w:hAnsiTheme="majorHAnsi" w:cstheme="majorHAnsi"/>
          <w:sz w:val="22"/>
          <w:szCs w:val="22"/>
        </w:rPr>
      </w:pPr>
      <w:r w:rsidRPr="008E0584">
        <w:rPr>
          <w:rFonts w:asciiTheme="majorHAnsi" w:hAnsiTheme="majorHAnsi" w:cstheme="majorHAnsi"/>
          <w:sz w:val="22"/>
          <w:szCs w:val="22"/>
        </w:rPr>
        <w:t>● A contratada deve cumprir todas as obrigações constantes no edital, seus anexos e sua proposta, assumindo total e exclusivamente seus os riscos e as despesas decorrentes da boa e perfeita execução do objeto, mantendo durante toda a execução do contrato, em compatibilidade com as obrigações assumidas, todas as condições de habilitação e qualificação exigidas na licitação;</w:t>
      </w:r>
    </w:p>
    <w:p w14:paraId="7C495614" w14:textId="77777777" w:rsidR="008E0584" w:rsidRPr="008E0584" w:rsidRDefault="008E0584" w:rsidP="00D43E83">
      <w:pPr>
        <w:autoSpaceDE w:val="0"/>
        <w:autoSpaceDN w:val="0"/>
        <w:adjustRightInd w:val="0"/>
        <w:spacing w:line="276" w:lineRule="auto"/>
        <w:jc w:val="both"/>
        <w:rPr>
          <w:rFonts w:asciiTheme="majorHAnsi" w:hAnsiTheme="majorHAnsi" w:cstheme="majorHAnsi"/>
          <w:sz w:val="22"/>
          <w:szCs w:val="22"/>
        </w:rPr>
      </w:pPr>
    </w:p>
    <w:p w14:paraId="40C1EA53" w14:textId="0B276350" w:rsidR="009A454D" w:rsidRPr="008E0584" w:rsidRDefault="009A454D">
      <w:pPr>
        <w:pStyle w:val="PargrafodaLista"/>
        <w:numPr>
          <w:ilvl w:val="1"/>
          <w:numId w:val="14"/>
        </w:numPr>
        <w:autoSpaceDE w:val="0"/>
        <w:autoSpaceDN w:val="0"/>
        <w:adjustRightInd w:val="0"/>
        <w:spacing w:line="276" w:lineRule="auto"/>
        <w:ind w:left="0" w:firstLine="0"/>
        <w:jc w:val="both"/>
        <w:rPr>
          <w:rFonts w:asciiTheme="majorHAnsi" w:hAnsiTheme="majorHAnsi" w:cstheme="majorHAnsi"/>
          <w:sz w:val="22"/>
          <w:szCs w:val="22"/>
        </w:rPr>
      </w:pPr>
      <w:r w:rsidRPr="008E0584">
        <w:rPr>
          <w:rFonts w:asciiTheme="majorHAnsi" w:hAnsiTheme="majorHAnsi" w:cstheme="majorHAnsi"/>
          <w:sz w:val="22"/>
          <w:szCs w:val="22"/>
        </w:rPr>
        <w:t xml:space="preserve">Os </w:t>
      </w:r>
      <w:r w:rsidR="008E0584">
        <w:rPr>
          <w:rFonts w:asciiTheme="majorHAnsi" w:hAnsiTheme="majorHAnsi" w:cstheme="majorHAnsi"/>
          <w:sz w:val="22"/>
          <w:szCs w:val="22"/>
        </w:rPr>
        <w:t xml:space="preserve">demais </w:t>
      </w:r>
      <w:r w:rsidRPr="008E0584">
        <w:rPr>
          <w:rFonts w:asciiTheme="majorHAnsi" w:hAnsiTheme="majorHAnsi" w:cstheme="majorHAnsi"/>
          <w:sz w:val="22"/>
          <w:szCs w:val="22"/>
        </w:rPr>
        <w:t>requisitos da contratação encontram-se pormenorizada em tópico específico dos Estudos Técnicos Preliminares, apêndice deste Termo de Referência.</w:t>
      </w:r>
    </w:p>
    <w:p w14:paraId="6A473BA8" w14:textId="77777777" w:rsidR="009A454D" w:rsidRPr="007206B6" w:rsidRDefault="009A454D" w:rsidP="00D43E83">
      <w:pPr>
        <w:autoSpaceDE w:val="0"/>
        <w:autoSpaceDN w:val="0"/>
        <w:adjustRightInd w:val="0"/>
        <w:spacing w:line="276" w:lineRule="auto"/>
        <w:jc w:val="both"/>
        <w:rPr>
          <w:sz w:val="22"/>
          <w:szCs w:val="22"/>
        </w:rPr>
      </w:pPr>
    </w:p>
    <w:p w14:paraId="49C87D23" w14:textId="77777777" w:rsidR="009A454D" w:rsidRPr="007206B6" w:rsidRDefault="009A454D">
      <w:pPr>
        <w:pStyle w:val="PargrafodaLista"/>
        <w:numPr>
          <w:ilvl w:val="1"/>
          <w:numId w:val="14"/>
        </w:numPr>
        <w:autoSpaceDE w:val="0"/>
        <w:autoSpaceDN w:val="0"/>
        <w:adjustRightInd w:val="0"/>
        <w:spacing w:line="276" w:lineRule="auto"/>
        <w:ind w:left="0" w:firstLine="0"/>
        <w:jc w:val="both"/>
        <w:rPr>
          <w:b/>
          <w:bCs/>
          <w:sz w:val="22"/>
          <w:szCs w:val="22"/>
        </w:rPr>
      </w:pPr>
      <w:r w:rsidRPr="007206B6">
        <w:rPr>
          <w:b/>
          <w:bCs/>
          <w:sz w:val="22"/>
          <w:szCs w:val="22"/>
        </w:rPr>
        <w:t xml:space="preserve">Indicação De Marcas E Modelos </w:t>
      </w:r>
    </w:p>
    <w:p w14:paraId="2B759124" w14:textId="77777777" w:rsidR="009A454D" w:rsidRPr="007206B6" w:rsidRDefault="009A454D">
      <w:pPr>
        <w:pStyle w:val="PargrafodaLista"/>
        <w:numPr>
          <w:ilvl w:val="2"/>
          <w:numId w:val="14"/>
        </w:numPr>
        <w:autoSpaceDE w:val="0"/>
        <w:autoSpaceDN w:val="0"/>
        <w:adjustRightInd w:val="0"/>
        <w:spacing w:line="276" w:lineRule="auto"/>
        <w:ind w:left="0" w:firstLine="0"/>
        <w:jc w:val="both"/>
        <w:rPr>
          <w:sz w:val="22"/>
          <w:szCs w:val="22"/>
        </w:rPr>
      </w:pPr>
      <w:r w:rsidRPr="007206B6">
        <w:rPr>
          <w:sz w:val="22"/>
          <w:szCs w:val="22"/>
        </w:rPr>
        <w:t xml:space="preserve">Será admito a marca que atenda e respeitando os descritivos deste presente termo de referência. </w:t>
      </w:r>
    </w:p>
    <w:p w14:paraId="584DDB5B" w14:textId="77777777" w:rsidR="009A454D" w:rsidRPr="007206B6" w:rsidRDefault="009A454D" w:rsidP="00D43E83">
      <w:pPr>
        <w:autoSpaceDE w:val="0"/>
        <w:autoSpaceDN w:val="0"/>
        <w:adjustRightInd w:val="0"/>
        <w:spacing w:line="276" w:lineRule="auto"/>
        <w:jc w:val="both"/>
        <w:rPr>
          <w:sz w:val="22"/>
          <w:szCs w:val="22"/>
        </w:rPr>
      </w:pPr>
    </w:p>
    <w:p w14:paraId="3DE524A0" w14:textId="77777777" w:rsidR="009A454D" w:rsidRPr="007206B6" w:rsidRDefault="009A454D">
      <w:pPr>
        <w:pStyle w:val="PargrafodaLista"/>
        <w:numPr>
          <w:ilvl w:val="1"/>
          <w:numId w:val="14"/>
        </w:numPr>
        <w:autoSpaceDE w:val="0"/>
        <w:autoSpaceDN w:val="0"/>
        <w:adjustRightInd w:val="0"/>
        <w:spacing w:line="276" w:lineRule="auto"/>
        <w:ind w:left="0" w:firstLine="0"/>
        <w:jc w:val="both"/>
        <w:rPr>
          <w:b/>
          <w:bCs/>
          <w:sz w:val="22"/>
          <w:szCs w:val="22"/>
        </w:rPr>
      </w:pPr>
      <w:r w:rsidRPr="007206B6">
        <w:rPr>
          <w:b/>
          <w:bCs/>
          <w:sz w:val="22"/>
          <w:szCs w:val="22"/>
        </w:rPr>
        <w:t>Da exigência de amostra</w:t>
      </w:r>
    </w:p>
    <w:p w14:paraId="1ABADD8D" w14:textId="77777777" w:rsidR="009A454D" w:rsidRPr="007206B6" w:rsidRDefault="009A454D">
      <w:pPr>
        <w:pStyle w:val="PargrafodaLista"/>
        <w:numPr>
          <w:ilvl w:val="2"/>
          <w:numId w:val="14"/>
        </w:numPr>
        <w:autoSpaceDE w:val="0"/>
        <w:autoSpaceDN w:val="0"/>
        <w:adjustRightInd w:val="0"/>
        <w:spacing w:line="276" w:lineRule="auto"/>
        <w:ind w:left="0" w:firstLine="0"/>
        <w:jc w:val="both"/>
        <w:rPr>
          <w:sz w:val="22"/>
          <w:szCs w:val="22"/>
        </w:rPr>
      </w:pPr>
      <w:r w:rsidRPr="007206B6">
        <w:rPr>
          <w:sz w:val="22"/>
          <w:szCs w:val="22"/>
        </w:rPr>
        <w:t>Não haverá exigência de amostras.</w:t>
      </w:r>
    </w:p>
    <w:p w14:paraId="0DD23262" w14:textId="77777777" w:rsidR="009A454D" w:rsidRPr="007206B6" w:rsidRDefault="009A454D" w:rsidP="00D43E83">
      <w:pPr>
        <w:autoSpaceDE w:val="0"/>
        <w:autoSpaceDN w:val="0"/>
        <w:adjustRightInd w:val="0"/>
        <w:spacing w:line="276" w:lineRule="auto"/>
        <w:jc w:val="both"/>
        <w:rPr>
          <w:sz w:val="22"/>
          <w:szCs w:val="22"/>
        </w:rPr>
      </w:pPr>
    </w:p>
    <w:p w14:paraId="53E38A01" w14:textId="77777777" w:rsidR="009A454D" w:rsidRPr="007206B6" w:rsidRDefault="009A454D">
      <w:pPr>
        <w:pStyle w:val="PargrafodaLista"/>
        <w:numPr>
          <w:ilvl w:val="1"/>
          <w:numId w:val="14"/>
        </w:numPr>
        <w:autoSpaceDE w:val="0"/>
        <w:autoSpaceDN w:val="0"/>
        <w:adjustRightInd w:val="0"/>
        <w:spacing w:line="276" w:lineRule="auto"/>
        <w:ind w:left="0" w:firstLine="0"/>
        <w:jc w:val="both"/>
        <w:rPr>
          <w:b/>
          <w:bCs/>
          <w:sz w:val="22"/>
          <w:szCs w:val="22"/>
        </w:rPr>
      </w:pPr>
      <w:r w:rsidRPr="007206B6">
        <w:rPr>
          <w:b/>
          <w:bCs/>
          <w:sz w:val="22"/>
          <w:szCs w:val="22"/>
        </w:rPr>
        <w:t>Subcontratação</w:t>
      </w:r>
    </w:p>
    <w:p w14:paraId="5B322F3D" w14:textId="77777777" w:rsidR="009A454D" w:rsidRPr="007206B6" w:rsidRDefault="009A454D">
      <w:pPr>
        <w:pStyle w:val="PargrafodaLista"/>
        <w:numPr>
          <w:ilvl w:val="2"/>
          <w:numId w:val="14"/>
        </w:numPr>
        <w:autoSpaceDE w:val="0"/>
        <w:autoSpaceDN w:val="0"/>
        <w:adjustRightInd w:val="0"/>
        <w:spacing w:line="276" w:lineRule="auto"/>
        <w:ind w:left="0" w:firstLine="0"/>
        <w:jc w:val="both"/>
        <w:rPr>
          <w:sz w:val="22"/>
          <w:szCs w:val="22"/>
        </w:rPr>
      </w:pPr>
      <w:r w:rsidRPr="007206B6">
        <w:rPr>
          <w:sz w:val="22"/>
          <w:szCs w:val="22"/>
        </w:rPr>
        <w:t>Não é admitida a subcontratação do objeto contratual.</w:t>
      </w:r>
    </w:p>
    <w:p w14:paraId="2F4B2010" w14:textId="77777777" w:rsidR="009A454D" w:rsidRPr="007206B6" w:rsidRDefault="009A454D" w:rsidP="00D43E83">
      <w:pPr>
        <w:autoSpaceDE w:val="0"/>
        <w:autoSpaceDN w:val="0"/>
        <w:adjustRightInd w:val="0"/>
        <w:spacing w:line="276" w:lineRule="auto"/>
        <w:jc w:val="both"/>
        <w:rPr>
          <w:sz w:val="22"/>
          <w:szCs w:val="22"/>
        </w:rPr>
      </w:pPr>
    </w:p>
    <w:p w14:paraId="7019C4AD" w14:textId="77777777" w:rsidR="009A454D" w:rsidRPr="007206B6" w:rsidRDefault="009A454D">
      <w:pPr>
        <w:pStyle w:val="PargrafodaLista"/>
        <w:numPr>
          <w:ilvl w:val="1"/>
          <w:numId w:val="14"/>
        </w:numPr>
        <w:autoSpaceDE w:val="0"/>
        <w:autoSpaceDN w:val="0"/>
        <w:adjustRightInd w:val="0"/>
        <w:spacing w:line="276" w:lineRule="auto"/>
        <w:ind w:left="0" w:firstLine="0"/>
        <w:jc w:val="both"/>
        <w:rPr>
          <w:b/>
          <w:bCs/>
          <w:sz w:val="22"/>
          <w:szCs w:val="22"/>
        </w:rPr>
      </w:pPr>
      <w:r w:rsidRPr="007206B6">
        <w:rPr>
          <w:b/>
          <w:bCs/>
          <w:sz w:val="22"/>
          <w:szCs w:val="22"/>
        </w:rPr>
        <w:t>Garantia da contratação</w:t>
      </w:r>
    </w:p>
    <w:p w14:paraId="17067580" w14:textId="4DB41FD7" w:rsidR="008E0584" w:rsidRPr="008E0584" w:rsidRDefault="008E0584">
      <w:pPr>
        <w:pStyle w:val="PargrafodaLista"/>
        <w:numPr>
          <w:ilvl w:val="2"/>
          <w:numId w:val="14"/>
        </w:numPr>
        <w:spacing w:line="276" w:lineRule="auto"/>
        <w:ind w:left="0" w:firstLine="0"/>
        <w:jc w:val="both"/>
        <w:rPr>
          <w:rFonts w:asciiTheme="majorHAnsi" w:hAnsiTheme="majorHAnsi" w:cstheme="majorHAnsi"/>
          <w:sz w:val="22"/>
          <w:szCs w:val="22"/>
        </w:rPr>
      </w:pPr>
      <w:r w:rsidRPr="008E0584">
        <w:rPr>
          <w:rFonts w:asciiTheme="majorHAnsi" w:hAnsiTheme="majorHAnsi" w:cstheme="majorHAnsi"/>
          <w:sz w:val="22"/>
          <w:szCs w:val="22"/>
        </w:rPr>
        <w:t>Será exigida a garantia da contratação de que tratam os arts. 96 e seguintes da Lei Federal nº 14.133/2021, em 5% (cinco por cento) do valor contratual, conforme regras previstas no contrato.</w:t>
      </w:r>
    </w:p>
    <w:p w14:paraId="01D78983" w14:textId="77777777" w:rsidR="009A454D" w:rsidRPr="008E0584" w:rsidRDefault="009A454D" w:rsidP="00D43E83">
      <w:pPr>
        <w:spacing w:line="276" w:lineRule="auto"/>
        <w:jc w:val="both"/>
        <w:rPr>
          <w:rFonts w:asciiTheme="majorHAnsi" w:hAnsiTheme="majorHAnsi" w:cstheme="majorHAnsi"/>
          <w:b/>
          <w:sz w:val="22"/>
          <w:szCs w:val="22"/>
        </w:rPr>
      </w:pPr>
    </w:p>
    <w:p w14:paraId="44C3089B" w14:textId="64F0EEE9" w:rsidR="009A454D" w:rsidRPr="007206B6" w:rsidRDefault="009A454D">
      <w:pPr>
        <w:pStyle w:val="PargrafodaLista"/>
        <w:numPr>
          <w:ilvl w:val="0"/>
          <w:numId w:val="14"/>
        </w:numPr>
        <w:shd w:val="clear" w:color="auto" w:fill="C8CAE7" w:themeFill="text2" w:themeFillTint="33"/>
        <w:spacing w:line="276" w:lineRule="auto"/>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JUSTIFICATIVA DA CONTRATAÇÃO.</w:t>
      </w:r>
    </w:p>
    <w:p w14:paraId="092E0DFD" w14:textId="77777777" w:rsidR="009A454D" w:rsidRPr="007206B6" w:rsidRDefault="009A454D" w:rsidP="00D43E83">
      <w:pPr>
        <w:pStyle w:val="Corpodetexto3"/>
        <w:tabs>
          <w:tab w:val="left" w:pos="9356"/>
        </w:tabs>
        <w:spacing w:line="276" w:lineRule="auto"/>
        <w:rPr>
          <w:rFonts w:asciiTheme="majorHAnsi" w:hAnsiTheme="majorHAnsi" w:cstheme="majorHAnsi"/>
          <w:sz w:val="22"/>
          <w:szCs w:val="22"/>
        </w:rPr>
      </w:pPr>
      <w:bookmarkStart w:id="29" w:name="_Hlk149047522"/>
    </w:p>
    <w:p w14:paraId="725A0907" w14:textId="77777777" w:rsidR="008E0584" w:rsidRPr="008E0584" w:rsidRDefault="008E0584" w:rsidP="00D43E83">
      <w:pPr>
        <w:pStyle w:val="Corpodetexto3"/>
        <w:tabs>
          <w:tab w:val="left" w:pos="9356"/>
        </w:tabs>
        <w:spacing w:line="276" w:lineRule="auto"/>
        <w:rPr>
          <w:rFonts w:asciiTheme="majorHAnsi" w:hAnsiTheme="majorHAnsi" w:cstheme="majorHAnsi"/>
          <w:sz w:val="22"/>
          <w:szCs w:val="22"/>
        </w:rPr>
      </w:pPr>
      <w:r w:rsidRPr="008E0584">
        <w:rPr>
          <w:rFonts w:asciiTheme="majorHAnsi" w:hAnsiTheme="majorHAnsi" w:cstheme="majorHAnsi"/>
          <w:sz w:val="22"/>
          <w:szCs w:val="22"/>
        </w:rPr>
        <w:t>Justifica-se a realização deste processo baseado na necessidade do Município em trazer uma solução mais adequada em relação à infraestrutura viária do Município.</w:t>
      </w:r>
    </w:p>
    <w:p w14:paraId="03195951" w14:textId="77777777" w:rsidR="008E0584" w:rsidRPr="008E0584" w:rsidRDefault="008E0584" w:rsidP="00D43E83">
      <w:pPr>
        <w:pStyle w:val="Corpodetexto3"/>
        <w:tabs>
          <w:tab w:val="left" w:pos="9356"/>
        </w:tabs>
        <w:spacing w:line="276" w:lineRule="auto"/>
        <w:rPr>
          <w:rFonts w:asciiTheme="majorHAnsi" w:hAnsiTheme="majorHAnsi" w:cstheme="majorHAnsi"/>
          <w:sz w:val="22"/>
          <w:szCs w:val="22"/>
        </w:rPr>
      </w:pPr>
      <w:r w:rsidRPr="008E0584">
        <w:rPr>
          <w:rFonts w:asciiTheme="majorHAnsi" w:hAnsiTheme="majorHAnsi" w:cstheme="majorHAnsi"/>
          <w:sz w:val="22"/>
          <w:szCs w:val="22"/>
        </w:rPr>
        <w:t xml:space="preserve">Ao buscar esta iniciativa, a Administração Municipal, visa promover a mobilidade, o crescimento econômico e a integração, atendendo assim ao interesse público, que deve se pautar sempre no bem estar e principalmente na segurança da população. A pavimentação irá proporcionar ainda a adequada trafegabilidade, contribuído para a melhoria na qualidade de vida, agilidade no transporte de cargas e passageiros. </w:t>
      </w:r>
    </w:p>
    <w:p w14:paraId="7E8430FE" w14:textId="77777777" w:rsidR="008E0584" w:rsidRPr="008E0584" w:rsidRDefault="008E0584" w:rsidP="008E0584">
      <w:pPr>
        <w:pStyle w:val="Corpodetexto3"/>
        <w:tabs>
          <w:tab w:val="left" w:pos="9356"/>
        </w:tabs>
        <w:spacing w:line="276" w:lineRule="auto"/>
        <w:rPr>
          <w:rFonts w:asciiTheme="majorHAnsi" w:hAnsiTheme="majorHAnsi" w:cstheme="majorHAnsi"/>
          <w:sz w:val="22"/>
          <w:szCs w:val="22"/>
        </w:rPr>
      </w:pPr>
      <w:r w:rsidRPr="008E0584">
        <w:rPr>
          <w:rFonts w:asciiTheme="majorHAnsi" w:hAnsiTheme="majorHAnsi" w:cstheme="majorHAnsi"/>
          <w:sz w:val="22"/>
          <w:szCs w:val="22"/>
        </w:rPr>
        <w:t xml:space="preserve">Nota-se que o trecho de estrada vicinal a ser contemplado pelo objeto é de vital importância para várias comunidades localizadas ao longo desta, e que por várias vezes tiveram algum problema ocasionado pela pelas condições da estrada. </w:t>
      </w:r>
    </w:p>
    <w:p w14:paraId="305885CD" w14:textId="77777777" w:rsidR="008E0584" w:rsidRPr="008E0584" w:rsidRDefault="008E0584" w:rsidP="008E0584">
      <w:pPr>
        <w:pStyle w:val="Corpodetexto3"/>
        <w:tabs>
          <w:tab w:val="left" w:pos="9356"/>
        </w:tabs>
        <w:spacing w:line="276" w:lineRule="auto"/>
        <w:rPr>
          <w:rFonts w:asciiTheme="majorHAnsi" w:hAnsiTheme="majorHAnsi" w:cstheme="majorHAnsi"/>
          <w:sz w:val="22"/>
          <w:szCs w:val="22"/>
        </w:rPr>
      </w:pPr>
      <w:r w:rsidRPr="008E0584">
        <w:rPr>
          <w:rFonts w:asciiTheme="majorHAnsi" w:hAnsiTheme="majorHAnsi" w:cstheme="majorHAnsi"/>
          <w:sz w:val="22"/>
          <w:szCs w:val="22"/>
        </w:rPr>
        <w:t>Considerando também, que as comunidades beneficiadas possuem um número considerável de famílias, as quais serão contempladas diretamente com a execução do projeto.</w:t>
      </w:r>
    </w:p>
    <w:p w14:paraId="3CA54BEC" w14:textId="13FBFAE3" w:rsidR="009A454D" w:rsidRDefault="008E0584" w:rsidP="008E0584">
      <w:pPr>
        <w:pStyle w:val="Corpodetexto3"/>
        <w:tabs>
          <w:tab w:val="left" w:pos="9356"/>
        </w:tabs>
        <w:spacing w:line="276" w:lineRule="auto"/>
        <w:rPr>
          <w:rFonts w:asciiTheme="majorHAnsi" w:hAnsiTheme="majorHAnsi" w:cstheme="majorHAnsi"/>
          <w:sz w:val="22"/>
          <w:szCs w:val="22"/>
        </w:rPr>
      </w:pPr>
      <w:r w:rsidRPr="008E0584">
        <w:rPr>
          <w:rFonts w:asciiTheme="majorHAnsi" w:hAnsiTheme="majorHAnsi" w:cstheme="majorHAnsi"/>
          <w:sz w:val="22"/>
          <w:szCs w:val="22"/>
        </w:rPr>
        <w:t>As obras de engenharia para pavimentação asfáltica na Estrada Perimetral, têm como objetivo a melhoria das condições de tráfego e consequentemente, eliminar a constante necessidade de mobilização de maquinário, equipamentos e pessoal que trabalham na manutenção, limpeza e recuperação dos logradouros, além disso será possível fazer com tranquilidade e segurança o transporte escolar dos alunos bem como os que moram nas propriedades rurais, e de deslocam até a sede do município.</w:t>
      </w:r>
    </w:p>
    <w:p w14:paraId="44D4A524" w14:textId="77777777" w:rsidR="008E0584" w:rsidRPr="007206B6" w:rsidRDefault="008E0584" w:rsidP="008E0584">
      <w:pPr>
        <w:pStyle w:val="Corpodetexto3"/>
        <w:tabs>
          <w:tab w:val="left" w:pos="9356"/>
        </w:tabs>
        <w:spacing w:line="276" w:lineRule="auto"/>
        <w:rPr>
          <w:rFonts w:asciiTheme="majorHAnsi" w:hAnsiTheme="majorHAnsi" w:cstheme="majorHAnsi"/>
          <w:sz w:val="22"/>
          <w:szCs w:val="22"/>
        </w:rPr>
      </w:pPr>
    </w:p>
    <w:p w14:paraId="2C5E6770" w14:textId="77777777" w:rsidR="009A454D" w:rsidRPr="007206B6" w:rsidRDefault="009A454D">
      <w:pPr>
        <w:pStyle w:val="PargrafodaLista"/>
        <w:numPr>
          <w:ilvl w:val="0"/>
          <w:numId w:val="14"/>
        </w:numPr>
        <w:shd w:val="clear" w:color="auto" w:fill="C8CAE7" w:themeFill="text2" w:themeFillTint="33"/>
        <w:spacing w:line="276" w:lineRule="auto"/>
        <w:ind w:left="0" w:firstLine="0"/>
        <w:jc w:val="both"/>
        <w:rPr>
          <w:rFonts w:asciiTheme="majorHAnsi" w:hAnsiTheme="majorHAnsi" w:cstheme="minorHAnsi"/>
          <w:b/>
          <w:sz w:val="22"/>
          <w:szCs w:val="22"/>
        </w:rPr>
      </w:pPr>
      <w:r w:rsidRPr="007206B6">
        <w:rPr>
          <w:rFonts w:asciiTheme="majorHAnsi" w:hAnsiTheme="majorHAnsi" w:cstheme="minorHAnsi"/>
          <w:b/>
          <w:sz w:val="22"/>
          <w:szCs w:val="22"/>
        </w:rPr>
        <w:t xml:space="preserve">DA JUSTIFICATIVA DO AGRUPAMENTO DOS ITENS </w:t>
      </w:r>
    </w:p>
    <w:p w14:paraId="20082015" w14:textId="77777777" w:rsidR="00D43E83" w:rsidRDefault="00D43E83" w:rsidP="008E0584">
      <w:pPr>
        <w:pStyle w:val="Corpodetexto3"/>
        <w:tabs>
          <w:tab w:val="left" w:pos="9356"/>
        </w:tabs>
        <w:spacing w:line="276" w:lineRule="auto"/>
        <w:rPr>
          <w:rFonts w:asciiTheme="majorHAnsi" w:hAnsiTheme="majorHAnsi" w:cstheme="majorHAnsi"/>
          <w:sz w:val="22"/>
          <w:szCs w:val="22"/>
        </w:rPr>
      </w:pPr>
    </w:p>
    <w:p w14:paraId="7C60CC7B" w14:textId="01471BF4" w:rsidR="008E0584" w:rsidRPr="008E0584" w:rsidRDefault="008E0584" w:rsidP="008E0584">
      <w:pPr>
        <w:pStyle w:val="Corpodetexto3"/>
        <w:tabs>
          <w:tab w:val="left" w:pos="9356"/>
        </w:tabs>
        <w:spacing w:line="276" w:lineRule="auto"/>
        <w:rPr>
          <w:rFonts w:asciiTheme="majorHAnsi" w:hAnsiTheme="majorHAnsi" w:cstheme="majorHAnsi"/>
          <w:sz w:val="22"/>
          <w:szCs w:val="22"/>
        </w:rPr>
      </w:pPr>
      <w:r w:rsidRPr="008E0584">
        <w:rPr>
          <w:rFonts w:asciiTheme="majorHAnsi" w:hAnsiTheme="majorHAnsi" w:cstheme="majorHAnsi"/>
          <w:sz w:val="22"/>
          <w:szCs w:val="22"/>
        </w:rPr>
        <w:t>O parcelamento da solução não é recomendável, do ponto de vista da eficiência técnica, considerando que o gerenciamento dos serviços permanecerá sobre a gestão de um único contratado, resultando num maior nível de controle da execução por parte deste, concentrando a responsabilidade e a garantia dos resultados numa única pessoa jurídica. Entende-se também que não há viabilidade econômica, uma vez que a tendência é que o custo seja reduzido, gerenciamento otimizado. A divisão gera perda de escala, não amplia a competitividade e não melhora o aproveitamento do mercado, pois os serviços são executados por empresas do mesmo ramo de atividade, além de indicar o fracionamento do objeto.</w:t>
      </w:r>
    </w:p>
    <w:p w14:paraId="3CA79F61" w14:textId="530FB55F" w:rsidR="009A454D" w:rsidRPr="007206B6" w:rsidRDefault="008E0584" w:rsidP="008E0584">
      <w:pPr>
        <w:pStyle w:val="Corpodetexto3"/>
        <w:tabs>
          <w:tab w:val="left" w:pos="9356"/>
        </w:tabs>
        <w:spacing w:line="276" w:lineRule="auto"/>
        <w:rPr>
          <w:rFonts w:asciiTheme="majorHAnsi" w:hAnsiTheme="majorHAnsi" w:cstheme="majorHAnsi"/>
          <w:sz w:val="22"/>
          <w:szCs w:val="22"/>
        </w:rPr>
      </w:pPr>
      <w:r w:rsidRPr="008E0584">
        <w:rPr>
          <w:rFonts w:asciiTheme="majorHAnsi" w:hAnsiTheme="majorHAnsi" w:cstheme="majorHAnsi"/>
          <w:sz w:val="22"/>
          <w:szCs w:val="22"/>
        </w:rPr>
        <w:t>Sendo assim, e pelas razões expostas, recomenda-se que a contratação não seja parcelada, por não ser vantajoso para a administração ou por representar possível prejuízo ao conjunto do objeto a ser contratado</w:t>
      </w:r>
      <w:r w:rsidR="009A454D" w:rsidRPr="007206B6">
        <w:rPr>
          <w:rFonts w:asciiTheme="majorHAnsi" w:hAnsiTheme="majorHAnsi" w:cstheme="majorHAnsi"/>
          <w:sz w:val="22"/>
          <w:szCs w:val="22"/>
        </w:rPr>
        <w:t>.</w:t>
      </w:r>
    </w:p>
    <w:p w14:paraId="64C72A6B" w14:textId="77777777" w:rsidR="009A454D" w:rsidRPr="007206B6" w:rsidRDefault="009A454D" w:rsidP="009A454D">
      <w:pPr>
        <w:jc w:val="both"/>
        <w:rPr>
          <w:rFonts w:asciiTheme="majorHAnsi" w:hAnsiTheme="majorHAnsi" w:cstheme="majorHAnsi"/>
          <w:sz w:val="22"/>
          <w:szCs w:val="22"/>
        </w:rPr>
      </w:pPr>
    </w:p>
    <w:p w14:paraId="47B33AE4" w14:textId="77777777" w:rsidR="009A454D" w:rsidRPr="007206B6" w:rsidRDefault="009A454D">
      <w:pPr>
        <w:pStyle w:val="PargrafodaLista"/>
        <w:numPr>
          <w:ilvl w:val="0"/>
          <w:numId w:val="14"/>
        </w:numPr>
        <w:shd w:val="clear" w:color="auto" w:fill="C8CAE7" w:themeFill="text2" w:themeFillTint="33"/>
        <w:ind w:left="0" w:firstLine="0"/>
        <w:jc w:val="both"/>
        <w:rPr>
          <w:rFonts w:asciiTheme="majorHAnsi" w:hAnsiTheme="majorHAnsi" w:cstheme="minorHAnsi"/>
          <w:b/>
          <w:sz w:val="22"/>
          <w:szCs w:val="22"/>
        </w:rPr>
      </w:pPr>
      <w:r w:rsidRPr="007206B6">
        <w:rPr>
          <w:rFonts w:asciiTheme="majorHAnsi" w:hAnsiTheme="majorHAnsi" w:cstheme="minorHAnsi"/>
          <w:b/>
          <w:sz w:val="22"/>
          <w:szCs w:val="22"/>
        </w:rPr>
        <w:t>MODELO DE EXECUÇÃO DO OBJETO, CONDIÇÕES DE ENTREGA.</w:t>
      </w:r>
    </w:p>
    <w:p w14:paraId="41E70582" w14:textId="77777777" w:rsidR="009A454D" w:rsidRPr="007206B6" w:rsidRDefault="009A454D" w:rsidP="009A454D">
      <w:pPr>
        <w:jc w:val="both"/>
        <w:rPr>
          <w:rFonts w:asciiTheme="majorHAnsi" w:hAnsiTheme="majorHAnsi" w:cstheme="majorHAnsi"/>
          <w:b/>
          <w:bCs/>
          <w:sz w:val="22"/>
          <w:szCs w:val="22"/>
        </w:rPr>
      </w:pPr>
    </w:p>
    <w:p w14:paraId="30FA5610" w14:textId="0EC475CA" w:rsidR="00BB5DF6" w:rsidRDefault="00BB5DF6">
      <w:pPr>
        <w:pStyle w:val="PargrafodaLista"/>
        <w:numPr>
          <w:ilvl w:val="1"/>
          <w:numId w:val="14"/>
        </w:numPr>
        <w:spacing w:line="276" w:lineRule="auto"/>
        <w:ind w:left="0" w:firstLine="0"/>
        <w:jc w:val="both"/>
        <w:rPr>
          <w:rFonts w:asciiTheme="majorHAnsi" w:hAnsiTheme="majorHAnsi" w:cstheme="majorHAnsi"/>
          <w:sz w:val="22"/>
          <w:szCs w:val="22"/>
        </w:rPr>
      </w:pPr>
      <w:r w:rsidRPr="008E0584">
        <w:rPr>
          <w:rFonts w:asciiTheme="majorHAnsi" w:hAnsiTheme="majorHAnsi" w:cstheme="majorHAnsi"/>
          <w:sz w:val="22"/>
          <w:szCs w:val="22"/>
        </w:rPr>
        <w:t xml:space="preserve">O prazo de vigência do contrato é de </w:t>
      </w:r>
      <w:r w:rsidRPr="008E0584">
        <w:rPr>
          <w:rFonts w:asciiTheme="majorHAnsi" w:hAnsiTheme="majorHAnsi" w:cstheme="majorHAnsi"/>
          <w:b/>
          <w:bCs/>
          <w:sz w:val="22"/>
          <w:szCs w:val="22"/>
        </w:rPr>
        <w:t>12 (doze) meses</w:t>
      </w:r>
      <w:r w:rsidRPr="008E0584">
        <w:rPr>
          <w:rFonts w:asciiTheme="majorHAnsi" w:hAnsiTheme="majorHAnsi" w:cstheme="majorHAnsi"/>
          <w:sz w:val="22"/>
          <w:szCs w:val="22"/>
        </w:rPr>
        <w:t>, O prazo de vigência será automaticamente prorrogado quando seu objeto não for concluído no prazo firmado no contrato.</w:t>
      </w:r>
    </w:p>
    <w:p w14:paraId="21E76EEC" w14:textId="77777777" w:rsidR="00BB5DF6" w:rsidRDefault="00BB5DF6" w:rsidP="00BB5DF6">
      <w:pPr>
        <w:pStyle w:val="PargrafodaLista"/>
        <w:ind w:left="0"/>
        <w:jc w:val="both"/>
        <w:rPr>
          <w:rFonts w:asciiTheme="majorHAnsi" w:hAnsiTheme="majorHAnsi" w:cstheme="majorHAnsi"/>
          <w:sz w:val="22"/>
          <w:szCs w:val="22"/>
        </w:rPr>
      </w:pPr>
    </w:p>
    <w:p w14:paraId="3B9FDDE3" w14:textId="77777777" w:rsidR="00BB5DF6" w:rsidRPr="00BB5DF6" w:rsidRDefault="00BB5DF6">
      <w:pPr>
        <w:pStyle w:val="PargrafodaLista"/>
        <w:numPr>
          <w:ilvl w:val="1"/>
          <w:numId w:val="14"/>
        </w:numPr>
        <w:ind w:left="0" w:firstLine="0"/>
        <w:jc w:val="both"/>
        <w:rPr>
          <w:rFonts w:asciiTheme="majorHAnsi" w:hAnsiTheme="majorHAnsi" w:cstheme="majorHAnsi"/>
          <w:sz w:val="22"/>
          <w:szCs w:val="22"/>
        </w:rPr>
      </w:pPr>
      <w:r w:rsidRPr="00BB5DF6">
        <w:rPr>
          <w:rFonts w:asciiTheme="majorHAnsi" w:hAnsiTheme="majorHAnsi" w:cstheme="majorHAnsi"/>
          <w:sz w:val="22"/>
          <w:szCs w:val="22"/>
        </w:rPr>
        <w:t xml:space="preserve">Para o prazo para execução dos serviços deverá será de </w:t>
      </w:r>
      <w:r w:rsidRPr="00BB5DF6">
        <w:rPr>
          <w:rFonts w:asciiTheme="majorHAnsi" w:hAnsiTheme="majorHAnsi" w:cstheme="majorHAnsi"/>
          <w:b/>
          <w:bCs/>
          <w:sz w:val="22"/>
          <w:szCs w:val="22"/>
        </w:rPr>
        <w:t>90 (noventa) dias</w:t>
      </w:r>
      <w:r w:rsidRPr="00BB5DF6">
        <w:rPr>
          <w:rFonts w:asciiTheme="majorHAnsi" w:hAnsiTheme="majorHAnsi" w:cstheme="majorHAnsi"/>
          <w:sz w:val="22"/>
          <w:szCs w:val="22"/>
        </w:rPr>
        <w:t xml:space="preserve"> contados a partir do início da obra dentro do prazo estabelecido na da Ordem de serviço. </w:t>
      </w:r>
    </w:p>
    <w:p w14:paraId="7F1011A5" w14:textId="77777777" w:rsidR="00BB5DF6" w:rsidRPr="00BB5DF6" w:rsidRDefault="00BB5DF6" w:rsidP="00BB5DF6">
      <w:pPr>
        <w:pStyle w:val="PargrafodaLista"/>
        <w:ind w:left="0"/>
        <w:jc w:val="both"/>
        <w:rPr>
          <w:rFonts w:asciiTheme="majorHAnsi" w:hAnsiTheme="majorHAnsi" w:cstheme="majorHAnsi"/>
          <w:sz w:val="22"/>
          <w:szCs w:val="22"/>
        </w:rPr>
      </w:pPr>
    </w:p>
    <w:p w14:paraId="2681F263" w14:textId="18F57453" w:rsidR="00BB5DF6" w:rsidRPr="00BB5DF6" w:rsidRDefault="00BB5DF6">
      <w:pPr>
        <w:pStyle w:val="PargrafodaLista"/>
        <w:numPr>
          <w:ilvl w:val="2"/>
          <w:numId w:val="14"/>
        </w:numPr>
        <w:jc w:val="both"/>
        <w:rPr>
          <w:rFonts w:asciiTheme="majorHAnsi" w:hAnsiTheme="majorHAnsi" w:cstheme="majorHAnsi"/>
          <w:sz w:val="22"/>
          <w:szCs w:val="22"/>
        </w:rPr>
      </w:pPr>
      <w:r w:rsidRPr="00BB5DF6">
        <w:rPr>
          <w:rFonts w:asciiTheme="majorHAnsi" w:hAnsiTheme="majorHAnsi" w:cstheme="majorHAnsi"/>
          <w:sz w:val="22"/>
          <w:szCs w:val="22"/>
        </w:rPr>
        <w:t xml:space="preserve">As etapas e prazos a cumprir estão descritos no cronograma físico financeiro. </w:t>
      </w:r>
    </w:p>
    <w:p w14:paraId="01D2B2BE" w14:textId="77777777" w:rsidR="00BB5DF6" w:rsidRDefault="00BB5DF6" w:rsidP="00BB5DF6">
      <w:pPr>
        <w:pStyle w:val="PargrafodaLista"/>
        <w:ind w:left="0"/>
        <w:jc w:val="both"/>
        <w:rPr>
          <w:rFonts w:asciiTheme="majorHAnsi" w:hAnsiTheme="majorHAnsi" w:cstheme="majorHAnsi"/>
          <w:sz w:val="22"/>
          <w:szCs w:val="22"/>
        </w:rPr>
      </w:pPr>
    </w:p>
    <w:p w14:paraId="47BD1EA5" w14:textId="3D4D7D9A" w:rsidR="00BB5DF6" w:rsidRDefault="008E0584">
      <w:pPr>
        <w:pStyle w:val="PargrafodaLista"/>
        <w:numPr>
          <w:ilvl w:val="1"/>
          <w:numId w:val="14"/>
        </w:numPr>
        <w:ind w:left="0" w:firstLine="0"/>
        <w:jc w:val="both"/>
        <w:rPr>
          <w:rFonts w:asciiTheme="majorHAnsi" w:hAnsiTheme="majorHAnsi" w:cstheme="majorHAnsi"/>
          <w:sz w:val="22"/>
          <w:szCs w:val="22"/>
        </w:rPr>
      </w:pPr>
      <w:r w:rsidRPr="00BB5DF6">
        <w:rPr>
          <w:rFonts w:asciiTheme="majorHAnsi" w:hAnsiTheme="majorHAnsi" w:cstheme="majorHAnsi"/>
          <w:sz w:val="22"/>
          <w:szCs w:val="22"/>
        </w:rPr>
        <w:t xml:space="preserve">Os serviços deverão ser iniciados no máximo até </w:t>
      </w:r>
      <w:r w:rsidRPr="00BB5DF6">
        <w:rPr>
          <w:rFonts w:asciiTheme="majorHAnsi" w:hAnsiTheme="majorHAnsi" w:cstheme="majorHAnsi"/>
          <w:b/>
          <w:bCs/>
          <w:sz w:val="22"/>
          <w:szCs w:val="22"/>
        </w:rPr>
        <w:t>10 (dez)</w:t>
      </w:r>
      <w:r w:rsidRPr="00BB5DF6">
        <w:rPr>
          <w:rFonts w:asciiTheme="majorHAnsi" w:hAnsiTheme="majorHAnsi" w:cstheme="majorHAnsi"/>
          <w:sz w:val="22"/>
          <w:szCs w:val="22"/>
        </w:rPr>
        <w:t xml:space="preserve"> dias contados a partir da data da data da OS (ordem de serviço).</w:t>
      </w:r>
    </w:p>
    <w:p w14:paraId="60D858BB" w14:textId="77777777" w:rsidR="00BB5DF6" w:rsidRDefault="00BB5DF6" w:rsidP="00BB5DF6">
      <w:pPr>
        <w:pStyle w:val="PargrafodaLista"/>
        <w:ind w:left="0"/>
        <w:jc w:val="both"/>
        <w:rPr>
          <w:rFonts w:asciiTheme="majorHAnsi" w:hAnsiTheme="majorHAnsi" w:cstheme="majorHAnsi"/>
          <w:sz w:val="22"/>
          <w:szCs w:val="22"/>
        </w:rPr>
      </w:pPr>
    </w:p>
    <w:p w14:paraId="21BBC70B" w14:textId="2D5C4483" w:rsidR="008E0584" w:rsidRPr="00BB5DF6" w:rsidRDefault="008E0584">
      <w:pPr>
        <w:pStyle w:val="PargrafodaLista"/>
        <w:numPr>
          <w:ilvl w:val="1"/>
          <w:numId w:val="14"/>
        </w:numPr>
        <w:ind w:left="0" w:firstLine="0"/>
        <w:jc w:val="both"/>
        <w:rPr>
          <w:rFonts w:asciiTheme="majorHAnsi" w:hAnsiTheme="majorHAnsi" w:cstheme="majorHAnsi"/>
          <w:sz w:val="22"/>
          <w:szCs w:val="22"/>
        </w:rPr>
      </w:pPr>
      <w:r w:rsidRPr="00BB5DF6">
        <w:rPr>
          <w:rFonts w:asciiTheme="majorHAnsi" w:hAnsiTheme="majorHAnsi" w:cstheme="majorHAnsi"/>
          <w:sz w:val="22"/>
          <w:szCs w:val="22"/>
        </w:rPr>
        <w:t>Localização das áreas:</w:t>
      </w:r>
    </w:p>
    <w:p w14:paraId="3BCFAD64" w14:textId="02C73821" w:rsidR="008E0584" w:rsidRPr="00BB5DF6" w:rsidRDefault="008E0584">
      <w:pPr>
        <w:pStyle w:val="PargrafodaLista"/>
        <w:numPr>
          <w:ilvl w:val="2"/>
          <w:numId w:val="14"/>
        </w:numPr>
        <w:autoSpaceDE w:val="0"/>
        <w:autoSpaceDN w:val="0"/>
        <w:adjustRightInd w:val="0"/>
        <w:jc w:val="both"/>
        <w:rPr>
          <w:rFonts w:asciiTheme="majorHAnsi" w:hAnsiTheme="majorHAnsi" w:cstheme="majorHAnsi"/>
          <w:sz w:val="22"/>
          <w:szCs w:val="22"/>
        </w:rPr>
      </w:pPr>
      <w:r w:rsidRPr="00BB5DF6">
        <w:rPr>
          <w:rFonts w:asciiTheme="majorHAnsi" w:hAnsiTheme="majorHAnsi" w:cstheme="majorHAnsi"/>
          <w:sz w:val="22"/>
          <w:szCs w:val="22"/>
        </w:rPr>
        <w:t>A estrada a ser pavimentada compreende o trecho no 4.680,00m² na estrada este município no trecho:</w:t>
      </w:r>
    </w:p>
    <w:p w14:paraId="293B983E" w14:textId="77777777" w:rsidR="008E0584" w:rsidRPr="008E0584" w:rsidRDefault="008E0584" w:rsidP="008E0584">
      <w:pPr>
        <w:autoSpaceDE w:val="0"/>
        <w:autoSpaceDN w:val="0"/>
        <w:adjustRightInd w:val="0"/>
        <w:jc w:val="both"/>
        <w:rPr>
          <w:rFonts w:asciiTheme="majorHAnsi" w:hAnsiTheme="majorHAnsi" w:cstheme="majorHAnsi"/>
          <w:sz w:val="22"/>
          <w:szCs w:val="22"/>
        </w:rPr>
      </w:pPr>
    </w:p>
    <w:p w14:paraId="6E4C3DDD" w14:textId="77777777" w:rsidR="008E0584" w:rsidRPr="008E0584" w:rsidRDefault="008E0584" w:rsidP="008E0584">
      <w:pPr>
        <w:autoSpaceDE w:val="0"/>
        <w:autoSpaceDN w:val="0"/>
        <w:adjustRightInd w:val="0"/>
        <w:jc w:val="both"/>
        <w:rPr>
          <w:rFonts w:asciiTheme="majorHAnsi" w:hAnsiTheme="majorHAnsi" w:cstheme="majorHAnsi"/>
          <w:sz w:val="22"/>
          <w:szCs w:val="22"/>
        </w:rPr>
      </w:pPr>
      <w:r w:rsidRPr="008E0584">
        <w:rPr>
          <w:rFonts w:asciiTheme="majorHAnsi" w:hAnsiTheme="majorHAnsi" w:cstheme="majorHAnsi"/>
          <w:b/>
          <w:bCs/>
          <w:sz w:val="22"/>
          <w:szCs w:val="22"/>
        </w:rPr>
        <w:t>Trecho 01:</w:t>
      </w:r>
      <w:r w:rsidRPr="008E0584">
        <w:rPr>
          <w:rFonts w:asciiTheme="majorHAnsi" w:hAnsiTheme="majorHAnsi" w:cstheme="majorHAnsi"/>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2445"/>
        <w:gridCol w:w="2445"/>
        <w:gridCol w:w="2445"/>
      </w:tblGrid>
      <w:tr w:rsidR="008E0584" w:rsidRPr="008E0584" w14:paraId="49161E46" w14:textId="77777777" w:rsidTr="007228E2">
        <w:tc>
          <w:tcPr>
            <w:tcW w:w="2444" w:type="dxa"/>
            <w:shd w:val="clear" w:color="auto" w:fill="auto"/>
          </w:tcPr>
          <w:p w14:paraId="7DEE4217" w14:textId="77777777" w:rsidR="008E0584" w:rsidRPr="008E0584" w:rsidRDefault="008E0584" w:rsidP="007228E2">
            <w:pPr>
              <w:autoSpaceDE w:val="0"/>
              <w:autoSpaceDN w:val="0"/>
              <w:adjustRightInd w:val="0"/>
              <w:jc w:val="center"/>
              <w:rPr>
                <w:rFonts w:asciiTheme="majorHAnsi" w:hAnsiTheme="majorHAnsi" w:cstheme="majorHAnsi"/>
                <w:b/>
                <w:bCs/>
                <w:sz w:val="22"/>
                <w:szCs w:val="22"/>
              </w:rPr>
            </w:pPr>
            <w:r w:rsidRPr="008E0584">
              <w:rPr>
                <w:rFonts w:asciiTheme="majorHAnsi" w:hAnsiTheme="majorHAnsi" w:cstheme="majorHAnsi"/>
                <w:b/>
                <w:bCs/>
                <w:sz w:val="22"/>
                <w:szCs w:val="22"/>
              </w:rPr>
              <w:t>TRECHO</w:t>
            </w:r>
          </w:p>
        </w:tc>
        <w:tc>
          <w:tcPr>
            <w:tcW w:w="2445" w:type="dxa"/>
            <w:shd w:val="clear" w:color="auto" w:fill="auto"/>
          </w:tcPr>
          <w:p w14:paraId="386A6178" w14:textId="77777777" w:rsidR="008E0584" w:rsidRPr="008E0584" w:rsidRDefault="008E0584" w:rsidP="007228E2">
            <w:pPr>
              <w:autoSpaceDE w:val="0"/>
              <w:autoSpaceDN w:val="0"/>
              <w:adjustRightInd w:val="0"/>
              <w:jc w:val="center"/>
              <w:rPr>
                <w:rFonts w:asciiTheme="majorHAnsi" w:hAnsiTheme="majorHAnsi" w:cstheme="majorHAnsi"/>
                <w:b/>
                <w:bCs/>
                <w:sz w:val="22"/>
                <w:szCs w:val="22"/>
              </w:rPr>
            </w:pPr>
            <w:r w:rsidRPr="008E0584">
              <w:rPr>
                <w:rFonts w:asciiTheme="majorHAnsi" w:hAnsiTheme="majorHAnsi" w:cstheme="majorHAnsi"/>
                <w:b/>
                <w:bCs/>
                <w:sz w:val="22"/>
                <w:szCs w:val="22"/>
              </w:rPr>
              <w:t>COORDENADA INICIAL</w:t>
            </w:r>
          </w:p>
        </w:tc>
        <w:tc>
          <w:tcPr>
            <w:tcW w:w="2445" w:type="dxa"/>
            <w:shd w:val="clear" w:color="auto" w:fill="auto"/>
          </w:tcPr>
          <w:p w14:paraId="642A0ED6" w14:textId="77777777" w:rsidR="008E0584" w:rsidRPr="008E0584" w:rsidRDefault="008E0584" w:rsidP="007228E2">
            <w:pPr>
              <w:autoSpaceDE w:val="0"/>
              <w:autoSpaceDN w:val="0"/>
              <w:adjustRightInd w:val="0"/>
              <w:jc w:val="center"/>
              <w:rPr>
                <w:rFonts w:asciiTheme="majorHAnsi" w:hAnsiTheme="majorHAnsi" w:cstheme="majorHAnsi"/>
                <w:b/>
                <w:bCs/>
                <w:sz w:val="22"/>
                <w:szCs w:val="22"/>
              </w:rPr>
            </w:pPr>
            <w:r w:rsidRPr="008E0584">
              <w:rPr>
                <w:rFonts w:asciiTheme="majorHAnsi" w:hAnsiTheme="majorHAnsi" w:cstheme="majorHAnsi"/>
                <w:b/>
                <w:bCs/>
                <w:sz w:val="22"/>
                <w:szCs w:val="22"/>
              </w:rPr>
              <w:t>COORDENADA FINAL</w:t>
            </w:r>
          </w:p>
        </w:tc>
        <w:tc>
          <w:tcPr>
            <w:tcW w:w="2445" w:type="dxa"/>
            <w:shd w:val="clear" w:color="auto" w:fill="auto"/>
          </w:tcPr>
          <w:p w14:paraId="3C880434" w14:textId="77777777" w:rsidR="008E0584" w:rsidRPr="008E0584" w:rsidRDefault="008E0584" w:rsidP="007228E2">
            <w:pPr>
              <w:autoSpaceDE w:val="0"/>
              <w:autoSpaceDN w:val="0"/>
              <w:adjustRightInd w:val="0"/>
              <w:jc w:val="center"/>
              <w:rPr>
                <w:rFonts w:asciiTheme="majorHAnsi" w:hAnsiTheme="majorHAnsi" w:cstheme="majorHAnsi"/>
                <w:b/>
                <w:bCs/>
                <w:sz w:val="22"/>
                <w:szCs w:val="22"/>
              </w:rPr>
            </w:pPr>
            <w:r w:rsidRPr="008E0584">
              <w:rPr>
                <w:rFonts w:asciiTheme="majorHAnsi" w:hAnsiTheme="majorHAnsi" w:cstheme="majorHAnsi"/>
                <w:b/>
                <w:bCs/>
                <w:sz w:val="22"/>
                <w:szCs w:val="22"/>
              </w:rPr>
              <w:t>EXTENSÃO (KM)</w:t>
            </w:r>
          </w:p>
        </w:tc>
      </w:tr>
      <w:tr w:rsidR="008E0584" w:rsidRPr="008E0584" w14:paraId="66EA0618" w14:textId="77777777" w:rsidTr="007228E2">
        <w:tc>
          <w:tcPr>
            <w:tcW w:w="2444" w:type="dxa"/>
            <w:shd w:val="clear" w:color="auto" w:fill="auto"/>
          </w:tcPr>
          <w:p w14:paraId="70944608" w14:textId="77777777" w:rsidR="008E0584" w:rsidRPr="008E0584" w:rsidRDefault="008E0584" w:rsidP="007228E2">
            <w:pPr>
              <w:autoSpaceDE w:val="0"/>
              <w:autoSpaceDN w:val="0"/>
              <w:adjustRightInd w:val="0"/>
              <w:jc w:val="center"/>
              <w:rPr>
                <w:rFonts w:asciiTheme="majorHAnsi" w:hAnsiTheme="majorHAnsi" w:cstheme="majorHAnsi"/>
                <w:sz w:val="22"/>
                <w:szCs w:val="22"/>
              </w:rPr>
            </w:pPr>
            <w:r w:rsidRPr="008E0584">
              <w:rPr>
                <w:rFonts w:asciiTheme="majorHAnsi" w:hAnsiTheme="majorHAnsi" w:cstheme="majorHAnsi"/>
                <w:sz w:val="22"/>
                <w:szCs w:val="22"/>
              </w:rPr>
              <w:t>Trecho 01</w:t>
            </w:r>
          </w:p>
        </w:tc>
        <w:tc>
          <w:tcPr>
            <w:tcW w:w="2445" w:type="dxa"/>
            <w:shd w:val="clear" w:color="auto" w:fill="auto"/>
            <w:vAlign w:val="center"/>
          </w:tcPr>
          <w:p w14:paraId="034FA29C" w14:textId="77777777" w:rsidR="008E0584" w:rsidRPr="008E0584" w:rsidRDefault="008E0584" w:rsidP="007228E2">
            <w:pPr>
              <w:autoSpaceDE w:val="0"/>
              <w:autoSpaceDN w:val="0"/>
              <w:adjustRightInd w:val="0"/>
              <w:jc w:val="center"/>
              <w:rPr>
                <w:rFonts w:asciiTheme="majorHAnsi" w:hAnsiTheme="majorHAnsi" w:cstheme="majorHAnsi"/>
                <w:sz w:val="22"/>
                <w:szCs w:val="22"/>
              </w:rPr>
            </w:pPr>
            <w:r w:rsidRPr="008E0584">
              <w:rPr>
                <w:rFonts w:asciiTheme="majorHAnsi" w:hAnsiTheme="majorHAnsi" w:cstheme="majorHAnsi"/>
                <w:bCs/>
                <w:sz w:val="22"/>
                <w:szCs w:val="22"/>
              </w:rPr>
              <w:t>213723.00 m E / 7373158.00 m S</w:t>
            </w:r>
          </w:p>
        </w:tc>
        <w:tc>
          <w:tcPr>
            <w:tcW w:w="2445" w:type="dxa"/>
            <w:shd w:val="clear" w:color="auto" w:fill="auto"/>
            <w:vAlign w:val="center"/>
          </w:tcPr>
          <w:p w14:paraId="211DFE56" w14:textId="77777777" w:rsidR="008E0584" w:rsidRPr="008E0584" w:rsidRDefault="008E0584" w:rsidP="007228E2">
            <w:pPr>
              <w:autoSpaceDE w:val="0"/>
              <w:autoSpaceDN w:val="0"/>
              <w:adjustRightInd w:val="0"/>
              <w:jc w:val="center"/>
              <w:rPr>
                <w:rFonts w:asciiTheme="majorHAnsi" w:hAnsiTheme="majorHAnsi" w:cstheme="majorHAnsi"/>
                <w:sz w:val="22"/>
                <w:szCs w:val="22"/>
              </w:rPr>
            </w:pPr>
            <w:r w:rsidRPr="008E0584">
              <w:rPr>
                <w:rFonts w:asciiTheme="majorHAnsi" w:hAnsiTheme="majorHAnsi" w:cstheme="majorHAnsi"/>
                <w:bCs/>
                <w:sz w:val="22"/>
                <w:szCs w:val="22"/>
              </w:rPr>
              <w:t>214061.00 m E / 7372818.00 m S</w:t>
            </w:r>
          </w:p>
        </w:tc>
        <w:tc>
          <w:tcPr>
            <w:tcW w:w="2445" w:type="dxa"/>
            <w:shd w:val="clear" w:color="auto" w:fill="auto"/>
            <w:vAlign w:val="center"/>
          </w:tcPr>
          <w:p w14:paraId="16B2DD8C" w14:textId="77777777" w:rsidR="008E0584" w:rsidRPr="008E0584" w:rsidRDefault="008E0584" w:rsidP="007228E2">
            <w:pPr>
              <w:autoSpaceDE w:val="0"/>
              <w:autoSpaceDN w:val="0"/>
              <w:adjustRightInd w:val="0"/>
              <w:jc w:val="center"/>
              <w:rPr>
                <w:rFonts w:asciiTheme="majorHAnsi" w:hAnsiTheme="majorHAnsi" w:cstheme="majorHAnsi"/>
                <w:sz w:val="22"/>
                <w:szCs w:val="22"/>
              </w:rPr>
            </w:pPr>
            <w:r w:rsidRPr="008E0584">
              <w:rPr>
                <w:rFonts w:asciiTheme="majorHAnsi" w:hAnsiTheme="majorHAnsi" w:cstheme="majorHAnsi"/>
                <w:bCs/>
                <w:sz w:val="22"/>
                <w:szCs w:val="22"/>
              </w:rPr>
              <w:t>480,00M</w:t>
            </w:r>
          </w:p>
        </w:tc>
      </w:tr>
    </w:tbl>
    <w:p w14:paraId="5287CF27" w14:textId="77777777" w:rsidR="00BB5DF6" w:rsidRDefault="00BB5DF6" w:rsidP="00BB5DF6">
      <w:pPr>
        <w:autoSpaceDE w:val="0"/>
        <w:autoSpaceDN w:val="0"/>
        <w:adjustRightInd w:val="0"/>
        <w:jc w:val="both"/>
        <w:rPr>
          <w:rFonts w:asciiTheme="majorHAnsi" w:hAnsiTheme="majorHAnsi" w:cstheme="majorHAnsi"/>
          <w:sz w:val="22"/>
          <w:szCs w:val="22"/>
        </w:rPr>
      </w:pPr>
    </w:p>
    <w:p w14:paraId="1FD1A98B" w14:textId="49620253" w:rsidR="00BB5DF6" w:rsidRDefault="008E0584">
      <w:pPr>
        <w:pStyle w:val="PargrafodaLista"/>
        <w:numPr>
          <w:ilvl w:val="2"/>
          <w:numId w:val="14"/>
        </w:numPr>
        <w:autoSpaceDE w:val="0"/>
        <w:autoSpaceDN w:val="0"/>
        <w:adjustRightInd w:val="0"/>
        <w:ind w:left="0" w:firstLine="0"/>
        <w:jc w:val="both"/>
        <w:rPr>
          <w:rFonts w:asciiTheme="majorHAnsi" w:hAnsiTheme="majorHAnsi" w:cstheme="majorHAnsi"/>
          <w:sz w:val="22"/>
          <w:szCs w:val="22"/>
        </w:rPr>
      </w:pPr>
      <w:r w:rsidRPr="00BB5DF6">
        <w:rPr>
          <w:rFonts w:asciiTheme="majorHAnsi" w:hAnsiTheme="majorHAnsi" w:cstheme="majorHAnsi"/>
          <w:sz w:val="22"/>
          <w:szCs w:val="22"/>
        </w:rPr>
        <w:t>Os serviços serão prestados por empresa especializada no ramo, devidamente regulamentada e autorizada pelos órgãos competentes, em conformidade com a legislação vigente e padrões de sustentabilidade exigidos neste instrumento e no futuro termo de referência.</w:t>
      </w:r>
    </w:p>
    <w:p w14:paraId="50001945" w14:textId="77777777" w:rsidR="00BB5DF6" w:rsidRDefault="00BB5DF6" w:rsidP="00BB5DF6">
      <w:pPr>
        <w:pStyle w:val="PargrafodaLista"/>
        <w:autoSpaceDE w:val="0"/>
        <w:autoSpaceDN w:val="0"/>
        <w:adjustRightInd w:val="0"/>
        <w:ind w:left="0"/>
        <w:jc w:val="both"/>
        <w:rPr>
          <w:rFonts w:asciiTheme="majorHAnsi" w:hAnsiTheme="majorHAnsi" w:cstheme="majorHAnsi"/>
          <w:sz w:val="22"/>
          <w:szCs w:val="22"/>
        </w:rPr>
      </w:pPr>
    </w:p>
    <w:p w14:paraId="7866C4C3" w14:textId="199765A0" w:rsidR="00BB5DF6" w:rsidRDefault="008E0584">
      <w:pPr>
        <w:pStyle w:val="PargrafodaLista"/>
        <w:numPr>
          <w:ilvl w:val="2"/>
          <w:numId w:val="14"/>
        </w:numPr>
        <w:autoSpaceDE w:val="0"/>
        <w:autoSpaceDN w:val="0"/>
        <w:adjustRightInd w:val="0"/>
        <w:ind w:left="0" w:firstLine="0"/>
        <w:jc w:val="both"/>
        <w:rPr>
          <w:rFonts w:asciiTheme="majorHAnsi" w:hAnsiTheme="majorHAnsi" w:cstheme="majorHAnsi"/>
          <w:sz w:val="22"/>
          <w:szCs w:val="22"/>
        </w:rPr>
      </w:pPr>
      <w:r w:rsidRPr="00BB5DF6">
        <w:rPr>
          <w:rFonts w:asciiTheme="majorHAnsi" w:hAnsiTheme="majorHAnsi" w:cstheme="majorHAnsi"/>
          <w:sz w:val="22"/>
          <w:szCs w:val="22"/>
        </w:rPr>
        <w:t>A licitação terá por fundamento legal o regramento disposto na Lei n. 14.133/2021;</w:t>
      </w:r>
    </w:p>
    <w:p w14:paraId="60227D78" w14:textId="77777777" w:rsidR="00BB5DF6" w:rsidRDefault="00BB5DF6" w:rsidP="00BB5DF6">
      <w:pPr>
        <w:pStyle w:val="PargrafodaLista"/>
        <w:autoSpaceDE w:val="0"/>
        <w:autoSpaceDN w:val="0"/>
        <w:adjustRightInd w:val="0"/>
        <w:ind w:left="0"/>
        <w:jc w:val="both"/>
        <w:rPr>
          <w:rFonts w:asciiTheme="majorHAnsi" w:hAnsiTheme="majorHAnsi" w:cstheme="majorHAnsi"/>
          <w:sz w:val="22"/>
          <w:szCs w:val="22"/>
        </w:rPr>
      </w:pPr>
    </w:p>
    <w:p w14:paraId="401280F8" w14:textId="27CCD727" w:rsidR="008E0584" w:rsidRPr="00BB5DF6" w:rsidRDefault="008E0584">
      <w:pPr>
        <w:pStyle w:val="PargrafodaLista"/>
        <w:numPr>
          <w:ilvl w:val="2"/>
          <w:numId w:val="14"/>
        </w:numPr>
        <w:autoSpaceDE w:val="0"/>
        <w:autoSpaceDN w:val="0"/>
        <w:adjustRightInd w:val="0"/>
        <w:ind w:left="0" w:firstLine="0"/>
        <w:jc w:val="both"/>
        <w:rPr>
          <w:rFonts w:asciiTheme="majorHAnsi" w:hAnsiTheme="majorHAnsi" w:cstheme="majorHAnsi"/>
          <w:sz w:val="22"/>
          <w:szCs w:val="22"/>
        </w:rPr>
      </w:pPr>
      <w:r w:rsidRPr="00BB5DF6">
        <w:rPr>
          <w:rFonts w:asciiTheme="majorHAnsi" w:hAnsiTheme="majorHAnsi" w:cstheme="majorHAnsi"/>
          <w:sz w:val="22"/>
          <w:szCs w:val="22"/>
        </w:rPr>
        <w:t>Para a presente contratação foi elaborado documentações técnicas e instrutiva com os elementos necessários e suficientes, com nível de precisão adequado para definir e dimensionar os serviços, que assegure a viabilidade técnica e o adequado tratamento do impacto ambiental do empreendimento, de modo a possibilitar e definir os métodos de execução e demais características.</w:t>
      </w:r>
    </w:p>
    <w:p w14:paraId="785AFC3E" w14:textId="5A8EB10A" w:rsidR="00BB5DF6" w:rsidRPr="00BB5DF6" w:rsidRDefault="00BB5DF6" w:rsidP="00D43E83">
      <w:pPr>
        <w:pStyle w:val="Nvel1-SemNumerao"/>
        <w:ind w:left="0" w:firstLine="0"/>
      </w:pPr>
      <w:r w:rsidRPr="00BB5DF6">
        <w:t>MATERIAIS A SEREM DISPONIBILIZADOS:</w:t>
      </w:r>
    </w:p>
    <w:p w14:paraId="6DA01302" w14:textId="06CCDF85" w:rsidR="00BB5DF6" w:rsidRPr="00BB5DF6" w:rsidRDefault="00BB5DF6" w:rsidP="00D43E83">
      <w:pPr>
        <w:pStyle w:val="Nvel1-SemNumerao"/>
        <w:ind w:left="0" w:firstLine="0"/>
      </w:pPr>
      <w:r w:rsidRPr="00BB5DF6">
        <w:t xml:space="preserve">Para a perfeita execução dos serviços, deverão ser disponibilizados dos matérias, equipamentos, ferramentas e utensílios necessários, nas quantidades estimadas e qualidades a segui estabelecidas, provendo a substituição quando necessário. </w:t>
      </w:r>
    </w:p>
    <w:p w14:paraId="54F7AF4F" w14:textId="7B00B7DF" w:rsidR="00BB5DF6" w:rsidRPr="00BB5DF6" w:rsidRDefault="00BB5DF6" w:rsidP="00D43E83">
      <w:pPr>
        <w:pStyle w:val="Nvel1-SemNumerao"/>
        <w:ind w:left="0" w:firstLine="0"/>
      </w:pPr>
      <w:r w:rsidRPr="00BB5DF6">
        <w:t>DO REAJUSTE</w:t>
      </w:r>
    </w:p>
    <w:p w14:paraId="20EA8236" w14:textId="71D2E606" w:rsidR="008E0584" w:rsidRPr="00BB5DF6" w:rsidRDefault="00BB5DF6" w:rsidP="00D43E83">
      <w:pPr>
        <w:pStyle w:val="Nvel1-SemNumerao"/>
        <w:ind w:left="0" w:firstLine="0"/>
      </w:pPr>
      <w:r w:rsidRPr="00BB5DF6">
        <w:t>Dentro do prazo de vigência do contrato e mediante solicitação da contratada, os preços contratados poderão sofrer reajuste somente após o interregno de um ano, conforme o edital.</w:t>
      </w:r>
    </w:p>
    <w:p w14:paraId="3153D3F4" w14:textId="77777777" w:rsidR="008E0584" w:rsidRPr="008E0584" w:rsidRDefault="008E0584" w:rsidP="008E0584">
      <w:pPr>
        <w:pStyle w:val="PargrafodaLista"/>
        <w:autoSpaceDE w:val="0"/>
        <w:autoSpaceDN w:val="0"/>
        <w:adjustRightInd w:val="0"/>
        <w:spacing w:line="276" w:lineRule="auto"/>
        <w:ind w:left="0"/>
        <w:jc w:val="both"/>
        <w:rPr>
          <w:rFonts w:asciiTheme="majorHAnsi" w:hAnsiTheme="majorHAnsi" w:cstheme="majorHAnsi"/>
          <w:bCs/>
          <w:sz w:val="22"/>
          <w:szCs w:val="22"/>
        </w:rPr>
      </w:pPr>
    </w:p>
    <w:p w14:paraId="2D1BF5CE" w14:textId="558854AC" w:rsidR="009A454D" w:rsidRPr="00BB5DF6" w:rsidRDefault="009A454D">
      <w:pPr>
        <w:pStyle w:val="PargrafodaLista"/>
        <w:numPr>
          <w:ilvl w:val="1"/>
          <w:numId w:val="14"/>
        </w:numPr>
        <w:autoSpaceDE w:val="0"/>
        <w:autoSpaceDN w:val="0"/>
        <w:adjustRightInd w:val="0"/>
        <w:spacing w:line="276" w:lineRule="auto"/>
        <w:ind w:left="0" w:firstLine="0"/>
        <w:jc w:val="both"/>
        <w:rPr>
          <w:rFonts w:asciiTheme="majorHAnsi" w:hAnsiTheme="majorHAnsi" w:cstheme="majorHAnsi"/>
          <w:bCs/>
          <w:sz w:val="22"/>
          <w:szCs w:val="22"/>
        </w:rPr>
      </w:pPr>
      <w:r w:rsidRPr="008E0584">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6A253F4C" w14:textId="77777777" w:rsidR="00BB5DF6" w:rsidRPr="008E0584" w:rsidRDefault="00BB5DF6" w:rsidP="00BB5DF6">
      <w:pPr>
        <w:pStyle w:val="PargrafodaLista"/>
        <w:autoSpaceDE w:val="0"/>
        <w:autoSpaceDN w:val="0"/>
        <w:adjustRightInd w:val="0"/>
        <w:spacing w:line="276" w:lineRule="auto"/>
        <w:ind w:left="0"/>
        <w:jc w:val="both"/>
        <w:rPr>
          <w:rFonts w:asciiTheme="majorHAnsi" w:hAnsiTheme="majorHAnsi" w:cstheme="majorHAnsi"/>
          <w:bCs/>
          <w:sz w:val="22"/>
          <w:szCs w:val="22"/>
        </w:rPr>
      </w:pPr>
    </w:p>
    <w:p w14:paraId="24B1ABBE" w14:textId="31FA32BB" w:rsidR="009A454D" w:rsidRPr="00BB5DF6" w:rsidRDefault="009A454D">
      <w:pPr>
        <w:pStyle w:val="PargrafodaLista"/>
        <w:numPr>
          <w:ilvl w:val="1"/>
          <w:numId w:val="14"/>
        </w:numPr>
        <w:autoSpaceDE w:val="0"/>
        <w:autoSpaceDN w:val="0"/>
        <w:adjustRightInd w:val="0"/>
        <w:spacing w:line="276" w:lineRule="auto"/>
        <w:ind w:left="0" w:firstLine="0"/>
        <w:jc w:val="both"/>
        <w:rPr>
          <w:rFonts w:asciiTheme="majorHAnsi" w:hAnsiTheme="majorHAnsi" w:cstheme="majorHAnsi"/>
          <w:bCs/>
          <w:sz w:val="22"/>
          <w:szCs w:val="22"/>
        </w:rPr>
      </w:pPr>
      <w:r w:rsidRPr="008E0584">
        <w:rPr>
          <w:rFonts w:asciiTheme="majorHAnsi" w:hAnsiTheme="majorHAnsi" w:cstheme="majorHAnsi"/>
          <w:sz w:val="22"/>
          <w:szCs w:val="22"/>
        </w:rPr>
        <w:t>O recebimento definitivo não isenta a empresa de responsabilidades futuras quanto à qualidade do produto entregue.</w:t>
      </w:r>
    </w:p>
    <w:p w14:paraId="66790DE4" w14:textId="77777777" w:rsidR="00BB5DF6" w:rsidRPr="008E0584" w:rsidRDefault="00BB5DF6" w:rsidP="00BB5DF6">
      <w:pPr>
        <w:pStyle w:val="PargrafodaLista"/>
        <w:autoSpaceDE w:val="0"/>
        <w:autoSpaceDN w:val="0"/>
        <w:adjustRightInd w:val="0"/>
        <w:spacing w:line="276" w:lineRule="auto"/>
        <w:ind w:left="0"/>
        <w:jc w:val="both"/>
        <w:rPr>
          <w:rFonts w:asciiTheme="majorHAnsi" w:hAnsiTheme="majorHAnsi" w:cstheme="majorHAnsi"/>
          <w:bCs/>
          <w:sz w:val="22"/>
          <w:szCs w:val="22"/>
        </w:rPr>
      </w:pPr>
    </w:p>
    <w:p w14:paraId="4F164B93" w14:textId="77777777" w:rsidR="009A454D" w:rsidRPr="008E0584" w:rsidRDefault="009A454D">
      <w:pPr>
        <w:pStyle w:val="PargrafodaLista"/>
        <w:numPr>
          <w:ilvl w:val="1"/>
          <w:numId w:val="14"/>
        </w:numPr>
        <w:autoSpaceDE w:val="0"/>
        <w:autoSpaceDN w:val="0"/>
        <w:adjustRightInd w:val="0"/>
        <w:spacing w:line="276" w:lineRule="auto"/>
        <w:ind w:left="0" w:firstLine="0"/>
        <w:jc w:val="both"/>
        <w:rPr>
          <w:rFonts w:asciiTheme="majorHAnsi" w:hAnsiTheme="majorHAnsi" w:cstheme="majorHAnsi"/>
          <w:bCs/>
          <w:sz w:val="22"/>
          <w:szCs w:val="22"/>
        </w:rPr>
      </w:pPr>
      <w:r w:rsidRPr="008E0584">
        <w:rPr>
          <w:rFonts w:asciiTheme="majorHAnsi" w:hAnsiTheme="majorHAnsi" w:cstheme="majorHAnsi"/>
          <w:sz w:val="22"/>
          <w:szCs w:val="22"/>
        </w:rPr>
        <w:t>O recebimento do objeto não exclui a responsabilidade da contratada pelos prejuízos resultantes da incorreta execução do Contrato.</w:t>
      </w:r>
    </w:p>
    <w:p w14:paraId="255E1F0B" w14:textId="77777777" w:rsidR="009A454D" w:rsidRPr="008E0584" w:rsidRDefault="009A454D" w:rsidP="009A454D">
      <w:pPr>
        <w:pStyle w:val="PargrafodaLista"/>
        <w:autoSpaceDE w:val="0"/>
        <w:autoSpaceDN w:val="0"/>
        <w:adjustRightInd w:val="0"/>
        <w:spacing w:line="276" w:lineRule="auto"/>
        <w:ind w:left="0"/>
        <w:jc w:val="both"/>
        <w:rPr>
          <w:rFonts w:asciiTheme="majorHAnsi" w:hAnsiTheme="majorHAnsi" w:cstheme="majorHAnsi"/>
          <w:bCs/>
          <w:sz w:val="22"/>
          <w:szCs w:val="22"/>
        </w:rPr>
      </w:pPr>
    </w:p>
    <w:p w14:paraId="26D9BE44" w14:textId="77777777" w:rsidR="009A454D" w:rsidRPr="008E0584" w:rsidRDefault="009A454D">
      <w:pPr>
        <w:pStyle w:val="PargrafodaLista"/>
        <w:numPr>
          <w:ilvl w:val="1"/>
          <w:numId w:val="14"/>
        </w:numPr>
        <w:autoSpaceDE w:val="0"/>
        <w:autoSpaceDN w:val="0"/>
        <w:adjustRightInd w:val="0"/>
        <w:spacing w:line="276" w:lineRule="auto"/>
        <w:ind w:left="0" w:firstLine="0"/>
        <w:jc w:val="both"/>
        <w:rPr>
          <w:rFonts w:asciiTheme="majorHAnsi" w:hAnsiTheme="majorHAnsi" w:cstheme="majorHAnsi"/>
          <w:b/>
          <w:bCs/>
          <w:sz w:val="22"/>
          <w:szCs w:val="22"/>
        </w:rPr>
      </w:pPr>
      <w:r w:rsidRPr="008E0584">
        <w:rPr>
          <w:rFonts w:asciiTheme="majorHAnsi" w:hAnsiTheme="majorHAnsi" w:cstheme="majorHAnsi"/>
          <w:b/>
          <w:bCs/>
          <w:sz w:val="22"/>
          <w:szCs w:val="22"/>
        </w:rPr>
        <w:t>Garantia, manutenção e assistência técnica:</w:t>
      </w:r>
    </w:p>
    <w:p w14:paraId="0A65054E" w14:textId="77777777" w:rsidR="009A454D" w:rsidRPr="008E0584" w:rsidRDefault="009A454D">
      <w:pPr>
        <w:pStyle w:val="PargrafodaLista"/>
        <w:numPr>
          <w:ilvl w:val="2"/>
          <w:numId w:val="14"/>
        </w:numPr>
        <w:spacing w:line="276" w:lineRule="auto"/>
        <w:ind w:left="0" w:firstLine="0"/>
        <w:jc w:val="both"/>
        <w:rPr>
          <w:rFonts w:asciiTheme="majorHAnsi" w:hAnsiTheme="majorHAnsi" w:cstheme="majorHAnsi"/>
          <w:sz w:val="22"/>
          <w:szCs w:val="22"/>
        </w:rPr>
      </w:pPr>
      <w:r w:rsidRPr="008E0584">
        <w:rPr>
          <w:rFonts w:asciiTheme="majorHAnsi" w:hAnsiTheme="majorHAnsi" w:cstheme="majorHAnsi"/>
          <w:sz w:val="22"/>
          <w:szCs w:val="22"/>
        </w:rPr>
        <w:t>O prazo de garantia é aquele estabelecido na Lei nº 8.078, de 11 de setembro de 1990 (Código de Defesa do Consumidor);</w:t>
      </w:r>
    </w:p>
    <w:p w14:paraId="60894991" w14:textId="77777777" w:rsidR="009A454D" w:rsidRPr="007206B6" w:rsidRDefault="009A454D" w:rsidP="009A454D">
      <w:pPr>
        <w:jc w:val="both"/>
        <w:rPr>
          <w:rFonts w:asciiTheme="majorHAnsi" w:hAnsiTheme="majorHAnsi" w:cstheme="majorHAnsi"/>
          <w:sz w:val="22"/>
          <w:szCs w:val="22"/>
        </w:rPr>
      </w:pPr>
    </w:p>
    <w:bookmarkEnd w:id="29"/>
    <w:p w14:paraId="0DD81D6A" w14:textId="77777777" w:rsidR="009A454D" w:rsidRPr="007206B6" w:rsidRDefault="009A454D">
      <w:pPr>
        <w:pStyle w:val="PargrafodaLista"/>
        <w:numPr>
          <w:ilvl w:val="0"/>
          <w:numId w:val="14"/>
        </w:numPr>
        <w:shd w:val="clear" w:color="auto" w:fill="C8CAE7" w:themeFill="text2" w:themeFillTint="33"/>
        <w:ind w:left="0" w:firstLine="0"/>
        <w:jc w:val="both"/>
        <w:rPr>
          <w:rFonts w:asciiTheme="majorHAnsi" w:hAnsiTheme="majorHAnsi" w:cstheme="minorHAnsi"/>
          <w:b/>
          <w:sz w:val="22"/>
          <w:szCs w:val="22"/>
        </w:rPr>
      </w:pPr>
      <w:r w:rsidRPr="007206B6">
        <w:rPr>
          <w:rFonts w:asciiTheme="majorHAnsi" w:hAnsiTheme="majorHAnsi" w:cstheme="minorHAnsi"/>
          <w:b/>
          <w:sz w:val="22"/>
          <w:szCs w:val="22"/>
        </w:rPr>
        <w:t>CLASSIFICAÇÃO DOS BENS COMUNS.</w:t>
      </w:r>
    </w:p>
    <w:p w14:paraId="36ED27E7" w14:textId="77777777" w:rsidR="009A454D" w:rsidRPr="007206B6" w:rsidRDefault="009A454D" w:rsidP="009A454D">
      <w:pPr>
        <w:jc w:val="both"/>
        <w:rPr>
          <w:rFonts w:asciiTheme="majorHAnsi" w:hAnsiTheme="majorHAnsi" w:cstheme="majorHAnsi"/>
          <w:b/>
          <w:bCs/>
          <w:sz w:val="22"/>
          <w:szCs w:val="22"/>
        </w:rPr>
      </w:pPr>
    </w:p>
    <w:p w14:paraId="43208BD4" w14:textId="77777777" w:rsidR="009A454D" w:rsidRPr="007206B6" w:rsidRDefault="009A454D">
      <w:pPr>
        <w:pStyle w:val="PargrafodaLista"/>
        <w:numPr>
          <w:ilvl w:val="1"/>
          <w:numId w:val="14"/>
        </w:numPr>
        <w:spacing w:line="276" w:lineRule="auto"/>
        <w:ind w:left="0" w:firstLine="0"/>
        <w:jc w:val="both"/>
        <w:rPr>
          <w:rFonts w:asciiTheme="majorHAnsi" w:hAnsiTheme="majorHAnsi" w:cstheme="majorHAnsi"/>
          <w:sz w:val="22"/>
          <w:szCs w:val="22"/>
        </w:rPr>
      </w:pPr>
      <w:r w:rsidRPr="007206B6">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52A125B9" w14:textId="77777777" w:rsidR="009A454D" w:rsidRPr="007206B6" w:rsidRDefault="009A454D" w:rsidP="009A454D">
      <w:pPr>
        <w:tabs>
          <w:tab w:val="left" w:pos="426"/>
        </w:tabs>
        <w:jc w:val="both"/>
        <w:rPr>
          <w:rFonts w:asciiTheme="majorHAnsi" w:hAnsiTheme="majorHAnsi" w:cs="Arial"/>
          <w:color w:val="000000"/>
          <w:sz w:val="22"/>
          <w:szCs w:val="22"/>
        </w:rPr>
      </w:pPr>
    </w:p>
    <w:p w14:paraId="0B30FEA8" w14:textId="77777777" w:rsidR="009A454D" w:rsidRPr="007206B6" w:rsidRDefault="009A454D">
      <w:pPr>
        <w:pStyle w:val="PargrafodaLista"/>
        <w:numPr>
          <w:ilvl w:val="0"/>
          <w:numId w:val="14"/>
        </w:numPr>
        <w:shd w:val="clear" w:color="auto" w:fill="C8CAE7" w:themeFill="text2" w:themeFillTint="33"/>
        <w:ind w:left="284" w:hanging="284"/>
        <w:jc w:val="both"/>
        <w:rPr>
          <w:rFonts w:asciiTheme="majorHAnsi" w:hAnsiTheme="majorHAnsi" w:cstheme="minorHAnsi"/>
          <w:b/>
          <w:sz w:val="22"/>
          <w:szCs w:val="22"/>
        </w:rPr>
      </w:pPr>
      <w:r w:rsidRPr="007206B6">
        <w:rPr>
          <w:rFonts w:asciiTheme="majorHAnsi" w:hAnsiTheme="majorHAnsi" w:cstheme="minorHAnsi"/>
          <w:b/>
          <w:sz w:val="22"/>
          <w:szCs w:val="22"/>
        </w:rPr>
        <w:t>OBRIGAÇÕES DA CONTRATANTE E CONTRATADA.</w:t>
      </w:r>
    </w:p>
    <w:p w14:paraId="71A61B57" w14:textId="77777777" w:rsidR="009A454D" w:rsidRPr="00C918A3" w:rsidRDefault="009A454D">
      <w:pPr>
        <w:pStyle w:val="Nvel2-Red"/>
        <w:numPr>
          <w:ilvl w:val="1"/>
          <w:numId w:val="14"/>
        </w:numPr>
        <w:ind w:left="0" w:firstLine="0"/>
        <w:rPr>
          <w:rFonts w:asciiTheme="majorHAnsi" w:hAnsiTheme="majorHAnsi" w:cstheme="majorHAnsi"/>
          <w:i w:val="0"/>
          <w:iCs w:val="0"/>
          <w:color w:val="auto"/>
          <w:sz w:val="22"/>
          <w:szCs w:val="22"/>
        </w:rPr>
      </w:pPr>
      <w:r w:rsidRPr="00C918A3">
        <w:rPr>
          <w:rFonts w:asciiTheme="majorHAnsi" w:hAnsiTheme="majorHAnsi" w:cstheme="majorHAnsi"/>
          <w:i w:val="0"/>
          <w:iCs w:val="0"/>
          <w:color w:val="auto"/>
          <w:sz w:val="22"/>
          <w:szCs w:val="22"/>
        </w:rPr>
        <w:t xml:space="preserve">Além das obrigações exigidas em Lei, o </w:t>
      </w:r>
      <w:r w:rsidRPr="00C918A3">
        <w:rPr>
          <w:rFonts w:asciiTheme="majorHAnsi" w:hAnsiTheme="majorHAnsi" w:cstheme="majorHAnsi"/>
          <w:b/>
          <w:bCs/>
          <w:i w:val="0"/>
          <w:iCs w:val="0"/>
          <w:color w:val="auto"/>
          <w:sz w:val="22"/>
          <w:szCs w:val="22"/>
        </w:rPr>
        <w:t xml:space="preserve">CONTRATANTE </w:t>
      </w:r>
      <w:r w:rsidRPr="00C918A3">
        <w:rPr>
          <w:rFonts w:asciiTheme="majorHAnsi" w:hAnsiTheme="majorHAnsi" w:cstheme="majorHAnsi"/>
          <w:i w:val="0"/>
          <w:iCs w:val="0"/>
          <w:color w:val="auto"/>
          <w:sz w:val="22"/>
          <w:szCs w:val="22"/>
        </w:rPr>
        <w:t>deverá:</w:t>
      </w:r>
    </w:p>
    <w:p w14:paraId="0C73CE2C"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C918A3">
        <w:rPr>
          <w:rFonts w:asciiTheme="majorHAnsi" w:hAnsiTheme="majorHAnsi" w:cstheme="majorHAnsi"/>
          <w:i w:val="0"/>
          <w:iCs w:val="0"/>
          <w:sz w:val="22"/>
          <w:szCs w:val="22"/>
        </w:rPr>
        <w:t>Exigir o cumprimento de todas as obrigações assumidas pela Contratada, de acordo com o contrato e</w:t>
      </w:r>
      <w:r w:rsidRPr="00BB5DF6">
        <w:rPr>
          <w:rFonts w:asciiTheme="majorHAnsi" w:hAnsiTheme="majorHAnsi" w:cstheme="majorHAnsi"/>
          <w:i w:val="0"/>
          <w:iCs w:val="0"/>
          <w:sz w:val="22"/>
          <w:szCs w:val="22"/>
        </w:rPr>
        <w:t xml:space="preserve"> demais documentos anexos;</w:t>
      </w:r>
    </w:p>
    <w:p w14:paraId="51B9214F" w14:textId="6FA2729A"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Receber o objeto no prazo e nas condições estabelecidas no Termo de Referência e n</w:t>
      </w:r>
      <w:r w:rsidR="00C918A3">
        <w:rPr>
          <w:rFonts w:asciiTheme="majorHAnsi" w:hAnsiTheme="majorHAnsi" w:cstheme="majorHAnsi"/>
          <w:i w:val="0"/>
          <w:iCs w:val="0"/>
          <w:sz w:val="22"/>
          <w:szCs w:val="22"/>
        </w:rPr>
        <w:t>o</w:t>
      </w:r>
      <w:r w:rsidRPr="00BB5DF6">
        <w:rPr>
          <w:rFonts w:asciiTheme="majorHAnsi" w:hAnsiTheme="majorHAnsi" w:cstheme="majorHAnsi"/>
          <w:i w:val="0"/>
          <w:iCs w:val="0"/>
          <w:sz w:val="22"/>
          <w:szCs w:val="22"/>
        </w:rPr>
        <w:t xml:space="preserve"> presente</w:t>
      </w:r>
      <w:r w:rsidR="00C918A3">
        <w:rPr>
          <w:rFonts w:asciiTheme="majorHAnsi" w:hAnsiTheme="majorHAnsi" w:cstheme="majorHAnsi"/>
          <w:i w:val="0"/>
          <w:iCs w:val="0"/>
          <w:sz w:val="22"/>
          <w:szCs w:val="22"/>
        </w:rPr>
        <w:t xml:space="preserve"> contrato</w:t>
      </w:r>
      <w:r w:rsidRPr="00BB5DF6">
        <w:rPr>
          <w:rFonts w:asciiTheme="majorHAnsi" w:hAnsiTheme="majorHAnsi" w:cstheme="majorHAnsi"/>
          <w:i w:val="0"/>
          <w:iCs w:val="0"/>
          <w:sz w:val="22"/>
          <w:szCs w:val="22"/>
        </w:rPr>
        <w:t>;</w:t>
      </w:r>
    </w:p>
    <w:p w14:paraId="463FBDCC"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Verificar minuciosamente, no prazo fixado, a conformidade do objeto recebido provisoriamente, com as especificações estabelecidas no presente contrato, no Termo de Referência, bem como na proposta da Contratada, para fins de aceitação e recebimento definitivo;</w:t>
      </w:r>
    </w:p>
    <w:p w14:paraId="16611CBE"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Notificar a Contratada, por escrito, sobre imperfeições, falhas, irregularidades, vícios, defeitos e incorreções verificadas no objeto fornecido, para que seja por ela substituído, reparado ou corrigido, no total ou em partes, às suas expensas;</w:t>
      </w:r>
    </w:p>
    <w:p w14:paraId="26987280"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Acompanhar e fiscalizar a execução da ata e o cumprimento das obrigações pela Contratada, por meio de servidor especialmente designado;</w:t>
      </w:r>
    </w:p>
    <w:p w14:paraId="416D6B4C"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1DBA1170"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Efetuar o pagamento à Contratada do valor correspondente ao fornecimento do objeto, no prazo, forma condições estabelecidas na presente ata e edital;</w:t>
      </w:r>
    </w:p>
    <w:p w14:paraId="063BAC77"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Aplicar à Contratada as sanções previstas em Lei;</w:t>
      </w:r>
    </w:p>
    <w:p w14:paraId="3A53FC3D"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4300940A"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083C2259"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O prazo estipulado no presente inciso poderá ser prorrogado por igual período, desde que devidamente motivado pela autoridade competente.</w:t>
      </w:r>
    </w:p>
    <w:p w14:paraId="05FE543A"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Notificar os emitentes da (s) garantia (s), quando houver, quanto ao início de processo administrativo para apuração de descumprimento de cláusulas contratuais.</w:t>
      </w:r>
    </w:p>
    <w:p w14:paraId="08F1E8C6"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437BB425" w14:textId="77777777" w:rsidR="009A454D" w:rsidRPr="00BB5DF6" w:rsidRDefault="009A454D" w:rsidP="009A454D">
      <w:pPr>
        <w:tabs>
          <w:tab w:val="left" w:pos="2070"/>
        </w:tabs>
        <w:jc w:val="both"/>
        <w:rPr>
          <w:rFonts w:asciiTheme="majorHAnsi" w:hAnsiTheme="majorHAnsi" w:cstheme="minorHAnsi"/>
          <w:sz w:val="22"/>
          <w:szCs w:val="22"/>
          <w:highlight w:val="yellow"/>
        </w:rPr>
      </w:pPr>
    </w:p>
    <w:p w14:paraId="7BBABC77" w14:textId="48956791" w:rsidR="009A454D" w:rsidRPr="00BB5DF6" w:rsidRDefault="009A454D">
      <w:pPr>
        <w:pStyle w:val="Nvel2-Red"/>
        <w:numPr>
          <w:ilvl w:val="1"/>
          <w:numId w:val="14"/>
        </w:numPr>
        <w:ind w:left="0" w:firstLine="0"/>
        <w:rPr>
          <w:rFonts w:asciiTheme="majorHAnsi" w:hAnsiTheme="majorHAnsi" w:cstheme="majorHAnsi"/>
          <w:b/>
          <w:bCs/>
          <w:i w:val="0"/>
          <w:iCs w:val="0"/>
          <w:color w:val="auto"/>
          <w:sz w:val="22"/>
          <w:szCs w:val="22"/>
        </w:rPr>
      </w:pPr>
      <w:r w:rsidRPr="00BB5DF6">
        <w:rPr>
          <w:rFonts w:asciiTheme="majorHAnsi" w:hAnsiTheme="majorHAnsi" w:cstheme="majorHAnsi"/>
          <w:b/>
          <w:bCs/>
          <w:i w:val="0"/>
          <w:iCs w:val="0"/>
          <w:color w:val="auto"/>
          <w:sz w:val="22"/>
          <w:szCs w:val="22"/>
        </w:rPr>
        <w:t>OBRIGAÇÕES D</w:t>
      </w:r>
      <w:r w:rsidR="007D40E6">
        <w:rPr>
          <w:rFonts w:asciiTheme="majorHAnsi" w:hAnsiTheme="majorHAnsi" w:cstheme="majorHAnsi"/>
          <w:b/>
          <w:bCs/>
          <w:i w:val="0"/>
          <w:iCs w:val="0"/>
          <w:color w:val="auto"/>
          <w:sz w:val="22"/>
          <w:szCs w:val="22"/>
        </w:rPr>
        <w:t>A</w:t>
      </w:r>
      <w:r w:rsidRPr="00BB5DF6">
        <w:rPr>
          <w:rFonts w:asciiTheme="majorHAnsi" w:hAnsiTheme="majorHAnsi" w:cstheme="majorHAnsi"/>
          <w:b/>
          <w:bCs/>
          <w:i w:val="0"/>
          <w:iCs w:val="0"/>
          <w:color w:val="auto"/>
          <w:sz w:val="22"/>
          <w:szCs w:val="22"/>
        </w:rPr>
        <w:t xml:space="preserve"> CONTRATA</w:t>
      </w:r>
      <w:r w:rsidR="00C918A3">
        <w:rPr>
          <w:rFonts w:asciiTheme="majorHAnsi" w:hAnsiTheme="majorHAnsi" w:cstheme="majorHAnsi"/>
          <w:b/>
          <w:bCs/>
          <w:i w:val="0"/>
          <w:iCs w:val="0"/>
          <w:color w:val="auto"/>
          <w:sz w:val="22"/>
          <w:szCs w:val="22"/>
        </w:rPr>
        <w:t>DA</w:t>
      </w:r>
      <w:r w:rsidRPr="00BB5DF6">
        <w:rPr>
          <w:rFonts w:asciiTheme="majorHAnsi" w:hAnsiTheme="majorHAnsi" w:cstheme="majorHAnsi"/>
          <w:b/>
          <w:bCs/>
          <w:i w:val="0"/>
          <w:iCs w:val="0"/>
          <w:color w:val="auto"/>
          <w:sz w:val="22"/>
          <w:szCs w:val="22"/>
        </w:rPr>
        <w:t>.</w:t>
      </w:r>
    </w:p>
    <w:p w14:paraId="45DD16F1" w14:textId="77777777" w:rsidR="009A454D" w:rsidRPr="00BB5DF6" w:rsidRDefault="009A454D">
      <w:pPr>
        <w:pStyle w:val="Nvel3"/>
        <w:numPr>
          <w:ilvl w:val="2"/>
          <w:numId w:val="14"/>
        </w:numPr>
        <w:rPr>
          <w:rFonts w:asciiTheme="majorHAnsi" w:hAnsiTheme="majorHAnsi" w:cstheme="majorHAnsi"/>
          <w:i w:val="0"/>
          <w:iCs w:val="0"/>
          <w:sz w:val="22"/>
          <w:szCs w:val="22"/>
        </w:rPr>
      </w:pPr>
      <w:r w:rsidRPr="00BB5DF6">
        <w:rPr>
          <w:rFonts w:asciiTheme="majorHAnsi" w:hAnsiTheme="majorHAnsi" w:cstheme="majorHAnsi"/>
          <w:i w:val="0"/>
          <w:iCs w:val="0"/>
          <w:sz w:val="22"/>
          <w:szCs w:val="22"/>
        </w:rPr>
        <w:t>Além das obrigações exigidas em Lei, a CONTRATADA deverá:</w:t>
      </w:r>
    </w:p>
    <w:p w14:paraId="336BA86C" w14:textId="77777777" w:rsidR="007D40E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Cumprir todas as obrigações constantes da presente e demais documentos anexos, assumindo como exclusivamente seus, os riscos e as despesas decorrentes da boa e perfeita execução do objeto;</w:t>
      </w:r>
    </w:p>
    <w:p w14:paraId="0F8763CC" w14:textId="77777777" w:rsidR="007D40E6" w:rsidRPr="007D40E6" w:rsidRDefault="007D40E6">
      <w:pPr>
        <w:pStyle w:val="Nvel3"/>
        <w:numPr>
          <w:ilvl w:val="2"/>
          <w:numId w:val="14"/>
        </w:numPr>
        <w:ind w:left="0" w:firstLine="0"/>
        <w:rPr>
          <w:rFonts w:asciiTheme="majorHAnsi" w:hAnsiTheme="majorHAnsi" w:cstheme="majorHAnsi"/>
          <w:i w:val="0"/>
          <w:iCs w:val="0"/>
          <w:sz w:val="22"/>
          <w:szCs w:val="22"/>
        </w:rPr>
      </w:pPr>
      <w:r w:rsidRPr="007D40E6">
        <w:rPr>
          <w:rFonts w:asciiTheme="majorHAnsi" w:hAnsiTheme="majorHAnsi" w:cstheme="majorHAnsi"/>
          <w:i w:val="0"/>
          <w:iCs w:val="0"/>
          <w:color w:val="000000"/>
          <w:sz w:val="22"/>
          <w:szCs w:val="22"/>
          <w:lang w:eastAsia="en-US"/>
        </w:rPr>
        <w:t xml:space="preserve">confecção e colocação de placas de obra, conforme modelo disponibilizado; </w:t>
      </w:r>
    </w:p>
    <w:p w14:paraId="409E99EB" w14:textId="77777777" w:rsidR="007D40E6" w:rsidRPr="007D40E6" w:rsidRDefault="007D40E6">
      <w:pPr>
        <w:pStyle w:val="Nvel3"/>
        <w:numPr>
          <w:ilvl w:val="2"/>
          <w:numId w:val="14"/>
        </w:numPr>
        <w:ind w:left="0" w:firstLine="0"/>
        <w:rPr>
          <w:rFonts w:asciiTheme="majorHAnsi" w:hAnsiTheme="majorHAnsi" w:cstheme="majorHAnsi"/>
          <w:i w:val="0"/>
          <w:iCs w:val="0"/>
          <w:sz w:val="22"/>
          <w:szCs w:val="22"/>
        </w:rPr>
      </w:pPr>
      <w:r w:rsidRPr="007D40E6">
        <w:rPr>
          <w:rFonts w:asciiTheme="majorHAnsi" w:hAnsiTheme="majorHAnsi" w:cstheme="majorHAnsi"/>
          <w:i w:val="0"/>
          <w:iCs w:val="0"/>
          <w:color w:val="000000"/>
          <w:sz w:val="22"/>
          <w:szCs w:val="22"/>
          <w:lang w:eastAsia="en-US"/>
        </w:rPr>
        <w:t xml:space="preserve">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w:t>
      </w:r>
    </w:p>
    <w:p w14:paraId="278226B8" w14:textId="77777777" w:rsidR="007D40E6" w:rsidRPr="007D40E6" w:rsidRDefault="007D40E6">
      <w:pPr>
        <w:pStyle w:val="Nvel3"/>
        <w:numPr>
          <w:ilvl w:val="2"/>
          <w:numId w:val="14"/>
        </w:numPr>
        <w:ind w:left="0" w:firstLine="0"/>
        <w:rPr>
          <w:rFonts w:asciiTheme="majorHAnsi" w:hAnsiTheme="majorHAnsi" w:cstheme="majorHAnsi"/>
          <w:i w:val="0"/>
          <w:iCs w:val="0"/>
          <w:sz w:val="22"/>
          <w:szCs w:val="22"/>
        </w:rPr>
      </w:pPr>
      <w:r w:rsidRPr="007D40E6">
        <w:rPr>
          <w:rFonts w:asciiTheme="majorHAnsi" w:hAnsiTheme="majorHAnsi" w:cstheme="majorHAnsi"/>
          <w:i w:val="0"/>
          <w:iCs w:val="0"/>
          <w:color w:val="000000"/>
          <w:sz w:val="22"/>
          <w:szCs w:val="22"/>
          <w:lang w:eastAsia="en-US"/>
        </w:rPr>
        <w:t xml:space="preserve">assegurar a execução do objeto deste Contrato, a proteção e a conservação dos serviços executados bem como, respeitar rigorosamente as recomendações da ABNT; </w:t>
      </w:r>
    </w:p>
    <w:p w14:paraId="5EC8145A" w14:textId="77777777" w:rsidR="007D40E6" w:rsidRPr="007D40E6" w:rsidRDefault="007D40E6">
      <w:pPr>
        <w:pStyle w:val="Nvel3"/>
        <w:numPr>
          <w:ilvl w:val="2"/>
          <w:numId w:val="14"/>
        </w:numPr>
        <w:ind w:left="0" w:firstLine="0"/>
        <w:rPr>
          <w:rFonts w:asciiTheme="majorHAnsi" w:hAnsiTheme="majorHAnsi" w:cstheme="majorHAnsi"/>
          <w:i w:val="0"/>
          <w:iCs w:val="0"/>
          <w:sz w:val="22"/>
          <w:szCs w:val="22"/>
        </w:rPr>
      </w:pPr>
      <w:r w:rsidRPr="007D40E6">
        <w:rPr>
          <w:rFonts w:asciiTheme="majorHAnsi" w:hAnsiTheme="majorHAnsi" w:cstheme="majorHAnsi"/>
          <w:i w:val="0"/>
          <w:iCs w:val="0"/>
          <w:color w:val="000000"/>
          <w:sz w:val="22"/>
          <w:szCs w:val="22"/>
          <w:lang w:eastAsia="en-US"/>
        </w:rPr>
        <w:t xml:space="preserve">manter, em todos os locais de serviços, um seguro sistema de sinalização e segurança, principalmente em vias públicas, de acordo com as normas de segurança do trabalho; </w:t>
      </w:r>
    </w:p>
    <w:p w14:paraId="50412D51" w14:textId="77777777" w:rsidR="007D40E6" w:rsidRPr="007D40E6" w:rsidRDefault="007D40E6">
      <w:pPr>
        <w:pStyle w:val="Nvel3"/>
        <w:numPr>
          <w:ilvl w:val="2"/>
          <w:numId w:val="14"/>
        </w:numPr>
        <w:ind w:left="0" w:firstLine="0"/>
        <w:rPr>
          <w:rFonts w:asciiTheme="majorHAnsi" w:hAnsiTheme="majorHAnsi" w:cstheme="majorHAnsi"/>
          <w:i w:val="0"/>
          <w:iCs w:val="0"/>
          <w:sz w:val="22"/>
          <w:szCs w:val="22"/>
        </w:rPr>
      </w:pPr>
      <w:r w:rsidRPr="007D40E6">
        <w:rPr>
          <w:rFonts w:asciiTheme="majorHAnsi" w:hAnsiTheme="majorHAnsi" w:cstheme="majorHAnsi"/>
          <w:i w:val="0"/>
          <w:iCs w:val="0"/>
          <w:color w:val="000000"/>
          <w:sz w:val="22"/>
          <w:szCs w:val="22"/>
          <w:lang w:eastAsia="en-US"/>
        </w:rPr>
        <w:t xml:space="preserve">dar ciência à fiscalização da ocorrência de qualquer fato ou condição que possa atrasar ou impedir a conclusão do objeto deste Contrato; </w:t>
      </w:r>
    </w:p>
    <w:p w14:paraId="75B96BFE" w14:textId="77777777" w:rsidR="007D40E6" w:rsidRPr="007D40E6" w:rsidRDefault="007D40E6">
      <w:pPr>
        <w:pStyle w:val="Nvel3"/>
        <w:numPr>
          <w:ilvl w:val="2"/>
          <w:numId w:val="14"/>
        </w:numPr>
        <w:ind w:left="0" w:firstLine="0"/>
        <w:rPr>
          <w:rFonts w:asciiTheme="majorHAnsi" w:hAnsiTheme="majorHAnsi" w:cstheme="majorHAnsi"/>
          <w:i w:val="0"/>
          <w:iCs w:val="0"/>
          <w:sz w:val="22"/>
          <w:szCs w:val="22"/>
        </w:rPr>
      </w:pPr>
      <w:r w:rsidRPr="007D40E6">
        <w:rPr>
          <w:rFonts w:asciiTheme="majorHAnsi" w:hAnsiTheme="majorHAnsi" w:cstheme="majorHAnsi"/>
          <w:i w:val="0"/>
          <w:iCs w:val="0"/>
          <w:color w:val="000000"/>
          <w:sz w:val="22"/>
          <w:szCs w:val="22"/>
          <w:lang w:eastAsia="en-US"/>
        </w:rPr>
        <w:t xml:space="preserve">manter no local da execução do objeto deste Contrato, devidamente atualizado, Livro Diário de Ocorrência; </w:t>
      </w:r>
    </w:p>
    <w:p w14:paraId="3FA1B7BB" w14:textId="77777777" w:rsidR="007D40E6" w:rsidRPr="007D40E6" w:rsidRDefault="007D40E6">
      <w:pPr>
        <w:pStyle w:val="Nvel3"/>
        <w:numPr>
          <w:ilvl w:val="2"/>
          <w:numId w:val="14"/>
        </w:numPr>
        <w:ind w:left="0" w:firstLine="0"/>
        <w:rPr>
          <w:rFonts w:asciiTheme="majorHAnsi" w:hAnsiTheme="majorHAnsi" w:cstheme="majorHAnsi"/>
          <w:i w:val="0"/>
          <w:iCs w:val="0"/>
          <w:sz w:val="22"/>
          <w:szCs w:val="22"/>
        </w:rPr>
      </w:pPr>
      <w:r w:rsidRPr="007D40E6">
        <w:rPr>
          <w:rFonts w:asciiTheme="majorHAnsi" w:hAnsiTheme="majorHAnsi" w:cstheme="majorHAnsi"/>
          <w:i w:val="0"/>
          <w:iCs w:val="0"/>
          <w:color w:val="000000"/>
          <w:sz w:val="22"/>
          <w:szCs w:val="22"/>
          <w:lang w:eastAsia="en-US"/>
        </w:rPr>
        <w:t xml:space="preserve">providenciar a matrícula do objeto deste Contrato no INSS; </w:t>
      </w:r>
    </w:p>
    <w:p w14:paraId="5009691C" w14:textId="77777777" w:rsidR="00D75611" w:rsidRPr="00E95DA2" w:rsidRDefault="007D40E6">
      <w:pPr>
        <w:pStyle w:val="Nvel3"/>
        <w:numPr>
          <w:ilvl w:val="2"/>
          <w:numId w:val="1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color w:val="000000"/>
          <w:sz w:val="22"/>
          <w:szCs w:val="22"/>
          <w:lang w:eastAsia="en-US"/>
        </w:rPr>
        <w:t xml:space="preserve">não manter em seu quadro de pessoal menores em horário noturno de trabalho ou em serviços perigosos ou insalubres, não manter, ainda, em qualquer trabalho, menores de 16 (dezesseis) anos, salvo na condição de aprendiz, a partir de 14 (quatorze) anos; </w:t>
      </w:r>
    </w:p>
    <w:p w14:paraId="0206FFCE" w14:textId="77777777" w:rsidR="00D75611" w:rsidRPr="00E95DA2" w:rsidRDefault="007D40E6">
      <w:pPr>
        <w:pStyle w:val="Nvel3"/>
        <w:numPr>
          <w:ilvl w:val="2"/>
          <w:numId w:val="1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color w:val="000000"/>
          <w:sz w:val="22"/>
          <w:szCs w:val="22"/>
          <w:lang w:eastAsia="en-US"/>
        </w:rPr>
        <w:t xml:space="preserve">manter, durante toda a execução do contrato, em compatibilidade com as obrigações assumidas, todas as condições de habilitação e qualificação exigidas na licitação, especialmente a reserva de cargos prevista em lei; </w:t>
      </w:r>
    </w:p>
    <w:p w14:paraId="038E07CB"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626564C0"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respeitar rigorosamente as normas estabelecidas nas especificações técnicas que integram o Edital, bem como garantir a qualidade de todos os materiais e serviços executados, em conformidade com as normas e especificações do DNIT, por meio da relação de ensaios necessários, já previstos no orçamento, firmando a respectiva Declaração de Realização de Ensaios emitida pela CONTRATANTE;</w:t>
      </w:r>
    </w:p>
    <w:p w14:paraId="343A3497"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apresentar, antes do início dos serviços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 </w:t>
      </w:r>
    </w:p>
    <w:p w14:paraId="24F2CCBD"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participar e firmar a ata da reunião de partida, conforme estabelece o item 1.2 da Cláusula Primeira; </w:t>
      </w:r>
    </w:p>
    <w:p w14:paraId="6F8AAF31"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elaborar, para apresentação e aprovação na reunião de partida, o cronograma físico de execução. </w:t>
      </w:r>
    </w:p>
    <w:p w14:paraId="2C7633E6"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providenciar a imediata baixa da ART ou RRT, em caso de extinção contratual; </w:t>
      </w:r>
    </w:p>
    <w:p w14:paraId="1FFCCB0E"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reparar, corrigir, remover, reconstruir ou substituir, às suas expensas, no total ou em parte, o objeto do contrato em que se verificarem vícios, defeitos ou incorreções resultantes da execução ou de materiais empregados. </w:t>
      </w:r>
    </w:p>
    <w:p w14:paraId="0F458FF1"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0B2C97B4"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A CONTRATADA é responsável pelos encargos trabalhistas, previdenciários, fiscais e comerciais resultantes da execução do contrato. </w:t>
      </w:r>
    </w:p>
    <w:p w14:paraId="5223FDB2"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 </w:t>
      </w:r>
    </w:p>
    <w:p w14:paraId="161FB1BD"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As notificações referidas nesta cláusula deverão ser realizadas por escrito e direcionadas ao gestor, fiscal e supervisor do contrato. </w:t>
      </w:r>
    </w:p>
    <w:p w14:paraId="22C927BE"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As despesas referentes ao consumo de água e energia, durante a execução do objeto, são de inteira responsabilidade da contratada. </w:t>
      </w:r>
    </w:p>
    <w:p w14:paraId="21A8086A"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A CONTRATADA é obrigada a efetuar e entregar no prazo o resultado dos testes solicitados pelo CONTRATANTE. As despesas com a execução dos testes são de inteira responsabilidade da CONTRATADA. </w:t>
      </w:r>
    </w:p>
    <w:p w14:paraId="645DDF00" w14:textId="77777777" w:rsidR="00D75611"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Durante a execução da obra, todo o consumo de material das misturas será reavaliado através de ensaios. Os serviços somente serão aceitos e medidos se forem executados dentro da margem de tolerância, conforme especificações do DER-PR e/ou DNIT. </w:t>
      </w:r>
    </w:p>
    <w:p w14:paraId="3F441759" w14:textId="13E82ABC" w:rsidR="007D40E6" w:rsidRPr="00D75611" w:rsidRDefault="007D40E6">
      <w:pPr>
        <w:pStyle w:val="Nvel3"/>
        <w:numPr>
          <w:ilvl w:val="2"/>
          <w:numId w:val="14"/>
        </w:numPr>
        <w:ind w:left="0" w:firstLine="0"/>
        <w:rPr>
          <w:rFonts w:asciiTheme="majorHAnsi" w:hAnsiTheme="majorHAnsi" w:cstheme="majorHAnsi"/>
          <w:i w:val="0"/>
          <w:iCs w:val="0"/>
          <w:sz w:val="22"/>
          <w:szCs w:val="22"/>
        </w:rPr>
      </w:pPr>
      <w:r w:rsidRPr="00D75611">
        <w:rPr>
          <w:rFonts w:asciiTheme="majorHAnsi" w:hAnsiTheme="majorHAnsi" w:cstheme="majorHAnsi"/>
          <w:i w:val="0"/>
          <w:iCs w:val="0"/>
          <w:color w:val="000000"/>
          <w:sz w:val="22"/>
          <w:szCs w:val="22"/>
          <w:lang w:eastAsia="en-US"/>
        </w:rPr>
        <w:t xml:space="preserve">O consumo dos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antes da execução. </w:t>
      </w:r>
    </w:p>
    <w:p w14:paraId="4074B734"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Efetuar a entrega do objeto em perfeitas condições, conforme especificações, prazo e local constantes no Termo de Referência e seus anexos, acompanhado da respectiva nota fiscal;</w:t>
      </w:r>
    </w:p>
    <w:p w14:paraId="58A52845"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Responsabilizar-se pelos vícios e danos decorrentes do objeto, de acordo com os artigos 12, 13 e 17 a 27 Código de Defesa do Consumidor (Lei nº 8.078/1990);</w:t>
      </w:r>
    </w:p>
    <w:p w14:paraId="5306CBDD"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Comunicar o Contratante, no prazo máximo de 24 (vinte e quatro) horas que antecedem a data da entrega, os motivos que impossibilitem o cumprimento do prazo previsto, com a devida comprovação;</w:t>
      </w:r>
    </w:p>
    <w:p w14:paraId="46C7AD3C"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754DA95D"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3F675B6F"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7B2B7488" w14:textId="405FA599"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Não contratar, durante a vigência d</w:t>
      </w:r>
      <w:r w:rsidR="00D75611">
        <w:rPr>
          <w:rFonts w:asciiTheme="majorHAnsi" w:hAnsiTheme="majorHAnsi" w:cstheme="majorHAnsi"/>
          <w:i w:val="0"/>
          <w:iCs w:val="0"/>
          <w:sz w:val="22"/>
          <w:szCs w:val="22"/>
        </w:rPr>
        <w:t>o contrato</w:t>
      </w:r>
      <w:r w:rsidRPr="00BB5DF6">
        <w:rPr>
          <w:rFonts w:asciiTheme="majorHAnsi" w:hAnsiTheme="majorHAnsi" w:cstheme="majorHAnsi"/>
          <w:i w:val="0"/>
          <w:iCs w:val="0"/>
          <w:sz w:val="22"/>
          <w:szCs w:val="22"/>
        </w:rPr>
        <w:t>, cônjuge, companheiro ou parente em linha reta, colateral ou por afinidade, até o terceiro grau, de dirigente do contratante ou do Fiscal ou Gestor da ata, nos termos do artigo 48, parágrafo único, da Lei nº 14.133, de 2021;</w:t>
      </w:r>
    </w:p>
    <w:p w14:paraId="4D2282FC"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Entregar ao setor responsável pela fiscalização da ata, junto à Nota Fiscal para fins de pagamento, os seguintes documentos:</w:t>
      </w:r>
    </w:p>
    <w:p w14:paraId="4007E7DF" w14:textId="3A238C2E" w:rsidR="009A454D" w:rsidRPr="00BB5DF6" w:rsidRDefault="00D75611">
      <w:pPr>
        <w:pStyle w:val="PargrafodaLista"/>
        <w:numPr>
          <w:ilvl w:val="0"/>
          <w:numId w:val="31"/>
        </w:numPr>
        <w:tabs>
          <w:tab w:val="left" w:pos="2070"/>
        </w:tabs>
        <w:ind w:left="0" w:firstLine="0"/>
        <w:jc w:val="both"/>
        <w:rPr>
          <w:rFonts w:asciiTheme="majorHAnsi" w:hAnsiTheme="majorHAnsi" w:cstheme="majorHAnsi"/>
          <w:sz w:val="22"/>
          <w:szCs w:val="22"/>
        </w:rPr>
      </w:pPr>
      <w:r>
        <w:rPr>
          <w:rFonts w:asciiTheme="majorHAnsi" w:hAnsiTheme="majorHAnsi" w:cstheme="majorHAnsi"/>
          <w:sz w:val="22"/>
          <w:szCs w:val="22"/>
        </w:rPr>
        <w:t xml:space="preserve">Todos os documentos conforme solicitados na clausula de </w:t>
      </w:r>
      <w:r w:rsidR="00594AB0">
        <w:rPr>
          <w:rFonts w:asciiTheme="majorHAnsi" w:hAnsiTheme="majorHAnsi" w:cstheme="majorHAnsi"/>
          <w:sz w:val="22"/>
          <w:szCs w:val="22"/>
        </w:rPr>
        <w:t xml:space="preserve">DO </w:t>
      </w:r>
      <w:r>
        <w:rPr>
          <w:rFonts w:asciiTheme="majorHAnsi" w:hAnsiTheme="majorHAnsi" w:cstheme="majorHAnsi"/>
          <w:sz w:val="22"/>
          <w:szCs w:val="22"/>
        </w:rPr>
        <w:t>PAGAMENTO</w:t>
      </w:r>
      <w:r w:rsidR="009A454D" w:rsidRPr="00BB5DF6">
        <w:rPr>
          <w:rFonts w:asciiTheme="majorHAnsi" w:hAnsiTheme="majorHAnsi" w:cstheme="majorHAnsi"/>
          <w:sz w:val="22"/>
          <w:szCs w:val="22"/>
        </w:rPr>
        <w:t>;</w:t>
      </w:r>
    </w:p>
    <w:p w14:paraId="26F68F13"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5BDBA2E5"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Comunicar aos fiscais do contrato, no prazo de até 24 (vinte e quatro) horas, qualquer ocorrência anormal ou incidente que obste à execução do objeto contratual;</w:t>
      </w:r>
    </w:p>
    <w:p w14:paraId="1405009D"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Paralisar, por determinação do Contratante, qualquer atividade que não esteja sendo executada de acordo com abo a técnica ou que coloque em risco a segurança de pessoas ou bens de terceiros;</w:t>
      </w:r>
    </w:p>
    <w:p w14:paraId="1EF53D36"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Manter durante toda a vigência do contrato, em compatibilidade com as obrigações assumidas, todas as condições exigidas para habilitação/qualificação na licitação/contratação;</w:t>
      </w:r>
    </w:p>
    <w:p w14:paraId="413A009B"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693618CA"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5B61FF75"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Guardar sigilo sobre todas as informações obtidas em decorrência do cumprimento do contrato;</w:t>
      </w:r>
    </w:p>
    <w:p w14:paraId="599211EE"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53C6BCEA" w14:textId="77777777" w:rsidR="009A454D" w:rsidRPr="00BB5DF6" w:rsidRDefault="009A454D">
      <w:pPr>
        <w:pStyle w:val="PargrafodaLista"/>
        <w:numPr>
          <w:ilvl w:val="0"/>
          <w:numId w:val="32"/>
        </w:numPr>
        <w:tabs>
          <w:tab w:val="left" w:pos="2070"/>
        </w:tabs>
        <w:ind w:left="0" w:firstLine="0"/>
        <w:jc w:val="both"/>
        <w:rPr>
          <w:rFonts w:asciiTheme="majorHAnsi" w:hAnsiTheme="majorHAnsi" w:cstheme="majorHAnsi"/>
          <w:sz w:val="22"/>
          <w:szCs w:val="22"/>
        </w:rPr>
      </w:pPr>
      <w:r w:rsidRPr="00BB5DF6">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0A4A349A" w14:textId="77777777" w:rsidR="009A454D" w:rsidRPr="00BB5DF6" w:rsidRDefault="009A454D">
      <w:pPr>
        <w:pStyle w:val="PargrafodaLista"/>
        <w:numPr>
          <w:ilvl w:val="0"/>
          <w:numId w:val="32"/>
        </w:numPr>
        <w:tabs>
          <w:tab w:val="left" w:pos="2070"/>
        </w:tabs>
        <w:ind w:left="0" w:firstLine="0"/>
        <w:jc w:val="both"/>
        <w:rPr>
          <w:rFonts w:asciiTheme="majorHAnsi" w:hAnsiTheme="majorHAnsi" w:cstheme="majorHAnsi"/>
          <w:sz w:val="22"/>
          <w:szCs w:val="22"/>
        </w:rPr>
      </w:pPr>
      <w:r w:rsidRPr="00BB5DF6">
        <w:rPr>
          <w:rFonts w:asciiTheme="majorHAnsi" w:hAnsiTheme="majorHAnsi" w:cstheme="majorHAnsi"/>
          <w:sz w:val="22"/>
          <w:szCs w:val="22"/>
        </w:rPr>
        <w:t>O pedido a que se refere a alínea “a” deste inciso, deverá ser formulado durante a vigência do contrato e antes de eventual prorrogação;</w:t>
      </w:r>
    </w:p>
    <w:p w14:paraId="5BD0B862"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Cumprir, além dos postulados legais vigentes de âmbito federal, estadual ou municipal, as normas de segurança do Contratante;</w:t>
      </w:r>
    </w:p>
    <w:p w14:paraId="713E6988"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Alocar os empregados necessários ao perfeito cumprimento das cláusulas deste contrato, com habilitação e conhecimento adequados;</w:t>
      </w:r>
    </w:p>
    <w:p w14:paraId="02636FC2"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Prestar os serviços dentro dos parâmetros e rotinas estabelecidos;</w:t>
      </w:r>
    </w:p>
    <w:p w14:paraId="3BC327F0"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Fornecer todos os materiais, equipamentos, ferramentas e utensílios demandados, em quantidade, qualidade e tecnologia adequadas, com a observância às recomendações aceitas pela boa técnica, normas e legislação de regência;</w:t>
      </w:r>
    </w:p>
    <w:p w14:paraId="48E00073"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47E1996"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Submeter previamente, por escrito, ao CONTRATANTE, para análise e aprovação, quaisquer mudanças nos métodos executivos que fujam às especificações do memorial descritivo ou instrumento congênere;</w:t>
      </w:r>
    </w:p>
    <w:p w14:paraId="04A87938"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Cumprir as normas de proteção ao trabalho, inclusive aquelas relativas à segurança e à saúde no trabalho;</w:t>
      </w:r>
    </w:p>
    <w:p w14:paraId="4E3F1822"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Não submeter os trabalhadores a condições degradantes de trabalho, jornadas exaustivas, servidão por dívida ou trabalhos forçados;</w:t>
      </w:r>
    </w:p>
    <w:p w14:paraId="658DB26E"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Não permitir a utilização de qualquer trabalho do menor de dezesseis anos de idade, exceto na condição de aprendiz para os maiores de quatorze anos de idade, observada a legislação pertinente;</w:t>
      </w:r>
    </w:p>
    <w:p w14:paraId="08031D40"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A85DA51"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Receber e dar o tratamento adequado a denúncias de discriminação, violência e assédio no ambiente de trabalho;</w:t>
      </w:r>
    </w:p>
    <w:p w14:paraId="7C154CDC"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Entregar o objeto acompanhado do manual do usuário, com uma versão em português, e da relação da rede de assistência técnica autorizada;</w:t>
      </w:r>
    </w:p>
    <w:p w14:paraId="58328271" w14:textId="77777777" w:rsidR="009A454D" w:rsidRPr="00BB5DF6" w:rsidRDefault="009A454D">
      <w:pPr>
        <w:pStyle w:val="Nvel3"/>
        <w:numPr>
          <w:ilvl w:val="2"/>
          <w:numId w:val="1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Emitir nota fiscal/documento fiscal, de acordo com a cláusula oitava do presente contrato.</w:t>
      </w:r>
    </w:p>
    <w:p w14:paraId="24C2FFE5" w14:textId="77777777" w:rsidR="009A454D" w:rsidRPr="007206B6" w:rsidRDefault="009A454D" w:rsidP="009A454D">
      <w:pPr>
        <w:tabs>
          <w:tab w:val="left" w:pos="426"/>
        </w:tabs>
        <w:jc w:val="both"/>
        <w:rPr>
          <w:rFonts w:asciiTheme="majorHAnsi" w:hAnsiTheme="majorHAnsi" w:cs="Arial"/>
          <w:color w:val="0000FF"/>
          <w:sz w:val="22"/>
          <w:szCs w:val="22"/>
          <w:lang w:eastAsia="en-US"/>
        </w:rPr>
      </w:pPr>
    </w:p>
    <w:p w14:paraId="67DFBBAC" w14:textId="38406FA0" w:rsidR="009A454D" w:rsidRPr="007206B6" w:rsidRDefault="00594AB0">
      <w:pPr>
        <w:pStyle w:val="PargrafodaLista"/>
        <w:numPr>
          <w:ilvl w:val="0"/>
          <w:numId w:val="14"/>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 DO</w:t>
      </w:r>
      <w:r w:rsidR="009A454D" w:rsidRPr="007206B6">
        <w:rPr>
          <w:rFonts w:asciiTheme="majorHAnsi" w:hAnsiTheme="majorHAnsi" w:cstheme="minorHAnsi"/>
          <w:b/>
          <w:sz w:val="22"/>
          <w:szCs w:val="22"/>
        </w:rPr>
        <w:t xml:space="preserve"> CONTROLE E FISCALIZAÇÃO DA EXECUÇÃO.</w:t>
      </w:r>
    </w:p>
    <w:p w14:paraId="0D2F9A44" w14:textId="77777777" w:rsidR="009A454D" w:rsidRPr="007206B6" w:rsidRDefault="009A454D">
      <w:pPr>
        <w:pStyle w:val="Nivel2"/>
        <w:numPr>
          <w:ilvl w:val="1"/>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O fiscal Setorial do contrato acompanhará a execução do contrato, para que sejam cumpridas todas as condições estabelecidas no contrato, de modo a assegurar os melhores resultados para a Administração. (Decreto Municipal nº 203/2023);</w:t>
      </w:r>
    </w:p>
    <w:p w14:paraId="763DE1F1"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O fiscal Setorial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203/2023);</w:t>
      </w:r>
    </w:p>
    <w:p w14:paraId="3F11C014"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Identificada qualquer inexatidão ou irregularidade, o fiscal Setorial do contrato emitirá notificações para a correção da execução do contrato, determinando prazo para a correção. (Decreto Municipal nº 203/2023); </w:t>
      </w:r>
    </w:p>
    <w:p w14:paraId="27029DE7"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O fiscal Setorial do contrato informará ao gestor do contato, em tempo hábil, a situação que demandar decisão ou adoção de medidas que ultrapassem sua competência, para que adote as medidas necessárias e saneadoras, se for o caso. (Decreto Municipal nº 203/2023);</w:t>
      </w:r>
    </w:p>
    <w:p w14:paraId="2A706A35"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No caso de ocorrências que possam inviabilizar a execução do contrato nas datas aprazadas, o fiscal Setorial do contrato comunicará o fato imediatamente ao gestor do contrato. (Decreto Municipal nº 203/2023); </w:t>
      </w:r>
    </w:p>
    <w:p w14:paraId="35A72B14"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fiscal Setorial do contrato comunicará ao gestor do contrato, em tempo hábil, o término do contrato sob sua responsabilidade, com vistas à tempestiva renovação ou à prorrogação contratual, se for o caso (Decreto Municipal nº 203/2023). </w:t>
      </w:r>
    </w:p>
    <w:p w14:paraId="692C5E1A"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Durante o fornecimento do objeto, na fase do recebimento provisório, o fiscal Setorial designado deverá monitorar constantemente o nível de qualidade do fornecimento para evitar a sua degeneração, devendo intervir para requerer à CONTRATADA a correção das faltas, falhas e irregularidades constatadas. </w:t>
      </w:r>
    </w:p>
    <w:p w14:paraId="6623025B"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w:t>
      </w:r>
    </w:p>
    <w:p w14:paraId="681E4103"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Para efeito de recebimento provisório, o fiscal Setorial do contrato deverá apurar o fornecimento do objeto e da execução contratual.</w:t>
      </w:r>
    </w:p>
    <w:p w14:paraId="6BB0F5C4"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fiscal Setorial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Municipal nº 203/2023). </w:t>
      </w:r>
    </w:p>
    <w:p w14:paraId="7ED14CB2"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Caso ocorra descumprimento das obrigações contratuais, o fiscal Setorial do contrato atuará tempestivamente na solução do problema, reportando ao gestor do contrato para que tome as providências cabíveis, quando ultrapassar a sua competência; (Decreto Municipal nº 203/2023). </w:t>
      </w:r>
    </w:p>
    <w:p w14:paraId="3E784977"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Na fiscalização do cumprimento das obrigações trabalhistas e sociais exigir-se-á, dentre outras, as seguintes comprovações:</w:t>
      </w:r>
    </w:p>
    <w:p w14:paraId="27A73D5D" w14:textId="77777777" w:rsidR="009A454D" w:rsidRPr="007206B6" w:rsidRDefault="009A454D">
      <w:pPr>
        <w:pStyle w:val="Nivel2"/>
        <w:numPr>
          <w:ilvl w:val="0"/>
          <w:numId w:val="33"/>
        </w:numPr>
        <w:ind w:left="0" w:firstLine="0"/>
        <w:rPr>
          <w:rFonts w:asciiTheme="majorHAnsi" w:hAnsiTheme="majorHAnsi" w:cstheme="majorHAnsi"/>
          <w:sz w:val="22"/>
          <w:szCs w:val="22"/>
        </w:rPr>
      </w:pPr>
      <w:r w:rsidRPr="007206B6">
        <w:rPr>
          <w:rFonts w:asciiTheme="majorHAnsi" w:hAnsiTheme="majorHAnsi" w:cstheme="majorHAnsi"/>
          <w:sz w:val="22"/>
          <w:szCs w:val="22"/>
        </w:rPr>
        <w:t>certidão Negativa de Débitos relativos a Créditos Tributários Federais e à Dívida Ativa da União (CND);</w:t>
      </w:r>
    </w:p>
    <w:p w14:paraId="55E9D82C" w14:textId="77777777" w:rsidR="009A454D" w:rsidRPr="007206B6" w:rsidRDefault="009A454D">
      <w:pPr>
        <w:pStyle w:val="Nivel2"/>
        <w:numPr>
          <w:ilvl w:val="0"/>
          <w:numId w:val="33"/>
        </w:numPr>
        <w:ind w:left="0" w:firstLine="0"/>
        <w:rPr>
          <w:rFonts w:asciiTheme="majorHAnsi" w:hAnsiTheme="majorHAnsi" w:cstheme="majorHAnsi"/>
          <w:sz w:val="22"/>
          <w:szCs w:val="22"/>
        </w:rPr>
      </w:pPr>
      <w:r w:rsidRPr="007206B6">
        <w:rPr>
          <w:rFonts w:asciiTheme="majorHAnsi" w:hAnsiTheme="majorHAnsi" w:cstheme="majorHAnsi"/>
          <w:sz w:val="22"/>
          <w:szCs w:val="22"/>
        </w:rPr>
        <w:t>certidões que comprovem a regularidade perante as Fazendas Estadual, Distrital e Municipal do domicílio ou sede da CONTRATADA;</w:t>
      </w:r>
    </w:p>
    <w:p w14:paraId="07170374" w14:textId="77777777" w:rsidR="009A454D" w:rsidRPr="007206B6" w:rsidRDefault="009A454D">
      <w:pPr>
        <w:pStyle w:val="Nivel2"/>
        <w:numPr>
          <w:ilvl w:val="0"/>
          <w:numId w:val="33"/>
        </w:numPr>
        <w:ind w:left="0" w:firstLine="0"/>
        <w:rPr>
          <w:rFonts w:asciiTheme="majorHAnsi" w:hAnsiTheme="majorHAnsi" w:cstheme="majorHAnsi"/>
          <w:sz w:val="22"/>
          <w:szCs w:val="22"/>
        </w:rPr>
      </w:pPr>
      <w:r w:rsidRPr="007206B6">
        <w:rPr>
          <w:rFonts w:asciiTheme="majorHAnsi" w:hAnsiTheme="majorHAnsi" w:cstheme="majorHAnsi"/>
          <w:sz w:val="22"/>
          <w:szCs w:val="22"/>
        </w:rPr>
        <w:t>certidão de Regularidade do FGTS (CRF); e</w:t>
      </w:r>
    </w:p>
    <w:p w14:paraId="18EC2919" w14:textId="77777777" w:rsidR="009A454D" w:rsidRPr="007206B6" w:rsidRDefault="009A454D">
      <w:pPr>
        <w:pStyle w:val="Nivel2"/>
        <w:numPr>
          <w:ilvl w:val="0"/>
          <w:numId w:val="33"/>
        </w:numPr>
        <w:ind w:left="0" w:firstLine="0"/>
        <w:rPr>
          <w:rFonts w:asciiTheme="majorHAnsi" w:hAnsiTheme="majorHAnsi" w:cstheme="majorHAnsi"/>
          <w:sz w:val="22"/>
          <w:szCs w:val="22"/>
        </w:rPr>
      </w:pPr>
      <w:r w:rsidRPr="007206B6">
        <w:rPr>
          <w:rFonts w:asciiTheme="majorHAnsi" w:hAnsiTheme="majorHAnsi" w:cstheme="majorHAnsi"/>
          <w:sz w:val="22"/>
          <w:szCs w:val="22"/>
        </w:rPr>
        <w:t>certidão Negativa de Débitos Trabalhistas (CNDT).</w:t>
      </w:r>
    </w:p>
    <w:p w14:paraId="36F16126"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O descumprimento das obrigações trabalhistas ou a não manutenção das condições de habilitação pelo contratado poderá dar ensejo à rescisão contratual, sem prejuízo das demais sanções.</w:t>
      </w:r>
    </w:p>
    <w:p w14:paraId="6528CA11"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A Administração contratante poderá conceder um prazo para que a Contratada regularize suas obrigações trabalhistas ou suas condições de habilitação, sob pena de rescisão contratual, quando não identificar má-fé ou a incapacidade da empresa de corrigir.</w:t>
      </w:r>
    </w:p>
    <w:p w14:paraId="68DCD127"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Caso não seja apresentada a documentação comprobatória do cumprimento das obrigações trabalhistas, previdenciárias e para com o FGTS, a Contratante comunicará o fato à Contratada o pagamento da fatura, até que a situação seja regularizada.</w:t>
      </w:r>
    </w:p>
    <w:p w14:paraId="7A50C358"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A Contratada é responsável pelos encargos trabalhistas, previdenciários, fiscais e comerciais resultantes da execução do contrato.</w:t>
      </w:r>
    </w:p>
    <w:p w14:paraId="076302AE"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A inadimplência da Contratada, com referência aos encargos trabalhistas, fiscais e comerciais não transfere à Administração Pública a responsabilidade por seu pagamento.</w:t>
      </w:r>
    </w:p>
    <w:p w14:paraId="7C6A7C7D" w14:textId="77777777" w:rsidR="009A454D" w:rsidRPr="007206B6" w:rsidRDefault="009A454D" w:rsidP="009A454D">
      <w:pPr>
        <w:pStyle w:val="Nivel2"/>
        <w:numPr>
          <w:ilvl w:val="0"/>
          <w:numId w:val="0"/>
        </w:numPr>
        <w:rPr>
          <w:rFonts w:asciiTheme="majorHAnsi" w:hAnsiTheme="majorHAnsi" w:cstheme="majorHAnsi"/>
          <w:sz w:val="22"/>
          <w:szCs w:val="22"/>
        </w:rPr>
      </w:pPr>
    </w:p>
    <w:p w14:paraId="1C36B8DB" w14:textId="77777777" w:rsidR="009A454D" w:rsidRPr="007206B6" w:rsidRDefault="009A454D">
      <w:pPr>
        <w:pStyle w:val="Nivel2"/>
        <w:numPr>
          <w:ilvl w:val="1"/>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GESTOR DO CONTRATO:</w:t>
      </w:r>
    </w:p>
    <w:p w14:paraId="7A5E5D55"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se necessário. </w:t>
      </w:r>
    </w:p>
    <w:p w14:paraId="112F736D"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46BE5A7"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561555"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emitirá documento comprobatório da avaliação realizada pelos setoriais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se for o caso. </w:t>
      </w:r>
    </w:p>
    <w:p w14:paraId="737D134D"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05A5E5F" w14:textId="77777777" w:rsidR="009A454D" w:rsidRPr="007206B6"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45E31D7B" w14:textId="66480DB4" w:rsidR="009A454D" w:rsidRDefault="009A454D">
      <w:pPr>
        <w:pStyle w:val="Nivel2"/>
        <w:numPr>
          <w:ilvl w:val="2"/>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Os fiscais setoriais e gestores de execução serão:</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2236B7" w:rsidRPr="002236B7" w14:paraId="2DD6B3FB" w14:textId="77777777" w:rsidTr="002236B7">
        <w:tc>
          <w:tcPr>
            <w:tcW w:w="10065" w:type="dxa"/>
            <w:gridSpan w:val="2"/>
            <w:tcBorders>
              <w:top w:val="single" w:sz="4" w:space="0" w:color="auto"/>
              <w:left w:val="single" w:sz="4" w:space="0" w:color="auto"/>
              <w:bottom w:val="single" w:sz="4" w:space="0" w:color="auto"/>
              <w:right w:val="single" w:sz="4" w:space="0" w:color="auto"/>
            </w:tcBorders>
            <w:shd w:val="clear" w:color="auto" w:fill="auto"/>
          </w:tcPr>
          <w:p w14:paraId="16ED6F62" w14:textId="77777777" w:rsidR="002236B7" w:rsidRPr="002236B7" w:rsidRDefault="002236B7" w:rsidP="00A60080">
            <w:pPr>
              <w:rPr>
                <w:rFonts w:asciiTheme="majorHAnsi" w:hAnsiTheme="majorHAnsi" w:cstheme="majorHAnsi"/>
                <w:b/>
                <w:bCs/>
                <w:sz w:val="22"/>
                <w:szCs w:val="22"/>
              </w:rPr>
            </w:pPr>
            <w:bookmarkStart w:id="30" w:name="_Hlk187675819"/>
            <w:bookmarkStart w:id="31" w:name="_Hlk195282571"/>
            <w:r w:rsidRPr="002236B7">
              <w:rPr>
                <w:rFonts w:asciiTheme="majorHAnsi" w:hAnsiTheme="majorHAnsi" w:cstheme="majorHAnsi"/>
                <w:b/>
                <w:bCs/>
                <w:sz w:val="22"/>
                <w:szCs w:val="22"/>
              </w:rPr>
              <w:t>Indicação do Gestor de Contrato responsável pela Secretaria de Agricultura, Meio Ambiente e Turismo:</w:t>
            </w:r>
          </w:p>
        </w:tc>
      </w:tr>
      <w:tr w:rsidR="002236B7" w:rsidRPr="002236B7" w14:paraId="1FC1A451" w14:textId="77777777" w:rsidTr="002236B7">
        <w:tc>
          <w:tcPr>
            <w:tcW w:w="4962" w:type="dxa"/>
            <w:tcBorders>
              <w:top w:val="single" w:sz="4" w:space="0" w:color="auto"/>
              <w:left w:val="single" w:sz="4" w:space="0" w:color="auto"/>
              <w:bottom w:val="single" w:sz="4" w:space="0" w:color="auto"/>
              <w:right w:val="single" w:sz="4" w:space="0" w:color="auto"/>
            </w:tcBorders>
            <w:hideMark/>
          </w:tcPr>
          <w:p w14:paraId="20C37290" w14:textId="77777777" w:rsidR="002236B7" w:rsidRPr="002236B7" w:rsidRDefault="002236B7" w:rsidP="00A60080">
            <w:pPr>
              <w:jc w:val="both"/>
              <w:rPr>
                <w:rFonts w:asciiTheme="majorHAnsi" w:hAnsiTheme="majorHAnsi" w:cstheme="majorHAnsi"/>
                <w:sz w:val="22"/>
                <w:szCs w:val="22"/>
              </w:rPr>
            </w:pPr>
            <w:r w:rsidRPr="002236B7">
              <w:rPr>
                <w:rFonts w:asciiTheme="majorHAnsi" w:hAnsiTheme="majorHAnsi" w:cstheme="majorHAnsi"/>
                <w:sz w:val="22"/>
                <w:szCs w:val="22"/>
              </w:rPr>
              <w:t>Titular: Alan Santinon Roncolatto</w:t>
            </w:r>
          </w:p>
        </w:tc>
        <w:tc>
          <w:tcPr>
            <w:tcW w:w="5103" w:type="dxa"/>
            <w:tcBorders>
              <w:top w:val="single" w:sz="4" w:space="0" w:color="auto"/>
              <w:left w:val="single" w:sz="4" w:space="0" w:color="auto"/>
              <w:bottom w:val="single" w:sz="4" w:space="0" w:color="auto"/>
              <w:right w:val="single" w:sz="4" w:space="0" w:color="auto"/>
            </w:tcBorders>
            <w:hideMark/>
          </w:tcPr>
          <w:p w14:paraId="050EB1A4" w14:textId="77777777" w:rsidR="002236B7" w:rsidRPr="002236B7" w:rsidRDefault="002236B7" w:rsidP="00A60080">
            <w:pPr>
              <w:rPr>
                <w:rFonts w:asciiTheme="majorHAnsi" w:hAnsiTheme="majorHAnsi" w:cstheme="majorHAnsi"/>
                <w:sz w:val="22"/>
                <w:szCs w:val="22"/>
              </w:rPr>
            </w:pPr>
            <w:r w:rsidRPr="002236B7">
              <w:rPr>
                <w:rFonts w:asciiTheme="majorHAnsi" w:hAnsiTheme="majorHAnsi" w:cstheme="majorHAnsi"/>
                <w:sz w:val="22"/>
                <w:szCs w:val="22"/>
              </w:rPr>
              <w:t>Matricula: 4812</w:t>
            </w:r>
          </w:p>
        </w:tc>
      </w:tr>
      <w:tr w:rsidR="002236B7" w:rsidRPr="002236B7" w14:paraId="6541E423" w14:textId="77777777" w:rsidTr="002236B7">
        <w:tc>
          <w:tcPr>
            <w:tcW w:w="10065" w:type="dxa"/>
            <w:gridSpan w:val="2"/>
            <w:tcBorders>
              <w:top w:val="single" w:sz="4" w:space="0" w:color="auto"/>
              <w:left w:val="single" w:sz="4" w:space="0" w:color="auto"/>
              <w:bottom w:val="single" w:sz="4" w:space="0" w:color="auto"/>
              <w:right w:val="single" w:sz="4" w:space="0" w:color="auto"/>
            </w:tcBorders>
            <w:hideMark/>
          </w:tcPr>
          <w:p w14:paraId="62C972B1" w14:textId="77777777" w:rsidR="002236B7" w:rsidRPr="002236B7" w:rsidRDefault="002236B7" w:rsidP="00A60080">
            <w:pPr>
              <w:jc w:val="both"/>
              <w:rPr>
                <w:rFonts w:asciiTheme="majorHAnsi" w:hAnsiTheme="majorHAnsi" w:cstheme="majorHAnsi"/>
                <w:b/>
                <w:bCs/>
                <w:sz w:val="22"/>
                <w:szCs w:val="22"/>
              </w:rPr>
            </w:pPr>
            <w:r w:rsidRPr="002236B7">
              <w:rPr>
                <w:rFonts w:asciiTheme="majorHAnsi" w:hAnsiTheme="majorHAnsi" w:cstheme="majorHAnsi"/>
                <w:b/>
                <w:bCs/>
                <w:sz w:val="22"/>
                <w:szCs w:val="22"/>
              </w:rPr>
              <w:t>Indicação do Fiscal de Contrato responsável pela Secretaria de Agricultura, Meio Ambiente e Turismo:</w:t>
            </w:r>
          </w:p>
        </w:tc>
      </w:tr>
      <w:tr w:rsidR="002236B7" w:rsidRPr="002236B7" w14:paraId="7A7F04A9" w14:textId="77777777" w:rsidTr="002236B7">
        <w:tc>
          <w:tcPr>
            <w:tcW w:w="4962" w:type="dxa"/>
            <w:tcBorders>
              <w:top w:val="single" w:sz="4" w:space="0" w:color="auto"/>
              <w:left w:val="single" w:sz="4" w:space="0" w:color="auto"/>
              <w:bottom w:val="single" w:sz="4" w:space="0" w:color="auto"/>
              <w:right w:val="single" w:sz="4" w:space="0" w:color="auto"/>
            </w:tcBorders>
            <w:hideMark/>
          </w:tcPr>
          <w:p w14:paraId="2BDA0BE0" w14:textId="77777777" w:rsidR="002236B7" w:rsidRPr="002236B7" w:rsidRDefault="002236B7" w:rsidP="00A60080">
            <w:pPr>
              <w:jc w:val="both"/>
              <w:rPr>
                <w:rFonts w:asciiTheme="majorHAnsi" w:hAnsiTheme="majorHAnsi" w:cstheme="majorHAnsi"/>
                <w:sz w:val="22"/>
                <w:szCs w:val="22"/>
              </w:rPr>
            </w:pPr>
            <w:r w:rsidRPr="002236B7">
              <w:rPr>
                <w:rFonts w:asciiTheme="majorHAnsi" w:hAnsiTheme="majorHAnsi" w:cstheme="majorHAnsi"/>
                <w:sz w:val="22"/>
                <w:szCs w:val="22"/>
              </w:rPr>
              <w:t xml:space="preserve">Titular: Marcio Cezar Marroquio </w:t>
            </w:r>
          </w:p>
        </w:tc>
        <w:tc>
          <w:tcPr>
            <w:tcW w:w="5103" w:type="dxa"/>
            <w:tcBorders>
              <w:top w:val="single" w:sz="4" w:space="0" w:color="auto"/>
              <w:left w:val="single" w:sz="4" w:space="0" w:color="auto"/>
              <w:bottom w:val="single" w:sz="4" w:space="0" w:color="auto"/>
              <w:right w:val="single" w:sz="4" w:space="0" w:color="auto"/>
            </w:tcBorders>
            <w:hideMark/>
          </w:tcPr>
          <w:p w14:paraId="67065F33" w14:textId="77777777" w:rsidR="002236B7" w:rsidRPr="002236B7" w:rsidRDefault="002236B7" w:rsidP="00A60080">
            <w:pPr>
              <w:rPr>
                <w:rFonts w:asciiTheme="majorHAnsi" w:hAnsiTheme="majorHAnsi" w:cstheme="majorHAnsi"/>
                <w:sz w:val="22"/>
                <w:szCs w:val="22"/>
              </w:rPr>
            </w:pPr>
            <w:r w:rsidRPr="002236B7">
              <w:rPr>
                <w:rFonts w:asciiTheme="majorHAnsi" w:hAnsiTheme="majorHAnsi" w:cstheme="majorHAnsi"/>
                <w:sz w:val="22"/>
                <w:szCs w:val="22"/>
              </w:rPr>
              <w:t>Matricula: 7790</w:t>
            </w:r>
          </w:p>
        </w:tc>
      </w:tr>
      <w:bookmarkEnd w:id="30"/>
      <w:tr w:rsidR="002236B7" w:rsidRPr="002236B7" w14:paraId="0D573B2D" w14:textId="77777777" w:rsidTr="002236B7">
        <w:tc>
          <w:tcPr>
            <w:tcW w:w="4962" w:type="dxa"/>
            <w:tcBorders>
              <w:top w:val="single" w:sz="4" w:space="0" w:color="auto"/>
              <w:left w:val="single" w:sz="4" w:space="0" w:color="auto"/>
              <w:bottom w:val="single" w:sz="4" w:space="0" w:color="auto"/>
              <w:right w:val="single" w:sz="4" w:space="0" w:color="auto"/>
            </w:tcBorders>
            <w:hideMark/>
          </w:tcPr>
          <w:p w14:paraId="75E2BF21" w14:textId="77777777" w:rsidR="002236B7" w:rsidRPr="002236B7" w:rsidRDefault="002236B7" w:rsidP="00A60080">
            <w:pPr>
              <w:jc w:val="both"/>
              <w:rPr>
                <w:rFonts w:asciiTheme="majorHAnsi" w:hAnsiTheme="majorHAnsi" w:cstheme="majorHAnsi"/>
                <w:sz w:val="22"/>
                <w:szCs w:val="22"/>
              </w:rPr>
            </w:pPr>
            <w:r w:rsidRPr="002236B7">
              <w:rPr>
                <w:rFonts w:asciiTheme="majorHAnsi" w:hAnsiTheme="majorHAnsi" w:cstheme="majorHAnsi"/>
                <w:sz w:val="22"/>
                <w:szCs w:val="22"/>
              </w:rPr>
              <w:t>Substituto: Murilo Aparecido Calzavara Bordin</w:t>
            </w:r>
          </w:p>
        </w:tc>
        <w:tc>
          <w:tcPr>
            <w:tcW w:w="5103" w:type="dxa"/>
            <w:tcBorders>
              <w:top w:val="single" w:sz="4" w:space="0" w:color="auto"/>
              <w:left w:val="single" w:sz="4" w:space="0" w:color="auto"/>
              <w:bottom w:val="single" w:sz="4" w:space="0" w:color="auto"/>
              <w:right w:val="single" w:sz="4" w:space="0" w:color="auto"/>
            </w:tcBorders>
            <w:hideMark/>
          </w:tcPr>
          <w:p w14:paraId="16CB3905" w14:textId="77777777" w:rsidR="002236B7" w:rsidRPr="002236B7" w:rsidRDefault="002236B7" w:rsidP="00A60080">
            <w:pPr>
              <w:rPr>
                <w:rFonts w:asciiTheme="majorHAnsi" w:hAnsiTheme="majorHAnsi" w:cstheme="majorHAnsi"/>
                <w:sz w:val="22"/>
                <w:szCs w:val="22"/>
              </w:rPr>
            </w:pPr>
            <w:r w:rsidRPr="002236B7">
              <w:rPr>
                <w:rFonts w:asciiTheme="majorHAnsi" w:hAnsiTheme="majorHAnsi" w:cstheme="majorHAnsi"/>
                <w:sz w:val="22"/>
                <w:szCs w:val="22"/>
              </w:rPr>
              <w:t>Matricula: 7080</w:t>
            </w:r>
          </w:p>
        </w:tc>
      </w:tr>
      <w:tr w:rsidR="00BB5DF6" w:rsidRPr="002236B7" w14:paraId="4570A3F2" w14:textId="77777777" w:rsidTr="002236B7">
        <w:tc>
          <w:tcPr>
            <w:tcW w:w="10065" w:type="dxa"/>
            <w:gridSpan w:val="2"/>
            <w:shd w:val="clear" w:color="auto" w:fill="auto"/>
          </w:tcPr>
          <w:p w14:paraId="1AF85F67" w14:textId="77777777" w:rsidR="00BB5DF6" w:rsidRPr="002236B7" w:rsidRDefault="00BB5DF6" w:rsidP="007228E2">
            <w:pPr>
              <w:rPr>
                <w:rFonts w:asciiTheme="majorHAnsi" w:hAnsiTheme="majorHAnsi" w:cstheme="majorHAnsi"/>
                <w:b/>
                <w:bCs/>
                <w:sz w:val="22"/>
                <w:szCs w:val="22"/>
              </w:rPr>
            </w:pPr>
            <w:bookmarkStart w:id="32" w:name="_Hlk197526689"/>
            <w:bookmarkEnd w:id="31"/>
            <w:r w:rsidRPr="002236B7">
              <w:rPr>
                <w:rFonts w:asciiTheme="majorHAnsi" w:hAnsiTheme="majorHAnsi" w:cstheme="majorHAnsi"/>
                <w:b/>
                <w:bCs/>
                <w:sz w:val="22"/>
                <w:szCs w:val="22"/>
              </w:rPr>
              <w:t>Indicação do Gestor de Contrato responsável pela Divisão de Obras e Serviços Urbanos:</w:t>
            </w:r>
          </w:p>
        </w:tc>
      </w:tr>
      <w:tr w:rsidR="002236B7" w:rsidRPr="00BB5DF6" w14:paraId="1ED50210" w14:textId="77777777" w:rsidTr="00B85B20">
        <w:tc>
          <w:tcPr>
            <w:tcW w:w="4962" w:type="dxa"/>
            <w:shd w:val="clear" w:color="auto" w:fill="auto"/>
          </w:tcPr>
          <w:p w14:paraId="0D4E573B" w14:textId="77777777" w:rsidR="002236B7" w:rsidRPr="00BB5DF6" w:rsidRDefault="002236B7" w:rsidP="007228E2">
            <w:pPr>
              <w:jc w:val="both"/>
              <w:rPr>
                <w:rFonts w:asciiTheme="majorHAnsi" w:hAnsiTheme="majorHAnsi" w:cstheme="majorHAnsi"/>
                <w:sz w:val="22"/>
                <w:szCs w:val="22"/>
              </w:rPr>
            </w:pPr>
            <w:r w:rsidRPr="00BB5DF6">
              <w:rPr>
                <w:rFonts w:asciiTheme="majorHAnsi" w:hAnsiTheme="majorHAnsi" w:cstheme="majorHAnsi"/>
                <w:sz w:val="22"/>
                <w:szCs w:val="22"/>
              </w:rPr>
              <w:t>Titular: Rafael Diego Peres</w:t>
            </w:r>
          </w:p>
        </w:tc>
        <w:tc>
          <w:tcPr>
            <w:tcW w:w="5103" w:type="dxa"/>
            <w:shd w:val="clear" w:color="auto" w:fill="auto"/>
          </w:tcPr>
          <w:p w14:paraId="54FA3BCD" w14:textId="2AA503F0" w:rsidR="002236B7" w:rsidRPr="00BB5DF6" w:rsidRDefault="002236B7" w:rsidP="007228E2">
            <w:pPr>
              <w:rPr>
                <w:rFonts w:asciiTheme="majorHAnsi" w:hAnsiTheme="majorHAnsi" w:cstheme="majorHAnsi"/>
                <w:sz w:val="22"/>
                <w:szCs w:val="22"/>
              </w:rPr>
            </w:pPr>
            <w:r w:rsidRPr="00BB5DF6">
              <w:rPr>
                <w:rFonts w:asciiTheme="majorHAnsi" w:hAnsiTheme="majorHAnsi" w:cstheme="majorHAnsi"/>
                <w:sz w:val="22"/>
                <w:szCs w:val="22"/>
              </w:rPr>
              <w:t>Matricula: 7870</w:t>
            </w:r>
          </w:p>
        </w:tc>
      </w:tr>
      <w:tr w:rsidR="00BB5DF6" w:rsidRPr="00BB5DF6" w14:paraId="267AC798" w14:textId="77777777" w:rsidTr="002236B7">
        <w:tc>
          <w:tcPr>
            <w:tcW w:w="10065" w:type="dxa"/>
            <w:gridSpan w:val="2"/>
            <w:shd w:val="clear" w:color="auto" w:fill="auto"/>
          </w:tcPr>
          <w:p w14:paraId="6CBCEA70" w14:textId="77777777" w:rsidR="00BB5DF6" w:rsidRPr="00BB5DF6" w:rsidRDefault="00BB5DF6" w:rsidP="007228E2">
            <w:pPr>
              <w:rPr>
                <w:rFonts w:asciiTheme="majorHAnsi" w:hAnsiTheme="majorHAnsi" w:cstheme="majorHAnsi"/>
                <w:b/>
                <w:bCs/>
                <w:sz w:val="22"/>
                <w:szCs w:val="22"/>
              </w:rPr>
            </w:pPr>
            <w:r w:rsidRPr="00BB5DF6">
              <w:rPr>
                <w:rFonts w:asciiTheme="majorHAnsi" w:hAnsiTheme="majorHAnsi" w:cstheme="majorHAnsi"/>
                <w:b/>
                <w:bCs/>
                <w:sz w:val="22"/>
                <w:szCs w:val="22"/>
              </w:rPr>
              <w:t>Indicação do Fiscal de Contrato responsável pela Divisão de Obras e Serviços Urbanos:</w:t>
            </w:r>
          </w:p>
        </w:tc>
      </w:tr>
      <w:tr w:rsidR="002236B7" w:rsidRPr="00BB5DF6" w14:paraId="0A0E9192" w14:textId="77777777" w:rsidTr="00BA3556">
        <w:tc>
          <w:tcPr>
            <w:tcW w:w="4962" w:type="dxa"/>
            <w:shd w:val="clear" w:color="auto" w:fill="auto"/>
          </w:tcPr>
          <w:p w14:paraId="4F47E444" w14:textId="77777777" w:rsidR="002236B7" w:rsidRPr="00BB5DF6" w:rsidRDefault="002236B7" w:rsidP="007228E2">
            <w:pPr>
              <w:jc w:val="both"/>
              <w:rPr>
                <w:rFonts w:asciiTheme="majorHAnsi" w:hAnsiTheme="majorHAnsi" w:cstheme="majorHAnsi"/>
                <w:sz w:val="22"/>
                <w:szCs w:val="22"/>
              </w:rPr>
            </w:pPr>
            <w:r w:rsidRPr="00BB5DF6">
              <w:rPr>
                <w:rFonts w:asciiTheme="majorHAnsi" w:hAnsiTheme="majorHAnsi" w:cstheme="majorHAnsi"/>
                <w:sz w:val="22"/>
                <w:szCs w:val="22"/>
              </w:rPr>
              <w:t xml:space="preserve">Titular: Jhonattan Wesley Trainotti </w:t>
            </w:r>
          </w:p>
          <w:p w14:paraId="140CDA93" w14:textId="77777777" w:rsidR="002236B7" w:rsidRPr="00BB5DF6" w:rsidRDefault="002236B7" w:rsidP="007228E2">
            <w:pPr>
              <w:jc w:val="both"/>
              <w:rPr>
                <w:rFonts w:asciiTheme="majorHAnsi" w:hAnsiTheme="majorHAnsi" w:cstheme="majorHAnsi"/>
                <w:sz w:val="22"/>
                <w:szCs w:val="22"/>
              </w:rPr>
            </w:pPr>
            <w:r w:rsidRPr="00BB5DF6">
              <w:rPr>
                <w:rFonts w:asciiTheme="majorHAnsi" w:hAnsiTheme="majorHAnsi" w:cstheme="majorHAnsi"/>
                <w:sz w:val="22"/>
                <w:szCs w:val="22"/>
              </w:rPr>
              <w:t>CREA/PR: 173327/D</w:t>
            </w:r>
          </w:p>
        </w:tc>
        <w:tc>
          <w:tcPr>
            <w:tcW w:w="5103" w:type="dxa"/>
            <w:shd w:val="clear" w:color="auto" w:fill="auto"/>
          </w:tcPr>
          <w:p w14:paraId="005CFACF" w14:textId="41D5F42C" w:rsidR="002236B7" w:rsidRPr="00BB5DF6" w:rsidRDefault="002236B7" w:rsidP="007228E2">
            <w:pPr>
              <w:jc w:val="both"/>
              <w:rPr>
                <w:rFonts w:asciiTheme="majorHAnsi" w:hAnsiTheme="majorHAnsi" w:cstheme="majorHAnsi"/>
                <w:sz w:val="22"/>
                <w:szCs w:val="22"/>
              </w:rPr>
            </w:pPr>
            <w:r w:rsidRPr="00BB5DF6">
              <w:rPr>
                <w:rFonts w:asciiTheme="majorHAnsi" w:hAnsiTheme="majorHAnsi" w:cstheme="majorHAnsi"/>
                <w:sz w:val="22"/>
                <w:szCs w:val="22"/>
              </w:rPr>
              <w:t>Matricula: 77688</w:t>
            </w:r>
          </w:p>
        </w:tc>
      </w:tr>
      <w:tr w:rsidR="002236B7" w:rsidRPr="00BB5DF6" w14:paraId="7BC0ED96" w14:textId="77777777" w:rsidTr="00910FBB">
        <w:tc>
          <w:tcPr>
            <w:tcW w:w="4962" w:type="dxa"/>
            <w:shd w:val="clear" w:color="auto" w:fill="auto"/>
          </w:tcPr>
          <w:p w14:paraId="6BF3549F" w14:textId="77777777" w:rsidR="002236B7" w:rsidRPr="00BB5DF6" w:rsidRDefault="002236B7" w:rsidP="007228E2">
            <w:pPr>
              <w:jc w:val="both"/>
              <w:rPr>
                <w:rFonts w:asciiTheme="majorHAnsi" w:hAnsiTheme="majorHAnsi" w:cstheme="majorHAnsi"/>
                <w:sz w:val="22"/>
                <w:szCs w:val="22"/>
              </w:rPr>
            </w:pPr>
            <w:r w:rsidRPr="00BB5DF6">
              <w:rPr>
                <w:rFonts w:asciiTheme="majorHAnsi" w:hAnsiTheme="majorHAnsi" w:cstheme="majorHAnsi"/>
                <w:sz w:val="22"/>
                <w:szCs w:val="22"/>
              </w:rPr>
              <w:t>Substituto: Luiz Eduardo Candido</w:t>
            </w:r>
          </w:p>
          <w:p w14:paraId="71024405" w14:textId="77777777" w:rsidR="002236B7" w:rsidRPr="00BB5DF6" w:rsidRDefault="002236B7" w:rsidP="007228E2">
            <w:pPr>
              <w:jc w:val="both"/>
              <w:rPr>
                <w:rFonts w:asciiTheme="majorHAnsi" w:hAnsiTheme="majorHAnsi" w:cstheme="majorHAnsi"/>
                <w:sz w:val="22"/>
                <w:szCs w:val="22"/>
              </w:rPr>
            </w:pPr>
            <w:r w:rsidRPr="00BB5DF6">
              <w:rPr>
                <w:rFonts w:asciiTheme="majorHAnsi" w:hAnsiTheme="majorHAnsi" w:cstheme="majorHAnsi"/>
                <w:sz w:val="22"/>
                <w:szCs w:val="22"/>
              </w:rPr>
              <w:t>CREA/PR:145164/D</w:t>
            </w:r>
          </w:p>
        </w:tc>
        <w:tc>
          <w:tcPr>
            <w:tcW w:w="5103" w:type="dxa"/>
            <w:shd w:val="clear" w:color="auto" w:fill="auto"/>
          </w:tcPr>
          <w:p w14:paraId="1CF4F0A7" w14:textId="71F907CC" w:rsidR="002236B7" w:rsidRPr="00BB5DF6" w:rsidRDefault="002236B7" w:rsidP="007228E2">
            <w:pPr>
              <w:jc w:val="both"/>
              <w:rPr>
                <w:rFonts w:asciiTheme="majorHAnsi" w:hAnsiTheme="majorHAnsi" w:cstheme="majorHAnsi"/>
                <w:sz w:val="22"/>
                <w:szCs w:val="22"/>
              </w:rPr>
            </w:pPr>
            <w:r w:rsidRPr="00BB5DF6">
              <w:rPr>
                <w:rFonts w:asciiTheme="majorHAnsi" w:hAnsiTheme="majorHAnsi" w:cstheme="majorHAnsi"/>
                <w:sz w:val="22"/>
                <w:szCs w:val="22"/>
              </w:rPr>
              <w:t>Contratado</w:t>
            </w:r>
          </w:p>
        </w:tc>
      </w:tr>
      <w:bookmarkEnd w:id="32"/>
    </w:tbl>
    <w:p w14:paraId="55D035B8" w14:textId="77777777" w:rsidR="009A454D" w:rsidRPr="007206B6" w:rsidRDefault="009A454D" w:rsidP="009A454D">
      <w:pPr>
        <w:jc w:val="both"/>
        <w:rPr>
          <w:rFonts w:asciiTheme="majorHAnsi" w:hAnsiTheme="majorHAnsi" w:cstheme="majorHAnsi"/>
          <w:sz w:val="22"/>
          <w:szCs w:val="22"/>
        </w:rPr>
      </w:pPr>
    </w:p>
    <w:p w14:paraId="2FA9C523" w14:textId="77777777" w:rsidR="009A454D" w:rsidRPr="007206B6" w:rsidRDefault="009A454D">
      <w:pPr>
        <w:pStyle w:val="PargrafodaLista"/>
        <w:numPr>
          <w:ilvl w:val="0"/>
          <w:numId w:val="14"/>
        </w:numPr>
        <w:shd w:val="clear" w:color="auto" w:fill="C8CAE7" w:themeFill="text2" w:themeFillTint="33"/>
        <w:jc w:val="both"/>
        <w:rPr>
          <w:rFonts w:asciiTheme="majorHAnsi" w:hAnsiTheme="majorHAnsi" w:cstheme="minorHAnsi"/>
          <w:b/>
          <w:sz w:val="22"/>
          <w:szCs w:val="22"/>
        </w:rPr>
      </w:pPr>
      <w:bookmarkStart w:id="33" w:name="_Hlk156912243"/>
      <w:r w:rsidRPr="007206B6">
        <w:rPr>
          <w:rFonts w:asciiTheme="majorHAnsi" w:hAnsiTheme="majorHAnsi" w:cstheme="minorHAnsi"/>
          <w:b/>
          <w:sz w:val="22"/>
          <w:szCs w:val="22"/>
        </w:rPr>
        <w:t>CRITÉRIOS DE LIQUIDAÇÃO E PAGAMENTO.</w:t>
      </w:r>
    </w:p>
    <w:bookmarkEnd w:id="33"/>
    <w:p w14:paraId="1EFC9BC5" w14:textId="77777777" w:rsidR="009A454D" w:rsidRPr="007206B6" w:rsidRDefault="009A454D">
      <w:pPr>
        <w:pStyle w:val="Nvel1-SemNumPreto"/>
        <w:numPr>
          <w:ilvl w:val="1"/>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Recebimento</w:t>
      </w:r>
    </w:p>
    <w:p w14:paraId="5BF0960D"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Os medicamentos serão recebidos provisoriamente, no ato da entrega, juntamente com a </w:t>
      </w:r>
      <w:r w:rsidRPr="007206B6">
        <w:rPr>
          <w:rFonts w:asciiTheme="majorHAnsi" w:eastAsia="Calibri" w:hAnsiTheme="majorHAnsi" w:cstheme="majorHAnsi"/>
          <w:sz w:val="22"/>
          <w:szCs w:val="22"/>
          <w:lang w:eastAsia="en-US"/>
        </w:rPr>
        <w:t>nota</w:t>
      </w:r>
      <w:r w:rsidRPr="007206B6">
        <w:rPr>
          <w:rFonts w:asciiTheme="majorHAnsi" w:hAnsiTheme="majorHAnsi" w:cstheme="majorHAnsi"/>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7206B6">
        <w:rPr>
          <w:rFonts w:asciiTheme="majorHAnsi" w:hAnsiTheme="majorHAnsi" w:cstheme="majorHAnsi"/>
          <w:color w:val="FF0000"/>
          <w:sz w:val="22"/>
          <w:szCs w:val="22"/>
          <w:lang w:eastAsia="en-US"/>
        </w:rPr>
        <w:t xml:space="preserve"> </w:t>
      </w:r>
      <w:r w:rsidRPr="007206B6">
        <w:rPr>
          <w:rFonts w:asciiTheme="majorHAnsi" w:hAnsiTheme="majorHAnsi" w:cstheme="majorHAnsi"/>
          <w:sz w:val="22"/>
          <w:szCs w:val="22"/>
          <w:lang w:eastAsia="en-US"/>
        </w:rPr>
        <w:t>e na proposta.</w:t>
      </w:r>
    </w:p>
    <w:p w14:paraId="37B9677C"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Os medicamentos poderão ser rejeitados, no todo ou em parte, inclusive antes do recebimento provisório, quando em desacordo com as especificações constantes no Termo de Referência</w:t>
      </w:r>
      <w:r w:rsidRPr="007206B6">
        <w:rPr>
          <w:rFonts w:asciiTheme="majorHAnsi" w:hAnsiTheme="majorHAnsi" w:cstheme="majorHAnsi"/>
          <w:color w:val="FF0000"/>
          <w:sz w:val="22"/>
          <w:szCs w:val="22"/>
          <w:lang w:eastAsia="en-US"/>
        </w:rPr>
        <w:t xml:space="preserve"> </w:t>
      </w:r>
      <w:r w:rsidRPr="007206B6">
        <w:rPr>
          <w:rFonts w:asciiTheme="majorHAnsi" w:hAnsiTheme="majorHAnsi" w:cstheme="majorHAnsi"/>
          <w:sz w:val="22"/>
          <w:szCs w:val="22"/>
          <w:lang w:eastAsia="en-US"/>
        </w:rPr>
        <w:t>e na proposta, devendo ser substituídos no prazo de 5 (cinco) dias, a contar da notificação da contratada, às suas custas, sem prejuízo da aplicação das penalidades.</w:t>
      </w:r>
    </w:p>
    <w:p w14:paraId="5EC3D610"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recebimento definitivo ocorrerá no prazo de 10 (dez) dias úteis,</w:t>
      </w:r>
      <w:r w:rsidRPr="007206B6">
        <w:rPr>
          <w:rFonts w:asciiTheme="majorHAnsi" w:hAnsiTheme="majorHAnsi" w:cstheme="majorHAnsi"/>
          <w:color w:val="FF0000"/>
          <w:sz w:val="22"/>
          <w:szCs w:val="22"/>
          <w:lang w:eastAsia="en-US"/>
        </w:rPr>
        <w:t xml:space="preserve"> </w:t>
      </w:r>
      <w:r w:rsidRPr="007206B6">
        <w:rPr>
          <w:rFonts w:asciiTheme="majorHAnsi" w:hAnsiTheme="majorHAnsi" w:cstheme="majorHAnsi"/>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19F811BC"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5CCD1EAE"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No caso de controvérsia sobre a execução do objeto, quanto à dimensão, qualidade e quantidade, deverá ser observado o teor do </w:t>
      </w:r>
      <w:hyperlink r:id="rId32" w:anchor="art143">
        <w:r w:rsidRPr="007206B6">
          <w:rPr>
            <w:rStyle w:val="Hyperlink"/>
            <w:rFonts w:asciiTheme="majorHAnsi" w:hAnsiTheme="majorHAnsi" w:cstheme="majorHAnsi"/>
            <w:sz w:val="22"/>
            <w:szCs w:val="22"/>
            <w:lang w:eastAsia="en-US"/>
          </w:rPr>
          <w:t>art. 143 da Lei nº 14.133, de 2021</w:t>
        </w:r>
      </w:hyperlink>
      <w:r w:rsidRPr="007206B6">
        <w:rPr>
          <w:rFonts w:asciiTheme="majorHAnsi" w:hAnsiTheme="majorHAnsi" w:cstheme="majorHAnsi"/>
          <w:sz w:val="22"/>
          <w:szCs w:val="22"/>
          <w:lang w:eastAsia="en-US"/>
        </w:rPr>
        <w:t>, comunicando-se à empresa para emissão de Nota Fiscal no que pertine à parcela incontroversa da execução do objeto, para efeito de liquidação e pagamento.</w:t>
      </w:r>
    </w:p>
    <w:p w14:paraId="441EDAB1"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B89E33"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recebimento provisório ou definitivo não excluirá a responsabilidade civil pela solidez e pela segurança dos bens nem a responsabilidade ético-profissional pela perfeita execução do contrato.</w:t>
      </w:r>
    </w:p>
    <w:p w14:paraId="3B9A0BEE"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As atividades de montagem, instalação e quaisquer outras necessárias para o funcionamento ou uso do bem correrão por conta do Contratado e são condição para o recebimento do objeto.</w:t>
      </w:r>
    </w:p>
    <w:p w14:paraId="1FC8779D" w14:textId="77777777" w:rsidR="009A454D" w:rsidRPr="007206B6" w:rsidRDefault="009A454D">
      <w:pPr>
        <w:pStyle w:val="Nvel1-SemNumPreto"/>
        <w:numPr>
          <w:ilvl w:val="1"/>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Liquidação</w:t>
      </w:r>
    </w:p>
    <w:p w14:paraId="68A186D1"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Recebida a Nota Fiscal ou documento de cobrança equivalente, correrá o prazo de dez dias úteis para fins de liquidação, na forma desta seção, prorrogáveis por igual período, nos termos do art. 7º, §3</w:t>
      </w:r>
      <w:r w:rsidRPr="007206B6">
        <w:rPr>
          <w:rStyle w:val="Hyperlink"/>
          <w:rFonts w:asciiTheme="majorHAnsi" w:hAnsiTheme="majorHAnsi" w:cstheme="majorHAnsi"/>
          <w:sz w:val="22"/>
          <w:szCs w:val="22"/>
          <w:lang w:eastAsia="en-US"/>
        </w:rPr>
        <w:t>º da Instrução Normativa SEGES/ME nº 77/2022</w:t>
      </w:r>
      <w:r w:rsidRPr="007206B6">
        <w:rPr>
          <w:rFonts w:asciiTheme="majorHAnsi" w:hAnsiTheme="majorHAnsi" w:cstheme="majorHAnsi"/>
          <w:sz w:val="22"/>
          <w:szCs w:val="22"/>
          <w:lang w:eastAsia="en-US"/>
        </w:rPr>
        <w:t>.</w:t>
      </w:r>
    </w:p>
    <w:p w14:paraId="17BDF664"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6DA21478" w14:textId="77777777" w:rsidR="009A454D" w:rsidRPr="007206B6" w:rsidRDefault="009A454D">
      <w:pPr>
        <w:pStyle w:val="Nivel3"/>
        <w:numPr>
          <w:ilvl w:val="3"/>
          <w:numId w:val="14"/>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prazo de validade;</w:t>
      </w:r>
    </w:p>
    <w:p w14:paraId="7DF83DFF" w14:textId="77777777" w:rsidR="009A454D" w:rsidRPr="007206B6" w:rsidRDefault="009A454D">
      <w:pPr>
        <w:pStyle w:val="Nivel3"/>
        <w:numPr>
          <w:ilvl w:val="3"/>
          <w:numId w:val="14"/>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a data da emissão; </w:t>
      </w:r>
    </w:p>
    <w:p w14:paraId="376F49F6" w14:textId="77777777" w:rsidR="009A454D" w:rsidRPr="007206B6" w:rsidRDefault="009A454D">
      <w:pPr>
        <w:pStyle w:val="Nivel3"/>
        <w:numPr>
          <w:ilvl w:val="3"/>
          <w:numId w:val="14"/>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os dados do contrato e do órgão contratante; </w:t>
      </w:r>
    </w:p>
    <w:p w14:paraId="4375329E" w14:textId="77777777" w:rsidR="009A454D" w:rsidRPr="007206B6" w:rsidRDefault="009A454D">
      <w:pPr>
        <w:pStyle w:val="Nivel3"/>
        <w:numPr>
          <w:ilvl w:val="3"/>
          <w:numId w:val="14"/>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 período respectivo de execução do contrato; </w:t>
      </w:r>
    </w:p>
    <w:p w14:paraId="02239F7C" w14:textId="77777777" w:rsidR="009A454D" w:rsidRPr="007206B6" w:rsidRDefault="009A454D">
      <w:pPr>
        <w:pStyle w:val="Nivel3"/>
        <w:numPr>
          <w:ilvl w:val="3"/>
          <w:numId w:val="14"/>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 valor a pagar; e </w:t>
      </w:r>
    </w:p>
    <w:p w14:paraId="2BAA017C" w14:textId="77777777" w:rsidR="009A454D" w:rsidRPr="007206B6" w:rsidRDefault="009A454D">
      <w:pPr>
        <w:pStyle w:val="Nivel3"/>
        <w:numPr>
          <w:ilvl w:val="3"/>
          <w:numId w:val="14"/>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eventual destaque do valor de retenções tributárias cabíveis.</w:t>
      </w:r>
    </w:p>
    <w:p w14:paraId="3407B6AF"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eastAsia="Calibri" w:hAnsiTheme="majorHAnsi" w:cstheme="majorHAnsi"/>
          <w:sz w:val="22"/>
          <w:szCs w:val="22"/>
          <w:lang w:eastAsia="en-US"/>
        </w:rPr>
        <w:t xml:space="preserve">Havendo erro na apresentação da nota fiscal ou instrumento de cobrança equivalente, ou circunstância que impeça a </w:t>
      </w:r>
      <w:r w:rsidRPr="007206B6">
        <w:rPr>
          <w:rFonts w:asciiTheme="majorHAnsi" w:hAnsiTheme="majorHAnsi" w:cstheme="maj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26F830BE"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A nota fiscal ou instrumento de cobrança equivalente deverá ser obrigatoriamente acompanhado da comprovação da regularidade fiscal, constatada por meio de consulta </w:t>
      </w:r>
      <w:r w:rsidRPr="007206B6">
        <w:rPr>
          <w:rFonts w:asciiTheme="majorHAnsi" w:hAnsiTheme="majorHAnsi" w:cstheme="majorHAnsi"/>
          <w:i/>
          <w:iCs/>
          <w:sz w:val="22"/>
          <w:szCs w:val="22"/>
          <w:lang w:eastAsia="en-US"/>
        </w:rPr>
        <w:t>on-line</w:t>
      </w:r>
      <w:r w:rsidRPr="007206B6">
        <w:rPr>
          <w:rFonts w:asciiTheme="majorHAnsi" w:hAnsiTheme="majorHAnsi" w:cstheme="majorHAnsi"/>
          <w:sz w:val="22"/>
          <w:szCs w:val="22"/>
          <w:lang w:eastAsia="en-US"/>
        </w:rPr>
        <w:t xml:space="preserve"> ao SICAF ou, na impossibilidade de acesso ao referido Sistema, mediante consulta aos sítios eletrônicos oficiais ou à documentação mencionada no </w:t>
      </w:r>
      <w:hyperlink r:id="rId33" w:anchor="art68">
        <w:r w:rsidRPr="007206B6">
          <w:rPr>
            <w:rStyle w:val="Hyperlink"/>
            <w:rFonts w:asciiTheme="majorHAnsi" w:hAnsiTheme="majorHAnsi" w:cstheme="majorHAnsi"/>
            <w:sz w:val="22"/>
            <w:szCs w:val="22"/>
            <w:lang w:eastAsia="en-US"/>
          </w:rPr>
          <w:t xml:space="preserve">art. 68 da Lei nº 14.133, de 2021.  </w:t>
        </w:r>
      </w:hyperlink>
      <w:r w:rsidRPr="007206B6">
        <w:rPr>
          <w:rFonts w:asciiTheme="majorHAnsi" w:hAnsiTheme="majorHAnsi" w:cstheme="majorHAnsi"/>
          <w:sz w:val="22"/>
          <w:szCs w:val="22"/>
          <w:lang w:eastAsia="en-US"/>
        </w:rPr>
        <w:t xml:space="preserve"> </w:t>
      </w:r>
    </w:p>
    <w:p w14:paraId="1A72A259"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ACAE216"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5030D9"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36EB9EA"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29DF31FB"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Havendo a efetiva execução do objeto, os pagamentos serão realizados normalmente, até que se decida pela rescisão do contrato, caso o contratado não regularize sua situação.  </w:t>
      </w:r>
    </w:p>
    <w:p w14:paraId="728D3A34" w14:textId="77777777" w:rsidR="009A454D" w:rsidRPr="007206B6" w:rsidRDefault="009A454D">
      <w:pPr>
        <w:pStyle w:val="Nvel1-SemNumPreto"/>
        <w:numPr>
          <w:ilvl w:val="1"/>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Prazo de pagamento</w:t>
      </w:r>
    </w:p>
    <w:p w14:paraId="4864A596" w14:textId="6681D4BD" w:rsidR="00487436" w:rsidRPr="004C42CC" w:rsidRDefault="00487436" w:rsidP="00594AB0">
      <w:pPr>
        <w:pStyle w:val="Nvel1-SemNumerao"/>
        <w:ind w:left="0" w:firstLine="0"/>
      </w:pPr>
      <w:r w:rsidRPr="004C42CC">
        <w:t>O pagamento será efetuado de acordo a medição emitida pelo engenheiro responsável do município e o cronograma de execução,</w:t>
      </w:r>
      <w:r w:rsidR="004C42CC" w:rsidRPr="004C42CC">
        <w:t xml:space="preserve"> obedecendo a ordem cronológica de pagamento</w:t>
      </w:r>
      <w:r w:rsidRPr="004C42CC">
        <w:t>, após apresentação de nota fiscal na divisão de contabilidade devidamente atestada pelo recebimento do objeto, a empresa deverá manter a regularidade fiscal durante a vigência do contrato nos termos do inciso XVI art.92 da lei 14.133/2021, para receber o primeiro pagamento deverá apresentar a CNO, certidão negativa da RFB do FGTS e CNDT, Estadual e Municipal, nos demais pagamentos certidão negativas  RFB do FGTS e CNDT, Estadual e Municipal, comprovante de pagamento da DARF do INSS e comprovante de pagamento do FGTS referente a competência imediatamente anterior ao pagamento, para receber o ultimo pagamento deverá apresentar CND da obra e certidão negativas RFB do FGTS e CNDT, Estadual e Municipal.</w:t>
      </w:r>
    </w:p>
    <w:p w14:paraId="58314541" w14:textId="77777777" w:rsidR="00487436" w:rsidRPr="00487436" w:rsidRDefault="00487436" w:rsidP="00594AB0">
      <w:pPr>
        <w:pStyle w:val="Nvel1-SemNumerao"/>
        <w:ind w:left="0" w:firstLine="0"/>
      </w:pPr>
      <w:r w:rsidRPr="00487436">
        <w:t>O faturamento deverá ser protocolado, em 01 (</w:t>
      </w:r>
      <w:r w:rsidRPr="00487436">
        <w:rPr>
          <w:i/>
          <w:iCs/>
        </w:rPr>
        <w:t>uma</w:t>
      </w:r>
      <w:r w:rsidRPr="00487436">
        <w:t>) via, no protocolo geral na sede do licitador e deverá ser apresentado, conforme segue, de modo a padronizar condições e forma de apresentação:</w:t>
      </w:r>
    </w:p>
    <w:p w14:paraId="753ABFAD" w14:textId="77777777" w:rsidR="00487436" w:rsidRPr="00487436" w:rsidRDefault="00487436" w:rsidP="00487436">
      <w:pPr>
        <w:autoSpaceDE w:val="0"/>
        <w:autoSpaceDN w:val="0"/>
        <w:adjustRightInd w:val="0"/>
        <w:jc w:val="both"/>
        <w:rPr>
          <w:rFonts w:asciiTheme="majorHAnsi" w:hAnsiTheme="majorHAnsi" w:cstheme="majorHAnsi"/>
          <w:color w:val="000000"/>
          <w:sz w:val="22"/>
          <w:szCs w:val="22"/>
        </w:rPr>
      </w:pPr>
      <w:r w:rsidRPr="00487436">
        <w:rPr>
          <w:rFonts w:asciiTheme="majorHAnsi" w:hAnsiTheme="majorHAnsi" w:cstheme="majorHAnsi"/>
          <w:color w:val="000000"/>
          <w:sz w:val="22"/>
          <w:szCs w:val="22"/>
        </w:rPr>
        <w:t>a)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69D853B8" w14:textId="77777777" w:rsidR="00487436" w:rsidRPr="00487436" w:rsidRDefault="00487436" w:rsidP="00487436">
      <w:pPr>
        <w:pStyle w:val="Nvel1-SemNumPreto"/>
        <w:tabs>
          <w:tab w:val="left" w:pos="284"/>
        </w:tabs>
        <w:rPr>
          <w:rFonts w:asciiTheme="majorHAnsi" w:eastAsia="Times New Roman" w:hAnsiTheme="majorHAnsi" w:cstheme="majorHAnsi"/>
          <w:b w:val="0"/>
          <w:bCs w:val="0"/>
          <w:color w:val="000000"/>
          <w:sz w:val="22"/>
          <w:szCs w:val="22"/>
          <w:lang w:eastAsia="pt-BR" w:bidi="ar-SA"/>
        </w:rPr>
      </w:pPr>
      <w:r w:rsidRPr="00487436">
        <w:rPr>
          <w:rFonts w:asciiTheme="majorHAnsi" w:eastAsia="Times New Roman" w:hAnsiTheme="majorHAnsi" w:cstheme="majorHAnsi"/>
          <w:b w:val="0"/>
          <w:bCs w:val="0"/>
          <w:color w:val="000000"/>
          <w:sz w:val="22"/>
          <w:szCs w:val="22"/>
          <w:lang w:eastAsia="pt-BR" w:bidi="ar-SA"/>
        </w:rPr>
        <w:t>b) cópia da guia de recolhimento da Previdência Social –GPS do(</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mês(</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 execução por obra(</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devidamente quitada(</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 conformidade com o relatório do SEFIP/GFIP com as folhas detalhadas e resumidas da obra contratada, bem como comprovante(</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 transmissão do(</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arquivo(</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para a Caixa Econômica Federal, e cópia(</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da(</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guia(</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 recolhimento do Fundo de Garantia por Tempo de Serviço -FGTS do(</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último(</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recolhimento(</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devido(</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devidamente quitada(</w:t>
      </w:r>
      <w:r w:rsidRPr="00487436">
        <w:rPr>
          <w:rFonts w:asciiTheme="majorHAnsi" w:eastAsia="Times New Roman" w:hAnsiTheme="majorHAnsi" w:cstheme="majorHAnsi"/>
          <w:b w:val="0"/>
          <w:bCs w:val="0"/>
          <w:i/>
          <w:iCs/>
          <w:color w:val="000000"/>
          <w:sz w:val="22"/>
          <w:szCs w:val="22"/>
          <w:lang w:eastAsia="pt-BR" w:bidi="ar-SA"/>
        </w:rPr>
        <w:t>s</w:t>
      </w:r>
      <w:r w:rsidRPr="00487436">
        <w:rPr>
          <w:rFonts w:asciiTheme="majorHAnsi" w:eastAsia="Times New Roman" w:hAnsiTheme="majorHAnsi" w:cstheme="majorHAnsi"/>
          <w:b w:val="0"/>
          <w:bCs w:val="0"/>
          <w:color w:val="000000"/>
          <w:sz w:val="22"/>
          <w:szCs w:val="22"/>
          <w:lang w:eastAsia="pt-BR" w:bidi="ar-SA"/>
        </w:rPr>
        <w:t>), de conformidade com o demonstrativo de dados referentes ao FGTS/INSS, exclusivo da obra contratada;</w:t>
      </w:r>
    </w:p>
    <w:p w14:paraId="2B10AE0F" w14:textId="77777777" w:rsidR="00487436" w:rsidRPr="00487436" w:rsidRDefault="00487436" w:rsidP="00487436">
      <w:pPr>
        <w:autoSpaceDE w:val="0"/>
        <w:autoSpaceDN w:val="0"/>
        <w:adjustRightInd w:val="0"/>
        <w:jc w:val="both"/>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b.</w:t>
      </w:r>
      <w:r w:rsidRPr="00487436">
        <w:rPr>
          <w:rFonts w:asciiTheme="majorHAnsi" w:hAnsiTheme="majorHAnsi" w:cstheme="majorHAnsi"/>
          <w:color w:val="000000"/>
          <w:sz w:val="22"/>
          <w:szCs w:val="22"/>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9F244B9" w14:textId="77777777" w:rsidR="00487436" w:rsidRPr="00487436" w:rsidRDefault="00487436" w:rsidP="00487436">
      <w:pPr>
        <w:autoSpaceDE w:val="0"/>
        <w:autoSpaceDN w:val="0"/>
        <w:adjustRightInd w:val="0"/>
        <w:jc w:val="both"/>
        <w:rPr>
          <w:rFonts w:asciiTheme="majorHAnsi" w:hAnsiTheme="majorHAnsi" w:cstheme="majorHAnsi"/>
          <w:color w:val="000000"/>
          <w:sz w:val="22"/>
          <w:szCs w:val="22"/>
        </w:rPr>
      </w:pPr>
    </w:p>
    <w:p w14:paraId="1E434DCB" w14:textId="77777777" w:rsidR="00487436" w:rsidRPr="00487436" w:rsidRDefault="00487436" w:rsidP="00487436">
      <w:pPr>
        <w:autoSpaceDE w:val="0"/>
        <w:autoSpaceDN w:val="0"/>
        <w:adjustRightInd w:val="0"/>
        <w:jc w:val="both"/>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 xml:space="preserve">c) </w:t>
      </w:r>
      <w:r w:rsidRPr="00487436">
        <w:rPr>
          <w:rFonts w:asciiTheme="majorHAnsi" w:hAnsiTheme="majorHAnsi" w:cstheme="majorHAnsi"/>
          <w:color w:val="000000"/>
          <w:sz w:val="22"/>
          <w:szCs w:val="22"/>
        </w:rPr>
        <w:t xml:space="preserve">prova de inexistência de débitos inadimplidos perante a Justiça do Trabalho – Certidão Negativa de Débitos Trabalhistas – CNDT; </w:t>
      </w:r>
    </w:p>
    <w:p w14:paraId="170C1D65"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p>
    <w:p w14:paraId="46D06B75" w14:textId="77777777" w:rsidR="00487436" w:rsidRPr="00487436" w:rsidRDefault="00487436" w:rsidP="00487436">
      <w:pPr>
        <w:autoSpaceDE w:val="0"/>
        <w:autoSpaceDN w:val="0"/>
        <w:adjustRightInd w:val="0"/>
        <w:rPr>
          <w:rFonts w:asciiTheme="majorHAnsi" w:hAnsiTheme="majorHAnsi" w:cstheme="majorHAnsi"/>
          <w:b/>
          <w:bCs/>
          <w:color w:val="000000"/>
          <w:sz w:val="22"/>
          <w:szCs w:val="22"/>
        </w:rPr>
      </w:pPr>
      <w:r w:rsidRPr="00487436">
        <w:rPr>
          <w:rFonts w:asciiTheme="majorHAnsi" w:hAnsiTheme="majorHAnsi" w:cstheme="majorHAnsi"/>
          <w:b/>
          <w:bCs/>
          <w:color w:val="000000"/>
          <w:sz w:val="22"/>
          <w:szCs w:val="22"/>
        </w:rPr>
        <w:t xml:space="preserve">d) </w:t>
      </w:r>
      <w:r w:rsidRPr="00487436">
        <w:rPr>
          <w:rFonts w:asciiTheme="majorHAnsi" w:hAnsiTheme="majorHAnsi" w:cstheme="majorHAnsi"/>
          <w:color w:val="000000"/>
          <w:sz w:val="22"/>
          <w:szCs w:val="22"/>
        </w:rPr>
        <w:t xml:space="preserve">cópia da folha de pagamento dos empregados da obra contratada; </w:t>
      </w:r>
    </w:p>
    <w:p w14:paraId="44B73115"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p>
    <w:p w14:paraId="42E2DAB4" w14:textId="77777777" w:rsidR="00487436" w:rsidRPr="00487436" w:rsidRDefault="00487436" w:rsidP="00487436">
      <w:pPr>
        <w:autoSpaceDE w:val="0"/>
        <w:autoSpaceDN w:val="0"/>
        <w:adjustRightInd w:val="0"/>
        <w:jc w:val="both"/>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 xml:space="preserve">e) </w:t>
      </w:r>
      <w:r w:rsidRPr="00487436">
        <w:rPr>
          <w:rFonts w:asciiTheme="majorHAnsi" w:hAnsiTheme="majorHAnsi" w:cstheme="majorHAnsi"/>
          <w:color w:val="000000"/>
          <w:sz w:val="22"/>
          <w:szCs w:val="22"/>
        </w:rPr>
        <w:t>Planilha de Medição – Elaborada nos padrões do CONTRATANTE, de acordo com cronograma físico-financeiro, relativo à parcela faturada, de forma que as atividades se os valores faturados, correspondam às atividades se aos respectivos índices percentuais discriminados se informados pela Fiscalização da obra, que acompanha o processo da nota fiscal/ fatura;</w:t>
      </w:r>
    </w:p>
    <w:p w14:paraId="13ED10B2" w14:textId="77777777" w:rsidR="00487436" w:rsidRPr="00487436" w:rsidRDefault="00487436" w:rsidP="00487436">
      <w:pPr>
        <w:autoSpaceDE w:val="0"/>
        <w:autoSpaceDN w:val="0"/>
        <w:adjustRightInd w:val="0"/>
        <w:jc w:val="both"/>
        <w:rPr>
          <w:rFonts w:asciiTheme="majorHAnsi" w:hAnsiTheme="majorHAnsi" w:cstheme="majorHAnsi"/>
          <w:color w:val="000000"/>
          <w:sz w:val="22"/>
          <w:szCs w:val="22"/>
        </w:rPr>
      </w:pPr>
    </w:p>
    <w:p w14:paraId="08A64653" w14:textId="77777777" w:rsidR="00487436" w:rsidRPr="00487436" w:rsidRDefault="00487436" w:rsidP="00487436">
      <w:pPr>
        <w:pStyle w:val="Nvel1-SemNumerao"/>
      </w:pPr>
      <w:r w:rsidRPr="00487436">
        <w:t>A liberação da primeira parcela fica condicionada à apresentação de:</w:t>
      </w:r>
    </w:p>
    <w:p w14:paraId="6DE48078"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 xml:space="preserve">a) </w:t>
      </w:r>
      <w:r w:rsidRPr="00487436">
        <w:rPr>
          <w:rFonts w:asciiTheme="majorHAnsi" w:hAnsiTheme="majorHAnsi" w:cstheme="majorHAnsi"/>
          <w:color w:val="000000"/>
          <w:sz w:val="22"/>
          <w:szCs w:val="22"/>
        </w:rPr>
        <w:t>Anotação de Responsabilidade Técnica –ART pela contratada;</w:t>
      </w:r>
    </w:p>
    <w:p w14:paraId="72215CC6"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 xml:space="preserve">b) </w:t>
      </w:r>
      <w:r w:rsidRPr="00487436">
        <w:rPr>
          <w:rFonts w:asciiTheme="majorHAnsi" w:hAnsiTheme="majorHAnsi" w:cstheme="majorHAnsi"/>
          <w:color w:val="000000"/>
          <w:sz w:val="22"/>
          <w:szCs w:val="22"/>
        </w:rPr>
        <w:t>comprovação de abertura da matrícula CEI/CNO junto à Receita Federal, com os dados conforme contrato;</w:t>
      </w:r>
    </w:p>
    <w:p w14:paraId="04F10867"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c)</w:t>
      </w:r>
      <w:r w:rsidRPr="00487436">
        <w:rPr>
          <w:rFonts w:asciiTheme="majorHAnsi" w:hAnsiTheme="majorHAnsi" w:cstheme="majorHAnsi"/>
          <w:color w:val="000000"/>
          <w:sz w:val="22"/>
          <w:szCs w:val="22"/>
        </w:rPr>
        <w:t>da quitação junto ao FGTS/CEF, por meio do CRS.</w:t>
      </w:r>
    </w:p>
    <w:p w14:paraId="2DDBFD42"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p>
    <w:p w14:paraId="6B8F9C66" w14:textId="77777777" w:rsidR="00487436" w:rsidRPr="00487436" w:rsidRDefault="00487436" w:rsidP="00487436">
      <w:pPr>
        <w:pStyle w:val="Nvel1-SemNumerao"/>
      </w:pPr>
      <w:r w:rsidRPr="00487436">
        <w:t>A liberação da última parcela fica condicionada à apresentação de:</w:t>
      </w:r>
    </w:p>
    <w:p w14:paraId="7F6FE392"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 xml:space="preserve">a) </w:t>
      </w:r>
      <w:r w:rsidRPr="00487436">
        <w:rPr>
          <w:rFonts w:asciiTheme="majorHAnsi" w:hAnsiTheme="majorHAnsi" w:cstheme="majorHAnsi"/>
          <w:color w:val="000000"/>
          <w:sz w:val="22"/>
          <w:szCs w:val="22"/>
        </w:rPr>
        <w:t>comprovante, nos casos previstos, de ligações definitivas de água e energia elétrica. As despesas referentes ao consumo de água e energia, durante a execução do objeto, são de inteira responsabilidade da CONTRATADA;</w:t>
      </w:r>
    </w:p>
    <w:p w14:paraId="027A5540"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 xml:space="preserve">b) </w:t>
      </w:r>
      <w:r w:rsidRPr="00487436">
        <w:rPr>
          <w:rFonts w:asciiTheme="majorHAnsi" w:hAnsiTheme="majorHAnsi" w:cstheme="majorHAnsi"/>
          <w:color w:val="000000"/>
          <w:sz w:val="22"/>
          <w:szCs w:val="22"/>
        </w:rPr>
        <w:t>Termo de Recebimento Provisório;</w:t>
      </w:r>
    </w:p>
    <w:p w14:paraId="2A251972" w14:textId="77777777" w:rsidR="00487436" w:rsidRPr="00487436" w:rsidRDefault="00487436" w:rsidP="00487436">
      <w:pPr>
        <w:autoSpaceDE w:val="0"/>
        <w:autoSpaceDN w:val="0"/>
        <w:adjustRightInd w:val="0"/>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c)</w:t>
      </w:r>
      <w:r w:rsidRPr="00487436">
        <w:rPr>
          <w:rFonts w:asciiTheme="majorHAnsi" w:hAnsiTheme="majorHAnsi" w:cstheme="majorHAnsi"/>
          <w:color w:val="000000"/>
          <w:sz w:val="22"/>
          <w:szCs w:val="22"/>
        </w:rPr>
        <w:t>Certidão negativa de débitos, expedida pela Receita Federal, referente ao objeto contratado concluído (em caso de obra civil a CND deverá conter a metragem da obra conforme projeto/área de reforma/área de acréscimo/área nova);</w:t>
      </w:r>
    </w:p>
    <w:p w14:paraId="04F55D99" w14:textId="5C0C5151" w:rsidR="00487436" w:rsidRPr="00487436" w:rsidRDefault="00487436" w:rsidP="00487436">
      <w:pPr>
        <w:autoSpaceDE w:val="0"/>
        <w:autoSpaceDN w:val="0"/>
        <w:adjustRightInd w:val="0"/>
        <w:rPr>
          <w:rFonts w:asciiTheme="majorHAnsi" w:hAnsiTheme="majorHAnsi" w:cstheme="majorHAnsi"/>
          <w:color w:val="000000"/>
          <w:sz w:val="22"/>
          <w:szCs w:val="22"/>
        </w:rPr>
      </w:pPr>
      <w:r w:rsidRPr="00487436">
        <w:rPr>
          <w:rFonts w:asciiTheme="majorHAnsi" w:hAnsiTheme="majorHAnsi" w:cstheme="majorHAnsi"/>
          <w:b/>
          <w:bCs/>
          <w:color w:val="000000"/>
          <w:sz w:val="22"/>
          <w:szCs w:val="22"/>
        </w:rPr>
        <w:t>d)</w:t>
      </w:r>
      <w:r w:rsidRPr="00487436">
        <w:rPr>
          <w:rFonts w:asciiTheme="majorHAnsi" w:hAnsiTheme="majorHAnsi" w:cstheme="majorHAnsi"/>
          <w:color w:val="000000"/>
          <w:sz w:val="22"/>
          <w:szCs w:val="22"/>
        </w:rPr>
        <w:t>quando necessário, do AS BUILT da obra.</w:t>
      </w:r>
    </w:p>
    <w:p w14:paraId="2EA88DF3" w14:textId="272BF2BF" w:rsidR="00487436" w:rsidRPr="00594AB0" w:rsidRDefault="00487436" w:rsidP="00594AB0">
      <w:pPr>
        <w:pStyle w:val="Nvel1-SemNumerao"/>
        <w:ind w:left="0" w:firstLine="0"/>
      </w:pPr>
      <w:r w:rsidRPr="00487436">
        <w:t>A última parcela, e respectivo pagamento, deverá corresponder, no mínimo, à 10% (dez por cento) do valor total do contrato, para tanto a penúltima medição deverá ser realizada de maneira a reservar o percentual mínimo para a última medição.</w:t>
      </w:r>
    </w:p>
    <w:p w14:paraId="135A7148" w14:textId="0DE016FB" w:rsidR="00487436" w:rsidRPr="00487436" w:rsidRDefault="00487436" w:rsidP="00487436">
      <w:pPr>
        <w:pStyle w:val="Nvel1-SemNumerao"/>
        <w:ind w:left="0" w:firstLine="0"/>
      </w:pPr>
      <w:r w:rsidRPr="00487436">
        <w:t>O faturamento deverá ser efetuado em nome do Município de – CNPJ n. º</w:t>
      </w:r>
      <w:r w:rsidR="00594AB0">
        <w:t xml:space="preserve"> 01.612.269/0001-91.</w:t>
      </w:r>
      <w:r w:rsidRPr="00487436">
        <w:t xml:space="preserve"> </w:t>
      </w:r>
    </w:p>
    <w:p w14:paraId="0FB88E02" w14:textId="77777777" w:rsidR="00487436" w:rsidRPr="00487436" w:rsidRDefault="00487436" w:rsidP="00487436">
      <w:pPr>
        <w:pStyle w:val="Nvel1-SemNumerao"/>
        <w:ind w:left="0" w:firstLine="0"/>
      </w:pPr>
      <w:r w:rsidRPr="00487436">
        <w:t xml:space="preserve">No prazo de 30 (trinta) dias após a recepção do recurso pelo MUNICÍPIO, caso não ocorra o pagamento ao CONTRATADO, incidirá sobre o valor faturado, atualização monetária, conforme índice estipulado no presente contrato, proporcional aos </w:t>
      </w:r>
      <w:r w:rsidRPr="00487436">
        <w:rPr>
          <w:b/>
          <w:bCs/>
        </w:rPr>
        <w:t>dias em atraso.</w:t>
      </w:r>
    </w:p>
    <w:p w14:paraId="362C94B4" w14:textId="77777777" w:rsidR="00487436" w:rsidRPr="00487436" w:rsidRDefault="00487436">
      <w:pPr>
        <w:pStyle w:val="Nivel2"/>
        <w:numPr>
          <w:ilvl w:val="3"/>
          <w:numId w:val="14"/>
        </w:numPr>
        <w:ind w:left="0" w:firstLine="0"/>
        <w:rPr>
          <w:rFonts w:asciiTheme="majorHAnsi" w:hAnsiTheme="majorHAnsi" w:cstheme="majorHAnsi"/>
          <w:sz w:val="22"/>
          <w:szCs w:val="22"/>
        </w:rPr>
      </w:pPr>
      <w:r w:rsidRPr="00487436">
        <w:rPr>
          <w:rFonts w:asciiTheme="majorHAnsi" w:hAnsiTheme="majorHAnsi" w:cstheme="majorHAnsi"/>
          <w:sz w:val="22"/>
          <w:szCs w:val="22"/>
        </w:rPr>
        <w:t>Caso a liberação do pagamento não ocorra em até 15 (quinze) dias após a recepção do recurso pelo CONTRATANTE, este incorrerá em multa, no montante de 0,5 % (zero vírgula cinco por cento) ao mês do valor da fatura, limitado a 90 (noventa) dias.</w:t>
      </w:r>
    </w:p>
    <w:p w14:paraId="67519D26" w14:textId="77777777" w:rsidR="00487436" w:rsidRPr="00487436" w:rsidRDefault="00487436">
      <w:pPr>
        <w:pStyle w:val="Nivel2"/>
        <w:numPr>
          <w:ilvl w:val="3"/>
          <w:numId w:val="14"/>
        </w:numPr>
        <w:ind w:left="0" w:firstLine="0"/>
        <w:rPr>
          <w:rFonts w:asciiTheme="majorHAnsi" w:hAnsiTheme="majorHAnsi" w:cstheme="majorHAnsi"/>
          <w:sz w:val="22"/>
          <w:szCs w:val="22"/>
        </w:rPr>
      </w:pPr>
      <w:r w:rsidRPr="00487436">
        <w:rPr>
          <w:rFonts w:asciiTheme="majorHAnsi" w:hAnsiTheme="majorHAnsi" w:cstheme="majorHAnsi"/>
          <w:sz w:val="22"/>
          <w:szCs w:val="22"/>
        </w:rPr>
        <w:t>A comprovada infringência de disposição de contrato implicará retenção de pagamentos, até final solução, sem prejuízo de outras penalidades cabíveis. Nenhum pagamento será efetuado ao CONTRATADO que tenha sido multado, antes de paga ou relevada a multa. Reserva-se ao CONTRATANTE o direito de descontar das faturas ou da garantia quaisquer débitos do CONTRATADO.</w:t>
      </w:r>
    </w:p>
    <w:p w14:paraId="026933FD" w14:textId="77777777" w:rsidR="009A454D" w:rsidRPr="007206B6" w:rsidRDefault="009A454D">
      <w:pPr>
        <w:pStyle w:val="Nvel1-SemNumPreto"/>
        <w:numPr>
          <w:ilvl w:val="1"/>
          <w:numId w:val="14"/>
        </w:numPr>
        <w:ind w:left="0" w:firstLine="0"/>
        <w:rPr>
          <w:rFonts w:asciiTheme="majorHAnsi" w:hAnsiTheme="majorHAnsi" w:cstheme="majorHAnsi"/>
          <w:sz w:val="22"/>
          <w:szCs w:val="22"/>
        </w:rPr>
      </w:pPr>
      <w:r w:rsidRPr="007206B6">
        <w:rPr>
          <w:rFonts w:asciiTheme="majorHAnsi" w:hAnsiTheme="majorHAnsi" w:cstheme="majorHAnsi"/>
          <w:sz w:val="22"/>
          <w:szCs w:val="22"/>
        </w:rPr>
        <w:t>Forma de pagamento</w:t>
      </w:r>
    </w:p>
    <w:p w14:paraId="18FC1507"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pagamento será realizado por meio de ordem bancária, para crédito em banco, agência e conta corrente indicados pelo contratado.</w:t>
      </w:r>
    </w:p>
    <w:p w14:paraId="19BF7627"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Será considerada data do pagamento o dia em que constar como emitida a ordem bancária para pagamento.</w:t>
      </w:r>
    </w:p>
    <w:p w14:paraId="61248105"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Quando do pagamento, será efetuada a retenção tributária prevista na legislação aplicável.</w:t>
      </w:r>
    </w:p>
    <w:p w14:paraId="50768843"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6E565E4F" w14:textId="77777777" w:rsidR="009A454D" w:rsidRPr="007206B6" w:rsidRDefault="009A454D">
      <w:pPr>
        <w:pStyle w:val="Nivel2"/>
        <w:numPr>
          <w:ilvl w:val="2"/>
          <w:numId w:val="14"/>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 contratado regularmente optante pelo Simples Nacional, nos termos da </w:t>
      </w:r>
      <w:hyperlink r:id="rId34">
        <w:r w:rsidRPr="007206B6">
          <w:rPr>
            <w:rStyle w:val="Hyperlink"/>
            <w:rFonts w:asciiTheme="majorHAnsi" w:hAnsiTheme="majorHAnsi" w:cstheme="majorHAnsi"/>
            <w:sz w:val="22"/>
            <w:szCs w:val="22"/>
            <w:lang w:eastAsia="en-US"/>
          </w:rPr>
          <w:t>Lei Complementar nº 123, de 2006</w:t>
        </w:r>
      </w:hyperlink>
      <w:r w:rsidRPr="007206B6">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6CF317" w14:textId="77777777" w:rsidR="009A454D" w:rsidRPr="007206B6" w:rsidRDefault="009A454D" w:rsidP="009A454D">
      <w:pPr>
        <w:jc w:val="both"/>
        <w:rPr>
          <w:rFonts w:asciiTheme="majorHAnsi" w:hAnsiTheme="majorHAnsi" w:cstheme="majorHAnsi"/>
          <w:sz w:val="22"/>
          <w:szCs w:val="22"/>
        </w:rPr>
      </w:pPr>
    </w:p>
    <w:p w14:paraId="28B66C89" w14:textId="77777777" w:rsidR="009A454D" w:rsidRPr="007206B6" w:rsidRDefault="009A454D">
      <w:pPr>
        <w:pStyle w:val="PargrafodaLista"/>
        <w:numPr>
          <w:ilvl w:val="0"/>
          <w:numId w:val="14"/>
        </w:numPr>
        <w:shd w:val="clear" w:color="auto" w:fill="C8CAE7" w:themeFill="text2" w:themeFillTint="33"/>
        <w:jc w:val="both"/>
        <w:rPr>
          <w:rFonts w:asciiTheme="majorHAnsi" w:hAnsiTheme="majorHAnsi" w:cstheme="majorHAnsi"/>
          <w:b/>
          <w:sz w:val="22"/>
          <w:szCs w:val="22"/>
        </w:rPr>
      </w:pPr>
      <w:r w:rsidRPr="007206B6">
        <w:rPr>
          <w:rFonts w:asciiTheme="majorHAnsi" w:hAnsiTheme="majorHAnsi" w:cstheme="majorHAnsi"/>
          <w:b/>
          <w:sz w:val="22"/>
          <w:szCs w:val="22"/>
        </w:rPr>
        <w:t>DO REAJUSTE.</w:t>
      </w:r>
    </w:p>
    <w:p w14:paraId="796E7991" w14:textId="77777777" w:rsidR="009A454D" w:rsidRPr="007206B6" w:rsidRDefault="009A454D" w:rsidP="009A454D">
      <w:pPr>
        <w:rPr>
          <w:rFonts w:asciiTheme="majorHAnsi" w:hAnsiTheme="majorHAnsi" w:cstheme="majorHAnsi"/>
          <w:sz w:val="22"/>
          <w:szCs w:val="22"/>
        </w:rPr>
      </w:pPr>
    </w:p>
    <w:p w14:paraId="1E3AB08E" w14:textId="0B5AA57A" w:rsidR="009A454D" w:rsidRPr="007206B6" w:rsidRDefault="00594AB0">
      <w:pPr>
        <w:pStyle w:val="Nivel2"/>
        <w:numPr>
          <w:ilvl w:val="1"/>
          <w:numId w:val="14"/>
        </w:numPr>
        <w:ind w:left="0" w:firstLine="0"/>
        <w:rPr>
          <w:rFonts w:asciiTheme="majorHAnsi" w:hAnsiTheme="majorHAnsi" w:cstheme="majorHAnsi"/>
          <w:b/>
          <w:bCs/>
          <w:sz w:val="22"/>
          <w:szCs w:val="22"/>
          <w:lang w:eastAsia="en-US"/>
        </w:rPr>
      </w:pPr>
      <w:r>
        <w:rPr>
          <w:rFonts w:asciiTheme="majorHAnsi" w:hAnsiTheme="majorHAnsi" w:cstheme="majorHAnsi"/>
          <w:b/>
          <w:bCs/>
          <w:sz w:val="22"/>
          <w:szCs w:val="22"/>
          <w:lang w:eastAsia="en-US"/>
        </w:rPr>
        <w:t>Conforme o Contrato</w:t>
      </w:r>
    </w:p>
    <w:p w14:paraId="1C58FDD2" w14:textId="77777777" w:rsidR="009A454D" w:rsidRPr="007206B6" w:rsidRDefault="009A454D" w:rsidP="009A454D">
      <w:pPr>
        <w:jc w:val="both"/>
        <w:rPr>
          <w:rFonts w:asciiTheme="majorHAnsi" w:hAnsiTheme="majorHAnsi" w:cstheme="minorHAnsi"/>
          <w:sz w:val="22"/>
          <w:szCs w:val="22"/>
        </w:rPr>
      </w:pPr>
    </w:p>
    <w:p w14:paraId="1D0E222E" w14:textId="77777777" w:rsidR="009A454D" w:rsidRPr="007206B6" w:rsidRDefault="009A454D">
      <w:pPr>
        <w:pStyle w:val="PargrafodaLista"/>
        <w:numPr>
          <w:ilvl w:val="0"/>
          <w:numId w:val="14"/>
        </w:numPr>
        <w:shd w:val="clear" w:color="auto" w:fill="C8CAE7" w:themeFill="text2" w:themeFillTint="33"/>
        <w:jc w:val="both"/>
        <w:rPr>
          <w:rFonts w:asciiTheme="majorHAnsi" w:hAnsiTheme="majorHAnsi" w:cstheme="minorHAnsi"/>
          <w:b/>
          <w:sz w:val="22"/>
          <w:szCs w:val="22"/>
        </w:rPr>
      </w:pPr>
      <w:r w:rsidRPr="007206B6">
        <w:rPr>
          <w:rFonts w:asciiTheme="majorHAnsi" w:hAnsiTheme="majorHAnsi" w:cstheme="minorHAnsi"/>
          <w:b/>
          <w:sz w:val="22"/>
          <w:szCs w:val="22"/>
        </w:rPr>
        <w:t>ESTIMATIVA DE PREÇOS E PREÇOS REFERENCIAIS.</w:t>
      </w:r>
    </w:p>
    <w:p w14:paraId="4241FDBA" w14:textId="77777777" w:rsidR="009A454D" w:rsidRPr="007206B6" w:rsidRDefault="009A454D" w:rsidP="009A454D">
      <w:pPr>
        <w:jc w:val="both"/>
        <w:rPr>
          <w:rFonts w:asciiTheme="majorHAnsi" w:hAnsiTheme="majorHAnsi" w:cstheme="minorHAnsi"/>
          <w:b/>
          <w:sz w:val="22"/>
          <w:szCs w:val="22"/>
        </w:rPr>
      </w:pPr>
    </w:p>
    <w:p w14:paraId="47F6A13B" w14:textId="607AB12F" w:rsidR="00BB5DF6" w:rsidRPr="008E0584" w:rsidRDefault="00BB5DF6">
      <w:pPr>
        <w:numPr>
          <w:ilvl w:val="1"/>
          <w:numId w:val="34"/>
        </w:numPr>
        <w:ind w:left="0" w:firstLine="0"/>
        <w:jc w:val="both"/>
        <w:rPr>
          <w:rFonts w:asciiTheme="majorHAnsi" w:hAnsiTheme="majorHAnsi" w:cstheme="majorHAnsi"/>
          <w:sz w:val="22"/>
          <w:szCs w:val="22"/>
        </w:rPr>
      </w:pPr>
      <w:r w:rsidRPr="008E0584">
        <w:rPr>
          <w:rFonts w:asciiTheme="majorHAnsi" w:hAnsiTheme="majorHAnsi" w:cstheme="majorHAnsi"/>
          <w:sz w:val="22"/>
          <w:szCs w:val="22"/>
        </w:rPr>
        <w:t xml:space="preserve">O valor global estimado pela Administração para a execução do objeto desta licitação (inclusos BDI e encargos sociais) é de </w:t>
      </w:r>
      <w:bookmarkStart w:id="34" w:name="_Hlk200714875"/>
      <w:r w:rsidRPr="008E0584">
        <w:rPr>
          <w:rFonts w:asciiTheme="majorHAnsi" w:hAnsiTheme="majorHAnsi" w:cstheme="majorHAnsi"/>
          <w:b/>
          <w:bCs/>
          <w:sz w:val="22"/>
          <w:szCs w:val="22"/>
        </w:rPr>
        <w:t>R$ 279.191,42 (duzentos e setenta e nove mil, cento e noventa e um reais e quarenta e dois centavos)</w:t>
      </w:r>
      <w:bookmarkEnd w:id="34"/>
      <w:r w:rsidRPr="008E0584">
        <w:rPr>
          <w:rFonts w:asciiTheme="majorHAnsi" w:hAnsiTheme="majorHAnsi" w:cstheme="majorHAnsi"/>
          <w:sz w:val="22"/>
          <w:szCs w:val="22"/>
        </w:rPr>
        <w:t>.</w:t>
      </w:r>
    </w:p>
    <w:p w14:paraId="1C006BE7" w14:textId="2DD9368C" w:rsidR="00754D4E" w:rsidRDefault="00754D4E" w:rsidP="000911B2">
      <w:pPr>
        <w:tabs>
          <w:tab w:val="left" w:pos="426"/>
        </w:tabs>
        <w:spacing w:line="276" w:lineRule="auto"/>
        <w:jc w:val="both"/>
        <w:rPr>
          <w:rFonts w:asciiTheme="majorHAnsi" w:hAnsiTheme="majorHAnsi" w:cstheme="majorHAnsi"/>
          <w:color w:val="000000"/>
          <w:sz w:val="22"/>
          <w:szCs w:val="22"/>
        </w:rPr>
      </w:pPr>
    </w:p>
    <w:p w14:paraId="6A7B644E" w14:textId="77777777" w:rsidR="00C95B5E" w:rsidRDefault="00C95B5E" w:rsidP="000911B2">
      <w:pPr>
        <w:spacing w:line="276" w:lineRule="auto"/>
        <w:ind w:right="510"/>
        <w:jc w:val="center"/>
        <w:rPr>
          <w:rFonts w:asciiTheme="majorHAnsi" w:hAnsiTheme="majorHAnsi" w:cstheme="majorHAnsi"/>
          <w:b/>
          <w:sz w:val="22"/>
          <w:szCs w:val="22"/>
          <w:u w:val="single"/>
        </w:rPr>
      </w:pPr>
    </w:p>
    <w:p w14:paraId="6B5F65C7" w14:textId="77777777" w:rsidR="00C95B5E" w:rsidRDefault="00C95B5E" w:rsidP="000911B2">
      <w:pPr>
        <w:spacing w:line="276" w:lineRule="auto"/>
        <w:ind w:right="510"/>
        <w:jc w:val="center"/>
        <w:rPr>
          <w:rFonts w:asciiTheme="majorHAnsi" w:hAnsiTheme="majorHAnsi" w:cstheme="majorHAnsi"/>
          <w:b/>
          <w:sz w:val="22"/>
          <w:szCs w:val="22"/>
          <w:u w:val="single"/>
        </w:rPr>
      </w:pPr>
    </w:p>
    <w:p w14:paraId="776CA40B" w14:textId="1AC3FA20" w:rsidR="0086658E" w:rsidRPr="00355B87" w:rsidRDefault="0086658E" w:rsidP="000911B2">
      <w:pPr>
        <w:spacing w:line="276" w:lineRule="auto"/>
        <w:ind w:right="510"/>
        <w:jc w:val="center"/>
        <w:rPr>
          <w:rFonts w:asciiTheme="majorHAnsi" w:hAnsiTheme="majorHAnsi" w:cstheme="majorHAnsi"/>
          <w:b/>
          <w:sz w:val="22"/>
          <w:szCs w:val="22"/>
          <w:u w:val="single"/>
        </w:rPr>
      </w:pPr>
      <w:r w:rsidRPr="00355B87">
        <w:rPr>
          <w:rFonts w:asciiTheme="majorHAnsi" w:hAnsiTheme="majorHAnsi" w:cstheme="majorHAnsi"/>
          <w:b/>
          <w:sz w:val="22"/>
          <w:szCs w:val="22"/>
          <w:u w:val="single"/>
        </w:rPr>
        <w:t xml:space="preserve">PASTA TÉCNICA </w:t>
      </w:r>
    </w:p>
    <w:p w14:paraId="1DDE4058" w14:textId="77777777" w:rsidR="0086658E" w:rsidRPr="00355B87" w:rsidRDefault="0086658E" w:rsidP="000911B2">
      <w:pPr>
        <w:pStyle w:val="Standard"/>
        <w:tabs>
          <w:tab w:val="left" w:pos="8080"/>
        </w:tabs>
        <w:spacing w:line="276" w:lineRule="auto"/>
        <w:ind w:right="509"/>
        <w:jc w:val="center"/>
        <w:rPr>
          <w:rFonts w:asciiTheme="majorHAnsi" w:hAnsiTheme="majorHAnsi" w:cstheme="majorHAnsi"/>
          <w:b/>
          <w:sz w:val="22"/>
          <w:szCs w:val="22"/>
          <w:u w:val="single"/>
        </w:rPr>
      </w:pPr>
    </w:p>
    <w:p w14:paraId="72573DAB" w14:textId="2A07F478" w:rsidR="0086658E" w:rsidRPr="00355B87" w:rsidRDefault="0086658E">
      <w:pPr>
        <w:pStyle w:val="PargrafodaLista"/>
        <w:numPr>
          <w:ilvl w:val="0"/>
          <w:numId w:val="20"/>
        </w:numPr>
        <w:autoSpaceDN w:val="0"/>
        <w:spacing w:line="276" w:lineRule="auto"/>
        <w:ind w:right="509"/>
        <w:jc w:val="both"/>
        <w:rPr>
          <w:rFonts w:asciiTheme="majorHAnsi" w:hAnsiTheme="majorHAnsi" w:cstheme="majorHAnsi"/>
          <w:b/>
          <w:sz w:val="22"/>
          <w:szCs w:val="22"/>
        </w:rPr>
      </w:pPr>
      <w:r w:rsidRPr="00355B87">
        <w:rPr>
          <w:rFonts w:asciiTheme="majorHAnsi" w:hAnsiTheme="majorHAnsi" w:cstheme="majorHAnsi"/>
          <w:b/>
          <w:sz w:val="22"/>
          <w:szCs w:val="22"/>
        </w:rPr>
        <w:t>MEMORIAL DESCRITIVO</w:t>
      </w:r>
      <w:r w:rsidR="00111EA5">
        <w:rPr>
          <w:rFonts w:asciiTheme="majorHAnsi" w:hAnsiTheme="majorHAnsi" w:cstheme="majorHAnsi"/>
          <w:b/>
          <w:sz w:val="22"/>
          <w:szCs w:val="22"/>
        </w:rPr>
        <w:t>;</w:t>
      </w:r>
      <w:r w:rsidRPr="00355B87">
        <w:rPr>
          <w:rFonts w:asciiTheme="majorHAnsi" w:hAnsiTheme="majorHAnsi" w:cstheme="majorHAnsi"/>
          <w:b/>
          <w:sz w:val="22"/>
          <w:szCs w:val="22"/>
        </w:rPr>
        <w:t xml:space="preserve"> </w:t>
      </w:r>
    </w:p>
    <w:p w14:paraId="17E5B0D3" w14:textId="68944699" w:rsidR="0086658E" w:rsidRPr="00355B87" w:rsidRDefault="0086658E">
      <w:pPr>
        <w:pStyle w:val="PargrafodaLista"/>
        <w:numPr>
          <w:ilvl w:val="0"/>
          <w:numId w:val="20"/>
        </w:numPr>
        <w:autoSpaceDN w:val="0"/>
        <w:spacing w:line="276" w:lineRule="auto"/>
        <w:ind w:right="509"/>
        <w:jc w:val="both"/>
        <w:rPr>
          <w:rFonts w:asciiTheme="majorHAnsi" w:hAnsiTheme="majorHAnsi" w:cstheme="majorHAnsi"/>
          <w:b/>
          <w:sz w:val="22"/>
          <w:szCs w:val="22"/>
        </w:rPr>
      </w:pPr>
      <w:r w:rsidRPr="00355B87">
        <w:rPr>
          <w:rFonts w:asciiTheme="majorHAnsi" w:hAnsiTheme="majorHAnsi" w:cstheme="majorHAnsi"/>
          <w:b/>
          <w:sz w:val="22"/>
          <w:szCs w:val="22"/>
        </w:rPr>
        <w:t>PROJETOS</w:t>
      </w:r>
      <w:r w:rsidR="00111EA5">
        <w:rPr>
          <w:rFonts w:asciiTheme="majorHAnsi" w:hAnsiTheme="majorHAnsi" w:cstheme="majorHAnsi"/>
          <w:b/>
          <w:sz w:val="22"/>
          <w:szCs w:val="22"/>
        </w:rPr>
        <w:t>;</w:t>
      </w:r>
    </w:p>
    <w:p w14:paraId="61BD511D" w14:textId="18121BA1" w:rsidR="0086658E" w:rsidRPr="00355B87" w:rsidRDefault="0086658E">
      <w:pPr>
        <w:pStyle w:val="PargrafodaLista"/>
        <w:numPr>
          <w:ilvl w:val="0"/>
          <w:numId w:val="20"/>
        </w:numPr>
        <w:autoSpaceDN w:val="0"/>
        <w:spacing w:line="276" w:lineRule="auto"/>
        <w:ind w:right="509"/>
        <w:jc w:val="both"/>
        <w:rPr>
          <w:rFonts w:asciiTheme="majorHAnsi" w:hAnsiTheme="majorHAnsi" w:cstheme="majorHAnsi"/>
          <w:b/>
          <w:sz w:val="22"/>
          <w:szCs w:val="22"/>
        </w:rPr>
      </w:pPr>
      <w:r w:rsidRPr="00355B87">
        <w:rPr>
          <w:rFonts w:asciiTheme="majorHAnsi" w:hAnsiTheme="majorHAnsi" w:cstheme="majorHAnsi"/>
          <w:b/>
          <w:sz w:val="22"/>
          <w:szCs w:val="22"/>
        </w:rPr>
        <w:t>PLANILHA DE ORÇAMENTO DE SERVIÇOS</w:t>
      </w:r>
      <w:r w:rsidR="00111EA5">
        <w:rPr>
          <w:rFonts w:asciiTheme="majorHAnsi" w:hAnsiTheme="majorHAnsi" w:cstheme="majorHAnsi"/>
          <w:b/>
          <w:sz w:val="22"/>
          <w:szCs w:val="22"/>
        </w:rPr>
        <w:t>;</w:t>
      </w:r>
      <w:r w:rsidRPr="00355B87">
        <w:rPr>
          <w:rFonts w:asciiTheme="majorHAnsi" w:hAnsiTheme="majorHAnsi" w:cstheme="majorHAnsi"/>
          <w:b/>
          <w:sz w:val="22"/>
          <w:szCs w:val="22"/>
        </w:rPr>
        <w:t xml:space="preserve"> </w:t>
      </w:r>
    </w:p>
    <w:p w14:paraId="2CCA3152" w14:textId="09BAAA50" w:rsidR="00111EA5" w:rsidRDefault="0086658E">
      <w:pPr>
        <w:pStyle w:val="PargrafodaLista"/>
        <w:numPr>
          <w:ilvl w:val="0"/>
          <w:numId w:val="20"/>
        </w:numPr>
        <w:autoSpaceDN w:val="0"/>
        <w:spacing w:line="276" w:lineRule="auto"/>
        <w:ind w:right="509"/>
        <w:jc w:val="both"/>
        <w:rPr>
          <w:rFonts w:asciiTheme="majorHAnsi" w:hAnsiTheme="majorHAnsi" w:cstheme="majorHAnsi"/>
          <w:b/>
          <w:sz w:val="22"/>
          <w:szCs w:val="22"/>
        </w:rPr>
      </w:pPr>
      <w:r w:rsidRPr="00355B87">
        <w:rPr>
          <w:rFonts w:asciiTheme="majorHAnsi" w:hAnsiTheme="majorHAnsi" w:cstheme="majorHAnsi"/>
          <w:b/>
          <w:sz w:val="22"/>
          <w:szCs w:val="22"/>
        </w:rPr>
        <w:t>CRONOGRAMA FÍSICO – FINANCEIRO</w:t>
      </w:r>
      <w:r w:rsidR="00111EA5">
        <w:rPr>
          <w:rFonts w:asciiTheme="majorHAnsi" w:hAnsiTheme="majorHAnsi" w:cstheme="majorHAnsi"/>
          <w:b/>
          <w:sz w:val="22"/>
          <w:szCs w:val="22"/>
        </w:rPr>
        <w:t>;</w:t>
      </w:r>
    </w:p>
    <w:p w14:paraId="36DDA3CC" w14:textId="718C0D83" w:rsidR="0086658E" w:rsidRPr="00355B87" w:rsidRDefault="00111EA5">
      <w:pPr>
        <w:pStyle w:val="PargrafodaLista"/>
        <w:numPr>
          <w:ilvl w:val="0"/>
          <w:numId w:val="20"/>
        </w:numPr>
        <w:autoSpaceDN w:val="0"/>
        <w:spacing w:line="276" w:lineRule="auto"/>
        <w:ind w:right="509"/>
        <w:jc w:val="both"/>
        <w:rPr>
          <w:rFonts w:asciiTheme="majorHAnsi" w:hAnsiTheme="majorHAnsi" w:cstheme="majorHAnsi"/>
          <w:b/>
          <w:sz w:val="22"/>
          <w:szCs w:val="22"/>
        </w:rPr>
      </w:pPr>
      <w:r>
        <w:rPr>
          <w:rFonts w:asciiTheme="majorHAnsi" w:hAnsiTheme="majorHAnsi" w:cstheme="majorHAnsi"/>
          <w:b/>
          <w:sz w:val="22"/>
          <w:szCs w:val="22"/>
        </w:rPr>
        <w:t>DEMAIS DOCUMENTOS.</w:t>
      </w:r>
    </w:p>
    <w:p w14:paraId="6FE18FEA" w14:textId="77777777" w:rsidR="0086658E" w:rsidRPr="00355B87" w:rsidRDefault="0086658E" w:rsidP="000911B2">
      <w:pPr>
        <w:spacing w:line="276" w:lineRule="auto"/>
        <w:ind w:right="509"/>
        <w:jc w:val="both"/>
        <w:rPr>
          <w:rFonts w:asciiTheme="majorHAnsi" w:hAnsiTheme="majorHAnsi" w:cstheme="majorHAnsi"/>
          <w:b/>
          <w:sz w:val="22"/>
          <w:szCs w:val="22"/>
          <w:u w:val="single"/>
        </w:rPr>
      </w:pPr>
    </w:p>
    <w:p w14:paraId="4B21A7C1" w14:textId="04071046" w:rsidR="00DC2631" w:rsidRPr="00355B87" w:rsidRDefault="0086658E" w:rsidP="000911B2">
      <w:pPr>
        <w:autoSpaceDE w:val="0"/>
        <w:autoSpaceDN w:val="0"/>
        <w:adjustRightInd w:val="0"/>
        <w:spacing w:line="276" w:lineRule="auto"/>
        <w:jc w:val="both"/>
        <w:rPr>
          <w:rFonts w:asciiTheme="majorHAnsi" w:hAnsiTheme="majorHAnsi" w:cstheme="majorHAnsi"/>
          <w:b/>
          <w:sz w:val="22"/>
          <w:szCs w:val="22"/>
        </w:rPr>
      </w:pPr>
      <w:r w:rsidRPr="00355B87">
        <w:rPr>
          <w:rFonts w:asciiTheme="majorHAnsi" w:hAnsiTheme="majorHAnsi" w:cstheme="majorHAnsi"/>
          <w:b/>
          <w:sz w:val="22"/>
          <w:szCs w:val="22"/>
          <w:u w:val="single"/>
        </w:rPr>
        <w:t>OBSERVAÇÃO:</w:t>
      </w:r>
      <w:r w:rsidRPr="00355B87">
        <w:rPr>
          <w:rFonts w:asciiTheme="majorHAnsi" w:hAnsiTheme="majorHAnsi" w:cstheme="majorHAnsi"/>
          <w:b/>
          <w:sz w:val="22"/>
          <w:szCs w:val="22"/>
        </w:rPr>
        <w:t xml:space="preserve"> A pasta técnica, contendo o Memorial Descritivo, Projetos, Planilha de Orçamento de Serviços e Cronograma Físico – Financeiro estará disponível as licitantes interessadas para baixar no endereço eletrônico</w:t>
      </w:r>
      <w:r w:rsidRPr="00355B87">
        <w:rPr>
          <w:rFonts w:asciiTheme="majorHAnsi" w:hAnsiTheme="majorHAnsi" w:cstheme="majorHAnsi"/>
          <w:i/>
          <w:sz w:val="22"/>
          <w:szCs w:val="22"/>
        </w:rPr>
        <w:t xml:space="preserve"> </w:t>
      </w:r>
      <w:hyperlink r:id="rId35" w:history="1">
        <w:r w:rsidRPr="00355B87">
          <w:rPr>
            <w:rStyle w:val="Hyperlink"/>
            <w:rFonts w:asciiTheme="majorHAnsi" w:hAnsiTheme="majorHAnsi" w:cstheme="majorHAnsi"/>
            <w:sz w:val="22"/>
            <w:szCs w:val="22"/>
          </w:rPr>
          <w:t>https://esperancanova.eloweb.net/portaltransparencia/1/licitacoes</w:t>
        </w:r>
      </w:hyperlink>
      <w:r w:rsidRPr="00355B87">
        <w:rPr>
          <w:rFonts w:asciiTheme="majorHAnsi" w:hAnsiTheme="majorHAnsi" w:cstheme="majorHAnsi"/>
          <w:sz w:val="22"/>
          <w:szCs w:val="22"/>
        </w:rPr>
        <w:t xml:space="preserve"> </w:t>
      </w:r>
      <w:r w:rsidRPr="00355B87">
        <w:rPr>
          <w:rFonts w:asciiTheme="majorHAnsi" w:hAnsiTheme="majorHAnsi" w:cstheme="majorHAnsi"/>
          <w:i/>
          <w:sz w:val="22"/>
          <w:szCs w:val="22"/>
        </w:rPr>
        <w:t xml:space="preserve"> em </w:t>
      </w:r>
      <w:r w:rsidRPr="00355B87">
        <w:rPr>
          <w:rFonts w:asciiTheme="majorHAnsi" w:hAnsiTheme="majorHAnsi" w:cstheme="majorHAnsi"/>
          <w:b/>
          <w:i/>
          <w:sz w:val="22"/>
          <w:szCs w:val="22"/>
        </w:rPr>
        <w:t>“Portal da Transparência</w:t>
      </w:r>
      <w:r w:rsidR="003D2027">
        <w:rPr>
          <w:rFonts w:asciiTheme="majorHAnsi" w:hAnsiTheme="majorHAnsi" w:cstheme="majorHAnsi"/>
          <w:b/>
          <w:i/>
          <w:sz w:val="22"/>
          <w:szCs w:val="22"/>
        </w:rPr>
        <w:t>”</w:t>
      </w:r>
    </w:p>
    <w:p w14:paraId="19A3E5B7" w14:textId="3FB054DA" w:rsidR="00DC2631" w:rsidRPr="00355B87" w:rsidRDefault="00DC2631" w:rsidP="00012469">
      <w:pPr>
        <w:autoSpaceDE w:val="0"/>
        <w:autoSpaceDN w:val="0"/>
        <w:adjustRightInd w:val="0"/>
        <w:jc w:val="both"/>
        <w:rPr>
          <w:rFonts w:asciiTheme="majorHAnsi" w:hAnsiTheme="majorHAnsi" w:cstheme="majorHAnsi"/>
          <w:b/>
          <w:sz w:val="22"/>
          <w:szCs w:val="22"/>
        </w:rPr>
      </w:pPr>
    </w:p>
    <w:p w14:paraId="6AB411F3" w14:textId="1921808E" w:rsidR="00DC2631" w:rsidRPr="00355B87" w:rsidRDefault="00DC2631" w:rsidP="00012469">
      <w:pPr>
        <w:autoSpaceDE w:val="0"/>
        <w:autoSpaceDN w:val="0"/>
        <w:adjustRightInd w:val="0"/>
        <w:jc w:val="both"/>
        <w:rPr>
          <w:rFonts w:asciiTheme="majorHAnsi" w:hAnsiTheme="majorHAnsi" w:cstheme="majorHAnsi"/>
          <w:b/>
          <w:sz w:val="22"/>
          <w:szCs w:val="22"/>
        </w:rPr>
      </w:pPr>
    </w:p>
    <w:p w14:paraId="354D82EE" w14:textId="79A4B8E7" w:rsidR="00DC2631" w:rsidRPr="00355B87" w:rsidRDefault="00DC2631" w:rsidP="00012469">
      <w:pPr>
        <w:autoSpaceDE w:val="0"/>
        <w:autoSpaceDN w:val="0"/>
        <w:adjustRightInd w:val="0"/>
        <w:jc w:val="both"/>
        <w:rPr>
          <w:rFonts w:asciiTheme="majorHAnsi" w:hAnsiTheme="majorHAnsi" w:cstheme="majorHAnsi"/>
          <w:b/>
          <w:sz w:val="22"/>
          <w:szCs w:val="22"/>
        </w:rPr>
      </w:pPr>
    </w:p>
    <w:p w14:paraId="3F566AF5" w14:textId="7152085A" w:rsidR="00DC2631" w:rsidRPr="00355B87" w:rsidRDefault="00DC2631" w:rsidP="00012469">
      <w:pPr>
        <w:autoSpaceDE w:val="0"/>
        <w:autoSpaceDN w:val="0"/>
        <w:adjustRightInd w:val="0"/>
        <w:jc w:val="both"/>
        <w:rPr>
          <w:rFonts w:asciiTheme="majorHAnsi" w:hAnsiTheme="majorHAnsi" w:cstheme="majorHAnsi"/>
          <w:b/>
          <w:sz w:val="22"/>
          <w:szCs w:val="22"/>
        </w:rPr>
      </w:pPr>
    </w:p>
    <w:p w14:paraId="4644652E" w14:textId="1AAE562D" w:rsidR="006A6214" w:rsidRDefault="006A6214" w:rsidP="00012469">
      <w:pPr>
        <w:autoSpaceDE w:val="0"/>
        <w:autoSpaceDN w:val="0"/>
        <w:adjustRightInd w:val="0"/>
        <w:jc w:val="both"/>
        <w:rPr>
          <w:rFonts w:asciiTheme="majorHAnsi" w:hAnsiTheme="majorHAnsi" w:cstheme="majorHAnsi"/>
          <w:b/>
          <w:sz w:val="22"/>
          <w:szCs w:val="22"/>
        </w:rPr>
      </w:pPr>
    </w:p>
    <w:p w14:paraId="2D2CABDB" w14:textId="25C9AA2E" w:rsidR="00BB5DF6" w:rsidRDefault="00BB5DF6" w:rsidP="00012469">
      <w:pPr>
        <w:autoSpaceDE w:val="0"/>
        <w:autoSpaceDN w:val="0"/>
        <w:adjustRightInd w:val="0"/>
        <w:jc w:val="both"/>
        <w:rPr>
          <w:rFonts w:asciiTheme="majorHAnsi" w:hAnsiTheme="majorHAnsi" w:cstheme="majorHAnsi"/>
          <w:b/>
          <w:sz w:val="22"/>
          <w:szCs w:val="22"/>
        </w:rPr>
      </w:pPr>
    </w:p>
    <w:p w14:paraId="44927456" w14:textId="44DAD0FE" w:rsidR="00BB5DF6" w:rsidRDefault="00BB5DF6" w:rsidP="00012469">
      <w:pPr>
        <w:autoSpaceDE w:val="0"/>
        <w:autoSpaceDN w:val="0"/>
        <w:adjustRightInd w:val="0"/>
        <w:jc w:val="both"/>
        <w:rPr>
          <w:rFonts w:asciiTheme="majorHAnsi" w:hAnsiTheme="majorHAnsi" w:cstheme="majorHAnsi"/>
          <w:b/>
          <w:sz w:val="22"/>
          <w:szCs w:val="22"/>
        </w:rPr>
      </w:pPr>
    </w:p>
    <w:p w14:paraId="199086A1" w14:textId="5889869C" w:rsidR="00487436" w:rsidRDefault="00487436" w:rsidP="00012469">
      <w:pPr>
        <w:autoSpaceDE w:val="0"/>
        <w:autoSpaceDN w:val="0"/>
        <w:adjustRightInd w:val="0"/>
        <w:jc w:val="both"/>
        <w:rPr>
          <w:rFonts w:asciiTheme="majorHAnsi" w:hAnsiTheme="majorHAnsi" w:cstheme="majorHAnsi"/>
          <w:b/>
          <w:sz w:val="22"/>
          <w:szCs w:val="22"/>
        </w:rPr>
      </w:pPr>
    </w:p>
    <w:p w14:paraId="2EFDEA63" w14:textId="5E159807" w:rsidR="00487436" w:rsidRDefault="00487436" w:rsidP="00012469">
      <w:pPr>
        <w:autoSpaceDE w:val="0"/>
        <w:autoSpaceDN w:val="0"/>
        <w:adjustRightInd w:val="0"/>
        <w:jc w:val="both"/>
        <w:rPr>
          <w:rFonts w:asciiTheme="majorHAnsi" w:hAnsiTheme="majorHAnsi" w:cstheme="majorHAnsi"/>
          <w:b/>
          <w:sz w:val="22"/>
          <w:szCs w:val="22"/>
        </w:rPr>
      </w:pPr>
    </w:p>
    <w:p w14:paraId="7D7629FE" w14:textId="3935F33B" w:rsidR="00487436" w:rsidRDefault="00487436" w:rsidP="00012469">
      <w:pPr>
        <w:autoSpaceDE w:val="0"/>
        <w:autoSpaceDN w:val="0"/>
        <w:adjustRightInd w:val="0"/>
        <w:jc w:val="both"/>
        <w:rPr>
          <w:rFonts w:asciiTheme="majorHAnsi" w:hAnsiTheme="majorHAnsi" w:cstheme="majorHAnsi"/>
          <w:b/>
          <w:sz w:val="22"/>
          <w:szCs w:val="22"/>
        </w:rPr>
      </w:pPr>
    </w:p>
    <w:p w14:paraId="65C0DEF2" w14:textId="3335D2D1" w:rsidR="00487436" w:rsidRDefault="00487436" w:rsidP="00012469">
      <w:pPr>
        <w:autoSpaceDE w:val="0"/>
        <w:autoSpaceDN w:val="0"/>
        <w:adjustRightInd w:val="0"/>
        <w:jc w:val="both"/>
        <w:rPr>
          <w:rFonts w:asciiTheme="majorHAnsi" w:hAnsiTheme="majorHAnsi" w:cstheme="majorHAnsi"/>
          <w:b/>
          <w:sz w:val="22"/>
          <w:szCs w:val="22"/>
        </w:rPr>
      </w:pPr>
    </w:p>
    <w:p w14:paraId="757A65D2" w14:textId="109828B6" w:rsidR="007310A6" w:rsidRDefault="007310A6" w:rsidP="00012469">
      <w:pPr>
        <w:autoSpaceDE w:val="0"/>
        <w:autoSpaceDN w:val="0"/>
        <w:adjustRightInd w:val="0"/>
        <w:jc w:val="both"/>
        <w:rPr>
          <w:rFonts w:asciiTheme="majorHAnsi" w:hAnsiTheme="majorHAnsi" w:cstheme="majorHAnsi"/>
          <w:b/>
          <w:sz w:val="22"/>
          <w:szCs w:val="22"/>
        </w:rPr>
      </w:pPr>
    </w:p>
    <w:p w14:paraId="385E790D" w14:textId="77777777" w:rsidR="00537775" w:rsidRDefault="00537775" w:rsidP="00012469">
      <w:pPr>
        <w:autoSpaceDE w:val="0"/>
        <w:autoSpaceDN w:val="0"/>
        <w:adjustRightInd w:val="0"/>
        <w:jc w:val="both"/>
        <w:rPr>
          <w:rFonts w:asciiTheme="majorHAnsi" w:hAnsiTheme="majorHAnsi" w:cstheme="majorHAnsi"/>
          <w:b/>
          <w:sz w:val="22"/>
          <w:szCs w:val="22"/>
        </w:rPr>
      </w:pPr>
    </w:p>
    <w:p w14:paraId="0273FFB6" w14:textId="77777777" w:rsidR="00594AB0" w:rsidRDefault="00594AB0" w:rsidP="00012469">
      <w:pPr>
        <w:autoSpaceDE w:val="0"/>
        <w:autoSpaceDN w:val="0"/>
        <w:adjustRightInd w:val="0"/>
        <w:jc w:val="both"/>
        <w:rPr>
          <w:rFonts w:asciiTheme="majorHAnsi" w:hAnsiTheme="majorHAnsi" w:cstheme="majorHAnsi"/>
          <w:b/>
          <w:sz w:val="22"/>
          <w:szCs w:val="22"/>
        </w:rPr>
      </w:pPr>
    </w:p>
    <w:p w14:paraId="2FC70721" w14:textId="77777777" w:rsidR="00137B72" w:rsidRPr="00355B87"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ajorHAnsi"/>
          <w:b/>
          <w:sz w:val="22"/>
          <w:szCs w:val="22"/>
        </w:rPr>
      </w:pPr>
      <w:r w:rsidRPr="00355B87">
        <w:rPr>
          <w:rFonts w:asciiTheme="majorHAnsi" w:hAnsiTheme="majorHAnsi" w:cstheme="majorHAnsi"/>
          <w:b/>
          <w:sz w:val="22"/>
          <w:szCs w:val="22"/>
        </w:rPr>
        <w:t>ANEXO II – PROPOSTA DE PREÇOS (MODELO)</w:t>
      </w:r>
    </w:p>
    <w:p w14:paraId="016951D0" w14:textId="77777777" w:rsidR="00137B72" w:rsidRPr="00355B87" w:rsidRDefault="00137B72" w:rsidP="008B08EE">
      <w:pPr>
        <w:jc w:val="both"/>
        <w:rPr>
          <w:rFonts w:asciiTheme="majorHAnsi" w:hAnsiTheme="majorHAnsi" w:cstheme="majorHAnsi"/>
          <w:b/>
          <w:sz w:val="22"/>
          <w:szCs w:val="22"/>
        </w:rPr>
      </w:pPr>
    </w:p>
    <w:p w14:paraId="40743D5A" w14:textId="463AC2B8" w:rsidR="00137B72" w:rsidRPr="00355B87" w:rsidRDefault="007575C8" w:rsidP="00E92E4D">
      <w:pPr>
        <w:jc w:val="center"/>
        <w:rPr>
          <w:rFonts w:asciiTheme="majorHAnsi" w:hAnsiTheme="majorHAnsi" w:cstheme="majorHAnsi"/>
          <w:b/>
          <w:sz w:val="22"/>
          <w:szCs w:val="22"/>
        </w:rPr>
      </w:pPr>
      <w:r w:rsidRPr="00355B87">
        <w:rPr>
          <w:rFonts w:asciiTheme="majorHAnsi" w:hAnsiTheme="majorHAnsi" w:cstheme="majorHAnsi"/>
          <w:b/>
          <w:sz w:val="22"/>
          <w:szCs w:val="22"/>
        </w:rPr>
        <w:t xml:space="preserve">CONCORRENCIA </w:t>
      </w:r>
      <w:r w:rsidR="00137B72" w:rsidRPr="00355B87">
        <w:rPr>
          <w:rFonts w:asciiTheme="majorHAnsi" w:hAnsiTheme="majorHAnsi" w:cstheme="majorHAnsi"/>
          <w:b/>
          <w:sz w:val="22"/>
          <w:szCs w:val="22"/>
        </w:rPr>
        <w:t xml:space="preserve">Nº </w:t>
      </w:r>
      <w:r w:rsidR="004E378F" w:rsidRPr="00355B87">
        <w:rPr>
          <w:rFonts w:asciiTheme="majorHAnsi" w:hAnsiTheme="majorHAnsi" w:cstheme="majorHAnsi"/>
          <w:b/>
          <w:sz w:val="22"/>
          <w:szCs w:val="22"/>
        </w:rPr>
        <w:t>XXXX/202</w:t>
      </w:r>
      <w:r w:rsidR="00EF08F7">
        <w:rPr>
          <w:rFonts w:asciiTheme="majorHAnsi" w:hAnsiTheme="majorHAnsi" w:cstheme="majorHAnsi"/>
          <w:b/>
          <w:sz w:val="22"/>
          <w:szCs w:val="22"/>
        </w:rPr>
        <w:t>5</w:t>
      </w:r>
    </w:p>
    <w:p w14:paraId="466286A7" w14:textId="3DA7B735" w:rsidR="00137B72" w:rsidRPr="00355B87" w:rsidRDefault="00137B72" w:rsidP="00E92E4D">
      <w:pPr>
        <w:jc w:val="center"/>
        <w:rPr>
          <w:rFonts w:asciiTheme="majorHAnsi" w:hAnsiTheme="majorHAnsi" w:cstheme="majorHAnsi"/>
          <w:b/>
          <w:sz w:val="22"/>
          <w:szCs w:val="22"/>
        </w:rPr>
      </w:pPr>
      <w:r w:rsidRPr="00355B87">
        <w:rPr>
          <w:rFonts w:asciiTheme="majorHAnsi" w:hAnsiTheme="majorHAnsi" w:cstheme="majorHAnsi"/>
          <w:b/>
          <w:sz w:val="22"/>
          <w:szCs w:val="22"/>
        </w:rPr>
        <w:t xml:space="preserve">PROCESSO ADMINISTRATIVO Nº </w:t>
      </w:r>
      <w:r w:rsidR="004E378F" w:rsidRPr="00355B87">
        <w:rPr>
          <w:rFonts w:asciiTheme="majorHAnsi" w:hAnsiTheme="majorHAnsi" w:cstheme="majorHAnsi"/>
          <w:b/>
          <w:sz w:val="22"/>
          <w:szCs w:val="22"/>
        </w:rPr>
        <w:t>XXXX/202</w:t>
      </w:r>
      <w:r w:rsidR="00EF08F7">
        <w:rPr>
          <w:rFonts w:asciiTheme="majorHAnsi" w:hAnsiTheme="majorHAnsi" w:cstheme="majorHAnsi"/>
          <w:b/>
          <w:sz w:val="22"/>
          <w:szCs w:val="22"/>
        </w:rPr>
        <w:t>5</w:t>
      </w:r>
    </w:p>
    <w:p w14:paraId="4CD49B9E" w14:textId="77777777" w:rsidR="00137B72" w:rsidRPr="00355B87" w:rsidRDefault="00137B72" w:rsidP="00E92E4D">
      <w:pPr>
        <w:jc w:val="center"/>
        <w:rPr>
          <w:rFonts w:asciiTheme="majorHAnsi" w:hAnsiTheme="majorHAnsi" w:cstheme="majorHAnsi"/>
          <w:b/>
          <w:sz w:val="22"/>
          <w:szCs w:val="22"/>
        </w:rPr>
      </w:pPr>
    </w:p>
    <w:p w14:paraId="1362EC45" w14:textId="4CCEA9C7" w:rsidR="00137B72" w:rsidRPr="00355B87" w:rsidRDefault="00137B72" w:rsidP="00E92E4D">
      <w:pPr>
        <w:jc w:val="center"/>
        <w:rPr>
          <w:rFonts w:asciiTheme="majorHAnsi" w:hAnsiTheme="majorHAnsi" w:cstheme="majorHAnsi"/>
          <w:noProof/>
          <w:sz w:val="22"/>
          <w:szCs w:val="22"/>
        </w:rPr>
      </w:pPr>
      <w:r w:rsidRPr="00355B87">
        <w:rPr>
          <w:rFonts w:asciiTheme="majorHAnsi" w:hAnsiTheme="majorHAnsi" w:cstheme="majorHAnsi"/>
          <w:sz w:val="22"/>
          <w:szCs w:val="22"/>
        </w:rPr>
        <w:t>SESSÃO PÚBLICA: ----/----/20</w:t>
      </w:r>
      <w:r w:rsidR="00177E7B" w:rsidRPr="00355B87">
        <w:rPr>
          <w:rFonts w:asciiTheme="majorHAnsi" w:hAnsiTheme="majorHAnsi" w:cstheme="majorHAnsi"/>
          <w:sz w:val="22"/>
          <w:szCs w:val="22"/>
        </w:rPr>
        <w:t>2</w:t>
      </w:r>
      <w:r w:rsidR="00EF08F7">
        <w:rPr>
          <w:rFonts w:asciiTheme="majorHAnsi" w:hAnsiTheme="majorHAnsi" w:cstheme="majorHAnsi"/>
          <w:sz w:val="22"/>
          <w:szCs w:val="22"/>
        </w:rPr>
        <w:t>5</w:t>
      </w:r>
      <w:r w:rsidRPr="00355B87">
        <w:rPr>
          <w:rFonts w:asciiTheme="majorHAnsi" w:hAnsiTheme="majorHAnsi" w:cstheme="majorHAnsi"/>
          <w:sz w:val="22"/>
          <w:szCs w:val="22"/>
        </w:rPr>
        <w:t xml:space="preserve">, ÀS ----H----MIN </w:t>
      </w:r>
      <w:r w:rsidRPr="00355B87">
        <w:rPr>
          <w:rFonts w:asciiTheme="majorHAnsi" w:hAnsiTheme="majorHAnsi" w:cstheme="majorHAnsi"/>
          <w:noProof/>
          <w:sz w:val="22"/>
          <w:szCs w:val="22"/>
        </w:rPr>
        <w:t>(----) HORAS.</w:t>
      </w:r>
    </w:p>
    <w:p w14:paraId="550ECDCF" w14:textId="2EC43115" w:rsidR="00137B72" w:rsidRPr="00355B87" w:rsidRDefault="00137B72" w:rsidP="00E92E4D">
      <w:pPr>
        <w:jc w:val="center"/>
        <w:rPr>
          <w:rFonts w:asciiTheme="majorHAnsi" w:hAnsiTheme="majorHAnsi" w:cstheme="majorHAnsi"/>
          <w:b/>
          <w:noProof/>
          <w:sz w:val="22"/>
          <w:szCs w:val="22"/>
        </w:rPr>
      </w:pPr>
      <w:r w:rsidRPr="00355B87">
        <w:rPr>
          <w:rFonts w:asciiTheme="majorHAnsi" w:hAnsiTheme="majorHAnsi" w:cstheme="majorHAnsi"/>
          <w:noProof/>
          <w:sz w:val="22"/>
          <w:szCs w:val="22"/>
        </w:rPr>
        <w:t xml:space="preserve">LOCAL:  </w:t>
      </w:r>
      <w:r w:rsidRPr="00355B87">
        <w:rPr>
          <w:rFonts w:asciiTheme="majorHAnsi" w:hAnsiTheme="majorHAnsi" w:cstheme="majorHAnsi"/>
          <w:b/>
          <w:noProof/>
          <w:sz w:val="22"/>
          <w:szCs w:val="22"/>
        </w:rPr>
        <w:t xml:space="preserve">PREFEITURA MUNCIPAL DE </w:t>
      </w:r>
      <w:r w:rsidR="00FA7D80" w:rsidRPr="00355B87">
        <w:rPr>
          <w:rFonts w:asciiTheme="majorHAnsi" w:hAnsiTheme="majorHAnsi" w:cstheme="majorHAnsi"/>
          <w:b/>
          <w:noProof/>
          <w:sz w:val="22"/>
          <w:szCs w:val="22"/>
        </w:rPr>
        <w:t>_______________/</w:t>
      </w:r>
      <w:r w:rsidR="00E92E4D" w:rsidRPr="00355B87">
        <w:rPr>
          <w:rFonts w:asciiTheme="majorHAnsi" w:hAnsiTheme="majorHAnsi" w:cstheme="majorHAnsi"/>
          <w:b/>
          <w:noProof/>
          <w:sz w:val="22"/>
          <w:szCs w:val="22"/>
        </w:rPr>
        <w:t>PR</w:t>
      </w:r>
    </w:p>
    <w:p w14:paraId="379BCF51" w14:textId="77777777" w:rsidR="00E92E4D" w:rsidRPr="00355B87" w:rsidRDefault="00E92E4D" w:rsidP="008B08EE">
      <w:pPr>
        <w:jc w:val="both"/>
        <w:rPr>
          <w:rFonts w:asciiTheme="majorHAnsi" w:hAnsiTheme="majorHAnsi" w:cstheme="majorHAnsi"/>
          <w:noProof/>
          <w:sz w:val="22"/>
          <w:szCs w:val="22"/>
        </w:rPr>
      </w:pPr>
    </w:p>
    <w:p w14:paraId="33FA67A0" w14:textId="6F6D2459" w:rsidR="00137B72" w:rsidRPr="00355B87" w:rsidRDefault="00E92E4D" w:rsidP="00E92E4D">
      <w:pPr>
        <w:jc w:val="center"/>
        <w:rPr>
          <w:rFonts w:asciiTheme="majorHAnsi" w:hAnsiTheme="majorHAnsi" w:cstheme="majorHAnsi"/>
          <w:noProof/>
          <w:sz w:val="22"/>
          <w:szCs w:val="22"/>
        </w:rPr>
      </w:pPr>
      <w:r w:rsidRPr="00355B87">
        <w:rPr>
          <w:rFonts w:asciiTheme="majorHAnsi" w:hAnsiTheme="majorHAnsi" w:cstheme="majorHAnsi"/>
          <w:noProof/>
          <w:sz w:val="22"/>
          <w:szCs w:val="22"/>
        </w:rPr>
        <w:t>Prezado (s) Senhor (s),</w:t>
      </w:r>
    </w:p>
    <w:p w14:paraId="491866F0" w14:textId="77777777" w:rsidR="00E92E4D" w:rsidRPr="00355B87" w:rsidRDefault="00E92E4D" w:rsidP="00E92E4D">
      <w:pPr>
        <w:jc w:val="center"/>
        <w:rPr>
          <w:rFonts w:asciiTheme="majorHAnsi" w:hAnsiTheme="majorHAnsi" w:cstheme="majorHAnsi"/>
          <w:noProof/>
          <w:sz w:val="22"/>
          <w:szCs w:val="22"/>
        </w:rPr>
      </w:pPr>
    </w:p>
    <w:p w14:paraId="28662E68" w14:textId="3CAD5C8F" w:rsidR="00137B72" w:rsidRPr="00355B87" w:rsidRDefault="00E92E4D" w:rsidP="008B08EE">
      <w:pPr>
        <w:jc w:val="both"/>
        <w:rPr>
          <w:rFonts w:asciiTheme="majorHAnsi" w:hAnsiTheme="majorHAnsi" w:cstheme="majorHAnsi"/>
          <w:noProof/>
          <w:sz w:val="22"/>
          <w:szCs w:val="22"/>
        </w:rPr>
      </w:pPr>
      <w:r w:rsidRPr="00355B87">
        <w:rPr>
          <w:rFonts w:asciiTheme="majorHAnsi" w:hAnsiTheme="majorHAnsi" w:cstheme="majorHAnsi"/>
          <w:noProof/>
          <w:sz w:val="22"/>
          <w:szCs w:val="22"/>
        </w:rPr>
        <w:t>Identificação Da Proponente</w:t>
      </w:r>
    </w:p>
    <w:tbl>
      <w:tblPr>
        <w:tblW w:w="101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60"/>
        <w:gridCol w:w="6080"/>
      </w:tblGrid>
      <w:tr w:rsidR="00137B72" w:rsidRPr="00355B87" w14:paraId="2517EDF9" w14:textId="77777777" w:rsidTr="00E92E4D">
        <w:trPr>
          <w:cantSplit/>
          <w:trHeight w:val="97"/>
        </w:trPr>
        <w:tc>
          <w:tcPr>
            <w:tcW w:w="10140" w:type="dxa"/>
            <w:gridSpan w:val="2"/>
            <w:tcBorders>
              <w:top w:val="single" w:sz="4" w:space="0" w:color="auto"/>
              <w:left w:val="single" w:sz="4" w:space="0" w:color="auto"/>
              <w:bottom w:val="single" w:sz="4" w:space="0" w:color="auto"/>
              <w:right w:val="single" w:sz="4" w:space="0" w:color="auto"/>
            </w:tcBorders>
            <w:hideMark/>
          </w:tcPr>
          <w:p w14:paraId="730F17FB"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NOME DE FANTASIA:</w:t>
            </w:r>
          </w:p>
        </w:tc>
      </w:tr>
      <w:tr w:rsidR="00137B72" w:rsidRPr="00355B87" w14:paraId="08A92ACE" w14:textId="77777777" w:rsidTr="00E92E4D">
        <w:trPr>
          <w:cantSplit/>
          <w:trHeight w:val="216"/>
        </w:trPr>
        <w:tc>
          <w:tcPr>
            <w:tcW w:w="10140" w:type="dxa"/>
            <w:gridSpan w:val="2"/>
            <w:tcBorders>
              <w:top w:val="single" w:sz="4" w:space="0" w:color="auto"/>
              <w:left w:val="single" w:sz="4" w:space="0" w:color="auto"/>
              <w:bottom w:val="single" w:sz="4" w:space="0" w:color="auto"/>
              <w:right w:val="single" w:sz="4" w:space="0" w:color="auto"/>
            </w:tcBorders>
            <w:hideMark/>
          </w:tcPr>
          <w:p w14:paraId="2211319D"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RAZÃO SOCIAL:</w:t>
            </w:r>
          </w:p>
        </w:tc>
      </w:tr>
      <w:tr w:rsidR="00137B72" w:rsidRPr="00355B87" w14:paraId="7A60FC3A" w14:textId="77777777" w:rsidTr="00E92E4D">
        <w:trPr>
          <w:cantSplit/>
          <w:trHeight w:val="216"/>
        </w:trPr>
        <w:tc>
          <w:tcPr>
            <w:tcW w:w="10140" w:type="dxa"/>
            <w:gridSpan w:val="2"/>
            <w:tcBorders>
              <w:top w:val="single" w:sz="4" w:space="0" w:color="auto"/>
              <w:left w:val="single" w:sz="4" w:space="0" w:color="auto"/>
              <w:bottom w:val="single" w:sz="4" w:space="0" w:color="auto"/>
              <w:right w:val="single" w:sz="4" w:space="0" w:color="auto"/>
            </w:tcBorders>
            <w:hideMark/>
          </w:tcPr>
          <w:p w14:paraId="5CDBE159"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CNPJ:</w:t>
            </w:r>
          </w:p>
        </w:tc>
      </w:tr>
      <w:tr w:rsidR="00137B72" w:rsidRPr="00355B87" w14:paraId="60256484" w14:textId="77777777" w:rsidTr="00E92E4D">
        <w:trPr>
          <w:cantSplit/>
          <w:trHeight w:val="132"/>
        </w:trPr>
        <w:tc>
          <w:tcPr>
            <w:tcW w:w="10140" w:type="dxa"/>
            <w:gridSpan w:val="2"/>
            <w:tcBorders>
              <w:top w:val="single" w:sz="4" w:space="0" w:color="auto"/>
              <w:left w:val="single" w:sz="4" w:space="0" w:color="auto"/>
              <w:bottom w:val="single" w:sz="4" w:space="0" w:color="auto"/>
              <w:right w:val="single" w:sz="4" w:space="0" w:color="auto"/>
            </w:tcBorders>
            <w:hideMark/>
          </w:tcPr>
          <w:p w14:paraId="75B948A9"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INSC. EST.:</w:t>
            </w:r>
          </w:p>
        </w:tc>
      </w:tr>
      <w:tr w:rsidR="00137B72" w:rsidRPr="00355B87" w14:paraId="06F5068E" w14:textId="77777777" w:rsidTr="00E92E4D">
        <w:trPr>
          <w:cantSplit/>
          <w:trHeight w:val="132"/>
        </w:trPr>
        <w:tc>
          <w:tcPr>
            <w:tcW w:w="10140" w:type="dxa"/>
            <w:gridSpan w:val="2"/>
            <w:tcBorders>
              <w:top w:val="single" w:sz="4" w:space="0" w:color="auto"/>
              <w:left w:val="single" w:sz="4" w:space="0" w:color="auto"/>
              <w:bottom w:val="single" w:sz="4" w:space="0" w:color="auto"/>
              <w:right w:val="single" w:sz="4" w:space="0" w:color="auto"/>
            </w:tcBorders>
            <w:hideMark/>
          </w:tcPr>
          <w:p w14:paraId="158E162A"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OPTANTE PELO SIMPLES? SIM (    ) NÃO(    )</w:t>
            </w:r>
          </w:p>
        </w:tc>
      </w:tr>
      <w:tr w:rsidR="00137B72" w:rsidRPr="00355B87" w14:paraId="5511F829" w14:textId="77777777" w:rsidTr="00E92E4D">
        <w:trPr>
          <w:cantSplit/>
          <w:trHeight w:val="109"/>
        </w:trPr>
        <w:tc>
          <w:tcPr>
            <w:tcW w:w="10140" w:type="dxa"/>
            <w:gridSpan w:val="2"/>
            <w:tcBorders>
              <w:top w:val="single" w:sz="4" w:space="0" w:color="auto"/>
              <w:left w:val="single" w:sz="4" w:space="0" w:color="auto"/>
              <w:bottom w:val="single" w:sz="4" w:space="0" w:color="auto"/>
              <w:right w:val="single" w:sz="4" w:space="0" w:color="auto"/>
            </w:tcBorders>
            <w:hideMark/>
          </w:tcPr>
          <w:p w14:paraId="01091908"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ENDEREÇO:</w:t>
            </w:r>
          </w:p>
        </w:tc>
      </w:tr>
      <w:tr w:rsidR="00137B72" w:rsidRPr="00355B87" w14:paraId="49980802" w14:textId="77777777" w:rsidTr="00E92E4D">
        <w:trPr>
          <w:cantSplit/>
          <w:trHeight w:val="96"/>
        </w:trPr>
        <w:tc>
          <w:tcPr>
            <w:tcW w:w="4060" w:type="dxa"/>
            <w:tcBorders>
              <w:top w:val="single" w:sz="4" w:space="0" w:color="auto"/>
              <w:left w:val="single" w:sz="4" w:space="0" w:color="auto"/>
              <w:bottom w:val="single" w:sz="4" w:space="0" w:color="auto"/>
              <w:right w:val="single" w:sz="4" w:space="0" w:color="auto"/>
            </w:tcBorders>
            <w:hideMark/>
          </w:tcPr>
          <w:p w14:paraId="2D6A15D6"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BAIRRO:</w:t>
            </w:r>
          </w:p>
        </w:tc>
        <w:tc>
          <w:tcPr>
            <w:tcW w:w="6080" w:type="dxa"/>
            <w:tcBorders>
              <w:top w:val="single" w:sz="4" w:space="0" w:color="auto"/>
              <w:left w:val="single" w:sz="4" w:space="0" w:color="auto"/>
              <w:bottom w:val="single" w:sz="4" w:space="0" w:color="auto"/>
              <w:right w:val="single" w:sz="4" w:space="0" w:color="auto"/>
            </w:tcBorders>
            <w:hideMark/>
          </w:tcPr>
          <w:p w14:paraId="59D488FC"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CIDADE:</w:t>
            </w:r>
          </w:p>
        </w:tc>
      </w:tr>
      <w:tr w:rsidR="00137B72" w:rsidRPr="00355B87" w14:paraId="1262A5A2" w14:textId="77777777" w:rsidTr="00E92E4D">
        <w:trPr>
          <w:cantSplit/>
          <w:trHeight w:val="99"/>
        </w:trPr>
        <w:tc>
          <w:tcPr>
            <w:tcW w:w="4060" w:type="dxa"/>
            <w:tcBorders>
              <w:top w:val="single" w:sz="4" w:space="0" w:color="auto"/>
              <w:left w:val="single" w:sz="4" w:space="0" w:color="auto"/>
              <w:bottom w:val="single" w:sz="4" w:space="0" w:color="auto"/>
              <w:right w:val="single" w:sz="4" w:space="0" w:color="auto"/>
            </w:tcBorders>
            <w:hideMark/>
          </w:tcPr>
          <w:p w14:paraId="6878141C"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CEP:</w:t>
            </w:r>
          </w:p>
        </w:tc>
        <w:tc>
          <w:tcPr>
            <w:tcW w:w="6080" w:type="dxa"/>
            <w:tcBorders>
              <w:top w:val="single" w:sz="4" w:space="0" w:color="auto"/>
              <w:left w:val="single" w:sz="4" w:space="0" w:color="auto"/>
              <w:bottom w:val="single" w:sz="4" w:space="0" w:color="auto"/>
              <w:right w:val="single" w:sz="4" w:space="0" w:color="auto"/>
            </w:tcBorders>
            <w:hideMark/>
          </w:tcPr>
          <w:p w14:paraId="61A858C7"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E-MAIL:</w:t>
            </w:r>
          </w:p>
        </w:tc>
      </w:tr>
      <w:tr w:rsidR="00137B72" w:rsidRPr="00355B87" w14:paraId="64514464" w14:textId="77777777" w:rsidTr="00E92E4D">
        <w:trPr>
          <w:cantSplit/>
          <w:trHeight w:val="73"/>
        </w:trPr>
        <w:tc>
          <w:tcPr>
            <w:tcW w:w="4060" w:type="dxa"/>
            <w:tcBorders>
              <w:top w:val="single" w:sz="4" w:space="0" w:color="auto"/>
              <w:left w:val="single" w:sz="4" w:space="0" w:color="auto"/>
              <w:bottom w:val="single" w:sz="4" w:space="0" w:color="auto"/>
              <w:right w:val="single" w:sz="4" w:space="0" w:color="auto"/>
            </w:tcBorders>
            <w:hideMark/>
          </w:tcPr>
          <w:p w14:paraId="6D78FB6F"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TELEFONE:</w:t>
            </w:r>
          </w:p>
        </w:tc>
        <w:tc>
          <w:tcPr>
            <w:tcW w:w="6080" w:type="dxa"/>
            <w:tcBorders>
              <w:top w:val="single" w:sz="4" w:space="0" w:color="auto"/>
              <w:left w:val="single" w:sz="4" w:space="0" w:color="auto"/>
              <w:bottom w:val="single" w:sz="4" w:space="0" w:color="auto"/>
              <w:right w:val="single" w:sz="4" w:space="0" w:color="auto"/>
            </w:tcBorders>
            <w:hideMark/>
          </w:tcPr>
          <w:p w14:paraId="5552CB62"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FAX:</w:t>
            </w:r>
          </w:p>
        </w:tc>
      </w:tr>
      <w:tr w:rsidR="00137B72" w:rsidRPr="00355B87" w14:paraId="1B6602DC" w14:textId="77777777" w:rsidTr="00E92E4D">
        <w:trPr>
          <w:cantSplit/>
          <w:trHeight w:val="69"/>
        </w:trPr>
        <w:tc>
          <w:tcPr>
            <w:tcW w:w="4060" w:type="dxa"/>
            <w:tcBorders>
              <w:top w:val="single" w:sz="4" w:space="0" w:color="auto"/>
              <w:left w:val="single" w:sz="4" w:space="0" w:color="auto"/>
              <w:bottom w:val="single" w:sz="4" w:space="0" w:color="auto"/>
              <w:right w:val="single" w:sz="4" w:space="0" w:color="auto"/>
            </w:tcBorders>
            <w:hideMark/>
          </w:tcPr>
          <w:p w14:paraId="1CB9AFB5"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CONTATO DA LICITANTE:</w:t>
            </w:r>
          </w:p>
        </w:tc>
        <w:tc>
          <w:tcPr>
            <w:tcW w:w="6080" w:type="dxa"/>
            <w:tcBorders>
              <w:top w:val="single" w:sz="4" w:space="0" w:color="auto"/>
              <w:left w:val="single" w:sz="4" w:space="0" w:color="auto"/>
              <w:bottom w:val="single" w:sz="4" w:space="0" w:color="auto"/>
              <w:right w:val="single" w:sz="4" w:space="0" w:color="auto"/>
            </w:tcBorders>
            <w:hideMark/>
          </w:tcPr>
          <w:p w14:paraId="1A968481"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TELEFONE:</w:t>
            </w:r>
          </w:p>
        </w:tc>
      </w:tr>
      <w:tr w:rsidR="00137B72" w:rsidRPr="00355B87" w14:paraId="3AF362F1" w14:textId="77777777" w:rsidTr="00E92E4D">
        <w:trPr>
          <w:cantSplit/>
          <w:trHeight w:val="69"/>
        </w:trPr>
        <w:tc>
          <w:tcPr>
            <w:tcW w:w="4060" w:type="dxa"/>
            <w:tcBorders>
              <w:top w:val="single" w:sz="4" w:space="0" w:color="auto"/>
              <w:left w:val="single" w:sz="4" w:space="0" w:color="auto"/>
              <w:bottom w:val="single" w:sz="4" w:space="0" w:color="auto"/>
              <w:right w:val="single" w:sz="4" w:space="0" w:color="auto"/>
            </w:tcBorders>
            <w:hideMark/>
          </w:tcPr>
          <w:p w14:paraId="33887C07"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 xml:space="preserve">BANCO DA LICITANTE: </w:t>
            </w:r>
          </w:p>
        </w:tc>
        <w:tc>
          <w:tcPr>
            <w:tcW w:w="6080" w:type="dxa"/>
            <w:tcBorders>
              <w:top w:val="single" w:sz="4" w:space="0" w:color="auto"/>
              <w:left w:val="single" w:sz="4" w:space="0" w:color="auto"/>
              <w:bottom w:val="single" w:sz="4" w:space="0" w:color="auto"/>
              <w:right w:val="single" w:sz="4" w:space="0" w:color="auto"/>
            </w:tcBorders>
            <w:hideMark/>
          </w:tcPr>
          <w:p w14:paraId="160AE4AC"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CONTA BANCÁRIA DA LICITANTE:</w:t>
            </w:r>
          </w:p>
        </w:tc>
      </w:tr>
      <w:tr w:rsidR="00137B72" w:rsidRPr="00355B87" w14:paraId="54F93268" w14:textId="77777777" w:rsidTr="00E92E4D">
        <w:trPr>
          <w:cantSplit/>
          <w:trHeight w:val="133"/>
        </w:trPr>
        <w:tc>
          <w:tcPr>
            <w:tcW w:w="10140" w:type="dxa"/>
            <w:gridSpan w:val="2"/>
            <w:tcBorders>
              <w:top w:val="single" w:sz="4" w:space="0" w:color="auto"/>
              <w:left w:val="single" w:sz="4" w:space="0" w:color="auto"/>
              <w:bottom w:val="single" w:sz="4" w:space="0" w:color="auto"/>
              <w:right w:val="single" w:sz="4" w:space="0" w:color="auto"/>
            </w:tcBorders>
            <w:hideMark/>
          </w:tcPr>
          <w:p w14:paraId="262783D4" w14:textId="77777777" w:rsidR="00137B72" w:rsidRPr="00355B87" w:rsidRDefault="00137B72" w:rsidP="008B08EE">
            <w:pPr>
              <w:jc w:val="both"/>
              <w:rPr>
                <w:rFonts w:asciiTheme="majorHAnsi" w:hAnsiTheme="majorHAnsi" w:cstheme="majorHAnsi"/>
                <w:b/>
                <w:sz w:val="22"/>
                <w:szCs w:val="22"/>
              </w:rPr>
            </w:pPr>
            <w:r w:rsidRPr="00355B87">
              <w:rPr>
                <w:rFonts w:asciiTheme="majorHAnsi" w:hAnsiTheme="majorHAnsi" w:cstheme="majorHAnsi"/>
                <w:b/>
                <w:sz w:val="22"/>
                <w:szCs w:val="22"/>
              </w:rPr>
              <w:t>Nº DA AGÊNCIA:</w:t>
            </w:r>
          </w:p>
        </w:tc>
      </w:tr>
    </w:tbl>
    <w:p w14:paraId="601D79F4" w14:textId="77777777" w:rsidR="00E92E4D" w:rsidRPr="00355B87" w:rsidRDefault="00E92E4D" w:rsidP="008B08EE">
      <w:pPr>
        <w:pStyle w:val="padrao"/>
        <w:autoSpaceDE w:val="0"/>
        <w:spacing w:before="0" w:beforeAutospacing="0" w:after="0" w:afterAutospacing="0"/>
        <w:jc w:val="both"/>
        <w:rPr>
          <w:rFonts w:asciiTheme="majorHAnsi" w:hAnsiTheme="majorHAnsi" w:cstheme="majorHAnsi"/>
          <w:sz w:val="22"/>
          <w:szCs w:val="22"/>
        </w:rPr>
      </w:pPr>
    </w:p>
    <w:p w14:paraId="57132C22" w14:textId="77777777" w:rsidR="00E92E4D" w:rsidRPr="00355B87" w:rsidRDefault="00E92E4D" w:rsidP="00E92E4D">
      <w:pPr>
        <w:tabs>
          <w:tab w:val="left" w:pos="9356"/>
        </w:tabs>
        <w:ind w:left="142" w:right="-2"/>
        <w:rPr>
          <w:rFonts w:asciiTheme="majorHAnsi" w:hAnsiTheme="majorHAnsi" w:cstheme="majorHAnsi"/>
          <w:sz w:val="22"/>
          <w:szCs w:val="22"/>
        </w:rPr>
      </w:pPr>
    </w:p>
    <w:p w14:paraId="1590F2C4" w14:textId="343D3991" w:rsidR="00E92E4D" w:rsidRPr="00355B87" w:rsidRDefault="00E92E4D" w:rsidP="00E92E4D">
      <w:pPr>
        <w:tabs>
          <w:tab w:val="left" w:pos="9356"/>
        </w:tabs>
        <w:spacing w:line="360" w:lineRule="auto"/>
        <w:ind w:left="142" w:right="-2"/>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35"/>
          <w:sz w:val="22"/>
          <w:szCs w:val="22"/>
        </w:rPr>
        <w:t xml:space="preserve"> </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pacing w:val="1"/>
          <w:sz w:val="22"/>
          <w:szCs w:val="22"/>
        </w:rPr>
        <w:t>submetemos</w:t>
      </w:r>
      <w:r w:rsidRPr="00355B87">
        <w:rPr>
          <w:rFonts w:asciiTheme="majorHAnsi" w:eastAsia="Calibri" w:hAnsiTheme="majorHAnsi" w:cstheme="majorHAnsi"/>
          <w:spacing w:val="35"/>
          <w:sz w:val="22"/>
          <w:szCs w:val="22"/>
        </w:rPr>
        <w:t xml:space="preserve"> </w:t>
      </w:r>
      <w:r w:rsidRPr="00355B87">
        <w:rPr>
          <w:rFonts w:asciiTheme="majorHAnsi" w:eastAsia="Calibri" w:hAnsiTheme="majorHAnsi" w:cstheme="majorHAnsi"/>
          <w:sz w:val="22"/>
          <w:szCs w:val="22"/>
        </w:rPr>
        <w:t>à apreciação</w:t>
      </w:r>
      <w:r w:rsidRPr="00355B87">
        <w:rPr>
          <w:rFonts w:asciiTheme="majorHAnsi" w:eastAsia="Calibri" w:hAnsiTheme="majorHAnsi" w:cstheme="majorHAnsi"/>
          <w:spacing w:val="37"/>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43"/>
          <w:sz w:val="22"/>
          <w:szCs w:val="22"/>
        </w:rPr>
        <w:t xml:space="preserve"> </w:t>
      </w:r>
      <w:r w:rsidRPr="00355B87">
        <w:rPr>
          <w:rFonts w:asciiTheme="majorHAnsi" w:eastAsia="Calibri" w:hAnsiTheme="majorHAnsi" w:cstheme="majorHAnsi"/>
          <w:sz w:val="22"/>
          <w:szCs w:val="22"/>
        </w:rPr>
        <w:t xml:space="preserve">V. </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1"/>
          <w:sz w:val="22"/>
          <w:szCs w:val="22"/>
        </w:rPr>
        <w:t>ª</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43"/>
          <w:sz w:val="22"/>
          <w:szCs w:val="22"/>
        </w:rPr>
        <w:t xml:space="preserve"> </w:t>
      </w:r>
      <w:r w:rsidRPr="00355B87">
        <w:rPr>
          <w:rFonts w:asciiTheme="majorHAnsi" w:eastAsia="Calibri" w:hAnsiTheme="majorHAnsi" w:cstheme="majorHAnsi"/>
          <w:spacing w:val="3"/>
          <w:sz w:val="22"/>
          <w:szCs w:val="22"/>
        </w:rPr>
        <w:t>n</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ss</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42"/>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op</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ta</w:t>
      </w:r>
      <w:r w:rsidRPr="00355B87">
        <w:rPr>
          <w:rFonts w:asciiTheme="majorHAnsi" w:eastAsia="Calibri" w:hAnsiTheme="majorHAnsi" w:cstheme="majorHAnsi"/>
          <w:spacing w:val="39"/>
          <w:sz w:val="22"/>
          <w:szCs w:val="22"/>
        </w:rPr>
        <w:t xml:space="preserve"> </w:t>
      </w:r>
      <w:r w:rsidRPr="00355B87">
        <w:rPr>
          <w:rFonts w:asciiTheme="majorHAnsi" w:eastAsia="Calibri" w:hAnsiTheme="majorHAnsi" w:cstheme="majorHAnsi"/>
          <w:spacing w:val="3"/>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43"/>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ç</w:t>
      </w:r>
      <w:r w:rsidRPr="00355B87">
        <w:rPr>
          <w:rFonts w:asciiTheme="majorHAnsi" w:eastAsia="Calibri" w:hAnsiTheme="majorHAnsi" w:cstheme="majorHAnsi"/>
          <w:spacing w:val="3"/>
          <w:sz w:val="22"/>
          <w:szCs w:val="22"/>
        </w:rPr>
        <w:t>o</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40"/>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el</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t</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40"/>
          <w:sz w:val="22"/>
          <w:szCs w:val="22"/>
        </w:rPr>
        <w:t xml:space="preserve"> </w:t>
      </w:r>
      <w:r w:rsidRPr="00355B87">
        <w:rPr>
          <w:rFonts w:asciiTheme="majorHAnsi" w:eastAsia="Calibri" w:hAnsiTheme="majorHAnsi" w:cstheme="majorHAnsi"/>
          <w:sz w:val="22"/>
          <w:szCs w:val="22"/>
        </w:rPr>
        <w:t>a presente licit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ção</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ten</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3"/>
          <w:sz w:val="22"/>
          <w:szCs w:val="22"/>
        </w:rPr>
        <w:t>o</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z w:val="22"/>
          <w:szCs w:val="22"/>
        </w:rPr>
        <w:t>jeto</w:t>
      </w:r>
      <w:r w:rsidRPr="00355B87">
        <w:rPr>
          <w:rFonts w:asciiTheme="majorHAnsi" w:eastAsia="Calibri" w:hAnsiTheme="majorHAnsi" w:cstheme="majorHAnsi"/>
          <w:spacing w:val="10"/>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2"/>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x</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ção</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se</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z w:val="22"/>
          <w:szCs w:val="22"/>
        </w:rPr>
        <w:t>r</w:t>
      </w:r>
      <w:r w:rsidRPr="00355B87">
        <w:rPr>
          <w:rFonts w:asciiTheme="majorHAnsi" w:eastAsia="Calibri" w:hAnsiTheme="majorHAnsi" w:cstheme="majorHAnsi"/>
          <w:b/>
          <w:spacing w:val="7"/>
          <w:sz w:val="22"/>
          <w:szCs w:val="22"/>
        </w:rPr>
        <w:t xml:space="preserve"> </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12"/>
          <w:sz w:val="22"/>
          <w:szCs w:val="22"/>
        </w:rPr>
        <w:t xml:space="preserve"> </w:t>
      </w:r>
      <w:r w:rsidRPr="00355B87">
        <w:rPr>
          <w:rFonts w:asciiTheme="majorHAnsi" w:eastAsia="Calibri" w:hAnsiTheme="majorHAnsi" w:cstheme="majorHAnsi"/>
          <w:b/>
          <w:spacing w:val="1"/>
          <w:sz w:val="22"/>
          <w:szCs w:val="22"/>
        </w:rPr>
        <w:t>ob</w:t>
      </w:r>
      <w:r w:rsidRPr="00355B87">
        <w:rPr>
          <w:rFonts w:asciiTheme="majorHAnsi" w:eastAsia="Calibri" w:hAnsiTheme="majorHAnsi" w:cstheme="majorHAnsi"/>
          <w:b/>
          <w:sz w:val="22"/>
          <w:szCs w:val="22"/>
        </w:rPr>
        <w:t>jet</w:t>
      </w:r>
      <w:r w:rsidRPr="00355B87">
        <w:rPr>
          <w:rFonts w:asciiTheme="majorHAnsi" w:eastAsia="Calibri" w:hAnsiTheme="majorHAnsi" w:cstheme="majorHAnsi"/>
          <w:b/>
          <w:spacing w:val="1"/>
          <w:sz w:val="22"/>
          <w:szCs w:val="22"/>
        </w:rPr>
        <w:t>o</w:t>
      </w:r>
      <w:r w:rsidRPr="00355B87">
        <w:rPr>
          <w:rFonts w:asciiTheme="majorHAnsi" w:eastAsia="Calibri" w:hAnsiTheme="majorHAnsi" w:cstheme="majorHAnsi"/>
          <w:b/>
          <w:spacing w:val="3"/>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z w:val="22"/>
          <w:szCs w:val="22"/>
        </w:rPr>
        <w:t>licit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ção</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ígra</w:t>
      </w:r>
      <w:r w:rsidRPr="00355B87">
        <w:rPr>
          <w:rFonts w:asciiTheme="majorHAnsi" w:eastAsia="Calibri" w:hAnsiTheme="majorHAnsi" w:cstheme="majorHAnsi"/>
          <w:spacing w:val="2"/>
          <w:sz w:val="22"/>
          <w:szCs w:val="22"/>
        </w:rPr>
        <w:t>fe</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7"/>
          <w:sz w:val="22"/>
          <w:szCs w:val="22"/>
        </w:rPr>
        <w:t xml:space="preserve"> </w:t>
      </w:r>
      <w:r w:rsidRPr="00355B87">
        <w:rPr>
          <w:rFonts w:asciiTheme="majorHAnsi" w:eastAsia="Calibri" w:hAnsiTheme="majorHAnsi" w:cstheme="majorHAnsi"/>
          <w:sz w:val="22"/>
          <w:szCs w:val="22"/>
        </w:rPr>
        <w:t>co</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orme</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b/>
          <w:i/>
          <w:spacing w:val="2"/>
          <w:sz w:val="22"/>
          <w:szCs w:val="22"/>
        </w:rPr>
        <w:t>P</w:t>
      </w:r>
      <w:r w:rsidRPr="00355B87">
        <w:rPr>
          <w:rFonts w:asciiTheme="majorHAnsi" w:eastAsia="Calibri" w:hAnsiTheme="majorHAnsi" w:cstheme="majorHAnsi"/>
          <w:b/>
          <w:i/>
          <w:spacing w:val="-1"/>
          <w:sz w:val="22"/>
          <w:szCs w:val="22"/>
        </w:rPr>
        <w:t>l</w:t>
      </w:r>
      <w:r w:rsidRPr="00355B87">
        <w:rPr>
          <w:rFonts w:asciiTheme="majorHAnsi" w:eastAsia="Calibri" w:hAnsiTheme="majorHAnsi" w:cstheme="majorHAnsi"/>
          <w:b/>
          <w:i/>
          <w:sz w:val="22"/>
          <w:szCs w:val="22"/>
        </w:rPr>
        <w:t>a</w:t>
      </w:r>
      <w:r w:rsidRPr="00355B87">
        <w:rPr>
          <w:rFonts w:asciiTheme="majorHAnsi" w:eastAsia="Calibri" w:hAnsiTheme="majorHAnsi" w:cstheme="majorHAnsi"/>
          <w:b/>
          <w:i/>
          <w:spacing w:val="1"/>
          <w:sz w:val="22"/>
          <w:szCs w:val="22"/>
        </w:rPr>
        <w:t>n</w:t>
      </w:r>
      <w:r w:rsidRPr="00355B87">
        <w:rPr>
          <w:rFonts w:asciiTheme="majorHAnsi" w:eastAsia="Calibri" w:hAnsiTheme="majorHAnsi" w:cstheme="majorHAnsi"/>
          <w:b/>
          <w:i/>
          <w:spacing w:val="-1"/>
          <w:sz w:val="22"/>
          <w:szCs w:val="22"/>
        </w:rPr>
        <w:t>il</w:t>
      </w:r>
      <w:r w:rsidRPr="00355B87">
        <w:rPr>
          <w:rFonts w:asciiTheme="majorHAnsi" w:eastAsia="Calibri" w:hAnsiTheme="majorHAnsi" w:cstheme="majorHAnsi"/>
          <w:b/>
          <w:i/>
          <w:sz w:val="22"/>
          <w:szCs w:val="22"/>
        </w:rPr>
        <w:t>ha de</w:t>
      </w:r>
      <w:r w:rsidRPr="00355B87">
        <w:rPr>
          <w:rFonts w:asciiTheme="majorHAnsi" w:eastAsia="Calibri" w:hAnsiTheme="majorHAnsi" w:cstheme="majorHAnsi"/>
          <w:b/>
          <w:i/>
          <w:spacing w:val="14"/>
          <w:sz w:val="22"/>
          <w:szCs w:val="22"/>
        </w:rPr>
        <w:t xml:space="preserve"> </w:t>
      </w:r>
      <w:r w:rsidRPr="00355B87">
        <w:rPr>
          <w:rFonts w:asciiTheme="majorHAnsi" w:eastAsia="Calibri" w:hAnsiTheme="majorHAnsi" w:cstheme="majorHAnsi"/>
          <w:b/>
          <w:i/>
          <w:spacing w:val="1"/>
          <w:sz w:val="22"/>
          <w:szCs w:val="22"/>
        </w:rPr>
        <w:t>S</w:t>
      </w:r>
      <w:r w:rsidRPr="00355B87">
        <w:rPr>
          <w:rFonts w:asciiTheme="majorHAnsi" w:eastAsia="Calibri" w:hAnsiTheme="majorHAnsi" w:cstheme="majorHAnsi"/>
          <w:b/>
          <w:i/>
          <w:sz w:val="22"/>
          <w:szCs w:val="22"/>
        </w:rPr>
        <w:t>erv</w:t>
      </w:r>
      <w:r w:rsidRPr="00355B87">
        <w:rPr>
          <w:rFonts w:asciiTheme="majorHAnsi" w:eastAsia="Calibri" w:hAnsiTheme="majorHAnsi" w:cstheme="majorHAnsi"/>
          <w:b/>
          <w:i/>
          <w:spacing w:val="-1"/>
          <w:sz w:val="22"/>
          <w:szCs w:val="22"/>
        </w:rPr>
        <w:t>i</w:t>
      </w:r>
      <w:r w:rsidRPr="00355B87">
        <w:rPr>
          <w:rFonts w:asciiTheme="majorHAnsi" w:eastAsia="Calibri" w:hAnsiTheme="majorHAnsi" w:cstheme="majorHAnsi"/>
          <w:b/>
          <w:i/>
          <w:sz w:val="22"/>
          <w:szCs w:val="22"/>
        </w:rPr>
        <w:t>ço</w:t>
      </w:r>
      <w:r w:rsidRPr="00355B87">
        <w:rPr>
          <w:rFonts w:asciiTheme="majorHAnsi" w:eastAsia="Calibri" w:hAnsiTheme="majorHAnsi" w:cstheme="majorHAnsi"/>
          <w:b/>
          <w:i/>
          <w:spacing w:val="1"/>
          <w:sz w:val="22"/>
          <w:szCs w:val="22"/>
        </w:rPr>
        <w:t>s</w:t>
      </w:r>
      <w:r w:rsidRPr="00355B87">
        <w:rPr>
          <w:rFonts w:asciiTheme="majorHAnsi" w:eastAsia="Calibri" w:hAnsiTheme="majorHAnsi" w:cstheme="majorHAnsi"/>
          <w:b/>
          <w:i/>
          <w:sz w:val="22"/>
          <w:szCs w:val="22"/>
        </w:rPr>
        <w:t>,</w:t>
      </w:r>
      <w:r w:rsidRPr="00355B87">
        <w:rPr>
          <w:rFonts w:asciiTheme="majorHAnsi" w:eastAsia="Calibri" w:hAnsiTheme="majorHAnsi" w:cstheme="majorHAnsi"/>
          <w:b/>
          <w:i/>
          <w:spacing w:val="7"/>
          <w:sz w:val="22"/>
          <w:szCs w:val="22"/>
        </w:rPr>
        <w:t xml:space="preserve"> </w:t>
      </w:r>
      <w:r w:rsidRPr="00355B87">
        <w:rPr>
          <w:rFonts w:asciiTheme="majorHAnsi" w:eastAsia="Calibri" w:hAnsiTheme="majorHAnsi" w:cstheme="majorHAnsi"/>
          <w:b/>
          <w:i/>
          <w:sz w:val="22"/>
          <w:szCs w:val="22"/>
        </w:rPr>
        <w:t>e</w:t>
      </w:r>
      <w:r w:rsidRPr="00355B87">
        <w:rPr>
          <w:rFonts w:asciiTheme="majorHAnsi" w:eastAsia="Calibri" w:hAnsiTheme="majorHAnsi" w:cstheme="majorHAnsi"/>
          <w:b/>
          <w:i/>
          <w:spacing w:val="15"/>
          <w:sz w:val="22"/>
          <w:szCs w:val="22"/>
        </w:rPr>
        <w:t xml:space="preserve"> </w:t>
      </w:r>
      <w:r w:rsidRPr="00355B87">
        <w:rPr>
          <w:rFonts w:asciiTheme="majorHAnsi" w:eastAsia="Calibri" w:hAnsiTheme="majorHAnsi" w:cstheme="majorHAnsi"/>
          <w:b/>
          <w:i/>
          <w:sz w:val="22"/>
          <w:szCs w:val="22"/>
        </w:rPr>
        <w:t>c</w:t>
      </w:r>
      <w:r w:rsidRPr="00355B87">
        <w:rPr>
          <w:rFonts w:asciiTheme="majorHAnsi" w:eastAsia="Calibri" w:hAnsiTheme="majorHAnsi" w:cstheme="majorHAnsi"/>
          <w:b/>
          <w:i/>
          <w:spacing w:val="-1"/>
          <w:sz w:val="22"/>
          <w:szCs w:val="22"/>
        </w:rPr>
        <w:t>r</w:t>
      </w:r>
      <w:r w:rsidRPr="00355B87">
        <w:rPr>
          <w:rFonts w:asciiTheme="majorHAnsi" w:eastAsia="Calibri" w:hAnsiTheme="majorHAnsi" w:cstheme="majorHAnsi"/>
          <w:b/>
          <w:i/>
          <w:sz w:val="22"/>
          <w:szCs w:val="22"/>
        </w:rPr>
        <w:t>onogra</w:t>
      </w:r>
      <w:r w:rsidRPr="00355B87">
        <w:rPr>
          <w:rFonts w:asciiTheme="majorHAnsi" w:eastAsia="Calibri" w:hAnsiTheme="majorHAnsi" w:cstheme="majorHAnsi"/>
          <w:b/>
          <w:i/>
          <w:spacing w:val="1"/>
          <w:sz w:val="22"/>
          <w:szCs w:val="22"/>
        </w:rPr>
        <w:t>m</w:t>
      </w:r>
      <w:r w:rsidRPr="00355B87">
        <w:rPr>
          <w:rFonts w:asciiTheme="majorHAnsi" w:eastAsia="Calibri" w:hAnsiTheme="majorHAnsi" w:cstheme="majorHAnsi"/>
          <w:b/>
          <w:i/>
          <w:sz w:val="22"/>
          <w:szCs w:val="22"/>
        </w:rPr>
        <w:t>a</w:t>
      </w:r>
      <w:r w:rsidRPr="00355B87">
        <w:rPr>
          <w:rFonts w:asciiTheme="majorHAnsi" w:eastAsia="Calibri" w:hAnsiTheme="majorHAnsi" w:cstheme="majorHAnsi"/>
          <w:b/>
          <w:i/>
          <w:spacing w:val="8"/>
          <w:sz w:val="22"/>
          <w:szCs w:val="22"/>
        </w:rPr>
        <w:t xml:space="preserve"> </w:t>
      </w:r>
      <w:r w:rsidRPr="00355B87">
        <w:rPr>
          <w:rFonts w:asciiTheme="majorHAnsi" w:eastAsia="Calibri" w:hAnsiTheme="majorHAnsi" w:cstheme="majorHAnsi"/>
          <w:b/>
          <w:i/>
          <w:sz w:val="22"/>
          <w:szCs w:val="22"/>
        </w:rPr>
        <w:t>f</w:t>
      </w:r>
      <w:r w:rsidRPr="00355B87">
        <w:rPr>
          <w:rFonts w:asciiTheme="majorHAnsi" w:eastAsia="Calibri" w:hAnsiTheme="majorHAnsi" w:cstheme="majorHAnsi"/>
          <w:b/>
          <w:i/>
          <w:spacing w:val="-2"/>
          <w:sz w:val="22"/>
          <w:szCs w:val="22"/>
        </w:rPr>
        <w:t>í</w:t>
      </w:r>
      <w:r w:rsidRPr="00355B87">
        <w:rPr>
          <w:rFonts w:asciiTheme="majorHAnsi" w:eastAsia="Calibri" w:hAnsiTheme="majorHAnsi" w:cstheme="majorHAnsi"/>
          <w:b/>
          <w:i/>
          <w:spacing w:val="1"/>
          <w:sz w:val="22"/>
          <w:szCs w:val="22"/>
        </w:rPr>
        <w:t>s</w:t>
      </w:r>
      <w:r w:rsidRPr="00355B87">
        <w:rPr>
          <w:rFonts w:asciiTheme="majorHAnsi" w:eastAsia="Calibri" w:hAnsiTheme="majorHAnsi" w:cstheme="majorHAnsi"/>
          <w:b/>
          <w:i/>
          <w:spacing w:val="-1"/>
          <w:sz w:val="22"/>
          <w:szCs w:val="22"/>
        </w:rPr>
        <w:t>i</w:t>
      </w:r>
      <w:r w:rsidRPr="00355B87">
        <w:rPr>
          <w:rFonts w:asciiTheme="majorHAnsi" w:eastAsia="Calibri" w:hAnsiTheme="majorHAnsi" w:cstheme="majorHAnsi"/>
          <w:b/>
          <w:i/>
          <w:sz w:val="22"/>
          <w:szCs w:val="22"/>
        </w:rPr>
        <w:t>c</w:t>
      </w:r>
      <w:r w:rsidRPr="00355B87">
        <w:rPr>
          <w:rFonts w:asciiTheme="majorHAnsi" w:eastAsia="Calibri" w:hAnsiTheme="majorHAnsi" w:cstheme="majorHAnsi"/>
          <w:b/>
          <w:i/>
          <w:spacing w:val="6"/>
          <w:sz w:val="22"/>
          <w:szCs w:val="22"/>
        </w:rPr>
        <w:t>o</w:t>
      </w:r>
      <w:r w:rsidRPr="00355B87">
        <w:rPr>
          <w:rFonts w:asciiTheme="majorHAnsi" w:eastAsia="Calibri" w:hAnsiTheme="majorHAnsi" w:cstheme="majorHAnsi"/>
          <w:b/>
          <w:i/>
          <w:spacing w:val="-1"/>
          <w:sz w:val="22"/>
          <w:szCs w:val="22"/>
        </w:rPr>
        <w:t>-</w:t>
      </w:r>
      <w:r w:rsidRPr="00355B87">
        <w:rPr>
          <w:rFonts w:asciiTheme="majorHAnsi" w:eastAsia="Calibri" w:hAnsiTheme="majorHAnsi" w:cstheme="majorHAnsi"/>
          <w:b/>
          <w:i/>
          <w:spacing w:val="2"/>
          <w:sz w:val="22"/>
          <w:szCs w:val="22"/>
        </w:rPr>
        <w:t>f</w:t>
      </w:r>
      <w:r w:rsidRPr="00355B87">
        <w:rPr>
          <w:rFonts w:asciiTheme="majorHAnsi" w:eastAsia="Calibri" w:hAnsiTheme="majorHAnsi" w:cstheme="majorHAnsi"/>
          <w:b/>
          <w:i/>
          <w:spacing w:val="-1"/>
          <w:sz w:val="22"/>
          <w:szCs w:val="22"/>
        </w:rPr>
        <w:t>i</w:t>
      </w:r>
      <w:r w:rsidRPr="00355B87">
        <w:rPr>
          <w:rFonts w:asciiTheme="majorHAnsi" w:eastAsia="Calibri" w:hAnsiTheme="majorHAnsi" w:cstheme="majorHAnsi"/>
          <w:b/>
          <w:i/>
          <w:sz w:val="22"/>
          <w:szCs w:val="22"/>
        </w:rPr>
        <w:t>na</w:t>
      </w:r>
      <w:r w:rsidRPr="00355B87">
        <w:rPr>
          <w:rFonts w:asciiTheme="majorHAnsi" w:eastAsia="Calibri" w:hAnsiTheme="majorHAnsi" w:cstheme="majorHAnsi"/>
          <w:b/>
          <w:i/>
          <w:spacing w:val="1"/>
          <w:sz w:val="22"/>
          <w:szCs w:val="22"/>
        </w:rPr>
        <w:t>n</w:t>
      </w:r>
      <w:r w:rsidRPr="00355B87">
        <w:rPr>
          <w:rFonts w:asciiTheme="majorHAnsi" w:eastAsia="Calibri" w:hAnsiTheme="majorHAnsi" w:cstheme="majorHAnsi"/>
          <w:b/>
          <w:i/>
          <w:sz w:val="22"/>
          <w:szCs w:val="22"/>
        </w:rPr>
        <w:t>c</w:t>
      </w:r>
      <w:r w:rsidRPr="00355B87">
        <w:rPr>
          <w:rFonts w:asciiTheme="majorHAnsi" w:eastAsia="Calibri" w:hAnsiTheme="majorHAnsi" w:cstheme="majorHAnsi"/>
          <w:b/>
          <w:i/>
          <w:spacing w:val="1"/>
          <w:sz w:val="22"/>
          <w:szCs w:val="22"/>
        </w:rPr>
        <w:t>ei</w:t>
      </w:r>
      <w:r w:rsidRPr="00355B87">
        <w:rPr>
          <w:rFonts w:asciiTheme="majorHAnsi" w:eastAsia="Calibri" w:hAnsiTheme="majorHAnsi" w:cstheme="majorHAnsi"/>
          <w:b/>
          <w:i/>
          <w:sz w:val="22"/>
          <w:szCs w:val="22"/>
        </w:rPr>
        <w:t xml:space="preserve">ro,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as</w:t>
      </w:r>
      <w:r w:rsidRPr="00355B87">
        <w:rPr>
          <w:rFonts w:asciiTheme="majorHAnsi" w:eastAsia="Calibri" w:hAnsiTheme="majorHAnsi" w:cstheme="majorHAnsi"/>
          <w:spacing w:val="12"/>
          <w:sz w:val="22"/>
          <w:szCs w:val="22"/>
        </w:rPr>
        <w:t xml:space="preserve"> </w:t>
      </w:r>
      <w:r w:rsidRPr="00355B87">
        <w:rPr>
          <w:rFonts w:asciiTheme="majorHAnsi" w:eastAsia="Calibri" w:hAnsiTheme="majorHAnsi" w:cstheme="majorHAnsi"/>
          <w:sz w:val="22"/>
          <w:szCs w:val="22"/>
        </w:rPr>
        <w:t>co</w:t>
      </w:r>
      <w:r w:rsidRPr="00355B87">
        <w:rPr>
          <w:rFonts w:asciiTheme="majorHAnsi" w:eastAsia="Calibri" w:hAnsiTheme="majorHAnsi" w:cstheme="majorHAnsi"/>
          <w:spacing w:val="1"/>
          <w:sz w:val="22"/>
          <w:szCs w:val="22"/>
        </w:rPr>
        <w:t>nd</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z w:val="22"/>
          <w:szCs w:val="22"/>
        </w:rPr>
        <w:t>ções</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spacing w:val="-1"/>
          <w:sz w:val="22"/>
          <w:szCs w:val="22"/>
        </w:rPr>
        <w:t>es</w:t>
      </w:r>
      <w:r w:rsidRPr="00355B87">
        <w:rPr>
          <w:rFonts w:asciiTheme="majorHAnsi" w:eastAsia="Calibri" w:hAnsiTheme="majorHAnsi" w:cstheme="majorHAnsi"/>
          <w:spacing w:val="3"/>
          <w:sz w:val="22"/>
          <w:szCs w:val="22"/>
        </w:rPr>
        <w:t>p</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ci</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icaçõ</w:t>
      </w:r>
      <w:r w:rsidRPr="00355B87">
        <w:rPr>
          <w:rFonts w:asciiTheme="majorHAnsi" w:eastAsia="Calibri" w:hAnsiTheme="majorHAnsi" w:cstheme="majorHAnsi"/>
          <w:spacing w:val="2"/>
          <w:sz w:val="22"/>
          <w:szCs w:val="22"/>
        </w:rPr>
        <w:t>e</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Ed</w:t>
      </w:r>
      <w:r w:rsidRPr="00355B87">
        <w:rPr>
          <w:rFonts w:asciiTheme="majorHAnsi" w:eastAsia="Calibri" w:hAnsiTheme="majorHAnsi" w:cstheme="majorHAnsi"/>
          <w:sz w:val="22"/>
          <w:szCs w:val="22"/>
        </w:rPr>
        <w:t>it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l</w:t>
      </w:r>
      <w:r w:rsidRPr="00355B87">
        <w:rPr>
          <w:rFonts w:asciiTheme="majorHAnsi" w:eastAsia="Calibri" w:hAnsiTheme="majorHAnsi" w:cstheme="majorHAnsi"/>
          <w:spacing w:val="10"/>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 Licit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çã</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w:t>
      </w:r>
    </w:p>
    <w:p w14:paraId="74BDF795" w14:textId="77777777" w:rsidR="00E92E4D" w:rsidRPr="00355B87" w:rsidRDefault="00E92E4D" w:rsidP="00E92E4D">
      <w:pPr>
        <w:tabs>
          <w:tab w:val="left" w:pos="9356"/>
        </w:tabs>
        <w:spacing w:line="360" w:lineRule="auto"/>
        <w:ind w:left="142" w:right="-2"/>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Val</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G</w:t>
      </w:r>
      <w:r w:rsidRPr="00355B87">
        <w:rPr>
          <w:rFonts w:asciiTheme="majorHAnsi" w:eastAsia="Calibri" w:hAnsiTheme="majorHAnsi" w:cstheme="majorHAnsi"/>
          <w:sz w:val="22"/>
          <w:szCs w:val="22"/>
        </w:rPr>
        <w:t>lo</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z w:val="22"/>
          <w:szCs w:val="22"/>
        </w:rPr>
        <w:t>al,</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z w:val="22"/>
          <w:szCs w:val="22"/>
        </w:rPr>
        <w:t>xo</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3"/>
          <w:sz w:val="22"/>
          <w:szCs w:val="22"/>
        </w:rPr>
        <w:t>a</w:t>
      </w:r>
      <w:r w:rsidRPr="00355B87">
        <w:rPr>
          <w:rFonts w:asciiTheme="majorHAnsi" w:eastAsia="Calibri" w:hAnsiTheme="majorHAnsi" w:cstheme="majorHAnsi"/>
          <w:sz w:val="22"/>
          <w:szCs w:val="22"/>
        </w:rPr>
        <w:t>j</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1"/>
          <w:sz w:val="22"/>
          <w:szCs w:val="22"/>
        </w:rPr>
        <w:t xml:space="preserve"> 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op</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to</w:t>
      </w:r>
      <w:r w:rsidRPr="00355B87">
        <w:rPr>
          <w:rFonts w:asciiTheme="majorHAnsi" w:eastAsia="Calibri" w:hAnsiTheme="majorHAnsi" w:cstheme="majorHAnsi"/>
          <w:spacing w:val="1"/>
          <w:sz w:val="22"/>
          <w:szCs w:val="22"/>
        </w:rPr>
        <w:t xml:space="preserve"> p</w:t>
      </w:r>
      <w:r w:rsidRPr="00355B87">
        <w:rPr>
          <w:rFonts w:asciiTheme="majorHAnsi" w:eastAsia="Calibri" w:hAnsiTheme="majorHAnsi" w:cstheme="majorHAnsi"/>
          <w:sz w:val="22"/>
          <w:szCs w:val="22"/>
        </w:rPr>
        <w:t>ara</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x</w:t>
      </w:r>
      <w:r w:rsidRPr="00355B87">
        <w:rPr>
          <w:rFonts w:asciiTheme="majorHAnsi" w:eastAsia="Calibri" w:hAnsiTheme="majorHAnsi" w:cstheme="majorHAnsi"/>
          <w:spacing w:val="2"/>
          <w:sz w:val="22"/>
          <w:szCs w:val="22"/>
        </w:rPr>
        <w:t>e</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ção</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tegral</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b/>
          <w:i/>
          <w:sz w:val="22"/>
          <w:szCs w:val="22"/>
        </w:rPr>
        <w:t>objeto</w:t>
      </w:r>
      <w:r w:rsidRPr="00355B87">
        <w:rPr>
          <w:rFonts w:asciiTheme="majorHAnsi" w:eastAsia="Calibri" w:hAnsiTheme="majorHAnsi" w:cstheme="majorHAnsi"/>
          <w:b/>
          <w:i/>
          <w:spacing w:val="4"/>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lo</w:t>
      </w:r>
      <w:r w:rsidRPr="00355B87">
        <w:rPr>
          <w:rFonts w:asciiTheme="majorHAnsi" w:eastAsia="Calibri" w:hAnsiTheme="majorHAnsi" w:cstheme="majorHAnsi"/>
          <w:spacing w:val="1"/>
          <w:sz w:val="22"/>
          <w:szCs w:val="22"/>
        </w:rPr>
        <w:t>t</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se</w:t>
      </w:r>
      <w:r w:rsidRPr="00355B87">
        <w:rPr>
          <w:rFonts w:asciiTheme="majorHAnsi" w:eastAsia="Calibri" w:hAnsiTheme="majorHAnsi" w:cstheme="majorHAnsi"/>
          <w:sz w:val="22"/>
          <w:szCs w:val="22"/>
        </w:rPr>
        <w:t>rir</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4"/>
          <w:sz w:val="22"/>
          <w:szCs w:val="22"/>
        </w:rPr>
        <w:t>n</w:t>
      </w:r>
      <w:r w:rsidRPr="00355B87">
        <w:rPr>
          <w:rFonts w:asciiTheme="majorHAnsi" w:eastAsia="Calibri" w:hAnsiTheme="majorHAnsi" w:cstheme="majorHAnsi"/>
          <w:spacing w:val="1"/>
          <w:sz w:val="22"/>
          <w:szCs w:val="22"/>
        </w:rPr>
        <w:t>úm</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position w:val="1"/>
          <w:sz w:val="22"/>
          <w:szCs w:val="22"/>
        </w:rPr>
        <w:t>s</w:t>
      </w:r>
      <w:r w:rsidRPr="00355B87">
        <w:rPr>
          <w:rFonts w:asciiTheme="majorHAnsi" w:eastAsia="Calibri" w:hAnsiTheme="majorHAnsi" w:cstheme="majorHAnsi"/>
          <w:spacing w:val="1"/>
          <w:position w:val="1"/>
          <w:sz w:val="22"/>
          <w:szCs w:val="22"/>
        </w:rPr>
        <w:t>up</w:t>
      </w:r>
      <w:r w:rsidRPr="00355B87">
        <w:rPr>
          <w:rFonts w:asciiTheme="majorHAnsi" w:eastAsia="Calibri" w:hAnsiTheme="majorHAnsi" w:cstheme="majorHAnsi"/>
          <w:position w:val="1"/>
          <w:sz w:val="22"/>
          <w:szCs w:val="22"/>
        </w:rPr>
        <w:t>racita</w:t>
      </w:r>
      <w:r w:rsidRPr="00355B87">
        <w:rPr>
          <w:rFonts w:asciiTheme="majorHAnsi" w:eastAsia="Calibri" w:hAnsiTheme="majorHAnsi" w:cstheme="majorHAnsi"/>
          <w:spacing w:val="1"/>
          <w:position w:val="1"/>
          <w:sz w:val="22"/>
          <w:szCs w:val="22"/>
        </w:rPr>
        <w:t>d</w:t>
      </w:r>
      <w:r w:rsidRPr="00355B87">
        <w:rPr>
          <w:rFonts w:asciiTheme="majorHAnsi" w:eastAsia="Calibri" w:hAnsiTheme="majorHAnsi" w:cstheme="majorHAnsi"/>
          <w:position w:val="1"/>
          <w:sz w:val="22"/>
          <w:szCs w:val="22"/>
        </w:rPr>
        <w:t>o</w:t>
      </w:r>
      <w:r w:rsidRPr="00355B87">
        <w:rPr>
          <w:rFonts w:asciiTheme="majorHAnsi" w:eastAsia="Calibri" w:hAnsiTheme="majorHAnsi" w:cstheme="majorHAnsi"/>
          <w:spacing w:val="-10"/>
          <w:position w:val="1"/>
          <w:sz w:val="22"/>
          <w:szCs w:val="22"/>
        </w:rPr>
        <w:t xml:space="preserve"> </w:t>
      </w:r>
      <w:r w:rsidRPr="00355B87">
        <w:rPr>
          <w:rFonts w:asciiTheme="majorHAnsi" w:eastAsia="Calibri" w:hAnsiTheme="majorHAnsi" w:cstheme="majorHAnsi"/>
          <w:position w:val="1"/>
          <w:sz w:val="22"/>
          <w:szCs w:val="22"/>
        </w:rPr>
        <w:t>é</w:t>
      </w:r>
      <w:r w:rsidRPr="00355B87">
        <w:rPr>
          <w:rFonts w:asciiTheme="majorHAnsi" w:eastAsia="Calibri" w:hAnsiTheme="majorHAnsi" w:cstheme="majorHAnsi"/>
          <w:spacing w:val="-1"/>
          <w:position w:val="1"/>
          <w:sz w:val="22"/>
          <w:szCs w:val="22"/>
        </w:rPr>
        <w:t xml:space="preserve"> </w:t>
      </w:r>
      <w:r w:rsidRPr="00355B87">
        <w:rPr>
          <w:rFonts w:asciiTheme="majorHAnsi" w:eastAsia="Calibri" w:hAnsiTheme="majorHAnsi" w:cstheme="majorHAnsi"/>
          <w:spacing w:val="1"/>
          <w:position w:val="1"/>
          <w:sz w:val="22"/>
          <w:szCs w:val="22"/>
        </w:rPr>
        <w:t>d</w:t>
      </w:r>
      <w:r w:rsidRPr="00355B87">
        <w:rPr>
          <w:rFonts w:asciiTheme="majorHAnsi" w:eastAsia="Calibri" w:hAnsiTheme="majorHAnsi" w:cstheme="majorHAnsi"/>
          <w:position w:val="1"/>
          <w:sz w:val="22"/>
          <w:szCs w:val="22"/>
        </w:rPr>
        <w:t>e</w:t>
      </w:r>
      <w:r w:rsidRPr="00355B87">
        <w:rPr>
          <w:rFonts w:asciiTheme="majorHAnsi" w:eastAsia="Calibri" w:hAnsiTheme="majorHAnsi" w:cstheme="majorHAnsi"/>
          <w:spacing w:val="-3"/>
          <w:position w:val="1"/>
          <w:sz w:val="22"/>
          <w:szCs w:val="22"/>
        </w:rPr>
        <w:t xml:space="preserve"> </w:t>
      </w:r>
      <w:r w:rsidRPr="00355B87">
        <w:rPr>
          <w:rFonts w:asciiTheme="majorHAnsi" w:eastAsia="Calibri" w:hAnsiTheme="majorHAnsi" w:cstheme="majorHAnsi"/>
          <w:position w:val="1"/>
          <w:sz w:val="22"/>
          <w:szCs w:val="22"/>
        </w:rPr>
        <w:t xml:space="preserve">R$ </w:t>
      </w:r>
      <w:r w:rsidRPr="00355B87">
        <w:rPr>
          <w:rFonts w:asciiTheme="majorHAnsi" w:eastAsia="Calibri" w:hAnsiTheme="majorHAnsi" w:cstheme="majorHAnsi"/>
          <w:position w:val="1"/>
          <w:sz w:val="22"/>
          <w:szCs w:val="22"/>
          <w:u w:val="single" w:color="000000"/>
        </w:rPr>
        <w:t xml:space="preserve">                           </w:t>
      </w:r>
      <w:r w:rsidRPr="00355B87">
        <w:rPr>
          <w:rFonts w:asciiTheme="majorHAnsi" w:eastAsia="Calibri" w:hAnsiTheme="majorHAnsi" w:cstheme="majorHAnsi"/>
          <w:spacing w:val="43"/>
          <w:position w:val="1"/>
          <w:sz w:val="22"/>
          <w:szCs w:val="22"/>
          <w:u w:val="single" w:color="000000"/>
        </w:rPr>
        <w:t xml:space="preserve"> </w:t>
      </w:r>
      <w:r w:rsidRPr="00355B87">
        <w:rPr>
          <w:rFonts w:asciiTheme="majorHAnsi" w:eastAsia="Calibri" w:hAnsiTheme="majorHAnsi" w:cstheme="majorHAnsi"/>
          <w:spacing w:val="-12"/>
          <w:position w:val="1"/>
          <w:sz w:val="22"/>
          <w:szCs w:val="22"/>
        </w:rPr>
        <w:t xml:space="preserve"> </w:t>
      </w:r>
      <w:r w:rsidRPr="00355B87">
        <w:rPr>
          <w:rFonts w:asciiTheme="majorHAnsi" w:eastAsia="Calibri" w:hAnsiTheme="majorHAnsi" w:cstheme="majorHAnsi"/>
          <w:position w:val="1"/>
          <w:sz w:val="22"/>
          <w:szCs w:val="22"/>
        </w:rPr>
        <w:t>(por</w:t>
      </w:r>
      <w:r w:rsidRPr="00355B87">
        <w:rPr>
          <w:rFonts w:asciiTheme="majorHAnsi" w:eastAsia="Calibri" w:hAnsiTheme="majorHAnsi" w:cstheme="majorHAnsi"/>
          <w:spacing w:val="-3"/>
          <w:position w:val="1"/>
          <w:sz w:val="22"/>
          <w:szCs w:val="22"/>
        </w:rPr>
        <w:t xml:space="preserve"> </w:t>
      </w:r>
      <w:r w:rsidRPr="00355B87">
        <w:rPr>
          <w:rFonts w:asciiTheme="majorHAnsi" w:eastAsia="Calibri" w:hAnsiTheme="majorHAnsi" w:cstheme="majorHAnsi"/>
          <w:spacing w:val="-1"/>
          <w:position w:val="1"/>
          <w:sz w:val="22"/>
          <w:szCs w:val="22"/>
        </w:rPr>
        <w:t>e</w:t>
      </w:r>
      <w:r w:rsidRPr="00355B87">
        <w:rPr>
          <w:rFonts w:asciiTheme="majorHAnsi" w:eastAsia="Calibri" w:hAnsiTheme="majorHAnsi" w:cstheme="majorHAnsi"/>
          <w:position w:val="1"/>
          <w:sz w:val="22"/>
          <w:szCs w:val="22"/>
        </w:rPr>
        <w:t>xt</w:t>
      </w:r>
      <w:r w:rsidRPr="00355B87">
        <w:rPr>
          <w:rFonts w:asciiTheme="majorHAnsi" w:eastAsia="Calibri" w:hAnsiTheme="majorHAnsi" w:cstheme="majorHAnsi"/>
          <w:spacing w:val="-1"/>
          <w:position w:val="1"/>
          <w:sz w:val="22"/>
          <w:szCs w:val="22"/>
        </w:rPr>
        <w:t>e</w:t>
      </w:r>
      <w:r w:rsidRPr="00355B87">
        <w:rPr>
          <w:rFonts w:asciiTheme="majorHAnsi" w:eastAsia="Calibri" w:hAnsiTheme="majorHAnsi" w:cstheme="majorHAnsi"/>
          <w:spacing w:val="3"/>
          <w:position w:val="1"/>
          <w:sz w:val="22"/>
          <w:szCs w:val="22"/>
        </w:rPr>
        <w:t>n</w:t>
      </w:r>
      <w:r w:rsidRPr="00355B87">
        <w:rPr>
          <w:rFonts w:asciiTheme="majorHAnsi" w:eastAsia="Calibri" w:hAnsiTheme="majorHAnsi" w:cstheme="majorHAnsi"/>
          <w:spacing w:val="-1"/>
          <w:position w:val="1"/>
          <w:sz w:val="22"/>
          <w:szCs w:val="22"/>
        </w:rPr>
        <w:t>s</w:t>
      </w:r>
      <w:r w:rsidRPr="00355B87">
        <w:rPr>
          <w:rFonts w:asciiTheme="majorHAnsi" w:eastAsia="Calibri" w:hAnsiTheme="majorHAnsi" w:cstheme="majorHAnsi"/>
          <w:position w:val="1"/>
          <w:sz w:val="22"/>
          <w:szCs w:val="22"/>
        </w:rPr>
        <w:t>o).</w:t>
      </w:r>
    </w:p>
    <w:p w14:paraId="36CFF9AE" w14:textId="2B2F2062" w:rsidR="00E92E4D" w:rsidRPr="00355B87" w:rsidRDefault="00E92E4D" w:rsidP="00E92E4D">
      <w:pPr>
        <w:tabs>
          <w:tab w:val="left" w:pos="9356"/>
        </w:tabs>
        <w:spacing w:line="360" w:lineRule="auto"/>
        <w:ind w:left="142" w:right="-2"/>
        <w:jc w:val="both"/>
        <w:rPr>
          <w:rFonts w:asciiTheme="majorHAnsi" w:eastAsia="Calibri" w:hAnsiTheme="majorHAnsi" w:cstheme="majorHAnsi"/>
          <w:sz w:val="22"/>
          <w:szCs w:val="22"/>
        </w:rPr>
      </w:pPr>
      <w:r w:rsidRPr="00355B87">
        <w:rPr>
          <w:rFonts w:asciiTheme="majorHAnsi" w:eastAsia="Calibri" w:hAnsiTheme="majorHAnsi" w:cstheme="majorHAnsi"/>
          <w:b/>
          <w:sz w:val="22"/>
          <w:szCs w:val="22"/>
        </w:rPr>
        <w:t>P</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azo</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7"/>
          <w:sz w:val="22"/>
          <w:szCs w:val="22"/>
        </w:rPr>
        <w:t xml:space="preserve"> </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xe</w:t>
      </w:r>
      <w:r w:rsidRPr="00355B87">
        <w:rPr>
          <w:rFonts w:asciiTheme="majorHAnsi" w:eastAsia="Calibri" w:hAnsiTheme="majorHAnsi" w:cstheme="majorHAnsi"/>
          <w:b/>
          <w:spacing w:val="1"/>
          <w:sz w:val="22"/>
          <w:szCs w:val="22"/>
        </w:rPr>
        <w:t>cuç</w:t>
      </w:r>
      <w:r w:rsidRPr="00355B87">
        <w:rPr>
          <w:rFonts w:asciiTheme="majorHAnsi" w:eastAsia="Calibri" w:hAnsiTheme="majorHAnsi" w:cstheme="majorHAnsi"/>
          <w:b/>
          <w:sz w:val="22"/>
          <w:szCs w:val="22"/>
        </w:rPr>
        <w:t>ã</w:t>
      </w:r>
      <w:r w:rsidRPr="00355B87">
        <w:rPr>
          <w:rFonts w:asciiTheme="majorHAnsi" w:eastAsia="Calibri" w:hAnsiTheme="majorHAnsi" w:cstheme="majorHAnsi"/>
          <w:b/>
          <w:spacing w:val="1"/>
          <w:sz w:val="22"/>
          <w:szCs w:val="22"/>
        </w:rPr>
        <w:t>o</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3"/>
          <w:sz w:val="22"/>
          <w:szCs w:val="22"/>
        </w:rPr>
        <w:t xml:space="preserve"> </w:t>
      </w:r>
      <w:r w:rsidR="00DE4D31" w:rsidRPr="00355B87">
        <w:rPr>
          <w:rFonts w:asciiTheme="majorHAnsi" w:eastAsia="Calibri" w:hAnsiTheme="majorHAnsi" w:cstheme="majorHAnsi"/>
          <w:b/>
          <w:sz w:val="22"/>
          <w:szCs w:val="22"/>
        </w:rPr>
        <w:t>90</w:t>
      </w:r>
      <w:r w:rsidRPr="00355B87">
        <w:rPr>
          <w:rFonts w:asciiTheme="majorHAnsi" w:eastAsia="Calibri" w:hAnsiTheme="majorHAnsi" w:cstheme="majorHAnsi"/>
          <w:b/>
          <w:spacing w:val="8"/>
          <w:sz w:val="22"/>
          <w:szCs w:val="22"/>
        </w:rPr>
        <w:t xml:space="preserve"> </w:t>
      </w:r>
      <w:r w:rsidRPr="00355B87">
        <w:rPr>
          <w:rFonts w:asciiTheme="majorHAnsi" w:eastAsia="Calibri" w:hAnsiTheme="majorHAnsi" w:cstheme="majorHAnsi"/>
          <w:b/>
          <w:sz w:val="22"/>
          <w:szCs w:val="22"/>
        </w:rPr>
        <w:t>(</w:t>
      </w:r>
      <w:r w:rsidR="00DE4D31" w:rsidRPr="00355B87">
        <w:rPr>
          <w:rFonts w:asciiTheme="majorHAnsi" w:eastAsia="Calibri" w:hAnsiTheme="majorHAnsi" w:cstheme="majorHAnsi"/>
          <w:b/>
          <w:sz w:val="22"/>
          <w:szCs w:val="22"/>
        </w:rPr>
        <w:t>noventa</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3"/>
          <w:sz w:val="22"/>
          <w:szCs w:val="22"/>
        </w:rPr>
        <w:t xml:space="preserve"> dias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rr</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gá</w:t>
      </w:r>
      <w:r w:rsidRPr="00355B87">
        <w:rPr>
          <w:rFonts w:asciiTheme="majorHAnsi" w:eastAsia="Calibri" w:hAnsiTheme="majorHAnsi" w:cstheme="majorHAnsi"/>
          <w:spacing w:val="-1"/>
          <w:sz w:val="22"/>
          <w:szCs w:val="22"/>
        </w:rPr>
        <w:t>ve</w:t>
      </w:r>
      <w:r w:rsidRPr="00355B87">
        <w:rPr>
          <w:rFonts w:asciiTheme="majorHAnsi" w:eastAsia="Calibri" w:hAnsiTheme="majorHAnsi" w:cstheme="majorHAnsi"/>
          <w:sz w:val="22"/>
          <w:szCs w:val="22"/>
        </w:rPr>
        <w:t xml:space="preserve">l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or</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igu</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l</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raz</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comum</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ac</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tre</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as</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arte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 xml:space="preserve">com </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z w:val="22"/>
          <w:szCs w:val="22"/>
        </w:rPr>
        <w:t>ase</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Lei</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14.133/2021</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as</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alteraç</w:t>
      </w:r>
      <w:r w:rsidRPr="00355B87">
        <w:rPr>
          <w:rFonts w:asciiTheme="majorHAnsi" w:eastAsia="Calibri" w:hAnsiTheme="majorHAnsi" w:cstheme="majorHAnsi"/>
          <w:spacing w:val="3"/>
          <w:sz w:val="22"/>
          <w:szCs w:val="22"/>
        </w:rPr>
        <w:t>õ</w:t>
      </w:r>
      <w:r w:rsidRPr="00355B87">
        <w:rPr>
          <w:rFonts w:asciiTheme="majorHAnsi" w:eastAsia="Calibri" w:hAnsiTheme="majorHAnsi" w:cstheme="majorHAnsi"/>
          <w:spacing w:val="-1"/>
          <w:sz w:val="22"/>
          <w:szCs w:val="22"/>
        </w:rPr>
        <w:t>es</w:t>
      </w:r>
      <w:r w:rsidRPr="00355B87">
        <w:rPr>
          <w:rFonts w:asciiTheme="majorHAnsi" w:eastAsia="Calibri" w:hAnsiTheme="majorHAnsi" w:cstheme="majorHAnsi"/>
          <w:sz w:val="22"/>
          <w:szCs w:val="22"/>
        </w:rPr>
        <w:t>.</w:t>
      </w:r>
    </w:p>
    <w:p w14:paraId="63AA4713" w14:textId="77777777" w:rsidR="00E92E4D" w:rsidRPr="00355B87" w:rsidRDefault="00E92E4D" w:rsidP="00E92E4D">
      <w:pPr>
        <w:tabs>
          <w:tab w:val="left" w:pos="9356"/>
        </w:tabs>
        <w:spacing w:line="360" w:lineRule="auto"/>
        <w:ind w:left="142" w:right="-2"/>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Co</w:t>
      </w:r>
      <w:r w:rsidRPr="00355B87">
        <w:rPr>
          <w:rFonts w:asciiTheme="majorHAnsi" w:eastAsia="Calibri" w:hAnsiTheme="majorHAnsi" w:cstheme="majorHAnsi"/>
          <w:spacing w:val="1"/>
          <w:sz w:val="22"/>
          <w:szCs w:val="22"/>
        </w:rPr>
        <w:t>nd</w:t>
      </w:r>
      <w:r w:rsidRPr="00355B87">
        <w:rPr>
          <w:rFonts w:asciiTheme="majorHAnsi" w:eastAsia="Calibri" w:hAnsiTheme="majorHAnsi" w:cstheme="majorHAnsi"/>
          <w:sz w:val="22"/>
          <w:szCs w:val="22"/>
        </w:rPr>
        <w:t>ições</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0"/>
          <w:sz w:val="22"/>
          <w:szCs w:val="22"/>
        </w:rPr>
        <w:t xml:space="preserve"> </w:t>
      </w:r>
      <w:r w:rsidRPr="00355B87">
        <w:rPr>
          <w:rFonts w:asciiTheme="majorHAnsi" w:eastAsia="Calibri" w:hAnsiTheme="majorHAnsi" w:cstheme="majorHAnsi"/>
          <w:sz w:val="22"/>
          <w:szCs w:val="22"/>
        </w:rPr>
        <w:t>P</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ga</w:t>
      </w:r>
      <w:r w:rsidRPr="00355B87">
        <w:rPr>
          <w:rFonts w:asciiTheme="majorHAnsi" w:eastAsia="Calibri" w:hAnsiTheme="majorHAnsi" w:cstheme="majorHAnsi"/>
          <w:spacing w:val="2"/>
          <w:sz w:val="22"/>
          <w:szCs w:val="22"/>
        </w:rPr>
        <w:t>m</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pacing w:val="-1"/>
          <w:sz w:val="22"/>
          <w:szCs w:val="22"/>
        </w:rPr>
        <w:t>C</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or</w:t>
      </w:r>
      <w:r w:rsidRPr="00355B87">
        <w:rPr>
          <w:rFonts w:asciiTheme="majorHAnsi" w:eastAsia="Calibri" w:hAnsiTheme="majorHAnsi" w:cstheme="majorHAnsi"/>
          <w:spacing w:val="2"/>
          <w:sz w:val="22"/>
          <w:szCs w:val="22"/>
        </w:rPr>
        <w:t>m</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cro</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ograma</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í</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2"/>
          <w:sz w:val="22"/>
          <w:szCs w:val="22"/>
        </w:rPr>
        <w:t>c</w:t>
      </w:r>
      <w:r w:rsidRPr="00355B87">
        <w:rPr>
          <w:rFonts w:asciiTheme="majorHAnsi" w:eastAsia="Calibri" w:hAnsiTheme="majorHAnsi" w:cstheme="majorHAnsi"/>
          <w:spacing w:val="3"/>
          <w:sz w:val="22"/>
          <w:szCs w:val="22"/>
        </w:rPr>
        <w:t>o</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iro, conforme as medições, a</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ós</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sz w:val="22"/>
          <w:szCs w:val="22"/>
        </w:rPr>
        <w:t>libera</w:t>
      </w:r>
      <w:r w:rsidRPr="00355B87">
        <w:rPr>
          <w:rFonts w:asciiTheme="majorHAnsi" w:eastAsia="Calibri" w:hAnsiTheme="majorHAnsi" w:cstheme="majorHAnsi"/>
          <w:spacing w:val="3"/>
          <w:sz w:val="22"/>
          <w:szCs w:val="22"/>
        </w:rPr>
        <w:t>ç</w:t>
      </w:r>
      <w:r w:rsidRPr="00355B87">
        <w:rPr>
          <w:rFonts w:asciiTheme="majorHAnsi" w:eastAsia="Calibri" w:hAnsiTheme="majorHAnsi" w:cstheme="majorHAnsi"/>
          <w:sz w:val="22"/>
          <w:szCs w:val="22"/>
        </w:rPr>
        <w:t>ão</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 xml:space="preserve">os </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iros</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j</w:t>
      </w:r>
      <w:r w:rsidRPr="00355B87">
        <w:rPr>
          <w:rFonts w:asciiTheme="majorHAnsi" w:eastAsia="Calibri" w:hAnsiTheme="majorHAnsi" w:cstheme="majorHAnsi"/>
          <w:spacing w:val="1"/>
          <w:sz w:val="22"/>
          <w:szCs w:val="22"/>
        </w:rPr>
        <w:t>un</w:t>
      </w:r>
      <w:r w:rsidRPr="00355B87">
        <w:rPr>
          <w:rFonts w:asciiTheme="majorHAnsi" w:eastAsia="Calibri" w:hAnsiTheme="majorHAnsi" w:cstheme="majorHAnsi"/>
          <w:sz w:val="22"/>
          <w:szCs w:val="22"/>
        </w:rPr>
        <w:t>to</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2"/>
          <w:sz w:val="22"/>
          <w:szCs w:val="22"/>
        </w:rPr>
        <w:t>a</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b/>
          <w:spacing w:val="1"/>
          <w:sz w:val="22"/>
          <w:szCs w:val="22"/>
        </w:rPr>
        <w:t>MUNICÍPIO DE ESPERANÇA NOVA</w:t>
      </w:r>
      <w:r w:rsidRPr="00355B87">
        <w:rPr>
          <w:rFonts w:asciiTheme="majorHAnsi" w:eastAsia="Calibri" w:hAnsiTheme="majorHAnsi" w:cstheme="majorHAnsi"/>
          <w:b/>
          <w:sz w:val="22"/>
          <w:szCs w:val="22"/>
        </w:rPr>
        <w:t>.</w:t>
      </w:r>
    </w:p>
    <w:p w14:paraId="16758CF4" w14:textId="22BE264E" w:rsidR="00E92E4D" w:rsidRPr="00355B87" w:rsidRDefault="00E92E4D" w:rsidP="00E92E4D">
      <w:pPr>
        <w:tabs>
          <w:tab w:val="left" w:pos="9356"/>
        </w:tabs>
        <w:spacing w:line="360" w:lineRule="auto"/>
        <w:ind w:left="142" w:right="-2"/>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O</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razo</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z w:val="22"/>
          <w:szCs w:val="22"/>
        </w:rPr>
        <w:t>ali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op</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ta</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e</w:t>
      </w:r>
      <w:r w:rsidRPr="00355B87">
        <w:rPr>
          <w:rFonts w:asciiTheme="majorHAnsi" w:eastAsia="Calibri" w:hAnsiTheme="majorHAnsi" w:cstheme="majorHAnsi"/>
          <w:sz w:val="22"/>
          <w:szCs w:val="22"/>
        </w:rPr>
        <w:t>ços</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é</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3"/>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b/>
          <w:i/>
          <w:sz w:val="22"/>
          <w:szCs w:val="22"/>
        </w:rPr>
        <w:t>60</w:t>
      </w:r>
      <w:r w:rsidRPr="00355B87">
        <w:rPr>
          <w:rFonts w:asciiTheme="majorHAnsi" w:eastAsia="Calibri" w:hAnsiTheme="majorHAnsi" w:cstheme="majorHAnsi"/>
          <w:b/>
          <w:i/>
          <w:spacing w:val="9"/>
          <w:sz w:val="22"/>
          <w:szCs w:val="22"/>
        </w:rPr>
        <w:t xml:space="preserve"> </w:t>
      </w:r>
      <w:r w:rsidRPr="00355B87">
        <w:rPr>
          <w:rFonts w:asciiTheme="majorHAnsi" w:eastAsia="Calibri" w:hAnsiTheme="majorHAnsi" w:cstheme="majorHAnsi"/>
          <w:b/>
          <w:i/>
          <w:sz w:val="22"/>
          <w:szCs w:val="22"/>
        </w:rPr>
        <w:t>(</w:t>
      </w:r>
      <w:r w:rsidRPr="00355B87">
        <w:rPr>
          <w:rFonts w:asciiTheme="majorHAnsi" w:eastAsia="Calibri" w:hAnsiTheme="majorHAnsi" w:cstheme="majorHAnsi"/>
          <w:b/>
          <w:i/>
          <w:spacing w:val="1"/>
          <w:sz w:val="22"/>
          <w:szCs w:val="22"/>
        </w:rPr>
        <w:t>s</w:t>
      </w:r>
      <w:r w:rsidRPr="00355B87">
        <w:rPr>
          <w:rFonts w:asciiTheme="majorHAnsi" w:eastAsia="Calibri" w:hAnsiTheme="majorHAnsi" w:cstheme="majorHAnsi"/>
          <w:b/>
          <w:i/>
          <w:sz w:val="22"/>
          <w:szCs w:val="22"/>
        </w:rPr>
        <w:t>e</w:t>
      </w:r>
      <w:r w:rsidRPr="00355B87">
        <w:rPr>
          <w:rFonts w:asciiTheme="majorHAnsi" w:eastAsia="Calibri" w:hAnsiTheme="majorHAnsi" w:cstheme="majorHAnsi"/>
          <w:b/>
          <w:i/>
          <w:spacing w:val="1"/>
          <w:sz w:val="22"/>
          <w:szCs w:val="22"/>
        </w:rPr>
        <w:t>ss</w:t>
      </w:r>
      <w:r w:rsidRPr="00355B87">
        <w:rPr>
          <w:rFonts w:asciiTheme="majorHAnsi" w:eastAsia="Calibri" w:hAnsiTheme="majorHAnsi" w:cstheme="majorHAnsi"/>
          <w:b/>
          <w:i/>
          <w:sz w:val="22"/>
          <w:szCs w:val="22"/>
        </w:rPr>
        <w:t>e</w:t>
      </w:r>
      <w:r w:rsidRPr="00355B87">
        <w:rPr>
          <w:rFonts w:asciiTheme="majorHAnsi" w:eastAsia="Calibri" w:hAnsiTheme="majorHAnsi" w:cstheme="majorHAnsi"/>
          <w:b/>
          <w:i/>
          <w:spacing w:val="1"/>
          <w:sz w:val="22"/>
          <w:szCs w:val="22"/>
        </w:rPr>
        <w:t>n</w:t>
      </w:r>
      <w:r w:rsidRPr="00355B87">
        <w:rPr>
          <w:rFonts w:asciiTheme="majorHAnsi" w:eastAsia="Calibri" w:hAnsiTheme="majorHAnsi" w:cstheme="majorHAnsi"/>
          <w:b/>
          <w:i/>
          <w:sz w:val="22"/>
          <w:szCs w:val="22"/>
        </w:rPr>
        <w:t>t</w:t>
      </w:r>
      <w:r w:rsidRPr="00355B87">
        <w:rPr>
          <w:rFonts w:asciiTheme="majorHAnsi" w:eastAsia="Calibri" w:hAnsiTheme="majorHAnsi" w:cstheme="majorHAnsi"/>
          <w:b/>
          <w:i/>
          <w:spacing w:val="1"/>
          <w:sz w:val="22"/>
          <w:szCs w:val="22"/>
        </w:rPr>
        <w:t>a</w:t>
      </w:r>
      <w:r w:rsidRPr="00355B87">
        <w:rPr>
          <w:rFonts w:asciiTheme="majorHAnsi" w:eastAsia="Calibri" w:hAnsiTheme="majorHAnsi" w:cstheme="majorHAnsi"/>
          <w:b/>
          <w:i/>
          <w:sz w:val="22"/>
          <w:szCs w:val="22"/>
        </w:rPr>
        <w:t>)</w:t>
      </w:r>
      <w:r w:rsidRPr="00355B87">
        <w:rPr>
          <w:rFonts w:asciiTheme="majorHAnsi" w:eastAsia="Calibri" w:hAnsiTheme="majorHAnsi" w:cstheme="majorHAnsi"/>
          <w:b/>
          <w:i/>
          <w:spacing w:val="2"/>
          <w:sz w:val="22"/>
          <w:szCs w:val="22"/>
        </w:rPr>
        <w:t xml:space="preserve"> </w:t>
      </w:r>
      <w:r w:rsidRPr="00355B87">
        <w:rPr>
          <w:rFonts w:asciiTheme="majorHAnsi" w:eastAsia="Calibri" w:hAnsiTheme="majorHAnsi" w:cstheme="majorHAnsi"/>
          <w:b/>
          <w:i/>
          <w:sz w:val="22"/>
          <w:szCs w:val="22"/>
        </w:rPr>
        <w:t>dias</w:t>
      </w:r>
      <w:r w:rsidRPr="00355B87">
        <w:rPr>
          <w:rFonts w:asciiTheme="majorHAnsi" w:eastAsia="Calibri" w:hAnsiTheme="majorHAnsi" w:cstheme="majorHAnsi"/>
          <w:b/>
          <w:i/>
          <w:spacing w:val="9"/>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artir</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t</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pacing w:val="-1"/>
          <w:sz w:val="22"/>
          <w:szCs w:val="22"/>
        </w:rPr>
        <w:t>me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 xml:space="preserve">to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3"/>
          <w:sz w:val="22"/>
          <w:szCs w:val="22"/>
        </w:rPr>
        <w:t>a</w:t>
      </w:r>
      <w:r w:rsidRPr="00355B87">
        <w:rPr>
          <w:rFonts w:asciiTheme="majorHAnsi" w:eastAsia="Calibri" w:hAnsiTheme="majorHAnsi" w:cstheme="majorHAnsi"/>
          <w:sz w:val="22"/>
          <w:szCs w:val="22"/>
        </w:rPr>
        <w:t xml:space="preserve">s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op</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la</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com</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ão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l</w:t>
      </w:r>
      <w:r w:rsidRPr="00355B87">
        <w:rPr>
          <w:rFonts w:asciiTheme="majorHAnsi" w:eastAsia="Calibri" w:hAnsiTheme="majorHAnsi" w:cstheme="majorHAnsi"/>
          <w:spacing w:val="3"/>
          <w:sz w:val="22"/>
          <w:szCs w:val="22"/>
        </w:rPr>
        <w:t>i</w:t>
      </w:r>
      <w:r w:rsidRPr="00355B87">
        <w:rPr>
          <w:rFonts w:asciiTheme="majorHAnsi" w:eastAsia="Calibri" w:hAnsiTheme="majorHAnsi" w:cstheme="majorHAnsi"/>
          <w:sz w:val="22"/>
          <w:szCs w:val="22"/>
        </w:rPr>
        <w:t>citaç</w:t>
      </w:r>
      <w:r w:rsidRPr="00355B87">
        <w:rPr>
          <w:rFonts w:asciiTheme="majorHAnsi" w:eastAsia="Calibri" w:hAnsiTheme="majorHAnsi" w:cstheme="majorHAnsi"/>
          <w:spacing w:val="1"/>
          <w:sz w:val="22"/>
          <w:szCs w:val="22"/>
        </w:rPr>
        <w:t>ã</w:t>
      </w:r>
      <w:r w:rsidRPr="00355B87">
        <w:rPr>
          <w:rFonts w:asciiTheme="majorHAnsi" w:eastAsia="Calibri" w:hAnsiTheme="majorHAnsi" w:cstheme="majorHAnsi"/>
          <w:sz w:val="22"/>
          <w:szCs w:val="22"/>
        </w:rPr>
        <w:t>o.</w:t>
      </w:r>
    </w:p>
    <w:p w14:paraId="73D5989F" w14:textId="77777777" w:rsidR="00E92E4D" w:rsidRPr="00355B87" w:rsidRDefault="00E92E4D" w:rsidP="00E92E4D">
      <w:pPr>
        <w:tabs>
          <w:tab w:val="left" w:pos="9356"/>
        </w:tabs>
        <w:spacing w:line="360" w:lineRule="auto"/>
        <w:ind w:left="142" w:right="-2"/>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a empresa: ............................................ declara que:</w:t>
      </w:r>
    </w:p>
    <w:p w14:paraId="644D08BD" w14:textId="0A7E4DB9" w:rsidR="00E92E4D" w:rsidRPr="00355B87" w:rsidRDefault="00E92E4D">
      <w:pPr>
        <w:pStyle w:val="PargrafodaLista"/>
        <w:numPr>
          <w:ilvl w:val="0"/>
          <w:numId w:val="21"/>
        </w:numPr>
        <w:tabs>
          <w:tab w:val="left" w:pos="9356"/>
        </w:tabs>
        <w:spacing w:line="360" w:lineRule="auto"/>
        <w:ind w:right="-2"/>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3D04CA2" w14:textId="6EF7A777" w:rsidR="00E92E4D" w:rsidRPr="00355B87" w:rsidRDefault="00E92E4D">
      <w:pPr>
        <w:pStyle w:val="PargrafodaLista"/>
        <w:numPr>
          <w:ilvl w:val="0"/>
          <w:numId w:val="21"/>
        </w:numPr>
        <w:tabs>
          <w:tab w:val="left" w:pos="9356"/>
        </w:tabs>
        <w:spacing w:line="360" w:lineRule="auto"/>
        <w:ind w:right="-2"/>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em caso de desclassificação da proposta vencedora serão solicitados os prospectos do segundo colocado e assim sucessivamente, obedecida a ordem de classificação das licitantes.</w:t>
      </w:r>
    </w:p>
    <w:p w14:paraId="2055B25E" w14:textId="2B302F4E" w:rsidR="00137B72" w:rsidRPr="00355B87" w:rsidRDefault="00137B72" w:rsidP="008B08EE">
      <w:pPr>
        <w:jc w:val="right"/>
        <w:rPr>
          <w:rFonts w:asciiTheme="majorHAnsi" w:hAnsiTheme="majorHAnsi" w:cstheme="majorHAnsi"/>
          <w:sz w:val="22"/>
          <w:szCs w:val="22"/>
        </w:rPr>
      </w:pPr>
      <w:r w:rsidRPr="00355B87">
        <w:rPr>
          <w:rFonts w:asciiTheme="majorHAnsi" w:hAnsiTheme="majorHAnsi" w:cstheme="majorHAnsi"/>
          <w:sz w:val="22"/>
          <w:szCs w:val="22"/>
        </w:rPr>
        <w:t>LOCAL E DATA</w:t>
      </w:r>
    </w:p>
    <w:p w14:paraId="72937B74" w14:textId="64DC1D74" w:rsidR="00E92E4D" w:rsidRPr="00355B87" w:rsidRDefault="00E92E4D" w:rsidP="008B08EE">
      <w:pPr>
        <w:jc w:val="right"/>
        <w:rPr>
          <w:rFonts w:asciiTheme="majorHAnsi" w:hAnsiTheme="majorHAnsi" w:cstheme="majorHAnsi"/>
          <w:sz w:val="22"/>
          <w:szCs w:val="22"/>
        </w:rPr>
      </w:pPr>
    </w:p>
    <w:p w14:paraId="6B62D84F" w14:textId="77777777" w:rsidR="00E92E4D" w:rsidRPr="00355B87" w:rsidRDefault="00E92E4D" w:rsidP="008B08EE">
      <w:pPr>
        <w:jc w:val="right"/>
        <w:rPr>
          <w:rFonts w:asciiTheme="majorHAnsi" w:hAnsiTheme="majorHAnsi" w:cstheme="majorHAnsi"/>
          <w:sz w:val="22"/>
          <w:szCs w:val="22"/>
        </w:rPr>
      </w:pPr>
    </w:p>
    <w:p w14:paraId="14920B69" w14:textId="77777777" w:rsidR="00E92E4D" w:rsidRPr="00355B87" w:rsidRDefault="00E92E4D" w:rsidP="008B08EE">
      <w:pPr>
        <w:jc w:val="right"/>
        <w:rPr>
          <w:rFonts w:asciiTheme="majorHAnsi" w:hAnsiTheme="majorHAnsi" w:cstheme="majorHAnsi"/>
          <w:sz w:val="22"/>
          <w:szCs w:val="22"/>
        </w:rPr>
      </w:pPr>
    </w:p>
    <w:p w14:paraId="12A89199" w14:textId="77777777" w:rsidR="00137B72" w:rsidRPr="00355B87" w:rsidRDefault="00137B72" w:rsidP="008B08EE">
      <w:pPr>
        <w:jc w:val="center"/>
        <w:rPr>
          <w:rFonts w:asciiTheme="majorHAnsi" w:hAnsiTheme="majorHAnsi" w:cstheme="majorHAnsi"/>
          <w:sz w:val="22"/>
          <w:szCs w:val="22"/>
        </w:rPr>
      </w:pPr>
      <w:r w:rsidRPr="00355B87">
        <w:rPr>
          <w:rFonts w:asciiTheme="majorHAnsi" w:hAnsiTheme="majorHAnsi" w:cstheme="majorHAnsi"/>
          <w:sz w:val="22"/>
          <w:szCs w:val="22"/>
        </w:rPr>
        <w:t>_____________________________________</w:t>
      </w:r>
    </w:p>
    <w:p w14:paraId="67E65F10" w14:textId="41CC7A3C" w:rsidR="00137B72" w:rsidRPr="00355B87" w:rsidRDefault="00137B72" w:rsidP="008B08EE">
      <w:pPr>
        <w:jc w:val="center"/>
        <w:rPr>
          <w:rFonts w:asciiTheme="majorHAnsi" w:hAnsiTheme="majorHAnsi" w:cstheme="majorHAnsi"/>
          <w:sz w:val="22"/>
          <w:szCs w:val="22"/>
        </w:rPr>
      </w:pPr>
      <w:r w:rsidRPr="00355B87">
        <w:rPr>
          <w:rFonts w:asciiTheme="majorHAnsi" w:hAnsiTheme="majorHAnsi" w:cstheme="majorHAnsi"/>
          <w:sz w:val="22"/>
          <w:szCs w:val="22"/>
        </w:rPr>
        <w:t>CARIMBO DA EMPRESA/ASSINATURA DO RESPONSÁVEL</w:t>
      </w:r>
    </w:p>
    <w:p w14:paraId="5C7A2763" w14:textId="5545E7C4" w:rsidR="00E92E4D" w:rsidRPr="00355B87" w:rsidRDefault="00E92E4D" w:rsidP="008B08EE">
      <w:pPr>
        <w:jc w:val="center"/>
        <w:rPr>
          <w:rFonts w:asciiTheme="majorHAnsi" w:hAnsiTheme="majorHAnsi" w:cstheme="majorHAnsi"/>
          <w:sz w:val="22"/>
          <w:szCs w:val="22"/>
        </w:rPr>
      </w:pPr>
    </w:p>
    <w:p w14:paraId="75D92C22" w14:textId="277EFDB4" w:rsidR="00E92E4D" w:rsidRPr="00355B87" w:rsidRDefault="00E92E4D" w:rsidP="008B08EE">
      <w:pPr>
        <w:jc w:val="center"/>
        <w:rPr>
          <w:rFonts w:asciiTheme="majorHAnsi" w:hAnsiTheme="majorHAnsi" w:cstheme="majorHAnsi"/>
          <w:sz w:val="22"/>
          <w:szCs w:val="22"/>
        </w:rPr>
      </w:pPr>
    </w:p>
    <w:p w14:paraId="4DD7A4DA" w14:textId="77777777" w:rsidR="00E92E4D" w:rsidRPr="00355B87" w:rsidRDefault="00E92E4D" w:rsidP="008B08EE">
      <w:pPr>
        <w:jc w:val="center"/>
        <w:rPr>
          <w:rFonts w:asciiTheme="majorHAnsi" w:hAnsiTheme="majorHAnsi" w:cstheme="majorHAnsi"/>
          <w:sz w:val="22"/>
          <w:szCs w:val="22"/>
        </w:rPr>
      </w:pPr>
    </w:p>
    <w:p w14:paraId="0BD9E9C5" w14:textId="77777777" w:rsidR="00137B72" w:rsidRPr="00355B87" w:rsidRDefault="00137B72" w:rsidP="008B08EE">
      <w:pPr>
        <w:jc w:val="center"/>
        <w:rPr>
          <w:rFonts w:asciiTheme="majorHAnsi" w:hAnsiTheme="majorHAnsi" w:cstheme="majorHAnsi"/>
          <w:sz w:val="22"/>
          <w:szCs w:val="22"/>
        </w:rPr>
      </w:pPr>
    </w:p>
    <w:p w14:paraId="41E9CED5" w14:textId="77777777" w:rsidR="00137B72" w:rsidRPr="00355B87" w:rsidRDefault="00137B72" w:rsidP="008B08EE">
      <w:pPr>
        <w:jc w:val="both"/>
        <w:rPr>
          <w:rFonts w:asciiTheme="majorHAnsi" w:hAnsiTheme="majorHAnsi" w:cstheme="majorHAnsi"/>
          <w:sz w:val="22"/>
          <w:szCs w:val="22"/>
        </w:rPr>
      </w:pPr>
      <w:r w:rsidRPr="00355B87">
        <w:rPr>
          <w:rFonts w:asciiTheme="majorHAnsi" w:hAnsiTheme="majorHAnsi" w:cstheme="majorHAnsi"/>
          <w:b/>
          <w:sz w:val="22"/>
          <w:szCs w:val="22"/>
        </w:rPr>
        <w:t xml:space="preserve">OBS. </w:t>
      </w:r>
      <w:r w:rsidRPr="00355B87">
        <w:rPr>
          <w:rFonts w:asciiTheme="majorHAnsi" w:hAnsiTheme="majorHAnsi" w:cstheme="majorHAnsi"/>
          <w:sz w:val="22"/>
          <w:szCs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18CF0D98" w:rsidR="00296C26" w:rsidRPr="00355B87" w:rsidRDefault="00296C26" w:rsidP="008B08EE">
      <w:pPr>
        <w:jc w:val="both"/>
        <w:rPr>
          <w:rFonts w:asciiTheme="majorHAnsi" w:hAnsiTheme="majorHAnsi" w:cstheme="majorHAnsi"/>
          <w:sz w:val="22"/>
          <w:szCs w:val="22"/>
        </w:rPr>
      </w:pPr>
    </w:p>
    <w:p w14:paraId="5A4941A1" w14:textId="4767AD48" w:rsidR="00E92E4D" w:rsidRPr="00355B87" w:rsidRDefault="00E92E4D" w:rsidP="008B08EE">
      <w:pPr>
        <w:jc w:val="both"/>
        <w:rPr>
          <w:rFonts w:asciiTheme="majorHAnsi" w:hAnsiTheme="majorHAnsi" w:cstheme="majorHAnsi"/>
          <w:sz w:val="22"/>
          <w:szCs w:val="22"/>
        </w:rPr>
      </w:pPr>
    </w:p>
    <w:p w14:paraId="6F6F7D4B" w14:textId="232693CB" w:rsidR="00E92E4D" w:rsidRPr="00355B87" w:rsidRDefault="00E92E4D" w:rsidP="008B08EE">
      <w:pPr>
        <w:jc w:val="both"/>
        <w:rPr>
          <w:rFonts w:asciiTheme="majorHAnsi" w:hAnsiTheme="majorHAnsi" w:cstheme="majorHAnsi"/>
          <w:sz w:val="22"/>
          <w:szCs w:val="22"/>
        </w:rPr>
      </w:pPr>
    </w:p>
    <w:p w14:paraId="1A009BCE" w14:textId="2465E523" w:rsidR="00E92E4D" w:rsidRPr="00355B87" w:rsidRDefault="00E92E4D" w:rsidP="008B08EE">
      <w:pPr>
        <w:jc w:val="both"/>
        <w:rPr>
          <w:rFonts w:asciiTheme="majorHAnsi" w:hAnsiTheme="majorHAnsi" w:cstheme="majorHAnsi"/>
          <w:sz w:val="22"/>
          <w:szCs w:val="22"/>
        </w:rPr>
      </w:pPr>
    </w:p>
    <w:p w14:paraId="74142523" w14:textId="43E19D1C" w:rsidR="00E92E4D" w:rsidRPr="00355B87" w:rsidRDefault="00E92E4D" w:rsidP="008B08EE">
      <w:pPr>
        <w:jc w:val="both"/>
        <w:rPr>
          <w:rFonts w:asciiTheme="majorHAnsi" w:hAnsiTheme="majorHAnsi" w:cstheme="majorHAnsi"/>
          <w:sz w:val="22"/>
          <w:szCs w:val="22"/>
        </w:rPr>
      </w:pPr>
    </w:p>
    <w:p w14:paraId="41551C81" w14:textId="793358D3" w:rsidR="00E92E4D" w:rsidRPr="00355B87" w:rsidRDefault="00E92E4D" w:rsidP="008B08EE">
      <w:pPr>
        <w:jc w:val="both"/>
        <w:rPr>
          <w:rFonts w:asciiTheme="majorHAnsi" w:hAnsiTheme="majorHAnsi" w:cstheme="majorHAnsi"/>
          <w:sz w:val="22"/>
          <w:szCs w:val="22"/>
        </w:rPr>
      </w:pPr>
    </w:p>
    <w:p w14:paraId="41E3A04C" w14:textId="54895102" w:rsidR="00E92E4D" w:rsidRPr="00355B87" w:rsidRDefault="00E92E4D" w:rsidP="008B08EE">
      <w:pPr>
        <w:jc w:val="both"/>
        <w:rPr>
          <w:rFonts w:asciiTheme="majorHAnsi" w:hAnsiTheme="majorHAnsi" w:cstheme="majorHAnsi"/>
          <w:sz w:val="22"/>
          <w:szCs w:val="22"/>
        </w:rPr>
      </w:pPr>
    </w:p>
    <w:p w14:paraId="32F5ABEB" w14:textId="15D12952" w:rsidR="00E92E4D" w:rsidRPr="00355B87" w:rsidRDefault="00E92E4D" w:rsidP="008B08EE">
      <w:pPr>
        <w:jc w:val="both"/>
        <w:rPr>
          <w:rFonts w:asciiTheme="majorHAnsi" w:hAnsiTheme="majorHAnsi" w:cstheme="majorHAnsi"/>
          <w:sz w:val="22"/>
          <w:szCs w:val="22"/>
        </w:rPr>
      </w:pPr>
    </w:p>
    <w:p w14:paraId="142AE531" w14:textId="4CA73755" w:rsidR="00E92E4D" w:rsidRPr="00355B87" w:rsidRDefault="00E92E4D" w:rsidP="008B08EE">
      <w:pPr>
        <w:jc w:val="both"/>
        <w:rPr>
          <w:rFonts w:asciiTheme="majorHAnsi" w:hAnsiTheme="majorHAnsi" w:cstheme="majorHAnsi"/>
          <w:sz w:val="22"/>
          <w:szCs w:val="22"/>
        </w:rPr>
      </w:pPr>
    </w:p>
    <w:p w14:paraId="46028A00" w14:textId="6A74FED5" w:rsidR="00E92E4D" w:rsidRPr="00355B87" w:rsidRDefault="00E92E4D" w:rsidP="008B08EE">
      <w:pPr>
        <w:jc w:val="both"/>
        <w:rPr>
          <w:rFonts w:asciiTheme="majorHAnsi" w:hAnsiTheme="majorHAnsi" w:cstheme="majorHAnsi"/>
          <w:sz w:val="22"/>
          <w:szCs w:val="22"/>
        </w:rPr>
      </w:pPr>
    </w:p>
    <w:p w14:paraId="2561339B" w14:textId="4A11417D" w:rsidR="00E92E4D" w:rsidRPr="00355B87" w:rsidRDefault="00E92E4D" w:rsidP="008B08EE">
      <w:pPr>
        <w:jc w:val="both"/>
        <w:rPr>
          <w:rFonts w:asciiTheme="majorHAnsi" w:hAnsiTheme="majorHAnsi" w:cstheme="majorHAnsi"/>
          <w:sz w:val="22"/>
          <w:szCs w:val="22"/>
        </w:rPr>
      </w:pPr>
    </w:p>
    <w:p w14:paraId="130A3CBE" w14:textId="0AC900D2" w:rsidR="00E92E4D" w:rsidRPr="00355B87" w:rsidRDefault="00E92E4D" w:rsidP="008B08EE">
      <w:pPr>
        <w:jc w:val="both"/>
        <w:rPr>
          <w:rFonts w:asciiTheme="majorHAnsi" w:hAnsiTheme="majorHAnsi" w:cstheme="majorHAnsi"/>
          <w:sz w:val="22"/>
          <w:szCs w:val="22"/>
        </w:rPr>
      </w:pPr>
    </w:p>
    <w:p w14:paraId="5C3129D1" w14:textId="651E133C" w:rsidR="00E92E4D" w:rsidRPr="00355B87" w:rsidRDefault="00E92E4D" w:rsidP="008B08EE">
      <w:pPr>
        <w:jc w:val="both"/>
        <w:rPr>
          <w:rFonts w:asciiTheme="majorHAnsi" w:hAnsiTheme="majorHAnsi" w:cstheme="majorHAnsi"/>
          <w:sz w:val="22"/>
          <w:szCs w:val="22"/>
        </w:rPr>
      </w:pPr>
    </w:p>
    <w:p w14:paraId="4DD4DC9B" w14:textId="7A201127" w:rsidR="00E92E4D" w:rsidRPr="00355B87" w:rsidRDefault="00E92E4D" w:rsidP="008B08EE">
      <w:pPr>
        <w:jc w:val="both"/>
        <w:rPr>
          <w:rFonts w:asciiTheme="majorHAnsi" w:hAnsiTheme="majorHAnsi" w:cstheme="majorHAnsi"/>
          <w:sz w:val="22"/>
          <w:szCs w:val="22"/>
        </w:rPr>
      </w:pPr>
    </w:p>
    <w:p w14:paraId="3B3F061F" w14:textId="7BDA9DF6" w:rsidR="00E92E4D" w:rsidRPr="00355B87" w:rsidRDefault="00E92E4D" w:rsidP="008B08EE">
      <w:pPr>
        <w:jc w:val="both"/>
        <w:rPr>
          <w:rFonts w:asciiTheme="majorHAnsi" w:hAnsiTheme="majorHAnsi" w:cstheme="majorHAnsi"/>
          <w:sz w:val="22"/>
          <w:szCs w:val="22"/>
        </w:rPr>
      </w:pPr>
    </w:p>
    <w:p w14:paraId="0CEAEA3F" w14:textId="2B291A60" w:rsidR="00E92E4D" w:rsidRPr="00355B87" w:rsidRDefault="00E92E4D" w:rsidP="008B08EE">
      <w:pPr>
        <w:jc w:val="both"/>
        <w:rPr>
          <w:rFonts w:asciiTheme="majorHAnsi" w:hAnsiTheme="majorHAnsi" w:cstheme="majorHAnsi"/>
          <w:sz w:val="22"/>
          <w:szCs w:val="22"/>
        </w:rPr>
      </w:pPr>
    </w:p>
    <w:p w14:paraId="62E5A426" w14:textId="1ED72664" w:rsidR="00E92E4D" w:rsidRPr="00355B87" w:rsidRDefault="00E92E4D" w:rsidP="008B08EE">
      <w:pPr>
        <w:jc w:val="both"/>
        <w:rPr>
          <w:rFonts w:asciiTheme="majorHAnsi" w:hAnsiTheme="majorHAnsi" w:cstheme="majorHAnsi"/>
          <w:sz w:val="22"/>
          <w:szCs w:val="22"/>
        </w:rPr>
      </w:pPr>
    </w:p>
    <w:p w14:paraId="3EE882F9" w14:textId="78F57095" w:rsidR="00E92E4D" w:rsidRPr="00355B87" w:rsidRDefault="00E92E4D" w:rsidP="008B08EE">
      <w:pPr>
        <w:jc w:val="both"/>
        <w:rPr>
          <w:rFonts w:asciiTheme="majorHAnsi" w:hAnsiTheme="majorHAnsi" w:cstheme="majorHAnsi"/>
          <w:sz w:val="22"/>
          <w:szCs w:val="22"/>
        </w:rPr>
      </w:pPr>
    </w:p>
    <w:p w14:paraId="7AECF412" w14:textId="6F5C3EC3" w:rsidR="00E92E4D" w:rsidRPr="00355B87" w:rsidRDefault="00E92E4D" w:rsidP="008B08EE">
      <w:pPr>
        <w:jc w:val="both"/>
        <w:rPr>
          <w:rFonts w:asciiTheme="majorHAnsi" w:hAnsiTheme="majorHAnsi" w:cstheme="majorHAnsi"/>
          <w:sz w:val="22"/>
          <w:szCs w:val="22"/>
        </w:rPr>
      </w:pPr>
    </w:p>
    <w:p w14:paraId="40E0B228" w14:textId="071F70FE" w:rsidR="00E92E4D" w:rsidRPr="00355B87" w:rsidRDefault="00E92E4D" w:rsidP="008B08EE">
      <w:pPr>
        <w:jc w:val="both"/>
        <w:rPr>
          <w:rFonts w:asciiTheme="majorHAnsi" w:hAnsiTheme="majorHAnsi" w:cstheme="majorHAnsi"/>
          <w:sz w:val="22"/>
          <w:szCs w:val="22"/>
        </w:rPr>
      </w:pPr>
    </w:p>
    <w:p w14:paraId="5C3E6630" w14:textId="60E315D4" w:rsidR="00E92E4D" w:rsidRPr="00355B87" w:rsidRDefault="00E92E4D" w:rsidP="008B08EE">
      <w:pPr>
        <w:jc w:val="both"/>
        <w:rPr>
          <w:rFonts w:asciiTheme="majorHAnsi" w:hAnsiTheme="majorHAnsi" w:cstheme="majorHAnsi"/>
          <w:sz w:val="22"/>
          <w:szCs w:val="22"/>
        </w:rPr>
      </w:pPr>
    </w:p>
    <w:p w14:paraId="02C9506B" w14:textId="001EC9A7" w:rsidR="00E92E4D" w:rsidRPr="00355B87" w:rsidRDefault="00E92E4D" w:rsidP="008B08EE">
      <w:pPr>
        <w:jc w:val="both"/>
        <w:rPr>
          <w:rFonts w:asciiTheme="majorHAnsi" w:hAnsiTheme="majorHAnsi" w:cstheme="majorHAnsi"/>
          <w:sz w:val="22"/>
          <w:szCs w:val="22"/>
        </w:rPr>
      </w:pPr>
    </w:p>
    <w:p w14:paraId="382AC8AA" w14:textId="5C60E6AF" w:rsidR="00E92E4D" w:rsidRPr="00355B87" w:rsidRDefault="00E92E4D" w:rsidP="008B08EE">
      <w:pPr>
        <w:jc w:val="both"/>
        <w:rPr>
          <w:rFonts w:asciiTheme="majorHAnsi" w:hAnsiTheme="majorHAnsi" w:cstheme="majorHAnsi"/>
          <w:sz w:val="22"/>
          <w:szCs w:val="22"/>
        </w:rPr>
      </w:pPr>
    </w:p>
    <w:p w14:paraId="064F1241" w14:textId="0B5FD018" w:rsidR="007B3A92" w:rsidRDefault="007B3A92" w:rsidP="006A6214">
      <w:pPr>
        <w:rPr>
          <w:rFonts w:asciiTheme="majorHAnsi" w:hAnsiTheme="majorHAnsi" w:cstheme="majorHAnsi"/>
          <w:sz w:val="22"/>
          <w:szCs w:val="22"/>
        </w:rPr>
      </w:pPr>
    </w:p>
    <w:p w14:paraId="3152F521" w14:textId="5692CC27" w:rsidR="00C80144" w:rsidRDefault="00C80144" w:rsidP="00111EA5">
      <w:pPr>
        <w:jc w:val="center"/>
        <w:rPr>
          <w:rFonts w:asciiTheme="majorHAnsi" w:hAnsiTheme="majorHAnsi" w:cstheme="majorHAnsi"/>
          <w:b/>
          <w:bCs/>
          <w:sz w:val="22"/>
          <w:szCs w:val="22"/>
        </w:rPr>
      </w:pPr>
    </w:p>
    <w:p w14:paraId="58AED3DA" w14:textId="77777777" w:rsidR="00C80144" w:rsidRDefault="00C80144" w:rsidP="00111EA5">
      <w:pPr>
        <w:jc w:val="center"/>
        <w:rPr>
          <w:rFonts w:asciiTheme="majorHAnsi" w:hAnsiTheme="majorHAnsi" w:cstheme="majorHAnsi"/>
          <w:b/>
          <w:bCs/>
          <w:sz w:val="22"/>
          <w:szCs w:val="22"/>
        </w:rPr>
      </w:pPr>
    </w:p>
    <w:p w14:paraId="4ED82BB8" w14:textId="227C02F5" w:rsidR="00F064FB" w:rsidRPr="00111EA5" w:rsidRDefault="00111EA5" w:rsidP="00111EA5">
      <w:pPr>
        <w:jc w:val="center"/>
        <w:rPr>
          <w:rFonts w:asciiTheme="majorHAnsi" w:hAnsiTheme="majorHAnsi" w:cstheme="majorHAnsi"/>
          <w:b/>
          <w:bCs/>
          <w:sz w:val="22"/>
          <w:szCs w:val="22"/>
        </w:rPr>
      </w:pPr>
      <w:r w:rsidRPr="00111EA5">
        <w:rPr>
          <w:rFonts w:asciiTheme="majorHAnsi" w:hAnsiTheme="majorHAnsi" w:cstheme="majorHAnsi"/>
          <w:b/>
          <w:bCs/>
          <w:sz w:val="22"/>
          <w:szCs w:val="22"/>
        </w:rPr>
        <w:t>PLANILHA DE SERVIÇOS</w:t>
      </w:r>
    </w:p>
    <w:p w14:paraId="36D3887E" w14:textId="77777777" w:rsidR="00111EA5" w:rsidRDefault="00111EA5" w:rsidP="008B08EE">
      <w:pPr>
        <w:jc w:val="both"/>
        <w:rPr>
          <w:rFonts w:asciiTheme="majorHAnsi" w:hAnsiTheme="majorHAnsi" w:cstheme="majorHAnsi"/>
          <w:sz w:val="22"/>
          <w:szCs w:val="22"/>
        </w:rPr>
      </w:pPr>
    </w:p>
    <w:p w14:paraId="4E165DF8" w14:textId="2E22B49C" w:rsidR="00111EA5" w:rsidRDefault="00594AB0" w:rsidP="00594AB0">
      <w:pPr>
        <w:jc w:val="center"/>
        <w:rPr>
          <w:rFonts w:asciiTheme="majorHAnsi" w:hAnsiTheme="majorHAnsi" w:cstheme="majorHAnsi"/>
          <w:sz w:val="22"/>
          <w:szCs w:val="22"/>
        </w:rPr>
      </w:pPr>
      <w:r w:rsidRPr="00594AB0">
        <w:rPr>
          <w:rFonts w:asciiTheme="majorHAnsi" w:hAnsiTheme="majorHAnsi" w:cstheme="majorHAnsi"/>
          <w:noProof/>
          <w:sz w:val="22"/>
          <w:szCs w:val="22"/>
        </w:rPr>
        <w:drawing>
          <wp:inline distT="0" distB="0" distL="0" distR="0" wp14:anchorId="679E96E9" wp14:editId="36D778AC">
            <wp:extent cx="6390005" cy="4554855"/>
            <wp:effectExtent l="0" t="0" r="0" b="0"/>
            <wp:docPr id="17747495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49555" name=""/>
                    <pic:cNvPicPr/>
                  </pic:nvPicPr>
                  <pic:blipFill>
                    <a:blip r:embed="rId36"/>
                    <a:stretch>
                      <a:fillRect/>
                    </a:stretch>
                  </pic:blipFill>
                  <pic:spPr>
                    <a:xfrm>
                      <a:off x="0" y="0"/>
                      <a:ext cx="6391825" cy="4556152"/>
                    </a:xfrm>
                    <a:prstGeom prst="rect">
                      <a:avLst/>
                    </a:prstGeom>
                  </pic:spPr>
                </pic:pic>
              </a:graphicData>
            </a:graphic>
          </wp:inline>
        </w:drawing>
      </w:r>
      <w:r w:rsidRPr="00594AB0">
        <w:rPr>
          <w:rFonts w:asciiTheme="majorHAnsi" w:hAnsiTheme="majorHAnsi" w:cstheme="majorHAnsi"/>
          <w:noProof/>
          <w:sz w:val="22"/>
          <w:szCs w:val="22"/>
        </w:rPr>
        <w:drawing>
          <wp:inline distT="0" distB="0" distL="0" distR="0" wp14:anchorId="038C27E9" wp14:editId="16A76036">
            <wp:extent cx="6445679" cy="2573655"/>
            <wp:effectExtent l="0" t="0" r="0" b="0"/>
            <wp:docPr id="13692870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87093" name=""/>
                    <pic:cNvPicPr/>
                  </pic:nvPicPr>
                  <pic:blipFill>
                    <a:blip r:embed="rId37"/>
                    <a:stretch>
                      <a:fillRect/>
                    </a:stretch>
                  </pic:blipFill>
                  <pic:spPr>
                    <a:xfrm>
                      <a:off x="0" y="0"/>
                      <a:ext cx="6446222" cy="2573872"/>
                    </a:xfrm>
                    <a:prstGeom prst="rect">
                      <a:avLst/>
                    </a:prstGeom>
                  </pic:spPr>
                </pic:pic>
              </a:graphicData>
            </a:graphic>
          </wp:inline>
        </w:drawing>
      </w:r>
    </w:p>
    <w:p w14:paraId="0FAC46FF" w14:textId="77777777" w:rsidR="00423A4E" w:rsidRDefault="00423A4E" w:rsidP="00111EA5">
      <w:pPr>
        <w:jc w:val="center"/>
        <w:rPr>
          <w:rFonts w:asciiTheme="majorHAnsi" w:hAnsiTheme="majorHAnsi" w:cstheme="majorHAnsi"/>
          <w:b/>
          <w:bCs/>
          <w:sz w:val="22"/>
          <w:szCs w:val="22"/>
        </w:rPr>
      </w:pPr>
    </w:p>
    <w:p w14:paraId="433A4256" w14:textId="77777777" w:rsidR="00423A4E" w:rsidRDefault="00423A4E" w:rsidP="00111EA5">
      <w:pPr>
        <w:jc w:val="center"/>
        <w:rPr>
          <w:rFonts w:asciiTheme="majorHAnsi" w:hAnsiTheme="majorHAnsi" w:cstheme="majorHAnsi"/>
          <w:b/>
          <w:bCs/>
          <w:sz w:val="22"/>
          <w:szCs w:val="22"/>
        </w:rPr>
      </w:pPr>
    </w:p>
    <w:p w14:paraId="7B3422D4" w14:textId="77777777" w:rsidR="00594AB0" w:rsidRDefault="00594AB0" w:rsidP="00111EA5">
      <w:pPr>
        <w:jc w:val="center"/>
        <w:rPr>
          <w:rFonts w:asciiTheme="majorHAnsi" w:hAnsiTheme="majorHAnsi" w:cstheme="majorHAnsi"/>
          <w:b/>
          <w:bCs/>
          <w:sz w:val="22"/>
          <w:szCs w:val="22"/>
        </w:rPr>
      </w:pPr>
    </w:p>
    <w:p w14:paraId="38842297" w14:textId="047798F8" w:rsidR="00111EA5" w:rsidRPr="00111EA5" w:rsidRDefault="00111EA5" w:rsidP="00111EA5">
      <w:pPr>
        <w:jc w:val="center"/>
        <w:rPr>
          <w:rFonts w:asciiTheme="majorHAnsi" w:hAnsiTheme="majorHAnsi" w:cstheme="majorHAnsi"/>
          <w:b/>
          <w:bCs/>
          <w:sz w:val="22"/>
          <w:szCs w:val="22"/>
        </w:rPr>
      </w:pPr>
      <w:r w:rsidRPr="00111EA5">
        <w:rPr>
          <w:rFonts w:asciiTheme="majorHAnsi" w:hAnsiTheme="majorHAnsi" w:cstheme="majorHAnsi"/>
          <w:b/>
          <w:bCs/>
          <w:sz w:val="22"/>
          <w:szCs w:val="22"/>
        </w:rPr>
        <w:t>CRONOGRAMA</w:t>
      </w:r>
    </w:p>
    <w:p w14:paraId="6EB1B8A5" w14:textId="50EB4DAF" w:rsidR="00111EA5" w:rsidRDefault="00594AB0" w:rsidP="00423A4E">
      <w:pPr>
        <w:jc w:val="center"/>
        <w:rPr>
          <w:rFonts w:asciiTheme="majorHAnsi" w:hAnsiTheme="majorHAnsi" w:cstheme="majorHAnsi"/>
          <w:sz w:val="22"/>
          <w:szCs w:val="22"/>
        </w:rPr>
      </w:pPr>
      <w:r w:rsidRPr="00594AB0">
        <w:rPr>
          <w:rFonts w:asciiTheme="majorHAnsi" w:hAnsiTheme="majorHAnsi" w:cstheme="majorHAnsi"/>
          <w:noProof/>
          <w:sz w:val="22"/>
          <w:szCs w:val="22"/>
        </w:rPr>
        <w:drawing>
          <wp:inline distT="0" distB="0" distL="0" distR="0" wp14:anchorId="6E100CEF" wp14:editId="44559007">
            <wp:extent cx="4165590" cy="3730527"/>
            <wp:effectExtent l="0" t="0" r="6985" b="3810"/>
            <wp:docPr id="5199617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96173" name=""/>
                    <pic:cNvPicPr/>
                  </pic:nvPicPr>
                  <pic:blipFill>
                    <a:blip r:embed="rId38"/>
                    <a:stretch>
                      <a:fillRect/>
                    </a:stretch>
                  </pic:blipFill>
                  <pic:spPr>
                    <a:xfrm>
                      <a:off x="0" y="0"/>
                      <a:ext cx="4179191" cy="3742708"/>
                    </a:xfrm>
                    <a:prstGeom prst="rect">
                      <a:avLst/>
                    </a:prstGeom>
                  </pic:spPr>
                </pic:pic>
              </a:graphicData>
            </a:graphic>
          </wp:inline>
        </w:drawing>
      </w:r>
    </w:p>
    <w:p w14:paraId="42B537FD" w14:textId="3D31AE7E" w:rsidR="006F64BA" w:rsidRDefault="006F64BA" w:rsidP="008B08EE">
      <w:pPr>
        <w:jc w:val="both"/>
        <w:rPr>
          <w:rFonts w:asciiTheme="majorHAnsi" w:hAnsiTheme="majorHAnsi" w:cstheme="majorHAnsi"/>
          <w:sz w:val="22"/>
          <w:szCs w:val="22"/>
        </w:rPr>
      </w:pPr>
    </w:p>
    <w:p w14:paraId="33474F5A" w14:textId="6CB77563" w:rsidR="006F64BA" w:rsidRDefault="006F64BA" w:rsidP="006F64BA">
      <w:pPr>
        <w:jc w:val="center"/>
        <w:rPr>
          <w:rFonts w:asciiTheme="majorHAnsi" w:hAnsiTheme="majorHAnsi" w:cstheme="majorHAnsi"/>
          <w:b/>
          <w:bCs/>
          <w:sz w:val="22"/>
          <w:szCs w:val="22"/>
        </w:rPr>
      </w:pPr>
      <w:r w:rsidRPr="00111EA5">
        <w:rPr>
          <w:rFonts w:asciiTheme="majorHAnsi" w:hAnsiTheme="majorHAnsi" w:cstheme="majorHAnsi"/>
          <w:b/>
          <w:bCs/>
          <w:sz w:val="22"/>
          <w:szCs w:val="22"/>
        </w:rPr>
        <w:t>BDI</w:t>
      </w:r>
    </w:p>
    <w:p w14:paraId="551F4269" w14:textId="1834486F" w:rsidR="00423A4E" w:rsidRDefault="00594AB0" w:rsidP="006F64BA">
      <w:pPr>
        <w:jc w:val="center"/>
        <w:rPr>
          <w:rFonts w:asciiTheme="majorHAnsi" w:hAnsiTheme="majorHAnsi" w:cstheme="majorHAnsi"/>
          <w:b/>
          <w:bCs/>
          <w:sz w:val="22"/>
          <w:szCs w:val="22"/>
        </w:rPr>
      </w:pPr>
      <w:r w:rsidRPr="00594AB0">
        <w:rPr>
          <w:rFonts w:asciiTheme="majorHAnsi" w:hAnsiTheme="majorHAnsi" w:cstheme="majorHAnsi"/>
          <w:b/>
          <w:bCs/>
          <w:noProof/>
          <w:sz w:val="22"/>
          <w:szCs w:val="22"/>
        </w:rPr>
        <w:drawing>
          <wp:inline distT="0" distB="0" distL="0" distR="0" wp14:anchorId="28CB91A8" wp14:editId="2A8B8457">
            <wp:extent cx="4461471" cy="3590282"/>
            <wp:effectExtent l="0" t="0" r="0" b="0"/>
            <wp:docPr id="111732551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25512" name=""/>
                    <pic:cNvPicPr/>
                  </pic:nvPicPr>
                  <pic:blipFill>
                    <a:blip r:embed="rId39"/>
                    <a:stretch>
                      <a:fillRect/>
                    </a:stretch>
                  </pic:blipFill>
                  <pic:spPr>
                    <a:xfrm>
                      <a:off x="0" y="0"/>
                      <a:ext cx="4509804" cy="3629177"/>
                    </a:xfrm>
                    <a:prstGeom prst="rect">
                      <a:avLst/>
                    </a:prstGeom>
                  </pic:spPr>
                </pic:pic>
              </a:graphicData>
            </a:graphic>
          </wp:inline>
        </w:drawing>
      </w:r>
    </w:p>
    <w:p w14:paraId="64BDD2C0" w14:textId="4560CE01" w:rsidR="00423A4E" w:rsidRDefault="00423A4E" w:rsidP="006F64BA">
      <w:pPr>
        <w:jc w:val="center"/>
        <w:rPr>
          <w:rFonts w:asciiTheme="majorHAnsi" w:hAnsiTheme="majorHAnsi" w:cstheme="majorHAnsi"/>
          <w:sz w:val="22"/>
          <w:szCs w:val="22"/>
        </w:rPr>
      </w:pPr>
    </w:p>
    <w:p w14:paraId="6BA7FBC2" w14:textId="09E7E735" w:rsidR="00423A4E" w:rsidRDefault="00594AB0" w:rsidP="006F64BA">
      <w:pPr>
        <w:jc w:val="center"/>
        <w:rPr>
          <w:rFonts w:asciiTheme="majorHAnsi" w:hAnsiTheme="majorHAnsi" w:cstheme="majorHAnsi"/>
          <w:sz w:val="22"/>
          <w:szCs w:val="22"/>
        </w:rPr>
      </w:pPr>
      <w:r w:rsidRPr="00594AB0">
        <w:rPr>
          <w:rFonts w:asciiTheme="majorHAnsi" w:hAnsiTheme="majorHAnsi" w:cstheme="majorHAnsi"/>
          <w:noProof/>
          <w:sz w:val="22"/>
          <w:szCs w:val="22"/>
        </w:rPr>
        <w:drawing>
          <wp:inline distT="0" distB="0" distL="0" distR="0" wp14:anchorId="209D8325" wp14:editId="3252AC6B">
            <wp:extent cx="4173131" cy="2576119"/>
            <wp:effectExtent l="0" t="0" r="0" b="0"/>
            <wp:docPr id="59174641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46414" name=""/>
                    <pic:cNvPicPr/>
                  </pic:nvPicPr>
                  <pic:blipFill>
                    <a:blip r:embed="rId40"/>
                    <a:stretch>
                      <a:fillRect/>
                    </a:stretch>
                  </pic:blipFill>
                  <pic:spPr>
                    <a:xfrm>
                      <a:off x="0" y="0"/>
                      <a:ext cx="4186863" cy="2584596"/>
                    </a:xfrm>
                    <a:prstGeom prst="rect">
                      <a:avLst/>
                    </a:prstGeom>
                  </pic:spPr>
                </pic:pic>
              </a:graphicData>
            </a:graphic>
          </wp:inline>
        </w:drawing>
      </w:r>
    </w:p>
    <w:p w14:paraId="7448E96E" w14:textId="2C300751" w:rsidR="00423A4E" w:rsidRDefault="00423A4E" w:rsidP="006F64BA">
      <w:pPr>
        <w:jc w:val="center"/>
        <w:rPr>
          <w:rFonts w:asciiTheme="majorHAnsi" w:hAnsiTheme="majorHAnsi" w:cstheme="majorHAnsi"/>
          <w:sz w:val="22"/>
          <w:szCs w:val="22"/>
        </w:rPr>
      </w:pPr>
    </w:p>
    <w:p w14:paraId="499566B2" w14:textId="0391A451" w:rsidR="00423A4E" w:rsidRDefault="00423A4E" w:rsidP="006F64BA">
      <w:pPr>
        <w:jc w:val="center"/>
        <w:rPr>
          <w:rFonts w:asciiTheme="majorHAnsi" w:hAnsiTheme="majorHAnsi" w:cstheme="majorHAnsi"/>
          <w:sz w:val="22"/>
          <w:szCs w:val="22"/>
        </w:rPr>
      </w:pPr>
    </w:p>
    <w:p w14:paraId="540F216D" w14:textId="08C7E340" w:rsidR="00B00FE7" w:rsidRPr="00355B87" w:rsidRDefault="00B00FE7" w:rsidP="00B00FE7">
      <w:pPr>
        <w:pStyle w:val="PargrafodaLista"/>
        <w:autoSpaceDN w:val="0"/>
        <w:spacing w:line="276" w:lineRule="auto"/>
        <w:ind w:right="509"/>
        <w:jc w:val="center"/>
        <w:rPr>
          <w:rFonts w:asciiTheme="majorHAnsi" w:hAnsiTheme="majorHAnsi" w:cstheme="majorHAnsi"/>
          <w:b/>
          <w:sz w:val="22"/>
          <w:szCs w:val="22"/>
        </w:rPr>
      </w:pPr>
      <w:r>
        <w:rPr>
          <w:rFonts w:asciiTheme="majorHAnsi" w:hAnsiTheme="majorHAnsi" w:cstheme="majorHAnsi"/>
          <w:b/>
          <w:sz w:val="22"/>
          <w:szCs w:val="22"/>
        </w:rPr>
        <w:t>E DEMAIS DOCUMENTOS.</w:t>
      </w:r>
    </w:p>
    <w:p w14:paraId="05596F40" w14:textId="530DAA17" w:rsidR="00423A4E" w:rsidRDefault="00423A4E" w:rsidP="006F64BA">
      <w:pPr>
        <w:jc w:val="center"/>
        <w:rPr>
          <w:rFonts w:asciiTheme="majorHAnsi" w:hAnsiTheme="majorHAnsi" w:cstheme="majorHAnsi"/>
          <w:sz w:val="22"/>
          <w:szCs w:val="22"/>
        </w:rPr>
      </w:pPr>
    </w:p>
    <w:p w14:paraId="4E4304E7" w14:textId="7C1FF5DE" w:rsidR="00423A4E" w:rsidRDefault="00423A4E" w:rsidP="006F64BA">
      <w:pPr>
        <w:jc w:val="center"/>
        <w:rPr>
          <w:rFonts w:asciiTheme="majorHAnsi" w:hAnsiTheme="majorHAnsi" w:cstheme="majorHAnsi"/>
          <w:sz w:val="22"/>
          <w:szCs w:val="22"/>
        </w:rPr>
      </w:pPr>
    </w:p>
    <w:p w14:paraId="712851B0" w14:textId="32D2B982" w:rsidR="00423A4E" w:rsidRDefault="00423A4E" w:rsidP="006F64BA">
      <w:pPr>
        <w:jc w:val="center"/>
        <w:rPr>
          <w:rFonts w:asciiTheme="majorHAnsi" w:hAnsiTheme="majorHAnsi" w:cstheme="majorHAnsi"/>
          <w:sz w:val="22"/>
          <w:szCs w:val="22"/>
        </w:rPr>
      </w:pPr>
    </w:p>
    <w:p w14:paraId="592391B5" w14:textId="4499B2A8" w:rsidR="00423A4E" w:rsidRDefault="00423A4E" w:rsidP="006F64BA">
      <w:pPr>
        <w:jc w:val="center"/>
        <w:rPr>
          <w:rFonts w:asciiTheme="majorHAnsi" w:hAnsiTheme="majorHAnsi" w:cstheme="majorHAnsi"/>
          <w:sz w:val="22"/>
          <w:szCs w:val="22"/>
        </w:rPr>
      </w:pPr>
    </w:p>
    <w:p w14:paraId="5767B211" w14:textId="40272A9D" w:rsidR="00423A4E" w:rsidRDefault="00423A4E" w:rsidP="006F64BA">
      <w:pPr>
        <w:jc w:val="center"/>
        <w:rPr>
          <w:rFonts w:asciiTheme="majorHAnsi" w:hAnsiTheme="majorHAnsi" w:cstheme="majorHAnsi"/>
          <w:sz w:val="22"/>
          <w:szCs w:val="22"/>
        </w:rPr>
      </w:pPr>
    </w:p>
    <w:p w14:paraId="399AAD37" w14:textId="7DF3EB32" w:rsidR="00423A4E" w:rsidRDefault="00423A4E" w:rsidP="006F64BA">
      <w:pPr>
        <w:jc w:val="center"/>
        <w:rPr>
          <w:rFonts w:asciiTheme="majorHAnsi" w:hAnsiTheme="majorHAnsi" w:cstheme="majorHAnsi"/>
          <w:sz w:val="22"/>
          <w:szCs w:val="22"/>
        </w:rPr>
      </w:pPr>
    </w:p>
    <w:p w14:paraId="1192E3AA" w14:textId="4B34A608" w:rsidR="00423A4E" w:rsidRDefault="00423A4E" w:rsidP="006F64BA">
      <w:pPr>
        <w:jc w:val="center"/>
        <w:rPr>
          <w:rFonts w:asciiTheme="majorHAnsi" w:hAnsiTheme="majorHAnsi" w:cstheme="majorHAnsi"/>
          <w:sz w:val="22"/>
          <w:szCs w:val="22"/>
        </w:rPr>
      </w:pPr>
    </w:p>
    <w:p w14:paraId="3DD2605E" w14:textId="4AC7B95C" w:rsidR="00423A4E" w:rsidRDefault="00423A4E" w:rsidP="006F64BA">
      <w:pPr>
        <w:jc w:val="center"/>
        <w:rPr>
          <w:rFonts w:asciiTheme="majorHAnsi" w:hAnsiTheme="majorHAnsi" w:cstheme="majorHAnsi"/>
          <w:sz w:val="22"/>
          <w:szCs w:val="22"/>
        </w:rPr>
      </w:pPr>
    </w:p>
    <w:p w14:paraId="6B1ED5A3" w14:textId="18F6B88A" w:rsidR="00423A4E" w:rsidRDefault="00423A4E" w:rsidP="006F64BA">
      <w:pPr>
        <w:jc w:val="center"/>
        <w:rPr>
          <w:rFonts w:asciiTheme="majorHAnsi" w:hAnsiTheme="majorHAnsi" w:cstheme="majorHAnsi"/>
          <w:sz w:val="22"/>
          <w:szCs w:val="22"/>
        </w:rPr>
      </w:pPr>
    </w:p>
    <w:p w14:paraId="4C125661" w14:textId="7688B5AE" w:rsidR="00423A4E" w:rsidRDefault="00423A4E" w:rsidP="006F64BA">
      <w:pPr>
        <w:jc w:val="center"/>
        <w:rPr>
          <w:rFonts w:asciiTheme="majorHAnsi" w:hAnsiTheme="majorHAnsi" w:cstheme="majorHAnsi"/>
          <w:sz w:val="22"/>
          <w:szCs w:val="22"/>
        </w:rPr>
      </w:pPr>
    </w:p>
    <w:p w14:paraId="75AECA5F" w14:textId="4D968995" w:rsidR="00423A4E" w:rsidRDefault="00423A4E" w:rsidP="006F64BA">
      <w:pPr>
        <w:jc w:val="center"/>
        <w:rPr>
          <w:rFonts w:asciiTheme="majorHAnsi" w:hAnsiTheme="majorHAnsi" w:cstheme="majorHAnsi"/>
          <w:sz w:val="22"/>
          <w:szCs w:val="22"/>
        </w:rPr>
      </w:pPr>
    </w:p>
    <w:p w14:paraId="232908B3" w14:textId="783F8042" w:rsidR="00423A4E" w:rsidRDefault="00423A4E" w:rsidP="006F64BA">
      <w:pPr>
        <w:jc w:val="center"/>
        <w:rPr>
          <w:rFonts w:asciiTheme="majorHAnsi" w:hAnsiTheme="majorHAnsi" w:cstheme="majorHAnsi"/>
          <w:sz w:val="22"/>
          <w:szCs w:val="22"/>
        </w:rPr>
      </w:pPr>
    </w:p>
    <w:p w14:paraId="37285DE3" w14:textId="22A69553" w:rsidR="00423A4E" w:rsidRDefault="00423A4E" w:rsidP="006F64BA">
      <w:pPr>
        <w:jc w:val="center"/>
        <w:rPr>
          <w:rFonts w:asciiTheme="majorHAnsi" w:hAnsiTheme="majorHAnsi" w:cstheme="majorHAnsi"/>
          <w:sz w:val="22"/>
          <w:szCs w:val="22"/>
        </w:rPr>
      </w:pPr>
    </w:p>
    <w:p w14:paraId="6BBB4C0B" w14:textId="0B61395C" w:rsidR="00423A4E" w:rsidRDefault="00423A4E" w:rsidP="006F64BA">
      <w:pPr>
        <w:jc w:val="center"/>
        <w:rPr>
          <w:rFonts w:asciiTheme="majorHAnsi" w:hAnsiTheme="majorHAnsi" w:cstheme="majorHAnsi"/>
          <w:sz w:val="22"/>
          <w:szCs w:val="22"/>
        </w:rPr>
      </w:pPr>
    </w:p>
    <w:p w14:paraId="2BE23F89" w14:textId="21AC3EB1" w:rsidR="00423A4E" w:rsidRDefault="00423A4E" w:rsidP="006F64BA">
      <w:pPr>
        <w:jc w:val="center"/>
        <w:rPr>
          <w:rFonts w:asciiTheme="majorHAnsi" w:hAnsiTheme="majorHAnsi" w:cstheme="majorHAnsi"/>
          <w:sz w:val="22"/>
          <w:szCs w:val="22"/>
        </w:rPr>
      </w:pPr>
    </w:p>
    <w:p w14:paraId="67EDD08F" w14:textId="2966E9FF" w:rsidR="00423A4E" w:rsidRDefault="00423A4E" w:rsidP="006F64BA">
      <w:pPr>
        <w:jc w:val="center"/>
        <w:rPr>
          <w:rFonts w:asciiTheme="majorHAnsi" w:hAnsiTheme="majorHAnsi" w:cstheme="majorHAnsi"/>
          <w:sz w:val="22"/>
          <w:szCs w:val="22"/>
        </w:rPr>
      </w:pPr>
    </w:p>
    <w:p w14:paraId="6C2BB2A0" w14:textId="63709FE8" w:rsidR="00423A4E" w:rsidRDefault="00423A4E" w:rsidP="006F64BA">
      <w:pPr>
        <w:jc w:val="center"/>
        <w:rPr>
          <w:rFonts w:asciiTheme="majorHAnsi" w:hAnsiTheme="majorHAnsi" w:cstheme="majorHAnsi"/>
          <w:sz w:val="22"/>
          <w:szCs w:val="22"/>
        </w:rPr>
      </w:pPr>
    </w:p>
    <w:p w14:paraId="72B363D1" w14:textId="67092F47" w:rsidR="00423A4E" w:rsidRDefault="00423A4E" w:rsidP="006F64BA">
      <w:pPr>
        <w:jc w:val="center"/>
        <w:rPr>
          <w:rFonts w:asciiTheme="majorHAnsi" w:hAnsiTheme="majorHAnsi" w:cstheme="majorHAnsi"/>
          <w:sz w:val="22"/>
          <w:szCs w:val="22"/>
        </w:rPr>
      </w:pPr>
    </w:p>
    <w:p w14:paraId="6667956D" w14:textId="2EDC603F" w:rsidR="00423A4E" w:rsidRDefault="00423A4E" w:rsidP="006F64BA">
      <w:pPr>
        <w:jc w:val="center"/>
        <w:rPr>
          <w:rFonts w:asciiTheme="majorHAnsi" w:hAnsiTheme="majorHAnsi" w:cstheme="majorHAnsi"/>
          <w:sz w:val="22"/>
          <w:szCs w:val="22"/>
        </w:rPr>
      </w:pPr>
    </w:p>
    <w:p w14:paraId="57652F12" w14:textId="5FCBABBD" w:rsidR="00423A4E" w:rsidRDefault="00423A4E" w:rsidP="006F64BA">
      <w:pPr>
        <w:jc w:val="center"/>
        <w:rPr>
          <w:rFonts w:asciiTheme="majorHAnsi" w:hAnsiTheme="majorHAnsi" w:cstheme="majorHAnsi"/>
          <w:sz w:val="22"/>
          <w:szCs w:val="22"/>
        </w:rPr>
      </w:pPr>
    </w:p>
    <w:p w14:paraId="23886893" w14:textId="43208CFE" w:rsidR="00423A4E" w:rsidRDefault="00423A4E" w:rsidP="006F64BA">
      <w:pPr>
        <w:jc w:val="center"/>
        <w:rPr>
          <w:rFonts w:asciiTheme="majorHAnsi" w:hAnsiTheme="majorHAnsi" w:cstheme="majorHAnsi"/>
          <w:sz w:val="22"/>
          <w:szCs w:val="22"/>
        </w:rPr>
      </w:pPr>
    </w:p>
    <w:p w14:paraId="52CDD1F3" w14:textId="3CFC43C6" w:rsidR="00423A4E" w:rsidRDefault="00423A4E" w:rsidP="006F64BA">
      <w:pPr>
        <w:jc w:val="center"/>
        <w:rPr>
          <w:rFonts w:asciiTheme="majorHAnsi" w:hAnsiTheme="majorHAnsi" w:cstheme="majorHAnsi"/>
          <w:sz w:val="22"/>
          <w:szCs w:val="22"/>
        </w:rPr>
      </w:pPr>
    </w:p>
    <w:p w14:paraId="34C0DD5F" w14:textId="65F94234" w:rsidR="00423A4E" w:rsidRDefault="00423A4E" w:rsidP="006F64BA">
      <w:pPr>
        <w:jc w:val="center"/>
        <w:rPr>
          <w:rFonts w:asciiTheme="majorHAnsi" w:hAnsiTheme="majorHAnsi" w:cstheme="majorHAnsi"/>
          <w:sz w:val="22"/>
          <w:szCs w:val="22"/>
        </w:rPr>
      </w:pPr>
    </w:p>
    <w:p w14:paraId="266DA3AD" w14:textId="572CF512" w:rsidR="00423A4E" w:rsidRDefault="00423A4E" w:rsidP="006F64BA">
      <w:pPr>
        <w:jc w:val="center"/>
        <w:rPr>
          <w:rFonts w:asciiTheme="majorHAnsi" w:hAnsiTheme="majorHAnsi" w:cstheme="majorHAnsi"/>
          <w:sz w:val="22"/>
          <w:szCs w:val="22"/>
        </w:rPr>
      </w:pPr>
    </w:p>
    <w:p w14:paraId="72C2897B" w14:textId="2C211AA3" w:rsidR="00423A4E" w:rsidRDefault="00423A4E" w:rsidP="006F64BA">
      <w:pPr>
        <w:jc w:val="center"/>
        <w:rPr>
          <w:rFonts w:asciiTheme="majorHAnsi" w:hAnsiTheme="majorHAnsi" w:cstheme="majorHAnsi"/>
          <w:sz w:val="22"/>
          <w:szCs w:val="22"/>
        </w:rPr>
      </w:pPr>
    </w:p>
    <w:p w14:paraId="0D07A8DF" w14:textId="79E63BB0" w:rsidR="00423A4E" w:rsidRDefault="00423A4E" w:rsidP="006F64BA">
      <w:pPr>
        <w:jc w:val="center"/>
        <w:rPr>
          <w:rFonts w:asciiTheme="majorHAnsi" w:hAnsiTheme="majorHAnsi" w:cstheme="majorHAnsi"/>
          <w:sz w:val="22"/>
          <w:szCs w:val="22"/>
        </w:rPr>
      </w:pPr>
    </w:p>
    <w:p w14:paraId="65EC54CD" w14:textId="03D5D01B" w:rsidR="00423A4E" w:rsidRDefault="00423A4E" w:rsidP="00423A4E">
      <w:pPr>
        <w:rPr>
          <w:rFonts w:asciiTheme="majorHAnsi" w:hAnsiTheme="majorHAnsi" w:cstheme="majorHAnsi"/>
          <w:sz w:val="22"/>
          <w:szCs w:val="22"/>
        </w:rPr>
      </w:pPr>
    </w:p>
    <w:p w14:paraId="3C9D49D1" w14:textId="77777777" w:rsidR="00423A4E" w:rsidRPr="00355B87" w:rsidRDefault="00423A4E" w:rsidP="00423A4E">
      <w:pPr>
        <w:rPr>
          <w:rFonts w:asciiTheme="majorHAnsi" w:hAnsiTheme="majorHAnsi" w:cstheme="majorHAnsi"/>
          <w:sz w:val="22"/>
          <w:szCs w:val="22"/>
        </w:rPr>
      </w:pPr>
    </w:p>
    <w:p w14:paraId="51C44F12" w14:textId="77777777" w:rsidR="00726F6F" w:rsidRPr="00355B87"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ajorHAnsi"/>
          <w:b/>
          <w:sz w:val="22"/>
          <w:szCs w:val="22"/>
        </w:rPr>
      </w:pPr>
      <w:r w:rsidRPr="00355B87">
        <w:rPr>
          <w:rFonts w:asciiTheme="majorHAnsi" w:hAnsiTheme="majorHAnsi" w:cstheme="majorHAnsi"/>
          <w:b/>
          <w:sz w:val="22"/>
          <w:szCs w:val="22"/>
        </w:rPr>
        <w:t>ANEXO III – MODELO DE PROCURAÇÃO</w:t>
      </w:r>
    </w:p>
    <w:p w14:paraId="588512A9" w14:textId="77777777" w:rsidR="005F1E6F" w:rsidRPr="00355B87" w:rsidRDefault="005F1E6F" w:rsidP="00726F6F">
      <w:pPr>
        <w:jc w:val="both"/>
        <w:rPr>
          <w:rFonts w:asciiTheme="majorHAnsi" w:hAnsiTheme="majorHAnsi" w:cstheme="majorHAnsi"/>
          <w:b/>
          <w:sz w:val="22"/>
          <w:szCs w:val="22"/>
        </w:rPr>
      </w:pPr>
    </w:p>
    <w:p w14:paraId="731A4692" w14:textId="3343802C" w:rsidR="00726F6F" w:rsidRPr="00355B87" w:rsidRDefault="007575C8" w:rsidP="00600320">
      <w:pPr>
        <w:jc w:val="center"/>
        <w:rPr>
          <w:rFonts w:asciiTheme="majorHAnsi" w:hAnsiTheme="majorHAnsi" w:cstheme="majorHAnsi"/>
          <w:b/>
          <w:sz w:val="22"/>
          <w:szCs w:val="22"/>
        </w:rPr>
      </w:pPr>
      <w:r w:rsidRPr="00355B87">
        <w:rPr>
          <w:rFonts w:asciiTheme="majorHAnsi" w:hAnsiTheme="majorHAnsi" w:cstheme="majorHAnsi"/>
          <w:b/>
          <w:sz w:val="22"/>
          <w:szCs w:val="22"/>
        </w:rPr>
        <w:t xml:space="preserve">CONCORRENCIA </w:t>
      </w:r>
      <w:r w:rsidR="00726F6F" w:rsidRPr="00355B87">
        <w:rPr>
          <w:rFonts w:asciiTheme="majorHAnsi" w:hAnsiTheme="majorHAnsi" w:cstheme="majorHAnsi"/>
          <w:b/>
          <w:sz w:val="22"/>
          <w:szCs w:val="22"/>
        </w:rPr>
        <w:t>Nº XXXX/202</w:t>
      </w:r>
      <w:r w:rsidR="00423A4E">
        <w:rPr>
          <w:rFonts w:asciiTheme="majorHAnsi" w:hAnsiTheme="majorHAnsi" w:cstheme="majorHAnsi"/>
          <w:b/>
          <w:sz w:val="22"/>
          <w:szCs w:val="22"/>
        </w:rPr>
        <w:t>5</w:t>
      </w:r>
    </w:p>
    <w:p w14:paraId="5212317E" w14:textId="696AFE5B" w:rsidR="00726F6F" w:rsidRPr="00355B87" w:rsidRDefault="00726F6F" w:rsidP="00600320">
      <w:pPr>
        <w:jc w:val="center"/>
        <w:rPr>
          <w:rFonts w:asciiTheme="majorHAnsi" w:hAnsiTheme="majorHAnsi" w:cstheme="majorHAnsi"/>
          <w:b/>
          <w:sz w:val="22"/>
          <w:szCs w:val="22"/>
        </w:rPr>
      </w:pPr>
      <w:r w:rsidRPr="00355B87">
        <w:rPr>
          <w:rFonts w:asciiTheme="majorHAnsi" w:hAnsiTheme="majorHAnsi" w:cstheme="majorHAnsi"/>
          <w:b/>
          <w:sz w:val="22"/>
          <w:szCs w:val="22"/>
        </w:rPr>
        <w:t>PROCESSO ADMINISTRATIVO Nº XXXX/202</w:t>
      </w:r>
      <w:r w:rsidR="00423A4E">
        <w:rPr>
          <w:rFonts w:asciiTheme="majorHAnsi" w:hAnsiTheme="majorHAnsi" w:cstheme="majorHAnsi"/>
          <w:b/>
          <w:sz w:val="22"/>
          <w:szCs w:val="22"/>
        </w:rPr>
        <w:t>5</w:t>
      </w:r>
    </w:p>
    <w:p w14:paraId="1F01A2B1" w14:textId="77777777" w:rsidR="00726F6F" w:rsidRPr="00355B87" w:rsidRDefault="00726F6F" w:rsidP="00726F6F">
      <w:pPr>
        <w:jc w:val="both"/>
        <w:rPr>
          <w:rFonts w:asciiTheme="majorHAnsi" w:hAnsiTheme="majorHAnsi" w:cstheme="majorHAnsi"/>
          <w:b/>
          <w:iCs/>
          <w:sz w:val="22"/>
          <w:szCs w:val="22"/>
          <w:u w:val="single"/>
        </w:rPr>
      </w:pPr>
    </w:p>
    <w:p w14:paraId="1CCB13B4" w14:textId="77777777" w:rsidR="00726F6F" w:rsidRPr="00355B87" w:rsidRDefault="00726F6F" w:rsidP="00726F6F">
      <w:pPr>
        <w:ind w:right="394"/>
        <w:jc w:val="center"/>
        <w:rPr>
          <w:rFonts w:asciiTheme="majorHAnsi" w:hAnsiTheme="majorHAnsi" w:cstheme="majorHAnsi"/>
          <w:iCs/>
          <w:sz w:val="22"/>
          <w:szCs w:val="22"/>
          <w:u w:val="single"/>
        </w:rPr>
      </w:pPr>
    </w:p>
    <w:p w14:paraId="35BFAB18" w14:textId="77777777" w:rsidR="00726F6F" w:rsidRPr="00355B87" w:rsidRDefault="00726F6F" w:rsidP="00726F6F">
      <w:pPr>
        <w:tabs>
          <w:tab w:val="left" w:pos="9639"/>
          <w:tab w:val="left" w:pos="9781"/>
        </w:tabs>
        <w:ind w:right="394"/>
        <w:jc w:val="both"/>
        <w:rPr>
          <w:rFonts w:asciiTheme="majorHAnsi" w:eastAsia="Calibri" w:hAnsiTheme="majorHAnsi" w:cstheme="majorHAnsi"/>
          <w:sz w:val="22"/>
          <w:szCs w:val="22"/>
        </w:rPr>
      </w:pP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1"/>
          <w:sz w:val="22"/>
          <w:szCs w:val="22"/>
        </w:rPr>
        <w:t>U</w:t>
      </w:r>
      <w:r w:rsidRPr="00355B87">
        <w:rPr>
          <w:rFonts w:asciiTheme="majorHAnsi" w:eastAsia="Calibri" w:hAnsiTheme="majorHAnsi" w:cstheme="majorHAnsi"/>
          <w:b/>
          <w:sz w:val="22"/>
          <w:szCs w:val="22"/>
        </w:rPr>
        <w:t>TOR</w:t>
      </w:r>
      <w:r w:rsidRPr="00355B87">
        <w:rPr>
          <w:rFonts w:asciiTheme="majorHAnsi" w:eastAsia="Calibri" w:hAnsiTheme="majorHAnsi" w:cstheme="majorHAnsi"/>
          <w:b/>
          <w:spacing w:val="3"/>
          <w:sz w:val="22"/>
          <w:szCs w:val="22"/>
        </w:rPr>
        <w:t>G</w: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 (</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XX</w:t>
      </w:r>
      <w:r w:rsidRPr="00355B87">
        <w:rPr>
          <w:rFonts w:asciiTheme="majorHAnsi" w:eastAsia="Calibri" w:hAnsiTheme="majorHAnsi" w:cstheme="majorHAnsi"/>
          <w:b/>
          <w:spacing w:val="1"/>
          <w:sz w:val="22"/>
          <w:szCs w:val="22"/>
        </w:rPr>
        <w:t xml:space="preserve"> </w:t>
      </w:r>
      <w:r w:rsidRPr="00355B87">
        <w:rPr>
          <w:rFonts w:asciiTheme="majorHAnsi" w:eastAsia="Calibri" w:hAnsiTheme="majorHAnsi" w:cstheme="majorHAnsi"/>
          <w:b/>
          <w:sz w:val="22"/>
          <w:szCs w:val="22"/>
        </w:rPr>
        <w:t>LT</w:t>
      </w:r>
      <w:r w:rsidRPr="00355B87">
        <w:rPr>
          <w:rFonts w:asciiTheme="majorHAnsi" w:eastAsia="Calibri" w:hAnsiTheme="majorHAnsi" w:cstheme="majorHAnsi"/>
          <w:b/>
          <w:spacing w:val="-1"/>
          <w:sz w:val="22"/>
          <w:szCs w:val="22"/>
        </w:rPr>
        <w:t>DA</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ss</w:t>
      </w:r>
      <w:r w:rsidRPr="00355B87">
        <w:rPr>
          <w:rFonts w:asciiTheme="majorHAnsi" w:eastAsia="Calibri" w:hAnsiTheme="majorHAnsi" w:cstheme="majorHAnsi"/>
          <w:sz w:val="22"/>
          <w:szCs w:val="22"/>
        </w:rPr>
        <w:t>oa j</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rí</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ica</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ir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ito</w:t>
      </w:r>
      <w:r w:rsidRPr="00355B87">
        <w:rPr>
          <w:rFonts w:asciiTheme="majorHAnsi" w:eastAsia="Calibri" w:hAnsiTheme="majorHAnsi" w:cstheme="majorHAnsi"/>
          <w:spacing w:val="1"/>
          <w:sz w:val="22"/>
          <w:szCs w:val="22"/>
        </w:rPr>
        <w:t xml:space="preserve"> p</w:t>
      </w:r>
      <w:r w:rsidRPr="00355B87">
        <w:rPr>
          <w:rFonts w:asciiTheme="majorHAnsi" w:eastAsia="Calibri" w:hAnsiTheme="majorHAnsi" w:cstheme="majorHAnsi"/>
          <w:sz w:val="22"/>
          <w:szCs w:val="22"/>
        </w:rPr>
        <w:t>ri</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ns</w:t>
      </w:r>
      <w:r w:rsidRPr="00355B87">
        <w:rPr>
          <w:rFonts w:asciiTheme="majorHAnsi" w:eastAsia="Calibri" w:hAnsiTheme="majorHAnsi" w:cstheme="majorHAnsi"/>
          <w:sz w:val="22"/>
          <w:szCs w:val="22"/>
        </w:rPr>
        <w:t xml:space="preserve">crita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CNPJ</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ob</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12"/>
          <w:sz w:val="22"/>
          <w:szCs w:val="22"/>
        </w:rPr>
        <w:t xml:space="preserve"> </w:t>
      </w:r>
      <w:r w:rsidRPr="00355B87">
        <w:rPr>
          <w:rFonts w:asciiTheme="majorHAnsi" w:eastAsia="Calibri" w:hAnsiTheme="majorHAnsi" w:cstheme="majorHAnsi"/>
          <w:b/>
          <w:sz w:val="22"/>
          <w:szCs w:val="22"/>
        </w:rPr>
        <w:t>(00.</w:t>
      </w:r>
      <w:r w:rsidRPr="00355B87">
        <w:rPr>
          <w:rFonts w:asciiTheme="majorHAnsi" w:eastAsia="Calibri" w:hAnsiTheme="majorHAnsi" w:cstheme="majorHAnsi"/>
          <w:b/>
          <w:spacing w:val="-1"/>
          <w:sz w:val="22"/>
          <w:szCs w:val="22"/>
        </w:rPr>
        <w:t>0</w:t>
      </w:r>
      <w:r w:rsidRPr="00355B87">
        <w:rPr>
          <w:rFonts w:asciiTheme="majorHAnsi" w:eastAsia="Calibri" w:hAnsiTheme="majorHAnsi" w:cstheme="majorHAnsi"/>
          <w:b/>
          <w:sz w:val="22"/>
          <w:szCs w:val="22"/>
        </w:rPr>
        <w:t>00</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000/0</w:t>
      </w:r>
      <w:r w:rsidRPr="00355B87">
        <w:rPr>
          <w:rFonts w:asciiTheme="majorHAnsi" w:eastAsia="Calibri" w:hAnsiTheme="majorHAnsi" w:cstheme="majorHAnsi"/>
          <w:b/>
          <w:spacing w:val="2"/>
          <w:sz w:val="22"/>
          <w:szCs w:val="22"/>
        </w:rPr>
        <w:t>0</w:t>
      </w:r>
      <w:r w:rsidRPr="00355B87">
        <w:rPr>
          <w:rFonts w:asciiTheme="majorHAnsi" w:eastAsia="Calibri" w:hAnsiTheme="majorHAnsi" w:cstheme="majorHAnsi"/>
          <w:b/>
          <w:sz w:val="22"/>
          <w:szCs w:val="22"/>
        </w:rPr>
        <w:t>01</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00)</w:t>
      </w:r>
      <w:r w:rsidRPr="00355B87">
        <w:rPr>
          <w:rFonts w:asciiTheme="majorHAnsi" w:eastAsia="Calibri" w:hAnsiTheme="majorHAnsi" w:cstheme="majorHAnsi"/>
          <w:sz w:val="22"/>
          <w:szCs w:val="22"/>
        </w:rPr>
        <w:t>, i</w:t>
      </w:r>
      <w:r w:rsidRPr="00355B87">
        <w:rPr>
          <w:rFonts w:asciiTheme="majorHAnsi" w:eastAsia="Calibri" w:hAnsiTheme="majorHAnsi" w:cstheme="majorHAnsi"/>
          <w:spacing w:val="1"/>
          <w:sz w:val="22"/>
          <w:szCs w:val="22"/>
        </w:rPr>
        <w:t>ns</w:t>
      </w:r>
      <w:r w:rsidRPr="00355B87">
        <w:rPr>
          <w:rFonts w:asciiTheme="majorHAnsi" w:eastAsia="Calibri" w:hAnsiTheme="majorHAnsi" w:cstheme="majorHAnsi"/>
          <w:sz w:val="22"/>
          <w:szCs w:val="22"/>
        </w:rPr>
        <w:t>crição</w:t>
      </w:r>
      <w:r w:rsidRPr="00355B87">
        <w:rPr>
          <w:rFonts w:asciiTheme="majorHAnsi" w:eastAsia="Calibri" w:hAnsiTheme="majorHAnsi" w:cstheme="majorHAnsi"/>
          <w:spacing w:val="15"/>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adu</w:t>
      </w:r>
      <w:r w:rsidRPr="00355B87">
        <w:rPr>
          <w:rFonts w:asciiTheme="majorHAnsi" w:eastAsia="Calibri" w:hAnsiTheme="majorHAnsi" w:cstheme="majorHAnsi"/>
          <w:sz w:val="22"/>
          <w:szCs w:val="22"/>
        </w:rPr>
        <w:t>al</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22"/>
          <w:sz w:val="22"/>
          <w:szCs w:val="22"/>
        </w:rPr>
        <w:t xml:space="preserve"> </w:t>
      </w:r>
      <w:r w:rsidRPr="00355B87">
        <w:rPr>
          <w:rFonts w:asciiTheme="majorHAnsi" w:eastAsia="Calibri" w:hAnsiTheme="majorHAnsi" w:cstheme="majorHAnsi"/>
          <w:b/>
          <w:sz w:val="22"/>
          <w:szCs w:val="22"/>
        </w:rPr>
        <w:t>(0000</w:t>
      </w:r>
      <w:r w:rsidRPr="00355B87">
        <w:rPr>
          <w:rFonts w:asciiTheme="majorHAnsi" w:eastAsia="Calibri" w:hAnsiTheme="majorHAnsi" w:cstheme="majorHAnsi"/>
          <w:b/>
          <w:spacing w:val="-1"/>
          <w:sz w:val="22"/>
          <w:szCs w:val="22"/>
        </w:rPr>
        <w:t>0</w:t>
      </w:r>
      <w:r w:rsidRPr="00355B87">
        <w:rPr>
          <w:rFonts w:asciiTheme="majorHAnsi" w:eastAsia="Calibri" w:hAnsiTheme="majorHAnsi" w:cstheme="majorHAnsi"/>
          <w:b/>
          <w:sz w:val="22"/>
          <w:szCs w:val="22"/>
        </w:rPr>
        <w:t>000</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pacing w:val="2"/>
          <w:sz w:val="22"/>
          <w:szCs w:val="22"/>
        </w:rPr>
        <w:t>0</w:t>
      </w:r>
      <w:r w:rsidRPr="00355B87">
        <w:rPr>
          <w:rFonts w:asciiTheme="majorHAnsi" w:eastAsia="Calibri" w:hAnsiTheme="majorHAnsi" w:cstheme="majorHAnsi"/>
          <w:b/>
          <w:sz w:val="22"/>
          <w:szCs w:val="22"/>
        </w:rPr>
        <w:t>0),</w:t>
      </w:r>
      <w:r w:rsidRPr="00355B87">
        <w:rPr>
          <w:rFonts w:asciiTheme="majorHAnsi" w:eastAsia="Calibri" w:hAnsiTheme="majorHAnsi" w:cstheme="majorHAnsi"/>
          <w:b/>
          <w:spacing w:val="8"/>
          <w:sz w:val="22"/>
          <w:szCs w:val="22"/>
        </w:rPr>
        <w:t xml:space="preserve"> </w:t>
      </w:r>
      <w:r w:rsidRPr="00355B87">
        <w:rPr>
          <w:rFonts w:asciiTheme="majorHAnsi" w:eastAsia="Calibri" w:hAnsiTheme="majorHAnsi" w:cstheme="majorHAnsi"/>
          <w:sz w:val="22"/>
          <w:szCs w:val="22"/>
        </w:rPr>
        <w:t>com</w:t>
      </w:r>
      <w:r w:rsidRPr="00355B87">
        <w:rPr>
          <w:rFonts w:asciiTheme="majorHAnsi" w:eastAsia="Calibri" w:hAnsiTheme="majorHAnsi" w:cstheme="majorHAnsi"/>
          <w:spacing w:val="18"/>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7"/>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21"/>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Ru</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18"/>
          <w:sz w:val="22"/>
          <w:szCs w:val="22"/>
        </w:rPr>
        <w:t xml:space="preserve"> </w:t>
      </w:r>
      <w:r w:rsidRPr="00355B87">
        <w:rPr>
          <w:rFonts w:asciiTheme="majorHAnsi" w:eastAsia="Calibri" w:hAnsiTheme="majorHAnsi" w:cstheme="majorHAnsi"/>
          <w:b/>
          <w:spacing w:val="-2"/>
          <w:sz w:val="22"/>
          <w:szCs w:val="22"/>
        </w:rPr>
        <w:t>X</w:t>
      </w:r>
      <w:r w:rsidRPr="00355B87">
        <w:rPr>
          <w:rFonts w:asciiTheme="majorHAnsi" w:eastAsia="Calibri" w:hAnsiTheme="majorHAnsi" w:cstheme="majorHAnsi"/>
          <w:b/>
          <w:sz w:val="22"/>
          <w:szCs w:val="22"/>
        </w:rPr>
        <w:t>XX</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8"/>
          <w:sz w:val="22"/>
          <w:szCs w:val="22"/>
        </w:rPr>
        <w:t xml:space="preserve"> </w:t>
      </w:r>
      <w:r w:rsidRPr="00355B87">
        <w:rPr>
          <w:rFonts w:asciiTheme="majorHAnsi" w:eastAsia="Calibri" w:hAnsiTheme="majorHAnsi" w:cstheme="majorHAnsi"/>
          <w:sz w:val="22"/>
          <w:szCs w:val="22"/>
        </w:rPr>
        <w:t>CEP</w:t>
      </w:r>
      <w:r w:rsidRPr="00355B87">
        <w:rPr>
          <w:rFonts w:asciiTheme="majorHAnsi" w:eastAsia="Calibri" w:hAnsiTheme="majorHAnsi" w:cstheme="majorHAnsi"/>
          <w:spacing w:val="20"/>
          <w:sz w:val="22"/>
          <w:szCs w:val="22"/>
        </w:rPr>
        <w:t xml:space="preserve"> </w:t>
      </w:r>
      <w:r w:rsidRPr="00355B87">
        <w:rPr>
          <w:rFonts w:asciiTheme="majorHAnsi" w:eastAsia="Calibri" w:hAnsiTheme="majorHAnsi" w:cstheme="majorHAnsi"/>
          <w:b/>
          <w:sz w:val="22"/>
          <w:szCs w:val="22"/>
        </w:rPr>
        <w:t>(00.</w:t>
      </w:r>
      <w:r w:rsidRPr="00355B87">
        <w:rPr>
          <w:rFonts w:asciiTheme="majorHAnsi" w:eastAsia="Calibri" w:hAnsiTheme="majorHAnsi" w:cstheme="majorHAnsi"/>
          <w:b/>
          <w:spacing w:val="-1"/>
          <w:sz w:val="22"/>
          <w:szCs w:val="22"/>
        </w:rPr>
        <w:t>0</w:t>
      </w:r>
      <w:r w:rsidRPr="00355B87">
        <w:rPr>
          <w:rFonts w:asciiTheme="majorHAnsi" w:eastAsia="Calibri" w:hAnsiTheme="majorHAnsi" w:cstheme="majorHAnsi"/>
          <w:b/>
          <w:sz w:val="22"/>
          <w:szCs w:val="22"/>
        </w:rPr>
        <w:t>00</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000)</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20"/>
          <w:sz w:val="22"/>
          <w:szCs w:val="22"/>
        </w:rPr>
        <w:t xml:space="preserve"> </w:t>
      </w:r>
      <w:r w:rsidRPr="00355B87">
        <w:rPr>
          <w:rFonts w:asciiTheme="majorHAnsi" w:eastAsia="Calibri" w:hAnsiTheme="majorHAnsi" w:cstheme="majorHAnsi"/>
          <w:sz w:val="22"/>
          <w:szCs w:val="22"/>
        </w:rPr>
        <w:t>cid</w:t>
      </w:r>
      <w:r w:rsidRPr="00355B87">
        <w:rPr>
          <w:rFonts w:asciiTheme="majorHAnsi" w:eastAsia="Calibri" w:hAnsiTheme="majorHAnsi" w:cstheme="majorHAnsi"/>
          <w:spacing w:val="1"/>
          <w:sz w:val="22"/>
          <w:szCs w:val="22"/>
        </w:rPr>
        <w:t>ad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21"/>
          <w:sz w:val="22"/>
          <w:szCs w:val="22"/>
        </w:rPr>
        <w:t xml:space="preserve"> </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w:t>
      </w:r>
      <w:r w:rsidRPr="00355B87">
        <w:rPr>
          <w:rFonts w:asciiTheme="majorHAnsi" w:eastAsia="Calibri" w:hAnsiTheme="majorHAnsi" w:cstheme="majorHAnsi"/>
          <w:b/>
          <w:spacing w:val="2"/>
          <w:sz w:val="22"/>
          <w:szCs w:val="22"/>
        </w:rPr>
        <w:t>x</w:t>
      </w:r>
      <w:r w:rsidRPr="00355B87">
        <w:rPr>
          <w:rFonts w:asciiTheme="majorHAnsi" w:eastAsia="Calibri" w:hAnsiTheme="majorHAnsi" w:cstheme="majorHAnsi"/>
          <w:b/>
          <w:sz w:val="22"/>
          <w:szCs w:val="22"/>
        </w:rPr>
        <w:t>x),</w:t>
      </w:r>
      <w:r w:rsidRPr="00355B87">
        <w:rPr>
          <w:rFonts w:asciiTheme="majorHAnsi" w:eastAsia="Calibri" w:hAnsiTheme="majorHAnsi" w:cstheme="majorHAnsi"/>
          <w:b/>
          <w:spacing w:val="13"/>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te a</w:t>
      </w:r>
      <w:r w:rsidRPr="00355B87">
        <w:rPr>
          <w:rFonts w:asciiTheme="majorHAnsi" w:eastAsia="Calibri" w:hAnsiTheme="majorHAnsi" w:cstheme="majorHAnsi"/>
          <w:spacing w:val="1"/>
          <w:sz w:val="22"/>
          <w:szCs w:val="22"/>
        </w:rPr>
        <w:t>t</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ad</w:t>
      </w:r>
      <w:r w:rsidRPr="00355B87">
        <w:rPr>
          <w:rFonts w:asciiTheme="majorHAnsi" w:eastAsia="Calibri" w:hAnsiTheme="majorHAnsi" w:cstheme="majorHAnsi"/>
          <w:sz w:val="22"/>
          <w:szCs w:val="22"/>
        </w:rPr>
        <w:t xml:space="preserve">a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or</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u</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b/>
          <w:sz w:val="22"/>
          <w:szCs w:val="22"/>
        </w:rPr>
        <w:t>(s</w:t>
      </w:r>
      <w:r w:rsidRPr="00355B87">
        <w:rPr>
          <w:rFonts w:asciiTheme="majorHAnsi" w:eastAsia="Calibri" w:hAnsiTheme="majorHAnsi" w:cstheme="majorHAnsi"/>
          <w:b/>
          <w:spacing w:val="1"/>
          <w:sz w:val="22"/>
          <w:szCs w:val="22"/>
        </w:rPr>
        <w:t>óc</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pacing w:val="-1"/>
          <w:sz w:val="22"/>
          <w:szCs w:val="22"/>
        </w:rPr>
        <w:t>g</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3"/>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Jo</w:t>
      </w:r>
      <w:r w:rsidRPr="00355B87">
        <w:rPr>
          <w:rFonts w:asciiTheme="majorHAnsi" w:eastAsia="Calibri" w:hAnsiTheme="majorHAnsi" w:cstheme="majorHAnsi"/>
          <w:b/>
          <w:sz w:val="22"/>
          <w:szCs w:val="22"/>
        </w:rPr>
        <w:t>ão</w:t>
      </w:r>
      <w:r w:rsidRPr="00355B87">
        <w:rPr>
          <w:rFonts w:asciiTheme="majorHAnsi" w:eastAsia="Calibri" w:hAnsiTheme="majorHAnsi" w:cstheme="majorHAnsi"/>
          <w:b/>
          <w:spacing w:val="7"/>
          <w:sz w:val="22"/>
          <w:szCs w:val="22"/>
        </w:rPr>
        <w:t xml:space="preserve"> </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a</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il</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iro,</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c</w:t>
      </w:r>
      <w:r w:rsidRPr="00355B87">
        <w:rPr>
          <w:rFonts w:asciiTheme="majorHAnsi" w:eastAsia="Calibri" w:hAnsiTheme="majorHAnsi" w:cstheme="majorHAnsi"/>
          <w:b/>
          <w:sz w:val="22"/>
          <w:szCs w:val="22"/>
        </w:rPr>
        <w:t>asa</w:t>
      </w:r>
      <w:r w:rsidRPr="00355B87">
        <w:rPr>
          <w:rFonts w:asciiTheme="majorHAnsi" w:eastAsia="Calibri" w:hAnsiTheme="majorHAnsi" w:cstheme="majorHAnsi"/>
          <w:b/>
          <w:spacing w:val="1"/>
          <w:sz w:val="22"/>
          <w:szCs w:val="22"/>
        </w:rPr>
        <w:t>do)</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empr</w:t>
      </w:r>
      <w:r w:rsidRPr="00355B87">
        <w:rPr>
          <w:rFonts w:asciiTheme="majorHAnsi" w:eastAsia="Calibri" w:hAnsiTheme="majorHAnsi" w:cstheme="majorHAnsi"/>
          <w:b/>
          <w:sz w:val="22"/>
          <w:szCs w:val="22"/>
        </w:rPr>
        <w:t>esá</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pacing w:val="-2"/>
          <w:sz w:val="22"/>
          <w:szCs w:val="22"/>
        </w:rPr>
        <w:t>o</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ort</w:t>
      </w:r>
      <w:r w:rsidRPr="00355B87">
        <w:rPr>
          <w:rFonts w:asciiTheme="majorHAnsi" w:eastAsia="Calibri" w:hAnsiTheme="majorHAnsi" w:cstheme="majorHAnsi"/>
          <w:spacing w:val="1"/>
          <w:sz w:val="22"/>
          <w:szCs w:val="22"/>
        </w:rPr>
        <w:t>ad</w:t>
      </w:r>
      <w:r w:rsidRPr="00355B87">
        <w:rPr>
          <w:rFonts w:asciiTheme="majorHAnsi" w:eastAsia="Calibri" w:hAnsiTheme="majorHAnsi" w:cstheme="majorHAnsi"/>
          <w:sz w:val="22"/>
          <w:szCs w:val="22"/>
        </w:rPr>
        <w:t>or</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é</w:t>
      </w:r>
      <w:r w:rsidRPr="00355B87">
        <w:rPr>
          <w:rFonts w:asciiTheme="majorHAnsi" w:eastAsia="Calibri" w:hAnsiTheme="majorHAnsi" w:cstheme="majorHAnsi"/>
          <w:spacing w:val="1"/>
          <w:sz w:val="22"/>
          <w:szCs w:val="22"/>
        </w:rPr>
        <w:t>du</w:t>
      </w:r>
      <w:r w:rsidRPr="00355B87">
        <w:rPr>
          <w:rFonts w:asciiTheme="majorHAnsi" w:eastAsia="Calibri" w:hAnsiTheme="majorHAnsi" w:cstheme="majorHAnsi"/>
          <w:sz w:val="22"/>
          <w:szCs w:val="22"/>
        </w:rPr>
        <w:t>la</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 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RG</w:t>
      </w:r>
      <w:r w:rsidRPr="00355B87">
        <w:rPr>
          <w:rFonts w:asciiTheme="majorHAnsi" w:eastAsia="Calibri" w:hAnsiTheme="majorHAnsi" w:cstheme="majorHAnsi"/>
          <w:spacing w:val="14"/>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15"/>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º</w:t>
      </w:r>
      <w:r w:rsidRPr="00355B87">
        <w:rPr>
          <w:rFonts w:asciiTheme="majorHAnsi" w:eastAsia="Calibri" w:hAnsiTheme="majorHAnsi" w:cstheme="majorHAnsi"/>
          <w:b/>
          <w:spacing w:val="12"/>
          <w:sz w:val="22"/>
          <w:szCs w:val="22"/>
        </w:rPr>
        <w:t xml:space="preserve"> </w:t>
      </w:r>
      <w:r w:rsidRPr="00355B87">
        <w:rPr>
          <w:rFonts w:asciiTheme="majorHAnsi" w:eastAsia="Calibri" w:hAnsiTheme="majorHAnsi" w:cstheme="majorHAnsi"/>
          <w:b/>
          <w:sz w:val="22"/>
          <w:szCs w:val="22"/>
        </w:rPr>
        <w:t>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3"/>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ns</w:t>
      </w:r>
      <w:r w:rsidRPr="00355B87">
        <w:rPr>
          <w:rFonts w:asciiTheme="majorHAnsi" w:eastAsia="Calibri" w:hAnsiTheme="majorHAnsi" w:cstheme="majorHAnsi"/>
          <w:sz w:val="22"/>
          <w:szCs w:val="22"/>
        </w:rPr>
        <w:t>crito</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sz w:val="22"/>
          <w:szCs w:val="22"/>
        </w:rPr>
        <w:t>CPF</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ob</w:t>
      </w:r>
      <w:r w:rsidRPr="00355B87">
        <w:rPr>
          <w:rFonts w:asciiTheme="majorHAnsi" w:eastAsia="Calibri" w:hAnsiTheme="majorHAnsi" w:cstheme="majorHAnsi"/>
          <w:spacing w:val="13"/>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4"/>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17"/>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º</w:t>
      </w:r>
      <w:r w:rsidRPr="00355B87">
        <w:rPr>
          <w:rFonts w:asciiTheme="majorHAnsi" w:eastAsia="Calibri" w:hAnsiTheme="majorHAnsi" w:cstheme="majorHAnsi"/>
          <w:b/>
          <w:spacing w:val="12"/>
          <w:sz w:val="22"/>
          <w:szCs w:val="22"/>
        </w:rPr>
        <w:t xml:space="preserve"> </w:t>
      </w:r>
      <w:r w:rsidRPr="00355B87">
        <w:rPr>
          <w:rFonts w:asciiTheme="majorHAnsi" w:eastAsia="Calibri" w:hAnsiTheme="majorHAnsi" w:cstheme="majorHAnsi"/>
          <w:b/>
          <w:sz w:val="22"/>
          <w:szCs w:val="22"/>
        </w:rPr>
        <w:t>XXX.X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pacing w:val="3"/>
          <w:sz w:val="22"/>
          <w:szCs w:val="22"/>
        </w:rPr>
        <w:t>X</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pacing w:val="1"/>
          <w:sz w:val="22"/>
          <w:szCs w:val="22"/>
        </w:rPr>
        <w:t>XX</w:t>
      </w:r>
      <w:r w:rsidRPr="00355B87">
        <w:rPr>
          <w:rFonts w:asciiTheme="majorHAnsi" w:eastAsia="Calibri" w:hAnsiTheme="majorHAnsi" w:cstheme="majorHAnsi"/>
          <w:b/>
          <w:sz w:val="22"/>
          <w:szCs w:val="22"/>
        </w:rPr>
        <w:t>)</w:t>
      </w:r>
      <w:r w:rsidRPr="00355B87">
        <w:rPr>
          <w:rFonts w:asciiTheme="majorHAnsi" w:eastAsia="Calibri" w:hAnsiTheme="majorHAnsi" w:cstheme="majorHAnsi"/>
          <w:sz w:val="22"/>
          <w:szCs w:val="22"/>
        </w:rPr>
        <w:t>, 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3"/>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6"/>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Ru</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11"/>
          <w:sz w:val="22"/>
          <w:szCs w:val="22"/>
        </w:rPr>
        <w:t xml:space="preserve"> </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0"/>
          <w:sz w:val="22"/>
          <w:szCs w:val="22"/>
        </w:rPr>
        <w:t xml:space="preserve"> </w:t>
      </w:r>
      <w:r w:rsidRPr="00355B87">
        <w:rPr>
          <w:rFonts w:asciiTheme="majorHAnsi" w:eastAsia="Calibri" w:hAnsiTheme="majorHAnsi" w:cstheme="majorHAnsi"/>
          <w:sz w:val="22"/>
          <w:szCs w:val="22"/>
        </w:rPr>
        <w:t xml:space="preserve">CEP </w:t>
      </w:r>
      <w:r w:rsidRPr="00355B87">
        <w:rPr>
          <w:rFonts w:asciiTheme="majorHAnsi" w:eastAsia="Calibri" w:hAnsiTheme="majorHAnsi" w:cstheme="majorHAnsi"/>
          <w:b/>
          <w:sz w:val="22"/>
          <w:szCs w:val="22"/>
        </w:rPr>
        <w:t>(00.</w:t>
      </w:r>
      <w:r w:rsidRPr="00355B87">
        <w:rPr>
          <w:rFonts w:asciiTheme="majorHAnsi" w:eastAsia="Calibri" w:hAnsiTheme="majorHAnsi" w:cstheme="majorHAnsi"/>
          <w:b/>
          <w:spacing w:val="-1"/>
          <w:sz w:val="22"/>
          <w:szCs w:val="22"/>
        </w:rPr>
        <w:t>0</w:t>
      </w:r>
      <w:r w:rsidRPr="00355B87">
        <w:rPr>
          <w:rFonts w:asciiTheme="majorHAnsi" w:eastAsia="Calibri" w:hAnsiTheme="majorHAnsi" w:cstheme="majorHAnsi"/>
          <w:b/>
          <w:sz w:val="22"/>
          <w:szCs w:val="22"/>
        </w:rPr>
        <w:t>0</w:t>
      </w:r>
      <w:r w:rsidRPr="00355B87">
        <w:rPr>
          <w:rFonts w:asciiTheme="majorHAnsi" w:eastAsia="Calibri" w:hAnsiTheme="majorHAnsi" w:cstheme="majorHAnsi"/>
          <w:b/>
          <w:spacing w:val="2"/>
          <w:sz w:val="22"/>
          <w:szCs w:val="22"/>
        </w:rPr>
        <w:t>0</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0</w:t>
      </w:r>
      <w:r w:rsidRPr="00355B87">
        <w:rPr>
          <w:rFonts w:asciiTheme="majorHAnsi" w:eastAsia="Calibri" w:hAnsiTheme="majorHAnsi" w:cstheme="majorHAnsi"/>
          <w:b/>
          <w:spacing w:val="2"/>
          <w:sz w:val="22"/>
          <w:szCs w:val="22"/>
        </w:rPr>
        <w:t>0</w:t>
      </w:r>
      <w:r w:rsidRPr="00355B87">
        <w:rPr>
          <w:rFonts w:asciiTheme="majorHAnsi" w:eastAsia="Calibri" w:hAnsiTheme="majorHAnsi" w:cstheme="majorHAnsi"/>
          <w:b/>
          <w:sz w:val="22"/>
          <w:szCs w:val="22"/>
        </w:rPr>
        <w:t>0),</w:t>
      </w:r>
      <w:r w:rsidRPr="00355B87">
        <w:rPr>
          <w:rFonts w:asciiTheme="majorHAnsi" w:eastAsia="Calibri" w:hAnsiTheme="majorHAnsi" w:cstheme="majorHAnsi"/>
          <w:b/>
          <w:spacing w:val="-11"/>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cid</w:t>
      </w:r>
      <w:r w:rsidRPr="00355B87">
        <w:rPr>
          <w:rFonts w:asciiTheme="majorHAnsi" w:eastAsia="Calibri" w:hAnsiTheme="majorHAnsi" w:cstheme="majorHAnsi"/>
          <w:spacing w:val="1"/>
          <w:sz w:val="22"/>
          <w:szCs w:val="22"/>
        </w:rPr>
        <w:t>ad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2"/>
          <w:sz w:val="22"/>
          <w:szCs w:val="22"/>
        </w:rPr>
        <w:t>x</w:t>
      </w:r>
      <w:r w:rsidRPr="00355B87">
        <w:rPr>
          <w:rFonts w:asciiTheme="majorHAnsi" w:eastAsia="Calibri" w:hAnsiTheme="majorHAnsi" w:cstheme="majorHAnsi"/>
          <w:b/>
          <w:sz w:val="22"/>
          <w:szCs w:val="22"/>
        </w:rPr>
        <w:t>xxxxx)</w:t>
      </w:r>
      <w:r w:rsidRPr="00355B87">
        <w:rPr>
          <w:rFonts w:asciiTheme="majorHAnsi" w:eastAsia="Calibri" w:hAnsiTheme="majorHAnsi" w:cstheme="majorHAnsi"/>
          <w:sz w:val="22"/>
          <w:szCs w:val="22"/>
        </w:rPr>
        <w:t>.</w:t>
      </w:r>
    </w:p>
    <w:p w14:paraId="1513953B" w14:textId="77777777" w:rsidR="00726F6F" w:rsidRPr="00355B87" w:rsidRDefault="00726F6F" w:rsidP="00726F6F">
      <w:pPr>
        <w:tabs>
          <w:tab w:val="left" w:pos="9639"/>
          <w:tab w:val="left" w:pos="9781"/>
        </w:tabs>
        <w:ind w:right="394"/>
        <w:jc w:val="both"/>
        <w:rPr>
          <w:rFonts w:asciiTheme="majorHAnsi" w:hAnsiTheme="majorHAnsi" w:cstheme="majorHAnsi"/>
          <w:sz w:val="22"/>
          <w:szCs w:val="22"/>
        </w:rPr>
      </w:pPr>
    </w:p>
    <w:p w14:paraId="2B50C649" w14:textId="77777777" w:rsidR="00726F6F" w:rsidRPr="00355B87" w:rsidRDefault="00726F6F" w:rsidP="00726F6F">
      <w:pPr>
        <w:tabs>
          <w:tab w:val="left" w:pos="9639"/>
          <w:tab w:val="left" w:pos="9781"/>
        </w:tabs>
        <w:ind w:right="394"/>
        <w:jc w:val="both"/>
        <w:rPr>
          <w:rFonts w:asciiTheme="majorHAnsi" w:eastAsia="Calibri" w:hAnsiTheme="majorHAnsi" w:cstheme="majorHAnsi"/>
          <w:sz w:val="22"/>
          <w:szCs w:val="22"/>
        </w:rPr>
      </w:pP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1"/>
          <w:sz w:val="22"/>
          <w:szCs w:val="22"/>
        </w:rPr>
        <w:t>U</w:t>
      </w:r>
      <w:r w:rsidRPr="00355B87">
        <w:rPr>
          <w:rFonts w:asciiTheme="majorHAnsi" w:eastAsia="Calibri" w:hAnsiTheme="majorHAnsi" w:cstheme="majorHAnsi"/>
          <w:b/>
          <w:sz w:val="22"/>
          <w:szCs w:val="22"/>
        </w:rPr>
        <w:t>TOR</w:t>
      </w:r>
      <w:r w:rsidRPr="00355B87">
        <w:rPr>
          <w:rFonts w:asciiTheme="majorHAnsi" w:eastAsia="Calibri" w:hAnsiTheme="majorHAnsi" w:cstheme="majorHAnsi"/>
          <w:b/>
          <w:spacing w:val="3"/>
          <w:sz w:val="22"/>
          <w:szCs w:val="22"/>
        </w:rPr>
        <w:t>G</w: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pacing w:val="2"/>
          <w:sz w:val="22"/>
          <w:szCs w:val="22"/>
        </w:rPr>
        <w:t>D</w:t>
      </w:r>
      <w:r w:rsidRPr="00355B87">
        <w:rPr>
          <w:rFonts w:asciiTheme="majorHAnsi" w:eastAsia="Calibri" w:hAnsiTheme="majorHAnsi" w:cstheme="majorHAnsi"/>
          <w:b/>
          <w:sz w:val="22"/>
          <w:szCs w:val="22"/>
        </w:rPr>
        <w:t>O: (</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 xml:space="preserve">XX) </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z w:val="22"/>
          <w:szCs w:val="22"/>
        </w:rPr>
        <w:t>ra</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il</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iro,</w:t>
      </w:r>
      <w:r w:rsidRPr="00355B87">
        <w:rPr>
          <w:rFonts w:asciiTheme="majorHAnsi" w:eastAsia="Calibri" w:hAnsiTheme="majorHAnsi" w:cstheme="majorHAnsi"/>
          <w:spacing w:val="44"/>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c</w:t>
      </w:r>
      <w:r w:rsidRPr="00355B87">
        <w:rPr>
          <w:rFonts w:asciiTheme="majorHAnsi" w:eastAsia="Calibri" w:hAnsiTheme="majorHAnsi" w:cstheme="majorHAnsi"/>
          <w:b/>
          <w:sz w:val="22"/>
          <w:szCs w:val="22"/>
        </w:rPr>
        <w:t>asa</w:t>
      </w:r>
      <w:r w:rsidRPr="00355B87">
        <w:rPr>
          <w:rFonts w:asciiTheme="majorHAnsi" w:eastAsia="Calibri" w:hAnsiTheme="majorHAnsi" w:cstheme="majorHAnsi"/>
          <w:b/>
          <w:spacing w:val="1"/>
          <w:sz w:val="22"/>
          <w:szCs w:val="22"/>
        </w:rPr>
        <w:t>do</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42"/>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pr</w:t>
      </w:r>
      <w:r w:rsidRPr="00355B87">
        <w:rPr>
          <w:rFonts w:asciiTheme="majorHAnsi" w:eastAsia="Calibri" w:hAnsiTheme="majorHAnsi" w:cstheme="majorHAnsi"/>
          <w:b/>
          <w:sz w:val="22"/>
          <w:szCs w:val="22"/>
        </w:rPr>
        <w:t>ese</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ta</w:t>
      </w:r>
      <w:r w:rsidRPr="00355B87">
        <w:rPr>
          <w:rFonts w:asciiTheme="majorHAnsi" w:eastAsia="Calibri" w:hAnsiTheme="majorHAnsi" w:cstheme="majorHAnsi"/>
          <w:b/>
          <w:spacing w:val="2"/>
          <w:sz w:val="22"/>
          <w:szCs w:val="22"/>
        </w:rPr>
        <w:t>n</w:t>
      </w:r>
      <w:r w:rsidRPr="00355B87">
        <w:rPr>
          <w:rFonts w:asciiTheme="majorHAnsi" w:eastAsia="Calibri" w:hAnsiTheme="majorHAnsi" w:cstheme="majorHAnsi"/>
          <w:b/>
          <w:sz w:val="22"/>
          <w:szCs w:val="22"/>
        </w:rPr>
        <w:t>te</w:t>
      </w:r>
      <w:r w:rsidRPr="00355B87">
        <w:rPr>
          <w:rFonts w:asciiTheme="majorHAnsi" w:eastAsia="Calibri" w:hAnsiTheme="majorHAnsi" w:cstheme="majorHAnsi"/>
          <w:b/>
          <w:spacing w:val="38"/>
          <w:sz w:val="22"/>
          <w:szCs w:val="22"/>
        </w:rPr>
        <w:t xml:space="preserve"> </w:t>
      </w:r>
      <w:r w:rsidRPr="00355B87">
        <w:rPr>
          <w:rFonts w:asciiTheme="majorHAnsi" w:eastAsia="Calibri" w:hAnsiTheme="majorHAnsi" w:cstheme="majorHAnsi"/>
          <w:b/>
          <w:spacing w:val="-1"/>
          <w:sz w:val="22"/>
          <w:szCs w:val="22"/>
        </w:rPr>
        <w:t>l</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g</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1"/>
          <w:sz w:val="22"/>
          <w:szCs w:val="22"/>
        </w:rPr>
        <w:t>l</w:t>
      </w:r>
      <w:r w:rsidRPr="00355B87">
        <w:rPr>
          <w:rFonts w:asciiTheme="majorHAnsi" w:eastAsia="Calibri" w:hAnsiTheme="majorHAnsi" w:cstheme="majorHAnsi"/>
          <w:b/>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ort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pacing w:val="3"/>
          <w:sz w:val="22"/>
          <w:szCs w:val="22"/>
        </w:rPr>
        <w:t>d</w:t>
      </w:r>
      <w:r w:rsidRPr="00355B87">
        <w:rPr>
          <w:rFonts w:asciiTheme="majorHAnsi" w:eastAsia="Calibri" w:hAnsiTheme="majorHAnsi" w:cstheme="majorHAnsi"/>
          <w:sz w:val="22"/>
          <w:szCs w:val="22"/>
        </w:rPr>
        <w:t>or</w:t>
      </w:r>
      <w:r w:rsidRPr="00355B87">
        <w:rPr>
          <w:rFonts w:asciiTheme="majorHAnsi" w:eastAsia="Calibri" w:hAnsiTheme="majorHAnsi" w:cstheme="majorHAnsi"/>
          <w:spacing w:val="4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 c</w:t>
      </w:r>
      <w:r w:rsidRPr="00355B87">
        <w:rPr>
          <w:rFonts w:asciiTheme="majorHAnsi" w:eastAsia="Calibri" w:hAnsiTheme="majorHAnsi" w:cstheme="majorHAnsi"/>
          <w:spacing w:val="-1"/>
          <w:sz w:val="22"/>
          <w:szCs w:val="22"/>
        </w:rPr>
        <w:t>é</w:t>
      </w:r>
      <w:r w:rsidRPr="00355B87">
        <w:rPr>
          <w:rFonts w:asciiTheme="majorHAnsi" w:eastAsia="Calibri" w:hAnsiTheme="majorHAnsi" w:cstheme="majorHAnsi"/>
          <w:spacing w:val="1"/>
          <w:sz w:val="22"/>
          <w:szCs w:val="22"/>
        </w:rPr>
        <w:t>du</w:t>
      </w:r>
      <w:r w:rsidRPr="00355B87">
        <w:rPr>
          <w:rFonts w:asciiTheme="majorHAnsi" w:eastAsia="Calibri" w:hAnsiTheme="majorHAnsi" w:cstheme="majorHAnsi"/>
          <w:sz w:val="22"/>
          <w:szCs w:val="22"/>
        </w:rPr>
        <w:t xml:space="preserve">la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 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43"/>
          <w:sz w:val="22"/>
          <w:szCs w:val="22"/>
        </w:rPr>
        <w:t xml:space="preserve"> </w:t>
      </w:r>
      <w:r w:rsidRPr="00355B87">
        <w:rPr>
          <w:rFonts w:asciiTheme="majorHAnsi" w:eastAsia="Calibri" w:hAnsiTheme="majorHAnsi" w:cstheme="majorHAnsi"/>
          <w:sz w:val="22"/>
          <w:szCs w:val="22"/>
        </w:rPr>
        <w:t xml:space="preserve">RG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 xml:space="preserve">º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P</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ns</w:t>
      </w:r>
      <w:r w:rsidRPr="00355B87">
        <w:rPr>
          <w:rFonts w:asciiTheme="majorHAnsi" w:eastAsia="Calibri" w:hAnsiTheme="majorHAnsi" w:cstheme="majorHAnsi"/>
          <w:sz w:val="22"/>
          <w:szCs w:val="22"/>
        </w:rPr>
        <w:t xml:space="preserve">crito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3"/>
          <w:sz w:val="22"/>
          <w:szCs w:val="22"/>
        </w:rPr>
        <w:t>C</w:t>
      </w:r>
      <w:r w:rsidRPr="00355B87">
        <w:rPr>
          <w:rFonts w:asciiTheme="majorHAnsi" w:eastAsia="Calibri" w:hAnsiTheme="majorHAnsi" w:cstheme="majorHAnsi"/>
          <w:sz w:val="22"/>
          <w:szCs w:val="22"/>
        </w:rPr>
        <w:t>PF</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ob</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pacing w:val="2"/>
          <w:sz w:val="22"/>
          <w:szCs w:val="22"/>
        </w:rPr>
        <w:t>X</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X</w:t>
      </w:r>
      <w:r w:rsidRPr="00355B87">
        <w:rPr>
          <w:rFonts w:asciiTheme="majorHAnsi" w:eastAsia="Calibri" w:hAnsiTheme="majorHAnsi" w:cstheme="majorHAnsi"/>
          <w:b/>
          <w:spacing w:val="-2"/>
          <w:sz w:val="22"/>
          <w:szCs w:val="22"/>
        </w:rPr>
        <w:t>X</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Ru</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1"/>
          <w:sz w:val="22"/>
          <w:szCs w:val="22"/>
        </w:rPr>
        <w:t xml:space="preserve"> </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sz w:val="22"/>
          <w:szCs w:val="22"/>
        </w:rPr>
        <w:t>CEP</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b/>
          <w:sz w:val="22"/>
          <w:szCs w:val="22"/>
        </w:rPr>
        <w:t>(00.</w:t>
      </w:r>
      <w:r w:rsidRPr="00355B87">
        <w:rPr>
          <w:rFonts w:asciiTheme="majorHAnsi" w:eastAsia="Calibri" w:hAnsiTheme="majorHAnsi" w:cstheme="majorHAnsi"/>
          <w:b/>
          <w:spacing w:val="-1"/>
          <w:sz w:val="22"/>
          <w:szCs w:val="22"/>
        </w:rPr>
        <w:t>0</w:t>
      </w:r>
      <w:r w:rsidRPr="00355B87">
        <w:rPr>
          <w:rFonts w:asciiTheme="majorHAnsi" w:eastAsia="Calibri" w:hAnsiTheme="majorHAnsi" w:cstheme="majorHAnsi"/>
          <w:b/>
          <w:sz w:val="22"/>
          <w:szCs w:val="22"/>
        </w:rPr>
        <w:t>0</w:t>
      </w:r>
      <w:r w:rsidRPr="00355B87">
        <w:rPr>
          <w:rFonts w:asciiTheme="majorHAnsi" w:eastAsia="Calibri" w:hAnsiTheme="majorHAnsi" w:cstheme="majorHAnsi"/>
          <w:b/>
          <w:spacing w:val="2"/>
          <w:sz w:val="22"/>
          <w:szCs w:val="22"/>
        </w:rPr>
        <w:t>0</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00</w:t>
      </w:r>
      <w:r w:rsidRPr="00355B87">
        <w:rPr>
          <w:rFonts w:asciiTheme="majorHAnsi" w:eastAsia="Calibri" w:hAnsiTheme="majorHAnsi" w:cstheme="majorHAnsi"/>
          <w:b/>
          <w:spacing w:val="2"/>
          <w:sz w:val="22"/>
          <w:szCs w:val="22"/>
        </w:rPr>
        <w:t>)</w:t>
      </w: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5"/>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cid</w:t>
      </w:r>
      <w:r w:rsidRPr="00355B87">
        <w:rPr>
          <w:rFonts w:asciiTheme="majorHAnsi" w:eastAsia="Calibri" w:hAnsiTheme="majorHAnsi" w:cstheme="majorHAnsi"/>
          <w:spacing w:val="1"/>
          <w:sz w:val="22"/>
          <w:szCs w:val="22"/>
        </w:rPr>
        <w:t>ad</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z w:val="22"/>
          <w:szCs w:val="22"/>
        </w:rPr>
        <w:t>xx</w:t>
      </w:r>
      <w:r w:rsidRPr="00355B87">
        <w:rPr>
          <w:rFonts w:asciiTheme="majorHAnsi" w:eastAsia="Calibri" w:hAnsiTheme="majorHAnsi" w:cstheme="majorHAnsi"/>
          <w:b/>
          <w:spacing w:val="-1"/>
          <w:sz w:val="22"/>
          <w:szCs w:val="22"/>
        </w:rPr>
        <w:t>x</w:t>
      </w:r>
      <w:r w:rsidRPr="00355B87">
        <w:rPr>
          <w:rFonts w:asciiTheme="majorHAnsi" w:eastAsia="Calibri" w:hAnsiTheme="majorHAnsi" w:cstheme="majorHAnsi"/>
          <w:b/>
          <w:spacing w:val="2"/>
          <w:sz w:val="22"/>
          <w:szCs w:val="22"/>
        </w:rPr>
        <w:t>x</w:t>
      </w:r>
      <w:r w:rsidRPr="00355B87">
        <w:rPr>
          <w:rFonts w:asciiTheme="majorHAnsi" w:eastAsia="Calibri" w:hAnsiTheme="majorHAnsi" w:cstheme="majorHAnsi"/>
          <w:b/>
          <w:sz w:val="22"/>
          <w:szCs w:val="22"/>
        </w:rPr>
        <w:t>x).</w:t>
      </w:r>
    </w:p>
    <w:p w14:paraId="54D3ADCB" w14:textId="77777777" w:rsidR="00726F6F" w:rsidRPr="00355B87" w:rsidRDefault="00726F6F" w:rsidP="00726F6F">
      <w:pPr>
        <w:tabs>
          <w:tab w:val="left" w:pos="9639"/>
          <w:tab w:val="left" w:pos="9781"/>
        </w:tabs>
        <w:ind w:right="394"/>
        <w:jc w:val="both"/>
        <w:rPr>
          <w:rFonts w:asciiTheme="majorHAnsi" w:hAnsiTheme="majorHAnsi" w:cstheme="majorHAnsi"/>
          <w:sz w:val="22"/>
          <w:szCs w:val="22"/>
        </w:rPr>
      </w:pPr>
    </w:p>
    <w:p w14:paraId="57BF2554" w14:textId="2B9D4B1A" w:rsidR="00726F6F" w:rsidRPr="00355B87" w:rsidRDefault="00726F6F" w:rsidP="00726F6F">
      <w:pPr>
        <w:tabs>
          <w:tab w:val="left" w:pos="9639"/>
          <w:tab w:val="left" w:pos="9781"/>
        </w:tabs>
        <w:ind w:right="394"/>
        <w:jc w:val="both"/>
        <w:rPr>
          <w:rFonts w:asciiTheme="majorHAnsi" w:eastAsia="Calibri" w:hAnsiTheme="majorHAnsi" w:cstheme="majorHAnsi"/>
          <w:sz w:val="22"/>
          <w:szCs w:val="22"/>
        </w:rPr>
      </w:pPr>
      <w:r w:rsidRPr="00355B87">
        <w:rPr>
          <w:rFonts w:asciiTheme="majorHAnsi" w:eastAsia="Calibri" w:hAnsiTheme="majorHAnsi" w:cstheme="majorHAnsi"/>
          <w:b/>
          <w:sz w:val="22"/>
          <w:szCs w:val="22"/>
        </w:rPr>
        <w:t>P</w:t>
      </w:r>
      <w:r w:rsidRPr="00355B87">
        <w:rPr>
          <w:rFonts w:asciiTheme="majorHAnsi" w:eastAsia="Calibri" w:hAnsiTheme="majorHAnsi" w:cstheme="majorHAnsi"/>
          <w:b/>
          <w:spacing w:val="-1"/>
          <w:sz w:val="22"/>
          <w:szCs w:val="22"/>
        </w:rPr>
        <w:t>OD</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R</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1"/>
          <w:sz w:val="22"/>
          <w:szCs w:val="22"/>
        </w:rPr>
        <w:t>S</w:t>
      </w:r>
      <w:r w:rsidRPr="00355B87">
        <w:rPr>
          <w:rFonts w:asciiTheme="majorHAnsi" w:eastAsia="Calibri" w:hAnsiTheme="majorHAnsi" w:cstheme="majorHAnsi"/>
          <w:b/>
          <w:sz w:val="22"/>
          <w:szCs w:val="22"/>
        </w:rPr>
        <w:t xml:space="preserve">:     </w:t>
      </w:r>
      <w:r w:rsidRPr="00355B87">
        <w:rPr>
          <w:rFonts w:asciiTheme="majorHAnsi" w:eastAsia="Calibri" w:hAnsiTheme="majorHAnsi" w:cstheme="majorHAnsi"/>
          <w:b/>
          <w:spacing w:val="31"/>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los</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0"/>
          <w:sz w:val="22"/>
          <w:szCs w:val="22"/>
        </w:rPr>
        <w:t xml:space="preserve"> </w:t>
      </w:r>
      <w:r w:rsidRPr="00355B87">
        <w:rPr>
          <w:rFonts w:asciiTheme="majorHAnsi" w:eastAsia="Calibri" w:hAnsiTheme="majorHAnsi" w:cstheme="majorHAnsi"/>
          <w:sz w:val="22"/>
          <w:szCs w:val="22"/>
        </w:rPr>
        <w:t>gerais</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ara</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4"/>
          <w:sz w:val="22"/>
          <w:szCs w:val="22"/>
        </w:rPr>
        <w:t xml:space="preserve"> </w:t>
      </w:r>
      <w:r w:rsidRPr="00355B87">
        <w:rPr>
          <w:rFonts w:asciiTheme="majorHAnsi" w:eastAsia="Calibri" w:hAnsiTheme="majorHAnsi" w:cstheme="majorHAnsi"/>
          <w:b/>
          <w:sz w:val="22"/>
          <w:szCs w:val="22"/>
        </w:rPr>
        <w:t>f</w:t>
      </w:r>
      <w:r w:rsidRPr="00355B87">
        <w:rPr>
          <w:rFonts w:asciiTheme="majorHAnsi" w:eastAsia="Calibri" w:hAnsiTheme="majorHAnsi" w:cstheme="majorHAnsi"/>
          <w:b/>
          <w:spacing w:val="-2"/>
          <w:sz w:val="22"/>
          <w:szCs w:val="22"/>
        </w:rPr>
        <w:t>i</w:t>
      </w:r>
      <w:r w:rsidRPr="00355B87">
        <w:rPr>
          <w:rFonts w:asciiTheme="majorHAnsi" w:eastAsia="Calibri" w:hAnsiTheme="majorHAnsi" w:cstheme="majorHAnsi"/>
          <w:b/>
          <w:sz w:val="22"/>
          <w:szCs w:val="22"/>
        </w:rPr>
        <w:t>m</w:t>
      </w:r>
      <w:r w:rsidRPr="00355B87">
        <w:rPr>
          <w:rFonts w:asciiTheme="majorHAnsi" w:eastAsia="Calibri" w:hAnsiTheme="majorHAnsi" w:cstheme="majorHAnsi"/>
          <w:b/>
          <w:spacing w:val="10"/>
          <w:sz w:val="22"/>
          <w:szCs w:val="22"/>
        </w:rPr>
        <w:t xml:space="preserve"> </w:t>
      </w:r>
      <w:r w:rsidRPr="00355B87">
        <w:rPr>
          <w:rFonts w:asciiTheme="majorHAnsi" w:eastAsia="Calibri" w:hAnsiTheme="majorHAnsi" w:cstheme="majorHAnsi"/>
          <w:b/>
          <w:sz w:val="22"/>
          <w:szCs w:val="22"/>
        </w:rPr>
        <w:t>es</w:t>
      </w:r>
      <w:r w:rsidRPr="00355B87">
        <w:rPr>
          <w:rFonts w:asciiTheme="majorHAnsi" w:eastAsia="Calibri" w:hAnsiTheme="majorHAnsi" w:cstheme="majorHAnsi"/>
          <w:b/>
          <w:spacing w:val="1"/>
          <w:sz w:val="22"/>
          <w:szCs w:val="22"/>
        </w:rPr>
        <w:t>p</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c</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z w:val="22"/>
          <w:szCs w:val="22"/>
        </w:rPr>
        <w:t>al</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pacing w:val="2"/>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2"/>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rga</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ra</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2"/>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tr</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ção</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P</w:t>
      </w:r>
      <w:r w:rsidRPr="00355B87">
        <w:rPr>
          <w:rFonts w:asciiTheme="majorHAnsi" w:eastAsia="Calibri" w:hAnsiTheme="majorHAnsi" w:cstheme="majorHAnsi"/>
          <w:spacing w:val="1"/>
          <w:sz w:val="22"/>
          <w:szCs w:val="22"/>
        </w:rPr>
        <w:t>úb</w:t>
      </w:r>
      <w:r w:rsidRPr="00355B87">
        <w:rPr>
          <w:rFonts w:asciiTheme="majorHAnsi" w:eastAsia="Calibri" w:hAnsiTheme="majorHAnsi" w:cstheme="majorHAnsi"/>
          <w:sz w:val="22"/>
          <w:szCs w:val="22"/>
        </w:rPr>
        <w:t xml:space="preserve">lica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1"/>
          <w:sz w:val="22"/>
          <w:szCs w:val="22"/>
        </w:rPr>
        <w:t>un</w:t>
      </w:r>
      <w:r w:rsidRPr="00355B87">
        <w:rPr>
          <w:rFonts w:asciiTheme="majorHAnsi" w:eastAsia="Calibri" w:hAnsiTheme="majorHAnsi" w:cstheme="majorHAnsi"/>
          <w:sz w:val="22"/>
          <w:szCs w:val="22"/>
        </w:rPr>
        <w:t>icí</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io</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Esperança Nova,</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pacing w:val="1"/>
          <w:sz w:val="22"/>
          <w:szCs w:val="22"/>
        </w:rPr>
        <w:t>Es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P</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ra</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á,</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qu</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ef</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re</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ao</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Pr</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pacing w:val="2"/>
          <w:sz w:val="22"/>
          <w:szCs w:val="22"/>
        </w:rPr>
        <w:t>c</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me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 xml:space="preserve">to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1"/>
          <w:sz w:val="22"/>
          <w:szCs w:val="22"/>
        </w:rPr>
        <w:t>od</w:t>
      </w:r>
      <w:r w:rsidRPr="00355B87">
        <w:rPr>
          <w:rFonts w:asciiTheme="majorHAnsi" w:eastAsia="Calibri" w:hAnsiTheme="majorHAnsi" w:cstheme="majorHAnsi"/>
          <w:spacing w:val="3"/>
          <w:sz w:val="22"/>
          <w:szCs w:val="22"/>
        </w:rPr>
        <w:t>a</w:t>
      </w:r>
      <w:r w:rsidRPr="00355B87">
        <w:rPr>
          <w:rFonts w:asciiTheme="majorHAnsi" w:eastAsia="Calibri" w:hAnsiTheme="majorHAnsi" w:cstheme="majorHAnsi"/>
          <w:sz w:val="22"/>
          <w:szCs w:val="22"/>
        </w:rPr>
        <w:t>lid</w:t>
      </w:r>
      <w:r w:rsidRPr="00355B87">
        <w:rPr>
          <w:rFonts w:asciiTheme="majorHAnsi" w:eastAsia="Calibri" w:hAnsiTheme="majorHAnsi" w:cstheme="majorHAnsi"/>
          <w:spacing w:val="1"/>
          <w:sz w:val="22"/>
          <w:szCs w:val="22"/>
        </w:rPr>
        <w:t>ad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1"/>
          <w:sz w:val="22"/>
          <w:szCs w:val="22"/>
        </w:rPr>
        <w:t xml:space="preserve"> </w:t>
      </w:r>
      <w:r w:rsidR="004E77E5" w:rsidRPr="00355B87">
        <w:rPr>
          <w:rFonts w:asciiTheme="majorHAnsi" w:eastAsia="Calibri" w:hAnsiTheme="majorHAnsi" w:cstheme="majorHAnsi"/>
          <w:b/>
          <w:spacing w:val="5"/>
          <w:sz w:val="22"/>
          <w:szCs w:val="22"/>
        </w:rPr>
        <w:t>Concorrência</w:t>
      </w:r>
      <w:r w:rsidR="00600320" w:rsidRPr="00355B87">
        <w:rPr>
          <w:rFonts w:asciiTheme="majorHAnsi" w:eastAsia="Calibri" w:hAnsiTheme="majorHAnsi" w:cstheme="majorHAnsi"/>
          <w:b/>
          <w:spacing w:val="5"/>
          <w:sz w:val="22"/>
          <w:szCs w:val="22"/>
        </w:rPr>
        <w:t xml:space="preserve"> </w:t>
      </w:r>
      <w:r w:rsidR="004E77E5" w:rsidRPr="00355B87">
        <w:rPr>
          <w:rFonts w:asciiTheme="majorHAnsi" w:eastAsia="Calibri" w:hAnsiTheme="majorHAnsi" w:cstheme="majorHAnsi"/>
          <w:b/>
          <w:spacing w:val="5"/>
          <w:sz w:val="22"/>
          <w:szCs w:val="22"/>
        </w:rPr>
        <w:t>Eletrônica</w:t>
      </w:r>
      <w:r w:rsidRPr="00355B87">
        <w:rPr>
          <w:rFonts w:asciiTheme="majorHAnsi" w:eastAsia="Calibri" w:hAnsiTheme="majorHAnsi" w:cstheme="majorHAnsi"/>
          <w:b/>
          <w:sz w:val="22"/>
          <w:szCs w:val="22"/>
        </w:rPr>
        <w:t xml:space="preserve">  </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º</w:t>
      </w:r>
      <w:r w:rsidRPr="00355B87">
        <w:rPr>
          <w:rFonts w:asciiTheme="majorHAnsi" w:eastAsia="Calibri" w:hAnsiTheme="majorHAnsi" w:cstheme="majorHAnsi"/>
          <w:b/>
          <w:spacing w:val="11"/>
          <w:sz w:val="22"/>
          <w:szCs w:val="22"/>
        </w:rPr>
        <w:t xml:space="preserve"> </w:t>
      </w:r>
      <w:r w:rsidRPr="00355B87">
        <w:rPr>
          <w:rFonts w:asciiTheme="majorHAnsi" w:eastAsia="Calibri" w:hAnsiTheme="majorHAnsi" w:cstheme="majorHAnsi"/>
          <w:b/>
          <w:sz w:val="22"/>
          <w:szCs w:val="22"/>
        </w:rPr>
        <w:t>xx/202</w:t>
      </w:r>
      <w:r w:rsidR="00423A4E">
        <w:rPr>
          <w:rFonts w:asciiTheme="majorHAnsi" w:eastAsia="Calibri" w:hAnsiTheme="majorHAnsi" w:cstheme="majorHAnsi"/>
          <w:b/>
          <w:sz w:val="22"/>
          <w:szCs w:val="22"/>
        </w:rPr>
        <w:t>5</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ara</w:t>
      </w:r>
      <w:r w:rsidRPr="00355B87">
        <w:rPr>
          <w:rFonts w:asciiTheme="majorHAnsi" w:eastAsia="Calibri" w:hAnsiTheme="majorHAnsi" w:cstheme="majorHAnsi"/>
          <w:spacing w:val="10"/>
          <w:sz w:val="22"/>
          <w:szCs w:val="22"/>
        </w:rPr>
        <w:t xml:space="preserve"> </w:t>
      </w:r>
      <w:r w:rsidRPr="00355B87">
        <w:rPr>
          <w:rFonts w:asciiTheme="majorHAnsi" w:eastAsia="Calibri" w:hAnsiTheme="majorHAnsi" w:cstheme="majorHAnsi"/>
          <w:spacing w:val="-2"/>
          <w:sz w:val="22"/>
          <w:szCs w:val="22"/>
        </w:rPr>
        <w:t>t</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pacing w:val="1"/>
          <w:sz w:val="22"/>
          <w:szCs w:val="22"/>
        </w:rPr>
        <w:t>pu</w:t>
      </w:r>
      <w:r w:rsidRPr="00355B87">
        <w:rPr>
          <w:rFonts w:asciiTheme="majorHAnsi" w:eastAsia="Calibri" w:hAnsiTheme="majorHAnsi" w:cstheme="majorHAnsi"/>
          <w:sz w:val="22"/>
          <w:szCs w:val="22"/>
        </w:rPr>
        <w:t>g</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aç</w:t>
      </w:r>
      <w:r w:rsidRPr="00355B87">
        <w:rPr>
          <w:rFonts w:asciiTheme="majorHAnsi" w:eastAsia="Calibri" w:hAnsiTheme="majorHAnsi" w:cstheme="majorHAnsi"/>
          <w:spacing w:val="1"/>
          <w:sz w:val="22"/>
          <w:szCs w:val="22"/>
        </w:rPr>
        <w:t>õ</w:t>
      </w:r>
      <w:r w:rsidRPr="00355B87">
        <w:rPr>
          <w:rFonts w:asciiTheme="majorHAnsi" w:eastAsia="Calibri" w:hAnsiTheme="majorHAnsi" w:cstheme="majorHAnsi"/>
          <w:spacing w:val="-3"/>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8"/>
          <w:sz w:val="22"/>
          <w:szCs w:val="22"/>
        </w:rPr>
        <w:t>o</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2"/>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co</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raçã</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sz w:val="22"/>
          <w:szCs w:val="22"/>
        </w:rPr>
        <w:t>subs</w:t>
      </w:r>
      <w:r w:rsidRPr="00355B87">
        <w:rPr>
          <w:rFonts w:asciiTheme="majorHAnsi" w:eastAsia="Calibri" w:hAnsiTheme="majorHAnsi" w:cstheme="majorHAnsi"/>
          <w:sz w:val="22"/>
          <w:szCs w:val="22"/>
        </w:rPr>
        <w:t>cr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e a</w:t>
      </w:r>
      <w:r w:rsidRPr="00355B87">
        <w:rPr>
          <w:rFonts w:asciiTheme="majorHAnsi" w:eastAsia="Calibri" w:hAnsiTheme="majorHAnsi" w:cstheme="majorHAnsi"/>
          <w:spacing w:val="2"/>
          <w:sz w:val="22"/>
          <w:szCs w:val="22"/>
        </w:rPr>
        <w:t>s</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ar</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od</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q</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ai</w:t>
      </w:r>
      <w:r w:rsidRPr="00355B87">
        <w:rPr>
          <w:rFonts w:asciiTheme="majorHAnsi" w:eastAsia="Calibri" w:hAnsiTheme="majorHAnsi" w:cstheme="majorHAnsi"/>
          <w:spacing w:val="1"/>
          <w:sz w:val="22"/>
          <w:szCs w:val="22"/>
        </w:rPr>
        <w:t>squ</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 xml:space="preserve">r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2"/>
          <w:sz w:val="22"/>
          <w:szCs w:val="22"/>
        </w:rPr>
        <w:t>o</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pacing w:val="-1"/>
          <w:sz w:val="22"/>
          <w:szCs w:val="22"/>
        </w:rPr>
        <w:t>me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1"/>
          <w:sz w:val="22"/>
          <w:szCs w:val="22"/>
        </w:rPr>
        <w:t xml:space="preserve"> qu</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izer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ss</w:t>
      </w:r>
      <w:r w:rsidRPr="00355B87">
        <w:rPr>
          <w:rFonts w:asciiTheme="majorHAnsi" w:eastAsia="Calibri" w:hAnsiTheme="majorHAnsi" w:cstheme="majorHAnsi"/>
          <w:sz w:val="22"/>
          <w:szCs w:val="22"/>
        </w:rPr>
        <w:t>ário</w:t>
      </w:r>
      <w:r w:rsidRPr="00355B87">
        <w:rPr>
          <w:rFonts w:asciiTheme="majorHAnsi" w:eastAsia="Calibri" w:hAnsiTheme="majorHAnsi" w:cstheme="majorHAnsi"/>
          <w:spacing w:val="2"/>
          <w:sz w:val="22"/>
          <w:szCs w:val="22"/>
        </w:rPr>
        <w:t>s</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ir</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ar</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clar</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çõe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
          <w:sz w:val="22"/>
          <w:szCs w:val="22"/>
        </w:rPr>
        <w:t xml:space="preserve"> 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op</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e la</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 xml:space="preserve">s;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artici</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 xml:space="preserve">ar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ss</w:t>
      </w:r>
      <w:r w:rsidRPr="00355B87">
        <w:rPr>
          <w:rFonts w:asciiTheme="majorHAnsi" w:eastAsia="Calibri" w:hAnsiTheme="majorHAnsi" w:cstheme="majorHAnsi"/>
          <w:sz w:val="22"/>
          <w:szCs w:val="22"/>
        </w:rPr>
        <w:t>õ</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 xml:space="preserve">s </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púb</w:t>
      </w:r>
      <w:r w:rsidRPr="00355B87">
        <w:rPr>
          <w:rFonts w:asciiTheme="majorHAnsi" w:eastAsia="Calibri" w:hAnsiTheme="majorHAnsi" w:cstheme="majorHAnsi"/>
          <w:sz w:val="22"/>
          <w:szCs w:val="22"/>
        </w:rPr>
        <w:t xml:space="preserve">licas, </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nun</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3"/>
          <w:sz w:val="22"/>
          <w:szCs w:val="22"/>
        </w:rPr>
        <w:t>i</w:t>
      </w:r>
      <w:r w:rsidRPr="00355B87">
        <w:rPr>
          <w:rFonts w:asciiTheme="majorHAnsi" w:eastAsia="Calibri" w:hAnsiTheme="majorHAnsi" w:cstheme="majorHAnsi"/>
          <w:sz w:val="22"/>
          <w:szCs w:val="22"/>
        </w:rPr>
        <w:t xml:space="preserve">ar  a </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 xml:space="preserve">razo </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ir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 xml:space="preserve">ito </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o;  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tir</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 xml:space="preserve">r </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2"/>
          <w:sz w:val="22"/>
          <w:szCs w:val="22"/>
        </w:rPr>
        <w:t>s</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ar i</w:t>
      </w:r>
      <w:r w:rsidRPr="00355B87">
        <w:rPr>
          <w:rFonts w:asciiTheme="majorHAnsi" w:eastAsia="Calibri" w:hAnsiTheme="majorHAnsi" w:cstheme="majorHAnsi"/>
          <w:spacing w:val="1"/>
          <w:sz w:val="22"/>
          <w:szCs w:val="22"/>
        </w:rPr>
        <w:t>ns</w:t>
      </w:r>
      <w:r w:rsidRPr="00355B87">
        <w:rPr>
          <w:rFonts w:asciiTheme="majorHAnsi" w:eastAsia="Calibri" w:hAnsiTheme="majorHAnsi" w:cstheme="majorHAnsi"/>
          <w:sz w:val="22"/>
          <w:szCs w:val="22"/>
        </w:rPr>
        <w:t>tr</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pacing w:val="-1"/>
          <w:sz w:val="22"/>
          <w:szCs w:val="22"/>
        </w:rPr>
        <w:t>me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to</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z w:val="22"/>
          <w:szCs w:val="22"/>
        </w:rPr>
        <w:t>co</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tr</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to</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ou</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2"/>
          <w:sz w:val="22"/>
          <w:szCs w:val="22"/>
        </w:rPr>
        <w:t>o</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tro</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ns</w:t>
      </w:r>
      <w:r w:rsidRPr="00355B87">
        <w:rPr>
          <w:rFonts w:asciiTheme="majorHAnsi" w:eastAsia="Calibri" w:hAnsiTheme="majorHAnsi" w:cstheme="majorHAnsi"/>
          <w:sz w:val="22"/>
          <w:szCs w:val="22"/>
        </w:rPr>
        <w:t>tr</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pacing w:val="-1"/>
          <w:sz w:val="22"/>
          <w:szCs w:val="22"/>
        </w:rPr>
        <w:t>me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to</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qu</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pacing w:val="1"/>
          <w:sz w:val="22"/>
          <w:szCs w:val="22"/>
        </w:rPr>
        <w:t>bs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raticar t</w:t>
      </w:r>
      <w:r w:rsidRPr="00355B87">
        <w:rPr>
          <w:rFonts w:asciiTheme="majorHAnsi" w:eastAsia="Calibri" w:hAnsiTheme="majorHAnsi" w:cstheme="majorHAnsi"/>
          <w:spacing w:val="1"/>
          <w:sz w:val="22"/>
          <w:szCs w:val="22"/>
        </w:rPr>
        <w:t>od</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pacing w:val="-2"/>
          <w:sz w:val="22"/>
          <w:szCs w:val="22"/>
        </w:rPr>
        <w:t>o</w:t>
      </w:r>
      <w:r w:rsidRPr="00355B87">
        <w:rPr>
          <w:rFonts w:asciiTheme="majorHAnsi" w:eastAsia="Calibri" w:hAnsiTheme="majorHAnsi" w:cstheme="majorHAnsi"/>
          <w:sz w:val="22"/>
          <w:szCs w:val="22"/>
        </w:rPr>
        <w:t>s</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em</w:t>
      </w:r>
      <w:r w:rsidRPr="00355B87">
        <w:rPr>
          <w:rFonts w:asciiTheme="majorHAnsi" w:eastAsia="Calibri" w:hAnsiTheme="majorHAnsi" w:cstheme="majorHAnsi"/>
          <w:sz w:val="22"/>
          <w:szCs w:val="22"/>
        </w:rPr>
        <w:t>ais a</w:t>
      </w:r>
      <w:r w:rsidRPr="00355B87">
        <w:rPr>
          <w:rFonts w:asciiTheme="majorHAnsi" w:eastAsia="Calibri" w:hAnsiTheme="majorHAnsi" w:cstheme="majorHAnsi"/>
          <w:spacing w:val="1"/>
          <w:sz w:val="22"/>
          <w:szCs w:val="22"/>
        </w:rPr>
        <w:t>t</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w w:val="99"/>
          <w:sz w:val="22"/>
          <w:szCs w:val="22"/>
        </w:rPr>
        <w:t>n</w:t>
      </w:r>
      <w:r w:rsidRPr="00355B87">
        <w:rPr>
          <w:rFonts w:asciiTheme="majorHAnsi" w:eastAsia="Calibri" w:hAnsiTheme="majorHAnsi" w:cstheme="majorHAnsi"/>
          <w:spacing w:val="-1"/>
          <w:w w:val="99"/>
          <w:sz w:val="22"/>
          <w:szCs w:val="22"/>
        </w:rPr>
        <w:t>e</w:t>
      </w:r>
      <w:r w:rsidRPr="00355B87">
        <w:rPr>
          <w:rFonts w:asciiTheme="majorHAnsi" w:eastAsia="Calibri" w:hAnsiTheme="majorHAnsi" w:cstheme="majorHAnsi"/>
          <w:w w:val="99"/>
          <w:sz w:val="22"/>
          <w:szCs w:val="22"/>
        </w:rPr>
        <w:t>c</w:t>
      </w:r>
      <w:r w:rsidRPr="00355B87">
        <w:rPr>
          <w:rFonts w:asciiTheme="majorHAnsi" w:eastAsia="Calibri" w:hAnsiTheme="majorHAnsi" w:cstheme="majorHAnsi"/>
          <w:spacing w:val="-1"/>
          <w:w w:val="99"/>
          <w:sz w:val="22"/>
          <w:szCs w:val="22"/>
        </w:rPr>
        <w:t>e</w:t>
      </w:r>
      <w:r w:rsidRPr="00355B87">
        <w:rPr>
          <w:rFonts w:asciiTheme="majorHAnsi" w:eastAsia="Calibri" w:hAnsiTheme="majorHAnsi" w:cstheme="majorHAnsi"/>
          <w:spacing w:val="1"/>
          <w:w w:val="99"/>
          <w:sz w:val="22"/>
          <w:szCs w:val="22"/>
        </w:rPr>
        <w:t>ss</w:t>
      </w:r>
      <w:r w:rsidRPr="00355B87">
        <w:rPr>
          <w:rFonts w:asciiTheme="majorHAnsi" w:eastAsia="Calibri" w:hAnsiTheme="majorHAnsi" w:cstheme="majorHAnsi"/>
          <w:w w:val="99"/>
          <w:sz w:val="22"/>
          <w:szCs w:val="22"/>
        </w:rPr>
        <w:t>ários e</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nd</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sp</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ns</w:t>
      </w:r>
      <w:r w:rsidRPr="00355B87">
        <w:rPr>
          <w:rFonts w:asciiTheme="majorHAnsi" w:eastAsia="Calibri" w:hAnsiTheme="majorHAnsi" w:cstheme="majorHAnsi"/>
          <w:sz w:val="22"/>
          <w:szCs w:val="22"/>
        </w:rPr>
        <w:t>á</w:t>
      </w:r>
      <w:r w:rsidRPr="00355B87">
        <w:rPr>
          <w:rFonts w:asciiTheme="majorHAnsi" w:eastAsia="Calibri" w:hAnsiTheme="majorHAnsi" w:cstheme="majorHAnsi"/>
          <w:spacing w:val="2"/>
          <w:sz w:val="22"/>
          <w:szCs w:val="22"/>
        </w:rPr>
        <w:t>v</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is</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z w:val="22"/>
          <w:szCs w:val="22"/>
        </w:rPr>
        <w:t>om</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f</w:t>
      </w:r>
      <w:r w:rsidRPr="00355B87">
        <w:rPr>
          <w:rFonts w:asciiTheme="majorHAnsi" w:eastAsia="Calibri" w:hAnsiTheme="majorHAnsi" w:cstheme="majorHAnsi"/>
          <w:spacing w:val="-1"/>
          <w:sz w:val="22"/>
          <w:szCs w:val="22"/>
        </w:rPr>
        <w:t>ie</w:t>
      </w:r>
      <w:r w:rsidRPr="00355B87">
        <w:rPr>
          <w:rFonts w:asciiTheme="majorHAnsi" w:eastAsia="Calibri" w:hAnsiTheme="majorHAnsi" w:cstheme="majorHAnsi"/>
          <w:sz w:val="22"/>
          <w:szCs w:val="22"/>
        </w:rPr>
        <w:t>l</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em</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nh</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1"/>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2"/>
          <w:sz w:val="22"/>
          <w:szCs w:val="22"/>
        </w:rPr>
        <w:t>a</w:t>
      </w:r>
      <w:r w:rsidRPr="00355B87">
        <w:rPr>
          <w:rFonts w:asciiTheme="majorHAnsi" w:eastAsia="Calibri" w:hAnsiTheme="majorHAnsi" w:cstheme="majorHAnsi"/>
          <w:spacing w:val="1"/>
          <w:sz w:val="22"/>
          <w:szCs w:val="22"/>
        </w:rPr>
        <w:t>nd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t</w:t>
      </w:r>
      <w:r w:rsidRPr="00355B87">
        <w:rPr>
          <w:rFonts w:asciiTheme="majorHAnsi" w:eastAsia="Calibri" w:hAnsiTheme="majorHAnsi" w:cstheme="majorHAnsi"/>
          <w:sz w:val="22"/>
          <w:szCs w:val="22"/>
        </w:rPr>
        <w:t>o.</w:t>
      </w:r>
    </w:p>
    <w:p w14:paraId="5B07E686" w14:textId="77777777" w:rsidR="00726F6F" w:rsidRPr="00355B87" w:rsidRDefault="00726F6F" w:rsidP="00726F6F">
      <w:pPr>
        <w:tabs>
          <w:tab w:val="left" w:pos="9639"/>
          <w:tab w:val="left" w:pos="9781"/>
        </w:tabs>
        <w:ind w:right="394"/>
        <w:jc w:val="both"/>
        <w:rPr>
          <w:rFonts w:asciiTheme="majorHAnsi" w:hAnsiTheme="majorHAnsi" w:cstheme="majorHAnsi"/>
          <w:sz w:val="22"/>
          <w:szCs w:val="22"/>
        </w:rPr>
      </w:pPr>
    </w:p>
    <w:p w14:paraId="592388CE" w14:textId="77777777" w:rsidR="00726F6F" w:rsidRPr="00355B87" w:rsidRDefault="00726F6F" w:rsidP="00726F6F">
      <w:pPr>
        <w:tabs>
          <w:tab w:val="left" w:pos="9639"/>
          <w:tab w:val="left" w:pos="9781"/>
        </w:tabs>
        <w:ind w:right="394"/>
        <w:jc w:val="both"/>
        <w:rPr>
          <w:rFonts w:asciiTheme="majorHAnsi" w:hAnsiTheme="majorHAnsi" w:cstheme="majorHAnsi"/>
          <w:sz w:val="22"/>
          <w:szCs w:val="22"/>
        </w:rPr>
      </w:pPr>
    </w:p>
    <w:p w14:paraId="434436C7" w14:textId="77777777" w:rsidR="00726F6F" w:rsidRPr="00355B87" w:rsidRDefault="00726F6F" w:rsidP="00726F6F">
      <w:pPr>
        <w:tabs>
          <w:tab w:val="left" w:pos="9639"/>
          <w:tab w:val="left" w:pos="9781"/>
        </w:tabs>
        <w:ind w:right="394"/>
        <w:jc w:val="center"/>
        <w:rPr>
          <w:rFonts w:asciiTheme="majorHAnsi" w:eastAsia="Calibri" w:hAnsiTheme="majorHAnsi" w:cstheme="majorHAnsi"/>
          <w:sz w:val="22"/>
          <w:szCs w:val="22"/>
        </w:rPr>
      </w:pPr>
      <w:r w:rsidRPr="00355B87">
        <w:rPr>
          <w:rFonts w:asciiTheme="majorHAnsi" w:eastAsia="Calibri" w:hAnsiTheme="majorHAnsi" w:cstheme="majorHAnsi"/>
          <w:b/>
          <w:sz w:val="22"/>
          <w:szCs w:val="22"/>
        </w:rPr>
        <w:t>(LOC</w: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L</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z w:val="22"/>
          <w:szCs w:val="22"/>
        </w:rPr>
        <w:t xml:space="preserve">E </w:t>
      </w:r>
      <w:r w:rsidRPr="00355B87">
        <w:rPr>
          <w:rFonts w:asciiTheme="majorHAnsi" w:eastAsia="Calibri" w:hAnsiTheme="majorHAnsi" w:cstheme="majorHAnsi"/>
          <w:b/>
          <w:spacing w:val="2"/>
          <w:w w:val="99"/>
          <w:sz w:val="22"/>
          <w:szCs w:val="22"/>
        </w:rPr>
        <w:t>D</w:t>
      </w:r>
      <w:r w:rsidRPr="00355B87">
        <w:rPr>
          <w:rFonts w:asciiTheme="majorHAnsi" w:eastAsia="Calibri" w:hAnsiTheme="majorHAnsi" w:cstheme="majorHAnsi"/>
          <w:b/>
          <w:spacing w:val="-1"/>
          <w:w w:val="99"/>
          <w:sz w:val="22"/>
          <w:szCs w:val="22"/>
        </w:rPr>
        <w:t>A</w:t>
      </w:r>
      <w:r w:rsidRPr="00355B87">
        <w:rPr>
          <w:rFonts w:asciiTheme="majorHAnsi" w:eastAsia="Calibri" w:hAnsiTheme="majorHAnsi" w:cstheme="majorHAnsi"/>
          <w:b/>
          <w:spacing w:val="2"/>
          <w:w w:val="99"/>
          <w:sz w:val="22"/>
          <w:szCs w:val="22"/>
        </w:rPr>
        <w:t>T</w:t>
      </w:r>
      <w:r w:rsidRPr="00355B87">
        <w:rPr>
          <w:rFonts w:asciiTheme="majorHAnsi" w:eastAsia="Calibri" w:hAnsiTheme="majorHAnsi" w:cstheme="majorHAnsi"/>
          <w:b/>
          <w:spacing w:val="-1"/>
          <w:w w:val="99"/>
          <w:sz w:val="22"/>
          <w:szCs w:val="22"/>
        </w:rPr>
        <w:t>A</w:t>
      </w:r>
      <w:r w:rsidRPr="00355B87">
        <w:rPr>
          <w:rFonts w:asciiTheme="majorHAnsi" w:eastAsia="Calibri" w:hAnsiTheme="majorHAnsi" w:cstheme="majorHAnsi"/>
          <w:b/>
          <w:w w:val="99"/>
          <w:sz w:val="22"/>
          <w:szCs w:val="22"/>
        </w:rPr>
        <w:t>)</w:t>
      </w:r>
    </w:p>
    <w:p w14:paraId="2AF6585F" w14:textId="77777777" w:rsidR="00726F6F" w:rsidRPr="00355B87" w:rsidRDefault="00726F6F" w:rsidP="00726F6F">
      <w:pPr>
        <w:tabs>
          <w:tab w:val="left" w:pos="9639"/>
          <w:tab w:val="left" w:pos="9781"/>
        </w:tabs>
        <w:ind w:right="394"/>
        <w:jc w:val="center"/>
        <w:rPr>
          <w:rFonts w:asciiTheme="majorHAnsi" w:hAnsiTheme="majorHAnsi" w:cstheme="majorHAnsi"/>
          <w:sz w:val="22"/>
          <w:szCs w:val="22"/>
        </w:rPr>
      </w:pPr>
    </w:p>
    <w:p w14:paraId="47A8F374" w14:textId="77777777" w:rsidR="00726F6F" w:rsidRPr="00355B87" w:rsidRDefault="00726F6F" w:rsidP="00726F6F">
      <w:pPr>
        <w:tabs>
          <w:tab w:val="left" w:pos="9639"/>
          <w:tab w:val="left" w:pos="9781"/>
        </w:tabs>
        <w:ind w:right="394"/>
        <w:jc w:val="center"/>
        <w:rPr>
          <w:rFonts w:asciiTheme="majorHAnsi" w:hAnsiTheme="majorHAnsi" w:cstheme="majorHAnsi"/>
          <w:sz w:val="22"/>
          <w:szCs w:val="22"/>
        </w:rPr>
      </w:pPr>
    </w:p>
    <w:p w14:paraId="379072CC" w14:textId="77777777" w:rsidR="00726F6F" w:rsidRPr="00355B87" w:rsidRDefault="00726F6F" w:rsidP="00726F6F">
      <w:pPr>
        <w:tabs>
          <w:tab w:val="left" w:pos="9639"/>
          <w:tab w:val="left" w:pos="9781"/>
        </w:tabs>
        <w:ind w:right="394"/>
        <w:jc w:val="center"/>
        <w:rPr>
          <w:rFonts w:asciiTheme="majorHAnsi" w:eastAsia="Calibri" w:hAnsiTheme="majorHAnsi" w:cstheme="majorHAnsi"/>
          <w:sz w:val="22"/>
          <w:szCs w:val="22"/>
        </w:rPr>
      </w:pPr>
      <w:r w:rsidRPr="00355B87">
        <w:rPr>
          <w:rFonts w:asciiTheme="majorHAnsi" w:eastAsia="Calibri" w:hAnsiTheme="majorHAnsi" w:cstheme="majorHAnsi"/>
          <w:b/>
          <w:sz w:val="22"/>
          <w:szCs w:val="22"/>
        </w:rPr>
        <w:t>(ass</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at</w:t>
      </w:r>
      <w:r w:rsidRPr="00355B87">
        <w:rPr>
          <w:rFonts w:asciiTheme="majorHAnsi" w:eastAsia="Calibri" w:hAnsiTheme="majorHAnsi" w:cstheme="majorHAnsi"/>
          <w:b/>
          <w:spacing w:val="2"/>
          <w:sz w:val="22"/>
          <w:szCs w:val="22"/>
        </w:rPr>
        <w:t>u</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9"/>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pacing w:val="2"/>
          <w:sz w:val="22"/>
          <w:szCs w:val="22"/>
        </w:rPr>
        <w:t>r</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p</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ese</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ta</w:t>
      </w:r>
      <w:r w:rsidRPr="00355B87">
        <w:rPr>
          <w:rFonts w:asciiTheme="majorHAnsi" w:eastAsia="Calibri" w:hAnsiTheme="majorHAnsi" w:cstheme="majorHAnsi"/>
          <w:b/>
          <w:spacing w:val="2"/>
          <w:sz w:val="22"/>
          <w:szCs w:val="22"/>
        </w:rPr>
        <w:t>n</w:t>
      </w:r>
      <w:r w:rsidRPr="00355B87">
        <w:rPr>
          <w:rFonts w:asciiTheme="majorHAnsi" w:eastAsia="Calibri" w:hAnsiTheme="majorHAnsi" w:cstheme="majorHAnsi"/>
          <w:b/>
          <w:sz w:val="22"/>
          <w:szCs w:val="22"/>
        </w:rPr>
        <w:t>te</w:t>
      </w:r>
      <w:r w:rsidRPr="00355B87">
        <w:rPr>
          <w:rFonts w:asciiTheme="majorHAnsi" w:eastAsia="Calibri" w:hAnsiTheme="majorHAnsi" w:cstheme="majorHAnsi"/>
          <w:b/>
          <w:spacing w:val="-14"/>
          <w:sz w:val="22"/>
          <w:szCs w:val="22"/>
        </w:rPr>
        <w:t xml:space="preserve"> </w:t>
      </w:r>
      <w:r w:rsidRPr="00355B87">
        <w:rPr>
          <w:rFonts w:asciiTheme="majorHAnsi" w:eastAsia="Calibri" w:hAnsiTheme="majorHAnsi" w:cstheme="majorHAnsi"/>
          <w:b/>
          <w:w w:val="99"/>
          <w:sz w:val="22"/>
          <w:szCs w:val="22"/>
        </w:rPr>
        <w:t>le</w:t>
      </w:r>
      <w:r w:rsidRPr="00355B87">
        <w:rPr>
          <w:rFonts w:asciiTheme="majorHAnsi" w:eastAsia="Calibri" w:hAnsiTheme="majorHAnsi" w:cstheme="majorHAnsi"/>
          <w:b/>
          <w:spacing w:val="-1"/>
          <w:w w:val="99"/>
          <w:sz w:val="22"/>
          <w:szCs w:val="22"/>
        </w:rPr>
        <w:t>g</w:t>
      </w:r>
      <w:r w:rsidRPr="00355B87">
        <w:rPr>
          <w:rFonts w:asciiTheme="majorHAnsi" w:eastAsia="Calibri" w:hAnsiTheme="majorHAnsi" w:cstheme="majorHAnsi"/>
          <w:b/>
          <w:w w:val="99"/>
          <w:sz w:val="22"/>
          <w:szCs w:val="22"/>
        </w:rPr>
        <w:t>a</w:t>
      </w:r>
      <w:r w:rsidRPr="00355B87">
        <w:rPr>
          <w:rFonts w:asciiTheme="majorHAnsi" w:eastAsia="Calibri" w:hAnsiTheme="majorHAnsi" w:cstheme="majorHAnsi"/>
          <w:b/>
          <w:spacing w:val="-1"/>
          <w:w w:val="99"/>
          <w:sz w:val="22"/>
          <w:szCs w:val="22"/>
        </w:rPr>
        <w:t>l</w:t>
      </w:r>
      <w:r w:rsidRPr="00355B87">
        <w:rPr>
          <w:rFonts w:asciiTheme="majorHAnsi" w:eastAsia="Calibri" w:hAnsiTheme="majorHAnsi" w:cstheme="majorHAnsi"/>
          <w:b/>
          <w:w w:val="99"/>
          <w:sz w:val="22"/>
          <w:szCs w:val="22"/>
        </w:rPr>
        <w:t xml:space="preserve">) </w:t>
      </w:r>
      <w:r w:rsidRPr="00355B87">
        <w:rPr>
          <w:rFonts w:asciiTheme="majorHAnsi" w:eastAsia="Calibri" w:hAnsiTheme="majorHAnsi" w:cstheme="majorHAnsi"/>
          <w:b/>
          <w:sz w:val="22"/>
          <w:szCs w:val="22"/>
        </w:rPr>
        <w:t>XXX</w:t>
      </w:r>
      <w:r w:rsidRPr="00355B87">
        <w:rPr>
          <w:rFonts w:asciiTheme="majorHAnsi" w:eastAsia="Calibri" w:hAnsiTheme="majorHAnsi" w:cstheme="majorHAnsi"/>
          <w:b/>
          <w:spacing w:val="-3"/>
          <w:sz w:val="22"/>
          <w:szCs w:val="22"/>
        </w:rPr>
        <w:t xml:space="preserve"> </w:t>
      </w:r>
      <w:r w:rsidRPr="00355B87">
        <w:rPr>
          <w:rFonts w:asciiTheme="majorHAnsi" w:eastAsia="Calibri" w:hAnsiTheme="majorHAnsi" w:cstheme="majorHAnsi"/>
          <w:b/>
          <w:w w:val="99"/>
          <w:sz w:val="22"/>
          <w:szCs w:val="22"/>
        </w:rPr>
        <w:t>LTDA</w:t>
      </w:r>
    </w:p>
    <w:p w14:paraId="3B90C4CA" w14:textId="77777777" w:rsidR="00726F6F" w:rsidRPr="00355B87" w:rsidRDefault="00726F6F" w:rsidP="00726F6F">
      <w:pPr>
        <w:tabs>
          <w:tab w:val="left" w:pos="9639"/>
          <w:tab w:val="left" w:pos="9781"/>
        </w:tabs>
        <w:ind w:right="394"/>
        <w:jc w:val="center"/>
        <w:rPr>
          <w:rFonts w:asciiTheme="majorHAnsi" w:eastAsia="Calibri" w:hAnsiTheme="majorHAnsi" w:cstheme="majorHAnsi"/>
          <w:sz w:val="22"/>
          <w:szCs w:val="22"/>
        </w:rPr>
      </w:pPr>
      <w:r w:rsidRPr="00355B87">
        <w:rPr>
          <w:rFonts w:asciiTheme="majorHAnsi" w:eastAsia="Calibri" w:hAnsiTheme="majorHAnsi" w:cstheme="majorHAnsi"/>
          <w:b/>
          <w:spacing w:val="1"/>
          <w:w w:val="99"/>
          <w:position w:val="1"/>
          <w:sz w:val="22"/>
          <w:szCs w:val="22"/>
        </w:rPr>
        <w:t>XXX</w:t>
      </w:r>
    </w:p>
    <w:p w14:paraId="3BDA5A91" w14:textId="77777777" w:rsidR="00726F6F" w:rsidRPr="00355B87" w:rsidRDefault="00726F6F" w:rsidP="00726F6F">
      <w:pPr>
        <w:tabs>
          <w:tab w:val="left" w:pos="9639"/>
          <w:tab w:val="left" w:pos="9781"/>
        </w:tabs>
        <w:ind w:right="394"/>
        <w:jc w:val="center"/>
        <w:rPr>
          <w:rFonts w:asciiTheme="majorHAnsi" w:eastAsia="Calibri" w:hAnsiTheme="majorHAnsi" w:cstheme="majorHAnsi"/>
          <w:sz w:val="22"/>
          <w:szCs w:val="22"/>
        </w:rPr>
      </w:pPr>
      <w:r w:rsidRPr="00355B87">
        <w:rPr>
          <w:rFonts w:asciiTheme="majorHAnsi" w:eastAsia="Calibri" w:hAnsiTheme="majorHAnsi" w:cstheme="majorHAnsi"/>
          <w:b/>
          <w:sz w:val="22"/>
          <w:szCs w:val="22"/>
        </w:rPr>
        <w:t>(Só</w:t>
      </w:r>
      <w:r w:rsidRPr="00355B87">
        <w:rPr>
          <w:rFonts w:asciiTheme="majorHAnsi" w:eastAsia="Calibri" w:hAnsiTheme="majorHAnsi" w:cstheme="majorHAnsi"/>
          <w:b/>
          <w:spacing w:val="1"/>
          <w:sz w:val="22"/>
          <w:szCs w:val="22"/>
        </w:rPr>
        <w:t>c</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3"/>
          <w:sz w:val="22"/>
          <w:szCs w:val="22"/>
        </w:rPr>
        <w:t xml:space="preserve"> </w:t>
      </w:r>
      <w:r w:rsidRPr="00355B87">
        <w:rPr>
          <w:rFonts w:asciiTheme="majorHAnsi" w:eastAsia="Calibri" w:hAnsiTheme="majorHAnsi" w:cstheme="majorHAnsi"/>
          <w:b/>
          <w:w w:val="99"/>
          <w:sz w:val="22"/>
          <w:szCs w:val="22"/>
        </w:rPr>
        <w:t>G</w:t>
      </w:r>
      <w:r w:rsidRPr="00355B87">
        <w:rPr>
          <w:rFonts w:asciiTheme="majorHAnsi" w:eastAsia="Calibri" w:hAnsiTheme="majorHAnsi" w:cstheme="majorHAnsi"/>
          <w:b/>
          <w:spacing w:val="1"/>
          <w:w w:val="99"/>
          <w:sz w:val="22"/>
          <w:szCs w:val="22"/>
        </w:rPr>
        <w:t>er</w:t>
      </w:r>
      <w:r w:rsidRPr="00355B87">
        <w:rPr>
          <w:rFonts w:asciiTheme="majorHAnsi" w:eastAsia="Calibri" w:hAnsiTheme="majorHAnsi" w:cstheme="majorHAnsi"/>
          <w:b/>
          <w:w w:val="99"/>
          <w:sz w:val="22"/>
          <w:szCs w:val="22"/>
        </w:rPr>
        <w:t>e</w:t>
      </w:r>
      <w:r w:rsidRPr="00355B87">
        <w:rPr>
          <w:rFonts w:asciiTheme="majorHAnsi" w:eastAsia="Calibri" w:hAnsiTheme="majorHAnsi" w:cstheme="majorHAnsi"/>
          <w:b/>
          <w:spacing w:val="1"/>
          <w:w w:val="99"/>
          <w:sz w:val="22"/>
          <w:szCs w:val="22"/>
        </w:rPr>
        <w:t>n</w:t>
      </w:r>
      <w:r w:rsidRPr="00355B87">
        <w:rPr>
          <w:rFonts w:asciiTheme="majorHAnsi" w:eastAsia="Calibri" w:hAnsiTheme="majorHAnsi" w:cstheme="majorHAnsi"/>
          <w:b/>
          <w:w w:val="99"/>
          <w:sz w:val="22"/>
          <w:szCs w:val="22"/>
        </w:rPr>
        <w:t>t</w:t>
      </w:r>
      <w:r w:rsidRPr="00355B87">
        <w:rPr>
          <w:rFonts w:asciiTheme="majorHAnsi" w:eastAsia="Calibri" w:hAnsiTheme="majorHAnsi" w:cstheme="majorHAnsi"/>
          <w:b/>
          <w:spacing w:val="1"/>
          <w:w w:val="99"/>
          <w:sz w:val="22"/>
          <w:szCs w:val="22"/>
        </w:rPr>
        <w:t>e</w:t>
      </w:r>
      <w:r w:rsidRPr="00355B87">
        <w:rPr>
          <w:rFonts w:asciiTheme="majorHAnsi" w:eastAsia="Calibri" w:hAnsiTheme="majorHAnsi" w:cstheme="majorHAnsi"/>
          <w:b/>
          <w:w w:val="99"/>
          <w:sz w:val="22"/>
          <w:szCs w:val="22"/>
        </w:rPr>
        <w:t>)</w:t>
      </w:r>
    </w:p>
    <w:p w14:paraId="42D136B5" w14:textId="77777777" w:rsidR="00726F6F" w:rsidRPr="00355B87" w:rsidRDefault="00726F6F" w:rsidP="00726F6F">
      <w:pPr>
        <w:jc w:val="center"/>
        <w:rPr>
          <w:rFonts w:asciiTheme="majorHAnsi" w:hAnsiTheme="majorHAnsi" w:cstheme="majorHAnsi"/>
          <w:sz w:val="22"/>
          <w:szCs w:val="22"/>
        </w:rPr>
      </w:pPr>
      <w:r w:rsidRPr="00355B87">
        <w:rPr>
          <w:rFonts w:asciiTheme="majorHAnsi" w:hAnsiTheme="majorHAnsi" w:cstheme="majorHAnsi"/>
          <w:b/>
          <w:sz w:val="22"/>
          <w:szCs w:val="22"/>
        </w:rPr>
        <w:t>Carimbo do CNPJ</w:t>
      </w:r>
    </w:p>
    <w:p w14:paraId="6F2C82E9" w14:textId="77777777" w:rsidR="00726F6F" w:rsidRPr="00355B87" w:rsidRDefault="00726F6F" w:rsidP="008B08EE">
      <w:pPr>
        <w:jc w:val="both"/>
        <w:rPr>
          <w:rFonts w:asciiTheme="majorHAnsi" w:hAnsiTheme="majorHAnsi" w:cstheme="majorHAnsi"/>
          <w:sz w:val="22"/>
          <w:szCs w:val="22"/>
        </w:rPr>
      </w:pPr>
    </w:p>
    <w:p w14:paraId="19A71796" w14:textId="77777777" w:rsidR="00726F6F" w:rsidRPr="00355B87" w:rsidRDefault="00726F6F" w:rsidP="008B08EE">
      <w:pPr>
        <w:jc w:val="both"/>
        <w:rPr>
          <w:rFonts w:asciiTheme="majorHAnsi" w:hAnsiTheme="majorHAnsi" w:cstheme="majorHAnsi"/>
          <w:sz w:val="22"/>
          <w:szCs w:val="22"/>
        </w:rPr>
      </w:pPr>
    </w:p>
    <w:p w14:paraId="3A40A18C" w14:textId="77777777" w:rsidR="00726F6F" w:rsidRPr="00355B87" w:rsidRDefault="00726F6F" w:rsidP="008B08EE">
      <w:pPr>
        <w:jc w:val="both"/>
        <w:rPr>
          <w:rFonts w:asciiTheme="majorHAnsi" w:hAnsiTheme="majorHAnsi" w:cstheme="majorHAnsi"/>
          <w:sz w:val="22"/>
          <w:szCs w:val="22"/>
        </w:rPr>
      </w:pPr>
    </w:p>
    <w:p w14:paraId="5C823958" w14:textId="77777777" w:rsidR="00726F6F" w:rsidRPr="00355B87" w:rsidRDefault="00726F6F" w:rsidP="008B08EE">
      <w:pPr>
        <w:jc w:val="both"/>
        <w:rPr>
          <w:rFonts w:asciiTheme="majorHAnsi" w:hAnsiTheme="majorHAnsi" w:cstheme="majorHAnsi"/>
          <w:sz w:val="22"/>
          <w:szCs w:val="22"/>
        </w:rPr>
      </w:pPr>
    </w:p>
    <w:p w14:paraId="0ADEDBBC" w14:textId="77777777" w:rsidR="00726F6F" w:rsidRPr="00355B87" w:rsidRDefault="00726F6F" w:rsidP="008B08EE">
      <w:pPr>
        <w:jc w:val="both"/>
        <w:rPr>
          <w:rFonts w:asciiTheme="majorHAnsi" w:hAnsiTheme="majorHAnsi" w:cstheme="majorHAnsi"/>
          <w:sz w:val="22"/>
          <w:szCs w:val="22"/>
        </w:rPr>
      </w:pPr>
    </w:p>
    <w:p w14:paraId="22A06AF4" w14:textId="77777777" w:rsidR="00726F6F" w:rsidRPr="00355B87" w:rsidRDefault="00726F6F" w:rsidP="008B08EE">
      <w:pPr>
        <w:jc w:val="both"/>
        <w:rPr>
          <w:rFonts w:asciiTheme="majorHAnsi" w:hAnsiTheme="majorHAnsi" w:cstheme="majorHAnsi"/>
          <w:sz w:val="22"/>
          <w:szCs w:val="22"/>
        </w:rPr>
      </w:pPr>
    </w:p>
    <w:p w14:paraId="7F33DA32" w14:textId="77777777" w:rsidR="00726F6F" w:rsidRPr="00355B87" w:rsidRDefault="00726F6F" w:rsidP="008B08EE">
      <w:pPr>
        <w:jc w:val="both"/>
        <w:rPr>
          <w:rFonts w:asciiTheme="majorHAnsi" w:hAnsiTheme="majorHAnsi" w:cstheme="majorHAnsi"/>
          <w:sz w:val="22"/>
          <w:szCs w:val="22"/>
        </w:rPr>
      </w:pPr>
    </w:p>
    <w:p w14:paraId="03469BEA" w14:textId="77777777" w:rsidR="00726F6F" w:rsidRDefault="00726F6F" w:rsidP="008B08EE">
      <w:pPr>
        <w:jc w:val="both"/>
        <w:rPr>
          <w:rFonts w:asciiTheme="majorHAnsi" w:hAnsiTheme="majorHAnsi" w:cstheme="majorHAnsi"/>
          <w:sz w:val="22"/>
          <w:szCs w:val="22"/>
        </w:rPr>
      </w:pPr>
    </w:p>
    <w:p w14:paraId="7302EC37" w14:textId="77777777" w:rsidR="00A95DF0" w:rsidRDefault="00A95DF0" w:rsidP="008B08EE">
      <w:pPr>
        <w:jc w:val="both"/>
        <w:rPr>
          <w:rFonts w:asciiTheme="majorHAnsi" w:hAnsiTheme="majorHAnsi" w:cstheme="majorHAnsi"/>
          <w:sz w:val="22"/>
          <w:szCs w:val="22"/>
        </w:rPr>
      </w:pPr>
    </w:p>
    <w:p w14:paraId="22922E4E" w14:textId="77777777" w:rsidR="00A95DF0" w:rsidRDefault="00A95DF0" w:rsidP="008B08EE">
      <w:pPr>
        <w:jc w:val="both"/>
        <w:rPr>
          <w:rFonts w:asciiTheme="majorHAnsi" w:hAnsiTheme="majorHAnsi" w:cstheme="majorHAnsi"/>
          <w:sz w:val="22"/>
          <w:szCs w:val="22"/>
        </w:rPr>
      </w:pPr>
    </w:p>
    <w:p w14:paraId="78B78137" w14:textId="77777777" w:rsidR="00A95DF0" w:rsidRDefault="00A95DF0" w:rsidP="008B08EE">
      <w:pPr>
        <w:jc w:val="both"/>
        <w:rPr>
          <w:rFonts w:asciiTheme="majorHAnsi" w:hAnsiTheme="majorHAnsi" w:cstheme="majorHAnsi"/>
          <w:sz w:val="22"/>
          <w:szCs w:val="22"/>
        </w:rPr>
      </w:pPr>
    </w:p>
    <w:p w14:paraId="1BE5F983" w14:textId="77777777" w:rsidR="00A95DF0" w:rsidRPr="00355B87" w:rsidRDefault="00A95DF0" w:rsidP="008B08EE">
      <w:pPr>
        <w:jc w:val="both"/>
        <w:rPr>
          <w:rFonts w:asciiTheme="majorHAnsi" w:hAnsiTheme="majorHAnsi" w:cstheme="majorHAnsi"/>
          <w:sz w:val="22"/>
          <w:szCs w:val="22"/>
        </w:rPr>
      </w:pPr>
    </w:p>
    <w:p w14:paraId="46D81B47" w14:textId="77777777" w:rsidR="00726F6F" w:rsidRPr="00355B87" w:rsidRDefault="00726F6F" w:rsidP="008B08EE">
      <w:pPr>
        <w:jc w:val="both"/>
        <w:rPr>
          <w:rFonts w:asciiTheme="majorHAnsi" w:hAnsiTheme="majorHAnsi" w:cstheme="majorHAnsi"/>
          <w:sz w:val="22"/>
          <w:szCs w:val="22"/>
        </w:rPr>
      </w:pPr>
    </w:p>
    <w:p w14:paraId="3DFD80DE" w14:textId="77777777" w:rsidR="00726F6F" w:rsidRPr="00355B87" w:rsidRDefault="00726F6F" w:rsidP="008B08EE">
      <w:pPr>
        <w:jc w:val="both"/>
        <w:rPr>
          <w:rFonts w:asciiTheme="majorHAnsi" w:hAnsiTheme="majorHAnsi" w:cstheme="majorHAnsi"/>
          <w:sz w:val="22"/>
          <w:szCs w:val="22"/>
        </w:rPr>
      </w:pPr>
    </w:p>
    <w:p w14:paraId="32D90C61" w14:textId="612253DC" w:rsidR="00D06840" w:rsidRPr="00355B87" w:rsidRDefault="00D06840" w:rsidP="00D06840">
      <w:pPr>
        <w:pBdr>
          <w:top w:val="single" w:sz="4" w:space="1" w:color="auto"/>
          <w:bottom w:val="single" w:sz="4" w:space="1" w:color="auto"/>
        </w:pBdr>
        <w:shd w:val="clear" w:color="auto" w:fill="C8CAE7" w:themeFill="text2" w:themeFillTint="33"/>
        <w:jc w:val="center"/>
        <w:rPr>
          <w:rFonts w:asciiTheme="majorHAnsi" w:hAnsiTheme="majorHAnsi" w:cstheme="majorHAnsi"/>
          <w:b/>
          <w:sz w:val="22"/>
          <w:szCs w:val="22"/>
        </w:rPr>
      </w:pPr>
      <w:r w:rsidRPr="006F64BA">
        <w:rPr>
          <w:rFonts w:asciiTheme="majorHAnsi" w:hAnsiTheme="majorHAnsi" w:cstheme="majorHAnsi"/>
          <w:b/>
          <w:sz w:val="22"/>
          <w:szCs w:val="22"/>
        </w:rPr>
        <w:t>ANEXO IV –</w:t>
      </w:r>
      <w:r w:rsidRPr="00355B87">
        <w:rPr>
          <w:rFonts w:asciiTheme="majorHAnsi" w:hAnsiTheme="majorHAnsi" w:cstheme="majorHAnsi"/>
          <w:b/>
          <w:sz w:val="22"/>
          <w:szCs w:val="22"/>
        </w:rPr>
        <w:t xml:space="preserve"> </w:t>
      </w:r>
      <w:r w:rsidRPr="00C77A23">
        <w:rPr>
          <w:rFonts w:asciiTheme="majorHAnsi" w:eastAsia="MS Mincho" w:hAnsiTheme="majorHAnsi" w:cstheme="majorHAnsi"/>
          <w:b/>
          <w:sz w:val="22"/>
          <w:szCs w:val="22"/>
        </w:rPr>
        <w:t>MODELO DE DECLARAÇÃO DE CONHECIMENTO E ATENDIMENTO DE CRITÉRIOS LEGAIS E CONSTITUCIONAIS</w:t>
      </w:r>
      <w:r w:rsidR="00537DA5">
        <w:rPr>
          <w:rFonts w:asciiTheme="majorHAnsi" w:eastAsia="MS Mincho" w:hAnsiTheme="majorHAnsi" w:cstheme="majorHAnsi"/>
          <w:b/>
          <w:sz w:val="22"/>
          <w:szCs w:val="22"/>
        </w:rPr>
        <w:t xml:space="preserve"> (UNIFICADA)</w:t>
      </w:r>
    </w:p>
    <w:p w14:paraId="4BBCB27D" w14:textId="77777777" w:rsidR="00D06840" w:rsidRPr="00355B87" w:rsidRDefault="00D06840" w:rsidP="00D06840">
      <w:pPr>
        <w:jc w:val="both"/>
        <w:rPr>
          <w:rFonts w:asciiTheme="majorHAnsi" w:hAnsiTheme="majorHAnsi" w:cstheme="majorHAnsi"/>
          <w:b/>
          <w:sz w:val="22"/>
          <w:szCs w:val="22"/>
        </w:rPr>
      </w:pPr>
    </w:p>
    <w:p w14:paraId="211849AB" w14:textId="3CC2B218" w:rsidR="00D06840" w:rsidRPr="00355B87" w:rsidRDefault="00D06840" w:rsidP="00D06840">
      <w:pPr>
        <w:jc w:val="center"/>
        <w:rPr>
          <w:rFonts w:asciiTheme="majorHAnsi" w:hAnsiTheme="majorHAnsi" w:cstheme="majorHAnsi"/>
          <w:b/>
          <w:sz w:val="22"/>
          <w:szCs w:val="22"/>
        </w:rPr>
      </w:pPr>
      <w:r w:rsidRPr="00355B87">
        <w:rPr>
          <w:rFonts w:asciiTheme="majorHAnsi" w:hAnsiTheme="majorHAnsi" w:cstheme="majorHAnsi"/>
          <w:b/>
          <w:sz w:val="22"/>
          <w:szCs w:val="22"/>
        </w:rPr>
        <w:t>CONCORRENCIA Nº XXXX/202</w:t>
      </w:r>
      <w:r w:rsidR="00423A4E">
        <w:rPr>
          <w:rFonts w:asciiTheme="majorHAnsi" w:hAnsiTheme="majorHAnsi" w:cstheme="majorHAnsi"/>
          <w:b/>
          <w:sz w:val="22"/>
          <w:szCs w:val="22"/>
        </w:rPr>
        <w:t>5</w:t>
      </w:r>
    </w:p>
    <w:p w14:paraId="3BCED9F2" w14:textId="201EB955" w:rsidR="00D06840" w:rsidRPr="00355B87" w:rsidRDefault="00D06840" w:rsidP="00D06840">
      <w:pPr>
        <w:jc w:val="center"/>
        <w:rPr>
          <w:rFonts w:asciiTheme="majorHAnsi" w:hAnsiTheme="majorHAnsi" w:cstheme="majorHAnsi"/>
          <w:b/>
          <w:sz w:val="22"/>
          <w:szCs w:val="22"/>
        </w:rPr>
      </w:pPr>
      <w:r w:rsidRPr="00355B87">
        <w:rPr>
          <w:rFonts w:asciiTheme="majorHAnsi" w:hAnsiTheme="majorHAnsi" w:cstheme="majorHAnsi"/>
          <w:b/>
          <w:sz w:val="22"/>
          <w:szCs w:val="22"/>
        </w:rPr>
        <w:t>PROCESSO ADMINISTRATIVO Nº XXXX/202</w:t>
      </w:r>
      <w:r w:rsidR="00423A4E">
        <w:rPr>
          <w:rFonts w:asciiTheme="majorHAnsi" w:hAnsiTheme="majorHAnsi" w:cstheme="majorHAnsi"/>
          <w:b/>
          <w:sz w:val="22"/>
          <w:szCs w:val="22"/>
        </w:rPr>
        <w:t>5</w:t>
      </w:r>
    </w:p>
    <w:p w14:paraId="098BF4EE" w14:textId="77777777" w:rsidR="00D06840" w:rsidRPr="00355B87" w:rsidRDefault="00D06840" w:rsidP="00D06840">
      <w:pPr>
        <w:jc w:val="center"/>
        <w:rPr>
          <w:rFonts w:asciiTheme="majorHAnsi" w:hAnsiTheme="majorHAnsi" w:cstheme="majorHAnsi"/>
          <w:sz w:val="22"/>
          <w:szCs w:val="22"/>
        </w:rPr>
      </w:pPr>
    </w:p>
    <w:p w14:paraId="59400409" w14:textId="77777777" w:rsidR="00D06840" w:rsidRPr="00355B87" w:rsidRDefault="00D06840" w:rsidP="00D06840">
      <w:pPr>
        <w:jc w:val="center"/>
        <w:rPr>
          <w:rFonts w:asciiTheme="majorHAnsi" w:eastAsia="MS Mincho" w:hAnsiTheme="majorHAnsi" w:cstheme="majorHAnsi"/>
          <w:sz w:val="22"/>
          <w:szCs w:val="22"/>
        </w:rPr>
      </w:pPr>
      <w:r w:rsidRPr="00355B87">
        <w:rPr>
          <w:rFonts w:asciiTheme="majorHAnsi" w:eastAsia="MS Mincho" w:hAnsiTheme="majorHAnsi" w:cstheme="majorHAnsi"/>
          <w:sz w:val="22"/>
          <w:szCs w:val="22"/>
        </w:rPr>
        <w:t>À</w:t>
      </w:r>
    </w:p>
    <w:p w14:paraId="07E7A23E" w14:textId="77777777" w:rsidR="00D06840" w:rsidRPr="00355B87" w:rsidRDefault="00D06840" w:rsidP="00D06840">
      <w:pPr>
        <w:jc w:val="center"/>
        <w:rPr>
          <w:rFonts w:asciiTheme="majorHAnsi" w:eastAsia="Calibri" w:hAnsiTheme="majorHAnsi" w:cstheme="majorHAnsi"/>
          <w:sz w:val="22"/>
          <w:szCs w:val="22"/>
        </w:rPr>
      </w:pPr>
      <w:r w:rsidRPr="00355B87">
        <w:rPr>
          <w:rFonts w:asciiTheme="majorHAnsi" w:eastAsia="MS Mincho" w:hAnsiTheme="majorHAnsi" w:cstheme="majorHAnsi"/>
          <w:b/>
          <w:sz w:val="22"/>
          <w:szCs w:val="22"/>
        </w:rPr>
        <w:t>PREFEITURA MUNICIPAL DE ESPERANÇA NOVA/PR</w:t>
      </w:r>
    </w:p>
    <w:p w14:paraId="5C47D740" w14:textId="77777777" w:rsidR="00D06840" w:rsidRPr="00355B87" w:rsidRDefault="00D06840" w:rsidP="00D06840">
      <w:pPr>
        <w:pStyle w:val="Cabealho"/>
        <w:jc w:val="center"/>
        <w:rPr>
          <w:rFonts w:asciiTheme="majorHAnsi" w:hAnsiTheme="majorHAnsi" w:cstheme="majorHAnsi"/>
          <w:sz w:val="22"/>
          <w:szCs w:val="22"/>
        </w:rPr>
      </w:pPr>
      <w:r w:rsidRPr="00355B87">
        <w:rPr>
          <w:rFonts w:asciiTheme="majorHAnsi" w:eastAsia="MS Mincho" w:hAnsiTheme="majorHAnsi" w:cstheme="majorHAnsi"/>
          <w:sz w:val="22"/>
          <w:szCs w:val="22"/>
        </w:rPr>
        <w:t>AO AGENTE DE CONTRATAÇÃO E EQUIPE DE APOIO.</w:t>
      </w:r>
    </w:p>
    <w:p w14:paraId="4B198AF7" w14:textId="77777777" w:rsidR="00D06840" w:rsidRPr="00355B87" w:rsidRDefault="00D06840" w:rsidP="00D06840">
      <w:pPr>
        <w:jc w:val="center"/>
        <w:rPr>
          <w:rFonts w:asciiTheme="majorHAnsi" w:hAnsiTheme="majorHAnsi" w:cstheme="majorHAnsi"/>
          <w:b/>
          <w:bCs/>
          <w:sz w:val="22"/>
          <w:szCs w:val="22"/>
        </w:rPr>
      </w:pPr>
    </w:p>
    <w:p w14:paraId="2DF501F8" w14:textId="77777777" w:rsidR="00D06840" w:rsidRPr="00355B87" w:rsidRDefault="00D06840" w:rsidP="00D06840">
      <w:pPr>
        <w:autoSpaceDE w:val="0"/>
        <w:autoSpaceDN w:val="0"/>
        <w:adjustRightInd w:val="0"/>
        <w:jc w:val="both"/>
        <w:rPr>
          <w:rFonts w:asciiTheme="majorHAnsi" w:hAnsiTheme="majorHAnsi" w:cstheme="majorHAnsi"/>
          <w:sz w:val="22"/>
          <w:szCs w:val="22"/>
          <w:lang w:eastAsia="en-US"/>
        </w:rPr>
      </w:pPr>
      <w:r>
        <w:rPr>
          <w:rFonts w:asciiTheme="majorHAnsi" w:hAnsiTheme="majorHAnsi" w:cstheme="majorHAnsi"/>
          <w:sz w:val="22"/>
          <w:szCs w:val="22"/>
          <w:lang w:eastAsia="en-US"/>
        </w:rPr>
        <w:t>P</w:t>
      </w:r>
      <w:r w:rsidRPr="00355B87">
        <w:rPr>
          <w:rFonts w:asciiTheme="majorHAnsi" w:hAnsiTheme="majorHAnsi" w:cstheme="majorHAnsi"/>
          <w:sz w:val="22"/>
          <w:szCs w:val="22"/>
          <w:lang w:eastAsia="en-US"/>
        </w:rPr>
        <w:t xml:space="preserve">elo presente instrumento, a empresa ........................., CNPJ nº ......................, com sede na............................................, </w:t>
      </w:r>
      <w:r w:rsidRPr="000A4B2B">
        <w:rPr>
          <w:rFonts w:asciiTheme="majorHAnsi" w:hAnsiTheme="majorHAnsi" w:cstheme="majorHAnsi"/>
          <w:sz w:val="22"/>
          <w:szCs w:val="22"/>
          <w:lang w:eastAsia="en-US"/>
        </w:rPr>
        <w:t>representante legal</w:t>
      </w:r>
      <w:r>
        <w:rPr>
          <w:rFonts w:asciiTheme="majorHAnsi" w:hAnsiTheme="majorHAnsi" w:cstheme="majorHAnsi"/>
          <w:sz w:val="22"/>
          <w:szCs w:val="22"/>
          <w:lang w:eastAsia="en-US"/>
        </w:rPr>
        <w:t xml:space="preserve"> </w:t>
      </w:r>
      <w:r w:rsidRPr="00355B87">
        <w:rPr>
          <w:rFonts w:asciiTheme="majorHAnsi" w:hAnsiTheme="majorHAnsi" w:cstheme="majorHAnsi"/>
          <w:sz w:val="22"/>
          <w:szCs w:val="22"/>
          <w:lang w:eastAsia="en-US"/>
        </w:rPr>
        <w:t>.........................</w:t>
      </w:r>
      <w:r w:rsidRPr="000A4B2B">
        <w:rPr>
          <w:rFonts w:asciiTheme="majorHAnsi" w:hAnsiTheme="majorHAnsi" w:cstheme="majorHAnsi"/>
          <w:sz w:val="22"/>
          <w:szCs w:val="22"/>
          <w:lang w:eastAsia="en-US"/>
        </w:rPr>
        <w:t>,</w:t>
      </w:r>
      <w:r>
        <w:rPr>
          <w:rFonts w:asciiTheme="majorHAnsi" w:hAnsiTheme="majorHAnsi" w:cstheme="majorHAnsi"/>
          <w:sz w:val="22"/>
          <w:szCs w:val="22"/>
          <w:lang w:eastAsia="en-US"/>
        </w:rPr>
        <w:t xml:space="preserve"> </w:t>
      </w:r>
      <w:r w:rsidRPr="000A4B2B">
        <w:rPr>
          <w:rFonts w:asciiTheme="majorHAnsi" w:hAnsiTheme="majorHAnsi" w:cstheme="majorHAnsi"/>
          <w:sz w:val="22"/>
          <w:szCs w:val="22"/>
          <w:lang w:eastAsia="en-US"/>
        </w:rPr>
        <w:t>C</w:t>
      </w:r>
      <w:r>
        <w:rPr>
          <w:rFonts w:asciiTheme="majorHAnsi" w:hAnsiTheme="majorHAnsi" w:cstheme="majorHAnsi"/>
          <w:sz w:val="22"/>
          <w:szCs w:val="22"/>
          <w:lang w:eastAsia="en-US"/>
        </w:rPr>
        <w:t>PF</w:t>
      </w:r>
      <w:r w:rsidRPr="000A4B2B">
        <w:rPr>
          <w:rFonts w:asciiTheme="majorHAnsi" w:hAnsiTheme="majorHAnsi" w:cstheme="majorHAnsi"/>
          <w:sz w:val="22"/>
          <w:szCs w:val="22"/>
          <w:lang w:eastAsia="en-US"/>
        </w:rPr>
        <w:t xml:space="preserve"> </w:t>
      </w:r>
      <w:r w:rsidRPr="00355B87">
        <w:rPr>
          <w:rFonts w:asciiTheme="majorHAnsi" w:hAnsiTheme="majorHAnsi" w:cstheme="majorHAnsi"/>
          <w:sz w:val="22"/>
          <w:szCs w:val="22"/>
          <w:lang w:eastAsia="en-US"/>
        </w:rPr>
        <w:t>.........................</w:t>
      </w:r>
      <w:r w:rsidRPr="000A4B2B">
        <w:rPr>
          <w:rFonts w:asciiTheme="majorHAnsi" w:hAnsiTheme="majorHAnsi" w:cstheme="majorHAnsi"/>
          <w:sz w:val="22"/>
          <w:szCs w:val="22"/>
          <w:lang w:eastAsia="en-US"/>
        </w:rPr>
        <w:t>, declara:</w:t>
      </w:r>
    </w:p>
    <w:p w14:paraId="2B595193" w14:textId="77777777" w:rsidR="00D06840" w:rsidRDefault="00D06840" w:rsidP="00D06840">
      <w:pPr>
        <w:jc w:val="center"/>
        <w:rPr>
          <w:rFonts w:asciiTheme="majorHAnsi" w:hAnsiTheme="majorHAnsi" w:cstheme="majorHAnsi"/>
          <w:b/>
          <w:bCs/>
          <w:sz w:val="22"/>
          <w:szCs w:val="22"/>
        </w:rPr>
      </w:pPr>
    </w:p>
    <w:p w14:paraId="1C9B3D03" w14:textId="77777777" w:rsidR="00D06840" w:rsidRPr="005B493C" w:rsidRDefault="00D06840" w:rsidP="00D06840">
      <w:pPr>
        <w:jc w:val="center"/>
        <w:rPr>
          <w:rFonts w:asciiTheme="majorHAnsi" w:hAnsiTheme="majorHAnsi" w:cstheme="majorHAnsi"/>
          <w:sz w:val="22"/>
          <w:szCs w:val="22"/>
        </w:rPr>
      </w:pPr>
    </w:p>
    <w:p w14:paraId="0A804FF2" w14:textId="77777777" w:rsidR="00D06840" w:rsidRPr="005B493C" w:rsidRDefault="00D06840" w:rsidP="00D06840">
      <w:pPr>
        <w:jc w:val="both"/>
        <w:rPr>
          <w:rFonts w:asciiTheme="majorHAnsi" w:hAnsiTheme="majorHAnsi" w:cstheme="majorHAnsi"/>
          <w:sz w:val="22"/>
          <w:szCs w:val="22"/>
        </w:rPr>
      </w:pPr>
      <w:r w:rsidRPr="005B493C">
        <w:rPr>
          <w:rFonts w:asciiTheme="majorHAnsi" w:hAnsiTheme="majorHAnsi" w:cstheme="majorHAnsi"/>
          <w:b/>
          <w:bCs/>
          <w:sz w:val="22"/>
          <w:szCs w:val="22"/>
        </w:rPr>
        <w:t>1)</w:t>
      </w:r>
      <w:r w:rsidRPr="005B493C">
        <w:rPr>
          <w:rFonts w:asciiTheme="majorHAnsi" w:hAnsiTheme="majorHAnsi" w:cstheme="majorHAnsi"/>
          <w:sz w:val="22"/>
          <w:szCs w:val="22"/>
        </w:rPr>
        <w:t xml:space="preserve"> Concordar, na íntegra, com os termos da Licitação e com todos os documentos dela componentes;</w:t>
      </w:r>
    </w:p>
    <w:p w14:paraId="77879EB3"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2)</w:t>
      </w:r>
      <w:r w:rsidRPr="005B493C">
        <w:rPr>
          <w:rFonts w:asciiTheme="majorHAnsi" w:hAnsiTheme="majorHAnsi" w:cstheme="majorHAnsi"/>
          <w:sz w:val="22"/>
          <w:szCs w:val="22"/>
        </w:rPr>
        <w:t xml:space="preserve"> Que acatará integralmente qualquer decisão que venha a ser tomada pelo Órgão Licitante quanto à sua habilitação;</w:t>
      </w:r>
    </w:p>
    <w:p w14:paraId="28E0242D"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3)</w:t>
      </w:r>
      <w:r w:rsidRPr="005B493C">
        <w:rPr>
          <w:rFonts w:asciiTheme="majorHAnsi" w:hAnsiTheme="majorHAnsi" w:cstheme="majorHAnsi"/>
          <w:sz w:val="22"/>
          <w:szCs w:val="22"/>
        </w:rPr>
        <w:t xml:space="preserve"> Que não existe, no presente momento, pedido de falência em nome desta empresa e que ela se submete à automática inabilitação, caso tal venha a ocorrer durante o processo de Licitação;</w:t>
      </w:r>
    </w:p>
    <w:p w14:paraId="39D8A299"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4)</w:t>
      </w:r>
      <w:r w:rsidRPr="005B493C">
        <w:rPr>
          <w:rFonts w:asciiTheme="majorHAnsi" w:hAnsiTheme="majorHAnsi" w:cstheme="majorHAnsi"/>
          <w:sz w:val="22"/>
          <w:szCs w:val="22"/>
        </w:rPr>
        <w:t xml:space="preserve"> Sob as penalidades cabíveis, a não superveniência de fato impeditivo da habilitação;</w:t>
      </w:r>
    </w:p>
    <w:p w14:paraId="46E28FAA"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5)</w:t>
      </w:r>
      <w:r w:rsidRPr="005B493C">
        <w:rPr>
          <w:rFonts w:asciiTheme="majorHAnsi" w:hAnsiTheme="majorHAnsi" w:cstheme="majorHAnsi"/>
          <w:sz w:val="22"/>
          <w:szCs w:val="22"/>
        </w:rPr>
        <w:t xml:space="preserve"> Que a empresa é idônea e atende a todos os pré requisitos da Licitação e demais exigências contidas na Lei Federal n.º 14.133/2021;</w:t>
      </w:r>
    </w:p>
    <w:p w14:paraId="7CAE3C8E"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6)</w:t>
      </w:r>
      <w:r w:rsidRPr="005B493C">
        <w:rPr>
          <w:rFonts w:asciiTheme="majorHAnsi" w:hAnsiTheme="majorHAnsi" w:cstheme="majorHAnsi"/>
          <w:sz w:val="22"/>
          <w:szCs w:val="22"/>
        </w:rPr>
        <w:t xml:space="preserve"> Que não se enquadra nas hipóteses previstas no § 1.º do art. 9.º e no art. 14 ambos da Lei Federal n.º 14.133/2021, atendendo às condições de participação da Licitação e legislação vigente, em especial:</w:t>
      </w:r>
    </w:p>
    <w:p w14:paraId="4355FE95"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6.1</w:t>
      </w:r>
      <w:r w:rsidRPr="005B493C">
        <w:rPr>
          <w:rFonts w:asciiTheme="majorHAnsi" w:hAnsiTheme="majorHAnsi" w:cstheme="majorHAnsi"/>
          <w:sz w:val="22"/>
          <w:szCs w:val="22"/>
        </w:rPr>
        <w:t xml:space="preserv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1482A7"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6.2</w:t>
      </w:r>
      <w:r w:rsidRPr="005B493C">
        <w:rPr>
          <w:rFonts w:asciiTheme="majorHAnsi" w:hAnsiTheme="majorHAnsi" w:cstheme="majorHAnsi"/>
          <w:sz w:val="22"/>
          <w:szCs w:val="22"/>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0EE5296C"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7)</w:t>
      </w:r>
      <w:r w:rsidRPr="005B493C">
        <w:rPr>
          <w:rFonts w:asciiTheme="majorHAnsi" w:hAnsiTheme="majorHAnsi" w:cstheme="majorHAnsi"/>
          <w:sz w:val="22"/>
          <w:szCs w:val="22"/>
        </w:rPr>
        <w:t xml:space="preserve"> Que assume total responsabilidade pelas informações prestadas e, em qualquer tempo, exime o ora contratante de quaisquer ônus civil e penal que lhe possa acarretar;</w:t>
      </w:r>
    </w:p>
    <w:p w14:paraId="0872C52B"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8)</w:t>
      </w:r>
      <w:r w:rsidRPr="005B493C">
        <w:rPr>
          <w:rFonts w:asciiTheme="majorHAnsi" w:hAnsiTheme="majorHAnsi" w:cstheme="majorHAnsi"/>
          <w:sz w:val="22"/>
          <w:szCs w:val="22"/>
        </w:rPr>
        <w:t xml:space="preserve"> Que fará prova de todas as informações ora declaradas, quando necessário ou solicitado e que se compromete a apresentar a documentação original, quando for solicitada pelo Agente de Contratação, no prazo que ele estipular;</w:t>
      </w:r>
    </w:p>
    <w:p w14:paraId="3602A730"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9)</w:t>
      </w:r>
      <w:r w:rsidRPr="005B493C">
        <w:rPr>
          <w:rFonts w:asciiTheme="majorHAnsi" w:hAnsiTheme="majorHAnsi" w:cstheme="majorHAnsi"/>
          <w:sz w:val="22"/>
          <w:szCs w:val="22"/>
        </w:rPr>
        <w:t xml:space="preserve"> Que se compromete a apresentar, quando da assinatura do contrato, a certidão de registro com visto do CREA PR e/ou do CAU PR, se não for registrada no Paraná e se for</w:t>
      </w:r>
      <w:r>
        <w:rPr>
          <w:rFonts w:asciiTheme="majorHAnsi" w:hAnsiTheme="majorHAnsi" w:cstheme="majorHAnsi"/>
          <w:sz w:val="22"/>
          <w:szCs w:val="22"/>
        </w:rPr>
        <w:t xml:space="preserve"> </w:t>
      </w:r>
      <w:r w:rsidRPr="005B493C">
        <w:rPr>
          <w:rFonts w:asciiTheme="majorHAnsi" w:hAnsiTheme="majorHAnsi" w:cstheme="majorHAnsi"/>
          <w:sz w:val="22"/>
          <w:szCs w:val="22"/>
        </w:rPr>
        <w:t>vencedora da presente licitação e que, após 180 (cento e oitenta) dias do início do</w:t>
      </w:r>
      <w:r>
        <w:rPr>
          <w:rFonts w:asciiTheme="majorHAnsi" w:hAnsiTheme="majorHAnsi" w:cstheme="majorHAnsi"/>
          <w:sz w:val="22"/>
          <w:szCs w:val="22"/>
        </w:rPr>
        <w:t xml:space="preserve"> </w:t>
      </w:r>
      <w:r w:rsidRPr="005B493C">
        <w:rPr>
          <w:rFonts w:asciiTheme="majorHAnsi" w:hAnsiTheme="majorHAnsi" w:cstheme="majorHAnsi"/>
          <w:sz w:val="22"/>
          <w:szCs w:val="22"/>
        </w:rPr>
        <w:t>contrato, efetuará o seu registro no referido Conselho;</w:t>
      </w:r>
    </w:p>
    <w:p w14:paraId="1ED4A87E" w14:textId="21487EE4"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10)</w:t>
      </w:r>
      <w:r w:rsidRPr="005B493C">
        <w:rPr>
          <w:rFonts w:asciiTheme="majorHAnsi" w:hAnsiTheme="majorHAnsi" w:cstheme="majorHAnsi"/>
          <w:sz w:val="22"/>
          <w:szCs w:val="22"/>
        </w:rPr>
        <w:t xml:space="preserve"> Que para fins do disposto no inciso IV do art. 63 da Lei Federal n.º 14.133/2021, cumpre</w:t>
      </w:r>
      <w:r>
        <w:rPr>
          <w:rFonts w:asciiTheme="majorHAnsi" w:hAnsiTheme="majorHAnsi" w:cstheme="majorHAnsi"/>
          <w:sz w:val="22"/>
          <w:szCs w:val="22"/>
        </w:rPr>
        <w:t xml:space="preserve"> </w:t>
      </w:r>
      <w:r w:rsidRPr="005B493C">
        <w:rPr>
          <w:rFonts w:asciiTheme="majorHAnsi" w:hAnsiTheme="majorHAnsi" w:cstheme="majorHAnsi"/>
          <w:sz w:val="22"/>
          <w:szCs w:val="22"/>
        </w:rPr>
        <w:t>as exigências de reserva de cargos para pessoa com deficiência e para reabilitado da</w:t>
      </w:r>
      <w:r>
        <w:rPr>
          <w:rFonts w:asciiTheme="majorHAnsi" w:hAnsiTheme="majorHAnsi" w:cstheme="majorHAnsi"/>
          <w:sz w:val="22"/>
          <w:szCs w:val="22"/>
        </w:rPr>
        <w:t xml:space="preserve"> </w:t>
      </w:r>
      <w:r w:rsidRPr="005B493C">
        <w:rPr>
          <w:rFonts w:asciiTheme="majorHAnsi" w:hAnsiTheme="majorHAnsi" w:cstheme="majorHAnsi"/>
          <w:sz w:val="22"/>
          <w:szCs w:val="22"/>
        </w:rPr>
        <w:t>Previdência Social, previstas em lei e em outras normas específicas.</w:t>
      </w:r>
    </w:p>
    <w:p w14:paraId="5F50AB42"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11)</w:t>
      </w:r>
      <w:r w:rsidRPr="005B493C">
        <w:rPr>
          <w:rFonts w:asciiTheme="majorHAnsi" w:hAnsiTheme="majorHAnsi" w:cstheme="majorHAnsi"/>
          <w:sz w:val="22"/>
          <w:szCs w:val="22"/>
        </w:rPr>
        <w:t xml:space="preserve"> Que para fins do disposto no inciso VI do art. 68 da Lei Federal n.º 14.133/2021 e inciso</w:t>
      </w:r>
      <w:r>
        <w:rPr>
          <w:rFonts w:asciiTheme="majorHAnsi" w:hAnsiTheme="majorHAnsi" w:cstheme="majorHAnsi"/>
          <w:sz w:val="22"/>
          <w:szCs w:val="22"/>
        </w:rPr>
        <w:t xml:space="preserve"> </w:t>
      </w:r>
      <w:r w:rsidRPr="005B493C">
        <w:rPr>
          <w:rFonts w:asciiTheme="majorHAnsi" w:hAnsiTheme="majorHAnsi" w:cstheme="majorHAnsi"/>
          <w:sz w:val="22"/>
          <w:szCs w:val="22"/>
        </w:rPr>
        <w:t>XXXIII, artigo 7º da Constituição Federal, não emprega menor de dezoito anos em</w:t>
      </w:r>
      <w:r>
        <w:rPr>
          <w:rFonts w:asciiTheme="majorHAnsi" w:hAnsiTheme="majorHAnsi" w:cstheme="majorHAnsi"/>
          <w:sz w:val="22"/>
          <w:szCs w:val="22"/>
        </w:rPr>
        <w:t xml:space="preserve"> </w:t>
      </w:r>
      <w:r w:rsidRPr="005B493C">
        <w:rPr>
          <w:rFonts w:asciiTheme="majorHAnsi" w:hAnsiTheme="majorHAnsi" w:cstheme="majorHAnsi"/>
          <w:sz w:val="22"/>
          <w:szCs w:val="22"/>
        </w:rPr>
        <w:t>trabalho noturno, perigoso ou insalubre e não emprega menor de dezesseis anos, salvo na</w:t>
      </w:r>
      <w:r>
        <w:rPr>
          <w:rFonts w:asciiTheme="majorHAnsi" w:hAnsiTheme="majorHAnsi" w:cstheme="majorHAnsi"/>
          <w:sz w:val="22"/>
          <w:szCs w:val="22"/>
        </w:rPr>
        <w:t xml:space="preserve"> </w:t>
      </w:r>
      <w:r w:rsidRPr="005B493C">
        <w:rPr>
          <w:rFonts w:asciiTheme="majorHAnsi" w:hAnsiTheme="majorHAnsi" w:cstheme="majorHAnsi"/>
          <w:sz w:val="22"/>
          <w:szCs w:val="22"/>
        </w:rPr>
        <w:t>condição de aprendiz, a partir de quatorze anos</w:t>
      </w:r>
    </w:p>
    <w:p w14:paraId="34C6F9BD"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12)</w:t>
      </w:r>
      <w:r w:rsidRPr="005B493C">
        <w:rPr>
          <w:rFonts w:asciiTheme="majorHAnsi" w:hAnsiTheme="majorHAnsi" w:cstheme="majorHAnsi"/>
          <w:sz w:val="22"/>
          <w:szCs w:val="22"/>
        </w:rPr>
        <w:t xml:space="preserve"> Que atesta o atendimento à política pública ambiental de licitação sustentável, em</w:t>
      </w:r>
      <w:r>
        <w:rPr>
          <w:rFonts w:asciiTheme="majorHAnsi" w:hAnsiTheme="majorHAnsi" w:cstheme="majorHAnsi"/>
          <w:sz w:val="22"/>
          <w:szCs w:val="22"/>
        </w:rPr>
        <w:t xml:space="preserve"> </w:t>
      </w:r>
      <w:r w:rsidRPr="005B493C">
        <w:rPr>
          <w:rFonts w:asciiTheme="majorHAnsi" w:hAnsiTheme="majorHAnsi" w:cstheme="majorHAnsi"/>
          <w:sz w:val="22"/>
          <w:szCs w:val="22"/>
        </w:rPr>
        <w:t>especial que se responsabiliza integralmente com a logística reversa dos produtos,</w:t>
      </w:r>
      <w:r>
        <w:rPr>
          <w:rFonts w:asciiTheme="majorHAnsi" w:hAnsiTheme="majorHAnsi" w:cstheme="majorHAnsi"/>
          <w:sz w:val="22"/>
          <w:szCs w:val="22"/>
        </w:rPr>
        <w:t xml:space="preserve"> </w:t>
      </w:r>
      <w:r w:rsidRPr="005B493C">
        <w:rPr>
          <w:rFonts w:asciiTheme="majorHAnsi" w:hAnsiTheme="majorHAnsi" w:cstheme="majorHAnsi"/>
          <w:sz w:val="22"/>
          <w:szCs w:val="22"/>
        </w:rPr>
        <w:t>embalagens e serviços pós consumo no limite da proporção que fornecerem ao poder</w:t>
      </w:r>
      <w:r>
        <w:rPr>
          <w:rFonts w:asciiTheme="majorHAnsi" w:hAnsiTheme="majorHAnsi" w:cstheme="majorHAnsi"/>
          <w:sz w:val="22"/>
          <w:szCs w:val="22"/>
        </w:rPr>
        <w:t xml:space="preserve"> </w:t>
      </w:r>
      <w:r w:rsidRPr="005B493C">
        <w:rPr>
          <w:rFonts w:asciiTheme="majorHAnsi" w:hAnsiTheme="majorHAnsi" w:cstheme="majorHAnsi"/>
          <w:sz w:val="22"/>
          <w:szCs w:val="22"/>
        </w:rPr>
        <w:t>público, assumindo a responsabilidade pela destinação final, ambientalmente adequada.</w:t>
      </w:r>
    </w:p>
    <w:p w14:paraId="50679DAD" w14:textId="77777777" w:rsidR="00D06840" w:rsidRPr="005B493C" w:rsidRDefault="00D06840" w:rsidP="00D06840">
      <w:pPr>
        <w:spacing w:line="276" w:lineRule="auto"/>
        <w:jc w:val="both"/>
        <w:rPr>
          <w:rFonts w:asciiTheme="majorHAnsi" w:hAnsiTheme="majorHAnsi" w:cstheme="majorHAnsi"/>
          <w:sz w:val="22"/>
          <w:szCs w:val="22"/>
        </w:rPr>
      </w:pPr>
      <w:r w:rsidRPr="005B493C">
        <w:rPr>
          <w:rFonts w:asciiTheme="majorHAnsi" w:hAnsiTheme="majorHAnsi" w:cstheme="majorHAnsi"/>
          <w:b/>
          <w:bCs/>
          <w:sz w:val="22"/>
          <w:szCs w:val="22"/>
        </w:rPr>
        <w:t>13)</w:t>
      </w:r>
      <w:r w:rsidRPr="005B493C">
        <w:rPr>
          <w:rFonts w:asciiTheme="majorHAnsi" w:hAnsiTheme="majorHAnsi" w:cstheme="majorHAnsi"/>
          <w:sz w:val="22"/>
          <w:szCs w:val="22"/>
        </w:rPr>
        <w:t xml:space="preserve"> Que para fins do disposto no § 1.º do art. 63 da Lei Federal n.º 14.133/2021 a proposta</w:t>
      </w:r>
      <w:r>
        <w:rPr>
          <w:rFonts w:asciiTheme="majorHAnsi" w:hAnsiTheme="majorHAnsi" w:cstheme="majorHAnsi"/>
          <w:sz w:val="22"/>
          <w:szCs w:val="22"/>
        </w:rPr>
        <w:t xml:space="preserve"> </w:t>
      </w:r>
      <w:r w:rsidRPr="005B493C">
        <w:rPr>
          <w:rFonts w:asciiTheme="majorHAnsi" w:hAnsiTheme="majorHAnsi" w:cstheme="majorHAnsi"/>
          <w:sz w:val="22"/>
          <w:szCs w:val="22"/>
        </w:rPr>
        <w:t>compreende a integralidade dos custos para atendimento dos direitos trabalhistas</w:t>
      </w:r>
      <w:r>
        <w:rPr>
          <w:rFonts w:asciiTheme="majorHAnsi" w:hAnsiTheme="majorHAnsi" w:cstheme="majorHAnsi"/>
          <w:sz w:val="22"/>
          <w:szCs w:val="22"/>
        </w:rPr>
        <w:t xml:space="preserve"> </w:t>
      </w:r>
      <w:r w:rsidRPr="005B493C">
        <w:rPr>
          <w:rFonts w:asciiTheme="majorHAnsi" w:hAnsiTheme="majorHAnsi" w:cstheme="majorHAnsi"/>
          <w:sz w:val="22"/>
          <w:szCs w:val="22"/>
        </w:rPr>
        <w:t>assegurados na Constituição Federal, nas leis trabalhistas, nas normas infralegais, nas</w:t>
      </w:r>
      <w:r>
        <w:rPr>
          <w:rFonts w:asciiTheme="majorHAnsi" w:hAnsiTheme="majorHAnsi" w:cstheme="majorHAnsi"/>
          <w:sz w:val="22"/>
          <w:szCs w:val="22"/>
        </w:rPr>
        <w:t xml:space="preserve"> </w:t>
      </w:r>
      <w:r w:rsidRPr="005B493C">
        <w:rPr>
          <w:rFonts w:asciiTheme="majorHAnsi" w:hAnsiTheme="majorHAnsi" w:cstheme="majorHAnsi"/>
          <w:sz w:val="22"/>
          <w:szCs w:val="22"/>
        </w:rPr>
        <w:t>convenções coletivas de trabalho e nos termos de ajustamento de conduta, vigentes na</w:t>
      </w:r>
      <w:r>
        <w:rPr>
          <w:rFonts w:asciiTheme="majorHAnsi" w:hAnsiTheme="majorHAnsi" w:cstheme="majorHAnsi"/>
          <w:sz w:val="22"/>
          <w:szCs w:val="22"/>
        </w:rPr>
        <w:t xml:space="preserve"> </w:t>
      </w:r>
      <w:r w:rsidRPr="005B493C">
        <w:rPr>
          <w:rFonts w:asciiTheme="majorHAnsi" w:hAnsiTheme="majorHAnsi" w:cstheme="majorHAnsi"/>
          <w:sz w:val="22"/>
          <w:szCs w:val="22"/>
        </w:rPr>
        <w:t>data de entrega desta proposta.</w:t>
      </w:r>
    </w:p>
    <w:p w14:paraId="3218E3C5" w14:textId="77777777" w:rsidR="00D06840" w:rsidRPr="005B493C" w:rsidRDefault="00D06840" w:rsidP="00D06840">
      <w:pPr>
        <w:jc w:val="both"/>
        <w:rPr>
          <w:rFonts w:asciiTheme="majorHAnsi" w:hAnsiTheme="majorHAnsi" w:cstheme="majorHAnsi"/>
          <w:sz w:val="22"/>
          <w:szCs w:val="22"/>
        </w:rPr>
      </w:pPr>
    </w:p>
    <w:p w14:paraId="7FE6C1F2" w14:textId="77777777" w:rsidR="00D06840" w:rsidRDefault="00D06840" w:rsidP="00D06840">
      <w:pPr>
        <w:jc w:val="center"/>
        <w:rPr>
          <w:rFonts w:asciiTheme="majorHAnsi" w:hAnsiTheme="majorHAnsi" w:cstheme="majorHAnsi"/>
          <w:b/>
          <w:bCs/>
          <w:sz w:val="22"/>
          <w:szCs w:val="22"/>
        </w:rPr>
      </w:pPr>
    </w:p>
    <w:p w14:paraId="52AB68C2" w14:textId="77777777" w:rsidR="00D06840" w:rsidRDefault="00D06840" w:rsidP="00D06840">
      <w:pPr>
        <w:jc w:val="center"/>
        <w:rPr>
          <w:rFonts w:asciiTheme="majorHAnsi" w:hAnsiTheme="majorHAnsi" w:cstheme="majorHAnsi"/>
          <w:b/>
          <w:bCs/>
          <w:sz w:val="22"/>
          <w:szCs w:val="22"/>
        </w:rPr>
      </w:pPr>
    </w:p>
    <w:p w14:paraId="14DEC075" w14:textId="29D44CE7" w:rsidR="00D06840" w:rsidRPr="00355B87" w:rsidRDefault="00D06840" w:rsidP="00D06840">
      <w:pPr>
        <w:pStyle w:val="Corpodetexto"/>
        <w:tabs>
          <w:tab w:val="left" w:pos="0"/>
          <w:tab w:val="left" w:pos="8505"/>
          <w:tab w:val="left" w:pos="8647"/>
        </w:tabs>
        <w:spacing w:after="0" w:line="360" w:lineRule="auto"/>
        <w:ind w:right="425"/>
        <w:jc w:val="center"/>
        <w:rPr>
          <w:rFonts w:asciiTheme="majorHAnsi" w:hAnsiTheme="majorHAnsi" w:cstheme="majorHAnsi"/>
          <w:sz w:val="22"/>
          <w:szCs w:val="22"/>
        </w:rPr>
      </w:pPr>
      <w:r w:rsidRPr="00355B87">
        <w:rPr>
          <w:rFonts w:asciiTheme="majorHAnsi" w:hAnsiTheme="majorHAnsi" w:cstheme="majorHAnsi"/>
          <w:sz w:val="22"/>
          <w:szCs w:val="22"/>
        </w:rPr>
        <w:t>Local, ....... de .............................. de 202</w:t>
      </w:r>
      <w:r w:rsidR="00423A4E">
        <w:rPr>
          <w:rFonts w:asciiTheme="majorHAnsi" w:hAnsiTheme="majorHAnsi" w:cstheme="majorHAnsi"/>
          <w:sz w:val="22"/>
          <w:szCs w:val="22"/>
        </w:rPr>
        <w:t>5</w:t>
      </w:r>
      <w:r w:rsidRPr="00355B87">
        <w:rPr>
          <w:rFonts w:asciiTheme="majorHAnsi" w:hAnsiTheme="majorHAnsi" w:cstheme="majorHAnsi"/>
          <w:sz w:val="22"/>
          <w:szCs w:val="22"/>
        </w:rPr>
        <w:t>.</w:t>
      </w:r>
    </w:p>
    <w:p w14:paraId="408A0426" w14:textId="77777777" w:rsidR="00D06840" w:rsidRDefault="00D06840" w:rsidP="00D06840">
      <w:pPr>
        <w:jc w:val="center"/>
        <w:rPr>
          <w:rFonts w:asciiTheme="majorHAnsi" w:hAnsiTheme="majorHAnsi" w:cstheme="majorHAnsi"/>
          <w:b/>
          <w:bCs/>
          <w:sz w:val="22"/>
          <w:szCs w:val="22"/>
        </w:rPr>
      </w:pPr>
    </w:p>
    <w:p w14:paraId="09CDEFC3" w14:textId="77777777" w:rsidR="00D06840" w:rsidRDefault="00D06840" w:rsidP="00D06840">
      <w:pPr>
        <w:jc w:val="center"/>
        <w:rPr>
          <w:rFonts w:asciiTheme="majorHAnsi" w:hAnsiTheme="majorHAnsi" w:cstheme="majorHAnsi"/>
          <w:b/>
          <w:bCs/>
          <w:sz w:val="22"/>
          <w:szCs w:val="22"/>
        </w:rPr>
      </w:pPr>
    </w:p>
    <w:p w14:paraId="3C73CA08" w14:textId="77777777" w:rsidR="00D06840" w:rsidRDefault="00D06840" w:rsidP="00D06840">
      <w:pPr>
        <w:jc w:val="center"/>
        <w:rPr>
          <w:rFonts w:asciiTheme="majorHAnsi" w:hAnsiTheme="majorHAnsi" w:cstheme="majorHAnsi"/>
          <w:b/>
          <w:bCs/>
          <w:sz w:val="22"/>
          <w:szCs w:val="22"/>
        </w:rPr>
      </w:pPr>
    </w:p>
    <w:p w14:paraId="411A659B" w14:textId="77777777" w:rsidR="00D06840" w:rsidRDefault="00D06840" w:rsidP="00D06840">
      <w:pPr>
        <w:jc w:val="center"/>
        <w:rPr>
          <w:rFonts w:asciiTheme="majorHAnsi" w:hAnsiTheme="majorHAnsi" w:cstheme="majorHAnsi"/>
          <w:b/>
          <w:bCs/>
          <w:sz w:val="22"/>
          <w:szCs w:val="22"/>
        </w:rPr>
      </w:pPr>
    </w:p>
    <w:p w14:paraId="2CB8B6D6" w14:textId="77777777" w:rsidR="00D06840" w:rsidRDefault="00D06840" w:rsidP="00D06840">
      <w:pPr>
        <w:jc w:val="center"/>
        <w:rPr>
          <w:rFonts w:asciiTheme="majorHAnsi" w:hAnsiTheme="majorHAnsi" w:cstheme="majorHAnsi"/>
          <w:b/>
          <w:bCs/>
          <w:sz w:val="22"/>
          <w:szCs w:val="22"/>
        </w:rPr>
      </w:pPr>
    </w:p>
    <w:p w14:paraId="454B0D2E" w14:textId="77777777" w:rsidR="00D06840" w:rsidRDefault="00D06840" w:rsidP="00D06840">
      <w:pPr>
        <w:jc w:val="center"/>
        <w:rPr>
          <w:rFonts w:asciiTheme="majorHAnsi" w:hAnsiTheme="majorHAnsi" w:cstheme="majorHAnsi"/>
          <w:b/>
          <w:bCs/>
          <w:sz w:val="22"/>
          <w:szCs w:val="22"/>
        </w:rPr>
      </w:pPr>
    </w:p>
    <w:p w14:paraId="6B456497" w14:textId="77777777" w:rsidR="00D06840" w:rsidRDefault="00D06840" w:rsidP="00D06840">
      <w:pPr>
        <w:jc w:val="center"/>
        <w:rPr>
          <w:rFonts w:asciiTheme="majorHAnsi" w:hAnsiTheme="majorHAnsi" w:cstheme="majorHAnsi"/>
          <w:b/>
          <w:bCs/>
          <w:sz w:val="22"/>
          <w:szCs w:val="22"/>
        </w:rPr>
      </w:pPr>
    </w:p>
    <w:p w14:paraId="6030EE9D" w14:textId="77777777" w:rsidR="00D06840" w:rsidRPr="00355B87" w:rsidRDefault="00D06840" w:rsidP="00D06840">
      <w:pPr>
        <w:tabs>
          <w:tab w:val="left" w:pos="9356"/>
        </w:tabs>
        <w:ind w:left="-426" w:right="-90"/>
        <w:jc w:val="center"/>
        <w:rPr>
          <w:rFonts w:asciiTheme="majorHAnsi" w:hAnsiTheme="majorHAnsi" w:cstheme="majorHAnsi"/>
          <w:sz w:val="22"/>
          <w:szCs w:val="22"/>
        </w:rPr>
      </w:pPr>
      <w:r w:rsidRPr="00355B87">
        <w:rPr>
          <w:rFonts w:asciiTheme="majorHAnsi" w:hAnsiTheme="majorHAnsi" w:cstheme="majorHAnsi"/>
          <w:sz w:val="22"/>
          <w:szCs w:val="22"/>
        </w:rPr>
        <w:t>________________________________________</w:t>
      </w:r>
    </w:p>
    <w:p w14:paraId="503EDD51" w14:textId="77777777" w:rsidR="00D06840" w:rsidRDefault="00D06840" w:rsidP="00D06840">
      <w:pPr>
        <w:tabs>
          <w:tab w:val="left" w:pos="9356"/>
        </w:tabs>
        <w:ind w:left="-426" w:right="-90"/>
        <w:jc w:val="center"/>
        <w:rPr>
          <w:rFonts w:asciiTheme="majorHAnsi" w:eastAsia="Calibri" w:hAnsiTheme="majorHAnsi" w:cstheme="majorHAnsi"/>
          <w:b/>
          <w:spacing w:val="-1"/>
          <w:sz w:val="22"/>
          <w:szCs w:val="22"/>
        </w:rPr>
      </w:pPr>
      <w:r>
        <w:rPr>
          <w:rFonts w:asciiTheme="majorHAnsi" w:eastAsia="Calibri" w:hAnsiTheme="majorHAnsi" w:cstheme="majorHAnsi"/>
          <w:b/>
          <w:spacing w:val="-1"/>
          <w:sz w:val="22"/>
          <w:szCs w:val="22"/>
        </w:rPr>
        <w:t>Assinatura do Representante Legal da Empresa</w:t>
      </w:r>
    </w:p>
    <w:p w14:paraId="16BD55ED" w14:textId="77777777" w:rsidR="00D06840" w:rsidRDefault="00D06840" w:rsidP="00D06840">
      <w:pPr>
        <w:tabs>
          <w:tab w:val="left" w:pos="9356"/>
        </w:tabs>
        <w:ind w:left="-426" w:right="-90"/>
        <w:jc w:val="center"/>
        <w:rPr>
          <w:rFonts w:asciiTheme="majorHAnsi" w:eastAsia="Calibri" w:hAnsiTheme="majorHAnsi" w:cstheme="majorHAnsi"/>
          <w:sz w:val="22"/>
          <w:szCs w:val="22"/>
        </w:rPr>
      </w:pPr>
      <w:r>
        <w:rPr>
          <w:rFonts w:asciiTheme="majorHAnsi" w:eastAsia="Calibri" w:hAnsiTheme="majorHAnsi" w:cstheme="majorHAnsi"/>
          <w:b/>
          <w:spacing w:val="-1"/>
          <w:sz w:val="22"/>
          <w:szCs w:val="22"/>
        </w:rPr>
        <w:t>CPF:</w:t>
      </w:r>
    </w:p>
    <w:p w14:paraId="78963558" w14:textId="77777777" w:rsidR="00D06840" w:rsidRDefault="00D06840" w:rsidP="00D06840">
      <w:pPr>
        <w:tabs>
          <w:tab w:val="left" w:pos="9356"/>
        </w:tabs>
        <w:ind w:left="-426" w:right="-90"/>
        <w:jc w:val="center"/>
        <w:rPr>
          <w:rFonts w:asciiTheme="majorHAnsi" w:eastAsia="Calibri" w:hAnsiTheme="majorHAnsi" w:cstheme="majorHAnsi"/>
          <w:sz w:val="22"/>
          <w:szCs w:val="22"/>
        </w:rPr>
      </w:pPr>
    </w:p>
    <w:p w14:paraId="35895F6A" w14:textId="77777777" w:rsidR="00D06840" w:rsidRPr="005B493C" w:rsidRDefault="00D06840" w:rsidP="00D06840">
      <w:pPr>
        <w:tabs>
          <w:tab w:val="left" w:pos="9356"/>
        </w:tabs>
        <w:ind w:left="-426" w:right="-90"/>
        <w:jc w:val="center"/>
        <w:rPr>
          <w:rFonts w:asciiTheme="majorHAnsi" w:eastAsia="Calibri" w:hAnsiTheme="majorHAnsi" w:cstheme="majorHAnsi"/>
          <w:sz w:val="22"/>
          <w:szCs w:val="22"/>
        </w:rPr>
      </w:pPr>
    </w:p>
    <w:p w14:paraId="721E3574" w14:textId="77777777" w:rsidR="00D06840" w:rsidRDefault="00D06840" w:rsidP="00D06840">
      <w:pPr>
        <w:jc w:val="center"/>
        <w:rPr>
          <w:rFonts w:asciiTheme="majorHAnsi" w:hAnsiTheme="majorHAnsi" w:cstheme="majorHAnsi"/>
          <w:b/>
          <w:bCs/>
          <w:sz w:val="22"/>
          <w:szCs w:val="22"/>
        </w:rPr>
      </w:pPr>
    </w:p>
    <w:p w14:paraId="2D28E3A2" w14:textId="14B198BE" w:rsidR="00CF46F8" w:rsidRPr="00355B87" w:rsidRDefault="00CF46F8" w:rsidP="00951339">
      <w:pPr>
        <w:jc w:val="both"/>
        <w:rPr>
          <w:rFonts w:asciiTheme="majorHAnsi" w:hAnsiTheme="majorHAnsi" w:cstheme="majorHAnsi"/>
          <w:sz w:val="22"/>
          <w:szCs w:val="22"/>
        </w:rPr>
      </w:pPr>
    </w:p>
    <w:p w14:paraId="7C3D7129" w14:textId="5C2B1E50" w:rsidR="00CF46F8" w:rsidRPr="00355B87" w:rsidRDefault="00CF46F8" w:rsidP="00951339">
      <w:pPr>
        <w:jc w:val="both"/>
        <w:rPr>
          <w:rFonts w:asciiTheme="majorHAnsi" w:hAnsiTheme="majorHAnsi" w:cstheme="majorHAnsi"/>
          <w:sz w:val="22"/>
          <w:szCs w:val="22"/>
        </w:rPr>
      </w:pPr>
    </w:p>
    <w:p w14:paraId="7D36DCF8" w14:textId="3CC8043D" w:rsidR="00CF46F8" w:rsidRPr="00355B87" w:rsidRDefault="00CF46F8" w:rsidP="00951339">
      <w:pPr>
        <w:jc w:val="both"/>
        <w:rPr>
          <w:rFonts w:asciiTheme="majorHAnsi" w:hAnsiTheme="majorHAnsi" w:cstheme="majorHAnsi"/>
          <w:sz w:val="22"/>
          <w:szCs w:val="22"/>
        </w:rPr>
      </w:pPr>
    </w:p>
    <w:p w14:paraId="60577299" w14:textId="79F51ACE" w:rsidR="00CF46F8" w:rsidRDefault="00CF46F8" w:rsidP="00951339">
      <w:pPr>
        <w:jc w:val="both"/>
        <w:rPr>
          <w:rFonts w:asciiTheme="majorHAnsi" w:hAnsiTheme="majorHAnsi" w:cstheme="majorHAnsi"/>
          <w:sz w:val="22"/>
          <w:szCs w:val="22"/>
        </w:rPr>
      </w:pPr>
    </w:p>
    <w:p w14:paraId="04B17D54" w14:textId="77777777" w:rsidR="00A95DF0" w:rsidRPr="00355B87" w:rsidRDefault="00A95DF0" w:rsidP="00951339">
      <w:pPr>
        <w:jc w:val="both"/>
        <w:rPr>
          <w:rFonts w:asciiTheme="majorHAnsi" w:hAnsiTheme="majorHAnsi" w:cstheme="majorHAnsi"/>
          <w:sz w:val="22"/>
          <w:szCs w:val="22"/>
        </w:rPr>
      </w:pPr>
    </w:p>
    <w:p w14:paraId="4B125D40" w14:textId="1A904961" w:rsidR="006963D2" w:rsidRPr="00355B87" w:rsidRDefault="006963D2" w:rsidP="00951339">
      <w:pPr>
        <w:jc w:val="both"/>
        <w:rPr>
          <w:rFonts w:asciiTheme="majorHAnsi" w:hAnsiTheme="majorHAnsi" w:cstheme="majorHAnsi"/>
          <w:sz w:val="22"/>
          <w:szCs w:val="22"/>
        </w:rPr>
      </w:pPr>
    </w:p>
    <w:p w14:paraId="2C5BBBA5" w14:textId="563A85A0" w:rsidR="006963D2" w:rsidRPr="00355B87" w:rsidRDefault="006963D2" w:rsidP="00951339">
      <w:pPr>
        <w:jc w:val="both"/>
        <w:rPr>
          <w:rFonts w:asciiTheme="majorHAnsi" w:hAnsiTheme="majorHAnsi" w:cstheme="majorHAnsi"/>
          <w:sz w:val="22"/>
          <w:szCs w:val="22"/>
        </w:rPr>
      </w:pPr>
    </w:p>
    <w:p w14:paraId="1E253F6B" w14:textId="15FE9BC1" w:rsidR="006963D2" w:rsidRPr="00355B87" w:rsidRDefault="006963D2" w:rsidP="00951339">
      <w:pPr>
        <w:jc w:val="both"/>
        <w:rPr>
          <w:rFonts w:asciiTheme="majorHAnsi" w:hAnsiTheme="majorHAnsi" w:cstheme="majorHAnsi"/>
          <w:sz w:val="22"/>
          <w:szCs w:val="22"/>
        </w:rPr>
      </w:pPr>
    </w:p>
    <w:p w14:paraId="63A9F136" w14:textId="09978401" w:rsidR="006963D2" w:rsidRPr="00355B87" w:rsidRDefault="006963D2" w:rsidP="00951339">
      <w:pPr>
        <w:jc w:val="both"/>
        <w:rPr>
          <w:rFonts w:asciiTheme="majorHAnsi" w:hAnsiTheme="majorHAnsi" w:cstheme="majorHAnsi"/>
          <w:sz w:val="22"/>
          <w:szCs w:val="22"/>
        </w:rPr>
      </w:pPr>
    </w:p>
    <w:p w14:paraId="14AFD69C" w14:textId="38C8D3A6" w:rsidR="006963D2" w:rsidRPr="00355B87" w:rsidRDefault="006963D2" w:rsidP="00951339">
      <w:pPr>
        <w:jc w:val="both"/>
        <w:rPr>
          <w:rFonts w:asciiTheme="majorHAnsi" w:hAnsiTheme="majorHAnsi" w:cstheme="majorHAnsi"/>
          <w:sz w:val="22"/>
          <w:szCs w:val="22"/>
        </w:rPr>
      </w:pPr>
    </w:p>
    <w:p w14:paraId="0B6C4AE5" w14:textId="497EEEB0" w:rsidR="006963D2" w:rsidRDefault="006963D2" w:rsidP="00951339">
      <w:pPr>
        <w:jc w:val="both"/>
        <w:rPr>
          <w:rFonts w:asciiTheme="majorHAnsi" w:hAnsiTheme="majorHAnsi" w:cstheme="majorHAnsi"/>
          <w:sz w:val="22"/>
          <w:szCs w:val="22"/>
        </w:rPr>
      </w:pPr>
    </w:p>
    <w:p w14:paraId="2597B3C0" w14:textId="77777777" w:rsidR="006F64BA" w:rsidRPr="00355B87" w:rsidRDefault="006F64BA" w:rsidP="00951339">
      <w:pPr>
        <w:jc w:val="both"/>
        <w:rPr>
          <w:rFonts w:asciiTheme="majorHAnsi" w:hAnsiTheme="majorHAnsi" w:cstheme="majorHAnsi"/>
          <w:sz w:val="22"/>
          <w:szCs w:val="22"/>
        </w:rPr>
      </w:pPr>
    </w:p>
    <w:p w14:paraId="158F4A67" w14:textId="3525FD1A" w:rsidR="006963D2" w:rsidRPr="00355B87" w:rsidRDefault="006963D2" w:rsidP="00951339">
      <w:pPr>
        <w:jc w:val="both"/>
        <w:rPr>
          <w:rFonts w:asciiTheme="majorHAnsi" w:hAnsiTheme="majorHAnsi" w:cstheme="majorHAnsi"/>
          <w:sz w:val="22"/>
          <w:szCs w:val="22"/>
        </w:rPr>
      </w:pPr>
    </w:p>
    <w:p w14:paraId="7297D510" w14:textId="77777777" w:rsidR="004E77E5" w:rsidRPr="00355B87" w:rsidRDefault="004E77E5" w:rsidP="00951339">
      <w:pPr>
        <w:jc w:val="both"/>
        <w:rPr>
          <w:rFonts w:asciiTheme="majorHAnsi" w:hAnsiTheme="majorHAnsi" w:cstheme="majorHAnsi"/>
          <w:sz w:val="22"/>
          <w:szCs w:val="22"/>
        </w:rPr>
      </w:pPr>
    </w:p>
    <w:p w14:paraId="5821C915" w14:textId="6D1B6FF6" w:rsidR="00351759" w:rsidRPr="00355B87"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ajorHAnsi"/>
          <w:b/>
          <w:sz w:val="22"/>
          <w:szCs w:val="22"/>
        </w:rPr>
      </w:pPr>
      <w:r w:rsidRPr="00355B87">
        <w:rPr>
          <w:rFonts w:asciiTheme="majorHAnsi" w:hAnsiTheme="majorHAnsi" w:cstheme="majorHAnsi"/>
          <w:b/>
          <w:sz w:val="22"/>
          <w:szCs w:val="22"/>
        </w:rPr>
        <w:t>ANEXO V – DECLARAÇÃO DO PORTE DA EMPRESA (MICROEMPRESA OU EMPRESA DE PEQUENO PORTE)</w:t>
      </w:r>
    </w:p>
    <w:p w14:paraId="232C0991" w14:textId="77777777" w:rsidR="00351759" w:rsidRPr="00355B87" w:rsidRDefault="00351759" w:rsidP="00351759">
      <w:pPr>
        <w:jc w:val="both"/>
        <w:rPr>
          <w:rFonts w:asciiTheme="majorHAnsi" w:hAnsiTheme="majorHAnsi" w:cstheme="majorHAnsi"/>
          <w:sz w:val="22"/>
          <w:szCs w:val="22"/>
        </w:rPr>
      </w:pPr>
    </w:p>
    <w:p w14:paraId="6B77B878" w14:textId="7505FC07" w:rsidR="00351759" w:rsidRPr="00355B87" w:rsidRDefault="007575C8" w:rsidP="004E77E5">
      <w:pPr>
        <w:jc w:val="center"/>
        <w:rPr>
          <w:rFonts w:asciiTheme="majorHAnsi" w:hAnsiTheme="majorHAnsi" w:cstheme="majorHAnsi"/>
          <w:b/>
          <w:sz w:val="22"/>
          <w:szCs w:val="22"/>
        </w:rPr>
      </w:pPr>
      <w:r w:rsidRPr="00355B87">
        <w:rPr>
          <w:rFonts w:asciiTheme="majorHAnsi" w:hAnsiTheme="majorHAnsi" w:cstheme="majorHAnsi"/>
          <w:b/>
          <w:sz w:val="22"/>
          <w:szCs w:val="22"/>
        </w:rPr>
        <w:t xml:space="preserve">CONCORRENCIA </w:t>
      </w:r>
      <w:r w:rsidR="00351759" w:rsidRPr="00355B87">
        <w:rPr>
          <w:rFonts w:asciiTheme="majorHAnsi" w:hAnsiTheme="majorHAnsi" w:cstheme="majorHAnsi"/>
          <w:b/>
          <w:sz w:val="22"/>
          <w:szCs w:val="22"/>
        </w:rPr>
        <w:t xml:space="preserve">Nº </w:t>
      </w:r>
      <w:r w:rsidR="004E378F" w:rsidRPr="00355B87">
        <w:rPr>
          <w:rFonts w:asciiTheme="majorHAnsi" w:hAnsiTheme="majorHAnsi" w:cstheme="majorHAnsi"/>
          <w:b/>
          <w:sz w:val="22"/>
          <w:szCs w:val="22"/>
        </w:rPr>
        <w:t>XXXX/202</w:t>
      </w:r>
      <w:r w:rsidR="000B695D">
        <w:rPr>
          <w:rFonts w:asciiTheme="majorHAnsi" w:hAnsiTheme="majorHAnsi" w:cstheme="majorHAnsi"/>
          <w:b/>
          <w:sz w:val="22"/>
          <w:szCs w:val="22"/>
        </w:rPr>
        <w:t>5</w:t>
      </w:r>
    </w:p>
    <w:p w14:paraId="6AECC7A8" w14:textId="564C033D" w:rsidR="00351759" w:rsidRPr="00355B87" w:rsidRDefault="00351759" w:rsidP="004E77E5">
      <w:pPr>
        <w:jc w:val="center"/>
        <w:rPr>
          <w:rFonts w:asciiTheme="majorHAnsi" w:hAnsiTheme="majorHAnsi" w:cstheme="majorHAnsi"/>
          <w:sz w:val="22"/>
          <w:szCs w:val="22"/>
        </w:rPr>
      </w:pPr>
      <w:r w:rsidRPr="00355B87">
        <w:rPr>
          <w:rFonts w:asciiTheme="majorHAnsi" w:hAnsiTheme="majorHAnsi" w:cstheme="majorHAnsi"/>
          <w:b/>
          <w:sz w:val="22"/>
          <w:szCs w:val="22"/>
        </w:rPr>
        <w:t xml:space="preserve">PROCESSO ADMINISTRATIVO Nº </w:t>
      </w:r>
      <w:r w:rsidR="004E378F" w:rsidRPr="00355B87">
        <w:rPr>
          <w:rFonts w:asciiTheme="majorHAnsi" w:hAnsiTheme="majorHAnsi" w:cstheme="majorHAnsi"/>
          <w:b/>
          <w:sz w:val="22"/>
          <w:szCs w:val="22"/>
        </w:rPr>
        <w:t>XXXX/202</w:t>
      </w:r>
      <w:r w:rsidR="000B695D">
        <w:rPr>
          <w:rFonts w:asciiTheme="majorHAnsi" w:hAnsiTheme="majorHAnsi" w:cstheme="majorHAnsi"/>
          <w:b/>
          <w:sz w:val="22"/>
          <w:szCs w:val="22"/>
        </w:rPr>
        <w:t>5</w:t>
      </w:r>
    </w:p>
    <w:p w14:paraId="18B45FCF" w14:textId="77777777" w:rsidR="00351759" w:rsidRPr="00355B87" w:rsidRDefault="00351759" w:rsidP="004E77E5">
      <w:pPr>
        <w:widowControl w:val="0"/>
        <w:overflowPunct w:val="0"/>
        <w:autoSpaceDE w:val="0"/>
        <w:autoSpaceDN w:val="0"/>
        <w:adjustRightInd w:val="0"/>
        <w:jc w:val="center"/>
        <w:rPr>
          <w:rFonts w:asciiTheme="majorHAnsi" w:hAnsiTheme="majorHAnsi" w:cstheme="majorHAnsi"/>
          <w:b/>
          <w:bCs/>
          <w:sz w:val="22"/>
          <w:szCs w:val="22"/>
        </w:rPr>
      </w:pPr>
    </w:p>
    <w:p w14:paraId="5ACC51B4" w14:textId="77777777" w:rsidR="00351759" w:rsidRPr="00355B87" w:rsidRDefault="00351759" w:rsidP="00351759">
      <w:pPr>
        <w:widowControl w:val="0"/>
        <w:overflowPunct w:val="0"/>
        <w:autoSpaceDE w:val="0"/>
        <w:autoSpaceDN w:val="0"/>
        <w:adjustRightInd w:val="0"/>
        <w:jc w:val="both"/>
        <w:rPr>
          <w:rFonts w:asciiTheme="majorHAnsi" w:hAnsiTheme="majorHAnsi" w:cstheme="majorHAnsi"/>
          <w:bCs/>
          <w:sz w:val="22"/>
          <w:szCs w:val="22"/>
        </w:rPr>
      </w:pPr>
      <w:r w:rsidRPr="00355B87">
        <w:rPr>
          <w:rFonts w:asciiTheme="majorHAnsi" w:hAnsiTheme="majorHAnsi" w:cstheme="majorHAnsi"/>
          <w:b/>
          <w:bCs/>
          <w:sz w:val="22"/>
          <w:szCs w:val="22"/>
        </w:rPr>
        <w:t>[NOME DA EMPRESA</w:t>
      </w:r>
      <w:r w:rsidRPr="00355B87">
        <w:rPr>
          <w:rFonts w:asciiTheme="majorHAnsi" w:hAnsiTheme="majorHAnsi" w:cstheme="maj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355B87">
        <w:rPr>
          <w:rFonts w:asciiTheme="majorHAnsi" w:hAnsiTheme="majorHAnsi" w:cstheme="majorHAnsi"/>
          <w:b/>
          <w:bCs/>
          <w:sz w:val="22"/>
          <w:szCs w:val="22"/>
        </w:rPr>
        <w:t>DECLARA</w:t>
      </w:r>
      <w:r w:rsidRPr="00355B87">
        <w:rPr>
          <w:rFonts w:asciiTheme="majorHAnsi" w:hAnsiTheme="majorHAnsi" w:cstheme="maj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355B87" w:rsidRDefault="00351759" w:rsidP="00351759">
      <w:pPr>
        <w:widowControl w:val="0"/>
        <w:autoSpaceDE w:val="0"/>
        <w:autoSpaceDN w:val="0"/>
        <w:adjustRightInd w:val="0"/>
        <w:jc w:val="both"/>
        <w:rPr>
          <w:rFonts w:asciiTheme="majorHAnsi" w:hAnsiTheme="majorHAnsi" w:cstheme="majorHAnsi"/>
          <w:sz w:val="22"/>
          <w:szCs w:val="22"/>
        </w:rPr>
      </w:pPr>
      <w:r w:rsidRPr="00355B87">
        <w:rPr>
          <w:rFonts w:asciiTheme="majorHAnsi" w:hAnsiTheme="majorHAnsi" w:cstheme="majorHAnsi"/>
          <w:sz w:val="22"/>
          <w:szCs w:val="22"/>
        </w:rPr>
        <w:t>DECLARO, PARA FINS DA LC 123/2006 E SUAS ALTERAÇÕES, SOB AS PENALIDADES DESTA, SER:</w:t>
      </w:r>
    </w:p>
    <w:p w14:paraId="742EBC8F" w14:textId="77777777" w:rsidR="00351759" w:rsidRPr="00355B87" w:rsidRDefault="00351759" w:rsidP="00351759">
      <w:pPr>
        <w:autoSpaceDE w:val="0"/>
        <w:autoSpaceDN w:val="0"/>
        <w:adjustRightInd w:val="0"/>
        <w:jc w:val="both"/>
        <w:rPr>
          <w:rFonts w:asciiTheme="majorHAnsi" w:hAnsiTheme="majorHAnsi" w:cstheme="majorHAnsi"/>
          <w:b/>
          <w:sz w:val="22"/>
          <w:szCs w:val="22"/>
        </w:rPr>
      </w:pPr>
    </w:p>
    <w:p w14:paraId="4004A9AB" w14:textId="77777777" w:rsidR="00351759" w:rsidRPr="006B0AE0" w:rsidRDefault="00351759" w:rsidP="00351759">
      <w:pPr>
        <w:autoSpaceDE w:val="0"/>
        <w:autoSpaceDN w:val="0"/>
        <w:adjustRightInd w:val="0"/>
        <w:jc w:val="both"/>
        <w:rPr>
          <w:rFonts w:asciiTheme="majorHAnsi" w:hAnsiTheme="majorHAnsi" w:cstheme="majorHAnsi"/>
          <w:sz w:val="22"/>
          <w:szCs w:val="22"/>
        </w:rPr>
      </w:pPr>
      <w:r w:rsidRPr="006B0AE0">
        <w:rPr>
          <w:rFonts w:asciiTheme="majorHAnsi" w:hAnsiTheme="majorHAnsi" w:cstheme="majorHAnsi"/>
          <w:b/>
          <w:sz w:val="22"/>
          <w:szCs w:val="22"/>
        </w:rPr>
        <w:t>(  ) MICROEMPRESA</w:t>
      </w:r>
      <w:r w:rsidRPr="006B0AE0">
        <w:rPr>
          <w:rFonts w:asciiTheme="majorHAnsi" w:hAnsiTheme="majorHAnsi" w:cstheme="maj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6B0AE0" w:rsidRDefault="00351759" w:rsidP="00351759">
      <w:pPr>
        <w:autoSpaceDE w:val="0"/>
        <w:autoSpaceDN w:val="0"/>
        <w:adjustRightInd w:val="0"/>
        <w:jc w:val="both"/>
        <w:rPr>
          <w:rFonts w:asciiTheme="majorHAnsi" w:hAnsiTheme="majorHAnsi" w:cstheme="majorHAnsi"/>
          <w:b/>
          <w:sz w:val="22"/>
          <w:szCs w:val="22"/>
        </w:rPr>
      </w:pPr>
    </w:p>
    <w:p w14:paraId="7892606B" w14:textId="77777777" w:rsidR="00351759" w:rsidRPr="00355B87" w:rsidRDefault="00351759" w:rsidP="00351759">
      <w:pPr>
        <w:autoSpaceDE w:val="0"/>
        <w:autoSpaceDN w:val="0"/>
        <w:adjustRightInd w:val="0"/>
        <w:jc w:val="both"/>
        <w:rPr>
          <w:rFonts w:asciiTheme="majorHAnsi" w:hAnsiTheme="majorHAnsi" w:cstheme="majorHAnsi"/>
          <w:sz w:val="22"/>
          <w:szCs w:val="22"/>
        </w:rPr>
      </w:pPr>
      <w:r w:rsidRPr="006B0AE0">
        <w:rPr>
          <w:rFonts w:asciiTheme="majorHAnsi" w:hAnsiTheme="majorHAnsi" w:cstheme="majorHAnsi"/>
          <w:b/>
          <w:sz w:val="22"/>
          <w:szCs w:val="22"/>
        </w:rPr>
        <w:t xml:space="preserve">(  ) EMPRESA DE PEQUENO PORTE </w:t>
      </w:r>
      <w:r w:rsidRPr="006B0AE0">
        <w:rPr>
          <w:rFonts w:asciiTheme="majorHAnsi" w:hAnsiTheme="majorHAnsi" w:cstheme="maj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355B87" w:rsidRDefault="00351759" w:rsidP="00351759">
      <w:pPr>
        <w:autoSpaceDE w:val="0"/>
        <w:autoSpaceDN w:val="0"/>
        <w:adjustRightInd w:val="0"/>
        <w:jc w:val="both"/>
        <w:rPr>
          <w:rFonts w:asciiTheme="majorHAnsi" w:hAnsiTheme="majorHAnsi" w:cstheme="majorHAnsi"/>
          <w:b/>
          <w:sz w:val="22"/>
          <w:szCs w:val="22"/>
        </w:rPr>
      </w:pPr>
    </w:p>
    <w:p w14:paraId="1C8934A4" w14:textId="77777777" w:rsidR="00351759" w:rsidRPr="00355B87" w:rsidRDefault="00351759" w:rsidP="00351759">
      <w:pPr>
        <w:autoSpaceDE w:val="0"/>
        <w:autoSpaceDN w:val="0"/>
        <w:adjustRightInd w:val="0"/>
        <w:jc w:val="both"/>
        <w:rPr>
          <w:rFonts w:asciiTheme="majorHAnsi" w:hAnsiTheme="majorHAnsi" w:cstheme="majorHAnsi"/>
          <w:b/>
          <w:sz w:val="22"/>
          <w:szCs w:val="22"/>
        </w:rPr>
      </w:pPr>
      <w:r w:rsidRPr="00355B87">
        <w:rPr>
          <w:rFonts w:asciiTheme="majorHAnsi" w:hAnsiTheme="majorHAnsi" w:cstheme="majorHAnsi"/>
          <w:b/>
          <w:sz w:val="22"/>
          <w:szCs w:val="22"/>
        </w:rPr>
        <w:t>OBSERVAÇÕES:</w:t>
      </w:r>
    </w:p>
    <w:p w14:paraId="56B526EF" w14:textId="77777777" w:rsidR="00351759" w:rsidRPr="00355B87" w:rsidRDefault="00351759" w:rsidP="00351759">
      <w:pPr>
        <w:autoSpaceDE w:val="0"/>
        <w:autoSpaceDN w:val="0"/>
        <w:adjustRightInd w:val="0"/>
        <w:jc w:val="both"/>
        <w:rPr>
          <w:rFonts w:asciiTheme="majorHAnsi" w:hAnsiTheme="majorHAnsi" w:cstheme="majorHAnsi"/>
          <w:b/>
          <w:sz w:val="22"/>
          <w:szCs w:val="22"/>
        </w:rPr>
      </w:pPr>
    </w:p>
    <w:p w14:paraId="7EA370DE" w14:textId="77777777" w:rsidR="00351759" w:rsidRPr="00355B87" w:rsidRDefault="00351759">
      <w:pPr>
        <w:pStyle w:val="PargrafodaLista"/>
        <w:numPr>
          <w:ilvl w:val="0"/>
          <w:numId w:val="13"/>
        </w:numPr>
        <w:tabs>
          <w:tab w:val="left" w:pos="284"/>
        </w:tabs>
        <w:autoSpaceDE w:val="0"/>
        <w:autoSpaceDN w:val="0"/>
        <w:adjustRightInd w:val="0"/>
        <w:ind w:left="0" w:firstLine="0"/>
        <w:jc w:val="both"/>
        <w:rPr>
          <w:rFonts w:asciiTheme="majorHAnsi" w:hAnsiTheme="majorHAnsi" w:cstheme="majorHAnsi"/>
          <w:sz w:val="22"/>
          <w:szCs w:val="22"/>
        </w:rPr>
      </w:pPr>
      <w:r w:rsidRPr="00355B87">
        <w:rPr>
          <w:rFonts w:asciiTheme="majorHAnsi" w:hAnsiTheme="majorHAnsi" w:cstheme="majorHAnsi"/>
          <w:sz w:val="22"/>
          <w:szCs w:val="22"/>
        </w:rPr>
        <w:t>ESTA DECLARAÇÃO PODERÁ SER PREENCHIDA SOMENTE PELA LICITANTE ENQUADRADA COMO ME OU EPP, NOS TERMOS DA LC 123, DE 14 DE DEZEMBRO DE 2006;</w:t>
      </w:r>
    </w:p>
    <w:p w14:paraId="5F2DF0E1" w14:textId="77777777" w:rsidR="00351759" w:rsidRPr="00355B87" w:rsidRDefault="00351759" w:rsidP="00351759">
      <w:pPr>
        <w:pStyle w:val="PargrafodaLista"/>
        <w:tabs>
          <w:tab w:val="left" w:pos="284"/>
        </w:tabs>
        <w:autoSpaceDE w:val="0"/>
        <w:autoSpaceDN w:val="0"/>
        <w:adjustRightInd w:val="0"/>
        <w:ind w:left="0"/>
        <w:jc w:val="both"/>
        <w:rPr>
          <w:rFonts w:asciiTheme="majorHAnsi" w:hAnsiTheme="majorHAnsi" w:cstheme="majorHAnsi"/>
          <w:sz w:val="22"/>
          <w:szCs w:val="22"/>
        </w:rPr>
      </w:pPr>
    </w:p>
    <w:p w14:paraId="007EC7E0" w14:textId="7ABE5394" w:rsidR="00351759" w:rsidRDefault="00351759">
      <w:pPr>
        <w:pStyle w:val="PargrafodaLista"/>
        <w:numPr>
          <w:ilvl w:val="0"/>
          <w:numId w:val="13"/>
        </w:numPr>
        <w:tabs>
          <w:tab w:val="left" w:pos="284"/>
        </w:tabs>
        <w:autoSpaceDE w:val="0"/>
        <w:autoSpaceDN w:val="0"/>
        <w:adjustRightInd w:val="0"/>
        <w:ind w:left="0" w:firstLine="0"/>
        <w:jc w:val="both"/>
        <w:rPr>
          <w:rFonts w:asciiTheme="majorHAnsi" w:hAnsiTheme="majorHAnsi" w:cstheme="majorHAnsi"/>
          <w:sz w:val="22"/>
          <w:szCs w:val="22"/>
        </w:rPr>
      </w:pPr>
      <w:r w:rsidRPr="00355B87">
        <w:rPr>
          <w:rFonts w:asciiTheme="majorHAnsi" w:hAnsiTheme="majorHAnsi" w:cstheme="maj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7FA27CBC" w14:textId="77777777" w:rsidR="002749F7" w:rsidRPr="002749F7" w:rsidRDefault="002749F7" w:rsidP="002749F7">
      <w:pPr>
        <w:pStyle w:val="PargrafodaLista"/>
        <w:rPr>
          <w:rFonts w:asciiTheme="majorHAnsi" w:hAnsiTheme="majorHAnsi" w:cstheme="majorHAnsi"/>
          <w:sz w:val="22"/>
          <w:szCs w:val="22"/>
        </w:rPr>
      </w:pPr>
    </w:p>
    <w:p w14:paraId="729956C3" w14:textId="257C013E" w:rsidR="002749F7" w:rsidRPr="00B450C4" w:rsidRDefault="00B450C4">
      <w:pPr>
        <w:pStyle w:val="PargrafodaLista"/>
        <w:numPr>
          <w:ilvl w:val="0"/>
          <w:numId w:val="13"/>
        </w:numPr>
        <w:tabs>
          <w:tab w:val="left" w:pos="284"/>
        </w:tabs>
        <w:autoSpaceDE w:val="0"/>
        <w:autoSpaceDN w:val="0"/>
        <w:adjustRightInd w:val="0"/>
        <w:ind w:left="0" w:firstLine="0"/>
        <w:jc w:val="both"/>
        <w:rPr>
          <w:rFonts w:asciiTheme="majorHAnsi" w:hAnsiTheme="majorHAnsi" w:cstheme="majorHAnsi"/>
          <w:sz w:val="22"/>
          <w:szCs w:val="22"/>
          <w:u w:val="single"/>
        </w:rPr>
      </w:pPr>
      <w:r w:rsidRPr="00B450C4">
        <w:rPr>
          <w:rFonts w:asciiTheme="majorHAnsi" w:hAnsiTheme="majorHAnsi" w:cstheme="majorHAnsi"/>
          <w:sz w:val="22"/>
          <w:szCs w:val="22"/>
          <w:u w:val="single"/>
        </w:rPr>
        <w:t xml:space="preserve">DECLARA AINDA QUE, NÃO EXTRAPOLOU A RECEITA BRUTA MÁXIMA RELATIVA AO ENQUADRAMENTO COMO EMPRESA DE PEQUENO PORTE, DE QUE TRATA O ART.3°, II DA LEI COMPLEMENTAR N° 123, DE 2006, EM QUE RELAÇÃO AOS VALORES DOS CONTRATOS CELEBRADOS COM A ADMINISTRAÇÃO PUBLICA NO ANO CALENDÁRIO DE REALIZAÇÃO DA LICITAÇÃO. </w:t>
      </w:r>
    </w:p>
    <w:p w14:paraId="1AC69194" w14:textId="77777777" w:rsidR="00351759" w:rsidRPr="00355B87" w:rsidRDefault="00351759" w:rsidP="00351759">
      <w:pPr>
        <w:pStyle w:val="PargrafodaLista"/>
        <w:tabs>
          <w:tab w:val="left" w:pos="284"/>
        </w:tabs>
        <w:autoSpaceDE w:val="0"/>
        <w:autoSpaceDN w:val="0"/>
        <w:adjustRightInd w:val="0"/>
        <w:ind w:left="0"/>
        <w:jc w:val="both"/>
        <w:rPr>
          <w:rFonts w:asciiTheme="majorHAnsi" w:hAnsiTheme="majorHAnsi" w:cstheme="majorHAnsi"/>
          <w:sz w:val="22"/>
          <w:szCs w:val="22"/>
        </w:rPr>
      </w:pPr>
    </w:p>
    <w:p w14:paraId="4ECB8CE5" w14:textId="77777777" w:rsidR="00351759" w:rsidRPr="00355B87" w:rsidRDefault="00351759" w:rsidP="00351759">
      <w:pPr>
        <w:pStyle w:val="PargrafodaLista"/>
        <w:tabs>
          <w:tab w:val="left" w:pos="284"/>
        </w:tabs>
        <w:autoSpaceDE w:val="0"/>
        <w:autoSpaceDN w:val="0"/>
        <w:adjustRightInd w:val="0"/>
        <w:ind w:left="0"/>
        <w:jc w:val="both"/>
        <w:rPr>
          <w:rFonts w:asciiTheme="majorHAnsi" w:hAnsiTheme="majorHAnsi" w:cstheme="majorHAnsi"/>
          <w:sz w:val="22"/>
          <w:szCs w:val="22"/>
        </w:rPr>
      </w:pPr>
    </w:p>
    <w:p w14:paraId="71E90006" w14:textId="77777777" w:rsidR="00351759" w:rsidRPr="00355B87" w:rsidRDefault="00351759" w:rsidP="00351759">
      <w:pPr>
        <w:widowControl w:val="0"/>
        <w:autoSpaceDE w:val="0"/>
        <w:autoSpaceDN w:val="0"/>
        <w:adjustRightInd w:val="0"/>
        <w:jc w:val="right"/>
        <w:rPr>
          <w:rFonts w:asciiTheme="majorHAnsi" w:hAnsiTheme="majorHAnsi" w:cstheme="majorHAnsi"/>
          <w:bCs/>
          <w:sz w:val="22"/>
          <w:szCs w:val="22"/>
        </w:rPr>
      </w:pPr>
      <w:r w:rsidRPr="00355B87">
        <w:rPr>
          <w:rFonts w:asciiTheme="majorHAnsi" w:hAnsiTheme="majorHAnsi" w:cstheme="majorHAnsi"/>
          <w:bCs/>
          <w:sz w:val="22"/>
          <w:szCs w:val="22"/>
        </w:rPr>
        <w:t>LOCAL E DATA</w:t>
      </w:r>
    </w:p>
    <w:p w14:paraId="12B2CBA3" w14:textId="77777777" w:rsidR="00351759" w:rsidRPr="00355B87" w:rsidRDefault="00351759" w:rsidP="00351759">
      <w:pPr>
        <w:widowControl w:val="0"/>
        <w:autoSpaceDE w:val="0"/>
        <w:autoSpaceDN w:val="0"/>
        <w:adjustRightInd w:val="0"/>
        <w:jc w:val="both"/>
        <w:rPr>
          <w:rFonts w:asciiTheme="majorHAnsi" w:hAnsiTheme="majorHAnsi" w:cstheme="majorHAnsi"/>
          <w:bCs/>
          <w:sz w:val="22"/>
          <w:szCs w:val="22"/>
        </w:rPr>
      </w:pPr>
    </w:p>
    <w:p w14:paraId="703ADD97" w14:textId="77777777" w:rsidR="00351759" w:rsidRPr="00355B87" w:rsidRDefault="00351759" w:rsidP="00351759">
      <w:pPr>
        <w:widowControl w:val="0"/>
        <w:autoSpaceDE w:val="0"/>
        <w:autoSpaceDN w:val="0"/>
        <w:adjustRightInd w:val="0"/>
        <w:jc w:val="both"/>
        <w:rPr>
          <w:rFonts w:asciiTheme="majorHAnsi" w:hAnsiTheme="majorHAnsi" w:cstheme="majorHAnsi"/>
          <w:bCs/>
          <w:sz w:val="22"/>
          <w:szCs w:val="22"/>
        </w:rPr>
      </w:pPr>
    </w:p>
    <w:p w14:paraId="3B502959" w14:textId="77777777" w:rsidR="004E77E5" w:rsidRPr="00355B87" w:rsidRDefault="004E77E5" w:rsidP="004E77E5">
      <w:pPr>
        <w:jc w:val="center"/>
        <w:rPr>
          <w:rFonts w:asciiTheme="majorHAnsi" w:hAnsiTheme="majorHAnsi" w:cstheme="majorHAnsi"/>
          <w:sz w:val="22"/>
          <w:szCs w:val="22"/>
        </w:rPr>
      </w:pPr>
      <w:r w:rsidRPr="00355B87">
        <w:rPr>
          <w:rFonts w:asciiTheme="majorHAnsi" w:hAnsiTheme="majorHAnsi" w:cstheme="majorHAnsi"/>
          <w:sz w:val="22"/>
          <w:szCs w:val="22"/>
        </w:rPr>
        <w:t>_____________________________________</w:t>
      </w:r>
    </w:p>
    <w:p w14:paraId="0D4F0A9C" w14:textId="77777777" w:rsidR="004E77E5" w:rsidRPr="00355B87" w:rsidRDefault="004E77E5" w:rsidP="004E77E5">
      <w:pPr>
        <w:jc w:val="center"/>
        <w:rPr>
          <w:rFonts w:asciiTheme="majorHAnsi" w:hAnsiTheme="majorHAnsi" w:cstheme="majorHAnsi"/>
          <w:sz w:val="22"/>
          <w:szCs w:val="22"/>
        </w:rPr>
      </w:pPr>
      <w:r w:rsidRPr="00355B87">
        <w:rPr>
          <w:rFonts w:asciiTheme="majorHAnsi" w:hAnsiTheme="majorHAnsi" w:cstheme="majorHAnsi"/>
          <w:sz w:val="22"/>
          <w:szCs w:val="22"/>
        </w:rPr>
        <w:t>CARIMBO DA EMPRESA/ASSINATURA DO RESPONSÁVEL</w:t>
      </w:r>
    </w:p>
    <w:p w14:paraId="79FA6AA6" w14:textId="77777777" w:rsidR="00351759" w:rsidRPr="00355B87" w:rsidRDefault="00351759" w:rsidP="00351759">
      <w:pPr>
        <w:widowControl w:val="0"/>
        <w:autoSpaceDE w:val="0"/>
        <w:autoSpaceDN w:val="0"/>
        <w:adjustRightInd w:val="0"/>
        <w:jc w:val="center"/>
        <w:rPr>
          <w:rFonts w:asciiTheme="majorHAnsi" w:hAnsiTheme="majorHAnsi" w:cstheme="majorHAnsi"/>
          <w:bCs/>
          <w:sz w:val="22"/>
          <w:szCs w:val="22"/>
        </w:rPr>
      </w:pPr>
    </w:p>
    <w:p w14:paraId="16DA56E5" w14:textId="77777777" w:rsidR="00351759" w:rsidRPr="00355B87" w:rsidRDefault="00351759" w:rsidP="008B08EE">
      <w:pPr>
        <w:jc w:val="both"/>
        <w:rPr>
          <w:rFonts w:asciiTheme="majorHAnsi" w:hAnsiTheme="majorHAnsi" w:cstheme="majorHAnsi"/>
          <w:sz w:val="22"/>
          <w:szCs w:val="22"/>
        </w:rPr>
      </w:pPr>
    </w:p>
    <w:p w14:paraId="51445AF1" w14:textId="77777777" w:rsidR="004F75BD" w:rsidRPr="00355B87" w:rsidRDefault="004F75BD" w:rsidP="008B08EE">
      <w:pPr>
        <w:jc w:val="both"/>
        <w:rPr>
          <w:rFonts w:asciiTheme="majorHAnsi" w:hAnsiTheme="majorHAnsi" w:cstheme="majorHAnsi"/>
          <w:sz w:val="22"/>
          <w:szCs w:val="22"/>
        </w:rPr>
      </w:pPr>
    </w:p>
    <w:p w14:paraId="4661C1E4" w14:textId="77777777" w:rsidR="004F75BD" w:rsidRPr="00355B87" w:rsidRDefault="004F75BD" w:rsidP="008B08EE">
      <w:pPr>
        <w:jc w:val="both"/>
        <w:rPr>
          <w:rFonts w:asciiTheme="majorHAnsi" w:hAnsiTheme="majorHAnsi" w:cstheme="majorHAnsi"/>
          <w:sz w:val="22"/>
          <w:szCs w:val="22"/>
        </w:rPr>
      </w:pPr>
    </w:p>
    <w:p w14:paraId="2A4EF0A4" w14:textId="6CE338C0" w:rsidR="00B04147" w:rsidRPr="00355B87" w:rsidRDefault="00B04147" w:rsidP="00B04147">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ajorHAnsi"/>
          <w:sz w:val="22"/>
          <w:szCs w:val="22"/>
        </w:rPr>
      </w:pPr>
      <w:r w:rsidRPr="00355B87">
        <w:rPr>
          <w:rFonts w:asciiTheme="majorHAnsi" w:hAnsiTheme="majorHAnsi" w:cstheme="majorHAnsi"/>
          <w:b/>
          <w:sz w:val="22"/>
          <w:szCs w:val="22"/>
        </w:rPr>
        <w:t>ANEXO VI –</w:t>
      </w:r>
      <w:r w:rsidRPr="00355B87">
        <w:rPr>
          <w:rFonts w:asciiTheme="majorHAnsi" w:hAnsiTheme="majorHAnsi" w:cstheme="majorHAnsi"/>
          <w:sz w:val="22"/>
          <w:szCs w:val="22"/>
        </w:rPr>
        <w:t xml:space="preserve"> </w:t>
      </w:r>
      <w:r w:rsidRPr="00355B87">
        <w:rPr>
          <w:rFonts w:asciiTheme="majorHAnsi" w:hAnsiTheme="majorHAnsi" w:cstheme="majorHAnsi"/>
          <w:b/>
          <w:sz w:val="22"/>
          <w:szCs w:val="22"/>
        </w:rPr>
        <w:t>MODELO DE DECLARAÇÃO FORMAL DE DISPENSA</w:t>
      </w:r>
    </w:p>
    <w:p w14:paraId="351043EB" w14:textId="77777777" w:rsidR="00B04147" w:rsidRPr="00355B87" w:rsidRDefault="00B04147" w:rsidP="00B04147">
      <w:pPr>
        <w:tabs>
          <w:tab w:val="left" w:pos="9356"/>
        </w:tabs>
        <w:ind w:left="-426" w:right="450"/>
        <w:jc w:val="center"/>
        <w:rPr>
          <w:rFonts w:asciiTheme="majorHAnsi" w:eastAsia="Calibri" w:hAnsiTheme="majorHAnsi" w:cstheme="majorHAnsi"/>
          <w:sz w:val="22"/>
          <w:szCs w:val="22"/>
        </w:rPr>
      </w:pPr>
      <w:r w:rsidRPr="00355B87">
        <w:rPr>
          <w:rFonts w:asciiTheme="majorHAnsi" w:eastAsia="Calibri" w:hAnsiTheme="majorHAnsi" w:cstheme="majorHAnsi"/>
          <w:sz w:val="22"/>
          <w:szCs w:val="22"/>
        </w:rPr>
        <w:t xml:space="preserve">            </w:t>
      </w:r>
    </w:p>
    <w:p w14:paraId="31727B40" w14:textId="3DF9D940" w:rsidR="00B04147" w:rsidRPr="00355B87" w:rsidRDefault="00B04147" w:rsidP="00B04147">
      <w:pPr>
        <w:tabs>
          <w:tab w:val="left" w:pos="9356"/>
        </w:tabs>
        <w:ind w:left="-426" w:right="450"/>
        <w:jc w:val="center"/>
        <w:rPr>
          <w:rFonts w:asciiTheme="majorHAnsi" w:eastAsia="Calibri" w:hAnsiTheme="majorHAnsi" w:cstheme="majorHAnsi"/>
          <w:sz w:val="22"/>
          <w:szCs w:val="22"/>
        </w:rPr>
      </w:pP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m</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z w:val="22"/>
          <w:szCs w:val="22"/>
        </w:rPr>
        <w:t>tir</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m</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z w:val="22"/>
          <w:szCs w:val="22"/>
        </w:rPr>
        <w:t>i</w:t>
      </w:r>
      <w:r w:rsidRPr="00355B87">
        <w:rPr>
          <w:rFonts w:asciiTheme="majorHAnsi" w:eastAsia="Calibri" w:hAnsiTheme="majorHAnsi" w:cstheme="majorHAnsi"/>
          <w:b/>
          <w:spacing w:val="1"/>
          <w:sz w:val="22"/>
          <w:szCs w:val="22"/>
        </w:rPr>
        <w:t>mpr</w:t>
      </w:r>
      <w:r w:rsidRPr="00355B87">
        <w:rPr>
          <w:rFonts w:asciiTheme="majorHAnsi" w:eastAsia="Calibri" w:hAnsiTheme="majorHAnsi" w:cstheme="majorHAnsi"/>
          <w:b/>
          <w:sz w:val="22"/>
          <w:szCs w:val="22"/>
        </w:rPr>
        <w:t>esso</w:t>
      </w:r>
      <w:r w:rsidRPr="00355B87">
        <w:rPr>
          <w:rFonts w:asciiTheme="majorHAnsi" w:eastAsia="Calibri" w:hAnsiTheme="majorHAnsi" w:cstheme="majorHAnsi"/>
          <w:b/>
          <w:spacing w:val="-7"/>
          <w:sz w:val="22"/>
          <w:szCs w:val="22"/>
        </w:rPr>
        <w:t xml:space="preserve"> </w:t>
      </w:r>
      <w:r w:rsidRPr="00355B87">
        <w:rPr>
          <w:rFonts w:asciiTheme="majorHAnsi" w:eastAsia="Calibri" w:hAnsiTheme="majorHAnsi" w:cstheme="majorHAnsi"/>
          <w:b/>
          <w:sz w:val="22"/>
          <w:szCs w:val="22"/>
        </w:rPr>
        <w:t>ti</w:t>
      </w:r>
      <w:r w:rsidRPr="00355B87">
        <w:rPr>
          <w:rFonts w:asciiTheme="majorHAnsi" w:eastAsia="Calibri" w:hAnsiTheme="majorHAnsi" w:cstheme="majorHAnsi"/>
          <w:b/>
          <w:spacing w:val="1"/>
          <w:sz w:val="22"/>
          <w:szCs w:val="22"/>
        </w:rPr>
        <w:t>mbr</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8"/>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pacing w:val="1"/>
          <w:w w:val="99"/>
          <w:sz w:val="22"/>
          <w:szCs w:val="22"/>
        </w:rPr>
        <w:t>p</w:t>
      </w:r>
      <w:r w:rsidRPr="00355B87">
        <w:rPr>
          <w:rFonts w:asciiTheme="majorHAnsi" w:eastAsia="Calibri" w:hAnsiTheme="majorHAnsi" w:cstheme="majorHAnsi"/>
          <w:b/>
          <w:spacing w:val="-1"/>
          <w:w w:val="99"/>
          <w:sz w:val="22"/>
          <w:szCs w:val="22"/>
        </w:rPr>
        <w:t>r</w:t>
      </w:r>
      <w:r w:rsidRPr="00355B87">
        <w:rPr>
          <w:rFonts w:asciiTheme="majorHAnsi" w:eastAsia="Calibri" w:hAnsiTheme="majorHAnsi" w:cstheme="majorHAnsi"/>
          <w:b/>
          <w:spacing w:val="1"/>
          <w:w w:val="99"/>
          <w:sz w:val="22"/>
          <w:szCs w:val="22"/>
        </w:rPr>
        <w:t>opon</w:t>
      </w:r>
      <w:r w:rsidRPr="00355B87">
        <w:rPr>
          <w:rFonts w:asciiTheme="majorHAnsi" w:eastAsia="Calibri" w:hAnsiTheme="majorHAnsi" w:cstheme="majorHAnsi"/>
          <w:b/>
          <w:spacing w:val="-2"/>
          <w:w w:val="99"/>
          <w:sz w:val="22"/>
          <w:szCs w:val="22"/>
        </w:rPr>
        <w:t>e</w:t>
      </w:r>
      <w:r w:rsidRPr="00355B87">
        <w:rPr>
          <w:rFonts w:asciiTheme="majorHAnsi" w:eastAsia="Calibri" w:hAnsiTheme="majorHAnsi" w:cstheme="majorHAnsi"/>
          <w:b/>
          <w:spacing w:val="1"/>
          <w:w w:val="99"/>
          <w:sz w:val="22"/>
          <w:szCs w:val="22"/>
        </w:rPr>
        <w:t>n</w:t>
      </w:r>
      <w:r w:rsidRPr="00355B87">
        <w:rPr>
          <w:rFonts w:asciiTheme="majorHAnsi" w:eastAsia="Calibri" w:hAnsiTheme="majorHAnsi" w:cstheme="majorHAnsi"/>
          <w:b/>
          <w:w w:val="99"/>
          <w:sz w:val="22"/>
          <w:szCs w:val="22"/>
        </w:rPr>
        <w:t>t</w:t>
      </w:r>
      <w:r w:rsidRPr="00355B87">
        <w:rPr>
          <w:rFonts w:asciiTheme="majorHAnsi" w:eastAsia="Calibri" w:hAnsiTheme="majorHAnsi" w:cstheme="majorHAnsi"/>
          <w:b/>
          <w:spacing w:val="1"/>
          <w:w w:val="99"/>
          <w:sz w:val="22"/>
          <w:szCs w:val="22"/>
        </w:rPr>
        <w:t>e</w:t>
      </w:r>
      <w:r w:rsidRPr="00355B87">
        <w:rPr>
          <w:rFonts w:asciiTheme="majorHAnsi" w:eastAsia="Calibri" w:hAnsiTheme="majorHAnsi" w:cstheme="majorHAnsi"/>
          <w:b/>
          <w:w w:val="99"/>
          <w:sz w:val="22"/>
          <w:szCs w:val="22"/>
        </w:rPr>
        <w:t>)</w:t>
      </w:r>
    </w:p>
    <w:p w14:paraId="0FEF1E85" w14:textId="77777777" w:rsidR="00B04147" w:rsidRPr="00355B87" w:rsidRDefault="00B04147" w:rsidP="00B04147">
      <w:pPr>
        <w:tabs>
          <w:tab w:val="left" w:pos="9356"/>
        </w:tabs>
        <w:ind w:left="-426" w:right="450"/>
        <w:jc w:val="center"/>
        <w:rPr>
          <w:rFonts w:asciiTheme="majorHAnsi" w:hAnsiTheme="majorHAnsi" w:cstheme="majorHAnsi"/>
          <w:sz w:val="22"/>
          <w:szCs w:val="22"/>
        </w:rPr>
      </w:pPr>
    </w:p>
    <w:p w14:paraId="3B04BBAA" w14:textId="77777777" w:rsidR="005523FF" w:rsidRPr="00355B87" w:rsidRDefault="005523FF" w:rsidP="005523FF">
      <w:pPr>
        <w:tabs>
          <w:tab w:val="left" w:pos="9356"/>
        </w:tabs>
        <w:spacing w:line="200" w:lineRule="exact"/>
        <w:ind w:left="-426" w:right="450"/>
        <w:rPr>
          <w:rFonts w:asciiTheme="majorHAnsi" w:hAnsiTheme="majorHAnsi" w:cstheme="majorHAnsi"/>
          <w:sz w:val="22"/>
          <w:szCs w:val="22"/>
        </w:rPr>
      </w:pPr>
    </w:p>
    <w:p w14:paraId="6C0F54EC" w14:textId="77777777" w:rsidR="00C57DA1" w:rsidRPr="00355B87" w:rsidRDefault="00C57DA1" w:rsidP="00C57DA1">
      <w:pPr>
        <w:tabs>
          <w:tab w:val="left" w:pos="9356"/>
        </w:tabs>
        <w:ind w:left="-426" w:right="450"/>
        <w:rPr>
          <w:rFonts w:asciiTheme="majorHAnsi" w:hAnsiTheme="majorHAnsi" w:cstheme="majorHAnsi"/>
          <w:sz w:val="22"/>
          <w:szCs w:val="22"/>
        </w:rPr>
      </w:pPr>
    </w:p>
    <w:p w14:paraId="248BB264" w14:textId="77EC5B65" w:rsidR="00C57DA1" w:rsidRPr="00355B87" w:rsidRDefault="00C57DA1" w:rsidP="004E77E5">
      <w:pPr>
        <w:tabs>
          <w:tab w:val="left" w:pos="9356"/>
        </w:tabs>
        <w:ind w:right="450"/>
        <w:jc w:val="center"/>
        <w:rPr>
          <w:rFonts w:asciiTheme="majorHAnsi" w:eastAsia="Calibri" w:hAnsiTheme="majorHAnsi" w:cstheme="majorHAnsi"/>
          <w:sz w:val="22"/>
          <w:szCs w:val="22"/>
        </w:rPr>
      </w:pPr>
      <w:r w:rsidRPr="00355B87">
        <w:rPr>
          <w:rFonts w:asciiTheme="majorHAnsi" w:eastAsia="Calibri" w:hAnsiTheme="majorHAnsi" w:cstheme="majorHAnsi"/>
          <w:b/>
          <w:sz w:val="22"/>
          <w:szCs w:val="22"/>
        </w:rPr>
        <w:t>ÀO</w:t>
      </w:r>
    </w:p>
    <w:p w14:paraId="1E476FE9" w14:textId="105DE3DD" w:rsidR="00C57DA1" w:rsidRPr="00355B87" w:rsidRDefault="007575C8" w:rsidP="004E77E5">
      <w:pPr>
        <w:tabs>
          <w:tab w:val="left" w:pos="9356"/>
        </w:tabs>
        <w:ind w:right="450"/>
        <w:jc w:val="center"/>
        <w:rPr>
          <w:rFonts w:asciiTheme="majorHAnsi" w:eastAsia="Calibri" w:hAnsiTheme="majorHAnsi" w:cstheme="majorHAnsi"/>
          <w:b/>
          <w:sz w:val="22"/>
          <w:szCs w:val="22"/>
        </w:rPr>
      </w:pPr>
      <w:r w:rsidRPr="00355B87">
        <w:rPr>
          <w:rFonts w:asciiTheme="majorHAnsi" w:eastAsia="Calibri" w:hAnsiTheme="majorHAnsi" w:cstheme="majorHAnsi"/>
          <w:b/>
          <w:sz w:val="22"/>
          <w:szCs w:val="22"/>
        </w:rPr>
        <w:t>AGENTE DE CONTRATAÇÃO</w:t>
      </w:r>
    </w:p>
    <w:p w14:paraId="359CFF5C" w14:textId="77777777" w:rsidR="00C57DA1" w:rsidRPr="00355B87" w:rsidRDefault="00C57DA1" w:rsidP="004E77E5">
      <w:pPr>
        <w:tabs>
          <w:tab w:val="left" w:pos="9356"/>
        </w:tabs>
        <w:ind w:right="450"/>
        <w:jc w:val="center"/>
        <w:rPr>
          <w:rFonts w:asciiTheme="majorHAnsi" w:eastAsia="Calibri" w:hAnsiTheme="majorHAnsi" w:cstheme="majorHAnsi"/>
          <w:sz w:val="22"/>
          <w:szCs w:val="22"/>
        </w:rPr>
      </w:pPr>
      <w:r w:rsidRPr="00355B87">
        <w:rPr>
          <w:rFonts w:asciiTheme="majorHAnsi" w:eastAsia="Calibri" w:hAnsiTheme="majorHAnsi" w:cstheme="majorHAnsi"/>
          <w:b/>
          <w:sz w:val="22"/>
          <w:szCs w:val="22"/>
        </w:rPr>
        <w:t>PR</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2"/>
          <w:sz w:val="22"/>
          <w:szCs w:val="22"/>
        </w:rPr>
        <w:t>F</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I</w:t>
      </w:r>
      <w:r w:rsidRPr="00355B87">
        <w:rPr>
          <w:rFonts w:asciiTheme="majorHAnsi" w:eastAsia="Calibri" w:hAnsiTheme="majorHAnsi" w:cstheme="majorHAnsi"/>
          <w:b/>
          <w:spacing w:val="2"/>
          <w:sz w:val="22"/>
          <w:szCs w:val="22"/>
        </w:rPr>
        <w:t>T</w:t>
      </w:r>
      <w:r w:rsidRPr="00355B87">
        <w:rPr>
          <w:rFonts w:asciiTheme="majorHAnsi" w:eastAsia="Calibri" w:hAnsiTheme="majorHAnsi" w:cstheme="majorHAnsi"/>
          <w:b/>
          <w:sz w:val="22"/>
          <w:szCs w:val="22"/>
        </w:rPr>
        <w:t>URA</w:t>
      </w:r>
      <w:r w:rsidRPr="00355B87">
        <w:rPr>
          <w:rFonts w:asciiTheme="majorHAnsi" w:eastAsia="Calibri" w:hAnsiTheme="majorHAnsi" w:cstheme="majorHAnsi"/>
          <w:b/>
          <w:spacing w:val="-10"/>
          <w:sz w:val="22"/>
          <w:szCs w:val="22"/>
        </w:rPr>
        <w:t xml:space="preserve"> </w:t>
      </w:r>
      <w:r w:rsidRPr="00355B87">
        <w:rPr>
          <w:rFonts w:asciiTheme="majorHAnsi" w:eastAsia="Calibri" w:hAnsiTheme="majorHAnsi" w:cstheme="majorHAnsi"/>
          <w:b/>
          <w:spacing w:val="1"/>
          <w:sz w:val="22"/>
          <w:szCs w:val="22"/>
        </w:rPr>
        <w:t>M</w:t>
      </w:r>
      <w:r w:rsidRPr="00355B87">
        <w:rPr>
          <w:rFonts w:asciiTheme="majorHAnsi" w:eastAsia="Calibri" w:hAnsiTheme="majorHAnsi" w:cstheme="majorHAnsi"/>
          <w:b/>
          <w:sz w:val="22"/>
          <w:szCs w:val="22"/>
        </w:rPr>
        <w:t>UNI</w:t>
      </w:r>
      <w:r w:rsidRPr="00355B87">
        <w:rPr>
          <w:rFonts w:asciiTheme="majorHAnsi" w:eastAsia="Calibri" w:hAnsiTheme="majorHAnsi" w:cstheme="majorHAnsi"/>
          <w:b/>
          <w:spacing w:val="2"/>
          <w:sz w:val="22"/>
          <w:szCs w:val="22"/>
        </w:rPr>
        <w:t>C</w:t>
      </w:r>
      <w:r w:rsidRPr="00355B87">
        <w:rPr>
          <w:rFonts w:asciiTheme="majorHAnsi" w:eastAsia="Calibri" w:hAnsiTheme="majorHAnsi" w:cstheme="majorHAnsi"/>
          <w:b/>
          <w:sz w:val="22"/>
          <w:szCs w:val="22"/>
        </w:rPr>
        <w:t>I</w:t>
      </w:r>
      <w:r w:rsidRPr="00355B87">
        <w:rPr>
          <w:rFonts w:asciiTheme="majorHAnsi" w:eastAsia="Calibri" w:hAnsiTheme="majorHAnsi" w:cstheme="majorHAnsi"/>
          <w:b/>
          <w:spacing w:val="1"/>
          <w:sz w:val="22"/>
          <w:szCs w:val="22"/>
        </w:rPr>
        <w:t>P</w: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L</w:t>
      </w:r>
      <w:r w:rsidRPr="00355B87">
        <w:rPr>
          <w:rFonts w:asciiTheme="majorHAnsi" w:eastAsia="Calibri" w:hAnsiTheme="majorHAnsi" w:cstheme="majorHAnsi"/>
          <w:b/>
          <w:spacing w:val="-10"/>
          <w:sz w:val="22"/>
          <w:szCs w:val="22"/>
        </w:rPr>
        <w:t xml:space="preserve"> </w:t>
      </w:r>
      <w:r w:rsidRPr="00355B87">
        <w:rPr>
          <w:rFonts w:asciiTheme="majorHAnsi" w:eastAsia="Calibri" w:hAnsiTheme="majorHAnsi" w:cstheme="majorHAnsi"/>
          <w:b/>
          <w:spacing w:val="2"/>
          <w:sz w:val="22"/>
          <w:szCs w:val="22"/>
        </w:rPr>
        <w:t>D</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3"/>
          <w:sz w:val="22"/>
          <w:szCs w:val="22"/>
        </w:rPr>
        <w:t xml:space="preserve"> </w:t>
      </w:r>
      <w:r w:rsidRPr="00355B87">
        <w:rPr>
          <w:rFonts w:asciiTheme="majorHAnsi" w:eastAsia="Calibri" w:hAnsiTheme="majorHAnsi" w:cstheme="majorHAnsi"/>
          <w:b/>
          <w:spacing w:val="2"/>
          <w:sz w:val="22"/>
          <w:szCs w:val="22"/>
        </w:rPr>
        <w:t>ESPERANÇA NOVA</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PR.</w:t>
      </w:r>
    </w:p>
    <w:p w14:paraId="62FD2B5C" w14:textId="77777777" w:rsidR="00C57DA1" w:rsidRPr="00355B87" w:rsidRDefault="00C57DA1" w:rsidP="00C57DA1">
      <w:pPr>
        <w:tabs>
          <w:tab w:val="left" w:pos="9356"/>
        </w:tabs>
        <w:ind w:right="450"/>
        <w:jc w:val="center"/>
        <w:rPr>
          <w:rFonts w:asciiTheme="majorHAnsi" w:hAnsiTheme="majorHAnsi" w:cstheme="majorHAnsi"/>
          <w:sz w:val="22"/>
          <w:szCs w:val="22"/>
        </w:rPr>
      </w:pPr>
    </w:p>
    <w:p w14:paraId="22F69C89" w14:textId="538693EB" w:rsidR="00B04147" w:rsidRPr="00355B87" w:rsidRDefault="007575C8" w:rsidP="00B04147">
      <w:pPr>
        <w:tabs>
          <w:tab w:val="left" w:pos="9356"/>
        </w:tabs>
        <w:ind w:left="142" w:right="565"/>
        <w:jc w:val="center"/>
        <w:rPr>
          <w:rFonts w:asciiTheme="majorHAnsi" w:eastAsia="Calibri" w:hAnsiTheme="majorHAnsi" w:cstheme="majorHAnsi"/>
          <w:sz w:val="22"/>
          <w:szCs w:val="22"/>
        </w:rPr>
      </w:pPr>
      <w:r w:rsidRPr="00355B87">
        <w:rPr>
          <w:rFonts w:asciiTheme="majorHAnsi" w:hAnsiTheme="majorHAnsi" w:cstheme="majorHAnsi"/>
          <w:b/>
          <w:sz w:val="22"/>
          <w:szCs w:val="22"/>
        </w:rPr>
        <w:t>CONCORRENCIA</w:t>
      </w:r>
      <w:r w:rsidR="00B04147" w:rsidRPr="00355B87">
        <w:rPr>
          <w:rFonts w:asciiTheme="majorHAnsi" w:eastAsia="Calibri" w:hAnsiTheme="majorHAnsi" w:cstheme="majorHAnsi"/>
          <w:b/>
          <w:sz w:val="22"/>
          <w:szCs w:val="22"/>
        </w:rPr>
        <w:t xml:space="preserve"> ELETRONIC</w:t>
      </w:r>
      <w:r w:rsidRPr="00355B87">
        <w:rPr>
          <w:rFonts w:asciiTheme="majorHAnsi" w:eastAsia="Calibri" w:hAnsiTheme="majorHAnsi" w:cstheme="majorHAnsi"/>
          <w:b/>
          <w:sz w:val="22"/>
          <w:szCs w:val="22"/>
        </w:rPr>
        <w:t>A</w:t>
      </w:r>
      <w:r w:rsidR="00B04147" w:rsidRPr="00355B87">
        <w:rPr>
          <w:rFonts w:asciiTheme="majorHAnsi" w:eastAsia="Calibri" w:hAnsiTheme="majorHAnsi" w:cstheme="majorHAnsi"/>
          <w:b/>
          <w:spacing w:val="-8"/>
          <w:sz w:val="22"/>
          <w:szCs w:val="22"/>
        </w:rPr>
        <w:t xml:space="preserve"> </w:t>
      </w:r>
      <w:r w:rsidR="00B04147" w:rsidRPr="00355B87">
        <w:rPr>
          <w:rFonts w:asciiTheme="majorHAnsi" w:eastAsia="Calibri" w:hAnsiTheme="majorHAnsi" w:cstheme="majorHAnsi"/>
          <w:b/>
          <w:spacing w:val="1"/>
          <w:sz w:val="22"/>
          <w:szCs w:val="22"/>
        </w:rPr>
        <w:t>N</w:t>
      </w:r>
      <w:r w:rsidR="00B04147" w:rsidRPr="00355B87">
        <w:rPr>
          <w:rFonts w:asciiTheme="majorHAnsi" w:eastAsia="Calibri" w:hAnsiTheme="majorHAnsi" w:cstheme="majorHAnsi"/>
          <w:b/>
          <w:sz w:val="22"/>
          <w:szCs w:val="22"/>
        </w:rPr>
        <w:t>º</w:t>
      </w:r>
      <w:r w:rsidR="00B04147" w:rsidRPr="00355B87">
        <w:rPr>
          <w:rFonts w:asciiTheme="majorHAnsi" w:eastAsia="Calibri" w:hAnsiTheme="majorHAnsi" w:cstheme="majorHAnsi"/>
          <w:b/>
          <w:spacing w:val="-1"/>
          <w:sz w:val="22"/>
          <w:szCs w:val="22"/>
        </w:rPr>
        <w:t xml:space="preserve"> </w:t>
      </w:r>
      <w:r w:rsidR="00B04147" w:rsidRPr="00355B87">
        <w:rPr>
          <w:rFonts w:asciiTheme="majorHAnsi" w:eastAsia="Calibri" w:hAnsiTheme="majorHAnsi" w:cstheme="majorHAnsi"/>
          <w:b/>
          <w:w w:val="99"/>
          <w:sz w:val="22"/>
          <w:szCs w:val="22"/>
        </w:rPr>
        <w:t>XX/202</w:t>
      </w:r>
      <w:r w:rsidR="000B695D">
        <w:rPr>
          <w:rFonts w:asciiTheme="majorHAnsi" w:eastAsia="Calibri" w:hAnsiTheme="majorHAnsi" w:cstheme="majorHAnsi"/>
          <w:b/>
          <w:w w:val="99"/>
          <w:sz w:val="22"/>
          <w:szCs w:val="22"/>
        </w:rPr>
        <w:t>5</w:t>
      </w:r>
      <w:r w:rsidR="00B04147" w:rsidRPr="00355B87">
        <w:rPr>
          <w:rFonts w:asciiTheme="majorHAnsi" w:eastAsia="Calibri" w:hAnsiTheme="majorHAnsi" w:cstheme="majorHAnsi"/>
          <w:b/>
          <w:spacing w:val="1"/>
          <w:w w:val="99"/>
          <w:sz w:val="22"/>
          <w:szCs w:val="22"/>
        </w:rPr>
        <w:t>-</w:t>
      </w:r>
      <w:r w:rsidR="00B04147" w:rsidRPr="00355B87">
        <w:rPr>
          <w:rFonts w:asciiTheme="majorHAnsi" w:eastAsia="Calibri" w:hAnsiTheme="majorHAnsi" w:cstheme="majorHAnsi"/>
          <w:b/>
          <w:w w:val="99"/>
          <w:sz w:val="22"/>
          <w:szCs w:val="22"/>
        </w:rPr>
        <w:t>PMEN</w:t>
      </w:r>
    </w:p>
    <w:p w14:paraId="03993A24" w14:textId="77777777" w:rsidR="005523FF" w:rsidRPr="00355B87" w:rsidRDefault="005523FF" w:rsidP="005523FF">
      <w:pPr>
        <w:tabs>
          <w:tab w:val="left" w:pos="9356"/>
        </w:tabs>
        <w:spacing w:line="200" w:lineRule="exact"/>
        <w:ind w:right="450"/>
        <w:rPr>
          <w:rFonts w:asciiTheme="majorHAnsi" w:hAnsiTheme="majorHAnsi" w:cstheme="majorHAnsi"/>
          <w:sz w:val="22"/>
          <w:szCs w:val="22"/>
        </w:rPr>
      </w:pPr>
    </w:p>
    <w:p w14:paraId="285822B0" w14:textId="191DDAF0" w:rsidR="005523FF" w:rsidRPr="00355B87" w:rsidRDefault="005523FF" w:rsidP="006F64BA">
      <w:pPr>
        <w:tabs>
          <w:tab w:val="left" w:pos="9356"/>
        </w:tabs>
        <w:autoSpaceDE w:val="0"/>
        <w:autoSpaceDN w:val="0"/>
        <w:adjustRightInd w:val="0"/>
        <w:spacing w:line="276" w:lineRule="auto"/>
        <w:ind w:right="424"/>
        <w:jc w:val="both"/>
        <w:rPr>
          <w:rFonts w:asciiTheme="majorHAnsi" w:hAnsiTheme="majorHAnsi" w:cstheme="majorHAnsi"/>
          <w:sz w:val="22"/>
          <w:szCs w:val="22"/>
        </w:rPr>
      </w:pP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1"/>
          <w:sz w:val="22"/>
          <w:szCs w:val="22"/>
        </w:rPr>
        <w:t>B</w:t>
      </w:r>
      <w:r w:rsidRPr="00355B87">
        <w:rPr>
          <w:rFonts w:asciiTheme="majorHAnsi" w:eastAsia="Calibri" w:hAnsiTheme="majorHAnsi" w:cstheme="majorHAnsi"/>
          <w:b/>
          <w:spacing w:val="-1"/>
          <w:sz w:val="22"/>
          <w:szCs w:val="22"/>
        </w:rPr>
        <w:t>J</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TO:</w:t>
      </w:r>
      <w:r w:rsidRPr="00355B87">
        <w:rPr>
          <w:rFonts w:asciiTheme="majorHAnsi" w:eastAsia="Calibri" w:hAnsiTheme="majorHAnsi" w:cstheme="majorHAnsi"/>
          <w:spacing w:val="43"/>
          <w:sz w:val="22"/>
          <w:szCs w:val="22"/>
        </w:rPr>
        <w:t xml:space="preserve"> </w:t>
      </w:r>
      <w:r w:rsidR="006F64BA" w:rsidRPr="006F64BA">
        <w:rPr>
          <w:rFonts w:asciiTheme="majorHAnsi" w:hAnsiTheme="majorHAnsi" w:cstheme="majorHAnsi"/>
          <w:sz w:val="22"/>
          <w:szCs w:val="22"/>
        </w:rPr>
        <w:t>O objeto da presente licitação é a contratação de empresa para execução de Reforma no Barracão Industrial, localizada na Avenida Juvenal Silva Braga, nº344, Município de Esperança Nova-PR, com recursos próprios do Município de Esperança Nova, conforme projetos, memorial, conforme especificações e quantitativos nos orçamentos em anexo</w:t>
      </w:r>
      <w:r w:rsidR="006F64BA">
        <w:rPr>
          <w:rFonts w:asciiTheme="majorHAnsi" w:hAnsiTheme="majorHAnsi" w:cstheme="majorHAnsi"/>
          <w:sz w:val="22"/>
          <w:szCs w:val="22"/>
        </w:rPr>
        <w:t>.</w:t>
      </w:r>
    </w:p>
    <w:p w14:paraId="583788D6" w14:textId="77777777" w:rsidR="005523FF" w:rsidRPr="00355B87" w:rsidRDefault="005523FF" w:rsidP="005523FF">
      <w:pPr>
        <w:tabs>
          <w:tab w:val="left" w:pos="9356"/>
        </w:tabs>
        <w:spacing w:line="200" w:lineRule="exact"/>
        <w:ind w:right="450"/>
        <w:rPr>
          <w:rFonts w:asciiTheme="majorHAnsi" w:hAnsiTheme="majorHAnsi" w:cstheme="majorHAnsi"/>
          <w:sz w:val="22"/>
          <w:szCs w:val="22"/>
        </w:rPr>
      </w:pPr>
    </w:p>
    <w:p w14:paraId="65895DD8" w14:textId="77777777" w:rsidR="005523FF" w:rsidRPr="00355B87" w:rsidRDefault="005523FF" w:rsidP="005523FF">
      <w:pPr>
        <w:tabs>
          <w:tab w:val="left" w:pos="9356"/>
        </w:tabs>
        <w:spacing w:line="200" w:lineRule="exact"/>
        <w:ind w:right="450"/>
        <w:rPr>
          <w:rFonts w:asciiTheme="majorHAnsi" w:hAnsiTheme="majorHAnsi" w:cstheme="majorHAnsi"/>
          <w:sz w:val="22"/>
          <w:szCs w:val="22"/>
        </w:rPr>
      </w:pPr>
    </w:p>
    <w:p w14:paraId="61E21B15" w14:textId="77777777" w:rsidR="005523FF" w:rsidRPr="00355B87" w:rsidRDefault="005523FF" w:rsidP="005523FF">
      <w:pPr>
        <w:tabs>
          <w:tab w:val="left" w:pos="9356"/>
        </w:tabs>
        <w:spacing w:line="358" w:lineRule="auto"/>
        <w:ind w:right="450"/>
        <w:rPr>
          <w:rFonts w:asciiTheme="majorHAnsi" w:eastAsia="Calibri" w:hAnsiTheme="majorHAnsi" w:cstheme="majorHAnsi"/>
          <w:sz w:val="22"/>
          <w:szCs w:val="22"/>
        </w:rPr>
      </w:pP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1"/>
          <w:sz w:val="22"/>
          <w:szCs w:val="22"/>
        </w:rPr>
        <w:t>M</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pacing w:val="2"/>
          <w:sz w:val="22"/>
          <w:szCs w:val="22"/>
        </w:rPr>
        <w:t>D</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3"/>
          <w:sz w:val="22"/>
          <w:szCs w:val="22"/>
        </w:rPr>
        <w:t xml:space="preserve"> </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1"/>
          <w:sz w:val="22"/>
          <w:szCs w:val="22"/>
        </w:rPr>
        <w:t>M</w:t>
      </w:r>
      <w:r w:rsidRPr="00355B87">
        <w:rPr>
          <w:rFonts w:asciiTheme="majorHAnsi" w:eastAsia="Calibri" w:hAnsiTheme="majorHAnsi" w:cstheme="majorHAnsi"/>
          <w:b/>
          <w:sz w:val="22"/>
          <w:szCs w:val="22"/>
        </w:rPr>
        <w:t>P</w:t>
      </w:r>
      <w:r w:rsidRPr="00355B87">
        <w:rPr>
          <w:rFonts w:asciiTheme="majorHAnsi" w:eastAsia="Calibri" w:hAnsiTheme="majorHAnsi" w:cstheme="majorHAnsi"/>
          <w:b/>
          <w:spacing w:val="2"/>
          <w:sz w:val="22"/>
          <w:szCs w:val="22"/>
        </w:rPr>
        <w:t>R</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2"/>
          <w:sz w:val="22"/>
          <w:szCs w:val="22"/>
        </w:rPr>
        <w:t>S</w: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 C</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PJ</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º:</w:t>
      </w:r>
    </w:p>
    <w:p w14:paraId="3A35D8E2" w14:textId="77777777" w:rsidR="005523FF" w:rsidRPr="00355B87" w:rsidRDefault="005523FF" w:rsidP="005523FF">
      <w:pPr>
        <w:tabs>
          <w:tab w:val="left" w:pos="9356"/>
        </w:tabs>
        <w:spacing w:line="360" w:lineRule="auto"/>
        <w:ind w:right="450"/>
        <w:jc w:val="both"/>
        <w:rPr>
          <w:rFonts w:asciiTheme="majorHAnsi" w:eastAsia="Calibri" w:hAnsiTheme="majorHAnsi" w:cstheme="majorHAnsi"/>
          <w:sz w:val="22"/>
          <w:szCs w:val="22"/>
        </w:rPr>
      </w:pP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pacing w:val="2"/>
          <w:sz w:val="22"/>
          <w:szCs w:val="22"/>
        </w:rPr>
        <w:t>D</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R</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2"/>
          <w:sz w:val="22"/>
          <w:szCs w:val="22"/>
        </w:rPr>
        <w:t>Ç</w:t>
      </w:r>
      <w:r w:rsidRPr="00355B87">
        <w:rPr>
          <w:rFonts w:asciiTheme="majorHAnsi" w:eastAsia="Calibri" w:hAnsiTheme="majorHAnsi" w:cstheme="majorHAnsi"/>
          <w:b/>
          <w:sz w:val="22"/>
          <w:szCs w:val="22"/>
        </w:rPr>
        <w:t>O: FON</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pacing w:val="2"/>
          <w:sz w:val="22"/>
          <w:szCs w:val="22"/>
        </w:rPr>
        <w:t>F</w: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 xml:space="preserve">X: </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1"/>
          <w:sz w:val="22"/>
          <w:szCs w:val="22"/>
        </w:rPr>
        <w:t>m</w:t>
      </w:r>
      <w:r w:rsidRPr="00355B87">
        <w:rPr>
          <w:rFonts w:asciiTheme="majorHAnsi" w:eastAsia="Calibri" w:hAnsiTheme="majorHAnsi" w:cstheme="majorHAnsi"/>
          <w:b/>
          <w:spacing w:val="2"/>
          <w:sz w:val="22"/>
          <w:szCs w:val="22"/>
        </w:rPr>
        <w:t>a</w:t>
      </w:r>
      <w:r w:rsidRPr="00355B87">
        <w:rPr>
          <w:rFonts w:asciiTheme="majorHAnsi" w:eastAsia="Calibri" w:hAnsiTheme="majorHAnsi" w:cstheme="majorHAnsi"/>
          <w:b/>
          <w:spacing w:val="-1"/>
          <w:sz w:val="22"/>
          <w:szCs w:val="22"/>
        </w:rPr>
        <w:t>il</w:t>
      </w:r>
      <w:r w:rsidRPr="00355B87">
        <w:rPr>
          <w:rFonts w:asciiTheme="majorHAnsi" w:eastAsia="Calibri" w:hAnsiTheme="majorHAnsi" w:cstheme="majorHAnsi"/>
          <w:b/>
          <w:sz w:val="22"/>
          <w:szCs w:val="22"/>
        </w:rPr>
        <w:t>:</w:t>
      </w:r>
    </w:p>
    <w:p w14:paraId="3ECE314A" w14:textId="77777777" w:rsidR="005523FF" w:rsidRPr="00355B87" w:rsidRDefault="005523FF" w:rsidP="005523FF">
      <w:pPr>
        <w:tabs>
          <w:tab w:val="left" w:pos="9356"/>
        </w:tabs>
        <w:spacing w:line="200" w:lineRule="exact"/>
        <w:ind w:right="450"/>
        <w:rPr>
          <w:rFonts w:asciiTheme="majorHAnsi" w:hAnsiTheme="majorHAnsi" w:cstheme="majorHAnsi"/>
          <w:sz w:val="22"/>
          <w:szCs w:val="22"/>
        </w:rPr>
      </w:pPr>
    </w:p>
    <w:p w14:paraId="0745BFE6" w14:textId="77777777" w:rsidR="005523FF" w:rsidRPr="00355B87" w:rsidRDefault="005523FF" w:rsidP="005523FF">
      <w:pPr>
        <w:tabs>
          <w:tab w:val="left" w:pos="9356"/>
        </w:tabs>
        <w:spacing w:line="280" w:lineRule="exact"/>
        <w:ind w:right="450"/>
        <w:rPr>
          <w:rFonts w:asciiTheme="majorHAnsi" w:hAnsiTheme="majorHAnsi" w:cstheme="majorHAnsi"/>
          <w:sz w:val="22"/>
          <w:szCs w:val="22"/>
        </w:rPr>
      </w:pPr>
    </w:p>
    <w:p w14:paraId="30A916F5" w14:textId="51533879" w:rsidR="005523FF" w:rsidRPr="005306F2" w:rsidRDefault="005306F2" w:rsidP="006F64BA">
      <w:pPr>
        <w:tabs>
          <w:tab w:val="left" w:pos="9356"/>
        </w:tabs>
        <w:spacing w:line="276" w:lineRule="auto"/>
        <w:ind w:right="450"/>
        <w:jc w:val="both"/>
        <w:rPr>
          <w:rFonts w:asciiTheme="majorHAnsi" w:hAnsiTheme="majorHAnsi" w:cstheme="majorHAnsi"/>
          <w:bCs/>
          <w:sz w:val="22"/>
          <w:szCs w:val="22"/>
        </w:rPr>
      </w:pPr>
      <w:r w:rsidRPr="005306F2">
        <w:rPr>
          <w:rFonts w:asciiTheme="majorHAnsi" w:hAnsiTheme="majorHAnsi" w:cstheme="majorHAnsi"/>
          <w:bCs/>
          <w:sz w:val="22"/>
          <w:szCs w:val="22"/>
        </w:rPr>
        <w:t>Declara, para fins de participação nessa licitação, pleno conhecimento das condições locais e</w:t>
      </w:r>
      <w:r>
        <w:rPr>
          <w:rFonts w:asciiTheme="majorHAnsi" w:hAnsiTheme="majorHAnsi" w:cstheme="majorHAnsi"/>
          <w:bCs/>
          <w:sz w:val="22"/>
          <w:szCs w:val="22"/>
        </w:rPr>
        <w:t xml:space="preserve"> </w:t>
      </w:r>
      <w:r w:rsidRPr="005306F2">
        <w:rPr>
          <w:rFonts w:asciiTheme="majorHAnsi" w:hAnsiTheme="majorHAnsi" w:cstheme="majorHAnsi"/>
          <w:bCs/>
          <w:sz w:val="22"/>
          <w:szCs w:val="22"/>
        </w:rPr>
        <w:t>peculiaridades inerentes à natureza dos trabalhos e assume total responsabilidade por este fato,</w:t>
      </w:r>
      <w:r>
        <w:rPr>
          <w:rFonts w:asciiTheme="majorHAnsi" w:hAnsiTheme="majorHAnsi" w:cstheme="majorHAnsi"/>
          <w:bCs/>
          <w:sz w:val="22"/>
          <w:szCs w:val="22"/>
        </w:rPr>
        <w:t xml:space="preserve"> </w:t>
      </w:r>
      <w:r w:rsidRPr="005306F2">
        <w:rPr>
          <w:rFonts w:asciiTheme="majorHAnsi" w:hAnsiTheme="majorHAnsi" w:cstheme="majorHAnsi"/>
          <w:bCs/>
          <w:sz w:val="22"/>
          <w:szCs w:val="22"/>
        </w:rPr>
        <w:t>de forma que a falta de conhecimento das condições do local, onde serão executados os</w:t>
      </w:r>
      <w:r>
        <w:rPr>
          <w:rFonts w:asciiTheme="majorHAnsi" w:hAnsiTheme="majorHAnsi" w:cstheme="majorHAnsi"/>
          <w:bCs/>
          <w:sz w:val="22"/>
          <w:szCs w:val="22"/>
        </w:rPr>
        <w:t xml:space="preserve"> </w:t>
      </w:r>
      <w:r w:rsidRPr="005306F2">
        <w:rPr>
          <w:rFonts w:asciiTheme="majorHAnsi" w:hAnsiTheme="majorHAnsi" w:cstheme="majorHAnsi"/>
          <w:bCs/>
          <w:sz w:val="22"/>
          <w:szCs w:val="22"/>
        </w:rPr>
        <w:t>serviços, não será utilizada para quaisquer questionamentos futuros e jamais poderão ser</w:t>
      </w:r>
      <w:r>
        <w:rPr>
          <w:rFonts w:asciiTheme="majorHAnsi" w:hAnsiTheme="majorHAnsi" w:cstheme="majorHAnsi"/>
          <w:bCs/>
          <w:sz w:val="22"/>
          <w:szCs w:val="22"/>
        </w:rPr>
        <w:t xml:space="preserve"> </w:t>
      </w:r>
      <w:r w:rsidRPr="005306F2">
        <w:rPr>
          <w:rFonts w:asciiTheme="majorHAnsi" w:hAnsiTheme="majorHAnsi" w:cstheme="majorHAnsi"/>
          <w:bCs/>
          <w:sz w:val="22"/>
          <w:szCs w:val="22"/>
        </w:rPr>
        <w:t>alegadas em favor de eventuais pretensões de inclusão de serviços, quantitativos de material</w:t>
      </w:r>
      <w:r>
        <w:rPr>
          <w:rFonts w:asciiTheme="majorHAnsi" w:hAnsiTheme="majorHAnsi" w:cstheme="majorHAnsi"/>
          <w:bCs/>
          <w:sz w:val="22"/>
          <w:szCs w:val="22"/>
        </w:rPr>
        <w:t xml:space="preserve"> </w:t>
      </w:r>
      <w:r w:rsidRPr="005306F2">
        <w:rPr>
          <w:rFonts w:asciiTheme="majorHAnsi" w:hAnsiTheme="majorHAnsi" w:cstheme="majorHAnsi"/>
          <w:bCs/>
          <w:sz w:val="22"/>
          <w:szCs w:val="22"/>
        </w:rPr>
        <w:t>ou acréscimo dos preços.</w:t>
      </w:r>
    </w:p>
    <w:p w14:paraId="61E28E18" w14:textId="77777777" w:rsidR="005523FF" w:rsidRPr="00355B87" w:rsidRDefault="005523FF" w:rsidP="005523FF">
      <w:pPr>
        <w:tabs>
          <w:tab w:val="left" w:pos="9356"/>
        </w:tabs>
        <w:spacing w:line="120" w:lineRule="exact"/>
        <w:ind w:right="450"/>
        <w:rPr>
          <w:rFonts w:asciiTheme="majorHAnsi" w:hAnsiTheme="majorHAnsi" w:cstheme="majorHAnsi"/>
          <w:sz w:val="22"/>
          <w:szCs w:val="22"/>
        </w:rPr>
      </w:pPr>
    </w:p>
    <w:p w14:paraId="4B72076F" w14:textId="77777777" w:rsidR="005523FF" w:rsidRPr="00355B87" w:rsidRDefault="005523FF" w:rsidP="005523FF">
      <w:pPr>
        <w:tabs>
          <w:tab w:val="left" w:pos="9356"/>
        </w:tabs>
        <w:spacing w:line="240" w:lineRule="exact"/>
        <w:ind w:right="450"/>
        <w:jc w:val="right"/>
        <w:rPr>
          <w:rFonts w:asciiTheme="majorHAnsi" w:eastAsia="Calibri" w:hAnsiTheme="majorHAnsi" w:cstheme="majorHAnsi"/>
          <w:sz w:val="22"/>
          <w:szCs w:val="22"/>
        </w:rPr>
      </w:pPr>
    </w:p>
    <w:p w14:paraId="7094098F" w14:textId="3BF0ADE4" w:rsidR="005523FF" w:rsidRPr="00355B87" w:rsidRDefault="005523FF" w:rsidP="005523FF">
      <w:pPr>
        <w:tabs>
          <w:tab w:val="left" w:pos="9356"/>
        </w:tabs>
        <w:spacing w:line="240" w:lineRule="exact"/>
        <w:ind w:right="450"/>
        <w:jc w:val="right"/>
        <w:rPr>
          <w:rFonts w:asciiTheme="majorHAnsi" w:eastAsia="Calibri" w:hAnsiTheme="majorHAnsi" w:cstheme="majorHAnsi"/>
          <w:sz w:val="22"/>
          <w:szCs w:val="22"/>
        </w:rPr>
      </w:pPr>
      <w:r w:rsidRPr="00355B87">
        <w:rPr>
          <w:rFonts w:asciiTheme="majorHAnsi" w:eastAsia="Calibri" w:hAnsiTheme="majorHAnsi" w:cstheme="majorHAnsi"/>
          <w:sz w:val="22"/>
          <w:szCs w:val="22"/>
        </w:rPr>
        <w:t>C</w:t>
      </w:r>
      <w:r w:rsidRPr="00355B87">
        <w:rPr>
          <w:rFonts w:asciiTheme="majorHAnsi" w:eastAsia="Calibri" w:hAnsiTheme="majorHAnsi" w:cstheme="majorHAnsi"/>
          <w:spacing w:val="-1"/>
          <w:sz w:val="22"/>
          <w:szCs w:val="22"/>
        </w:rPr>
        <w:t>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2"/>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u w:val="single" w:color="000000"/>
        </w:rPr>
        <w:t xml:space="preserve">     </w:t>
      </w:r>
      <w:r w:rsidRPr="00355B87">
        <w:rPr>
          <w:rFonts w:asciiTheme="majorHAnsi" w:eastAsia="Calibri" w:hAnsiTheme="majorHAnsi" w:cstheme="majorHAnsi"/>
          <w:spacing w:val="40"/>
          <w:sz w:val="22"/>
          <w:szCs w:val="22"/>
          <w:u w:val="single" w:color="000000"/>
        </w:rPr>
        <w:t xml:space="preserve"> </w:t>
      </w:r>
      <w:r w:rsidRPr="00355B87">
        <w:rPr>
          <w:rFonts w:asciiTheme="majorHAnsi" w:eastAsia="Calibri" w:hAnsiTheme="majorHAnsi" w:cstheme="majorHAnsi"/>
          <w:spacing w:val="-18"/>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z w:val="22"/>
          <w:szCs w:val="22"/>
          <w:u w:val="single" w:color="000000"/>
        </w:rPr>
        <w:t xml:space="preserve">                    </w:t>
      </w:r>
      <w:r w:rsidRPr="00355B87">
        <w:rPr>
          <w:rFonts w:asciiTheme="majorHAnsi" w:eastAsia="Calibri" w:hAnsiTheme="majorHAnsi" w:cstheme="majorHAnsi"/>
          <w:spacing w:val="43"/>
          <w:sz w:val="22"/>
          <w:szCs w:val="22"/>
          <w:u w:val="single" w:color="000000"/>
        </w:rPr>
        <w:t xml:space="preserve"> </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202</w:t>
      </w:r>
      <w:r w:rsidR="000B695D">
        <w:rPr>
          <w:rFonts w:asciiTheme="majorHAnsi" w:eastAsia="Calibri" w:hAnsiTheme="majorHAnsi" w:cstheme="majorHAnsi"/>
          <w:sz w:val="22"/>
          <w:szCs w:val="22"/>
        </w:rPr>
        <w:t>5</w:t>
      </w:r>
      <w:r w:rsidRPr="00355B87">
        <w:rPr>
          <w:rFonts w:asciiTheme="majorHAnsi" w:eastAsia="Calibri" w:hAnsiTheme="majorHAnsi" w:cstheme="majorHAnsi"/>
          <w:sz w:val="22"/>
          <w:szCs w:val="22"/>
        </w:rPr>
        <w:t>.</w:t>
      </w:r>
    </w:p>
    <w:p w14:paraId="7A3FA3CA" w14:textId="77777777" w:rsidR="005523FF" w:rsidRPr="00355B87" w:rsidRDefault="005523FF" w:rsidP="005523FF">
      <w:pPr>
        <w:tabs>
          <w:tab w:val="left" w:pos="9356"/>
          <w:tab w:val="left" w:pos="9498"/>
        </w:tabs>
        <w:spacing w:line="240" w:lineRule="exact"/>
        <w:ind w:right="308"/>
        <w:jc w:val="right"/>
        <w:rPr>
          <w:rFonts w:asciiTheme="majorHAnsi" w:eastAsia="Calibri" w:hAnsiTheme="majorHAnsi" w:cstheme="majorHAnsi"/>
          <w:sz w:val="22"/>
          <w:szCs w:val="22"/>
        </w:rPr>
      </w:pPr>
    </w:p>
    <w:p w14:paraId="767B6B80" w14:textId="77777777" w:rsidR="005523FF" w:rsidRPr="00355B87" w:rsidRDefault="005523FF" w:rsidP="005523FF">
      <w:pPr>
        <w:tabs>
          <w:tab w:val="left" w:pos="9356"/>
          <w:tab w:val="left" w:pos="9498"/>
        </w:tabs>
        <w:spacing w:line="240" w:lineRule="exact"/>
        <w:ind w:right="308"/>
        <w:jc w:val="right"/>
        <w:rPr>
          <w:rFonts w:asciiTheme="majorHAnsi" w:eastAsia="Calibri" w:hAnsiTheme="majorHAnsi" w:cstheme="majorHAnsi"/>
          <w:sz w:val="22"/>
          <w:szCs w:val="22"/>
        </w:rPr>
      </w:pPr>
    </w:p>
    <w:p w14:paraId="77D7F5B9" w14:textId="77777777" w:rsidR="005523FF" w:rsidRPr="00355B87" w:rsidRDefault="005523FF" w:rsidP="005523FF">
      <w:pPr>
        <w:tabs>
          <w:tab w:val="left" w:pos="9356"/>
          <w:tab w:val="left" w:pos="9498"/>
        </w:tabs>
        <w:spacing w:line="240" w:lineRule="exact"/>
        <w:ind w:right="308"/>
        <w:jc w:val="right"/>
        <w:rPr>
          <w:rFonts w:asciiTheme="majorHAnsi" w:eastAsia="Calibri" w:hAnsiTheme="majorHAnsi" w:cstheme="majorHAnsi"/>
          <w:sz w:val="22"/>
          <w:szCs w:val="22"/>
        </w:rPr>
      </w:pPr>
    </w:p>
    <w:p w14:paraId="32FAAD86" w14:textId="77777777" w:rsidR="005523FF" w:rsidRPr="00355B87" w:rsidRDefault="005523FF" w:rsidP="005523FF">
      <w:pPr>
        <w:tabs>
          <w:tab w:val="left" w:pos="9356"/>
          <w:tab w:val="left" w:pos="9498"/>
        </w:tabs>
        <w:spacing w:line="240" w:lineRule="exact"/>
        <w:ind w:right="308"/>
        <w:jc w:val="right"/>
        <w:rPr>
          <w:rFonts w:asciiTheme="majorHAnsi" w:eastAsia="Calibri" w:hAnsiTheme="majorHAnsi" w:cstheme="majorHAnsi"/>
          <w:sz w:val="22"/>
          <w:szCs w:val="22"/>
        </w:rPr>
      </w:pPr>
    </w:p>
    <w:p w14:paraId="3A111828" w14:textId="77777777" w:rsidR="005523FF" w:rsidRPr="00355B87" w:rsidRDefault="005523FF" w:rsidP="005523FF">
      <w:pPr>
        <w:rPr>
          <w:rFonts w:asciiTheme="majorHAnsi" w:hAnsiTheme="majorHAnsi" w:cstheme="majorHAnsi"/>
          <w:sz w:val="22"/>
          <w:szCs w:val="22"/>
        </w:rPr>
      </w:pP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z w:val="22"/>
          <w:szCs w:val="22"/>
        </w:rPr>
        <w:tab/>
      </w:r>
      <w:r w:rsidRPr="00355B87">
        <w:rPr>
          <w:rFonts w:asciiTheme="majorHAnsi" w:eastAsia="Calibri" w:hAnsiTheme="majorHAnsi" w:cstheme="majorHAnsi"/>
          <w:sz w:val="22"/>
          <w:szCs w:val="22"/>
        </w:rPr>
        <w:tab/>
      </w:r>
      <w:r w:rsidRPr="00355B87">
        <w:rPr>
          <w:rFonts w:asciiTheme="majorHAnsi" w:hAnsiTheme="majorHAnsi" w:cstheme="majorHAnsi"/>
          <w:sz w:val="22"/>
          <w:szCs w:val="22"/>
        </w:rPr>
        <w:t>___________________________________</w:t>
      </w:r>
    </w:p>
    <w:p w14:paraId="025B28FF" w14:textId="583177C5" w:rsidR="005523FF" w:rsidRPr="00355B87" w:rsidRDefault="005523FF" w:rsidP="005523FF">
      <w:pPr>
        <w:rPr>
          <w:rFonts w:asciiTheme="majorHAnsi" w:hAnsiTheme="majorHAnsi" w:cstheme="majorHAnsi"/>
          <w:sz w:val="22"/>
          <w:szCs w:val="22"/>
        </w:rPr>
      </w:pPr>
      <w:r w:rsidRPr="00355B87">
        <w:rPr>
          <w:rFonts w:asciiTheme="majorHAnsi" w:hAnsiTheme="majorHAnsi" w:cstheme="majorHAnsi"/>
          <w:sz w:val="22"/>
          <w:szCs w:val="22"/>
        </w:rPr>
        <w:t xml:space="preserve">                                                        Assinatura do responsável</w:t>
      </w:r>
    </w:p>
    <w:p w14:paraId="7E406EAA" w14:textId="2ED18912" w:rsidR="005523FF" w:rsidRPr="00355B87" w:rsidRDefault="005523FF" w:rsidP="005523FF">
      <w:pPr>
        <w:rPr>
          <w:rFonts w:asciiTheme="majorHAnsi" w:eastAsia="Calibri" w:hAnsiTheme="majorHAnsi" w:cstheme="majorHAnsi"/>
          <w:sz w:val="22"/>
          <w:szCs w:val="22"/>
        </w:rPr>
      </w:pPr>
      <w:r w:rsidRPr="00355B87">
        <w:rPr>
          <w:rFonts w:asciiTheme="majorHAnsi" w:eastAsia="Calibri" w:hAnsiTheme="majorHAnsi" w:cstheme="majorHAnsi"/>
          <w:sz w:val="22"/>
          <w:szCs w:val="22"/>
        </w:rPr>
        <w:t xml:space="preserve">                                                                    CPF</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5"/>
          <w:sz w:val="22"/>
          <w:szCs w:val="22"/>
        </w:rPr>
        <w:t xml:space="preserve"> </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4"/>
          <w:sz w:val="22"/>
          <w:szCs w:val="22"/>
        </w:rPr>
        <w:t xml:space="preserve"> </w:t>
      </w:r>
    </w:p>
    <w:p w14:paraId="08E25A29" w14:textId="31D43BD1" w:rsidR="005523FF" w:rsidRPr="00355B87" w:rsidRDefault="005523FF" w:rsidP="005523FF">
      <w:pPr>
        <w:rPr>
          <w:rFonts w:asciiTheme="majorHAnsi" w:hAnsiTheme="majorHAnsi" w:cstheme="majorHAnsi"/>
          <w:sz w:val="22"/>
          <w:szCs w:val="22"/>
        </w:rPr>
      </w:pP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2"/>
          <w:sz w:val="22"/>
          <w:szCs w:val="22"/>
        </w:rPr>
        <w:t>R</w:t>
      </w:r>
      <w:r w:rsidRPr="00355B87">
        <w:rPr>
          <w:rFonts w:asciiTheme="majorHAnsi" w:eastAsia="Calibri" w:hAnsiTheme="majorHAnsi" w:cstheme="majorHAnsi"/>
          <w:spacing w:val="-1"/>
          <w:sz w:val="22"/>
          <w:szCs w:val="22"/>
        </w:rPr>
        <w:t>G</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0"/>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º</w:t>
      </w:r>
      <w:r w:rsidRPr="00355B87">
        <w:rPr>
          <w:rFonts w:asciiTheme="majorHAnsi" w:eastAsia="Calibri" w:hAnsiTheme="majorHAnsi" w:cstheme="majorHAnsi"/>
          <w:spacing w:val="5"/>
          <w:sz w:val="22"/>
          <w:szCs w:val="22"/>
        </w:rPr>
        <w:t xml:space="preserve"> *******</w:t>
      </w:r>
    </w:p>
    <w:p w14:paraId="6EA99EC0" w14:textId="77777777" w:rsidR="005523FF" w:rsidRPr="00355B87" w:rsidRDefault="005523FF" w:rsidP="005523FF">
      <w:pPr>
        <w:tabs>
          <w:tab w:val="left" w:pos="9498"/>
        </w:tabs>
        <w:spacing w:line="240" w:lineRule="exact"/>
        <w:ind w:left="-284" w:right="308"/>
        <w:rPr>
          <w:rFonts w:asciiTheme="majorHAnsi" w:eastAsia="Calibri" w:hAnsiTheme="majorHAnsi" w:cstheme="majorHAnsi"/>
          <w:sz w:val="22"/>
          <w:szCs w:val="22"/>
        </w:rPr>
      </w:pPr>
    </w:p>
    <w:p w14:paraId="57CDCC0F" w14:textId="77777777" w:rsidR="0067203E" w:rsidRPr="00355B87" w:rsidRDefault="0067203E" w:rsidP="005523FF">
      <w:pPr>
        <w:widowControl w:val="0"/>
        <w:autoSpaceDE w:val="0"/>
        <w:autoSpaceDN w:val="0"/>
        <w:adjustRightInd w:val="0"/>
        <w:rPr>
          <w:rFonts w:asciiTheme="majorHAnsi" w:hAnsiTheme="majorHAnsi" w:cstheme="majorHAnsi"/>
          <w:bCs/>
          <w:sz w:val="22"/>
          <w:szCs w:val="22"/>
        </w:rPr>
      </w:pPr>
    </w:p>
    <w:p w14:paraId="0D1A4CD2" w14:textId="77777777" w:rsidR="0067203E" w:rsidRPr="00355B87" w:rsidRDefault="0067203E" w:rsidP="0067203E">
      <w:pPr>
        <w:jc w:val="both"/>
        <w:rPr>
          <w:rFonts w:asciiTheme="majorHAnsi" w:hAnsiTheme="majorHAnsi" w:cstheme="majorHAnsi"/>
          <w:sz w:val="22"/>
          <w:szCs w:val="22"/>
        </w:rPr>
      </w:pPr>
    </w:p>
    <w:p w14:paraId="5E060FB7" w14:textId="2995BA5F" w:rsidR="005523FF" w:rsidRPr="00355B87" w:rsidRDefault="005523FF" w:rsidP="0067203E">
      <w:pPr>
        <w:jc w:val="both"/>
        <w:rPr>
          <w:rFonts w:asciiTheme="majorHAnsi" w:hAnsiTheme="majorHAnsi" w:cstheme="majorHAnsi"/>
          <w:sz w:val="22"/>
          <w:szCs w:val="22"/>
        </w:rPr>
      </w:pPr>
    </w:p>
    <w:p w14:paraId="02DC51DE" w14:textId="6E0A7F3A" w:rsidR="00195AE8" w:rsidRDefault="00195AE8" w:rsidP="0067203E">
      <w:pPr>
        <w:jc w:val="both"/>
        <w:rPr>
          <w:rFonts w:asciiTheme="majorHAnsi" w:hAnsiTheme="majorHAnsi" w:cstheme="majorHAnsi"/>
          <w:sz w:val="22"/>
          <w:szCs w:val="22"/>
        </w:rPr>
      </w:pPr>
    </w:p>
    <w:p w14:paraId="23BFC969" w14:textId="0F9E8602" w:rsidR="006F64BA" w:rsidRDefault="006F64BA" w:rsidP="0067203E">
      <w:pPr>
        <w:jc w:val="both"/>
        <w:rPr>
          <w:rFonts w:asciiTheme="majorHAnsi" w:hAnsiTheme="majorHAnsi" w:cstheme="majorHAnsi"/>
          <w:sz w:val="22"/>
          <w:szCs w:val="22"/>
        </w:rPr>
      </w:pPr>
    </w:p>
    <w:p w14:paraId="4F87AB6E" w14:textId="77777777" w:rsidR="006F64BA" w:rsidRPr="00355B87" w:rsidRDefault="006F64BA" w:rsidP="0067203E">
      <w:pPr>
        <w:jc w:val="both"/>
        <w:rPr>
          <w:rFonts w:asciiTheme="majorHAnsi" w:hAnsiTheme="majorHAnsi" w:cstheme="majorHAnsi"/>
          <w:sz w:val="22"/>
          <w:szCs w:val="22"/>
        </w:rPr>
      </w:pPr>
    </w:p>
    <w:p w14:paraId="21BF60ED" w14:textId="77777777" w:rsidR="00195AE8" w:rsidRPr="00355B87" w:rsidRDefault="00195AE8" w:rsidP="0067203E">
      <w:pPr>
        <w:jc w:val="both"/>
        <w:rPr>
          <w:rFonts w:asciiTheme="majorHAnsi" w:hAnsiTheme="majorHAnsi" w:cstheme="majorHAnsi"/>
          <w:sz w:val="22"/>
          <w:szCs w:val="22"/>
        </w:rPr>
      </w:pPr>
    </w:p>
    <w:p w14:paraId="3E31D7BC" w14:textId="77777777" w:rsidR="005523FF" w:rsidRPr="00355B87" w:rsidRDefault="005523FF" w:rsidP="005523FF">
      <w:pPr>
        <w:jc w:val="both"/>
        <w:rPr>
          <w:rFonts w:asciiTheme="majorHAnsi" w:hAnsiTheme="majorHAnsi" w:cstheme="majorHAnsi"/>
          <w:sz w:val="22"/>
          <w:szCs w:val="22"/>
        </w:rPr>
      </w:pPr>
    </w:p>
    <w:p w14:paraId="67314BB3" w14:textId="117E641D" w:rsidR="005523FF" w:rsidRPr="00355B87" w:rsidRDefault="005523FF" w:rsidP="00B04147">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ajorHAnsi"/>
          <w:sz w:val="22"/>
          <w:szCs w:val="22"/>
        </w:rPr>
      </w:pPr>
      <w:r w:rsidRPr="00355B87">
        <w:rPr>
          <w:rFonts w:asciiTheme="majorHAnsi" w:hAnsiTheme="majorHAnsi" w:cstheme="majorHAnsi"/>
          <w:b/>
          <w:sz w:val="22"/>
          <w:szCs w:val="22"/>
        </w:rPr>
        <w:t>ANEXO VII –</w:t>
      </w:r>
      <w:r w:rsidRPr="00355B87">
        <w:rPr>
          <w:rFonts w:asciiTheme="majorHAnsi" w:hAnsiTheme="majorHAnsi" w:cstheme="majorHAnsi"/>
          <w:sz w:val="22"/>
          <w:szCs w:val="22"/>
        </w:rPr>
        <w:t xml:space="preserve"> </w:t>
      </w:r>
      <w:r w:rsidR="00B04147" w:rsidRPr="00355B87">
        <w:rPr>
          <w:rFonts w:asciiTheme="majorHAnsi" w:hAnsiTheme="majorHAnsi" w:cstheme="majorHAnsi"/>
          <w:b/>
          <w:sz w:val="22"/>
          <w:szCs w:val="22"/>
        </w:rPr>
        <w:t>MODELO DE ATESTADO DE VISITA</w:t>
      </w:r>
    </w:p>
    <w:p w14:paraId="4389911A" w14:textId="77777777" w:rsidR="00B04147" w:rsidRPr="00355B87" w:rsidRDefault="00B04147" w:rsidP="005523FF">
      <w:pPr>
        <w:tabs>
          <w:tab w:val="left" w:pos="9356"/>
        </w:tabs>
        <w:ind w:left="-426" w:right="450"/>
        <w:jc w:val="center"/>
        <w:rPr>
          <w:rFonts w:asciiTheme="majorHAnsi" w:eastAsia="Calibri" w:hAnsiTheme="majorHAnsi" w:cstheme="majorHAnsi"/>
          <w:sz w:val="22"/>
          <w:szCs w:val="22"/>
        </w:rPr>
      </w:pPr>
      <w:r w:rsidRPr="00355B87">
        <w:rPr>
          <w:rFonts w:asciiTheme="majorHAnsi" w:eastAsia="Calibri" w:hAnsiTheme="majorHAnsi" w:cstheme="majorHAnsi"/>
          <w:sz w:val="22"/>
          <w:szCs w:val="22"/>
        </w:rPr>
        <w:t xml:space="preserve">               </w:t>
      </w:r>
    </w:p>
    <w:p w14:paraId="4879EEBC" w14:textId="4C0A55C7" w:rsidR="005523FF" w:rsidRPr="00355B87" w:rsidRDefault="005523FF" w:rsidP="005523FF">
      <w:pPr>
        <w:tabs>
          <w:tab w:val="left" w:pos="9356"/>
        </w:tabs>
        <w:ind w:left="-426" w:right="450"/>
        <w:jc w:val="center"/>
        <w:rPr>
          <w:rFonts w:asciiTheme="majorHAnsi" w:eastAsia="Calibri" w:hAnsiTheme="majorHAnsi" w:cstheme="majorHAnsi"/>
          <w:sz w:val="22"/>
          <w:szCs w:val="22"/>
        </w:rPr>
      </w:pPr>
      <w:r w:rsidRPr="00355B87">
        <w:rPr>
          <w:rFonts w:asciiTheme="majorHAnsi" w:eastAsia="Calibri" w:hAnsiTheme="majorHAnsi" w:cstheme="majorHAnsi"/>
          <w:sz w:val="22"/>
          <w:szCs w:val="22"/>
        </w:rPr>
        <w:t>(</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m</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z w:val="22"/>
          <w:szCs w:val="22"/>
        </w:rPr>
        <w:t>tir</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m</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z w:val="22"/>
          <w:szCs w:val="22"/>
        </w:rPr>
        <w:t>i</w:t>
      </w:r>
      <w:r w:rsidRPr="00355B87">
        <w:rPr>
          <w:rFonts w:asciiTheme="majorHAnsi" w:eastAsia="Calibri" w:hAnsiTheme="majorHAnsi" w:cstheme="majorHAnsi"/>
          <w:b/>
          <w:spacing w:val="1"/>
          <w:sz w:val="22"/>
          <w:szCs w:val="22"/>
        </w:rPr>
        <w:t>mpr</w:t>
      </w:r>
      <w:r w:rsidRPr="00355B87">
        <w:rPr>
          <w:rFonts w:asciiTheme="majorHAnsi" w:eastAsia="Calibri" w:hAnsiTheme="majorHAnsi" w:cstheme="majorHAnsi"/>
          <w:b/>
          <w:sz w:val="22"/>
          <w:szCs w:val="22"/>
        </w:rPr>
        <w:t>esso</w:t>
      </w:r>
      <w:r w:rsidRPr="00355B87">
        <w:rPr>
          <w:rFonts w:asciiTheme="majorHAnsi" w:eastAsia="Calibri" w:hAnsiTheme="majorHAnsi" w:cstheme="majorHAnsi"/>
          <w:b/>
          <w:spacing w:val="-7"/>
          <w:sz w:val="22"/>
          <w:szCs w:val="22"/>
        </w:rPr>
        <w:t xml:space="preserve"> </w:t>
      </w:r>
      <w:r w:rsidRPr="00355B87">
        <w:rPr>
          <w:rFonts w:asciiTheme="majorHAnsi" w:eastAsia="Calibri" w:hAnsiTheme="majorHAnsi" w:cstheme="majorHAnsi"/>
          <w:b/>
          <w:sz w:val="22"/>
          <w:szCs w:val="22"/>
        </w:rPr>
        <w:t>ti</w:t>
      </w:r>
      <w:r w:rsidRPr="00355B87">
        <w:rPr>
          <w:rFonts w:asciiTheme="majorHAnsi" w:eastAsia="Calibri" w:hAnsiTheme="majorHAnsi" w:cstheme="majorHAnsi"/>
          <w:b/>
          <w:spacing w:val="1"/>
          <w:sz w:val="22"/>
          <w:szCs w:val="22"/>
        </w:rPr>
        <w:t>mbr</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8"/>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pacing w:val="1"/>
          <w:w w:val="99"/>
          <w:sz w:val="22"/>
          <w:szCs w:val="22"/>
        </w:rPr>
        <w:t>p</w:t>
      </w:r>
      <w:r w:rsidRPr="00355B87">
        <w:rPr>
          <w:rFonts w:asciiTheme="majorHAnsi" w:eastAsia="Calibri" w:hAnsiTheme="majorHAnsi" w:cstheme="majorHAnsi"/>
          <w:b/>
          <w:spacing w:val="-1"/>
          <w:w w:val="99"/>
          <w:sz w:val="22"/>
          <w:szCs w:val="22"/>
        </w:rPr>
        <w:t>r</w:t>
      </w:r>
      <w:r w:rsidRPr="00355B87">
        <w:rPr>
          <w:rFonts w:asciiTheme="majorHAnsi" w:eastAsia="Calibri" w:hAnsiTheme="majorHAnsi" w:cstheme="majorHAnsi"/>
          <w:b/>
          <w:spacing w:val="1"/>
          <w:w w:val="99"/>
          <w:sz w:val="22"/>
          <w:szCs w:val="22"/>
        </w:rPr>
        <w:t>opon</w:t>
      </w:r>
      <w:r w:rsidRPr="00355B87">
        <w:rPr>
          <w:rFonts w:asciiTheme="majorHAnsi" w:eastAsia="Calibri" w:hAnsiTheme="majorHAnsi" w:cstheme="majorHAnsi"/>
          <w:b/>
          <w:spacing w:val="-2"/>
          <w:w w:val="99"/>
          <w:sz w:val="22"/>
          <w:szCs w:val="22"/>
        </w:rPr>
        <w:t>e</w:t>
      </w:r>
      <w:r w:rsidRPr="00355B87">
        <w:rPr>
          <w:rFonts w:asciiTheme="majorHAnsi" w:eastAsia="Calibri" w:hAnsiTheme="majorHAnsi" w:cstheme="majorHAnsi"/>
          <w:b/>
          <w:spacing w:val="1"/>
          <w:w w:val="99"/>
          <w:sz w:val="22"/>
          <w:szCs w:val="22"/>
        </w:rPr>
        <w:t>n</w:t>
      </w:r>
      <w:r w:rsidRPr="00355B87">
        <w:rPr>
          <w:rFonts w:asciiTheme="majorHAnsi" w:eastAsia="Calibri" w:hAnsiTheme="majorHAnsi" w:cstheme="majorHAnsi"/>
          <w:b/>
          <w:w w:val="99"/>
          <w:sz w:val="22"/>
          <w:szCs w:val="22"/>
        </w:rPr>
        <w:t>t</w:t>
      </w:r>
      <w:r w:rsidRPr="00355B87">
        <w:rPr>
          <w:rFonts w:asciiTheme="majorHAnsi" w:eastAsia="Calibri" w:hAnsiTheme="majorHAnsi" w:cstheme="majorHAnsi"/>
          <w:b/>
          <w:spacing w:val="1"/>
          <w:w w:val="99"/>
          <w:sz w:val="22"/>
          <w:szCs w:val="22"/>
        </w:rPr>
        <w:t>e</w:t>
      </w:r>
      <w:r w:rsidRPr="00355B87">
        <w:rPr>
          <w:rFonts w:asciiTheme="majorHAnsi" w:eastAsia="Calibri" w:hAnsiTheme="majorHAnsi" w:cstheme="majorHAnsi"/>
          <w:b/>
          <w:w w:val="99"/>
          <w:sz w:val="22"/>
          <w:szCs w:val="22"/>
        </w:rPr>
        <w:t>)</w:t>
      </w:r>
    </w:p>
    <w:p w14:paraId="08C877B8" w14:textId="77777777" w:rsidR="005523FF" w:rsidRPr="00355B87" w:rsidRDefault="005523FF" w:rsidP="005523FF">
      <w:pPr>
        <w:tabs>
          <w:tab w:val="left" w:pos="9356"/>
        </w:tabs>
        <w:ind w:left="-426" w:right="450"/>
        <w:jc w:val="center"/>
        <w:rPr>
          <w:rFonts w:asciiTheme="majorHAnsi" w:hAnsiTheme="majorHAnsi" w:cstheme="majorHAnsi"/>
          <w:sz w:val="22"/>
          <w:szCs w:val="22"/>
        </w:rPr>
      </w:pPr>
    </w:p>
    <w:p w14:paraId="0DA58405" w14:textId="77777777" w:rsidR="005523FF" w:rsidRPr="00355B87" w:rsidRDefault="005523FF" w:rsidP="005523FF">
      <w:pPr>
        <w:tabs>
          <w:tab w:val="left" w:pos="9356"/>
        </w:tabs>
        <w:ind w:left="-426" w:right="450"/>
        <w:jc w:val="center"/>
        <w:rPr>
          <w:rFonts w:asciiTheme="majorHAnsi" w:hAnsiTheme="majorHAnsi" w:cstheme="majorHAnsi"/>
          <w:sz w:val="22"/>
          <w:szCs w:val="22"/>
        </w:rPr>
      </w:pPr>
    </w:p>
    <w:p w14:paraId="21C673CF" w14:textId="4413DDA0" w:rsidR="005523FF" w:rsidRPr="00355B87" w:rsidRDefault="005523FF" w:rsidP="005523FF">
      <w:pPr>
        <w:tabs>
          <w:tab w:val="left" w:pos="9356"/>
        </w:tabs>
        <w:ind w:left="142" w:right="565"/>
        <w:rPr>
          <w:rFonts w:asciiTheme="majorHAnsi" w:eastAsia="Calibri" w:hAnsiTheme="majorHAnsi" w:cstheme="majorHAnsi"/>
          <w:sz w:val="22"/>
          <w:szCs w:val="22"/>
        </w:rPr>
      </w:pPr>
      <w:r w:rsidRPr="00355B87">
        <w:rPr>
          <w:rFonts w:asciiTheme="majorHAnsi" w:eastAsia="Calibri" w:hAnsiTheme="majorHAnsi" w:cstheme="majorHAnsi"/>
          <w:b/>
          <w:sz w:val="22"/>
          <w:szCs w:val="22"/>
        </w:rPr>
        <w:t>À</w:t>
      </w:r>
      <w:r w:rsidR="007575C8" w:rsidRPr="00355B87">
        <w:rPr>
          <w:rFonts w:asciiTheme="majorHAnsi" w:eastAsia="Calibri" w:hAnsiTheme="majorHAnsi" w:cstheme="majorHAnsi"/>
          <w:b/>
          <w:sz w:val="22"/>
          <w:szCs w:val="22"/>
        </w:rPr>
        <w:t>O</w:t>
      </w:r>
    </w:p>
    <w:p w14:paraId="55558452" w14:textId="4824BA82" w:rsidR="005523FF" w:rsidRPr="00355B87" w:rsidRDefault="007575C8" w:rsidP="005523FF">
      <w:pPr>
        <w:tabs>
          <w:tab w:val="left" w:pos="9356"/>
        </w:tabs>
        <w:ind w:left="142" w:right="565"/>
        <w:rPr>
          <w:rFonts w:asciiTheme="majorHAnsi" w:eastAsia="Calibri" w:hAnsiTheme="majorHAnsi" w:cstheme="majorHAnsi"/>
          <w:sz w:val="22"/>
          <w:szCs w:val="22"/>
        </w:rPr>
      </w:pPr>
      <w:r w:rsidRPr="00355B87">
        <w:rPr>
          <w:rFonts w:asciiTheme="majorHAnsi" w:eastAsia="Calibri" w:hAnsiTheme="majorHAnsi" w:cstheme="majorHAnsi"/>
          <w:b/>
          <w:position w:val="1"/>
          <w:sz w:val="22"/>
          <w:szCs w:val="22"/>
        </w:rPr>
        <w:t>AGENTE DE CONTRATAÇÃO</w:t>
      </w:r>
    </w:p>
    <w:p w14:paraId="4CC21980" w14:textId="77777777" w:rsidR="005523FF" w:rsidRPr="00355B87" w:rsidRDefault="005523FF" w:rsidP="005523FF">
      <w:pPr>
        <w:tabs>
          <w:tab w:val="left" w:pos="9356"/>
        </w:tabs>
        <w:ind w:left="142" w:right="565"/>
        <w:rPr>
          <w:rFonts w:asciiTheme="majorHAnsi" w:eastAsia="Calibri" w:hAnsiTheme="majorHAnsi" w:cstheme="majorHAnsi"/>
          <w:sz w:val="22"/>
          <w:szCs w:val="22"/>
        </w:rPr>
      </w:pPr>
      <w:r w:rsidRPr="00355B87">
        <w:rPr>
          <w:rFonts w:asciiTheme="majorHAnsi" w:eastAsia="Calibri" w:hAnsiTheme="majorHAnsi" w:cstheme="majorHAnsi"/>
          <w:b/>
          <w:sz w:val="22"/>
          <w:szCs w:val="22"/>
        </w:rPr>
        <w:t>PR</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2"/>
          <w:sz w:val="22"/>
          <w:szCs w:val="22"/>
        </w:rPr>
        <w:t>F</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z w:val="22"/>
          <w:szCs w:val="22"/>
        </w:rPr>
        <w:t>I</w:t>
      </w:r>
      <w:r w:rsidRPr="00355B87">
        <w:rPr>
          <w:rFonts w:asciiTheme="majorHAnsi" w:eastAsia="Calibri" w:hAnsiTheme="majorHAnsi" w:cstheme="majorHAnsi"/>
          <w:b/>
          <w:spacing w:val="2"/>
          <w:sz w:val="22"/>
          <w:szCs w:val="22"/>
        </w:rPr>
        <w:t>T</w:t>
      </w:r>
      <w:r w:rsidRPr="00355B87">
        <w:rPr>
          <w:rFonts w:asciiTheme="majorHAnsi" w:eastAsia="Calibri" w:hAnsiTheme="majorHAnsi" w:cstheme="majorHAnsi"/>
          <w:b/>
          <w:sz w:val="22"/>
          <w:szCs w:val="22"/>
        </w:rPr>
        <w:t>URA</w:t>
      </w:r>
      <w:r w:rsidRPr="00355B87">
        <w:rPr>
          <w:rFonts w:asciiTheme="majorHAnsi" w:eastAsia="Calibri" w:hAnsiTheme="majorHAnsi" w:cstheme="majorHAnsi"/>
          <w:b/>
          <w:spacing w:val="-10"/>
          <w:sz w:val="22"/>
          <w:szCs w:val="22"/>
        </w:rPr>
        <w:t xml:space="preserve"> </w:t>
      </w:r>
      <w:r w:rsidRPr="00355B87">
        <w:rPr>
          <w:rFonts w:asciiTheme="majorHAnsi" w:eastAsia="Calibri" w:hAnsiTheme="majorHAnsi" w:cstheme="majorHAnsi"/>
          <w:b/>
          <w:spacing w:val="1"/>
          <w:sz w:val="22"/>
          <w:szCs w:val="22"/>
        </w:rPr>
        <w:t>M</w:t>
      </w:r>
      <w:r w:rsidRPr="00355B87">
        <w:rPr>
          <w:rFonts w:asciiTheme="majorHAnsi" w:eastAsia="Calibri" w:hAnsiTheme="majorHAnsi" w:cstheme="majorHAnsi"/>
          <w:b/>
          <w:sz w:val="22"/>
          <w:szCs w:val="22"/>
        </w:rPr>
        <w:t>UNI</w:t>
      </w:r>
      <w:r w:rsidRPr="00355B87">
        <w:rPr>
          <w:rFonts w:asciiTheme="majorHAnsi" w:eastAsia="Calibri" w:hAnsiTheme="majorHAnsi" w:cstheme="majorHAnsi"/>
          <w:b/>
          <w:spacing w:val="2"/>
          <w:sz w:val="22"/>
          <w:szCs w:val="22"/>
        </w:rPr>
        <w:t>C</w:t>
      </w:r>
      <w:r w:rsidRPr="00355B87">
        <w:rPr>
          <w:rFonts w:asciiTheme="majorHAnsi" w:eastAsia="Calibri" w:hAnsiTheme="majorHAnsi" w:cstheme="majorHAnsi"/>
          <w:b/>
          <w:sz w:val="22"/>
          <w:szCs w:val="22"/>
        </w:rPr>
        <w:t>I</w:t>
      </w:r>
      <w:r w:rsidRPr="00355B87">
        <w:rPr>
          <w:rFonts w:asciiTheme="majorHAnsi" w:eastAsia="Calibri" w:hAnsiTheme="majorHAnsi" w:cstheme="majorHAnsi"/>
          <w:b/>
          <w:spacing w:val="1"/>
          <w:sz w:val="22"/>
          <w:szCs w:val="22"/>
        </w:rPr>
        <w:t>P</w: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L</w:t>
      </w:r>
      <w:r w:rsidRPr="00355B87">
        <w:rPr>
          <w:rFonts w:asciiTheme="majorHAnsi" w:eastAsia="Calibri" w:hAnsiTheme="majorHAnsi" w:cstheme="majorHAnsi"/>
          <w:b/>
          <w:spacing w:val="-10"/>
          <w:sz w:val="22"/>
          <w:szCs w:val="22"/>
        </w:rPr>
        <w:t xml:space="preserve"> </w:t>
      </w:r>
      <w:r w:rsidRPr="00355B87">
        <w:rPr>
          <w:rFonts w:asciiTheme="majorHAnsi" w:eastAsia="Calibri" w:hAnsiTheme="majorHAnsi" w:cstheme="majorHAnsi"/>
          <w:b/>
          <w:spacing w:val="2"/>
          <w:sz w:val="22"/>
          <w:szCs w:val="22"/>
        </w:rPr>
        <w:t>D</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3"/>
          <w:sz w:val="22"/>
          <w:szCs w:val="22"/>
        </w:rPr>
        <w:t xml:space="preserve"> </w:t>
      </w:r>
      <w:r w:rsidRPr="00355B87">
        <w:rPr>
          <w:rFonts w:asciiTheme="majorHAnsi" w:eastAsia="Calibri" w:hAnsiTheme="majorHAnsi" w:cstheme="majorHAnsi"/>
          <w:b/>
          <w:spacing w:val="2"/>
          <w:sz w:val="22"/>
          <w:szCs w:val="22"/>
        </w:rPr>
        <w:t>ESPERANÇA NOVA</w:t>
      </w:r>
      <w:r w:rsidRPr="00355B87">
        <w:rPr>
          <w:rFonts w:asciiTheme="majorHAnsi" w:eastAsia="Calibri" w:hAnsiTheme="majorHAnsi" w:cstheme="majorHAnsi"/>
          <w:b/>
          <w:spacing w:val="1"/>
          <w:sz w:val="22"/>
          <w:szCs w:val="22"/>
        </w:rPr>
        <w:t>/</w:t>
      </w:r>
      <w:r w:rsidRPr="00355B87">
        <w:rPr>
          <w:rFonts w:asciiTheme="majorHAnsi" w:eastAsia="Calibri" w:hAnsiTheme="majorHAnsi" w:cstheme="majorHAnsi"/>
          <w:b/>
          <w:sz w:val="22"/>
          <w:szCs w:val="22"/>
        </w:rPr>
        <w:t>PR.</w:t>
      </w:r>
    </w:p>
    <w:p w14:paraId="4D5929ED" w14:textId="77777777" w:rsidR="005523FF" w:rsidRPr="00355B87" w:rsidRDefault="005523FF" w:rsidP="005523FF">
      <w:pPr>
        <w:tabs>
          <w:tab w:val="left" w:pos="9356"/>
        </w:tabs>
        <w:ind w:left="142" w:right="565"/>
        <w:jc w:val="center"/>
        <w:rPr>
          <w:rFonts w:asciiTheme="majorHAnsi" w:hAnsiTheme="majorHAnsi" w:cstheme="majorHAnsi"/>
          <w:sz w:val="22"/>
          <w:szCs w:val="22"/>
        </w:rPr>
      </w:pPr>
    </w:p>
    <w:p w14:paraId="70AA4E8C" w14:textId="77777777" w:rsidR="005523FF" w:rsidRPr="00355B87" w:rsidRDefault="005523FF" w:rsidP="005523FF">
      <w:pPr>
        <w:tabs>
          <w:tab w:val="left" w:pos="9356"/>
        </w:tabs>
        <w:ind w:left="142" w:right="565"/>
        <w:jc w:val="center"/>
        <w:rPr>
          <w:rFonts w:asciiTheme="majorHAnsi" w:hAnsiTheme="majorHAnsi" w:cstheme="majorHAnsi"/>
          <w:sz w:val="22"/>
          <w:szCs w:val="22"/>
        </w:rPr>
      </w:pPr>
    </w:p>
    <w:p w14:paraId="1FF1C707" w14:textId="47CBC312" w:rsidR="00B04147" w:rsidRPr="00355B87" w:rsidRDefault="005D1C7D" w:rsidP="00B04147">
      <w:pPr>
        <w:tabs>
          <w:tab w:val="left" w:pos="9356"/>
        </w:tabs>
        <w:ind w:left="142" w:right="565"/>
        <w:jc w:val="center"/>
        <w:rPr>
          <w:rFonts w:asciiTheme="majorHAnsi" w:eastAsia="Calibri" w:hAnsiTheme="majorHAnsi" w:cstheme="majorHAnsi"/>
          <w:sz w:val="22"/>
          <w:szCs w:val="22"/>
        </w:rPr>
      </w:pPr>
      <w:r w:rsidRPr="00355B87">
        <w:rPr>
          <w:rFonts w:asciiTheme="majorHAnsi" w:eastAsia="Calibri" w:hAnsiTheme="majorHAnsi" w:cstheme="majorHAnsi"/>
          <w:b/>
          <w:sz w:val="22"/>
          <w:szCs w:val="22"/>
        </w:rPr>
        <w:t>CONCORRÊNCIA</w:t>
      </w:r>
      <w:r w:rsidR="00B04147" w:rsidRPr="00355B87">
        <w:rPr>
          <w:rFonts w:asciiTheme="majorHAnsi" w:eastAsia="Calibri" w:hAnsiTheme="majorHAnsi" w:cstheme="majorHAnsi"/>
          <w:b/>
          <w:sz w:val="22"/>
          <w:szCs w:val="22"/>
        </w:rPr>
        <w:t xml:space="preserve"> ELETRONICO</w:t>
      </w:r>
      <w:r w:rsidR="00B04147" w:rsidRPr="00355B87">
        <w:rPr>
          <w:rFonts w:asciiTheme="majorHAnsi" w:eastAsia="Calibri" w:hAnsiTheme="majorHAnsi" w:cstheme="majorHAnsi"/>
          <w:b/>
          <w:spacing w:val="-8"/>
          <w:sz w:val="22"/>
          <w:szCs w:val="22"/>
        </w:rPr>
        <w:t xml:space="preserve"> </w:t>
      </w:r>
      <w:r w:rsidR="00B04147" w:rsidRPr="00355B87">
        <w:rPr>
          <w:rFonts w:asciiTheme="majorHAnsi" w:eastAsia="Calibri" w:hAnsiTheme="majorHAnsi" w:cstheme="majorHAnsi"/>
          <w:b/>
          <w:spacing w:val="1"/>
          <w:sz w:val="22"/>
          <w:szCs w:val="22"/>
        </w:rPr>
        <w:t>N</w:t>
      </w:r>
      <w:r w:rsidR="00B04147" w:rsidRPr="00355B87">
        <w:rPr>
          <w:rFonts w:asciiTheme="majorHAnsi" w:eastAsia="Calibri" w:hAnsiTheme="majorHAnsi" w:cstheme="majorHAnsi"/>
          <w:b/>
          <w:sz w:val="22"/>
          <w:szCs w:val="22"/>
        </w:rPr>
        <w:t>º</w:t>
      </w:r>
      <w:r w:rsidR="00B04147" w:rsidRPr="00355B87">
        <w:rPr>
          <w:rFonts w:asciiTheme="majorHAnsi" w:eastAsia="Calibri" w:hAnsiTheme="majorHAnsi" w:cstheme="majorHAnsi"/>
          <w:b/>
          <w:spacing w:val="-1"/>
          <w:sz w:val="22"/>
          <w:szCs w:val="22"/>
        </w:rPr>
        <w:t xml:space="preserve"> </w:t>
      </w:r>
      <w:r w:rsidR="00B04147" w:rsidRPr="00355B87">
        <w:rPr>
          <w:rFonts w:asciiTheme="majorHAnsi" w:eastAsia="Calibri" w:hAnsiTheme="majorHAnsi" w:cstheme="majorHAnsi"/>
          <w:b/>
          <w:w w:val="99"/>
          <w:sz w:val="22"/>
          <w:szCs w:val="22"/>
        </w:rPr>
        <w:t>XX/202</w:t>
      </w:r>
      <w:r w:rsidR="000B695D">
        <w:rPr>
          <w:rFonts w:asciiTheme="majorHAnsi" w:eastAsia="Calibri" w:hAnsiTheme="majorHAnsi" w:cstheme="majorHAnsi"/>
          <w:b/>
          <w:w w:val="99"/>
          <w:sz w:val="22"/>
          <w:szCs w:val="22"/>
        </w:rPr>
        <w:t>5</w:t>
      </w:r>
      <w:r w:rsidR="00B04147" w:rsidRPr="00355B87">
        <w:rPr>
          <w:rFonts w:asciiTheme="majorHAnsi" w:eastAsia="Calibri" w:hAnsiTheme="majorHAnsi" w:cstheme="majorHAnsi"/>
          <w:b/>
          <w:spacing w:val="1"/>
          <w:w w:val="99"/>
          <w:sz w:val="22"/>
          <w:szCs w:val="22"/>
        </w:rPr>
        <w:t>-</w:t>
      </w:r>
      <w:r w:rsidR="00B04147" w:rsidRPr="00355B87">
        <w:rPr>
          <w:rFonts w:asciiTheme="majorHAnsi" w:eastAsia="Calibri" w:hAnsiTheme="majorHAnsi" w:cstheme="majorHAnsi"/>
          <w:b/>
          <w:w w:val="99"/>
          <w:sz w:val="22"/>
          <w:szCs w:val="22"/>
        </w:rPr>
        <w:t>PMEN</w:t>
      </w:r>
    </w:p>
    <w:p w14:paraId="64A06870" w14:textId="77777777" w:rsidR="005523FF" w:rsidRPr="00355B87" w:rsidRDefault="005523FF" w:rsidP="005523FF">
      <w:pPr>
        <w:tabs>
          <w:tab w:val="left" w:pos="9356"/>
        </w:tabs>
        <w:ind w:left="142" w:right="565"/>
        <w:jc w:val="center"/>
        <w:rPr>
          <w:rFonts w:asciiTheme="majorHAnsi" w:hAnsiTheme="majorHAnsi" w:cstheme="majorHAnsi"/>
          <w:sz w:val="22"/>
          <w:szCs w:val="22"/>
        </w:rPr>
      </w:pPr>
    </w:p>
    <w:p w14:paraId="78D37995" w14:textId="77777777" w:rsidR="005523FF" w:rsidRPr="00355B87" w:rsidRDefault="005523FF" w:rsidP="005523FF">
      <w:pPr>
        <w:tabs>
          <w:tab w:val="left" w:pos="9356"/>
        </w:tabs>
        <w:ind w:left="142" w:right="565"/>
        <w:jc w:val="center"/>
        <w:rPr>
          <w:rFonts w:asciiTheme="majorHAnsi" w:hAnsiTheme="majorHAnsi" w:cstheme="majorHAnsi"/>
          <w:sz w:val="22"/>
          <w:szCs w:val="22"/>
        </w:rPr>
      </w:pPr>
    </w:p>
    <w:p w14:paraId="63EC54B8" w14:textId="77777777" w:rsidR="005523FF" w:rsidRPr="00355B87" w:rsidRDefault="005523FF" w:rsidP="005523FF">
      <w:pPr>
        <w:tabs>
          <w:tab w:val="left" w:pos="9356"/>
        </w:tabs>
        <w:ind w:left="142" w:right="565"/>
        <w:jc w:val="center"/>
        <w:rPr>
          <w:rFonts w:asciiTheme="majorHAnsi" w:eastAsia="Calibri" w:hAnsiTheme="majorHAnsi" w:cstheme="majorHAnsi"/>
          <w:sz w:val="22"/>
          <w:szCs w:val="22"/>
        </w:rPr>
      </w:pP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T</w:t>
      </w:r>
      <w:r w:rsidRPr="00355B87">
        <w:rPr>
          <w:rFonts w:asciiTheme="majorHAnsi" w:eastAsia="Calibri" w:hAnsiTheme="majorHAnsi" w:cstheme="majorHAnsi"/>
          <w:b/>
          <w:spacing w:val="1"/>
          <w:sz w:val="22"/>
          <w:szCs w:val="22"/>
        </w:rPr>
        <w:t>E</w:t>
      </w:r>
      <w:r w:rsidRPr="00355B87">
        <w:rPr>
          <w:rFonts w:asciiTheme="majorHAnsi" w:eastAsia="Calibri" w:hAnsiTheme="majorHAnsi" w:cstheme="majorHAnsi"/>
          <w:b/>
          <w:spacing w:val="-1"/>
          <w:sz w:val="22"/>
          <w:szCs w:val="22"/>
        </w:rPr>
        <w:t>S</w:t>
      </w:r>
      <w:r w:rsidRPr="00355B87">
        <w:rPr>
          <w:rFonts w:asciiTheme="majorHAnsi" w:eastAsia="Calibri" w:hAnsiTheme="majorHAnsi" w:cstheme="majorHAnsi"/>
          <w:b/>
          <w:spacing w:val="2"/>
          <w:sz w:val="22"/>
          <w:szCs w:val="22"/>
        </w:rPr>
        <w:t>T</w:t>
      </w:r>
      <w:r w:rsidRPr="00355B87">
        <w:rPr>
          <w:rFonts w:asciiTheme="majorHAnsi" w:eastAsia="Calibri" w:hAnsiTheme="majorHAnsi" w:cstheme="majorHAnsi"/>
          <w:b/>
          <w:spacing w:val="-1"/>
          <w:sz w:val="22"/>
          <w:szCs w:val="22"/>
        </w:rPr>
        <w:t>AD</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6"/>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 xml:space="preserve"> </w:t>
      </w:r>
      <w:r w:rsidRPr="00355B87">
        <w:rPr>
          <w:rFonts w:asciiTheme="majorHAnsi" w:eastAsia="Calibri" w:hAnsiTheme="majorHAnsi" w:cstheme="majorHAnsi"/>
          <w:b/>
          <w:w w:val="99"/>
          <w:sz w:val="22"/>
          <w:szCs w:val="22"/>
        </w:rPr>
        <w:t>VI</w:t>
      </w:r>
      <w:r w:rsidRPr="00355B87">
        <w:rPr>
          <w:rFonts w:asciiTheme="majorHAnsi" w:eastAsia="Calibri" w:hAnsiTheme="majorHAnsi" w:cstheme="majorHAnsi"/>
          <w:b/>
          <w:spacing w:val="-1"/>
          <w:w w:val="99"/>
          <w:sz w:val="22"/>
          <w:szCs w:val="22"/>
        </w:rPr>
        <w:t>S</w:t>
      </w:r>
      <w:r w:rsidRPr="00355B87">
        <w:rPr>
          <w:rFonts w:asciiTheme="majorHAnsi" w:eastAsia="Calibri" w:hAnsiTheme="majorHAnsi" w:cstheme="majorHAnsi"/>
          <w:b/>
          <w:spacing w:val="2"/>
          <w:w w:val="99"/>
          <w:sz w:val="22"/>
          <w:szCs w:val="22"/>
        </w:rPr>
        <w:t>I</w:t>
      </w:r>
      <w:r w:rsidRPr="00355B87">
        <w:rPr>
          <w:rFonts w:asciiTheme="majorHAnsi" w:eastAsia="Calibri" w:hAnsiTheme="majorHAnsi" w:cstheme="majorHAnsi"/>
          <w:b/>
          <w:w w:val="99"/>
          <w:sz w:val="22"/>
          <w:szCs w:val="22"/>
        </w:rPr>
        <w:t>TA</w:t>
      </w:r>
    </w:p>
    <w:p w14:paraId="7C7AFFF7" w14:textId="77777777" w:rsidR="005523FF" w:rsidRPr="00355B87" w:rsidRDefault="005523FF" w:rsidP="005523FF">
      <w:pPr>
        <w:tabs>
          <w:tab w:val="left" w:pos="9356"/>
        </w:tabs>
        <w:ind w:left="142" w:right="565"/>
        <w:jc w:val="both"/>
        <w:rPr>
          <w:rFonts w:asciiTheme="majorHAnsi" w:hAnsiTheme="majorHAnsi" w:cstheme="majorHAnsi"/>
          <w:sz w:val="22"/>
          <w:szCs w:val="22"/>
        </w:rPr>
      </w:pPr>
    </w:p>
    <w:p w14:paraId="15BAA0DE" w14:textId="77777777" w:rsidR="005523FF" w:rsidRPr="00355B87" w:rsidRDefault="005523FF" w:rsidP="005523FF">
      <w:pPr>
        <w:tabs>
          <w:tab w:val="left" w:pos="9356"/>
        </w:tabs>
        <w:ind w:left="142" w:right="565"/>
        <w:jc w:val="both"/>
        <w:rPr>
          <w:rFonts w:asciiTheme="majorHAnsi" w:hAnsiTheme="majorHAnsi" w:cstheme="majorHAnsi"/>
          <w:sz w:val="22"/>
          <w:szCs w:val="22"/>
        </w:rPr>
      </w:pPr>
    </w:p>
    <w:p w14:paraId="33BA1B1F" w14:textId="77777777" w:rsidR="005523FF" w:rsidRPr="00355B87" w:rsidRDefault="005523FF" w:rsidP="005523FF">
      <w:pPr>
        <w:tabs>
          <w:tab w:val="left" w:pos="9356"/>
        </w:tabs>
        <w:ind w:left="142" w:right="565"/>
        <w:jc w:val="both"/>
        <w:rPr>
          <w:rFonts w:asciiTheme="majorHAnsi" w:hAnsiTheme="majorHAnsi" w:cstheme="majorHAnsi"/>
          <w:sz w:val="22"/>
          <w:szCs w:val="22"/>
        </w:rPr>
      </w:pPr>
    </w:p>
    <w:p w14:paraId="05AF5021" w14:textId="08B31AF7" w:rsidR="005523FF" w:rsidRPr="00355B87" w:rsidRDefault="005523FF" w:rsidP="005523FF">
      <w:pPr>
        <w:tabs>
          <w:tab w:val="left" w:pos="9356"/>
        </w:tabs>
        <w:ind w:left="142" w:right="565"/>
        <w:jc w:val="right"/>
        <w:rPr>
          <w:rFonts w:asciiTheme="majorHAnsi" w:eastAsia="Calibri" w:hAnsiTheme="majorHAnsi" w:cstheme="majorHAnsi"/>
          <w:sz w:val="22"/>
          <w:szCs w:val="22"/>
        </w:rPr>
      </w:pPr>
      <w:r w:rsidRPr="00355B87">
        <w:rPr>
          <w:rFonts w:asciiTheme="majorHAnsi" w:eastAsia="Calibri" w:hAnsiTheme="majorHAnsi" w:cstheme="majorHAnsi"/>
          <w:sz w:val="22"/>
          <w:szCs w:val="22"/>
        </w:rPr>
        <w:t>(local),</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2"/>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5"/>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z w:val="22"/>
          <w:szCs w:val="22"/>
        </w:rPr>
        <w:t>202</w:t>
      </w:r>
      <w:r w:rsidR="000B695D">
        <w:rPr>
          <w:rFonts w:asciiTheme="majorHAnsi" w:eastAsia="Calibri" w:hAnsiTheme="majorHAnsi" w:cstheme="majorHAnsi"/>
          <w:sz w:val="22"/>
          <w:szCs w:val="22"/>
        </w:rPr>
        <w:t>5</w:t>
      </w:r>
      <w:r w:rsidRPr="00355B87">
        <w:rPr>
          <w:rFonts w:asciiTheme="majorHAnsi" w:eastAsia="Calibri" w:hAnsiTheme="majorHAnsi" w:cstheme="majorHAnsi"/>
          <w:sz w:val="22"/>
          <w:szCs w:val="22"/>
        </w:rPr>
        <w:t>.</w:t>
      </w:r>
    </w:p>
    <w:p w14:paraId="31A1A9A0" w14:textId="77777777" w:rsidR="005523FF" w:rsidRPr="00355B87" w:rsidRDefault="005523FF" w:rsidP="005523FF">
      <w:pPr>
        <w:tabs>
          <w:tab w:val="left" w:pos="9356"/>
        </w:tabs>
        <w:ind w:left="142" w:right="565"/>
        <w:jc w:val="both"/>
        <w:rPr>
          <w:rFonts w:asciiTheme="majorHAnsi" w:hAnsiTheme="majorHAnsi" w:cstheme="majorHAnsi"/>
          <w:sz w:val="22"/>
          <w:szCs w:val="22"/>
        </w:rPr>
      </w:pPr>
    </w:p>
    <w:p w14:paraId="21F53C57" w14:textId="77777777" w:rsidR="005523FF" w:rsidRPr="00355B87" w:rsidRDefault="005523FF" w:rsidP="005523FF">
      <w:pPr>
        <w:tabs>
          <w:tab w:val="left" w:pos="9356"/>
        </w:tabs>
        <w:ind w:left="142" w:right="565"/>
        <w:jc w:val="both"/>
        <w:rPr>
          <w:rFonts w:asciiTheme="majorHAnsi" w:hAnsiTheme="majorHAnsi" w:cstheme="majorHAnsi"/>
          <w:sz w:val="22"/>
          <w:szCs w:val="22"/>
        </w:rPr>
      </w:pPr>
    </w:p>
    <w:p w14:paraId="40163EE3" w14:textId="77777777" w:rsidR="005523FF" w:rsidRPr="00355B87" w:rsidRDefault="005523FF" w:rsidP="005523FF">
      <w:pPr>
        <w:tabs>
          <w:tab w:val="left" w:pos="9356"/>
        </w:tabs>
        <w:ind w:left="142" w:right="565"/>
        <w:jc w:val="both"/>
        <w:rPr>
          <w:rFonts w:asciiTheme="majorHAnsi" w:hAnsiTheme="majorHAnsi" w:cstheme="majorHAnsi"/>
          <w:sz w:val="22"/>
          <w:szCs w:val="22"/>
        </w:rPr>
      </w:pPr>
    </w:p>
    <w:p w14:paraId="3077698D" w14:textId="4644C0FB" w:rsidR="005523FF" w:rsidRPr="00355B87" w:rsidRDefault="005523FF" w:rsidP="006F64BA">
      <w:pPr>
        <w:tabs>
          <w:tab w:val="left" w:pos="9356"/>
        </w:tabs>
        <w:spacing w:line="276" w:lineRule="auto"/>
        <w:ind w:left="142" w:right="565"/>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Ate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3"/>
          <w:sz w:val="22"/>
          <w:szCs w:val="22"/>
        </w:rPr>
        <w:t>a</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25"/>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ara</w:t>
      </w:r>
      <w:r w:rsidRPr="00355B87">
        <w:rPr>
          <w:rFonts w:asciiTheme="majorHAnsi" w:eastAsia="Calibri" w:hAnsiTheme="majorHAnsi" w:cstheme="majorHAnsi"/>
          <w:spacing w:val="31"/>
          <w:sz w:val="22"/>
          <w:szCs w:val="22"/>
        </w:rPr>
        <w:t xml:space="preserve"> </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31"/>
          <w:sz w:val="22"/>
          <w:szCs w:val="22"/>
        </w:rPr>
        <w:t xml:space="preserve"> </w:t>
      </w:r>
      <w:r w:rsidRPr="00355B87">
        <w:rPr>
          <w:rFonts w:asciiTheme="majorHAnsi" w:eastAsia="Calibri" w:hAnsiTheme="majorHAnsi" w:cstheme="majorHAnsi"/>
          <w:spacing w:val="1"/>
          <w:sz w:val="22"/>
          <w:szCs w:val="22"/>
        </w:rPr>
        <w:t>de</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29"/>
          <w:sz w:val="22"/>
          <w:szCs w:val="22"/>
        </w:rPr>
        <w:t xml:space="preserve"> </w:t>
      </w:r>
      <w:r w:rsidRPr="00355B87">
        <w:rPr>
          <w:rFonts w:asciiTheme="majorHAnsi" w:eastAsia="Calibri" w:hAnsiTheme="majorHAnsi" w:cstheme="majorHAnsi"/>
          <w:spacing w:val="-1"/>
          <w:sz w:val="22"/>
          <w:szCs w:val="22"/>
        </w:rPr>
        <w:t>f</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31"/>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30"/>
          <w:sz w:val="22"/>
          <w:szCs w:val="22"/>
        </w:rPr>
        <w:t xml:space="preserve"> </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2"/>
          <w:sz w:val="22"/>
          <w:szCs w:val="22"/>
        </w:rPr>
        <w:t>r</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27"/>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32"/>
          <w:sz w:val="22"/>
          <w:szCs w:val="22"/>
        </w:rPr>
        <w:t xml:space="preserve"> </w:t>
      </w:r>
      <w:r w:rsidR="004E77E5" w:rsidRPr="00355B87">
        <w:rPr>
          <w:rFonts w:asciiTheme="majorHAnsi" w:eastAsia="Calibri" w:hAnsiTheme="majorHAnsi" w:cstheme="majorHAnsi"/>
          <w:spacing w:val="1"/>
          <w:sz w:val="22"/>
          <w:szCs w:val="22"/>
        </w:rPr>
        <w:t>CONCORRÊNCIA ELETRONICA</w:t>
      </w:r>
      <w:r w:rsidR="00DD6B70" w:rsidRPr="00355B87">
        <w:rPr>
          <w:rFonts w:asciiTheme="majorHAnsi" w:eastAsia="Calibri" w:hAnsiTheme="majorHAnsi" w:cstheme="majorHAnsi"/>
          <w:spacing w:val="1"/>
          <w:sz w:val="22"/>
          <w:szCs w:val="22"/>
        </w:rPr>
        <w:t xml:space="preserve"> Nº XX/202</w:t>
      </w:r>
      <w:r w:rsidR="00EF08F7">
        <w:rPr>
          <w:rFonts w:asciiTheme="majorHAnsi" w:eastAsia="Calibri" w:hAnsiTheme="majorHAnsi" w:cstheme="majorHAnsi"/>
          <w:spacing w:val="1"/>
          <w:sz w:val="22"/>
          <w:szCs w:val="22"/>
        </w:rPr>
        <w:t>5</w:t>
      </w:r>
      <w:r w:rsidR="00DD6B70" w:rsidRPr="00355B87">
        <w:rPr>
          <w:rFonts w:asciiTheme="majorHAnsi" w:eastAsia="Calibri" w:hAnsiTheme="majorHAnsi" w:cstheme="majorHAnsi"/>
          <w:spacing w:val="1"/>
          <w:sz w:val="22"/>
          <w:szCs w:val="22"/>
        </w:rPr>
        <w:t>-PMEN</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26"/>
          <w:sz w:val="22"/>
          <w:szCs w:val="22"/>
        </w:rPr>
        <w:t xml:space="preserve"> </w:t>
      </w:r>
      <w:r w:rsidRPr="00355B87">
        <w:rPr>
          <w:rFonts w:asciiTheme="majorHAnsi" w:eastAsia="Calibri" w:hAnsiTheme="majorHAnsi" w:cstheme="majorHAnsi"/>
          <w:spacing w:val="1"/>
          <w:sz w:val="22"/>
          <w:szCs w:val="22"/>
        </w:rPr>
        <w:t>qu</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30"/>
          <w:sz w:val="22"/>
          <w:szCs w:val="22"/>
        </w:rPr>
        <w:t xml:space="preserve"> </w:t>
      </w:r>
      <w:r w:rsidRPr="00355B87">
        <w:rPr>
          <w:rFonts w:asciiTheme="majorHAnsi" w:eastAsia="Calibri" w:hAnsiTheme="majorHAnsi" w:cstheme="majorHAnsi"/>
          <w:sz w:val="22"/>
          <w:szCs w:val="22"/>
        </w:rPr>
        <w:t xml:space="preserve">a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es</w:t>
      </w:r>
      <w:r w:rsidRPr="00355B87">
        <w:rPr>
          <w:rFonts w:asciiTheme="majorHAnsi" w:eastAsia="Calibri" w:hAnsiTheme="majorHAnsi" w:cstheme="majorHAnsi"/>
          <w:sz w:val="22"/>
          <w:szCs w:val="22"/>
        </w:rPr>
        <w:t xml:space="preserve">a  </w:t>
      </w:r>
      <w:r w:rsidRPr="00355B87">
        <w:rPr>
          <w:rFonts w:asciiTheme="majorHAnsi" w:eastAsia="Calibri" w:hAnsiTheme="majorHAnsi" w:cstheme="majorHAnsi"/>
          <w:spacing w:val="14"/>
          <w:sz w:val="22"/>
          <w:szCs w:val="22"/>
        </w:rPr>
        <w:t xml:space="preserve"> </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31"/>
          <w:sz w:val="22"/>
          <w:szCs w:val="22"/>
        </w:rPr>
        <w:t xml:space="preserve"> </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2"/>
          <w:sz w:val="22"/>
          <w:szCs w:val="22"/>
        </w:rPr>
        <w:t>s</w:t>
      </w:r>
      <w:r w:rsidRPr="00355B87">
        <w:rPr>
          <w:rFonts w:asciiTheme="majorHAnsi" w:eastAsia="Calibri" w:hAnsiTheme="majorHAnsi" w:cstheme="majorHAnsi"/>
          <w:sz w:val="22"/>
          <w:szCs w:val="22"/>
        </w:rPr>
        <w:t>it</w:t>
      </w:r>
      <w:r w:rsidRPr="00355B87">
        <w:rPr>
          <w:rFonts w:asciiTheme="majorHAnsi" w:eastAsia="Calibri" w:hAnsiTheme="majorHAnsi" w:cstheme="majorHAnsi"/>
          <w:spacing w:val="3"/>
          <w:sz w:val="22"/>
          <w:szCs w:val="22"/>
        </w:rPr>
        <w:t>o</w:t>
      </w:r>
      <w:r w:rsidRPr="00355B87">
        <w:rPr>
          <w:rFonts w:asciiTheme="majorHAnsi" w:eastAsia="Calibri" w:hAnsiTheme="majorHAnsi" w:cstheme="majorHAnsi"/>
          <w:sz w:val="22"/>
          <w:szCs w:val="22"/>
        </w:rPr>
        <w:t xml:space="preserve">u  </w:t>
      </w:r>
      <w:r w:rsidRPr="00355B87">
        <w:rPr>
          <w:rFonts w:asciiTheme="majorHAnsi" w:eastAsia="Calibri" w:hAnsiTheme="majorHAnsi" w:cstheme="majorHAnsi"/>
          <w:spacing w:val="16"/>
          <w:sz w:val="22"/>
          <w:szCs w:val="22"/>
        </w:rPr>
        <w:t xml:space="preserve"> </w:t>
      </w:r>
      <w:r w:rsidRPr="00355B87">
        <w:rPr>
          <w:rFonts w:asciiTheme="majorHAnsi" w:eastAsia="Calibri" w:hAnsiTheme="majorHAnsi" w:cstheme="majorHAnsi"/>
          <w:sz w:val="22"/>
          <w:szCs w:val="22"/>
        </w:rPr>
        <w:t xml:space="preserve">o  </w:t>
      </w:r>
      <w:r w:rsidRPr="00355B87">
        <w:rPr>
          <w:rFonts w:asciiTheme="majorHAnsi" w:eastAsia="Calibri" w:hAnsiTheme="majorHAnsi" w:cstheme="majorHAnsi"/>
          <w:spacing w:val="20"/>
          <w:sz w:val="22"/>
          <w:szCs w:val="22"/>
        </w:rPr>
        <w:t xml:space="preserve"> </w:t>
      </w:r>
      <w:r w:rsidRPr="00355B87">
        <w:rPr>
          <w:rFonts w:asciiTheme="majorHAnsi" w:eastAsia="Calibri" w:hAnsiTheme="majorHAnsi" w:cstheme="majorHAnsi"/>
          <w:sz w:val="22"/>
          <w:szCs w:val="22"/>
        </w:rPr>
        <w:t xml:space="preserve">local  </w:t>
      </w:r>
      <w:r w:rsidRPr="00355B87">
        <w:rPr>
          <w:rFonts w:asciiTheme="majorHAnsi" w:eastAsia="Calibri" w:hAnsiTheme="majorHAnsi" w:cstheme="majorHAnsi"/>
          <w:spacing w:val="1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 xml:space="preserve">as  </w:t>
      </w:r>
      <w:r w:rsidRPr="00355B87">
        <w:rPr>
          <w:rFonts w:asciiTheme="majorHAnsi" w:eastAsia="Calibri" w:hAnsiTheme="majorHAnsi" w:cstheme="majorHAnsi"/>
          <w:spacing w:val="16"/>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b</w:t>
      </w:r>
      <w:r w:rsidRPr="00355B87">
        <w:rPr>
          <w:rFonts w:asciiTheme="majorHAnsi" w:eastAsia="Calibri" w:hAnsiTheme="majorHAnsi" w:cstheme="majorHAnsi"/>
          <w:sz w:val="22"/>
          <w:szCs w:val="22"/>
        </w:rPr>
        <w:t xml:space="preserve">ras  </w:t>
      </w:r>
      <w:r w:rsidRPr="00355B87">
        <w:rPr>
          <w:rFonts w:asciiTheme="majorHAnsi" w:eastAsia="Calibri" w:hAnsiTheme="majorHAnsi" w:cstheme="majorHAnsi"/>
          <w:spacing w:val="14"/>
          <w:sz w:val="22"/>
          <w:szCs w:val="22"/>
        </w:rPr>
        <w:t xml:space="preserve"> </w:t>
      </w:r>
      <w:r w:rsidRPr="00355B87">
        <w:rPr>
          <w:rFonts w:asciiTheme="majorHAnsi" w:eastAsia="Calibri" w:hAnsiTheme="majorHAnsi" w:cstheme="majorHAnsi"/>
          <w:sz w:val="22"/>
          <w:szCs w:val="22"/>
        </w:rPr>
        <w:t xml:space="preserve">e  </w:t>
      </w:r>
      <w:r w:rsidRPr="00355B87">
        <w:rPr>
          <w:rFonts w:asciiTheme="majorHAnsi" w:eastAsia="Calibri" w:hAnsiTheme="majorHAnsi" w:cstheme="majorHAnsi"/>
          <w:spacing w:val="18"/>
          <w:sz w:val="22"/>
          <w:szCs w:val="22"/>
        </w:rPr>
        <w:t xml:space="preserve"> </w:t>
      </w:r>
      <w:r w:rsidRPr="00355B87">
        <w:rPr>
          <w:rFonts w:asciiTheme="majorHAnsi" w:eastAsia="Calibri" w:hAnsiTheme="majorHAnsi" w:cstheme="majorHAnsi"/>
          <w:spacing w:val="-1"/>
          <w:sz w:val="22"/>
          <w:szCs w:val="22"/>
        </w:rPr>
        <w:t>se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z w:val="22"/>
          <w:szCs w:val="22"/>
        </w:rPr>
        <w:t>ço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 xml:space="preserve">, </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 xml:space="preserve">ito  </w:t>
      </w:r>
      <w:r w:rsidRPr="00355B87">
        <w:rPr>
          <w:rFonts w:asciiTheme="majorHAnsi" w:eastAsia="Calibri" w:hAnsiTheme="majorHAnsi" w:cstheme="majorHAnsi"/>
          <w:spacing w:val="18"/>
          <w:sz w:val="22"/>
          <w:szCs w:val="22"/>
        </w:rPr>
        <w:t xml:space="preserve"> </w:t>
      </w:r>
      <w:r w:rsidRPr="00355B87">
        <w:rPr>
          <w:rFonts w:asciiTheme="majorHAnsi" w:eastAsia="Calibri" w:hAnsiTheme="majorHAnsi" w:cstheme="majorHAnsi"/>
          <w:sz w:val="22"/>
          <w:szCs w:val="22"/>
        </w:rPr>
        <w:t xml:space="preserve">à </w:t>
      </w:r>
      <w:r w:rsidRPr="00355B87">
        <w:rPr>
          <w:rFonts w:asciiTheme="majorHAnsi" w:eastAsia="Calibri" w:hAnsiTheme="majorHAnsi" w:cstheme="majorHAnsi"/>
          <w:w w:val="99"/>
          <w:sz w:val="22"/>
          <w:szCs w:val="22"/>
        </w:rPr>
        <w:t>........................</w:t>
      </w:r>
      <w:r w:rsidRPr="00355B87">
        <w:rPr>
          <w:rFonts w:asciiTheme="majorHAnsi" w:eastAsia="Calibri" w:hAnsiTheme="majorHAnsi" w:cstheme="majorHAnsi"/>
          <w:spacing w:val="-1"/>
          <w:w w:val="99"/>
          <w:sz w:val="22"/>
          <w:szCs w:val="22"/>
        </w:rPr>
        <w:t>.</w:t>
      </w:r>
      <w:r w:rsidRPr="00355B87">
        <w:rPr>
          <w:rFonts w:asciiTheme="majorHAnsi" w:eastAsia="Calibri" w:hAnsiTheme="majorHAnsi" w:cstheme="majorHAnsi"/>
          <w:w w:val="99"/>
          <w:sz w:val="22"/>
          <w:szCs w:val="22"/>
        </w:rPr>
        <w:t>........</w:t>
      </w:r>
      <w:r w:rsidRPr="00355B87">
        <w:rPr>
          <w:rFonts w:asciiTheme="majorHAnsi" w:eastAsia="Calibri" w:hAnsiTheme="majorHAnsi" w:cstheme="majorHAnsi"/>
          <w:spacing w:val="2"/>
          <w:w w:val="99"/>
          <w:sz w:val="22"/>
          <w:szCs w:val="22"/>
        </w:rPr>
        <w:t>.</w:t>
      </w:r>
      <w:r w:rsidRPr="00355B87">
        <w:rPr>
          <w:rFonts w:asciiTheme="majorHAnsi" w:eastAsia="Calibri" w:hAnsiTheme="majorHAnsi" w:cstheme="majorHAnsi"/>
          <w:w w:val="99"/>
          <w:sz w:val="22"/>
          <w:szCs w:val="22"/>
        </w:rPr>
        <w:t>(</w:t>
      </w:r>
      <w:r w:rsidRPr="00355B87">
        <w:rPr>
          <w:rFonts w:asciiTheme="majorHAnsi" w:eastAsia="Calibri" w:hAnsiTheme="majorHAnsi" w:cstheme="majorHAnsi"/>
          <w:spacing w:val="-1"/>
          <w:w w:val="99"/>
          <w:sz w:val="22"/>
          <w:szCs w:val="22"/>
        </w:rPr>
        <w:t>l</w:t>
      </w:r>
      <w:r w:rsidRPr="00355B87">
        <w:rPr>
          <w:rFonts w:asciiTheme="majorHAnsi" w:eastAsia="Calibri" w:hAnsiTheme="majorHAnsi" w:cstheme="majorHAnsi"/>
          <w:w w:val="99"/>
          <w:sz w:val="22"/>
          <w:szCs w:val="22"/>
        </w:rPr>
        <w:t xml:space="preserve">ocal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pacing w:val="2"/>
          <w:sz w:val="22"/>
          <w:szCs w:val="22"/>
        </w:rPr>
        <w:t>m</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trag</w:t>
      </w:r>
      <w:r w:rsidRPr="00355B87">
        <w:rPr>
          <w:rFonts w:asciiTheme="majorHAnsi" w:eastAsia="Calibri" w:hAnsiTheme="majorHAnsi" w:cstheme="majorHAnsi"/>
          <w:spacing w:val="2"/>
          <w:sz w:val="22"/>
          <w:szCs w:val="22"/>
        </w:rPr>
        <w:t>e</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área</w:t>
      </w:r>
      <w:r w:rsidRPr="00355B87">
        <w:rPr>
          <w:rFonts w:asciiTheme="majorHAnsi" w:eastAsia="Calibri" w:hAnsiTheme="majorHAnsi" w:cstheme="majorHAnsi"/>
          <w:spacing w:val="2"/>
          <w:sz w:val="22"/>
          <w:szCs w:val="22"/>
        </w:rPr>
        <w:t>)</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ia</w:t>
      </w:r>
      <w:r w:rsidRPr="00355B87">
        <w:rPr>
          <w:rFonts w:asciiTheme="majorHAnsi" w:eastAsia="Calibri" w:hAnsiTheme="majorHAnsi" w:cstheme="majorHAnsi"/>
          <w:spacing w:val="-1"/>
          <w:sz w:val="22"/>
          <w:szCs w:val="22"/>
        </w:rPr>
        <w:t xml:space="preserve"> </w:t>
      </w:r>
      <w:r w:rsidRPr="00355B87">
        <w:rPr>
          <w:rFonts w:asciiTheme="majorHAnsi" w:eastAsia="Calibri" w:hAnsiTheme="majorHAnsi" w:cstheme="majorHAnsi"/>
          <w:sz w:val="22"/>
          <w:szCs w:val="22"/>
        </w:rPr>
        <w:t>........./......./202</w:t>
      </w:r>
      <w:r w:rsidR="000B695D">
        <w:rPr>
          <w:rFonts w:asciiTheme="majorHAnsi" w:eastAsia="Calibri" w:hAnsiTheme="majorHAnsi" w:cstheme="majorHAnsi"/>
          <w:sz w:val="22"/>
          <w:szCs w:val="22"/>
        </w:rPr>
        <w:t>5</w:t>
      </w:r>
      <w:r w:rsidRPr="00355B87">
        <w:rPr>
          <w:rFonts w:asciiTheme="majorHAnsi" w:eastAsia="Calibri" w:hAnsiTheme="majorHAnsi" w:cstheme="majorHAnsi"/>
          <w:sz w:val="22"/>
          <w:szCs w:val="22"/>
        </w:rPr>
        <w:t>.</w:t>
      </w:r>
    </w:p>
    <w:p w14:paraId="70190CF4" w14:textId="77777777" w:rsidR="005523FF" w:rsidRPr="00355B87" w:rsidRDefault="005523FF" w:rsidP="006F64BA">
      <w:pPr>
        <w:tabs>
          <w:tab w:val="left" w:pos="9356"/>
        </w:tabs>
        <w:spacing w:line="276" w:lineRule="auto"/>
        <w:ind w:left="142" w:right="565"/>
        <w:jc w:val="both"/>
        <w:rPr>
          <w:rFonts w:asciiTheme="majorHAnsi" w:eastAsia="Calibri" w:hAnsiTheme="majorHAnsi" w:cstheme="majorHAnsi"/>
          <w:sz w:val="22"/>
          <w:szCs w:val="22"/>
        </w:rPr>
      </w:pP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ess</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20"/>
          <w:sz w:val="22"/>
          <w:szCs w:val="22"/>
        </w:rPr>
        <w:t xml:space="preserve"> </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ita</w:t>
      </w:r>
      <w:r w:rsidRPr="00355B87">
        <w:rPr>
          <w:rFonts w:asciiTheme="majorHAnsi" w:eastAsia="Calibri" w:hAnsiTheme="majorHAnsi" w:cstheme="majorHAnsi"/>
          <w:spacing w:val="21"/>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24"/>
          <w:sz w:val="22"/>
          <w:szCs w:val="22"/>
        </w:rPr>
        <w:t xml:space="preserve"> </w:t>
      </w:r>
      <w:r w:rsidRPr="00355B87">
        <w:rPr>
          <w:rFonts w:asciiTheme="majorHAnsi" w:eastAsia="Calibri" w:hAnsiTheme="majorHAnsi" w:cstheme="majorHAnsi"/>
          <w:spacing w:val="-1"/>
          <w:sz w:val="22"/>
          <w:szCs w:val="22"/>
        </w:rPr>
        <w:t>em</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8"/>
          <w:sz w:val="22"/>
          <w:szCs w:val="22"/>
        </w:rPr>
        <w:t xml:space="preserve"> </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or</w:t>
      </w:r>
      <w:r w:rsidRPr="00355B87">
        <w:rPr>
          <w:rFonts w:asciiTheme="majorHAnsi" w:eastAsia="Calibri" w:hAnsiTheme="majorHAnsi" w:cstheme="majorHAnsi"/>
          <w:spacing w:val="19"/>
          <w:sz w:val="22"/>
          <w:szCs w:val="22"/>
        </w:rPr>
        <w:t xml:space="preserve"> </w:t>
      </w:r>
      <w:r w:rsidRPr="00355B87">
        <w:rPr>
          <w:rFonts w:asciiTheme="majorHAnsi" w:eastAsia="Calibri" w:hAnsiTheme="majorHAnsi" w:cstheme="majorHAnsi"/>
          <w:spacing w:val="-1"/>
          <w:sz w:val="22"/>
          <w:szCs w:val="22"/>
        </w:rPr>
        <w:t>me</w:t>
      </w:r>
      <w:r w:rsidRPr="00355B87">
        <w:rPr>
          <w:rFonts w:asciiTheme="majorHAnsi" w:eastAsia="Calibri" w:hAnsiTheme="majorHAnsi" w:cstheme="majorHAnsi"/>
          <w:sz w:val="22"/>
          <w:szCs w:val="22"/>
        </w:rPr>
        <w:t>io</w:t>
      </w:r>
      <w:r w:rsidRPr="00355B87">
        <w:rPr>
          <w:rFonts w:asciiTheme="majorHAnsi" w:eastAsia="Calibri" w:hAnsiTheme="majorHAnsi" w:cstheme="majorHAnsi"/>
          <w:spacing w:val="20"/>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25"/>
          <w:sz w:val="22"/>
          <w:szCs w:val="22"/>
        </w:rPr>
        <w:t xml:space="preserve"> </w:t>
      </w:r>
      <w:r w:rsidRPr="00355B87">
        <w:rPr>
          <w:rFonts w:asciiTheme="majorHAnsi" w:eastAsia="Calibri" w:hAnsiTheme="majorHAnsi" w:cstheme="majorHAnsi"/>
          <w:spacing w:val="-1"/>
          <w:sz w:val="22"/>
          <w:szCs w:val="22"/>
        </w:rPr>
        <w:t>se</w:t>
      </w:r>
      <w:r w:rsidRPr="00355B87">
        <w:rPr>
          <w:rFonts w:asciiTheme="majorHAnsi" w:eastAsia="Calibri" w:hAnsiTheme="majorHAnsi" w:cstheme="majorHAnsi"/>
          <w:sz w:val="22"/>
          <w:szCs w:val="22"/>
        </w:rPr>
        <w:t>u</w:t>
      </w:r>
      <w:r w:rsidRPr="00355B87">
        <w:rPr>
          <w:rFonts w:asciiTheme="majorHAnsi" w:eastAsia="Calibri" w:hAnsiTheme="majorHAnsi" w:cstheme="majorHAnsi"/>
          <w:spacing w:val="22"/>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e</w:t>
      </w:r>
      <w:r w:rsidRPr="00355B87">
        <w:rPr>
          <w:rFonts w:asciiTheme="majorHAnsi" w:eastAsia="Calibri" w:hAnsiTheme="majorHAnsi" w:cstheme="majorHAnsi"/>
          <w:spacing w:val="-1"/>
          <w:sz w:val="22"/>
          <w:szCs w:val="22"/>
        </w:rPr>
        <w:t>se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an</w:t>
      </w:r>
      <w:r w:rsidRPr="00355B87">
        <w:rPr>
          <w:rFonts w:asciiTheme="majorHAnsi" w:eastAsia="Calibri" w:hAnsiTheme="majorHAnsi" w:cstheme="majorHAnsi"/>
          <w:sz w:val="22"/>
          <w:szCs w:val="22"/>
        </w:rPr>
        <w:t>te,</w:t>
      </w:r>
      <w:r w:rsidRPr="00355B87">
        <w:rPr>
          <w:rFonts w:asciiTheme="majorHAnsi" w:eastAsia="Calibri" w:hAnsiTheme="majorHAnsi" w:cstheme="majorHAnsi"/>
          <w:spacing w:val="15"/>
          <w:sz w:val="22"/>
          <w:szCs w:val="22"/>
        </w:rPr>
        <w:t xml:space="preserve"> </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23"/>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22"/>
          <w:sz w:val="22"/>
          <w:szCs w:val="22"/>
        </w:rPr>
        <w:t xml:space="preserve"> </w:t>
      </w:r>
      <w:r w:rsidRPr="00355B87">
        <w:rPr>
          <w:rFonts w:asciiTheme="majorHAnsi" w:eastAsia="Calibri" w:hAnsiTheme="majorHAnsi" w:cstheme="majorHAnsi"/>
          <w:sz w:val="22"/>
          <w:szCs w:val="22"/>
        </w:rPr>
        <w:t>Sr.</w:t>
      </w:r>
      <w:r w:rsidRPr="00355B87">
        <w:rPr>
          <w:rFonts w:asciiTheme="majorHAnsi" w:eastAsia="Calibri" w:hAnsiTheme="majorHAnsi" w:cstheme="majorHAnsi"/>
          <w:spacing w:val="22"/>
          <w:sz w:val="22"/>
          <w:szCs w:val="22"/>
        </w:rPr>
        <w:t xml:space="preserve"> </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22"/>
          <w:sz w:val="22"/>
          <w:szCs w:val="22"/>
        </w:rPr>
        <w:t xml:space="preserve"> </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12"/>
          <w:sz w:val="22"/>
          <w:szCs w:val="22"/>
        </w:rPr>
        <w:t xml:space="preserve"> </w:t>
      </w:r>
      <w:r w:rsidRPr="00355B87">
        <w:rPr>
          <w:rFonts w:asciiTheme="majorHAnsi" w:eastAsia="Calibri" w:hAnsiTheme="majorHAnsi" w:cstheme="majorHAnsi"/>
          <w:spacing w:val="-2"/>
          <w:sz w:val="22"/>
          <w:szCs w:val="22"/>
        </w:rPr>
        <w:t>t</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ou</w:t>
      </w:r>
      <w:r w:rsidRPr="00355B87">
        <w:rPr>
          <w:rFonts w:asciiTheme="majorHAnsi" w:eastAsia="Calibri" w:hAnsiTheme="majorHAnsi" w:cstheme="majorHAnsi"/>
          <w:spacing w:val="20"/>
          <w:sz w:val="22"/>
          <w:szCs w:val="22"/>
        </w:rPr>
        <w:t xml:space="preserve"> </w:t>
      </w:r>
      <w:r w:rsidRPr="00355B87">
        <w:rPr>
          <w:rFonts w:asciiTheme="majorHAnsi" w:eastAsia="Calibri" w:hAnsiTheme="majorHAnsi" w:cstheme="majorHAnsi"/>
          <w:sz w:val="22"/>
          <w:szCs w:val="22"/>
        </w:rPr>
        <w:t>ci</w:t>
      </w:r>
      <w:r w:rsidRPr="00355B87">
        <w:rPr>
          <w:rFonts w:asciiTheme="majorHAnsi" w:eastAsia="Calibri" w:hAnsiTheme="majorHAnsi" w:cstheme="majorHAnsi"/>
          <w:spacing w:val="-1"/>
          <w:sz w:val="22"/>
          <w:szCs w:val="22"/>
        </w:rPr>
        <w:t>ê</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cia</w:t>
      </w:r>
      <w:r w:rsidRPr="00355B87">
        <w:rPr>
          <w:rFonts w:asciiTheme="majorHAnsi" w:eastAsia="Calibri" w:hAnsiTheme="majorHAnsi" w:cstheme="majorHAnsi"/>
          <w:spacing w:val="2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as co</w:t>
      </w:r>
      <w:r w:rsidRPr="00355B87">
        <w:rPr>
          <w:rFonts w:asciiTheme="majorHAnsi" w:eastAsia="Calibri" w:hAnsiTheme="majorHAnsi" w:cstheme="majorHAnsi"/>
          <w:spacing w:val="1"/>
          <w:sz w:val="22"/>
          <w:szCs w:val="22"/>
        </w:rPr>
        <w:t>nd</w:t>
      </w:r>
      <w:r w:rsidRPr="00355B87">
        <w:rPr>
          <w:rFonts w:asciiTheme="majorHAnsi" w:eastAsia="Calibri" w:hAnsiTheme="majorHAnsi" w:cstheme="majorHAnsi"/>
          <w:sz w:val="22"/>
          <w:szCs w:val="22"/>
        </w:rPr>
        <w:t>ições</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ais</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t</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3"/>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z w:val="22"/>
          <w:szCs w:val="22"/>
        </w:rPr>
        <w:t>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2"/>
          <w:sz w:val="22"/>
          <w:szCs w:val="22"/>
        </w:rPr>
        <w:t>s</w:t>
      </w:r>
      <w:r w:rsidRPr="00355B87">
        <w:rPr>
          <w:rFonts w:asciiTheme="majorHAnsi" w:eastAsia="Calibri" w:hAnsiTheme="majorHAnsi" w:cstheme="majorHAnsi"/>
          <w:spacing w:val="1"/>
          <w:sz w:val="22"/>
          <w:szCs w:val="22"/>
        </w:rPr>
        <w:t>u</w:t>
      </w:r>
      <w:r w:rsidRPr="00355B87">
        <w:rPr>
          <w:rFonts w:asciiTheme="majorHAnsi" w:eastAsia="Calibri" w:hAnsiTheme="majorHAnsi" w:cstheme="majorHAnsi"/>
          <w:sz w:val="22"/>
          <w:szCs w:val="22"/>
        </w:rPr>
        <w:t>as</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i</w:t>
      </w:r>
      <w:r w:rsidRPr="00355B87">
        <w:rPr>
          <w:rFonts w:asciiTheme="majorHAnsi" w:eastAsia="Calibri" w:hAnsiTheme="majorHAnsi" w:cstheme="majorHAnsi"/>
          <w:spacing w:val="1"/>
          <w:sz w:val="22"/>
          <w:szCs w:val="22"/>
        </w:rPr>
        <w:t>n</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t</w:t>
      </w:r>
      <w:r w:rsidRPr="00355B87">
        <w:rPr>
          <w:rFonts w:asciiTheme="majorHAnsi" w:eastAsia="Calibri" w:hAnsiTheme="majorHAnsi" w:cstheme="majorHAnsi"/>
          <w:spacing w:val="1"/>
          <w:sz w:val="22"/>
          <w:szCs w:val="22"/>
        </w:rPr>
        <w:t>a</w:t>
      </w:r>
      <w:r w:rsidRPr="00355B87">
        <w:rPr>
          <w:rFonts w:asciiTheme="majorHAnsi" w:eastAsia="Calibri" w:hAnsiTheme="majorHAnsi" w:cstheme="majorHAnsi"/>
          <w:sz w:val="22"/>
          <w:szCs w:val="22"/>
        </w:rPr>
        <w:t>laç</w:t>
      </w:r>
      <w:r w:rsidRPr="00355B87">
        <w:rPr>
          <w:rFonts w:asciiTheme="majorHAnsi" w:eastAsia="Calibri" w:hAnsiTheme="majorHAnsi" w:cstheme="majorHAnsi"/>
          <w:spacing w:val="1"/>
          <w:sz w:val="22"/>
          <w:szCs w:val="22"/>
        </w:rPr>
        <w:t>õe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as</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ob</w:t>
      </w:r>
      <w:r w:rsidRPr="00355B87">
        <w:rPr>
          <w:rFonts w:asciiTheme="majorHAnsi" w:eastAsia="Calibri" w:hAnsiTheme="majorHAnsi" w:cstheme="majorHAnsi"/>
          <w:sz w:val="22"/>
          <w:szCs w:val="22"/>
        </w:rPr>
        <w:t>ras</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e</w:t>
      </w:r>
      <w:r w:rsidRPr="00355B87">
        <w:rPr>
          <w:rFonts w:asciiTheme="majorHAnsi" w:eastAsia="Calibri" w:hAnsiTheme="majorHAnsi" w:cstheme="majorHAnsi"/>
          <w:spacing w:val="1"/>
          <w:sz w:val="22"/>
          <w:szCs w:val="22"/>
        </w:rPr>
        <w:t xml:space="preserve"> 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v</w:t>
      </w:r>
      <w:r w:rsidRPr="00355B87">
        <w:rPr>
          <w:rFonts w:asciiTheme="majorHAnsi" w:eastAsia="Calibri" w:hAnsiTheme="majorHAnsi" w:cstheme="majorHAnsi"/>
          <w:spacing w:val="2"/>
          <w:sz w:val="22"/>
          <w:szCs w:val="22"/>
        </w:rPr>
        <w:t>i</w:t>
      </w:r>
      <w:r w:rsidRPr="00355B87">
        <w:rPr>
          <w:rFonts w:asciiTheme="majorHAnsi" w:eastAsia="Calibri" w:hAnsiTheme="majorHAnsi" w:cstheme="majorHAnsi"/>
          <w:sz w:val="22"/>
          <w:szCs w:val="22"/>
        </w:rPr>
        <w:t>ços</w:t>
      </w:r>
      <w:r w:rsidRPr="00355B87">
        <w:rPr>
          <w:rFonts w:asciiTheme="majorHAnsi" w:eastAsia="Calibri" w:hAnsiTheme="majorHAnsi" w:cstheme="majorHAnsi"/>
          <w:spacing w:val="-8"/>
          <w:sz w:val="22"/>
          <w:szCs w:val="22"/>
        </w:rPr>
        <w:t xml:space="preserve"> </w:t>
      </w:r>
      <w:r w:rsidRPr="00355B87">
        <w:rPr>
          <w:rFonts w:asciiTheme="majorHAnsi" w:eastAsia="Calibri" w:hAnsiTheme="majorHAnsi" w:cstheme="majorHAnsi"/>
          <w:sz w:val="22"/>
          <w:szCs w:val="22"/>
        </w:rPr>
        <w:t xml:space="preserve">a </w:t>
      </w:r>
      <w:r w:rsidRPr="00355B87">
        <w:rPr>
          <w:rFonts w:asciiTheme="majorHAnsi" w:eastAsia="Calibri" w:hAnsiTheme="majorHAnsi" w:cstheme="majorHAnsi"/>
          <w:spacing w:val="2"/>
          <w:sz w:val="22"/>
          <w:szCs w:val="22"/>
        </w:rPr>
        <w:t>s</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e</w:t>
      </w:r>
      <w:r w:rsidRPr="00355B87">
        <w:rPr>
          <w:rFonts w:asciiTheme="majorHAnsi" w:eastAsia="Calibri" w:hAnsiTheme="majorHAnsi" w:cstheme="majorHAnsi"/>
          <w:sz w:val="22"/>
          <w:szCs w:val="22"/>
        </w:rPr>
        <w:t>m</w:t>
      </w:r>
      <w:r w:rsidRPr="00355B87">
        <w:rPr>
          <w:rFonts w:asciiTheme="majorHAnsi" w:eastAsia="Calibri" w:hAnsiTheme="majorHAnsi" w:cstheme="majorHAnsi"/>
          <w:spacing w:val="-6"/>
          <w:sz w:val="22"/>
          <w:szCs w:val="22"/>
        </w:rPr>
        <w:t xml:space="preserve"> </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ali</w:t>
      </w:r>
      <w:r w:rsidRPr="00355B87">
        <w:rPr>
          <w:rFonts w:asciiTheme="majorHAnsi" w:eastAsia="Calibri" w:hAnsiTheme="majorHAnsi" w:cstheme="majorHAnsi"/>
          <w:spacing w:val="1"/>
          <w:sz w:val="22"/>
          <w:szCs w:val="22"/>
        </w:rPr>
        <w:t>z</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3"/>
          <w:sz w:val="22"/>
          <w:szCs w:val="22"/>
        </w:rPr>
        <w:t>o</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w:t>
      </w:r>
    </w:p>
    <w:p w14:paraId="0C12D877" w14:textId="77777777" w:rsidR="005523FF" w:rsidRPr="00355B87" w:rsidRDefault="005523FF" w:rsidP="006F64BA">
      <w:pPr>
        <w:tabs>
          <w:tab w:val="left" w:pos="9356"/>
        </w:tabs>
        <w:spacing w:line="276" w:lineRule="auto"/>
        <w:ind w:left="142" w:right="565"/>
        <w:jc w:val="both"/>
        <w:rPr>
          <w:rFonts w:asciiTheme="majorHAnsi" w:eastAsia="Calibri" w:hAnsiTheme="majorHAnsi" w:cstheme="majorHAnsi"/>
          <w:sz w:val="22"/>
          <w:szCs w:val="22"/>
        </w:rPr>
      </w:pPr>
      <w:r w:rsidRPr="00355B87">
        <w:rPr>
          <w:rFonts w:asciiTheme="majorHAnsi" w:eastAsia="Calibri" w:hAnsiTheme="majorHAnsi" w:cstheme="majorHAnsi"/>
          <w:sz w:val="22"/>
          <w:szCs w:val="22"/>
        </w:rPr>
        <w:t>P</w:t>
      </w:r>
      <w:r w:rsidRPr="00355B87">
        <w:rPr>
          <w:rFonts w:asciiTheme="majorHAnsi" w:eastAsia="Calibri" w:hAnsiTheme="majorHAnsi" w:cstheme="majorHAnsi"/>
          <w:spacing w:val="1"/>
          <w:sz w:val="22"/>
          <w:szCs w:val="22"/>
        </w:rPr>
        <w:t>o</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3"/>
          <w:sz w:val="22"/>
          <w:szCs w:val="22"/>
        </w:rPr>
        <w:t xml:space="preserve"> </w:t>
      </w:r>
      <w:r w:rsidRPr="00355B87">
        <w:rPr>
          <w:rFonts w:asciiTheme="majorHAnsi" w:eastAsia="Calibri" w:hAnsiTheme="majorHAnsi" w:cstheme="majorHAnsi"/>
          <w:spacing w:val="-1"/>
          <w:sz w:val="22"/>
          <w:szCs w:val="22"/>
        </w:rPr>
        <w:t>se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2"/>
          <w:sz w:val="22"/>
          <w:szCs w:val="22"/>
        </w:rPr>
        <w:t xml:space="preserve"> </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x</w:t>
      </w:r>
      <w:r w:rsidRPr="00355B87">
        <w:rPr>
          <w:rFonts w:asciiTheme="majorHAnsi" w:eastAsia="Calibri" w:hAnsiTheme="majorHAnsi" w:cstheme="majorHAnsi"/>
          <w:spacing w:val="1"/>
          <w:sz w:val="22"/>
          <w:szCs w:val="22"/>
        </w:rPr>
        <w:t>p</w:t>
      </w:r>
      <w:r w:rsidRPr="00355B87">
        <w:rPr>
          <w:rFonts w:asciiTheme="majorHAnsi" w:eastAsia="Calibri" w:hAnsiTheme="majorHAnsi" w:cstheme="majorHAnsi"/>
          <w:spacing w:val="2"/>
          <w:sz w:val="22"/>
          <w:szCs w:val="22"/>
        </w:rPr>
        <w:t>r</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pacing w:val="-1"/>
          <w:sz w:val="22"/>
          <w:szCs w:val="22"/>
        </w:rPr>
        <w:t>s</w:t>
      </w:r>
      <w:r w:rsidRPr="00355B87">
        <w:rPr>
          <w:rFonts w:asciiTheme="majorHAnsi" w:eastAsia="Calibri" w:hAnsiTheme="majorHAnsi" w:cstheme="majorHAnsi"/>
          <w:sz w:val="22"/>
          <w:szCs w:val="22"/>
        </w:rPr>
        <w:t>ão</w:t>
      </w:r>
      <w:r w:rsidRPr="00355B87">
        <w:rPr>
          <w:rFonts w:asciiTheme="majorHAnsi" w:eastAsia="Calibri" w:hAnsiTheme="majorHAnsi" w:cstheme="majorHAnsi"/>
          <w:spacing w:val="-7"/>
          <w:sz w:val="22"/>
          <w:szCs w:val="22"/>
        </w:rPr>
        <w:t xml:space="preserve"> </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 xml:space="preserve"> ve</w:t>
      </w:r>
      <w:r w:rsidRPr="00355B87">
        <w:rPr>
          <w:rFonts w:asciiTheme="majorHAnsi" w:eastAsia="Calibri" w:hAnsiTheme="majorHAnsi" w:cstheme="majorHAnsi"/>
          <w:sz w:val="22"/>
          <w:szCs w:val="22"/>
        </w:rPr>
        <w:t>r</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z w:val="22"/>
          <w:szCs w:val="22"/>
        </w:rPr>
        <w:t>a</w:t>
      </w:r>
      <w:r w:rsidRPr="00355B87">
        <w:rPr>
          <w:rFonts w:asciiTheme="majorHAnsi" w:eastAsia="Calibri" w:hAnsiTheme="majorHAnsi" w:cstheme="majorHAnsi"/>
          <w:spacing w:val="1"/>
          <w:sz w:val="22"/>
          <w:szCs w:val="22"/>
        </w:rPr>
        <w:t>d</w:t>
      </w:r>
      <w:r w:rsidRPr="00355B87">
        <w:rPr>
          <w:rFonts w:asciiTheme="majorHAnsi" w:eastAsia="Calibri" w:hAnsiTheme="majorHAnsi" w:cstheme="majorHAnsi"/>
          <w:spacing w:val="-1"/>
          <w:sz w:val="22"/>
          <w:szCs w:val="22"/>
        </w:rPr>
        <w:t>e</w:t>
      </w:r>
      <w:r w:rsidRPr="00355B87">
        <w:rPr>
          <w:rFonts w:asciiTheme="majorHAnsi" w:eastAsia="Calibri" w:hAnsiTheme="majorHAnsi" w:cstheme="majorHAnsi"/>
          <w:sz w:val="22"/>
          <w:szCs w:val="22"/>
        </w:rPr>
        <w:t>,</w:t>
      </w:r>
      <w:r w:rsidRPr="00355B87">
        <w:rPr>
          <w:rFonts w:asciiTheme="majorHAnsi" w:eastAsia="Calibri" w:hAnsiTheme="majorHAnsi" w:cstheme="majorHAnsi"/>
          <w:spacing w:val="-4"/>
          <w:sz w:val="22"/>
          <w:szCs w:val="22"/>
        </w:rPr>
        <w:t xml:space="preserve"> </w:t>
      </w:r>
      <w:r w:rsidRPr="00355B87">
        <w:rPr>
          <w:rFonts w:asciiTheme="majorHAnsi" w:eastAsia="Calibri" w:hAnsiTheme="majorHAnsi" w:cstheme="majorHAnsi"/>
          <w:sz w:val="22"/>
          <w:szCs w:val="22"/>
        </w:rPr>
        <w:t>fir</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pacing w:val="3"/>
          <w:sz w:val="22"/>
          <w:szCs w:val="22"/>
        </w:rPr>
        <w:t>a</w:t>
      </w:r>
      <w:r w:rsidRPr="00355B87">
        <w:rPr>
          <w:rFonts w:asciiTheme="majorHAnsi" w:eastAsia="Calibri" w:hAnsiTheme="majorHAnsi" w:cstheme="majorHAnsi"/>
          <w:spacing w:val="-1"/>
          <w:sz w:val="22"/>
          <w:szCs w:val="22"/>
        </w:rPr>
        <w:t>m</w:t>
      </w:r>
      <w:r w:rsidRPr="00355B87">
        <w:rPr>
          <w:rFonts w:asciiTheme="majorHAnsi" w:eastAsia="Calibri" w:hAnsiTheme="majorHAnsi" w:cstheme="majorHAnsi"/>
          <w:sz w:val="22"/>
          <w:szCs w:val="22"/>
        </w:rPr>
        <w:t>os</w:t>
      </w:r>
      <w:r w:rsidRPr="00355B87">
        <w:rPr>
          <w:rFonts w:asciiTheme="majorHAnsi" w:eastAsia="Calibri" w:hAnsiTheme="majorHAnsi" w:cstheme="majorHAnsi"/>
          <w:spacing w:val="-9"/>
          <w:sz w:val="22"/>
          <w:szCs w:val="22"/>
        </w:rPr>
        <w:t xml:space="preserve"> </w:t>
      </w:r>
      <w:r w:rsidRPr="00355B87">
        <w:rPr>
          <w:rFonts w:asciiTheme="majorHAnsi" w:eastAsia="Calibri" w:hAnsiTheme="majorHAnsi" w:cstheme="majorHAnsi"/>
          <w:sz w:val="22"/>
          <w:szCs w:val="22"/>
        </w:rPr>
        <w:t xml:space="preserve">o </w:t>
      </w:r>
      <w:r w:rsidRPr="00355B87">
        <w:rPr>
          <w:rFonts w:asciiTheme="majorHAnsi" w:eastAsia="Calibri" w:hAnsiTheme="majorHAnsi" w:cstheme="majorHAnsi"/>
          <w:spacing w:val="1"/>
          <w:w w:val="99"/>
          <w:sz w:val="22"/>
          <w:szCs w:val="22"/>
        </w:rPr>
        <w:t>p</w:t>
      </w:r>
      <w:r w:rsidRPr="00355B87">
        <w:rPr>
          <w:rFonts w:asciiTheme="majorHAnsi" w:eastAsia="Calibri" w:hAnsiTheme="majorHAnsi" w:cstheme="majorHAnsi"/>
          <w:w w:val="99"/>
          <w:sz w:val="22"/>
          <w:szCs w:val="22"/>
        </w:rPr>
        <w:t>r</w:t>
      </w:r>
      <w:r w:rsidRPr="00355B87">
        <w:rPr>
          <w:rFonts w:asciiTheme="majorHAnsi" w:eastAsia="Calibri" w:hAnsiTheme="majorHAnsi" w:cstheme="majorHAnsi"/>
          <w:spacing w:val="2"/>
          <w:w w:val="99"/>
          <w:sz w:val="22"/>
          <w:szCs w:val="22"/>
        </w:rPr>
        <w:t>e</w:t>
      </w:r>
      <w:r w:rsidRPr="00355B87">
        <w:rPr>
          <w:rFonts w:asciiTheme="majorHAnsi" w:eastAsia="Calibri" w:hAnsiTheme="majorHAnsi" w:cstheme="majorHAnsi"/>
          <w:spacing w:val="-1"/>
          <w:w w:val="99"/>
          <w:sz w:val="22"/>
          <w:szCs w:val="22"/>
        </w:rPr>
        <w:t>se</w:t>
      </w:r>
      <w:r w:rsidRPr="00355B87">
        <w:rPr>
          <w:rFonts w:asciiTheme="majorHAnsi" w:eastAsia="Calibri" w:hAnsiTheme="majorHAnsi" w:cstheme="majorHAnsi"/>
          <w:spacing w:val="1"/>
          <w:w w:val="99"/>
          <w:sz w:val="22"/>
          <w:szCs w:val="22"/>
        </w:rPr>
        <w:t>n</w:t>
      </w:r>
      <w:r w:rsidRPr="00355B87">
        <w:rPr>
          <w:rFonts w:asciiTheme="majorHAnsi" w:eastAsia="Calibri" w:hAnsiTheme="majorHAnsi" w:cstheme="majorHAnsi"/>
          <w:w w:val="99"/>
          <w:sz w:val="22"/>
          <w:szCs w:val="22"/>
        </w:rPr>
        <w:t>te.</w:t>
      </w:r>
    </w:p>
    <w:p w14:paraId="4A070F64" w14:textId="1759F806" w:rsidR="005523FF" w:rsidRDefault="005523FF" w:rsidP="005523FF">
      <w:pPr>
        <w:tabs>
          <w:tab w:val="left" w:pos="9356"/>
        </w:tabs>
        <w:ind w:left="-426" w:right="450"/>
        <w:jc w:val="both"/>
        <w:rPr>
          <w:rFonts w:asciiTheme="majorHAnsi" w:hAnsiTheme="majorHAnsi" w:cstheme="majorHAnsi"/>
          <w:sz w:val="22"/>
          <w:szCs w:val="22"/>
        </w:rPr>
      </w:pPr>
    </w:p>
    <w:p w14:paraId="718CBEFD" w14:textId="3F87F4AF" w:rsidR="006F64BA" w:rsidRDefault="006F64BA" w:rsidP="005523FF">
      <w:pPr>
        <w:tabs>
          <w:tab w:val="left" w:pos="9356"/>
        </w:tabs>
        <w:ind w:left="-426" w:right="450"/>
        <w:jc w:val="both"/>
        <w:rPr>
          <w:rFonts w:asciiTheme="majorHAnsi" w:hAnsiTheme="majorHAnsi" w:cstheme="majorHAnsi"/>
          <w:sz w:val="22"/>
          <w:szCs w:val="22"/>
        </w:rPr>
      </w:pPr>
    </w:p>
    <w:p w14:paraId="5DC2B251" w14:textId="77777777" w:rsidR="006F64BA" w:rsidRPr="00355B87" w:rsidRDefault="006F64BA" w:rsidP="005523FF">
      <w:pPr>
        <w:tabs>
          <w:tab w:val="left" w:pos="9356"/>
        </w:tabs>
        <w:ind w:left="-426" w:right="450"/>
        <w:jc w:val="both"/>
        <w:rPr>
          <w:rFonts w:asciiTheme="majorHAnsi" w:hAnsiTheme="majorHAnsi" w:cstheme="majorHAnsi"/>
          <w:sz w:val="22"/>
          <w:szCs w:val="22"/>
        </w:rPr>
      </w:pPr>
    </w:p>
    <w:p w14:paraId="0BE65815" w14:textId="77777777" w:rsidR="005523FF" w:rsidRPr="00355B87" w:rsidRDefault="005523FF" w:rsidP="005523FF">
      <w:pPr>
        <w:tabs>
          <w:tab w:val="left" w:pos="9356"/>
        </w:tabs>
        <w:ind w:left="-426" w:right="-90"/>
        <w:jc w:val="center"/>
        <w:rPr>
          <w:rFonts w:asciiTheme="majorHAnsi" w:hAnsiTheme="majorHAnsi" w:cstheme="majorHAnsi"/>
          <w:sz w:val="22"/>
          <w:szCs w:val="22"/>
        </w:rPr>
      </w:pPr>
      <w:r w:rsidRPr="00355B87">
        <w:rPr>
          <w:rFonts w:asciiTheme="majorHAnsi" w:hAnsiTheme="majorHAnsi" w:cstheme="majorHAnsi"/>
          <w:sz w:val="22"/>
          <w:szCs w:val="22"/>
        </w:rPr>
        <w:t>________________________________________</w:t>
      </w:r>
    </w:p>
    <w:p w14:paraId="1ECDCE8F" w14:textId="77777777" w:rsidR="005523FF" w:rsidRPr="00355B87" w:rsidRDefault="005523FF" w:rsidP="005523FF">
      <w:pPr>
        <w:tabs>
          <w:tab w:val="left" w:pos="9356"/>
        </w:tabs>
        <w:ind w:left="-426" w:right="-90"/>
        <w:jc w:val="center"/>
        <w:rPr>
          <w:rFonts w:asciiTheme="majorHAnsi" w:eastAsia="Calibri" w:hAnsiTheme="majorHAnsi" w:cstheme="majorHAnsi"/>
          <w:sz w:val="22"/>
          <w:szCs w:val="22"/>
        </w:rPr>
      </w:pPr>
      <w:r w:rsidRPr="00355B87">
        <w:rPr>
          <w:rFonts w:asciiTheme="majorHAnsi" w:hAnsiTheme="majorHAnsi" w:cstheme="majorHAnsi"/>
          <w:noProof/>
          <w:sz w:val="22"/>
          <w:szCs w:val="22"/>
        </w:rPr>
        <mc:AlternateContent>
          <mc:Choice Requires="wpg">
            <w:drawing>
              <wp:anchor distT="0" distB="0" distL="114300" distR="114300" simplePos="0" relativeHeight="251665408" behindDoc="1" locked="0" layoutInCell="1" allowOverlap="1" wp14:anchorId="30F68948" wp14:editId="7CFD4EB1">
                <wp:simplePos x="0" y="0"/>
                <wp:positionH relativeFrom="page">
                  <wp:posOffset>2371725</wp:posOffset>
                </wp:positionH>
                <wp:positionV relativeFrom="paragraph">
                  <wp:posOffset>918210</wp:posOffset>
                </wp:positionV>
                <wp:extent cx="3108960" cy="11430"/>
                <wp:effectExtent l="9525" t="3810" r="5715" b="3810"/>
                <wp:wrapNone/>
                <wp:docPr id="172805734"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1430"/>
                          <a:chOff x="3735" y="1446"/>
                          <a:chExt cx="4897" cy="18"/>
                        </a:xfrm>
                      </wpg:grpSpPr>
                      <wps:wsp>
                        <wps:cNvPr id="2101095671" name="Freeform 51"/>
                        <wps:cNvSpPr>
                          <a:spLocks/>
                        </wps:cNvSpPr>
                        <wps:spPr bwMode="auto">
                          <a:xfrm>
                            <a:off x="3744" y="1455"/>
                            <a:ext cx="3085" cy="0"/>
                          </a:xfrm>
                          <a:custGeom>
                            <a:avLst/>
                            <a:gdLst>
                              <a:gd name="T0" fmla="+- 0 3744 3744"/>
                              <a:gd name="T1" fmla="*/ T0 w 3085"/>
                              <a:gd name="T2" fmla="+- 0 6829 3744"/>
                              <a:gd name="T3" fmla="*/ T2 w 3085"/>
                            </a:gdLst>
                            <a:ahLst/>
                            <a:cxnLst>
                              <a:cxn ang="0">
                                <a:pos x="T1" y="0"/>
                              </a:cxn>
                              <a:cxn ang="0">
                                <a:pos x="T3" y="0"/>
                              </a:cxn>
                            </a:cxnLst>
                            <a:rect l="0" t="0" r="r" b="b"/>
                            <a:pathLst>
                              <a:path w="3085">
                                <a:moveTo>
                                  <a:pt x="0" y="0"/>
                                </a:moveTo>
                                <a:lnTo>
                                  <a:pt x="3085" y="0"/>
                                </a:lnTo>
                              </a:path>
                            </a:pathLst>
                          </a:custGeom>
                          <a:noFill/>
                          <a:ln w="114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3391916" name="Freeform 52"/>
                        <wps:cNvSpPr>
                          <a:spLocks/>
                        </wps:cNvSpPr>
                        <wps:spPr bwMode="auto">
                          <a:xfrm>
                            <a:off x="6832" y="1455"/>
                            <a:ext cx="197" cy="0"/>
                          </a:xfrm>
                          <a:custGeom>
                            <a:avLst/>
                            <a:gdLst>
                              <a:gd name="T0" fmla="+- 0 6832 6832"/>
                              <a:gd name="T1" fmla="*/ T0 w 197"/>
                              <a:gd name="T2" fmla="+- 0 7029 6832"/>
                              <a:gd name="T3" fmla="*/ T2 w 197"/>
                            </a:gdLst>
                            <a:ahLst/>
                            <a:cxnLst>
                              <a:cxn ang="0">
                                <a:pos x="T1" y="0"/>
                              </a:cxn>
                              <a:cxn ang="0">
                                <a:pos x="T3" y="0"/>
                              </a:cxn>
                            </a:cxnLst>
                            <a:rect l="0" t="0" r="r" b="b"/>
                            <a:pathLst>
                              <a:path w="197">
                                <a:moveTo>
                                  <a:pt x="0" y="0"/>
                                </a:moveTo>
                                <a:lnTo>
                                  <a:pt x="197" y="0"/>
                                </a:lnTo>
                              </a:path>
                            </a:pathLst>
                          </a:custGeom>
                          <a:noFill/>
                          <a:ln w="114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165049" name="Freeform 53"/>
                        <wps:cNvSpPr>
                          <a:spLocks/>
                        </wps:cNvSpPr>
                        <wps:spPr bwMode="auto">
                          <a:xfrm>
                            <a:off x="7031" y="1455"/>
                            <a:ext cx="1592" cy="0"/>
                          </a:xfrm>
                          <a:custGeom>
                            <a:avLst/>
                            <a:gdLst>
                              <a:gd name="T0" fmla="+- 0 7031 7031"/>
                              <a:gd name="T1" fmla="*/ T0 w 1592"/>
                              <a:gd name="T2" fmla="+- 0 8623 7031"/>
                              <a:gd name="T3" fmla="*/ T2 w 1592"/>
                            </a:gdLst>
                            <a:ahLst/>
                            <a:cxnLst>
                              <a:cxn ang="0">
                                <a:pos x="T1" y="0"/>
                              </a:cxn>
                              <a:cxn ang="0">
                                <a:pos x="T3" y="0"/>
                              </a:cxn>
                            </a:cxnLst>
                            <a:rect l="0" t="0" r="r" b="b"/>
                            <a:pathLst>
                              <a:path w="1592">
                                <a:moveTo>
                                  <a:pt x="0" y="0"/>
                                </a:moveTo>
                                <a:lnTo>
                                  <a:pt x="1592" y="0"/>
                                </a:lnTo>
                              </a:path>
                            </a:pathLst>
                          </a:custGeom>
                          <a:noFill/>
                          <a:ln w="114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762F13D" id="Agrupar 1" o:spid="_x0000_s1026" style="position:absolute;margin-left:186.75pt;margin-top:72.3pt;width:244.8pt;height:.9pt;z-index:-251651072;mso-position-horizontal-relative:page" coordorigin="3735,1446" coordsize="48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XcwuAMAABsPAAAOAAAAZHJzL2Uyb0RvYy54bWzsV9tu3DYQfQ/QfyD42CDW/bbwOiiS2Ajg&#10;tgGy/QCuRF1QSVRI7mqdr88MqV3LWrcFHKeAgeyDQGqGM4dnhmepy7eHriV7LlUj+jX1LlxKeJ+L&#10;oumrNf1rc/0mpURp1hesFT1f0zuu6NurX15djsOK+6IWbcElgSC9Wo3DmtZaDyvHUXnNO6YuxMB7&#10;MJZCdkzDVFZOIdkI0bvW8V03dkYhi0GKnCsFb99bI70y8cuS5/rPslRck3ZNAZs2T2meW3w6V5ds&#10;VUk21E0+wWBPQNGxpoekp1DvmWZkJ5uzUF2TS6FEqS9y0TmiLJucmz3Abjx3sZsbKXaD2Uu1Gqvh&#10;RBNQu+DpyWHzP/Y3cvg8fJIWPQxvRf63Al6ccahWczvOK+tMtuPvooB6sp0WZuOHUnYYArZEDobf&#10;uxO//KBJDi8Dz02zGMqQg83zwmDiP6+hSLgqSIKIEjSGYWxrk9cfptVhmiXT0hRtDlvZpAboBAwL&#10;D52k7slS30fW55oN3NRAIRmfJGmKNfU9qFYWxYlHSc86IOJaco5tSiIPwSEKcD8Sq+aszizopoD8&#10;/+QzSMJwYiaKLDMnVt0USENKDZ0nWtgq3yl9w4WpC9vfKm27vYCRqXYxYd9AScquhcZ//Ya4BHOZ&#10;h81Tndxgs9btV4dsXDKSAFNPQY+x/KOTiRWnfvZorODohrH8WSzAXx0RsvoIOj/0E2oYEYbq4pq+&#10;G4TCztkAthkD4IQ7/AdfyL30haz3KSTIxlIwJCUgGFu724FpRIYpcEhGaF2kAl90Ys83wpj04iRA&#10;kntr28+9zPI5KmuGFZjANPspKWKdVbYX103bmiq0PUKBk5UmBosSbVOgFeEoWW3ftZLsGWqh+eFu&#10;INoDN9CcvjDRas6KD9NYs6a1Y/BvgVw4dLZ1ba9vRXEHbSyFVVj4R4BBLeRXSkZQ1zVVX3ZMckra&#10;jz2cyAwOOMqxmYRR4sNEzi3buYX1OYRaU02h8jh8p62E7wbZVDVk8sx2e/EbyFHZYJ8bfBbVNAFR&#10;+J/UIcmCIPMyLz4XBx8pf25xiNMATp2RzaU4eEfNfCZtwFTE5DMt8i/agJkXPg+lIXFBGh4LdSYN&#10;UyjovJeoDIj+6cJgCjhTq5+6APIxKcZL0wW48UReHLlhdi4MwY8QhsQN7P+iF54JQ5TBcXzGWwPm&#10;Iibh4tSf3Ro8TL1weigNaewHj8Y6l4Yp1kvVBoT/HeJgivhTHY73iR91azBfGPAFZm5L09cifuLN&#10;5+aWcf9Ne/UNAAD//wMAUEsDBBQABgAIAAAAIQB39ZH24QAAAAsBAAAPAAAAZHJzL2Rvd25yZXYu&#10;eG1sTI/BboJAEIbvTfoOm2nSW10oSA2yGGPankyTapPG2wojENlZwq6Ab9/xVI8z/5d/vslWk2nF&#10;gL1rLCkIZwEIpMKWDVUKfvYfLwsQzmsqdWsJFVzRwSp/fMh0WtqRvnHY+UpwCblUK6i971IpXVGj&#10;0W5mOyTOTrY32vPYV7Ls9cjlppWvQZBIoxviC7XucFNjcd5djILPUY/rKHwftufT5nrYz79+tyEq&#10;9fw0rZcgPE7+H4abPqtDzk5He6HSiVZB9BbNGeUgjhMQTCySKARxvG2SGGSeyfsf8j8AAAD//wMA&#10;UEsBAi0AFAAGAAgAAAAhALaDOJL+AAAA4QEAABMAAAAAAAAAAAAAAAAAAAAAAFtDb250ZW50X1R5&#10;cGVzXS54bWxQSwECLQAUAAYACAAAACEAOP0h/9YAAACUAQAACwAAAAAAAAAAAAAAAAAvAQAAX3Jl&#10;bHMvLnJlbHNQSwECLQAUAAYACAAAACEA1KF3MLgDAAAbDwAADgAAAAAAAAAAAAAAAAAuAgAAZHJz&#10;L2Uyb0RvYy54bWxQSwECLQAUAAYACAAAACEAd/WR9uEAAAALAQAADwAAAAAAAAAAAAAAAAASBgAA&#10;ZHJzL2Rvd25yZXYueG1sUEsFBgAAAAAEAAQA8wAAACAHAAAAAA==&#10;">
                <v:shape id="Freeform 51" o:spid="_x0000_s1027" style="position:absolute;left:3744;top:1455;width:3085;height:0;visibility:visible;mso-wrap-style:square;v-text-anchor:top" coordsize="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d6JygAAAOMAAAAPAAAAZHJzL2Rvd25yZXYueG1sRI9BS8NA&#10;FITvgv9heYI3u5tqok27LVIUvFqLtLdn9jUJzb4N2TWb/ntXEDwOM/MNs9pMthMjDb51rCGbKRDE&#10;lTMt1xr2H693TyB8QDbYOSYNF/KwWV9frbA0LvI7jbtQiwRhX6KGJoS+lNJXDVn0M9cTJ+/kBosh&#10;yaGWZsCY4LaTc6UKabHltNBgT9uGqvPu22pw0z7mfR63D4cvc/ksxnj/cqy1vr2ZnpcgAk3hP/zX&#10;fjMa5pnK1CIvHjP4/ZT+gFz/AAAA//8DAFBLAQItABQABgAIAAAAIQDb4fbL7gAAAIUBAAATAAAA&#10;AAAAAAAAAAAAAAAAAABbQ29udGVudF9UeXBlc10ueG1sUEsBAi0AFAAGAAgAAAAhAFr0LFu/AAAA&#10;FQEAAAsAAAAAAAAAAAAAAAAAHwEAAF9yZWxzLy5yZWxzUEsBAi0AFAAGAAgAAAAhALRN3onKAAAA&#10;4wAAAA8AAAAAAAAAAAAAAAAABwIAAGRycy9kb3ducmV2LnhtbFBLBQYAAAAAAwADALcAAAD+AgAA&#10;AAA=&#10;" path="m,l3085,e" filled="f" strokeweight=".31908mm">
                  <v:path arrowok="t" o:connecttype="custom" o:connectlocs="0,0;3085,0" o:connectangles="0,0"/>
                </v:shape>
                <v:shape id="Freeform 52" o:spid="_x0000_s1028" style="position:absolute;left:6832;top:1455;width:197;height:0;visibility:visible;mso-wrap-style:square;v-text-anchor:top" coordsize="1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9zzgAAAOIAAAAPAAAAZHJzL2Rvd25yZXYueG1sRI9PS8NA&#10;FMTvgt9heYIXsZs0UpvYbSmVgqA99A+It2f2NQnNvg272yb66V1B8DjMzG+Y2WIwrbiQ841lBeko&#10;AUFcWt1wpeCwX99PQfiArLG1TAq+yMNifn01w0Lbnrd02YVKRAj7AhXUIXSFlL6syaAf2Y44ekfr&#10;DIYoXSW1wz7CTSvHSTKRBhuOCzV2tKqpPO3ORsGna/q3u+r1+LBZZR/n9fdzN37fK3V7MyyfQAQa&#10;wn/4r/2iFTzmWZaneTqB30vxDsj5DwAAAP//AwBQSwECLQAUAAYACAAAACEA2+H2y+4AAACFAQAA&#10;EwAAAAAAAAAAAAAAAAAAAAAAW0NvbnRlbnRfVHlwZXNdLnhtbFBLAQItABQABgAIAAAAIQBa9Cxb&#10;vwAAABUBAAALAAAAAAAAAAAAAAAAAB8BAABfcmVscy8ucmVsc1BLAQItABQABgAIAAAAIQDzS59z&#10;zgAAAOIAAAAPAAAAAAAAAAAAAAAAAAcCAABkcnMvZG93bnJldi54bWxQSwUGAAAAAAMAAwC3AAAA&#10;AgMAAAAA&#10;" path="m,l197,e" filled="f" strokeweight=".31908mm">
                  <v:path arrowok="t" o:connecttype="custom" o:connectlocs="0,0;197,0" o:connectangles="0,0"/>
                </v:shape>
                <v:shape id="Freeform 53" o:spid="_x0000_s1029" style="position:absolute;left:7031;top:1455;width:1592;height:0;visibility:visible;mso-wrap-style:square;v-text-anchor:top" coordsize="1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6zoyAAAAOMAAAAPAAAAZHJzL2Rvd25yZXYueG1sRE/NasJA&#10;EL4LvsMyQm9mYzXSpq5ShIoeTUvb45Adk2h2Ns1uTfL2rlDocb7/WW16U4srta6yrGAWxSCIc6sr&#10;LhR8vL9Nn0A4j6yxtkwKBnKwWY9HK0y17fhI18wXIoSwS1FB6X2TSunykgy6yDbEgTvZ1qAPZ1tI&#10;3WIXwk0tH+N4KQ1WHBpKbGhbUn7Jfo0C+ZmfD9vLUHU87JLdPvv6/hnmSj1M+tcXEJ56/y/+c+91&#10;mL+YJ7NlEi+e4f5TAECubwAAAP//AwBQSwECLQAUAAYACAAAACEA2+H2y+4AAACFAQAAEwAAAAAA&#10;AAAAAAAAAAAAAAAAW0NvbnRlbnRfVHlwZXNdLnhtbFBLAQItABQABgAIAAAAIQBa9CxbvwAAABUB&#10;AAALAAAAAAAAAAAAAAAAAB8BAABfcmVscy8ucmVsc1BLAQItABQABgAIAAAAIQBND6zoyAAAAOMA&#10;AAAPAAAAAAAAAAAAAAAAAAcCAABkcnMvZG93bnJldi54bWxQSwUGAAAAAAMAAwC3AAAA/AIAAAAA&#10;" path="m,l1592,e" filled="f" strokeweight=".31908mm">
                  <v:path arrowok="t" o:connecttype="custom" o:connectlocs="0,0;1592,0" o:connectangles="0,0"/>
                </v:shape>
                <w10:wrap anchorx="page"/>
              </v:group>
            </w:pict>
          </mc:Fallback>
        </mc:AlternateContent>
      </w: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ss</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at</w:t>
      </w:r>
      <w:r w:rsidRPr="00355B87">
        <w:rPr>
          <w:rFonts w:asciiTheme="majorHAnsi" w:eastAsia="Calibri" w:hAnsiTheme="majorHAnsi" w:cstheme="majorHAnsi"/>
          <w:b/>
          <w:spacing w:val="2"/>
          <w:sz w:val="22"/>
          <w:szCs w:val="22"/>
        </w:rPr>
        <w:t>u</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9"/>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pacing w:val="2"/>
          <w:sz w:val="22"/>
          <w:szCs w:val="22"/>
        </w:rPr>
        <w:t>r</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pr</w:t>
      </w:r>
      <w:r w:rsidRPr="00355B87">
        <w:rPr>
          <w:rFonts w:asciiTheme="majorHAnsi" w:eastAsia="Calibri" w:hAnsiTheme="majorHAnsi" w:cstheme="majorHAnsi"/>
          <w:b/>
          <w:sz w:val="22"/>
          <w:szCs w:val="22"/>
        </w:rPr>
        <w:t>ese</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w:t>
      </w:r>
      <w:r w:rsidRPr="00355B87">
        <w:rPr>
          <w:rFonts w:asciiTheme="majorHAnsi" w:eastAsia="Calibri" w:hAnsiTheme="majorHAnsi" w:cstheme="majorHAnsi"/>
          <w:b/>
          <w:spacing w:val="-2"/>
          <w:sz w:val="22"/>
          <w:szCs w:val="22"/>
        </w:rPr>
        <w:t>a</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te</w:t>
      </w:r>
      <w:r w:rsidRPr="00355B87">
        <w:rPr>
          <w:rFonts w:asciiTheme="majorHAnsi" w:eastAsia="Calibri" w:hAnsiTheme="majorHAnsi" w:cstheme="majorHAnsi"/>
          <w:b/>
          <w:spacing w:val="-13"/>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pacing w:val="1"/>
          <w:sz w:val="22"/>
          <w:szCs w:val="22"/>
        </w:rPr>
        <w:t>empr</w:t>
      </w:r>
      <w:r w:rsidRPr="00355B87">
        <w:rPr>
          <w:rFonts w:asciiTheme="majorHAnsi" w:eastAsia="Calibri" w:hAnsiTheme="majorHAnsi" w:cstheme="majorHAnsi"/>
          <w:b/>
          <w:sz w:val="22"/>
          <w:szCs w:val="22"/>
        </w:rPr>
        <w:t>esa</w:t>
      </w:r>
      <w:r w:rsidRPr="00355B87">
        <w:rPr>
          <w:rFonts w:asciiTheme="majorHAnsi" w:eastAsia="Calibri" w:hAnsiTheme="majorHAnsi" w:cstheme="majorHAnsi"/>
          <w:b/>
          <w:spacing w:val="-7"/>
          <w:sz w:val="22"/>
          <w:szCs w:val="22"/>
        </w:rPr>
        <w:t xml:space="preserve"> </w:t>
      </w:r>
      <w:r w:rsidRPr="00355B87">
        <w:rPr>
          <w:rFonts w:asciiTheme="majorHAnsi" w:eastAsia="Calibri" w:hAnsiTheme="majorHAnsi" w:cstheme="majorHAnsi"/>
          <w:b/>
          <w:spacing w:val="-1"/>
          <w:sz w:val="22"/>
          <w:szCs w:val="22"/>
        </w:rPr>
        <w:t>li</w:t>
      </w:r>
      <w:r w:rsidRPr="00355B87">
        <w:rPr>
          <w:rFonts w:asciiTheme="majorHAnsi" w:eastAsia="Calibri" w:hAnsiTheme="majorHAnsi" w:cstheme="majorHAnsi"/>
          <w:b/>
          <w:spacing w:val="1"/>
          <w:sz w:val="22"/>
          <w:szCs w:val="22"/>
        </w:rPr>
        <w:t>c</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z w:val="22"/>
          <w:szCs w:val="22"/>
        </w:rPr>
        <w:t>ta</w:t>
      </w:r>
      <w:r w:rsidRPr="00355B87">
        <w:rPr>
          <w:rFonts w:asciiTheme="majorHAnsi" w:eastAsia="Calibri" w:hAnsiTheme="majorHAnsi" w:cstheme="majorHAnsi"/>
          <w:b/>
          <w:spacing w:val="2"/>
          <w:sz w:val="22"/>
          <w:szCs w:val="22"/>
        </w:rPr>
        <w:t>n</w:t>
      </w:r>
      <w:r w:rsidRPr="00355B87">
        <w:rPr>
          <w:rFonts w:asciiTheme="majorHAnsi" w:eastAsia="Calibri" w:hAnsiTheme="majorHAnsi" w:cstheme="majorHAnsi"/>
          <w:b/>
          <w:sz w:val="22"/>
          <w:szCs w:val="22"/>
        </w:rPr>
        <w:t>te</w:t>
      </w:r>
    </w:p>
    <w:p w14:paraId="587A0EE0" w14:textId="77777777" w:rsidR="005523FF" w:rsidRPr="00355B87" w:rsidRDefault="005523FF" w:rsidP="005523FF">
      <w:pPr>
        <w:tabs>
          <w:tab w:val="left" w:pos="9356"/>
        </w:tabs>
        <w:ind w:left="-426" w:right="-90"/>
        <w:jc w:val="center"/>
        <w:rPr>
          <w:rFonts w:asciiTheme="majorHAnsi" w:hAnsiTheme="majorHAnsi" w:cstheme="majorHAnsi"/>
          <w:sz w:val="22"/>
          <w:szCs w:val="22"/>
        </w:rPr>
      </w:pPr>
    </w:p>
    <w:p w14:paraId="5D9999CA" w14:textId="113FB7FA" w:rsidR="005523FF" w:rsidRDefault="005523FF" w:rsidP="005523FF">
      <w:pPr>
        <w:tabs>
          <w:tab w:val="left" w:pos="9356"/>
        </w:tabs>
        <w:ind w:left="-426" w:right="-90"/>
        <w:jc w:val="center"/>
        <w:rPr>
          <w:rFonts w:asciiTheme="majorHAnsi" w:hAnsiTheme="majorHAnsi" w:cstheme="majorHAnsi"/>
          <w:sz w:val="22"/>
          <w:szCs w:val="22"/>
        </w:rPr>
      </w:pPr>
    </w:p>
    <w:p w14:paraId="5481B089" w14:textId="77777777" w:rsidR="006F64BA" w:rsidRPr="00355B87" w:rsidRDefault="006F64BA" w:rsidP="005523FF">
      <w:pPr>
        <w:tabs>
          <w:tab w:val="left" w:pos="9356"/>
        </w:tabs>
        <w:ind w:left="-426" w:right="-90"/>
        <w:jc w:val="center"/>
        <w:rPr>
          <w:rFonts w:asciiTheme="majorHAnsi" w:hAnsiTheme="majorHAnsi" w:cstheme="majorHAnsi"/>
          <w:sz w:val="22"/>
          <w:szCs w:val="22"/>
        </w:rPr>
      </w:pPr>
    </w:p>
    <w:p w14:paraId="68ADC23B" w14:textId="77777777" w:rsidR="005523FF" w:rsidRPr="00355B87" w:rsidRDefault="005523FF" w:rsidP="005523FF">
      <w:pPr>
        <w:tabs>
          <w:tab w:val="left" w:pos="9356"/>
        </w:tabs>
        <w:ind w:left="-426" w:right="-90"/>
        <w:jc w:val="center"/>
        <w:rPr>
          <w:rFonts w:asciiTheme="majorHAnsi" w:hAnsiTheme="majorHAnsi" w:cstheme="majorHAnsi"/>
          <w:sz w:val="22"/>
          <w:szCs w:val="22"/>
        </w:rPr>
      </w:pPr>
    </w:p>
    <w:p w14:paraId="6D014831" w14:textId="77777777" w:rsidR="005523FF" w:rsidRPr="00355B87" w:rsidRDefault="005523FF" w:rsidP="005523FF">
      <w:pPr>
        <w:tabs>
          <w:tab w:val="left" w:pos="9356"/>
        </w:tabs>
        <w:ind w:left="-426" w:right="-90"/>
        <w:jc w:val="center"/>
        <w:rPr>
          <w:rFonts w:asciiTheme="majorHAnsi" w:hAnsiTheme="majorHAnsi" w:cstheme="majorHAnsi"/>
          <w:sz w:val="22"/>
          <w:szCs w:val="22"/>
        </w:rPr>
      </w:pPr>
    </w:p>
    <w:p w14:paraId="22D61BD9" w14:textId="77777777" w:rsidR="00F63C5D" w:rsidRDefault="00F63C5D" w:rsidP="00F63C5D">
      <w:pPr>
        <w:tabs>
          <w:tab w:val="left" w:pos="9356"/>
        </w:tabs>
        <w:ind w:left="-426" w:right="-90"/>
        <w:jc w:val="center"/>
        <w:rPr>
          <w:rFonts w:asciiTheme="majorHAnsi" w:eastAsia="Calibri" w:hAnsiTheme="majorHAnsi" w:cstheme="majorHAnsi"/>
          <w:b/>
          <w:spacing w:val="-1"/>
          <w:sz w:val="22"/>
          <w:szCs w:val="22"/>
        </w:rPr>
      </w:pPr>
    </w:p>
    <w:p w14:paraId="3D9B00F4" w14:textId="1EF7C891" w:rsidR="00F63C5D" w:rsidRPr="00355B87" w:rsidRDefault="00F63C5D" w:rsidP="00F63C5D">
      <w:pPr>
        <w:tabs>
          <w:tab w:val="left" w:pos="9356"/>
        </w:tabs>
        <w:ind w:left="-426" w:right="-90"/>
        <w:jc w:val="center"/>
        <w:rPr>
          <w:rFonts w:asciiTheme="majorHAnsi" w:eastAsia="Calibri" w:hAnsiTheme="majorHAnsi" w:cstheme="majorHAnsi"/>
          <w:sz w:val="22"/>
          <w:szCs w:val="22"/>
        </w:rPr>
      </w:pPr>
      <w:r w:rsidRPr="00355B87">
        <w:rPr>
          <w:rFonts w:asciiTheme="majorHAnsi" w:eastAsia="Calibri" w:hAnsiTheme="majorHAnsi" w:cstheme="majorHAnsi"/>
          <w:b/>
          <w:spacing w:val="-1"/>
          <w:sz w:val="22"/>
          <w:szCs w:val="22"/>
        </w:rPr>
        <w:t>A</w:t>
      </w:r>
      <w:r w:rsidRPr="00355B87">
        <w:rPr>
          <w:rFonts w:asciiTheme="majorHAnsi" w:eastAsia="Calibri" w:hAnsiTheme="majorHAnsi" w:cstheme="majorHAnsi"/>
          <w:b/>
          <w:sz w:val="22"/>
          <w:szCs w:val="22"/>
        </w:rPr>
        <w:t>ss</w:t>
      </w:r>
      <w:r w:rsidRPr="00355B87">
        <w:rPr>
          <w:rFonts w:asciiTheme="majorHAnsi" w:eastAsia="Calibri" w:hAnsiTheme="majorHAnsi" w:cstheme="majorHAnsi"/>
          <w:b/>
          <w:spacing w:val="-1"/>
          <w:sz w:val="22"/>
          <w:szCs w:val="22"/>
        </w:rPr>
        <w:t>i</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at</w:t>
      </w:r>
      <w:r w:rsidRPr="00355B87">
        <w:rPr>
          <w:rFonts w:asciiTheme="majorHAnsi" w:eastAsia="Calibri" w:hAnsiTheme="majorHAnsi" w:cstheme="majorHAnsi"/>
          <w:b/>
          <w:spacing w:val="2"/>
          <w:sz w:val="22"/>
          <w:szCs w:val="22"/>
        </w:rPr>
        <w:t>u</w:t>
      </w:r>
      <w:r w:rsidRPr="00355B87">
        <w:rPr>
          <w:rFonts w:asciiTheme="majorHAnsi" w:eastAsia="Calibri" w:hAnsiTheme="majorHAnsi" w:cstheme="majorHAnsi"/>
          <w:b/>
          <w:spacing w:val="1"/>
          <w:sz w:val="22"/>
          <w:szCs w:val="22"/>
        </w:rPr>
        <w:t>r</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9"/>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o</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pacing w:val="2"/>
          <w:sz w:val="22"/>
          <w:szCs w:val="22"/>
        </w:rPr>
        <w:t>r</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1"/>
          <w:sz w:val="22"/>
          <w:szCs w:val="22"/>
        </w:rPr>
        <w:t>pr</w:t>
      </w:r>
      <w:r w:rsidRPr="00355B87">
        <w:rPr>
          <w:rFonts w:asciiTheme="majorHAnsi" w:eastAsia="Calibri" w:hAnsiTheme="majorHAnsi" w:cstheme="majorHAnsi"/>
          <w:b/>
          <w:sz w:val="22"/>
          <w:szCs w:val="22"/>
        </w:rPr>
        <w:t>ese</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w:t>
      </w:r>
      <w:r w:rsidRPr="00355B87">
        <w:rPr>
          <w:rFonts w:asciiTheme="majorHAnsi" w:eastAsia="Calibri" w:hAnsiTheme="majorHAnsi" w:cstheme="majorHAnsi"/>
          <w:b/>
          <w:spacing w:val="-2"/>
          <w:sz w:val="22"/>
          <w:szCs w:val="22"/>
        </w:rPr>
        <w:t>a</w:t>
      </w:r>
      <w:r w:rsidRPr="00355B87">
        <w:rPr>
          <w:rFonts w:asciiTheme="majorHAnsi" w:eastAsia="Calibri" w:hAnsiTheme="majorHAnsi" w:cstheme="majorHAnsi"/>
          <w:b/>
          <w:spacing w:val="1"/>
          <w:sz w:val="22"/>
          <w:szCs w:val="22"/>
        </w:rPr>
        <w:t>n</w:t>
      </w:r>
      <w:r w:rsidRPr="00355B87">
        <w:rPr>
          <w:rFonts w:asciiTheme="majorHAnsi" w:eastAsia="Calibri" w:hAnsiTheme="majorHAnsi" w:cstheme="majorHAnsi"/>
          <w:b/>
          <w:sz w:val="22"/>
          <w:szCs w:val="22"/>
        </w:rPr>
        <w:t>te</w:t>
      </w:r>
      <w:r w:rsidRPr="00355B87">
        <w:rPr>
          <w:rFonts w:asciiTheme="majorHAnsi" w:eastAsia="Calibri" w:hAnsiTheme="majorHAnsi" w:cstheme="majorHAnsi"/>
          <w:b/>
          <w:spacing w:val="-13"/>
          <w:sz w:val="22"/>
          <w:szCs w:val="22"/>
        </w:rPr>
        <w:t xml:space="preserve"> </w:t>
      </w:r>
      <w:r w:rsidRPr="00355B87">
        <w:rPr>
          <w:rFonts w:asciiTheme="majorHAnsi" w:eastAsia="Calibri" w:hAnsiTheme="majorHAnsi" w:cstheme="majorHAnsi"/>
          <w:b/>
          <w:spacing w:val="1"/>
          <w:sz w:val="22"/>
          <w:szCs w:val="22"/>
        </w:rPr>
        <w:t>d</w:t>
      </w:r>
      <w:r w:rsidRPr="00355B87">
        <w:rPr>
          <w:rFonts w:asciiTheme="majorHAnsi" w:eastAsia="Calibri" w:hAnsiTheme="majorHAnsi" w:cstheme="majorHAnsi"/>
          <w:b/>
          <w:sz w:val="22"/>
          <w:szCs w:val="22"/>
        </w:rPr>
        <w:t>a</w:t>
      </w:r>
      <w:r w:rsidRPr="00355B87">
        <w:rPr>
          <w:rFonts w:asciiTheme="majorHAnsi" w:eastAsia="Calibri" w:hAnsiTheme="majorHAnsi" w:cstheme="majorHAnsi"/>
          <w:b/>
          <w:spacing w:val="-2"/>
          <w:sz w:val="22"/>
          <w:szCs w:val="22"/>
        </w:rPr>
        <w:t xml:space="preserve"> </w:t>
      </w:r>
      <w:r w:rsidRPr="00355B87">
        <w:rPr>
          <w:rFonts w:asciiTheme="majorHAnsi" w:eastAsia="Calibri" w:hAnsiTheme="majorHAnsi" w:cstheme="majorHAnsi"/>
          <w:b/>
          <w:spacing w:val="1"/>
          <w:w w:val="99"/>
          <w:sz w:val="22"/>
          <w:szCs w:val="22"/>
        </w:rPr>
        <w:t>pr</w:t>
      </w:r>
      <w:r w:rsidRPr="00355B87">
        <w:rPr>
          <w:rFonts w:asciiTheme="majorHAnsi" w:eastAsia="Calibri" w:hAnsiTheme="majorHAnsi" w:cstheme="majorHAnsi"/>
          <w:b/>
          <w:w w:val="99"/>
          <w:sz w:val="22"/>
          <w:szCs w:val="22"/>
        </w:rPr>
        <w:t>efe</w:t>
      </w:r>
      <w:r w:rsidRPr="00355B87">
        <w:rPr>
          <w:rFonts w:asciiTheme="majorHAnsi" w:eastAsia="Calibri" w:hAnsiTheme="majorHAnsi" w:cstheme="majorHAnsi"/>
          <w:b/>
          <w:spacing w:val="-1"/>
          <w:w w:val="99"/>
          <w:sz w:val="22"/>
          <w:szCs w:val="22"/>
        </w:rPr>
        <w:t>i</w:t>
      </w:r>
      <w:r w:rsidRPr="00355B87">
        <w:rPr>
          <w:rFonts w:asciiTheme="majorHAnsi" w:eastAsia="Calibri" w:hAnsiTheme="majorHAnsi" w:cstheme="majorHAnsi"/>
          <w:b/>
          <w:w w:val="99"/>
          <w:sz w:val="22"/>
          <w:szCs w:val="22"/>
        </w:rPr>
        <w:t>t</w:t>
      </w:r>
      <w:r w:rsidRPr="00355B87">
        <w:rPr>
          <w:rFonts w:asciiTheme="majorHAnsi" w:eastAsia="Calibri" w:hAnsiTheme="majorHAnsi" w:cstheme="majorHAnsi"/>
          <w:b/>
          <w:spacing w:val="2"/>
          <w:w w:val="99"/>
          <w:sz w:val="22"/>
          <w:szCs w:val="22"/>
        </w:rPr>
        <w:t>u</w:t>
      </w:r>
      <w:r w:rsidRPr="00355B87">
        <w:rPr>
          <w:rFonts w:asciiTheme="majorHAnsi" w:eastAsia="Calibri" w:hAnsiTheme="majorHAnsi" w:cstheme="majorHAnsi"/>
          <w:b/>
          <w:spacing w:val="1"/>
          <w:w w:val="99"/>
          <w:sz w:val="22"/>
          <w:szCs w:val="22"/>
        </w:rPr>
        <w:t>r</w:t>
      </w:r>
      <w:r w:rsidRPr="00355B87">
        <w:rPr>
          <w:rFonts w:asciiTheme="majorHAnsi" w:eastAsia="Calibri" w:hAnsiTheme="majorHAnsi" w:cstheme="majorHAnsi"/>
          <w:b/>
          <w:w w:val="99"/>
          <w:sz w:val="22"/>
          <w:szCs w:val="22"/>
        </w:rPr>
        <w:t>a</w:t>
      </w:r>
    </w:p>
    <w:p w14:paraId="40134459" w14:textId="150BF59C" w:rsidR="005523FF" w:rsidRPr="00355B87" w:rsidRDefault="00F63C5D" w:rsidP="00F63C5D">
      <w:pPr>
        <w:jc w:val="center"/>
        <w:rPr>
          <w:rFonts w:asciiTheme="majorHAnsi" w:eastAsia="Calibri" w:hAnsiTheme="majorHAnsi" w:cstheme="majorHAnsi"/>
          <w:b/>
          <w:sz w:val="22"/>
          <w:szCs w:val="22"/>
        </w:rPr>
      </w:pPr>
      <w:r w:rsidRPr="00355B87">
        <w:rPr>
          <w:rFonts w:asciiTheme="majorHAnsi" w:eastAsia="Calibri" w:hAnsiTheme="majorHAnsi" w:cstheme="majorHAnsi"/>
          <w:b/>
          <w:sz w:val="22"/>
          <w:szCs w:val="22"/>
        </w:rPr>
        <w:t>(</w:t>
      </w:r>
      <w:r w:rsidRPr="00355B87">
        <w:rPr>
          <w:rFonts w:asciiTheme="majorHAnsi" w:eastAsia="Calibri" w:hAnsiTheme="majorHAnsi" w:cstheme="majorHAnsi"/>
          <w:b/>
          <w:spacing w:val="1"/>
          <w:sz w:val="22"/>
          <w:szCs w:val="22"/>
        </w:rPr>
        <w:t>nom</w:t>
      </w:r>
      <w:r w:rsidRPr="00355B87">
        <w:rPr>
          <w:rFonts w:asciiTheme="majorHAnsi" w:eastAsia="Calibri" w:hAnsiTheme="majorHAnsi" w:cstheme="majorHAnsi"/>
          <w:b/>
          <w:sz w:val="22"/>
          <w:szCs w:val="22"/>
        </w:rPr>
        <w:t>e</w:t>
      </w:r>
      <w:r w:rsidRPr="00355B87">
        <w:rPr>
          <w:rFonts w:asciiTheme="majorHAnsi" w:eastAsia="Calibri" w:hAnsiTheme="majorHAnsi" w:cstheme="majorHAnsi"/>
          <w:b/>
          <w:spacing w:val="-5"/>
          <w:sz w:val="22"/>
          <w:szCs w:val="22"/>
        </w:rPr>
        <w:t xml:space="preserve"> </w:t>
      </w:r>
      <w:r w:rsidRPr="00355B87">
        <w:rPr>
          <w:rFonts w:asciiTheme="majorHAnsi" w:eastAsia="Calibri" w:hAnsiTheme="majorHAnsi" w:cstheme="majorHAnsi"/>
          <w:b/>
          <w:sz w:val="22"/>
          <w:szCs w:val="22"/>
        </w:rPr>
        <w:t xml:space="preserve">e </w:t>
      </w:r>
      <w:r w:rsidRPr="00355B87">
        <w:rPr>
          <w:rFonts w:asciiTheme="majorHAnsi" w:eastAsia="Calibri" w:hAnsiTheme="majorHAnsi" w:cstheme="majorHAnsi"/>
          <w:b/>
          <w:spacing w:val="1"/>
          <w:w w:val="99"/>
          <w:sz w:val="22"/>
          <w:szCs w:val="22"/>
        </w:rPr>
        <w:t>c</w:t>
      </w:r>
      <w:r w:rsidRPr="00355B87">
        <w:rPr>
          <w:rFonts w:asciiTheme="majorHAnsi" w:eastAsia="Calibri" w:hAnsiTheme="majorHAnsi" w:cstheme="majorHAnsi"/>
          <w:b/>
          <w:w w:val="99"/>
          <w:sz w:val="22"/>
          <w:szCs w:val="22"/>
        </w:rPr>
        <w:t>a</w:t>
      </w:r>
      <w:r w:rsidRPr="00355B87">
        <w:rPr>
          <w:rFonts w:asciiTheme="majorHAnsi" w:eastAsia="Calibri" w:hAnsiTheme="majorHAnsi" w:cstheme="majorHAnsi"/>
          <w:b/>
          <w:spacing w:val="1"/>
          <w:w w:val="99"/>
          <w:sz w:val="22"/>
          <w:szCs w:val="22"/>
        </w:rPr>
        <w:t>r</w:t>
      </w:r>
      <w:r w:rsidRPr="00355B87">
        <w:rPr>
          <w:rFonts w:asciiTheme="majorHAnsi" w:eastAsia="Calibri" w:hAnsiTheme="majorHAnsi" w:cstheme="majorHAnsi"/>
          <w:b/>
          <w:spacing w:val="-1"/>
          <w:w w:val="99"/>
          <w:sz w:val="22"/>
          <w:szCs w:val="22"/>
        </w:rPr>
        <w:t>g</w:t>
      </w:r>
      <w:r w:rsidRPr="00355B87">
        <w:rPr>
          <w:rFonts w:asciiTheme="majorHAnsi" w:eastAsia="Calibri" w:hAnsiTheme="majorHAnsi" w:cstheme="majorHAnsi"/>
          <w:b/>
          <w:spacing w:val="1"/>
          <w:w w:val="99"/>
          <w:sz w:val="22"/>
          <w:szCs w:val="22"/>
        </w:rPr>
        <w:t>o</w:t>
      </w:r>
      <w:r>
        <w:rPr>
          <w:rFonts w:asciiTheme="majorHAnsi" w:eastAsia="Calibri" w:hAnsiTheme="majorHAnsi" w:cstheme="majorHAnsi"/>
          <w:b/>
          <w:spacing w:val="1"/>
          <w:w w:val="99"/>
          <w:sz w:val="22"/>
          <w:szCs w:val="22"/>
        </w:rPr>
        <w:t>)</w:t>
      </w:r>
    </w:p>
    <w:p w14:paraId="3DF20973" w14:textId="15E59085" w:rsidR="000B5FB4" w:rsidRPr="00355B87" w:rsidRDefault="000B5FB4" w:rsidP="0067203E">
      <w:pPr>
        <w:jc w:val="both"/>
        <w:rPr>
          <w:rFonts w:asciiTheme="majorHAnsi" w:hAnsiTheme="majorHAnsi" w:cstheme="majorHAnsi"/>
          <w:sz w:val="22"/>
          <w:szCs w:val="22"/>
        </w:rPr>
      </w:pPr>
    </w:p>
    <w:p w14:paraId="450C8228" w14:textId="77777777" w:rsidR="00C855ED" w:rsidRDefault="00C855ED" w:rsidP="009C4444">
      <w:pPr>
        <w:jc w:val="both"/>
        <w:rPr>
          <w:rFonts w:asciiTheme="majorHAnsi" w:hAnsiTheme="majorHAnsi" w:cstheme="majorHAnsi"/>
          <w:sz w:val="22"/>
          <w:szCs w:val="22"/>
        </w:rPr>
      </w:pPr>
    </w:p>
    <w:p w14:paraId="50A057E1" w14:textId="77777777" w:rsidR="00A95DF0" w:rsidRDefault="00A95DF0" w:rsidP="009C4444">
      <w:pPr>
        <w:jc w:val="both"/>
        <w:rPr>
          <w:rFonts w:asciiTheme="majorHAnsi" w:hAnsiTheme="majorHAnsi" w:cstheme="majorHAnsi"/>
          <w:sz w:val="22"/>
          <w:szCs w:val="22"/>
        </w:rPr>
      </w:pPr>
    </w:p>
    <w:p w14:paraId="7B14E28C" w14:textId="77777777" w:rsidR="00A95DF0" w:rsidRDefault="00A95DF0" w:rsidP="009C4444">
      <w:pPr>
        <w:jc w:val="both"/>
        <w:rPr>
          <w:rFonts w:asciiTheme="majorHAnsi" w:hAnsiTheme="majorHAnsi" w:cstheme="majorHAnsi"/>
          <w:sz w:val="22"/>
          <w:szCs w:val="22"/>
        </w:rPr>
      </w:pPr>
    </w:p>
    <w:p w14:paraId="2D507F7D" w14:textId="77777777" w:rsidR="00A95DF0" w:rsidRPr="00355B87" w:rsidRDefault="00A95DF0" w:rsidP="009C4444">
      <w:pPr>
        <w:jc w:val="both"/>
        <w:rPr>
          <w:rFonts w:asciiTheme="majorHAnsi" w:hAnsiTheme="majorHAnsi" w:cstheme="majorHAnsi"/>
          <w:sz w:val="22"/>
          <w:szCs w:val="22"/>
        </w:rPr>
      </w:pPr>
    </w:p>
    <w:p w14:paraId="5ED53010" w14:textId="77777777" w:rsidR="004E77E5" w:rsidRPr="00355B87" w:rsidRDefault="004E77E5" w:rsidP="009C4444">
      <w:pPr>
        <w:jc w:val="both"/>
        <w:rPr>
          <w:rFonts w:asciiTheme="majorHAnsi" w:hAnsiTheme="majorHAnsi" w:cstheme="majorHAnsi"/>
          <w:sz w:val="22"/>
          <w:szCs w:val="22"/>
        </w:rPr>
      </w:pPr>
    </w:p>
    <w:p w14:paraId="19A73CD4" w14:textId="391186AB" w:rsidR="00E73FE7" w:rsidRPr="00355B87" w:rsidRDefault="00E73FE7" w:rsidP="00E73FE7">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ajorHAnsi"/>
          <w:sz w:val="22"/>
          <w:szCs w:val="22"/>
        </w:rPr>
      </w:pPr>
      <w:r w:rsidRPr="00355B87">
        <w:rPr>
          <w:rFonts w:asciiTheme="majorHAnsi" w:hAnsiTheme="majorHAnsi" w:cstheme="majorHAnsi"/>
          <w:b/>
          <w:sz w:val="22"/>
          <w:szCs w:val="22"/>
        </w:rPr>
        <w:t>ANEXO V</w:t>
      </w:r>
      <w:r w:rsidR="00E86835" w:rsidRPr="00355B87">
        <w:rPr>
          <w:rFonts w:asciiTheme="majorHAnsi" w:hAnsiTheme="majorHAnsi" w:cstheme="majorHAnsi"/>
          <w:b/>
          <w:sz w:val="22"/>
          <w:szCs w:val="22"/>
        </w:rPr>
        <w:t>II</w:t>
      </w:r>
      <w:r w:rsidRPr="00355B87">
        <w:rPr>
          <w:rFonts w:asciiTheme="majorHAnsi" w:hAnsiTheme="majorHAnsi" w:cstheme="majorHAnsi"/>
          <w:b/>
          <w:sz w:val="22"/>
          <w:szCs w:val="22"/>
        </w:rPr>
        <w:t>I –</w:t>
      </w:r>
      <w:r w:rsidRPr="00355B87">
        <w:rPr>
          <w:rFonts w:asciiTheme="majorHAnsi" w:hAnsiTheme="majorHAnsi" w:cstheme="majorHAnsi"/>
          <w:sz w:val="22"/>
          <w:szCs w:val="22"/>
        </w:rPr>
        <w:t xml:space="preserve"> </w:t>
      </w:r>
      <w:r w:rsidR="00E86835" w:rsidRPr="00355B87">
        <w:rPr>
          <w:rFonts w:asciiTheme="majorHAnsi" w:hAnsiTheme="majorHAnsi" w:cstheme="majorHAnsi"/>
          <w:b/>
          <w:sz w:val="22"/>
          <w:szCs w:val="22"/>
        </w:rPr>
        <w:t xml:space="preserve">MODELO DE DECLARAÇÃO DE RESPONSABILIDADE TÉCNICA </w:t>
      </w:r>
      <w:r w:rsidRPr="00355B87">
        <w:rPr>
          <w:rFonts w:asciiTheme="majorHAnsi" w:hAnsiTheme="majorHAnsi" w:cstheme="majorHAnsi"/>
          <w:b/>
          <w:sz w:val="22"/>
          <w:szCs w:val="22"/>
        </w:rPr>
        <w:t>Nº ___/20__</w:t>
      </w:r>
    </w:p>
    <w:p w14:paraId="4020AB7A" w14:textId="405F3805" w:rsidR="00EF08F7" w:rsidRDefault="00EF08F7" w:rsidP="00017A1D">
      <w:pPr>
        <w:spacing w:line="360" w:lineRule="auto"/>
        <w:ind w:right="509"/>
        <w:jc w:val="center"/>
        <w:rPr>
          <w:rFonts w:asciiTheme="majorHAnsi" w:hAnsiTheme="majorHAnsi" w:cstheme="majorHAnsi"/>
          <w:b/>
          <w:sz w:val="22"/>
          <w:szCs w:val="22"/>
        </w:rPr>
      </w:pPr>
    </w:p>
    <w:p w14:paraId="1FF4E359" w14:textId="3AFF3782" w:rsidR="00EF08F7" w:rsidRDefault="00EF08F7" w:rsidP="00EF08F7">
      <w:pPr>
        <w:spacing w:line="360" w:lineRule="auto"/>
        <w:ind w:right="509"/>
        <w:jc w:val="both"/>
        <w:rPr>
          <w:rFonts w:asciiTheme="majorHAnsi" w:hAnsiTheme="majorHAnsi" w:cstheme="majorHAnsi"/>
          <w:b/>
          <w:sz w:val="22"/>
          <w:szCs w:val="22"/>
        </w:rPr>
      </w:pPr>
      <w:r>
        <w:rPr>
          <w:rFonts w:asciiTheme="majorHAnsi" w:hAnsiTheme="majorHAnsi" w:cstheme="majorHAnsi"/>
          <w:b/>
          <w:sz w:val="22"/>
          <w:szCs w:val="22"/>
        </w:rPr>
        <w:t xml:space="preserve">Ao </w:t>
      </w:r>
    </w:p>
    <w:p w14:paraId="6C0138FC" w14:textId="3F00188F" w:rsidR="00EF08F7" w:rsidRDefault="00EF08F7" w:rsidP="00EF08F7">
      <w:pPr>
        <w:spacing w:line="360" w:lineRule="auto"/>
        <w:ind w:right="509"/>
        <w:jc w:val="both"/>
        <w:rPr>
          <w:rFonts w:asciiTheme="majorHAnsi" w:hAnsiTheme="majorHAnsi" w:cstheme="majorHAnsi"/>
          <w:b/>
          <w:sz w:val="22"/>
          <w:szCs w:val="22"/>
        </w:rPr>
      </w:pPr>
      <w:r>
        <w:rPr>
          <w:rFonts w:asciiTheme="majorHAnsi" w:hAnsiTheme="majorHAnsi" w:cstheme="majorHAnsi"/>
          <w:b/>
          <w:sz w:val="22"/>
          <w:szCs w:val="22"/>
        </w:rPr>
        <w:t>MUNICIPIO DE ESPERANÇA NOVA</w:t>
      </w:r>
    </w:p>
    <w:p w14:paraId="31A29E57" w14:textId="3D2E558B" w:rsidR="00017A1D" w:rsidRDefault="00EF08F7" w:rsidP="00EF08F7">
      <w:pPr>
        <w:spacing w:line="360" w:lineRule="auto"/>
        <w:ind w:right="509"/>
        <w:rPr>
          <w:rFonts w:asciiTheme="majorHAnsi" w:hAnsiTheme="majorHAnsi" w:cstheme="majorHAnsi"/>
          <w:b/>
          <w:sz w:val="22"/>
          <w:szCs w:val="22"/>
        </w:rPr>
      </w:pPr>
      <w:r>
        <w:rPr>
          <w:rFonts w:asciiTheme="majorHAnsi" w:hAnsiTheme="majorHAnsi" w:cstheme="majorHAnsi"/>
          <w:b/>
          <w:sz w:val="22"/>
          <w:szCs w:val="22"/>
        </w:rPr>
        <w:t xml:space="preserve">Referência: </w:t>
      </w:r>
      <w:r w:rsidRPr="00355B87">
        <w:rPr>
          <w:rFonts w:asciiTheme="majorHAnsi" w:hAnsiTheme="majorHAnsi" w:cstheme="majorHAnsi"/>
          <w:b/>
          <w:sz w:val="22"/>
          <w:szCs w:val="22"/>
        </w:rPr>
        <w:t xml:space="preserve">Edital De Concorrência </w:t>
      </w:r>
      <w:r w:rsidR="00017A1D" w:rsidRPr="00355B87">
        <w:rPr>
          <w:rFonts w:asciiTheme="majorHAnsi" w:hAnsiTheme="majorHAnsi" w:cstheme="majorHAnsi"/>
          <w:b/>
          <w:sz w:val="22"/>
          <w:szCs w:val="22"/>
        </w:rPr>
        <w:t xml:space="preserve">Nº </w:t>
      </w:r>
      <w:r>
        <w:rPr>
          <w:rFonts w:asciiTheme="majorHAnsi" w:hAnsiTheme="majorHAnsi" w:cstheme="majorHAnsi"/>
          <w:b/>
          <w:sz w:val="22"/>
          <w:szCs w:val="22"/>
        </w:rPr>
        <w:t>x</w:t>
      </w:r>
      <w:r w:rsidR="000D04A9" w:rsidRPr="00355B87">
        <w:rPr>
          <w:rFonts w:asciiTheme="majorHAnsi" w:hAnsiTheme="majorHAnsi" w:cstheme="majorHAnsi"/>
          <w:b/>
          <w:sz w:val="22"/>
          <w:szCs w:val="22"/>
        </w:rPr>
        <w:t>x</w:t>
      </w:r>
      <w:r w:rsidR="00017A1D" w:rsidRPr="00355B87">
        <w:rPr>
          <w:rFonts w:asciiTheme="majorHAnsi" w:hAnsiTheme="majorHAnsi" w:cstheme="majorHAnsi"/>
          <w:b/>
          <w:sz w:val="22"/>
          <w:szCs w:val="22"/>
        </w:rPr>
        <w:t>/202</w:t>
      </w:r>
      <w:r w:rsidR="000B695D">
        <w:rPr>
          <w:rFonts w:asciiTheme="majorHAnsi" w:hAnsiTheme="majorHAnsi" w:cstheme="majorHAnsi"/>
          <w:b/>
          <w:sz w:val="22"/>
          <w:szCs w:val="22"/>
        </w:rPr>
        <w:t>5</w:t>
      </w:r>
    </w:p>
    <w:p w14:paraId="35947E67" w14:textId="1CC20525" w:rsidR="00EF08F7" w:rsidRDefault="00EF08F7" w:rsidP="00EF08F7">
      <w:pPr>
        <w:spacing w:line="360" w:lineRule="auto"/>
        <w:ind w:right="509"/>
        <w:rPr>
          <w:rFonts w:asciiTheme="majorHAnsi" w:hAnsiTheme="majorHAnsi" w:cstheme="majorHAnsi"/>
          <w:b/>
          <w:sz w:val="22"/>
          <w:szCs w:val="22"/>
        </w:rPr>
      </w:pPr>
    </w:p>
    <w:p w14:paraId="69B147C9" w14:textId="3BCAE6EC" w:rsidR="00017A1D" w:rsidRDefault="00EF08F7" w:rsidP="00B36ECF">
      <w:pPr>
        <w:spacing w:line="360" w:lineRule="auto"/>
        <w:ind w:right="509"/>
        <w:rPr>
          <w:rFonts w:asciiTheme="majorHAnsi" w:hAnsiTheme="majorHAnsi" w:cstheme="majorHAnsi"/>
          <w:sz w:val="22"/>
          <w:szCs w:val="22"/>
        </w:rPr>
      </w:pPr>
      <w:r w:rsidRPr="00EF08F7">
        <w:rPr>
          <w:rFonts w:asciiTheme="majorHAnsi" w:hAnsiTheme="majorHAnsi" w:cstheme="majorHAnsi"/>
          <w:bCs/>
          <w:sz w:val="22"/>
          <w:szCs w:val="22"/>
        </w:rPr>
        <w:t xml:space="preserve">O </w:t>
      </w:r>
      <w:r>
        <w:rPr>
          <w:rFonts w:asciiTheme="majorHAnsi" w:hAnsiTheme="majorHAnsi" w:cstheme="majorHAnsi"/>
          <w:bCs/>
          <w:sz w:val="22"/>
          <w:szCs w:val="22"/>
        </w:rPr>
        <w:t xml:space="preserve">abaixo-assinado, na qualidade de responsável legal pela empresa ________________________ vem, pela presente, indica a V.Sas. o(s) profissional (is) Responsável (is) Técnico (s) que atuarão na execução do contrato, de acordo com a </w:t>
      </w:r>
      <w:r w:rsidR="00017A1D" w:rsidRPr="00FB11B7">
        <w:rPr>
          <w:rFonts w:asciiTheme="majorHAnsi" w:hAnsiTheme="majorHAnsi" w:cstheme="majorHAnsi"/>
          <w:sz w:val="22"/>
          <w:szCs w:val="22"/>
        </w:rPr>
        <w:t>Resolução nº 1.025, de 30 de outubro de 2009 do CONFEA</w:t>
      </w:r>
      <w:r w:rsidR="00017A1D" w:rsidRPr="00355B87">
        <w:rPr>
          <w:rFonts w:asciiTheme="majorHAnsi" w:hAnsiTheme="majorHAnsi" w:cstheme="majorHAnsi"/>
          <w:sz w:val="22"/>
          <w:szCs w:val="22"/>
        </w:rPr>
        <w:t xml:space="preserve"> - Conselho Federal de Engenharia, </w:t>
      </w:r>
      <w:r w:rsidR="00B36ECF">
        <w:rPr>
          <w:rFonts w:asciiTheme="majorHAnsi" w:hAnsiTheme="majorHAnsi" w:cstheme="majorHAnsi"/>
          <w:sz w:val="22"/>
          <w:szCs w:val="22"/>
        </w:rPr>
        <w:t>e do 9.° do art 67 da Lei Federal n° 14.133/2021, caso venhamos vencer a referida licitação.</w:t>
      </w:r>
    </w:p>
    <w:p w14:paraId="7209B0F7" w14:textId="77777777" w:rsidR="00B36ECF" w:rsidRPr="00B36ECF" w:rsidRDefault="00B36ECF" w:rsidP="00B36ECF">
      <w:pPr>
        <w:spacing w:line="360" w:lineRule="auto"/>
        <w:ind w:right="509"/>
        <w:rPr>
          <w:rFonts w:asciiTheme="majorHAnsi" w:hAnsiTheme="majorHAnsi" w:cstheme="majorHAnsi"/>
          <w:bCs/>
          <w:sz w:val="22"/>
          <w:szCs w:val="22"/>
        </w:rPr>
      </w:pPr>
    </w:p>
    <w:tbl>
      <w:tblPr>
        <w:tblW w:w="97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134"/>
        <w:gridCol w:w="1701"/>
        <w:gridCol w:w="1276"/>
        <w:gridCol w:w="1559"/>
        <w:gridCol w:w="3392"/>
      </w:tblGrid>
      <w:tr w:rsidR="00017A1D" w:rsidRPr="00355B87" w14:paraId="0926B3BE" w14:textId="77777777" w:rsidTr="00017A1D">
        <w:trPr>
          <w:trHeight w:val="566"/>
        </w:trPr>
        <w:tc>
          <w:tcPr>
            <w:tcW w:w="709" w:type="dxa"/>
            <w:vAlign w:val="center"/>
          </w:tcPr>
          <w:p w14:paraId="33FBA0A7" w14:textId="77777777" w:rsidR="00017A1D" w:rsidRPr="00355B87" w:rsidRDefault="00017A1D" w:rsidP="004A2D59">
            <w:pPr>
              <w:pStyle w:val="TableParagraph"/>
              <w:spacing w:line="276" w:lineRule="auto"/>
              <w:ind w:left="246" w:right="239"/>
              <w:jc w:val="center"/>
              <w:rPr>
                <w:rFonts w:asciiTheme="majorHAnsi" w:hAnsiTheme="majorHAnsi" w:cstheme="majorHAnsi"/>
              </w:rPr>
            </w:pPr>
            <w:r w:rsidRPr="00355B87">
              <w:rPr>
                <w:rFonts w:asciiTheme="majorHAnsi" w:hAnsiTheme="majorHAnsi" w:cstheme="majorHAnsi"/>
              </w:rPr>
              <w:t>n°</w:t>
            </w:r>
          </w:p>
        </w:tc>
        <w:tc>
          <w:tcPr>
            <w:tcW w:w="1134" w:type="dxa"/>
            <w:vAlign w:val="center"/>
          </w:tcPr>
          <w:p w14:paraId="574EEB9A" w14:textId="77777777" w:rsidR="00017A1D" w:rsidRPr="00355B87" w:rsidRDefault="00017A1D" w:rsidP="004A2D59">
            <w:pPr>
              <w:pStyle w:val="TableParagraph"/>
              <w:spacing w:line="276" w:lineRule="auto"/>
              <w:jc w:val="center"/>
              <w:rPr>
                <w:rFonts w:asciiTheme="majorHAnsi" w:hAnsiTheme="majorHAnsi" w:cstheme="majorHAnsi"/>
              </w:rPr>
            </w:pPr>
            <w:r w:rsidRPr="00355B87">
              <w:rPr>
                <w:rFonts w:asciiTheme="majorHAnsi" w:hAnsiTheme="majorHAnsi" w:cstheme="majorHAnsi"/>
              </w:rPr>
              <w:t>Nome</w:t>
            </w:r>
          </w:p>
        </w:tc>
        <w:tc>
          <w:tcPr>
            <w:tcW w:w="1701" w:type="dxa"/>
            <w:vAlign w:val="center"/>
          </w:tcPr>
          <w:p w14:paraId="09B150FC" w14:textId="77777777" w:rsidR="00017A1D" w:rsidRPr="00355B87" w:rsidRDefault="00017A1D" w:rsidP="004A2D59">
            <w:pPr>
              <w:pStyle w:val="TableParagraph"/>
              <w:spacing w:line="276" w:lineRule="auto"/>
              <w:jc w:val="center"/>
              <w:rPr>
                <w:rFonts w:asciiTheme="majorHAnsi" w:hAnsiTheme="majorHAnsi" w:cstheme="majorHAnsi"/>
              </w:rPr>
            </w:pPr>
            <w:r w:rsidRPr="00355B87">
              <w:rPr>
                <w:rFonts w:asciiTheme="majorHAnsi" w:hAnsiTheme="majorHAnsi" w:cstheme="majorHAnsi"/>
              </w:rPr>
              <w:t>Especialidade</w:t>
            </w:r>
          </w:p>
        </w:tc>
        <w:tc>
          <w:tcPr>
            <w:tcW w:w="1276" w:type="dxa"/>
            <w:vAlign w:val="center"/>
          </w:tcPr>
          <w:p w14:paraId="727C8572" w14:textId="77777777" w:rsidR="00017A1D" w:rsidRPr="00355B87" w:rsidRDefault="00017A1D" w:rsidP="004A2D59">
            <w:pPr>
              <w:pStyle w:val="TableParagraph"/>
              <w:spacing w:line="276" w:lineRule="auto"/>
              <w:jc w:val="center"/>
              <w:rPr>
                <w:rFonts w:asciiTheme="majorHAnsi" w:hAnsiTheme="majorHAnsi" w:cstheme="majorHAnsi"/>
              </w:rPr>
            </w:pPr>
            <w:r w:rsidRPr="00355B87">
              <w:rPr>
                <w:rFonts w:asciiTheme="majorHAnsi" w:hAnsiTheme="majorHAnsi" w:cstheme="majorHAnsi"/>
              </w:rPr>
              <w:t>CREA n°</w:t>
            </w:r>
          </w:p>
        </w:tc>
        <w:tc>
          <w:tcPr>
            <w:tcW w:w="1559" w:type="dxa"/>
            <w:vAlign w:val="center"/>
          </w:tcPr>
          <w:p w14:paraId="2E186592" w14:textId="77777777" w:rsidR="00017A1D" w:rsidRPr="00355B87" w:rsidRDefault="00017A1D" w:rsidP="004A2D59">
            <w:pPr>
              <w:pStyle w:val="TableParagraph"/>
              <w:spacing w:line="276" w:lineRule="auto"/>
              <w:ind w:left="142"/>
              <w:jc w:val="center"/>
              <w:rPr>
                <w:rFonts w:asciiTheme="majorHAnsi" w:hAnsiTheme="majorHAnsi" w:cstheme="majorHAnsi"/>
              </w:rPr>
            </w:pPr>
            <w:r w:rsidRPr="00355B87">
              <w:rPr>
                <w:rFonts w:asciiTheme="majorHAnsi" w:hAnsiTheme="majorHAnsi" w:cstheme="majorHAnsi"/>
              </w:rPr>
              <w:t>Data do Registro</w:t>
            </w:r>
          </w:p>
        </w:tc>
        <w:tc>
          <w:tcPr>
            <w:tcW w:w="3392" w:type="dxa"/>
            <w:vAlign w:val="center"/>
          </w:tcPr>
          <w:p w14:paraId="78FD4EF4" w14:textId="77777777" w:rsidR="00017A1D" w:rsidRPr="00355B87" w:rsidRDefault="00017A1D" w:rsidP="004A2D59">
            <w:pPr>
              <w:pStyle w:val="TableParagraph"/>
              <w:spacing w:line="276" w:lineRule="auto"/>
              <w:ind w:left="87" w:right="79"/>
              <w:jc w:val="center"/>
              <w:rPr>
                <w:rFonts w:asciiTheme="majorHAnsi" w:hAnsiTheme="majorHAnsi" w:cstheme="majorHAnsi"/>
              </w:rPr>
            </w:pPr>
            <w:r w:rsidRPr="00355B87">
              <w:rPr>
                <w:rFonts w:asciiTheme="majorHAnsi" w:hAnsiTheme="majorHAnsi" w:cstheme="majorHAnsi"/>
              </w:rPr>
              <w:t>Assinatura do</w:t>
            </w:r>
          </w:p>
          <w:p w14:paraId="28CADA55" w14:textId="77777777" w:rsidR="00017A1D" w:rsidRPr="00355B87" w:rsidRDefault="00017A1D" w:rsidP="004A2D59">
            <w:pPr>
              <w:pStyle w:val="TableParagraph"/>
              <w:spacing w:line="276" w:lineRule="auto"/>
              <w:ind w:left="87" w:right="79"/>
              <w:jc w:val="center"/>
              <w:rPr>
                <w:rFonts w:asciiTheme="majorHAnsi" w:hAnsiTheme="majorHAnsi" w:cstheme="majorHAnsi"/>
              </w:rPr>
            </w:pPr>
            <w:r w:rsidRPr="00355B87">
              <w:rPr>
                <w:rFonts w:asciiTheme="majorHAnsi" w:hAnsiTheme="majorHAnsi" w:cstheme="majorHAnsi"/>
              </w:rPr>
              <w:t>Responsável Técnico</w:t>
            </w:r>
          </w:p>
        </w:tc>
      </w:tr>
      <w:tr w:rsidR="00017A1D" w:rsidRPr="00355B87" w14:paraId="4CEA4A08" w14:textId="77777777" w:rsidTr="00017A1D">
        <w:trPr>
          <w:trHeight w:val="282"/>
        </w:trPr>
        <w:tc>
          <w:tcPr>
            <w:tcW w:w="709" w:type="dxa"/>
          </w:tcPr>
          <w:p w14:paraId="2CCA30BA" w14:textId="77777777" w:rsidR="00017A1D" w:rsidRPr="00355B87" w:rsidRDefault="00017A1D" w:rsidP="004A2D59">
            <w:pPr>
              <w:pStyle w:val="TableParagraph"/>
              <w:spacing w:line="360" w:lineRule="auto"/>
              <w:rPr>
                <w:rFonts w:asciiTheme="majorHAnsi" w:hAnsiTheme="majorHAnsi" w:cstheme="majorHAnsi"/>
              </w:rPr>
            </w:pPr>
          </w:p>
        </w:tc>
        <w:tc>
          <w:tcPr>
            <w:tcW w:w="1134" w:type="dxa"/>
          </w:tcPr>
          <w:p w14:paraId="63BC2BF4" w14:textId="77777777" w:rsidR="00017A1D" w:rsidRPr="00355B87" w:rsidRDefault="00017A1D" w:rsidP="004A2D59">
            <w:pPr>
              <w:pStyle w:val="TableParagraph"/>
              <w:spacing w:line="360" w:lineRule="auto"/>
              <w:rPr>
                <w:rFonts w:asciiTheme="majorHAnsi" w:hAnsiTheme="majorHAnsi" w:cstheme="majorHAnsi"/>
              </w:rPr>
            </w:pPr>
          </w:p>
        </w:tc>
        <w:tc>
          <w:tcPr>
            <w:tcW w:w="1701" w:type="dxa"/>
          </w:tcPr>
          <w:p w14:paraId="44EF2E6B" w14:textId="77777777" w:rsidR="00017A1D" w:rsidRPr="00355B87" w:rsidRDefault="00017A1D" w:rsidP="004A2D59">
            <w:pPr>
              <w:pStyle w:val="TableParagraph"/>
              <w:spacing w:line="360" w:lineRule="auto"/>
              <w:rPr>
                <w:rFonts w:asciiTheme="majorHAnsi" w:hAnsiTheme="majorHAnsi" w:cstheme="majorHAnsi"/>
              </w:rPr>
            </w:pPr>
          </w:p>
        </w:tc>
        <w:tc>
          <w:tcPr>
            <w:tcW w:w="1276" w:type="dxa"/>
          </w:tcPr>
          <w:p w14:paraId="26D4A59A" w14:textId="77777777" w:rsidR="00017A1D" w:rsidRPr="00355B87" w:rsidRDefault="00017A1D" w:rsidP="004A2D59">
            <w:pPr>
              <w:pStyle w:val="TableParagraph"/>
              <w:spacing w:line="360" w:lineRule="auto"/>
              <w:rPr>
                <w:rFonts w:asciiTheme="majorHAnsi" w:hAnsiTheme="majorHAnsi" w:cstheme="majorHAnsi"/>
              </w:rPr>
            </w:pPr>
          </w:p>
        </w:tc>
        <w:tc>
          <w:tcPr>
            <w:tcW w:w="1559" w:type="dxa"/>
          </w:tcPr>
          <w:p w14:paraId="46E1B98B" w14:textId="77777777" w:rsidR="00017A1D" w:rsidRPr="00355B87" w:rsidRDefault="00017A1D" w:rsidP="004A2D59">
            <w:pPr>
              <w:pStyle w:val="TableParagraph"/>
              <w:spacing w:line="360" w:lineRule="auto"/>
              <w:rPr>
                <w:rFonts w:asciiTheme="majorHAnsi" w:hAnsiTheme="majorHAnsi" w:cstheme="majorHAnsi"/>
              </w:rPr>
            </w:pPr>
          </w:p>
        </w:tc>
        <w:tc>
          <w:tcPr>
            <w:tcW w:w="3392" w:type="dxa"/>
          </w:tcPr>
          <w:p w14:paraId="5C97F6F7" w14:textId="77777777" w:rsidR="00017A1D" w:rsidRPr="00355B87" w:rsidRDefault="00017A1D" w:rsidP="004A2D59">
            <w:pPr>
              <w:pStyle w:val="TableParagraph"/>
              <w:spacing w:line="360" w:lineRule="auto"/>
              <w:ind w:right="831"/>
              <w:rPr>
                <w:rFonts w:asciiTheme="majorHAnsi" w:hAnsiTheme="majorHAnsi" w:cstheme="majorHAnsi"/>
              </w:rPr>
            </w:pPr>
          </w:p>
        </w:tc>
      </w:tr>
      <w:tr w:rsidR="00017A1D" w:rsidRPr="00355B87" w14:paraId="335A7C8B" w14:textId="77777777" w:rsidTr="00017A1D">
        <w:trPr>
          <w:trHeight w:val="282"/>
        </w:trPr>
        <w:tc>
          <w:tcPr>
            <w:tcW w:w="709" w:type="dxa"/>
          </w:tcPr>
          <w:p w14:paraId="5326E8C0" w14:textId="77777777" w:rsidR="00017A1D" w:rsidRPr="00355B87" w:rsidRDefault="00017A1D" w:rsidP="004A2D59">
            <w:pPr>
              <w:pStyle w:val="TableParagraph"/>
              <w:spacing w:line="360" w:lineRule="auto"/>
              <w:rPr>
                <w:rFonts w:asciiTheme="majorHAnsi" w:hAnsiTheme="majorHAnsi" w:cstheme="majorHAnsi"/>
              </w:rPr>
            </w:pPr>
          </w:p>
        </w:tc>
        <w:tc>
          <w:tcPr>
            <w:tcW w:w="1134" w:type="dxa"/>
          </w:tcPr>
          <w:p w14:paraId="16BBF168" w14:textId="77777777" w:rsidR="00017A1D" w:rsidRPr="00355B87" w:rsidRDefault="00017A1D" w:rsidP="004A2D59">
            <w:pPr>
              <w:pStyle w:val="TableParagraph"/>
              <w:spacing w:line="360" w:lineRule="auto"/>
              <w:rPr>
                <w:rFonts w:asciiTheme="majorHAnsi" w:hAnsiTheme="majorHAnsi" w:cstheme="majorHAnsi"/>
              </w:rPr>
            </w:pPr>
          </w:p>
        </w:tc>
        <w:tc>
          <w:tcPr>
            <w:tcW w:w="1701" w:type="dxa"/>
          </w:tcPr>
          <w:p w14:paraId="4328EC96" w14:textId="77777777" w:rsidR="00017A1D" w:rsidRPr="00355B87" w:rsidRDefault="00017A1D" w:rsidP="004A2D59">
            <w:pPr>
              <w:pStyle w:val="TableParagraph"/>
              <w:spacing w:line="360" w:lineRule="auto"/>
              <w:rPr>
                <w:rFonts w:asciiTheme="majorHAnsi" w:hAnsiTheme="majorHAnsi" w:cstheme="majorHAnsi"/>
              </w:rPr>
            </w:pPr>
          </w:p>
        </w:tc>
        <w:tc>
          <w:tcPr>
            <w:tcW w:w="1276" w:type="dxa"/>
          </w:tcPr>
          <w:p w14:paraId="14090D1D" w14:textId="77777777" w:rsidR="00017A1D" w:rsidRPr="00355B87" w:rsidRDefault="00017A1D" w:rsidP="004A2D59">
            <w:pPr>
              <w:pStyle w:val="TableParagraph"/>
              <w:spacing w:line="360" w:lineRule="auto"/>
              <w:rPr>
                <w:rFonts w:asciiTheme="majorHAnsi" w:hAnsiTheme="majorHAnsi" w:cstheme="majorHAnsi"/>
              </w:rPr>
            </w:pPr>
          </w:p>
        </w:tc>
        <w:tc>
          <w:tcPr>
            <w:tcW w:w="1559" w:type="dxa"/>
          </w:tcPr>
          <w:p w14:paraId="3A48C41D" w14:textId="77777777" w:rsidR="00017A1D" w:rsidRPr="00355B87" w:rsidRDefault="00017A1D" w:rsidP="004A2D59">
            <w:pPr>
              <w:pStyle w:val="TableParagraph"/>
              <w:spacing w:line="360" w:lineRule="auto"/>
              <w:rPr>
                <w:rFonts w:asciiTheme="majorHAnsi" w:hAnsiTheme="majorHAnsi" w:cstheme="majorHAnsi"/>
              </w:rPr>
            </w:pPr>
          </w:p>
        </w:tc>
        <w:tc>
          <w:tcPr>
            <w:tcW w:w="3392" w:type="dxa"/>
          </w:tcPr>
          <w:p w14:paraId="14985751" w14:textId="77777777" w:rsidR="00017A1D" w:rsidRPr="00355B87" w:rsidRDefault="00017A1D" w:rsidP="004A2D59">
            <w:pPr>
              <w:pStyle w:val="TableParagraph"/>
              <w:spacing w:line="360" w:lineRule="auto"/>
              <w:rPr>
                <w:rFonts w:asciiTheme="majorHAnsi" w:hAnsiTheme="majorHAnsi" w:cstheme="majorHAnsi"/>
              </w:rPr>
            </w:pPr>
          </w:p>
        </w:tc>
      </w:tr>
    </w:tbl>
    <w:p w14:paraId="7F94BE00" w14:textId="77777777" w:rsidR="003234D2" w:rsidRPr="00355B87" w:rsidRDefault="003234D2" w:rsidP="006F64BA">
      <w:pPr>
        <w:pStyle w:val="Corpodetexto"/>
        <w:spacing w:line="276" w:lineRule="auto"/>
        <w:ind w:right="510" w:firstLine="1134"/>
        <w:jc w:val="both"/>
        <w:rPr>
          <w:rFonts w:asciiTheme="majorHAnsi" w:hAnsiTheme="majorHAnsi" w:cstheme="majorHAnsi"/>
          <w:sz w:val="22"/>
          <w:szCs w:val="22"/>
        </w:rPr>
      </w:pPr>
      <w:r w:rsidRPr="00355B87">
        <w:rPr>
          <w:rFonts w:asciiTheme="majorHAnsi" w:hAnsiTheme="majorHAnsi" w:cstheme="majorHAnsi"/>
          <w:sz w:val="22"/>
          <w:szCs w:val="22"/>
        </w:rPr>
        <w:t>Declaramos, outrossim, que o(s) profissional(is) acima relacionado(s) pertence(m) ao nosso quadro técnico de profissionais permanentes, com relacionamento junto à empresa, dentro das leis trabalhistas vigentes.</w:t>
      </w:r>
    </w:p>
    <w:p w14:paraId="294EB2F6" w14:textId="0D77E1EF" w:rsidR="003234D2" w:rsidRPr="00355B87" w:rsidRDefault="003234D2" w:rsidP="006F64BA">
      <w:pPr>
        <w:pStyle w:val="Corpodetexto"/>
        <w:spacing w:after="0" w:line="276" w:lineRule="auto"/>
        <w:ind w:right="510" w:firstLine="1134"/>
        <w:jc w:val="both"/>
        <w:rPr>
          <w:rFonts w:asciiTheme="majorHAnsi" w:hAnsiTheme="majorHAnsi" w:cstheme="majorHAnsi"/>
          <w:sz w:val="22"/>
          <w:szCs w:val="22"/>
        </w:rPr>
      </w:pPr>
      <w:r w:rsidRPr="00355B87">
        <w:rPr>
          <w:rFonts w:asciiTheme="majorHAnsi" w:hAnsiTheme="majorHAnsi" w:cstheme="majorHAnsi"/>
          <w:sz w:val="22"/>
          <w:szCs w:val="22"/>
        </w:rPr>
        <w:t>Declaramos, ainda, que assumimos inteira responsabilidade pela autenticidade de todos os documentos apresentados, sujeitando-nos a eventuais averiguações que se façam necessárias; que comprometemo-nos a manter, durante a execução do Contrato, em compatibilidade com as obrigações assumidas, todas as condições de habilitação e qualificação exigidas na licitação; e que temos conhecimento e submetemos ao disposto na Lei nº 14.133/2021 e suas alterações, bem como as condições do Edital de Licitação especificado no preâmbulo e o cumprimento do Contrato.</w:t>
      </w:r>
    </w:p>
    <w:p w14:paraId="7696B3AF" w14:textId="77777777" w:rsidR="00017A1D" w:rsidRPr="00355B87" w:rsidRDefault="00017A1D" w:rsidP="006F64BA">
      <w:pPr>
        <w:widowControl w:val="0"/>
        <w:tabs>
          <w:tab w:val="left" w:pos="1684"/>
        </w:tabs>
        <w:autoSpaceDE w:val="0"/>
        <w:autoSpaceDN w:val="0"/>
        <w:spacing w:line="276" w:lineRule="auto"/>
        <w:ind w:right="509"/>
        <w:jc w:val="both"/>
        <w:rPr>
          <w:rFonts w:asciiTheme="majorHAnsi" w:hAnsiTheme="majorHAnsi" w:cstheme="majorHAnsi"/>
          <w:sz w:val="22"/>
          <w:szCs w:val="22"/>
        </w:rPr>
      </w:pPr>
      <w:r w:rsidRPr="00355B87">
        <w:rPr>
          <w:rFonts w:asciiTheme="majorHAnsi" w:hAnsiTheme="majorHAnsi" w:cstheme="majorHAnsi"/>
          <w:b/>
          <w:sz w:val="22"/>
          <w:szCs w:val="22"/>
          <w:u w:val="single"/>
        </w:rPr>
        <w:t>OBS:</w:t>
      </w:r>
      <w:r w:rsidRPr="00355B87">
        <w:rPr>
          <w:rFonts w:asciiTheme="majorHAnsi" w:hAnsiTheme="majorHAnsi" w:cstheme="majorHAnsi"/>
          <w:sz w:val="22"/>
          <w:szCs w:val="22"/>
        </w:rPr>
        <w:t xml:space="preserve"> Essa declaração deverá(ao) ser acompanhada de “Certificado de Acervo Técnico Profissional – CAT” do responsável(eis) técnico(s) indicado, emitido(s) pelo “Conselho Regional de Engenharia – CREA” ou “CAU – Conselho de Arquitetura e Urbanismo” de execução de, no mínimo,</w:t>
      </w:r>
      <w:r w:rsidRPr="00355B87">
        <w:rPr>
          <w:rFonts w:asciiTheme="majorHAnsi" w:hAnsiTheme="majorHAnsi" w:cstheme="majorHAnsi"/>
          <w:spacing w:val="3"/>
          <w:sz w:val="22"/>
          <w:szCs w:val="22"/>
        </w:rPr>
        <w:t xml:space="preserve"> </w:t>
      </w:r>
      <w:r w:rsidRPr="00355B87">
        <w:rPr>
          <w:rFonts w:asciiTheme="majorHAnsi" w:hAnsiTheme="majorHAnsi" w:cstheme="majorHAnsi"/>
          <w:sz w:val="22"/>
          <w:szCs w:val="22"/>
        </w:rPr>
        <w:t>uma obra de semelhante complexidade tecnológica e operacional equivalente ou superior à solicitada no item.</w:t>
      </w:r>
    </w:p>
    <w:p w14:paraId="1FDDC5FF" w14:textId="706CFAD1" w:rsidR="00017A1D" w:rsidRPr="00355B87" w:rsidRDefault="00017A1D" w:rsidP="003234D2">
      <w:pPr>
        <w:pStyle w:val="Corpodetexto"/>
        <w:tabs>
          <w:tab w:val="left" w:pos="0"/>
          <w:tab w:val="left" w:pos="8505"/>
          <w:tab w:val="left" w:pos="8647"/>
        </w:tabs>
        <w:spacing w:after="0" w:line="360" w:lineRule="auto"/>
        <w:ind w:right="425"/>
        <w:jc w:val="center"/>
        <w:rPr>
          <w:rFonts w:asciiTheme="majorHAnsi" w:hAnsiTheme="majorHAnsi" w:cstheme="majorHAnsi"/>
          <w:sz w:val="22"/>
          <w:szCs w:val="22"/>
        </w:rPr>
      </w:pPr>
      <w:r w:rsidRPr="00355B87">
        <w:rPr>
          <w:rFonts w:asciiTheme="majorHAnsi" w:hAnsiTheme="majorHAnsi" w:cstheme="majorHAnsi"/>
          <w:sz w:val="22"/>
          <w:szCs w:val="22"/>
        </w:rPr>
        <w:t>Local, ....... de .............................. de 202</w:t>
      </w:r>
      <w:r w:rsidR="000B695D">
        <w:rPr>
          <w:rFonts w:asciiTheme="majorHAnsi" w:hAnsiTheme="majorHAnsi" w:cstheme="majorHAnsi"/>
          <w:sz w:val="22"/>
          <w:szCs w:val="22"/>
        </w:rPr>
        <w:t>5</w:t>
      </w:r>
      <w:r w:rsidRPr="00355B87">
        <w:rPr>
          <w:rFonts w:asciiTheme="majorHAnsi" w:hAnsiTheme="majorHAnsi" w:cstheme="majorHAnsi"/>
          <w:sz w:val="22"/>
          <w:szCs w:val="22"/>
        </w:rPr>
        <w:t>.</w:t>
      </w:r>
    </w:p>
    <w:p w14:paraId="477DA674" w14:textId="77777777" w:rsidR="00017A1D" w:rsidRPr="00355B87" w:rsidRDefault="00017A1D" w:rsidP="00017A1D">
      <w:pPr>
        <w:pStyle w:val="Corpodetexto"/>
        <w:tabs>
          <w:tab w:val="left" w:pos="0"/>
          <w:tab w:val="left" w:pos="8505"/>
          <w:tab w:val="left" w:pos="8647"/>
        </w:tabs>
        <w:spacing w:after="0" w:line="360" w:lineRule="auto"/>
        <w:ind w:right="425"/>
        <w:jc w:val="center"/>
        <w:rPr>
          <w:rFonts w:asciiTheme="majorHAnsi" w:hAnsiTheme="majorHAnsi" w:cstheme="majorHAnsi"/>
          <w:sz w:val="22"/>
          <w:szCs w:val="22"/>
        </w:rPr>
      </w:pPr>
      <w:r w:rsidRPr="00355B87">
        <w:rPr>
          <w:rFonts w:asciiTheme="majorHAnsi" w:hAnsiTheme="majorHAnsi" w:cstheme="majorHAnsi"/>
          <w:sz w:val="22"/>
          <w:szCs w:val="22"/>
        </w:rPr>
        <w:t>______________________________________</w:t>
      </w:r>
    </w:p>
    <w:p w14:paraId="5BABFD4D" w14:textId="78D6EDA3" w:rsidR="006F64BA" w:rsidRPr="00B36ECF" w:rsidRDefault="00017A1D" w:rsidP="00B36ECF">
      <w:pPr>
        <w:jc w:val="center"/>
        <w:rPr>
          <w:rFonts w:asciiTheme="majorHAnsi" w:hAnsiTheme="majorHAnsi" w:cstheme="majorHAnsi"/>
          <w:b/>
          <w:iCs/>
          <w:sz w:val="22"/>
          <w:szCs w:val="22"/>
          <w:shd w:val="clear" w:color="auto" w:fill="FFFFFF"/>
        </w:rPr>
      </w:pPr>
      <w:r w:rsidRPr="00355B87">
        <w:rPr>
          <w:rFonts w:asciiTheme="majorHAnsi" w:hAnsiTheme="majorHAnsi" w:cstheme="majorHAnsi"/>
          <w:b/>
          <w:iCs/>
          <w:sz w:val="22"/>
          <w:szCs w:val="22"/>
          <w:shd w:val="clear" w:color="auto" w:fill="FFFFFF"/>
        </w:rPr>
        <w:t>Nome, Assinatura e Carimbo da Proponente</w:t>
      </w:r>
    </w:p>
    <w:p w14:paraId="44A2BA6F" w14:textId="4814A303" w:rsidR="00DE2A9E" w:rsidRPr="00355B87" w:rsidRDefault="00DE2A9E" w:rsidP="00DE2A9E">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ajorHAnsi"/>
          <w:sz w:val="22"/>
          <w:szCs w:val="22"/>
        </w:rPr>
      </w:pPr>
      <w:r w:rsidRPr="00355B87">
        <w:rPr>
          <w:rFonts w:asciiTheme="majorHAnsi" w:hAnsiTheme="majorHAnsi" w:cstheme="majorHAnsi"/>
          <w:b/>
          <w:sz w:val="22"/>
          <w:szCs w:val="22"/>
        </w:rPr>
        <w:t>ANEXO IX –</w:t>
      </w:r>
      <w:r w:rsidRPr="00355B87">
        <w:rPr>
          <w:rFonts w:asciiTheme="majorHAnsi" w:hAnsiTheme="majorHAnsi" w:cstheme="majorHAnsi"/>
          <w:sz w:val="22"/>
          <w:szCs w:val="22"/>
        </w:rPr>
        <w:t xml:space="preserve"> </w:t>
      </w:r>
      <w:r w:rsidRPr="00355B87">
        <w:rPr>
          <w:rFonts w:asciiTheme="majorHAnsi" w:hAnsiTheme="majorHAnsi" w:cstheme="majorHAnsi"/>
          <w:b/>
          <w:sz w:val="22"/>
          <w:szCs w:val="22"/>
        </w:rPr>
        <w:t>MODELO DE CAPACIDADE FINANCEIRA Nº ___/20__</w:t>
      </w:r>
    </w:p>
    <w:p w14:paraId="31D70F10" w14:textId="77777777" w:rsidR="00DE2A9E" w:rsidRPr="00355B87" w:rsidRDefault="00DE2A9E" w:rsidP="00DE2A9E">
      <w:pPr>
        <w:jc w:val="both"/>
        <w:rPr>
          <w:rFonts w:asciiTheme="majorHAnsi" w:hAnsiTheme="majorHAnsi" w:cstheme="majorHAnsi"/>
          <w:b/>
          <w:sz w:val="22"/>
          <w:szCs w:val="22"/>
        </w:rPr>
      </w:pPr>
    </w:p>
    <w:p w14:paraId="78B70A66" w14:textId="77777777" w:rsidR="00FB11B7" w:rsidRDefault="00FB11B7" w:rsidP="00FB11B7">
      <w:pPr>
        <w:spacing w:line="360" w:lineRule="auto"/>
        <w:ind w:right="509"/>
        <w:jc w:val="both"/>
        <w:rPr>
          <w:rFonts w:asciiTheme="majorHAnsi" w:hAnsiTheme="majorHAnsi" w:cstheme="majorHAnsi"/>
          <w:b/>
          <w:sz w:val="22"/>
          <w:szCs w:val="22"/>
        </w:rPr>
      </w:pPr>
      <w:r>
        <w:rPr>
          <w:rFonts w:asciiTheme="majorHAnsi" w:hAnsiTheme="majorHAnsi" w:cstheme="majorHAnsi"/>
          <w:b/>
          <w:sz w:val="22"/>
          <w:szCs w:val="22"/>
        </w:rPr>
        <w:t xml:space="preserve">Ao </w:t>
      </w:r>
    </w:p>
    <w:p w14:paraId="2116F410" w14:textId="77777777" w:rsidR="00FB11B7" w:rsidRDefault="00FB11B7" w:rsidP="00FB11B7">
      <w:pPr>
        <w:spacing w:line="360" w:lineRule="auto"/>
        <w:ind w:right="509"/>
        <w:jc w:val="both"/>
        <w:rPr>
          <w:rFonts w:asciiTheme="majorHAnsi" w:hAnsiTheme="majorHAnsi" w:cstheme="majorHAnsi"/>
          <w:b/>
          <w:sz w:val="22"/>
          <w:szCs w:val="22"/>
        </w:rPr>
      </w:pPr>
      <w:r>
        <w:rPr>
          <w:rFonts w:asciiTheme="majorHAnsi" w:hAnsiTheme="majorHAnsi" w:cstheme="majorHAnsi"/>
          <w:b/>
          <w:sz w:val="22"/>
          <w:szCs w:val="22"/>
        </w:rPr>
        <w:t>MUNICIPIO DE ESPERANÇA NOVA</w:t>
      </w:r>
    </w:p>
    <w:p w14:paraId="089DD592" w14:textId="77777777" w:rsidR="00FB11B7" w:rsidRDefault="00FB11B7" w:rsidP="00FB11B7">
      <w:pPr>
        <w:spacing w:line="360" w:lineRule="auto"/>
        <w:ind w:right="509"/>
        <w:rPr>
          <w:rFonts w:asciiTheme="majorHAnsi" w:hAnsiTheme="majorHAnsi" w:cstheme="majorHAnsi"/>
          <w:b/>
          <w:sz w:val="22"/>
          <w:szCs w:val="22"/>
        </w:rPr>
      </w:pPr>
      <w:r>
        <w:rPr>
          <w:rFonts w:asciiTheme="majorHAnsi" w:hAnsiTheme="majorHAnsi" w:cstheme="majorHAnsi"/>
          <w:b/>
          <w:sz w:val="22"/>
          <w:szCs w:val="22"/>
        </w:rPr>
        <w:t xml:space="preserve">Referência: </w:t>
      </w:r>
      <w:r w:rsidRPr="00355B87">
        <w:rPr>
          <w:rFonts w:asciiTheme="majorHAnsi" w:hAnsiTheme="majorHAnsi" w:cstheme="majorHAnsi"/>
          <w:b/>
          <w:sz w:val="22"/>
          <w:szCs w:val="22"/>
        </w:rPr>
        <w:t xml:space="preserve">Edital De Concorrência Nº </w:t>
      </w:r>
      <w:r>
        <w:rPr>
          <w:rFonts w:asciiTheme="majorHAnsi" w:hAnsiTheme="majorHAnsi" w:cstheme="majorHAnsi"/>
          <w:b/>
          <w:sz w:val="22"/>
          <w:szCs w:val="22"/>
        </w:rPr>
        <w:t>x</w:t>
      </w:r>
      <w:r w:rsidRPr="00355B87">
        <w:rPr>
          <w:rFonts w:asciiTheme="majorHAnsi" w:hAnsiTheme="majorHAnsi" w:cstheme="majorHAnsi"/>
          <w:b/>
          <w:sz w:val="22"/>
          <w:szCs w:val="22"/>
        </w:rPr>
        <w:t>x/202</w:t>
      </w:r>
      <w:r>
        <w:rPr>
          <w:rFonts w:asciiTheme="majorHAnsi" w:hAnsiTheme="majorHAnsi" w:cstheme="majorHAnsi"/>
          <w:b/>
          <w:sz w:val="22"/>
          <w:szCs w:val="22"/>
        </w:rPr>
        <w:t>5</w:t>
      </w:r>
    </w:p>
    <w:p w14:paraId="4BC1D28D" w14:textId="65B73FBD" w:rsidR="00FB11B7" w:rsidRDefault="00FB11B7" w:rsidP="00FB11B7">
      <w:pPr>
        <w:jc w:val="both"/>
        <w:rPr>
          <w:rFonts w:asciiTheme="majorHAnsi" w:hAnsiTheme="majorHAnsi" w:cstheme="majorHAnsi"/>
          <w:b/>
          <w:bCs/>
          <w:sz w:val="22"/>
          <w:szCs w:val="22"/>
        </w:rPr>
      </w:pPr>
    </w:p>
    <w:p w14:paraId="421531AB" w14:textId="7E2F4968" w:rsidR="00FB11B7" w:rsidRDefault="00FB11B7" w:rsidP="00FB11B7">
      <w:pPr>
        <w:jc w:val="both"/>
        <w:rPr>
          <w:rFonts w:asciiTheme="majorHAnsi" w:hAnsiTheme="majorHAnsi" w:cstheme="majorHAnsi"/>
          <w:sz w:val="22"/>
          <w:szCs w:val="22"/>
        </w:rPr>
      </w:pPr>
      <w:r w:rsidRPr="00FB11B7">
        <w:rPr>
          <w:rFonts w:asciiTheme="majorHAnsi" w:hAnsiTheme="majorHAnsi" w:cstheme="majorHAnsi"/>
          <w:sz w:val="22"/>
          <w:szCs w:val="22"/>
        </w:rPr>
        <w:t>DECLARAMOS, nos termos do § 8° do art. 67 da Lei Federal n° 14.133/2021, e sob pena da lei, que pessoa jurídica ___________________</w:t>
      </w:r>
      <w:r>
        <w:rPr>
          <w:rFonts w:asciiTheme="majorHAnsi" w:hAnsiTheme="majorHAnsi" w:cstheme="majorHAnsi"/>
          <w:sz w:val="22"/>
          <w:szCs w:val="22"/>
        </w:rPr>
        <w:t xml:space="preserve">_________, estabelecida á representada, possui os compromissos assumidos abaixo que importam diminuição da capacidade operativa ou absorção de disponibilidade financeira, calculada que em função do patrimônio líquido atualizado e sua capacidade de rotação. </w:t>
      </w:r>
    </w:p>
    <w:p w14:paraId="77200B78" w14:textId="236501FE" w:rsidR="00FB11B7" w:rsidRDefault="00FB11B7" w:rsidP="00FB11B7">
      <w:pPr>
        <w:jc w:val="both"/>
        <w:rPr>
          <w:rFonts w:asciiTheme="majorHAnsi" w:hAnsiTheme="majorHAnsi" w:cstheme="majorHAnsi"/>
          <w:sz w:val="22"/>
          <w:szCs w:val="22"/>
        </w:rPr>
      </w:pPr>
    </w:p>
    <w:p w14:paraId="750A2970" w14:textId="21E4A86C" w:rsidR="00FB11B7" w:rsidRDefault="00FB11B7" w:rsidP="00FB11B7">
      <w:pPr>
        <w:jc w:val="both"/>
        <w:rPr>
          <w:rFonts w:asciiTheme="majorHAnsi" w:hAnsiTheme="majorHAnsi" w:cstheme="majorHAnsi"/>
          <w:sz w:val="22"/>
          <w:szCs w:val="22"/>
        </w:rPr>
      </w:pPr>
    </w:p>
    <w:p w14:paraId="5C1DFF17" w14:textId="3E8ED3B9" w:rsidR="00FB11B7" w:rsidRPr="00FB11B7" w:rsidRDefault="00FB11B7" w:rsidP="00FB11B7">
      <w:pPr>
        <w:jc w:val="both"/>
        <w:rPr>
          <w:rFonts w:asciiTheme="majorHAnsi" w:hAnsiTheme="majorHAnsi" w:cstheme="majorHAnsi"/>
          <w:b/>
          <w:bCs/>
          <w:sz w:val="22"/>
          <w:szCs w:val="22"/>
        </w:rPr>
      </w:pPr>
      <w:r w:rsidRPr="00FB11B7">
        <w:rPr>
          <w:rFonts w:asciiTheme="majorHAnsi" w:hAnsiTheme="majorHAnsi" w:cstheme="majorHAnsi"/>
          <w:b/>
          <w:bCs/>
          <w:sz w:val="22"/>
          <w:szCs w:val="22"/>
        </w:rPr>
        <w:t xml:space="preserve">DEMONSTRAÇÕES: </w:t>
      </w:r>
    </w:p>
    <w:p w14:paraId="35D00C1C" w14:textId="096D6C6F" w:rsidR="00FB11B7" w:rsidRPr="00FB11B7" w:rsidRDefault="00FB11B7" w:rsidP="00FB11B7">
      <w:pPr>
        <w:jc w:val="both"/>
        <w:rPr>
          <w:rFonts w:asciiTheme="majorHAnsi" w:hAnsiTheme="majorHAnsi" w:cstheme="majorHAnsi"/>
          <w:b/>
          <w:bCs/>
          <w:sz w:val="22"/>
          <w:szCs w:val="22"/>
        </w:rPr>
      </w:pPr>
    </w:p>
    <w:p w14:paraId="45E5A522" w14:textId="33DD3F11" w:rsidR="00FB11B7" w:rsidRPr="00FB11B7" w:rsidRDefault="00FB11B7" w:rsidP="00FB11B7">
      <w:pPr>
        <w:jc w:val="both"/>
        <w:rPr>
          <w:rFonts w:asciiTheme="majorHAnsi" w:hAnsiTheme="majorHAnsi" w:cstheme="majorHAnsi"/>
          <w:b/>
          <w:bCs/>
          <w:sz w:val="22"/>
          <w:szCs w:val="22"/>
        </w:rPr>
      </w:pPr>
      <w:r w:rsidRPr="00FB11B7">
        <w:rPr>
          <w:rFonts w:asciiTheme="majorHAnsi" w:hAnsiTheme="majorHAnsi" w:cstheme="majorHAnsi"/>
          <w:b/>
          <w:bCs/>
          <w:sz w:val="22"/>
          <w:szCs w:val="22"/>
        </w:rPr>
        <w:t>1 CALCULO DO SALDO CONTRATUAL:</w:t>
      </w:r>
    </w:p>
    <w:p w14:paraId="7E11FB7C" w14:textId="085D36AE" w:rsidR="00FB11B7" w:rsidRDefault="00FB11B7" w:rsidP="00FB11B7">
      <w:pPr>
        <w:jc w:val="both"/>
        <w:rPr>
          <w:rFonts w:asciiTheme="majorHAnsi" w:hAnsiTheme="majorHAnsi" w:cstheme="majorHAnsi"/>
          <w:sz w:val="22"/>
          <w:szCs w:val="22"/>
        </w:rPr>
      </w:pPr>
    </w:p>
    <w:tbl>
      <w:tblPr>
        <w:tblStyle w:val="Tabelacomgrade"/>
        <w:tblW w:w="0" w:type="auto"/>
        <w:tblLook w:val="04A0" w:firstRow="1" w:lastRow="0" w:firstColumn="1" w:lastColumn="0" w:noHBand="0" w:noVBand="1"/>
      </w:tblPr>
      <w:tblGrid>
        <w:gridCol w:w="626"/>
        <w:gridCol w:w="1637"/>
        <w:gridCol w:w="2410"/>
        <w:gridCol w:w="1985"/>
        <w:gridCol w:w="1559"/>
        <w:gridCol w:w="1559"/>
      </w:tblGrid>
      <w:tr w:rsidR="00F0732B" w14:paraId="23DB0FBB" w14:textId="4A6D17C6" w:rsidTr="00F0732B">
        <w:tc>
          <w:tcPr>
            <w:tcW w:w="626" w:type="dxa"/>
          </w:tcPr>
          <w:p w14:paraId="47945620" w14:textId="1FD50E6F"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item</w:t>
            </w:r>
          </w:p>
        </w:tc>
        <w:tc>
          <w:tcPr>
            <w:tcW w:w="1637" w:type="dxa"/>
          </w:tcPr>
          <w:p w14:paraId="20B8D3CE" w14:textId="3A8026A8"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N° do contrat.</w:t>
            </w:r>
          </w:p>
        </w:tc>
        <w:tc>
          <w:tcPr>
            <w:tcW w:w="2410" w:type="dxa"/>
          </w:tcPr>
          <w:p w14:paraId="6DA258EE" w14:textId="26DCB3D0"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Obra ou serviços</w:t>
            </w:r>
          </w:p>
        </w:tc>
        <w:tc>
          <w:tcPr>
            <w:tcW w:w="1985" w:type="dxa"/>
          </w:tcPr>
          <w:p w14:paraId="083A8D2A" w14:textId="76E51765"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Valor do compromisso (R$)</w:t>
            </w:r>
          </w:p>
        </w:tc>
        <w:tc>
          <w:tcPr>
            <w:tcW w:w="1559" w:type="dxa"/>
          </w:tcPr>
          <w:p w14:paraId="547C1D77" w14:textId="7BEAFB8A"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Valor já faturado</w:t>
            </w:r>
          </w:p>
          <w:p w14:paraId="49462A8C" w14:textId="6E00A197"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(R$)</w:t>
            </w:r>
          </w:p>
        </w:tc>
        <w:tc>
          <w:tcPr>
            <w:tcW w:w="1559" w:type="dxa"/>
          </w:tcPr>
          <w:p w14:paraId="5635E364" w14:textId="00C0DA31"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Contratante</w:t>
            </w:r>
          </w:p>
        </w:tc>
      </w:tr>
      <w:tr w:rsidR="00F0732B" w14:paraId="671EE15C" w14:textId="6C6152B6" w:rsidTr="00F0732B">
        <w:tc>
          <w:tcPr>
            <w:tcW w:w="626" w:type="dxa"/>
          </w:tcPr>
          <w:p w14:paraId="25F74EBA" w14:textId="017F436D"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1</w:t>
            </w:r>
          </w:p>
        </w:tc>
        <w:tc>
          <w:tcPr>
            <w:tcW w:w="1637" w:type="dxa"/>
          </w:tcPr>
          <w:p w14:paraId="1B940E96" w14:textId="77777777" w:rsidR="00F0732B" w:rsidRDefault="00F0732B" w:rsidP="00FB11B7">
            <w:pPr>
              <w:jc w:val="both"/>
              <w:rPr>
                <w:rFonts w:asciiTheme="majorHAnsi" w:hAnsiTheme="majorHAnsi" w:cstheme="majorHAnsi"/>
                <w:sz w:val="22"/>
                <w:szCs w:val="22"/>
              </w:rPr>
            </w:pPr>
          </w:p>
        </w:tc>
        <w:tc>
          <w:tcPr>
            <w:tcW w:w="2410" w:type="dxa"/>
          </w:tcPr>
          <w:p w14:paraId="1A00623E" w14:textId="77777777" w:rsidR="00F0732B" w:rsidRDefault="00F0732B" w:rsidP="00FB11B7">
            <w:pPr>
              <w:jc w:val="both"/>
              <w:rPr>
                <w:rFonts w:asciiTheme="majorHAnsi" w:hAnsiTheme="majorHAnsi" w:cstheme="majorHAnsi"/>
                <w:sz w:val="22"/>
                <w:szCs w:val="22"/>
              </w:rPr>
            </w:pPr>
          </w:p>
        </w:tc>
        <w:tc>
          <w:tcPr>
            <w:tcW w:w="1985" w:type="dxa"/>
          </w:tcPr>
          <w:p w14:paraId="1BC59E85" w14:textId="77777777" w:rsidR="00F0732B" w:rsidRDefault="00F0732B" w:rsidP="00FB11B7">
            <w:pPr>
              <w:jc w:val="both"/>
              <w:rPr>
                <w:rFonts w:asciiTheme="majorHAnsi" w:hAnsiTheme="majorHAnsi" w:cstheme="majorHAnsi"/>
                <w:sz w:val="22"/>
                <w:szCs w:val="22"/>
              </w:rPr>
            </w:pPr>
          </w:p>
        </w:tc>
        <w:tc>
          <w:tcPr>
            <w:tcW w:w="1559" w:type="dxa"/>
          </w:tcPr>
          <w:p w14:paraId="075F1E6D" w14:textId="77777777" w:rsidR="00F0732B" w:rsidRDefault="00F0732B" w:rsidP="00FB11B7">
            <w:pPr>
              <w:jc w:val="both"/>
              <w:rPr>
                <w:rFonts w:asciiTheme="majorHAnsi" w:hAnsiTheme="majorHAnsi" w:cstheme="majorHAnsi"/>
                <w:sz w:val="22"/>
                <w:szCs w:val="22"/>
              </w:rPr>
            </w:pPr>
          </w:p>
        </w:tc>
        <w:tc>
          <w:tcPr>
            <w:tcW w:w="1559" w:type="dxa"/>
          </w:tcPr>
          <w:p w14:paraId="6CAEF2B8" w14:textId="77777777" w:rsidR="00F0732B" w:rsidRDefault="00F0732B" w:rsidP="00FB11B7">
            <w:pPr>
              <w:jc w:val="both"/>
              <w:rPr>
                <w:rFonts w:asciiTheme="majorHAnsi" w:hAnsiTheme="majorHAnsi" w:cstheme="majorHAnsi"/>
                <w:sz w:val="22"/>
                <w:szCs w:val="22"/>
              </w:rPr>
            </w:pPr>
          </w:p>
        </w:tc>
      </w:tr>
      <w:tr w:rsidR="00F0732B" w14:paraId="3D2174D6" w14:textId="0EA27E8C" w:rsidTr="00F0732B">
        <w:tc>
          <w:tcPr>
            <w:tcW w:w="626" w:type="dxa"/>
          </w:tcPr>
          <w:p w14:paraId="26B8753E" w14:textId="0A4A53DD"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2</w:t>
            </w:r>
          </w:p>
        </w:tc>
        <w:tc>
          <w:tcPr>
            <w:tcW w:w="1637" w:type="dxa"/>
          </w:tcPr>
          <w:p w14:paraId="0D7697CE" w14:textId="77777777" w:rsidR="00F0732B" w:rsidRDefault="00F0732B" w:rsidP="00FB11B7">
            <w:pPr>
              <w:jc w:val="both"/>
              <w:rPr>
                <w:rFonts w:asciiTheme="majorHAnsi" w:hAnsiTheme="majorHAnsi" w:cstheme="majorHAnsi"/>
                <w:sz w:val="22"/>
                <w:szCs w:val="22"/>
              </w:rPr>
            </w:pPr>
          </w:p>
        </w:tc>
        <w:tc>
          <w:tcPr>
            <w:tcW w:w="2410" w:type="dxa"/>
          </w:tcPr>
          <w:p w14:paraId="19AA69DE" w14:textId="77777777" w:rsidR="00F0732B" w:rsidRDefault="00F0732B" w:rsidP="00FB11B7">
            <w:pPr>
              <w:jc w:val="both"/>
              <w:rPr>
                <w:rFonts w:asciiTheme="majorHAnsi" w:hAnsiTheme="majorHAnsi" w:cstheme="majorHAnsi"/>
                <w:sz w:val="22"/>
                <w:szCs w:val="22"/>
              </w:rPr>
            </w:pPr>
          </w:p>
        </w:tc>
        <w:tc>
          <w:tcPr>
            <w:tcW w:w="1985" w:type="dxa"/>
          </w:tcPr>
          <w:p w14:paraId="39AC2DAF" w14:textId="77777777" w:rsidR="00F0732B" w:rsidRDefault="00F0732B" w:rsidP="00FB11B7">
            <w:pPr>
              <w:jc w:val="both"/>
              <w:rPr>
                <w:rFonts w:asciiTheme="majorHAnsi" w:hAnsiTheme="majorHAnsi" w:cstheme="majorHAnsi"/>
                <w:sz w:val="22"/>
                <w:szCs w:val="22"/>
              </w:rPr>
            </w:pPr>
          </w:p>
        </w:tc>
        <w:tc>
          <w:tcPr>
            <w:tcW w:w="1559" w:type="dxa"/>
          </w:tcPr>
          <w:p w14:paraId="1D6169B8" w14:textId="77777777" w:rsidR="00F0732B" w:rsidRDefault="00F0732B" w:rsidP="00FB11B7">
            <w:pPr>
              <w:jc w:val="both"/>
              <w:rPr>
                <w:rFonts w:asciiTheme="majorHAnsi" w:hAnsiTheme="majorHAnsi" w:cstheme="majorHAnsi"/>
                <w:sz w:val="22"/>
                <w:szCs w:val="22"/>
              </w:rPr>
            </w:pPr>
          </w:p>
        </w:tc>
        <w:tc>
          <w:tcPr>
            <w:tcW w:w="1559" w:type="dxa"/>
          </w:tcPr>
          <w:p w14:paraId="0ADD8486" w14:textId="77777777" w:rsidR="00F0732B" w:rsidRDefault="00F0732B" w:rsidP="00FB11B7">
            <w:pPr>
              <w:jc w:val="both"/>
              <w:rPr>
                <w:rFonts w:asciiTheme="majorHAnsi" w:hAnsiTheme="majorHAnsi" w:cstheme="majorHAnsi"/>
                <w:sz w:val="22"/>
                <w:szCs w:val="22"/>
              </w:rPr>
            </w:pPr>
          </w:p>
        </w:tc>
      </w:tr>
      <w:tr w:rsidR="00F0732B" w14:paraId="742E76DE" w14:textId="6F31BCFA" w:rsidTr="00F0732B">
        <w:tc>
          <w:tcPr>
            <w:tcW w:w="626" w:type="dxa"/>
          </w:tcPr>
          <w:p w14:paraId="478C0A09" w14:textId="60800B27"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3</w:t>
            </w:r>
          </w:p>
        </w:tc>
        <w:tc>
          <w:tcPr>
            <w:tcW w:w="1637" w:type="dxa"/>
          </w:tcPr>
          <w:p w14:paraId="6269E25E" w14:textId="77777777" w:rsidR="00F0732B" w:rsidRDefault="00F0732B" w:rsidP="00FB11B7">
            <w:pPr>
              <w:jc w:val="both"/>
              <w:rPr>
                <w:rFonts w:asciiTheme="majorHAnsi" w:hAnsiTheme="majorHAnsi" w:cstheme="majorHAnsi"/>
                <w:sz w:val="22"/>
                <w:szCs w:val="22"/>
              </w:rPr>
            </w:pPr>
          </w:p>
        </w:tc>
        <w:tc>
          <w:tcPr>
            <w:tcW w:w="2410" w:type="dxa"/>
          </w:tcPr>
          <w:p w14:paraId="131E2DF5" w14:textId="77777777" w:rsidR="00F0732B" w:rsidRDefault="00F0732B" w:rsidP="00FB11B7">
            <w:pPr>
              <w:jc w:val="both"/>
              <w:rPr>
                <w:rFonts w:asciiTheme="majorHAnsi" w:hAnsiTheme="majorHAnsi" w:cstheme="majorHAnsi"/>
                <w:sz w:val="22"/>
                <w:szCs w:val="22"/>
              </w:rPr>
            </w:pPr>
          </w:p>
        </w:tc>
        <w:tc>
          <w:tcPr>
            <w:tcW w:w="1985" w:type="dxa"/>
          </w:tcPr>
          <w:p w14:paraId="07D5C282" w14:textId="77777777" w:rsidR="00F0732B" w:rsidRDefault="00F0732B" w:rsidP="00FB11B7">
            <w:pPr>
              <w:jc w:val="both"/>
              <w:rPr>
                <w:rFonts w:asciiTheme="majorHAnsi" w:hAnsiTheme="majorHAnsi" w:cstheme="majorHAnsi"/>
                <w:sz w:val="22"/>
                <w:szCs w:val="22"/>
              </w:rPr>
            </w:pPr>
          </w:p>
        </w:tc>
        <w:tc>
          <w:tcPr>
            <w:tcW w:w="1559" w:type="dxa"/>
          </w:tcPr>
          <w:p w14:paraId="2E93B90A" w14:textId="77777777" w:rsidR="00F0732B" w:rsidRDefault="00F0732B" w:rsidP="00FB11B7">
            <w:pPr>
              <w:jc w:val="both"/>
              <w:rPr>
                <w:rFonts w:asciiTheme="majorHAnsi" w:hAnsiTheme="majorHAnsi" w:cstheme="majorHAnsi"/>
                <w:sz w:val="22"/>
                <w:szCs w:val="22"/>
              </w:rPr>
            </w:pPr>
          </w:p>
        </w:tc>
        <w:tc>
          <w:tcPr>
            <w:tcW w:w="1559" w:type="dxa"/>
          </w:tcPr>
          <w:p w14:paraId="622BBAC7" w14:textId="77777777" w:rsidR="00F0732B" w:rsidRDefault="00F0732B" w:rsidP="00FB11B7">
            <w:pPr>
              <w:jc w:val="both"/>
              <w:rPr>
                <w:rFonts w:asciiTheme="majorHAnsi" w:hAnsiTheme="majorHAnsi" w:cstheme="majorHAnsi"/>
                <w:sz w:val="22"/>
                <w:szCs w:val="22"/>
              </w:rPr>
            </w:pPr>
          </w:p>
        </w:tc>
      </w:tr>
      <w:tr w:rsidR="00F0732B" w14:paraId="5D16A8C7" w14:textId="42A95D27" w:rsidTr="00F0732B">
        <w:tc>
          <w:tcPr>
            <w:tcW w:w="626" w:type="dxa"/>
          </w:tcPr>
          <w:p w14:paraId="3593125E" w14:textId="2B38BBC5"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4</w:t>
            </w:r>
          </w:p>
        </w:tc>
        <w:tc>
          <w:tcPr>
            <w:tcW w:w="1637" w:type="dxa"/>
          </w:tcPr>
          <w:p w14:paraId="66347364" w14:textId="77777777" w:rsidR="00F0732B" w:rsidRDefault="00F0732B" w:rsidP="00FB11B7">
            <w:pPr>
              <w:jc w:val="both"/>
              <w:rPr>
                <w:rFonts w:asciiTheme="majorHAnsi" w:hAnsiTheme="majorHAnsi" w:cstheme="majorHAnsi"/>
                <w:sz w:val="22"/>
                <w:szCs w:val="22"/>
              </w:rPr>
            </w:pPr>
          </w:p>
        </w:tc>
        <w:tc>
          <w:tcPr>
            <w:tcW w:w="2410" w:type="dxa"/>
          </w:tcPr>
          <w:p w14:paraId="053BBBF7" w14:textId="77777777" w:rsidR="00F0732B" w:rsidRDefault="00F0732B" w:rsidP="00FB11B7">
            <w:pPr>
              <w:jc w:val="both"/>
              <w:rPr>
                <w:rFonts w:asciiTheme="majorHAnsi" w:hAnsiTheme="majorHAnsi" w:cstheme="majorHAnsi"/>
                <w:sz w:val="22"/>
                <w:szCs w:val="22"/>
              </w:rPr>
            </w:pPr>
          </w:p>
        </w:tc>
        <w:tc>
          <w:tcPr>
            <w:tcW w:w="1985" w:type="dxa"/>
          </w:tcPr>
          <w:p w14:paraId="5FA6B723" w14:textId="77777777" w:rsidR="00F0732B" w:rsidRDefault="00F0732B" w:rsidP="00FB11B7">
            <w:pPr>
              <w:jc w:val="both"/>
              <w:rPr>
                <w:rFonts w:asciiTheme="majorHAnsi" w:hAnsiTheme="majorHAnsi" w:cstheme="majorHAnsi"/>
                <w:sz w:val="22"/>
                <w:szCs w:val="22"/>
              </w:rPr>
            </w:pPr>
          </w:p>
        </w:tc>
        <w:tc>
          <w:tcPr>
            <w:tcW w:w="1559" w:type="dxa"/>
          </w:tcPr>
          <w:p w14:paraId="19CCB3B3" w14:textId="77777777" w:rsidR="00F0732B" w:rsidRDefault="00F0732B" w:rsidP="00FB11B7">
            <w:pPr>
              <w:jc w:val="both"/>
              <w:rPr>
                <w:rFonts w:asciiTheme="majorHAnsi" w:hAnsiTheme="majorHAnsi" w:cstheme="majorHAnsi"/>
                <w:sz w:val="22"/>
                <w:szCs w:val="22"/>
              </w:rPr>
            </w:pPr>
          </w:p>
        </w:tc>
        <w:tc>
          <w:tcPr>
            <w:tcW w:w="1559" w:type="dxa"/>
          </w:tcPr>
          <w:p w14:paraId="76677A7B" w14:textId="77777777" w:rsidR="00F0732B" w:rsidRDefault="00F0732B" w:rsidP="00FB11B7">
            <w:pPr>
              <w:jc w:val="both"/>
              <w:rPr>
                <w:rFonts w:asciiTheme="majorHAnsi" w:hAnsiTheme="majorHAnsi" w:cstheme="majorHAnsi"/>
                <w:sz w:val="22"/>
                <w:szCs w:val="22"/>
              </w:rPr>
            </w:pPr>
          </w:p>
        </w:tc>
      </w:tr>
      <w:tr w:rsidR="00F0732B" w14:paraId="6785E210" w14:textId="7AD2AE4D" w:rsidTr="00F0732B">
        <w:tc>
          <w:tcPr>
            <w:tcW w:w="626" w:type="dxa"/>
          </w:tcPr>
          <w:p w14:paraId="4955B076" w14:textId="3A8844D1"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5</w:t>
            </w:r>
          </w:p>
        </w:tc>
        <w:tc>
          <w:tcPr>
            <w:tcW w:w="1637" w:type="dxa"/>
          </w:tcPr>
          <w:p w14:paraId="775F745B" w14:textId="77777777" w:rsidR="00F0732B" w:rsidRDefault="00F0732B" w:rsidP="00FB11B7">
            <w:pPr>
              <w:jc w:val="both"/>
              <w:rPr>
                <w:rFonts w:asciiTheme="majorHAnsi" w:hAnsiTheme="majorHAnsi" w:cstheme="majorHAnsi"/>
                <w:sz w:val="22"/>
                <w:szCs w:val="22"/>
              </w:rPr>
            </w:pPr>
          </w:p>
        </w:tc>
        <w:tc>
          <w:tcPr>
            <w:tcW w:w="2410" w:type="dxa"/>
          </w:tcPr>
          <w:p w14:paraId="23FFD0EE" w14:textId="77777777" w:rsidR="00F0732B" w:rsidRDefault="00F0732B" w:rsidP="00FB11B7">
            <w:pPr>
              <w:jc w:val="both"/>
              <w:rPr>
                <w:rFonts w:asciiTheme="majorHAnsi" w:hAnsiTheme="majorHAnsi" w:cstheme="majorHAnsi"/>
                <w:sz w:val="22"/>
                <w:szCs w:val="22"/>
              </w:rPr>
            </w:pPr>
          </w:p>
        </w:tc>
        <w:tc>
          <w:tcPr>
            <w:tcW w:w="1985" w:type="dxa"/>
          </w:tcPr>
          <w:p w14:paraId="27FEF655" w14:textId="77777777" w:rsidR="00F0732B" w:rsidRDefault="00F0732B" w:rsidP="00FB11B7">
            <w:pPr>
              <w:jc w:val="both"/>
              <w:rPr>
                <w:rFonts w:asciiTheme="majorHAnsi" w:hAnsiTheme="majorHAnsi" w:cstheme="majorHAnsi"/>
                <w:sz w:val="22"/>
                <w:szCs w:val="22"/>
              </w:rPr>
            </w:pPr>
          </w:p>
        </w:tc>
        <w:tc>
          <w:tcPr>
            <w:tcW w:w="1559" w:type="dxa"/>
          </w:tcPr>
          <w:p w14:paraId="7B3CD35F" w14:textId="77777777" w:rsidR="00F0732B" w:rsidRDefault="00F0732B" w:rsidP="00FB11B7">
            <w:pPr>
              <w:jc w:val="both"/>
              <w:rPr>
                <w:rFonts w:asciiTheme="majorHAnsi" w:hAnsiTheme="majorHAnsi" w:cstheme="majorHAnsi"/>
                <w:sz w:val="22"/>
                <w:szCs w:val="22"/>
              </w:rPr>
            </w:pPr>
          </w:p>
        </w:tc>
        <w:tc>
          <w:tcPr>
            <w:tcW w:w="1559" w:type="dxa"/>
          </w:tcPr>
          <w:p w14:paraId="7F75B648" w14:textId="77777777" w:rsidR="00F0732B" w:rsidRDefault="00F0732B" w:rsidP="00FB11B7">
            <w:pPr>
              <w:jc w:val="both"/>
              <w:rPr>
                <w:rFonts w:asciiTheme="majorHAnsi" w:hAnsiTheme="majorHAnsi" w:cstheme="majorHAnsi"/>
                <w:sz w:val="22"/>
                <w:szCs w:val="22"/>
              </w:rPr>
            </w:pPr>
          </w:p>
        </w:tc>
      </w:tr>
      <w:tr w:rsidR="00F0732B" w14:paraId="55E21EAA" w14:textId="61DEE12A" w:rsidTr="00F0732B">
        <w:tc>
          <w:tcPr>
            <w:tcW w:w="626" w:type="dxa"/>
          </w:tcPr>
          <w:p w14:paraId="163E7813" w14:textId="18C4CE02"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6</w:t>
            </w:r>
          </w:p>
        </w:tc>
        <w:tc>
          <w:tcPr>
            <w:tcW w:w="1637" w:type="dxa"/>
          </w:tcPr>
          <w:p w14:paraId="759138D5" w14:textId="77777777" w:rsidR="00F0732B" w:rsidRDefault="00F0732B" w:rsidP="00FB11B7">
            <w:pPr>
              <w:jc w:val="both"/>
              <w:rPr>
                <w:rFonts w:asciiTheme="majorHAnsi" w:hAnsiTheme="majorHAnsi" w:cstheme="majorHAnsi"/>
                <w:sz w:val="22"/>
                <w:szCs w:val="22"/>
              </w:rPr>
            </w:pPr>
          </w:p>
        </w:tc>
        <w:tc>
          <w:tcPr>
            <w:tcW w:w="2410" w:type="dxa"/>
          </w:tcPr>
          <w:p w14:paraId="5F3E2B9A" w14:textId="77777777" w:rsidR="00F0732B" w:rsidRDefault="00F0732B" w:rsidP="00FB11B7">
            <w:pPr>
              <w:jc w:val="both"/>
              <w:rPr>
                <w:rFonts w:asciiTheme="majorHAnsi" w:hAnsiTheme="majorHAnsi" w:cstheme="majorHAnsi"/>
                <w:sz w:val="22"/>
                <w:szCs w:val="22"/>
              </w:rPr>
            </w:pPr>
          </w:p>
        </w:tc>
        <w:tc>
          <w:tcPr>
            <w:tcW w:w="1985" w:type="dxa"/>
          </w:tcPr>
          <w:p w14:paraId="6F1BA642" w14:textId="77777777" w:rsidR="00F0732B" w:rsidRDefault="00F0732B" w:rsidP="00FB11B7">
            <w:pPr>
              <w:jc w:val="both"/>
              <w:rPr>
                <w:rFonts w:asciiTheme="majorHAnsi" w:hAnsiTheme="majorHAnsi" w:cstheme="majorHAnsi"/>
                <w:sz w:val="22"/>
                <w:szCs w:val="22"/>
              </w:rPr>
            </w:pPr>
          </w:p>
        </w:tc>
        <w:tc>
          <w:tcPr>
            <w:tcW w:w="1559" w:type="dxa"/>
          </w:tcPr>
          <w:p w14:paraId="12C620B9" w14:textId="77777777" w:rsidR="00F0732B" w:rsidRDefault="00F0732B" w:rsidP="00FB11B7">
            <w:pPr>
              <w:jc w:val="both"/>
              <w:rPr>
                <w:rFonts w:asciiTheme="majorHAnsi" w:hAnsiTheme="majorHAnsi" w:cstheme="majorHAnsi"/>
                <w:sz w:val="22"/>
                <w:szCs w:val="22"/>
              </w:rPr>
            </w:pPr>
          </w:p>
        </w:tc>
        <w:tc>
          <w:tcPr>
            <w:tcW w:w="1559" w:type="dxa"/>
          </w:tcPr>
          <w:p w14:paraId="3E70EF96" w14:textId="77777777" w:rsidR="00F0732B" w:rsidRDefault="00F0732B" w:rsidP="00FB11B7">
            <w:pPr>
              <w:jc w:val="both"/>
              <w:rPr>
                <w:rFonts w:asciiTheme="majorHAnsi" w:hAnsiTheme="majorHAnsi" w:cstheme="majorHAnsi"/>
                <w:sz w:val="22"/>
                <w:szCs w:val="22"/>
              </w:rPr>
            </w:pPr>
          </w:p>
        </w:tc>
      </w:tr>
      <w:tr w:rsidR="00F0732B" w14:paraId="27939A68" w14:textId="0DA4137B" w:rsidTr="00F0732B">
        <w:tc>
          <w:tcPr>
            <w:tcW w:w="626" w:type="dxa"/>
          </w:tcPr>
          <w:p w14:paraId="5EBF4835" w14:textId="31BC7A60" w:rsidR="00F0732B" w:rsidRDefault="00F0732B" w:rsidP="00F0732B">
            <w:pPr>
              <w:jc w:val="center"/>
              <w:rPr>
                <w:rFonts w:asciiTheme="majorHAnsi" w:hAnsiTheme="majorHAnsi" w:cstheme="majorHAnsi"/>
                <w:sz w:val="22"/>
                <w:szCs w:val="22"/>
              </w:rPr>
            </w:pPr>
            <w:r>
              <w:rPr>
                <w:rFonts w:asciiTheme="majorHAnsi" w:hAnsiTheme="majorHAnsi" w:cstheme="majorHAnsi"/>
                <w:sz w:val="22"/>
                <w:szCs w:val="22"/>
              </w:rPr>
              <w:t>...</w:t>
            </w:r>
          </w:p>
        </w:tc>
        <w:tc>
          <w:tcPr>
            <w:tcW w:w="1637" w:type="dxa"/>
          </w:tcPr>
          <w:p w14:paraId="6B41FB08" w14:textId="77777777" w:rsidR="00F0732B" w:rsidRDefault="00F0732B" w:rsidP="00FB11B7">
            <w:pPr>
              <w:jc w:val="both"/>
              <w:rPr>
                <w:rFonts w:asciiTheme="majorHAnsi" w:hAnsiTheme="majorHAnsi" w:cstheme="majorHAnsi"/>
                <w:sz w:val="22"/>
                <w:szCs w:val="22"/>
              </w:rPr>
            </w:pPr>
          </w:p>
        </w:tc>
        <w:tc>
          <w:tcPr>
            <w:tcW w:w="2410" w:type="dxa"/>
          </w:tcPr>
          <w:p w14:paraId="5D4863AE" w14:textId="77777777" w:rsidR="00F0732B" w:rsidRDefault="00F0732B" w:rsidP="00FB11B7">
            <w:pPr>
              <w:jc w:val="both"/>
              <w:rPr>
                <w:rFonts w:asciiTheme="majorHAnsi" w:hAnsiTheme="majorHAnsi" w:cstheme="majorHAnsi"/>
                <w:sz w:val="22"/>
                <w:szCs w:val="22"/>
              </w:rPr>
            </w:pPr>
          </w:p>
        </w:tc>
        <w:tc>
          <w:tcPr>
            <w:tcW w:w="1985" w:type="dxa"/>
          </w:tcPr>
          <w:p w14:paraId="3D24FB21" w14:textId="77777777" w:rsidR="00F0732B" w:rsidRDefault="00F0732B" w:rsidP="00FB11B7">
            <w:pPr>
              <w:jc w:val="both"/>
              <w:rPr>
                <w:rFonts w:asciiTheme="majorHAnsi" w:hAnsiTheme="majorHAnsi" w:cstheme="majorHAnsi"/>
                <w:sz w:val="22"/>
                <w:szCs w:val="22"/>
              </w:rPr>
            </w:pPr>
          </w:p>
        </w:tc>
        <w:tc>
          <w:tcPr>
            <w:tcW w:w="1559" w:type="dxa"/>
          </w:tcPr>
          <w:p w14:paraId="4EC2F090" w14:textId="77777777" w:rsidR="00F0732B" w:rsidRDefault="00F0732B" w:rsidP="00FB11B7">
            <w:pPr>
              <w:jc w:val="both"/>
              <w:rPr>
                <w:rFonts w:asciiTheme="majorHAnsi" w:hAnsiTheme="majorHAnsi" w:cstheme="majorHAnsi"/>
                <w:sz w:val="22"/>
                <w:szCs w:val="22"/>
              </w:rPr>
            </w:pPr>
          </w:p>
        </w:tc>
        <w:tc>
          <w:tcPr>
            <w:tcW w:w="1559" w:type="dxa"/>
          </w:tcPr>
          <w:p w14:paraId="6A8BFBD2" w14:textId="77777777" w:rsidR="00F0732B" w:rsidRDefault="00F0732B" w:rsidP="00FB11B7">
            <w:pPr>
              <w:jc w:val="both"/>
              <w:rPr>
                <w:rFonts w:asciiTheme="majorHAnsi" w:hAnsiTheme="majorHAnsi" w:cstheme="majorHAnsi"/>
                <w:sz w:val="22"/>
                <w:szCs w:val="22"/>
              </w:rPr>
            </w:pPr>
          </w:p>
        </w:tc>
      </w:tr>
      <w:tr w:rsidR="00F0732B" w14:paraId="780F70AF" w14:textId="77777777" w:rsidTr="00BF1A08">
        <w:tc>
          <w:tcPr>
            <w:tcW w:w="4673" w:type="dxa"/>
            <w:gridSpan w:val="3"/>
          </w:tcPr>
          <w:p w14:paraId="0FC93BCA" w14:textId="070F62B6" w:rsidR="00F0732B" w:rsidRDefault="001C6789" w:rsidP="001C6789">
            <w:pPr>
              <w:jc w:val="right"/>
              <w:rPr>
                <w:rFonts w:asciiTheme="majorHAnsi" w:hAnsiTheme="majorHAnsi" w:cstheme="majorHAnsi"/>
                <w:sz w:val="22"/>
                <w:szCs w:val="22"/>
              </w:rPr>
            </w:pPr>
            <w:r>
              <w:rPr>
                <w:rFonts w:asciiTheme="majorHAnsi" w:hAnsiTheme="majorHAnsi" w:cstheme="majorHAnsi"/>
                <w:sz w:val="22"/>
                <w:szCs w:val="22"/>
              </w:rPr>
              <w:t xml:space="preserve">SOMATORIO </w:t>
            </w:r>
            <w:r w:rsidRPr="001C6789">
              <w:rPr>
                <w:rFonts w:asciiTheme="majorHAnsi" w:hAnsiTheme="majorHAnsi" w:cstheme="majorHAnsi"/>
                <w:sz w:val="22"/>
                <w:szCs w:val="22"/>
              </w:rPr>
              <w:t>(Σ)</w:t>
            </w:r>
            <w:r>
              <w:rPr>
                <w:rFonts w:asciiTheme="majorHAnsi" w:hAnsiTheme="majorHAnsi" w:cstheme="majorHAnsi"/>
                <w:sz w:val="22"/>
                <w:szCs w:val="22"/>
              </w:rPr>
              <w:t xml:space="preserve"> =</w:t>
            </w:r>
          </w:p>
        </w:tc>
        <w:tc>
          <w:tcPr>
            <w:tcW w:w="1985" w:type="dxa"/>
          </w:tcPr>
          <w:p w14:paraId="36076CF4" w14:textId="77777777" w:rsidR="00F0732B" w:rsidRDefault="00F0732B" w:rsidP="00FB11B7">
            <w:pPr>
              <w:jc w:val="both"/>
              <w:rPr>
                <w:rFonts w:asciiTheme="majorHAnsi" w:hAnsiTheme="majorHAnsi" w:cstheme="majorHAnsi"/>
                <w:sz w:val="22"/>
                <w:szCs w:val="22"/>
              </w:rPr>
            </w:pPr>
          </w:p>
        </w:tc>
        <w:tc>
          <w:tcPr>
            <w:tcW w:w="1559" w:type="dxa"/>
          </w:tcPr>
          <w:p w14:paraId="55EBABCC" w14:textId="77777777" w:rsidR="00F0732B" w:rsidRDefault="00F0732B" w:rsidP="00FB11B7">
            <w:pPr>
              <w:jc w:val="both"/>
              <w:rPr>
                <w:rFonts w:asciiTheme="majorHAnsi" w:hAnsiTheme="majorHAnsi" w:cstheme="majorHAnsi"/>
                <w:sz w:val="22"/>
                <w:szCs w:val="22"/>
              </w:rPr>
            </w:pPr>
          </w:p>
        </w:tc>
        <w:tc>
          <w:tcPr>
            <w:tcW w:w="1559" w:type="dxa"/>
          </w:tcPr>
          <w:p w14:paraId="4D2AA52C" w14:textId="77777777" w:rsidR="00F0732B" w:rsidRDefault="00F0732B" w:rsidP="00FB11B7">
            <w:pPr>
              <w:jc w:val="both"/>
              <w:rPr>
                <w:rFonts w:asciiTheme="majorHAnsi" w:hAnsiTheme="majorHAnsi" w:cstheme="majorHAnsi"/>
                <w:sz w:val="22"/>
                <w:szCs w:val="22"/>
              </w:rPr>
            </w:pPr>
          </w:p>
        </w:tc>
      </w:tr>
    </w:tbl>
    <w:p w14:paraId="7B0755D9" w14:textId="744AA37A" w:rsidR="00FB11B7" w:rsidRDefault="00FB11B7" w:rsidP="00FB11B7">
      <w:pPr>
        <w:jc w:val="both"/>
        <w:rPr>
          <w:rFonts w:asciiTheme="majorHAnsi" w:hAnsiTheme="majorHAnsi" w:cstheme="majorHAnsi"/>
          <w:sz w:val="22"/>
          <w:szCs w:val="22"/>
        </w:rPr>
      </w:pPr>
    </w:p>
    <w:p w14:paraId="6E6E6479" w14:textId="1C115831" w:rsidR="001C6789" w:rsidRDefault="001C6789" w:rsidP="00FB11B7">
      <w:pPr>
        <w:jc w:val="both"/>
        <w:rPr>
          <w:rFonts w:asciiTheme="majorHAnsi" w:hAnsiTheme="majorHAnsi" w:cstheme="majorHAnsi"/>
          <w:sz w:val="22"/>
          <w:szCs w:val="22"/>
        </w:rPr>
      </w:pPr>
    </w:p>
    <w:p w14:paraId="6071085F" w14:textId="70089D1F" w:rsidR="001C6789" w:rsidRDefault="00BE5615" w:rsidP="00FB11B7">
      <w:pPr>
        <w:jc w:val="both"/>
        <w:rPr>
          <w:rFonts w:asciiTheme="majorHAnsi" w:hAnsiTheme="majorHAnsi" w:cstheme="majorHAnsi"/>
          <w:sz w:val="22"/>
          <w:szCs w:val="22"/>
        </w:rPr>
      </w:pPr>
      <w:r w:rsidRPr="001C6789">
        <w:rPr>
          <w:rFonts w:asciiTheme="majorHAnsi" w:hAnsiTheme="majorHAnsi" w:cstheme="majorHAnsi"/>
          <w:sz w:val="22"/>
          <w:szCs w:val="22"/>
        </w:rPr>
        <w:t>Σ</w:t>
      </w:r>
      <w:r>
        <w:rPr>
          <w:rFonts w:asciiTheme="majorHAnsi" w:hAnsiTheme="majorHAnsi" w:cstheme="majorHAnsi"/>
          <w:sz w:val="22"/>
          <w:szCs w:val="22"/>
        </w:rPr>
        <w:t xml:space="preserve"> Valor do Compromisso = </w:t>
      </w:r>
    </w:p>
    <w:p w14:paraId="1580B164" w14:textId="096C3C3B" w:rsidR="00BE5615" w:rsidRDefault="00BE5615" w:rsidP="00FB11B7">
      <w:pPr>
        <w:jc w:val="both"/>
        <w:rPr>
          <w:rFonts w:asciiTheme="majorHAnsi" w:hAnsiTheme="majorHAnsi" w:cstheme="majorHAnsi"/>
          <w:sz w:val="22"/>
          <w:szCs w:val="22"/>
        </w:rPr>
      </w:pPr>
      <w:r w:rsidRPr="001C6789">
        <w:rPr>
          <w:rFonts w:asciiTheme="majorHAnsi" w:hAnsiTheme="majorHAnsi" w:cstheme="majorHAnsi"/>
          <w:sz w:val="22"/>
          <w:szCs w:val="22"/>
        </w:rPr>
        <w:t>Σ</w:t>
      </w:r>
      <w:r>
        <w:rPr>
          <w:rFonts w:asciiTheme="majorHAnsi" w:hAnsiTheme="majorHAnsi" w:cstheme="majorHAnsi"/>
          <w:sz w:val="22"/>
          <w:szCs w:val="22"/>
        </w:rPr>
        <w:t xml:space="preserve"> Valor já faturado =</w:t>
      </w:r>
    </w:p>
    <w:p w14:paraId="67FC2563" w14:textId="0AEB0999" w:rsidR="00BE5615" w:rsidRDefault="00BE5615" w:rsidP="00FB11B7">
      <w:pPr>
        <w:jc w:val="both"/>
        <w:rPr>
          <w:rFonts w:asciiTheme="majorHAnsi" w:hAnsiTheme="majorHAnsi" w:cstheme="majorHAnsi"/>
          <w:sz w:val="22"/>
          <w:szCs w:val="22"/>
        </w:rPr>
      </w:pPr>
      <w:r>
        <w:rPr>
          <w:rFonts w:asciiTheme="majorHAnsi" w:hAnsiTheme="majorHAnsi" w:cstheme="majorHAnsi"/>
          <w:sz w:val="22"/>
          <w:szCs w:val="22"/>
        </w:rPr>
        <w:t xml:space="preserve">SC=      </w:t>
      </w:r>
      <w:r w:rsidRPr="001C6789">
        <w:rPr>
          <w:rFonts w:asciiTheme="majorHAnsi" w:hAnsiTheme="majorHAnsi" w:cstheme="majorHAnsi"/>
          <w:sz w:val="22"/>
          <w:szCs w:val="22"/>
        </w:rPr>
        <w:t>Σ</w:t>
      </w:r>
      <w:r>
        <w:rPr>
          <w:rFonts w:asciiTheme="majorHAnsi" w:hAnsiTheme="majorHAnsi" w:cstheme="majorHAnsi"/>
          <w:sz w:val="22"/>
          <w:szCs w:val="22"/>
        </w:rPr>
        <w:t xml:space="preserve"> Valor do compromisso – </w:t>
      </w:r>
      <w:r w:rsidRPr="001C6789">
        <w:rPr>
          <w:rFonts w:asciiTheme="majorHAnsi" w:hAnsiTheme="majorHAnsi" w:cstheme="majorHAnsi"/>
          <w:sz w:val="22"/>
          <w:szCs w:val="22"/>
        </w:rPr>
        <w:t>Σ</w:t>
      </w:r>
      <w:r>
        <w:rPr>
          <w:rFonts w:asciiTheme="majorHAnsi" w:hAnsiTheme="majorHAnsi" w:cstheme="majorHAnsi"/>
          <w:sz w:val="22"/>
          <w:szCs w:val="22"/>
        </w:rPr>
        <w:t xml:space="preserve"> Valor já faturado =</w:t>
      </w:r>
    </w:p>
    <w:p w14:paraId="76437287" w14:textId="75DBDF3D" w:rsidR="001C6789" w:rsidRDefault="001C6789" w:rsidP="00FB11B7">
      <w:pPr>
        <w:jc w:val="both"/>
        <w:rPr>
          <w:rFonts w:asciiTheme="majorHAnsi" w:hAnsiTheme="majorHAnsi" w:cstheme="majorHAnsi"/>
          <w:sz w:val="22"/>
          <w:szCs w:val="22"/>
        </w:rPr>
      </w:pPr>
      <w:r w:rsidRPr="001C6789">
        <w:rPr>
          <w:rFonts w:asciiTheme="majorHAnsi" w:hAnsiTheme="majorHAnsi" w:cstheme="majorHAnsi"/>
          <w:sz w:val="22"/>
          <w:szCs w:val="22"/>
        </w:rPr>
        <w:tab/>
      </w:r>
    </w:p>
    <w:p w14:paraId="0F100AE5" w14:textId="51F84080" w:rsidR="00BE5615" w:rsidRDefault="00BE5615" w:rsidP="00FB11B7">
      <w:pPr>
        <w:jc w:val="both"/>
        <w:rPr>
          <w:rFonts w:asciiTheme="majorHAnsi" w:hAnsiTheme="majorHAnsi" w:cstheme="majorHAnsi"/>
          <w:sz w:val="22"/>
          <w:szCs w:val="22"/>
        </w:rPr>
      </w:pPr>
      <w:r>
        <w:rPr>
          <w:rFonts w:asciiTheme="majorHAnsi" w:hAnsiTheme="majorHAnsi" w:cstheme="majorHAnsi"/>
          <w:sz w:val="22"/>
          <w:szCs w:val="22"/>
        </w:rPr>
        <w:t xml:space="preserve">Onde: </w:t>
      </w:r>
    </w:p>
    <w:p w14:paraId="3BCF506F" w14:textId="72767264" w:rsidR="00BE5615" w:rsidRDefault="00BE5615" w:rsidP="00FB11B7">
      <w:pPr>
        <w:jc w:val="both"/>
        <w:rPr>
          <w:rFonts w:asciiTheme="majorHAnsi" w:hAnsiTheme="majorHAnsi" w:cstheme="majorHAnsi"/>
          <w:sz w:val="22"/>
          <w:szCs w:val="22"/>
        </w:rPr>
      </w:pPr>
      <w:r>
        <w:rPr>
          <w:rFonts w:asciiTheme="majorHAnsi" w:hAnsiTheme="majorHAnsi" w:cstheme="majorHAnsi"/>
          <w:sz w:val="22"/>
          <w:szCs w:val="22"/>
        </w:rPr>
        <w:t>SC = Saldo Contratual</w:t>
      </w:r>
    </w:p>
    <w:p w14:paraId="3BC1F4F2" w14:textId="77777777" w:rsidR="00BE5615" w:rsidRDefault="00BE5615" w:rsidP="00FB11B7">
      <w:pPr>
        <w:jc w:val="both"/>
        <w:rPr>
          <w:rFonts w:asciiTheme="majorHAnsi" w:hAnsiTheme="majorHAnsi" w:cstheme="majorHAnsi"/>
          <w:sz w:val="22"/>
          <w:szCs w:val="22"/>
        </w:rPr>
      </w:pPr>
      <w:r>
        <w:rPr>
          <w:rFonts w:asciiTheme="majorHAnsi" w:hAnsiTheme="majorHAnsi" w:cstheme="majorHAnsi"/>
          <w:sz w:val="22"/>
          <w:szCs w:val="22"/>
        </w:rPr>
        <w:t>SC = Diferença entre a somatória dos compromissos e a somatória dos valores já faturados referentes aos compromissos.</w:t>
      </w:r>
    </w:p>
    <w:p w14:paraId="6EB33B2C" w14:textId="77777777" w:rsidR="00BE5615" w:rsidRDefault="00BE5615" w:rsidP="00FB11B7">
      <w:pPr>
        <w:jc w:val="both"/>
        <w:rPr>
          <w:rFonts w:asciiTheme="majorHAnsi" w:hAnsiTheme="majorHAnsi" w:cstheme="majorHAnsi"/>
          <w:sz w:val="22"/>
          <w:szCs w:val="22"/>
        </w:rPr>
      </w:pPr>
    </w:p>
    <w:p w14:paraId="450F6183" w14:textId="44D61C49" w:rsidR="00BE5615" w:rsidRDefault="00BE5615" w:rsidP="00FB11B7">
      <w:pPr>
        <w:jc w:val="both"/>
        <w:rPr>
          <w:rFonts w:asciiTheme="majorHAnsi" w:hAnsiTheme="majorHAnsi" w:cstheme="majorHAnsi"/>
          <w:sz w:val="22"/>
          <w:szCs w:val="22"/>
        </w:rPr>
      </w:pPr>
      <w:r>
        <w:rPr>
          <w:rFonts w:asciiTheme="majorHAnsi" w:hAnsiTheme="majorHAnsi" w:cstheme="majorHAnsi"/>
          <w:sz w:val="22"/>
          <w:szCs w:val="22"/>
        </w:rPr>
        <w:t xml:space="preserve">2 CÁLCULO DA DISPONIBILIDADE FINANCEIRA OPERACIONAL: </w:t>
      </w:r>
    </w:p>
    <w:p w14:paraId="6508045E" w14:textId="6FE177AE" w:rsidR="00BE5615" w:rsidRDefault="00BE5615" w:rsidP="00FB11B7">
      <w:pPr>
        <w:jc w:val="both"/>
        <w:rPr>
          <w:rFonts w:asciiTheme="majorHAnsi" w:hAnsiTheme="majorHAnsi" w:cstheme="majorHAnsi"/>
          <w:sz w:val="22"/>
          <w:szCs w:val="22"/>
        </w:rPr>
      </w:pPr>
    </w:p>
    <w:p w14:paraId="37B9341D" w14:textId="602D8A15" w:rsidR="00BE5615" w:rsidRDefault="00BE5615" w:rsidP="00FB11B7">
      <w:pPr>
        <w:jc w:val="both"/>
        <w:rPr>
          <w:rFonts w:asciiTheme="majorHAnsi" w:hAnsiTheme="majorHAnsi" w:cstheme="majorHAnsi"/>
          <w:sz w:val="22"/>
          <w:szCs w:val="22"/>
        </w:rPr>
      </w:pPr>
      <w:r>
        <w:rPr>
          <w:rFonts w:asciiTheme="majorHAnsi" w:hAnsiTheme="majorHAnsi" w:cstheme="majorHAnsi"/>
          <w:sz w:val="22"/>
          <w:szCs w:val="22"/>
        </w:rPr>
        <w:t xml:space="preserve">DECLARAMOS que as demonstrações abaixo correspondem a real situação da proponente. Esses índices foram obtidos no balanço do </w:t>
      </w:r>
      <w:r w:rsidR="002749F7">
        <w:rPr>
          <w:rFonts w:asciiTheme="majorHAnsi" w:hAnsiTheme="majorHAnsi" w:cstheme="majorHAnsi"/>
          <w:sz w:val="22"/>
          <w:szCs w:val="22"/>
        </w:rPr>
        <w:t>último</w:t>
      </w:r>
      <w:r>
        <w:rPr>
          <w:rFonts w:asciiTheme="majorHAnsi" w:hAnsiTheme="majorHAnsi" w:cstheme="majorHAnsi"/>
          <w:sz w:val="22"/>
          <w:szCs w:val="22"/>
        </w:rPr>
        <w:t xml:space="preserve"> exercício social</w:t>
      </w:r>
      <w:r w:rsidR="002749F7">
        <w:rPr>
          <w:rFonts w:asciiTheme="majorHAnsi" w:hAnsiTheme="majorHAnsi" w:cstheme="majorHAnsi"/>
          <w:sz w:val="22"/>
          <w:szCs w:val="22"/>
        </w:rPr>
        <w:t>.</w:t>
      </w:r>
    </w:p>
    <w:p w14:paraId="7163DD6A" w14:textId="14F1C603" w:rsidR="00DE2A9E" w:rsidRPr="006F64BA" w:rsidRDefault="00DE2A9E" w:rsidP="00DE2A9E">
      <w:pPr>
        <w:jc w:val="both"/>
        <w:rPr>
          <w:rFonts w:asciiTheme="majorHAnsi" w:hAnsiTheme="majorHAnsi" w:cstheme="majorHAnsi"/>
          <w:b/>
          <w:bCs/>
          <w:color w:val="FF0000"/>
          <w:sz w:val="22"/>
          <w:szCs w:val="22"/>
        </w:rPr>
      </w:pPr>
    </w:p>
    <w:p w14:paraId="1F320CC4" w14:textId="103351F6" w:rsidR="00DE2A9E" w:rsidRPr="00355B87" w:rsidRDefault="002749F7" w:rsidP="00DE2A9E">
      <w:pPr>
        <w:jc w:val="both"/>
        <w:rPr>
          <w:rFonts w:asciiTheme="majorHAnsi" w:hAnsiTheme="majorHAnsi" w:cstheme="majorHAnsi"/>
          <w:sz w:val="22"/>
          <w:szCs w:val="22"/>
        </w:rPr>
      </w:pPr>
      <w:r w:rsidRPr="00355B87">
        <w:rPr>
          <w:rFonts w:asciiTheme="majorHAnsi" w:hAnsiTheme="majorHAnsi" w:cstheme="majorHAnsi"/>
          <w:sz w:val="22"/>
          <w:szCs w:val="22"/>
        </w:rPr>
        <w:t>DECLARAMOS</w:t>
      </w:r>
      <w:r w:rsidR="00DE2A9E" w:rsidRPr="00355B87">
        <w:rPr>
          <w:rFonts w:asciiTheme="majorHAnsi" w:hAnsiTheme="majorHAnsi" w:cstheme="majorHAnsi"/>
          <w:sz w:val="22"/>
          <w:szCs w:val="22"/>
        </w:rPr>
        <w:t xml:space="preserve">, ainda, que a qualquer tempo, desde que solicitado pelo solicitador, nos comprometemos a apresentar todos os documentos ou informações que comprovarão as demonstrações.    </w:t>
      </w:r>
    </w:p>
    <w:p w14:paraId="5E208C59" w14:textId="77777777" w:rsidR="00DE2A9E" w:rsidRPr="00355B87" w:rsidRDefault="00DE2A9E" w:rsidP="00DE2A9E">
      <w:pPr>
        <w:jc w:val="center"/>
        <w:rPr>
          <w:rFonts w:asciiTheme="majorHAnsi" w:hAnsiTheme="majorHAnsi" w:cstheme="majorHAnsi"/>
          <w:b/>
          <w:bCs/>
          <w:sz w:val="22"/>
          <w:szCs w:val="22"/>
        </w:rPr>
      </w:pPr>
    </w:p>
    <w:p w14:paraId="21B527AC" w14:textId="77777777" w:rsidR="00DE2A9E" w:rsidRPr="00355B87" w:rsidRDefault="00DE2A9E" w:rsidP="00DE2A9E">
      <w:pPr>
        <w:jc w:val="center"/>
        <w:rPr>
          <w:rFonts w:asciiTheme="majorHAnsi" w:hAnsiTheme="majorHAnsi" w:cstheme="majorHAnsi"/>
          <w:b/>
          <w:bCs/>
          <w:sz w:val="22"/>
          <w:szCs w:val="22"/>
        </w:rPr>
      </w:pPr>
      <w:r w:rsidRPr="00355B87">
        <w:rPr>
          <w:rFonts w:asciiTheme="majorHAnsi" w:hAnsiTheme="majorHAnsi" w:cstheme="majorHAnsi"/>
          <w:b/>
          <w:bCs/>
          <w:sz w:val="22"/>
          <w:szCs w:val="22"/>
        </w:rPr>
        <w:t xml:space="preserve">SÃO AS DEMOSNTRAÇÕES: </w:t>
      </w:r>
    </w:p>
    <w:p w14:paraId="3DBFB632" w14:textId="77777777" w:rsidR="00DE2A9E" w:rsidRPr="00355B87" w:rsidRDefault="00DE2A9E" w:rsidP="00DE2A9E">
      <w:pPr>
        <w:jc w:val="center"/>
        <w:rPr>
          <w:rFonts w:asciiTheme="majorHAnsi" w:hAnsiTheme="majorHAnsi" w:cstheme="majorHAnsi"/>
          <w:b/>
          <w:bCs/>
          <w:sz w:val="22"/>
          <w:szCs w:val="22"/>
        </w:rPr>
      </w:pPr>
      <w:r w:rsidRPr="00355B87">
        <w:rPr>
          <w:rFonts w:asciiTheme="majorHAnsi" w:hAnsiTheme="majorHAnsi" w:cstheme="majorHAnsi"/>
          <w:b/>
          <w:bCs/>
          <w:sz w:val="22"/>
          <w:szCs w:val="22"/>
        </w:rPr>
        <w:t>ANO BASE ****</w:t>
      </w:r>
    </w:p>
    <w:p w14:paraId="7EBD654A" w14:textId="77777777" w:rsidR="00DE2A9E" w:rsidRPr="00355B87" w:rsidRDefault="00DE2A9E" w:rsidP="00DE2A9E">
      <w:pPr>
        <w:jc w:val="center"/>
        <w:rPr>
          <w:rFonts w:asciiTheme="majorHAnsi" w:hAnsiTheme="majorHAnsi" w:cstheme="majorHAnsi"/>
          <w:b/>
          <w:bCs/>
          <w:sz w:val="22"/>
          <w:szCs w:val="22"/>
        </w:rPr>
      </w:pPr>
    </w:p>
    <w:tbl>
      <w:tblPr>
        <w:tblStyle w:val="Tabelacomgrade"/>
        <w:tblW w:w="0" w:type="auto"/>
        <w:tblLook w:val="04A0" w:firstRow="1" w:lastRow="0" w:firstColumn="1" w:lastColumn="0" w:noHBand="0" w:noVBand="1"/>
      </w:tblPr>
      <w:tblGrid>
        <w:gridCol w:w="5382"/>
        <w:gridCol w:w="2693"/>
        <w:gridCol w:w="1978"/>
      </w:tblGrid>
      <w:tr w:rsidR="00DE2A9E" w:rsidRPr="00355B87" w14:paraId="5446DB1E" w14:textId="77777777" w:rsidTr="004962E8">
        <w:tc>
          <w:tcPr>
            <w:tcW w:w="5382" w:type="dxa"/>
          </w:tcPr>
          <w:p w14:paraId="42E3D2E0" w14:textId="77777777" w:rsidR="00DE2A9E" w:rsidRPr="00355B87" w:rsidRDefault="00DE2A9E" w:rsidP="004962E8">
            <w:pPr>
              <w:jc w:val="center"/>
              <w:rPr>
                <w:rFonts w:asciiTheme="majorHAnsi" w:hAnsiTheme="majorHAnsi" w:cstheme="majorHAnsi"/>
                <w:b/>
                <w:bCs/>
                <w:sz w:val="22"/>
                <w:szCs w:val="22"/>
              </w:rPr>
            </w:pPr>
            <w:r w:rsidRPr="00355B87">
              <w:rPr>
                <w:rFonts w:asciiTheme="majorHAnsi" w:hAnsiTheme="majorHAnsi" w:cstheme="majorHAnsi"/>
                <w:b/>
                <w:bCs/>
                <w:sz w:val="22"/>
                <w:szCs w:val="22"/>
              </w:rPr>
              <w:t xml:space="preserve">Tipo de Índice </w:t>
            </w:r>
          </w:p>
        </w:tc>
        <w:tc>
          <w:tcPr>
            <w:tcW w:w="2693" w:type="dxa"/>
          </w:tcPr>
          <w:p w14:paraId="391DB31E" w14:textId="77777777" w:rsidR="00DE2A9E" w:rsidRPr="00355B87" w:rsidRDefault="00DE2A9E" w:rsidP="004962E8">
            <w:pPr>
              <w:jc w:val="center"/>
              <w:rPr>
                <w:rFonts w:asciiTheme="majorHAnsi" w:hAnsiTheme="majorHAnsi" w:cstheme="majorHAnsi"/>
                <w:b/>
                <w:bCs/>
                <w:sz w:val="22"/>
                <w:szCs w:val="22"/>
              </w:rPr>
            </w:pPr>
            <w:r w:rsidRPr="00355B87">
              <w:rPr>
                <w:rFonts w:asciiTheme="majorHAnsi" w:hAnsiTheme="majorHAnsi" w:cstheme="majorHAnsi"/>
                <w:b/>
                <w:bCs/>
                <w:sz w:val="22"/>
                <w:szCs w:val="22"/>
              </w:rPr>
              <w:t xml:space="preserve">Valor em reais </w:t>
            </w:r>
          </w:p>
        </w:tc>
        <w:tc>
          <w:tcPr>
            <w:tcW w:w="1978" w:type="dxa"/>
          </w:tcPr>
          <w:p w14:paraId="436D5446" w14:textId="77777777" w:rsidR="00DE2A9E" w:rsidRPr="00355B87" w:rsidRDefault="00DE2A9E" w:rsidP="004962E8">
            <w:pPr>
              <w:jc w:val="center"/>
              <w:rPr>
                <w:rFonts w:asciiTheme="majorHAnsi" w:hAnsiTheme="majorHAnsi" w:cstheme="majorHAnsi"/>
                <w:b/>
                <w:bCs/>
                <w:sz w:val="22"/>
                <w:szCs w:val="22"/>
              </w:rPr>
            </w:pPr>
            <w:r w:rsidRPr="00355B87">
              <w:rPr>
                <w:rFonts w:asciiTheme="majorHAnsi" w:hAnsiTheme="majorHAnsi" w:cstheme="majorHAnsi"/>
                <w:b/>
                <w:bCs/>
                <w:sz w:val="22"/>
                <w:szCs w:val="22"/>
              </w:rPr>
              <w:t xml:space="preserve">Índice </w:t>
            </w:r>
          </w:p>
        </w:tc>
      </w:tr>
      <w:tr w:rsidR="00DE2A9E" w:rsidRPr="00355B87" w14:paraId="699601AC" w14:textId="77777777" w:rsidTr="004962E8">
        <w:tc>
          <w:tcPr>
            <w:tcW w:w="5382" w:type="dxa"/>
          </w:tcPr>
          <w:p w14:paraId="3D50F7FF" w14:textId="77777777" w:rsidR="00DE2A9E" w:rsidRPr="00355B87" w:rsidRDefault="00DE2A9E" w:rsidP="004962E8">
            <w:pPr>
              <w:rPr>
                <w:rFonts w:asciiTheme="majorHAnsi" w:hAnsiTheme="majorHAnsi" w:cstheme="majorHAnsi"/>
                <w:b/>
                <w:bCs/>
                <w:sz w:val="22"/>
                <w:szCs w:val="22"/>
              </w:rPr>
            </w:pPr>
            <w:r w:rsidRPr="00355B87">
              <w:rPr>
                <w:rFonts w:asciiTheme="majorHAnsi" w:hAnsiTheme="majorHAnsi" w:cstheme="majorHAnsi"/>
                <w:b/>
                <w:bCs/>
                <w:sz w:val="22"/>
                <w:szCs w:val="22"/>
              </w:rPr>
              <w:t>Liquidez geral (LG)</w:t>
            </w:r>
          </w:p>
          <w:p w14:paraId="6646D344" w14:textId="77777777" w:rsidR="00DE2A9E" w:rsidRPr="00355B87" w:rsidRDefault="00DE2A9E" w:rsidP="004962E8">
            <w:pPr>
              <w:rPr>
                <w:rFonts w:asciiTheme="majorHAnsi" w:hAnsiTheme="majorHAnsi" w:cstheme="majorHAnsi"/>
                <w:b/>
                <w:bCs/>
                <w:sz w:val="22"/>
                <w:szCs w:val="22"/>
              </w:rPr>
            </w:pPr>
            <w:r w:rsidRPr="00355B87">
              <w:rPr>
                <w:rFonts w:asciiTheme="majorHAnsi" w:hAnsiTheme="majorHAnsi" w:cstheme="majorHAnsi"/>
                <w:b/>
                <w:bCs/>
                <w:sz w:val="22"/>
                <w:szCs w:val="22"/>
              </w:rPr>
              <w:t>LG= (AC + RLP) / (PC + ELP)</w:t>
            </w:r>
          </w:p>
          <w:p w14:paraId="4623CB8B" w14:textId="77777777" w:rsidR="00DE2A9E" w:rsidRPr="00355B87" w:rsidRDefault="00DE2A9E" w:rsidP="004962E8">
            <w:pPr>
              <w:jc w:val="center"/>
              <w:rPr>
                <w:rFonts w:asciiTheme="majorHAnsi" w:hAnsiTheme="majorHAnsi" w:cstheme="majorHAnsi"/>
                <w:b/>
                <w:bCs/>
                <w:sz w:val="22"/>
                <w:szCs w:val="22"/>
              </w:rPr>
            </w:pPr>
          </w:p>
        </w:tc>
        <w:tc>
          <w:tcPr>
            <w:tcW w:w="2693" w:type="dxa"/>
          </w:tcPr>
          <w:p w14:paraId="6644664A" w14:textId="77777777" w:rsidR="00DE2A9E" w:rsidRPr="00355B87" w:rsidRDefault="00DE2A9E" w:rsidP="004962E8">
            <w:pPr>
              <w:jc w:val="center"/>
              <w:rPr>
                <w:rFonts w:asciiTheme="majorHAnsi" w:hAnsiTheme="majorHAnsi" w:cstheme="majorHAnsi"/>
                <w:b/>
                <w:bCs/>
                <w:sz w:val="22"/>
                <w:szCs w:val="22"/>
              </w:rPr>
            </w:pPr>
          </w:p>
        </w:tc>
        <w:tc>
          <w:tcPr>
            <w:tcW w:w="1978" w:type="dxa"/>
          </w:tcPr>
          <w:p w14:paraId="69151A12" w14:textId="77777777" w:rsidR="00DE2A9E" w:rsidRPr="00355B87" w:rsidRDefault="00DE2A9E" w:rsidP="004962E8">
            <w:pPr>
              <w:jc w:val="center"/>
              <w:rPr>
                <w:rFonts w:asciiTheme="majorHAnsi" w:hAnsiTheme="majorHAnsi" w:cstheme="majorHAnsi"/>
                <w:b/>
                <w:bCs/>
                <w:sz w:val="22"/>
                <w:szCs w:val="22"/>
              </w:rPr>
            </w:pPr>
          </w:p>
        </w:tc>
      </w:tr>
      <w:tr w:rsidR="00DE2A9E" w:rsidRPr="00355B87" w14:paraId="761DB683" w14:textId="77777777" w:rsidTr="004962E8">
        <w:tc>
          <w:tcPr>
            <w:tcW w:w="5382" w:type="dxa"/>
          </w:tcPr>
          <w:p w14:paraId="3ACB1B38" w14:textId="77777777" w:rsidR="00DE2A9E" w:rsidRPr="00355B87" w:rsidRDefault="00DE2A9E" w:rsidP="004962E8">
            <w:pPr>
              <w:rPr>
                <w:rFonts w:asciiTheme="majorHAnsi" w:hAnsiTheme="majorHAnsi" w:cstheme="majorHAnsi"/>
                <w:b/>
                <w:bCs/>
                <w:sz w:val="22"/>
                <w:szCs w:val="22"/>
              </w:rPr>
            </w:pPr>
            <w:r w:rsidRPr="00355B87">
              <w:rPr>
                <w:rFonts w:asciiTheme="majorHAnsi" w:hAnsiTheme="majorHAnsi" w:cstheme="majorHAnsi"/>
                <w:b/>
                <w:bCs/>
                <w:sz w:val="22"/>
                <w:szCs w:val="22"/>
              </w:rPr>
              <w:t>Liquidez corrente (LC)</w:t>
            </w:r>
          </w:p>
          <w:p w14:paraId="1CE0173A" w14:textId="77777777" w:rsidR="00DE2A9E" w:rsidRPr="00355B87" w:rsidRDefault="00DE2A9E" w:rsidP="004962E8">
            <w:pPr>
              <w:rPr>
                <w:rFonts w:asciiTheme="majorHAnsi" w:hAnsiTheme="majorHAnsi" w:cstheme="majorHAnsi"/>
                <w:b/>
                <w:bCs/>
                <w:sz w:val="22"/>
                <w:szCs w:val="22"/>
              </w:rPr>
            </w:pPr>
            <w:r w:rsidRPr="00355B87">
              <w:rPr>
                <w:rFonts w:asciiTheme="majorHAnsi" w:hAnsiTheme="majorHAnsi" w:cstheme="majorHAnsi"/>
                <w:b/>
                <w:bCs/>
                <w:sz w:val="22"/>
                <w:szCs w:val="22"/>
              </w:rPr>
              <w:t>LC= AC / PC</w:t>
            </w:r>
          </w:p>
          <w:p w14:paraId="5BE7C46A" w14:textId="77777777" w:rsidR="00DE2A9E" w:rsidRPr="00355B87" w:rsidRDefault="00DE2A9E" w:rsidP="004962E8">
            <w:pPr>
              <w:jc w:val="center"/>
              <w:rPr>
                <w:rFonts w:asciiTheme="majorHAnsi" w:hAnsiTheme="majorHAnsi" w:cstheme="majorHAnsi"/>
                <w:b/>
                <w:bCs/>
                <w:sz w:val="22"/>
                <w:szCs w:val="22"/>
              </w:rPr>
            </w:pPr>
          </w:p>
        </w:tc>
        <w:tc>
          <w:tcPr>
            <w:tcW w:w="2693" w:type="dxa"/>
          </w:tcPr>
          <w:p w14:paraId="65670720" w14:textId="77777777" w:rsidR="00DE2A9E" w:rsidRPr="00355B87" w:rsidRDefault="00DE2A9E" w:rsidP="004962E8">
            <w:pPr>
              <w:jc w:val="center"/>
              <w:rPr>
                <w:rFonts w:asciiTheme="majorHAnsi" w:hAnsiTheme="majorHAnsi" w:cstheme="majorHAnsi"/>
                <w:b/>
                <w:bCs/>
                <w:sz w:val="22"/>
                <w:szCs w:val="22"/>
              </w:rPr>
            </w:pPr>
          </w:p>
        </w:tc>
        <w:tc>
          <w:tcPr>
            <w:tcW w:w="1978" w:type="dxa"/>
          </w:tcPr>
          <w:p w14:paraId="3C8930B0" w14:textId="77777777" w:rsidR="00DE2A9E" w:rsidRPr="00355B87" w:rsidRDefault="00DE2A9E" w:rsidP="004962E8">
            <w:pPr>
              <w:jc w:val="center"/>
              <w:rPr>
                <w:rFonts w:asciiTheme="majorHAnsi" w:hAnsiTheme="majorHAnsi" w:cstheme="majorHAnsi"/>
                <w:b/>
                <w:bCs/>
                <w:sz w:val="22"/>
                <w:szCs w:val="22"/>
              </w:rPr>
            </w:pPr>
          </w:p>
        </w:tc>
      </w:tr>
      <w:tr w:rsidR="00DE2A9E" w:rsidRPr="00355B87" w14:paraId="56213723" w14:textId="77777777" w:rsidTr="004962E8">
        <w:tc>
          <w:tcPr>
            <w:tcW w:w="5382" w:type="dxa"/>
          </w:tcPr>
          <w:p w14:paraId="6CEFB2FA" w14:textId="77777777" w:rsidR="00DE2A9E" w:rsidRPr="00355B87" w:rsidRDefault="00DE2A9E" w:rsidP="004962E8">
            <w:pPr>
              <w:rPr>
                <w:rFonts w:asciiTheme="majorHAnsi" w:hAnsiTheme="majorHAnsi" w:cstheme="majorHAnsi"/>
                <w:b/>
                <w:bCs/>
                <w:sz w:val="22"/>
                <w:szCs w:val="22"/>
              </w:rPr>
            </w:pPr>
            <w:r w:rsidRPr="00355B87">
              <w:rPr>
                <w:rFonts w:asciiTheme="majorHAnsi" w:hAnsiTheme="majorHAnsi" w:cstheme="majorHAnsi"/>
                <w:b/>
                <w:bCs/>
                <w:sz w:val="22"/>
                <w:szCs w:val="22"/>
              </w:rPr>
              <w:t>Solvência Geral (SG)</w:t>
            </w:r>
          </w:p>
          <w:p w14:paraId="42B21688" w14:textId="77777777" w:rsidR="00DE2A9E" w:rsidRPr="00355B87" w:rsidRDefault="00DE2A9E" w:rsidP="004962E8">
            <w:pPr>
              <w:rPr>
                <w:rFonts w:asciiTheme="majorHAnsi" w:hAnsiTheme="majorHAnsi" w:cstheme="majorHAnsi"/>
                <w:b/>
                <w:bCs/>
                <w:sz w:val="22"/>
                <w:szCs w:val="22"/>
              </w:rPr>
            </w:pPr>
            <w:r w:rsidRPr="00355B87">
              <w:rPr>
                <w:rFonts w:asciiTheme="majorHAnsi" w:hAnsiTheme="majorHAnsi" w:cstheme="majorHAnsi"/>
                <w:b/>
                <w:bCs/>
                <w:sz w:val="22"/>
                <w:szCs w:val="22"/>
              </w:rPr>
              <w:t>SG= (AC + AP + RLP) / (PC + ELP)</w:t>
            </w:r>
          </w:p>
          <w:p w14:paraId="45174708" w14:textId="77777777" w:rsidR="00DE2A9E" w:rsidRPr="00355B87" w:rsidRDefault="00DE2A9E" w:rsidP="004962E8">
            <w:pPr>
              <w:jc w:val="center"/>
              <w:rPr>
                <w:rFonts w:asciiTheme="majorHAnsi" w:hAnsiTheme="majorHAnsi" w:cstheme="majorHAnsi"/>
                <w:b/>
                <w:bCs/>
                <w:sz w:val="22"/>
                <w:szCs w:val="22"/>
              </w:rPr>
            </w:pPr>
          </w:p>
        </w:tc>
        <w:tc>
          <w:tcPr>
            <w:tcW w:w="2693" w:type="dxa"/>
          </w:tcPr>
          <w:p w14:paraId="290CDFC4" w14:textId="77777777" w:rsidR="00DE2A9E" w:rsidRPr="00355B87" w:rsidRDefault="00DE2A9E" w:rsidP="004962E8">
            <w:pPr>
              <w:jc w:val="center"/>
              <w:rPr>
                <w:rFonts w:asciiTheme="majorHAnsi" w:hAnsiTheme="majorHAnsi" w:cstheme="majorHAnsi"/>
                <w:b/>
                <w:bCs/>
                <w:sz w:val="22"/>
                <w:szCs w:val="22"/>
              </w:rPr>
            </w:pPr>
          </w:p>
        </w:tc>
        <w:tc>
          <w:tcPr>
            <w:tcW w:w="1978" w:type="dxa"/>
          </w:tcPr>
          <w:p w14:paraId="6DF11E38" w14:textId="77777777" w:rsidR="00DE2A9E" w:rsidRPr="00355B87" w:rsidRDefault="00DE2A9E" w:rsidP="004962E8">
            <w:pPr>
              <w:jc w:val="center"/>
              <w:rPr>
                <w:rFonts w:asciiTheme="majorHAnsi" w:hAnsiTheme="majorHAnsi" w:cstheme="majorHAnsi"/>
                <w:b/>
                <w:bCs/>
                <w:sz w:val="22"/>
                <w:szCs w:val="22"/>
              </w:rPr>
            </w:pPr>
          </w:p>
        </w:tc>
      </w:tr>
    </w:tbl>
    <w:p w14:paraId="534D3007" w14:textId="77777777" w:rsidR="00DE2A9E" w:rsidRPr="00355B87" w:rsidRDefault="00DE2A9E" w:rsidP="00DE2A9E">
      <w:pPr>
        <w:jc w:val="center"/>
        <w:rPr>
          <w:rFonts w:asciiTheme="majorHAnsi" w:hAnsiTheme="majorHAnsi" w:cstheme="majorHAnsi"/>
          <w:b/>
          <w:bCs/>
          <w:sz w:val="22"/>
          <w:szCs w:val="22"/>
        </w:rPr>
      </w:pPr>
    </w:p>
    <w:p w14:paraId="53384F1D" w14:textId="77777777" w:rsidR="00DE2A9E" w:rsidRPr="00355B87" w:rsidRDefault="00DE2A9E" w:rsidP="00DE2A9E">
      <w:pPr>
        <w:jc w:val="center"/>
        <w:rPr>
          <w:rFonts w:asciiTheme="majorHAnsi" w:hAnsiTheme="majorHAnsi" w:cstheme="majorHAnsi"/>
          <w:b/>
          <w:bCs/>
          <w:sz w:val="22"/>
          <w:szCs w:val="22"/>
        </w:rPr>
      </w:pPr>
    </w:p>
    <w:p w14:paraId="323FEBD2" w14:textId="7777777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AC – Ativo Circulante;</w:t>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t>RLP – Realizável a longo prazo;</w:t>
      </w:r>
    </w:p>
    <w:p w14:paraId="59469A6C" w14:textId="7777777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AP – Ativo Permanente;</w:t>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t>ELP – Exigível a longo Prazo</w:t>
      </w:r>
    </w:p>
    <w:p w14:paraId="049F17DA" w14:textId="7777777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PC – Passivo Circulante;</w:t>
      </w:r>
    </w:p>
    <w:p w14:paraId="6662A7E9" w14:textId="77777777" w:rsidR="00DE2A9E" w:rsidRPr="00355B87" w:rsidRDefault="00DE2A9E" w:rsidP="00DE2A9E">
      <w:pPr>
        <w:jc w:val="center"/>
        <w:rPr>
          <w:rFonts w:asciiTheme="majorHAnsi" w:hAnsiTheme="majorHAnsi" w:cstheme="majorHAnsi"/>
          <w:b/>
          <w:bCs/>
          <w:sz w:val="22"/>
          <w:szCs w:val="22"/>
        </w:rPr>
      </w:pPr>
    </w:p>
    <w:p w14:paraId="71D08BCE" w14:textId="7777777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 xml:space="preserve">OBS: Os índices deverão ser apresentados com 2 (duas) casas decimais, desprezando-se as demais. </w:t>
      </w:r>
    </w:p>
    <w:p w14:paraId="689048D5" w14:textId="77777777" w:rsidR="00DE2A9E" w:rsidRPr="00355B87" w:rsidRDefault="00DE2A9E" w:rsidP="00DE2A9E">
      <w:pPr>
        <w:jc w:val="both"/>
        <w:rPr>
          <w:rFonts w:asciiTheme="majorHAnsi" w:hAnsiTheme="majorHAnsi" w:cstheme="majorHAnsi"/>
          <w:b/>
          <w:bCs/>
          <w:sz w:val="22"/>
          <w:szCs w:val="22"/>
        </w:rPr>
      </w:pPr>
    </w:p>
    <w:p w14:paraId="0246FBE8" w14:textId="294601A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Local, ____ de ____ de 202</w:t>
      </w:r>
      <w:r w:rsidR="00EF08F7">
        <w:rPr>
          <w:rFonts w:asciiTheme="majorHAnsi" w:hAnsiTheme="majorHAnsi" w:cstheme="majorHAnsi"/>
          <w:b/>
          <w:bCs/>
          <w:sz w:val="22"/>
          <w:szCs w:val="22"/>
        </w:rPr>
        <w:t>5</w:t>
      </w:r>
      <w:r w:rsidRPr="00355B87">
        <w:rPr>
          <w:rFonts w:asciiTheme="majorHAnsi" w:hAnsiTheme="majorHAnsi" w:cstheme="majorHAnsi"/>
          <w:b/>
          <w:bCs/>
          <w:sz w:val="22"/>
          <w:szCs w:val="22"/>
        </w:rPr>
        <w:t xml:space="preserve">. </w:t>
      </w:r>
    </w:p>
    <w:p w14:paraId="783AB5AA" w14:textId="77777777" w:rsidR="00DE2A9E" w:rsidRPr="00355B87" w:rsidRDefault="00DE2A9E" w:rsidP="00DE2A9E">
      <w:pPr>
        <w:jc w:val="both"/>
        <w:rPr>
          <w:rFonts w:asciiTheme="majorHAnsi" w:hAnsiTheme="majorHAnsi" w:cstheme="majorHAnsi"/>
          <w:b/>
          <w:bCs/>
          <w:sz w:val="22"/>
          <w:szCs w:val="22"/>
        </w:rPr>
      </w:pPr>
    </w:p>
    <w:p w14:paraId="7F583869" w14:textId="77777777" w:rsidR="00DE2A9E" w:rsidRPr="00355B87" w:rsidRDefault="00DE2A9E" w:rsidP="00DE2A9E">
      <w:pPr>
        <w:jc w:val="both"/>
        <w:rPr>
          <w:rFonts w:asciiTheme="majorHAnsi" w:hAnsiTheme="majorHAnsi" w:cstheme="majorHAnsi"/>
          <w:b/>
          <w:bCs/>
          <w:sz w:val="22"/>
          <w:szCs w:val="22"/>
        </w:rPr>
      </w:pPr>
    </w:p>
    <w:p w14:paraId="76791C70" w14:textId="77777777" w:rsidR="00DE2A9E" w:rsidRPr="00355B87" w:rsidRDefault="00DE2A9E" w:rsidP="00DE2A9E">
      <w:pPr>
        <w:jc w:val="both"/>
        <w:rPr>
          <w:rFonts w:asciiTheme="majorHAnsi" w:hAnsiTheme="majorHAnsi" w:cstheme="majorHAnsi"/>
          <w:b/>
          <w:bCs/>
          <w:sz w:val="22"/>
          <w:szCs w:val="22"/>
        </w:rPr>
      </w:pPr>
    </w:p>
    <w:p w14:paraId="1F44DE1D" w14:textId="7777777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______________________</w:t>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t>______________________</w:t>
      </w:r>
    </w:p>
    <w:p w14:paraId="3009C7E4" w14:textId="7777777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 xml:space="preserve">Representante legal </w:t>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t xml:space="preserve">Contador </w:t>
      </w:r>
    </w:p>
    <w:p w14:paraId="02464901" w14:textId="77777777" w:rsidR="00DE2A9E" w:rsidRPr="00355B87" w:rsidRDefault="00DE2A9E" w:rsidP="00DE2A9E">
      <w:pPr>
        <w:jc w:val="both"/>
        <w:rPr>
          <w:rFonts w:asciiTheme="majorHAnsi" w:hAnsiTheme="majorHAnsi" w:cstheme="majorHAnsi"/>
          <w:b/>
          <w:bCs/>
          <w:sz w:val="22"/>
          <w:szCs w:val="22"/>
        </w:rPr>
      </w:pPr>
      <w:r w:rsidRPr="00355B87">
        <w:rPr>
          <w:rFonts w:asciiTheme="majorHAnsi" w:hAnsiTheme="majorHAnsi" w:cstheme="majorHAnsi"/>
          <w:b/>
          <w:bCs/>
          <w:sz w:val="22"/>
          <w:szCs w:val="22"/>
        </w:rPr>
        <w:t>(nome, RG nº e assinatura)</w:t>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r>
      <w:r w:rsidRPr="00355B87">
        <w:rPr>
          <w:rFonts w:asciiTheme="majorHAnsi" w:hAnsiTheme="majorHAnsi" w:cstheme="majorHAnsi"/>
          <w:b/>
          <w:bCs/>
          <w:sz w:val="22"/>
          <w:szCs w:val="22"/>
        </w:rPr>
        <w:tab/>
        <w:t>(nome, RG nº e assinatura)</w:t>
      </w:r>
    </w:p>
    <w:p w14:paraId="5D6B504D" w14:textId="77777777" w:rsidR="00DE2A9E" w:rsidRPr="00355B87" w:rsidRDefault="00DE2A9E" w:rsidP="00DE2A9E">
      <w:pPr>
        <w:jc w:val="both"/>
        <w:rPr>
          <w:rFonts w:asciiTheme="majorHAnsi" w:hAnsiTheme="majorHAnsi" w:cstheme="majorHAnsi"/>
          <w:b/>
          <w:bCs/>
          <w:sz w:val="22"/>
          <w:szCs w:val="22"/>
        </w:rPr>
      </w:pPr>
    </w:p>
    <w:p w14:paraId="78F488DE" w14:textId="5ABE88F3" w:rsidR="00DE2A9E" w:rsidRPr="00355B87" w:rsidRDefault="00DE2A9E" w:rsidP="00DE2A9E">
      <w:pPr>
        <w:jc w:val="center"/>
        <w:rPr>
          <w:rFonts w:asciiTheme="majorHAnsi" w:hAnsiTheme="majorHAnsi" w:cstheme="majorHAnsi"/>
          <w:b/>
          <w:bCs/>
          <w:sz w:val="22"/>
          <w:szCs w:val="22"/>
        </w:rPr>
      </w:pPr>
    </w:p>
    <w:p w14:paraId="5A98AA77" w14:textId="2DD08F6B" w:rsidR="00DE2A9E" w:rsidRPr="00355B87" w:rsidRDefault="00DE2A9E" w:rsidP="00DE2A9E">
      <w:pPr>
        <w:jc w:val="center"/>
        <w:rPr>
          <w:rFonts w:asciiTheme="majorHAnsi" w:hAnsiTheme="majorHAnsi" w:cstheme="majorHAnsi"/>
          <w:b/>
          <w:bCs/>
          <w:sz w:val="22"/>
          <w:szCs w:val="22"/>
        </w:rPr>
      </w:pPr>
    </w:p>
    <w:p w14:paraId="351ABCD6" w14:textId="5DCB23B9" w:rsidR="00DE2A9E" w:rsidRPr="00355B87" w:rsidRDefault="00DE2A9E" w:rsidP="00DE2A9E">
      <w:pPr>
        <w:jc w:val="center"/>
        <w:rPr>
          <w:rFonts w:asciiTheme="majorHAnsi" w:hAnsiTheme="majorHAnsi" w:cstheme="majorHAnsi"/>
          <w:b/>
          <w:bCs/>
          <w:sz w:val="22"/>
          <w:szCs w:val="22"/>
        </w:rPr>
      </w:pPr>
    </w:p>
    <w:p w14:paraId="5061B3C7" w14:textId="4F3AB18F" w:rsidR="00DE2A9E" w:rsidRPr="00355B87" w:rsidRDefault="00DE2A9E" w:rsidP="00DE4D31">
      <w:pPr>
        <w:rPr>
          <w:rFonts w:asciiTheme="majorHAnsi" w:hAnsiTheme="majorHAnsi" w:cstheme="majorHAnsi"/>
          <w:b/>
          <w:bCs/>
          <w:sz w:val="22"/>
          <w:szCs w:val="22"/>
        </w:rPr>
      </w:pPr>
    </w:p>
    <w:p w14:paraId="1F1D59B8" w14:textId="77777777" w:rsidR="00A95DF0" w:rsidRDefault="00A95DF0" w:rsidP="00DE2A9E">
      <w:pPr>
        <w:jc w:val="center"/>
        <w:rPr>
          <w:rFonts w:asciiTheme="majorHAnsi" w:hAnsiTheme="majorHAnsi" w:cstheme="majorHAnsi"/>
          <w:b/>
          <w:bCs/>
          <w:sz w:val="22"/>
          <w:szCs w:val="22"/>
        </w:rPr>
      </w:pPr>
    </w:p>
    <w:p w14:paraId="7556CE02" w14:textId="566CFFD9" w:rsidR="00A95DF0" w:rsidRDefault="00A95DF0" w:rsidP="00DE2A9E">
      <w:pPr>
        <w:jc w:val="center"/>
        <w:rPr>
          <w:rFonts w:asciiTheme="majorHAnsi" w:hAnsiTheme="majorHAnsi" w:cstheme="majorHAnsi"/>
          <w:b/>
          <w:bCs/>
          <w:sz w:val="22"/>
          <w:szCs w:val="22"/>
        </w:rPr>
      </w:pPr>
    </w:p>
    <w:p w14:paraId="7D8F45F1" w14:textId="4E1723CA" w:rsidR="00D06840" w:rsidRDefault="00D06840" w:rsidP="00DE2A9E">
      <w:pPr>
        <w:jc w:val="center"/>
        <w:rPr>
          <w:rFonts w:asciiTheme="majorHAnsi" w:hAnsiTheme="majorHAnsi" w:cstheme="majorHAnsi"/>
          <w:b/>
          <w:bCs/>
          <w:sz w:val="22"/>
          <w:szCs w:val="22"/>
        </w:rPr>
      </w:pPr>
    </w:p>
    <w:p w14:paraId="68C4E641" w14:textId="64C23EB4" w:rsidR="002749F7" w:rsidRDefault="002749F7" w:rsidP="00DE2A9E">
      <w:pPr>
        <w:jc w:val="center"/>
        <w:rPr>
          <w:rFonts w:asciiTheme="majorHAnsi" w:hAnsiTheme="majorHAnsi" w:cstheme="majorHAnsi"/>
          <w:b/>
          <w:bCs/>
          <w:sz w:val="22"/>
          <w:szCs w:val="22"/>
        </w:rPr>
      </w:pPr>
    </w:p>
    <w:p w14:paraId="0AEC593C" w14:textId="2827FE1B" w:rsidR="002749F7" w:rsidRDefault="002749F7" w:rsidP="00DE2A9E">
      <w:pPr>
        <w:jc w:val="center"/>
        <w:rPr>
          <w:rFonts w:asciiTheme="majorHAnsi" w:hAnsiTheme="majorHAnsi" w:cstheme="majorHAnsi"/>
          <w:b/>
          <w:bCs/>
          <w:sz w:val="22"/>
          <w:szCs w:val="22"/>
        </w:rPr>
      </w:pPr>
    </w:p>
    <w:p w14:paraId="214C2B33" w14:textId="022211C2" w:rsidR="002749F7" w:rsidRDefault="002749F7" w:rsidP="00DE2A9E">
      <w:pPr>
        <w:jc w:val="center"/>
        <w:rPr>
          <w:rFonts w:asciiTheme="majorHAnsi" w:hAnsiTheme="majorHAnsi" w:cstheme="majorHAnsi"/>
          <w:b/>
          <w:bCs/>
          <w:sz w:val="22"/>
          <w:szCs w:val="22"/>
        </w:rPr>
      </w:pPr>
    </w:p>
    <w:p w14:paraId="700FE4DD" w14:textId="2CCBE4A1" w:rsidR="002749F7" w:rsidRDefault="002749F7" w:rsidP="00DE2A9E">
      <w:pPr>
        <w:jc w:val="center"/>
        <w:rPr>
          <w:rFonts w:asciiTheme="majorHAnsi" w:hAnsiTheme="majorHAnsi" w:cstheme="majorHAnsi"/>
          <w:b/>
          <w:bCs/>
          <w:sz w:val="22"/>
          <w:szCs w:val="22"/>
        </w:rPr>
      </w:pPr>
    </w:p>
    <w:p w14:paraId="250EC616" w14:textId="42D20C6A" w:rsidR="002749F7" w:rsidRDefault="002749F7" w:rsidP="00DE2A9E">
      <w:pPr>
        <w:jc w:val="center"/>
        <w:rPr>
          <w:rFonts w:asciiTheme="majorHAnsi" w:hAnsiTheme="majorHAnsi" w:cstheme="majorHAnsi"/>
          <w:b/>
          <w:bCs/>
          <w:sz w:val="22"/>
          <w:szCs w:val="22"/>
        </w:rPr>
      </w:pPr>
    </w:p>
    <w:p w14:paraId="0F3310DB" w14:textId="351A6CF0" w:rsidR="002749F7" w:rsidRDefault="002749F7" w:rsidP="00DE2A9E">
      <w:pPr>
        <w:jc w:val="center"/>
        <w:rPr>
          <w:rFonts w:asciiTheme="majorHAnsi" w:hAnsiTheme="majorHAnsi" w:cstheme="majorHAnsi"/>
          <w:b/>
          <w:bCs/>
          <w:sz w:val="22"/>
          <w:szCs w:val="22"/>
        </w:rPr>
      </w:pPr>
    </w:p>
    <w:p w14:paraId="51D202B0" w14:textId="00BDE911" w:rsidR="002749F7" w:rsidRDefault="002749F7" w:rsidP="00DE2A9E">
      <w:pPr>
        <w:jc w:val="center"/>
        <w:rPr>
          <w:rFonts w:asciiTheme="majorHAnsi" w:hAnsiTheme="majorHAnsi" w:cstheme="majorHAnsi"/>
          <w:b/>
          <w:bCs/>
          <w:sz w:val="22"/>
          <w:szCs w:val="22"/>
        </w:rPr>
      </w:pPr>
    </w:p>
    <w:p w14:paraId="10A2DD76" w14:textId="5316B8C1" w:rsidR="002749F7" w:rsidRDefault="002749F7" w:rsidP="00DE2A9E">
      <w:pPr>
        <w:jc w:val="center"/>
        <w:rPr>
          <w:rFonts w:asciiTheme="majorHAnsi" w:hAnsiTheme="majorHAnsi" w:cstheme="majorHAnsi"/>
          <w:b/>
          <w:bCs/>
          <w:sz w:val="22"/>
          <w:szCs w:val="22"/>
        </w:rPr>
      </w:pPr>
    </w:p>
    <w:p w14:paraId="29BAB4FF" w14:textId="24AC4785" w:rsidR="002749F7" w:rsidRDefault="002749F7" w:rsidP="00DE2A9E">
      <w:pPr>
        <w:jc w:val="center"/>
        <w:rPr>
          <w:rFonts w:asciiTheme="majorHAnsi" w:hAnsiTheme="majorHAnsi" w:cstheme="majorHAnsi"/>
          <w:b/>
          <w:bCs/>
          <w:sz w:val="22"/>
          <w:szCs w:val="22"/>
        </w:rPr>
      </w:pPr>
    </w:p>
    <w:p w14:paraId="356BAF56" w14:textId="77777777" w:rsidR="008813D4" w:rsidRDefault="008813D4" w:rsidP="008813D4">
      <w:pPr>
        <w:rPr>
          <w:rFonts w:asciiTheme="majorHAnsi" w:hAnsiTheme="majorHAnsi" w:cstheme="minorHAnsi"/>
          <w:b/>
          <w:bCs/>
          <w:sz w:val="22"/>
          <w:szCs w:val="22"/>
        </w:rPr>
      </w:pPr>
    </w:p>
    <w:p w14:paraId="7F323AF3" w14:textId="3775DA33" w:rsidR="008813D4" w:rsidRPr="00534A76" w:rsidRDefault="008813D4" w:rsidP="008813D4">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t xml:space="preserve">ANEXO </w:t>
      </w:r>
      <w:r>
        <w:rPr>
          <w:rFonts w:asciiTheme="majorHAnsi" w:hAnsiTheme="majorHAnsi" w:cstheme="minorHAnsi"/>
          <w:b/>
          <w:szCs w:val="22"/>
        </w:rPr>
        <w:t>IX</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8813D4">
        <w:rPr>
          <w:rFonts w:asciiTheme="majorHAnsi" w:hAnsiTheme="majorHAnsi" w:cstheme="minorHAnsi"/>
          <w:b/>
          <w:szCs w:val="22"/>
        </w:rPr>
        <w:t xml:space="preserve">RELAÇÃO DE DISPONIBILIDADE DE VEÍCULOS, MAQUINAS E EQUIPAMENTOS </w:t>
      </w:r>
      <w:r w:rsidRPr="009F5565">
        <w:rPr>
          <w:rFonts w:asciiTheme="majorHAnsi" w:hAnsiTheme="majorHAnsi" w:cstheme="minorHAnsi"/>
          <w:b/>
          <w:szCs w:val="22"/>
        </w:rPr>
        <w:t>Nº ___/20__</w:t>
      </w:r>
    </w:p>
    <w:p w14:paraId="450C6BC5" w14:textId="77777777" w:rsidR="008813D4" w:rsidRPr="008B08EE" w:rsidRDefault="008813D4" w:rsidP="008813D4">
      <w:pPr>
        <w:jc w:val="both"/>
        <w:rPr>
          <w:rFonts w:asciiTheme="majorHAnsi" w:hAnsiTheme="majorHAnsi" w:cstheme="minorHAnsi"/>
          <w:b/>
          <w:sz w:val="22"/>
          <w:szCs w:val="22"/>
        </w:rPr>
      </w:pPr>
    </w:p>
    <w:p w14:paraId="088F4933" w14:textId="12292656" w:rsidR="008813D4" w:rsidRPr="00017A1D" w:rsidRDefault="008813D4" w:rsidP="008813D4">
      <w:pPr>
        <w:spacing w:line="360" w:lineRule="auto"/>
        <w:ind w:right="509"/>
        <w:jc w:val="center"/>
        <w:rPr>
          <w:rFonts w:asciiTheme="majorHAnsi" w:hAnsiTheme="majorHAnsi" w:cstheme="majorHAnsi"/>
          <w:b/>
          <w:sz w:val="22"/>
          <w:szCs w:val="22"/>
        </w:rPr>
      </w:pPr>
      <w:r w:rsidRPr="00017A1D">
        <w:rPr>
          <w:rFonts w:asciiTheme="majorHAnsi" w:hAnsiTheme="majorHAnsi" w:cstheme="majorHAnsi"/>
          <w:b/>
          <w:sz w:val="22"/>
          <w:szCs w:val="22"/>
        </w:rPr>
        <w:t>EDITAL DE CONCORRÊNCIA Nº 00</w:t>
      </w:r>
      <w:r>
        <w:rPr>
          <w:rFonts w:asciiTheme="majorHAnsi" w:hAnsiTheme="majorHAnsi" w:cstheme="majorHAnsi"/>
          <w:b/>
          <w:sz w:val="22"/>
          <w:szCs w:val="22"/>
        </w:rPr>
        <w:t>2</w:t>
      </w:r>
      <w:r w:rsidRPr="00017A1D">
        <w:rPr>
          <w:rFonts w:asciiTheme="majorHAnsi" w:hAnsiTheme="majorHAnsi" w:cstheme="majorHAnsi"/>
          <w:b/>
          <w:sz w:val="22"/>
          <w:szCs w:val="22"/>
        </w:rPr>
        <w:t>/202</w:t>
      </w:r>
      <w:r>
        <w:rPr>
          <w:rFonts w:asciiTheme="majorHAnsi" w:hAnsiTheme="majorHAnsi" w:cstheme="majorHAnsi"/>
          <w:b/>
          <w:sz w:val="22"/>
          <w:szCs w:val="22"/>
        </w:rPr>
        <w:t>5</w:t>
      </w:r>
      <w:r w:rsidRPr="00017A1D">
        <w:rPr>
          <w:rFonts w:asciiTheme="majorHAnsi" w:hAnsiTheme="majorHAnsi" w:cstheme="majorHAnsi"/>
          <w:b/>
          <w:sz w:val="22"/>
          <w:szCs w:val="22"/>
        </w:rPr>
        <w:t xml:space="preserve"> - PMF</w:t>
      </w:r>
    </w:p>
    <w:p w14:paraId="7BF7DAD4" w14:textId="77777777" w:rsidR="008813D4" w:rsidRDefault="008813D4" w:rsidP="008813D4">
      <w:pPr>
        <w:spacing w:line="360" w:lineRule="auto"/>
        <w:ind w:right="509"/>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RELAÇÃO DE DISPONIBILIDADE DE VEÍCULOS, MAQUINAS E EQUIPAMENTOS </w:t>
      </w:r>
    </w:p>
    <w:p w14:paraId="6E92E4C8" w14:textId="77777777" w:rsidR="008813D4" w:rsidRPr="00017A1D" w:rsidRDefault="008813D4" w:rsidP="008813D4">
      <w:pPr>
        <w:spacing w:line="360" w:lineRule="auto"/>
        <w:ind w:right="509"/>
        <w:rPr>
          <w:rFonts w:asciiTheme="majorHAnsi" w:hAnsiTheme="majorHAnsi" w:cstheme="majorHAnsi"/>
          <w:b/>
          <w:sz w:val="22"/>
          <w:szCs w:val="22"/>
          <w:u w:val="single"/>
        </w:rPr>
      </w:pPr>
    </w:p>
    <w:tbl>
      <w:tblPr>
        <w:tblW w:w="100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3"/>
        <w:gridCol w:w="2126"/>
        <w:gridCol w:w="1134"/>
        <w:gridCol w:w="1276"/>
        <w:gridCol w:w="1559"/>
        <w:gridCol w:w="1417"/>
        <w:gridCol w:w="1560"/>
      </w:tblGrid>
      <w:tr w:rsidR="008813D4" w:rsidRPr="00017A1D" w14:paraId="13B369BC" w14:textId="77777777" w:rsidTr="006D43D3">
        <w:trPr>
          <w:trHeight w:val="566"/>
        </w:trPr>
        <w:tc>
          <w:tcPr>
            <w:tcW w:w="983" w:type="dxa"/>
            <w:vAlign w:val="center"/>
          </w:tcPr>
          <w:p w14:paraId="145FD0E8" w14:textId="77777777" w:rsidR="008813D4" w:rsidRPr="00017A1D" w:rsidRDefault="008813D4" w:rsidP="006D43D3">
            <w:pPr>
              <w:pStyle w:val="TableParagraph"/>
              <w:spacing w:line="276" w:lineRule="auto"/>
              <w:ind w:left="246" w:right="239"/>
              <w:jc w:val="center"/>
              <w:rPr>
                <w:rFonts w:asciiTheme="majorHAnsi" w:hAnsiTheme="majorHAnsi" w:cstheme="majorHAnsi"/>
              </w:rPr>
            </w:pPr>
            <w:r>
              <w:rPr>
                <w:rFonts w:asciiTheme="majorHAnsi" w:hAnsiTheme="majorHAnsi" w:cstheme="majorHAnsi"/>
              </w:rPr>
              <w:t>LOTE</w:t>
            </w:r>
          </w:p>
        </w:tc>
        <w:tc>
          <w:tcPr>
            <w:tcW w:w="2126" w:type="dxa"/>
            <w:vAlign w:val="center"/>
          </w:tcPr>
          <w:p w14:paraId="3ADE1EB0" w14:textId="77777777" w:rsidR="008813D4" w:rsidRPr="00017A1D" w:rsidRDefault="008813D4" w:rsidP="006D43D3">
            <w:pPr>
              <w:pStyle w:val="TableParagraph"/>
              <w:spacing w:line="276" w:lineRule="auto"/>
              <w:jc w:val="center"/>
              <w:rPr>
                <w:rFonts w:asciiTheme="majorHAnsi" w:hAnsiTheme="majorHAnsi" w:cstheme="majorHAnsi"/>
              </w:rPr>
            </w:pPr>
            <w:r>
              <w:rPr>
                <w:rFonts w:asciiTheme="majorHAnsi" w:hAnsiTheme="majorHAnsi" w:cstheme="majorHAnsi"/>
              </w:rPr>
              <w:t xml:space="preserve">VEICULOS/MAQUINAS E EQUIPAMENTOS </w:t>
            </w:r>
          </w:p>
        </w:tc>
        <w:tc>
          <w:tcPr>
            <w:tcW w:w="1134" w:type="dxa"/>
            <w:vAlign w:val="center"/>
          </w:tcPr>
          <w:p w14:paraId="764C0792" w14:textId="77777777" w:rsidR="008813D4" w:rsidRPr="00017A1D" w:rsidRDefault="008813D4" w:rsidP="006D43D3">
            <w:pPr>
              <w:pStyle w:val="TableParagraph"/>
              <w:spacing w:line="276" w:lineRule="auto"/>
              <w:jc w:val="center"/>
              <w:rPr>
                <w:rFonts w:asciiTheme="majorHAnsi" w:hAnsiTheme="majorHAnsi" w:cstheme="majorHAnsi"/>
              </w:rPr>
            </w:pPr>
            <w:r>
              <w:rPr>
                <w:rFonts w:asciiTheme="majorHAnsi" w:hAnsiTheme="majorHAnsi" w:cstheme="majorHAnsi"/>
              </w:rPr>
              <w:t>MARCA E MODELO</w:t>
            </w:r>
          </w:p>
        </w:tc>
        <w:tc>
          <w:tcPr>
            <w:tcW w:w="1276" w:type="dxa"/>
            <w:vAlign w:val="center"/>
          </w:tcPr>
          <w:p w14:paraId="5DCB70BC" w14:textId="77777777" w:rsidR="008813D4" w:rsidRPr="00017A1D" w:rsidRDefault="008813D4" w:rsidP="006D43D3">
            <w:pPr>
              <w:pStyle w:val="TableParagraph"/>
              <w:spacing w:line="276" w:lineRule="auto"/>
              <w:jc w:val="center"/>
              <w:rPr>
                <w:rFonts w:asciiTheme="majorHAnsi" w:hAnsiTheme="majorHAnsi" w:cstheme="majorHAnsi"/>
              </w:rPr>
            </w:pPr>
            <w:r>
              <w:rPr>
                <w:rFonts w:asciiTheme="majorHAnsi" w:hAnsiTheme="majorHAnsi" w:cstheme="majorHAnsi"/>
              </w:rPr>
              <w:t>FORMA DE AQUISIÇÃO</w:t>
            </w:r>
          </w:p>
        </w:tc>
        <w:tc>
          <w:tcPr>
            <w:tcW w:w="1559" w:type="dxa"/>
            <w:vAlign w:val="center"/>
          </w:tcPr>
          <w:p w14:paraId="60B0D082" w14:textId="77777777" w:rsidR="008813D4" w:rsidRPr="00017A1D" w:rsidRDefault="008813D4" w:rsidP="006D43D3">
            <w:pPr>
              <w:pStyle w:val="TableParagraph"/>
              <w:spacing w:line="276" w:lineRule="auto"/>
              <w:ind w:left="142"/>
              <w:jc w:val="center"/>
              <w:rPr>
                <w:rFonts w:asciiTheme="majorHAnsi" w:hAnsiTheme="majorHAnsi" w:cstheme="majorHAnsi"/>
              </w:rPr>
            </w:pPr>
            <w:r>
              <w:rPr>
                <w:rFonts w:asciiTheme="majorHAnsi" w:hAnsiTheme="majorHAnsi" w:cstheme="majorHAnsi"/>
              </w:rPr>
              <w:t>ANO DE FABRICAÇÃO</w:t>
            </w:r>
          </w:p>
        </w:tc>
        <w:tc>
          <w:tcPr>
            <w:tcW w:w="1417" w:type="dxa"/>
            <w:vAlign w:val="center"/>
          </w:tcPr>
          <w:p w14:paraId="7A3C00DC" w14:textId="77777777" w:rsidR="008813D4" w:rsidRPr="00017A1D" w:rsidRDefault="008813D4" w:rsidP="006D43D3">
            <w:pPr>
              <w:pStyle w:val="TableParagraph"/>
              <w:spacing w:line="276" w:lineRule="auto"/>
              <w:ind w:left="87" w:right="79"/>
              <w:jc w:val="center"/>
              <w:rPr>
                <w:rFonts w:asciiTheme="majorHAnsi" w:hAnsiTheme="majorHAnsi" w:cstheme="majorHAnsi"/>
              </w:rPr>
            </w:pPr>
            <w:r>
              <w:rPr>
                <w:rFonts w:asciiTheme="majorHAnsi" w:hAnsiTheme="majorHAnsi" w:cstheme="majorHAnsi"/>
              </w:rPr>
              <w:t>QUANT.</w:t>
            </w:r>
          </w:p>
        </w:tc>
        <w:tc>
          <w:tcPr>
            <w:tcW w:w="1560" w:type="dxa"/>
          </w:tcPr>
          <w:p w14:paraId="6AF9FEDE" w14:textId="77777777" w:rsidR="008813D4" w:rsidRPr="00017A1D" w:rsidRDefault="008813D4" w:rsidP="006D43D3">
            <w:pPr>
              <w:pStyle w:val="TableParagraph"/>
              <w:spacing w:line="276" w:lineRule="auto"/>
              <w:ind w:left="87" w:right="79"/>
              <w:jc w:val="center"/>
              <w:rPr>
                <w:rFonts w:asciiTheme="majorHAnsi" w:hAnsiTheme="majorHAnsi" w:cstheme="majorHAnsi"/>
              </w:rPr>
            </w:pPr>
            <w:r>
              <w:rPr>
                <w:rFonts w:asciiTheme="majorHAnsi" w:hAnsiTheme="majorHAnsi" w:cstheme="majorHAnsi"/>
              </w:rPr>
              <w:t xml:space="preserve">ESTADO DE MANUTENÇÃO </w:t>
            </w:r>
          </w:p>
        </w:tc>
      </w:tr>
      <w:tr w:rsidR="008813D4" w:rsidRPr="00017A1D" w14:paraId="3591F1CF" w14:textId="77777777" w:rsidTr="006D43D3">
        <w:trPr>
          <w:trHeight w:val="282"/>
        </w:trPr>
        <w:tc>
          <w:tcPr>
            <w:tcW w:w="983" w:type="dxa"/>
          </w:tcPr>
          <w:p w14:paraId="64EC181A" w14:textId="77777777" w:rsidR="008813D4" w:rsidRPr="00017A1D" w:rsidRDefault="008813D4" w:rsidP="006D43D3">
            <w:pPr>
              <w:pStyle w:val="TableParagraph"/>
              <w:spacing w:line="360" w:lineRule="auto"/>
              <w:jc w:val="center"/>
              <w:rPr>
                <w:rFonts w:asciiTheme="majorHAnsi" w:hAnsiTheme="majorHAnsi" w:cstheme="majorHAnsi"/>
              </w:rPr>
            </w:pPr>
            <w:r>
              <w:rPr>
                <w:rFonts w:asciiTheme="majorHAnsi" w:hAnsiTheme="majorHAnsi" w:cstheme="majorHAnsi"/>
              </w:rPr>
              <w:t>UNICO</w:t>
            </w:r>
          </w:p>
        </w:tc>
        <w:tc>
          <w:tcPr>
            <w:tcW w:w="2126" w:type="dxa"/>
          </w:tcPr>
          <w:p w14:paraId="5065903C" w14:textId="77777777" w:rsidR="008813D4" w:rsidRPr="00017A1D" w:rsidRDefault="008813D4" w:rsidP="006D43D3">
            <w:pPr>
              <w:pStyle w:val="TableParagraph"/>
              <w:spacing w:line="360" w:lineRule="auto"/>
              <w:rPr>
                <w:rFonts w:asciiTheme="majorHAnsi" w:hAnsiTheme="majorHAnsi" w:cstheme="majorHAnsi"/>
              </w:rPr>
            </w:pPr>
          </w:p>
        </w:tc>
        <w:tc>
          <w:tcPr>
            <w:tcW w:w="1134" w:type="dxa"/>
          </w:tcPr>
          <w:p w14:paraId="635B3220" w14:textId="77777777" w:rsidR="008813D4" w:rsidRPr="00017A1D" w:rsidRDefault="008813D4" w:rsidP="006D43D3">
            <w:pPr>
              <w:pStyle w:val="TableParagraph"/>
              <w:spacing w:line="360" w:lineRule="auto"/>
              <w:rPr>
                <w:rFonts w:asciiTheme="majorHAnsi" w:hAnsiTheme="majorHAnsi" w:cstheme="majorHAnsi"/>
              </w:rPr>
            </w:pPr>
          </w:p>
        </w:tc>
        <w:tc>
          <w:tcPr>
            <w:tcW w:w="1276" w:type="dxa"/>
          </w:tcPr>
          <w:p w14:paraId="3C9ED7C8" w14:textId="77777777" w:rsidR="008813D4" w:rsidRPr="00017A1D" w:rsidRDefault="008813D4" w:rsidP="006D43D3">
            <w:pPr>
              <w:pStyle w:val="TableParagraph"/>
              <w:spacing w:line="360" w:lineRule="auto"/>
              <w:rPr>
                <w:rFonts w:asciiTheme="majorHAnsi" w:hAnsiTheme="majorHAnsi" w:cstheme="majorHAnsi"/>
              </w:rPr>
            </w:pPr>
          </w:p>
        </w:tc>
        <w:tc>
          <w:tcPr>
            <w:tcW w:w="1559" w:type="dxa"/>
          </w:tcPr>
          <w:p w14:paraId="34C8EB8C" w14:textId="77777777" w:rsidR="008813D4" w:rsidRPr="00017A1D" w:rsidRDefault="008813D4" w:rsidP="006D43D3">
            <w:pPr>
              <w:pStyle w:val="TableParagraph"/>
              <w:spacing w:line="360" w:lineRule="auto"/>
              <w:rPr>
                <w:rFonts w:asciiTheme="majorHAnsi" w:hAnsiTheme="majorHAnsi" w:cstheme="majorHAnsi"/>
              </w:rPr>
            </w:pPr>
          </w:p>
        </w:tc>
        <w:tc>
          <w:tcPr>
            <w:tcW w:w="1417" w:type="dxa"/>
          </w:tcPr>
          <w:p w14:paraId="1B01362C" w14:textId="77777777" w:rsidR="008813D4" w:rsidRPr="00017A1D" w:rsidRDefault="008813D4" w:rsidP="006D43D3">
            <w:pPr>
              <w:pStyle w:val="TableParagraph"/>
              <w:spacing w:line="360" w:lineRule="auto"/>
              <w:ind w:right="831"/>
              <w:rPr>
                <w:rFonts w:asciiTheme="majorHAnsi" w:hAnsiTheme="majorHAnsi" w:cstheme="majorHAnsi"/>
              </w:rPr>
            </w:pPr>
          </w:p>
        </w:tc>
        <w:tc>
          <w:tcPr>
            <w:tcW w:w="1560" w:type="dxa"/>
          </w:tcPr>
          <w:p w14:paraId="1888076F" w14:textId="77777777" w:rsidR="008813D4" w:rsidRPr="00017A1D" w:rsidRDefault="008813D4" w:rsidP="006D43D3">
            <w:pPr>
              <w:pStyle w:val="TableParagraph"/>
              <w:spacing w:line="360" w:lineRule="auto"/>
              <w:ind w:right="831"/>
              <w:rPr>
                <w:rFonts w:asciiTheme="majorHAnsi" w:hAnsiTheme="majorHAnsi" w:cstheme="majorHAnsi"/>
              </w:rPr>
            </w:pPr>
          </w:p>
        </w:tc>
      </w:tr>
      <w:tr w:rsidR="008813D4" w:rsidRPr="00017A1D" w14:paraId="491AE175" w14:textId="77777777" w:rsidTr="006D43D3">
        <w:trPr>
          <w:trHeight w:val="282"/>
        </w:trPr>
        <w:tc>
          <w:tcPr>
            <w:tcW w:w="983" w:type="dxa"/>
          </w:tcPr>
          <w:p w14:paraId="3AF66CCA" w14:textId="77777777" w:rsidR="008813D4" w:rsidRPr="00017A1D" w:rsidRDefault="008813D4" w:rsidP="006D43D3">
            <w:pPr>
              <w:pStyle w:val="TableParagraph"/>
              <w:spacing w:line="360" w:lineRule="auto"/>
              <w:rPr>
                <w:rFonts w:asciiTheme="majorHAnsi" w:hAnsiTheme="majorHAnsi" w:cstheme="majorHAnsi"/>
              </w:rPr>
            </w:pPr>
          </w:p>
        </w:tc>
        <w:tc>
          <w:tcPr>
            <w:tcW w:w="2126" w:type="dxa"/>
          </w:tcPr>
          <w:p w14:paraId="1AB84C04" w14:textId="77777777" w:rsidR="008813D4" w:rsidRPr="00017A1D" w:rsidRDefault="008813D4" w:rsidP="006D43D3">
            <w:pPr>
              <w:pStyle w:val="TableParagraph"/>
              <w:spacing w:line="360" w:lineRule="auto"/>
              <w:rPr>
                <w:rFonts w:asciiTheme="majorHAnsi" w:hAnsiTheme="majorHAnsi" w:cstheme="majorHAnsi"/>
              </w:rPr>
            </w:pPr>
          </w:p>
        </w:tc>
        <w:tc>
          <w:tcPr>
            <w:tcW w:w="1134" w:type="dxa"/>
          </w:tcPr>
          <w:p w14:paraId="2B48E5A2" w14:textId="77777777" w:rsidR="008813D4" w:rsidRPr="00017A1D" w:rsidRDefault="008813D4" w:rsidP="006D43D3">
            <w:pPr>
              <w:pStyle w:val="TableParagraph"/>
              <w:spacing w:line="360" w:lineRule="auto"/>
              <w:rPr>
                <w:rFonts w:asciiTheme="majorHAnsi" w:hAnsiTheme="majorHAnsi" w:cstheme="majorHAnsi"/>
              </w:rPr>
            </w:pPr>
          </w:p>
        </w:tc>
        <w:tc>
          <w:tcPr>
            <w:tcW w:w="1276" w:type="dxa"/>
          </w:tcPr>
          <w:p w14:paraId="269E49D3" w14:textId="77777777" w:rsidR="008813D4" w:rsidRPr="00017A1D" w:rsidRDefault="008813D4" w:rsidP="006D43D3">
            <w:pPr>
              <w:pStyle w:val="TableParagraph"/>
              <w:spacing w:line="360" w:lineRule="auto"/>
              <w:rPr>
                <w:rFonts w:asciiTheme="majorHAnsi" w:hAnsiTheme="majorHAnsi" w:cstheme="majorHAnsi"/>
              </w:rPr>
            </w:pPr>
          </w:p>
        </w:tc>
        <w:tc>
          <w:tcPr>
            <w:tcW w:w="1559" w:type="dxa"/>
          </w:tcPr>
          <w:p w14:paraId="2182F28E" w14:textId="77777777" w:rsidR="008813D4" w:rsidRPr="00017A1D" w:rsidRDefault="008813D4" w:rsidP="006D43D3">
            <w:pPr>
              <w:pStyle w:val="TableParagraph"/>
              <w:spacing w:line="360" w:lineRule="auto"/>
              <w:rPr>
                <w:rFonts w:asciiTheme="majorHAnsi" w:hAnsiTheme="majorHAnsi" w:cstheme="majorHAnsi"/>
              </w:rPr>
            </w:pPr>
          </w:p>
        </w:tc>
        <w:tc>
          <w:tcPr>
            <w:tcW w:w="1417" w:type="dxa"/>
          </w:tcPr>
          <w:p w14:paraId="379FEF54" w14:textId="77777777" w:rsidR="008813D4" w:rsidRPr="00017A1D" w:rsidRDefault="008813D4" w:rsidP="006D43D3">
            <w:pPr>
              <w:pStyle w:val="TableParagraph"/>
              <w:spacing w:line="360" w:lineRule="auto"/>
              <w:rPr>
                <w:rFonts w:asciiTheme="majorHAnsi" w:hAnsiTheme="majorHAnsi" w:cstheme="majorHAnsi"/>
              </w:rPr>
            </w:pPr>
          </w:p>
        </w:tc>
        <w:tc>
          <w:tcPr>
            <w:tcW w:w="1560" w:type="dxa"/>
          </w:tcPr>
          <w:p w14:paraId="0DAD36C5" w14:textId="77777777" w:rsidR="008813D4" w:rsidRPr="00017A1D" w:rsidRDefault="008813D4" w:rsidP="006D43D3">
            <w:pPr>
              <w:pStyle w:val="TableParagraph"/>
              <w:spacing w:line="360" w:lineRule="auto"/>
              <w:rPr>
                <w:rFonts w:asciiTheme="majorHAnsi" w:hAnsiTheme="majorHAnsi" w:cstheme="majorHAnsi"/>
              </w:rPr>
            </w:pPr>
          </w:p>
        </w:tc>
      </w:tr>
      <w:tr w:rsidR="008813D4" w:rsidRPr="00017A1D" w14:paraId="5FA11050" w14:textId="77777777" w:rsidTr="006D43D3">
        <w:trPr>
          <w:trHeight w:val="282"/>
        </w:trPr>
        <w:tc>
          <w:tcPr>
            <w:tcW w:w="983" w:type="dxa"/>
          </w:tcPr>
          <w:p w14:paraId="274820B2" w14:textId="77777777" w:rsidR="008813D4" w:rsidRPr="00017A1D" w:rsidRDefault="008813D4" w:rsidP="006D43D3">
            <w:pPr>
              <w:pStyle w:val="TableParagraph"/>
              <w:spacing w:line="360" w:lineRule="auto"/>
              <w:rPr>
                <w:rFonts w:asciiTheme="majorHAnsi" w:hAnsiTheme="majorHAnsi" w:cstheme="majorHAnsi"/>
              </w:rPr>
            </w:pPr>
          </w:p>
        </w:tc>
        <w:tc>
          <w:tcPr>
            <w:tcW w:w="2126" w:type="dxa"/>
          </w:tcPr>
          <w:p w14:paraId="151B0251" w14:textId="77777777" w:rsidR="008813D4" w:rsidRPr="00017A1D" w:rsidRDefault="008813D4" w:rsidP="006D43D3">
            <w:pPr>
              <w:pStyle w:val="TableParagraph"/>
              <w:spacing w:line="360" w:lineRule="auto"/>
              <w:rPr>
                <w:rFonts w:asciiTheme="majorHAnsi" w:hAnsiTheme="majorHAnsi" w:cstheme="majorHAnsi"/>
              </w:rPr>
            </w:pPr>
          </w:p>
        </w:tc>
        <w:tc>
          <w:tcPr>
            <w:tcW w:w="1134" w:type="dxa"/>
          </w:tcPr>
          <w:p w14:paraId="48349300" w14:textId="77777777" w:rsidR="008813D4" w:rsidRPr="00017A1D" w:rsidRDefault="008813D4" w:rsidP="006D43D3">
            <w:pPr>
              <w:pStyle w:val="TableParagraph"/>
              <w:spacing w:line="360" w:lineRule="auto"/>
              <w:rPr>
                <w:rFonts w:asciiTheme="majorHAnsi" w:hAnsiTheme="majorHAnsi" w:cstheme="majorHAnsi"/>
              </w:rPr>
            </w:pPr>
          </w:p>
        </w:tc>
        <w:tc>
          <w:tcPr>
            <w:tcW w:w="1276" w:type="dxa"/>
          </w:tcPr>
          <w:p w14:paraId="23F83BF9" w14:textId="77777777" w:rsidR="008813D4" w:rsidRPr="00017A1D" w:rsidRDefault="008813D4" w:rsidP="006D43D3">
            <w:pPr>
              <w:pStyle w:val="TableParagraph"/>
              <w:spacing w:line="360" w:lineRule="auto"/>
              <w:rPr>
                <w:rFonts w:asciiTheme="majorHAnsi" w:hAnsiTheme="majorHAnsi" w:cstheme="majorHAnsi"/>
              </w:rPr>
            </w:pPr>
          </w:p>
        </w:tc>
        <w:tc>
          <w:tcPr>
            <w:tcW w:w="1559" w:type="dxa"/>
          </w:tcPr>
          <w:p w14:paraId="05217230" w14:textId="77777777" w:rsidR="008813D4" w:rsidRPr="00017A1D" w:rsidRDefault="008813D4" w:rsidP="006D43D3">
            <w:pPr>
              <w:pStyle w:val="TableParagraph"/>
              <w:spacing w:line="360" w:lineRule="auto"/>
              <w:rPr>
                <w:rFonts w:asciiTheme="majorHAnsi" w:hAnsiTheme="majorHAnsi" w:cstheme="majorHAnsi"/>
              </w:rPr>
            </w:pPr>
          </w:p>
        </w:tc>
        <w:tc>
          <w:tcPr>
            <w:tcW w:w="1417" w:type="dxa"/>
          </w:tcPr>
          <w:p w14:paraId="6F264DC9" w14:textId="77777777" w:rsidR="008813D4" w:rsidRPr="00017A1D" w:rsidRDefault="008813D4" w:rsidP="006D43D3">
            <w:pPr>
              <w:pStyle w:val="TableParagraph"/>
              <w:spacing w:line="360" w:lineRule="auto"/>
              <w:rPr>
                <w:rFonts w:asciiTheme="majorHAnsi" w:hAnsiTheme="majorHAnsi" w:cstheme="majorHAnsi"/>
              </w:rPr>
            </w:pPr>
          </w:p>
        </w:tc>
        <w:tc>
          <w:tcPr>
            <w:tcW w:w="1560" w:type="dxa"/>
          </w:tcPr>
          <w:p w14:paraId="2B831A9F" w14:textId="77777777" w:rsidR="008813D4" w:rsidRPr="00017A1D" w:rsidRDefault="008813D4" w:rsidP="006D43D3">
            <w:pPr>
              <w:pStyle w:val="TableParagraph"/>
              <w:spacing w:line="360" w:lineRule="auto"/>
              <w:rPr>
                <w:rFonts w:asciiTheme="majorHAnsi" w:hAnsiTheme="majorHAnsi" w:cstheme="majorHAnsi"/>
              </w:rPr>
            </w:pPr>
          </w:p>
        </w:tc>
      </w:tr>
      <w:tr w:rsidR="008813D4" w:rsidRPr="00017A1D" w14:paraId="1A194974" w14:textId="77777777" w:rsidTr="006D43D3">
        <w:trPr>
          <w:trHeight w:val="282"/>
        </w:trPr>
        <w:tc>
          <w:tcPr>
            <w:tcW w:w="983" w:type="dxa"/>
          </w:tcPr>
          <w:p w14:paraId="40FBC300" w14:textId="77777777" w:rsidR="008813D4" w:rsidRPr="00017A1D" w:rsidRDefault="008813D4" w:rsidP="006D43D3">
            <w:pPr>
              <w:pStyle w:val="TableParagraph"/>
              <w:spacing w:line="360" w:lineRule="auto"/>
              <w:rPr>
                <w:rFonts w:asciiTheme="majorHAnsi" w:hAnsiTheme="majorHAnsi" w:cstheme="majorHAnsi"/>
              </w:rPr>
            </w:pPr>
          </w:p>
        </w:tc>
        <w:tc>
          <w:tcPr>
            <w:tcW w:w="2126" w:type="dxa"/>
          </w:tcPr>
          <w:p w14:paraId="1574AD18" w14:textId="77777777" w:rsidR="008813D4" w:rsidRPr="00017A1D" w:rsidRDefault="008813D4" w:rsidP="006D43D3">
            <w:pPr>
              <w:pStyle w:val="TableParagraph"/>
              <w:spacing w:line="360" w:lineRule="auto"/>
              <w:rPr>
                <w:rFonts w:asciiTheme="majorHAnsi" w:hAnsiTheme="majorHAnsi" w:cstheme="majorHAnsi"/>
              </w:rPr>
            </w:pPr>
          </w:p>
        </w:tc>
        <w:tc>
          <w:tcPr>
            <w:tcW w:w="1134" w:type="dxa"/>
          </w:tcPr>
          <w:p w14:paraId="3821403F" w14:textId="77777777" w:rsidR="008813D4" w:rsidRPr="00017A1D" w:rsidRDefault="008813D4" w:rsidP="006D43D3">
            <w:pPr>
              <w:pStyle w:val="TableParagraph"/>
              <w:spacing w:line="360" w:lineRule="auto"/>
              <w:rPr>
                <w:rFonts w:asciiTheme="majorHAnsi" w:hAnsiTheme="majorHAnsi" w:cstheme="majorHAnsi"/>
              </w:rPr>
            </w:pPr>
          </w:p>
        </w:tc>
        <w:tc>
          <w:tcPr>
            <w:tcW w:w="1276" w:type="dxa"/>
          </w:tcPr>
          <w:p w14:paraId="6EAA7226" w14:textId="77777777" w:rsidR="008813D4" w:rsidRPr="00017A1D" w:rsidRDefault="008813D4" w:rsidP="006D43D3">
            <w:pPr>
              <w:pStyle w:val="TableParagraph"/>
              <w:spacing w:line="360" w:lineRule="auto"/>
              <w:rPr>
                <w:rFonts w:asciiTheme="majorHAnsi" w:hAnsiTheme="majorHAnsi" w:cstheme="majorHAnsi"/>
              </w:rPr>
            </w:pPr>
          </w:p>
        </w:tc>
        <w:tc>
          <w:tcPr>
            <w:tcW w:w="1559" w:type="dxa"/>
          </w:tcPr>
          <w:p w14:paraId="1BE9FDAA" w14:textId="77777777" w:rsidR="008813D4" w:rsidRPr="00017A1D" w:rsidRDefault="008813D4" w:rsidP="006D43D3">
            <w:pPr>
              <w:pStyle w:val="TableParagraph"/>
              <w:spacing w:line="360" w:lineRule="auto"/>
              <w:rPr>
                <w:rFonts w:asciiTheme="majorHAnsi" w:hAnsiTheme="majorHAnsi" w:cstheme="majorHAnsi"/>
              </w:rPr>
            </w:pPr>
          </w:p>
        </w:tc>
        <w:tc>
          <w:tcPr>
            <w:tcW w:w="1417" w:type="dxa"/>
          </w:tcPr>
          <w:p w14:paraId="7AB51EEC" w14:textId="77777777" w:rsidR="008813D4" w:rsidRPr="00017A1D" w:rsidRDefault="008813D4" w:rsidP="006D43D3">
            <w:pPr>
              <w:pStyle w:val="TableParagraph"/>
              <w:spacing w:line="360" w:lineRule="auto"/>
              <w:rPr>
                <w:rFonts w:asciiTheme="majorHAnsi" w:hAnsiTheme="majorHAnsi" w:cstheme="majorHAnsi"/>
              </w:rPr>
            </w:pPr>
          </w:p>
        </w:tc>
        <w:tc>
          <w:tcPr>
            <w:tcW w:w="1560" w:type="dxa"/>
          </w:tcPr>
          <w:p w14:paraId="11703E78" w14:textId="77777777" w:rsidR="008813D4" w:rsidRPr="00017A1D" w:rsidRDefault="008813D4" w:rsidP="006D43D3">
            <w:pPr>
              <w:pStyle w:val="TableParagraph"/>
              <w:spacing w:line="360" w:lineRule="auto"/>
              <w:rPr>
                <w:rFonts w:asciiTheme="majorHAnsi" w:hAnsiTheme="majorHAnsi" w:cstheme="majorHAnsi"/>
              </w:rPr>
            </w:pPr>
          </w:p>
        </w:tc>
      </w:tr>
      <w:tr w:rsidR="008813D4" w:rsidRPr="00017A1D" w14:paraId="7D2F5188" w14:textId="77777777" w:rsidTr="006D43D3">
        <w:trPr>
          <w:trHeight w:val="282"/>
        </w:trPr>
        <w:tc>
          <w:tcPr>
            <w:tcW w:w="983" w:type="dxa"/>
          </w:tcPr>
          <w:p w14:paraId="5723A208" w14:textId="77777777" w:rsidR="008813D4" w:rsidRPr="00017A1D" w:rsidRDefault="008813D4" w:rsidP="006D43D3">
            <w:pPr>
              <w:pStyle w:val="TableParagraph"/>
              <w:spacing w:line="360" w:lineRule="auto"/>
              <w:rPr>
                <w:rFonts w:asciiTheme="majorHAnsi" w:hAnsiTheme="majorHAnsi" w:cstheme="majorHAnsi"/>
              </w:rPr>
            </w:pPr>
          </w:p>
        </w:tc>
        <w:tc>
          <w:tcPr>
            <w:tcW w:w="2126" w:type="dxa"/>
          </w:tcPr>
          <w:p w14:paraId="0D0C0445" w14:textId="77777777" w:rsidR="008813D4" w:rsidRPr="00017A1D" w:rsidRDefault="008813D4" w:rsidP="006D43D3">
            <w:pPr>
              <w:pStyle w:val="TableParagraph"/>
              <w:spacing w:line="360" w:lineRule="auto"/>
              <w:rPr>
                <w:rFonts w:asciiTheme="majorHAnsi" w:hAnsiTheme="majorHAnsi" w:cstheme="majorHAnsi"/>
              </w:rPr>
            </w:pPr>
          </w:p>
        </w:tc>
        <w:tc>
          <w:tcPr>
            <w:tcW w:w="1134" w:type="dxa"/>
          </w:tcPr>
          <w:p w14:paraId="210C8C1B" w14:textId="77777777" w:rsidR="008813D4" w:rsidRPr="00017A1D" w:rsidRDefault="008813D4" w:rsidP="006D43D3">
            <w:pPr>
              <w:pStyle w:val="TableParagraph"/>
              <w:spacing w:line="360" w:lineRule="auto"/>
              <w:rPr>
                <w:rFonts w:asciiTheme="majorHAnsi" w:hAnsiTheme="majorHAnsi" w:cstheme="majorHAnsi"/>
              </w:rPr>
            </w:pPr>
          </w:p>
        </w:tc>
        <w:tc>
          <w:tcPr>
            <w:tcW w:w="1276" w:type="dxa"/>
          </w:tcPr>
          <w:p w14:paraId="7967B4C2" w14:textId="77777777" w:rsidR="008813D4" w:rsidRPr="00017A1D" w:rsidRDefault="008813D4" w:rsidP="006D43D3">
            <w:pPr>
              <w:pStyle w:val="TableParagraph"/>
              <w:spacing w:line="360" w:lineRule="auto"/>
              <w:rPr>
                <w:rFonts w:asciiTheme="majorHAnsi" w:hAnsiTheme="majorHAnsi" w:cstheme="majorHAnsi"/>
              </w:rPr>
            </w:pPr>
          </w:p>
        </w:tc>
        <w:tc>
          <w:tcPr>
            <w:tcW w:w="1559" w:type="dxa"/>
          </w:tcPr>
          <w:p w14:paraId="1A8E6539" w14:textId="77777777" w:rsidR="008813D4" w:rsidRPr="00017A1D" w:rsidRDefault="008813D4" w:rsidP="006D43D3">
            <w:pPr>
              <w:pStyle w:val="TableParagraph"/>
              <w:spacing w:line="360" w:lineRule="auto"/>
              <w:rPr>
                <w:rFonts w:asciiTheme="majorHAnsi" w:hAnsiTheme="majorHAnsi" w:cstheme="majorHAnsi"/>
              </w:rPr>
            </w:pPr>
          </w:p>
        </w:tc>
        <w:tc>
          <w:tcPr>
            <w:tcW w:w="1417" w:type="dxa"/>
          </w:tcPr>
          <w:p w14:paraId="63CE012A" w14:textId="77777777" w:rsidR="008813D4" w:rsidRPr="00017A1D" w:rsidRDefault="008813D4" w:rsidP="006D43D3">
            <w:pPr>
              <w:pStyle w:val="TableParagraph"/>
              <w:spacing w:line="360" w:lineRule="auto"/>
              <w:rPr>
                <w:rFonts w:asciiTheme="majorHAnsi" w:hAnsiTheme="majorHAnsi" w:cstheme="majorHAnsi"/>
              </w:rPr>
            </w:pPr>
          </w:p>
        </w:tc>
        <w:tc>
          <w:tcPr>
            <w:tcW w:w="1560" w:type="dxa"/>
          </w:tcPr>
          <w:p w14:paraId="710F90B5" w14:textId="77777777" w:rsidR="008813D4" w:rsidRPr="00017A1D" w:rsidRDefault="008813D4" w:rsidP="006D43D3">
            <w:pPr>
              <w:pStyle w:val="TableParagraph"/>
              <w:spacing w:line="360" w:lineRule="auto"/>
              <w:rPr>
                <w:rFonts w:asciiTheme="majorHAnsi" w:hAnsiTheme="majorHAnsi" w:cstheme="majorHAnsi"/>
              </w:rPr>
            </w:pPr>
          </w:p>
        </w:tc>
      </w:tr>
    </w:tbl>
    <w:p w14:paraId="1B57D042" w14:textId="77777777" w:rsidR="008813D4" w:rsidRDefault="008813D4" w:rsidP="008813D4">
      <w:pPr>
        <w:pStyle w:val="Corpodetexto"/>
        <w:tabs>
          <w:tab w:val="left" w:pos="0"/>
          <w:tab w:val="left" w:pos="8505"/>
          <w:tab w:val="left" w:pos="8647"/>
        </w:tabs>
        <w:spacing w:after="0" w:line="360" w:lineRule="auto"/>
        <w:ind w:right="140"/>
        <w:jc w:val="both"/>
        <w:rPr>
          <w:rFonts w:asciiTheme="majorHAnsi" w:hAnsiTheme="majorHAnsi" w:cstheme="majorHAnsi"/>
          <w:sz w:val="22"/>
          <w:szCs w:val="22"/>
        </w:rPr>
      </w:pPr>
      <w:r>
        <w:rPr>
          <w:rFonts w:asciiTheme="majorHAnsi" w:hAnsiTheme="majorHAnsi" w:cstheme="majorHAnsi"/>
          <w:sz w:val="22"/>
          <w:szCs w:val="22"/>
        </w:rPr>
        <w:t>DECLARAMOS OUTROSSIM, QUE OS VEICULOS, MAQUIAS E ESQUIPAMENTOS SUPRACITADO – RELACIONADOS SERÃO DISPONIBILIZADOS NA OBRA NA EVENTUAL CONTRATAÇÃO.</w:t>
      </w:r>
    </w:p>
    <w:p w14:paraId="12DD4594" w14:textId="77777777" w:rsidR="008813D4" w:rsidRDefault="008813D4" w:rsidP="008813D4">
      <w:pPr>
        <w:pStyle w:val="Corpodetexto"/>
        <w:tabs>
          <w:tab w:val="left" w:pos="0"/>
          <w:tab w:val="left" w:pos="8505"/>
          <w:tab w:val="left" w:pos="8647"/>
        </w:tabs>
        <w:spacing w:after="0" w:line="360" w:lineRule="auto"/>
        <w:ind w:right="140"/>
        <w:jc w:val="both"/>
        <w:rPr>
          <w:rFonts w:asciiTheme="majorHAnsi" w:hAnsiTheme="majorHAnsi" w:cstheme="majorHAnsi"/>
          <w:sz w:val="22"/>
          <w:szCs w:val="22"/>
        </w:rPr>
      </w:pPr>
    </w:p>
    <w:p w14:paraId="4DC2EAD3" w14:textId="372C2505" w:rsidR="008813D4" w:rsidRPr="00017A1D" w:rsidRDefault="008813D4" w:rsidP="008813D4">
      <w:pPr>
        <w:pStyle w:val="Corpodetexto"/>
        <w:tabs>
          <w:tab w:val="left" w:pos="0"/>
          <w:tab w:val="left" w:pos="8505"/>
          <w:tab w:val="left" w:pos="8647"/>
        </w:tabs>
        <w:spacing w:after="0" w:line="360" w:lineRule="auto"/>
        <w:ind w:right="425"/>
        <w:jc w:val="center"/>
        <w:rPr>
          <w:rFonts w:asciiTheme="majorHAnsi" w:hAnsiTheme="majorHAnsi" w:cstheme="majorHAnsi"/>
          <w:sz w:val="22"/>
          <w:szCs w:val="22"/>
        </w:rPr>
      </w:pPr>
      <w:r w:rsidRPr="00017A1D">
        <w:rPr>
          <w:rFonts w:asciiTheme="majorHAnsi" w:hAnsiTheme="majorHAnsi" w:cstheme="majorHAnsi"/>
          <w:sz w:val="22"/>
          <w:szCs w:val="22"/>
        </w:rPr>
        <w:t>Local, ....... de .............................. de 202</w:t>
      </w:r>
      <w:r>
        <w:rPr>
          <w:rFonts w:asciiTheme="majorHAnsi" w:hAnsiTheme="majorHAnsi" w:cstheme="majorHAnsi"/>
          <w:sz w:val="22"/>
          <w:szCs w:val="22"/>
        </w:rPr>
        <w:t>5</w:t>
      </w:r>
      <w:r w:rsidRPr="00017A1D">
        <w:rPr>
          <w:rFonts w:asciiTheme="majorHAnsi" w:hAnsiTheme="majorHAnsi" w:cstheme="majorHAnsi"/>
          <w:sz w:val="22"/>
          <w:szCs w:val="22"/>
        </w:rPr>
        <w:t>.</w:t>
      </w:r>
    </w:p>
    <w:p w14:paraId="49B77300" w14:textId="77777777" w:rsidR="008813D4" w:rsidRDefault="008813D4" w:rsidP="008813D4">
      <w:pPr>
        <w:jc w:val="center"/>
        <w:rPr>
          <w:rFonts w:asciiTheme="majorHAnsi" w:hAnsiTheme="majorHAnsi" w:cstheme="majorHAnsi"/>
          <w:b/>
          <w:iCs/>
          <w:sz w:val="22"/>
          <w:szCs w:val="22"/>
          <w:shd w:val="clear" w:color="auto" w:fill="FFFFFF"/>
        </w:rPr>
      </w:pPr>
    </w:p>
    <w:p w14:paraId="1DC39261" w14:textId="77777777" w:rsidR="008813D4" w:rsidRDefault="008813D4" w:rsidP="008813D4">
      <w:pPr>
        <w:jc w:val="center"/>
        <w:rPr>
          <w:rFonts w:asciiTheme="majorHAnsi" w:hAnsiTheme="majorHAnsi" w:cstheme="majorHAnsi"/>
          <w:b/>
          <w:iCs/>
          <w:sz w:val="22"/>
          <w:szCs w:val="22"/>
          <w:shd w:val="clear" w:color="auto" w:fill="FFFFFF"/>
        </w:rPr>
      </w:pPr>
    </w:p>
    <w:p w14:paraId="72D362BC" w14:textId="77777777" w:rsidR="008813D4" w:rsidRPr="00E412EF" w:rsidRDefault="008813D4" w:rsidP="008813D4">
      <w:pPr>
        <w:jc w:val="center"/>
        <w:rPr>
          <w:rFonts w:asciiTheme="majorHAnsi" w:hAnsiTheme="majorHAnsi" w:cstheme="majorHAnsi"/>
          <w:b/>
          <w:iCs/>
          <w:sz w:val="22"/>
          <w:szCs w:val="22"/>
          <w:shd w:val="clear" w:color="auto" w:fill="FFFFFF"/>
        </w:rPr>
      </w:pPr>
      <w:r w:rsidRPr="00E412EF">
        <w:rPr>
          <w:rFonts w:asciiTheme="majorHAnsi" w:hAnsiTheme="majorHAnsi" w:cstheme="majorHAnsi"/>
          <w:b/>
          <w:iCs/>
          <w:sz w:val="22"/>
          <w:szCs w:val="22"/>
          <w:shd w:val="clear" w:color="auto" w:fill="FFFFFF"/>
        </w:rPr>
        <w:t>______________________________________</w:t>
      </w:r>
    </w:p>
    <w:p w14:paraId="327FBBC9" w14:textId="77777777" w:rsidR="008813D4" w:rsidRDefault="008813D4" w:rsidP="008813D4">
      <w:pPr>
        <w:jc w:val="center"/>
        <w:rPr>
          <w:rFonts w:asciiTheme="majorHAnsi" w:hAnsiTheme="majorHAnsi" w:cstheme="majorHAnsi"/>
          <w:b/>
          <w:iCs/>
          <w:sz w:val="22"/>
          <w:szCs w:val="22"/>
          <w:shd w:val="clear" w:color="auto" w:fill="FFFFFF"/>
        </w:rPr>
      </w:pPr>
      <w:r w:rsidRPr="00E412EF">
        <w:rPr>
          <w:rFonts w:asciiTheme="majorHAnsi" w:hAnsiTheme="majorHAnsi" w:cstheme="majorHAnsi"/>
          <w:b/>
          <w:iCs/>
          <w:sz w:val="22"/>
          <w:szCs w:val="22"/>
          <w:shd w:val="clear" w:color="auto" w:fill="FFFFFF"/>
        </w:rPr>
        <w:t>Nome, Assinatura e Carimbo da Proponente</w:t>
      </w:r>
    </w:p>
    <w:p w14:paraId="6953E0AA" w14:textId="77777777" w:rsidR="008813D4" w:rsidRDefault="008813D4" w:rsidP="008813D4">
      <w:pPr>
        <w:jc w:val="center"/>
        <w:rPr>
          <w:rFonts w:asciiTheme="majorHAnsi" w:hAnsiTheme="majorHAnsi" w:cstheme="majorHAnsi"/>
          <w:b/>
          <w:iCs/>
          <w:sz w:val="22"/>
          <w:szCs w:val="22"/>
          <w:shd w:val="clear" w:color="auto" w:fill="FFFFFF"/>
        </w:rPr>
      </w:pPr>
    </w:p>
    <w:p w14:paraId="51DEC102" w14:textId="77777777" w:rsidR="008813D4" w:rsidRDefault="008813D4" w:rsidP="008813D4">
      <w:pPr>
        <w:jc w:val="center"/>
        <w:rPr>
          <w:rFonts w:asciiTheme="majorHAnsi" w:hAnsiTheme="majorHAnsi" w:cstheme="majorHAnsi"/>
          <w:b/>
          <w:iCs/>
          <w:sz w:val="22"/>
          <w:szCs w:val="22"/>
          <w:shd w:val="clear" w:color="auto" w:fill="FFFFFF"/>
        </w:rPr>
      </w:pPr>
    </w:p>
    <w:p w14:paraId="699F4F1A" w14:textId="77777777" w:rsidR="008813D4" w:rsidRDefault="008813D4" w:rsidP="008813D4">
      <w:pPr>
        <w:jc w:val="center"/>
        <w:rPr>
          <w:rFonts w:asciiTheme="majorHAnsi" w:hAnsiTheme="majorHAnsi" w:cstheme="majorHAnsi"/>
          <w:b/>
          <w:iCs/>
          <w:sz w:val="22"/>
          <w:szCs w:val="22"/>
          <w:shd w:val="clear" w:color="auto" w:fill="FFFFFF"/>
        </w:rPr>
      </w:pPr>
    </w:p>
    <w:p w14:paraId="1FAA8F6F" w14:textId="77777777" w:rsidR="008813D4" w:rsidRDefault="008813D4" w:rsidP="008813D4">
      <w:pPr>
        <w:jc w:val="center"/>
        <w:rPr>
          <w:rFonts w:asciiTheme="majorHAnsi" w:hAnsiTheme="majorHAnsi" w:cstheme="majorHAnsi"/>
          <w:b/>
          <w:iCs/>
          <w:sz w:val="22"/>
          <w:szCs w:val="22"/>
          <w:shd w:val="clear" w:color="auto" w:fill="FFFFFF"/>
        </w:rPr>
      </w:pPr>
    </w:p>
    <w:p w14:paraId="6D4D59E2" w14:textId="77777777" w:rsidR="008813D4" w:rsidRPr="00E412EF" w:rsidRDefault="008813D4" w:rsidP="008813D4">
      <w:pPr>
        <w:jc w:val="center"/>
        <w:rPr>
          <w:rFonts w:asciiTheme="majorHAnsi" w:hAnsiTheme="majorHAnsi" w:cstheme="majorHAnsi"/>
          <w:b/>
          <w:iCs/>
          <w:sz w:val="22"/>
          <w:szCs w:val="22"/>
          <w:shd w:val="clear" w:color="auto" w:fill="FFFFFF"/>
        </w:rPr>
      </w:pPr>
      <w:r w:rsidRPr="00E412EF">
        <w:rPr>
          <w:rFonts w:asciiTheme="majorHAnsi" w:hAnsiTheme="majorHAnsi" w:cstheme="majorHAnsi"/>
          <w:b/>
          <w:iCs/>
          <w:sz w:val="22"/>
          <w:szCs w:val="22"/>
          <w:shd w:val="clear" w:color="auto" w:fill="FFFFFF"/>
        </w:rPr>
        <w:t>______________________________________</w:t>
      </w:r>
    </w:p>
    <w:p w14:paraId="4B7E14A8" w14:textId="77777777" w:rsidR="008813D4" w:rsidRDefault="008813D4" w:rsidP="008813D4">
      <w:pPr>
        <w:jc w:val="center"/>
        <w:rPr>
          <w:rFonts w:asciiTheme="majorHAnsi" w:hAnsiTheme="majorHAnsi" w:cstheme="majorHAnsi"/>
          <w:b/>
          <w:iCs/>
          <w:sz w:val="22"/>
          <w:szCs w:val="22"/>
          <w:shd w:val="clear" w:color="auto" w:fill="FFFFFF"/>
        </w:rPr>
      </w:pPr>
      <w:r w:rsidRPr="00E412EF">
        <w:rPr>
          <w:rFonts w:asciiTheme="majorHAnsi" w:hAnsiTheme="majorHAnsi" w:cstheme="majorHAnsi"/>
          <w:b/>
          <w:iCs/>
          <w:sz w:val="22"/>
          <w:szCs w:val="22"/>
          <w:shd w:val="clear" w:color="auto" w:fill="FFFFFF"/>
        </w:rPr>
        <w:t xml:space="preserve">Nome, Assinatura </w:t>
      </w:r>
      <w:r>
        <w:rPr>
          <w:rFonts w:asciiTheme="majorHAnsi" w:hAnsiTheme="majorHAnsi" w:cstheme="majorHAnsi"/>
          <w:b/>
          <w:iCs/>
          <w:sz w:val="22"/>
          <w:szCs w:val="22"/>
          <w:shd w:val="clear" w:color="auto" w:fill="FFFFFF"/>
        </w:rPr>
        <w:t xml:space="preserve">do engenheiro </w:t>
      </w:r>
    </w:p>
    <w:p w14:paraId="3EEB5E0D" w14:textId="77777777" w:rsidR="008813D4" w:rsidRDefault="008813D4" w:rsidP="008813D4">
      <w:pPr>
        <w:jc w:val="center"/>
        <w:rPr>
          <w:rFonts w:asciiTheme="majorHAnsi" w:hAnsiTheme="majorHAnsi" w:cstheme="majorHAnsi"/>
          <w:b/>
          <w:iCs/>
          <w:sz w:val="22"/>
          <w:szCs w:val="22"/>
          <w:shd w:val="clear" w:color="auto" w:fill="FFFFFF"/>
        </w:rPr>
      </w:pPr>
    </w:p>
    <w:p w14:paraId="6683FD93" w14:textId="77777777" w:rsidR="008813D4" w:rsidRDefault="008813D4" w:rsidP="008813D4">
      <w:pPr>
        <w:jc w:val="center"/>
        <w:rPr>
          <w:rFonts w:asciiTheme="majorHAnsi" w:hAnsiTheme="majorHAnsi" w:cstheme="majorHAnsi"/>
          <w:b/>
          <w:iCs/>
          <w:sz w:val="22"/>
          <w:szCs w:val="22"/>
          <w:shd w:val="clear" w:color="auto" w:fill="FFFFFF"/>
        </w:rPr>
      </w:pPr>
    </w:p>
    <w:p w14:paraId="70A3DCF9" w14:textId="77777777" w:rsidR="008813D4" w:rsidRDefault="008813D4" w:rsidP="008813D4">
      <w:pPr>
        <w:jc w:val="center"/>
        <w:rPr>
          <w:rFonts w:asciiTheme="majorHAnsi" w:hAnsiTheme="majorHAnsi" w:cstheme="majorHAnsi"/>
          <w:b/>
          <w:iCs/>
          <w:sz w:val="22"/>
          <w:szCs w:val="22"/>
          <w:shd w:val="clear" w:color="auto" w:fill="FFFFFF"/>
        </w:rPr>
      </w:pPr>
    </w:p>
    <w:p w14:paraId="2958240C" w14:textId="7CFC3C06" w:rsidR="008813D4" w:rsidRDefault="008813D4" w:rsidP="00DE2A9E">
      <w:pPr>
        <w:jc w:val="center"/>
        <w:rPr>
          <w:rFonts w:asciiTheme="majorHAnsi" w:hAnsiTheme="majorHAnsi" w:cstheme="majorHAnsi"/>
          <w:b/>
          <w:bCs/>
          <w:sz w:val="22"/>
          <w:szCs w:val="22"/>
        </w:rPr>
      </w:pPr>
    </w:p>
    <w:p w14:paraId="7397A963" w14:textId="1C4A3ADF" w:rsidR="008813D4" w:rsidRDefault="008813D4" w:rsidP="00DE2A9E">
      <w:pPr>
        <w:jc w:val="center"/>
        <w:rPr>
          <w:rFonts w:asciiTheme="majorHAnsi" w:hAnsiTheme="majorHAnsi" w:cstheme="majorHAnsi"/>
          <w:b/>
          <w:bCs/>
          <w:sz w:val="22"/>
          <w:szCs w:val="22"/>
        </w:rPr>
      </w:pPr>
    </w:p>
    <w:p w14:paraId="18CA1B8F" w14:textId="675A3E51" w:rsidR="008813D4" w:rsidRDefault="008813D4" w:rsidP="00DE2A9E">
      <w:pPr>
        <w:jc w:val="center"/>
        <w:rPr>
          <w:rFonts w:asciiTheme="majorHAnsi" w:hAnsiTheme="majorHAnsi" w:cstheme="majorHAnsi"/>
          <w:b/>
          <w:bCs/>
          <w:sz w:val="22"/>
          <w:szCs w:val="22"/>
        </w:rPr>
      </w:pPr>
    </w:p>
    <w:p w14:paraId="0C158BA9" w14:textId="77BB674A" w:rsidR="008813D4" w:rsidRDefault="008813D4" w:rsidP="00DE2A9E">
      <w:pPr>
        <w:jc w:val="center"/>
        <w:rPr>
          <w:rFonts w:asciiTheme="majorHAnsi" w:hAnsiTheme="majorHAnsi" w:cstheme="majorHAnsi"/>
          <w:b/>
          <w:bCs/>
          <w:sz w:val="22"/>
          <w:szCs w:val="22"/>
        </w:rPr>
      </w:pPr>
    </w:p>
    <w:p w14:paraId="6B766875" w14:textId="77777777" w:rsidR="001A0537" w:rsidRPr="00355B87" w:rsidRDefault="001A0537" w:rsidP="00DE2A9E">
      <w:pPr>
        <w:jc w:val="center"/>
        <w:rPr>
          <w:rFonts w:asciiTheme="majorHAnsi" w:hAnsiTheme="majorHAnsi" w:cstheme="majorHAnsi"/>
          <w:b/>
          <w:bCs/>
          <w:sz w:val="22"/>
          <w:szCs w:val="22"/>
        </w:rPr>
      </w:pPr>
    </w:p>
    <w:p w14:paraId="23EAA4B9" w14:textId="77777777" w:rsidR="00DE2A9E" w:rsidRPr="00355B87" w:rsidRDefault="00DE2A9E" w:rsidP="000D04A9">
      <w:pPr>
        <w:rPr>
          <w:rFonts w:asciiTheme="majorHAnsi" w:hAnsiTheme="majorHAnsi" w:cstheme="majorHAnsi"/>
          <w:b/>
          <w:bCs/>
          <w:sz w:val="22"/>
          <w:szCs w:val="22"/>
        </w:rPr>
      </w:pPr>
    </w:p>
    <w:p w14:paraId="6B8642BA" w14:textId="0EA7D080" w:rsidR="00016905" w:rsidRPr="00355B87" w:rsidRDefault="00016905" w:rsidP="00016905">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ajorHAnsi"/>
          <w:sz w:val="22"/>
          <w:szCs w:val="22"/>
        </w:rPr>
      </w:pPr>
      <w:r w:rsidRPr="00355B87">
        <w:rPr>
          <w:rFonts w:asciiTheme="majorHAnsi" w:hAnsiTheme="majorHAnsi" w:cstheme="majorHAnsi"/>
          <w:b/>
          <w:sz w:val="22"/>
          <w:szCs w:val="22"/>
        </w:rPr>
        <w:t xml:space="preserve">ANEXO </w:t>
      </w:r>
      <w:r w:rsidR="00C855ED" w:rsidRPr="00355B87">
        <w:rPr>
          <w:rFonts w:asciiTheme="majorHAnsi" w:hAnsiTheme="majorHAnsi" w:cstheme="majorHAnsi"/>
          <w:b/>
          <w:sz w:val="22"/>
          <w:szCs w:val="22"/>
        </w:rPr>
        <w:t>X</w:t>
      </w:r>
      <w:r w:rsidR="008813D4">
        <w:rPr>
          <w:rFonts w:asciiTheme="majorHAnsi" w:hAnsiTheme="majorHAnsi" w:cstheme="majorHAnsi"/>
          <w:b/>
          <w:sz w:val="22"/>
          <w:szCs w:val="22"/>
        </w:rPr>
        <w:t>I</w:t>
      </w:r>
      <w:r w:rsidRPr="00355B87">
        <w:rPr>
          <w:rFonts w:asciiTheme="majorHAnsi" w:hAnsiTheme="majorHAnsi" w:cstheme="majorHAnsi"/>
          <w:b/>
          <w:sz w:val="22"/>
          <w:szCs w:val="22"/>
        </w:rPr>
        <w:t xml:space="preserve"> –</w:t>
      </w:r>
      <w:r w:rsidRPr="00355B87">
        <w:rPr>
          <w:rFonts w:asciiTheme="majorHAnsi" w:hAnsiTheme="majorHAnsi" w:cstheme="majorHAnsi"/>
          <w:sz w:val="22"/>
          <w:szCs w:val="22"/>
        </w:rPr>
        <w:t xml:space="preserve"> </w:t>
      </w:r>
      <w:r w:rsidRPr="00355B87">
        <w:rPr>
          <w:rFonts w:asciiTheme="majorHAnsi" w:hAnsiTheme="majorHAnsi" w:cstheme="majorHAnsi"/>
          <w:b/>
          <w:sz w:val="22"/>
          <w:szCs w:val="22"/>
        </w:rPr>
        <w:t>MINUTA DO CONTRATO ADMINISTRATIVO Nº ___/20__</w:t>
      </w:r>
    </w:p>
    <w:p w14:paraId="18BABD3A" w14:textId="77777777" w:rsidR="00016905" w:rsidRPr="00355B87" w:rsidRDefault="00016905" w:rsidP="00016905">
      <w:pPr>
        <w:jc w:val="both"/>
        <w:rPr>
          <w:rFonts w:asciiTheme="majorHAnsi" w:hAnsiTheme="majorHAnsi" w:cstheme="majorHAnsi"/>
          <w:b/>
          <w:sz w:val="22"/>
          <w:szCs w:val="22"/>
        </w:rPr>
      </w:pPr>
    </w:p>
    <w:p w14:paraId="4EFA2406" w14:textId="77777777" w:rsidR="00016905" w:rsidRPr="00355B87" w:rsidRDefault="00016905" w:rsidP="00016905">
      <w:pPr>
        <w:spacing w:before="120" w:afterLines="120" w:after="288" w:line="312" w:lineRule="auto"/>
        <w:ind w:firstLine="709"/>
        <w:jc w:val="center"/>
        <w:rPr>
          <w:rFonts w:asciiTheme="majorHAnsi" w:hAnsiTheme="majorHAnsi" w:cstheme="majorHAnsi"/>
          <w:bCs/>
          <w:color w:val="000000"/>
          <w:sz w:val="22"/>
          <w:szCs w:val="22"/>
        </w:rPr>
      </w:pPr>
      <w:r w:rsidRPr="00355B87">
        <w:rPr>
          <w:rFonts w:asciiTheme="majorHAnsi" w:hAnsiTheme="majorHAnsi" w:cstheme="majorHAnsi"/>
          <w:color w:val="000000"/>
          <w:sz w:val="22"/>
          <w:szCs w:val="22"/>
        </w:rPr>
        <w:t>(Processo Administrativo n</w:t>
      </w:r>
      <w:r w:rsidRPr="00355B87">
        <w:rPr>
          <w:rFonts w:asciiTheme="majorHAnsi" w:hAnsiTheme="majorHAnsi" w:cstheme="majorHAnsi"/>
          <w:bCs/>
          <w:color w:val="000000"/>
          <w:sz w:val="22"/>
          <w:szCs w:val="22"/>
        </w:rPr>
        <w:t>°...........)</w:t>
      </w:r>
    </w:p>
    <w:p w14:paraId="6D44DEBB" w14:textId="77777777" w:rsidR="00016905" w:rsidRPr="00355B87" w:rsidRDefault="00016905" w:rsidP="00016905">
      <w:pPr>
        <w:pStyle w:val="Prembulo"/>
        <w:spacing w:afterLines="120" w:after="288" w:line="312" w:lineRule="auto"/>
        <w:ind w:right="-170"/>
        <w:rPr>
          <w:rFonts w:asciiTheme="majorHAnsi" w:hAnsiTheme="majorHAnsi" w:cstheme="majorHAnsi"/>
          <w:bCs w:val="0"/>
          <w:sz w:val="22"/>
          <w:szCs w:val="22"/>
        </w:rPr>
      </w:pPr>
      <w:r w:rsidRPr="00355B87">
        <w:rPr>
          <w:rFonts w:asciiTheme="majorHAnsi" w:hAnsiTheme="majorHAnsi" w:cstheme="majorHAnsi"/>
          <w:bCs w:val="0"/>
          <w:sz w:val="22"/>
          <w:szCs w:val="22"/>
        </w:rPr>
        <w:t xml:space="preserve">CONTRATO ADMINISTRATIVO Nº ......../...., QUE FAZEM ENTRE SI A </w:t>
      </w:r>
      <w:r w:rsidRPr="00355B87">
        <w:rPr>
          <w:rFonts w:asciiTheme="majorHAnsi" w:hAnsiTheme="majorHAnsi" w:cstheme="majorHAnsi"/>
          <w:sz w:val="22"/>
          <w:szCs w:val="22"/>
        </w:rPr>
        <w:t>PREFEITURA MUNICIPAL DE</w:t>
      </w:r>
      <w:r w:rsidRPr="00355B87">
        <w:rPr>
          <w:rFonts w:asciiTheme="majorHAnsi" w:hAnsiTheme="majorHAnsi" w:cstheme="majorHAnsi"/>
          <w:bCs w:val="0"/>
          <w:sz w:val="22"/>
          <w:szCs w:val="22"/>
        </w:rPr>
        <w:t xml:space="preserve"> ......................................................... E ............................................................. </w:t>
      </w:r>
    </w:p>
    <w:p w14:paraId="0621A300" w14:textId="7361BB7D" w:rsidR="00016905" w:rsidRPr="00355B87" w:rsidRDefault="00016905" w:rsidP="00016905">
      <w:pPr>
        <w:spacing w:before="120" w:after="120" w:line="276" w:lineRule="auto"/>
        <w:ind w:firstLine="1418"/>
        <w:jc w:val="both"/>
        <w:rPr>
          <w:rFonts w:asciiTheme="majorHAnsi" w:eastAsia="Arial" w:hAnsiTheme="majorHAnsi" w:cstheme="majorHAnsi"/>
          <w:sz w:val="22"/>
          <w:szCs w:val="22"/>
        </w:rPr>
      </w:pPr>
      <w:r w:rsidRPr="00355B87">
        <w:rPr>
          <w:rFonts w:asciiTheme="majorHAnsi" w:hAnsiTheme="majorHAnsi" w:cstheme="majorHAnsi"/>
          <w:sz w:val="22"/>
          <w:szCs w:val="22"/>
        </w:rPr>
        <w:t xml:space="preserve">A PREFEITURA MUNICIPAL DE ............................... por intermédio do(a) .................................... (órgão) contratante), com sede no(a) </w:t>
      </w:r>
      <w:r w:rsidRPr="001F035D">
        <w:rPr>
          <w:rFonts w:asciiTheme="majorHAnsi" w:hAnsiTheme="majorHAnsi" w:cstheme="majorHAnsi"/>
          <w:sz w:val="22"/>
          <w:szCs w:val="22"/>
        </w:rPr>
        <w:t>....................................................., na cidade de ...................................... /Estado ...</w:t>
      </w:r>
      <w:r w:rsidRPr="001F035D">
        <w:rPr>
          <w:rFonts w:asciiTheme="majorHAnsi" w:eastAsia="Arial" w:hAnsiTheme="majorHAnsi" w:cstheme="majorHAnsi"/>
          <w:sz w:val="22"/>
          <w:szCs w:val="22"/>
        </w:rPr>
        <w:t>, inscrito(a) no CNPJ sob o nº ................................, neste ato representado(a) pelo(a) ......................... (</w:t>
      </w:r>
      <w:r w:rsidRPr="001F035D">
        <w:rPr>
          <w:rFonts w:asciiTheme="majorHAnsi" w:eastAsia="Arial" w:hAnsiTheme="majorHAnsi" w:cstheme="majorHAnsi"/>
          <w:i/>
          <w:iCs/>
          <w:sz w:val="22"/>
          <w:szCs w:val="22"/>
        </w:rPr>
        <w:t>cargo e nome</w:t>
      </w:r>
      <w:r w:rsidRPr="001F035D">
        <w:rPr>
          <w:rFonts w:asciiTheme="majorHAnsi" w:eastAsia="Arial" w:hAnsiTheme="majorHAnsi" w:cstheme="majorHAnsi"/>
          <w:sz w:val="22"/>
          <w:szCs w:val="22"/>
        </w:rPr>
        <w:t>), nomeado(a) pela Portaria nº ......, de ..... de ..................... de 20..., publicada no</w:t>
      </w:r>
      <w:r w:rsidRPr="001F035D">
        <w:rPr>
          <w:rFonts w:asciiTheme="majorHAnsi" w:eastAsia="Arial" w:hAnsiTheme="majorHAnsi" w:cstheme="majorHAnsi"/>
          <w:i/>
          <w:iCs/>
          <w:sz w:val="22"/>
          <w:szCs w:val="22"/>
        </w:rPr>
        <w:t xml:space="preserve"> DIARIO OFICIAL DO MUNICIPIO </w:t>
      </w:r>
      <w:r w:rsidRPr="001F035D">
        <w:rPr>
          <w:rFonts w:asciiTheme="majorHAnsi" w:eastAsia="Arial" w:hAnsiTheme="majorHAnsi" w:cstheme="majorHAnsi"/>
          <w:sz w:val="22"/>
          <w:szCs w:val="22"/>
        </w:rPr>
        <w:t xml:space="preserve">de ..... de ............... de ..........., portador da Matrícula Funcional nº .........., doravante denominado CONTRATANTE, e o(a) .............................., </w:t>
      </w:r>
      <w:r w:rsidRPr="001F035D">
        <w:rPr>
          <w:rFonts w:asciiTheme="majorHAnsi" w:eastAsia="Arial" w:hAnsiTheme="majorHAnsi" w:cstheme="majorHAnsi"/>
          <w:i/>
          <w:iCs/>
          <w:sz w:val="22"/>
          <w:szCs w:val="22"/>
        </w:rPr>
        <w:t>inscrito(a) no CNPJ/MF sob o nº ............................, sediado(a) na</w:t>
      </w:r>
      <w:r w:rsidRPr="001F035D">
        <w:rPr>
          <w:rFonts w:asciiTheme="majorHAnsi" w:eastAsia="Arial" w:hAnsiTheme="majorHAnsi" w:cstheme="majorHAnsi"/>
          <w:sz w:val="22"/>
          <w:szCs w:val="22"/>
        </w:rPr>
        <w:t xml:space="preserve"> ..................................., </w:t>
      </w:r>
      <w:r w:rsidRPr="001F035D">
        <w:rPr>
          <w:rFonts w:asciiTheme="majorHAnsi" w:eastAsia="Arial" w:hAnsiTheme="majorHAnsi" w:cstheme="majorHAnsi"/>
          <w:i/>
          <w:iCs/>
          <w:sz w:val="22"/>
          <w:szCs w:val="22"/>
        </w:rPr>
        <w:t>em</w:t>
      </w:r>
      <w:r w:rsidRPr="001F035D">
        <w:rPr>
          <w:rFonts w:asciiTheme="majorHAnsi" w:eastAsia="Arial" w:hAnsiTheme="majorHAnsi" w:cstheme="majorHAnsi"/>
          <w:sz w:val="22"/>
          <w:szCs w:val="22"/>
        </w:rPr>
        <w:t xml:space="preserve"> ............................. doravante designado CONTRATADO, </w:t>
      </w:r>
      <w:r w:rsidRPr="001F035D">
        <w:rPr>
          <w:rFonts w:asciiTheme="majorHAnsi" w:eastAsia="Arial" w:hAnsiTheme="majorHAnsi" w:cstheme="majorHAnsi"/>
          <w:i/>
          <w:iCs/>
          <w:sz w:val="22"/>
          <w:szCs w:val="22"/>
        </w:rPr>
        <w:t>neste ato representado(a) por</w:t>
      </w:r>
      <w:r w:rsidRPr="001F035D">
        <w:rPr>
          <w:rFonts w:asciiTheme="majorHAnsi" w:eastAsia="Arial" w:hAnsiTheme="majorHAnsi" w:cstheme="majorHAnsi"/>
          <w:sz w:val="22"/>
          <w:szCs w:val="22"/>
        </w:rPr>
        <w:t xml:space="preserve"> .................................. (nome e função no contratado), </w:t>
      </w:r>
      <w:r w:rsidRPr="001F035D">
        <w:rPr>
          <w:rFonts w:asciiTheme="majorHAnsi" w:eastAsia="Arial" w:hAnsiTheme="majorHAnsi" w:cstheme="majorHAnsi"/>
          <w:i/>
          <w:iCs/>
          <w:sz w:val="22"/>
          <w:szCs w:val="22"/>
        </w:rPr>
        <w:t xml:space="preserve">conforme atos constitutivos da empresa </w:t>
      </w:r>
      <w:r w:rsidRPr="001F035D">
        <w:rPr>
          <w:rFonts w:asciiTheme="majorHAnsi" w:eastAsia="Arial" w:hAnsiTheme="majorHAnsi" w:cstheme="majorHAnsi"/>
          <w:b/>
          <w:bCs/>
          <w:i/>
          <w:iCs/>
          <w:sz w:val="22"/>
          <w:szCs w:val="22"/>
        </w:rPr>
        <w:t>OU</w:t>
      </w:r>
      <w:r w:rsidRPr="001F035D">
        <w:rPr>
          <w:rFonts w:asciiTheme="majorHAnsi" w:eastAsia="Arial" w:hAnsiTheme="majorHAnsi" w:cstheme="majorHAnsi"/>
          <w:i/>
          <w:iCs/>
          <w:sz w:val="22"/>
          <w:szCs w:val="22"/>
        </w:rPr>
        <w:t xml:space="preserve"> procuração apresentada nos autos, </w:t>
      </w:r>
      <w:r w:rsidRPr="001F035D">
        <w:rPr>
          <w:rFonts w:asciiTheme="majorHAnsi" w:eastAsia="Arial" w:hAnsiTheme="majorHAnsi" w:cstheme="majorHAnsi"/>
          <w:sz w:val="22"/>
          <w:szCs w:val="22"/>
        </w:rPr>
        <w:t xml:space="preserve">tendo em vista o que consta no Processo nº .............................. e em observância às disposições da Lei nº 14.133, de 1º de abril de 2021, e demais legislação aplicável, resolvem celebrar o presente Termo de Contrato, decorrente </w:t>
      </w:r>
      <w:r w:rsidRPr="001F035D">
        <w:rPr>
          <w:rFonts w:asciiTheme="majorHAnsi" w:eastAsia="Arial" w:hAnsiTheme="majorHAnsi" w:cstheme="majorHAnsi"/>
          <w:i/>
          <w:iCs/>
          <w:sz w:val="22"/>
          <w:szCs w:val="22"/>
        </w:rPr>
        <w:t xml:space="preserve">do </w:t>
      </w:r>
      <w:r w:rsidR="005D1C7D" w:rsidRPr="001F035D">
        <w:rPr>
          <w:rFonts w:asciiTheme="majorHAnsi" w:eastAsia="Arial" w:hAnsiTheme="majorHAnsi" w:cstheme="majorHAnsi"/>
          <w:i/>
          <w:iCs/>
          <w:sz w:val="22"/>
          <w:szCs w:val="22"/>
        </w:rPr>
        <w:t>Concorrência</w:t>
      </w:r>
      <w:r w:rsidRPr="001F035D">
        <w:rPr>
          <w:rFonts w:asciiTheme="majorHAnsi" w:eastAsia="Arial" w:hAnsiTheme="majorHAnsi" w:cstheme="majorHAnsi"/>
          <w:i/>
          <w:iCs/>
          <w:sz w:val="22"/>
          <w:szCs w:val="22"/>
        </w:rPr>
        <w:t xml:space="preserve"> Eletrônic</w:t>
      </w:r>
      <w:r w:rsidR="005D1C7D" w:rsidRPr="001F035D">
        <w:rPr>
          <w:rFonts w:asciiTheme="majorHAnsi" w:eastAsia="Arial" w:hAnsiTheme="majorHAnsi" w:cstheme="majorHAnsi"/>
          <w:i/>
          <w:iCs/>
          <w:sz w:val="22"/>
          <w:szCs w:val="22"/>
        </w:rPr>
        <w:t>a</w:t>
      </w:r>
      <w:r w:rsidRPr="001F035D">
        <w:rPr>
          <w:rFonts w:asciiTheme="majorHAnsi" w:eastAsia="Arial" w:hAnsiTheme="majorHAnsi" w:cstheme="majorHAnsi"/>
          <w:i/>
          <w:iCs/>
          <w:sz w:val="22"/>
          <w:szCs w:val="22"/>
        </w:rPr>
        <w:t xml:space="preserve"> n. .../...</w:t>
      </w:r>
      <w:r w:rsidRPr="001F035D">
        <w:rPr>
          <w:rFonts w:asciiTheme="majorHAnsi" w:eastAsia="Arial" w:hAnsiTheme="majorHAnsi" w:cstheme="majorHAnsi"/>
          <w:sz w:val="22"/>
          <w:szCs w:val="22"/>
        </w:rPr>
        <w:t xml:space="preserve">, mediante as </w:t>
      </w:r>
      <w:r w:rsidRPr="00355B87">
        <w:rPr>
          <w:rFonts w:asciiTheme="majorHAnsi" w:eastAsia="Arial" w:hAnsiTheme="majorHAnsi" w:cstheme="majorHAnsi"/>
          <w:sz w:val="22"/>
          <w:szCs w:val="22"/>
        </w:rPr>
        <w:t>cláusulas e condições a seguir enunciadas.</w:t>
      </w:r>
    </w:p>
    <w:p w14:paraId="5376DC3D" w14:textId="77777777" w:rsidR="00016905" w:rsidRPr="00355B87" w:rsidRDefault="00016905" w:rsidP="0001690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1. CLÁUSULA PRIMEIRA – OBJETO </w:t>
      </w:r>
    </w:p>
    <w:p w14:paraId="194BC0AA" w14:textId="04F3ADBC" w:rsidR="003D2027" w:rsidRDefault="005C5863">
      <w:pPr>
        <w:pStyle w:val="Nivel010"/>
        <w:numPr>
          <w:ilvl w:val="1"/>
          <w:numId w:val="24"/>
        </w:numPr>
        <w:tabs>
          <w:tab w:val="clear" w:pos="567"/>
        </w:tabs>
        <w:autoSpaceDE w:val="0"/>
        <w:autoSpaceDN w:val="0"/>
        <w:adjustRightInd w:val="0"/>
        <w:spacing w:line="276" w:lineRule="auto"/>
        <w:ind w:left="0" w:firstLine="0"/>
        <w:rPr>
          <w:rFonts w:asciiTheme="majorHAnsi" w:hAnsiTheme="majorHAnsi" w:cstheme="majorHAnsi"/>
          <w:b w:val="0"/>
          <w:bCs w:val="0"/>
          <w:color w:val="000000"/>
          <w:sz w:val="22"/>
          <w:szCs w:val="22"/>
          <w:lang w:eastAsia="en-US"/>
        </w:rPr>
      </w:pPr>
      <w:r w:rsidRPr="005C5863">
        <w:rPr>
          <w:rFonts w:asciiTheme="majorHAnsi" w:hAnsiTheme="majorHAnsi" w:cstheme="majorHAnsi"/>
          <w:b w:val="0"/>
          <w:bCs w:val="0"/>
          <w:color w:val="000000"/>
          <w:sz w:val="22"/>
          <w:szCs w:val="22"/>
          <w:lang w:eastAsia="en-US"/>
        </w:rPr>
        <w:t xml:space="preserve">O objeto do presente Contrato </w:t>
      </w:r>
      <w:r w:rsidR="001F035D" w:rsidRPr="001F035D">
        <w:rPr>
          <w:rFonts w:asciiTheme="majorHAnsi" w:hAnsiTheme="majorHAnsi" w:cstheme="majorHAnsi"/>
          <w:b w:val="0"/>
          <w:bCs w:val="0"/>
          <w:color w:val="000000"/>
          <w:sz w:val="22"/>
          <w:szCs w:val="22"/>
          <w:lang w:eastAsia="en-US"/>
        </w:rPr>
        <w:t>...........................</w:t>
      </w:r>
      <w:r w:rsidRPr="005C5863">
        <w:rPr>
          <w:rFonts w:asciiTheme="majorHAnsi" w:hAnsiTheme="majorHAnsi" w:cstheme="majorHAnsi"/>
          <w:b w:val="0"/>
          <w:bCs w:val="0"/>
          <w:color w:val="000000"/>
          <w:sz w:val="22"/>
          <w:szCs w:val="22"/>
          <w:lang w:eastAsia="en-US"/>
        </w:rPr>
        <w:t>, sob regime de empreitada por preço global, tipo menor preço, em consonância com o cronograma físico-financeiro, os projetos, especificações técnicas e demais peças e documentos da CONCORRÊNCIA ELETRONICA n. º</w:t>
      </w:r>
      <w:r w:rsidR="001F035D" w:rsidRPr="001F035D">
        <w:rPr>
          <w:rFonts w:asciiTheme="majorHAnsi" w:hAnsiTheme="majorHAnsi" w:cstheme="majorHAnsi"/>
          <w:b w:val="0"/>
          <w:bCs w:val="0"/>
          <w:color w:val="000000"/>
          <w:sz w:val="22"/>
          <w:szCs w:val="22"/>
          <w:lang w:eastAsia="en-US"/>
        </w:rPr>
        <w:t>............</w:t>
      </w:r>
      <w:r w:rsidRPr="005C5863">
        <w:rPr>
          <w:rFonts w:asciiTheme="majorHAnsi" w:hAnsiTheme="majorHAnsi" w:cstheme="majorHAnsi"/>
          <w:b w:val="0"/>
          <w:bCs w:val="0"/>
          <w:color w:val="000000"/>
          <w:sz w:val="22"/>
          <w:szCs w:val="22"/>
          <w:lang w:eastAsia="en-US"/>
        </w:rPr>
        <w:t xml:space="preserve"> . </w:t>
      </w:r>
    </w:p>
    <w:p w14:paraId="16168DF2" w14:textId="0648F951" w:rsidR="005C5863" w:rsidRPr="003D2027" w:rsidRDefault="005C5863">
      <w:pPr>
        <w:pStyle w:val="Nivel010"/>
        <w:numPr>
          <w:ilvl w:val="1"/>
          <w:numId w:val="24"/>
        </w:numPr>
        <w:tabs>
          <w:tab w:val="clear" w:pos="567"/>
        </w:tabs>
        <w:autoSpaceDE w:val="0"/>
        <w:autoSpaceDN w:val="0"/>
        <w:adjustRightInd w:val="0"/>
        <w:spacing w:line="276" w:lineRule="auto"/>
        <w:ind w:left="0" w:firstLine="0"/>
        <w:rPr>
          <w:rFonts w:asciiTheme="majorHAnsi" w:hAnsiTheme="majorHAnsi" w:cstheme="majorHAnsi"/>
          <w:b w:val="0"/>
          <w:bCs w:val="0"/>
          <w:color w:val="000000"/>
          <w:sz w:val="22"/>
          <w:szCs w:val="22"/>
          <w:lang w:eastAsia="en-US"/>
        </w:rPr>
      </w:pPr>
      <w:r w:rsidRPr="003D2027">
        <w:rPr>
          <w:rFonts w:asciiTheme="majorHAnsi" w:hAnsiTheme="majorHAnsi" w:cstheme="majorHAnsi"/>
          <w:b w:val="0"/>
          <w:bCs w:val="0"/>
          <w:color w:val="000009"/>
          <w:sz w:val="22"/>
          <w:szCs w:val="22"/>
          <w:lang w:eastAsia="en-US"/>
        </w:rPr>
        <w:t>Na data da assinatura do contrato ou antes do início da obra, será realizada a reunião de partida, na qual estarão presentes representantes da CONTRATANTE e CONTRATADA, dentre eles, necessariamente, o fiscal e responsável pelo objeto contratado.</w:t>
      </w:r>
    </w:p>
    <w:p w14:paraId="427070AE" w14:textId="77777777" w:rsidR="005C5863" w:rsidRPr="005C5863" w:rsidRDefault="005C5863" w:rsidP="005C5863">
      <w:pPr>
        <w:autoSpaceDE w:val="0"/>
        <w:autoSpaceDN w:val="0"/>
        <w:adjustRightInd w:val="0"/>
        <w:spacing w:line="276" w:lineRule="auto"/>
        <w:rPr>
          <w:rFonts w:asciiTheme="majorHAnsi" w:hAnsiTheme="majorHAnsi" w:cstheme="majorHAnsi"/>
          <w:color w:val="000009"/>
          <w:sz w:val="22"/>
          <w:szCs w:val="22"/>
          <w:lang w:eastAsia="en-US"/>
        </w:rPr>
      </w:pPr>
    </w:p>
    <w:p w14:paraId="7A502EAA" w14:textId="2F7E9DD6" w:rsidR="005C5863" w:rsidRDefault="005C5863" w:rsidP="00C423E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1.3.1</w:t>
      </w:r>
      <w:r w:rsidR="00C423E3">
        <w:rPr>
          <w:rFonts w:asciiTheme="majorHAnsi" w:hAnsiTheme="majorHAnsi" w:cstheme="majorHAnsi"/>
          <w:b/>
          <w:bCs/>
          <w:color w:val="000000"/>
          <w:sz w:val="22"/>
          <w:szCs w:val="22"/>
          <w:lang w:eastAsia="en-US"/>
        </w:rPr>
        <w:t xml:space="preserve"> </w:t>
      </w:r>
      <w:r w:rsidRPr="005C5863">
        <w:rPr>
          <w:rFonts w:asciiTheme="majorHAnsi" w:hAnsiTheme="majorHAnsi" w:cstheme="majorHAnsi"/>
          <w:color w:val="000000"/>
          <w:sz w:val="22"/>
          <w:szCs w:val="22"/>
          <w:lang w:eastAsia="en-US"/>
        </w:rPr>
        <w:t>Nessa oportunidade deverá ser tratadas as especificidades do objeto contratado, esclarecendo suas características gerais, implantação, cronograma físico-financeiro, ocasião em que</w:t>
      </w:r>
      <w:r w:rsidR="003D2027">
        <w:rPr>
          <w:rFonts w:asciiTheme="majorHAnsi" w:hAnsiTheme="majorHAnsi" w:cstheme="majorHAnsi"/>
          <w:color w:val="000000"/>
          <w:sz w:val="22"/>
          <w:szCs w:val="22"/>
          <w:lang w:eastAsia="en-US"/>
        </w:rPr>
        <w:t xml:space="preserve"> </w:t>
      </w:r>
      <w:r w:rsidRPr="005C5863">
        <w:rPr>
          <w:rFonts w:asciiTheme="majorHAnsi" w:hAnsiTheme="majorHAnsi" w:cstheme="majorHAnsi"/>
          <w:color w:val="000000"/>
          <w:sz w:val="22"/>
          <w:szCs w:val="22"/>
          <w:lang w:eastAsia="en-US"/>
        </w:rPr>
        <w:t>proceder-se-á à abertura do “Diário de Obra” e aprovar-se-á o cronograma físico de execução. Ademais, ressaltar-se-ão as normas relativas às medições, condições de pagamento e obrigações da CONTRATADA.</w:t>
      </w:r>
    </w:p>
    <w:p w14:paraId="39BB0F47" w14:textId="4BAFEC0E" w:rsidR="005C5863" w:rsidRDefault="005C5863" w:rsidP="005C5863">
      <w:pPr>
        <w:autoSpaceDE w:val="0"/>
        <w:autoSpaceDN w:val="0"/>
        <w:adjustRightInd w:val="0"/>
        <w:rPr>
          <w:rFonts w:asciiTheme="majorHAnsi" w:hAnsiTheme="majorHAnsi" w:cstheme="majorHAnsi"/>
          <w:color w:val="000000"/>
          <w:sz w:val="22"/>
          <w:szCs w:val="22"/>
          <w:lang w:eastAsia="en-US"/>
        </w:rPr>
      </w:pPr>
    </w:p>
    <w:p w14:paraId="0BC0D66F" w14:textId="5877BFEE" w:rsidR="005C5863" w:rsidRPr="00355B87" w:rsidRDefault="005C5863">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5C5863">
        <w:rPr>
          <w:rFonts w:asciiTheme="majorHAnsi" w:hAnsiTheme="majorHAnsi" w:cstheme="majorHAnsi"/>
          <w:b/>
          <w:sz w:val="22"/>
          <w:szCs w:val="22"/>
        </w:rPr>
        <w:t>SEGUNDA - DO VALOR</w:t>
      </w:r>
    </w:p>
    <w:p w14:paraId="36FFBB4A" w14:textId="77777777" w:rsidR="005C5863" w:rsidRPr="005C5863" w:rsidRDefault="005C5863" w:rsidP="005C5863">
      <w:pPr>
        <w:autoSpaceDE w:val="0"/>
        <w:autoSpaceDN w:val="0"/>
        <w:adjustRightInd w:val="0"/>
        <w:rPr>
          <w:rFonts w:asciiTheme="majorHAnsi" w:hAnsiTheme="majorHAnsi" w:cstheme="majorHAnsi"/>
          <w:color w:val="000000"/>
          <w:sz w:val="22"/>
          <w:szCs w:val="22"/>
          <w:lang w:eastAsia="en-US"/>
        </w:rPr>
      </w:pPr>
    </w:p>
    <w:p w14:paraId="38CCDBFB" w14:textId="3181A1BD" w:rsidR="005C5863" w:rsidRDefault="005C5863" w:rsidP="005C5863">
      <w:pPr>
        <w:autoSpaceDE w:val="0"/>
        <w:autoSpaceDN w:val="0"/>
        <w:adjustRightInd w:val="0"/>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2.1 </w:t>
      </w:r>
      <w:r w:rsidRPr="005C5863">
        <w:rPr>
          <w:rFonts w:asciiTheme="majorHAnsi" w:hAnsiTheme="majorHAnsi" w:cstheme="majorHAnsi"/>
          <w:color w:val="000000"/>
          <w:sz w:val="22"/>
          <w:szCs w:val="22"/>
          <w:lang w:eastAsia="en-US"/>
        </w:rPr>
        <w:t xml:space="preserve">O preço global para a execução do objeto deste Contrato é de R$ </w:t>
      </w:r>
      <w:r w:rsidRPr="005C5863">
        <w:rPr>
          <w:rFonts w:asciiTheme="majorHAnsi" w:hAnsiTheme="majorHAnsi" w:cstheme="majorHAnsi"/>
          <w:i/>
          <w:iCs/>
          <w:color w:val="000000"/>
          <w:sz w:val="22"/>
          <w:szCs w:val="22"/>
          <w:lang w:eastAsia="en-US"/>
        </w:rPr>
        <w:t>( )</w:t>
      </w:r>
      <w:r w:rsidRPr="005C5863">
        <w:rPr>
          <w:rFonts w:asciiTheme="majorHAnsi" w:hAnsiTheme="majorHAnsi" w:cstheme="majorHAnsi"/>
          <w:color w:val="000000"/>
          <w:sz w:val="22"/>
          <w:szCs w:val="22"/>
          <w:lang w:eastAsia="en-US"/>
        </w:rPr>
        <w:t xml:space="preserve">, daqui por diante denominado “VALOR CONTRATUAL”. </w:t>
      </w:r>
    </w:p>
    <w:p w14:paraId="5526A394" w14:textId="77777777" w:rsidR="003D2027" w:rsidRPr="005C5863" w:rsidRDefault="003D2027" w:rsidP="005C5863">
      <w:pPr>
        <w:autoSpaceDE w:val="0"/>
        <w:autoSpaceDN w:val="0"/>
        <w:adjustRightInd w:val="0"/>
        <w:rPr>
          <w:rFonts w:asciiTheme="majorHAnsi" w:hAnsiTheme="majorHAnsi" w:cstheme="majorHAnsi"/>
          <w:color w:val="000000"/>
          <w:sz w:val="22"/>
          <w:szCs w:val="22"/>
          <w:lang w:eastAsia="en-US"/>
        </w:rPr>
      </w:pPr>
    </w:p>
    <w:p w14:paraId="208DC139" w14:textId="382C022A" w:rsidR="005C5863" w:rsidRPr="00355B87" w:rsidRDefault="005C5863">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5C5863">
        <w:rPr>
          <w:rFonts w:asciiTheme="majorHAnsi" w:hAnsiTheme="majorHAnsi" w:cstheme="majorHAnsi"/>
          <w:b/>
          <w:sz w:val="22"/>
          <w:szCs w:val="22"/>
        </w:rPr>
        <w:t>TERCEIRA - DOS RECURSOS</w:t>
      </w:r>
    </w:p>
    <w:p w14:paraId="793A65AB" w14:textId="77777777" w:rsidR="005C5863" w:rsidRPr="005C5863" w:rsidRDefault="005C5863" w:rsidP="005C5863">
      <w:pPr>
        <w:autoSpaceDE w:val="0"/>
        <w:autoSpaceDN w:val="0"/>
        <w:adjustRightInd w:val="0"/>
        <w:rPr>
          <w:rFonts w:asciiTheme="majorHAnsi" w:hAnsiTheme="majorHAnsi" w:cstheme="majorHAnsi"/>
          <w:color w:val="000000"/>
          <w:sz w:val="22"/>
          <w:szCs w:val="22"/>
          <w:lang w:eastAsia="en-US"/>
        </w:rPr>
      </w:pPr>
    </w:p>
    <w:p w14:paraId="5EA34F66" w14:textId="537F5FFB" w:rsidR="005C5863" w:rsidRDefault="005C5863" w:rsidP="005C5863">
      <w:pPr>
        <w:autoSpaceDE w:val="0"/>
        <w:autoSpaceDN w:val="0"/>
        <w:adjustRightInd w:val="0"/>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3.1</w:t>
      </w:r>
      <w:r w:rsidRPr="005C5863">
        <w:rPr>
          <w:rFonts w:ascii="Times New Roman" w:hAnsi="Times New Roman" w:cs="Times New Roman"/>
          <w:b/>
          <w:bCs/>
          <w:color w:val="000000"/>
          <w:sz w:val="23"/>
          <w:szCs w:val="23"/>
          <w:lang w:eastAsia="en-US"/>
        </w:rPr>
        <w:t xml:space="preserve"> </w:t>
      </w:r>
      <w:r w:rsidRPr="006C326A">
        <w:rPr>
          <w:rFonts w:asciiTheme="majorHAnsi" w:hAnsiTheme="majorHAnsi" w:cstheme="majorHAnsi"/>
          <w:color w:val="000000"/>
          <w:sz w:val="22"/>
          <w:szCs w:val="22"/>
          <w:lang w:eastAsia="en-US"/>
        </w:rPr>
        <w:t>As despesas com a execução do objeto deste contrato correrão à conta dos recursos advindos da dotação orçamentária.</w:t>
      </w:r>
      <w:r w:rsidRPr="005C5863">
        <w:rPr>
          <w:rFonts w:asciiTheme="majorHAnsi" w:hAnsiTheme="majorHAnsi" w:cstheme="majorHAnsi"/>
          <w:color w:val="000000"/>
          <w:sz w:val="22"/>
          <w:szCs w:val="22"/>
          <w:lang w:eastAsia="en-US"/>
        </w:rPr>
        <w:t xml:space="preserve"> </w:t>
      </w:r>
    </w:p>
    <w:p w14:paraId="0917082C" w14:textId="77777777" w:rsidR="000B695D" w:rsidRPr="000B695D" w:rsidRDefault="000B695D" w:rsidP="000B695D">
      <w:pPr>
        <w:autoSpaceDE w:val="0"/>
        <w:autoSpaceDN w:val="0"/>
        <w:adjustRightInd w:val="0"/>
        <w:rPr>
          <w:rFonts w:asciiTheme="majorHAnsi" w:hAnsiTheme="majorHAnsi" w:cstheme="majorHAnsi"/>
          <w:b/>
          <w:bCs/>
          <w:color w:val="000000"/>
          <w:sz w:val="22"/>
          <w:szCs w:val="22"/>
          <w:lang w:eastAsia="en-US"/>
        </w:rPr>
      </w:pPr>
    </w:p>
    <w:p w14:paraId="618CA395" w14:textId="3271D75F" w:rsidR="00E95DA2" w:rsidRPr="00E95DA2" w:rsidRDefault="00E95DA2" w:rsidP="00E95DA2">
      <w:pPr>
        <w:autoSpaceDE w:val="0"/>
        <w:autoSpaceDN w:val="0"/>
        <w:adjustRightInd w:val="0"/>
        <w:jc w:val="center"/>
        <w:rPr>
          <w:rFonts w:asciiTheme="majorHAnsi" w:hAnsiTheme="majorHAnsi" w:cstheme="majorHAnsi"/>
          <w:b/>
          <w:bCs/>
          <w:color w:val="000000"/>
          <w:sz w:val="22"/>
          <w:szCs w:val="22"/>
          <w:lang w:eastAsia="en-US"/>
        </w:rPr>
      </w:pPr>
      <w:r w:rsidRPr="00E95DA2">
        <w:rPr>
          <w:rFonts w:asciiTheme="majorHAnsi" w:hAnsiTheme="majorHAnsi" w:cstheme="majorHAnsi"/>
          <w:b/>
          <w:bCs/>
          <w:color w:val="000000"/>
          <w:sz w:val="22"/>
          <w:szCs w:val="22"/>
          <w:lang w:eastAsia="en-US"/>
        </w:rPr>
        <w:t>Red. 706          03.008.26.782.1121.1.013.4.4.90.51.00.00. – Fonte do recurso 2857</w:t>
      </w:r>
    </w:p>
    <w:p w14:paraId="6A59FAEF" w14:textId="457E1DF2" w:rsidR="000B695D" w:rsidRDefault="00E95DA2" w:rsidP="00E95DA2">
      <w:pPr>
        <w:autoSpaceDE w:val="0"/>
        <w:autoSpaceDN w:val="0"/>
        <w:adjustRightInd w:val="0"/>
        <w:jc w:val="center"/>
        <w:rPr>
          <w:rFonts w:asciiTheme="majorHAnsi" w:hAnsiTheme="majorHAnsi" w:cstheme="majorHAnsi"/>
          <w:b/>
          <w:bCs/>
          <w:color w:val="000000"/>
          <w:sz w:val="22"/>
          <w:szCs w:val="22"/>
          <w:lang w:eastAsia="en-US"/>
        </w:rPr>
      </w:pPr>
      <w:r w:rsidRPr="00E95DA2">
        <w:rPr>
          <w:rFonts w:asciiTheme="majorHAnsi" w:hAnsiTheme="majorHAnsi" w:cstheme="majorHAnsi"/>
          <w:b/>
          <w:bCs/>
          <w:color w:val="000000"/>
          <w:sz w:val="22"/>
          <w:szCs w:val="22"/>
          <w:lang w:eastAsia="en-US"/>
        </w:rPr>
        <w:t>Red. 665          03.008.26.782.1121.1.013.4.4.90.51.00.00. – Fonte do recurso 2503</w:t>
      </w:r>
    </w:p>
    <w:p w14:paraId="124FAAE1" w14:textId="77777777" w:rsidR="00E95DA2" w:rsidRDefault="00E95DA2" w:rsidP="00E95DA2">
      <w:pPr>
        <w:autoSpaceDE w:val="0"/>
        <w:autoSpaceDN w:val="0"/>
        <w:adjustRightInd w:val="0"/>
        <w:jc w:val="center"/>
        <w:rPr>
          <w:rFonts w:asciiTheme="majorHAnsi" w:hAnsiTheme="majorHAnsi" w:cstheme="majorHAnsi"/>
          <w:color w:val="000000"/>
          <w:sz w:val="22"/>
          <w:szCs w:val="22"/>
          <w:lang w:eastAsia="en-US"/>
        </w:rPr>
      </w:pPr>
    </w:p>
    <w:p w14:paraId="322A9E11" w14:textId="30AD13A0" w:rsidR="005C5863" w:rsidRPr="00355B87" w:rsidRDefault="005C5863">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5C5863">
        <w:rPr>
          <w:rFonts w:asciiTheme="majorHAnsi" w:eastAsiaTheme="minorEastAsia" w:hAnsiTheme="majorHAnsi" w:cstheme="majorHAnsi"/>
          <w:b/>
          <w:bCs/>
          <w:color w:val="000000"/>
          <w:sz w:val="22"/>
          <w:szCs w:val="22"/>
          <w:lang w:eastAsia="en-US"/>
        </w:rPr>
        <w:t>QUARTA – DO PRAZO DE EXECUÇÃO, DO INÍCIO DOS SERVIÇOS E PRORROGAÇÃO</w:t>
      </w:r>
    </w:p>
    <w:p w14:paraId="27FEB2D7" w14:textId="77777777" w:rsidR="005C5863" w:rsidRPr="005C5863" w:rsidRDefault="005C5863" w:rsidP="005C5863">
      <w:pPr>
        <w:autoSpaceDE w:val="0"/>
        <w:autoSpaceDN w:val="0"/>
        <w:adjustRightInd w:val="0"/>
        <w:rPr>
          <w:rFonts w:asciiTheme="majorHAnsi" w:hAnsiTheme="majorHAnsi" w:cstheme="majorHAnsi"/>
          <w:color w:val="000000"/>
          <w:sz w:val="22"/>
          <w:szCs w:val="22"/>
          <w:lang w:eastAsia="en-US"/>
        </w:rPr>
      </w:pPr>
    </w:p>
    <w:p w14:paraId="2528BE89" w14:textId="68FDCB7B"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4.1 </w:t>
      </w:r>
      <w:r w:rsidRPr="005C5863">
        <w:rPr>
          <w:rFonts w:asciiTheme="majorHAnsi" w:hAnsiTheme="majorHAnsi" w:cstheme="majorHAnsi"/>
          <w:color w:val="000000"/>
          <w:sz w:val="22"/>
          <w:szCs w:val="22"/>
          <w:lang w:eastAsia="en-US"/>
        </w:rPr>
        <w:t>A CONTRATADA obriga-se a entregar ao CONTRATANTE o objeto deste Contrato, inteiramente concluído, em condições de aceitação e de utilização</w:t>
      </w:r>
      <w:r w:rsidR="000B695D">
        <w:rPr>
          <w:rFonts w:asciiTheme="majorHAnsi" w:hAnsiTheme="majorHAnsi" w:cstheme="majorHAnsi"/>
          <w:color w:val="000000"/>
          <w:sz w:val="22"/>
          <w:szCs w:val="22"/>
          <w:lang w:eastAsia="en-US"/>
        </w:rPr>
        <w:t xml:space="preserve"> em até </w:t>
      </w:r>
      <w:r w:rsidR="000B695D" w:rsidRPr="000B695D">
        <w:rPr>
          <w:rFonts w:asciiTheme="majorHAnsi" w:hAnsiTheme="majorHAnsi" w:cstheme="majorHAnsi"/>
          <w:color w:val="000000"/>
          <w:sz w:val="22"/>
          <w:szCs w:val="22"/>
          <w:lang w:eastAsia="en-US"/>
        </w:rPr>
        <w:t xml:space="preserve">de </w:t>
      </w:r>
      <w:r w:rsidR="000B695D" w:rsidRPr="000B695D">
        <w:rPr>
          <w:rFonts w:asciiTheme="majorHAnsi" w:hAnsiTheme="majorHAnsi" w:cstheme="majorHAnsi"/>
          <w:b/>
          <w:bCs/>
          <w:color w:val="000000"/>
          <w:sz w:val="22"/>
          <w:szCs w:val="22"/>
          <w:lang w:eastAsia="en-US"/>
        </w:rPr>
        <w:t>90 (noventa)</w:t>
      </w:r>
      <w:r w:rsidR="000B695D" w:rsidRPr="000B695D">
        <w:rPr>
          <w:rFonts w:asciiTheme="majorHAnsi" w:hAnsiTheme="majorHAnsi" w:cstheme="majorHAnsi"/>
          <w:color w:val="000000"/>
          <w:sz w:val="22"/>
          <w:szCs w:val="22"/>
          <w:lang w:eastAsia="en-US"/>
        </w:rPr>
        <w:t xml:space="preserve"> dias contados a partir do início da obra dentro do prazo estabelecido na da Ordem de serviço</w:t>
      </w:r>
      <w:r w:rsidRPr="005C5863">
        <w:rPr>
          <w:rFonts w:asciiTheme="majorHAnsi" w:hAnsiTheme="majorHAnsi" w:cstheme="majorHAnsi"/>
          <w:color w:val="000000"/>
          <w:sz w:val="22"/>
          <w:szCs w:val="22"/>
          <w:lang w:eastAsia="en-US"/>
        </w:rPr>
        <w:t xml:space="preserve">. </w:t>
      </w:r>
    </w:p>
    <w:p w14:paraId="272250D5" w14:textId="4BDC8843"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4.1.1 </w:t>
      </w:r>
      <w:r w:rsidRPr="005C5863">
        <w:rPr>
          <w:rFonts w:asciiTheme="majorHAnsi" w:hAnsiTheme="majorHAnsi" w:cstheme="majorHAnsi"/>
          <w:color w:val="000000"/>
          <w:sz w:val="22"/>
          <w:szCs w:val="22"/>
          <w:lang w:eastAsia="en-US"/>
        </w:rPr>
        <w:t xml:space="preserve">O início da execução do objeto, sem prejuízo do estabelecido no item anterior, deverá ocorrer em, no </w:t>
      </w:r>
      <w:r w:rsidRPr="00F75902">
        <w:rPr>
          <w:rFonts w:asciiTheme="majorHAnsi" w:hAnsiTheme="majorHAnsi" w:cstheme="majorHAnsi"/>
          <w:b/>
          <w:bCs/>
          <w:color w:val="000000"/>
          <w:sz w:val="22"/>
          <w:szCs w:val="22"/>
          <w:lang w:eastAsia="en-US"/>
        </w:rPr>
        <w:t xml:space="preserve">máximo </w:t>
      </w:r>
      <w:r w:rsidR="00287833" w:rsidRPr="00F75902">
        <w:rPr>
          <w:rFonts w:asciiTheme="majorHAnsi" w:hAnsiTheme="majorHAnsi" w:cstheme="majorHAnsi"/>
          <w:b/>
          <w:bCs/>
          <w:color w:val="000000"/>
          <w:sz w:val="22"/>
          <w:szCs w:val="22"/>
          <w:lang w:eastAsia="en-US"/>
        </w:rPr>
        <w:t>10</w:t>
      </w:r>
      <w:r w:rsidRPr="00F75902">
        <w:rPr>
          <w:rFonts w:asciiTheme="majorHAnsi" w:hAnsiTheme="majorHAnsi" w:cstheme="majorHAnsi"/>
          <w:b/>
          <w:bCs/>
          <w:color w:val="000000"/>
          <w:sz w:val="22"/>
          <w:szCs w:val="22"/>
          <w:lang w:eastAsia="en-US"/>
        </w:rPr>
        <w:t xml:space="preserve"> (</w:t>
      </w:r>
      <w:r w:rsidR="00287833" w:rsidRPr="00F75902">
        <w:rPr>
          <w:rFonts w:asciiTheme="majorHAnsi" w:hAnsiTheme="majorHAnsi" w:cstheme="majorHAnsi"/>
          <w:b/>
          <w:bCs/>
          <w:color w:val="000000"/>
          <w:sz w:val="22"/>
          <w:szCs w:val="22"/>
          <w:lang w:eastAsia="en-US"/>
        </w:rPr>
        <w:t>dez</w:t>
      </w:r>
      <w:r w:rsidRPr="00F75902">
        <w:rPr>
          <w:rFonts w:asciiTheme="majorHAnsi" w:hAnsiTheme="majorHAnsi" w:cstheme="majorHAnsi"/>
          <w:b/>
          <w:bCs/>
          <w:color w:val="000000"/>
          <w:sz w:val="22"/>
          <w:szCs w:val="22"/>
          <w:lang w:eastAsia="en-US"/>
        </w:rPr>
        <w:t xml:space="preserve">) dias da data da </w:t>
      </w:r>
      <w:r w:rsidR="00F75902" w:rsidRPr="00F75902">
        <w:rPr>
          <w:rFonts w:asciiTheme="majorHAnsi" w:hAnsiTheme="majorHAnsi" w:cstheme="majorHAnsi"/>
          <w:b/>
          <w:bCs/>
          <w:color w:val="000000"/>
          <w:sz w:val="22"/>
          <w:szCs w:val="22"/>
          <w:lang w:eastAsia="en-US"/>
        </w:rPr>
        <w:t>emissão da “ordem de serviço”</w:t>
      </w:r>
      <w:r w:rsidRPr="005C5863">
        <w:rPr>
          <w:rFonts w:asciiTheme="majorHAnsi" w:hAnsiTheme="majorHAnsi" w:cstheme="majorHAnsi"/>
          <w:color w:val="000000"/>
          <w:sz w:val="22"/>
          <w:szCs w:val="22"/>
          <w:lang w:eastAsia="en-US"/>
        </w:rPr>
        <w:t xml:space="preserve"> </w:t>
      </w:r>
      <w:r w:rsidR="00F75902">
        <w:rPr>
          <w:rFonts w:asciiTheme="majorHAnsi" w:hAnsiTheme="majorHAnsi" w:cstheme="majorHAnsi"/>
          <w:color w:val="000000"/>
          <w:sz w:val="22"/>
          <w:szCs w:val="22"/>
          <w:lang w:eastAsia="en-US"/>
        </w:rPr>
        <w:t>enviada formalmente para a contratada</w:t>
      </w:r>
      <w:r w:rsidRPr="005C5863">
        <w:rPr>
          <w:rFonts w:asciiTheme="majorHAnsi" w:hAnsiTheme="majorHAnsi" w:cstheme="majorHAnsi"/>
          <w:color w:val="000000"/>
          <w:sz w:val="22"/>
          <w:szCs w:val="22"/>
          <w:lang w:eastAsia="en-US"/>
        </w:rPr>
        <w:t xml:space="preserve">. </w:t>
      </w:r>
    </w:p>
    <w:p w14:paraId="6A83C4A8"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4.2 </w:t>
      </w:r>
      <w:r w:rsidRPr="005C5863">
        <w:rPr>
          <w:rFonts w:asciiTheme="majorHAnsi" w:hAnsiTheme="majorHAnsi" w:cstheme="majorHAnsi"/>
          <w:color w:val="000000"/>
          <w:sz w:val="22"/>
          <w:szCs w:val="22"/>
          <w:lang w:eastAsia="en-US"/>
        </w:rPr>
        <w:t xml:space="preserve">Somente será admitida a alteração do prazo de execução diante: </w:t>
      </w:r>
    </w:p>
    <w:p w14:paraId="5C1C5398"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color w:val="000000"/>
          <w:sz w:val="22"/>
          <w:szCs w:val="22"/>
          <w:lang w:eastAsia="en-US"/>
        </w:rPr>
        <w:t xml:space="preserve">a) da alteração do projeto e/ou de especificações técnicas pelo CONTRATANTE; </w:t>
      </w:r>
    </w:p>
    <w:p w14:paraId="45BFE402"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color w:val="000000"/>
          <w:sz w:val="22"/>
          <w:szCs w:val="22"/>
          <w:lang w:eastAsia="en-US"/>
        </w:rPr>
        <w:t xml:space="preserve">b) do aumento, por ato do CONTRATANTE, das quantidades inicialmente previstas, obedecidos os limites fixados na lei; </w:t>
      </w:r>
    </w:p>
    <w:p w14:paraId="6D9AE8E1"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color w:val="000000"/>
          <w:sz w:val="22"/>
          <w:szCs w:val="22"/>
          <w:lang w:eastAsia="en-US"/>
        </w:rPr>
        <w:t xml:space="preserve">c) do atraso no fornecimento de dados informativos, materiais e qualquer subsídio concernente ao objeto contratado, que estejam sob responsabilidade expressa do CONTRATANTE; </w:t>
      </w:r>
    </w:p>
    <w:p w14:paraId="6AE4FCDE"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color w:val="000000"/>
          <w:sz w:val="22"/>
          <w:szCs w:val="22"/>
          <w:lang w:eastAsia="en-US"/>
        </w:rPr>
        <w:t xml:space="preserve">d) da interrupção da execução do contrato ou diminuição do ritmo de trabalho por ordem e no interesse do CONTRATANTE; </w:t>
      </w:r>
    </w:p>
    <w:p w14:paraId="6DC5B7AC"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color w:val="000000"/>
          <w:sz w:val="22"/>
          <w:szCs w:val="22"/>
          <w:lang w:eastAsia="en-US"/>
        </w:rPr>
        <w:t xml:space="preserve">e) de impedimento de execução do contrato por fato ou ato de terceiro reconhecido pelo CONTRATANTE em documento contemporâneo à sua ocorrência; </w:t>
      </w:r>
    </w:p>
    <w:p w14:paraId="55243865"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color w:val="000000"/>
          <w:sz w:val="22"/>
          <w:szCs w:val="22"/>
          <w:lang w:eastAsia="en-US"/>
        </w:rPr>
        <w:t xml:space="preserve">f) da superveniência de fato excepcional ou imprevisível, estranho à vontade das partes, que altere fundamentalmente as condições de execução do contrato; </w:t>
      </w:r>
    </w:p>
    <w:p w14:paraId="69945EB8"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color w:val="000000"/>
          <w:sz w:val="22"/>
          <w:szCs w:val="22"/>
          <w:lang w:eastAsia="en-US"/>
        </w:rPr>
        <w:t xml:space="preserve">g) de outros casos previstos em lei. </w:t>
      </w:r>
    </w:p>
    <w:p w14:paraId="7C02A57D"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4.3 </w:t>
      </w:r>
      <w:r w:rsidRPr="005C5863">
        <w:rPr>
          <w:rFonts w:asciiTheme="majorHAnsi" w:hAnsiTheme="majorHAnsi" w:cstheme="majorHAnsi"/>
          <w:color w:val="000000"/>
          <w:sz w:val="22"/>
          <w:szCs w:val="22"/>
          <w:lang w:eastAsia="en-US"/>
        </w:rPr>
        <w:t xml:space="preserve">Salvo exceções legais, as paralisações da execução do contrato somente podem ser determinadas pelo CONTRATANTE no seu interesse, e os documentos que as formalizam servirão como fundamento para a readequação/alteração dos prazos pactuados. </w:t>
      </w:r>
    </w:p>
    <w:p w14:paraId="0C9394CA" w14:textId="31215AE0"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4.4 </w:t>
      </w:r>
      <w:r w:rsidRPr="005C5863">
        <w:rPr>
          <w:rFonts w:asciiTheme="majorHAnsi" w:hAnsiTheme="majorHAnsi" w:cstheme="majorHAnsi"/>
          <w:color w:val="000000"/>
          <w:sz w:val="22"/>
          <w:szCs w:val="22"/>
          <w:lang w:eastAsia="en-US"/>
        </w:rPr>
        <w:t xml:space="preserve">Havendo impedimento, ordem de paralisação ou suspensão do contrato, o cronograma de execução será prorrogado automaticamente pelo tempo correspondente, anotadas tais circunstâncias mediante simples apostila. </w:t>
      </w:r>
    </w:p>
    <w:p w14:paraId="14BFBDE9"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4.4.1. </w:t>
      </w:r>
      <w:r w:rsidRPr="005C5863">
        <w:rPr>
          <w:rFonts w:asciiTheme="majorHAnsi" w:hAnsiTheme="majorHAnsi" w:cstheme="majorHAnsi"/>
          <w:color w:val="000000"/>
          <w:sz w:val="22"/>
          <w:szCs w:val="22"/>
          <w:lang w:eastAsia="en-US"/>
        </w:rPr>
        <w:t xml:space="preserve">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 </w:t>
      </w:r>
    </w:p>
    <w:p w14:paraId="4871272A" w14:textId="77777777" w:rsidR="0028783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4.5</w:t>
      </w:r>
      <w:r w:rsidRPr="005C5863">
        <w:rPr>
          <w:rFonts w:asciiTheme="majorHAnsi" w:hAnsiTheme="majorHAnsi" w:cstheme="majorHAnsi"/>
          <w:color w:val="000000"/>
          <w:sz w:val="22"/>
          <w:szCs w:val="22"/>
          <w:lang w:eastAsia="en-US"/>
        </w:rPr>
        <w:t>A solicitação de aditivo de prazo de execução, suspensão do contrato, assim como de acréscimos ou supressões do objeto</w:t>
      </w:r>
      <w:r w:rsidR="00287833">
        <w:rPr>
          <w:rFonts w:asciiTheme="majorHAnsi" w:hAnsiTheme="majorHAnsi" w:cstheme="majorHAnsi"/>
          <w:color w:val="000000"/>
          <w:sz w:val="22"/>
          <w:szCs w:val="22"/>
          <w:lang w:eastAsia="en-US"/>
        </w:rPr>
        <w:t xml:space="preserve"> </w:t>
      </w:r>
      <w:r w:rsidRPr="005C5863">
        <w:rPr>
          <w:rFonts w:asciiTheme="majorHAnsi" w:hAnsiTheme="majorHAnsi" w:cstheme="majorHAnsi"/>
          <w:color w:val="000000"/>
          <w:sz w:val="22"/>
          <w:szCs w:val="22"/>
          <w:lang w:eastAsia="en-US"/>
        </w:rPr>
        <w:t xml:space="preserve">deverá ser realizada no prazo de vigência do contrato. </w:t>
      </w:r>
    </w:p>
    <w:p w14:paraId="30F82EBD" w14:textId="4C1F54A0"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4.5.2.</w:t>
      </w:r>
      <w:r w:rsidR="00287833">
        <w:rPr>
          <w:rFonts w:asciiTheme="majorHAnsi" w:hAnsiTheme="majorHAnsi" w:cstheme="majorHAnsi"/>
          <w:b/>
          <w:bCs/>
          <w:color w:val="000000"/>
          <w:sz w:val="22"/>
          <w:szCs w:val="22"/>
          <w:lang w:eastAsia="en-US"/>
        </w:rPr>
        <w:t xml:space="preserve"> </w:t>
      </w:r>
      <w:r w:rsidRPr="005C5863">
        <w:rPr>
          <w:rFonts w:asciiTheme="majorHAnsi" w:hAnsiTheme="majorHAnsi" w:cstheme="majorHAnsi"/>
          <w:color w:val="000000"/>
          <w:sz w:val="22"/>
          <w:szCs w:val="22"/>
          <w:lang w:eastAsia="en-US"/>
        </w:rPr>
        <w:t>Após análise do gestor do contrato, os acréscimos e supressões, a serem formalizados em termo aditivo, deverão ser planilhados com a indicação do que será acrescido ou suprimido, sujeita à aprovação do CONTRATANTE.</w:t>
      </w:r>
    </w:p>
    <w:p w14:paraId="3C25C9A0" w14:textId="77777777"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5C5863">
        <w:rPr>
          <w:rFonts w:asciiTheme="majorHAnsi" w:hAnsiTheme="majorHAnsi" w:cstheme="majorHAnsi"/>
          <w:b/>
          <w:bCs/>
          <w:color w:val="000000"/>
          <w:sz w:val="22"/>
          <w:szCs w:val="22"/>
          <w:lang w:eastAsia="en-US"/>
        </w:rPr>
        <w:t xml:space="preserve">4.6 </w:t>
      </w:r>
      <w:r w:rsidRPr="005C5863">
        <w:rPr>
          <w:rFonts w:asciiTheme="majorHAnsi" w:hAnsiTheme="majorHAnsi" w:cstheme="majorHAnsi"/>
          <w:color w:val="000000"/>
          <w:sz w:val="22"/>
          <w:szCs w:val="22"/>
          <w:lang w:eastAsia="en-US"/>
        </w:rPr>
        <w:t xml:space="preserve">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p>
    <w:p w14:paraId="649B3AC6" w14:textId="10B4C51C" w:rsidR="005C5863" w:rsidRPr="005C5863" w:rsidRDefault="005C586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b/>
          <w:bCs/>
          <w:color w:val="000000"/>
          <w:sz w:val="22"/>
          <w:szCs w:val="22"/>
          <w:lang w:eastAsia="en-US"/>
        </w:rPr>
        <w:t xml:space="preserve">4.7 </w:t>
      </w:r>
      <w:r w:rsidRPr="00287833">
        <w:rPr>
          <w:rFonts w:asciiTheme="majorHAnsi" w:hAnsiTheme="majorHAnsi" w:cstheme="majorHAnsi"/>
          <w:color w:val="000000"/>
          <w:sz w:val="22"/>
          <w:szCs w:val="22"/>
          <w:lang w:eastAsia="en-US"/>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66999975" w14:textId="2D552C0F" w:rsidR="00016905" w:rsidRDefault="00016905" w:rsidP="00016905">
      <w:pPr>
        <w:pStyle w:val="PargrafodaLista"/>
        <w:rPr>
          <w:rFonts w:asciiTheme="majorHAnsi" w:hAnsiTheme="majorHAnsi" w:cstheme="majorHAnsi"/>
          <w:b/>
          <w:color w:val="000000"/>
          <w:sz w:val="22"/>
          <w:szCs w:val="22"/>
        </w:rPr>
      </w:pPr>
    </w:p>
    <w:p w14:paraId="799195F7" w14:textId="0C5F7DED" w:rsidR="00287833" w:rsidRPr="00355B87" w:rsidRDefault="00287833">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287833">
        <w:rPr>
          <w:rFonts w:asciiTheme="majorHAnsi" w:hAnsiTheme="majorHAnsi" w:cstheme="majorHAnsi"/>
          <w:b/>
          <w:bCs/>
          <w:color w:val="000000"/>
          <w:sz w:val="22"/>
          <w:szCs w:val="22"/>
          <w:lang w:eastAsia="en-US"/>
        </w:rPr>
        <w:t>QUINTA - DA VIGÊNCIA</w:t>
      </w:r>
    </w:p>
    <w:p w14:paraId="37880E19" w14:textId="77777777" w:rsidR="00287833" w:rsidRPr="00287833" w:rsidRDefault="00287833" w:rsidP="00287833">
      <w:pPr>
        <w:rPr>
          <w:rFonts w:asciiTheme="majorHAnsi" w:hAnsiTheme="majorHAnsi" w:cstheme="majorHAnsi"/>
          <w:b/>
          <w:color w:val="000000"/>
          <w:sz w:val="22"/>
          <w:szCs w:val="22"/>
        </w:rPr>
      </w:pPr>
    </w:p>
    <w:p w14:paraId="47DEF655" w14:textId="0C66F3E4" w:rsidR="00287833" w:rsidRPr="00287833" w:rsidRDefault="0028783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b/>
          <w:bCs/>
          <w:color w:val="000000"/>
          <w:sz w:val="22"/>
          <w:szCs w:val="22"/>
          <w:lang w:eastAsia="en-US"/>
        </w:rPr>
        <w:t xml:space="preserve">5.1 </w:t>
      </w:r>
      <w:r w:rsidRPr="006F64BA">
        <w:rPr>
          <w:rFonts w:asciiTheme="majorHAnsi" w:hAnsiTheme="majorHAnsi" w:cstheme="majorHAnsi"/>
          <w:sz w:val="22"/>
          <w:szCs w:val="22"/>
          <w:lang w:eastAsia="en-US"/>
        </w:rPr>
        <w:t xml:space="preserve">O prazo de vigência do presente Contrato é de </w:t>
      </w:r>
      <w:r w:rsidR="0058602D" w:rsidRPr="006F64BA">
        <w:rPr>
          <w:rFonts w:asciiTheme="majorHAnsi" w:hAnsiTheme="majorHAnsi" w:cstheme="majorHAnsi"/>
          <w:sz w:val="22"/>
          <w:szCs w:val="22"/>
          <w:lang w:eastAsia="en-US"/>
        </w:rPr>
        <w:t>12</w:t>
      </w:r>
      <w:r w:rsidRPr="006F64BA">
        <w:rPr>
          <w:rFonts w:asciiTheme="majorHAnsi" w:hAnsiTheme="majorHAnsi" w:cstheme="majorHAnsi"/>
          <w:sz w:val="22"/>
          <w:szCs w:val="22"/>
          <w:lang w:eastAsia="en-US"/>
        </w:rPr>
        <w:t xml:space="preserve"> (</w:t>
      </w:r>
      <w:r w:rsidR="0058602D" w:rsidRPr="006F64BA">
        <w:rPr>
          <w:rFonts w:asciiTheme="majorHAnsi" w:hAnsiTheme="majorHAnsi" w:cstheme="majorHAnsi"/>
          <w:sz w:val="22"/>
          <w:szCs w:val="22"/>
          <w:lang w:eastAsia="en-US"/>
        </w:rPr>
        <w:t>doze</w:t>
      </w:r>
      <w:r w:rsidRPr="006F64BA">
        <w:rPr>
          <w:rFonts w:asciiTheme="majorHAnsi" w:hAnsiTheme="majorHAnsi" w:cstheme="majorHAnsi"/>
          <w:sz w:val="22"/>
          <w:szCs w:val="22"/>
          <w:lang w:eastAsia="en-US"/>
        </w:rPr>
        <w:t xml:space="preserve">) </w:t>
      </w:r>
      <w:r w:rsidR="0058602D" w:rsidRPr="006F64BA">
        <w:rPr>
          <w:rFonts w:asciiTheme="majorHAnsi" w:hAnsiTheme="majorHAnsi" w:cstheme="majorHAnsi"/>
          <w:sz w:val="22"/>
          <w:szCs w:val="22"/>
          <w:lang w:eastAsia="en-US"/>
        </w:rPr>
        <w:t>meses</w:t>
      </w:r>
      <w:r w:rsidRPr="006F64BA">
        <w:rPr>
          <w:rFonts w:asciiTheme="majorHAnsi" w:hAnsiTheme="majorHAnsi" w:cstheme="majorHAnsi"/>
          <w:sz w:val="22"/>
          <w:szCs w:val="22"/>
          <w:lang w:eastAsia="en-US"/>
        </w:rPr>
        <w:t xml:space="preserve">, contados </w:t>
      </w:r>
      <w:r w:rsidRPr="00287833">
        <w:rPr>
          <w:rFonts w:asciiTheme="majorHAnsi" w:hAnsiTheme="majorHAnsi" w:cstheme="majorHAnsi"/>
          <w:color w:val="000000"/>
          <w:sz w:val="22"/>
          <w:szCs w:val="22"/>
          <w:lang w:eastAsia="en-US"/>
        </w:rPr>
        <w:t xml:space="preserve">a partir da </w:t>
      </w:r>
      <w:r w:rsidRPr="00287833">
        <w:rPr>
          <w:rFonts w:asciiTheme="majorHAnsi" w:hAnsiTheme="majorHAnsi" w:cstheme="majorHAnsi"/>
          <w:b/>
          <w:bCs/>
          <w:color w:val="000000"/>
          <w:sz w:val="22"/>
          <w:szCs w:val="22"/>
          <w:lang w:eastAsia="en-US"/>
        </w:rPr>
        <w:t xml:space="preserve">data da assinatura citada no extrato </w:t>
      </w:r>
      <w:r w:rsidRPr="00287833">
        <w:rPr>
          <w:rFonts w:asciiTheme="majorHAnsi" w:hAnsiTheme="majorHAnsi" w:cstheme="majorHAnsi"/>
          <w:color w:val="000000"/>
          <w:sz w:val="22"/>
          <w:szCs w:val="22"/>
          <w:lang w:eastAsia="en-US"/>
        </w:rPr>
        <w:t xml:space="preserve">do contrato publicado no diário oficial. </w:t>
      </w:r>
    </w:p>
    <w:p w14:paraId="4F9CF577" w14:textId="7DF96816" w:rsidR="00287833" w:rsidRPr="00287833" w:rsidRDefault="0028783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b/>
          <w:bCs/>
          <w:color w:val="000009"/>
          <w:sz w:val="22"/>
          <w:szCs w:val="22"/>
          <w:lang w:eastAsia="en-US"/>
        </w:rPr>
        <w:t>5.2.</w:t>
      </w:r>
      <w:r w:rsidRPr="00287833">
        <w:rPr>
          <w:rFonts w:asciiTheme="majorHAnsi" w:hAnsiTheme="majorHAnsi" w:cstheme="majorHAnsi"/>
          <w:color w:val="000000"/>
          <w:sz w:val="22"/>
          <w:szCs w:val="22"/>
          <w:lang w:eastAsia="en-US"/>
        </w:rPr>
        <w:t>O prazo de vigência será automaticamente prorrogado quando seu objeto não for concluído no prazo</w:t>
      </w:r>
      <w:r w:rsidR="006C326A">
        <w:rPr>
          <w:rFonts w:asciiTheme="majorHAnsi" w:hAnsiTheme="majorHAnsi" w:cstheme="majorHAnsi"/>
          <w:color w:val="000000"/>
          <w:sz w:val="22"/>
          <w:szCs w:val="22"/>
          <w:lang w:eastAsia="en-US"/>
        </w:rPr>
        <w:t xml:space="preserve"> </w:t>
      </w:r>
      <w:r w:rsidRPr="00287833">
        <w:rPr>
          <w:rFonts w:asciiTheme="majorHAnsi" w:hAnsiTheme="majorHAnsi" w:cstheme="majorHAnsi"/>
          <w:color w:val="000000"/>
          <w:sz w:val="22"/>
          <w:szCs w:val="22"/>
          <w:lang w:eastAsia="en-US"/>
        </w:rPr>
        <w:t>firmado no contrato.</w:t>
      </w:r>
    </w:p>
    <w:p w14:paraId="5381C739" w14:textId="77777777" w:rsidR="00287833" w:rsidRPr="00287833" w:rsidRDefault="0028783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b/>
          <w:bCs/>
          <w:color w:val="000000"/>
          <w:sz w:val="22"/>
          <w:szCs w:val="22"/>
          <w:lang w:eastAsia="en-US"/>
        </w:rPr>
        <w:t>5.3</w:t>
      </w:r>
      <w:r w:rsidRPr="00287833">
        <w:rPr>
          <w:rFonts w:asciiTheme="majorHAnsi" w:hAnsiTheme="majorHAnsi" w:cstheme="majorHAnsi"/>
          <w:color w:val="000000"/>
          <w:sz w:val="22"/>
          <w:szCs w:val="22"/>
          <w:lang w:eastAsia="en-US"/>
        </w:rPr>
        <w:t>Quando a não conclusão decorrer de culpa do contratado:</w:t>
      </w:r>
    </w:p>
    <w:p w14:paraId="34C4AC40" w14:textId="77777777" w:rsidR="00287833" w:rsidRPr="00287833" w:rsidRDefault="0028783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color w:val="000000"/>
          <w:sz w:val="22"/>
          <w:szCs w:val="22"/>
          <w:lang w:eastAsia="en-US"/>
        </w:rPr>
        <w:t>a) o contratado será constituído em mora, aplicáveis a ele as respectivas sanções administrativas;</w:t>
      </w:r>
    </w:p>
    <w:p w14:paraId="7810E538" w14:textId="3C35FAFE" w:rsidR="00287833" w:rsidRDefault="00287833" w:rsidP="00287833">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color w:val="000000"/>
          <w:sz w:val="22"/>
          <w:szCs w:val="22"/>
          <w:lang w:eastAsia="en-US"/>
        </w:rPr>
        <w:t>b) a Administração poderá optar pela extinção do contrato e, nesse caso, adotará as medidas admitidas em lei para a continuidade da execução contratual.</w:t>
      </w:r>
    </w:p>
    <w:p w14:paraId="7DEAA5DB" w14:textId="31AA427B" w:rsidR="00287833" w:rsidRDefault="00287833" w:rsidP="00287833">
      <w:pPr>
        <w:autoSpaceDE w:val="0"/>
        <w:autoSpaceDN w:val="0"/>
        <w:adjustRightInd w:val="0"/>
        <w:spacing w:line="276" w:lineRule="auto"/>
        <w:jc w:val="both"/>
        <w:rPr>
          <w:rFonts w:asciiTheme="majorHAnsi" w:hAnsiTheme="majorHAnsi" w:cstheme="majorHAnsi"/>
          <w:color w:val="000000"/>
          <w:sz w:val="22"/>
          <w:szCs w:val="22"/>
          <w:lang w:eastAsia="en-US"/>
        </w:rPr>
      </w:pPr>
    </w:p>
    <w:p w14:paraId="07541A5A" w14:textId="4B284D7C" w:rsidR="00287833" w:rsidRPr="00355B87" w:rsidRDefault="00287833">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287833">
        <w:rPr>
          <w:rFonts w:asciiTheme="majorHAnsi" w:hAnsiTheme="majorHAnsi" w:cstheme="majorHAnsi"/>
          <w:b/>
          <w:bCs/>
          <w:color w:val="000000"/>
          <w:sz w:val="22"/>
          <w:szCs w:val="22"/>
          <w:lang w:eastAsia="en-US"/>
        </w:rPr>
        <w:t>SEXTA - DAS OBRIGAÇÕES DA CONTRATA</w:t>
      </w:r>
      <w:r w:rsidR="00E95DA2">
        <w:rPr>
          <w:rFonts w:asciiTheme="majorHAnsi" w:hAnsiTheme="majorHAnsi" w:cstheme="majorHAnsi"/>
          <w:b/>
          <w:bCs/>
          <w:color w:val="000000"/>
          <w:sz w:val="22"/>
          <w:szCs w:val="22"/>
          <w:lang w:eastAsia="en-US"/>
        </w:rPr>
        <w:t>NTE</w:t>
      </w:r>
    </w:p>
    <w:p w14:paraId="40839223" w14:textId="203AA86C" w:rsidR="00287833" w:rsidRDefault="00287833" w:rsidP="00287833">
      <w:pPr>
        <w:rPr>
          <w:rFonts w:asciiTheme="majorHAnsi" w:hAnsiTheme="majorHAnsi" w:cstheme="majorHAnsi"/>
          <w:b/>
          <w:color w:val="000000"/>
          <w:sz w:val="22"/>
          <w:szCs w:val="22"/>
        </w:rPr>
      </w:pPr>
    </w:p>
    <w:p w14:paraId="377DDDC8" w14:textId="50D170CA" w:rsidR="00E95DA2" w:rsidRPr="00C918A3" w:rsidRDefault="00E95DA2">
      <w:pPr>
        <w:pStyle w:val="Nvel2-Red"/>
        <w:numPr>
          <w:ilvl w:val="1"/>
          <w:numId w:val="24"/>
        </w:numPr>
        <w:rPr>
          <w:rFonts w:asciiTheme="majorHAnsi" w:hAnsiTheme="majorHAnsi" w:cstheme="majorHAnsi"/>
          <w:i w:val="0"/>
          <w:iCs w:val="0"/>
          <w:color w:val="auto"/>
          <w:sz w:val="22"/>
          <w:szCs w:val="22"/>
        </w:rPr>
      </w:pPr>
      <w:r w:rsidRPr="00C918A3">
        <w:rPr>
          <w:rFonts w:asciiTheme="majorHAnsi" w:hAnsiTheme="majorHAnsi" w:cstheme="majorHAnsi"/>
          <w:i w:val="0"/>
          <w:iCs w:val="0"/>
          <w:color w:val="auto"/>
          <w:sz w:val="22"/>
          <w:szCs w:val="22"/>
        </w:rPr>
        <w:t xml:space="preserve">Além das obrigações exigidas em Lei, o </w:t>
      </w:r>
      <w:r w:rsidRPr="00C918A3">
        <w:rPr>
          <w:rFonts w:asciiTheme="majorHAnsi" w:hAnsiTheme="majorHAnsi" w:cstheme="majorHAnsi"/>
          <w:b/>
          <w:bCs/>
          <w:i w:val="0"/>
          <w:iCs w:val="0"/>
          <w:color w:val="auto"/>
          <w:sz w:val="22"/>
          <w:szCs w:val="22"/>
        </w:rPr>
        <w:t xml:space="preserve">CONTRATANTE </w:t>
      </w:r>
      <w:r w:rsidRPr="00C918A3">
        <w:rPr>
          <w:rFonts w:asciiTheme="majorHAnsi" w:hAnsiTheme="majorHAnsi" w:cstheme="majorHAnsi"/>
          <w:i w:val="0"/>
          <w:iCs w:val="0"/>
          <w:color w:val="auto"/>
          <w:sz w:val="22"/>
          <w:szCs w:val="22"/>
        </w:rPr>
        <w:t>deverá:</w:t>
      </w:r>
    </w:p>
    <w:p w14:paraId="36FFCBD2"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C918A3">
        <w:rPr>
          <w:rFonts w:asciiTheme="majorHAnsi" w:hAnsiTheme="majorHAnsi" w:cstheme="majorHAnsi"/>
          <w:i w:val="0"/>
          <w:iCs w:val="0"/>
          <w:sz w:val="22"/>
          <w:szCs w:val="22"/>
        </w:rPr>
        <w:t>Exigir o cumprimento de todas as obrigações assumidas pela Contratada, de acordo com o contrato e</w:t>
      </w:r>
      <w:r w:rsidRPr="00BB5DF6">
        <w:rPr>
          <w:rFonts w:asciiTheme="majorHAnsi" w:hAnsiTheme="majorHAnsi" w:cstheme="majorHAnsi"/>
          <w:i w:val="0"/>
          <w:iCs w:val="0"/>
          <w:sz w:val="22"/>
          <w:szCs w:val="22"/>
        </w:rPr>
        <w:t xml:space="preserve"> demais documentos anexos;</w:t>
      </w:r>
    </w:p>
    <w:p w14:paraId="0B6B9034"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Receber o objeto no prazo e nas condições estabelecidas no Termo de Referência e no presente contrato;</w:t>
      </w:r>
    </w:p>
    <w:p w14:paraId="1CDCAEB7"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1493AAE"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Notificar a Contratada, por escrito, sobre imperfeições, falhas, irregularidades, vícios, defeitos e incorreções verificadas no objeto fornecido, para que seja por ela substituído, reparado ou corrigido, no total ou em partes, às suas expensas;</w:t>
      </w:r>
    </w:p>
    <w:p w14:paraId="3AA373CB"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Acompanhar e fiscalizar a execução da ata e o cumprimento das obrigações pela Contratada, por meio de servidor especialmente designado;</w:t>
      </w:r>
    </w:p>
    <w:p w14:paraId="41B0FBD8"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5A0B6F20"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Efetuar o pagamento à Contratada do valor correspondente ao fornecimento do objeto, no prazo, forma condições estabelecidas na presente ata e edital;</w:t>
      </w:r>
    </w:p>
    <w:p w14:paraId="6EB24CA7"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Aplicar à Contratada as sanções previstas em Lei;</w:t>
      </w:r>
    </w:p>
    <w:p w14:paraId="38217652"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154E008A"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2887A1F5"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O prazo estipulado no presente inciso poderá ser prorrogado por igual período, desde que devidamente motivado pela autoridade competente.</w:t>
      </w:r>
    </w:p>
    <w:p w14:paraId="606DD8A1" w14:textId="77777777" w:rsid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Notificar os emitentes da (s) garantia (s), quando houver, quanto ao início de processo administrativo para apuração de descumprimento de cláusulas contratuais.</w:t>
      </w:r>
    </w:p>
    <w:p w14:paraId="6AF32464" w14:textId="79E4FA93" w:rsidR="00E95DA2" w:rsidRPr="00E95DA2" w:rsidRDefault="00E95DA2">
      <w:pPr>
        <w:pStyle w:val="Nvel3"/>
        <w:numPr>
          <w:ilvl w:val="2"/>
          <w:numId w:val="24"/>
        </w:numPr>
        <w:ind w:left="0" w:firstLine="0"/>
        <w:rPr>
          <w:rFonts w:asciiTheme="majorHAnsi" w:hAnsiTheme="majorHAnsi" w:cstheme="majorHAnsi"/>
          <w:i w:val="0"/>
          <w:iCs w:val="0"/>
          <w:sz w:val="22"/>
          <w:szCs w:val="22"/>
        </w:rPr>
      </w:pPr>
      <w:r w:rsidRPr="00E95DA2">
        <w:rPr>
          <w:rFonts w:asciiTheme="majorHAnsi" w:hAnsiTheme="majorHAnsi" w:cstheme="majorHAnsi"/>
          <w:i w:val="0"/>
          <w:iCs w:val="0"/>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2F6C2FA0" w14:textId="71F81530" w:rsidR="00287833" w:rsidRDefault="00287833" w:rsidP="00287833">
      <w:pPr>
        <w:autoSpaceDE w:val="0"/>
        <w:autoSpaceDN w:val="0"/>
        <w:adjustRightInd w:val="0"/>
        <w:jc w:val="both"/>
        <w:rPr>
          <w:rFonts w:asciiTheme="majorHAnsi" w:hAnsiTheme="majorHAnsi" w:cstheme="majorHAnsi"/>
          <w:color w:val="000000"/>
          <w:sz w:val="22"/>
          <w:szCs w:val="22"/>
          <w:lang w:eastAsia="en-US"/>
        </w:rPr>
      </w:pPr>
    </w:p>
    <w:p w14:paraId="5DE8C1FC" w14:textId="0ABB3429" w:rsidR="00287833" w:rsidRPr="00355B87" w:rsidRDefault="00287833">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287833">
        <w:rPr>
          <w:rFonts w:asciiTheme="majorHAnsi" w:hAnsiTheme="majorHAnsi" w:cstheme="majorHAnsi"/>
          <w:b/>
          <w:bCs/>
          <w:color w:val="000000"/>
          <w:sz w:val="22"/>
          <w:szCs w:val="22"/>
          <w:lang w:eastAsia="en-US"/>
        </w:rPr>
        <w:t>SÉTIMA - DAS OBRIGAÇÕES DO CONTRAT</w:t>
      </w:r>
      <w:r w:rsidR="00E95DA2">
        <w:rPr>
          <w:rFonts w:asciiTheme="majorHAnsi" w:hAnsiTheme="majorHAnsi" w:cstheme="majorHAnsi"/>
          <w:b/>
          <w:bCs/>
          <w:color w:val="000000"/>
          <w:sz w:val="22"/>
          <w:szCs w:val="22"/>
          <w:lang w:eastAsia="en-US"/>
        </w:rPr>
        <w:t>ADA</w:t>
      </w:r>
    </w:p>
    <w:p w14:paraId="4566C15B" w14:textId="77777777" w:rsidR="00287833" w:rsidRPr="00287833" w:rsidRDefault="00287833" w:rsidP="00287833">
      <w:pPr>
        <w:rPr>
          <w:rFonts w:asciiTheme="majorHAnsi" w:hAnsiTheme="majorHAnsi" w:cstheme="majorHAnsi"/>
          <w:b/>
          <w:color w:val="000000"/>
          <w:sz w:val="22"/>
          <w:szCs w:val="22"/>
        </w:rPr>
      </w:pPr>
    </w:p>
    <w:p w14:paraId="4ACCB45A" w14:textId="71D73065" w:rsidR="00E95DA2" w:rsidRPr="00BB5DF6" w:rsidRDefault="00E95DA2">
      <w:pPr>
        <w:pStyle w:val="Nvel3"/>
        <w:numPr>
          <w:ilvl w:val="1"/>
          <w:numId w:val="24"/>
        </w:numPr>
        <w:rPr>
          <w:rFonts w:asciiTheme="majorHAnsi" w:hAnsiTheme="majorHAnsi" w:cstheme="majorHAnsi"/>
          <w:i w:val="0"/>
          <w:iCs w:val="0"/>
          <w:sz w:val="22"/>
          <w:szCs w:val="22"/>
        </w:rPr>
      </w:pPr>
      <w:r w:rsidRPr="00BB5DF6">
        <w:rPr>
          <w:rFonts w:asciiTheme="majorHAnsi" w:hAnsiTheme="majorHAnsi" w:cstheme="majorHAnsi"/>
          <w:i w:val="0"/>
          <w:iCs w:val="0"/>
          <w:sz w:val="22"/>
          <w:szCs w:val="22"/>
        </w:rPr>
        <w:t>Além das obrigações exigidas em Lei, a CONTRATADA deverá:</w:t>
      </w:r>
    </w:p>
    <w:p w14:paraId="4FC57702"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Cumprir todas as obrigações constantes da presente e demais documentos anexos, assumindo como exclusivamente seus, os riscos e as despesas decorrentes da boa e perfeita execução do objeto;</w:t>
      </w:r>
    </w:p>
    <w:p w14:paraId="56C2902D"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confecção e colocação de placas de obra, conforme modelo disponibilizado; </w:t>
      </w:r>
    </w:p>
    <w:p w14:paraId="24E4CFBD"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w:t>
      </w:r>
    </w:p>
    <w:p w14:paraId="1FC19EE7"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assegurar a execução do objeto deste Contrato, a proteção e a conservação dos serviços executados bem como, respeitar rigorosamente as recomendações da ABNT; </w:t>
      </w:r>
    </w:p>
    <w:p w14:paraId="6E680766"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manter, em todos os locais de serviços, um seguro sistema de sinalização e segurança, principalmente em vias públicas, de acordo com as normas de segurança do trabalho; </w:t>
      </w:r>
    </w:p>
    <w:p w14:paraId="0D8930E4"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dar ciência à fiscalização da ocorrência de qualquer fato ou condição que possa atrasar ou impedir a conclusão do objeto deste Contrato; </w:t>
      </w:r>
    </w:p>
    <w:p w14:paraId="673D298E"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manter no local da execução do objeto deste Contrato, devidamente atualizado, Livro Diário de Ocorrência; </w:t>
      </w:r>
    </w:p>
    <w:p w14:paraId="723045CF"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providenciar a matrícula do objeto deste Contrato no INSS; </w:t>
      </w:r>
    </w:p>
    <w:p w14:paraId="0E07E3AA"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não manter em seu quadro de pessoal menores em horário noturno de trabalho ou em serviços perigosos ou insalubres, não manter, ainda, em qualquer trabalho, menores de 16 (dezesseis) anos, salvo na condição de aprendiz, a partir de 14 (quatorze) anos; </w:t>
      </w:r>
    </w:p>
    <w:p w14:paraId="791608C4" w14:textId="77777777" w:rsidR="00FC4C51" w:rsidRP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manter, durante toda a execução do contrato, em compatibilidade com as obrigações assumidas, todas as condições de habilitação e qualificação exigidas na licitação, especialmente a reserva de cargos prevista em lei;</w:t>
      </w:r>
    </w:p>
    <w:p w14:paraId="2A268FCE"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43AC280C"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respeitar rigorosamente as normas estabelecidas nas especificações técnicas que integram o Edital, bem como garantir a qualidade de todos os materiais e serviços executados, em conformidade com as normas e especificações do DNIT, por meio da relação de ensaios necessários, já previstos no orçamento, firmando a respectiva Declaração de Realização de Ensaios emitida pela CONTRATANTE;</w:t>
      </w:r>
    </w:p>
    <w:p w14:paraId="14F3CC4A"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apresentar, antes do início dos serviços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 </w:t>
      </w:r>
    </w:p>
    <w:p w14:paraId="7E75B979"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participar e firmar a ata da reunião de partida, conforme estabelece o item 1.2 da Cláusula Primeira; </w:t>
      </w:r>
    </w:p>
    <w:p w14:paraId="03FA5FE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elaborar, para apresentação e aprovação na reunião de partida, o cronograma físico de execução. </w:t>
      </w:r>
    </w:p>
    <w:p w14:paraId="523B1672"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providenciar a imediata baixa da ART ou RRT, em caso de extinção contratual; </w:t>
      </w:r>
    </w:p>
    <w:p w14:paraId="44688A4C"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reparar, corrigir, remover, reconstruir ou substituir, às suas expensas, no total ou em parte, o objeto do contrato em que se verificarem vícios, defeitos ou incorreções resultantes da execução ou de materiais empregados. </w:t>
      </w:r>
    </w:p>
    <w:p w14:paraId="5E6814BD"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66001E7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 CONTRATADA é responsável pelos encargos trabalhistas, previdenciários, fiscais e comerciais resultantes da execução do contrato. </w:t>
      </w:r>
    </w:p>
    <w:p w14:paraId="4E6C3BBD"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 </w:t>
      </w:r>
    </w:p>
    <w:p w14:paraId="29711786"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As notificações referidas nesta cláusula deverão ser realizadas por escrito e direcionadas ao gestor, fiscal e supervisor do contrato. </w:t>
      </w:r>
    </w:p>
    <w:p w14:paraId="6A9FA75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As despesas referentes ao consumo de água e energia, durante a execução do objeto, são de inteira responsabilidade da contratada. </w:t>
      </w:r>
    </w:p>
    <w:p w14:paraId="4E3C9555"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A CONTRATADA é obrigada a efetuar e entregar no prazo o resultado dos testes solicitados pelo CONTRATANTE. As despesas com a execução dos testes são de inteira responsabilidade da CONTRATADA. </w:t>
      </w:r>
    </w:p>
    <w:p w14:paraId="6BA4A01F"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Durante a execução da obra, todo o consumo de material das misturas será reavaliado através de ensaios. Os serviços somente serão aceitos e medidos se forem executados dentro da margem de tolerância, conforme especificações do DER-PR e/ou DNIT. </w:t>
      </w:r>
    </w:p>
    <w:p w14:paraId="36781E33"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color w:val="000000"/>
          <w:sz w:val="22"/>
          <w:szCs w:val="22"/>
          <w:lang w:eastAsia="en-US"/>
        </w:rPr>
        <w:t xml:space="preserve">O consumo dos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antes da execução. </w:t>
      </w:r>
    </w:p>
    <w:p w14:paraId="2ADE33B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Efetuar a entrega do objeto em perfeitas condições, conforme especificações, prazo e local constantes no Termo de Referência e seus anexos, acompanhado da respectiva nota fiscal;</w:t>
      </w:r>
    </w:p>
    <w:p w14:paraId="0E7921FE"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Responsabilizar-se pelos vícios e danos decorrentes do objeto, de acordo com os artigos 12, 13 e 17 a 27 Código de Defesa do Consumidor (Lei nº 8.078/1990);</w:t>
      </w:r>
    </w:p>
    <w:p w14:paraId="5E38CF8A"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Comunicar o Contratante, no prazo máximo de 24 (vinte e quatro) horas que antecedem a data da entrega, os motivos que impossibilitem o cumprimento do prazo previsto, com a devida comprovação;</w:t>
      </w:r>
    </w:p>
    <w:p w14:paraId="661ED927"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45F601F8"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3DC01D0F"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64639D48"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Não contratar, durante a vigência do contrato, cônjuge, companheiro ou parente em linha reta, colateral ou por afinidade, até o terceiro grau, de dirigente do contratante ou do Fiscal ou Gestor da ata, nos termos do artigo 48, parágrafo único, da Lei nº 14.133, de 2021;</w:t>
      </w:r>
    </w:p>
    <w:p w14:paraId="63F76376" w14:textId="6F13C46E" w:rsidR="00E95DA2" w:rsidRP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Entregar ao setor responsável pela fiscalização da ata, junto à Nota Fiscal para fins de pagamento, os seguintes documentos:</w:t>
      </w:r>
    </w:p>
    <w:p w14:paraId="24AF8D92" w14:textId="77777777" w:rsidR="00E95DA2" w:rsidRPr="00BB5DF6" w:rsidRDefault="00E95DA2">
      <w:pPr>
        <w:pStyle w:val="PargrafodaLista"/>
        <w:numPr>
          <w:ilvl w:val="0"/>
          <w:numId w:val="31"/>
        </w:numPr>
        <w:tabs>
          <w:tab w:val="left" w:pos="2070"/>
        </w:tabs>
        <w:ind w:left="0" w:firstLine="0"/>
        <w:jc w:val="both"/>
        <w:rPr>
          <w:rFonts w:asciiTheme="majorHAnsi" w:hAnsiTheme="majorHAnsi" w:cstheme="majorHAnsi"/>
          <w:sz w:val="22"/>
          <w:szCs w:val="22"/>
        </w:rPr>
      </w:pPr>
      <w:r>
        <w:rPr>
          <w:rFonts w:asciiTheme="majorHAnsi" w:hAnsiTheme="majorHAnsi" w:cstheme="majorHAnsi"/>
          <w:sz w:val="22"/>
          <w:szCs w:val="22"/>
        </w:rPr>
        <w:t>Todos os documentos conforme solicitados na clausula de DO PAGAMENTO</w:t>
      </w:r>
      <w:r w:rsidRPr="00BB5DF6">
        <w:rPr>
          <w:rFonts w:asciiTheme="majorHAnsi" w:hAnsiTheme="majorHAnsi" w:cstheme="majorHAnsi"/>
          <w:sz w:val="22"/>
          <w:szCs w:val="22"/>
        </w:rPr>
        <w:t>;</w:t>
      </w:r>
    </w:p>
    <w:p w14:paraId="71FA8C6E"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1D58410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Comunicar aos fiscais do contrato, no prazo de até 24 (vinte e quatro) horas, qualquer ocorrência anormal ou incidente que obste à execução do objeto contratual;</w:t>
      </w:r>
    </w:p>
    <w:p w14:paraId="077E9CD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Paralisar, por determinação do Contratante, qualquer atividade que não esteja sendo executada de acordo com abo a técnica ou que coloque em risco a segurança de pessoas ou bens de terceiros;</w:t>
      </w:r>
    </w:p>
    <w:p w14:paraId="7590EBCF"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Manter durante toda a vigência do contrato, em compatibilidade com as obrigações assumidas, todas as condições exigidas para habilitação/qualificação na licitação/contratação;</w:t>
      </w:r>
    </w:p>
    <w:p w14:paraId="72AD4C99"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068CC67C"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3BA08D5F"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Guardar sigilo sobre todas as informações obtidas em decorrência do cumprimento do contrato;</w:t>
      </w:r>
    </w:p>
    <w:p w14:paraId="110663AC" w14:textId="3A8C8394" w:rsidR="00E95DA2" w:rsidRP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3D2A6C51" w14:textId="77777777" w:rsidR="00E95DA2" w:rsidRPr="00BB5DF6" w:rsidRDefault="00E95DA2">
      <w:pPr>
        <w:pStyle w:val="PargrafodaLista"/>
        <w:numPr>
          <w:ilvl w:val="0"/>
          <w:numId w:val="32"/>
        </w:numPr>
        <w:tabs>
          <w:tab w:val="left" w:pos="2070"/>
        </w:tabs>
        <w:ind w:left="0" w:firstLine="0"/>
        <w:jc w:val="both"/>
        <w:rPr>
          <w:rFonts w:asciiTheme="majorHAnsi" w:hAnsiTheme="majorHAnsi" w:cstheme="majorHAnsi"/>
          <w:sz w:val="22"/>
          <w:szCs w:val="22"/>
        </w:rPr>
      </w:pPr>
      <w:r w:rsidRPr="00BB5DF6">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1F8A270F" w14:textId="77777777" w:rsidR="00E95DA2" w:rsidRPr="00BB5DF6" w:rsidRDefault="00E95DA2">
      <w:pPr>
        <w:pStyle w:val="PargrafodaLista"/>
        <w:numPr>
          <w:ilvl w:val="0"/>
          <w:numId w:val="32"/>
        </w:numPr>
        <w:tabs>
          <w:tab w:val="left" w:pos="2070"/>
        </w:tabs>
        <w:ind w:left="0" w:firstLine="0"/>
        <w:jc w:val="both"/>
        <w:rPr>
          <w:rFonts w:asciiTheme="majorHAnsi" w:hAnsiTheme="majorHAnsi" w:cstheme="majorHAnsi"/>
          <w:sz w:val="22"/>
          <w:szCs w:val="22"/>
        </w:rPr>
      </w:pPr>
      <w:r w:rsidRPr="00BB5DF6">
        <w:rPr>
          <w:rFonts w:asciiTheme="majorHAnsi" w:hAnsiTheme="majorHAnsi" w:cstheme="majorHAnsi"/>
          <w:sz w:val="22"/>
          <w:szCs w:val="22"/>
        </w:rPr>
        <w:t>O pedido a que se refere a alínea “a” deste inciso, deverá ser formulado durante a vigência do contrato e antes de eventual prorrogação;</w:t>
      </w:r>
    </w:p>
    <w:p w14:paraId="274C8084"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BB5DF6">
        <w:rPr>
          <w:rFonts w:asciiTheme="majorHAnsi" w:hAnsiTheme="majorHAnsi" w:cstheme="majorHAnsi"/>
          <w:i w:val="0"/>
          <w:iCs w:val="0"/>
          <w:sz w:val="22"/>
          <w:szCs w:val="22"/>
        </w:rPr>
        <w:t>Cumprir, além dos postulados legais vigentes de âmbito federal, estadual ou municipal, as normas de segurança do Contratante;</w:t>
      </w:r>
    </w:p>
    <w:p w14:paraId="1586928D"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Alocar os empregados necessários ao perfeito cumprimento das cláusulas deste contrato, com habilitação e conhecimento adequados;</w:t>
      </w:r>
    </w:p>
    <w:p w14:paraId="63A07464"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Prestar os serviços dentro dos parâmetros e rotinas estabelecidos;</w:t>
      </w:r>
    </w:p>
    <w:p w14:paraId="38065F94"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Fornecer todos os materiais, equipamentos, ferramentas e utensílios demandados, em quantidade, qualidade e tecnologia adequadas, com a observância às recomendações aceitas pela boa técnica, normas e legislação de regência;</w:t>
      </w:r>
    </w:p>
    <w:p w14:paraId="18DA51B8"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E8ED79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Submeter previamente, por escrito, ao CONTRATANTE, para análise e aprovação, quaisquer mudanças nos métodos executivos que fujam às especificações do memorial descritivo ou instrumento congênere;</w:t>
      </w:r>
    </w:p>
    <w:p w14:paraId="28FFFFC3"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Cumprir as normas de proteção ao trabalho, inclusive aquelas relativas à segurança e à saúde no trabalho;</w:t>
      </w:r>
    </w:p>
    <w:p w14:paraId="4A00608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Não submeter os trabalhadores a condições degradantes de trabalho, jornadas exaustivas, servidão por dívida ou trabalhos forçados;</w:t>
      </w:r>
    </w:p>
    <w:p w14:paraId="6A4B6762"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Não permitir a utilização de qualquer trabalho do menor de dezesseis anos de idade, exceto na condição de aprendiz para os maiores de quatorze anos de idade, observada a legislação pertinente;</w:t>
      </w:r>
    </w:p>
    <w:p w14:paraId="4F229DD0"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2435663"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Receber e dar o tratamento adequado a denúncias de discriminação, violência e assédio no ambiente de trabalho;</w:t>
      </w:r>
    </w:p>
    <w:p w14:paraId="24A553B1" w14:textId="77777777" w:rsid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Entregar o objeto acompanhado do manual do usuário, com uma versão em português, e da relação da rede de assistência técnica autorizada;</w:t>
      </w:r>
    </w:p>
    <w:p w14:paraId="0E086CD4" w14:textId="46CF9574" w:rsidR="00E95DA2" w:rsidRPr="00FC4C51" w:rsidRDefault="00E95DA2">
      <w:pPr>
        <w:pStyle w:val="Nvel3"/>
        <w:numPr>
          <w:ilvl w:val="2"/>
          <w:numId w:val="24"/>
        </w:numPr>
        <w:ind w:left="0" w:firstLine="0"/>
        <w:rPr>
          <w:rFonts w:asciiTheme="majorHAnsi" w:hAnsiTheme="majorHAnsi" w:cstheme="majorHAnsi"/>
          <w:i w:val="0"/>
          <w:iCs w:val="0"/>
          <w:sz w:val="22"/>
          <w:szCs w:val="22"/>
        </w:rPr>
      </w:pPr>
      <w:r w:rsidRPr="00FC4C51">
        <w:rPr>
          <w:rFonts w:asciiTheme="majorHAnsi" w:hAnsiTheme="majorHAnsi" w:cstheme="majorHAnsi"/>
          <w:i w:val="0"/>
          <w:iCs w:val="0"/>
          <w:sz w:val="22"/>
          <w:szCs w:val="22"/>
        </w:rPr>
        <w:t>Emitir nota fiscal/documento fiscal, de acordo com a cláusula oitava do presente contrato.</w:t>
      </w:r>
    </w:p>
    <w:p w14:paraId="02A84D29" w14:textId="77777777" w:rsidR="00B576AF" w:rsidRDefault="00B576AF" w:rsidP="00B576AF">
      <w:pPr>
        <w:autoSpaceDE w:val="0"/>
        <w:autoSpaceDN w:val="0"/>
        <w:adjustRightInd w:val="0"/>
        <w:spacing w:line="276" w:lineRule="auto"/>
        <w:rPr>
          <w:rFonts w:asciiTheme="majorHAnsi" w:hAnsiTheme="majorHAnsi" w:cstheme="majorHAnsi"/>
          <w:b/>
          <w:bCs/>
          <w:color w:val="000000"/>
          <w:sz w:val="22"/>
          <w:szCs w:val="22"/>
          <w:lang w:eastAsia="en-US"/>
        </w:rPr>
      </w:pPr>
    </w:p>
    <w:p w14:paraId="0DA4C084" w14:textId="77777777" w:rsidR="00B576AF" w:rsidRPr="00355B87" w:rsidRDefault="00B576AF">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287833">
        <w:rPr>
          <w:rFonts w:asciiTheme="majorHAnsi" w:hAnsiTheme="majorHAnsi" w:cstheme="majorHAnsi"/>
          <w:b/>
          <w:bCs/>
          <w:color w:val="000000"/>
          <w:sz w:val="22"/>
          <w:szCs w:val="22"/>
          <w:lang w:eastAsia="en-US"/>
        </w:rPr>
        <w:t>OITAVA - DO PAGAMENTO</w:t>
      </w:r>
    </w:p>
    <w:p w14:paraId="047A384A" w14:textId="77777777" w:rsidR="00B576AF" w:rsidRPr="00287833" w:rsidRDefault="00B576AF" w:rsidP="00B576AF">
      <w:pPr>
        <w:autoSpaceDE w:val="0"/>
        <w:autoSpaceDN w:val="0"/>
        <w:adjustRightInd w:val="0"/>
        <w:spacing w:line="276" w:lineRule="auto"/>
        <w:rPr>
          <w:rFonts w:asciiTheme="majorHAnsi" w:hAnsiTheme="majorHAnsi" w:cstheme="majorHAnsi"/>
          <w:color w:val="000000"/>
          <w:sz w:val="22"/>
          <w:szCs w:val="22"/>
          <w:lang w:eastAsia="en-US"/>
        </w:rPr>
      </w:pPr>
    </w:p>
    <w:p w14:paraId="5FCE1911" w14:textId="47D28138" w:rsidR="00B576AF" w:rsidRPr="004C42CC"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4C42CC">
        <w:rPr>
          <w:rFonts w:asciiTheme="majorHAnsi" w:hAnsiTheme="majorHAnsi" w:cstheme="majorHAnsi"/>
          <w:b/>
          <w:bCs/>
          <w:color w:val="000000"/>
          <w:sz w:val="22"/>
          <w:szCs w:val="22"/>
          <w:lang w:eastAsia="en-US"/>
        </w:rPr>
        <w:t>8.1.</w:t>
      </w:r>
      <w:r w:rsidR="004C42CC" w:rsidRPr="004C42CC">
        <w:rPr>
          <w:rFonts w:asciiTheme="majorHAnsi" w:hAnsiTheme="majorHAnsi" w:cstheme="majorHAnsi"/>
          <w:color w:val="000000"/>
          <w:sz w:val="22"/>
          <w:szCs w:val="22"/>
          <w:lang w:eastAsia="en-US"/>
        </w:rPr>
        <w:tab/>
        <w:t>O pagamento será efetuado de acordo a medição emitida pelo engenheiro responsável do município e o cronograma de execução, obedecendo a ordem cronológica de pagamento, após apresentação de nota fiscal na divisão de contabilidade devidamente atestada pelo recebimento do objeto, a empresa deverá manter a regularidade fiscal durante a vigência do contrato nos termos do inciso XVI art.92 da lei 14.133/2021, para receber o primeiro pagamento deverá apresentar a CNO, certidão negativa da RFB do FGTS e CNDT, Estadual e Municipal, nos demais pagamentos certidão negativas  RFB do FGTS e CNDT, Estadual e Municipal, comprovante de pagamento da DARF do INSS e comprovante de pagamento do FGTS referente a competência imediatamente anterior ao pagamento, para receber o ultimo pagamento deverá apresentar CND da obra e certidão negativas RFB do FGTS e CNDT, Estadual e Municipal.</w:t>
      </w:r>
    </w:p>
    <w:p w14:paraId="00A48522" w14:textId="77777777" w:rsidR="00B576AF"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4C42CC">
        <w:rPr>
          <w:rFonts w:asciiTheme="majorHAnsi" w:hAnsiTheme="majorHAnsi" w:cstheme="majorHAnsi"/>
          <w:color w:val="000000"/>
          <w:sz w:val="22"/>
          <w:szCs w:val="22"/>
          <w:lang w:eastAsia="en-US"/>
        </w:rPr>
        <w:t>A medição seguirá rigorosamente as etapas do cronograma ou a reprogramação das etapas protocolada pela empresa licitante.</w:t>
      </w:r>
    </w:p>
    <w:p w14:paraId="429428AB" w14:textId="77777777" w:rsidR="00B576AF" w:rsidRPr="00287833"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b/>
          <w:bCs/>
          <w:color w:val="000000"/>
          <w:sz w:val="22"/>
          <w:szCs w:val="22"/>
          <w:lang w:eastAsia="en-US"/>
        </w:rPr>
        <w:t>8.2</w:t>
      </w:r>
      <w:r>
        <w:rPr>
          <w:rFonts w:asciiTheme="majorHAnsi" w:hAnsiTheme="majorHAnsi" w:cstheme="majorHAnsi"/>
          <w:b/>
          <w:bCs/>
          <w:color w:val="000000"/>
          <w:sz w:val="22"/>
          <w:szCs w:val="22"/>
          <w:lang w:eastAsia="en-US"/>
        </w:rPr>
        <w:t xml:space="preserve">. </w:t>
      </w:r>
      <w:r w:rsidRPr="00287833">
        <w:rPr>
          <w:rFonts w:asciiTheme="majorHAnsi" w:hAnsiTheme="majorHAnsi" w:cstheme="majorHAnsi"/>
          <w:color w:val="000000"/>
          <w:sz w:val="22"/>
          <w:szCs w:val="22"/>
          <w:lang w:eastAsia="en-US"/>
        </w:rPr>
        <w:t>O faturamento deverá ser protocolado, em 01 (</w:t>
      </w:r>
      <w:r w:rsidRPr="00287833">
        <w:rPr>
          <w:rFonts w:asciiTheme="majorHAnsi" w:hAnsiTheme="majorHAnsi" w:cstheme="majorHAnsi"/>
          <w:i/>
          <w:iCs/>
          <w:color w:val="000000"/>
          <w:sz w:val="22"/>
          <w:szCs w:val="22"/>
          <w:lang w:eastAsia="en-US"/>
        </w:rPr>
        <w:t>uma</w:t>
      </w:r>
      <w:r w:rsidRPr="00287833">
        <w:rPr>
          <w:rFonts w:asciiTheme="majorHAnsi" w:hAnsiTheme="majorHAnsi" w:cstheme="majorHAnsi"/>
          <w:color w:val="000000"/>
          <w:sz w:val="22"/>
          <w:szCs w:val="22"/>
          <w:lang w:eastAsia="en-US"/>
        </w:rPr>
        <w:t>) via, no protocolo geral na sede do licitador e deverá ser apresentado, conforme segue, de modo a padronizar</w:t>
      </w:r>
      <w:r>
        <w:rPr>
          <w:rFonts w:asciiTheme="majorHAnsi" w:hAnsiTheme="majorHAnsi" w:cstheme="majorHAnsi"/>
          <w:color w:val="000000"/>
          <w:sz w:val="22"/>
          <w:szCs w:val="22"/>
          <w:lang w:eastAsia="en-US"/>
        </w:rPr>
        <w:t xml:space="preserve"> </w:t>
      </w:r>
      <w:r w:rsidRPr="00287833">
        <w:rPr>
          <w:rFonts w:asciiTheme="majorHAnsi" w:hAnsiTheme="majorHAnsi" w:cstheme="majorHAnsi"/>
          <w:color w:val="000000"/>
          <w:sz w:val="22"/>
          <w:szCs w:val="22"/>
          <w:lang w:eastAsia="en-US"/>
        </w:rPr>
        <w:t>condições e forma de apresentação:</w:t>
      </w:r>
    </w:p>
    <w:p w14:paraId="48E8EE41" w14:textId="77777777" w:rsidR="00B576AF" w:rsidRPr="00287833"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287833">
        <w:rPr>
          <w:rFonts w:asciiTheme="majorHAnsi" w:hAnsiTheme="majorHAnsi" w:cstheme="majorHAnsi"/>
          <w:b/>
          <w:bCs/>
          <w:color w:val="000000"/>
          <w:sz w:val="22"/>
          <w:szCs w:val="22"/>
          <w:lang w:eastAsia="en-US"/>
        </w:rPr>
        <w:t>a)</w:t>
      </w:r>
      <w:r>
        <w:rPr>
          <w:rFonts w:asciiTheme="majorHAnsi" w:hAnsiTheme="majorHAnsi" w:cstheme="majorHAnsi"/>
          <w:b/>
          <w:bCs/>
          <w:color w:val="000000"/>
          <w:sz w:val="22"/>
          <w:szCs w:val="22"/>
          <w:lang w:eastAsia="en-US"/>
        </w:rPr>
        <w:t xml:space="preserve"> </w:t>
      </w:r>
      <w:r w:rsidRPr="00287833">
        <w:rPr>
          <w:rFonts w:asciiTheme="majorHAnsi" w:hAnsiTheme="majorHAnsi" w:cstheme="majorHAnsi"/>
          <w:color w:val="000000"/>
          <w:sz w:val="22"/>
          <w:szCs w:val="22"/>
          <w:lang w:eastAsia="en-US"/>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2B091984" w14:textId="77777777" w:rsidR="00B576AF" w:rsidRPr="009F1CEE" w:rsidRDefault="00B576AF" w:rsidP="00B576AF">
      <w:pPr>
        <w:pStyle w:val="PargrafodaLista"/>
        <w:spacing w:line="276" w:lineRule="auto"/>
        <w:ind w:left="0"/>
        <w:jc w:val="both"/>
        <w:rPr>
          <w:rFonts w:asciiTheme="majorHAnsi" w:hAnsiTheme="majorHAnsi" w:cstheme="majorHAnsi"/>
          <w:b/>
          <w:color w:val="000000"/>
          <w:sz w:val="22"/>
          <w:szCs w:val="22"/>
        </w:rPr>
      </w:pPr>
      <w:r w:rsidRPr="009F1CEE">
        <w:rPr>
          <w:rFonts w:asciiTheme="majorHAnsi" w:hAnsiTheme="majorHAnsi" w:cstheme="majorHAnsi"/>
          <w:b/>
          <w:bCs/>
          <w:color w:val="000000"/>
          <w:sz w:val="22"/>
          <w:szCs w:val="22"/>
          <w:lang w:eastAsia="en-US"/>
        </w:rPr>
        <w:t>b)</w:t>
      </w:r>
      <w:r w:rsidRPr="009F1CEE">
        <w:rPr>
          <w:rFonts w:asciiTheme="majorHAnsi" w:hAnsiTheme="majorHAnsi" w:cstheme="majorHAnsi"/>
          <w:color w:val="000000"/>
          <w:sz w:val="22"/>
          <w:szCs w:val="22"/>
          <w:lang w:eastAsia="en-US"/>
        </w:rPr>
        <w:t>cópia da guia de recolhimento da Previdência Social –GPS do(</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mês(</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 execução por obra(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devidamente quitada(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 conformidade com o relatório do SEFIP/GFIP com as folhas detalhadas e resumidas da obra contratada, bem como comprovante(</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 transmissão do(</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arquivo(</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para a Caixa Econômica Federal, e cópia(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guia(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 recolhimento do Fundo de Garantia por Tempo de Serviço -FGTS do(</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último(</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recolhimento(</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devido(</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devidamente quitada(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de conformidade com o demonstrativo de dados referentes ao FGTS/INSS, exclusivo da obra contratada;</w:t>
      </w:r>
    </w:p>
    <w:p w14:paraId="1724B7FE" w14:textId="77777777" w:rsidR="00B576AF" w:rsidRPr="009F1CEE" w:rsidRDefault="00B576AF" w:rsidP="00B576AF">
      <w:pPr>
        <w:autoSpaceDE w:val="0"/>
        <w:autoSpaceDN w:val="0"/>
        <w:adjustRightInd w:val="0"/>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b.</w:t>
      </w:r>
      <w:r w:rsidRPr="009F1CEE">
        <w:rPr>
          <w:rFonts w:asciiTheme="majorHAnsi" w:hAnsiTheme="majorHAnsi" w:cstheme="majorHAnsi"/>
          <w:color w:val="000000"/>
          <w:sz w:val="22"/>
          <w:szCs w:val="22"/>
          <w:lang w:eastAsia="en-US"/>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6B35959"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c) </w:t>
      </w:r>
      <w:r w:rsidRPr="009F1CEE">
        <w:rPr>
          <w:rFonts w:asciiTheme="majorHAnsi" w:hAnsiTheme="majorHAnsi" w:cstheme="majorHAnsi"/>
          <w:color w:val="000000"/>
          <w:sz w:val="22"/>
          <w:szCs w:val="22"/>
          <w:lang w:eastAsia="en-US"/>
        </w:rPr>
        <w:t>prova de inexistência de débitos inadimplidos perante a Justiça do Trabalho – Certidão Negativa de</w:t>
      </w:r>
      <w:r w:rsidRPr="009F1CEE">
        <w:rPr>
          <w:rFonts w:ascii="Times New Roman" w:hAnsi="Times New Roman" w:cs="Times New Roman"/>
          <w:color w:val="000000"/>
          <w:sz w:val="23"/>
          <w:szCs w:val="23"/>
          <w:lang w:eastAsia="en-US"/>
        </w:rPr>
        <w:t xml:space="preserve"> </w:t>
      </w:r>
      <w:r w:rsidRPr="009F1CEE">
        <w:rPr>
          <w:rFonts w:asciiTheme="majorHAnsi" w:hAnsiTheme="majorHAnsi" w:cstheme="majorHAnsi"/>
          <w:color w:val="000000"/>
          <w:sz w:val="22"/>
          <w:szCs w:val="22"/>
          <w:lang w:eastAsia="en-US"/>
        </w:rPr>
        <w:t xml:space="preserve">Débitos Trabalhistas – CNDT; </w:t>
      </w:r>
    </w:p>
    <w:p w14:paraId="59778F83"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d) cópia da folha de pagamento dos empregados da obra contratada; </w:t>
      </w:r>
    </w:p>
    <w:p w14:paraId="5AC968E2" w14:textId="77777777" w:rsidR="00B576AF"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e)</w:t>
      </w:r>
      <w:r>
        <w:rPr>
          <w:rFonts w:asciiTheme="majorHAnsi" w:hAnsiTheme="majorHAnsi" w:cstheme="majorHAnsi"/>
          <w:b/>
          <w:bCs/>
          <w:color w:val="000000"/>
          <w:sz w:val="22"/>
          <w:szCs w:val="22"/>
          <w:lang w:eastAsia="en-US"/>
        </w:rPr>
        <w:t xml:space="preserve"> </w:t>
      </w:r>
      <w:r w:rsidRPr="009F1CEE">
        <w:rPr>
          <w:rFonts w:asciiTheme="majorHAnsi" w:hAnsiTheme="majorHAnsi" w:cstheme="majorHAnsi"/>
          <w:color w:val="000000"/>
          <w:sz w:val="22"/>
          <w:szCs w:val="22"/>
          <w:lang w:eastAsia="en-US"/>
        </w:rPr>
        <w:t>Planilha de Medição –</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Elaborada</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nos padrões do CONTRATANTE, de acordo com cronograma físico-financeiro, relativo à parcela faturada, de forma que as atividades</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e os valores faturados, correspondam às atividades</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e aos respectivos índices percentuais discriminados</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se</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informados</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pela Fiscalização da obra, que acompanha o processo da nota fiscal/ fatura;</w:t>
      </w:r>
    </w:p>
    <w:p w14:paraId="7BC98D33"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48194E">
        <w:rPr>
          <w:rFonts w:asciiTheme="majorHAnsi" w:hAnsiTheme="majorHAnsi" w:cstheme="majorHAnsi"/>
          <w:b/>
          <w:bCs/>
          <w:color w:val="000000"/>
          <w:sz w:val="22"/>
          <w:szCs w:val="22"/>
          <w:lang w:eastAsia="en-US"/>
        </w:rPr>
        <w:t>f)</w:t>
      </w:r>
      <w:r w:rsidRPr="0048194E">
        <w:rPr>
          <w:rFonts w:asciiTheme="majorHAnsi" w:hAnsiTheme="majorHAnsi" w:cstheme="majorHAnsi"/>
          <w:color w:val="000000"/>
          <w:sz w:val="22"/>
          <w:szCs w:val="22"/>
          <w:lang w:eastAsia="en-US"/>
        </w:rPr>
        <w:t xml:space="preserve"> diário de obra contendo com os serviços executados no período referente à medição, assinado diariamente pelo engenheiro responsável pela execução e pelo mestre de obras</w:t>
      </w:r>
      <w:r>
        <w:rPr>
          <w:rFonts w:asciiTheme="majorHAnsi" w:hAnsiTheme="majorHAnsi" w:cstheme="majorHAnsi"/>
          <w:color w:val="000000"/>
          <w:sz w:val="22"/>
          <w:szCs w:val="22"/>
          <w:lang w:eastAsia="en-US"/>
        </w:rPr>
        <w:t xml:space="preserve">. </w:t>
      </w:r>
    </w:p>
    <w:p w14:paraId="7E3ADB54"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8.2.1.</w:t>
      </w:r>
      <w:r w:rsidRPr="009F1CEE">
        <w:rPr>
          <w:rFonts w:asciiTheme="majorHAnsi" w:hAnsiTheme="majorHAnsi" w:cstheme="majorHAnsi"/>
          <w:color w:val="000000"/>
          <w:sz w:val="22"/>
          <w:szCs w:val="22"/>
          <w:lang w:eastAsia="en-US"/>
        </w:rPr>
        <w:t>A liberação da primeira parcela fica condicionada à apresentação de:</w:t>
      </w:r>
    </w:p>
    <w:p w14:paraId="32FD24D2"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a)</w:t>
      </w:r>
      <w:r>
        <w:rPr>
          <w:rFonts w:asciiTheme="majorHAnsi" w:hAnsiTheme="majorHAnsi" w:cstheme="majorHAnsi"/>
          <w:b/>
          <w:bCs/>
          <w:color w:val="000000"/>
          <w:sz w:val="22"/>
          <w:szCs w:val="22"/>
          <w:lang w:eastAsia="en-US"/>
        </w:rPr>
        <w:t xml:space="preserve"> </w:t>
      </w:r>
      <w:r w:rsidRPr="009F1CEE">
        <w:rPr>
          <w:rFonts w:asciiTheme="majorHAnsi" w:hAnsiTheme="majorHAnsi" w:cstheme="majorHAnsi"/>
          <w:color w:val="000000"/>
          <w:sz w:val="22"/>
          <w:szCs w:val="22"/>
          <w:lang w:eastAsia="en-US"/>
        </w:rPr>
        <w:t>Anotação de Responsabilidade Técnica –ART pela contratada;</w:t>
      </w:r>
    </w:p>
    <w:p w14:paraId="347A5725"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b)</w:t>
      </w:r>
      <w:r>
        <w:rPr>
          <w:rFonts w:asciiTheme="majorHAnsi" w:hAnsiTheme="majorHAnsi" w:cstheme="majorHAnsi"/>
          <w:b/>
          <w:bCs/>
          <w:color w:val="000000"/>
          <w:sz w:val="22"/>
          <w:szCs w:val="22"/>
          <w:lang w:eastAsia="en-US"/>
        </w:rPr>
        <w:t xml:space="preserve"> </w:t>
      </w:r>
      <w:r w:rsidRPr="009F1CEE">
        <w:rPr>
          <w:rFonts w:asciiTheme="majorHAnsi" w:hAnsiTheme="majorHAnsi" w:cstheme="majorHAnsi"/>
          <w:color w:val="000000"/>
          <w:sz w:val="22"/>
          <w:szCs w:val="22"/>
          <w:lang w:eastAsia="en-US"/>
        </w:rPr>
        <w:t>comprovação de abertura da matrícula CEI/CNO junto à Receita Federal, com os dados conforme contrato;</w:t>
      </w:r>
    </w:p>
    <w:p w14:paraId="546DEB86"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c)</w:t>
      </w:r>
      <w:r w:rsidRPr="009F1CEE">
        <w:rPr>
          <w:rFonts w:asciiTheme="majorHAnsi" w:hAnsiTheme="majorHAnsi" w:cstheme="majorHAnsi"/>
          <w:color w:val="000000"/>
          <w:sz w:val="22"/>
          <w:szCs w:val="22"/>
          <w:lang w:eastAsia="en-US"/>
        </w:rPr>
        <w:t>da quitação junto ao FGTS/CEF, por meio do CRS.</w:t>
      </w:r>
    </w:p>
    <w:p w14:paraId="17F15FA7"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8.2.2.</w:t>
      </w:r>
      <w:r w:rsidRPr="009F1CEE">
        <w:rPr>
          <w:rFonts w:asciiTheme="majorHAnsi" w:hAnsiTheme="majorHAnsi" w:cstheme="majorHAnsi"/>
          <w:color w:val="000000"/>
          <w:sz w:val="22"/>
          <w:szCs w:val="22"/>
          <w:lang w:eastAsia="en-US"/>
        </w:rPr>
        <w:t>A liberação da última parcela fica condicionada à apresentação de:</w:t>
      </w:r>
    </w:p>
    <w:p w14:paraId="21EF59B2"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a)</w:t>
      </w:r>
      <w:r>
        <w:rPr>
          <w:rFonts w:asciiTheme="majorHAnsi" w:hAnsiTheme="majorHAnsi" w:cstheme="majorHAnsi"/>
          <w:b/>
          <w:bCs/>
          <w:color w:val="000000"/>
          <w:sz w:val="22"/>
          <w:szCs w:val="22"/>
          <w:lang w:eastAsia="en-US"/>
        </w:rPr>
        <w:t xml:space="preserve"> </w:t>
      </w:r>
      <w:r w:rsidRPr="009F1CEE">
        <w:rPr>
          <w:rFonts w:asciiTheme="majorHAnsi" w:hAnsiTheme="majorHAnsi" w:cstheme="majorHAnsi"/>
          <w:color w:val="000000"/>
          <w:sz w:val="22"/>
          <w:szCs w:val="22"/>
          <w:lang w:eastAsia="en-US"/>
        </w:rPr>
        <w:t>comprovante, nos casos previstos, de ligações definitivas de água e energia elétrica. As despesas referentes ao consumo de água e energia, durante a execução do objeto, são de inteira responsabilidade da CONTRATADA;</w:t>
      </w:r>
    </w:p>
    <w:p w14:paraId="7650B4D6"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b)</w:t>
      </w:r>
      <w:r>
        <w:rPr>
          <w:rFonts w:asciiTheme="majorHAnsi" w:hAnsiTheme="majorHAnsi" w:cstheme="majorHAnsi"/>
          <w:b/>
          <w:bCs/>
          <w:color w:val="000000"/>
          <w:sz w:val="22"/>
          <w:szCs w:val="22"/>
          <w:lang w:eastAsia="en-US"/>
        </w:rPr>
        <w:t xml:space="preserve"> </w:t>
      </w:r>
      <w:r w:rsidRPr="009F1CEE">
        <w:rPr>
          <w:rFonts w:asciiTheme="majorHAnsi" w:hAnsiTheme="majorHAnsi" w:cstheme="majorHAnsi"/>
          <w:color w:val="000000"/>
          <w:sz w:val="22"/>
          <w:szCs w:val="22"/>
          <w:lang w:eastAsia="en-US"/>
        </w:rPr>
        <w:t>Termo de Recebimento</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Provisório;</w:t>
      </w:r>
    </w:p>
    <w:p w14:paraId="11367845"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c)</w:t>
      </w:r>
      <w:r w:rsidRPr="009F1CEE">
        <w:rPr>
          <w:rFonts w:asciiTheme="majorHAnsi" w:hAnsiTheme="majorHAnsi" w:cstheme="majorHAnsi"/>
          <w:color w:val="000000"/>
          <w:sz w:val="22"/>
          <w:szCs w:val="22"/>
          <w:lang w:eastAsia="en-US"/>
        </w:rPr>
        <w:t>Certidão negativa de débitos, expedida pela Receita Federal, referente ao objeto contratado concluído (em caso de obra civil a CND deverá conter a metragem da obra conforme projeto/área de reforma/área de acréscimo/área nova);</w:t>
      </w:r>
    </w:p>
    <w:p w14:paraId="71B0B2B9"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d)</w:t>
      </w:r>
      <w:r w:rsidRPr="009F1CEE">
        <w:rPr>
          <w:rFonts w:asciiTheme="majorHAnsi" w:hAnsiTheme="majorHAnsi" w:cstheme="majorHAnsi"/>
          <w:color w:val="000000"/>
          <w:sz w:val="22"/>
          <w:szCs w:val="22"/>
          <w:lang w:eastAsia="en-US"/>
        </w:rPr>
        <w:t>quando necessário, do AS BUILT da obra.</w:t>
      </w:r>
    </w:p>
    <w:p w14:paraId="22C5643C"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8.2.3</w:t>
      </w:r>
      <w:r w:rsidRPr="009F1CEE">
        <w:rPr>
          <w:rFonts w:asciiTheme="majorHAnsi" w:hAnsiTheme="majorHAnsi" w:cstheme="majorHAnsi"/>
          <w:color w:val="000000"/>
          <w:sz w:val="22"/>
          <w:szCs w:val="22"/>
          <w:lang w:eastAsia="en-US"/>
        </w:rPr>
        <w:t>A última parcela, e respectivo pagamento, deverá corresponder, no mínimo, à 10% (dez por cento) do valor total do contrato, para tanto a penúltima medição deverá ser realizada de maneira a reservar o percentual mínimo para a última medição.</w:t>
      </w:r>
    </w:p>
    <w:p w14:paraId="09A3238C"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8.3 </w:t>
      </w:r>
      <w:r w:rsidRPr="009F1CEE">
        <w:rPr>
          <w:rFonts w:asciiTheme="majorHAnsi" w:hAnsiTheme="majorHAnsi" w:cstheme="majorHAnsi"/>
          <w:color w:val="000000"/>
          <w:sz w:val="22"/>
          <w:szCs w:val="22"/>
          <w:lang w:eastAsia="en-US"/>
        </w:rPr>
        <w:t xml:space="preserve">O faturamento deverá ser efetuado em nome do Município de – CNPJ n. º </w:t>
      </w:r>
    </w:p>
    <w:p w14:paraId="52976BDA"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8.3.1.</w:t>
      </w:r>
      <w:r w:rsidRPr="009F1CEE">
        <w:rPr>
          <w:rFonts w:asciiTheme="majorHAnsi" w:hAnsiTheme="majorHAnsi" w:cstheme="majorHAnsi"/>
          <w:color w:val="000000"/>
          <w:sz w:val="22"/>
          <w:szCs w:val="22"/>
          <w:lang w:eastAsia="en-US"/>
        </w:rPr>
        <w:t>No prazo de 30 (trinta)dias após a recepção do recurso pelo MUNICÍPIO, caso não ocorra o pagamento</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ao CONTRATADO, incidirá sobre o valor faturado,</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atualização monetária,</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 xml:space="preserve">conforme índice estipulado no presente contrato, proporcional aos </w:t>
      </w:r>
      <w:r w:rsidRPr="009F1CEE">
        <w:rPr>
          <w:rFonts w:asciiTheme="majorHAnsi" w:hAnsiTheme="majorHAnsi" w:cstheme="majorHAnsi"/>
          <w:b/>
          <w:bCs/>
          <w:color w:val="000000"/>
          <w:sz w:val="22"/>
          <w:szCs w:val="22"/>
          <w:lang w:eastAsia="en-US"/>
        </w:rPr>
        <w:t>dias em atraso.</w:t>
      </w:r>
    </w:p>
    <w:p w14:paraId="16117AAA"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8.3.1.1. </w:t>
      </w:r>
      <w:r w:rsidRPr="009F1CEE">
        <w:rPr>
          <w:rFonts w:asciiTheme="majorHAnsi" w:hAnsiTheme="majorHAnsi" w:cstheme="majorHAnsi"/>
          <w:color w:val="000000"/>
          <w:sz w:val="22"/>
          <w:szCs w:val="22"/>
          <w:lang w:eastAsia="en-US"/>
        </w:rPr>
        <w:t>Caso a liberação do pagamento não ocorra em até 15 (quinze) dias após a recepção do recurso pelo</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CONTRATANTE, este incorrerá em multa, no montante de 0,5 % (zero vírgula cinco</w:t>
      </w:r>
      <w:r>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por cento) ao mês do valor da fatura, limitado a 90 (noventa) dias.</w:t>
      </w:r>
    </w:p>
    <w:p w14:paraId="379B97E3"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8.4</w:t>
      </w:r>
      <w:r w:rsidRPr="009F1CEE">
        <w:rPr>
          <w:rFonts w:asciiTheme="majorHAnsi" w:hAnsiTheme="majorHAnsi" w:cstheme="majorHAnsi"/>
          <w:color w:val="000000"/>
          <w:sz w:val="22"/>
          <w:szCs w:val="22"/>
          <w:lang w:eastAsia="en-US"/>
        </w:rPr>
        <w:t>A comprovada infringência de disposição de contrato implicará retenção de pagamentos, até final solução, sem prejuízo de outras penalidades cabíveis.</w:t>
      </w:r>
    </w:p>
    <w:p w14:paraId="671EA7EB" w14:textId="77777777" w:rsidR="00B576AF" w:rsidRPr="009F1CEE" w:rsidRDefault="00B576AF" w:rsidP="00B576AF">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8.5</w:t>
      </w:r>
      <w:r w:rsidRPr="009F1CEE">
        <w:rPr>
          <w:rFonts w:asciiTheme="majorHAnsi" w:hAnsiTheme="majorHAnsi" w:cstheme="majorHAnsi"/>
          <w:color w:val="000000"/>
          <w:sz w:val="22"/>
          <w:szCs w:val="22"/>
          <w:lang w:eastAsia="en-US"/>
        </w:rPr>
        <w:t>Nenhum pagamento será efetuado ao CONTRATADO que tenha sido multado, antes de paga ou relevada a multa. Reserva-se ao CONTRATANTE o direito de descontar das faturas ou da garantia quaisquer débitos do CONTRATADO.</w:t>
      </w:r>
    </w:p>
    <w:p w14:paraId="1FA8D303" w14:textId="77777777"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20DF5F08" w14:textId="40E0FF8C" w:rsidR="009F1CEE" w:rsidRPr="00355B87" w:rsidRDefault="009F1CEE">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NONA – DO REAJUSTAMENTO DE PREÇOS</w:t>
      </w:r>
    </w:p>
    <w:p w14:paraId="368502EE" w14:textId="6CD29211"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57CC02FE" w14:textId="77777777" w:rsidR="00954AD8" w:rsidRP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9"/>
          <w:sz w:val="22"/>
          <w:szCs w:val="22"/>
          <w:lang w:eastAsia="en-US"/>
        </w:rPr>
        <w:t xml:space="preserve">Os preços contratuais do objeto licitado poderão ser reajustados, em Reais, de acordo com o inciso LVIII do art. 6º da Lei Federal nº 14.133, de 2021 e com a Lei Federal nº 10.192, de 2001. </w:t>
      </w:r>
    </w:p>
    <w:p w14:paraId="4671DD35" w14:textId="77777777" w:rsid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9"/>
          <w:sz w:val="22"/>
          <w:szCs w:val="22"/>
          <w:lang w:eastAsia="en-US"/>
        </w:rPr>
        <w:t xml:space="preserve">O reajustamento dos preços será concedido, quando e se for o caso, dentro do prazo de vigência do contrato, quando transcorrer o prazo de 12 (doze) meses da data </w:t>
      </w:r>
      <w:r w:rsidRPr="00954AD8">
        <w:rPr>
          <w:rFonts w:asciiTheme="majorHAnsi" w:hAnsiTheme="majorHAnsi" w:cstheme="majorHAnsi"/>
          <w:color w:val="000000"/>
          <w:sz w:val="22"/>
          <w:szCs w:val="22"/>
          <w:lang w:eastAsia="en-US"/>
        </w:rPr>
        <w:t xml:space="preserve">da apresentação do orçamento prevista em, até a data do efetivo adimplemento da obrigação, calculada pelo índice definido neste Contrato; </w:t>
      </w:r>
    </w:p>
    <w:p w14:paraId="6484E151" w14:textId="77777777" w:rsidR="00954AD8" w:rsidRDefault="009F1CEE">
      <w:pPr>
        <w:pStyle w:val="PargrafodaLista"/>
        <w:numPr>
          <w:ilvl w:val="2"/>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Na hipótese em que, antes da data da concessão do reajustamento, já houver ocorrido a revisão do contrato para a manutenção do seu equilíbrio econômico-financeiro, a revisão será considerada à ocasião do reajuste, para evitar acumulação injustificada; </w:t>
      </w:r>
    </w:p>
    <w:p w14:paraId="77B84A86" w14:textId="77777777" w:rsidR="00954AD8" w:rsidRDefault="009F1CEE">
      <w:pPr>
        <w:pStyle w:val="PargrafodaLista"/>
        <w:numPr>
          <w:ilvl w:val="2"/>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A9249C5" w14:textId="77777777" w:rsidR="00954AD8" w:rsidRDefault="009F1CEE">
      <w:pPr>
        <w:pStyle w:val="PargrafodaLista"/>
        <w:numPr>
          <w:ilvl w:val="2"/>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Se o CONTRATADO antecipar o cronograma de execução, o reajustamento será aplicado com índice correspondente somente pelo período de execução efetiva do objeto contratado, conforme previstos na planilha de medição; </w:t>
      </w:r>
    </w:p>
    <w:p w14:paraId="1158EC05" w14:textId="77777777" w:rsidR="00954AD8" w:rsidRDefault="009F1CEE">
      <w:pPr>
        <w:pStyle w:val="PargrafodaLista"/>
        <w:numPr>
          <w:ilvl w:val="2"/>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A variação do valor contratual para fazer face ao reajuste de preços previsto neste Contrato pode ser registrada por simples apostila, dispensando a celebração de termo, conforme disposto no art. 136, I, da Lei Federal no 14.133/2021; </w:t>
      </w:r>
    </w:p>
    <w:p w14:paraId="430AEDC7" w14:textId="77777777" w:rsidR="00954AD8" w:rsidRDefault="009F1CEE">
      <w:pPr>
        <w:pStyle w:val="PargrafodaLista"/>
        <w:numPr>
          <w:ilvl w:val="2"/>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b/>
          <w:bCs/>
          <w:color w:val="000000"/>
          <w:sz w:val="22"/>
          <w:szCs w:val="22"/>
          <w:lang w:eastAsia="en-US"/>
        </w:rPr>
        <w:t xml:space="preserve"> </w:t>
      </w:r>
      <w:r w:rsidRPr="00954AD8">
        <w:rPr>
          <w:rFonts w:asciiTheme="majorHAnsi" w:hAnsiTheme="majorHAnsi" w:cstheme="majorHAnsi"/>
          <w:color w:val="000000"/>
          <w:sz w:val="22"/>
          <w:szCs w:val="22"/>
          <w:lang w:eastAsia="en-US"/>
        </w:rPr>
        <w:t xml:space="preserve">Em nenhuma hipótese será concedido o reajuste de preços sobre itens já executados pelo Contratado; </w:t>
      </w:r>
    </w:p>
    <w:p w14:paraId="39DEB163" w14:textId="010BF6E2" w:rsidR="009F1CEE" w:rsidRPr="00954AD8" w:rsidRDefault="009F1CEE">
      <w:pPr>
        <w:pStyle w:val="PargrafodaLista"/>
        <w:numPr>
          <w:ilvl w:val="2"/>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Os preços contratuais serão reajustados para mais ou para menos, de acordo com a variação dos índices indicados, vedada a periodicidade de reajuste inferior a um ano, contados da data do orçamento; </w:t>
      </w:r>
    </w:p>
    <w:p w14:paraId="2F47F90F" w14:textId="4754A498" w:rsidR="009F1CEE" w:rsidRP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Para o reajustamento será utilizado o “Índice Nacional de Custo da Construção – Disponibilidade Interna – INCC-DI”, elaborado pela Fundação Getúlio Vargas – FGV, devendo ser aplicada a fórmula a seguir: </w:t>
      </w:r>
    </w:p>
    <w:p w14:paraId="3A055D0D"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772A82F9" w14:textId="7ACF8D8B"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SR = S (I12/I0) </w:t>
      </w:r>
    </w:p>
    <w:p w14:paraId="0775F4D3"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34EF7215" w14:textId="533E08B6"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R = SR – S </w:t>
      </w:r>
    </w:p>
    <w:p w14:paraId="0DE1019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60F8718F" w14:textId="0C06BEAC"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I12 = índice INCC-DI/FGV do 12º mês do orçamento </w:t>
      </w:r>
    </w:p>
    <w:p w14:paraId="79CD848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3629644D" w14:textId="5C622A26"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I0 = índice INCC-DI/FGV do mês do orçamento </w:t>
      </w:r>
    </w:p>
    <w:p w14:paraId="3CF7DE6E"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47C438AE" w14:textId="6CF9A048" w:rsidR="00287833" w:rsidRPr="009F1CEE" w:rsidRDefault="009F1CEE" w:rsidP="009F1CEE">
      <w:pPr>
        <w:spacing w:line="276" w:lineRule="auto"/>
        <w:jc w:val="both"/>
        <w:rPr>
          <w:rFonts w:asciiTheme="majorHAnsi" w:hAnsiTheme="majorHAnsi" w:cstheme="majorHAnsi"/>
          <w:b/>
          <w:color w:val="000000"/>
          <w:sz w:val="22"/>
          <w:szCs w:val="22"/>
        </w:rPr>
      </w:pPr>
      <w:r w:rsidRPr="009F1CEE">
        <w:rPr>
          <w:rFonts w:asciiTheme="majorHAnsi" w:hAnsiTheme="majorHAnsi" w:cstheme="majorHAnsi"/>
          <w:color w:val="000000"/>
          <w:sz w:val="22"/>
          <w:szCs w:val="22"/>
          <w:lang w:eastAsia="en-US"/>
        </w:rPr>
        <w:t>S = saldo de contrato após medição referente ao 12º mês do orçamento</w:t>
      </w:r>
    </w:p>
    <w:p w14:paraId="4BEF7BEF" w14:textId="3D72553E" w:rsidR="009F1CEE" w:rsidRDefault="009F1CEE" w:rsidP="00016905">
      <w:pPr>
        <w:pStyle w:val="PargrafodaLista"/>
        <w:rPr>
          <w:rFonts w:asciiTheme="majorHAnsi" w:hAnsiTheme="majorHAnsi" w:cstheme="majorHAnsi"/>
          <w:b/>
          <w:color w:val="000000"/>
          <w:sz w:val="22"/>
          <w:szCs w:val="22"/>
        </w:rPr>
      </w:pPr>
    </w:p>
    <w:p w14:paraId="72346A6C" w14:textId="0BBDD0AD"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SR = saldo reajustado </w:t>
      </w:r>
    </w:p>
    <w:p w14:paraId="0BFB318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5FE3A658" w14:textId="3EA7AFC1"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R = valor do reajuste </w:t>
      </w:r>
    </w:p>
    <w:p w14:paraId="420E634B"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3B717A93"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a) Caso o índice estabelecido para reajustamento venha a ser extinto ou de qualquer forma não possa mais ser utilizado, será adotado em substituição o que vier a ser determinado pela legislação então em vigor. </w:t>
      </w:r>
    </w:p>
    <w:p w14:paraId="0B7835DE" w14:textId="2F0955DA"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b) Na ausência dos índices específicos ou setoriais, previstos no artigo anterior, adotar-se-á o índice geral de preços mais vantajoso para a Administração, calculado por instituição oficial que retrate a variação do poder aquisitivo da moeda. </w:t>
      </w:r>
    </w:p>
    <w:p w14:paraId="142F4751" w14:textId="77777777"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47738D63" w14:textId="2D1E2DA1" w:rsidR="009F1CEE" w:rsidRPr="00355B87" w:rsidRDefault="009F1CEE">
      <w:pPr>
        <w:pStyle w:val="Corpodetexto"/>
        <w:numPr>
          <w:ilvl w:val="0"/>
          <w:numId w:val="24"/>
        </w:numPr>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355B87">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 DA GARANTIA DE EXECUÇÃO E GARANTIA ADICIONAL</w:t>
      </w:r>
    </w:p>
    <w:p w14:paraId="3703FCE3"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66A261FD" w14:textId="77777777" w:rsid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A garantia de execução será equivalente a 5% (cinco por cento) do</w:t>
      </w:r>
      <w:r w:rsidR="00C4627D" w:rsidRPr="00954AD8">
        <w:rPr>
          <w:rFonts w:asciiTheme="majorHAnsi" w:hAnsiTheme="majorHAnsi" w:cstheme="majorHAnsi"/>
          <w:color w:val="000000"/>
          <w:sz w:val="22"/>
          <w:szCs w:val="22"/>
          <w:lang w:eastAsia="en-US"/>
        </w:rPr>
        <w:t xml:space="preserve"> </w:t>
      </w:r>
      <w:r w:rsidRPr="00954AD8">
        <w:rPr>
          <w:rFonts w:asciiTheme="majorHAnsi" w:hAnsiTheme="majorHAnsi" w:cstheme="majorHAnsi"/>
          <w:color w:val="000000"/>
          <w:sz w:val="22"/>
          <w:szCs w:val="22"/>
          <w:lang w:eastAsia="en-US"/>
        </w:rPr>
        <w:t xml:space="preserve">valor do contrato, incluído, no que couber, o reajustamento de preços, podendo ser prestada conforme as modalidades previstas nos artigos 96 e seguintes da Lei 14.133/2021. </w:t>
      </w:r>
    </w:p>
    <w:p w14:paraId="0F17A2E9" w14:textId="59A9EAD2" w:rsidR="009F1CEE" w:rsidRP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A proponente vencedora deverá, quando da assinatura do termo de contrato de empreitada, sob pena de decair o direito de contratação, apresentar comprovação da formalização da garantia de execução e da garantia adicional, se houver. </w:t>
      </w:r>
    </w:p>
    <w:p w14:paraId="18D1883C" w14:textId="3B1B96DF" w:rsidR="009F1CEE" w:rsidRPr="00954AD8" w:rsidRDefault="009F1CEE">
      <w:pPr>
        <w:pStyle w:val="PargrafodaLista"/>
        <w:numPr>
          <w:ilvl w:val="2"/>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14:paraId="30330C24" w14:textId="77777777" w:rsid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No caso de o contratado optar pela modalidade seguro-garantia, deverá apresentá-lo no prazo máximo de 1 (um) mês, contado da data de homologação da licitação e anterior à assinatura do contrato. </w:t>
      </w:r>
    </w:p>
    <w:p w14:paraId="38C5000D" w14:textId="77777777" w:rsid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 </w:t>
      </w:r>
    </w:p>
    <w:p w14:paraId="58136DAB" w14:textId="77777777" w:rsid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 </w:t>
      </w:r>
    </w:p>
    <w:p w14:paraId="3720B957" w14:textId="47BA7B27" w:rsidR="009F1CEE" w:rsidRPr="00954AD8" w:rsidRDefault="009F1CEE">
      <w:pPr>
        <w:pStyle w:val="PargrafodaLista"/>
        <w:numPr>
          <w:ilvl w:val="1"/>
          <w:numId w:val="24"/>
        </w:numPr>
        <w:autoSpaceDE w:val="0"/>
        <w:autoSpaceDN w:val="0"/>
        <w:adjustRightInd w:val="0"/>
        <w:spacing w:line="276" w:lineRule="auto"/>
        <w:ind w:left="0" w:firstLine="0"/>
        <w:jc w:val="both"/>
        <w:rPr>
          <w:rFonts w:asciiTheme="majorHAnsi" w:hAnsiTheme="majorHAnsi" w:cstheme="majorHAnsi"/>
          <w:color w:val="000000"/>
          <w:sz w:val="22"/>
          <w:szCs w:val="22"/>
          <w:lang w:eastAsia="en-US"/>
        </w:rPr>
      </w:pPr>
      <w:r w:rsidRPr="00954AD8">
        <w:rPr>
          <w:rFonts w:asciiTheme="majorHAnsi" w:hAnsiTheme="majorHAnsi" w:cstheme="majorHAnsi"/>
          <w:color w:val="000000"/>
          <w:sz w:val="22"/>
          <w:szCs w:val="22"/>
          <w:lang w:eastAsia="en-US"/>
        </w:rPr>
        <w:t xml:space="preserve">A devolução da garantia de execução e da garantia adicional, quando for o caso, ou o valor que dela restar, dar-se-á mediante a apresentação de: </w:t>
      </w:r>
    </w:p>
    <w:p w14:paraId="7D731E9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a) aceitação pelo CONTRATANTE do objeto contratado e o termo de recebimento definitivo; </w:t>
      </w:r>
    </w:p>
    <w:p w14:paraId="4469547B"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b) certidão negativa de débitos, expedida pela Receita Federal, referente ao objeto contratado concluído; </w:t>
      </w:r>
    </w:p>
    <w:p w14:paraId="17DAD36B"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c) comprovantes, nos casos previstos, de ligações definitivas de água e/ou energia elétrica. </w:t>
      </w:r>
    </w:p>
    <w:p w14:paraId="663D080F" w14:textId="593137E0" w:rsidR="009F1CEE" w:rsidRPr="009F1CEE" w:rsidRDefault="009F1CEE">
      <w:pPr>
        <w:pStyle w:val="PargrafodaLista"/>
        <w:numPr>
          <w:ilvl w:val="1"/>
          <w:numId w:val="24"/>
        </w:numPr>
        <w:spacing w:line="276" w:lineRule="auto"/>
        <w:ind w:left="0" w:firstLine="0"/>
        <w:jc w:val="both"/>
        <w:rPr>
          <w:rFonts w:asciiTheme="majorHAnsi" w:hAnsiTheme="majorHAnsi" w:cstheme="majorHAnsi"/>
          <w:b/>
          <w:color w:val="000000"/>
          <w:sz w:val="22"/>
          <w:szCs w:val="22"/>
        </w:rPr>
      </w:pPr>
      <w:r w:rsidRPr="009F1CEE">
        <w:rPr>
          <w:rFonts w:asciiTheme="majorHAnsi" w:hAnsiTheme="majorHAnsi" w:cstheme="majorHAnsi"/>
          <w:color w:val="000000"/>
          <w:sz w:val="22"/>
          <w:szCs w:val="22"/>
          <w:lang w:eastAsia="en-US"/>
        </w:rPr>
        <w:t>Nos casos previstos de Extinção do Contrato por culpa da CONTRATADA, a garantia de execução e a garantia adicional, se houver, não serão devolvidas, sendo, então, apropriadas pelo CONTRATANTE a título de indenização/multa.</w:t>
      </w:r>
    </w:p>
    <w:p w14:paraId="12A524A1" w14:textId="3737CB73" w:rsidR="009F1CEE" w:rsidRDefault="009F1CEE" w:rsidP="00016905">
      <w:pPr>
        <w:pStyle w:val="PargrafodaLista"/>
        <w:rPr>
          <w:rFonts w:asciiTheme="majorHAnsi" w:hAnsiTheme="majorHAnsi" w:cstheme="majorHAnsi"/>
          <w:b/>
          <w:color w:val="000000"/>
          <w:sz w:val="22"/>
          <w:szCs w:val="22"/>
        </w:rPr>
      </w:pPr>
    </w:p>
    <w:p w14:paraId="4CA6C7B9" w14:textId="566CA073"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Pr>
          <w:rFonts w:asciiTheme="majorHAnsi" w:hAnsiTheme="majorHAnsi" w:cstheme="majorHAnsi"/>
          <w:b/>
          <w:sz w:val="22"/>
          <w:szCs w:val="22"/>
        </w:rPr>
        <w:t>D</w:t>
      </w:r>
      <w:r w:rsidRPr="009F1CEE">
        <w:rPr>
          <w:rFonts w:asciiTheme="majorHAnsi" w:hAnsiTheme="majorHAnsi" w:cstheme="majorHAnsi"/>
          <w:b/>
          <w:bCs/>
          <w:color w:val="000000"/>
          <w:sz w:val="22"/>
          <w:szCs w:val="22"/>
          <w:lang w:eastAsia="en-US"/>
        </w:rPr>
        <w:t>ÉCIMA PRIMEIRA - DO RESTABELECIMENTO DO EQUILIBRIO-ECONÔMICO FINANCEIRO</w:t>
      </w:r>
    </w:p>
    <w:p w14:paraId="7284DBF5" w14:textId="6DF73665" w:rsidR="009F1CEE" w:rsidRDefault="009F1CEE" w:rsidP="00016905">
      <w:pPr>
        <w:pStyle w:val="PargrafodaLista"/>
        <w:rPr>
          <w:rFonts w:asciiTheme="majorHAnsi" w:hAnsiTheme="majorHAnsi" w:cstheme="majorHAnsi"/>
          <w:b/>
          <w:color w:val="000000"/>
          <w:sz w:val="22"/>
          <w:szCs w:val="22"/>
        </w:rPr>
      </w:pPr>
    </w:p>
    <w:p w14:paraId="09C85FA8"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11.1. </w:t>
      </w:r>
      <w:r w:rsidRPr="009F1CEE">
        <w:rPr>
          <w:rFonts w:asciiTheme="majorHAnsi" w:hAnsiTheme="majorHAnsi" w:cstheme="majorHAnsi"/>
          <w:color w:val="000000"/>
          <w:sz w:val="22"/>
          <w:szCs w:val="22"/>
          <w:lang w:eastAsia="en-US"/>
        </w:rPr>
        <w:t xml:space="preserve">Em caso de ocorrência de desequilíbrio econômico-financeiro do contrato, a parte Contratada poderá apresentar um pedido formal de restabelecimento do equilíbrio econômico-financeiro à parte Contratante. </w:t>
      </w:r>
    </w:p>
    <w:p w14:paraId="670A73C4"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11.2. </w:t>
      </w:r>
      <w:r w:rsidRPr="009F1CEE">
        <w:rPr>
          <w:rFonts w:asciiTheme="majorHAnsi" w:hAnsiTheme="majorHAnsi" w:cstheme="majorHAnsi"/>
          <w:color w:val="000000"/>
          <w:sz w:val="22"/>
          <w:szCs w:val="22"/>
          <w:lang w:eastAsia="en-US"/>
        </w:rPr>
        <w:t xml:space="preserve">O pedido deverá ser acompanhado de toda a documentação comprobatória pertinente que justifique o desequilíbrio alegado e a necessidade de restabelecimento. </w:t>
      </w:r>
    </w:p>
    <w:p w14:paraId="170807D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11.3. </w:t>
      </w:r>
      <w:r w:rsidRPr="009F1CEE">
        <w:rPr>
          <w:rFonts w:asciiTheme="majorHAnsi" w:hAnsiTheme="majorHAnsi" w:cstheme="majorHAnsi"/>
          <w:color w:val="000000"/>
          <w:sz w:val="22"/>
          <w:szCs w:val="22"/>
          <w:lang w:eastAsia="en-US"/>
        </w:rPr>
        <w:t xml:space="preserve">A parte Contratante deverá responder ao pedido de restabelecimento do equilíbrio econômico-financeiro no prazo máximo de dias corridos, contados a partir do recebimento do pedido formal e da documentação completa. </w:t>
      </w:r>
    </w:p>
    <w:p w14:paraId="2A216A38"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11.4. </w:t>
      </w:r>
      <w:r w:rsidRPr="009F1CEE">
        <w:rPr>
          <w:rFonts w:asciiTheme="majorHAnsi" w:hAnsiTheme="majorHAnsi" w:cstheme="majorHAnsi"/>
          <w:color w:val="000000"/>
          <w:sz w:val="22"/>
          <w:szCs w:val="22"/>
          <w:lang w:eastAsia="en-US"/>
        </w:rPr>
        <w:t xml:space="preserve">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 </w:t>
      </w:r>
    </w:p>
    <w:p w14:paraId="5EF4B923"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11.5. </w:t>
      </w:r>
      <w:r w:rsidRPr="009F1CEE">
        <w:rPr>
          <w:rFonts w:asciiTheme="majorHAnsi" w:hAnsiTheme="majorHAnsi" w:cstheme="majorHAnsi"/>
          <w:color w:val="000000"/>
          <w:sz w:val="22"/>
          <w:szCs w:val="22"/>
          <w:lang w:eastAsia="en-US"/>
        </w:rPr>
        <w:t xml:space="preserve">Em caso de aceitação do pedido, as partes deverão negociar os termos do restabelecimento do equilíbrio econômico-financeiro do contrato, visando sempre à manutenção das condições originalmente pactuadas. </w:t>
      </w:r>
    </w:p>
    <w:p w14:paraId="6D6F68E6" w14:textId="05164CCB"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11.6. </w:t>
      </w:r>
      <w:r w:rsidRPr="009F1CEE">
        <w:rPr>
          <w:rFonts w:asciiTheme="majorHAnsi" w:hAnsiTheme="majorHAnsi" w:cstheme="majorHAnsi"/>
          <w:color w:val="000000"/>
          <w:sz w:val="22"/>
          <w:szCs w:val="22"/>
          <w:lang w:eastAsia="en-US"/>
        </w:rPr>
        <w:t xml:space="preserve">O acordo resultante da negociação deverá ser formalizado por meio de aditivo contratual, conforme previsto na legislação vigente. </w:t>
      </w:r>
    </w:p>
    <w:p w14:paraId="438CB41B" w14:textId="07E637AB"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5CDAA873" w14:textId="1ADC547B"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SEGUNDA – DA FISCALIZAÇÃO, GESTÃO, SUPERVISÃO E CONTROLE DE EXECUÇÃO DO CONTRATO</w:t>
      </w:r>
    </w:p>
    <w:p w14:paraId="4BD14188"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 </w:t>
      </w:r>
      <w:r w:rsidRPr="009F1CEE">
        <w:rPr>
          <w:rFonts w:asciiTheme="majorHAnsi" w:hAnsiTheme="majorHAnsi" w:cstheme="majorHAnsi"/>
          <w:color w:val="000000"/>
          <w:sz w:val="22"/>
          <w:szCs w:val="22"/>
          <w:lang w:eastAsia="en-US"/>
        </w:rPr>
        <w:t xml:space="preserve">O fiscal e gestor do contrato serão indicados pelo CONTRATANTE, dentre engenheiros e/ou arquitetos e servidor, respectivamente, ambos capacitados para exercerem essas funções. </w:t>
      </w:r>
    </w:p>
    <w:p w14:paraId="35CBE941" w14:textId="18DE76DF"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12.1.1. </w:t>
      </w:r>
      <w:r w:rsidRPr="009F1CEE">
        <w:rPr>
          <w:rFonts w:asciiTheme="majorHAnsi" w:hAnsiTheme="majorHAnsi" w:cstheme="majorHAnsi"/>
          <w:color w:val="000000"/>
          <w:sz w:val="22"/>
          <w:szCs w:val="22"/>
          <w:lang w:eastAsia="en-US"/>
        </w:rPr>
        <w:t xml:space="preserve">Caberá a gestão do contrato à/ao </w:t>
      </w:r>
      <w:r w:rsidR="00C4627D" w:rsidRPr="00355B87">
        <w:rPr>
          <w:rFonts w:asciiTheme="majorHAnsi" w:eastAsia="Calibri" w:hAnsiTheme="majorHAnsi" w:cstheme="majorHAnsi"/>
          <w:b/>
          <w:spacing w:val="-1"/>
          <w:sz w:val="22"/>
          <w:szCs w:val="22"/>
        </w:rPr>
        <w:t>S</w:t>
      </w:r>
      <w:r w:rsidR="00C4627D" w:rsidRPr="00355B87">
        <w:rPr>
          <w:rFonts w:asciiTheme="majorHAnsi" w:eastAsia="Calibri" w:hAnsiTheme="majorHAnsi" w:cstheme="majorHAnsi"/>
          <w:b/>
          <w:spacing w:val="1"/>
          <w:sz w:val="22"/>
          <w:szCs w:val="22"/>
        </w:rPr>
        <w:t>r</w:t>
      </w:r>
      <w:r w:rsidR="00537775">
        <w:rPr>
          <w:rFonts w:asciiTheme="majorHAnsi" w:eastAsia="Calibri" w:hAnsiTheme="majorHAnsi" w:cstheme="majorHAnsi"/>
          <w:b/>
          <w:spacing w:val="1"/>
          <w:sz w:val="22"/>
          <w:szCs w:val="22"/>
        </w:rPr>
        <w:t>s</w:t>
      </w:r>
      <w:r w:rsidR="00C4627D" w:rsidRPr="00355B87">
        <w:rPr>
          <w:rFonts w:asciiTheme="majorHAnsi" w:eastAsia="Calibri" w:hAnsiTheme="majorHAnsi" w:cstheme="majorHAnsi"/>
          <w:b/>
          <w:sz w:val="22"/>
          <w:szCs w:val="22"/>
        </w:rPr>
        <w:t>.</w:t>
      </w:r>
      <w:r w:rsidR="00C4627D" w:rsidRPr="00355B87">
        <w:rPr>
          <w:rFonts w:asciiTheme="majorHAnsi" w:eastAsia="Calibri" w:hAnsiTheme="majorHAnsi" w:cstheme="majorHAnsi"/>
          <w:b/>
          <w:spacing w:val="-2"/>
          <w:sz w:val="22"/>
          <w:szCs w:val="22"/>
        </w:rPr>
        <w:t xml:space="preserve"> </w:t>
      </w:r>
      <w:r w:rsidR="00537775" w:rsidRPr="00537775">
        <w:rPr>
          <w:rFonts w:asciiTheme="majorHAnsi" w:eastAsia="Calibri" w:hAnsiTheme="majorHAnsi" w:cstheme="majorHAnsi"/>
          <w:b/>
          <w:spacing w:val="-2"/>
          <w:sz w:val="22"/>
          <w:szCs w:val="22"/>
        </w:rPr>
        <w:t xml:space="preserve">ALAN SANTINON RONCOLATTO </w:t>
      </w:r>
      <w:r w:rsidR="00537775">
        <w:rPr>
          <w:rFonts w:asciiTheme="majorHAnsi" w:eastAsia="Calibri" w:hAnsiTheme="majorHAnsi" w:cstheme="majorHAnsi"/>
          <w:b/>
          <w:spacing w:val="-2"/>
          <w:sz w:val="22"/>
          <w:szCs w:val="22"/>
        </w:rPr>
        <w:t xml:space="preserve">e </w:t>
      </w:r>
      <w:r w:rsidR="00C4627D" w:rsidRPr="00355B87">
        <w:rPr>
          <w:rFonts w:asciiTheme="majorHAnsi" w:eastAsia="Calibri" w:hAnsiTheme="majorHAnsi" w:cstheme="majorHAnsi"/>
          <w:b/>
          <w:spacing w:val="-2"/>
          <w:sz w:val="22"/>
          <w:szCs w:val="22"/>
        </w:rPr>
        <w:t>RAFAEL DIEGO PERES</w:t>
      </w:r>
      <w:r w:rsidRPr="009F1CEE">
        <w:rPr>
          <w:rFonts w:asciiTheme="majorHAnsi" w:hAnsiTheme="majorHAnsi" w:cstheme="majorHAnsi"/>
          <w:color w:val="000000"/>
          <w:sz w:val="22"/>
          <w:szCs w:val="22"/>
          <w:lang w:eastAsia="en-US"/>
        </w:rPr>
        <w:t xml:space="preserve">, a quem compete as ações necessárias ao fiel cumprimento das condições estipuladas neste contrato e ainda: </w:t>
      </w:r>
    </w:p>
    <w:p w14:paraId="6AC03D33"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a) propor ao órgão competente a aplicação das penalidades previstas neste contrato e na legislação aplicável, no caso de constatar irregularidade cometida pela CONTRATADA; </w:t>
      </w:r>
    </w:p>
    <w:p w14:paraId="6BF8BE84"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b) receber do fiscal as informações e documentos pertinentes à execução do objeto contratado; </w:t>
      </w:r>
    </w:p>
    <w:p w14:paraId="40B1CADC"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c) manter controles adequados e efetivos do presente contrato, do qual constarão todas as ocorrências relacionadas com a execução, com base nas informações e relatórios apresentados pela fiscalização; </w:t>
      </w:r>
    </w:p>
    <w:p w14:paraId="7FC02BF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d) propor medidas que melhorem a execução do contrato. </w:t>
      </w:r>
    </w:p>
    <w:p w14:paraId="0A639EF7" w14:textId="14BDE773"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12.1.2 </w:t>
      </w:r>
      <w:r w:rsidRPr="009F1CEE">
        <w:rPr>
          <w:rFonts w:asciiTheme="majorHAnsi" w:hAnsiTheme="majorHAnsi" w:cstheme="majorHAnsi"/>
          <w:color w:val="000000"/>
          <w:sz w:val="22"/>
          <w:szCs w:val="22"/>
          <w:lang w:eastAsia="en-US"/>
        </w:rPr>
        <w:t xml:space="preserve">Caberá ao fiscal do contrato, Sr. </w:t>
      </w:r>
      <w:bookmarkStart w:id="35" w:name="_Hlk175816334"/>
      <w:r w:rsidR="005502B8" w:rsidRPr="00355B87">
        <w:rPr>
          <w:rFonts w:asciiTheme="majorHAnsi" w:eastAsia="Calibri" w:hAnsiTheme="majorHAnsi" w:cstheme="majorHAnsi"/>
          <w:b/>
          <w:bCs/>
          <w:position w:val="1"/>
          <w:sz w:val="22"/>
          <w:szCs w:val="22"/>
        </w:rPr>
        <w:t>JHONATTAN WESLEY TRAINOTTI</w:t>
      </w:r>
      <w:r w:rsidR="005502B8" w:rsidRPr="00355B87">
        <w:rPr>
          <w:rFonts w:asciiTheme="majorHAnsi" w:eastAsia="Calibri" w:hAnsiTheme="majorHAnsi" w:cstheme="majorHAnsi"/>
          <w:position w:val="1"/>
          <w:sz w:val="22"/>
          <w:szCs w:val="22"/>
        </w:rPr>
        <w:t xml:space="preserve"> </w:t>
      </w:r>
      <w:r w:rsidR="005502B8" w:rsidRPr="00355B87">
        <w:rPr>
          <w:rFonts w:asciiTheme="majorHAnsi" w:eastAsia="Calibri" w:hAnsiTheme="majorHAnsi" w:cstheme="majorHAnsi"/>
          <w:b/>
          <w:bCs/>
          <w:position w:val="1"/>
          <w:sz w:val="22"/>
          <w:szCs w:val="22"/>
        </w:rPr>
        <w:t>inscrito no CREA/PR Nº 173327/</w:t>
      </w:r>
      <w:bookmarkEnd w:id="35"/>
      <w:r w:rsidR="005502B8" w:rsidRPr="00355B87">
        <w:rPr>
          <w:rFonts w:asciiTheme="majorHAnsi" w:eastAsia="Calibri" w:hAnsiTheme="majorHAnsi" w:cstheme="majorHAnsi"/>
          <w:b/>
          <w:bCs/>
          <w:position w:val="1"/>
          <w:sz w:val="22"/>
          <w:szCs w:val="22"/>
        </w:rPr>
        <w:t xml:space="preserve">D </w:t>
      </w:r>
      <w:r w:rsidR="005502B8" w:rsidRPr="00355B87">
        <w:rPr>
          <w:rFonts w:asciiTheme="majorHAnsi" w:eastAsia="Calibri" w:hAnsiTheme="majorHAnsi" w:cstheme="majorHAnsi"/>
          <w:position w:val="1"/>
          <w:sz w:val="22"/>
          <w:szCs w:val="22"/>
        </w:rPr>
        <w:t>fiscal da obra/serviço</w:t>
      </w:r>
      <w:r w:rsidR="00537775">
        <w:rPr>
          <w:rFonts w:asciiTheme="majorHAnsi" w:eastAsia="Calibri" w:hAnsiTheme="majorHAnsi" w:cstheme="majorHAnsi"/>
          <w:position w:val="1"/>
          <w:sz w:val="22"/>
          <w:szCs w:val="22"/>
        </w:rPr>
        <w:t xml:space="preserve"> e </w:t>
      </w:r>
      <w:r w:rsidR="00537775" w:rsidRPr="00537775">
        <w:rPr>
          <w:rFonts w:asciiTheme="majorHAnsi" w:eastAsia="Calibri" w:hAnsiTheme="majorHAnsi" w:cstheme="majorHAnsi"/>
          <w:b/>
          <w:bCs/>
          <w:position w:val="1"/>
          <w:sz w:val="22"/>
          <w:szCs w:val="22"/>
        </w:rPr>
        <w:t>MARCIO CEZAR MARROQUIO</w:t>
      </w:r>
      <w:r w:rsidR="005502B8">
        <w:rPr>
          <w:rFonts w:asciiTheme="majorHAnsi" w:eastAsia="Calibri" w:hAnsiTheme="majorHAnsi" w:cstheme="majorHAnsi"/>
          <w:position w:val="1"/>
          <w:sz w:val="22"/>
          <w:szCs w:val="22"/>
        </w:rPr>
        <w:t>,</w:t>
      </w:r>
      <w:r w:rsidR="005502B8" w:rsidRPr="009F1CEE">
        <w:rPr>
          <w:rFonts w:asciiTheme="majorHAnsi" w:hAnsiTheme="majorHAnsi" w:cstheme="majorHAnsi"/>
          <w:color w:val="000000"/>
          <w:sz w:val="22"/>
          <w:szCs w:val="22"/>
          <w:lang w:eastAsia="en-US"/>
        </w:rPr>
        <w:t xml:space="preserve"> </w:t>
      </w:r>
      <w:r w:rsidR="005502B8" w:rsidRPr="00355B87">
        <w:rPr>
          <w:rFonts w:asciiTheme="majorHAnsi" w:eastAsia="Calibri" w:hAnsiTheme="majorHAnsi" w:cstheme="majorHAnsi"/>
          <w:position w:val="1"/>
          <w:sz w:val="22"/>
          <w:szCs w:val="22"/>
        </w:rPr>
        <w:t>sendo fiscal substituto</w:t>
      </w:r>
      <w:r w:rsidR="00C4627D" w:rsidRPr="00C4627D">
        <w:rPr>
          <w:rFonts w:asciiTheme="majorHAnsi" w:hAnsiTheme="majorHAnsi" w:cstheme="majorHAnsi"/>
          <w:color w:val="000000"/>
          <w:sz w:val="22"/>
          <w:szCs w:val="22"/>
          <w:lang w:eastAsia="en-US"/>
        </w:rPr>
        <w:t xml:space="preserve"> </w:t>
      </w:r>
      <w:r w:rsidR="00C4627D" w:rsidRPr="009F1CEE">
        <w:rPr>
          <w:rFonts w:asciiTheme="majorHAnsi" w:hAnsiTheme="majorHAnsi" w:cstheme="majorHAnsi"/>
          <w:color w:val="000000"/>
          <w:sz w:val="22"/>
          <w:szCs w:val="22"/>
          <w:lang w:eastAsia="en-US"/>
        </w:rPr>
        <w:t>Sr.</w:t>
      </w:r>
      <w:r w:rsidR="005502B8" w:rsidRPr="00355B87">
        <w:rPr>
          <w:rFonts w:asciiTheme="majorHAnsi" w:eastAsia="Calibri" w:hAnsiTheme="majorHAnsi" w:cstheme="majorHAnsi"/>
          <w:b/>
          <w:bCs/>
          <w:position w:val="1"/>
          <w:sz w:val="22"/>
          <w:szCs w:val="22"/>
        </w:rPr>
        <w:t xml:space="preserve"> LUIZ EDUARDO CANDIDO</w:t>
      </w:r>
      <w:r w:rsidR="005502B8" w:rsidRPr="00355B87">
        <w:rPr>
          <w:rFonts w:asciiTheme="majorHAnsi" w:eastAsia="Calibri" w:hAnsiTheme="majorHAnsi" w:cstheme="majorHAnsi"/>
          <w:b/>
          <w:position w:val="1"/>
          <w:sz w:val="22"/>
          <w:szCs w:val="22"/>
        </w:rPr>
        <w:t>,</w:t>
      </w:r>
      <w:r w:rsidR="005502B8" w:rsidRPr="00355B87">
        <w:rPr>
          <w:rFonts w:asciiTheme="majorHAnsi" w:eastAsia="Calibri" w:hAnsiTheme="majorHAnsi" w:cstheme="majorHAnsi"/>
          <w:b/>
          <w:spacing w:val="24"/>
          <w:position w:val="1"/>
          <w:sz w:val="22"/>
          <w:szCs w:val="22"/>
        </w:rPr>
        <w:t xml:space="preserve"> </w:t>
      </w:r>
      <w:r w:rsidR="005502B8" w:rsidRPr="00355B87">
        <w:rPr>
          <w:rFonts w:asciiTheme="majorHAnsi" w:eastAsia="Calibri" w:hAnsiTheme="majorHAnsi" w:cstheme="majorHAnsi"/>
          <w:b/>
          <w:spacing w:val="-1"/>
          <w:position w:val="1"/>
          <w:sz w:val="22"/>
          <w:szCs w:val="22"/>
        </w:rPr>
        <w:t>i</w:t>
      </w:r>
      <w:r w:rsidR="005502B8" w:rsidRPr="00355B87">
        <w:rPr>
          <w:rFonts w:asciiTheme="majorHAnsi" w:eastAsia="Calibri" w:hAnsiTheme="majorHAnsi" w:cstheme="majorHAnsi"/>
          <w:b/>
          <w:spacing w:val="1"/>
          <w:position w:val="1"/>
          <w:sz w:val="22"/>
          <w:szCs w:val="22"/>
        </w:rPr>
        <w:t>n</w:t>
      </w:r>
      <w:r w:rsidR="005502B8" w:rsidRPr="00355B87">
        <w:rPr>
          <w:rFonts w:asciiTheme="majorHAnsi" w:eastAsia="Calibri" w:hAnsiTheme="majorHAnsi" w:cstheme="majorHAnsi"/>
          <w:b/>
          <w:position w:val="1"/>
          <w:sz w:val="22"/>
          <w:szCs w:val="22"/>
        </w:rPr>
        <w:t>sc</w:t>
      </w:r>
      <w:r w:rsidR="005502B8" w:rsidRPr="00355B87">
        <w:rPr>
          <w:rFonts w:asciiTheme="majorHAnsi" w:eastAsia="Calibri" w:hAnsiTheme="majorHAnsi" w:cstheme="majorHAnsi"/>
          <w:b/>
          <w:spacing w:val="1"/>
          <w:position w:val="1"/>
          <w:sz w:val="22"/>
          <w:szCs w:val="22"/>
        </w:rPr>
        <w:t>r</w:t>
      </w:r>
      <w:r w:rsidR="005502B8" w:rsidRPr="00355B87">
        <w:rPr>
          <w:rFonts w:asciiTheme="majorHAnsi" w:eastAsia="Calibri" w:hAnsiTheme="majorHAnsi" w:cstheme="majorHAnsi"/>
          <w:b/>
          <w:spacing w:val="-1"/>
          <w:position w:val="1"/>
          <w:sz w:val="22"/>
          <w:szCs w:val="22"/>
        </w:rPr>
        <w:t>i</w:t>
      </w:r>
      <w:r w:rsidR="005502B8" w:rsidRPr="00355B87">
        <w:rPr>
          <w:rFonts w:asciiTheme="majorHAnsi" w:eastAsia="Calibri" w:hAnsiTheme="majorHAnsi" w:cstheme="majorHAnsi"/>
          <w:b/>
          <w:position w:val="1"/>
          <w:sz w:val="22"/>
          <w:szCs w:val="22"/>
        </w:rPr>
        <w:t>to</w:t>
      </w:r>
      <w:r w:rsidR="005502B8" w:rsidRPr="00355B87">
        <w:rPr>
          <w:rFonts w:asciiTheme="majorHAnsi" w:eastAsia="Calibri" w:hAnsiTheme="majorHAnsi" w:cstheme="majorHAnsi"/>
          <w:b/>
          <w:spacing w:val="33"/>
          <w:position w:val="1"/>
          <w:sz w:val="22"/>
          <w:szCs w:val="22"/>
        </w:rPr>
        <w:t xml:space="preserve"> </w:t>
      </w:r>
      <w:r w:rsidR="005502B8" w:rsidRPr="00355B87">
        <w:rPr>
          <w:rFonts w:asciiTheme="majorHAnsi" w:eastAsia="Calibri" w:hAnsiTheme="majorHAnsi" w:cstheme="majorHAnsi"/>
          <w:b/>
          <w:spacing w:val="1"/>
          <w:position w:val="1"/>
          <w:sz w:val="22"/>
          <w:szCs w:val="22"/>
        </w:rPr>
        <w:t>no</w:t>
      </w:r>
      <w:r w:rsidR="005502B8" w:rsidRPr="00355B87">
        <w:rPr>
          <w:rFonts w:asciiTheme="majorHAnsi" w:eastAsia="Calibri" w:hAnsiTheme="majorHAnsi" w:cstheme="majorHAnsi"/>
          <w:sz w:val="22"/>
          <w:szCs w:val="22"/>
        </w:rPr>
        <w:t xml:space="preserve"> </w:t>
      </w:r>
      <w:r w:rsidR="005502B8" w:rsidRPr="00355B87">
        <w:rPr>
          <w:rFonts w:asciiTheme="majorHAnsi" w:eastAsia="Calibri" w:hAnsiTheme="majorHAnsi" w:cstheme="majorHAnsi"/>
          <w:b/>
          <w:sz w:val="22"/>
          <w:szCs w:val="22"/>
        </w:rPr>
        <w:t>C</w:t>
      </w:r>
      <w:r w:rsidR="005502B8" w:rsidRPr="00355B87">
        <w:rPr>
          <w:rFonts w:asciiTheme="majorHAnsi" w:eastAsia="Calibri" w:hAnsiTheme="majorHAnsi" w:cstheme="majorHAnsi"/>
          <w:b/>
          <w:spacing w:val="1"/>
          <w:sz w:val="22"/>
          <w:szCs w:val="22"/>
        </w:rPr>
        <w:t>R</w:t>
      </w:r>
      <w:r w:rsidR="005502B8" w:rsidRPr="00355B87">
        <w:rPr>
          <w:rFonts w:asciiTheme="majorHAnsi" w:eastAsia="Calibri" w:hAnsiTheme="majorHAnsi" w:cstheme="majorHAnsi"/>
          <w:b/>
          <w:spacing w:val="-1"/>
          <w:sz w:val="22"/>
          <w:szCs w:val="22"/>
        </w:rPr>
        <w:t>EA</w:t>
      </w:r>
      <w:r w:rsidR="005502B8" w:rsidRPr="00355B87">
        <w:rPr>
          <w:rFonts w:asciiTheme="majorHAnsi" w:eastAsia="Calibri" w:hAnsiTheme="majorHAnsi" w:cstheme="majorHAnsi"/>
          <w:b/>
          <w:spacing w:val="1"/>
          <w:sz w:val="22"/>
          <w:szCs w:val="22"/>
        </w:rPr>
        <w:t>/</w:t>
      </w:r>
      <w:r w:rsidR="005502B8" w:rsidRPr="00355B87">
        <w:rPr>
          <w:rFonts w:asciiTheme="majorHAnsi" w:eastAsia="Calibri" w:hAnsiTheme="majorHAnsi" w:cstheme="majorHAnsi"/>
          <w:b/>
          <w:sz w:val="22"/>
          <w:szCs w:val="22"/>
        </w:rPr>
        <w:t>PR</w:t>
      </w:r>
      <w:r w:rsidR="005502B8" w:rsidRPr="00355B87">
        <w:rPr>
          <w:rFonts w:asciiTheme="majorHAnsi" w:eastAsia="Calibri" w:hAnsiTheme="majorHAnsi" w:cstheme="majorHAnsi"/>
          <w:b/>
          <w:spacing w:val="2"/>
          <w:sz w:val="22"/>
          <w:szCs w:val="22"/>
        </w:rPr>
        <w:t xml:space="preserve"> </w:t>
      </w:r>
      <w:r w:rsidR="005502B8" w:rsidRPr="00355B87">
        <w:rPr>
          <w:rFonts w:asciiTheme="majorHAnsi" w:eastAsia="Calibri" w:hAnsiTheme="majorHAnsi" w:cstheme="majorHAnsi"/>
          <w:b/>
          <w:spacing w:val="3"/>
          <w:sz w:val="22"/>
          <w:szCs w:val="22"/>
        </w:rPr>
        <w:t>N</w:t>
      </w:r>
      <w:r w:rsidR="005502B8" w:rsidRPr="00355B87">
        <w:rPr>
          <w:rFonts w:asciiTheme="majorHAnsi" w:eastAsia="Calibri" w:hAnsiTheme="majorHAnsi" w:cstheme="majorHAnsi"/>
          <w:b/>
          <w:sz w:val="22"/>
          <w:szCs w:val="22"/>
        </w:rPr>
        <w:t>º</w:t>
      </w:r>
      <w:r w:rsidR="005502B8" w:rsidRPr="00355B87">
        <w:rPr>
          <w:rFonts w:asciiTheme="majorHAnsi" w:eastAsia="Calibri" w:hAnsiTheme="majorHAnsi" w:cstheme="majorHAnsi"/>
          <w:b/>
          <w:spacing w:val="8"/>
          <w:sz w:val="22"/>
          <w:szCs w:val="22"/>
        </w:rPr>
        <w:t xml:space="preserve"> </w:t>
      </w:r>
      <w:r w:rsidR="005502B8" w:rsidRPr="00355B87">
        <w:rPr>
          <w:rFonts w:asciiTheme="majorHAnsi" w:eastAsia="Calibri" w:hAnsiTheme="majorHAnsi" w:cstheme="majorHAnsi"/>
          <w:b/>
          <w:sz w:val="22"/>
          <w:szCs w:val="22"/>
        </w:rPr>
        <w:t>145164</w:t>
      </w:r>
      <w:r w:rsidR="005502B8" w:rsidRPr="00355B87">
        <w:rPr>
          <w:rFonts w:asciiTheme="majorHAnsi" w:eastAsia="Calibri" w:hAnsiTheme="majorHAnsi" w:cstheme="majorHAnsi"/>
          <w:b/>
          <w:spacing w:val="-1"/>
          <w:sz w:val="22"/>
          <w:szCs w:val="22"/>
        </w:rPr>
        <w:t>-</w:t>
      </w:r>
      <w:r w:rsidR="005502B8" w:rsidRPr="00355B87">
        <w:rPr>
          <w:rFonts w:asciiTheme="majorHAnsi" w:eastAsia="Calibri" w:hAnsiTheme="majorHAnsi" w:cstheme="majorHAnsi"/>
          <w:b/>
          <w:spacing w:val="2"/>
          <w:sz w:val="22"/>
          <w:szCs w:val="22"/>
        </w:rPr>
        <w:t>D</w:t>
      </w:r>
      <w:r w:rsidR="005502B8" w:rsidRPr="00355B87">
        <w:rPr>
          <w:rFonts w:asciiTheme="majorHAnsi" w:eastAsia="Calibri" w:hAnsiTheme="majorHAnsi" w:cstheme="majorHAnsi"/>
          <w:position w:val="1"/>
          <w:sz w:val="22"/>
          <w:szCs w:val="22"/>
        </w:rPr>
        <w:t xml:space="preserve"> fiscal da obra/serviço</w:t>
      </w:r>
      <w:r w:rsidR="00537775">
        <w:rPr>
          <w:rFonts w:asciiTheme="majorHAnsi" w:eastAsia="Calibri" w:hAnsiTheme="majorHAnsi" w:cstheme="majorHAnsi"/>
          <w:position w:val="1"/>
          <w:sz w:val="22"/>
          <w:szCs w:val="22"/>
        </w:rPr>
        <w:t xml:space="preserve"> e </w:t>
      </w:r>
      <w:r w:rsidR="00537775" w:rsidRPr="00537775">
        <w:rPr>
          <w:rFonts w:asciiTheme="majorHAnsi" w:eastAsia="Calibri" w:hAnsiTheme="majorHAnsi" w:cstheme="majorHAnsi"/>
          <w:b/>
          <w:bCs/>
          <w:position w:val="1"/>
          <w:sz w:val="22"/>
          <w:szCs w:val="22"/>
        </w:rPr>
        <w:t>MURILO APARECIDO CALZAVARA BORDIN</w:t>
      </w:r>
      <w:r w:rsidR="005502B8" w:rsidRPr="00355B87">
        <w:rPr>
          <w:rFonts w:asciiTheme="majorHAnsi" w:eastAsia="Calibri" w:hAnsiTheme="majorHAnsi" w:cstheme="majorHAnsi"/>
          <w:position w:val="1"/>
          <w:sz w:val="22"/>
          <w:szCs w:val="22"/>
        </w:rPr>
        <w:t>,</w:t>
      </w:r>
      <w:r w:rsidR="00FF799C">
        <w:rPr>
          <w:rFonts w:asciiTheme="majorHAnsi" w:eastAsia="Calibri" w:hAnsiTheme="majorHAnsi" w:cstheme="majorHAnsi"/>
          <w:position w:val="1"/>
          <w:sz w:val="22"/>
          <w:szCs w:val="22"/>
        </w:rPr>
        <w:t xml:space="preserve"> </w:t>
      </w:r>
      <w:r w:rsidRPr="009F1CEE">
        <w:rPr>
          <w:rFonts w:asciiTheme="majorHAnsi" w:hAnsiTheme="majorHAnsi" w:cstheme="majorHAnsi"/>
          <w:color w:val="000000"/>
          <w:sz w:val="22"/>
          <w:szCs w:val="22"/>
          <w:lang w:eastAsia="en-US"/>
        </w:rPr>
        <w:t xml:space="preserve">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 </w:t>
      </w:r>
    </w:p>
    <w:p w14:paraId="2AD62380"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Ocorrendo a substituição do fiscal, este deverá providenciar a imediata baixa da ART ou RRT. </w:t>
      </w:r>
    </w:p>
    <w:p w14:paraId="59332B23" w14:textId="741CC10F" w:rsidR="009F1CEE" w:rsidRPr="009F1CEE" w:rsidRDefault="009F1CEE" w:rsidP="009F1CEE">
      <w:pPr>
        <w:spacing w:line="276" w:lineRule="auto"/>
        <w:jc w:val="both"/>
        <w:rPr>
          <w:rFonts w:asciiTheme="majorHAnsi" w:hAnsiTheme="majorHAnsi" w:cstheme="majorHAnsi"/>
          <w:b/>
          <w:color w:val="000000"/>
          <w:sz w:val="22"/>
          <w:szCs w:val="22"/>
        </w:rPr>
      </w:pPr>
      <w:r w:rsidRPr="009F1CEE">
        <w:rPr>
          <w:rFonts w:asciiTheme="majorHAnsi" w:hAnsiTheme="majorHAnsi" w:cstheme="majorHAnsi"/>
          <w:b/>
          <w:bCs/>
          <w:color w:val="000000"/>
          <w:sz w:val="22"/>
          <w:szCs w:val="22"/>
          <w:lang w:eastAsia="en-US"/>
        </w:rPr>
        <w:t xml:space="preserve">12.1.3 </w:t>
      </w:r>
      <w:r w:rsidRPr="009F1CEE">
        <w:rPr>
          <w:rFonts w:asciiTheme="majorHAnsi" w:hAnsiTheme="majorHAnsi" w:cstheme="majorHAnsi"/>
          <w:color w:val="000000"/>
          <w:sz w:val="22"/>
          <w:szCs w:val="22"/>
          <w:lang w:eastAsia="en-US"/>
        </w:rPr>
        <w:t>Os responsáveis pela gestão e fiscalização do contrato serão designados por ato administrativo próprio do Contratante.</w:t>
      </w:r>
    </w:p>
    <w:p w14:paraId="22F87542"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12.1.4 </w:t>
      </w:r>
      <w:r w:rsidRPr="009F1CEE">
        <w:rPr>
          <w:rFonts w:asciiTheme="majorHAnsi" w:hAnsiTheme="majorHAnsi" w:cstheme="majorHAnsi"/>
          <w:color w:val="000000"/>
          <w:sz w:val="22"/>
          <w:szCs w:val="22"/>
          <w:lang w:eastAsia="en-US"/>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30B737C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12.2 </w:t>
      </w:r>
      <w:r w:rsidRPr="009F1CEE">
        <w:rPr>
          <w:rFonts w:asciiTheme="majorHAnsi" w:hAnsiTheme="majorHAnsi" w:cstheme="majorHAnsi"/>
          <w:color w:val="000000"/>
          <w:sz w:val="22"/>
          <w:szCs w:val="22"/>
          <w:lang w:eastAsia="en-US"/>
        </w:rPr>
        <w:t xml:space="preserve">Para efeito de medição e de faturamento, relativo às atividades executadas, deverá ser considerado o cumprimento do avanço das etapas construtivas definidas no cronograma físico-financeiro, que será peça integrante do contrato. </w:t>
      </w:r>
    </w:p>
    <w:p w14:paraId="7FE375C0"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12.2.1 </w:t>
      </w:r>
      <w:r w:rsidRPr="009F1CEE">
        <w:rPr>
          <w:rFonts w:asciiTheme="majorHAnsi" w:hAnsiTheme="majorHAnsi" w:cstheme="majorHAnsi"/>
          <w:color w:val="000000"/>
          <w:sz w:val="22"/>
          <w:szCs w:val="22"/>
          <w:lang w:eastAsia="en-US"/>
        </w:rPr>
        <w:t xml:space="preserve">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 </w:t>
      </w:r>
    </w:p>
    <w:p w14:paraId="54294A40"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12.2.2 </w:t>
      </w:r>
      <w:r w:rsidRPr="009F1CEE">
        <w:rPr>
          <w:rFonts w:asciiTheme="majorHAnsi" w:hAnsiTheme="majorHAnsi" w:cstheme="majorHAnsi"/>
          <w:color w:val="000000"/>
          <w:sz w:val="22"/>
          <w:szCs w:val="22"/>
          <w:lang w:eastAsia="en-US"/>
        </w:rPr>
        <w:t xml:space="preserve">No caso de controvérsia sobre a execução do objeto, quanto a dimensão, qualidade e quantidade, a parcela incontroversa deverá ser liberada no prazo previsto para pagamento. </w:t>
      </w:r>
    </w:p>
    <w:p w14:paraId="4F124AB2"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12.2.3 </w:t>
      </w:r>
      <w:r w:rsidRPr="009F1CEE">
        <w:rPr>
          <w:rFonts w:asciiTheme="majorHAnsi" w:hAnsiTheme="majorHAnsi" w:cstheme="majorHAnsi"/>
          <w:color w:val="000000"/>
          <w:sz w:val="22"/>
          <w:szCs w:val="22"/>
          <w:lang w:eastAsia="en-US"/>
        </w:rPr>
        <w:t xml:space="preserve">A parte controversa deverá ser objeto de análise e discussão pelas partes contratantes e, solucionada a controvérsia, a parcela correspondente será liberada no prazo previsto contratualmente. </w:t>
      </w:r>
    </w:p>
    <w:p w14:paraId="0BC87984"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12.2.4 </w:t>
      </w:r>
      <w:r w:rsidRPr="009F1CEE">
        <w:rPr>
          <w:rFonts w:asciiTheme="majorHAnsi" w:hAnsiTheme="majorHAnsi" w:cstheme="majorHAnsi"/>
          <w:color w:val="000000"/>
          <w:sz w:val="22"/>
          <w:szCs w:val="22"/>
          <w:lang w:eastAsia="en-US"/>
        </w:rPr>
        <w:t xml:space="preserve">Enquanto não solucionada a controvérsia objeto dos itens 11.2.2 e 11.2.3, o pagamento, pelo CONTRATANTE, de valores referentes à eventual execução de etapas subsequentes do cronograma físico-financeiro, ficará sobrestado. </w:t>
      </w:r>
    </w:p>
    <w:p w14:paraId="24EA712E"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12.2.5 </w:t>
      </w:r>
      <w:r w:rsidRPr="009F1CEE">
        <w:rPr>
          <w:rFonts w:asciiTheme="majorHAnsi" w:hAnsiTheme="majorHAnsi" w:cstheme="majorHAnsi"/>
          <w:color w:val="000000"/>
          <w:sz w:val="22"/>
          <w:szCs w:val="22"/>
          <w:lang w:eastAsia="en-US"/>
        </w:rPr>
        <w:t xml:space="preserve">O CONTRATANTE poderá determinar alterações, de forma motivada, no cronograma físico-financeiro mediante autorização expressa de sua autoridade competente. </w:t>
      </w:r>
    </w:p>
    <w:p w14:paraId="5104BC5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12.2.6 </w:t>
      </w:r>
      <w:r w:rsidRPr="009F1CEE">
        <w:rPr>
          <w:rFonts w:asciiTheme="majorHAnsi" w:hAnsiTheme="majorHAnsi" w:cstheme="majorHAnsi"/>
          <w:color w:val="000000"/>
          <w:sz w:val="22"/>
          <w:szCs w:val="22"/>
          <w:lang w:eastAsia="en-US"/>
        </w:rPr>
        <w:t xml:space="preserve">A revisão do cronograma físico-financeiro, quando necessária, constitui responsabilidade do CONTRATADO, cabendo ao CONTRATANTE autorizar a sua readequação, desde que motivada e justificada por fatos supervenientes não imputáveis ao CONTRATADO. </w:t>
      </w:r>
    </w:p>
    <w:p w14:paraId="3DBA2C2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12.3 </w:t>
      </w:r>
      <w:r w:rsidRPr="009F1CEE">
        <w:rPr>
          <w:rFonts w:asciiTheme="majorHAnsi" w:hAnsiTheme="majorHAnsi" w:cstheme="majorHAnsi"/>
          <w:color w:val="000000"/>
          <w:sz w:val="22"/>
          <w:szCs w:val="22"/>
          <w:lang w:eastAsia="en-US"/>
        </w:rPr>
        <w:t xml:space="preserve">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 </w:t>
      </w:r>
    </w:p>
    <w:p w14:paraId="2A3C7FC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12.3.1 </w:t>
      </w:r>
      <w:r w:rsidRPr="009F1CEE">
        <w:rPr>
          <w:rFonts w:asciiTheme="majorHAnsi" w:hAnsiTheme="majorHAnsi" w:cstheme="majorHAnsi"/>
          <w:color w:val="000000"/>
          <w:sz w:val="22"/>
          <w:szCs w:val="22"/>
          <w:lang w:eastAsia="en-US"/>
        </w:rPr>
        <w:t xml:space="preserve">Nos casos em que forem encontrados erros de pequena relevância, relativos a pequenas variações de quantitativos, será pago exatamente o preço global acordado. </w:t>
      </w:r>
    </w:p>
    <w:p w14:paraId="6DFEC431"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12.3</w:t>
      </w:r>
      <w:r w:rsidRPr="009F1CEE">
        <w:rPr>
          <w:rFonts w:asciiTheme="majorHAnsi" w:hAnsiTheme="majorHAnsi" w:cstheme="majorHAnsi"/>
          <w:color w:val="000000"/>
          <w:sz w:val="22"/>
          <w:szCs w:val="22"/>
          <w:lang w:eastAsia="en-US"/>
        </w:rPr>
        <w:t>.</w:t>
      </w:r>
      <w:r w:rsidRPr="009F1CEE">
        <w:rPr>
          <w:rFonts w:asciiTheme="majorHAnsi" w:hAnsiTheme="majorHAnsi" w:cstheme="majorHAnsi"/>
          <w:b/>
          <w:bCs/>
          <w:color w:val="000000"/>
          <w:sz w:val="22"/>
          <w:szCs w:val="22"/>
          <w:lang w:eastAsia="en-US"/>
        </w:rPr>
        <w:t xml:space="preserve">2 </w:t>
      </w:r>
      <w:r w:rsidRPr="009F1CEE">
        <w:rPr>
          <w:rFonts w:asciiTheme="majorHAnsi" w:hAnsiTheme="majorHAnsi" w:cstheme="majorHAnsi"/>
          <w:color w:val="000000"/>
          <w:sz w:val="22"/>
          <w:szCs w:val="22"/>
          <w:lang w:eastAsia="en-US"/>
        </w:rPr>
        <w:t xml:space="preserve">Nos casos em que forem encontrados erros ou omissões substanciais, subestimativas ou superestimativas relevantes, poderão ser ajustados termos aditivos excepcionalmente, conforme avaliação prévia do gestor do contrato. </w:t>
      </w:r>
    </w:p>
    <w:p w14:paraId="7328873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12.5 </w:t>
      </w:r>
      <w:r w:rsidRPr="009F1CEE">
        <w:rPr>
          <w:rFonts w:asciiTheme="majorHAnsi" w:hAnsiTheme="majorHAnsi" w:cstheme="majorHAnsi"/>
          <w:color w:val="000000"/>
          <w:sz w:val="22"/>
          <w:szCs w:val="22"/>
          <w:lang w:eastAsia="en-US"/>
        </w:rPr>
        <w:t xml:space="preserve">A CONTRATADA deverá permitir e colaborar para que funcionários, especialistas e demais peritos enviados pelo CONTRATANTE: </w:t>
      </w:r>
    </w:p>
    <w:p w14:paraId="74D82BE2"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a) inspecionem a qualquer tempo a execução do objeto contratado; </w:t>
      </w:r>
    </w:p>
    <w:p w14:paraId="24187451"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color w:val="000000"/>
          <w:sz w:val="22"/>
          <w:szCs w:val="22"/>
          <w:lang w:eastAsia="en-US"/>
        </w:rPr>
        <w:t xml:space="preserve">b) examinem os registros e documentos que considerarem necessários conferir. </w:t>
      </w:r>
    </w:p>
    <w:p w14:paraId="04A3BA99" w14:textId="5932FA9A" w:rsidR="009F1CEE" w:rsidRPr="009F1CEE" w:rsidRDefault="009F1CEE" w:rsidP="009F1CEE">
      <w:pPr>
        <w:spacing w:line="276" w:lineRule="auto"/>
        <w:jc w:val="both"/>
        <w:rPr>
          <w:rFonts w:asciiTheme="majorHAnsi" w:hAnsiTheme="majorHAnsi" w:cstheme="majorHAnsi"/>
          <w:b/>
          <w:color w:val="000000"/>
          <w:sz w:val="22"/>
          <w:szCs w:val="22"/>
        </w:rPr>
      </w:pPr>
      <w:r w:rsidRPr="009F1CEE">
        <w:rPr>
          <w:rFonts w:asciiTheme="majorHAnsi" w:hAnsiTheme="majorHAnsi" w:cstheme="majorHAnsi"/>
          <w:b/>
          <w:bCs/>
          <w:color w:val="000000"/>
          <w:sz w:val="22"/>
          <w:szCs w:val="22"/>
          <w:lang w:eastAsia="en-US"/>
        </w:rPr>
        <w:t xml:space="preserve">12.6 </w:t>
      </w:r>
      <w:r w:rsidRPr="009F1CEE">
        <w:rPr>
          <w:rFonts w:asciiTheme="majorHAnsi" w:hAnsiTheme="majorHAnsi" w:cstheme="majorHAnsi"/>
          <w:color w:val="000000"/>
          <w:sz w:val="22"/>
          <w:szCs w:val="22"/>
          <w:lang w:eastAsia="en-US"/>
        </w:rPr>
        <w:t>A contratada deverá manter no local da obra um preposto aceito pelo CONTRATANTE para representá-la na execução do contrato.</w:t>
      </w:r>
    </w:p>
    <w:p w14:paraId="62168AE1"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12.7 </w:t>
      </w:r>
      <w:r w:rsidRPr="009F1CEE">
        <w:rPr>
          <w:rFonts w:asciiTheme="majorHAnsi" w:hAnsiTheme="majorHAnsi" w:cstheme="majorHAnsi"/>
          <w:color w:val="000000"/>
          <w:sz w:val="22"/>
          <w:szCs w:val="22"/>
          <w:lang w:eastAsia="en-US"/>
        </w:rPr>
        <w:t xml:space="preserve">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 </w:t>
      </w:r>
    </w:p>
    <w:p w14:paraId="15DAD5E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12.8 </w:t>
      </w:r>
      <w:r w:rsidRPr="009F1CEE">
        <w:rPr>
          <w:rFonts w:asciiTheme="majorHAnsi" w:hAnsiTheme="majorHAnsi" w:cstheme="majorHAnsi"/>
          <w:color w:val="000000"/>
          <w:sz w:val="22"/>
          <w:szCs w:val="22"/>
          <w:lang w:eastAsia="en-US"/>
        </w:rPr>
        <w:t xml:space="preserve">A execução da obra aos domingos e feriados somente será permitida com autorização prévia da fiscalização. </w:t>
      </w:r>
    </w:p>
    <w:p w14:paraId="074C8B3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12.9 </w:t>
      </w:r>
      <w:r w:rsidRPr="009F1CEE">
        <w:rPr>
          <w:rFonts w:asciiTheme="majorHAnsi" w:hAnsiTheme="majorHAnsi" w:cstheme="majorHAnsi"/>
          <w:color w:val="000000"/>
          <w:sz w:val="22"/>
          <w:szCs w:val="22"/>
          <w:lang w:eastAsia="en-US"/>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1E854201"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12.10 </w:t>
      </w:r>
      <w:r w:rsidRPr="009F1CEE">
        <w:rPr>
          <w:rFonts w:asciiTheme="majorHAnsi" w:hAnsiTheme="majorHAnsi" w:cstheme="majorHAnsi"/>
          <w:color w:val="000000"/>
          <w:sz w:val="22"/>
          <w:szCs w:val="22"/>
          <w:lang w:eastAsia="en-US"/>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941DA5B"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12.11 </w:t>
      </w:r>
      <w:r w:rsidRPr="009F1CEE">
        <w:rPr>
          <w:rFonts w:asciiTheme="majorHAnsi" w:hAnsiTheme="majorHAnsi" w:cstheme="majorHAnsi"/>
          <w:color w:val="000000"/>
          <w:sz w:val="22"/>
          <w:szCs w:val="22"/>
          <w:lang w:eastAsia="en-US"/>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6E62C58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12.12 </w:t>
      </w:r>
      <w:r w:rsidRPr="009F1CEE">
        <w:rPr>
          <w:rFonts w:asciiTheme="majorHAnsi" w:hAnsiTheme="majorHAnsi" w:cstheme="majorHAnsi"/>
          <w:color w:val="000000"/>
          <w:sz w:val="22"/>
          <w:szCs w:val="22"/>
          <w:lang w:eastAsia="en-US"/>
        </w:rPr>
        <w:t xml:space="preserve">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 </w:t>
      </w:r>
    </w:p>
    <w:p w14:paraId="5E40983E"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12.13 </w:t>
      </w:r>
      <w:r w:rsidRPr="009F1CEE">
        <w:rPr>
          <w:rFonts w:asciiTheme="majorHAnsi" w:hAnsiTheme="majorHAnsi" w:cstheme="majorHAnsi"/>
          <w:color w:val="000000"/>
          <w:sz w:val="22"/>
          <w:szCs w:val="22"/>
          <w:lang w:eastAsia="en-US"/>
        </w:rPr>
        <w:t xml:space="preserve">A fiscalização e a CONTRATADA podem solicitar reuniões de gerenciamento. A finalidade será revisar o cronograma das atividades remanescentes e discutir os problemas potenciais. </w:t>
      </w:r>
    </w:p>
    <w:p w14:paraId="6F1D7862" w14:textId="05F40F9B"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12.14 </w:t>
      </w:r>
      <w:r w:rsidRPr="009F1CEE">
        <w:rPr>
          <w:rFonts w:asciiTheme="majorHAnsi" w:hAnsiTheme="majorHAnsi" w:cstheme="majorHAnsi"/>
          <w:color w:val="000000"/>
          <w:sz w:val="22"/>
          <w:szCs w:val="22"/>
          <w:lang w:eastAsia="en-US"/>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 </w:t>
      </w:r>
    </w:p>
    <w:p w14:paraId="7F0757DE" w14:textId="57C2D713"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33C33EFC" w14:textId="6B78DCD5"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TERCEIRA - DAS OBRAS PROVISÓRIAS E DOS SERVIÇOS NÃO PREVISTOS</w:t>
      </w:r>
    </w:p>
    <w:p w14:paraId="68C1D322"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16546E01"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13.1 </w:t>
      </w:r>
      <w:r w:rsidRPr="009F1CEE">
        <w:rPr>
          <w:rFonts w:asciiTheme="majorHAnsi" w:hAnsiTheme="majorHAnsi" w:cstheme="majorHAnsi"/>
          <w:color w:val="000000"/>
          <w:sz w:val="22"/>
          <w:szCs w:val="22"/>
          <w:lang w:eastAsia="en-US"/>
        </w:rPr>
        <w:t xml:space="preserve">A CONTRATADA deve submeter os desenhos, especificações técnicas e memoriais propostos para as obras provisórias que se façam necessárias à fiscalização, que deverá aprová-los caso estejam adequados ao objeto deste Contrato. </w:t>
      </w:r>
    </w:p>
    <w:p w14:paraId="400CDD40"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13.2 A CONTRATADA é responsável pelo projeto das obras provisórias. </w:t>
      </w:r>
    </w:p>
    <w:p w14:paraId="4890C5A1"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13.3 </w:t>
      </w:r>
      <w:r w:rsidRPr="009F1CEE">
        <w:rPr>
          <w:rFonts w:asciiTheme="majorHAnsi" w:hAnsiTheme="majorHAnsi" w:cstheme="majorHAnsi"/>
          <w:color w:val="000000"/>
          <w:sz w:val="22"/>
          <w:szCs w:val="22"/>
          <w:lang w:eastAsia="en-US"/>
        </w:rPr>
        <w:t xml:space="preserve">A aprovação pela fiscalização não altera as responsabilidades da CONTRATADA pelo projeto de obras provisórias. </w:t>
      </w:r>
    </w:p>
    <w:p w14:paraId="47A50845" w14:textId="74FA821C" w:rsidR="009F1CEE" w:rsidRPr="009F1CEE" w:rsidRDefault="009F1CEE" w:rsidP="009F1CEE">
      <w:pPr>
        <w:spacing w:line="276" w:lineRule="auto"/>
        <w:jc w:val="both"/>
        <w:rPr>
          <w:rFonts w:asciiTheme="majorHAnsi" w:hAnsiTheme="majorHAnsi" w:cstheme="majorHAnsi"/>
          <w:b/>
          <w:color w:val="000000"/>
          <w:sz w:val="22"/>
          <w:szCs w:val="22"/>
        </w:rPr>
      </w:pPr>
      <w:r w:rsidRPr="009F1CEE">
        <w:rPr>
          <w:rFonts w:asciiTheme="majorHAnsi" w:hAnsiTheme="majorHAnsi" w:cstheme="majorHAnsi"/>
          <w:b/>
          <w:bCs/>
          <w:color w:val="000000"/>
          <w:sz w:val="22"/>
          <w:szCs w:val="22"/>
          <w:lang w:eastAsia="en-US"/>
        </w:rPr>
        <w:t xml:space="preserve">13.4 </w:t>
      </w:r>
      <w:r w:rsidRPr="009F1CEE">
        <w:rPr>
          <w:rFonts w:asciiTheme="majorHAnsi" w:hAnsiTheme="majorHAnsi" w:cstheme="majorHAnsi"/>
          <w:color w:val="000000"/>
          <w:sz w:val="22"/>
          <w:szCs w:val="22"/>
          <w:lang w:eastAsia="en-US"/>
        </w:rPr>
        <w:t>A CONTRATADA deve obter a aprovação dos órgãos competentes para o seu projeto de obras provisórias.</w:t>
      </w:r>
    </w:p>
    <w:p w14:paraId="6DBBC90F"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13.5 </w:t>
      </w:r>
      <w:r w:rsidRPr="009F1CEE">
        <w:rPr>
          <w:rFonts w:asciiTheme="majorHAnsi" w:hAnsiTheme="majorHAnsi" w:cstheme="majorHAnsi"/>
          <w:color w:val="000000"/>
          <w:sz w:val="22"/>
          <w:szCs w:val="22"/>
          <w:lang w:eastAsia="en-US"/>
        </w:rPr>
        <w:t>Por determinação do CONTRATANTE, a CONTRATADA fica obrigada a aceitar, nas mesmas condições contratuais, os acréscimos ou supressões quantitativas que se fizer(</w:t>
      </w:r>
      <w:r w:rsidRPr="009F1CEE">
        <w:rPr>
          <w:rFonts w:asciiTheme="majorHAnsi" w:hAnsiTheme="majorHAnsi" w:cstheme="majorHAnsi"/>
          <w:i/>
          <w:iCs/>
          <w:color w:val="000000"/>
          <w:sz w:val="22"/>
          <w:szCs w:val="22"/>
          <w:lang w:eastAsia="en-US"/>
        </w:rPr>
        <w:t>em</w:t>
      </w:r>
      <w:r w:rsidRPr="009F1CEE">
        <w:rPr>
          <w:rFonts w:asciiTheme="majorHAnsi" w:hAnsiTheme="majorHAnsi" w:cstheme="majorHAnsi"/>
          <w:color w:val="000000"/>
          <w:sz w:val="22"/>
          <w:szCs w:val="22"/>
          <w:lang w:eastAsia="en-US"/>
        </w:rPr>
        <w:t xml:space="preserve">) na obra, nos limites autorizados em lei. </w:t>
      </w:r>
    </w:p>
    <w:p w14:paraId="581D2614"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13.6 </w:t>
      </w:r>
      <w:r w:rsidRPr="009F1CEE">
        <w:rPr>
          <w:rFonts w:asciiTheme="majorHAnsi" w:hAnsiTheme="majorHAnsi" w:cstheme="majorHAnsi"/>
          <w:color w:val="000000"/>
          <w:sz w:val="22"/>
          <w:szCs w:val="22"/>
          <w:lang w:eastAsia="en-US"/>
        </w:rPr>
        <w:t xml:space="preserve">A supressão de serviços resultantes de acordo celebrado expressamente entre o CONTRATANTE e a CONTRATADA poderá ultrapassar o limite estabelecido no parágrafo anterior. </w:t>
      </w:r>
    </w:p>
    <w:p w14:paraId="714AC12D" w14:textId="29E624BE"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13.7 </w:t>
      </w:r>
      <w:r w:rsidRPr="009F1CEE">
        <w:rPr>
          <w:rFonts w:asciiTheme="majorHAnsi" w:hAnsiTheme="majorHAnsi" w:cstheme="majorHAnsi"/>
          <w:color w:val="000000"/>
          <w:sz w:val="22"/>
          <w:szCs w:val="22"/>
          <w:lang w:eastAsia="en-US"/>
        </w:rPr>
        <w:t xml:space="preserve">Se no Contrato não tiverem sido contemplados preços unitários, esses serão fixados mediante acordo entre as partes, utilizando-se como parâmetro tabelas oficiais, respeitados os limites estabelecidos no caput desta Cláusula. </w:t>
      </w:r>
    </w:p>
    <w:p w14:paraId="7D1C4AFC" w14:textId="4175AE11"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3718191C" w14:textId="5334B738"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QUARTA - DOS MATERIAIS, VEÍCULOS, MÁQUINAS E EQUIPAMENTOS</w:t>
      </w:r>
    </w:p>
    <w:p w14:paraId="32880EF4"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02ADA22E"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14.1 </w:t>
      </w:r>
      <w:r w:rsidRPr="009F1CEE">
        <w:rPr>
          <w:rFonts w:asciiTheme="majorHAnsi" w:hAnsiTheme="majorHAnsi" w:cstheme="majorHAnsi"/>
          <w:color w:val="000000"/>
          <w:sz w:val="22"/>
          <w:szCs w:val="22"/>
          <w:lang w:eastAsia="en-US"/>
        </w:rPr>
        <w:t xml:space="preserve">Os materiais, veículos, máquinas e equipamentos a serem empregados nos serviços decorrentes deste Contrato serão fornecidos pela CONTRATADA e serão de primeira qualidade, cabendo ao CONTRATANTE, por intermédio da fiscalização, impedir o emprego daqueles que julgar impróprios. </w:t>
      </w:r>
    </w:p>
    <w:p w14:paraId="5A335D6E" w14:textId="4D6AA4EA"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14.2 </w:t>
      </w:r>
      <w:r w:rsidRPr="009F1CEE">
        <w:rPr>
          <w:rFonts w:asciiTheme="majorHAnsi" w:hAnsiTheme="majorHAnsi" w:cstheme="majorHAnsi"/>
          <w:color w:val="000000"/>
          <w:sz w:val="22"/>
          <w:szCs w:val="22"/>
          <w:lang w:eastAsia="en-US"/>
        </w:rPr>
        <w:t xml:space="preserve">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 </w:t>
      </w:r>
    </w:p>
    <w:p w14:paraId="0F45824C" w14:textId="77777777"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01E601C6" w14:textId="2DC616B5"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QUINTA - DA SEGURANÇA DO TRABALHO</w:t>
      </w:r>
    </w:p>
    <w:p w14:paraId="6FDEB24A"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732627D9"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15.1 </w:t>
      </w:r>
      <w:r w:rsidRPr="009F1CEE">
        <w:rPr>
          <w:rFonts w:asciiTheme="majorHAnsi" w:hAnsiTheme="majorHAnsi" w:cstheme="majorHAnsi"/>
          <w:color w:val="000000"/>
          <w:sz w:val="22"/>
          <w:szCs w:val="22"/>
          <w:lang w:eastAsia="en-US"/>
        </w:rPr>
        <w:t xml:space="preserve">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 </w:t>
      </w:r>
    </w:p>
    <w:p w14:paraId="19D3A6BF"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15.2 </w:t>
      </w:r>
      <w:r w:rsidRPr="009F1CEE">
        <w:rPr>
          <w:rFonts w:asciiTheme="majorHAnsi" w:hAnsiTheme="majorHAnsi" w:cstheme="majorHAnsi"/>
          <w:color w:val="000000"/>
          <w:sz w:val="22"/>
          <w:szCs w:val="22"/>
          <w:lang w:eastAsia="en-US"/>
        </w:rPr>
        <w:t xml:space="preserve">O equipamento de proteção individual fornecido ao empregado deverá, obrigatoriamente, conter a identificação da CONTRATADA. </w:t>
      </w:r>
    </w:p>
    <w:p w14:paraId="67B0AB0D"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15.3 </w:t>
      </w:r>
      <w:r w:rsidRPr="009F1CEE">
        <w:rPr>
          <w:rFonts w:asciiTheme="majorHAnsi" w:hAnsiTheme="majorHAnsi" w:cstheme="majorHAnsi"/>
          <w:color w:val="000000"/>
          <w:sz w:val="22"/>
          <w:szCs w:val="22"/>
          <w:lang w:eastAsia="en-US"/>
        </w:rPr>
        <w:t xml:space="preserve">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 </w:t>
      </w:r>
    </w:p>
    <w:p w14:paraId="7F9EFE5D"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15.4 </w:t>
      </w:r>
      <w:r w:rsidRPr="009F1CEE">
        <w:rPr>
          <w:rFonts w:asciiTheme="majorHAnsi" w:hAnsiTheme="majorHAnsi" w:cstheme="majorHAnsi"/>
          <w:color w:val="000000"/>
          <w:sz w:val="22"/>
          <w:szCs w:val="22"/>
          <w:lang w:eastAsia="en-US"/>
        </w:rPr>
        <w:t xml:space="preserve">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 </w:t>
      </w:r>
    </w:p>
    <w:p w14:paraId="11914487"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15.5 </w:t>
      </w:r>
      <w:r w:rsidRPr="009F1CEE">
        <w:rPr>
          <w:rFonts w:asciiTheme="majorHAnsi" w:hAnsiTheme="majorHAnsi" w:cstheme="majorHAnsi"/>
          <w:color w:val="000000"/>
          <w:sz w:val="22"/>
          <w:szCs w:val="22"/>
          <w:lang w:eastAsia="en-US"/>
        </w:rPr>
        <w:t xml:space="preserve">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 </w:t>
      </w:r>
    </w:p>
    <w:p w14:paraId="382DAF52" w14:textId="4C0EC35F" w:rsidR="009F1CEE" w:rsidRDefault="009F1CEE" w:rsidP="009F1CEE">
      <w:pPr>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15.6 </w:t>
      </w:r>
      <w:r w:rsidRPr="009F1CEE">
        <w:rPr>
          <w:rFonts w:asciiTheme="majorHAnsi" w:hAnsiTheme="majorHAnsi" w:cstheme="majorHAnsi"/>
          <w:color w:val="000000"/>
          <w:sz w:val="22"/>
          <w:szCs w:val="22"/>
          <w:lang w:eastAsia="en-US"/>
        </w:rPr>
        <w:t>Cabe à CONTRATADA solicitar ao CONTRATANTE a presença imediata do responsável pela fiscalização em caso de acidente (</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na obra, nos serviços e/ou nos bens de terceiros, para que seja providenciada a necessária perícia.</w:t>
      </w:r>
    </w:p>
    <w:p w14:paraId="6D69FC2F" w14:textId="77777777" w:rsidR="009F1CEE" w:rsidRPr="009F1CEE" w:rsidRDefault="009F1CEE" w:rsidP="009F1CEE">
      <w:pPr>
        <w:spacing w:line="276" w:lineRule="auto"/>
        <w:jc w:val="both"/>
        <w:rPr>
          <w:rFonts w:asciiTheme="majorHAnsi" w:hAnsiTheme="majorHAnsi" w:cstheme="majorHAnsi"/>
          <w:b/>
          <w:color w:val="000000"/>
          <w:sz w:val="22"/>
          <w:szCs w:val="22"/>
        </w:rPr>
      </w:pPr>
    </w:p>
    <w:p w14:paraId="5689589A" w14:textId="7AF4DE3B"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SEXTA - DA SEGURANÇA DA OBRA E DA RESPONSABILIDADE CIVIL DA CONTRATADA</w:t>
      </w:r>
    </w:p>
    <w:p w14:paraId="6E18E4CF"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0C35F84E"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16.1 </w:t>
      </w:r>
      <w:r w:rsidRPr="009F1CEE">
        <w:rPr>
          <w:rFonts w:asciiTheme="majorHAnsi" w:hAnsiTheme="majorHAnsi" w:cstheme="majorHAnsi"/>
          <w:color w:val="000000"/>
          <w:sz w:val="22"/>
          <w:szCs w:val="22"/>
          <w:lang w:eastAsia="en-US"/>
        </w:rPr>
        <w:t xml:space="preserve">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 </w:t>
      </w:r>
    </w:p>
    <w:p w14:paraId="0D837885"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16.2 </w:t>
      </w:r>
      <w:r w:rsidRPr="009F1CEE">
        <w:rPr>
          <w:rFonts w:asciiTheme="majorHAnsi" w:hAnsiTheme="majorHAnsi" w:cstheme="majorHAnsi"/>
          <w:color w:val="000000"/>
          <w:sz w:val="22"/>
          <w:szCs w:val="22"/>
          <w:lang w:eastAsia="en-US"/>
        </w:rPr>
        <w:t xml:space="preserve">A CONTRATADA deverá manter um perfeito sistema de sinalização e segurança em todos os locais de serviços, principalmente nos de trabalho em vias públicas, de acordo com as normas de segurança do trabalho. </w:t>
      </w:r>
    </w:p>
    <w:p w14:paraId="07B331EE"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16.3 </w:t>
      </w:r>
      <w:r w:rsidRPr="009F1CEE">
        <w:rPr>
          <w:rFonts w:asciiTheme="majorHAnsi" w:hAnsiTheme="majorHAnsi" w:cstheme="majorHAnsi"/>
          <w:color w:val="000000"/>
          <w:sz w:val="22"/>
          <w:szCs w:val="22"/>
          <w:lang w:eastAsia="en-US"/>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p>
    <w:p w14:paraId="008F2000"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16.4 </w:t>
      </w:r>
      <w:r w:rsidRPr="009F1CEE">
        <w:rPr>
          <w:rFonts w:asciiTheme="majorHAnsi" w:hAnsiTheme="majorHAnsi" w:cstheme="majorHAnsi"/>
          <w:color w:val="000000"/>
          <w:sz w:val="22"/>
          <w:szCs w:val="22"/>
          <w:lang w:eastAsia="en-US"/>
        </w:rPr>
        <w:t xml:space="preserve">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 </w:t>
      </w:r>
    </w:p>
    <w:p w14:paraId="0DCB5DBF"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16.5 </w:t>
      </w:r>
      <w:r w:rsidRPr="009F1CEE">
        <w:rPr>
          <w:rFonts w:asciiTheme="majorHAnsi" w:hAnsiTheme="majorHAnsi" w:cstheme="majorHAnsi"/>
          <w:color w:val="000000"/>
          <w:sz w:val="22"/>
          <w:szCs w:val="22"/>
          <w:lang w:eastAsia="en-US"/>
        </w:rPr>
        <w:t xml:space="preserve">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 </w:t>
      </w:r>
    </w:p>
    <w:p w14:paraId="4DD80F46"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16.6 </w:t>
      </w:r>
      <w:r w:rsidRPr="009F1CEE">
        <w:rPr>
          <w:rFonts w:asciiTheme="majorHAnsi" w:hAnsiTheme="majorHAnsi" w:cstheme="majorHAnsi"/>
          <w:color w:val="000000"/>
          <w:sz w:val="22"/>
          <w:szCs w:val="22"/>
          <w:lang w:eastAsia="en-US"/>
        </w:rPr>
        <w:t xml:space="preserve">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 </w:t>
      </w:r>
    </w:p>
    <w:p w14:paraId="74CEE02F" w14:textId="1EFE88CD"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16.7</w:t>
      </w:r>
      <w:r w:rsidRPr="009F1CEE">
        <w:rPr>
          <w:rFonts w:asciiTheme="majorHAnsi" w:hAnsiTheme="majorHAnsi" w:cstheme="majorHAnsi"/>
          <w:color w:val="000000"/>
          <w:sz w:val="22"/>
          <w:szCs w:val="22"/>
          <w:lang w:eastAsia="en-US"/>
        </w:rPr>
        <w:t>O CONTRATADO é responsável pelos encargos trabalhistas, previdenciários, fiscais e comerciais resultantes do contrato.</w:t>
      </w:r>
    </w:p>
    <w:p w14:paraId="25D2F49E" w14:textId="28FF2A91"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0A384E32" w14:textId="44D58CF5"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SÉTIMA - DO RECEBIMENTO DOS SERVIÇOS</w:t>
      </w:r>
    </w:p>
    <w:p w14:paraId="2D1C79B4"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7973DB21"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17.1 </w:t>
      </w:r>
      <w:r w:rsidRPr="009F1CEE">
        <w:rPr>
          <w:rFonts w:asciiTheme="majorHAnsi" w:hAnsiTheme="majorHAnsi" w:cstheme="majorHAnsi"/>
          <w:color w:val="000000"/>
          <w:sz w:val="22"/>
          <w:szCs w:val="22"/>
          <w:lang w:eastAsia="en-US"/>
        </w:rPr>
        <w:t xml:space="preserve">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 </w:t>
      </w:r>
    </w:p>
    <w:p w14:paraId="6CAA854F"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17.2 </w:t>
      </w:r>
      <w:r w:rsidRPr="009F1CEE">
        <w:rPr>
          <w:rFonts w:asciiTheme="majorHAnsi" w:hAnsiTheme="majorHAnsi" w:cstheme="majorHAnsi"/>
          <w:color w:val="000000"/>
          <w:sz w:val="22"/>
          <w:szCs w:val="22"/>
          <w:lang w:eastAsia="en-US"/>
        </w:rPr>
        <w:t>O recebimento definitivo do objeto deste Contrato deverá estar formalizado até 60 (sessenta) dias do recebimento provisório, mediante comissão especificamente designada pelo CONTRATANTE. Decorrido esse prazo, sem qualquer manifestação do Contratante, 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obra (</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será(</w:t>
      </w:r>
      <w:r w:rsidRPr="009F1CEE">
        <w:rPr>
          <w:rFonts w:asciiTheme="majorHAnsi" w:hAnsiTheme="majorHAnsi" w:cstheme="majorHAnsi"/>
          <w:i/>
          <w:iCs/>
          <w:color w:val="000000"/>
          <w:sz w:val="22"/>
          <w:szCs w:val="22"/>
          <w:lang w:eastAsia="en-US"/>
        </w:rPr>
        <w:t>ão</w:t>
      </w:r>
      <w:r w:rsidRPr="009F1CEE">
        <w:rPr>
          <w:rFonts w:asciiTheme="majorHAnsi" w:hAnsiTheme="majorHAnsi" w:cstheme="majorHAnsi"/>
          <w:color w:val="000000"/>
          <w:sz w:val="22"/>
          <w:szCs w:val="22"/>
          <w:lang w:eastAsia="en-US"/>
        </w:rPr>
        <w:t>) considerada(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como recebida(</w:t>
      </w:r>
      <w:r w:rsidRPr="009F1CEE">
        <w:rPr>
          <w:rFonts w:asciiTheme="majorHAnsi" w:hAnsiTheme="majorHAnsi" w:cstheme="majorHAnsi"/>
          <w:i/>
          <w:iCs/>
          <w:color w:val="000000"/>
          <w:sz w:val="22"/>
          <w:szCs w:val="22"/>
          <w:lang w:eastAsia="en-US"/>
        </w:rPr>
        <w:t>s</w:t>
      </w:r>
      <w:r w:rsidRPr="009F1CEE">
        <w:rPr>
          <w:rFonts w:asciiTheme="majorHAnsi" w:hAnsiTheme="majorHAnsi" w:cstheme="majorHAnsi"/>
          <w:color w:val="000000"/>
          <w:sz w:val="22"/>
          <w:szCs w:val="22"/>
          <w:lang w:eastAsia="en-US"/>
        </w:rPr>
        <w:t xml:space="preserve">) definitivamente. </w:t>
      </w:r>
    </w:p>
    <w:p w14:paraId="64C91F82"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17.3 </w:t>
      </w:r>
      <w:r w:rsidRPr="009F1CEE">
        <w:rPr>
          <w:rFonts w:asciiTheme="majorHAnsi" w:hAnsiTheme="majorHAnsi" w:cstheme="majorHAnsi"/>
          <w:color w:val="000000"/>
          <w:sz w:val="22"/>
          <w:szCs w:val="22"/>
          <w:lang w:eastAsia="en-US"/>
        </w:rPr>
        <w:t xml:space="preserve">O recebimento provisório ou definitivo não exclui a responsabilidade civil pela qualidade da obra, nem a ético-profissional pela perfeita execução do Contrato. </w:t>
      </w:r>
    </w:p>
    <w:p w14:paraId="12CAA927" w14:textId="2D9CFA8A"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17.4.</w:t>
      </w:r>
      <w:r w:rsidR="001824F3">
        <w:rPr>
          <w:rFonts w:asciiTheme="majorHAnsi" w:hAnsiTheme="majorHAnsi" w:cstheme="majorHAnsi"/>
          <w:b/>
          <w:bCs/>
          <w:color w:val="000000"/>
          <w:sz w:val="22"/>
          <w:szCs w:val="22"/>
          <w:lang w:eastAsia="en-US"/>
        </w:rPr>
        <w:t xml:space="preserve"> </w:t>
      </w:r>
      <w:r w:rsidRPr="009F1CEE">
        <w:rPr>
          <w:rFonts w:asciiTheme="majorHAnsi" w:hAnsiTheme="majorHAnsi" w:cstheme="majorHAnsi"/>
          <w:color w:val="000000"/>
          <w:sz w:val="22"/>
          <w:szCs w:val="22"/>
          <w:lang w:eastAsia="en-US"/>
        </w:rPr>
        <w:t>Os termos de recebimento definidos neste capítulo constituem atos administrativos anuláveis nas hipóteses de erro ou ignorância, dolo, coação, simulação, fraude, incapacidade dos agentes públicos, impossibilidade jurídica ou ilicitude.</w:t>
      </w:r>
    </w:p>
    <w:p w14:paraId="7CF1EA87" w14:textId="67BF4629" w:rsid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717986BB" w14:textId="489AF816" w:rsidR="009F1CEE" w:rsidRPr="009F1CEE" w:rsidRDefault="009F1CEE">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9F1CEE">
        <w:rPr>
          <w:rFonts w:asciiTheme="majorHAnsi" w:hAnsiTheme="majorHAnsi" w:cstheme="majorHAnsi"/>
          <w:b/>
          <w:bCs/>
          <w:color w:val="000000"/>
          <w:sz w:val="22"/>
          <w:szCs w:val="22"/>
          <w:lang w:eastAsia="en-US"/>
        </w:rPr>
        <w:t>DÉCIMA OITAVA – DA SUBCONTRATAÇÃO</w:t>
      </w:r>
    </w:p>
    <w:p w14:paraId="5E329CE8" w14:textId="77777777" w:rsidR="009F1CEE" w:rsidRPr="009F1CEE" w:rsidRDefault="009F1CEE" w:rsidP="009F1CEE">
      <w:pPr>
        <w:autoSpaceDE w:val="0"/>
        <w:autoSpaceDN w:val="0"/>
        <w:adjustRightInd w:val="0"/>
        <w:spacing w:line="276" w:lineRule="auto"/>
        <w:jc w:val="both"/>
        <w:rPr>
          <w:rFonts w:asciiTheme="majorHAnsi" w:hAnsiTheme="majorHAnsi" w:cstheme="majorHAnsi"/>
          <w:color w:val="000000"/>
          <w:sz w:val="22"/>
          <w:szCs w:val="22"/>
          <w:lang w:eastAsia="en-US"/>
        </w:rPr>
      </w:pPr>
    </w:p>
    <w:p w14:paraId="5C5F51F3" w14:textId="48FB1037" w:rsidR="009F1CEE" w:rsidRPr="000B4BF1"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0B4BF1">
        <w:rPr>
          <w:rFonts w:asciiTheme="majorHAnsi" w:hAnsiTheme="majorHAnsi" w:cstheme="majorHAnsi"/>
          <w:b/>
          <w:bCs/>
          <w:color w:val="000000"/>
          <w:sz w:val="22"/>
          <w:szCs w:val="22"/>
          <w:lang w:eastAsia="en-US"/>
        </w:rPr>
        <w:t xml:space="preserve">18.1 </w:t>
      </w:r>
      <w:r w:rsidRPr="000B4BF1">
        <w:rPr>
          <w:rFonts w:asciiTheme="majorHAnsi" w:hAnsiTheme="majorHAnsi" w:cstheme="majorHAnsi"/>
          <w:color w:val="000000"/>
          <w:sz w:val="22"/>
          <w:szCs w:val="22"/>
          <w:lang w:eastAsia="en-US"/>
        </w:rPr>
        <w:t>A Contratada não poderá subcontratar o presente Contrato</w:t>
      </w:r>
      <w:r w:rsidR="006F2644" w:rsidRPr="000B4BF1">
        <w:rPr>
          <w:rFonts w:asciiTheme="majorHAnsi" w:hAnsiTheme="majorHAnsi" w:cstheme="majorHAnsi"/>
          <w:color w:val="000000"/>
          <w:sz w:val="22"/>
          <w:szCs w:val="22"/>
          <w:lang w:eastAsia="en-US"/>
        </w:rPr>
        <w:t>.</w:t>
      </w:r>
    </w:p>
    <w:p w14:paraId="4FD7CF3D" w14:textId="3F24A713"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0B4BF1">
        <w:rPr>
          <w:rFonts w:asciiTheme="majorHAnsi" w:hAnsiTheme="majorHAnsi" w:cstheme="majorHAnsi"/>
          <w:b/>
          <w:bCs/>
          <w:color w:val="000000"/>
          <w:sz w:val="22"/>
          <w:szCs w:val="22"/>
          <w:lang w:eastAsia="en-US"/>
        </w:rPr>
        <w:t>18.1.1 É vedada a subcontratação do objeto licitado.</w:t>
      </w:r>
      <w:r w:rsidRPr="009F1CEE">
        <w:rPr>
          <w:rFonts w:asciiTheme="majorHAnsi" w:hAnsiTheme="majorHAnsi" w:cstheme="majorHAnsi"/>
          <w:b/>
          <w:bCs/>
          <w:color w:val="000000"/>
          <w:sz w:val="22"/>
          <w:szCs w:val="22"/>
          <w:lang w:eastAsia="en-US"/>
        </w:rPr>
        <w:t xml:space="preserve"> </w:t>
      </w:r>
    </w:p>
    <w:p w14:paraId="59B17BCF" w14:textId="08E79982"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5B0BBDFF" w14:textId="2264E954" w:rsidR="00B328A0" w:rsidRPr="009F1CEE" w:rsidRDefault="00B328A0">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B328A0">
        <w:rPr>
          <w:rFonts w:asciiTheme="majorHAnsi" w:hAnsiTheme="majorHAnsi" w:cstheme="majorHAnsi"/>
          <w:b/>
          <w:bCs/>
          <w:color w:val="000000"/>
          <w:sz w:val="22"/>
          <w:szCs w:val="22"/>
          <w:lang w:eastAsia="en-US"/>
        </w:rPr>
        <w:t>DÉCIMA NONA – DA EXTINÇÃO DO CONTRATO E PENALIDADES</w:t>
      </w:r>
    </w:p>
    <w:p w14:paraId="6C84C0D1" w14:textId="77777777" w:rsidR="00B328A0" w:rsidRPr="009F1CEE"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20301BAC" w14:textId="77777777"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EXTINÇÃO</w:t>
      </w:r>
    </w:p>
    <w:p w14:paraId="70A24AFB" w14:textId="77777777"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19.1 </w:t>
      </w:r>
      <w:r w:rsidRPr="009F1CEE">
        <w:rPr>
          <w:rFonts w:asciiTheme="majorHAnsi" w:hAnsiTheme="majorHAnsi" w:cstheme="majorHAnsi"/>
          <w:color w:val="000000"/>
          <w:sz w:val="22"/>
          <w:szCs w:val="22"/>
          <w:lang w:eastAsia="en-US"/>
        </w:rPr>
        <w:t>O presente instrumento poderá ser extinto, nos termos dos artigos 137 e seguintes da Lei 14.133/2021:</w:t>
      </w:r>
    </w:p>
    <w:p w14:paraId="1D23738D" w14:textId="77777777"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19.1.1</w:t>
      </w:r>
      <w:r w:rsidRPr="009F1CEE">
        <w:rPr>
          <w:rFonts w:asciiTheme="majorHAnsi" w:hAnsiTheme="majorHAnsi" w:cstheme="majorHAnsi"/>
          <w:color w:val="000000"/>
          <w:sz w:val="22"/>
          <w:szCs w:val="22"/>
          <w:lang w:eastAsia="en-US"/>
        </w:rPr>
        <w:t>por ato unilateral e escrito da Administração, exceto no caso de descumprimento decorrente de sua própria conduta</w:t>
      </w:r>
      <w:r w:rsidRPr="009F1CEE">
        <w:rPr>
          <w:rFonts w:asciiTheme="majorHAnsi" w:hAnsiTheme="majorHAnsi" w:cstheme="majorHAnsi"/>
          <w:b/>
          <w:bCs/>
          <w:color w:val="000000"/>
          <w:sz w:val="22"/>
          <w:szCs w:val="22"/>
          <w:lang w:eastAsia="en-US"/>
        </w:rPr>
        <w:t>;</w:t>
      </w:r>
    </w:p>
    <w:p w14:paraId="74149F24" w14:textId="7A973E26"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19.1.2</w:t>
      </w:r>
      <w:r w:rsidRPr="009F1CEE">
        <w:rPr>
          <w:rFonts w:asciiTheme="majorHAnsi" w:hAnsiTheme="majorHAnsi" w:cstheme="majorHAnsi"/>
          <w:color w:val="000000"/>
          <w:sz w:val="22"/>
          <w:szCs w:val="22"/>
          <w:lang w:eastAsia="en-US"/>
        </w:rPr>
        <w:t>de forma</w:t>
      </w:r>
      <w:r w:rsidR="006B0E9D">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consensual, por acordo entre as partes, por conciliação, por mediação ou por comitê de resolução de disputas, desde que haja interesse da Administração;</w:t>
      </w:r>
      <w:r w:rsidR="006B0E9D">
        <w:rPr>
          <w:rFonts w:asciiTheme="majorHAnsi" w:hAnsiTheme="majorHAnsi" w:cstheme="majorHAnsi"/>
          <w:color w:val="000000"/>
          <w:sz w:val="22"/>
          <w:szCs w:val="22"/>
          <w:lang w:eastAsia="en-US"/>
        </w:rPr>
        <w:t xml:space="preserve"> </w:t>
      </w:r>
      <w:r w:rsidRPr="009F1CEE">
        <w:rPr>
          <w:rFonts w:asciiTheme="majorHAnsi" w:hAnsiTheme="majorHAnsi" w:cstheme="majorHAnsi"/>
          <w:color w:val="000000"/>
          <w:sz w:val="22"/>
          <w:szCs w:val="22"/>
          <w:lang w:eastAsia="en-US"/>
        </w:rPr>
        <w:t>ou</w:t>
      </w:r>
    </w:p>
    <w:p w14:paraId="562A2DC0" w14:textId="77777777"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19.1.3</w:t>
      </w:r>
      <w:r w:rsidRPr="009F1CEE">
        <w:rPr>
          <w:rFonts w:asciiTheme="majorHAnsi" w:hAnsiTheme="majorHAnsi" w:cstheme="majorHAnsi"/>
          <w:color w:val="000000"/>
          <w:sz w:val="22"/>
          <w:szCs w:val="22"/>
          <w:lang w:eastAsia="en-US"/>
        </w:rPr>
        <w:t>por decisão arbitral, em decorrência de cláusula compromissória ou compromisso arbitral, ou por decisão judicial.</w:t>
      </w:r>
    </w:p>
    <w:p w14:paraId="2B29FA64" w14:textId="77777777"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19.2 </w:t>
      </w:r>
      <w:r w:rsidRPr="009F1CEE">
        <w:rPr>
          <w:rFonts w:asciiTheme="majorHAnsi" w:hAnsiTheme="majorHAnsi" w:cstheme="majorHAnsi"/>
          <w:color w:val="000000"/>
          <w:sz w:val="22"/>
          <w:szCs w:val="22"/>
          <w:lang w:eastAsia="en-US"/>
        </w:rPr>
        <w:t>A extinção unilateral do contrato implicará a apuração de perdas e danos, a perda da garantia de execução, sem embargos da aplicação das demais penalidades legais cabíveis.</w:t>
      </w:r>
    </w:p>
    <w:p w14:paraId="0477876D" w14:textId="77777777"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19.3 </w:t>
      </w:r>
      <w:r w:rsidRPr="009F1CEE">
        <w:rPr>
          <w:rFonts w:asciiTheme="majorHAnsi" w:hAnsiTheme="majorHAnsi" w:cstheme="majorHAnsi"/>
          <w:color w:val="000000"/>
          <w:sz w:val="22"/>
          <w:szCs w:val="22"/>
          <w:lang w:eastAsia="en-US"/>
        </w:rPr>
        <w:t>No caso de extinção consensual, a parte que pretender extinguir o Contrato comunicará sua intenção à outra, por escrito.</w:t>
      </w:r>
    </w:p>
    <w:p w14:paraId="789323CE" w14:textId="77777777" w:rsidR="009F1CEE" w:rsidRPr="009F1CEE" w:rsidRDefault="009F1CEE"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bCs/>
          <w:color w:val="000000"/>
          <w:sz w:val="22"/>
          <w:szCs w:val="22"/>
          <w:lang w:eastAsia="en-US"/>
        </w:rPr>
        <w:t xml:space="preserve">19.4 </w:t>
      </w:r>
      <w:r w:rsidRPr="009F1CEE">
        <w:rPr>
          <w:rFonts w:asciiTheme="majorHAnsi" w:hAnsiTheme="majorHAnsi" w:cstheme="majorHAnsi"/>
          <w:color w:val="000000"/>
          <w:sz w:val="22"/>
          <w:szCs w:val="22"/>
          <w:lang w:eastAsia="en-US"/>
        </w:rPr>
        <w:t xml:space="preserve">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 </w:t>
      </w:r>
    </w:p>
    <w:p w14:paraId="31C28247" w14:textId="77777777" w:rsidR="00B328A0" w:rsidRDefault="00B328A0" w:rsidP="00B328A0">
      <w:pPr>
        <w:autoSpaceDE w:val="0"/>
        <w:autoSpaceDN w:val="0"/>
        <w:adjustRightInd w:val="0"/>
        <w:spacing w:line="276" w:lineRule="auto"/>
        <w:jc w:val="both"/>
        <w:rPr>
          <w:rFonts w:asciiTheme="majorHAnsi" w:eastAsia="Times New Roman" w:hAnsiTheme="majorHAnsi" w:cstheme="majorHAnsi"/>
          <w:b/>
          <w:sz w:val="22"/>
          <w:szCs w:val="22"/>
        </w:rPr>
      </w:pPr>
    </w:p>
    <w:p w14:paraId="2FF37C52" w14:textId="6D3F3F3A" w:rsidR="009F1CEE" w:rsidRDefault="009F1CEE" w:rsidP="00B328A0">
      <w:pPr>
        <w:autoSpaceDE w:val="0"/>
        <w:autoSpaceDN w:val="0"/>
        <w:adjustRightInd w:val="0"/>
        <w:spacing w:line="276" w:lineRule="auto"/>
        <w:jc w:val="both"/>
        <w:rPr>
          <w:rFonts w:asciiTheme="majorHAnsi" w:hAnsiTheme="majorHAnsi" w:cstheme="majorHAnsi"/>
          <w:b/>
          <w:bCs/>
          <w:color w:val="000000"/>
          <w:sz w:val="22"/>
          <w:szCs w:val="22"/>
          <w:lang w:eastAsia="en-US"/>
        </w:rPr>
      </w:pPr>
      <w:r w:rsidRPr="009F1CEE">
        <w:rPr>
          <w:rFonts w:asciiTheme="majorHAnsi" w:hAnsiTheme="majorHAnsi" w:cstheme="majorHAnsi"/>
          <w:b/>
          <w:bCs/>
          <w:color w:val="000000"/>
          <w:sz w:val="22"/>
          <w:szCs w:val="22"/>
          <w:lang w:eastAsia="en-US"/>
        </w:rPr>
        <w:t>PENALIDADES</w:t>
      </w:r>
    </w:p>
    <w:p w14:paraId="2D6C4F4C"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2F2AEA9B"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a) der causa à inexecução parcial do contrato; </w:t>
      </w:r>
    </w:p>
    <w:p w14:paraId="1C77078A"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b) der causa à inexecução parcial do contrato que cause grave dano à Administração ou ao funcionamento dos serviços públicos ou ao interesse coletivo; </w:t>
      </w:r>
    </w:p>
    <w:p w14:paraId="1D68FAB3"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c) der causa à inexecução total do contrato; </w:t>
      </w:r>
    </w:p>
    <w:p w14:paraId="5F665607"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d) deixar de entregar a documentação exigida para o certame; </w:t>
      </w:r>
    </w:p>
    <w:p w14:paraId="73FF42CD"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e) não manter a proposta, salvo em decorrência de fato superveniente devidamente justificado; </w:t>
      </w:r>
    </w:p>
    <w:p w14:paraId="22B2A0C5"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f) não celebrar o contrato ou não entregar a documentação exigida para a contratação, quando convocado dentro do prazo de validade de sua proposta; </w:t>
      </w:r>
    </w:p>
    <w:p w14:paraId="39CE676E"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g) ensejar o retardamento da execução ou da entrega do objeto da licitação sem motivo justificado; </w:t>
      </w:r>
    </w:p>
    <w:p w14:paraId="3E62B3D6"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h) apresentar declaração ou documentação falsa exigida para o certame ou prestar declaração falsa durante a licitação ou a execução do contrato; </w:t>
      </w:r>
    </w:p>
    <w:p w14:paraId="6B9A0084"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i) fraudar a licitação ou praticar ato fraudulento na execução do contrato; </w:t>
      </w:r>
    </w:p>
    <w:p w14:paraId="0E12B7C0"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j) comportar-se de modo inidôneo ou cometer fraude de qualquer natureza; </w:t>
      </w:r>
    </w:p>
    <w:p w14:paraId="7F1FF486" w14:textId="77777777" w:rsidR="00B328A0" w:rsidRPr="00B328A0" w:rsidRDefault="00B328A0">
      <w:pPr>
        <w:numPr>
          <w:ilvl w:val="1"/>
          <w:numId w:val="25"/>
        </w:numPr>
        <w:autoSpaceDE w:val="0"/>
        <w:autoSpaceDN w:val="0"/>
        <w:adjustRightInd w:val="0"/>
        <w:spacing w:after="68"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k) praticar atos ilícitos com vistas a frustrar os objetivos da licitação; </w:t>
      </w:r>
    </w:p>
    <w:p w14:paraId="07F4A63B" w14:textId="77777777" w:rsidR="00B328A0" w:rsidRPr="00B328A0" w:rsidRDefault="00B328A0">
      <w:pPr>
        <w:numPr>
          <w:ilvl w:val="1"/>
          <w:numId w:val="25"/>
        </w:num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 xml:space="preserve">l) praticar ato lesivo previsto no art. 5º da Lei nº 12.846, de 1º de agosto de 2013. </w:t>
      </w:r>
    </w:p>
    <w:p w14:paraId="4F99C820" w14:textId="77777777" w:rsidR="00B328A0" w:rsidRPr="00B328A0" w:rsidRDefault="00B328A0">
      <w:pPr>
        <w:numPr>
          <w:ilvl w:val="1"/>
          <w:numId w:val="25"/>
        </w:numPr>
        <w:autoSpaceDE w:val="0"/>
        <w:autoSpaceDN w:val="0"/>
        <w:adjustRightInd w:val="0"/>
        <w:spacing w:line="276" w:lineRule="auto"/>
        <w:jc w:val="both"/>
        <w:rPr>
          <w:rFonts w:asciiTheme="majorHAnsi" w:hAnsiTheme="majorHAnsi" w:cstheme="majorHAnsi"/>
          <w:color w:val="000000"/>
          <w:sz w:val="22"/>
          <w:szCs w:val="22"/>
          <w:lang w:eastAsia="en-US"/>
        </w:rPr>
      </w:pPr>
    </w:p>
    <w:p w14:paraId="599F5149"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19.5 </w:t>
      </w:r>
      <w:r w:rsidRPr="00B328A0">
        <w:rPr>
          <w:rFonts w:asciiTheme="majorHAnsi" w:hAnsiTheme="majorHAnsi" w:cstheme="majorHAnsi"/>
          <w:color w:val="000000"/>
          <w:sz w:val="22"/>
          <w:szCs w:val="22"/>
          <w:lang w:eastAsia="en-US"/>
        </w:rPr>
        <w:t xml:space="preserve">Comete infração administrativa, nos termos da Lei nº 14.133/2021, a CONTRATADA que: </w:t>
      </w:r>
    </w:p>
    <w:p w14:paraId="4FFE394E"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19.6 À CONTRATADA, poderão ser aplicadas pelo CONTRATANTE as seguintes sanções: </w:t>
      </w:r>
    </w:p>
    <w:p w14:paraId="66E952BB"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19.6.1 </w:t>
      </w:r>
      <w:r w:rsidRPr="00B328A0">
        <w:rPr>
          <w:rFonts w:asciiTheme="majorHAnsi" w:hAnsiTheme="majorHAnsi" w:cstheme="majorHAnsi"/>
          <w:color w:val="000000"/>
          <w:sz w:val="22"/>
          <w:szCs w:val="22"/>
          <w:lang w:eastAsia="en-US"/>
        </w:rPr>
        <w:t xml:space="preserve">Advertência por escrito, em caso de descumprimento de quaisquer obrigações previstas no edital e seus anexos e neste contrato, que não configurem hipóteses de aplicação de sanções mais graves; </w:t>
      </w:r>
    </w:p>
    <w:p w14:paraId="2017B145"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19.6.2 </w:t>
      </w:r>
      <w:r w:rsidRPr="00B328A0">
        <w:rPr>
          <w:rFonts w:asciiTheme="majorHAnsi" w:hAnsiTheme="majorHAnsi" w:cstheme="majorHAnsi"/>
          <w:color w:val="000000"/>
          <w:sz w:val="22"/>
          <w:szCs w:val="22"/>
          <w:lang w:eastAsia="en-US"/>
        </w:rPr>
        <w:t xml:space="preserve">Multa de mora de 0,1% (zero vírgula, um por cento) ao dia, sobre o valor da parcela recebida por dia de atraso, limitado a 90 (noventa) dias. Após este prazo, este Termo será encaminhado para abertura de Processo Administrativo; </w:t>
      </w:r>
    </w:p>
    <w:p w14:paraId="47F855AB"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19.6.3 </w:t>
      </w:r>
      <w:r w:rsidRPr="00B328A0">
        <w:rPr>
          <w:rFonts w:asciiTheme="majorHAnsi" w:hAnsiTheme="majorHAnsi" w:cstheme="majorHAnsi"/>
          <w:color w:val="000000"/>
          <w:sz w:val="22"/>
          <w:szCs w:val="22"/>
          <w:lang w:eastAsia="en-US"/>
        </w:rPr>
        <w:t xml:space="preserve">multa compensatória, em caso de inadimplência parcial, de 5% (cinco por cento) sobre o valor da parcela inadimplida; </w:t>
      </w:r>
    </w:p>
    <w:p w14:paraId="1CFB6467"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19.6.4 </w:t>
      </w:r>
      <w:r w:rsidRPr="00B328A0">
        <w:rPr>
          <w:rFonts w:asciiTheme="majorHAnsi" w:hAnsiTheme="majorHAnsi" w:cstheme="majorHAnsi"/>
          <w:color w:val="000000"/>
          <w:sz w:val="22"/>
          <w:szCs w:val="22"/>
          <w:lang w:eastAsia="en-US"/>
        </w:rPr>
        <w:t xml:space="preserve">multa compensatória, em caso de inadimplência total, de 10% (dez por cento) sobre o valor do contrato; </w:t>
      </w:r>
    </w:p>
    <w:p w14:paraId="734790BE" w14:textId="30529FA6"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19.6.5</w:t>
      </w:r>
      <w:r w:rsidRPr="00B328A0">
        <w:rPr>
          <w:rFonts w:asciiTheme="majorHAnsi" w:hAnsiTheme="majorHAnsi" w:cstheme="majorHAnsi"/>
          <w:color w:val="000000"/>
          <w:sz w:val="22"/>
          <w:szCs w:val="22"/>
          <w:lang w:eastAsia="en-US"/>
        </w:rPr>
        <w:t>Impedimento de licitar e contratar</w:t>
      </w:r>
      <w:r>
        <w:rPr>
          <w:rFonts w:asciiTheme="majorHAnsi" w:hAnsiTheme="majorHAnsi" w:cstheme="majorHAnsi"/>
          <w:color w:val="000000"/>
          <w:sz w:val="22"/>
          <w:szCs w:val="22"/>
          <w:lang w:eastAsia="en-US"/>
        </w:rPr>
        <w:t xml:space="preserve"> </w:t>
      </w:r>
      <w:r w:rsidRPr="00B328A0">
        <w:rPr>
          <w:rFonts w:asciiTheme="majorHAnsi" w:hAnsiTheme="majorHAnsi" w:cstheme="majorHAnsi"/>
          <w:color w:val="000000"/>
          <w:sz w:val="22"/>
          <w:szCs w:val="22"/>
          <w:lang w:eastAsia="en-US"/>
        </w:rPr>
        <w:t>no âmbito da Administração Pública direta e indireta do CONTRATANTE, por prazo não superior a 3 (três) anos, nos casos previstos nas alíneas “b”, “c”, “d”,</w:t>
      </w:r>
      <w:r>
        <w:rPr>
          <w:rFonts w:asciiTheme="majorHAnsi" w:hAnsiTheme="majorHAnsi" w:cstheme="majorHAnsi"/>
          <w:color w:val="000000"/>
          <w:sz w:val="22"/>
          <w:szCs w:val="22"/>
          <w:lang w:eastAsia="en-US"/>
        </w:rPr>
        <w:t xml:space="preserve"> </w:t>
      </w:r>
      <w:r w:rsidRPr="00B328A0">
        <w:rPr>
          <w:rFonts w:asciiTheme="majorHAnsi" w:hAnsiTheme="majorHAnsi" w:cstheme="majorHAnsi"/>
          <w:color w:val="000000"/>
          <w:sz w:val="22"/>
          <w:szCs w:val="22"/>
          <w:lang w:eastAsia="en-US"/>
        </w:rPr>
        <w:t>“e”, “f” e “g”</w:t>
      </w:r>
      <w:r>
        <w:rPr>
          <w:rFonts w:asciiTheme="majorHAnsi" w:hAnsiTheme="majorHAnsi" w:cstheme="majorHAnsi"/>
          <w:color w:val="000000"/>
          <w:sz w:val="22"/>
          <w:szCs w:val="22"/>
          <w:lang w:eastAsia="en-US"/>
        </w:rPr>
        <w:t xml:space="preserve"> </w:t>
      </w:r>
      <w:r w:rsidRPr="00B328A0">
        <w:rPr>
          <w:rFonts w:asciiTheme="majorHAnsi" w:hAnsiTheme="majorHAnsi" w:cstheme="majorHAnsi"/>
          <w:color w:val="000000"/>
          <w:sz w:val="22"/>
          <w:szCs w:val="22"/>
          <w:lang w:eastAsia="en-US"/>
        </w:rPr>
        <w:t>do item 18.5, na forma prevista</w:t>
      </w:r>
      <w:r>
        <w:rPr>
          <w:rFonts w:asciiTheme="majorHAnsi" w:hAnsiTheme="majorHAnsi" w:cstheme="majorHAnsi"/>
          <w:color w:val="000000"/>
          <w:sz w:val="22"/>
          <w:szCs w:val="22"/>
          <w:lang w:eastAsia="en-US"/>
        </w:rPr>
        <w:t xml:space="preserve"> </w:t>
      </w:r>
      <w:r w:rsidRPr="00B328A0">
        <w:rPr>
          <w:rFonts w:asciiTheme="majorHAnsi" w:hAnsiTheme="majorHAnsi" w:cstheme="majorHAnsi"/>
          <w:color w:val="000000"/>
          <w:sz w:val="22"/>
          <w:szCs w:val="22"/>
          <w:lang w:eastAsia="en-US"/>
        </w:rPr>
        <w:t>na Lei Federal nº 14.133/2021, quando não se justificar a imposição de penalidade mais grave.</w:t>
      </w:r>
    </w:p>
    <w:p w14:paraId="1B88B440" w14:textId="5FBF232B"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19.6.6 </w:t>
      </w:r>
      <w:r w:rsidRPr="00B328A0">
        <w:rPr>
          <w:rFonts w:asciiTheme="majorHAnsi" w:hAnsiTheme="majorHAnsi" w:cstheme="majorHAnsi"/>
          <w:color w:val="000000"/>
          <w:sz w:val="22"/>
          <w:szCs w:val="22"/>
          <w:lang w:eastAsia="en-US"/>
        </w:rPr>
        <w:t>Declaração de inidoneidade para licitar e contratar com a Administração Pública, nos casos previstos nas alíneas “h”, “i”, “j”, “k” e “l” do item 18.5, bem como nos casos previstos no item 18.6.5 que justifiquem a imposição de penalidade mais grave, na forma prevista</w:t>
      </w:r>
      <w:r>
        <w:rPr>
          <w:rFonts w:asciiTheme="majorHAnsi" w:hAnsiTheme="majorHAnsi" w:cstheme="majorHAnsi"/>
          <w:color w:val="000000"/>
          <w:sz w:val="22"/>
          <w:szCs w:val="22"/>
          <w:lang w:eastAsia="en-US"/>
        </w:rPr>
        <w:t xml:space="preserve"> </w:t>
      </w:r>
      <w:r w:rsidRPr="00B328A0">
        <w:rPr>
          <w:rFonts w:asciiTheme="majorHAnsi" w:hAnsiTheme="majorHAnsi" w:cstheme="majorHAnsi"/>
          <w:color w:val="000000"/>
          <w:sz w:val="22"/>
          <w:szCs w:val="22"/>
          <w:lang w:eastAsia="en-US"/>
        </w:rPr>
        <w:t>na Lei Federal nº 14.133/2021.</w:t>
      </w:r>
    </w:p>
    <w:p w14:paraId="6677AC07" w14:textId="42B51B90"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19.7 </w:t>
      </w:r>
      <w:r w:rsidRPr="00B328A0">
        <w:rPr>
          <w:rFonts w:asciiTheme="majorHAnsi" w:hAnsiTheme="majorHAnsi" w:cstheme="majorHAnsi"/>
          <w:color w:val="000000"/>
          <w:sz w:val="22"/>
          <w:szCs w:val="22"/>
          <w:lang w:eastAsia="en-US"/>
        </w:rPr>
        <w:t>As sanções de advertência; impedimento de licitar e contratar; e declaração de inidoneidade para licitar ou contratar,</w:t>
      </w:r>
      <w:r>
        <w:rPr>
          <w:rFonts w:asciiTheme="majorHAnsi" w:hAnsiTheme="majorHAnsi" w:cstheme="majorHAnsi"/>
          <w:color w:val="000000"/>
          <w:sz w:val="22"/>
          <w:szCs w:val="22"/>
          <w:lang w:eastAsia="en-US"/>
        </w:rPr>
        <w:t xml:space="preserve"> </w:t>
      </w:r>
      <w:r w:rsidRPr="00B328A0">
        <w:rPr>
          <w:rFonts w:asciiTheme="majorHAnsi" w:hAnsiTheme="majorHAnsi" w:cstheme="majorHAnsi"/>
          <w:color w:val="000000"/>
          <w:sz w:val="22"/>
          <w:szCs w:val="22"/>
          <w:lang w:eastAsia="en-US"/>
        </w:rPr>
        <w:t>poderão ser aplicadas cumulativamente com a penalidade de multa, facultada a defesa prévia do CONTRATADO.</w:t>
      </w:r>
    </w:p>
    <w:p w14:paraId="1B35C5E5" w14:textId="77777777"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19.8 </w:t>
      </w:r>
      <w:r w:rsidRPr="00B328A0">
        <w:rPr>
          <w:rFonts w:asciiTheme="majorHAnsi" w:hAnsiTheme="majorHAnsi" w:cstheme="majorHAnsi"/>
          <w:color w:val="000000"/>
          <w:sz w:val="22"/>
          <w:szCs w:val="22"/>
          <w:lang w:eastAsia="en-US"/>
        </w:rPr>
        <w:t>Se a multa aplicada e as indenizações cabíveis forem superiores ao valor de pagamento eventualmente devido pelo MUNICÍPIO ao contratado, além da</w:t>
      </w:r>
      <w:r>
        <w:rPr>
          <w:rFonts w:asciiTheme="majorHAnsi" w:hAnsiTheme="majorHAnsi" w:cstheme="majorHAnsi"/>
          <w:color w:val="000000"/>
          <w:sz w:val="22"/>
          <w:szCs w:val="22"/>
          <w:lang w:eastAsia="en-US"/>
        </w:rPr>
        <w:t xml:space="preserve"> </w:t>
      </w:r>
      <w:r w:rsidRPr="00B328A0">
        <w:rPr>
          <w:rFonts w:asciiTheme="majorHAnsi" w:hAnsiTheme="majorHAnsi" w:cstheme="majorHAnsi"/>
          <w:color w:val="000000"/>
          <w:sz w:val="22"/>
          <w:szCs w:val="22"/>
          <w:lang w:eastAsia="en-US"/>
        </w:rPr>
        <w:t>perda desse valor, a diferença será descontada da garantia prestada ou será cobrada judicialmente.</w:t>
      </w:r>
    </w:p>
    <w:p w14:paraId="76D3DC78" w14:textId="08A41E94" w:rsidR="00B328A0" w:rsidRPr="00B328A0" w:rsidRDefault="00B328A0" w:rsidP="00B328A0">
      <w:pPr>
        <w:autoSpaceDE w:val="0"/>
        <w:autoSpaceDN w:val="0"/>
        <w:adjustRightInd w:val="0"/>
        <w:spacing w:line="276" w:lineRule="auto"/>
        <w:jc w:val="both"/>
        <w:rPr>
          <w:rFonts w:asciiTheme="majorHAnsi" w:hAnsiTheme="majorHAnsi" w:cstheme="majorHAnsi"/>
          <w:sz w:val="22"/>
          <w:szCs w:val="22"/>
          <w:lang w:eastAsia="en-US"/>
        </w:rPr>
      </w:pPr>
      <w:r w:rsidRPr="00B328A0">
        <w:rPr>
          <w:rFonts w:asciiTheme="majorHAnsi" w:hAnsiTheme="majorHAnsi" w:cstheme="majorHAnsi"/>
          <w:b/>
          <w:bCs/>
          <w:color w:val="000000"/>
          <w:sz w:val="22"/>
          <w:szCs w:val="22"/>
          <w:lang w:eastAsia="en-US"/>
        </w:rPr>
        <w:t>19.9</w:t>
      </w:r>
      <w:r w:rsidRPr="00B328A0">
        <w:rPr>
          <w:rFonts w:asciiTheme="majorHAnsi" w:hAnsiTheme="majorHAnsi" w:cstheme="majorHAnsi"/>
          <w:color w:val="000000"/>
          <w:sz w:val="22"/>
          <w:szCs w:val="22"/>
          <w:lang w:eastAsia="en-US"/>
        </w:rPr>
        <w:t>A sanção de multa poderá também ser aplicada ao responsável por qualquer das infrações administrativas previstas no item 18.5, não podendo ser inferior</w:t>
      </w:r>
      <w:r>
        <w:rPr>
          <w:rFonts w:asciiTheme="majorHAnsi" w:hAnsiTheme="majorHAnsi" w:cstheme="majorHAnsi"/>
          <w:sz w:val="22"/>
          <w:szCs w:val="22"/>
          <w:lang w:eastAsia="en-US"/>
        </w:rPr>
        <w:t xml:space="preserve"> </w:t>
      </w:r>
      <w:r w:rsidRPr="00B328A0">
        <w:rPr>
          <w:rFonts w:asciiTheme="majorHAnsi" w:hAnsiTheme="majorHAnsi" w:cstheme="majorHAnsi"/>
          <w:color w:val="000000"/>
          <w:sz w:val="22"/>
          <w:szCs w:val="22"/>
          <w:lang w:eastAsia="en-US"/>
        </w:rPr>
        <w:t>a 0,5% nem superior a 30%</w:t>
      </w:r>
      <w:r w:rsidRPr="00B328A0">
        <w:rPr>
          <w:rFonts w:asciiTheme="majorHAnsi" w:hAnsiTheme="majorHAnsi" w:cstheme="majorHAnsi"/>
          <w:sz w:val="22"/>
          <w:szCs w:val="22"/>
        </w:rPr>
        <w:t xml:space="preserve"> </w:t>
      </w:r>
      <w:r w:rsidRPr="00B328A0">
        <w:rPr>
          <w:rFonts w:asciiTheme="majorHAnsi" w:hAnsiTheme="majorHAnsi" w:cstheme="majorHAnsi"/>
          <w:sz w:val="22"/>
          <w:szCs w:val="22"/>
          <w:lang w:eastAsia="en-US"/>
        </w:rPr>
        <w:t>do valor contratual.</w:t>
      </w:r>
    </w:p>
    <w:p w14:paraId="38BDEFD0" w14:textId="6CC3720D"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19.10. </w:t>
      </w:r>
      <w:r w:rsidRPr="00B328A0">
        <w:rPr>
          <w:rFonts w:asciiTheme="majorHAnsi" w:hAnsiTheme="majorHAnsi" w:cstheme="majorHAnsi"/>
          <w:color w:val="000000"/>
          <w:sz w:val="22"/>
          <w:szCs w:val="22"/>
          <w:lang w:eastAsia="en-US"/>
        </w:rPr>
        <w:t>O procedimento para aplicação das sanções seguirá o disposto nos artigos 156 e seguintes da Lei 14.133/2021, garantido o exercício de contraditório e ampla defesa.</w:t>
      </w:r>
    </w:p>
    <w:p w14:paraId="20FB5941" w14:textId="59D9A58B"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4D02AAB9" w14:textId="3A07DB2E" w:rsidR="00B328A0" w:rsidRPr="009F1CEE" w:rsidRDefault="00B328A0">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B328A0">
        <w:rPr>
          <w:rFonts w:asciiTheme="majorHAnsi" w:hAnsiTheme="majorHAnsi" w:cstheme="majorHAnsi"/>
          <w:b/>
          <w:bCs/>
          <w:color w:val="000000"/>
          <w:sz w:val="22"/>
          <w:szCs w:val="22"/>
          <w:lang w:eastAsia="en-US"/>
        </w:rPr>
        <w:t>VIGÉSIMA – ANTICORRUPÇÃO</w:t>
      </w:r>
    </w:p>
    <w:p w14:paraId="0DB0A6FB"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1BB92A17" w14:textId="5A705005"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20.1 </w:t>
      </w:r>
      <w:r w:rsidRPr="00B328A0">
        <w:rPr>
          <w:rFonts w:asciiTheme="majorHAnsi" w:hAnsiTheme="majorHAnsi" w:cstheme="majorHAnsi"/>
          <w:color w:val="000000"/>
          <w:sz w:val="22"/>
          <w:szCs w:val="22"/>
          <w:lang w:eastAsia="en-US"/>
        </w:rPr>
        <w:t xml:space="preserve">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21BAC7A1" w14:textId="759A576F"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08244637" w14:textId="534E8A45" w:rsidR="00B328A0" w:rsidRPr="009F1CEE" w:rsidRDefault="00B328A0">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B328A0">
        <w:rPr>
          <w:rFonts w:asciiTheme="majorHAnsi" w:hAnsiTheme="majorHAnsi" w:cstheme="majorHAnsi"/>
          <w:b/>
          <w:bCs/>
          <w:color w:val="000000"/>
          <w:sz w:val="22"/>
          <w:szCs w:val="22"/>
          <w:lang w:eastAsia="en-US"/>
        </w:rPr>
        <w:t>VIGÉSIMA PRIMEIRA - DAS ALTERAÇÕES CONTRATUAIS</w:t>
      </w:r>
    </w:p>
    <w:p w14:paraId="3D19216E"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26F44522" w14:textId="0510E967"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21.1 </w:t>
      </w:r>
      <w:r w:rsidRPr="00B328A0">
        <w:rPr>
          <w:rFonts w:asciiTheme="majorHAnsi" w:hAnsiTheme="majorHAnsi" w:cstheme="majorHAnsi"/>
          <w:color w:val="000000"/>
          <w:sz w:val="22"/>
          <w:szCs w:val="22"/>
          <w:lang w:eastAsia="en-US"/>
        </w:rPr>
        <w:t xml:space="preserve">Este Contrato poderá ser alterado em qualquer das hipóteses previstas nos artigos 124 e seguintes da Lei Federal n.º 14.133. de 2021, salvo as que tratarem da prorrogação, tão somente, do prazo de vigência contratual. </w:t>
      </w:r>
    </w:p>
    <w:p w14:paraId="7D27E24B" w14:textId="77777777"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00414A67" w14:textId="7FC2AE2E" w:rsidR="00B328A0" w:rsidRPr="009F1CEE" w:rsidRDefault="00B328A0">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B328A0">
        <w:rPr>
          <w:rFonts w:asciiTheme="majorHAnsi" w:hAnsiTheme="majorHAnsi" w:cstheme="majorHAnsi"/>
          <w:b/>
          <w:bCs/>
          <w:color w:val="000000"/>
          <w:sz w:val="22"/>
          <w:szCs w:val="22"/>
          <w:lang w:eastAsia="en-US"/>
        </w:rPr>
        <w:t>VIGÉSIMA SEGUNDA - DAS DISPOSIÇÕES GERAIS</w:t>
      </w:r>
    </w:p>
    <w:p w14:paraId="63D00A36"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02294183"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22.1 </w:t>
      </w:r>
      <w:r w:rsidRPr="00B328A0">
        <w:rPr>
          <w:rFonts w:asciiTheme="majorHAnsi" w:hAnsiTheme="majorHAnsi" w:cstheme="majorHAnsi"/>
          <w:color w:val="000000"/>
          <w:sz w:val="22"/>
          <w:szCs w:val="22"/>
          <w:lang w:eastAsia="en-US"/>
        </w:rPr>
        <w:t xml:space="preserve">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 </w:t>
      </w:r>
    </w:p>
    <w:p w14:paraId="03C2EC3A"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22.2 </w:t>
      </w:r>
      <w:r w:rsidRPr="00B328A0">
        <w:rPr>
          <w:rFonts w:asciiTheme="majorHAnsi" w:hAnsiTheme="majorHAnsi" w:cstheme="majorHAnsi"/>
          <w:color w:val="000000"/>
          <w:sz w:val="22"/>
          <w:szCs w:val="22"/>
          <w:lang w:eastAsia="en-US"/>
        </w:rPr>
        <w:t xml:space="preserve">Havendo discrepância entre os valores indicados numericamente e por extenso, fica desde já acordado entre as partes contratantes que sempre prevalecerão aqueles mencionados por extenso. </w:t>
      </w:r>
    </w:p>
    <w:p w14:paraId="67ED11EF"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22.3 </w:t>
      </w:r>
      <w:r w:rsidRPr="00B328A0">
        <w:rPr>
          <w:rFonts w:asciiTheme="majorHAnsi" w:hAnsiTheme="majorHAnsi" w:cstheme="majorHAnsi"/>
          <w:color w:val="000000"/>
          <w:sz w:val="22"/>
          <w:szCs w:val="22"/>
          <w:lang w:eastAsia="en-US"/>
        </w:rPr>
        <w:t xml:space="preserve">Os casos omissos serão dirimidos de comum acordo entre as partes, com base na legislação em vigor e aplicáveis a espécie. </w:t>
      </w:r>
    </w:p>
    <w:p w14:paraId="0CD5FCBF" w14:textId="6AA11CDC"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22.4 </w:t>
      </w:r>
      <w:r w:rsidRPr="00B328A0">
        <w:rPr>
          <w:rFonts w:asciiTheme="majorHAnsi" w:hAnsiTheme="majorHAnsi" w:cstheme="majorHAnsi"/>
          <w:color w:val="000000"/>
          <w:sz w:val="22"/>
          <w:szCs w:val="22"/>
          <w:lang w:eastAsia="en-US"/>
        </w:rPr>
        <w:t xml:space="preserve">O presente contrato e seus aditamentos serão publicados no Portal Nacional de Contratações Públicas e no sítio eletrônico oficial do município m até 20 dias úteis da data da sua assinatura. </w:t>
      </w:r>
    </w:p>
    <w:p w14:paraId="41DD1164" w14:textId="7A555A92"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5A24C8B3" w14:textId="0D3885CC" w:rsidR="00B328A0" w:rsidRPr="009F1CEE" w:rsidRDefault="00B328A0">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B328A0">
        <w:rPr>
          <w:rFonts w:asciiTheme="majorHAnsi" w:hAnsiTheme="majorHAnsi" w:cstheme="majorHAnsi"/>
          <w:b/>
          <w:bCs/>
          <w:color w:val="000000"/>
          <w:sz w:val="22"/>
          <w:szCs w:val="22"/>
          <w:lang w:eastAsia="en-US"/>
        </w:rPr>
        <w:t>VIGÉSIMA TERCEIRA - DO GERENCIAMENTO DE RESÍDUOS DA CONSTRUÇÃO CIVIL E DA UTILIZAÇÃO DE PRODUTOS E SUBPRODUTOS DE MADEIRA</w:t>
      </w:r>
    </w:p>
    <w:p w14:paraId="50346F04"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p>
    <w:p w14:paraId="3026420B" w14:textId="77777777"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23.1 </w:t>
      </w:r>
      <w:r w:rsidRPr="00B328A0">
        <w:rPr>
          <w:rFonts w:asciiTheme="majorHAnsi" w:hAnsiTheme="majorHAnsi" w:cstheme="majorHAnsi"/>
          <w:color w:val="000000"/>
          <w:sz w:val="22"/>
          <w:szCs w:val="22"/>
          <w:lang w:eastAsia="en-US"/>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realizada. </w:t>
      </w:r>
    </w:p>
    <w:p w14:paraId="1D88CCE2" w14:textId="77777777" w:rsid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23.2 </w:t>
      </w:r>
      <w:r w:rsidRPr="00B328A0">
        <w:rPr>
          <w:rFonts w:asciiTheme="majorHAnsi" w:hAnsiTheme="majorHAnsi" w:cstheme="majorHAnsi"/>
          <w:color w:val="000000"/>
          <w:sz w:val="22"/>
          <w:szCs w:val="22"/>
          <w:lang w:eastAsia="en-US"/>
        </w:rPr>
        <w:t>A contratada somente deverá utilizar produtos ou subprodutos de madeira de origem exótica ou nativa que tenham procedência legal, conforme Decreto Estadual n.º 4.889, de 31 de maio de 2005.</w:t>
      </w:r>
    </w:p>
    <w:p w14:paraId="0A885B87" w14:textId="0DEECF06" w:rsidR="00B328A0" w:rsidRPr="00B328A0" w:rsidRDefault="00B328A0" w:rsidP="00B328A0">
      <w:pPr>
        <w:autoSpaceDE w:val="0"/>
        <w:autoSpaceDN w:val="0"/>
        <w:adjustRightInd w:val="0"/>
        <w:spacing w:line="276" w:lineRule="auto"/>
        <w:jc w:val="both"/>
        <w:rPr>
          <w:rFonts w:asciiTheme="majorHAnsi" w:hAnsiTheme="majorHAnsi" w:cstheme="majorHAnsi"/>
          <w:sz w:val="22"/>
          <w:szCs w:val="22"/>
          <w:lang w:eastAsia="en-US"/>
        </w:rPr>
      </w:pPr>
      <w:r w:rsidRPr="00B328A0">
        <w:rPr>
          <w:rFonts w:asciiTheme="majorHAnsi" w:hAnsiTheme="majorHAnsi" w:cstheme="majorHAnsi"/>
          <w:b/>
          <w:bCs/>
          <w:color w:val="000000"/>
          <w:sz w:val="22"/>
          <w:szCs w:val="22"/>
          <w:lang w:eastAsia="en-US"/>
        </w:rPr>
        <w:t>23.2.1.</w:t>
      </w:r>
      <w:r w:rsidRPr="00B328A0">
        <w:rPr>
          <w:rFonts w:asciiTheme="majorHAnsi" w:hAnsiTheme="majorHAnsi" w:cstheme="majorHAnsi"/>
          <w:color w:val="000000"/>
          <w:sz w:val="22"/>
          <w:szCs w:val="22"/>
          <w:lang w:eastAsia="en-US"/>
        </w:rPr>
        <w:t xml:space="preserve">O descumprimento, pelo CONTRATADO, dos requisitos impostos no item 22.2 deste </w:t>
      </w:r>
      <w:r w:rsidRPr="00B328A0">
        <w:rPr>
          <w:rFonts w:asciiTheme="majorHAnsi" w:hAnsiTheme="majorHAnsi" w:cstheme="majorHAnsi"/>
          <w:sz w:val="22"/>
          <w:szCs w:val="22"/>
          <w:lang w:eastAsia="en-US"/>
        </w:rPr>
        <w:t>Contrato, poderá implicar extinção do contrato, com amparo no art. 137, I da Lei Federal 14.133, de 2021, c/c a aplicação das penalidades previstas nos mesmos Diplomas Legais e neste Contrato.</w:t>
      </w:r>
    </w:p>
    <w:p w14:paraId="1A7FD5F6" w14:textId="77777777" w:rsidR="00B328A0" w:rsidRDefault="00B328A0" w:rsidP="00B328A0">
      <w:pPr>
        <w:autoSpaceDE w:val="0"/>
        <w:autoSpaceDN w:val="0"/>
        <w:adjustRightInd w:val="0"/>
        <w:spacing w:line="276" w:lineRule="auto"/>
        <w:rPr>
          <w:rFonts w:asciiTheme="majorHAnsi" w:hAnsiTheme="majorHAnsi" w:cstheme="majorHAnsi"/>
          <w:b/>
          <w:bCs/>
          <w:color w:val="000000"/>
          <w:sz w:val="22"/>
          <w:szCs w:val="22"/>
          <w:lang w:eastAsia="en-US"/>
        </w:rPr>
      </w:pPr>
    </w:p>
    <w:p w14:paraId="655CBEC2" w14:textId="0B9C41AA" w:rsidR="00B328A0" w:rsidRPr="009F1CEE" w:rsidRDefault="00B328A0">
      <w:pPr>
        <w:pStyle w:val="Corpodetexto"/>
        <w:numPr>
          <w:ilvl w:val="0"/>
          <w:numId w:val="24"/>
        </w:numPr>
        <w:pBdr>
          <w:top w:val="single" w:sz="4" w:space="1" w:color="auto"/>
          <w:bottom w:val="single" w:sz="4" w:space="1" w:color="auto"/>
        </w:pBdr>
        <w:shd w:val="clear" w:color="auto" w:fill="C8CAE7" w:themeFill="text2" w:themeFillTint="33"/>
        <w:autoSpaceDE w:val="0"/>
        <w:autoSpaceDN w:val="0"/>
        <w:adjustRightInd w:val="0"/>
        <w:spacing w:before="0" w:beforeAutospacing="0" w:after="0" w:afterAutospacing="0" w:line="276" w:lineRule="auto"/>
        <w:jc w:val="both"/>
        <w:rPr>
          <w:rFonts w:asciiTheme="majorHAnsi" w:hAnsiTheme="majorHAnsi" w:cstheme="majorHAnsi"/>
          <w:color w:val="000000"/>
          <w:sz w:val="22"/>
          <w:szCs w:val="22"/>
          <w:lang w:eastAsia="en-US"/>
        </w:rPr>
      </w:pPr>
      <w:r w:rsidRPr="009F1CEE">
        <w:rPr>
          <w:rFonts w:asciiTheme="majorHAnsi" w:hAnsiTheme="majorHAnsi" w:cstheme="majorHAnsi"/>
          <w:b/>
          <w:sz w:val="22"/>
          <w:szCs w:val="22"/>
        </w:rPr>
        <w:t xml:space="preserve">CLÁUSULA </w:t>
      </w:r>
      <w:r w:rsidRPr="00B328A0">
        <w:rPr>
          <w:rFonts w:asciiTheme="majorHAnsi" w:hAnsiTheme="majorHAnsi" w:cstheme="majorHAnsi"/>
          <w:b/>
          <w:bCs/>
          <w:color w:val="000000"/>
          <w:sz w:val="22"/>
          <w:szCs w:val="22"/>
          <w:lang w:eastAsia="en-US"/>
        </w:rPr>
        <w:t>VIGÉSIMA QUARTA - DO FORO</w:t>
      </w:r>
    </w:p>
    <w:p w14:paraId="70396821" w14:textId="77777777" w:rsidR="00B328A0" w:rsidRDefault="00B328A0" w:rsidP="00B328A0">
      <w:pPr>
        <w:autoSpaceDE w:val="0"/>
        <w:autoSpaceDN w:val="0"/>
        <w:adjustRightInd w:val="0"/>
        <w:spacing w:line="276" w:lineRule="auto"/>
        <w:rPr>
          <w:rFonts w:asciiTheme="majorHAnsi" w:hAnsiTheme="majorHAnsi" w:cstheme="majorHAnsi"/>
          <w:b/>
          <w:bCs/>
          <w:color w:val="000000"/>
          <w:sz w:val="22"/>
          <w:szCs w:val="22"/>
          <w:lang w:eastAsia="en-US"/>
        </w:rPr>
      </w:pPr>
    </w:p>
    <w:p w14:paraId="317848A8" w14:textId="77777777" w:rsidR="00B328A0" w:rsidRPr="00B328A0" w:rsidRDefault="00B328A0" w:rsidP="00B328A0">
      <w:pPr>
        <w:autoSpaceDE w:val="0"/>
        <w:autoSpaceDN w:val="0"/>
        <w:adjustRightInd w:val="0"/>
        <w:spacing w:line="276" w:lineRule="auto"/>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24.1 </w:t>
      </w:r>
      <w:r w:rsidRPr="00B328A0">
        <w:rPr>
          <w:rFonts w:asciiTheme="majorHAnsi" w:hAnsiTheme="majorHAnsi" w:cstheme="majorHAnsi"/>
          <w:color w:val="000000"/>
          <w:sz w:val="22"/>
          <w:szCs w:val="22"/>
          <w:lang w:eastAsia="en-US"/>
        </w:rPr>
        <w:t xml:space="preserve">As partes elegem o foro da Comarca de </w:t>
      </w:r>
      <w:r w:rsidRPr="00B328A0">
        <w:rPr>
          <w:rFonts w:asciiTheme="majorHAnsi" w:hAnsiTheme="majorHAnsi" w:cstheme="majorHAnsi"/>
          <w:i/>
          <w:iCs/>
          <w:color w:val="000000"/>
          <w:sz w:val="22"/>
          <w:szCs w:val="22"/>
          <w:lang w:eastAsia="en-US"/>
        </w:rPr>
        <w:t>( )</w:t>
      </w:r>
      <w:r w:rsidRPr="00B328A0">
        <w:rPr>
          <w:rFonts w:asciiTheme="majorHAnsi" w:hAnsiTheme="majorHAnsi" w:cstheme="majorHAnsi"/>
          <w:color w:val="000000"/>
          <w:sz w:val="22"/>
          <w:szCs w:val="22"/>
          <w:lang w:eastAsia="en-US"/>
        </w:rPr>
        <w:t xml:space="preserve">, Estado do Paraná, para dirimir quaisquer dúvidas oriundas do presente Contrato, renunciando a qualquer outro, por mais privilegiado que seja. </w:t>
      </w:r>
    </w:p>
    <w:p w14:paraId="6E8833F6" w14:textId="77777777" w:rsidR="00B328A0" w:rsidRPr="00B328A0" w:rsidRDefault="00B328A0" w:rsidP="00B328A0">
      <w:pPr>
        <w:autoSpaceDE w:val="0"/>
        <w:autoSpaceDN w:val="0"/>
        <w:adjustRightInd w:val="0"/>
        <w:spacing w:line="276" w:lineRule="auto"/>
        <w:rPr>
          <w:rFonts w:asciiTheme="majorHAnsi" w:hAnsiTheme="majorHAnsi" w:cstheme="majorHAnsi"/>
          <w:color w:val="000000"/>
          <w:sz w:val="22"/>
          <w:szCs w:val="22"/>
          <w:lang w:eastAsia="en-US"/>
        </w:rPr>
      </w:pPr>
      <w:r w:rsidRPr="00B328A0">
        <w:rPr>
          <w:rFonts w:asciiTheme="majorHAnsi" w:hAnsiTheme="majorHAnsi" w:cstheme="majorHAnsi"/>
          <w:b/>
          <w:bCs/>
          <w:color w:val="000000"/>
          <w:sz w:val="22"/>
          <w:szCs w:val="22"/>
          <w:lang w:eastAsia="en-US"/>
        </w:rPr>
        <w:t xml:space="preserve">24.2 Fica pactuado entre as partes que este contrato adota a data da assinatura citada no extrato do contrato publicado como data do acordo firmado, estando as demais clausulas vinculadas submetidas a esta data. </w:t>
      </w:r>
    </w:p>
    <w:p w14:paraId="2E697BC6" w14:textId="7A3E69E3" w:rsidR="00B328A0" w:rsidRPr="00B328A0" w:rsidRDefault="00B328A0" w:rsidP="00B328A0">
      <w:pPr>
        <w:autoSpaceDE w:val="0"/>
        <w:autoSpaceDN w:val="0"/>
        <w:adjustRightInd w:val="0"/>
        <w:spacing w:line="276" w:lineRule="auto"/>
        <w:jc w:val="both"/>
        <w:rPr>
          <w:rFonts w:asciiTheme="majorHAnsi" w:hAnsiTheme="majorHAnsi" w:cstheme="majorHAnsi"/>
          <w:color w:val="000000"/>
          <w:sz w:val="22"/>
          <w:szCs w:val="22"/>
          <w:lang w:eastAsia="en-US"/>
        </w:rPr>
      </w:pPr>
      <w:r w:rsidRPr="00B328A0">
        <w:rPr>
          <w:rFonts w:asciiTheme="majorHAnsi" w:hAnsiTheme="majorHAnsi" w:cstheme="majorHAnsi"/>
          <w:color w:val="000000"/>
          <w:sz w:val="22"/>
          <w:szCs w:val="22"/>
          <w:lang w:eastAsia="en-US"/>
        </w:rPr>
        <w:t>E assim, por estarem justos e contratados assinam o presente em duas vias de igual teor e forma, na presença das testemunhas abaixo.</w:t>
      </w:r>
    </w:p>
    <w:p w14:paraId="4897A2B0" w14:textId="7C491B44" w:rsidR="009F1CEE" w:rsidRDefault="009F1CEE" w:rsidP="009F1CEE">
      <w:pPr>
        <w:rPr>
          <w:rFonts w:asciiTheme="majorHAnsi" w:hAnsiTheme="majorHAnsi" w:cstheme="majorHAnsi"/>
          <w:b/>
          <w:bCs/>
          <w:color w:val="000000"/>
          <w:sz w:val="22"/>
          <w:szCs w:val="22"/>
          <w:lang w:eastAsia="en-US"/>
        </w:rPr>
      </w:pPr>
    </w:p>
    <w:p w14:paraId="08CCB7BC" w14:textId="77777777" w:rsidR="006B0E9D" w:rsidRPr="00355B87" w:rsidRDefault="006B0E9D" w:rsidP="006B0E9D">
      <w:pPr>
        <w:rPr>
          <w:rFonts w:asciiTheme="majorHAnsi" w:hAnsiTheme="majorHAnsi" w:cstheme="majorHAnsi"/>
          <w:sz w:val="22"/>
          <w:szCs w:val="22"/>
        </w:rPr>
      </w:pPr>
      <w:r w:rsidRPr="00355B87">
        <w:rPr>
          <w:rFonts w:asciiTheme="majorHAnsi" w:hAnsiTheme="majorHAnsi" w:cstheme="majorHAnsi"/>
          <w:sz w:val="22"/>
          <w:szCs w:val="22"/>
        </w:rPr>
        <w:t>_______________________                                                            __________________________</w:t>
      </w:r>
    </w:p>
    <w:p w14:paraId="30B14F63" w14:textId="77777777" w:rsidR="006B0E9D" w:rsidRPr="00355B87" w:rsidRDefault="006B0E9D" w:rsidP="006B0E9D">
      <w:pPr>
        <w:rPr>
          <w:rFonts w:asciiTheme="majorHAnsi" w:hAnsiTheme="majorHAnsi" w:cstheme="majorHAnsi"/>
          <w:b/>
          <w:bCs/>
          <w:sz w:val="22"/>
          <w:szCs w:val="22"/>
        </w:rPr>
      </w:pPr>
      <w:r w:rsidRPr="00355B87">
        <w:rPr>
          <w:rFonts w:asciiTheme="majorHAnsi" w:hAnsiTheme="majorHAnsi" w:cstheme="majorHAnsi"/>
          <w:b/>
          <w:bCs/>
          <w:sz w:val="22"/>
          <w:szCs w:val="22"/>
        </w:rPr>
        <w:t xml:space="preserve">      EVERTON BARBIERI                                                                      </w:t>
      </w:r>
      <w:r w:rsidRPr="00355B87">
        <w:rPr>
          <w:rFonts w:asciiTheme="majorHAnsi" w:eastAsia="Calibri" w:hAnsiTheme="majorHAnsi" w:cstheme="majorHAnsi"/>
          <w:sz w:val="22"/>
          <w:szCs w:val="22"/>
        </w:rPr>
        <w:t>XXXXXXXXXXXXXXXXXXXXXXXXX</w:t>
      </w:r>
    </w:p>
    <w:p w14:paraId="1D3F4343" w14:textId="77777777" w:rsidR="006B0E9D" w:rsidRPr="00355B87" w:rsidRDefault="006B0E9D" w:rsidP="006B0E9D">
      <w:pPr>
        <w:rPr>
          <w:rFonts w:asciiTheme="majorHAnsi" w:hAnsiTheme="majorHAnsi" w:cstheme="majorHAnsi"/>
          <w:sz w:val="22"/>
          <w:szCs w:val="22"/>
        </w:rPr>
      </w:pPr>
      <w:r w:rsidRPr="00355B87">
        <w:rPr>
          <w:rFonts w:asciiTheme="majorHAnsi" w:hAnsiTheme="majorHAnsi" w:cstheme="majorHAnsi"/>
          <w:sz w:val="22"/>
          <w:szCs w:val="22"/>
        </w:rPr>
        <w:t xml:space="preserve">          CONTRATANTE                                                                                          CONTRATADO</w:t>
      </w:r>
    </w:p>
    <w:p w14:paraId="1F0420F5" w14:textId="77777777" w:rsidR="006B0E9D" w:rsidRPr="00355B87" w:rsidRDefault="006B0E9D" w:rsidP="006B0E9D">
      <w:pPr>
        <w:rPr>
          <w:rFonts w:asciiTheme="majorHAnsi" w:hAnsiTheme="majorHAnsi" w:cstheme="majorHAnsi"/>
          <w:sz w:val="22"/>
          <w:szCs w:val="22"/>
        </w:rPr>
      </w:pPr>
      <w:r w:rsidRPr="00355B87">
        <w:rPr>
          <w:rFonts w:asciiTheme="majorHAnsi" w:hAnsiTheme="majorHAnsi" w:cstheme="majorHAnsi"/>
          <w:b/>
          <w:bCs/>
          <w:sz w:val="22"/>
          <w:szCs w:val="22"/>
        </w:rPr>
        <w:t xml:space="preserve">               PREFEITO                                                       XXXXXXXXXXXXXXXXXXXXXXXXXXXXXXXXXXXXXXXX</w:t>
      </w:r>
    </w:p>
    <w:p w14:paraId="7C7112A5" w14:textId="77777777" w:rsidR="006B0E9D" w:rsidRPr="00355B87" w:rsidRDefault="006B0E9D" w:rsidP="006B0E9D">
      <w:pPr>
        <w:jc w:val="center"/>
        <w:rPr>
          <w:rFonts w:asciiTheme="majorHAnsi" w:hAnsiTheme="majorHAnsi" w:cstheme="majorHAnsi"/>
          <w:sz w:val="22"/>
          <w:szCs w:val="22"/>
        </w:rPr>
      </w:pPr>
      <w:r w:rsidRPr="00355B87">
        <w:rPr>
          <w:rFonts w:asciiTheme="majorHAnsi" w:eastAsia="Calibri" w:hAnsiTheme="majorHAnsi" w:cstheme="majorHAnsi"/>
          <w:b/>
          <w:bCs/>
          <w:spacing w:val="-1"/>
          <w:sz w:val="22"/>
          <w:szCs w:val="22"/>
        </w:rPr>
        <w:t xml:space="preserve">             </w:t>
      </w:r>
    </w:p>
    <w:p w14:paraId="18E53443" w14:textId="77777777" w:rsidR="006B0E9D" w:rsidRPr="00355B87" w:rsidRDefault="006B0E9D" w:rsidP="006B0E9D">
      <w:pPr>
        <w:pStyle w:val="Ttulo8"/>
        <w:tabs>
          <w:tab w:val="left" w:pos="3957"/>
        </w:tabs>
        <w:rPr>
          <w:rFonts w:cstheme="majorHAnsi"/>
          <w:b/>
          <w:sz w:val="22"/>
          <w:szCs w:val="22"/>
        </w:rPr>
      </w:pPr>
      <w:r w:rsidRPr="00355B87">
        <w:rPr>
          <w:rFonts w:cstheme="majorHAnsi"/>
          <w:b/>
          <w:sz w:val="22"/>
          <w:szCs w:val="22"/>
        </w:rPr>
        <w:t>TESTEMUNHAS:</w:t>
      </w:r>
    </w:p>
    <w:p w14:paraId="2C12AC9B" w14:textId="77777777" w:rsidR="006B0E9D" w:rsidRPr="00355B87" w:rsidRDefault="006B0E9D" w:rsidP="006B0E9D">
      <w:pPr>
        <w:rPr>
          <w:rFonts w:asciiTheme="majorHAnsi" w:hAnsiTheme="majorHAnsi" w:cstheme="majorHAnsi"/>
          <w:sz w:val="22"/>
          <w:szCs w:val="22"/>
        </w:rPr>
      </w:pPr>
    </w:p>
    <w:p w14:paraId="63748DF9" w14:textId="77777777" w:rsidR="006B0E9D" w:rsidRPr="00355B87" w:rsidRDefault="006B0E9D" w:rsidP="006B0E9D">
      <w:pPr>
        <w:rPr>
          <w:rFonts w:asciiTheme="majorHAnsi" w:hAnsiTheme="majorHAnsi" w:cstheme="majorHAnsi"/>
          <w:sz w:val="22"/>
          <w:szCs w:val="22"/>
        </w:rPr>
      </w:pPr>
      <w:r w:rsidRPr="00355B87">
        <w:rPr>
          <w:rFonts w:asciiTheme="majorHAnsi" w:hAnsiTheme="majorHAnsi" w:cstheme="majorHAnsi"/>
          <w:sz w:val="22"/>
          <w:szCs w:val="22"/>
        </w:rPr>
        <w:t>______________________                                                              _______________________</w:t>
      </w:r>
    </w:p>
    <w:p w14:paraId="0977773B" w14:textId="77777777" w:rsidR="006B0E9D" w:rsidRPr="00355B87" w:rsidRDefault="006B0E9D" w:rsidP="006B0E9D">
      <w:pPr>
        <w:rPr>
          <w:rFonts w:asciiTheme="majorHAnsi" w:hAnsiTheme="majorHAnsi" w:cstheme="majorHAnsi"/>
          <w:sz w:val="22"/>
          <w:szCs w:val="22"/>
        </w:rPr>
      </w:pPr>
      <w:r w:rsidRPr="00355B87">
        <w:rPr>
          <w:rFonts w:asciiTheme="majorHAnsi" w:hAnsiTheme="majorHAnsi" w:cstheme="majorHAnsi"/>
          <w:sz w:val="22"/>
          <w:szCs w:val="22"/>
        </w:rPr>
        <w:t>NOME                                                                                                   NOME</w:t>
      </w:r>
    </w:p>
    <w:p w14:paraId="455E5BD1" w14:textId="5C9B29AC" w:rsidR="00016905" w:rsidRPr="000A7360" w:rsidRDefault="006B0E9D" w:rsidP="000A7360">
      <w:pPr>
        <w:rPr>
          <w:rFonts w:asciiTheme="majorHAnsi" w:eastAsia="Calibri" w:hAnsiTheme="majorHAnsi" w:cstheme="majorHAnsi"/>
          <w:sz w:val="22"/>
          <w:szCs w:val="22"/>
        </w:rPr>
      </w:pPr>
      <w:r w:rsidRPr="00355B87">
        <w:rPr>
          <w:rFonts w:asciiTheme="majorHAnsi" w:hAnsiTheme="majorHAnsi" w:cstheme="majorHAnsi"/>
          <w:sz w:val="22"/>
          <w:szCs w:val="22"/>
        </w:rPr>
        <w:t xml:space="preserve">RG                                                                                                          RG  </w:t>
      </w:r>
    </w:p>
    <w:sectPr w:rsidR="00016905" w:rsidRPr="000A7360" w:rsidSect="00140BB5">
      <w:headerReference w:type="even" r:id="rId41"/>
      <w:headerReference w:type="default" r:id="rId42"/>
      <w:footerReference w:type="default" r:id="rId43"/>
      <w:headerReference w:type="first" r:id="rId44"/>
      <w:footerReference w:type="first" r:id="rId45"/>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47174" w14:textId="77777777" w:rsidR="004E2D24" w:rsidRDefault="004E2D24">
      <w:r>
        <w:separator/>
      </w:r>
    </w:p>
  </w:endnote>
  <w:endnote w:type="continuationSeparator" w:id="0">
    <w:p w14:paraId="5DBCD1FF" w14:textId="77777777" w:rsidR="004E2D24" w:rsidRDefault="004E2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1">
    <w:altName w:val="Calibri"/>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8070000" w:usb2="00000010" w:usb3="00000000" w:csb0="0002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137134"/>
      <w:docPartObj>
        <w:docPartGallery w:val="Page Numbers (Bottom of Page)"/>
        <w:docPartUnique/>
      </w:docPartObj>
    </w:sdtPr>
    <w:sdtContent>
      <w:sdt>
        <w:sdtPr>
          <w:id w:val="1429848219"/>
          <w:docPartObj>
            <w:docPartGallery w:val="Page Numbers (Top of Page)"/>
            <w:docPartUnique/>
          </w:docPartObj>
        </w:sdtPr>
        <w:sdtContent>
          <w:p w14:paraId="377FF4D7" w14:textId="77777777" w:rsidR="000003B6" w:rsidRPr="00B850D0" w:rsidRDefault="000003B6" w:rsidP="000003B6">
            <w:pPr>
              <w:pStyle w:val="Cabealho"/>
              <w:pBdr>
                <w:bottom w:val="single" w:sz="18" w:space="1" w:color="auto"/>
              </w:pBdr>
              <w:jc w:val="center"/>
              <w:rPr>
                <w:sz w:val="2"/>
              </w:rPr>
            </w:pPr>
          </w:p>
          <w:p w14:paraId="42E0A071" w14:textId="77777777" w:rsidR="000003B6" w:rsidRPr="00E64B5F" w:rsidRDefault="000003B6" w:rsidP="000003B6">
            <w:pPr>
              <w:pStyle w:val="Cabealho"/>
              <w:jc w:val="center"/>
              <w:rPr>
                <w:rFonts w:asciiTheme="majorHAnsi" w:hAnsiTheme="majorHAnsi" w:cstheme="majorHAnsi"/>
                <w:bCs/>
                <w:sz w:val="18"/>
                <w:szCs w:val="18"/>
              </w:rPr>
            </w:pPr>
            <w:r w:rsidRPr="00E64B5F">
              <w:rPr>
                <w:rFonts w:asciiTheme="majorHAnsi" w:hAnsiTheme="majorHAnsi" w:cstheme="majorHAnsi"/>
                <w:bCs/>
                <w:sz w:val="18"/>
                <w:szCs w:val="18"/>
              </w:rPr>
              <w:t>Avenida Juvenal Silva Braga, 181, Centro, CEP 87.545-000 – Fone (44) 3640-8000</w:t>
            </w:r>
          </w:p>
          <w:p w14:paraId="3E77DBB4" w14:textId="77777777" w:rsidR="000003B6" w:rsidRPr="00E64B5F" w:rsidRDefault="000003B6" w:rsidP="000003B6">
            <w:pPr>
              <w:pStyle w:val="Cabealho"/>
              <w:jc w:val="center"/>
              <w:rPr>
                <w:rFonts w:asciiTheme="majorHAnsi" w:hAnsiTheme="majorHAnsi" w:cstheme="majorHAnsi"/>
                <w:sz w:val="18"/>
                <w:szCs w:val="18"/>
              </w:rPr>
            </w:pPr>
            <w:r w:rsidRPr="00E64B5F">
              <w:rPr>
                <w:rFonts w:asciiTheme="majorHAnsi" w:hAnsiTheme="majorHAnsi" w:cstheme="majorHAnsi"/>
                <w:sz w:val="18"/>
                <w:szCs w:val="18"/>
              </w:rPr>
              <w:t xml:space="preserve">                 Site: </w:t>
            </w:r>
            <w:hyperlink r:id="rId1" w:history="1">
              <w:r w:rsidRPr="00E64B5F">
                <w:rPr>
                  <w:rStyle w:val="Hyperlink"/>
                  <w:rFonts w:asciiTheme="majorHAnsi" w:hAnsiTheme="majorHAnsi" w:cstheme="majorHAnsi"/>
                  <w:i/>
                  <w:sz w:val="18"/>
                  <w:szCs w:val="18"/>
                </w:rPr>
                <w:t>http://www.esperancanova.pr.gov.br</w:t>
              </w:r>
            </w:hyperlink>
            <w:r w:rsidRPr="00E64B5F">
              <w:rPr>
                <w:rFonts w:asciiTheme="majorHAnsi" w:hAnsiTheme="majorHAnsi" w:cstheme="majorHAnsi"/>
                <w:sz w:val="18"/>
                <w:szCs w:val="18"/>
              </w:rPr>
              <w:t xml:space="preserve"> - e-mail: </w:t>
            </w:r>
            <w:hyperlink r:id="rId2" w:history="1">
              <w:r w:rsidRPr="002967AC">
                <w:rPr>
                  <w:rStyle w:val="Hyperlink"/>
                  <w:rFonts w:asciiTheme="majorHAnsi" w:hAnsiTheme="majorHAnsi" w:cstheme="majorHAnsi"/>
                  <w:sz w:val="18"/>
                  <w:szCs w:val="18"/>
                </w:rPr>
                <w:t>licitacao@esperancanova.pr.gov.br</w:t>
              </w:r>
            </w:hyperlink>
            <w:r>
              <w:rPr>
                <w:rFonts w:asciiTheme="majorHAnsi" w:hAnsiTheme="majorHAnsi" w:cstheme="majorHAnsi"/>
                <w:sz w:val="18"/>
                <w:szCs w:val="18"/>
              </w:rPr>
              <w:t xml:space="preserve"> </w:t>
            </w:r>
          </w:p>
          <w:p w14:paraId="17345B44" w14:textId="77777777" w:rsidR="000003B6" w:rsidRPr="00E64B5F" w:rsidRDefault="000003B6" w:rsidP="000003B6">
            <w:pPr>
              <w:pStyle w:val="Cabealho"/>
              <w:jc w:val="center"/>
              <w:rPr>
                <w:rFonts w:asciiTheme="majorHAnsi" w:hAnsiTheme="majorHAnsi" w:cstheme="majorHAnsi"/>
                <w:b/>
                <w:bCs/>
                <w:sz w:val="18"/>
                <w:szCs w:val="18"/>
              </w:rPr>
            </w:pPr>
            <w:r w:rsidRPr="00E64B5F">
              <w:rPr>
                <w:rFonts w:asciiTheme="majorHAnsi" w:hAnsiTheme="majorHAnsi" w:cstheme="majorHAnsi"/>
                <w:b/>
                <w:sz w:val="18"/>
                <w:szCs w:val="18"/>
              </w:rPr>
              <w:t>CNPJ nº 01.612.269/0001-91 - ESPERANÇA NOVA - ESTADO DO PARANÁ</w:t>
            </w:r>
          </w:p>
          <w:p w14:paraId="4E9DEF22" w14:textId="77777777" w:rsidR="000003B6" w:rsidRPr="00B850D0" w:rsidRDefault="000003B6" w:rsidP="000003B6">
            <w:pPr>
              <w:pStyle w:val="Rodap"/>
              <w:jc w:val="right"/>
            </w:pPr>
            <w:r w:rsidRPr="00BA0DCC">
              <w:rPr>
                <w:sz w:val="16"/>
                <w:szCs w:val="16"/>
              </w:rPr>
              <w:t xml:space="preserve">Página </w:t>
            </w:r>
            <w:r w:rsidRPr="00BA0DCC">
              <w:rPr>
                <w:b/>
                <w:bCs/>
                <w:sz w:val="16"/>
                <w:szCs w:val="16"/>
              </w:rPr>
              <w:fldChar w:fldCharType="begin"/>
            </w:r>
            <w:r w:rsidRPr="00BA0DCC">
              <w:rPr>
                <w:b/>
                <w:bCs/>
                <w:sz w:val="16"/>
                <w:szCs w:val="16"/>
              </w:rPr>
              <w:instrText>PAGE</w:instrText>
            </w:r>
            <w:r w:rsidRPr="00BA0DCC">
              <w:rPr>
                <w:b/>
                <w:bCs/>
                <w:sz w:val="16"/>
                <w:szCs w:val="16"/>
              </w:rPr>
              <w:fldChar w:fldCharType="separate"/>
            </w:r>
            <w:r>
              <w:rPr>
                <w:b/>
                <w:bCs/>
                <w:sz w:val="16"/>
                <w:szCs w:val="16"/>
              </w:rPr>
              <w:t>0</w:t>
            </w:r>
            <w:r w:rsidRPr="00BA0DCC">
              <w:rPr>
                <w:b/>
                <w:bCs/>
                <w:sz w:val="16"/>
                <w:szCs w:val="16"/>
              </w:rPr>
              <w:fldChar w:fldCharType="end"/>
            </w:r>
            <w:r w:rsidRPr="00BA0DCC">
              <w:rPr>
                <w:sz w:val="16"/>
                <w:szCs w:val="16"/>
              </w:rPr>
              <w:t xml:space="preserve"> de </w:t>
            </w:r>
            <w:r w:rsidRPr="00BA0DCC">
              <w:rPr>
                <w:b/>
                <w:bCs/>
                <w:sz w:val="16"/>
                <w:szCs w:val="16"/>
              </w:rPr>
              <w:fldChar w:fldCharType="begin"/>
            </w:r>
            <w:r w:rsidRPr="00BA0DCC">
              <w:rPr>
                <w:b/>
                <w:bCs/>
                <w:sz w:val="16"/>
                <w:szCs w:val="16"/>
              </w:rPr>
              <w:instrText>NUMPAGES</w:instrText>
            </w:r>
            <w:r w:rsidRPr="00BA0DCC">
              <w:rPr>
                <w:b/>
                <w:bCs/>
                <w:sz w:val="16"/>
                <w:szCs w:val="16"/>
              </w:rPr>
              <w:fldChar w:fldCharType="separate"/>
            </w:r>
            <w:r>
              <w:rPr>
                <w:b/>
                <w:bCs/>
                <w:sz w:val="16"/>
                <w:szCs w:val="16"/>
              </w:rPr>
              <w:t>64</w:t>
            </w:r>
            <w:r w:rsidRPr="00BA0DCC">
              <w:rPr>
                <w:b/>
                <w:bCs/>
                <w:sz w:val="16"/>
                <w:szCs w:val="16"/>
              </w:rPr>
              <w:fldChar w:fldCharType="end"/>
            </w:r>
          </w:p>
        </w:sdtContent>
      </w:sdt>
    </w:sdtContent>
  </w:sdt>
  <w:p w14:paraId="26DBFE8C" w14:textId="77777777" w:rsidR="00C5593C" w:rsidRDefault="00C5593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168135"/>
      <w:docPartObj>
        <w:docPartGallery w:val="Page Numbers (Bottom of Page)"/>
        <w:docPartUnique/>
      </w:docPartObj>
    </w:sdtPr>
    <w:sdtContent>
      <w:sdt>
        <w:sdtPr>
          <w:id w:val="98381352"/>
          <w:docPartObj>
            <w:docPartGallery w:val="Page Numbers (Top of Page)"/>
            <w:docPartUnique/>
          </w:docPartObj>
        </w:sdtPr>
        <w:sdtContent>
          <w:p w14:paraId="0304D317" w14:textId="77777777" w:rsidR="00E64B5F" w:rsidRPr="00B850D0" w:rsidRDefault="00E64B5F" w:rsidP="00E64B5F">
            <w:pPr>
              <w:pStyle w:val="Cabealho"/>
              <w:pBdr>
                <w:bottom w:val="single" w:sz="18" w:space="1" w:color="auto"/>
              </w:pBdr>
              <w:jc w:val="center"/>
              <w:rPr>
                <w:sz w:val="2"/>
              </w:rPr>
            </w:pPr>
          </w:p>
          <w:p w14:paraId="6B22DC6A" w14:textId="77777777" w:rsidR="00E64B5F" w:rsidRPr="00E64B5F" w:rsidRDefault="00E64B5F" w:rsidP="00E64B5F">
            <w:pPr>
              <w:pStyle w:val="Cabealho"/>
              <w:jc w:val="center"/>
              <w:rPr>
                <w:rFonts w:asciiTheme="majorHAnsi" w:hAnsiTheme="majorHAnsi" w:cstheme="majorHAnsi"/>
                <w:bCs/>
                <w:sz w:val="18"/>
                <w:szCs w:val="18"/>
              </w:rPr>
            </w:pPr>
            <w:r w:rsidRPr="00E64B5F">
              <w:rPr>
                <w:rFonts w:asciiTheme="majorHAnsi" w:hAnsiTheme="majorHAnsi" w:cstheme="majorHAnsi"/>
                <w:bCs/>
                <w:sz w:val="18"/>
                <w:szCs w:val="18"/>
              </w:rPr>
              <w:t>Avenida Juvenal Silva Braga, 181, Centro, CEP 87.545-000 – Fone (44) 3640-8000</w:t>
            </w:r>
          </w:p>
          <w:p w14:paraId="336EBE28" w14:textId="07C82CD3" w:rsidR="00E64B5F" w:rsidRPr="00E64B5F" w:rsidRDefault="00E64B5F" w:rsidP="00E64B5F">
            <w:pPr>
              <w:pStyle w:val="Cabealho"/>
              <w:jc w:val="center"/>
              <w:rPr>
                <w:rFonts w:asciiTheme="majorHAnsi" w:hAnsiTheme="majorHAnsi" w:cstheme="majorHAnsi"/>
                <w:sz w:val="18"/>
                <w:szCs w:val="18"/>
              </w:rPr>
            </w:pPr>
            <w:r w:rsidRPr="00E64B5F">
              <w:rPr>
                <w:rFonts w:asciiTheme="majorHAnsi" w:hAnsiTheme="majorHAnsi" w:cstheme="majorHAnsi"/>
                <w:sz w:val="18"/>
                <w:szCs w:val="18"/>
              </w:rPr>
              <w:t xml:space="preserve">                 Site: </w:t>
            </w:r>
            <w:hyperlink r:id="rId1" w:history="1">
              <w:r w:rsidRPr="00E64B5F">
                <w:rPr>
                  <w:rStyle w:val="Hyperlink"/>
                  <w:rFonts w:asciiTheme="majorHAnsi" w:hAnsiTheme="majorHAnsi" w:cstheme="majorHAnsi"/>
                  <w:i/>
                  <w:sz w:val="18"/>
                  <w:szCs w:val="18"/>
                </w:rPr>
                <w:t>http://www.esperancanova.pr.gov.br</w:t>
              </w:r>
            </w:hyperlink>
            <w:r w:rsidRPr="00E64B5F">
              <w:rPr>
                <w:rFonts w:asciiTheme="majorHAnsi" w:hAnsiTheme="majorHAnsi" w:cstheme="majorHAnsi"/>
                <w:sz w:val="18"/>
                <w:szCs w:val="18"/>
              </w:rPr>
              <w:t xml:space="preserve"> - e-mail: </w:t>
            </w:r>
            <w:hyperlink r:id="rId2" w:history="1">
              <w:r w:rsidRPr="002967AC">
                <w:rPr>
                  <w:rStyle w:val="Hyperlink"/>
                  <w:rFonts w:asciiTheme="majorHAnsi" w:hAnsiTheme="majorHAnsi" w:cstheme="majorHAnsi"/>
                  <w:sz w:val="18"/>
                  <w:szCs w:val="18"/>
                </w:rPr>
                <w:t>licitacao@esperancanova.pr.gov.br</w:t>
              </w:r>
            </w:hyperlink>
            <w:r>
              <w:rPr>
                <w:rFonts w:asciiTheme="majorHAnsi" w:hAnsiTheme="majorHAnsi" w:cstheme="majorHAnsi"/>
                <w:sz w:val="18"/>
                <w:szCs w:val="18"/>
              </w:rPr>
              <w:t xml:space="preserve"> </w:t>
            </w:r>
          </w:p>
          <w:p w14:paraId="3A81C173" w14:textId="77777777" w:rsidR="00E64B5F" w:rsidRPr="00E64B5F" w:rsidRDefault="00E64B5F" w:rsidP="00E64B5F">
            <w:pPr>
              <w:pStyle w:val="Cabealho"/>
              <w:jc w:val="center"/>
              <w:rPr>
                <w:rFonts w:asciiTheme="majorHAnsi" w:hAnsiTheme="majorHAnsi" w:cstheme="majorHAnsi"/>
                <w:b/>
                <w:bCs/>
                <w:sz w:val="18"/>
                <w:szCs w:val="18"/>
              </w:rPr>
            </w:pPr>
            <w:r w:rsidRPr="00E64B5F">
              <w:rPr>
                <w:rFonts w:asciiTheme="majorHAnsi" w:hAnsiTheme="majorHAnsi" w:cstheme="majorHAnsi"/>
                <w:b/>
                <w:sz w:val="18"/>
                <w:szCs w:val="18"/>
              </w:rPr>
              <w:t>CNPJ nº 01.612.269/0001-91 - ESPERANÇA NOVA - ESTADO DO PARANÁ</w:t>
            </w:r>
          </w:p>
          <w:p w14:paraId="1EE7261B" w14:textId="77777777" w:rsidR="00E64B5F" w:rsidRPr="00B850D0" w:rsidRDefault="00E64B5F" w:rsidP="00E64B5F">
            <w:pPr>
              <w:pStyle w:val="Rodap"/>
              <w:jc w:val="right"/>
            </w:pPr>
            <w:r w:rsidRPr="00BA0DCC">
              <w:rPr>
                <w:sz w:val="16"/>
                <w:szCs w:val="16"/>
              </w:rPr>
              <w:t xml:space="preserve">Página </w:t>
            </w:r>
            <w:r w:rsidRPr="00BA0DCC">
              <w:rPr>
                <w:b/>
                <w:bCs/>
                <w:sz w:val="16"/>
                <w:szCs w:val="16"/>
              </w:rPr>
              <w:fldChar w:fldCharType="begin"/>
            </w:r>
            <w:r w:rsidRPr="00BA0DCC">
              <w:rPr>
                <w:b/>
                <w:bCs/>
                <w:sz w:val="16"/>
                <w:szCs w:val="16"/>
              </w:rPr>
              <w:instrText>PAGE</w:instrText>
            </w:r>
            <w:r w:rsidRPr="00BA0DCC">
              <w:rPr>
                <w:b/>
                <w:bCs/>
                <w:sz w:val="16"/>
                <w:szCs w:val="16"/>
              </w:rPr>
              <w:fldChar w:fldCharType="separate"/>
            </w:r>
            <w:r>
              <w:rPr>
                <w:b/>
                <w:bCs/>
                <w:sz w:val="16"/>
                <w:szCs w:val="16"/>
              </w:rPr>
              <w:t>1</w:t>
            </w:r>
            <w:r w:rsidRPr="00BA0DCC">
              <w:rPr>
                <w:b/>
                <w:bCs/>
                <w:sz w:val="16"/>
                <w:szCs w:val="16"/>
              </w:rPr>
              <w:fldChar w:fldCharType="end"/>
            </w:r>
            <w:r w:rsidRPr="00BA0DCC">
              <w:rPr>
                <w:sz w:val="16"/>
                <w:szCs w:val="16"/>
              </w:rPr>
              <w:t xml:space="preserve"> de </w:t>
            </w:r>
            <w:r w:rsidRPr="00BA0DCC">
              <w:rPr>
                <w:b/>
                <w:bCs/>
                <w:sz w:val="16"/>
                <w:szCs w:val="16"/>
              </w:rPr>
              <w:fldChar w:fldCharType="begin"/>
            </w:r>
            <w:r w:rsidRPr="00BA0DCC">
              <w:rPr>
                <w:b/>
                <w:bCs/>
                <w:sz w:val="16"/>
                <w:szCs w:val="16"/>
              </w:rPr>
              <w:instrText>NUMPAGES</w:instrText>
            </w:r>
            <w:r w:rsidRPr="00BA0DCC">
              <w:rPr>
                <w:b/>
                <w:bCs/>
                <w:sz w:val="16"/>
                <w:szCs w:val="16"/>
              </w:rPr>
              <w:fldChar w:fldCharType="separate"/>
            </w:r>
            <w:r>
              <w:rPr>
                <w:b/>
                <w:bCs/>
                <w:sz w:val="16"/>
                <w:szCs w:val="16"/>
              </w:rPr>
              <w:t>1</w:t>
            </w:r>
            <w:r w:rsidRPr="00BA0DCC">
              <w:rPr>
                <w:b/>
                <w:bCs/>
                <w:sz w:val="16"/>
                <w:szCs w:val="16"/>
              </w:rPr>
              <w:fldChar w:fldCharType="end"/>
            </w:r>
          </w:p>
        </w:sdtContent>
      </w:sdt>
    </w:sdtContent>
  </w:sdt>
  <w:p w14:paraId="73C80EE8" w14:textId="77777777" w:rsidR="00B27427" w:rsidRDefault="00B274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2E19A" w14:textId="77777777" w:rsidR="004E2D24" w:rsidRDefault="004E2D24">
      <w:r>
        <w:separator/>
      </w:r>
    </w:p>
  </w:footnote>
  <w:footnote w:type="continuationSeparator" w:id="0">
    <w:p w14:paraId="052E9D2D" w14:textId="77777777" w:rsidR="004E2D24" w:rsidRDefault="004E2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BED8D" w14:textId="4981C929" w:rsidR="00924E7F" w:rsidRDefault="00000000">
    <w:pPr>
      <w:pStyle w:val="Cabealho"/>
    </w:pPr>
    <w:r>
      <w:rPr>
        <w:noProof/>
      </w:rPr>
      <w:pict w14:anchorId="130EFA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38469" o:spid="_x0000_s1042"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A5374E" w:rsidRPr="00550498" w14:paraId="450F5E61" w14:textId="77777777" w:rsidTr="00D94EEC">
      <w:trPr>
        <w:trHeight w:val="1841"/>
      </w:trPr>
      <w:tc>
        <w:tcPr>
          <w:tcW w:w="10135" w:type="dxa"/>
          <w:vAlign w:val="center"/>
        </w:tcPr>
        <w:p w14:paraId="66F07F16" w14:textId="50C6D8AC" w:rsidR="00A5374E" w:rsidRPr="008C4467" w:rsidRDefault="00A5374E"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25055157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A5374E" w:rsidRPr="008C4467" w:rsidRDefault="00A5374E"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A5374E" w:rsidRPr="008C4467" w:rsidRDefault="00A5374E"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A5374E" w:rsidRDefault="00A5374E" w:rsidP="00391ADD">
          <w:pPr>
            <w:jc w:val="center"/>
            <w:rPr>
              <w:rFonts w:asciiTheme="minorHAnsi" w:hAnsiTheme="minorHAnsi" w:cstheme="minorHAnsi"/>
            </w:rPr>
          </w:pPr>
        </w:p>
        <w:p w14:paraId="02CE729B" w14:textId="4318549D" w:rsidR="00A5374E" w:rsidRPr="00E33DE6" w:rsidRDefault="00A5374E" w:rsidP="00E33DE6">
          <w:pPr>
            <w:rPr>
              <w:rFonts w:asciiTheme="minorHAnsi" w:hAnsiTheme="minorHAnsi" w:cstheme="minorHAnsi"/>
            </w:rPr>
          </w:pPr>
        </w:p>
      </w:tc>
    </w:tr>
  </w:tbl>
  <w:sdt>
    <w:sdtPr>
      <w:id w:val="730191402"/>
      <w:docPartObj>
        <w:docPartGallery w:val="Watermarks"/>
        <w:docPartUnique/>
      </w:docPartObj>
    </w:sdtPr>
    <w:sdtContent>
      <w:p w14:paraId="79A4804F" w14:textId="409C45A7" w:rsidR="00A5374E" w:rsidRPr="006209DA" w:rsidRDefault="00000000" w:rsidP="00CB79CB">
        <w:pPr>
          <w:pStyle w:val="Cabealho"/>
        </w:pPr>
        <w:r>
          <w:rPr>
            <w:noProof/>
          </w:rPr>
          <w:pict w14:anchorId="4628EB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38470" o:spid="_x0000_s1043"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38AF9" w14:textId="72A746A4" w:rsidR="007E7332" w:rsidRPr="008C4467" w:rsidRDefault="00000000" w:rsidP="007E7332">
    <w:pPr>
      <w:pStyle w:val="Cabealho"/>
      <w:jc w:val="center"/>
      <w:rPr>
        <w:rFonts w:ascii="Franklin Gothic Book" w:hAnsi="Franklin Gothic Book"/>
        <w:b/>
        <w:bCs/>
        <w:iCs/>
        <w:sz w:val="28"/>
        <w:szCs w:val="28"/>
      </w:rPr>
    </w:pPr>
    <w:r>
      <w:rPr>
        <w:rFonts w:ascii="Arial" w:hAnsi="Arial" w:cs="Arial"/>
        <w:b/>
        <w:bCs/>
        <w:noProof/>
        <w:sz w:val="28"/>
        <w:szCs w:val="28"/>
      </w:rPr>
      <w:pict w14:anchorId="164E0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38468" o:spid="_x0000_s1041" type="#_x0000_t75" style="position:absolute;left:0;text-align:left;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7E7332" w:rsidRPr="008C4467">
      <w:rPr>
        <w:rFonts w:ascii="Arial" w:hAnsi="Arial" w:cs="Arial"/>
        <w:b/>
        <w:bCs/>
        <w:noProof/>
        <w:sz w:val="28"/>
        <w:szCs w:val="28"/>
      </w:rPr>
      <w:drawing>
        <wp:anchor distT="0" distB="0" distL="114300" distR="114300" simplePos="0" relativeHeight="251663360" behindDoc="0" locked="0" layoutInCell="1" allowOverlap="1" wp14:anchorId="5C366ADF" wp14:editId="16ACF8D1">
          <wp:simplePos x="0" y="0"/>
          <wp:positionH relativeFrom="margin">
            <wp:align>left</wp:align>
          </wp:positionH>
          <wp:positionV relativeFrom="paragraph">
            <wp:posOffset>-169545</wp:posOffset>
          </wp:positionV>
          <wp:extent cx="1249045" cy="1010920"/>
          <wp:effectExtent l="0" t="0" r="8255" b="0"/>
          <wp:wrapNone/>
          <wp:docPr id="88291389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E7332" w:rsidRPr="008C4467">
      <w:rPr>
        <w:rFonts w:ascii="Franklin Gothic Book" w:hAnsi="Franklin Gothic Book"/>
        <w:b/>
        <w:bCs/>
        <w:iCs/>
        <w:sz w:val="28"/>
        <w:szCs w:val="28"/>
      </w:rPr>
      <w:t>PREFEITURA MUNICIPAL DE ESPERANÇA NOVA</w:t>
    </w:r>
  </w:p>
  <w:p w14:paraId="5BD74121" w14:textId="0C372774" w:rsidR="007E7332" w:rsidRPr="008C4467" w:rsidRDefault="007E7332" w:rsidP="007E7332">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6BEA848C" w14:textId="77777777" w:rsidR="007E7332" w:rsidRDefault="007E7332" w:rsidP="007E7332">
    <w:pPr>
      <w:jc w:val="center"/>
      <w:rPr>
        <w:rFonts w:asciiTheme="minorHAnsi" w:hAnsiTheme="minorHAnsi" w:cstheme="minorHAnsi"/>
      </w:rPr>
    </w:pPr>
  </w:p>
  <w:p w14:paraId="591DCD1B" w14:textId="77777777" w:rsidR="00FF7396" w:rsidRDefault="00FF7396" w:rsidP="007E7332">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D5C100D"/>
    <w:multiLevelType w:val="multilevel"/>
    <w:tmpl w:val="E6EA49D2"/>
    <w:lvl w:ilvl="0">
      <w:start w:val="1"/>
      <w:numFmt w:val="decimal"/>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i w:val="0"/>
        <w:iCs w:val="0"/>
        <w:color w:val="auto"/>
        <w:sz w:val="22"/>
        <w:szCs w:val="22"/>
      </w:rPr>
    </w:lvl>
    <w:lvl w:ilvl="2">
      <w:start w:val="1"/>
      <w:numFmt w:val="decimal"/>
      <w:pStyle w:val="Nvel3"/>
      <w:lvlText w:val="%1.%2.%3."/>
      <w:lvlJc w:val="left"/>
      <w:pPr>
        <w:ind w:left="2915"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80D3022"/>
    <w:multiLevelType w:val="multilevel"/>
    <w:tmpl w:val="02F02FB2"/>
    <w:lvl w:ilvl="0">
      <w:start w:val="1"/>
      <w:numFmt w:val="decimal"/>
      <w:lvlText w:val="%1."/>
      <w:lvlJc w:val="left"/>
      <w:pPr>
        <w:ind w:left="720" w:hanging="360"/>
      </w:pPr>
      <w:rPr>
        <w:rFonts w:hint="default"/>
        <w:b/>
        <w:bCs/>
      </w:rPr>
    </w:lvl>
    <w:lvl w:ilvl="1">
      <w:start w:val="1"/>
      <w:numFmt w:val="decimal"/>
      <w:isLgl/>
      <w:lvlText w:val="%1.%2."/>
      <w:lvlJc w:val="left"/>
      <w:pPr>
        <w:ind w:left="870" w:hanging="51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D123E92"/>
    <w:multiLevelType w:val="hybridMultilevel"/>
    <w:tmpl w:val="931C0E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8859F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F394E41"/>
    <w:multiLevelType w:val="hybridMultilevel"/>
    <w:tmpl w:val="0FA466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68D7217"/>
    <w:multiLevelType w:val="hybridMultilevel"/>
    <w:tmpl w:val="73223B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A4A250C"/>
    <w:multiLevelType w:val="hybridMultilevel"/>
    <w:tmpl w:val="285E09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AFB0585"/>
    <w:multiLevelType w:val="hybridMultilevel"/>
    <w:tmpl w:val="FD9295FA"/>
    <w:lvl w:ilvl="0" w:tplc="6C22D168">
      <w:start w:val="1"/>
      <w:numFmt w:val="upp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15:restartNumberingAfterBreak="0">
    <w:nsid w:val="61DD361E"/>
    <w:multiLevelType w:val="multilevel"/>
    <w:tmpl w:val="DF4C2754"/>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pStyle w:val="Nvel3-R"/>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555D65"/>
    <w:multiLevelType w:val="multilevel"/>
    <w:tmpl w:val="CFDA595C"/>
    <w:styleLink w:val="Listaatual3"/>
    <w:lvl w:ilvl="0">
      <w:start w:val="1"/>
      <w:numFmt w:val="decimal"/>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i w:val="0"/>
        <w:iCs w:val="0"/>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733645B"/>
    <w:multiLevelType w:val="multilevel"/>
    <w:tmpl w:val="D15E9B20"/>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1965" w:hanging="405"/>
      </w:pPr>
      <w:rPr>
        <w:rFonts w:asciiTheme="majorHAnsi" w:hAnsiTheme="majorHAnsi" w:cstheme="minorHAnsi" w:hint="default"/>
        <w:b/>
        <w:color w:val="auto"/>
        <w:sz w:val="22"/>
      </w:rPr>
    </w:lvl>
    <w:lvl w:ilvl="2">
      <w:start w:val="1"/>
      <w:numFmt w:val="decimal"/>
      <w:pStyle w:val="Nvel1-SemNumerao"/>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CF7DB9"/>
    <w:multiLevelType w:val="hybridMultilevel"/>
    <w:tmpl w:val="CECAC4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9BA3887"/>
    <w:multiLevelType w:val="multilevel"/>
    <w:tmpl w:val="093CC192"/>
    <w:lvl w:ilvl="0">
      <w:start w:val="1"/>
      <w:numFmt w:val="decimal"/>
      <w:lvlText w:val="%1."/>
      <w:lvlJc w:val="left"/>
      <w:pPr>
        <w:ind w:left="435" w:hanging="435"/>
      </w:pPr>
      <w:rPr>
        <w:rFonts w:hint="default"/>
        <w:b/>
        <w:bCs/>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879931">
    <w:abstractNumId w:val="4"/>
  </w:num>
  <w:num w:numId="2" w16cid:durableId="1652517967">
    <w:abstractNumId w:val="0"/>
  </w:num>
  <w:num w:numId="3" w16cid:durableId="1222785474">
    <w:abstractNumId w:val="26"/>
  </w:num>
  <w:num w:numId="4" w16cid:durableId="924805692">
    <w:abstractNumId w:val="28"/>
  </w:num>
  <w:num w:numId="5" w16cid:durableId="1025253823">
    <w:abstractNumId w:val="13"/>
  </w:num>
  <w:num w:numId="6" w16cid:durableId="1019817863">
    <w:abstractNumId w:val="9"/>
  </w:num>
  <w:num w:numId="7" w16cid:durableId="2072189802">
    <w:abstractNumId w:val="16"/>
  </w:num>
  <w:num w:numId="8" w16cid:durableId="567615180">
    <w:abstractNumId w:val="24"/>
  </w:num>
  <w:num w:numId="9" w16cid:durableId="386226809">
    <w:abstractNumId w:val="17"/>
  </w:num>
  <w:num w:numId="10" w16cid:durableId="712735804">
    <w:abstractNumId w:val="2"/>
  </w:num>
  <w:num w:numId="11" w16cid:durableId="1731883847">
    <w:abstractNumId w:val="12"/>
  </w:num>
  <w:num w:numId="12" w16cid:durableId="2143227763">
    <w:abstractNumId w:val="1"/>
  </w:num>
  <w:num w:numId="13" w16cid:durableId="889921073">
    <w:abstractNumId w:val="15"/>
  </w:num>
  <w:num w:numId="14" w16cid:durableId="1086540510">
    <w:abstractNumId w:val="23"/>
  </w:num>
  <w:num w:numId="15" w16cid:durableId="607201781">
    <w:abstractNumId w:val="3"/>
  </w:num>
  <w:num w:numId="16" w16cid:durableId="1869947064">
    <w:abstractNumId w:val="21"/>
  </w:num>
  <w:num w:numId="17" w16cid:durableId="2104453467">
    <w:abstractNumId w:val="14"/>
  </w:num>
  <w:num w:numId="18" w16cid:durableId="726103260">
    <w:abstractNumId w:val="20"/>
  </w:num>
  <w:num w:numId="19" w16cid:durableId="2017265167">
    <w:abstractNumId w:val="22"/>
  </w:num>
  <w:num w:numId="20" w16cid:durableId="1265573431">
    <w:abstractNumId w:val="25"/>
  </w:num>
  <w:num w:numId="21" w16cid:durableId="1861896264">
    <w:abstractNumId w:val="19"/>
  </w:num>
  <w:num w:numId="22" w16cid:durableId="12680747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5203223">
    <w:abstractNumId w:val="18"/>
  </w:num>
  <w:num w:numId="24" w16cid:durableId="2113084858">
    <w:abstractNumId w:val="27"/>
  </w:num>
  <w:num w:numId="25" w16cid:durableId="1512648587">
    <w:abstractNumId w:val="7"/>
  </w:num>
  <w:num w:numId="26" w16cid:durableId="385760142">
    <w:abstractNumId w:val="4"/>
    <w:lvlOverride w:ilvl="0">
      <w:lvl w:ilvl="0">
        <w:start w:val="1"/>
        <w:numFmt w:val="decimal"/>
        <w:lvlText w:val="%1."/>
        <w:lvlJc w:val="left"/>
        <w:pPr>
          <w:ind w:left="360" w:hanging="360"/>
        </w:pPr>
        <w:rPr>
          <w:b/>
        </w:rPr>
      </w:lvl>
    </w:lvlOverride>
    <w:lvlOverride w:ilvl="1">
      <w:lvl w:ilvl="1">
        <w:start w:val="1"/>
        <w:numFmt w:val="decimal"/>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vel3"/>
        <w:lvlText w:val="%1.%2.%3"/>
        <w:lvlJc w:val="left"/>
        <w:pPr>
          <w:ind w:left="1638" w:hanging="504"/>
        </w:pPr>
        <w:rPr>
          <w:b/>
          <w:bCs/>
          <w:i w:val="0"/>
          <w:strike w:val="0"/>
          <w:dstrike w:val="0"/>
          <w:color w:val="auto"/>
          <w:sz w:val="22"/>
          <w:szCs w:val="22"/>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9643878">
    <w:abstractNumId w:val="4"/>
    <w:lvlOverride w:ilvl="0">
      <w:lvl w:ilvl="0">
        <w:start w:val="1"/>
        <w:numFmt w:val="decimal"/>
        <w:lvlText w:val="%1."/>
        <w:lvlJc w:val="left"/>
        <w:pPr>
          <w:ind w:left="360" w:hanging="360"/>
        </w:pPr>
        <w:rPr>
          <w:rFonts w:asciiTheme="majorHAnsi" w:hAnsiTheme="majorHAnsi" w:hint="default"/>
          <w:b/>
        </w:rPr>
      </w:lvl>
    </w:lvlOverride>
    <w:lvlOverride w:ilvl="1">
      <w:lvl w:ilvl="1">
        <w:start w:val="1"/>
        <w:numFmt w:val="decimal"/>
        <w:lvlText w:val="%1.%2."/>
        <w:lvlJc w:val="left"/>
        <w:pPr>
          <w:ind w:left="716" w:hanging="432"/>
        </w:pPr>
        <w:rPr>
          <w:rFonts w:asciiTheme="majorHAnsi" w:hAnsiTheme="majorHAnsi" w:hint="default"/>
          <w:b/>
          <w:i w:val="0"/>
          <w:iCs w:val="0"/>
          <w:color w:val="auto"/>
          <w:sz w:val="22"/>
          <w:szCs w:val="22"/>
        </w:rPr>
      </w:lvl>
    </w:lvlOverride>
    <w:lvlOverride w:ilvl="2">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Override>
    <w:lvlOverride w:ilvl="3">
      <w:lvl w:ilvl="3">
        <w:start w:val="1"/>
        <w:numFmt w:val="decimal"/>
        <w:lvlText w:val="%1.%2.%3.%4."/>
        <w:lvlJc w:val="left"/>
        <w:pPr>
          <w:ind w:left="2208" w:hanging="648"/>
        </w:pPr>
        <w:rPr>
          <w:rFonts w:hint="default"/>
          <w:b/>
          <w:sz w:val="22"/>
          <w:szCs w:val="22"/>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816334315">
    <w:abstractNumId w:val="4"/>
    <w:lvlOverride w:ilvl="0">
      <w:lvl w:ilvl="0">
        <w:start w:val="1"/>
        <w:numFmt w:val="decimal"/>
        <w:lvlText w:val="%1."/>
        <w:lvlJc w:val="left"/>
        <w:pPr>
          <w:ind w:left="360" w:hanging="360"/>
        </w:pPr>
        <w:rPr>
          <w:b/>
        </w:rPr>
      </w:lvl>
    </w:lvlOverride>
    <w:lvlOverride w:ilvl="1">
      <w:lvl w:ilvl="1">
        <w:start w:val="1"/>
        <w:numFmt w:val="decimal"/>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vel3"/>
        <w:lvlText w:val="%1.%2.%3"/>
        <w:lvlJc w:val="left"/>
        <w:pPr>
          <w:ind w:left="1638" w:hanging="504"/>
        </w:pPr>
        <w:rPr>
          <w:b/>
          <w:bCs/>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1456292930">
    <w:abstractNumId w:val="4"/>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
        <w:lvlText w:val="%1.%2.%3"/>
        <w:lvlJc w:val="left"/>
        <w:pPr>
          <w:ind w:left="1638" w:hanging="504"/>
        </w:pPr>
        <w:rPr>
          <w:rFonts w:hint="default"/>
          <w:b/>
          <w:bCs/>
          <w:i w:val="0"/>
          <w:strike w:val="0"/>
          <w:color w:val="auto"/>
          <w:sz w:val="22"/>
          <w:szCs w:val="22"/>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736901199">
    <w:abstractNumId w:val="4"/>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
        <w:lvlText w:val="%1.%2.%3"/>
        <w:lvlJc w:val="left"/>
        <w:pPr>
          <w:ind w:left="1638" w:hanging="504"/>
        </w:pPr>
        <w:rPr>
          <w:rFonts w:hint="default"/>
          <w:b/>
          <w:bCs/>
          <w:i w:val="0"/>
          <w:strike w:val="0"/>
          <w:color w:val="auto"/>
          <w:sz w:val="22"/>
          <w:szCs w:val="22"/>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65922099">
    <w:abstractNumId w:val="8"/>
  </w:num>
  <w:num w:numId="32" w16cid:durableId="2084133366">
    <w:abstractNumId w:val="6"/>
  </w:num>
  <w:num w:numId="33" w16cid:durableId="1781954492">
    <w:abstractNumId w:val="11"/>
  </w:num>
  <w:num w:numId="34" w16cid:durableId="1572234895">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3B6"/>
    <w:rsid w:val="00000E05"/>
    <w:rsid w:val="00001619"/>
    <w:rsid w:val="0000236D"/>
    <w:rsid w:val="00003298"/>
    <w:rsid w:val="00003798"/>
    <w:rsid w:val="00005827"/>
    <w:rsid w:val="000066C8"/>
    <w:rsid w:val="00011390"/>
    <w:rsid w:val="000122C1"/>
    <w:rsid w:val="00012469"/>
    <w:rsid w:val="00012A11"/>
    <w:rsid w:val="00014236"/>
    <w:rsid w:val="00014E7A"/>
    <w:rsid w:val="00014FC0"/>
    <w:rsid w:val="00015D4B"/>
    <w:rsid w:val="00015F64"/>
    <w:rsid w:val="00016905"/>
    <w:rsid w:val="00017A1D"/>
    <w:rsid w:val="000209B6"/>
    <w:rsid w:val="0002260C"/>
    <w:rsid w:val="00022E17"/>
    <w:rsid w:val="0002306D"/>
    <w:rsid w:val="00023CDD"/>
    <w:rsid w:val="000242C8"/>
    <w:rsid w:val="0002478E"/>
    <w:rsid w:val="00024D5E"/>
    <w:rsid w:val="00027155"/>
    <w:rsid w:val="00027933"/>
    <w:rsid w:val="00027A5D"/>
    <w:rsid w:val="00030900"/>
    <w:rsid w:val="000318BA"/>
    <w:rsid w:val="000321F5"/>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58"/>
    <w:rsid w:val="00050EA0"/>
    <w:rsid w:val="000518EF"/>
    <w:rsid w:val="000526DD"/>
    <w:rsid w:val="000533B5"/>
    <w:rsid w:val="00053E65"/>
    <w:rsid w:val="00055F99"/>
    <w:rsid w:val="00056433"/>
    <w:rsid w:val="00060256"/>
    <w:rsid w:val="00060414"/>
    <w:rsid w:val="00061553"/>
    <w:rsid w:val="000619FF"/>
    <w:rsid w:val="00061DA5"/>
    <w:rsid w:val="0006239C"/>
    <w:rsid w:val="00062853"/>
    <w:rsid w:val="000633EF"/>
    <w:rsid w:val="0006419C"/>
    <w:rsid w:val="0006504E"/>
    <w:rsid w:val="0006537A"/>
    <w:rsid w:val="000670EC"/>
    <w:rsid w:val="000677A2"/>
    <w:rsid w:val="0007019B"/>
    <w:rsid w:val="000709FF"/>
    <w:rsid w:val="00070EA5"/>
    <w:rsid w:val="00070FD8"/>
    <w:rsid w:val="00073E35"/>
    <w:rsid w:val="00073E63"/>
    <w:rsid w:val="00074E80"/>
    <w:rsid w:val="00076CBC"/>
    <w:rsid w:val="00076DCA"/>
    <w:rsid w:val="0007709E"/>
    <w:rsid w:val="000779C7"/>
    <w:rsid w:val="00077E70"/>
    <w:rsid w:val="00080B53"/>
    <w:rsid w:val="00081098"/>
    <w:rsid w:val="0008276E"/>
    <w:rsid w:val="00082DC7"/>
    <w:rsid w:val="00083B36"/>
    <w:rsid w:val="00083FB3"/>
    <w:rsid w:val="000868D3"/>
    <w:rsid w:val="00086C80"/>
    <w:rsid w:val="00086D55"/>
    <w:rsid w:val="000872C8"/>
    <w:rsid w:val="000877A3"/>
    <w:rsid w:val="00087EF2"/>
    <w:rsid w:val="00090161"/>
    <w:rsid w:val="000902AA"/>
    <w:rsid w:val="00090425"/>
    <w:rsid w:val="00090A8F"/>
    <w:rsid w:val="00090F5D"/>
    <w:rsid w:val="000911B2"/>
    <w:rsid w:val="00091897"/>
    <w:rsid w:val="00092759"/>
    <w:rsid w:val="00092C25"/>
    <w:rsid w:val="00094321"/>
    <w:rsid w:val="00094A8E"/>
    <w:rsid w:val="000A102A"/>
    <w:rsid w:val="000A1681"/>
    <w:rsid w:val="000A179E"/>
    <w:rsid w:val="000A1A7B"/>
    <w:rsid w:val="000A1B88"/>
    <w:rsid w:val="000A1EAC"/>
    <w:rsid w:val="000A23DA"/>
    <w:rsid w:val="000A3362"/>
    <w:rsid w:val="000A3736"/>
    <w:rsid w:val="000A498A"/>
    <w:rsid w:val="000A4B2B"/>
    <w:rsid w:val="000A50B2"/>
    <w:rsid w:val="000A5C33"/>
    <w:rsid w:val="000A61E4"/>
    <w:rsid w:val="000A674F"/>
    <w:rsid w:val="000A7360"/>
    <w:rsid w:val="000B1626"/>
    <w:rsid w:val="000B1C01"/>
    <w:rsid w:val="000B226F"/>
    <w:rsid w:val="000B283A"/>
    <w:rsid w:val="000B4BF1"/>
    <w:rsid w:val="000B5FB4"/>
    <w:rsid w:val="000B695D"/>
    <w:rsid w:val="000B7B55"/>
    <w:rsid w:val="000C052F"/>
    <w:rsid w:val="000C123B"/>
    <w:rsid w:val="000C20BD"/>
    <w:rsid w:val="000C21AD"/>
    <w:rsid w:val="000C243A"/>
    <w:rsid w:val="000C2578"/>
    <w:rsid w:val="000C2C16"/>
    <w:rsid w:val="000C32BF"/>
    <w:rsid w:val="000C380A"/>
    <w:rsid w:val="000C3E5F"/>
    <w:rsid w:val="000C40BD"/>
    <w:rsid w:val="000C41FE"/>
    <w:rsid w:val="000C4998"/>
    <w:rsid w:val="000C537B"/>
    <w:rsid w:val="000C5AC4"/>
    <w:rsid w:val="000C670A"/>
    <w:rsid w:val="000D04A9"/>
    <w:rsid w:val="000D2A6B"/>
    <w:rsid w:val="000D2AC3"/>
    <w:rsid w:val="000D3751"/>
    <w:rsid w:val="000D37FA"/>
    <w:rsid w:val="000D4159"/>
    <w:rsid w:val="000D4C2F"/>
    <w:rsid w:val="000D5774"/>
    <w:rsid w:val="000D59AE"/>
    <w:rsid w:val="000E04EB"/>
    <w:rsid w:val="000E2FAA"/>
    <w:rsid w:val="000E38B5"/>
    <w:rsid w:val="000E4C1B"/>
    <w:rsid w:val="000E610F"/>
    <w:rsid w:val="000E6BB5"/>
    <w:rsid w:val="000E7097"/>
    <w:rsid w:val="000E7EB8"/>
    <w:rsid w:val="000F01DF"/>
    <w:rsid w:val="000F070A"/>
    <w:rsid w:val="000F0A2E"/>
    <w:rsid w:val="000F113C"/>
    <w:rsid w:val="000F1290"/>
    <w:rsid w:val="000F1885"/>
    <w:rsid w:val="000F1C1C"/>
    <w:rsid w:val="000F2129"/>
    <w:rsid w:val="000F23C0"/>
    <w:rsid w:val="000F2B66"/>
    <w:rsid w:val="000F2D6D"/>
    <w:rsid w:val="000F4088"/>
    <w:rsid w:val="000F4F96"/>
    <w:rsid w:val="000F5A07"/>
    <w:rsid w:val="000F6FB2"/>
    <w:rsid w:val="0010044D"/>
    <w:rsid w:val="00100990"/>
    <w:rsid w:val="00100A36"/>
    <w:rsid w:val="00100BD1"/>
    <w:rsid w:val="001011D5"/>
    <w:rsid w:val="00102528"/>
    <w:rsid w:val="00103461"/>
    <w:rsid w:val="00104D72"/>
    <w:rsid w:val="00105707"/>
    <w:rsid w:val="00106B39"/>
    <w:rsid w:val="00107100"/>
    <w:rsid w:val="00107C35"/>
    <w:rsid w:val="001101D7"/>
    <w:rsid w:val="00110305"/>
    <w:rsid w:val="001103FF"/>
    <w:rsid w:val="00111AE6"/>
    <w:rsid w:val="00111EA5"/>
    <w:rsid w:val="00112450"/>
    <w:rsid w:val="00112A6A"/>
    <w:rsid w:val="00112ABD"/>
    <w:rsid w:val="00113EBF"/>
    <w:rsid w:val="00113EEB"/>
    <w:rsid w:val="0011449D"/>
    <w:rsid w:val="00114C63"/>
    <w:rsid w:val="00115429"/>
    <w:rsid w:val="0011575E"/>
    <w:rsid w:val="00116438"/>
    <w:rsid w:val="00117794"/>
    <w:rsid w:val="00117939"/>
    <w:rsid w:val="0012073F"/>
    <w:rsid w:val="00120DAD"/>
    <w:rsid w:val="001219B0"/>
    <w:rsid w:val="00121E12"/>
    <w:rsid w:val="001225A1"/>
    <w:rsid w:val="00122C50"/>
    <w:rsid w:val="00124736"/>
    <w:rsid w:val="001247EF"/>
    <w:rsid w:val="00124990"/>
    <w:rsid w:val="00124FB7"/>
    <w:rsid w:val="00126FDE"/>
    <w:rsid w:val="001304C0"/>
    <w:rsid w:val="001305EC"/>
    <w:rsid w:val="0013062E"/>
    <w:rsid w:val="00130BFD"/>
    <w:rsid w:val="00131538"/>
    <w:rsid w:val="001315F2"/>
    <w:rsid w:val="00132231"/>
    <w:rsid w:val="00132D17"/>
    <w:rsid w:val="00132DE9"/>
    <w:rsid w:val="00133148"/>
    <w:rsid w:val="00133EBF"/>
    <w:rsid w:val="001342C0"/>
    <w:rsid w:val="00134863"/>
    <w:rsid w:val="00134FE4"/>
    <w:rsid w:val="00135CCD"/>
    <w:rsid w:val="00136C83"/>
    <w:rsid w:val="00137B72"/>
    <w:rsid w:val="0014004B"/>
    <w:rsid w:val="00140A41"/>
    <w:rsid w:val="00140BB5"/>
    <w:rsid w:val="001419B4"/>
    <w:rsid w:val="00141D12"/>
    <w:rsid w:val="00142277"/>
    <w:rsid w:val="00142F82"/>
    <w:rsid w:val="0014325E"/>
    <w:rsid w:val="00143845"/>
    <w:rsid w:val="00143D82"/>
    <w:rsid w:val="00144169"/>
    <w:rsid w:val="0014526E"/>
    <w:rsid w:val="001452A9"/>
    <w:rsid w:val="00145CA8"/>
    <w:rsid w:val="00145CB6"/>
    <w:rsid w:val="00146BDF"/>
    <w:rsid w:val="00147012"/>
    <w:rsid w:val="001471D8"/>
    <w:rsid w:val="001516EA"/>
    <w:rsid w:val="0015172D"/>
    <w:rsid w:val="00152632"/>
    <w:rsid w:val="00153530"/>
    <w:rsid w:val="00153E25"/>
    <w:rsid w:val="0015418C"/>
    <w:rsid w:val="00154505"/>
    <w:rsid w:val="001545FF"/>
    <w:rsid w:val="00154B86"/>
    <w:rsid w:val="00154BF4"/>
    <w:rsid w:val="001562A8"/>
    <w:rsid w:val="00156349"/>
    <w:rsid w:val="0015684D"/>
    <w:rsid w:val="00157B2B"/>
    <w:rsid w:val="00157D8E"/>
    <w:rsid w:val="00160549"/>
    <w:rsid w:val="00160BBD"/>
    <w:rsid w:val="00160DA4"/>
    <w:rsid w:val="001622E4"/>
    <w:rsid w:val="00162357"/>
    <w:rsid w:val="001628DF"/>
    <w:rsid w:val="00162D4E"/>
    <w:rsid w:val="00163192"/>
    <w:rsid w:val="00163EE3"/>
    <w:rsid w:val="00163F78"/>
    <w:rsid w:val="0016418C"/>
    <w:rsid w:val="001648FB"/>
    <w:rsid w:val="00164CC3"/>
    <w:rsid w:val="0016584A"/>
    <w:rsid w:val="00170619"/>
    <w:rsid w:val="00170CE1"/>
    <w:rsid w:val="00170D49"/>
    <w:rsid w:val="0017297B"/>
    <w:rsid w:val="00172A0F"/>
    <w:rsid w:val="0017392D"/>
    <w:rsid w:val="00173A5A"/>
    <w:rsid w:val="00174C2A"/>
    <w:rsid w:val="00174CAA"/>
    <w:rsid w:val="00174D48"/>
    <w:rsid w:val="0017524C"/>
    <w:rsid w:val="00175647"/>
    <w:rsid w:val="00177166"/>
    <w:rsid w:val="001777C6"/>
    <w:rsid w:val="00177CAF"/>
    <w:rsid w:val="00177CD5"/>
    <w:rsid w:val="00177E7B"/>
    <w:rsid w:val="001804CB"/>
    <w:rsid w:val="0018094F"/>
    <w:rsid w:val="00180C0B"/>
    <w:rsid w:val="001817D2"/>
    <w:rsid w:val="00181F1C"/>
    <w:rsid w:val="001824F3"/>
    <w:rsid w:val="00184086"/>
    <w:rsid w:val="001842A6"/>
    <w:rsid w:val="00184E7C"/>
    <w:rsid w:val="00185F3B"/>
    <w:rsid w:val="0018613B"/>
    <w:rsid w:val="001904A8"/>
    <w:rsid w:val="00190F8F"/>
    <w:rsid w:val="00191140"/>
    <w:rsid w:val="00191211"/>
    <w:rsid w:val="00194866"/>
    <w:rsid w:val="00194F7C"/>
    <w:rsid w:val="00194FF5"/>
    <w:rsid w:val="00195156"/>
    <w:rsid w:val="001959DA"/>
    <w:rsid w:val="00195AE8"/>
    <w:rsid w:val="001A0186"/>
    <w:rsid w:val="001A04F8"/>
    <w:rsid w:val="001A0537"/>
    <w:rsid w:val="001A064D"/>
    <w:rsid w:val="001A13FA"/>
    <w:rsid w:val="001A1732"/>
    <w:rsid w:val="001A1A2E"/>
    <w:rsid w:val="001A1C07"/>
    <w:rsid w:val="001A209E"/>
    <w:rsid w:val="001A2CE9"/>
    <w:rsid w:val="001A30F4"/>
    <w:rsid w:val="001A3160"/>
    <w:rsid w:val="001A32A8"/>
    <w:rsid w:val="001A3A05"/>
    <w:rsid w:val="001A3ADF"/>
    <w:rsid w:val="001A3E18"/>
    <w:rsid w:val="001A5B35"/>
    <w:rsid w:val="001B005B"/>
    <w:rsid w:val="001B114E"/>
    <w:rsid w:val="001B1976"/>
    <w:rsid w:val="001B2538"/>
    <w:rsid w:val="001B2585"/>
    <w:rsid w:val="001B3448"/>
    <w:rsid w:val="001B3CB1"/>
    <w:rsid w:val="001B429A"/>
    <w:rsid w:val="001B448C"/>
    <w:rsid w:val="001B6423"/>
    <w:rsid w:val="001B71E1"/>
    <w:rsid w:val="001B7B2F"/>
    <w:rsid w:val="001C09F5"/>
    <w:rsid w:val="001C1138"/>
    <w:rsid w:val="001C11C5"/>
    <w:rsid w:val="001C1D1B"/>
    <w:rsid w:val="001C22D7"/>
    <w:rsid w:val="001C2C97"/>
    <w:rsid w:val="001C2E71"/>
    <w:rsid w:val="001C3F32"/>
    <w:rsid w:val="001C48B6"/>
    <w:rsid w:val="001C4C04"/>
    <w:rsid w:val="001C5FEE"/>
    <w:rsid w:val="001C6789"/>
    <w:rsid w:val="001C694F"/>
    <w:rsid w:val="001C69E1"/>
    <w:rsid w:val="001C721E"/>
    <w:rsid w:val="001D107E"/>
    <w:rsid w:val="001D152A"/>
    <w:rsid w:val="001D28CC"/>
    <w:rsid w:val="001D2907"/>
    <w:rsid w:val="001D3305"/>
    <w:rsid w:val="001D3368"/>
    <w:rsid w:val="001D3BA3"/>
    <w:rsid w:val="001D4665"/>
    <w:rsid w:val="001D57EF"/>
    <w:rsid w:val="001D6378"/>
    <w:rsid w:val="001D6EE5"/>
    <w:rsid w:val="001D7FC5"/>
    <w:rsid w:val="001E093F"/>
    <w:rsid w:val="001E1D6B"/>
    <w:rsid w:val="001E2495"/>
    <w:rsid w:val="001E2E97"/>
    <w:rsid w:val="001E3A7B"/>
    <w:rsid w:val="001E3AAF"/>
    <w:rsid w:val="001E40D3"/>
    <w:rsid w:val="001E44B0"/>
    <w:rsid w:val="001E60BA"/>
    <w:rsid w:val="001E662A"/>
    <w:rsid w:val="001E683C"/>
    <w:rsid w:val="001E6E2B"/>
    <w:rsid w:val="001E7EF7"/>
    <w:rsid w:val="001F035D"/>
    <w:rsid w:val="001F0A6E"/>
    <w:rsid w:val="001F0E4E"/>
    <w:rsid w:val="001F14A5"/>
    <w:rsid w:val="001F3749"/>
    <w:rsid w:val="001F39FA"/>
    <w:rsid w:val="001F4C3C"/>
    <w:rsid w:val="001F4F65"/>
    <w:rsid w:val="001F4F68"/>
    <w:rsid w:val="001F66DD"/>
    <w:rsid w:val="001F7A52"/>
    <w:rsid w:val="0020019F"/>
    <w:rsid w:val="00200A4B"/>
    <w:rsid w:val="00201F24"/>
    <w:rsid w:val="00202935"/>
    <w:rsid w:val="00202A04"/>
    <w:rsid w:val="00202BFE"/>
    <w:rsid w:val="00203A22"/>
    <w:rsid w:val="00204048"/>
    <w:rsid w:val="002041FF"/>
    <w:rsid w:val="00204AC4"/>
    <w:rsid w:val="00205034"/>
    <w:rsid w:val="00205197"/>
    <w:rsid w:val="0020593D"/>
    <w:rsid w:val="00205B37"/>
    <w:rsid w:val="00205F6E"/>
    <w:rsid w:val="00206118"/>
    <w:rsid w:val="00206146"/>
    <w:rsid w:val="00206C3D"/>
    <w:rsid w:val="00206F84"/>
    <w:rsid w:val="00207B98"/>
    <w:rsid w:val="00207C04"/>
    <w:rsid w:val="00207C27"/>
    <w:rsid w:val="00210001"/>
    <w:rsid w:val="0021106D"/>
    <w:rsid w:val="00212245"/>
    <w:rsid w:val="0021277D"/>
    <w:rsid w:val="0021281A"/>
    <w:rsid w:val="00213E2F"/>
    <w:rsid w:val="0021401C"/>
    <w:rsid w:val="0021455D"/>
    <w:rsid w:val="00215627"/>
    <w:rsid w:val="00220D79"/>
    <w:rsid w:val="00220FFE"/>
    <w:rsid w:val="0022179B"/>
    <w:rsid w:val="00221BA5"/>
    <w:rsid w:val="00221F41"/>
    <w:rsid w:val="00222980"/>
    <w:rsid w:val="002236B7"/>
    <w:rsid w:val="002241A2"/>
    <w:rsid w:val="002241E9"/>
    <w:rsid w:val="00225811"/>
    <w:rsid w:val="0022624B"/>
    <w:rsid w:val="002267BC"/>
    <w:rsid w:val="00227861"/>
    <w:rsid w:val="002308EE"/>
    <w:rsid w:val="00230C82"/>
    <w:rsid w:val="0023145B"/>
    <w:rsid w:val="00231E9C"/>
    <w:rsid w:val="002322DE"/>
    <w:rsid w:val="00233809"/>
    <w:rsid w:val="00235187"/>
    <w:rsid w:val="00240694"/>
    <w:rsid w:val="00240B17"/>
    <w:rsid w:val="00241680"/>
    <w:rsid w:val="002419E9"/>
    <w:rsid w:val="00241D78"/>
    <w:rsid w:val="00243515"/>
    <w:rsid w:val="002449FE"/>
    <w:rsid w:val="00246DAE"/>
    <w:rsid w:val="00246E22"/>
    <w:rsid w:val="002501C9"/>
    <w:rsid w:val="002511D6"/>
    <w:rsid w:val="00252859"/>
    <w:rsid w:val="00252C8D"/>
    <w:rsid w:val="00253043"/>
    <w:rsid w:val="00253319"/>
    <w:rsid w:val="002538B4"/>
    <w:rsid w:val="002538E3"/>
    <w:rsid w:val="00253C18"/>
    <w:rsid w:val="00253EDB"/>
    <w:rsid w:val="0025592E"/>
    <w:rsid w:val="00255C24"/>
    <w:rsid w:val="00257DB8"/>
    <w:rsid w:val="00260802"/>
    <w:rsid w:val="00261723"/>
    <w:rsid w:val="00261925"/>
    <w:rsid w:val="00261B9E"/>
    <w:rsid w:val="00262911"/>
    <w:rsid w:val="0026386A"/>
    <w:rsid w:val="00264BEB"/>
    <w:rsid w:val="002656A2"/>
    <w:rsid w:val="002658CE"/>
    <w:rsid w:val="00265B35"/>
    <w:rsid w:val="00267125"/>
    <w:rsid w:val="002678B0"/>
    <w:rsid w:val="00267B22"/>
    <w:rsid w:val="002702B9"/>
    <w:rsid w:val="002703A0"/>
    <w:rsid w:val="002705DD"/>
    <w:rsid w:val="00271CB6"/>
    <w:rsid w:val="0027248A"/>
    <w:rsid w:val="00272CBA"/>
    <w:rsid w:val="0027301A"/>
    <w:rsid w:val="00273111"/>
    <w:rsid w:val="0027370A"/>
    <w:rsid w:val="0027381F"/>
    <w:rsid w:val="002749F7"/>
    <w:rsid w:val="00276ECC"/>
    <w:rsid w:val="00276FDD"/>
    <w:rsid w:val="00281694"/>
    <w:rsid w:val="00282D3F"/>
    <w:rsid w:val="00283540"/>
    <w:rsid w:val="00283D51"/>
    <w:rsid w:val="00284766"/>
    <w:rsid w:val="00285733"/>
    <w:rsid w:val="00285D1A"/>
    <w:rsid w:val="0028647F"/>
    <w:rsid w:val="0028765E"/>
    <w:rsid w:val="00287833"/>
    <w:rsid w:val="00287D22"/>
    <w:rsid w:val="0029037D"/>
    <w:rsid w:val="002923A3"/>
    <w:rsid w:val="00292736"/>
    <w:rsid w:val="002927E7"/>
    <w:rsid w:val="002937D4"/>
    <w:rsid w:val="00293942"/>
    <w:rsid w:val="002939EE"/>
    <w:rsid w:val="00293D30"/>
    <w:rsid w:val="002961D6"/>
    <w:rsid w:val="00296C26"/>
    <w:rsid w:val="0029707E"/>
    <w:rsid w:val="002A0D02"/>
    <w:rsid w:val="002A0FC4"/>
    <w:rsid w:val="002A127F"/>
    <w:rsid w:val="002A1849"/>
    <w:rsid w:val="002A19C7"/>
    <w:rsid w:val="002A2822"/>
    <w:rsid w:val="002A28E6"/>
    <w:rsid w:val="002A3534"/>
    <w:rsid w:val="002A4265"/>
    <w:rsid w:val="002A51E3"/>
    <w:rsid w:val="002A6C0E"/>
    <w:rsid w:val="002A78D4"/>
    <w:rsid w:val="002B0A65"/>
    <w:rsid w:val="002B0CF8"/>
    <w:rsid w:val="002B0FD8"/>
    <w:rsid w:val="002B2A87"/>
    <w:rsid w:val="002B2E88"/>
    <w:rsid w:val="002B2EE9"/>
    <w:rsid w:val="002B3ACD"/>
    <w:rsid w:val="002B3C44"/>
    <w:rsid w:val="002B76B2"/>
    <w:rsid w:val="002B7727"/>
    <w:rsid w:val="002B7EB0"/>
    <w:rsid w:val="002C1258"/>
    <w:rsid w:val="002C4E86"/>
    <w:rsid w:val="002C509D"/>
    <w:rsid w:val="002C54C1"/>
    <w:rsid w:val="002C72B3"/>
    <w:rsid w:val="002D07BF"/>
    <w:rsid w:val="002D14AB"/>
    <w:rsid w:val="002D2290"/>
    <w:rsid w:val="002D328F"/>
    <w:rsid w:val="002D3B8B"/>
    <w:rsid w:val="002D5122"/>
    <w:rsid w:val="002D5CA9"/>
    <w:rsid w:val="002D5DA9"/>
    <w:rsid w:val="002D68E6"/>
    <w:rsid w:val="002D6984"/>
    <w:rsid w:val="002D6BF6"/>
    <w:rsid w:val="002D7485"/>
    <w:rsid w:val="002D78B4"/>
    <w:rsid w:val="002D7C8E"/>
    <w:rsid w:val="002E15A7"/>
    <w:rsid w:val="002E160F"/>
    <w:rsid w:val="002E276E"/>
    <w:rsid w:val="002E2B74"/>
    <w:rsid w:val="002E34F5"/>
    <w:rsid w:val="002E3F91"/>
    <w:rsid w:val="002E480D"/>
    <w:rsid w:val="002E5386"/>
    <w:rsid w:val="002E58B5"/>
    <w:rsid w:val="002E5F6B"/>
    <w:rsid w:val="002E6499"/>
    <w:rsid w:val="002E649F"/>
    <w:rsid w:val="002E7029"/>
    <w:rsid w:val="002F028D"/>
    <w:rsid w:val="002F084D"/>
    <w:rsid w:val="002F2780"/>
    <w:rsid w:val="002F308B"/>
    <w:rsid w:val="002F3A33"/>
    <w:rsid w:val="002F4B7D"/>
    <w:rsid w:val="002F5F29"/>
    <w:rsid w:val="002F6672"/>
    <w:rsid w:val="002F76CD"/>
    <w:rsid w:val="00303DF2"/>
    <w:rsid w:val="00304FEB"/>
    <w:rsid w:val="003051D8"/>
    <w:rsid w:val="003061E3"/>
    <w:rsid w:val="00307DBE"/>
    <w:rsid w:val="003104BE"/>
    <w:rsid w:val="003105D9"/>
    <w:rsid w:val="00310B4A"/>
    <w:rsid w:val="0031287F"/>
    <w:rsid w:val="003128D5"/>
    <w:rsid w:val="00312BC7"/>
    <w:rsid w:val="00313B45"/>
    <w:rsid w:val="00313E32"/>
    <w:rsid w:val="00314704"/>
    <w:rsid w:val="00314D9B"/>
    <w:rsid w:val="00315C82"/>
    <w:rsid w:val="00320345"/>
    <w:rsid w:val="00320D37"/>
    <w:rsid w:val="003213A6"/>
    <w:rsid w:val="0032193C"/>
    <w:rsid w:val="00321B4A"/>
    <w:rsid w:val="00322A3E"/>
    <w:rsid w:val="003234D2"/>
    <w:rsid w:val="003238C3"/>
    <w:rsid w:val="00324BCD"/>
    <w:rsid w:val="00324F30"/>
    <w:rsid w:val="00325023"/>
    <w:rsid w:val="00325FD8"/>
    <w:rsid w:val="003265B9"/>
    <w:rsid w:val="003265FC"/>
    <w:rsid w:val="0032665D"/>
    <w:rsid w:val="00327232"/>
    <w:rsid w:val="0032736E"/>
    <w:rsid w:val="00327766"/>
    <w:rsid w:val="0032785D"/>
    <w:rsid w:val="0033103B"/>
    <w:rsid w:val="00331182"/>
    <w:rsid w:val="00331B00"/>
    <w:rsid w:val="00332AB2"/>
    <w:rsid w:val="003343F8"/>
    <w:rsid w:val="003368F0"/>
    <w:rsid w:val="00336C04"/>
    <w:rsid w:val="0033777C"/>
    <w:rsid w:val="0033795C"/>
    <w:rsid w:val="0034018E"/>
    <w:rsid w:val="00340192"/>
    <w:rsid w:val="0034093F"/>
    <w:rsid w:val="00340EE0"/>
    <w:rsid w:val="00340FB4"/>
    <w:rsid w:val="003412B1"/>
    <w:rsid w:val="003415B6"/>
    <w:rsid w:val="00341B71"/>
    <w:rsid w:val="00342CB9"/>
    <w:rsid w:val="00343032"/>
    <w:rsid w:val="00343628"/>
    <w:rsid w:val="00343A5B"/>
    <w:rsid w:val="00343C3E"/>
    <w:rsid w:val="00343FE5"/>
    <w:rsid w:val="00344933"/>
    <w:rsid w:val="00344F8C"/>
    <w:rsid w:val="00345AA4"/>
    <w:rsid w:val="0034712C"/>
    <w:rsid w:val="00347598"/>
    <w:rsid w:val="00347FCA"/>
    <w:rsid w:val="003500DF"/>
    <w:rsid w:val="00350E2B"/>
    <w:rsid w:val="00351759"/>
    <w:rsid w:val="00352541"/>
    <w:rsid w:val="00355527"/>
    <w:rsid w:val="00355B87"/>
    <w:rsid w:val="0035658A"/>
    <w:rsid w:val="00360444"/>
    <w:rsid w:val="0036051A"/>
    <w:rsid w:val="00361200"/>
    <w:rsid w:val="00362847"/>
    <w:rsid w:val="003629E4"/>
    <w:rsid w:val="00364141"/>
    <w:rsid w:val="003648BA"/>
    <w:rsid w:val="00365C97"/>
    <w:rsid w:val="003671ED"/>
    <w:rsid w:val="00367EF6"/>
    <w:rsid w:val="00370B09"/>
    <w:rsid w:val="00370B8E"/>
    <w:rsid w:val="00370FE8"/>
    <w:rsid w:val="00371CFF"/>
    <w:rsid w:val="00371E69"/>
    <w:rsid w:val="00371E7E"/>
    <w:rsid w:val="00373F2A"/>
    <w:rsid w:val="00374497"/>
    <w:rsid w:val="003748E8"/>
    <w:rsid w:val="003751AD"/>
    <w:rsid w:val="00376048"/>
    <w:rsid w:val="00376983"/>
    <w:rsid w:val="00376A71"/>
    <w:rsid w:val="003779A2"/>
    <w:rsid w:val="00377E3A"/>
    <w:rsid w:val="003800AF"/>
    <w:rsid w:val="003802C7"/>
    <w:rsid w:val="00380430"/>
    <w:rsid w:val="0038139C"/>
    <w:rsid w:val="00381E84"/>
    <w:rsid w:val="003820F2"/>
    <w:rsid w:val="003822D4"/>
    <w:rsid w:val="0038245E"/>
    <w:rsid w:val="00382798"/>
    <w:rsid w:val="00382EAE"/>
    <w:rsid w:val="00383CAA"/>
    <w:rsid w:val="003842E9"/>
    <w:rsid w:val="003844DD"/>
    <w:rsid w:val="00384DBB"/>
    <w:rsid w:val="003860F1"/>
    <w:rsid w:val="00386157"/>
    <w:rsid w:val="003863AE"/>
    <w:rsid w:val="00386ADE"/>
    <w:rsid w:val="00386C8D"/>
    <w:rsid w:val="00387E76"/>
    <w:rsid w:val="00390CBA"/>
    <w:rsid w:val="003911FA"/>
    <w:rsid w:val="00391ADD"/>
    <w:rsid w:val="00391E14"/>
    <w:rsid w:val="0039298C"/>
    <w:rsid w:val="0039512A"/>
    <w:rsid w:val="003959F6"/>
    <w:rsid w:val="003963D1"/>
    <w:rsid w:val="00397CF6"/>
    <w:rsid w:val="003A0D92"/>
    <w:rsid w:val="003A2584"/>
    <w:rsid w:val="003A4252"/>
    <w:rsid w:val="003A47C8"/>
    <w:rsid w:val="003A4F51"/>
    <w:rsid w:val="003A5367"/>
    <w:rsid w:val="003A54A7"/>
    <w:rsid w:val="003A5ADD"/>
    <w:rsid w:val="003A625C"/>
    <w:rsid w:val="003A71A0"/>
    <w:rsid w:val="003A73C1"/>
    <w:rsid w:val="003A79B2"/>
    <w:rsid w:val="003B1783"/>
    <w:rsid w:val="003B2B65"/>
    <w:rsid w:val="003B2F16"/>
    <w:rsid w:val="003B3F08"/>
    <w:rsid w:val="003B4209"/>
    <w:rsid w:val="003B47AE"/>
    <w:rsid w:val="003B4810"/>
    <w:rsid w:val="003B55E6"/>
    <w:rsid w:val="003B6487"/>
    <w:rsid w:val="003B791E"/>
    <w:rsid w:val="003B7AE5"/>
    <w:rsid w:val="003C0513"/>
    <w:rsid w:val="003C0E28"/>
    <w:rsid w:val="003C1F83"/>
    <w:rsid w:val="003C3C95"/>
    <w:rsid w:val="003C502C"/>
    <w:rsid w:val="003C609E"/>
    <w:rsid w:val="003C6275"/>
    <w:rsid w:val="003C6CE4"/>
    <w:rsid w:val="003C7DE7"/>
    <w:rsid w:val="003D1078"/>
    <w:rsid w:val="003D129F"/>
    <w:rsid w:val="003D2027"/>
    <w:rsid w:val="003D30F4"/>
    <w:rsid w:val="003D3ABF"/>
    <w:rsid w:val="003D4284"/>
    <w:rsid w:val="003D4382"/>
    <w:rsid w:val="003D4E23"/>
    <w:rsid w:val="003D584E"/>
    <w:rsid w:val="003D6109"/>
    <w:rsid w:val="003D6C15"/>
    <w:rsid w:val="003D7EBD"/>
    <w:rsid w:val="003E14BD"/>
    <w:rsid w:val="003E4181"/>
    <w:rsid w:val="003E4927"/>
    <w:rsid w:val="003E4CC8"/>
    <w:rsid w:val="003E4D76"/>
    <w:rsid w:val="003E4EB9"/>
    <w:rsid w:val="003E55B1"/>
    <w:rsid w:val="003E6EA6"/>
    <w:rsid w:val="003E74B0"/>
    <w:rsid w:val="003E7DE1"/>
    <w:rsid w:val="003E7E69"/>
    <w:rsid w:val="003F004A"/>
    <w:rsid w:val="003F016D"/>
    <w:rsid w:val="003F092F"/>
    <w:rsid w:val="003F1437"/>
    <w:rsid w:val="003F1717"/>
    <w:rsid w:val="003F185C"/>
    <w:rsid w:val="003F1DD8"/>
    <w:rsid w:val="003F2479"/>
    <w:rsid w:val="003F292F"/>
    <w:rsid w:val="003F2A78"/>
    <w:rsid w:val="003F305B"/>
    <w:rsid w:val="003F3197"/>
    <w:rsid w:val="003F36A3"/>
    <w:rsid w:val="003F4916"/>
    <w:rsid w:val="003F506D"/>
    <w:rsid w:val="003F6883"/>
    <w:rsid w:val="004004D5"/>
    <w:rsid w:val="00400AAE"/>
    <w:rsid w:val="00401E11"/>
    <w:rsid w:val="00402CD1"/>
    <w:rsid w:val="004030D1"/>
    <w:rsid w:val="004040D3"/>
    <w:rsid w:val="0040443F"/>
    <w:rsid w:val="004053E1"/>
    <w:rsid w:val="00405763"/>
    <w:rsid w:val="004063EA"/>
    <w:rsid w:val="00406C25"/>
    <w:rsid w:val="00407F1C"/>
    <w:rsid w:val="00410058"/>
    <w:rsid w:val="00410283"/>
    <w:rsid w:val="00410873"/>
    <w:rsid w:val="00411E58"/>
    <w:rsid w:val="00412761"/>
    <w:rsid w:val="004130BD"/>
    <w:rsid w:val="0041365E"/>
    <w:rsid w:val="00413DFC"/>
    <w:rsid w:val="0041402E"/>
    <w:rsid w:val="00414DDA"/>
    <w:rsid w:val="00415F27"/>
    <w:rsid w:val="0041679E"/>
    <w:rsid w:val="00416A59"/>
    <w:rsid w:val="00417CA8"/>
    <w:rsid w:val="0042021B"/>
    <w:rsid w:val="004202BA"/>
    <w:rsid w:val="0042190C"/>
    <w:rsid w:val="004230DE"/>
    <w:rsid w:val="00423A4E"/>
    <w:rsid w:val="00423B4A"/>
    <w:rsid w:val="00425359"/>
    <w:rsid w:val="00425856"/>
    <w:rsid w:val="0042648D"/>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96E"/>
    <w:rsid w:val="00433A09"/>
    <w:rsid w:val="004340A2"/>
    <w:rsid w:val="00434F82"/>
    <w:rsid w:val="004350B5"/>
    <w:rsid w:val="00435447"/>
    <w:rsid w:val="00435ABC"/>
    <w:rsid w:val="004416FE"/>
    <w:rsid w:val="004417DE"/>
    <w:rsid w:val="00441EA1"/>
    <w:rsid w:val="0044294C"/>
    <w:rsid w:val="00445798"/>
    <w:rsid w:val="0044636A"/>
    <w:rsid w:val="00446E40"/>
    <w:rsid w:val="0044725C"/>
    <w:rsid w:val="00447465"/>
    <w:rsid w:val="00447ED4"/>
    <w:rsid w:val="00451065"/>
    <w:rsid w:val="0045133B"/>
    <w:rsid w:val="00451519"/>
    <w:rsid w:val="00451EB8"/>
    <w:rsid w:val="00452E6D"/>
    <w:rsid w:val="0045540E"/>
    <w:rsid w:val="00455CBE"/>
    <w:rsid w:val="00455EB7"/>
    <w:rsid w:val="00455FD5"/>
    <w:rsid w:val="00456403"/>
    <w:rsid w:val="004607F0"/>
    <w:rsid w:val="00460E8A"/>
    <w:rsid w:val="004617D7"/>
    <w:rsid w:val="0046230A"/>
    <w:rsid w:val="00462707"/>
    <w:rsid w:val="00462C95"/>
    <w:rsid w:val="0046486A"/>
    <w:rsid w:val="00464E7E"/>
    <w:rsid w:val="0046697C"/>
    <w:rsid w:val="00466F3B"/>
    <w:rsid w:val="0046744C"/>
    <w:rsid w:val="00471443"/>
    <w:rsid w:val="00472103"/>
    <w:rsid w:val="00473128"/>
    <w:rsid w:val="00474386"/>
    <w:rsid w:val="00476093"/>
    <w:rsid w:val="00476C51"/>
    <w:rsid w:val="004773FC"/>
    <w:rsid w:val="0047776F"/>
    <w:rsid w:val="004801A1"/>
    <w:rsid w:val="00480328"/>
    <w:rsid w:val="0048194E"/>
    <w:rsid w:val="00481E39"/>
    <w:rsid w:val="00482163"/>
    <w:rsid w:val="004834FC"/>
    <w:rsid w:val="00483B15"/>
    <w:rsid w:val="00483CD9"/>
    <w:rsid w:val="00483FB9"/>
    <w:rsid w:val="004840C3"/>
    <w:rsid w:val="004855CB"/>
    <w:rsid w:val="004864E7"/>
    <w:rsid w:val="004865D4"/>
    <w:rsid w:val="00487436"/>
    <w:rsid w:val="004875F1"/>
    <w:rsid w:val="00491176"/>
    <w:rsid w:val="004919E4"/>
    <w:rsid w:val="00491F90"/>
    <w:rsid w:val="00492485"/>
    <w:rsid w:val="00492C93"/>
    <w:rsid w:val="00493D79"/>
    <w:rsid w:val="00494AE7"/>
    <w:rsid w:val="00494E37"/>
    <w:rsid w:val="00495FC7"/>
    <w:rsid w:val="00496585"/>
    <w:rsid w:val="0049669A"/>
    <w:rsid w:val="00496B94"/>
    <w:rsid w:val="004970FE"/>
    <w:rsid w:val="004973EA"/>
    <w:rsid w:val="004A1B8F"/>
    <w:rsid w:val="004A1F0F"/>
    <w:rsid w:val="004A210D"/>
    <w:rsid w:val="004A2C0B"/>
    <w:rsid w:val="004A3794"/>
    <w:rsid w:val="004A445D"/>
    <w:rsid w:val="004A4B0D"/>
    <w:rsid w:val="004A57D7"/>
    <w:rsid w:val="004A6AA4"/>
    <w:rsid w:val="004A781C"/>
    <w:rsid w:val="004B05B0"/>
    <w:rsid w:val="004B0CAC"/>
    <w:rsid w:val="004B19B5"/>
    <w:rsid w:val="004B1D7D"/>
    <w:rsid w:val="004B2677"/>
    <w:rsid w:val="004B460A"/>
    <w:rsid w:val="004B4F03"/>
    <w:rsid w:val="004B5048"/>
    <w:rsid w:val="004B6E04"/>
    <w:rsid w:val="004B7CAA"/>
    <w:rsid w:val="004C0212"/>
    <w:rsid w:val="004C05F9"/>
    <w:rsid w:val="004C1573"/>
    <w:rsid w:val="004C42CC"/>
    <w:rsid w:val="004C4681"/>
    <w:rsid w:val="004C4F8F"/>
    <w:rsid w:val="004D067A"/>
    <w:rsid w:val="004D169F"/>
    <w:rsid w:val="004D31CA"/>
    <w:rsid w:val="004D3572"/>
    <w:rsid w:val="004D38D3"/>
    <w:rsid w:val="004D715C"/>
    <w:rsid w:val="004E0194"/>
    <w:rsid w:val="004E1325"/>
    <w:rsid w:val="004E1905"/>
    <w:rsid w:val="004E1E6B"/>
    <w:rsid w:val="004E2308"/>
    <w:rsid w:val="004E256F"/>
    <w:rsid w:val="004E2A2E"/>
    <w:rsid w:val="004E2D24"/>
    <w:rsid w:val="004E34C9"/>
    <w:rsid w:val="004E378F"/>
    <w:rsid w:val="004E3BF3"/>
    <w:rsid w:val="004E4D66"/>
    <w:rsid w:val="004E62F4"/>
    <w:rsid w:val="004E77E5"/>
    <w:rsid w:val="004F0A3B"/>
    <w:rsid w:val="004F1294"/>
    <w:rsid w:val="004F1A89"/>
    <w:rsid w:val="004F2445"/>
    <w:rsid w:val="004F383C"/>
    <w:rsid w:val="004F45CB"/>
    <w:rsid w:val="004F56C3"/>
    <w:rsid w:val="004F5DF9"/>
    <w:rsid w:val="004F66B4"/>
    <w:rsid w:val="004F6C68"/>
    <w:rsid w:val="004F75BD"/>
    <w:rsid w:val="004F78C6"/>
    <w:rsid w:val="005009C7"/>
    <w:rsid w:val="00501790"/>
    <w:rsid w:val="0050224C"/>
    <w:rsid w:val="0050340D"/>
    <w:rsid w:val="005037A6"/>
    <w:rsid w:val="00503BB3"/>
    <w:rsid w:val="00504A3A"/>
    <w:rsid w:val="005063A8"/>
    <w:rsid w:val="00506ED4"/>
    <w:rsid w:val="005077D1"/>
    <w:rsid w:val="005104ED"/>
    <w:rsid w:val="00510960"/>
    <w:rsid w:val="00510A57"/>
    <w:rsid w:val="00510AB8"/>
    <w:rsid w:val="005116AD"/>
    <w:rsid w:val="00512335"/>
    <w:rsid w:val="005128F7"/>
    <w:rsid w:val="00512A0F"/>
    <w:rsid w:val="00512D53"/>
    <w:rsid w:val="00512F24"/>
    <w:rsid w:val="00513ACE"/>
    <w:rsid w:val="00513BAC"/>
    <w:rsid w:val="0051404E"/>
    <w:rsid w:val="0051456F"/>
    <w:rsid w:val="00514883"/>
    <w:rsid w:val="00514D9C"/>
    <w:rsid w:val="0051571F"/>
    <w:rsid w:val="00515BBC"/>
    <w:rsid w:val="00515D9D"/>
    <w:rsid w:val="005164CD"/>
    <w:rsid w:val="00516B66"/>
    <w:rsid w:val="00516B96"/>
    <w:rsid w:val="00517BBC"/>
    <w:rsid w:val="00517D94"/>
    <w:rsid w:val="005201AC"/>
    <w:rsid w:val="005201CD"/>
    <w:rsid w:val="00520204"/>
    <w:rsid w:val="00520AAA"/>
    <w:rsid w:val="00521DA7"/>
    <w:rsid w:val="00521DFE"/>
    <w:rsid w:val="00522040"/>
    <w:rsid w:val="005242A0"/>
    <w:rsid w:val="005244A0"/>
    <w:rsid w:val="00524710"/>
    <w:rsid w:val="0052627D"/>
    <w:rsid w:val="005268EB"/>
    <w:rsid w:val="005273E0"/>
    <w:rsid w:val="00527D57"/>
    <w:rsid w:val="005306F2"/>
    <w:rsid w:val="0053119E"/>
    <w:rsid w:val="0053132E"/>
    <w:rsid w:val="00531419"/>
    <w:rsid w:val="00532126"/>
    <w:rsid w:val="00532A04"/>
    <w:rsid w:val="00533264"/>
    <w:rsid w:val="00534A76"/>
    <w:rsid w:val="00535A68"/>
    <w:rsid w:val="00537454"/>
    <w:rsid w:val="00537494"/>
    <w:rsid w:val="00537775"/>
    <w:rsid w:val="00537DA5"/>
    <w:rsid w:val="0054016D"/>
    <w:rsid w:val="005402A3"/>
    <w:rsid w:val="0054077F"/>
    <w:rsid w:val="00541ABD"/>
    <w:rsid w:val="00541DB9"/>
    <w:rsid w:val="005502B8"/>
    <w:rsid w:val="00550D21"/>
    <w:rsid w:val="0055106B"/>
    <w:rsid w:val="005520B4"/>
    <w:rsid w:val="005523FF"/>
    <w:rsid w:val="005539FC"/>
    <w:rsid w:val="005545C9"/>
    <w:rsid w:val="00554B8D"/>
    <w:rsid w:val="005555D6"/>
    <w:rsid w:val="00556D01"/>
    <w:rsid w:val="00557405"/>
    <w:rsid w:val="00560149"/>
    <w:rsid w:val="00560FB3"/>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3BD8"/>
    <w:rsid w:val="00573CFE"/>
    <w:rsid w:val="00576F0A"/>
    <w:rsid w:val="005800D8"/>
    <w:rsid w:val="00581492"/>
    <w:rsid w:val="00581857"/>
    <w:rsid w:val="00582CB1"/>
    <w:rsid w:val="00583AAF"/>
    <w:rsid w:val="005846C9"/>
    <w:rsid w:val="0058602D"/>
    <w:rsid w:val="0058689E"/>
    <w:rsid w:val="005873FC"/>
    <w:rsid w:val="00587EA7"/>
    <w:rsid w:val="00590EAF"/>
    <w:rsid w:val="005921E2"/>
    <w:rsid w:val="00593686"/>
    <w:rsid w:val="00594AB0"/>
    <w:rsid w:val="0059517E"/>
    <w:rsid w:val="0059549E"/>
    <w:rsid w:val="00595D12"/>
    <w:rsid w:val="00595DA6"/>
    <w:rsid w:val="00596837"/>
    <w:rsid w:val="00597AC2"/>
    <w:rsid w:val="00597CA8"/>
    <w:rsid w:val="005A0202"/>
    <w:rsid w:val="005A23FB"/>
    <w:rsid w:val="005A26D7"/>
    <w:rsid w:val="005A29E3"/>
    <w:rsid w:val="005A3B20"/>
    <w:rsid w:val="005A445B"/>
    <w:rsid w:val="005A507E"/>
    <w:rsid w:val="005A5A4F"/>
    <w:rsid w:val="005A5C12"/>
    <w:rsid w:val="005A640F"/>
    <w:rsid w:val="005A65CD"/>
    <w:rsid w:val="005A6A91"/>
    <w:rsid w:val="005A750C"/>
    <w:rsid w:val="005B0066"/>
    <w:rsid w:val="005B018E"/>
    <w:rsid w:val="005B0605"/>
    <w:rsid w:val="005B07CB"/>
    <w:rsid w:val="005B13EA"/>
    <w:rsid w:val="005B3094"/>
    <w:rsid w:val="005B41F1"/>
    <w:rsid w:val="005B48F0"/>
    <w:rsid w:val="005B493C"/>
    <w:rsid w:val="005B4D36"/>
    <w:rsid w:val="005B5011"/>
    <w:rsid w:val="005B5D6A"/>
    <w:rsid w:val="005B5EAD"/>
    <w:rsid w:val="005B6A88"/>
    <w:rsid w:val="005B785F"/>
    <w:rsid w:val="005C0A2B"/>
    <w:rsid w:val="005C1C0B"/>
    <w:rsid w:val="005C1F19"/>
    <w:rsid w:val="005C30B2"/>
    <w:rsid w:val="005C3522"/>
    <w:rsid w:val="005C3930"/>
    <w:rsid w:val="005C39B7"/>
    <w:rsid w:val="005C3BE9"/>
    <w:rsid w:val="005C3E02"/>
    <w:rsid w:val="005C4633"/>
    <w:rsid w:val="005C5863"/>
    <w:rsid w:val="005C76D8"/>
    <w:rsid w:val="005C7D37"/>
    <w:rsid w:val="005C7F24"/>
    <w:rsid w:val="005D1C7D"/>
    <w:rsid w:val="005D3124"/>
    <w:rsid w:val="005D318E"/>
    <w:rsid w:val="005D4449"/>
    <w:rsid w:val="005D674F"/>
    <w:rsid w:val="005D71B0"/>
    <w:rsid w:val="005E1321"/>
    <w:rsid w:val="005E255A"/>
    <w:rsid w:val="005E2C40"/>
    <w:rsid w:val="005E2DD4"/>
    <w:rsid w:val="005E329A"/>
    <w:rsid w:val="005E4DA7"/>
    <w:rsid w:val="005E587B"/>
    <w:rsid w:val="005E60E9"/>
    <w:rsid w:val="005E6642"/>
    <w:rsid w:val="005E6C5D"/>
    <w:rsid w:val="005E6D43"/>
    <w:rsid w:val="005E75AD"/>
    <w:rsid w:val="005E7FC6"/>
    <w:rsid w:val="005F1E6F"/>
    <w:rsid w:val="005F2EC9"/>
    <w:rsid w:val="005F333B"/>
    <w:rsid w:val="005F36C0"/>
    <w:rsid w:val="005F393B"/>
    <w:rsid w:val="005F4C85"/>
    <w:rsid w:val="005F51F9"/>
    <w:rsid w:val="005F6AE0"/>
    <w:rsid w:val="005F6F64"/>
    <w:rsid w:val="005F7566"/>
    <w:rsid w:val="005F76E7"/>
    <w:rsid w:val="005F7AE3"/>
    <w:rsid w:val="005F7B0A"/>
    <w:rsid w:val="00600143"/>
    <w:rsid w:val="00600320"/>
    <w:rsid w:val="00600C49"/>
    <w:rsid w:val="00602C4D"/>
    <w:rsid w:val="0060327F"/>
    <w:rsid w:val="0060426A"/>
    <w:rsid w:val="00604BA5"/>
    <w:rsid w:val="00604FCF"/>
    <w:rsid w:val="00605C11"/>
    <w:rsid w:val="00605CEF"/>
    <w:rsid w:val="00606440"/>
    <w:rsid w:val="00606D0A"/>
    <w:rsid w:val="006078C2"/>
    <w:rsid w:val="00607EFD"/>
    <w:rsid w:val="00611810"/>
    <w:rsid w:val="00612028"/>
    <w:rsid w:val="006130F5"/>
    <w:rsid w:val="00613538"/>
    <w:rsid w:val="0061387E"/>
    <w:rsid w:val="00614AA6"/>
    <w:rsid w:val="00614B9F"/>
    <w:rsid w:val="00615A36"/>
    <w:rsid w:val="0061612B"/>
    <w:rsid w:val="00616D04"/>
    <w:rsid w:val="006171A9"/>
    <w:rsid w:val="0062051A"/>
    <w:rsid w:val="00623287"/>
    <w:rsid w:val="00623436"/>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05"/>
    <w:rsid w:val="006474CB"/>
    <w:rsid w:val="006477A7"/>
    <w:rsid w:val="00647C0B"/>
    <w:rsid w:val="0065019F"/>
    <w:rsid w:val="00651320"/>
    <w:rsid w:val="0065153A"/>
    <w:rsid w:val="00651A2B"/>
    <w:rsid w:val="00652098"/>
    <w:rsid w:val="006520E2"/>
    <w:rsid w:val="00652486"/>
    <w:rsid w:val="00652B5F"/>
    <w:rsid w:val="006536A3"/>
    <w:rsid w:val="006549BF"/>
    <w:rsid w:val="00655AAF"/>
    <w:rsid w:val="00656529"/>
    <w:rsid w:val="00656A30"/>
    <w:rsid w:val="0066135B"/>
    <w:rsid w:val="006613E3"/>
    <w:rsid w:val="00661597"/>
    <w:rsid w:val="0066167A"/>
    <w:rsid w:val="00661946"/>
    <w:rsid w:val="00663029"/>
    <w:rsid w:val="00666139"/>
    <w:rsid w:val="00666668"/>
    <w:rsid w:val="006669BC"/>
    <w:rsid w:val="006673E7"/>
    <w:rsid w:val="00667664"/>
    <w:rsid w:val="00667C76"/>
    <w:rsid w:val="00670095"/>
    <w:rsid w:val="006714A1"/>
    <w:rsid w:val="00671932"/>
    <w:rsid w:val="0067203E"/>
    <w:rsid w:val="00672293"/>
    <w:rsid w:val="00672551"/>
    <w:rsid w:val="00672644"/>
    <w:rsid w:val="006735EB"/>
    <w:rsid w:val="00674964"/>
    <w:rsid w:val="0067575F"/>
    <w:rsid w:val="00675EF4"/>
    <w:rsid w:val="006762B7"/>
    <w:rsid w:val="006765C3"/>
    <w:rsid w:val="00677831"/>
    <w:rsid w:val="006779CB"/>
    <w:rsid w:val="006800B9"/>
    <w:rsid w:val="006809FC"/>
    <w:rsid w:val="00680B7E"/>
    <w:rsid w:val="00683B94"/>
    <w:rsid w:val="00683DD4"/>
    <w:rsid w:val="00686692"/>
    <w:rsid w:val="006876DE"/>
    <w:rsid w:val="0068776E"/>
    <w:rsid w:val="00687F5C"/>
    <w:rsid w:val="006912C9"/>
    <w:rsid w:val="00692105"/>
    <w:rsid w:val="00692791"/>
    <w:rsid w:val="00693033"/>
    <w:rsid w:val="00693321"/>
    <w:rsid w:val="00693C02"/>
    <w:rsid w:val="00694893"/>
    <w:rsid w:val="00694DD9"/>
    <w:rsid w:val="00695DC9"/>
    <w:rsid w:val="006963D2"/>
    <w:rsid w:val="00696C5D"/>
    <w:rsid w:val="00697671"/>
    <w:rsid w:val="006A0367"/>
    <w:rsid w:val="006A0DCA"/>
    <w:rsid w:val="006A12B1"/>
    <w:rsid w:val="006A35E0"/>
    <w:rsid w:val="006A39C7"/>
    <w:rsid w:val="006A5280"/>
    <w:rsid w:val="006A5F42"/>
    <w:rsid w:val="006A6103"/>
    <w:rsid w:val="006A6214"/>
    <w:rsid w:val="006A6690"/>
    <w:rsid w:val="006A6B84"/>
    <w:rsid w:val="006B0AE0"/>
    <w:rsid w:val="006B0E9D"/>
    <w:rsid w:val="006B10ED"/>
    <w:rsid w:val="006B11A9"/>
    <w:rsid w:val="006B156A"/>
    <w:rsid w:val="006B194C"/>
    <w:rsid w:val="006B41BC"/>
    <w:rsid w:val="006B4445"/>
    <w:rsid w:val="006B51B2"/>
    <w:rsid w:val="006C0D78"/>
    <w:rsid w:val="006C17A0"/>
    <w:rsid w:val="006C2B32"/>
    <w:rsid w:val="006C2CC5"/>
    <w:rsid w:val="006C326A"/>
    <w:rsid w:val="006C42CA"/>
    <w:rsid w:val="006C4560"/>
    <w:rsid w:val="006C5AAA"/>
    <w:rsid w:val="006C6409"/>
    <w:rsid w:val="006C7137"/>
    <w:rsid w:val="006C7300"/>
    <w:rsid w:val="006D04BE"/>
    <w:rsid w:val="006D09D9"/>
    <w:rsid w:val="006D1B6C"/>
    <w:rsid w:val="006D2194"/>
    <w:rsid w:val="006D27E3"/>
    <w:rsid w:val="006D2BFA"/>
    <w:rsid w:val="006D4135"/>
    <w:rsid w:val="006D472D"/>
    <w:rsid w:val="006D70F2"/>
    <w:rsid w:val="006D763D"/>
    <w:rsid w:val="006D780E"/>
    <w:rsid w:val="006D7854"/>
    <w:rsid w:val="006D79B9"/>
    <w:rsid w:val="006E09F2"/>
    <w:rsid w:val="006E0A90"/>
    <w:rsid w:val="006E1AC6"/>
    <w:rsid w:val="006E1B4C"/>
    <w:rsid w:val="006E2D9C"/>
    <w:rsid w:val="006E37FD"/>
    <w:rsid w:val="006E4E81"/>
    <w:rsid w:val="006E53E9"/>
    <w:rsid w:val="006E5777"/>
    <w:rsid w:val="006E58E6"/>
    <w:rsid w:val="006E5E7A"/>
    <w:rsid w:val="006E6236"/>
    <w:rsid w:val="006E69C7"/>
    <w:rsid w:val="006E6E9C"/>
    <w:rsid w:val="006E721C"/>
    <w:rsid w:val="006E7556"/>
    <w:rsid w:val="006E786D"/>
    <w:rsid w:val="006F0676"/>
    <w:rsid w:val="006F2353"/>
    <w:rsid w:val="006F2599"/>
    <w:rsid w:val="006F2644"/>
    <w:rsid w:val="006F2A89"/>
    <w:rsid w:val="006F30B3"/>
    <w:rsid w:val="006F313E"/>
    <w:rsid w:val="006F3EE2"/>
    <w:rsid w:val="006F40FD"/>
    <w:rsid w:val="006F4642"/>
    <w:rsid w:val="006F55FD"/>
    <w:rsid w:val="006F5EB6"/>
    <w:rsid w:val="006F64BA"/>
    <w:rsid w:val="00700CBD"/>
    <w:rsid w:val="00702245"/>
    <w:rsid w:val="007028C7"/>
    <w:rsid w:val="00703ED2"/>
    <w:rsid w:val="00703F52"/>
    <w:rsid w:val="00704462"/>
    <w:rsid w:val="007045C0"/>
    <w:rsid w:val="00704823"/>
    <w:rsid w:val="007049A5"/>
    <w:rsid w:val="007055DF"/>
    <w:rsid w:val="00707A9A"/>
    <w:rsid w:val="00710C7E"/>
    <w:rsid w:val="00710F3D"/>
    <w:rsid w:val="00711D81"/>
    <w:rsid w:val="0071215E"/>
    <w:rsid w:val="00712232"/>
    <w:rsid w:val="0071275F"/>
    <w:rsid w:val="007137C1"/>
    <w:rsid w:val="007145B4"/>
    <w:rsid w:val="00714E49"/>
    <w:rsid w:val="007164C4"/>
    <w:rsid w:val="0071686F"/>
    <w:rsid w:val="00716ABD"/>
    <w:rsid w:val="00717BB5"/>
    <w:rsid w:val="00720C92"/>
    <w:rsid w:val="00722438"/>
    <w:rsid w:val="00726F6F"/>
    <w:rsid w:val="0072717B"/>
    <w:rsid w:val="007302F9"/>
    <w:rsid w:val="007305DF"/>
    <w:rsid w:val="00730973"/>
    <w:rsid w:val="007310A6"/>
    <w:rsid w:val="00731D6B"/>
    <w:rsid w:val="007321C2"/>
    <w:rsid w:val="00732F7E"/>
    <w:rsid w:val="007332D0"/>
    <w:rsid w:val="00733DE0"/>
    <w:rsid w:val="007357C5"/>
    <w:rsid w:val="00735A52"/>
    <w:rsid w:val="007366D4"/>
    <w:rsid w:val="00737AF2"/>
    <w:rsid w:val="0074032D"/>
    <w:rsid w:val="007405A7"/>
    <w:rsid w:val="007406E4"/>
    <w:rsid w:val="0074075A"/>
    <w:rsid w:val="00740D25"/>
    <w:rsid w:val="00741328"/>
    <w:rsid w:val="007417B1"/>
    <w:rsid w:val="00742564"/>
    <w:rsid w:val="00746073"/>
    <w:rsid w:val="0074688E"/>
    <w:rsid w:val="00746F57"/>
    <w:rsid w:val="00747434"/>
    <w:rsid w:val="00747878"/>
    <w:rsid w:val="00747968"/>
    <w:rsid w:val="00747CCD"/>
    <w:rsid w:val="00747D2C"/>
    <w:rsid w:val="007502AC"/>
    <w:rsid w:val="007509BA"/>
    <w:rsid w:val="007519D5"/>
    <w:rsid w:val="00751B8D"/>
    <w:rsid w:val="00753244"/>
    <w:rsid w:val="00754D4E"/>
    <w:rsid w:val="00755697"/>
    <w:rsid w:val="0075654A"/>
    <w:rsid w:val="00756E98"/>
    <w:rsid w:val="00756F76"/>
    <w:rsid w:val="007575C8"/>
    <w:rsid w:val="00761023"/>
    <w:rsid w:val="00761AF2"/>
    <w:rsid w:val="007620AA"/>
    <w:rsid w:val="0076267E"/>
    <w:rsid w:val="00764099"/>
    <w:rsid w:val="00764693"/>
    <w:rsid w:val="00764984"/>
    <w:rsid w:val="00766275"/>
    <w:rsid w:val="0076696B"/>
    <w:rsid w:val="007679B9"/>
    <w:rsid w:val="00771CDB"/>
    <w:rsid w:val="007725B4"/>
    <w:rsid w:val="00772A11"/>
    <w:rsid w:val="00773785"/>
    <w:rsid w:val="0077505F"/>
    <w:rsid w:val="00775259"/>
    <w:rsid w:val="00776216"/>
    <w:rsid w:val="007763D6"/>
    <w:rsid w:val="00776572"/>
    <w:rsid w:val="00776E3A"/>
    <w:rsid w:val="0077738D"/>
    <w:rsid w:val="007774C2"/>
    <w:rsid w:val="00777ADF"/>
    <w:rsid w:val="0078110A"/>
    <w:rsid w:val="007812DF"/>
    <w:rsid w:val="007873B3"/>
    <w:rsid w:val="00787D28"/>
    <w:rsid w:val="0079000C"/>
    <w:rsid w:val="007908F3"/>
    <w:rsid w:val="00790B3E"/>
    <w:rsid w:val="00790D93"/>
    <w:rsid w:val="007913B5"/>
    <w:rsid w:val="00791732"/>
    <w:rsid w:val="00791CD7"/>
    <w:rsid w:val="00791F2C"/>
    <w:rsid w:val="00792622"/>
    <w:rsid w:val="00792C91"/>
    <w:rsid w:val="00792D22"/>
    <w:rsid w:val="0079368B"/>
    <w:rsid w:val="0079430D"/>
    <w:rsid w:val="00794667"/>
    <w:rsid w:val="0079486F"/>
    <w:rsid w:val="007953B9"/>
    <w:rsid w:val="0079754C"/>
    <w:rsid w:val="007A0BD3"/>
    <w:rsid w:val="007A0CBA"/>
    <w:rsid w:val="007A1362"/>
    <w:rsid w:val="007A1395"/>
    <w:rsid w:val="007A22E9"/>
    <w:rsid w:val="007A24EB"/>
    <w:rsid w:val="007A282D"/>
    <w:rsid w:val="007A3730"/>
    <w:rsid w:val="007A3B34"/>
    <w:rsid w:val="007A4F2F"/>
    <w:rsid w:val="007A542F"/>
    <w:rsid w:val="007A6B97"/>
    <w:rsid w:val="007A7CE5"/>
    <w:rsid w:val="007B19CE"/>
    <w:rsid w:val="007B1E12"/>
    <w:rsid w:val="007B2159"/>
    <w:rsid w:val="007B3771"/>
    <w:rsid w:val="007B3A92"/>
    <w:rsid w:val="007B547C"/>
    <w:rsid w:val="007B5858"/>
    <w:rsid w:val="007B63FB"/>
    <w:rsid w:val="007B714C"/>
    <w:rsid w:val="007B7A0C"/>
    <w:rsid w:val="007B7C23"/>
    <w:rsid w:val="007B7FFE"/>
    <w:rsid w:val="007C0255"/>
    <w:rsid w:val="007C052A"/>
    <w:rsid w:val="007C06BE"/>
    <w:rsid w:val="007C08C4"/>
    <w:rsid w:val="007C09C8"/>
    <w:rsid w:val="007C0C22"/>
    <w:rsid w:val="007C13ED"/>
    <w:rsid w:val="007C1651"/>
    <w:rsid w:val="007C19EA"/>
    <w:rsid w:val="007C1C37"/>
    <w:rsid w:val="007C22AA"/>
    <w:rsid w:val="007C22CA"/>
    <w:rsid w:val="007C2707"/>
    <w:rsid w:val="007C300D"/>
    <w:rsid w:val="007C5BCA"/>
    <w:rsid w:val="007C6010"/>
    <w:rsid w:val="007C62B5"/>
    <w:rsid w:val="007C6623"/>
    <w:rsid w:val="007C665C"/>
    <w:rsid w:val="007C6775"/>
    <w:rsid w:val="007C7F76"/>
    <w:rsid w:val="007D0D04"/>
    <w:rsid w:val="007D1F4B"/>
    <w:rsid w:val="007D2AFE"/>
    <w:rsid w:val="007D34D9"/>
    <w:rsid w:val="007D3572"/>
    <w:rsid w:val="007D3FCB"/>
    <w:rsid w:val="007D40E6"/>
    <w:rsid w:val="007D501A"/>
    <w:rsid w:val="007D5105"/>
    <w:rsid w:val="007D7D8D"/>
    <w:rsid w:val="007E103C"/>
    <w:rsid w:val="007E300C"/>
    <w:rsid w:val="007E3133"/>
    <w:rsid w:val="007E3995"/>
    <w:rsid w:val="007E39F0"/>
    <w:rsid w:val="007E3F65"/>
    <w:rsid w:val="007E4003"/>
    <w:rsid w:val="007E50D9"/>
    <w:rsid w:val="007E5253"/>
    <w:rsid w:val="007E5403"/>
    <w:rsid w:val="007E57A5"/>
    <w:rsid w:val="007E5CB8"/>
    <w:rsid w:val="007E5F79"/>
    <w:rsid w:val="007E61F7"/>
    <w:rsid w:val="007E650F"/>
    <w:rsid w:val="007E68F6"/>
    <w:rsid w:val="007E6B0B"/>
    <w:rsid w:val="007E6EF9"/>
    <w:rsid w:val="007E7332"/>
    <w:rsid w:val="007F0511"/>
    <w:rsid w:val="007F2093"/>
    <w:rsid w:val="007F28FC"/>
    <w:rsid w:val="007F2AE5"/>
    <w:rsid w:val="007F370B"/>
    <w:rsid w:val="007F52E1"/>
    <w:rsid w:val="007F52F3"/>
    <w:rsid w:val="007F5B27"/>
    <w:rsid w:val="007F5CD7"/>
    <w:rsid w:val="007F6164"/>
    <w:rsid w:val="007F6AB0"/>
    <w:rsid w:val="007F77AD"/>
    <w:rsid w:val="007F77CC"/>
    <w:rsid w:val="007F7A97"/>
    <w:rsid w:val="00801E22"/>
    <w:rsid w:val="00802670"/>
    <w:rsid w:val="00803615"/>
    <w:rsid w:val="00803805"/>
    <w:rsid w:val="00803F6B"/>
    <w:rsid w:val="00804C68"/>
    <w:rsid w:val="00805337"/>
    <w:rsid w:val="0080538E"/>
    <w:rsid w:val="0080582D"/>
    <w:rsid w:val="008059CD"/>
    <w:rsid w:val="0080756C"/>
    <w:rsid w:val="00807FAE"/>
    <w:rsid w:val="00810352"/>
    <w:rsid w:val="00813B11"/>
    <w:rsid w:val="00813E8E"/>
    <w:rsid w:val="0081409A"/>
    <w:rsid w:val="0081435A"/>
    <w:rsid w:val="008146D2"/>
    <w:rsid w:val="008152DB"/>
    <w:rsid w:val="00815792"/>
    <w:rsid w:val="00815AED"/>
    <w:rsid w:val="0081614E"/>
    <w:rsid w:val="00817A7C"/>
    <w:rsid w:val="00820231"/>
    <w:rsid w:val="008203A8"/>
    <w:rsid w:val="00821E81"/>
    <w:rsid w:val="008223DF"/>
    <w:rsid w:val="0082261A"/>
    <w:rsid w:val="008245C4"/>
    <w:rsid w:val="00824831"/>
    <w:rsid w:val="00824A8F"/>
    <w:rsid w:val="00824C17"/>
    <w:rsid w:val="008251AB"/>
    <w:rsid w:val="00825ABA"/>
    <w:rsid w:val="008269CD"/>
    <w:rsid w:val="00831204"/>
    <w:rsid w:val="00831208"/>
    <w:rsid w:val="00831253"/>
    <w:rsid w:val="00832158"/>
    <w:rsid w:val="0083467E"/>
    <w:rsid w:val="008347D5"/>
    <w:rsid w:val="00835378"/>
    <w:rsid w:val="00835A02"/>
    <w:rsid w:val="00836387"/>
    <w:rsid w:val="008373EA"/>
    <w:rsid w:val="00837428"/>
    <w:rsid w:val="0083765D"/>
    <w:rsid w:val="0083796E"/>
    <w:rsid w:val="00837A1C"/>
    <w:rsid w:val="00840BF1"/>
    <w:rsid w:val="00840F61"/>
    <w:rsid w:val="00841384"/>
    <w:rsid w:val="00841859"/>
    <w:rsid w:val="00841B64"/>
    <w:rsid w:val="008429CF"/>
    <w:rsid w:val="0084398C"/>
    <w:rsid w:val="0084405B"/>
    <w:rsid w:val="008443C4"/>
    <w:rsid w:val="008446E2"/>
    <w:rsid w:val="00844CEC"/>
    <w:rsid w:val="008453D5"/>
    <w:rsid w:val="00845630"/>
    <w:rsid w:val="00846A9D"/>
    <w:rsid w:val="0084708B"/>
    <w:rsid w:val="00847682"/>
    <w:rsid w:val="008478E0"/>
    <w:rsid w:val="00847E19"/>
    <w:rsid w:val="00847FAE"/>
    <w:rsid w:val="00850CD3"/>
    <w:rsid w:val="0085112C"/>
    <w:rsid w:val="0085183E"/>
    <w:rsid w:val="00851F7E"/>
    <w:rsid w:val="008524CC"/>
    <w:rsid w:val="00852DC7"/>
    <w:rsid w:val="00853766"/>
    <w:rsid w:val="0085376C"/>
    <w:rsid w:val="008544B2"/>
    <w:rsid w:val="00854B71"/>
    <w:rsid w:val="00856B1B"/>
    <w:rsid w:val="00856D32"/>
    <w:rsid w:val="00857D58"/>
    <w:rsid w:val="008601A9"/>
    <w:rsid w:val="0086057A"/>
    <w:rsid w:val="00860C62"/>
    <w:rsid w:val="00861D6A"/>
    <w:rsid w:val="0086223A"/>
    <w:rsid w:val="00862ACD"/>
    <w:rsid w:val="00863BEC"/>
    <w:rsid w:val="0086517F"/>
    <w:rsid w:val="00865B0D"/>
    <w:rsid w:val="0086658E"/>
    <w:rsid w:val="00870D50"/>
    <w:rsid w:val="00871B33"/>
    <w:rsid w:val="00871F41"/>
    <w:rsid w:val="00872949"/>
    <w:rsid w:val="008730BB"/>
    <w:rsid w:val="008735D8"/>
    <w:rsid w:val="00873998"/>
    <w:rsid w:val="008748E2"/>
    <w:rsid w:val="008753F7"/>
    <w:rsid w:val="00877391"/>
    <w:rsid w:val="008773EF"/>
    <w:rsid w:val="00877B4E"/>
    <w:rsid w:val="008813D4"/>
    <w:rsid w:val="008825CA"/>
    <w:rsid w:val="00883950"/>
    <w:rsid w:val="00883C32"/>
    <w:rsid w:val="0088474D"/>
    <w:rsid w:val="00885369"/>
    <w:rsid w:val="00885CDD"/>
    <w:rsid w:val="008867B8"/>
    <w:rsid w:val="008874C6"/>
    <w:rsid w:val="00887874"/>
    <w:rsid w:val="00887E41"/>
    <w:rsid w:val="008904A3"/>
    <w:rsid w:val="008917EF"/>
    <w:rsid w:val="008924A3"/>
    <w:rsid w:val="00892D75"/>
    <w:rsid w:val="00893031"/>
    <w:rsid w:val="008941DB"/>
    <w:rsid w:val="00895940"/>
    <w:rsid w:val="00895E39"/>
    <w:rsid w:val="008A0E9B"/>
    <w:rsid w:val="008A145C"/>
    <w:rsid w:val="008A16EA"/>
    <w:rsid w:val="008A270D"/>
    <w:rsid w:val="008A27A4"/>
    <w:rsid w:val="008A2C5D"/>
    <w:rsid w:val="008A5209"/>
    <w:rsid w:val="008A59F6"/>
    <w:rsid w:val="008A5DDC"/>
    <w:rsid w:val="008A5FC8"/>
    <w:rsid w:val="008A69F0"/>
    <w:rsid w:val="008A7D59"/>
    <w:rsid w:val="008B089C"/>
    <w:rsid w:val="008B08EE"/>
    <w:rsid w:val="008B2929"/>
    <w:rsid w:val="008B31F9"/>
    <w:rsid w:val="008B3834"/>
    <w:rsid w:val="008B428B"/>
    <w:rsid w:val="008B47F3"/>
    <w:rsid w:val="008B56C6"/>
    <w:rsid w:val="008B597C"/>
    <w:rsid w:val="008B5B36"/>
    <w:rsid w:val="008B5F35"/>
    <w:rsid w:val="008B6162"/>
    <w:rsid w:val="008B706F"/>
    <w:rsid w:val="008B7275"/>
    <w:rsid w:val="008B7732"/>
    <w:rsid w:val="008C04DF"/>
    <w:rsid w:val="008C05A5"/>
    <w:rsid w:val="008C082D"/>
    <w:rsid w:val="008C083E"/>
    <w:rsid w:val="008C1041"/>
    <w:rsid w:val="008C1880"/>
    <w:rsid w:val="008C1971"/>
    <w:rsid w:val="008C1BD9"/>
    <w:rsid w:val="008C2AD0"/>
    <w:rsid w:val="008C34E9"/>
    <w:rsid w:val="008C4467"/>
    <w:rsid w:val="008C4B80"/>
    <w:rsid w:val="008C5036"/>
    <w:rsid w:val="008C56BE"/>
    <w:rsid w:val="008C6874"/>
    <w:rsid w:val="008D0720"/>
    <w:rsid w:val="008D2AC6"/>
    <w:rsid w:val="008D2CAF"/>
    <w:rsid w:val="008D3871"/>
    <w:rsid w:val="008D39F8"/>
    <w:rsid w:val="008D3ACE"/>
    <w:rsid w:val="008D47A2"/>
    <w:rsid w:val="008D51CC"/>
    <w:rsid w:val="008D648F"/>
    <w:rsid w:val="008D6E87"/>
    <w:rsid w:val="008E0584"/>
    <w:rsid w:val="008E0CD1"/>
    <w:rsid w:val="008E1CB2"/>
    <w:rsid w:val="008E1DBE"/>
    <w:rsid w:val="008E3109"/>
    <w:rsid w:val="008E4F95"/>
    <w:rsid w:val="008E5366"/>
    <w:rsid w:val="008E78DA"/>
    <w:rsid w:val="008E7E57"/>
    <w:rsid w:val="008F03B8"/>
    <w:rsid w:val="008F06C1"/>
    <w:rsid w:val="008F1FC1"/>
    <w:rsid w:val="008F2238"/>
    <w:rsid w:val="008F35DC"/>
    <w:rsid w:val="008F4D52"/>
    <w:rsid w:val="008F4E41"/>
    <w:rsid w:val="008F5276"/>
    <w:rsid w:val="008F58B6"/>
    <w:rsid w:val="008F7027"/>
    <w:rsid w:val="008F7A66"/>
    <w:rsid w:val="00900A35"/>
    <w:rsid w:val="009015BF"/>
    <w:rsid w:val="00901855"/>
    <w:rsid w:val="0090259E"/>
    <w:rsid w:val="00902CB1"/>
    <w:rsid w:val="00902EAD"/>
    <w:rsid w:val="0090408D"/>
    <w:rsid w:val="009044E8"/>
    <w:rsid w:val="00904541"/>
    <w:rsid w:val="00904C80"/>
    <w:rsid w:val="00904E6B"/>
    <w:rsid w:val="009053A3"/>
    <w:rsid w:val="00905E74"/>
    <w:rsid w:val="00906EBC"/>
    <w:rsid w:val="00906EEC"/>
    <w:rsid w:val="0091019C"/>
    <w:rsid w:val="00910AE9"/>
    <w:rsid w:val="009114AC"/>
    <w:rsid w:val="00911BC2"/>
    <w:rsid w:val="0091387C"/>
    <w:rsid w:val="00913F33"/>
    <w:rsid w:val="00914204"/>
    <w:rsid w:val="00914392"/>
    <w:rsid w:val="009143B2"/>
    <w:rsid w:val="00915A94"/>
    <w:rsid w:val="00915C7E"/>
    <w:rsid w:val="009162A1"/>
    <w:rsid w:val="009163C6"/>
    <w:rsid w:val="009206C0"/>
    <w:rsid w:val="00920829"/>
    <w:rsid w:val="00922606"/>
    <w:rsid w:val="00922D31"/>
    <w:rsid w:val="00924E7F"/>
    <w:rsid w:val="0092559F"/>
    <w:rsid w:val="0092607C"/>
    <w:rsid w:val="00926406"/>
    <w:rsid w:val="009266FF"/>
    <w:rsid w:val="00930F94"/>
    <w:rsid w:val="00931141"/>
    <w:rsid w:val="00931C86"/>
    <w:rsid w:val="00935665"/>
    <w:rsid w:val="00935B30"/>
    <w:rsid w:val="00936A4E"/>
    <w:rsid w:val="00936E77"/>
    <w:rsid w:val="00937965"/>
    <w:rsid w:val="009379B6"/>
    <w:rsid w:val="00940C55"/>
    <w:rsid w:val="00941070"/>
    <w:rsid w:val="00941147"/>
    <w:rsid w:val="00941580"/>
    <w:rsid w:val="009419E3"/>
    <w:rsid w:val="009423C2"/>
    <w:rsid w:val="00944E0C"/>
    <w:rsid w:val="00945CE8"/>
    <w:rsid w:val="00946D8B"/>
    <w:rsid w:val="00946DD8"/>
    <w:rsid w:val="00950D81"/>
    <w:rsid w:val="00951339"/>
    <w:rsid w:val="00952A05"/>
    <w:rsid w:val="00953F02"/>
    <w:rsid w:val="009542AB"/>
    <w:rsid w:val="009543EB"/>
    <w:rsid w:val="00954978"/>
    <w:rsid w:val="00954AD8"/>
    <w:rsid w:val="00954B1B"/>
    <w:rsid w:val="009577A0"/>
    <w:rsid w:val="009577AE"/>
    <w:rsid w:val="00960098"/>
    <w:rsid w:val="009600D7"/>
    <w:rsid w:val="00960AFA"/>
    <w:rsid w:val="00960D9B"/>
    <w:rsid w:val="009620E6"/>
    <w:rsid w:val="009623AB"/>
    <w:rsid w:val="00962C15"/>
    <w:rsid w:val="009631C3"/>
    <w:rsid w:val="00964299"/>
    <w:rsid w:val="0096474F"/>
    <w:rsid w:val="00965000"/>
    <w:rsid w:val="00966867"/>
    <w:rsid w:val="00967268"/>
    <w:rsid w:val="00967278"/>
    <w:rsid w:val="00967ED7"/>
    <w:rsid w:val="00970A6B"/>
    <w:rsid w:val="00971171"/>
    <w:rsid w:val="009713C6"/>
    <w:rsid w:val="00971D9B"/>
    <w:rsid w:val="00971F01"/>
    <w:rsid w:val="009731EC"/>
    <w:rsid w:val="009732E9"/>
    <w:rsid w:val="009737D9"/>
    <w:rsid w:val="00974D44"/>
    <w:rsid w:val="00974F04"/>
    <w:rsid w:val="00975953"/>
    <w:rsid w:val="0097635E"/>
    <w:rsid w:val="009763C4"/>
    <w:rsid w:val="00976E14"/>
    <w:rsid w:val="00977F10"/>
    <w:rsid w:val="00980311"/>
    <w:rsid w:val="009803F1"/>
    <w:rsid w:val="00980CE2"/>
    <w:rsid w:val="009813C6"/>
    <w:rsid w:val="009828C6"/>
    <w:rsid w:val="00982964"/>
    <w:rsid w:val="009835F1"/>
    <w:rsid w:val="009844F7"/>
    <w:rsid w:val="00984753"/>
    <w:rsid w:val="00984AA1"/>
    <w:rsid w:val="00984D72"/>
    <w:rsid w:val="00985462"/>
    <w:rsid w:val="009861AC"/>
    <w:rsid w:val="00986F45"/>
    <w:rsid w:val="0099079E"/>
    <w:rsid w:val="00990FFB"/>
    <w:rsid w:val="0099189A"/>
    <w:rsid w:val="009919C7"/>
    <w:rsid w:val="00992870"/>
    <w:rsid w:val="00993AB6"/>
    <w:rsid w:val="00993DDC"/>
    <w:rsid w:val="00994079"/>
    <w:rsid w:val="00994F9F"/>
    <w:rsid w:val="00995FFD"/>
    <w:rsid w:val="0099761F"/>
    <w:rsid w:val="009978D6"/>
    <w:rsid w:val="00997F4B"/>
    <w:rsid w:val="009A1A15"/>
    <w:rsid w:val="009A244C"/>
    <w:rsid w:val="009A2751"/>
    <w:rsid w:val="009A2BBB"/>
    <w:rsid w:val="009A3612"/>
    <w:rsid w:val="009A38BB"/>
    <w:rsid w:val="009A3F89"/>
    <w:rsid w:val="009A4059"/>
    <w:rsid w:val="009A44C8"/>
    <w:rsid w:val="009A454D"/>
    <w:rsid w:val="009A45B0"/>
    <w:rsid w:val="009A5D53"/>
    <w:rsid w:val="009A6604"/>
    <w:rsid w:val="009A6A6F"/>
    <w:rsid w:val="009A735F"/>
    <w:rsid w:val="009B023B"/>
    <w:rsid w:val="009B07DC"/>
    <w:rsid w:val="009B1B69"/>
    <w:rsid w:val="009B533B"/>
    <w:rsid w:val="009B5817"/>
    <w:rsid w:val="009B691E"/>
    <w:rsid w:val="009B6CE8"/>
    <w:rsid w:val="009B7570"/>
    <w:rsid w:val="009C1051"/>
    <w:rsid w:val="009C16FB"/>
    <w:rsid w:val="009C3276"/>
    <w:rsid w:val="009C37B1"/>
    <w:rsid w:val="009C3B95"/>
    <w:rsid w:val="009C3C80"/>
    <w:rsid w:val="009C43B5"/>
    <w:rsid w:val="009C4444"/>
    <w:rsid w:val="009C470D"/>
    <w:rsid w:val="009C638B"/>
    <w:rsid w:val="009C67D6"/>
    <w:rsid w:val="009D0109"/>
    <w:rsid w:val="009D0630"/>
    <w:rsid w:val="009D1593"/>
    <w:rsid w:val="009D217F"/>
    <w:rsid w:val="009D24FD"/>
    <w:rsid w:val="009D3626"/>
    <w:rsid w:val="009D3B66"/>
    <w:rsid w:val="009D3C1B"/>
    <w:rsid w:val="009D4613"/>
    <w:rsid w:val="009D4D1C"/>
    <w:rsid w:val="009D6377"/>
    <w:rsid w:val="009D68FB"/>
    <w:rsid w:val="009D6C0C"/>
    <w:rsid w:val="009D7FAB"/>
    <w:rsid w:val="009E04B3"/>
    <w:rsid w:val="009E0DFC"/>
    <w:rsid w:val="009E0E7B"/>
    <w:rsid w:val="009E1679"/>
    <w:rsid w:val="009E442B"/>
    <w:rsid w:val="009E5252"/>
    <w:rsid w:val="009E5B74"/>
    <w:rsid w:val="009E66DD"/>
    <w:rsid w:val="009E6E9A"/>
    <w:rsid w:val="009E7C14"/>
    <w:rsid w:val="009F03E7"/>
    <w:rsid w:val="009F06B9"/>
    <w:rsid w:val="009F094B"/>
    <w:rsid w:val="009F0A01"/>
    <w:rsid w:val="009F0A9B"/>
    <w:rsid w:val="009F0C18"/>
    <w:rsid w:val="009F0C29"/>
    <w:rsid w:val="009F1CEE"/>
    <w:rsid w:val="009F3B2B"/>
    <w:rsid w:val="009F3CA2"/>
    <w:rsid w:val="009F419C"/>
    <w:rsid w:val="009F43E0"/>
    <w:rsid w:val="009F44A8"/>
    <w:rsid w:val="009F5565"/>
    <w:rsid w:val="009F62D9"/>
    <w:rsid w:val="009F7B7C"/>
    <w:rsid w:val="00A00026"/>
    <w:rsid w:val="00A009BE"/>
    <w:rsid w:val="00A0132C"/>
    <w:rsid w:val="00A01D7B"/>
    <w:rsid w:val="00A01E95"/>
    <w:rsid w:val="00A02F4D"/>
    <w:rsid w:val="00A04583"/>
    <w:rsid w:val="00A04D6C"/>
    <w:rsid w:val="00A051E9"/>
    <w:rsid w:val="00A055A5"/>
    <w:rsid w:val="00A06545"/>
    <w:rsid w:val="00A116EB"/>
    <w:rsid w:val="00A120D3"/>
    <w:rsid w:val="00A12A7C"/>
    <w:rsid w:val="00A1330E"/>
    <w:rsid w:val="00A136C9"/>
    <w:rsid w:val="00A138DE"/>
    <w:rsid w:val="00A140F7"/>
    <w:rsid w:val="00A1468E"/>
    <w:rsid w:val="00A15328"/>
    <w:rsid w:val="00A17372"/>
    <w:rsid w:val="00A176E4"/>
    <w:rsid w:val="00A215A8"/>
    <w:rsid w:val="00A22790"/>
    <w:rsid w:val="00A23838"/>
    <w:rsid w:val="00A23944"/>
    <w:rsid w:val="00A241A2"/>
    <w:rsid w:val="00A254D9"/>
    <w:rsid w:val="00A25B5F"/>
    <w:rsid w:val="00A25FA0"/>
    <w:rsid w:val="00A26156"/>
    <w:rsid w:val="00A2678B"/>
    <w:rsid w:val="00A309C5"/>
    <w:rsid w:val="00A31256"/>
    <w:rsid w:val="00A31A3C"/>
    <w:rsid w:val="00A320C1"/>
    <w:rsid w:val="00A32E8A"/>
    <w:rsid w:val="00A33F37"/>
    <w:rsid w:val="00A34A91"/>
    <w:rsid w:val="00A3564A"/>
    <w:rsid w:val="00A35C5C"/>
    <w:rsid w:val="00A35D2F"/>
    <w:rsid w:val="00A362B9"/>
    <w:rsid w:val="00A36AB7"/>
    <w:rsid w:val="00A374EB"/>
    <w:rsid w:val="00A402A1"/>
    <w:rsid w:val="00A42DD4"/>
    <w:rsid w:val="00A4347C"/>
    <w:rsid w:val="00A43CCC"/>
    <w:rsid w:val="00A44175"/>
    <w:rsid w:val="00A45A85"/>
    <w:rsid w:val="00A46B7E"/>
    <w:rsid w:val="00A475B0"/>
    <w:rsid w:val="00A50D22"/>
    <w:rsid w:val="00A512C3"/>
    <w:rsid w:val="00A51632"/>
    <w:rsid w:val="00A51DDE"/>
    <w:rsid w:val="00A5223C"/>
    <w:rsid w:val="00A528B0"/>
    <w:rsid w:val="00A52C56"/>
    <w:rsid w:val="00A5374E"/>
    <w:rsid w:val="00A54E22"/>
    <w:rsid w:val="00A55140"/>
    <w:rsid w:val="00A56082"/>
    <w:rsid w:val="00A571FE"/>
    <w:rsid w:val="00A573A6"/>
    <w:rsid w:val="00A57653"/>
    <w:rsid w:val="00A57DDC"/>
    <w:rsid w:val="00A60300"/>
    <w:rsid w:val="00A60395"/>
    <w:rsid w:val="00A60A0D"/>
    <w:rsid w:val="00A61836"/>
    <w:rsid w:val="00A6287E"/>
    <w:rsid w:val="00A64A3F"/>
    <w:rsid w:val="00A6710A"/>
    <w:rsid w:val="00A67354"/>
    <w:rsid w:val="00A70788"/>
    <w:rsid w:val="00A71593"/>
    <w:rsid w:val="00A71979"/>
    <w:rsid w:val="00A72644"/>
    <w:rsid w:val="00A728D8"/>
    <w:rsid w:val="00A72B79"/>
    <w:rsid w:val="00A73BD7"/>
    <w:rsid w:val="00A742C7"/>
    <w:rsid w:val="00A7453E"/>
    <w:rsid w:val="00A753C0"/>
    <w:rsid w:val="00A75510"/>
    <w:rsid w:val="00A75990"/>
    <w:rsid w:val="00A75BE3"/>
    <w:rsid w:val="00A77A6F"/>
    <w:rsid w:val="00A77C2C"/>
    <w:rsid w:val="00A80062"/>
    <w:rsid w:val="00A8095B"/>
    <w:rsid w:val="00A80BA2"/>
    <w:rsid w:val="00A82146"/>
    <w:rsid w:val="00A83195"/>
    <w:rsid w:val="00A84072"/>
    <w:rsid w:val="00A84FB1"/>
    <w:rsid w:val="00A856EB"/>
    <w:rsid w:val="00A9022E"/>
    <w:rsid w:val="00A902D4"/>
    <w:rsid w:val="00A9056A"/>
    <w:rsid w:val="00A907D8"/>
    <w:rsid w:val="00A90AD4"/>
    <w:rsid w:val="00A91E11"/>
    <w:rsid w:val="00A91F05"/>
    <w:rsid w:val="00A9408B"/>
    <w:rsid w:val="00A9464D"/>
    <w:rsid w:val="00A94935"/>
    <w:rsid w:val="00A94974"/>
    <w:rsid w:val="00A9539C"/>
    <w:rsid w:val="00A95683"/>
    <w:rsid w:val="00A95DF0"/>
    <w:rsid w:val="00A96013"/>
    <w:rsid w:val="00A9641B"/>
    <w:rsid w:val="00A96E34"/>
    <w:rsid w:val="00AA0218"/>
    <w:rsid w:val="00AA1165"/>
    <w:rsid w:val="00AA1480"/>
    <w:rsid w:val="00AA1E32"/>
    <w:rsid w:val="00AA2122"/>
    <w:rsid w:val="00AA2A10"/>
    <w:rsid w:val="00AA397F"/>
    <w:rsid w:val="00AA3F31"/>
    <w:rsid w:val="00AA4625"/>
    <w:rsid w:val="00AA5517"/>
    <w:rsid w:val="00AB1F1A"/>
    <w:rsid w:val="00AB31D7"/>
    <w:rsid w:val="00AB325A"/>
    <w:rsid w:val="00AB41F4"/>
    <w:rsid w:val="00AB53E4"/>
    <w:rsid w:val="00AB53EF"/>
    <w:rsid w:val="00AB5467"/>
    <w:rsid w:val="00AC0756"/>
    <w:rsid w:val="00AC0DBC"/>
    <w:rsid w:val="00AC0F5F"/>
    <w:rsid w:val="00AC19E4"/>
    <w:rsid w:val="00AC2BEF"/>
    <w:rsid w:val="00AC2E86"/>
    <w:rsid w:val="00AC2F08"/>
    <w:rsid w:val="00AC35B2"/>
    <w:rsid w:val="00AC4F34"/>
    <w:rsid w:val="00AC6EC2"/>
    <w:rsid w:val="00AD13C0"/>
    <w:rsid w:val="00AD1F3E"/>
    <w:rsid w:val="00AD2036"/>
    <w:rsid w:val="00AD22E3"/>
    <w:rsid w:val="00AD23E5"/>
    <w:rsid w:val="00AD27EB"/>
    <w:rsid w:val="00AD4439"/>
    <w:rsid w:val="00AD76F2"/>
    <w:rsid w:val="00AD7D03"/>
    <w:rsid w:val="00AD7FFD"/>
    <w:rsid w:val="00AE0370"/>
    <w:rsid w:val="00AE1224"/>
    <w:rsid w:val="00AE12C5"/>
    <w:rsid w:val="00AE18A3"/>
    <w:rsid w:val="00AE2219"/>
    <w:rsid w:val="00AE2E69"/>
    <w:rsid w:val="00AE3A4B"/>
    <w:rsid w:val="00AE3A63"/>
    <w:rsid w:val="00AE4278"/>
    <w:rsid w:val="00AE4755"/>
    <w:rsid w:val="00AE5416"/>
    <w:rsid w:val="00AE5435"/>
    <w:rsid w:val="00AE645C"/>
    <w:rsid w:val="00AF05C9"/>
    <w:rsid w:val="00AF0DFD"/>
    <w:rsid w:val="00AF2918"/>
    <w:rsid w:val="00AF3ABE"/>
    <w:rsid w:val="00AF445A"/>
    <w:rsid w:val="00AF4654"/>
    <w:rsid w:val="00AF6286"/>
    <w:rsid w:val="00AF6959"/>
    <w:rsid w:val="00AF7AC8"/>
    <w:rsid w:val="00AF7E97"/>
    <w:rsid w:val="00B00520"/>
    <w:rsid w:val="00B00B25"/>
    <w:rsid w:val="00B00F8E"/>
    <w:rsid w:val="00B00FE7"/>
    <w:rsid w:val="00B014D0"/>
    <w:rsid w:val="00B01E91"/>
    <w:rsid w:val="00B0338D"/>
    <w:rsid w:val="00B03B39"/>
    <w:rsid w:val="00B03CB0"/>
    <w:rsid w:val="00B04098"/>
    <w:rsid w:val="00B04147"/>
    <w:rsid w:val="00B041A9"/>
    <w:rsid w:val="00B04350"/>
    <w:rsid w:val="00B0465E"/>
    <w:rsid w:val="00B05CBC"/>
    <w:rsid w:val="00B06331"/>
    <w:rsid w:val="00B06A70"/>
    <w:rsid w:val="00B06B41"/>
    <w:rsid w:val="00B06D0F"/>
    <w:rsid w:val="00B076BD"/>
    <w:rsid w:val="00B1218F"/>
    <w:rsid w:val="00B122CE"/>
    <w:rsid w:val="00B1233B"/>
    <w:rsid w:val="00B13262"/>
    <w:rsid w:val="00B135ED"/>
    <w:rsid w:val="00B13F5C"/>
    <w:rsid w:val="00B14140"/>
    <w:rsid w:val="00B144DA"/>
    <w:rsid w:val="00B145CD"/>
    <w:rsid w:val="00B14791"/>
    <w:rsid w:val="00B14C20"/>
    <w:rsid w:val="00B1534F"/>
    <w:rsid w:val="00B16238"/>
    <w:rsid w:val="00B16A56"/>
    <w:rsid w:val="00B16ECA"/>
    <w:rsid w:val="00B17796"/>
    <w:rsid w:val="00B2081E"/>
    <w:rsid w:val="00B21628"/>
    <w:rsid w:val="00B23F81"/>
    <w:rsid w:val="00B23F8B"/>
    <w:rsid w:val="00B24204"/>
    <w:rsid w:val="00B24EB1"/>
    <w:rsid w:val="00B27427"/>
    <w:rsid w:val="00B27724"/>
    <w:rsid w:val="00B30403"/>
    <w:rsid w:val="00B30BC2"/>
    <w:rsid w:val="00B30C63"/>
    <w:rsid w:val="00B30F3D"/>
    <w:rsid w:val="00B31350"/>
    <w:rsid w:val="00B315B3"/>
    <w:rsid w:val="00B31645"/>
    <w:rsid w:val="00B31738"/>
    <w:rsid w:val="00B31B3D"/>
    <w:rsid w:val="00B328A0"/>
    <w:rsid w:val="00B33062"/>
    <w:rsid w:val="00B3314C"/>
    <w:rsid w:val="00B33E0B"/>
    <w:rsid w:val="00B3402B"/>
    <w:rsid w:val="00B34514"/>
    <w:rsid w:val="00B34550"/>
    <w:rsid w:val="00B34DF7"/>
    <w:rsid w:val="00B34EEB"/>
    <w:rsid w:val="00B34F46"/>
    <w:rsid w:val="00B35482"/>
    <w:rsid w:val="00B36B5C"/>
    <w:rsid w:val="00B36ECF"/>
    <w:rsid w:val="00B3755C"/>
    <w:rsid w:val="00B37837"/>
    <w:rsid w:val="00B379BC"/>
    <w:rsid w:val="00B37F7E"/>
    <w:rsid w:val="00B42043"/>
    <w:rsid w:val="00B425E1"/>
    <w:rsid w:val="00B432A0"/>
    <w:rsid w:val="00B43B9D"/>
    <w:rsid w:val="00B450C4"/>
    <w:rsid w:val="00B45473"/>
    <w:rsid w:val="00B457B8"/>
    <w:rsid w:val="00B46F29"/>
    <w:rsid w:val="00B4738B"/>
    <w:rsid w:val="00B476AF"/>
    <w:rsid w:val="00B479A8"/>
    <w:rsid w:val="00B517F7"/>
    <w:rsid w:val="00B51EBF"/>
    <w:rsid w:val="00B52AFC"/>
    <w:rsid w:val="00B52EFE"/>
    <w:rsid w:val="00B535E7"/>
    <w:rsid w:val="00B54D5A"/>
    <w:rsid w:val="00B5564D"/>
    <w:rsid w:val="00B56016"/>
    <w:rsid w:val="00B56605"/>
    <w:rsid w:val="00B576AF"/>
    <w:rsid w:val="00B60331"/>
    <w:rsid w:val="00B60A8A"/>
    <w:rsid w:val="00B60DCA"/>
    <w:rsid w:val="00B6305A"/>
    <w:rsid w:val="00B6369D"/>
    <w:rsid w:val="00B63C73"/>
    <w:rsid w:val="00B642C5"/>
    <w:rsid w:val="00B643F0"/>
    <w:rsid w:val="00B64ACA"/>
    <w:rsid w:val="00B66F3E"/>
    <w:rsid w:val="00B672B3"/>
    <w:rsid w:val="00B678DB"/>
    <w:rsid w:val="00B67DE1"/>
    <w:rsid w:val="00B703C0"/>
    <w:rsid w:val="00B712C3"/>
    <w:rsid w:val="00B71582"/>
    <w:rsid w:val="00B71AB6"/>
    <w:rsid w:val="00B73000"/>
    <w:rsid w:val="00B7367C"/>
    <w:rsid w:val="00B748AA"/>
    <w:rsid w:val="00B74CDD"/>
    <w:rsid w:val="00B75F07"/>
    <w:rsid w:val="00B76DB6"/>
    <w:rsid w:val="00B76EA0"/>
    <w:rsid w:val="00B77761"/>
    <w:rsid w:val="00B77B8E"/>
    <w:rsid w:val="00B77DBF"/>
    <w:rsid w:val="00B80269"/>
    <w:rsid w:val="00B8044D"/>
    <w:rsid w:val="00B810DF"/>
    <w:rsid w:val="00B818BE"/>
    <w:rsid w:val="00B81FB6"/>
    <w:rsid w:val="00B81FBB"/>
    <w:rsid w:val="00B823AE"/>
    <w:rsid w:val="00B838DA"/>
    <w:rsid w:val="00B84851"/>
    <w:rsid w:val="00B85414"/>
    <w:rsid w:val="00B858F7"/>
    <w:rsid w:val="00B86D20"/>
    <w:rsid w:val="00B87DFB"/>
    <w:rsid w:val="00B902B9"/>
    <w:rsid w:val="00B902C3"/>
    <w:rsid w:val="00B90708"/>
    <w:rsid w:val="00B90EAD"/>
    <w:rsid w:val="00B910E0"/>
    <w:rsid w:val="00B914B5"/>
    <w:rsid w:val="00B918B0"/>
    <w:rsid w:val="00B92298"/>
    <w:rsid w:val="00B92C59"/>
    <w:rsid w:val="00B93BA2"/>
    <w:rsid w:val="00B94E63"/>
    <w:rsid w:val="00B955A6"/>
    <w:rsid w:val="00B95B21"/>
    <w:rsid w:val="00B95BFE"/>
    <w:rsid w:val="00B96C22"/>
    <w:rsid w:val="00B972D3"/>
    <w:rsid w:val="00BA0965"/>
    <w:rsid w:val="00BA1705"/>
    <w:rsid w:val="00BA2132"/>
    <w:rsid w:val="00BA3224"/>
    <w:rsid w:val="00BA456F"/>
    <w:rsid w:val="00BA4F1D"/>
    <w:rsid w:val="00BA5352"/>
    <w:rsid w:val="00BA659C"/>
    <w:rsid w:val="00BA6FC9"/>
    <w:rsid w:val="00BA733B"/>
    <w:rsid w:val="00BA78D9"/>
    <w:rsid w:val="00BA7C4B"/>
    <w:rsid w:val="00BB099F"/>
    <w:rsid w:val="00BB1260"/>
    <w:rsid w:val="00BB3C4A"/>
    <w:rsid w:val="00BB4389"/>
    <w:rsid w:val="00BB5514"/>
    <w:rsid w:val="00BB5857"/>
    <w:rsid w:val="00BB5DF6"/>
    <w:rsid w:val="00BB61BE"/>
    <w:rsid w:val="00BC1712"/>
    <w:rsid w:val="00BC1F08"/>
    <w:rsid w:val="00BC22AB"/>
    <w:rsid w:val="00BC2797"/>
    <w:rsid w:val="00BC2F58"/>
    <w:rsid w:val="00BC3A80"/>
    <w:rsid w:val="00BC4189"/>
    <w:rsid w:val="00BC4227"/>
    <w:rsid w:val="00BC4340"/>
    <w:rsid w:val="00BC4786"/>
    <w:rsid w:val="00BC54CD"/>
    <w:rsid w:val="00BC56F5"/>
    <w:rsid w:val="00BC615D"/>
    <w:rsid w:val="00BC6540"/>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241F"/>
    <w:rsid w:val="00BE3B9E"/>
    <w:rsid w:val="00BE4C5E"/>
    <w:rsid w:val="00BE5615"/>
    <w:rsid w:val="00BE6E10"/>
    <w:rsid w:val="00BF078D"/>
    <w:rsid w:val="00BF0A46"/>
    <w:rsid w:val="00BF0E8E"/>
    <w:rsid w:val="00BF0F65"/>
    <w:rsid w:val="00BF1A05"/>
    <w:rsid w:val="00BF1A7F"/>
    <w:rsid w:val="00BF260B"/>
    <w:rsid w:val="00BF3E91"/>
    <w:rsid w:val="00BF46B7"/>
    <w:rsid w:val="00BF561D"/>
    <w:rsid w:val="00BF70EF"/>
    <w:rsid w:val="00BF77B3"/>
    <w:rsid w:val="00C00474"/>
    <w:rsid w:val="00C00F37"/>
    <w:rsid w:val="00C02206"/>
    <w:rsid w:val="00C02A99"/>
    <w:rsid w:val="00C02B6E"/>
    <w:rsid w:val="00C03F51"/>
    <w:rsid w:val="00C06894"/>
    <w:rsid w:val="00C0778B"/>
    <w:rsid w:val="00C10CC7"/>
    <w:rsid w:val="00C111ED"/>
    <w:rsid w:val="00C11576"/>
    <w:rsid w:val="00C11DF8"/>
    <w:rsid w:val="00C126C1"/>
    <w:rsid w:val="00C13225"/>
    <w:rsid w:val="00C136A2"/>
    <w:rsid w:val="00C13A74"/>
    <w:rsid w:val="00C14C86"/>
    <w:rsid w:val="00C15313"/>
    <w:rsid w:val="00C1538E"/>
    <w:rsid w:val="00C154C8"/>
    <w:rsid w:val="00C15A5F"/>
    <w:rsid w:val="00C17277"/>
    <w:rsid w:val="00C17715"/>
    <w:rsid w:val="00C20E12"/>
    <w:rsid w:val="00C21104"/>
    <w:rsid w:val="00C229F8"/>
    <w:rsid w:val="00C22F17"/>
    <w:rsid w:val="00C2369A"/>
    <w:rsid w:val="00C246E0"/>
    <w:rsid w:val="00C25365"/>
    <w:rsid w:val="00C25B02"/>
    <w:rsid w:val="00C278E7"/>
    <w:rsid w:val="00C312CE"/>
    <w:rsid w:val="00C322F1"/>
    <w:rsid w:val="00C33284"/>
    <w:rsid w:val="00C33F76"/>
    <w:rsid w:val="00C340D4"/>
    <w:rsid w:val="00C34398"/>
    <w:rsid w:val="00C343E5"/>
    <w:rsid w:val="00C34AEC"/>
    <w:rsid w:val="00C351A6"/>
    <w:rsid w:val="00C35A4C"/>
    <w:rsid w:val="00C35E0D"/>
    <w:rsid w:val="00C36E8F"/>
    <w:rsid w:val="00C371FA"/>
    <w:rsid w:val="00C377A2"/>
    <w:rsid w:val="00C41A78"/>
    <w:rsid w:val="00C423E3"/>
    <w:rsid w:val="00C44554"/>
    <w:rsid w:val="00C4475D"/>
    <w:rsid w:val="00C44ABE"/>
    <w:rsid w:val="00C44F03"/>
    <w:rsid w:val="00C4515E"/>
    <w:rsid w:val="00C4627D"/>
    <w:rsid w:val="00C46F61"/>
    <w:rsid w:val="00C47598"/>
    <w:rsid w:val="00C47BB2"/>
    <w:rsid w:val="00C47CC5"/>
    <w:rsid w:val="00C50081"/>
    <w:rsid w:val="00C51A32"/>
    <w:rsid w:val="00C51C28"/>
    <w:rsid w:val="00C52877"/>
    <w:rsid w:val="00C52B22"/>
    <w:rsid w:val="00C53089"/>
    <w:rsid w:val="00C53456"/>
    <w:rsid w:val="00C53E6D"/>
    <w:rsid w:val="00C55591"/>
    <w:rsid w:val="00C5593C"/>
    <w:rsid w:val="00C55EA7"/>
    <w:rsid w:val="00C57257"/>
    <w:rsid w:val="00C57DA1"/>
    <w:rsid w:val="00C57E40"/>
    <w:rsid w:val="00C60C2D"/>
    <w:rsid w:val="00C612DA"/>
    <w:rsid w:val="00C6162E"/>
    <w:rsid w:val="00C62396"/>
    <w:rsid w:val="00C6298B"/>
    <w:rsid w:val="00C62E87"/>
    <w:rsid w:val="00C64B4E"/>
    <w:rsid w:val="00C64D2B"/>
    <w:rsid w:val="00C65399"/>
    <w:rsid w:val="00C65917"/>
    <w:rsid w:val="00C67343"/>
    <w:rsid w:val="00C70043"/>
    <w:rsid w:val="00C7083D"/>
    <w:rsid w:val="00C71B5B"/>
    <w:rsid w:val="00C7208D"/>
    <w:rsid w:val="00C721DE"/>
    <w:rsid w:val="00C73861"/>
    <w:rsid w:val="00C7432C"/>
    <w:rsid w:val="00C75791"/>
    <w:rsid w:val="00C75F30"/>
    <w:rsid w:val="00C76304"/>
    <w:rsid w:val="00C76427"/>
    <w:rsid w:val="00C77A23"/>
    <w:rsid w:val="00C77ABC"/>
    <w:rsid w:val="00C77F90"/>
    <w:rsid w:val="00C80144"/>
    <w:rsid w:val="00C80554"/>
    <w:rsid w:val="00C80843"/>
    <w:rsid w:val="00C82DD5"/>
    <w:rsid w:val="00C8394A"/>
    <w:rsid w:val="00C84689"/>
    <w:rsid w:val="00C84955"/>
    <w:rsid w:val="00C84A39"/>
    <w:rsid w:val="00C84DCD"/>
    <w:rsid w:val="00C855ED"/>
    <w:rsid w:val="00C85785"/>
    <w:rsid w:val="00C85FED"/>
    <w:rsid w:val="00C86467"/>
    <w:rsid w:val="00C87199"/>
    <w:rsid w:val="00C871EB"/>
    <w:rsid w:val="00C8790C"/>
    <w:rsid w:val="00C904D8"/>
    <w:rsid w:val="00C909ED"/>
    <w:rsid w:val="00C90C01"/>
    <w:rsid w:val="00C912FD"/>
    <w:rsid w:val="00C918A3"/>
    <w:rsid w:val="00C948D4"/>
    <w:rsid w:val="00C95B5E"/>
    <w:rsid w:val="00C95C72"/>
    <w:rsid w:val="00C95FE9"/>
    <w:rsid w:val="00C9673D"/>
    <w:rsid w:val="00C96B86"/>
    <w:rsid w:val="00C971F9"/>
    <w:rsid w:val="00C97DF7"/>
    <w:rsid w:val="00CA0356"/>
    <w:rsid w:val="00CA13E9"/>
    <w:rsid w:val="00CA14C9"/>
    <w:rsid w:val="00CA1A6A"/>
    <w:rsid w:val="00CA24FB"/>
    <w:rsid w:val="00CA27D6"/>
    <w:rsid w:val="00CA2B3B"/>
    <w:rsid w:val="00CA3265"/>
    <w:rsid w:val="00CA53D6"/>
    <w:rsid w:val="00CA6108"/>
    <w:rsid w:val="00CA64D5"/>
    <w:rsid w:val="00CA722F"/>
    <w:rsid w:val="00CB1877"/>
    <w:rsid w:val="00CB246A"/>
    <w:rsid w:val="00CB3201"/>
    <w:rsid w:val="00CB330A"/>
    <w:rsid w:val="00CB3415"/>
    <w:rsid w:val="00CB4329"/>
    <w:rsid w:val="00CB6290"/>
    <w:rsid w:val="00CB766B"/>
    <w:rsid w:val="00CB79CB"/>
    <w:rsid w:val="00CC191C"/>
    <w:rsid w:val="00CC356D"/>
    <w:rsid w:val="00CC3E8F"/>
    <w:rsid w:val="00CC3FEB"/>
    <w:rsid w:val="00CC5967"/>
    <w:rsid w:val="00CC6F87"/>
    <w:rsid w:val="00CC765D"/>
    <w:rsid w:val="00CD0ACB"/>
    <w:rsid w:val="00CD0EF3"/>
    <w:rsid w:val="00CD109D"/>
    <w:rsid w:val="00CD1E9D"/>
    <w:rsid w:val="00CD2D54"/>
    <w:rsid w:val="00CD3527"/>
    <w:rsid w:val="00CD484A"/>
    <w:rsid w:val="00CD5288"/>
    <w:rsid w:val="00CD66E6"/>
    <w:rsid w:val="00CD67C6"/>
    <w:rsid w:val="00CD68D8"/>
    <w:rsid w:val="00CD6ABB"/>
    <w:rsid w:val="00CE1283"/>
    <w:rsid w:val="00CE1983"/>
    <w:rsid w:val="00CE2909"/>
    <w:rsid w:val="00CE34CC"/>
    <w:rsid w:val="00CE417B"/>
    <w:rsid w:val="00CE53E5"/>
    <w:rsid w:val="00CE5CF2"/>
    <w:rsid w:val="00CE5D5E"/>
    <w:rsid w:val="00CE71E9"/>
    <w:rsid w:val="00CF0A4D"/>
    <w:rsid w:val="00CF2572"/>
    <w:rsid w:val="00CF25A1"/>
    <w:rsid w:val="00CF2FFE"/>
    <w:rsid w:val="00CF3124"/>
    <w:rsid w:val="00CF3407"/>
    <w:rsid w:val="00CF39B4"/>
    <w:rsid w:val="00CF461F"/>
    <w:rsid w:val="00CF46F8"/>
    <w:rsid w:val="00CF67EA"/>
    <w:rsid w:val="00CF6B77"/>
    <w:rsid w:val="00CF71E3"/>
    <w:rsid w:val="00D00A5D"/>
    <w:rsid w:val="00D00A87"/>
    <w:rsid w:val="00D00B0D"/>
    <w:rsid w:val="00D00ECA"/>
    <w:rsid w:val="00D01354"/>
    <w:rsid w:val="00D01910"/>
    <w:rsid w:val="00D02CD1"/>
    <w:rsid w:val="00D02F2F"/>
    <w:rsid w:val="00D03CB9"/>
    <w:rsid w:val="00D05411"/>
    <w:rsid w:val="00D055F6"/>
    <w:rsid w:val="00D06476"/>
    <w:rsid w:val="00D06840"/>
    <w:rsid w:val="00D06995"/>
    <w:rsid w:val="00D115AD"/>
    <w:rsid w:val="00D127B5"/>
    <w:rsid w:val="00D12D99"/>
    <w:rsid w:val="00D13087"/>
    <w:rsid w:val="00D13EB8"/>
    <w:rsid w:val="00D14B1B"/>
    <w:rsid w:val="00D15B16"/>
    <w:rsid w:val="00D16FA0"/>
    <w:rsid w:val="00D17378"/>
    <w:rsid w:val="00D1746B"/>
    <w:rsid w:val="00D216B2"/>
    <w:rsid w:val="00D24B3F"/>
    <w:rsid w:val="00D26479"/>
    <w:rsid w:val="00D266EE"/>
    <w:rsid w:val="00D26DCE"/>
    <w:rsid w:val="00D27AB9"/>
    <w:rsid w:val="00D27D7D"/>
    <w:rsid w:val="00D319AD"/>
    <w:rsid w:val="00D31F66"/>
    <w:rsid w:val="00D32552"/>
    <w:rsid w:val="00D3275F"/>
    <w:rsid w:val="00D341F3"/>
    <w:rsid w:val="00D34548"/>
    <w:rsid w:val="00D34914"/>
    <w:rsid w:val="00D355A5"/>
    <w:rsid w:val="00D35D2C"/>
    <w:rsid w:val="00D361B2"/>
    <w:rsid w:val="00D36ADE"/>
    <w:rsid w:val="00D370D4"/>
    <w:rsid w:val="00D37A37"/>
    <w:rsid w:val="00D4128C"/>
    <w:rsid w:val="00D43E83"/>
    <w:rsid w:val="00D4411B"/>
    <w:rsid w:val="00D444CA"/>
    <w:rsid w:val="00D44EC6"/>
    <w:rsid w:val="00D45CEC"/>
    <w:rsid w:val="00D5130A"/>
    <w:rsid w:val="00D51533"/>
    <w:rsid w:val="00D51769"/>
    <w:rsid w:val="00D522D8"/>
    <w:rsid w:val="00D526C4"/>
    <w:rsid w:val="00D52986"/>
    <w:rsid w:val="00D54698"/>
    <w:rsid w:val="00D5491C"/>
    <w:rsid w:val="00D54CCF"/>
    <w:rsid w:val="00D554E8"/>
    <w:rsid w:val="00D55E12"/>
    <w:rsid w:val="00D56601"/>
    <w:rsid w:val="00D5748E"/>
    <w:rsid w:val="00D57A3E"/>
    <w:rsid w:val="00D612A9"/>
    <w:rsid w:val="00D62A8A"/>
    <w:rsid w:val="00D6411E"/>
    <w:rsid w:val="00D64482"/>
    <w:rsid w:val="00D6526B"/>
    <w:rsid w:val="00D66935"/>
    <w:rsid w:val="00D70899"/>
    <w:rsid w:val="00D73574"/>
    <w:rsid w:val="00D735D0"/>
    <w:rsid w:val="00D753D0"/>
    <w:rsid w:val="00D75611"/>
    <w:rsid w:val="00D75A09"/>
    <w:rsid w:val="00D80021"/>
    <w:rsid w:val="00D81C71"/>
    <w:rsid w:val="00D820DA"/>
    <w:rsid w:val="00D823B3"/>
    <w:rsid w:val="00D84C22"/>
    <w:rsid w:val="00D84C88"/>
    <w:rsid w:val="00D858D9"/>
    <w:rsid w:val="00D8724C"/>
    <w:rsid w:val="00D875B4"/>
    <w:rsid w:val="00D87E37"/>
    <w:rsid w:val="00D87E4F"/>
    <w:rsid w:val="00D87FAE"/>
    <w:rsid w:val="00D9138F"/>
    <w:rsid w:val="00D91A86"/>
    <w:rsid w:val="00D93004"/>
    <w:rsid w:val="00D93711"/>
    <w:rsid w:val="00D938C1"/>
    <w:rsid w:val="00D942C4"/>
    <w:rsid w:val="00D947D0"/>
    <w:rsid w:val="00D94EEC"/>
    <w:rsid w:val="00D96D2A"/>
    <w:rsid w:val="00D97EB5"/>
    <w:rsid w:val="00DA1FBA"/>
    <w:rsid w:val="00DA230F"/>
    <w:rsid w:val="00DA2C76"/>
    <w:rsid w:val="00DA466E"/>
    <w:rsid w:val="00DA47A8"/>
    <w:rsid w:val="00DA4A15"/>
    <w:rsid w:val="00DA6D80"/>
    <w:rsid w:val="00DA7D61"/>
    <w:rsid w:val="00DB019B"/>
    <w:rsid w:val="00DB1890"/>
    <w:rsid w:val="00DB1F75"/>
    <w:rsid w:val="00DB3592"/>
    <w:rsid w:val="00DB47E5"/>
    <w:rsid w:val="00DB4C93"/>
    <w:rsid w:val="00DB4F03"/>
    <w:rsid w:val="00DB5421"/>
    <w:rsid w:val="00DB5F7C"/>
    <w:rsid w:val="00DB64F4"/>
    <w:rsid w:val="00DB7633"/>
    <w:rsid w:val="00DC0AFE"/>
    <w:rsid w:val="00DC1DC3"/>
    <w:rsid w:val="00DC2478"/>
    <w:rsid w:val="00DC2631"/>
    <w:rsid w:val="00DC2894"/>
    <w:rsid w:val="00DC29EC"/>
    <w:rsid w:val="00DC3EA7"/>
    <w:rsid w:val="00DC3F10"/>
    <w:rsid w:val="00DC3F8A"/>
    <w:rsid w:val="00DC5C49"/>
    <w:rsid w:val="00DC62D1"/>
    <w:rsid w:val="00DC795E"/>
    <w:rsid w:val="00DC7D1E"/>
    <w:rsid w:val="00DD1537"/>
    <w:rsid w:val="00DD1E8C"/>
    <w:rsid w:val="00DD2990"/>
    <w:rsid w:val="00DD3A14"/>
    <w:rsid w:val="00DD46E9"/>
    <w:rsid w:val="00DD4C8D"/>
    <w:rsid w:val="00DD4D5A"/>
    <w:rsid w:val="00DD5071"/>
    <w:rsid w:val="00DD6658"/>
    <w:rsid w:val="00DD6B70"/>
    <w:rsid w:val="00DD71D2"/>
    <w:rsid w:val="00DD740A"/>
    <w:rsid w:val="00DD7F26"/>
    <w:rsid w:val="00DE0D00"/>
    <w:rsid w:val="00DE16CD"/>
    <w:rsid w:val="00DE1920"/>
    <w:rsid w:val="00DE2A9E"/>
    <w:rsid w:val="00DE312E"/>
    <w:rsid w:val="00DE3ABD"/>
    <w:rsid w:val="00DE3BAC"/>
    <w:rsid w:val="00DE48A8"/>
    <w:rsid w:val="00DE4D31"/>
    <w:rsid w:val="00DE5A0F"/>
    <w:rsid w:val="00DE6492"/>
    <w:rsid w:val="00DF16F7"/>
    <w:rsid w:val="00DF1EB1"/>
    <w:rsid w:val="00DF280B"/>
    <w:rsid w:val="00DF28B7"/>
    <w:rsid w:val="00DF3079"/>
    <w:rsid w:val="00DF3345"/>
    <w:rsid w:val="00DF3D26"/>
    <w:rsid w:val="00DF3DBD"/>
    <w:rsid w:val="00DF3E00"/>
    <w:rsid w:val="00DF580E"/>
    <w:rsid w:val="00DF5E03"/>
    <w:rsid w:val="00DF5F6C"/>
    <w:rsid w:val="00DF68C0"/>
    <w:rsid w:val="00DF7650"/>
    <w:rsid w:val="00DF7F5A"/>
    <w:rsid w:val="00E00332"/>
    <w:rsid w:val="00E00FFD"/>
    <w:rsid w:val="00E02A02"/>
    <w:rsid w:val="00E03414"/>
    <w:rsid w:val="00E03BD0"/>
    <w:rsid w:val="00E04590"/>
    <w:rsid w:val="00E04AE6"/>
    <w:rsid w:val="00E04C02"/>
    <w:rsid w:val="00E053B2"/>
    <w:rsid w:val="00E0617A"/>
    <w:rsid w:val="00E064D3"/>
    <w:rsid w:val="00E06595"/>
    <w:rsid w:val="00E104AF"/>
    <w:rsid w:val="00E10C42"/>
    <w:rsid w:val="00E1108D"/>
    <w:rsid w:val="00E112C6"/>
    <w:rsid w:val="00E12316"/>
    <w:rsid w:val="00E124BA"/>
    <w:rsid w:val="00E1277F"/>
    <w:rsid w:val="00E12A9B"/>
    <w:rsid w:val="00E1377C"/>
    <w:rsid w:val="00E139D5"/>
    <w:rsid w:val="00E140F7"/>
    <w:rsid w:val="00E14CA5"/>
    <w:rsid w:val="00E15202"/>
    <w:rsid w:val="00E152DF"/>
    <w:rsid w:val="00E15505"/>
    <w:rsid w:val="00E17E4C"/>
    <w:rsid w:val="00E206ED"/>
    <w:rsid w:val="00E21E6C"/>
    <w:rsid w:val="00E228F9"/>
    <w:rsid w:val="00E22D1B"/>
    <w:rsid w:val="00E23430"/>
    <w:rsid w:val="00E235F5"/>
    <w:rsid w:val="00E23783"/>
    <w:rsid w:val="00E2389D"/>
    <w:rsid w:val="00E25374"/>
    <w:rsid w:val="00E256E5"/>
    <w:rsid w:val="00E26411"/>
    <w:rsid w:val="00E26E0D"/>
    <w:rsid w:val="00E27441"/>
    <w:rsid w:val="00E278C2"/>
    <w:rsid w:val="00E278E2"/>
    <w:rsid w:val="00E27AE8"/>
    <w:rsid w:val="00E3008F"/>
    <w:rsid w:val="00E307B6"/>
    <w:rsid w:val="00E32E9C"/>
    <w:rsid w:val="00E33DE6"/>
    <w:rsid w:val="00E34EBE"/>
    <w:rsid w:val="00E34F85"/>
    <w:rsid w:val="00E3739E"/>
    <w:rsid w:val="00E3765A"/>
    <w:rsid w:val="00E40DFC"/>
    <w:rsid w:val="00E4196F"/>
    <w:rsid w:val="00E41A87"/>
    <w:rsid w:val="00E41AD6"/>
    <w:rsid w:val="00E42017"/>
    <w:rsid w:val="00E42730"/>
    <w:rsid w:val="00E4283E"/>
    <w:rsid w:val="00E4399A"/>
    <w:rsid w:val="00E43CE9"/>
    <w:rsid w:val="00E44856"/>
    <w:rsid w:val="00E45AB1"/>
    <w:rsid w:val="00E45C81"/>
    <w:rsid w:val="00E46268"/>
    <w:rsid w:val="00E462F2"/>
    <w:rsid w:val="00E4796E"/>
    <w:rsid w:val="00E528F9"/>
    <w:rsid w:val="00E530CD"/>
    <w:rsid w:val="00E53522"/>
    <w:rsid w:val="00E537C3"/>
    <w:rsid w:val="00E54D89"/>
    <w:rsid w:val="00E54E3B"/>
    <w:rsid w:val="00E550D1"/>
    <w:rsid w:val="00E55854"/>
    <w:rsid w:val="00E55E3D"/>
    <w:rsid w:val="00E56707"/>
    <w:rsid w:val="00E567D2"/>
    <w:rsid w:val="00E57739"/>
    <w:rsid w:val="00E6269E"/>
    <w:rsid w:val="00E628AD"/>
    <w:rsid w:val="00E62908"/>
    <w:rsid w:val="00E64339"/>
    <w:rsid w:val="00E64B5F"/>
    <w:rsid w:val="00E677BD"/>
    <w:rsid w:val="00E703DB"/>
    <w:rsid w:val="00E708BC"/>
    <w:rsid w:val="00E70C44"/>
    <w:rsid w:val="00E70EA4"/>
    <w:rsid w:val="00E72B6E"/>
    <w:rsid w:val="00E73327"/>
    <w:rsid w:val="00E73FE7"/>
    <w:rsid w:val="00E74B6D"/>
    <w:rsid w:val="00E77239"/>
    <w:rsid w:val="00E775E3"/>
    <w:rsid w:val="00E77791"/>
    <w:rsid w:val="00E80125"/>
    <w:rsid w:val="00E81EC0"/>
    <w:rsid w:val="00E83CE6"/>
    <w:rsid w:val="00E84570"/>
    <w:rsid w:val="00E8487A"/>
    <w:rsid w:val="00E86835"/>
    <w:rsid w:val="00E872A7"/>
    <w:rsid w:val="00E87ADC"/>
    <w:rsid w:val="00E901AB"/>
    <w:rsid w:val="00E9292A"/>
    <w:rsid w:val="00E92D0B"/>
    <w:rsid w:val="00E92E4D"/>
    <w:rsid w:val="00E94A09"/>
    <w:rsid w:val="00E95DA2"/>
    <w:rsid w:val="00E9605F"/>
    <w:rsid w:val="00E967EA"/>
    <w:rsid w:val="00E97299"/>
    <w:rsid w:val="00E97B67"/>
    <w:rsid w:val="00E97F33"/>
    <w:rsid w:val="00EA19E9"/>
    <w:rsid w:val="00EA22AF"/>
    <w:rsid w:val="00EA2443"/>
    <w:rsid w:val="00EA369D"/>
    <w:rsid w:val="00EA3B6D"/>
    <w:rsid w:val="00EA3EF5"/>
    <w:rsid w:val="00EA411E"/>
    <w:rsid w:val="00EA4C4D"/>
    <w:rsid w:val="00EA5AD3"/>
    <w:rsid w:val="00EA641F"/>
    <w:rsid w:val="00EA6A5A"/>
    <w:rsid w:val="00EA714D"/>
    <w:rsid w:val="00EB0148"/>
    <w:rsid w:val="00EB19E0"/>
    <w:rsid w:val="00EB1C21"/>
    <w:rsid w:val="00EB249C"/>
    <w:rsid w:val="00EB3B36"/>
    <w:rsid w:val="00EB5754"/>
    <w:rsid w:val="00EB5A80"/>
    <w:rsid w:val="00EB780D"/>
    <w:rsid w:val="00EB7FBE"/>
    <w:rsid w:val="00EC05DE"/>
    <w:rsid w:val="00EC07DD"/>
    <w:rsid w:val="00EC093F"/>
    <w:rsid w:val="00EC0D7C"/>
    <w:rsid w:val="00EC11A8"/>
    <w:rsid w:val="00EC3652"/>
    <w:rsid w:val="00EC3D03"/>
    <w:rsid w:val="00EC4BBD"/>
    <w:rsid w:val="00EC4F92"/>
    <w:rsid w:val="00EC5E00"/>
    <w:rsid w:val="00EC7F14"/>
    <w:rsid w:val="00ED1042"/>
    <w:rsid w:val="00ED1B5E"/>
    <w:rsid w:val="00ED3078"/>
    <w:rsid w:val="00ED3187"/>
    <w:rsid w:val="00ED3964"/>
    <w:rsid w:val="00ED3B24"/>
    <w:rsid w:val="00ED415E"/>
    <w:rsid w:val="00ED4969"/>
    <w:rsid w:val="00ED56D3"/>
    <w:rsid w:val="00ED60F4"/>
    <w:rsid w:val="00ED78E4"/>
    <w:rsid w:val="00EE0D4A"/>
    <w:rsid w:val="00EE11BB"/>
    <w:rsid w:val="00EE220A"/>
    <w:rsid w:val="00EE2448"/>
    <w:rsid w:val="00EE2853"/>
    <w:rsid w:val="00EE2C2F"/>
    <w:rsid w:val="00EE352A"/>
    <w:rsid w:val="00EE45EC"/>
    <w:rsid w:val="00EE4A70"/>
    <w:rsid w:val="00EE5CE6"/>
    <w:rsid w:val="00EE7745"/>
    <w:rsid w:val="00EF020C"/>
    <w:rsid w:val="00EF08F0"/>
    <w:rsid w:val="00EF08F7"/>
    <w:rsid w:val="00EF0C1E"/>
    <w:rsid w:val="00EF0D32"/>
    <w:rsid w:val="00EF1C81"/>
    <w:rsid w:val="00EF2B66"/>
    <w:rsid w:val="00EF3BD1"/>
    <w:rsid w:val="00EF5D36"/>
    <w:rsid w:val="00EF62E5"/>
    <w:rsid w:val="00EF63E4"/>
    <w:rsid w:val="00EF66FC"/>
    <w:rsid w:val="00EF73A0"/>
    <w:rsid w:val="00F00F49"/>
    <w:rsid w:val="00F0135B"/>
    <w:rsid w:val="00F015FD"/>
    <w:rsid w:val="00F02277"/>
    <w:rsid w:val="00F02E73"/>
    <w:rsid w:val="00F0433E"/>
    <w:rsid w:val="00F046C1"/>
    <w:rsid w:val="00F064FB"/>
    <w:rsid w:val="00F0732B"/>
    <w:rsid w:val="00F07EA4"/>
    <w:rsid w:val="00F10140"/>
    <w:rsid w:val="00F109C7"/>
    <w:rsid w:val="00F10A68"/>
    <w:rsid w:val="00F11BAF"/>
    <w:rsid w:val="00F11CD1"/>
    <w:rsid w:val="00F11CE3"/>
    <w:rsid w:val="00F12775"/>
    <w:rsid w:val="00F132DC"/>
    <w:rsid w:val="00F13A9A"/>
    <w:rsid w:val="00F13B27"/>
    <w:rsid w:val="00F15088"/>
    <w:rsid w:val="00F151C3"/>
    <w:rsid w:val="00F15C07"/>
    <w:rsid w:val="00F16559"/>
    <w:rsid w:val="00F16E77"/>
    <w:rsid w:val="00F16FDF"/>
    <w:rsid w:val="00F17DCE"/>
    <w:rsid w:val="00F20B78"/>
    <w:rsid w:val="00F21C8E"/>
    <w:rsid w:val="00F22291"/>
    <w:rsid w:val="00F22750"/>
    <w:rsid w:val="00F23CA1"/>
    <w:rsid w:val="00F2401A"/>
    <w:rsid w:val="00F257BB"/>
    <w:rsid w:val="00F25EF9"/>
    <w:rsid w:val="00F2646F"/>
    <w:rsid w:val="00F26E33"/>
    <w:rsid w:val="00F27CF0"/>
    <w:rsid w:val="00F27E65"/>
    <w:rsid w:val="00F301B5"/>
    <w:rsid w:val="00F30B1A"/>
    <w:rsid w:val="00F30EE7"/>
    <w:rsid w:val="00F316E1"/>
    <w:rsid w:val="00F317F0"/>
    <w:rsid w:val="00F318BA"/>
    <w:rsid w:val="00F31DEA"/>
    <w:rsid w:val="00F32E07"/>
    <w:rsid w:val="00F33368"/>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7626"/>
    <w:rsid w:val="00F47CAB"/>
    <w:rsid w:val="00F50275"/>
    <w:rsid w:val="00F50596"/>
    <w:rsid w:val="00F505C7"/>
    <w:rsid w:val="00F508F9"/>
    <w:rsid w:val="00F51366"/>
    <w:rsid w:val="00F534AD"/>
    <w:rsid w:val="00F5359D"/>
    <w:rsid w:val="00F53C9E"/>
    <w:rsid w:val="00F53E47"/>
    <w:rsid w:val="00F54639"/>
    <w:rsid w:val="00F54824"/>
    <w:rsid w:val="00F54D09"/>
    <w:rsid w:val="00F566F6"/>
    <w:rsid w:val="00F56CE1"/>
    <w:rsid w:val="00F6003E"/>
    <w:rsid w:val="00F60839"/>
    <w:rsid w:val="00F61DD5"/>
    <w:rsid w:val="00F62AE5"/>
    <w:rsid w:val="00F62D01"/>
    <w:rsid w:val="00F62EE5"/>
    <w:rsid w:val="00F639F2"/>
    <w:rsid w:val="00F63BFF"/>
    <w:rsid w:val="00F63C43"/>
    <w:rsid w:val="00F63C5D"/>
    <w:rsid w:val="00F63F70"/>
    <w:rsid w:val="00F645A0"/>
    <w:rsid w:val="00F669C5"/>
    <w:rsid w:val="00F67C1B"/>
    <w:rsid w:val="00F70195"/>
    <w:rsid w:val="00F72DEA"/>
    <w:rsid w:val="00F73CEB"/>
    <w:rsid w:val="00F75340"/>
    <w:rsid w:val="00F75710"/>
    <w:rsid w:val="00F75739"/>
    <w:rsid w:val="00F75902"/>
    <w:rsid w:val="00F759B8"/>
    <w:rsid w:val="00F75AC9"/>
    <w:rsid w:val="00F75ED1"/>
    <w:rsid w:val="00F75FDF"/>
    <w:rsid w:val="00F77814"/>
    <w:rsid w:val="00F77E60"/>
    <w:rsid w:val="00F77ED5"/>
    <w:rsid w:val="00F803B0"/>
    <w:rsid w:val="00F80409"/>
    <w:rsid w:val="00F806E2"/>
    <w:rsid w:val="00F80E14"/>
    <w:rsid w:val="00F80E25"/>
    <w:rsid w:val="00F81123"/>
    <w:rsid w:val="00F81524"/>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68C"/>
    <w:rsid w:val="00F90826"/>
    <w:rsid w:val="00F9176A"/>
    <w:rsid w:val="00F91CBA"/>
    <w:rsid w:val="00F91DF2"/>
    <w:rsid w:val="00F92513"/>
    <w:rsid w:val="00F93633"/>
    <w:rsid w:val="00F93AEB"/>
    <w:rsid w:val="00F93C7D"/>
    <w:rsid w:val="00F9506A"/>
    <w:rsid w:val="00F95B03"/>
    <w:rsid w:val="00F96026"/>
    <w:rsid w:val="00F96B57"/>
    <w:rsid w:val="00F97CE1"/>
    <w:rsid w:val="00F97ECB"/>
    <w:rsid w:val="00FA0966"/>
    <w:rsid w:val="00FA25BE"/>
    <w:rsid w:val="00FA2A2B"/>
    <w:rsid w:val="00FA6905"/>
    <w:rsid w:val="00FA6BCC"/>
    <w:rsid w:val="00FA6F9E"/>
    <w:rsid w:val="00FA7A01"/>
    <w:rsid w:val="00FA7D80"/>
    <w:rsid w:val="00FB03E9"/>
    <w:rsid w:val="00FB0E5F"/>
    <w:rsid w:val="00FB11B7"/>
    <w:rsid w:val="00FB231E"/>
    <w:rsid w:val="00FB2F2E"/>
    <w:rsid w:val="00FB37C3"/>
    <w:rsid w:val="00FB4456"/>
    <w:rsid w:val="00FB4C17"/>
    <w:rsid w:val="00FB4D43"/>
    <w:rsid w:val="00FB5485"/>
    <w:rsid w:val="00FB5D74"/>
    <w:rsid w:val="00FB6981"/>
    <w:rsid w:val="00FB7076"/>
    <w:rsid w:val="00FC0936"/>
    <w:rsid w:val="00FC21CD"/>
    <w:rsid w:val="00FC3309"/>
    <w:rsid w:val="00FC33DC"/>
    <w:rsid w:val="00FC3598"/>
    <w:rsid w:val="00FC3A0E"/>
    <w:rsid w:val="00FC3B9D"/>
    <w:rsid w:val="00FC4607"/>
    <w:rsid w:val="00FC4821"/>
    <w:rsid w:val="00FC4C51"/>
    <w:rsid w:val="00FC51CC"/>
    <w:rsid w:val="00FC5D45"/>
    <w:rsid w:val="00FC5E78"/>
    <w:rsid w:val="00FC691C"/>
    <w:rsid w:val="00FC783B"/>
    <w:rsid w:val="00FD0A3A"/>
    <w:rsid w:val="00FD16AF"/>
    <w:rsid w:val="00FD18F7"/>
    <w:rsid w:val="00FD1F4D"/>
    <w:rsid w:val="00FD2218"/>
    <w:rsid w:val="00FD2A3E"/>
    <w:rsid w:val="00FD4905"/>
    <w:rsid w:val="00FD4968"/>
    <w:rsid w:val="00FD546E"/>
    <w:rsid w:val="00FD7077"/>
    <w:rsid w:val="00FE153D"/>
    <w:rsid w:val="00FE1747"/>
    <w:rsid w:val="00FE46E2"/>
    <w:rsid w:val="00FE48BA"/>
    <w:rsid w:val="00FE5BBC"/>
    <w:rsid w:val="00FE6638"/>
    <w:rsid w:val="00FF2B42"/>
    <w:rsid w:val="00FF3A2D"/>
    <w:rsid w:val="00FF3A47"/>
    <w:rsid w:val="00FF454E"/>
    <w:rsid w:val="00FF45B6"/>
    <w:rsid w:val="00FF507F"/>
    <w:rsid w:val="00FF58E3"/>
    <w:rsid w:val="00FF649E"/>
    <w:rsid w:val="00FF6FE3"/>
    <w:rsid w:val="00FF7396"/>
    <w:rsid w:val="00FF799C"/>
    <w:rsid w:val="00FF7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28A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Normal com bullets,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430FDB"/>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17"/>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uiPriority w:val="99"/>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uiPriority w:val="99"/>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8"/>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15"/>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16"/>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487436"/>
    <w:pPr>
      <w:keepNext/>
      <w:keepLines/>
      <w:numPr>
        <w:ilvl w:val="2"/>
        <w:numId w:val="14"/>
      </w:numPr>
      <w:spacing w:before="240" w:after="120" w:line="276" w:lineRule="auto"/>
      <w:jc w:val="both"/>
      <w:outlineLvl w:val="1"/>
    </w:pPr>
    <w:rPr>
      <w:rFonts w:asciiTheme="majorHAnsi" w:eastAsia="MS Gothic" w:hAnsiTheme="majorHAnsi" w:cstheme="majorHAnsi"/>
      <w:sz w:val="22"/>
      <w:szCs w:val="22"/>
    </w:rPr>
  </w:style>
  <w:style w:type="character" w:customStyle="1" w:styleId="Nvel1-SemNumeraoChar">
    <w:name w:val="Nível 1-Sem Numeração Char"/>
    <w:link w:val="Nvel1-SemNumerao"/>
    <w:rsid w:val="00487436"/>
    <w:rPr>
      <w:rFonts w:asciiTheme="majorHAnsi" w:eastAsia="MS Gothic" w:hAnsiTheme="majorHAnsi" w:cstheme="majorHAnsi"/>
      <w:sz w:val="22"/>
      <w:szCs w:val="22"/>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ilvl w:val="0"/>
        <w:numId w:val="0"/>
      </w:numPr>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1404E"/>
    <w:pPr>
      <w:numPr>
        <w:numId w:val="18"/>
      </w:numPr>
    </w:pPr>
    <w:rPr>
      <w:rFonts w:ascii="Arial" w:eastAsia="MS Mincho" w:hAnsi="Arial"/>
      <w:color w:val="auto"/>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1404E"/>
    <w:rPr>
      <w:rFonts w:ascii="Arial" w:eastAsia="MS Mincho" w:hAnsi="Arial" w:cs="Arial"/>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aliases w:val="Normal com bullets Char,List I Paragraph Char"/>
    <w:link w:val="PargrafodaLista"/>
    <w:uiPriority w:val="34"/>
    <w:qFormat/>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1"/>
      </w:numPr>
    </w:pPr>
    <w:rPr>
      <w:rFonts w:eastAsia="Times New Roman"/>
      <w:i/>
      <w:iCs/>
    </w:rPr>
  </w:style>
  <w:style w:type="character" w:customStyle="1" w:styleId="Nvel3Char">
    <w:name w:val="Nível 3 Char"/>
    <w:basedOn w:val="Nvel3-RChar"/>
    <w:link w:val="Nvel3"/>
    <w:rsid w:val="00531419"/>
    <w:rPr>
      <w:rFonts w:ascii="Arial" w:eastAsia="Times New Roman" w:hAnsi="Arial" w:cs="Arial"/>
      <w:i/>
      <w:iCs/>
      <w:lang w:eastAsia="pt-BR"/>
    </w:rPr>
  </w:style>
  <w:style w:type="character" w:customStyle="1" w:styleId="Nvel4Char">
    <w:name w:val="Nível 4 Char"/>
    <w:basedOn w:val="Nvel3Char"/>
    <w:link w:val="Nvel4"/>
    <w:rsid w:val="00531419"/>
    <w:rPr>
      <w:rFonts w:ascii="Arial" w:eastAsia="Times New Roman" w:hAnsi="Arial" w:cs="Arial"/>
      <w:i/>
      <w:iCs/>
      <w:color w:val="FF0000"/>
      <w:lang w:eastAsia="pt-BR"/>
    </w:rPr>
  </w:style>
  <w:style w:type="paragraph" w:customStyle="1" w:styleId="SubTitNN">
    <w:name w:val="SubTitNN"/>
    <w:basedOn w:val="Normal"/>
    <w:link w:val="SubTitNNChar"/>
    <w:qFormat/>
    <w:rsid w:val="00016905"/>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016905"/>
    <w:rPr>
      <w:rFonts w:ascii="Arial" w:eastAsia="Times New Roman" w:hAnsi="Arial" w:cs="Arial"/>
      <w:b/>
      <w:bCs/>
      <w:iCs/>
      <w:lang w:eastAsia="pt-BR"/>
    </w:rPr>
  </w:style>
  <w:style w:type="paragraph" w:customStyle="1" w:styleId="Prembulo">
    <w:name w:val="Preâmbulo"/>
    <w:basedOn w:val="Normal"/>
    <w:link w:val="PrembuloChar"/>
    <w:qFormat/>
    <w:rsid w:val="0001690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16905"/>
    <w:rPr>
      <w:rFonts w:ascii="Arial" w:eastAsia="Arial" w:hAnsi="Arial" w:cs="Arial"/>
      <w:bCs/>
      <w:lang w:eastAsia="pt-BR"/>
    </w:rPr>
  </w:style>
  <w:style w:type="paragraph" w:customStyle="1" w:styleId="tiltoanexo">
    <w:name w:val="tilto anexo"/>
    <w:basedOn w:val="Normal"/>
    <w:rsid w:val="00941147"/>
    <w:pPr>
      <w:autoSpaceDE w:val="0"/>
      <w:autoSpaceDN w:val="0"/>
      <w:spacing w:after="120"/>
      <w:jc w:val="both"/>
    </w:pPr>
    <w:rPr>
      <w:rFonts w:ascii="Times New Roman" w:eastAsia="Times New Roman" w:hAnsi="Times New Roman" w:cs="Times New Roman"/>
      <w:b/>
      <w:bCs/>
    </w:rPr>
  </w:style>
  <w:style w:type="paragraph" w:customStyle="1" w:styleId="Corpodotexto">
    <w:name w:val="Corpo do texto"/>
    <w:basedOn w:val="Normal"/>
    <w:rsid w:val="00941147"/>
    <w:pPr>
      <w:suppressAutoHyphens/>
      <w:overflowPunct w:val="0"/>
      <w:autoSpaceDE w:val="0"/>
      <w:autoSpaceDN w:val="0"/>
      <w:adjustRightInd w:val="0"/>
      <w:jc w:val="both"/>
      <w:textAlignment w:val="baseline"/>
    </w:pPr>
    <w:rPr>
      <w:rFonts w:ascii="Times New Roman" w:eastAsia="Times New Roman" w:hAnsi="Times New Roman" w:cs="Times New Roman"/>
      <w:noProof/>
      <w:sz w:val="20"/>
      <w:szCs w:val="20"/>
    </w:rPr>
  </w:style>
  <w:style w:type="table" w:customStyle="1" w:styleId="TableNormal">
    <w:name w:val="Table Normal"/>
    <w:uiPriority w:val="2"/>
    <w:semiHidden/>
    <w:qFormat/>
    <w:rsid w:val="00941147"/>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numbering" w:customStyle="1" w:styleId="Listaatual3">
    <w:name w:val="Lista atual3"/>
    <w:uiPriority w:val="99"/>
    <w:rsid w:val="002F028D"/>
    <w:pPr>
      <w:numPr>
        <w:numId w:val="19"/>
      </w:numPr>
    </w:pPr>
  </w:style>
  <w:style w:type="character" w:customStyle="1" w:styleId="Nvel02Char">
    <w:name w:val="Nível 02 Char"/>
    <w:link w:val="Nvel02"/>
    <w:locked/>
    <w:rsid w:val="0027370A"/>
    <w:rPr>
      <w:rFonts w:eastAsia="Arial"/>
      <w:iCs/>
      <w:sz w:val="24"/>
      <w:szCs w:val="24"/>
    </w:rPr>
  </w:style>
  <w:style w:type="paragraph" w:customStyle="1" w:styleId="Nvel02">
    <w:name w:val="Nível 02"/>
    <w:basedOn w:val="Normal"/>
    <w:link w:val="Nvel02Char"/>
    <w:autoRedefine/>
    <w:qFormat/>
    <w:rsid w:val="0027370A"/>
    <w:pPr>
      <w:spacing w:before="120" w:after="120" w:line="276" w:lineRule="auto"/>
      <w:ind w:left="1080" w:hanging="720"/>
      <w:jc w:val="both"/>
    </w:pPr>
    <w:rPr>
      <w:rFonts w:ascii="Times New Roman" w:eastAsia="Arial" w:hAnsi="Times New Roman" w:cs="Times New Roman"/>
      <w:i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7691135">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985624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29068284">
      <w:bodyDiv w:val="1"/>
      <w:marLeft w:val="0"/>
      <w:marRight w:val="0"/>
      <w:marTop w:val="0"/>
      <w:marBottom w:val="0"/>
      <w:divBdr>
        <w:top w:val="none" w:sz="0" w:space="0" w:color="auto"/>
        <w:left w:val="none" w:sz="0" w:space="0" w:color="auto"/>
        <w:bottom w:val="none" w:sz="0" w:space="0" w:color="auto"/>
        <w:right w:val="none" w:sz="0" w:space="0" w:color="auto"/>
      </w:divBdr>
    </w:div>
    <w:div w:id="173454696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4.png"/><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planalto.gov.br/ccivil_03/leis/lcp/lcp123.htm"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yperlink" Target="https://www.portaldatransparencia.gov.br/sancoes/cnep" TargetMode="External"/><Relationship Id="rId31" Type="http://schemas.openxmlformats.org/officeDocument/2006/relationships/hyperlink" Target="http://www.esperancanova.pr.gov.br/"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www.tst.jus.br"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bnc.org.br" TargetMode="External"/><Relationship Id="rId35" Type="http://schemas.openxmlformats.org/officeDocument/2006/relationships/hyperlink" Target="https://esperancanova.eloweb.net/portaltransparencia/1/licitacoes"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s://esperancanova.eloweb.net/portaltransparencia/1/licitacoe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3.png"/><Relationship Id="rId46" Type="http://schemas.openxmlformats.org/officeDocument/2006/relationships/fontTable" Target="fontTable.xml"/><Relationship Id="rId20" Type="http://schemas.openxmlformats.org/officeDocument/2006/relationships/hyperlink" Target="https://www.gov.br/empresas-e-negocios/pt-br/empreendedor" TargetMode="External"/><Relationship Id="rId41"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esperancanova.pr.gov.br" TargetMode="External"/><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icitacao@esperancanova.pr.gov.br" TargetMode="External"/><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99CEB2-E153-42D5-8ED2-2BA9E4A58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10861</TotalTime>
  <Pages>5</Pages>
  <Words>31447</Words>
  <Characters>169817</Characters>
  <Application>Microsoft Office Word</Application>
  <DocSecurity>0</DocSecurity>
  <Lines>1415</Lines>
  <Paragraphs>401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200863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518</cp:revision>
  <cp:lastPrinted>2025-04-03T16:44:00Z</cp:lastPrinted>
  <dcterms:created xsi:type="dcterms:W3CDTF">2022-11-16T16:08:00Z</dcterms:created>
  <dcterms:modified xsi:type="dcterms:W3CDTF">2025-06-27T19:12:00Z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