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46D37" w14:textId="77777777" w:rsidR="00C16830" w:rsidRPr="00F811DE" w:rsidRDefault="00447C04" w:rsidP="00447C04">
      <w:pPr>
        <w:jc w:val="center"/>
        <w:rPr>
          <w:rFonts w:ascii="Times New Roman" w:hAnsi="Times New Roman" w:cs="Times New Roman"/>
          <w:b/>
          <w:sz w:val="21"/>
          <w:szCs w:val="21"/>
        </w:rPr>
      </w:pPr>
      <w:r w:rsidRPr="00F811DE">
        <w:rPr>
          <w:rFonts w:ascii="Times New Roman" w:hAnsi="Times New Roman" w:cs="Times New Roman"/>
          <w:b/>
          <w:sz w:val="21"/>
          <w:szCs w:val="21"/>
        </w:rPr>
        <w:t>EDITAL - LICITAÇÃO</w:t>
      </w:r>
    </w:p>
    <w:p w14:paraId="2FBEB192" w14:textId="77777777" w:rsidR="00C16830" w:rsidRPr="00F811DE" w:rsidRDefault="00C16830" w:rsidP="00FC493A">
      <w:pPr>
        <w:jc w:val="both"/>
        <w:rPr>
          <w:rFonts w:ascii="Times New Roman" w:hAnsi="Times New Roman" w:cs="Times New Roman"/>
          <w:b/>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89"/>
        <w:gridCol w:w="6109"/>
      </w:tblGrid>
      <w:tr w:rsidR="00447C04" w:rsidRPr="00A8452E" w14:paraId="751BE1BA"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AEF8AB" w14:textId="77777777" w:rsidR="00447C04" w:rsidRPr="00A8452E" w:rsidRDefault="00152F2D" w:rsidP="00FF3F09">
            <w:pPr>
              <w:jc w:val="center"/>
              <w:rPr>
                <w:rStyle w:val="Forte"/>
                <w:rFonts w:ascii="Times New Roman" w:hAnsi="Times New Roman" w:cs="Times New Roman"/>
                <w:sz w:val="20"/>
                <w:szCs w:val="20"/>
              </w:rPr>
            </w:pPr>
            <w:r>
              <w:rPr>
                <w:rStyle w:val="Forte"/>
                <w:rFonts w:ascii="Times New Roman" w:hAnsi="Times New Roman" w:cs="Times New Roman"/>
                <w:sz w:val="20"/>
                <w:szCs w:val="20"/>
              </w:rPr>
              <w:t>ÓRGÃO INTERESSADO</w:t>
            </w:r>
            <w:r w:rsidR="00447C04" w:rsidRPr="00A8452E">
              <w:rPr>
                <w:rStyle w:val="Forte"/>
                <w:rFonts w:ascii="Times New Roman" w:hAnsi="Times New Roman" w:cs="Times New Roman"/>
                <w:sz w:val="20"/>
                <w:szCs w:val="20"/>
              </w:rPr>
              <w:t>:</w:t>
            </w:r>
          </w:p>
        </w:tc>
        <w:tc>
          <w:tcPr>
            <w:tcW w:w="6934" w:type="dxa"/>
            <w:tcBorders>
              <w:top w:val="single" w:sz="4" w:space="0" w:color="auto"/>
              <w:left w:val="single" w:sz="4" w:space="0" w:color="auto"/>
              <w:bottom w:val="single" w:sz="4" w:space="0" w:color="auto"/>
              <w:right w:val="single" w:sz="4" w:space="0" w:color="auto"/>
            </w:tcBorders>
            <w:vAlign w:val="center"/>
            <w:hideMark/>
          </w:tcPr>
          <w:p w14:paraId="70868EA9" w14:textId="77777777" w:rsidR="00447C04" w:rsidRPr="00A8452E" w:rsidRDefault="00152F2D" w:rsidP="00F21349">
            <w:pPr>
              <w:pStyle w:val="padrao"/>
              <w:autoSpaceDE w:val="0"/>
              <w:spacing w:before="0" w:beforeAutospacing="0" w:after="0" w:afterAutospacing="0"/>
              <w:jc w:val="center"/>
              <w:rPr>
                <w:rStyle w:val="Forte"/>
                <w:b w:val="0"/>
                <w:sz w:val="20"/>
                <w:szCs w:val="20"/>
              </w:rPr>
            </w:pPr>
            <w:r>
              <w:rPr>
                <w:rStyle w:val="Forte"/>
                <w:sz w:val="20"/>
                <w:szCs w:val="20"/>
              </w:rPr>
              <w:t xml:space="preserve">PREFEITURA MUNICIPAL DE </w:t>
            </w:r>
            <w:r w:rsidR="00F21349">
              <w:rPr>
                <w:rStyle w:val="Forte"/>
                <w:sz w:val="20"/>
                <w:szCs w:val="20"/>
              </w:rPr>
              <w:t>SÃO JOSÉ DOS RAMOS</w:t>
            </w:r>
          </w:p>
        </w:tc>
      </w:tr>
      <w:tr w:rsidR="00124278" w:rsidRPr="00A8452E" w14:paraId="0BA14850"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AF91FC" w14:textId="77777777" w:rsidR="00124278" w:rsidRPr="00A8452E" w:rsidRDefault="00124278" w:rsidP="00124278">
            <w:pPr>
              <w:jc w:val="center"/>
              <w:rPr>
                <w:rStyle w:val="Forte"/>
                <w:rFonts w:ascii="Times New Roman" w:hAnsi="Times New Roman" w:cs="Times New Roman"/>
                <w:sz w:val="20"/>
                <w:szCs w:val="20"/>
              </w:rPr>
            </w:pPr>
            <w:r w:rsidRPr="00A8452E">
              <w:rPr>
                <w:rStyle w:val="Forte"/>
                <w:rFonts w:ascii="Times New Roman" w:hAnsi="Times New Roman" w:cs="Times New Roman"/>
                <w:sz w:val="20"/>
                <w:szCs w:val="20"/>
              </w:rPr>
              <w:t>DATA DE ABERTURA DAS PROPOSTAS – SESSÃO PÚBLICA:</w:t>
            </w:r>
          </w:p>
        </w:tc>
        <w:tc>
          <w:tcPr>
            <w:tcW w:w="6934" w:type="dxa"/>
            <w:tcBorders>
              <w:top w:val="single" w:sz="4" w:space="0" w:color="auto"/>
              <w:left w:val="single" w:sz="4" w:space="0" w:color="auto"/>
              <w:bottom w:val="single" w:sz="4" w:space="0" w:color="auto"/>
              <w:right w:val="single" w:sz="4" w:space="0" w:color="auto"/>
            </w:tcBorders>
            <w:shd w:val="clear" w:color="auto" w:fill="auto"/>
            <w:vAlign w:val="center"/>
          </w:tcPr>
          <w:p w14:paraId="6F803C4C" w14:textId="63736502" w:rsidR="00124278" w:rsidRPr="004D33CA" w:rsidRDefault="000D258C" w:rsidP="00124278">
            <w:pPr>
              <w:jc w:val="center"/>
              <w:rPr>
                <w:rFonts w:ascii="Times New Roman" w:hAnsi="Times New Roman" w:cs="Times New Roman"/>
                <w:b/>
                <w:sz w:val="20"/>
                <w:szCs w:val="20"/>
              </w:rPr>
            </w:pPr>
            <w:r w:rsidRPr="008B5882">
              <w:rPr>
                <w:rFonts w:ascii="Times New Roman" w:hAnsi="Times New Roman" w:cs="Times New Roman"/>
                <w:b/>
                <w:sz w:val="20"/>
                <w:szCs w:val="20"/>
              </w:rPr>
              <w:t>1</w:t>
            </w:r>
            <w:r w:rsidR="00E03BAB">
              <w:rPr>
                <w:rFonts w:ascii="Times New Roman" w:hAnsi="Times New Roman" w:cs="Times New Roman"/>
                <w:b/>
                <w:sz w:val="20"/>
                <w:szCs w:val="20"/>
              </w:rPr>
              <w:t>0</w:t>
            </w:r>
            <w:r w:rsidR="00EC134A" w:rsidRPr="008B5882">
              <w:rPr>
                <w:rFonts w:ascii="Times New Roman" w:hAnsi="Times New Roman" w:cs="Times New Roman"/>
                <w:b/>
                <w:sz w:val="20"/>
                <w:szCs w:val="20"/>
              </w:rPr>
              <w:t>h</w:t>
            </w:r>
            <w:r w:rsidR="00124278" w:rsidRPr="008B5882">
              <w:rPr>
                <w:rFonts w:ascii="Times New Roman" w:hAnsi="Times New Roman" w:cs="Times New Roman"/>
                <w:b/>
                <w:sz w:val="20"/>
                <w:szCs w:val="20"/>
              </w:rPr>
              <w:t xml:space="preserve"> do dia </w:t>
            </w:r>
            <w:r w:rsidR="00E03BAB">
              <w:rPr>
                <w:rFonts w:ascii="Times New Roman" w:hAnsi="Times New Roman" w:cs="Times New Roman"/>
                <w:b/>
                <w:sz w:val="20"/>
                <w:szCs w:val="20"/>
              </w:rPr>
              <w:t>15</w:t>
            </w:r>
            <w:r w:rsidR="009234C8" w:rsidRPr="008B5882">
              <w:rPr>
                <w:rFonts w:ascii="Times New Roman" w:hAnsi="Times New Roman" w:cs="Times New Roman"/>
                <w:b/>
                <w:sz w:val="20"/>
                <w:szCs w:val="20"/>
              </w:rPr>
              <w:t xml:space="preserve"> de </w:t>
            </w:r>
            <w:r w:rsidR="00E03BAB">
              <w:rPr>
                <w:rFonts w:ascii="Times New Roman" w:hAnsi="Times New Roman" w:cs="Times New Roman"/>
                <w:b/>
                <w:sz w:val="20"/>
                <w:szCs w:val="20"/>
              </w:rPr>
              <w:t xml:space="preserve">FEVEREIRO </w:t>
            </w:r>
            <w:r w:rsidR="0044460A" w:rsidRPr="008B5882">
              <w:rPr>
                <w:rFonts w:ascii="Times New Roman" w:hAnsi="Times New Roman" w:cs="Times New Roman"/>
                <w:b/>
                <w:sz w:val="20"/>
                <w:szCs w:val="20"/>
              </w:rPr>
              <w:t>de 202</w:t>
            </w:r>
            <w:r w:rsidR="00E03BAB">
              <w:rPr>
                <w:rFonts w:ascii="Times New Roman" w:hAnsi="Times New Roman" w:cs="Times New Roman"/>
                <w:b/>
                <w:sz w:val="20"/>
                <w:szCs w:val="20"/>
              </w:rPr>
              <w:t>4</w:t>
            </w:r>
          </w:p>
          <w:p w14:paraId="259621F4" w14:textId="77777777" w:rsidR="00124278" w:rsidRPr="004D33CA" w:rsidRDefault="00124278" w:rsidP="00124278">
            <w:pPr>
              <w:jc w:val="center"/>
              <w:rPr>
                <w:rFonts w:ascii="Times New Roman" w:hAnsi="Times New Roman" w:cs="Times New Roman"/>
                <w:b/>
                <w:sz w:val="20"/>
                <w:szCs w:val="20"/>
              </w:rPr>
            </w:pPr>
            <w:r w:rsidRPr="004D33CA">
              <w:rPr>
                <w:rFonts w:ascii="Times New Roman" w:hAnsi="Times New Roman" w:cs="Times New Roman"/>
                <w:b/>
                <w:sz w:val="20"/>
                <w:szCs w:val="20"/>
              </w:rPr>
              <w:t>(Horário de Brasília).</w:t>
            </w:r>
          </w:p>
        </w:tc>
      </w:tr>
      <w:tr w:rsidR="00124278" w:rsidRPr="00A8452E" w14:paraId="14345CCD"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FE128" w14:textId="77777777" w:rsidR="00124278" w:rsidRPr="00A8452E" w:rsidRDefault="00124278" w:rsidP="00124278">
            <w:pPr>
              <w:jc w:val="center"/>
              <w:rPr>
                <w:rStyle w:val="Forte"/>
                <w:rFonts w:ascii="Times New Roman" w:hAnsi="Times New Roman" w:cs="Times New Roman"/>
                <w:sz w:val="20"/>
                <w:szCs w:val="20"/>
              </w:rPr>
            </w:pPr>
            <w:r w:rsidRPr="00A8452E">
              <w:rPr>
                <w:rStyle w:val="Forte"/>
                <w:rFonts w:ascii="Times New Roman" w:hAnsi="Times New Roman" w:cs="Times New Roman"/>
                <w:sz w:val="20"/>
                <w:szCs w:val="20"/>
              </w:rPr>
              <w:t>LOCAL:</w:t>
            </w:r>
          </w:p>
        </w:tc>
        <w:tc>
          <w:tcPr>
            <w:tcW w:w="6934" w:type="dxa"/>
            <w:tcBorders>
              <w:top w:val="single" w:sz="4" w:space="0" w:color="auto"/>
              <w:left w:val="single" w:sz="4" w:space="0" w:color="auto"/>
              <w:bottom w:val="single" w:sz="4" w:space="0" w:color="auto"/>
              <w:right w:val="single" w:sz="4" w:space="0" w:color="auto"/>
            </w:tcBorders>
            <w:shd w:val="clear" w:color="auto" w:fill="auto"/>
            <w:vAlign w:val="center"/>
          </w:tcPr>
          <w:p w14:paraId="0A4D88F0" w14:textId="77777777" w:rsidR="00124278" w:rsidRPr="00A8452E" w:rsidRDefault="00124278" w:rsidP="00124278">
            <w:pPr>
              <w:jc w:val="center"/>
              <w:rPr>
                <w:rFonts w:ascii="Times New Roman" w:hAnsi="Times New Roman" w:cs="Times New Roman"/>
                <w:sz w:val="20"/>
                <w:szCs w:val="20"/>
              </w:rPr>
            </w:pPr>
          </w:p>
          <w:p w14:paraId="5B8B04A6" w14:textId="77777777" w:rsidR="00124278" w:rsidRPr="00A8452E" w:rsidRDefault="001B4FDC" w:rsidP="00124278">
            <w:pPr>
              <w:jc w:val="center"/>
              <w:rPr>
                <w:rStyle w:val="Hyperlink"/>
                <w:rFonts w:ascii="Times New Roman" w:hAnsi="Times New Roman" w:cs="Times New Roman"/>
                <w:sz w:val="20"/>
                <w:szCs w:val="20"/>
              </w:rPr>
            </w:pPr>
            <w:hyperlink r:id="rId8" w:history="1">
              <w:r w:rsidR="00124278" w:rsidRPr="00A8452E">
                <w:rPr>
                  <w:rStyle w:val="Hyperlink"/>
                  <w:rFonts w:ascii="Times New Roman" w:hAnsi="Times New Roman" w:cs="Times New Roman"/>
                  <w:sz w:val="20"/>
                  <w:szCs w:val="20"/>
                </w:rPr>
                <w:t>www.portaldecompraspublicas.com.br</w:t>
              </w:r>
            </w:hyperlink>
          </w:p>
          <w:p w14:paraId="7F3E4D9C" w14:textId="77777777" w:rsidR="00124278" w:rsidRPr="00A8452E" w:rsidRDefault="00124278" w:rsidP="00124278">
            <w:pPr>
              <w:jc w:val="center"/>
              <w:rPr>
                <w:rStyle w:val="Forte"/>
                <w:rFonts w:ascii="Times New Roman" w:hAnsi="Times New Roman" w:cs="Times New Roman"/>
                <w:b w:val="0"/>
                <w:bCs w:val="0"/>
                <w:sz w:val="20"/>
                <w:szCs w:val="20"/>
              </w:rPr>
            </w:pPr>
          </w:p>
        </w:tc>
      </w:tr>
      <w:tr w:rsidR="00124278" w:rsidRPr="00A8452E" w14:paraId="123708AB"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8D327" w14:textId="77777777" w:rsidR="00124278" w:rsidRPr="00A8452E" w:rsidRDefault="00124278" w:rsidP="00124278">
            <w:pPr>
              <w:jc w:val="center"/>
              <w:rPr>
                <w:rStyle w:val="Forte"/>
                <w:rFonts w:ascii="Times New Roman" w:hAnsi="Times New Roman" w:cs="Times New Roman"/>
                <w:sz w:val="20"/>
                <w:szCs w:val="20"/>
              </w:rPr>
            </w:pPr>
            <w:r w:rsidRPr="00A8452E">
              <w:rPr>
                <w:rStyle w:val="Forte"/>
                <w:rFonts w:ascii="Times New Roman" w:hAnsi="Times New Roman" w:cs="Times New Roman"/>
                <w:sz w:val="20"/>
                <w:szCs w:val="20"/>
              </w:rPr>
              <w:t>MODO DE DISPUTA</w:t>
            </w:r>
          </w:p>
        </w:tc>
        <w:tc>
          <w:tcPr>
            <w:tcW w:w="6934" w:type="dxa"/>
            <w:tcBorders>
              <w:top w:val="single" w:sz="4" w:space="0" w:color="auto"/>
              <w:left w:val="single" w:sz="4" w:space="0" w:color="auto"/>
              <w:bottom w:val="single" w:sz="4" w:space="0" w:color="auto"/>
              <w:right w:val="single" w:sz="4" w:space="0" w:color="auto"/>
            </w:tcBorders>
            <w:shd w:val="clear" w:color="auto" w:fill="auto"/>
            <w:vAlign w:val="center"/>
          </w:tcPr>
          <w:p w14:paraId="14295F3B" w14:textId="77777777" w:rsidR="00124278" w:rsidRPr="00A8452E" w:rsidRDefault="00124278" w:rsidP="00124278">
            <w:pPr>
              <w:jc w:val="center"/>
              <w:rPr>
                <w:rFonts w:ascii="Times New Roman" w:hAnsi="Times New Roman" w:cs="Times New Roman"/>
                <w:b/>
                <w:sz w:val="20"/>
                <w:szCs w:val="20"/>
              </w:rPr>
            </w:pPr>
            <w:r w:rsidRPr="00A8452E">
              <w:rPr>
                <w:rFonts w:ascii="Times New Roman" w:hAnsi="Times New Roman" w:cs="Times New Roman"/>
                <w:b/>
                <w:sz w:val="20"/>
                <w:szCs w:val="20"/>
              </w:rPr>
              <w:t>ABERTO</w:t>
            </w:r>
          </w:p>
        </w:tc>
      </w:tr>
    </w:tbl>
    <w:p w14:paraId="64543E5E" w14:textId="77777777" w:rsidR="00EE60B7" w:rsidRPr="00F811DE" w:rsidRDefault="00EE60B7" w:rsidP="00FC493A">
      <w:pPr>
        <w:jc w:val="both"/>
        <w:rPr>
          <w:rFonts w:ascii="Times New Roman" w:hAnsi="Times New Roman" w:cs="Times New Roman"/>
          <w:b/>
          <w:sz w:val="21"/>
          <w:szCs w:val="21"/>
        </w:rPr>
      </w:pPr>
    </w:p>
    <w:p w14:paraId="0EE98979" w14:textId="7F7A7AF3" w:rsidR="00447C04" w:rsidRPr="00F811DE" w:rsidRDefault="00447C04" w:rsidP="00447C04">
      <w:pPr>
        <w:jc w:val="both"/>
        <w:rPr>
          <w:rFonts w:ascii="Times New Roman" w:hAnsi="Times New Roman" w:cs="Times New Roman"/>
          <w:b/>
          <w:sz w:val="21"/>
          <w:szCs w:val="21"/>
        </w:rPr>
      </w:pPr>
      <w:r w:rsidRPr="00F811DE">
        <w:rPr>
          <w:rFonts w:ascii="Times New Roman" w:hAnsi="Times New Roman" w:cs="Times New Roman"/>
          <w:b/>
          <w:sz w:val="21"/>
          <w:szCs w:val="21"/>
        </w:rPr>
        <w:t xml:space="preserve">PROCESSO ADMINISTRATIVO </w:t>
      </w:r>
      <w:r w:rsidRPr="00366943">
        <w:rPr>
          <w:rFonts w:ascii="Times New Roman" w:hAnsi="Times New Roman" w:cs="Times New Roman"/>
          <w:b/>
          <w:sz w:val="21"/>
          <w:szCs w:val="21"/>
        </w:rPr>
        <w:t xml:space="preserve">Nº </w:t>
      </w:r>
      <w:r w:rsidR="00D5771E">
        <w:rPr>
          <w:rFonts w:ascii="Times New Roman" w:hAnsi="Times New Roman" w:cs="Times New Roman"/>
          <w:b/>
          <w:sz w:val="21"/>
          <w:szCs w:val="21"/>
        </w:rPr>
        <w:t>202</w:t>
      </w:r>
      <w:r w:rsidR="00E03BAB">
        <w:rPr>
          <w:rFonts w:ascii="Times New Roman" w:hAnsi="Times New Roman" w:cs="Times New Roman"/>
          <w:b/>
          <w:sz w:val="21"/>
          <w:szCs w:val="21"/>
        </w:rPr>
        <w:t>40129</w:t>
      </w:r>
      <w:r w:rsidR="00086F35" w:rsidRPr="00086F35">
        <w:rPr>
          <w:rFonts w:ascii="Times New Roman" w:hAnsi="Times New Roman" w:cs="Times New Roman"/>
          <w:b/>
          <w:sz w:val="21"/>
          <w:szCs w:val="21"/>
        </w:rPr>
        <w:t>-001</w:t>
      </w:r>
    </w:p>
    <w:p w14:paraId="304B9AF5" w14:textId="0FC1767C" w:rsidR="00447C04" w:rsidRPr="00F811DE" w:rsidRDefault="00447C04" w:rsidP="00447C04">
      <w:pPr>
        <w:jc w:val="both"/>
        <w:rPr>
          <w:rFonts w:ascii="Times New Roman" w:hAnsi="Times New Roman" w:cs="Times New Roman"/>
          <w:b/>
          <w:sz w:val="21"/>
          <w:szCs w:val="21"/>
        </w:rPr>
      </w:pPr>
      <w:r w:rsidRPr="00F811DE">
        <w:rPr>
          <w:rFonts w:ascii="Times New Roman" w:hAnsi="Times New Roman" w:cs="Times New Roman"/>
          <w:b/>
          <w:sz w:val="21"/>
          <w:szCs w:val="21"/>
        </w:rPr>
        <w:t xml:space="preserve">PREGÃO </w:t>
      </w:r>
      <w:r>
        <w:rPr>
          <w:rFonts w:ascii="Times New Roman" w:hAnsi="Times New Roman" w:cs="Times New Roman"/>
          <w:b/>
          <w:sz w:val="21"/>
          <w:szCs w:val="21"/>
        </w:rPr>
        <w:t>ELETRÔNICO</w:t>
      </w:r>
      <w:r w:rsidRPr="00F811DE">
        <w:rPr>
          <w:rFonts w:ascii="Times New Roman" w:hAnsi="Times New Roman" w:cs="Times New Roman"/>
          <w:b/>
          <w:sz w:val="21"/>
          <w:szCs w:val="21"/>
        </w:rPr>
        <w:t xml:space="preserve"> Nº. </w:t>
      </w:r>
      <w:r w:rsidR="00E03BAB">
        <w:rPr>
          <w:rFonts w:ascii="Times New Roman" w:hAnsi="Times New Roman" w:cs="Times New Roman"/>
          <w:b/>
          <w:sz w:val="21"/>
          <w:szCs w:val="21"/>
        </w:rPr>
        <w:t>00003/2024</w:t>
      </w:r>
    </w:p>
    <w:p w14:paraId="5F848517" w14:textId="77777777" w:rsidR="00447C04" w:rsidRPr="00F811DE" w:rsidRDefault="00447C04" w:rsidP="00447C04">
      <w:pPr>
        <w:jc w:val="both"/>
        <w:rPr>
          <w:rFonts w:ascii="Times New Roman" w:hAnsi="Times New Roman" w:cs="Times New Roman"/>
          <w:b/>
          <w:sz w:val="21"/>
          <w:szCs w:val="21"/>
        </w:rPr>
      </w:pPr>
      <w:r w:rsidRPr="00F811DE">
        <w:rPr>
          <w:rFonts w:ascii="Times New Roman" w:hAnsi="Times New Roman" w:cs="Times New Roman"/>
          <w:b/>
          <w:sz w:val="21"/>
          <w:szCs w:val="21"/>
        </w:rPr>
        <w:t xml:space="preserve">TIPO: MENOR PREÇO </w:t>
      </w:r>
    </w:p>
    <w:p w14:paraId="79F2A642" w14:textId="77777777" w:rsidR="00447C04" w:rsidRPr="00F811DE" w:rsidRDefault="00447C04" w:rsidP="00FC493A">
      <w:pPr>
        <w:jc w:val="both"/>
        <w:rPr>
          <w:rFonts w:ascii="Times New Roman" w:hAnsi="Times New Roman" w:cs="Times New Roman"/>
          <w:sz w:val="21"/>
          <w:szCs w:val="21"/>
        </w:rPr>
      </w:pPr>
    </w:p>
    <w:p w14:paraId="6CE1292F" w14:textId="77777777" w:rsidR="00A811E4" w:rsidRPr="00F811DE" w:rsidRDefault="00C16830" w:rsidP="00FC493A">
      <w:pPr>
        <w:jc w:val="both"/>
        <w:rPr>
          <w:rFonts w:ascii="Times New Roman" w:hAnsi="Times New Roman" w:cs="Times New Roman"/>
          <w:sz w:val="21"/>
          <w:szCs w:val="21"/>
        </w:rPr>
      </w:pPr>
      <w:r w:rsidRPr="00F811DE">
        <w:rPr>
          <w:rFonts w:ascii="Times New Roman" w:hAnsi="Times New Roman" w:cs="Times New Roman"/>
          <w:sz w:val="21"/>
          <w:szCs w:val="21"/>
        </w:rPr>
        <w:t>Órgão Realizador do Certame:</w:t>
      </w:r>
    </w:p>
    <w:p w14:paraId="14F5EFFB" w14:textId="77777777" w:rsidR="009F0A8B" w:rsidRDefault="009F0A8B" w:rsidP="00FC493A">
      <w:pPr>
        <w:jc w:val="both"/>
        <w:rPr>
          <w:rFonts w:ascii="Times New Roman" w:hAnsi="Times New Roman" w:cs="Times New Roman"/>
          <w:sz w:val="21"/>
          <w:szCs w:val="21"/>
        </w:rPr>
      </w:pPr>
      <w:r>
        <w:rPr>
          <w:rFonts w:ascii="Times New Roman" w:hAnsi="Times New Roman" w:cs="Times New Roman"/>
          <w:sz w:val="21"/>
          <w:szCs w:val="21"/>
        </w:rPr>
        <w:t>PREFEITURA MUNICIPAL DE S</w:t>
      </w:r>
      <w:r w:rsidR="0044460A">
        <w:rPr>
          <w:rFonts w:ascii="Times New Roman" w:hAnsi="Times New Roman" w:cs="Times New Roman"/>
          <w:sz w:val="21"/>
          <w:szCs w:val="21"/>
        </w:rPr>
        <w:t>ÃO JOSÉ DOS RAMOS</w:t>
      </w:r>
      <w:r>
        <w:rPr>
          <w:rFonts w:ascii="Times New Roman" w:hAnsi="Times New Roman" w:cs="Times New Roman"/>
          <w:sz w:val="21"/>
          <w:szCs w:val="21"/>
        </w:rPr>
        <w:t>/PB</w:t>
      </w:r>
    </w:p>
    <w:p w14:paraId="3A04260F" w14:textId="77777777" w:rsidR="009F0A8B" w:rsidRDefault="009F0A8B" w:rsidP="00FC493A">
      <w:pPr>
        <w:jc w:val="both"/>
        <w:rPr>
          <w:rFonts w:ascii="Times New Roman" w:hAnsi="Times New Roman" w:cs="Times New Roman"/>
          <w:sz w:val="21"/>
          <w:szCs w:val="21"/>
        </w:rPr>
      </w:pPr>
      <w:r>
        <w:rPr>
          <w:rFonts w:ascii="Times New Roman" w:hAnsi="Times New Roman" w:cs="Times New Roman"/>
          <w:sz w:val="21"/>
          <w:szCs w:val="21"/>
        </w:rPr>
        <w:t xml:space="preserve">CNPJ: </w:t>
      </w:r>
      <w:r w:rsidR="0044460A">
        <w:rPr>
          <w:rFonts w:ascii="Times New Roman" w:hAnsi="Times New Roman" w:cs="Times New Roman"/>
          <w:sz w:val="21"/>
          <w:szCs w:val="21"/>
        </w:rPr>
        <w:t>01.612.384/0001-66</w:t>
      </w:r>
    </w:p>
    <w:p w14:paraId="4C34D7ED" w14:textId="77777777" w:rsidR="009F0A8B" w:rsidRPr="00F811DE" w:rsidRDefault="00156952" w:rsidP="009F0A8B">
      <w:pPr>
        <w:jc w:val="both"/>
        <w:rPr>
          <w:rFonts w:ascii="Times New Roman" w:hAnsi="Times New Roman" w:cs="Times New Roman"/>
          <w:sz w:val="21"/>
          <w:szCs w:val="21"/>
        </w:rPr>
      </w:pPr>
      <w:r>
        <w:rPr>
          <w:rFonts w:ascii="Times New Roman" w:hAnsi="Times New Roman" w:cs="Times New Roman"/>
          <w:sz w:val="21"/>
          <w:szCs w:val="21"/>
        </w:rPr>
        <w:t>PRAÇA NOÉ RODRIGUES DE LIMA, S/N – CENTRO – SÃO JOSÉ DOS RAMOS</w:t>
      </w:r>
      <w:r w:rsidR="009F0A8B" w:rsidRPr="00F811DE">
        <w:rPr>
          <w:rFonts w:ascii="Times New Roman" w:hAnsi="Times New Roman" w:cs="Times New Roman"/>
          <w:sz w:val="21"/>
          <w:szCs w:val="21"/>
        </w:rPr>
        <w:t xml:space="preserve">. </w:t>
      </w:r>
    </w:p>
    <w:p w14:paraId="224C8E12" w14:textId="77777777" w:rsidR="009F0A8B" w:rsidRDefault="009F0A8B" w:rsidP="009F0A8B">
      <w:pPr>
        <w:jc w:val="both"/>
        <w:rPr>
          <w:rFonts w:ascii="Times New Roman" w:hAnsi="Times New Roman" w:cs="Times New Roman"/>
          <w:sz w:val="21"/>
          <w:szCs w:val="21"/>
        </w:rPr>
      </w:pPr>
      <w:r w:rsidRPr="00F811DE">
        <w:rPr>
          <w:rFonts w:ascii="Times New Roman" w:hAnsi="Times New Roman" w:cs="Times New Roman"/>
          <w:sz w:val="21"/>
          <w:szCs w:val="21"/>
        </w:rPr>
        <w:t>CEP: 58370-000</w:t>
      </w:r>
    </w:p>
    <w:p w14:paraId="6DF2FC63" w14:textId="77777777" w:rsidR="009F0A8B" w:rsidRDefault="009F0A8B" w:rsidP="00FC493A">
      <w:pPr>
        <w:jc w:val="both"/>
        <w:rPr>
          <w:rFonts w:ascii="Times New Roman" w:hAnsi="Times New Roman" w:cs="Times New Roman"/>
          <w:sz w:val="21"/>
          <w:szCs w:val="21"/>
        </w:rPr>
      </w:pPr>
    </w:p>
    <w:p w14:paraId="1DC9567B" w14:textId="77777777" w:rsidR="00092B4D" w:rsidRDefault="00C16830" w:rsidP="00FC493A">
      <w:pPr>
        <w:jc w:val="both"/>
        <w:rPr>
          <w:rFonts w:ascii="Times New Roman" w:hAnsi="Times New Roman" w:cs="Times New Roman"/>
          <w:b/>
          <w:sz w:val="21"/>
          <w:szCs w:val="21"/>
        </w:rPr>
      </w:pPr>
      <w:r w:rsidRPr="00F811DE">
        <w:rPr>
          <w:rFonts w:ascii="Times New Roman" w:hAnsi="Times New Roman" w:cs="Times New Roman"/>
          <w:sz w:val="21"/>
          <w:szCs w:val="21"/>
        </w:rPr>
        <w:t>O</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Órgão</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Realizador</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do</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Certame</w:t>
      </w:r>
      <w:r w:rsidRPr="00F811DE">
        <w:rPr>
          <w:rFonts w:ascii="Times New Roman" w:hAnsi="Times New Roman" w:cs="Times New Roman"/>
          <w:spacing w:val="-10"/>
          <w:sz w:val="21"/>
          <w:szCs w:val="21"/>
        </w:rPr>
        <w:t xml:space="preserve"> </w:t>
      </w:r>
      <w:r w:rsidRPr="00F811DE">
        <w:rPr>
          <w:rFonts w:ascii="Times New Roman" w:hAnsi="Times New Roman" w:cs="Times New Roman"/>
          <w:sz w:val="21"/>
          <w:szCs w:val="21"/>
        </w:rPr>
        <w:t>acima</w:t>
      </w:r>
      <w:r w:rsidRPr="00F811DE">
        <w:rPr>
          <w:rFonts w:ascii="Times New Roman" w:hAnsi="Times New Roman" w:cs="Times New Roman"/>
          <w:spacing w:val="-11"/>
          <w:sz w:val="21"/>
          <w:szCs w:val="21"/>
        </w:rPr>
        <w:t xml:space="preserve"> </w:t>
      </w:r>
      <w:r w:rsidR="009E5142" w:rsidRPr="00F811DE">
        <w:rPr>
          <w:rFonts w:ascii="Times New Roman" w:hAnsi="Times New Roman" w:cs="Times New Roman"/>
          <w:sz w:val="21"/>
          <w:szCs w:val="21"/>
        </w:rPr>
        <w:t>qualificado</w:t>
      </w:r>
      <w:r w:rsidRPr="00F811DE">
        <w:rPr>
          <w:rFonts w:ascii="Times New Roman" w:hAnsi="Times New Roman" w:cs="Times New Roman"/>
          <w:sz w:val="21"/>
          <w:szCs w:val="21"/>
        </w:rPr>
        <w:t>,</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doravante denominado simplesmente ORC, torna</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público</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para</w:t>
      </w:r>
      <w:r w:rsidRPr="00F811DE">
        <w:rPr>
          <w:rFonts w:ascii="Times New Roman" w:hAnsi="Times New Roman" w:cs="Times New Roman"/>
          <w:spacing w:val="-19"/>
          <w:sz w:val="21"/>
          <w:szCs w:val="21"/>
        </w:rPr>
        <w:t xml:space="preserve"> </w:t>
      </w:r>
      <w:r w:rsidRPr="00F811DE">
        <w:rPr>
          <w:rFonts w:ascii="Times New Roman" w:hAnsi="Times New Roman" w:cs="Times New Roman"/>
          <w:sz w:val="21"/>
          <w:szCs w:val="21"/>
        </w:rPr>
        <w:t>conhecimento</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de</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quantos</w:t>
      </w:r>
      <w:r w:rsidRPr="00F811DE">
        <w:rPr>
          <w:rFonts w:ascii="Times New Roman" w:hAnsi="Times New Roman" w:cs="Times New Roman"/>
          <w:spacing w:val="-19"/>
          <w:sz w:val="21"/>
          <w:szCs w:val="21"/>
        </w:rPr>
        <w:t xml:space="preserve"> </w:t>
      </w:r>
      <w:r w:rsidRPr="00F811DE">
        <w:rPr>
          <w:rFonts w:ascii="Times New Roman" w:hAnsi="Times New Roman" w:cs="Times New Roman"/>
          <w:sz w:val="21"/>
          <w:szCs w:val="21"/>
        </w:rPr>
        <w:t>possam</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interessar que fará realizar através do Pregoeiro Oficial</w:t>
      </w:r>
      <w:r w:rsidR="00156952">
        <w:rPr>
          <w:rFonts w:ascii="Times New Roman" w:hAnsi="Times New Roman" w:cs="Times New Roman"/>
          <w:sz w:val="21"/>
          <w:szCs w:val="21"/>
        </w:rPr>
        <w:t xml:space="preserve"> da Prefeitura Municipal de São José dos Ramos</w:t>
      </w:r>
      <w:r w:rsidR="000F7EC5" w:rsidRPr="00F811DE">
        <w:rPr>
          <w:rFonts w:ascii="Times New Roman" w:hAnsi="Times New Roman" w:cs="Times New Roman"/>
          <w:sz w:val="21"/>
          <w:szCs w:val="21"/>
        </w:rPr>
        <w:t>,</w:t>
      </w:r>
      <w:r w:rsidRPr="00F811DE">
        <w:rPr>
          <w:rFonts w:ascii="Times New Roman" w:hAnsi="Times New Roman" w:cs="Times New Roman"/>
          <w:sz w:val="21"/>
          <w:szCs w:val="21"/>
        </w:rPr>
        <w:t xml:space="preserve"> assessorado por sua Equipe de Apoio, </w:t>
      </w:r>
      <w:r w:rsidR="00447C04" w:rsidRPr="00447C04">
        <w:rPr>
          <w:rFonts w:ascii="Times New Roman" w:hAnsi="Times New Roman" w:cs="Times New Roman"/>
          <w:sz w:val="21"/>
          <w:szCs w:val="21"/>
        </w:rPr>
        <w:t>licitação</w:t>
      </w:r>
      <w:r w:rsidR="00AC6649">
        <w:rPr>
          <w:rFonts w:ascii="Times New Roman" w:hAnsi="Times New Roman" w:cs="Times New Roman"/>
          <w:sz w:val="21"/>
          <w:szCs w:val="21"/>
        </w:rPr>
        <w:t xml:space="preserve">, </w:t>
      </w:r>
      <w:r w:rsidR="003574C1">
        <w:rPr>
          <w:rFonts w:ascii="Times New Roman" w:hAnsi="Times New Roman" w:cs="Times New Roman"/>
          <w:b/>
          <w:sz w:val="21"/>
          <w:szCs w:val="21"/>
        </w:rPr>
        <w:t xml:space="preserve">PARA REGISTRO DE PREÇOS, </w:t>
      </w:r>
      <w:r w:rsidR="00447C04" w:rsidRPr="00447C04">
        <w:rPr>
          <w:rFonts w:ascii="Times New Roman" w:hAnsi="Times New Roman" w:cs="Times New Roman"/>
          <w:sz w:val="21"/>
          <w:szCs w:val="21"/>
        </w:rPr>
        <w:t xml:space="preserve">na modalidade </w:t>
      </w:r>
      <w:r w:rsidR="00447C04" w:rsidRPr="00447C04">
        <w:rPr>
          <w:rFonts w:ascii="Times New Roman" w:hAnsi="Times New Roman" w:cs="Times New Roman"/>
          <w:b/>
          <w:sz w:val="21"/>
          <w:szCs w:val="21"/>
        </w:rPr>
        <w:t>PREGÃO</w:t>
      </w:r>
      <w:r w:rsidR="00447C04" w:rsidRPr="00447C04">
        <w:rPr>
          <w:rFonts w:ascii="Times New Roman" w:hAnsi="Times New Roman" w:cs="Times New Roman"/>
          <w:sz w:val="21"/>
          <w:szCs w:val="21"/>
        </w:rPr>
        <w:t xml:space="preserve">, na forma </w:t>
      </w:r>
      <w:r w:rsidR="00447C04" w:rsidRPr="00447C04">
        <w:rPr>
          <w:rFonts w:ascii="Times New Roman" w:hAnsi="Times New Roman" w:cs="Times New Roman"/>
          <w:b/>
          <w:sz w:val="21"/>
          <w:szCs w:val="21"/>
        </w:rPr>
        <w:t>ELETRÔNICA</w:t>
      </w:r>
      <w:r w:rsidR="00447C04" w:rsidRPr="00447C04">
        <w:rPr>
          <w:rFonts w:ascii="Times New Roman" w:hAnsi="Times New Roman" w:cs="Times New Roman"/>
          <w:sz w:val="21"/>
          <w:szCs w:val="21"/>
        </w:rPr>
        <w:t xml:space="preserve">, com critério de julgamento </w:t>
      </w:r>
      <w:r w:rsidR="00447C04" w:rsidRPr="00447C04">
        <w:rPr>
          <w:rFonts w:ascii="Times New Roman" w:hAnsi="Times New Roman" w:cs="Times New Roman"/>
          <w:b/>
          <w:sz w:val="21"/>
          <w:szCs w:val="21"/>
        </w:rPr>
        <w:t>MENOR PREÇO POR ITEM</w:t>
      </w:r>
      <w:r w:rsidR="00092B4D">
        <w:rPr>
          <w:rFonts w:ascii="Times New Roman" w:hAnsi="Times New Roman" w:cs="Times New Roman"/>
          <w:b/>
          <w:sz w:val="21"/>
          <w:szCs w:val="21"/>
        </w:rPr>
        <w:t>.</w:t>
      </w:r>
    </w:p>
    <w:p w14:paraId="5007718B" w14:textId="77777777" w:rsidR="00092B4D" w:rsidRDefault="00092B4D" w:rsidP="00FC493A">
      <w:pPr>
        <w:jc w:val="both"/>
        <w:rPr>
          <w:rFonts w:ascii="Times New Roman" w:hAnsi="Times New Roman" w:cs="Times New Roman"/>
          <w:b/>
          <w:sz w:val="21"/>
          <w:szCs w:val="21"/>
        </w:rPr>
      </w:pPr>
    </w:p>
    <w:p w14:paraId="489BB890" w14:textId="5595896F" w:rsidR="00447C04" w:rsidRDefault="00092B4D" w:rsidP="00FC493A">
      <w:pPr>
        <w:jc w:val="both"/>
        <w:rPr>
          <w:rFonts w:ascii="Times New Roman" w:hAnsi="Times New Roman" w:cs="Times New Roman"/>
          <w:sz w:val="21"/>
          <w:szCs w:val="21"/>
        </w:rPr>
      </w:pPr>
      <w:r>
        <w:rPr>
          <w:rFonts w:ascii="Times New Roman" w:hAnsi="Times New Roman" w:cs="Times New Roman"/>
          <w:sz w:val="21"/>
          <w:szCs w:val="21"/>
        </w:rPr>
        <w:t xml:space="preserve">O presente certame será regido pela </w:t>
      </w:r>
      <w:r w:rsidR="00447C04" w:rsidRPr="00447C04">
        <w:rPr>
          <w:rFonts w:ascii="Times New Roman" w:hAnsi="Times New Roman" w:cs="Times New Roman"/>
          <w:sz w:val="21"/>
          <w:szCs w:val="21"/>
        </w:rPr>
        <w:t xml:space="preserve">Lei </w:t>
      </w:r>
      <w:r w:rsidR="00447C04">
        <w:rPr>
          <w:rFonts w:ascii="Times New Roman" w:hAnsi="Times New Roman" w:cs="Times New Roman"/>
          <w:sz w:val="21"/>
          <w:szCs w:val="21"/>
        </w:rPr>
        <w:t>n</w:t>
      </w:r>
      <w:r w:rsidR="00447C04" w:rsidRPr="00447C04">
        <w:rPr>
          <w:rFonts w:ascii="Times New Roman" w:hAnsi="Times New Roman" w:cs="Times New Roman"/>
          <w:sz w:val="21"/>
          <w:szCs w:val="21"/>
        </w:rPr>
        <w:t>º 1</w:t>
      </w:r>
      <w:r w:rsidR="00086F35">
        <w:rPr>
          <w:rFonts w:ascii="Times New Roman" w:hAnsi="Times New Roman" w:cs="Times New Roman"/>
          <w:sz w:val="21"/>
          <w:szCs w:val="21"/>
        </w:rPr>
        <w:t xml:space="preserve">4.133, de 01 de abril de 2021; </w:t>
      </w:r>
      <w:r w:rsidRPr="00447C04">
        <w:rPr>
          <w:rFonts w:ascii="Times New Roman" w:hAnsi="Times New Roman" w:cs="Times New Roman"/>
          <w:sz w:val="21"/>
          <w:szCs w:val="21"/>
        </w:rPr>
        <w:t xml:space="preserve">Lei Complementar </w:t>
      </w:r>
      <w:r>
        <w:rPr>
          <w:rFonts w:ascii="Times New Roman" w:hAnsi="Times New Roman" w:cs="Times New Roman"/>
          <w:sz w:val="21"/>
          <w:szCs w:val="21"/>
        </w:rPr>
        <w:t>n</w:t>
      </w:r>
      <w:r w:rsidRPr="00447C04">
        <w:rPr>
          <w:rFonts w:ascii="Times New Roman" w:hAnsi="Times New Roman" w:cs="Times New Roman"/>
          <w:sz w:val="21"/>
          <w:szCs w:val="21"/>
        </w:rPr>
        <w:t xml:space="preserve">º 123/06 </w:t>
      </w:r>
      <w:r>
        <w:rPr>
          <w:rFonts w:ascii="Times New Roman" w:hAnsi="Times New Roman" w:cs="Times New Roman"/>
          <w:sz w:val="21"/>
          <w:szCs w:val="21"/>
        </w:rPr>
        <w:t>e</w:t>
      </w:r>
      <w:r w:rsidRPr="00447C04">
        <w:rPr>
          <w:rFonts w:ascii="Times New Roman" w:hAnsi="Times New Roman" w:cs="Times New Roman"/>
          <w:sz w:val="21"/>
          <w:szCs w:val="21"/>
        </w:rPr>
        <w:t xml:space="preserve"> 147/2014</w:t>
      </w:r>
      <w:r w:rsidR="00086F35">
        <w:rPr>
          <w:rFonts w:ascii="Times New Roman" w:hAnsi="Times New Roman" w:cs="Times New Roman"/>
          <w:sz w:val="21"/>
          <w:szCs w:val="21"/>
        </w:rPr>
        <w:t xml:space="preserve">, e; </w:t>
      </w:r>
      <w:r w:rsidR="00447C04" w:rsidRPr="00447C04">
        <w:rPr>
          <w:rFonts w:ascii="Times New Roman" w:hAnsi="Times New Roman" w:cs="Times New Roman"/>
          <w:sz w:val="21"/>
          <w:szCs w:val="21"/>
        </w:rPr>
        <w:t>demais legislação</w:t>
      </w:r>
      <w:r w:rsidR="00086F35">
        <w:rPr>
          <w:rFonts w:ascii="Times New Roman" w:hAnsi="Times New Roman" w:cs="Times New Roman"/>
          <w:sz w:val="21"/>
          <w:szCs w:val="21"/>
        </w:rPr>
        <w:t xml:space="preserve"> aplicável. S</w:t>
      </w:r>
      <w:r w:rsidR="00447C04" w:rsidRPr="00447C04">
        <w:rPr>
          <w:rFonts w:ascii="Times New Roman" w:hAnsi="Times New Roman" w:cs="Times New Roman"/>
          <w:sz w:val="21"/>
          <w:szCs w:val="21"/>
        </w:rPr>
        <w:t xml:space="preserve">ob as condições estabelecidas neste </w:t>
      </w:r>
      <w:r w:rsidR="00086F35">
        <w:rPr>
          <w:rFonts w:ascii="Times New Roman" w:hAnsi="Times New Roman" w:cs="Times New Roman"/>
          <w:sz w:val="21"/>
          <w:szCs w:val="21"/>
        </w:rPr>
        <w:t xml:space="preserve">Edital </w:t>
      </w:r>
      <w:r w:rsidR="00447C04" w:rsidRPr="00447C04">
        <w:rPr>
          <w:rFonts w:ascii="Times New Roman" w:hAnsi="Times New Roman" w:cs="Times New Roman"/>
          <w:sz w:val="21"/>
          <w:szCs w:val="21"/>
        </w:rPr>
        <w:t>e anexos.</w:t>
      </w:r>
    </w:p>
    <w:p w14:paraId="190448B4" w14:textId="77777777" w:rsidR="00447C04" w:rsidRDefault="00447C04" w:rsidP="00FC493A">
      <w:pPr>
        <w:jc w:val="both"/>
        <w:rPr>
          <w:rFonts w:ascii="Times New Roman" w:hAnsi="Times New Roman" w:cs="Times New Roman"/>
          <w:sz w:val="21"/>
          <w:szCs w:val="21"/>
        </w:rPr>
      </w:pPr>
    </w:p>
    <w:p w14:paraId="5465D371" w14:textId="77777777" w:rsidR="001077BB" w:rsidRDefault="001077BB" w:rsidP="00FC493A">
      <w:pPr>
        <w:jc w:val="both"/>
        <w:rPr>
          <w:rFonts w:ascii="Times New Roman" w:hAnsi="Times New Roman" w:cs="Times New Roman"/>
          <w:sz w:val="21"/>
          <w:szCs w:val="21"/>
        </w:rPr>
      </w:pPr>
      <w:r w:rsidRPr="001077BB">
        <w:rPr>
          <w:rFonts w:ascii="Times New Roman" w:hAnsi="Times New Roman" w:cs="Times New Roman"/>
          <w:sz w:val="21"/>
          <w:szCs w:val="21"/>
        </w:rPr>
        <w:t>O Pregão Eletrônico será realizado em sessão pública, por meio de sistema eletrônico que promove a comunicação pela INTERNET, mediante condições de segurança, utilizando-se, para tanto, os recursos da criptografia e autenticação em todas as suas fases.</w:t>
      </w:r>
    </w:p>
    <w:p w14:paraId="616D7CC7" w14:textId="77777777" w:rsidR="001077BB" w:rsidRDefault="001077BB" w:rsidP="00FC493A">
      <w:pPr>
        <w:jc w:val="both"/>
        <w:rPr>
          <w:rFonts w:ascii="Times New Roman" w:hAnsi="Times New Roman" w:cs="Times New Roman"/>
          <w:sz w:val="21"/>
          <w:szCs w:val="21"/>
        </w:rPr>
      </w:pPr>
    </w:p>
    <w:p w14:paraId="4058B942" w14:textId="77777777" w:rsidR="00A811E4" w:rsidRDefault="00447C04" w:rsidP="00FC493A">
      <w:pPr>
        <w:jc w:val="both"/>
        <w:rPr>
          <w:rFonts w:ascii="Times New Roman" w:hAnsi="Times New Roman" w:cs="Times New Roman"/>
          <w:sz w:val="21"/>
          <w:szCs w:val="21"/>
        </w:rPr>
      </w:pPr>
      <w:r w:rsidRPr="00447C04">
        <w:rPr>
          <w:rFonts w:ascii="Times New Roman" w:hAnsi="Times New Roman" w:cs="Times New Roman"/>
          <w:sz w:val="21"/>
          <w:szCs w:val="21"/>
        </w:rPr>
        <w:t xml:space="preserve">Os trabalhos serão conduzidos por servidor designado, denominado Pregoeiro, mediante a inserção e monitoramento de dados gerados ou transferidos diretamente para a página eletrônica </w:t>
      </w:r>
      <w:hyperlink r:id="rId9" w:history="1">
        <w:r w:rsidRPr="00BE4590">
          <w:rPr>
            <w:rStyle w:val="Hyperlink"/>
            <w:rFonts w:ascii="Times New Roman" w:hAnsi="Times New Roman" w:cs="Times New Roman"/>
            <w:sz w:val="21"/>
            <w:szCs w:val="21"/>
          </w:rPr>
          <w:t>www.portaldecompraspublicas.com.br</w:t>
        </w:r>
      </w:hyperlink>
      <w:r w:rsidRPr="00447C04">
        <w:rPr>
          <w:rFonts w:ascii="Times New Roman" w:hAnsi="Times New Roman" w:cs="Times New Roman"/>
          <w:sz w:val="21"/>
          <w:szCs w:val="21"/>
        </w:rPr>
        <w:t>.</w:t>
      </w:r>
      <w:r>
        <w:rPr>
          <w:rFonts w:ascii="Times New Roman" w:hAnsi="Times New Roman" w:cs="Times New Roman"/>
          <w:sz w:val="21"/>
          <w:szCs w:val="21"/>
        </w:rPr>
        <w:t xml:space="preserve"> </w:t>
      </w:r>
      <w:r w:rsidRPr="00447C04">
        <w:rPr>
          <w:rFonts w:ascii="Times New Roman" w:hAnsi="Times New Roman" w:cs="Times New Roman"/>
          <w:sz w:val="21"/>
          <w:szCs w:val="21"/>
        </w:rPr>
        <w:t>O servidor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26C7E016" w14:textId="77777777" w:rsidR="001077BB" w:rsidRDefault="001077BB" w:rsidP="00FC493A">
      <w:pPr>
        <w:jc w:val="both"/>
        <w:rPr>
          <w:rFonts w:ascii="Times New Roman" w:hAnsi="Times New Roman" w:cs="Times New Roman"/>
          <w:sz w:val="21"/>
          <w:szCs w:val="21"/>
        </w:rPr>
      </w:pPr>
    </w:p>
    <w:p w14:paraId="5CEC6DED" w14:textId="77777777" w:rsidR="001077BB" w:rsidRDefault="001077BB" w:rsidP="00FC493A">
      <w:pPr>
        <w:jc w:val="both"/>
        <w:rPr>
          <w:rFonts w:ascii="Times New Roman" w:hAnsi="Times New Roman" w:cs="Times New Roman"/>
          <w:sz w:val="21"/>
          <w:szCs w:val="21"/>
        </w:rPr>
      </w:pPr>
      <w:r w:rsidRPr="001077BB">
        <w:rPr>
          <w:rFonts w:ascii="Times New Roman" w:hAnsi="Times New Roman" w:cs="Times New Roman"/>
          <w:sz w:val="21"/>
          <w:szCs w:val="21"/>
        </w:rPr>
        <w:t>O Edital estará disponí</w:t>
      </w:r>
      <w:r w:rsidR="001D7A8A">
        <w:rPr>
          <w:rFonts w:ascii="Times New Roman" w:hAnsi="Times New Roman" w:cs="Times New Roman"/>
          <w:sz w:val="21"/>
          <w:szCs w:val="21"/>
        </w:rPr>
        <w:t xml:space="preserve">vel gratuitamente nas páginas </w:t>
      </w:r>
      <w:r w:rsidR="001D7A8A" w:rsidRPr="001D7A8A">
        <w:rPr>
          <w:rFonts w:ascii="Times New Roman" w:hAnsi="Times New Roman" w:cs="Times New Roman"/>
          <w:sz w:val="21"/>
          <w:szCs w:val="21"/>
        </w:rPr>
        <w:t>www.saojosedosramos.pb.gov.br</w:t>
      </w:r>
      <w:r w:rsidR="001D7A8A">
        <w:rPr>
          <w:rFonts w:ascii="Times New Roman" w:hAnsi="Times New Roman" w:cs="Times New Roman"/>
          <w:sz w:val="21"/>
          <w:szCs w:val="21"/>
        </w:rPr>
        <w:t xml:space="preserve">, </w:t>
      </w:r>
      <w:r w:rsidR="001D7A8A" w:rsidRPr="001D7A8A">
        <w:rPr>
          <w:rFonts w:ascii="Times New Roman" w:hAnsi="Times New Roman" w:cs="Times New Roman"/>
          <w:sz w:val="21"/>
          <w:szCs w:val="21"/>
        </w:rPr>
        <w:t>www.tce.pb.gov.br</w:t>
      </w:r>
      <w:r w:rsidRPr="001077BB">
        <w:rPr>
          <w:rFonts w:ascii="Times New Roman" w:hAnsi="Times New Roman" w:cs="Times New Roman"/>
          <w:sz w:val="21"/>
          <w:szCs w:val="21"/>
        </w:rPr>
        <w:t xml:space="preserve"> e no endereço eletrônico www.portaldecompraspublicas.com.br.</w:t>
      </w:r>
    </w:p>
    <w:p w14:paraId="7542174E" w14:textId="77777777" w:rsidR="001077BB" w:rsidRDefault="001077BB" w:rsidP="00FC493A">
      <w:pPr>
        <w:jc w:val="both"/>
        <w:rPr>
          <w:rFonts w:ascii="Times New Roman" w:hAnsi="Times New Roman" w:cs="Times New Roman"/>
          <w:sz w:val="21"/>
          <w:szCs w:val="21"/>
        </w:rPr>
      </w:pPr>
    </w:p>
    <w:p w14:paraId="0384EEFF" w14:textId="77777777" w:rsidR="00A811E4" w:rsidRPr="00F811DE" w:rsidRDefault="0073035E" w:rsidP="00FC493A">
      <w:pPr>
        <w:jc w:val="both"/>
        <w:rPr>
          <w:rFonts w:ascii="Times New Roman" w:hAnsi="Times New Roman" w:cs="Times New Roman"/>
          <w:b/>
          <w:sz w:val="21"/>
          <w:szCs w:val="21"/>
          <w:u w:val="single"/>
        </w:rPr>
      </w:pPr>
      <w:r w:rsidRPr="00F811DE">
        <w:rPr>
          <w:rFonts w:ascii="Times New Roman" w:hAnsi="Times New Roman" w:cs="Times New Roman"/>
          <w:b/>
          <w:sz w:val="21"/>
          <w:szCs w:val="21"/>
          <w:u w:val="single"/>
        </w:rPr>
        <w:t xml:space="preserve">1. </w:t>
      </w:r>
      <w:r w:rsidR="00C16830" w:rsidRPr="00F811DE">
        <w:rPr>
          <w:rFonts w:ascii="Times New Roman" w:hAnsi="Times New Roman" w:cs="Times New Roman"/>
          <w:b/>
          <w:sz w:val="21"/>
          <w:szCs w:val="21"/>
          <w:u w:val="single"/>
        </w:rPr>
        <w:t>DO</w:t>
      </w:r>
      <w:r w:rsidR="00C16830" w:rsidRPr="00F811DE">
        <w:rPr>
          <w:rFonts w:ascii="Times New Roman" w:hAnsi="Times New Roman" w:cs="Times New Roman"/>
          <w:b/>
          <w:spacing w:val="-2"/>
          <w:sz w:val="21"/>
          <w:szCs w:val="21"/>
          <w:u w:val="single"/>
        </w:rPr>
        <w:t xml:space="preserve"> </w:t>
      </w:r>
      <w:r w:rsidR="00C16830" w:rsidRPr="00F811DE">
        <w:rPr>
          <w:rFonts w:ascii="Times New Roman" w:hAnsi="Times New Roman" w:cs="Times New Roman"/>
          <w:b/>
          <w:sz w:val="21"/>
          <w:szCs w:val="21"/>
          <w:u w:val="single"/>
        </w:rPr>
        <w:t>OBJETO</w:t>
      </w:r>
    </w:p>
    <w:p w14:paraId="1DD1503B" w14:textId="5B0E6B8D" w:rsidR="00A811E4" w:rsidRPr="00F811DE" w:rsidRDefault="0073035E" w:rsidP="00FC493A">
      <w:pPr>
        <w:jc w:val="both"/>
        <w:rPr>
          <w:rFonts w:ascii="Times New Roman" w:hAnsi="Times New Roman" w:cs="Times New Roman"/>
          <w:sz w:val="21"/>
          <w:szCs w:val="21"/>
        </w:rPr>
      </w:pPr>
      <w:r w:rsidRPr="00F811DE">
        <w:rPr>
          <w:rFonts w:ascii="Times New Roman" w:hAnsi="Times New Roman" w:cs="Times New Roman"/>
          <w:sz w:val="21"/>
          <w:szCs w:val="21"/>
        </w:rPr>
        <w:t xml:space="preserve">1.1. </w:t>
      </w:r>
      <w:r w:rsidR="00C16830" w:rsidRPr="00F811DE">
        <w:rPr>
          <w:rFonts w:ascii="Times New Roman" w:hAnsi="Times New Roman" w:cs="Times New Roman"/>
          <w:sz w:val="21"/>
          <w:szCs w:val="21"/>
        </w:rPr>
        <w:t xml:space="preserve">Constitui objeto da presente licitação: </w:t>
      </w:r>
      <w:r w:rsidR="00AE37CE">
        <w:rPr>
          <w:rFonts w:ascii="Times New Roman" w:hAnsi="Times New Roman" w:cs="Times New Roman"/>
          <w:b/>
          <w:sz w:val="21"/>
          <w:szCs w:val="21"/>
        </w:rPr>
        <w:t xml:space="preserve">AQUISIÇÃO DE MATERIAL DE </w:t>
      </w:r>
      <w:r w:rsidR="001B4FDC">
        <w:rPr>
          <w:rFonts w:ascii="Times New Roman" w:hAnsi="Times New Roman" w:cs="Times New Roman"/>
          <w:b/>
          <w:sz w:val="21"/>
          <w:szCs w:val="21"/>
        </w:rPr>
        <w:t>LIMPEZA</w:t>
      </w:r>
      <w:r w:rsidR="00AE37CE">
        <w:rPr>
          <w:rFonts w:ascii="Times New Roman" w:hAnsi="Times New Roman" w:cs="Times New Roman"/>
          <w:b/>
          <w:sz w:val="21"/>
          <w:szCs w:val="21"/>
        </w:rPr>
        <w:t>, CONFORME DEMANDA, PARA ATENDER AS NECESSIDADES DA PREFEITURA MUNICIPAL DE SÃO JOSÉ DOS RAMOS E SUAS DIVERSAS SECRETARIAS</w:t>
      </w:r>
      <w:r w:rsidR="00D76E31">
        <w:rPr>
          <w:rFonts w:ascii="Times New Roman" w:hAnsi="Times New Roman" w:cs="Times New Roman"/>
          <w:b/>
          <w:sz w:val="21"/>
          <w:szCs w:val="21"/>
        </w:rPr>
        <w:t xml:space="preserve">, </w:t>
      </w:r>
      <w:r w:rsidR="007A26D0" w:rsidRPr="007A26D0">
        <w:rPr>
          <w:rFonts w:ascii="Times New Roman" w:hAnsi="Times New Roman" w:cs="Times New Roman"/>
          <w:sz w:val="21"/>
          <w:szCs w:val="21"/>
        </w:rPr>
        <w:t>conforme condições, quantidades e exigências estabelecidas neste Edital e seus anexos.</w:t>
      </w:r>
    </w:p>
    <w:p w14:paraId="01FFA5A1" w14:textId="77777777" w:rsidR="007A26D0" w:rsidRDefault="007A26D0" w:rsidP="00FC493A">
      <w:pPr>
        <w:jc w:val="both"/>
        <w:rPr>
          <w:rFonts w:ascii="Times New Roman" w:hAnsi="Times New Roman" w:cs="Times New Roman"/>
          <w:sz w:val="21"/>
          <w:szCs w:val="21"/>
        </w:rPr>
      </w:pPr>
    </w:p>
    <w:p w14:paraId="4781BBD3" w14:textId="77777777" w:rsidR="00A811E4" w:rsidRDefault="0073035E" w:rsidP="00FC493A">
      <w:pPr>
        <w:jc w:val="both"/>
        <w:rPr>
          <w:rFonts w:ascii="Times New Roman" w:hAnsi="Times New Roman" w:cs="Times New Roman"/>
          <w:sz w:val="21"/>
          <w:szCs w:val="21"/>
        </w:rPr>
      </w:pPr>
      <w:r w:rsidRPr="00F811DE">
        <w:rPr>
          <w:rFonts w:ascii="Times New Roman" w:hAnsi="Times New Roman" w:cs="Times New Roman"/>
          <w:sz w:val="21"/>
          <w:szCs w:val="21"/>
        </w:rPr>
        <w:t xml:space="preserve">1.2. </w:t>
      </w:r>
      <w:r w:rsidR="007A26D0" w:rsidRPr="007A26D0">
        <w:rPr>
          <w:rFonts w:ascii="Times New Roman" w:hAnsi="Times New Roman" w:cs="Times New Roman"/>
          <w:sz w:val="21"/>
          <w:szCs w:val="21"/>
        </w:rPr>
        <w:t xml:space="preserve">A licitação será dividida em </w:t>
      </w:r>
      <w:r w:rsidR="007A26D0" w:rsidRPr="007A26D0">
        <w:rPr>
          <w:rFonts w:ascii="Times New Roman" w:hAnsi="Times New Roman" w:cs="Times New Roman"/>
          <w:b/>
          <w:sz w:val="21"/>
          <w:szCs w:val="21"/>
        </w:rPr>
        <w:t>ITENS</w:t>
      </w:r>
      <w:r w:rsidR="007A26D0" w:rsidRPr="007A26D0">
        <w:rPr>
          <w:rFonts w:ascii="Times New Roman" w:hAnsi="Times New Roman" w:cs="Times New Roman"/>
          <w:sz w:val="21"/>
          <w:szCs w:val="21"/>
        </w:rPr>
        <w:t xml:space="preserve">, conforme tabela constante do Termo de Referência, </w:t>
      </w:r>
      <w:r w:rsidR="007A26D0" w:rsidRPr="007A26D0">
        <w:rPr>
          <w:rFonts w:ascii="Times New Roman" w:hAnsi="Times New Roman" w:cs="Times New Roman"/>
          <w:sz w:val="21"/>
          <w:szCs w:val="21"/>
        </w:rPr>
        <w:lastRenderedPageBreak/>
        <w:t>facultando-se ao licitante a participação em quantos itens forem de seu interesse.</w:t>
      </w:r>
    </w:p>
    <w:p w14:paraId="570F592E" w14:textId="77777777" w:rsidR="007A26D0" w:rsidRPr="00F811DE" w:rsidRDefault="007A26D0" w:rsidP="00FC493A">
      <w:pPr>
        <w:jc w:val="both"/>
        <w:rPr>
          <w:rFonts w:ascii="Times New Roman" w:hAnsi="Times New Roman" w:cs="Times New Roman"/>
          <w:sz w:val="21"/>
          <w:szCs w:val="21"/>
        </w:rPr>
      </w:pPr>
    </w:p>
    <w:p w14:paraId="02DD2E27" w14:textId="30413707" w:rsidR="00EE60B7" w:rsidRDefault="00EE60B7" w:rsidP="00FC493A">
      <w:pPr>
        <w:jc w:val="both"/>
        <w:rPr>
          <w:rFonts w:ascii="Times New Roman" w:hAnsi="Times New Roman" w:cs="Times New Roman"/>
          <w:sz w:val="21"/>
          <w:szCs w:val="21"/>
        </w:rPr>
      </w:pPr>
      <w:r w:rsidRPr="00F811DE">
        <w:rPr>
          <w:rFonts w:ascii="Times New Roman" w:hAnsi="Times New Roman" w:cs="Times New Roman"/>
          <w:sz w:val="21"/>
          <w:szCs w:val="21"/>
        </w:rPr>
        <w:t xml:space="preserve">1.3. O critério de Julgamento </w:t>
      </w:r>
      <w:r w:rsidR="00ED71E8" w:rsidRPr="00F811DE">
        <w:rPr>
          <w:rFonts w:ascii="Times New Roman" w:hAnsi="Times New Roman" w:cs="Times New Roman"/>
          <w:sz w:val="21"/>
          <w:szCs w:val="21"/>
        </w:rPr>
        <w:t xml:space="preserve">adotado será o </w:t>
      </w:r>
      <w:r w:rsidR="00ED71E8" w:rsidRPr="00F811DE">
        <w:rPr>
          <w:rFonts w:ascii="Times New Roman" w:hAnsi="Times New Roman" w:cs="Times New Roman"/>
          <w:b/>
          <w:sz w:val="21"/>
          <w:szCs w:val="21"/>
          <w:u w:val="single"/>
        </w:rPr>
        <w:t>MENOR PREÇO</w:t>
      </w:r>
      <w:r w:rsidR="00ED71E8" w:rsidRPr="00F811DE">
        <w:rPr>
          <w:rFonts w:ascii="Times New Roman" w:hAnsi="Times New Roman" w:cs="Times New Roman"/>
          <w:sz w:val="21"/>
          <w:szCs w:val="21"/>
        </w:rPr>
        <w:t>, observadas as exigências contidas neste Edital e seus Anexos quanto às especificações do objeto.</w:t>
      </w:r>
    </w:p>
    <w:p w14:paraId="7A404BFB" w14:textId="77777777" w:rsidR="00F97AB3" w:rsidRDefault="00F97AB3" w:rsidP="00FC493A">
      <w:pPr>
        <w:jc w:val="both"/>
        <w:rPr>
          <w:rFonts w:ascii="Times New Roman" w:hAnsi="Times New Roman" w:cs="Times New Roman"/>
          <w:sz w:val="21"/>
          <w:szCs w:val="21"/>
        </w:rPr>
      </w:pPr>
    </w:p>
    <w:p w14:paraId="0FAFD6C6" w14:textId="77777777" w:rsidR="00F97AB3" w:rsidRPr="00F811DE" w:rsidRDefault="00F97AB3" w:rsidP="00F97AB3">
      <w:pPr>
        <w:jc w:val="both"/>
        <w:rPr>
          <w:rFonts w:ascii="Times New Roman" w:hAnsi="Times New Roman" w:cs="Times New Roman"/>
          <w:sz w:val="21"/>
          <w:szCs w:val="21"/>
        </w:rPr>
      </w:pPr>
      <w:r>
        <w:rPr>
          <w:rFonts w:ascii="Times New Roman" w:hAnsi="Times New Roman" w:cs="Times New Roman"/>
          <w:sz w:val="21"/>
          <w:szCs w:val="21"/>
        </w:rPr>
        <w:t xml:space="preserve">1.4. </w:t>
      </w:r>
      <w:r w:rsidRPr="00F4080A">
        <w:rPr>
          <w:rFonts w:ascii="Times New Roman" w:hAnsi="Times New Roman" w:cs="Times New Roman"/>
          <w:sz w:val="21"/>
          <w:szCs w:val="21"/>
        </w:rPr>
        <w:t xml:space="preserve">As regras referentes </w:t>
      </w:r>
      <w:r>
        <w:rPr>
          <w:rFonts w:ascii="Times New Roman" w:hAnsi="Times New Roman" w:cs="Times New Roman"/>
          <w:sz w:val="21"/>
          <w:szCs w:val="21"/>
        </w:rPr>
        <w:t xml:space="preserve">ao procedimento para Registro de Preços, </w:t>
      </w:r>
      <w:r w:rsidRPr="00F4080A">
        <w:rPr>
          <w:rFonts w:ascii="Times New Roman" w:hAnsi="Times New Roman" w:cs="Times New Roman"/>
          <w:sz w:val="21"/>
          <w:szCs w:val="21"/>
        </w:rPr>
        <w:t>aos órgãos gerenciador e participantes, bem como a eventuais adesões são as que constam da minuta de Ata de Registro de Preços.</w:t>
      </w:r>
    </w:p>
    <w:p w14:paraId="67CF1469" w14:textId="77777777" w:rsidR="00F4080A" w:rsidRDefault="00F4080A" w:rsidP="0038470A">
      <w:pPr>
        <w:rPr>
          <w:rFonts w:ascii="Times New Roman" w:hAnsi="Times New Roman" w:cs="Times New Roman"/>
          <w:sz w:val="21"/>
          <w:szCs w:val="21"/>
        </w:rPr>
      </w:pPr>
    </w:p>
    <w:p w14:paraId="0E4EFFFA" w14:textId="77777777" w:rsidR="00ED71E8" w:rsidRPr="00F811DE" w:rsidRDefault="00ED71E8" w:rsidP="00FC493A">
      <w:pPr>
        <w:jc w:val="both"/>
        <w:rPr>
          <w:rFonts w:ascii="Times New Roman" w:hAnsi="Times New Roman" w:cs="Times New Roman"/>
          <w:b/>
          <w:sz w:val="21"/>
          <w:szCs w:val="21"/>
          <w:u w:val="single"/>
        </w:rPr>
      </w:pPr>
      <w:r w:rsidRPr="00F811DE">
        <w:rPr>
          <w:rFonts w:ascii="Times New Roman" w:hAnsi="Times New Roman" w:cs="Times New Roman"/>
          <w:b/>
          <w:sz w:val="21"/>
          <w:szCs w:val="21"/>
          <w:u w:val="single"/>
        </w:rPr>
        <w:t>2. DOS RECURSOS ORÇAMENTÁRIOS</w:t>
      </w:r>
    </w:p>
    <w:p w14:paraId="07BEC8A7" w14:textId="60378C6B" w:rsidR="00ED03F2" w:rsidRPr="009B07DD" w:rsidRDefault="00ED71E8" w:rsidP="00ED03F2">
      <w:pPr>
        <w:jc w:val="both"/>
        <w:rPr>
          <w:rFonts w:ascii="Times New Roman" w:hAnsi="Times New Roman" w:cs="Times New Roman"/>
          <w:b/>
          <w:sz w:val="21"/>
          <w:szCs w:val="21"/>
        </w:rPr>
      </w:pPr>
      <w:r w:rsidRPr="00F811DE">
        <w:rPr>
          <w:rFonts w:ascii="Times New Roman" w:hAnsi="Times New Roman" w:cs="Times New Roman"/>
          <w:sz w:val="21"/>
          <w:szCs w:val="21"/>
        </w:rPr>
        <w:t xml:space="preserve">2.1. </w:t>
      </w:r>
      <w:r w:rsidR="00ED03F2" w:rsidRPr="008F5972">
        <w:rPr>
          <w:rFonts w:ascii="Times New Roman" w:hAnsi="Times New Roman" w:cs="Times New Roman"/>
          <w:sz w:val="21"/>
          <w:szCs w:val="21"/>
        </w:rPr>
        <w:t>As despesas decorrentes do objeto da presente licitação, correrão por conta da seguinte dotação</w:t>
      </w:r>
      <w:r w:rsidR="00ED03F2">
        <w:rPr>
          <w:rFonts w:ascii="Times New Roman" w:hAnsi="Times New Roman" w:cs="Times New Roman"/>
          <w:sz w:val="21"/>
          <w:szCs w:val="21"/>
        </w:rPr>
        <w:t xml:space="preserve"> apresentadas </w:t>
      </w:r>
      <w:r w:rsidR="00086F35">
        <w:rPr>
          <w:rFonts w:ascii="Times New Roman" w:hAnsi="Times New Roman" w:cs="Times New Roman"/>
          <w:sz w:val="21"/>
          <w:szCs w:val="21"/>
        </w:rPr>
        <w:t xml:space="preserve">no Termo de Referências que segue </w:t>
      </w:r>
      <w:r w:rsidR="00ED03F2">
        <w:rPr>
          <w:rFonts w:ascii="Times New Roman" w:hAnsi="Times New Roman" w:cs="Times New Roman"/>
          <w:sz w:val="21"/>
          <w:szCs w:val="21"/>
        </w:rPr>
        <w:t>em anexo ao presente Edital</w:t>
      </w:r>
      <w:r w:rsidR="00ED03F2" w:rsidRPr="009B07DD">
        <w:rPr>
          <w:rFonts w:ascii="Times New Roman" w:hAnsi="Times New Roman" w:cs="Times New Roman"/>
          <w:b/>
          <w:sz w:val="21"/>
          <w:szCs w:val="21"/>
        </w:rPr>
        <w:t>.</w:t>
      </w:r>
    </w:p>
    <w:p w14:paraId="3D24764D" w14:textId="77777777" w:rsidR="00F97AB3" w:rsidRPr="00DF5B43" w:rsidRDefault="00F97AB3" w:rsidP="00471431">
      <w:pPr>
        <w:pStyle w:val="NormalWeb"/>
        <w:ind w:left="708"/>
        <w:rPr>
          <w:rFonts w:ascii="Times New Roman" w:hAnsi="Times New Roman" w:cs="Times New Roman"/>
          <w:i/>
          <w:sz w:val="21"/>
          <w:szCs w:val="21"/>
        </w:rPr>
      </w:pPr>
    </w:p>
    <w:p w14:paraId="3ADB3453" w14:textId="4E12BDA9" w:rsidR="00ED71E8" w:rsidRDefault="00D5697E" w:rsidP="00FC493A">
      <w:pPr>
        <w:jc w:val="both"/>
        <w:rPr>
          <w:rFonts w:ascii="Times New Roman" w:hAnsi="Times New Roman" w:cs="Times New Roman"/>
          <w:sz w:val="21"/>
          <w:szCs w:val="21"/>
        </w:rPr>
      </w:pPr>
      <w:r>
        <w:rPr>
          <w:rFonts w:ascii="Times New Roman" w:hAnsi="Times New Roman" w:cs="Times New Roman"/>
          <w:sz w:val="21"/>
          <w:szCs w:val="21"/>
        </w:rPr>
        <w:t>2.2. As rubricas orçamentarias indicadas poderão ser alteradas unilateralmente a critério da administração.</w:t>
      </w:r>
    </w:p>
    <w:p w14:paraId="06733184" w14:textId="77777777" w:rsidR="00D5697E" w:rsidRPr="00F811DE" w:rsidRDefault="00D5697E" w:rsidP="00FC493A">
      <w:pPr>
        <w:jc w:val="both"/>
        <w:rPr>
          <w:rFonts w:ascii="Times New Roman" w:hAnsi="Times New Roman" w:cs="Times New Roman"/>
          <w:sz w:val="21"/>
          <w:szCs w:val="21"/>
        </w:rPr>
      </w:pPr>
    </w:p>
    <w:p w14:paraId="0C3F54DF" w14:textId="77777777" w:rsidR="002322DC" w:rsidRDefault="002322DC"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3. DO CREDENCIAMENTO</w:t>
      </w:r>
    </w:p>
    <w:p w14:paraId="74A7A029" w14:textId="77777777" w:rsidR="002322DC" w:rsidRPr="002322DC" w:rsidRDefault="002322DC" w:rsidP="002322DC">
      <w:pPr>
        <w:jc w:val="both"/>
        <w:rPr>
          <w:rFonts w:ascii="Times New Roman" w:hAnsi="Times New Roman" w:cs="Times New Roman"/>
          <w:sz w:val="21"/>
          <w:szCs w:val="21"/>
        </w:rPr>
      </w:pPr>
      <w:r>
        <w:rPr>
          <w:rFonts w:ascii="Times New Roman" w:hAnsi="Times New Roman" w:cs="Times New Roman"/>
          <w:sz w:val="21"/>
          <w:szCs w:val="21"/>
        </w:rPr>
        <w:t xml:space="preserve">3.1. </w:t>
      </w:r>
      <w:r w:rsidRPr="002322DC">
        <w:rPr>
          <w:rFonts w:ascii="Times New Roman" w:hAnsi="Times New Roman" w:cs="Times New Roman"/>
          <w:sz w:val="21"/>
          <w:szCs w:val="21"/>
        </w:rPr>
        <w:t xml:space="preserve">O Credenciamento é o nível básico do Registro Cadastral no </w:t>
      </w:r>
      <w:r w:rsidRPr="002322DC">
        <w:rPr>
          <w:rFonts w:ascii="Times New Roman" w:hAnsi="Times New Roman" w:cs="Times New Roman"/>
          <w:b/>
          <w:sz w:val="21"/>
          <w:szCs w:val="21"/>
        </w:rPr>
        <w:t>PORTAL DE COMPRAS PUBLICAS</w:t>
      </w:r>
      <w:r w:rsidRPr="002322DC">
        <w:rPr>
          <w:rFonts w:ascii="Times New Roman" w:hAnsi="Times New Roman" w:cs="Times New Roman"/>
          <w:sz w:val="21"/>
          <w:szCs w:val="21"/>
        </w:rPr>
        <w:t xml:space="preserve"> que permite a participação dos interessados na modalidade </w:t>
      </w:r>
      <w:r w:rsidR="000E09DF" w:rsidRPr="002322DC">
        <w:rPr>
          <w:rFonts w:ascii="Times New Roman" w:hAnsi="Times New Roman" w:cs="Times New Roman"/>
          <w:sz w:val="21"/>
          <w:szCs w:val="21"/>
        </w:rPr>
        <w:t xml:space="preserve">licitatória </w:t>
      </w:r>
      <w:r w:rsidRPr="002322DC">
        <w:rPr>
          <w:rFonts w:ascii="Times New Roman" w:hAnsi="Times New Roman" w:cs="Times New Roman"/>
          <w:sz w:val="21"/>
          <w:szCs w:val="21"/>
        </w:rPr>
        <w:t>PREGÃO, em sua FORMA ELETRÔNICA.</w:t>
      </w:r>
    </w:p>
    <w:p w14:paraId="5DB84B17" w14:textId="77777777" w:rsidR="002322DC" w:rsidRPr="002322DC" w:rsidRDefault="002322DC" w:rsidP="002322DC">
      <w:pPr>
        <w:jc w:val="both"/>
        <w:rPr>
          <w:rFonts w:ascii="Times New Roman" w:hAnsi="Times New Roman" w:cs="Times New Roman"/>
          <w:sz w:val="21"/>
          <w:szCs w:val="21"/>
        </w:rPr>
      </w:pPr>
    </w:p>
    <w:p w14:paraId="0225977D" w14:textId="77777777" w:rsid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3.2.</w:t>
      </w:r>
      <w:r>
        <w:rPr>
          <w:rFonts w:ascii="Times New Roman" w:hAnsi="Times New Roman" w:cs="Times New Roman"/>
          <w:sz w:val="21"/>
          <w:szCs w:val="21"/>
        </w:rPr>
        <w:t xml:space="preserve"> </w:t>
      </w:r>
      <w:r w:rsidRPr="002322DC">
        <w:rPr>
          <w:rFonts w:ascii="Times New Roman" w:hAnsi="Times New Roman" w:cs="Times New Roman"/>
          <w:sz w:val="21"/>
          <w:szCs w:val="21"/>
        </w:rPr>
        <w:t xml:space="preserve">O cadastro deverá ser feito no Portal de Compras Públicas, no sítio </w:t>
      </w:r>
      <w:hyperlink r:id="rId10" w:history="1">
        <w:r w:rsidRPr="00BE4590">
          <w:rPr>
            <w:rStyle w:val="Hyperlink"/>
            <w:rFonts w:ascii="Times New Roman" w:hAnsi="Times New Roman" w:cs="Times New Roman"/>
            <w:sz w:val="21"/>
            <w:szCs w:val="21"/>
          </w:rPr>
          <w:t>www.portaldecompraspublicas.com.br</w:t>
        </w:r>
      </w:hyperlink>
      <w:r w:rsidRPr="002322DC">
        <w:rPr>
          <w:rFonts w:ascii="Times New Roman" w:hAnsi="Times New Roman" w:cs="Times New Roman"/>
          <w:sz w:val="21"/>
          <w:szCs w:val="21"/>
        </w:rPr>
        <w:t>;</w:t>
      </w:r>
    </w:p>
    <w:p w14:paraId="773139A0" w14:textId="77777777" w:rsidR="002322DC" w:rsidRPr="002322DC" w:rsidRDefault="002322DC" w:rsidP="002322DC">
      <w:pPr>
        <w:jc w:val="both"/>
        <w:rPr>
          <w:rFonts w:ascii="Times New Roman" w:hAnsi="Times New Roman" w:cs="Times New Roman"/>
          <w:sz w:val="21"/>
          <w:szCs w:val="21"/>
        </w:rPr>
      </w:pPr>
    </w:p>
    <w:p w14:paraId="367C9734" w14:textId="77777777" w:rsidR="002322DC" w:rsidRP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3.3.</w:t>
      </w:r>
      <w:r>
        <w:rPr>
          <w:rFonts w:ascii="Times New Roman" w:hAnsi="Times New Roman" w:cs="Times New Roman"/>
          <w:sz w:val="21"/>
          <w:szCs w:val="21"/>
        </w:rPr>
        <w:t xml:space="preserve"> </w:t>
      </w:r>
      <w:r w:rsidRPr="002322DC">
        <w:rPr>
          <w:rFonts w:ascii="Times New Roman" w:hAnsi="Times New Roman" w:cs="Times New Roman"/>
          <w:sz w:val="21"/>
          <w:szCs w:val="21"/>
        </w:rPr>
        <w:t>O credenciamento junto ao provedor do sistema implica a responsabilidade do licitante ou de seu representante legal e a presunção de sua capacidade técnica para realização das transações inerentes a este Pregão.</w:t>
      </w:r>
    </w:p>
    <w:p w14:paraId="64C17BD5" w14:textId="77777777" w:rsidR="002322DC" w:rsidRPr="002322DC" w:rsidRDefault="002322DC" w:rsidP="002322DC">
      <w:pPr>
        <w:jc w:val="both"/>
        <w:rPr>
          <w:rFonts w:ascii="Times New Roman" w:hAnsi="Times New Roman" w:cs="Times New Roman"/>
          <w:sz w:val="21"/>
          <w:szCs w:val="21"/>
        </w:rPr>
      </w:pPr>
    </w:p>
    <w:p w14:paraId="6DB88154" w14:textId="77777777" w:rsidR="002322DC" w:rsidRP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3.4.</w:t>
      </w:r>
      <w:r>
        <w:rPr>
          <w:rFonts w:ascii="Times New Roman" w:hAnsi="Times New Roman" w:cs="Times New Roman"/>
          <w:sz w:val="21"/>
          <w:szCs w:val="21"/>
        </w:rPr>
        <w:t xml:space="preserve"> </w:t>
      </w:r>
      <w:r w:rsidRPr="002322DC">
        <w:rPr>
          <w:rFonts w:ascii="Times New Roman" w:hAnsi="Times New Roman" w:cs="Times New Roman"/>
          <w:sz w:val="21"/>
          <w:szCs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A466362" w14:textId="77777777" w:rsidR="002322DC" w:rsidRPr="002322DC" w:rsidRDefault="002322DC" w:rsidP="002322DC">
      <w:pPr>
        <w:jc w:val="both"/>
        <w:rPr>
          <w:rFonts w:ascii="Times New Roman" w:hAnsi="Times New Roman" w:cs="Times New Roman"/>
          <w:sz w:val="21"/>
          <w:szCs w:val="21"/>
        </w:rPr>
      </w:pPr>
    </w:p>
    <w:p w14:paraId="595F87C8" w14:textId="77777777" w:rsidR="002322DC" w:rsidRP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3.5.</w:t>
      </w:r>
      <w:r>
        <w:rPr>
          <w:rFonts w:ascii="Times New Roman" w:hAnsi="Times New Roman" w:cs="Times New Roman"/>
          <w:sz w:val="21"/>
          <w:szCs w:val="21"/>
        </w:rPr>
        <w:t xml:space="preserve"> </w:t>
      </w:r>
      <w:r w:rsidRPr="002322DC">
        <w:rPr>
          <w:rFonts w:ascii="Times New Roman" w:hAnsi="Times New Roman" w:cs="Times New Roman"/>
          <w:sz w:val="21"/>
          <w:szCs w:val="21"/>
        </w:rPr>
        <w:t>É de responsabilidade do cadastrado conferir a exatidão dos seus dados cadastrais no PORTAL DE COMPRAS PUBLICAS e mantê-los atualizados junto aos órgãos responsáveis pela informação, devendo proceder, imediatamente, à correção ou à alteração dos registros tão logo identifique incorreção ou aqueles se tornem desatualizados.</w:t>
      </w:r>
    </w:p>
    <w:p w14:paraId="40E8F40D" w14:textId="77777777" w:rsidR="002322DC" w:rsidRPr="002322DC" w:rsidRDefault="002322DC" w:rsidP="002322DC">
      <w:pPr>
        <w:jc w:val="both"/>
        <w:rPr>
          <w:rFonts w:ascii="Times New Roman" w:hAnsi="Times New Roman" w:cs="Times New Roman"/>
          <w:sz w:val="21"/>
          <w:szCs w:val="21"/>
        </w:rPr>
      </w:pPr>
    </w:p>
    <w:p w14:paraId="43E75BE2" w14:textId="77777777" w:rsidR="002322DC" w:rsidRPr="002322DC" w:rsidRDefault="002322DC" w:rsidP="00FF3F09">
      <w:pPr>
        <w:ind w:left="720"/>
        <w:jc w:val="both"/>
        <w:rPr>
          <w:rFonts w:ascii="Times New Roman" w:hAnsi="Times New Roman" w:cs="Times New Roman"/>
          <w:sz w:val="21"/>
          <w:szCs w:val="21"/>
        </w:rPr>
      </w:pPr>
      <w:r w:rsidRPr="002322DC">
        <w:rPr>
          <w:rFonts w:ascii="Times New Roman" w:hAnsi="Times New Roman" w:cs="Times New Roman"/>
          <w:sz w:val="21"/>
          <w:szCs w:val="21"/>
        </w:rPr>
        <w:t>3.5.1.</w:t>
      </w:r>
      <w:r>
        <w:rPr>
          <w:rFonts w:ascii="Times New Roman" w:hAnsi="Times New Roman" w:cs="Times New Roman"/>
          <w:sz w:val="21"/>
          <w:szCs w:val="21"/>
        </w:rPr>
        <w:t xml:space="preserve"> </w:t>
      </w:r>
      <w:r w:rsidRPr="002322DC">
        <w:rPr>
          <w:rFonts w:ascii="Times New Roman" w:hAnsi="Times New Roman" w:cs="Times New Roman"/>
          <w:sz w:val="21"/>
          <w:szCs w:val="21"/>
        </w:rPr>
        <w:t>A não observância do disposto no subitem anterior poderá ensejar desclassificação no momento da habilitação</w:t>
      </w:r>
    </w:p>
    <w:p w14:paraId="1DBCB9AE" w14:textId="77777777" w:rsidR="002322DC" w:rsidRPr="002322DC" w:rsidRDefault="002322DC" w:rsidP="00FC493A">
      <w:pPr>
        <w:jc w:val="both"/>
        <w:rPr>
          <w:rFonts w:ascii="Times New Roman" w:hAnsi="Times New Roman" w:cs="Times New Roman"/>
          <w:sz w:val="21"/>
          <w:szCs w:val="21"/>
        </w:rPr>
      </w:pPr>
    </w:p>
    <w:p w14:paraId="6C2C141C" w14:textId="77777777" w:rsidR="00FE2C3E" w:rsidRPr="00DB1B92" w:rsidRDefault="00FF3F09" w:rsidP="00FC493A">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 xml:space="preserve">4. DA </w:t>
      </w:r>
      <w:r w:rsidR="00FE2C3E" w:rsidRPr="00DB1B92">
        <w:rPr>
          <w:rFonts w:ascii="Times New Roman" w:hAnsi="Times New Roman" w:cs="Times New Roman"/>
          <w:b/>
          <w:sz w:val="21"/>
          <w:szCs w:val="21"/>
          <w:u w:val="single"/>
        </w:rPr>
        <w:t>PARTICIPAÇÃO</w:t>
      </w:r>
      <w:r w:rsidRPr="00DB1B92">
        <w:rPr>
          <w:rFonts w:ascii="Times New Roman" w:hAnsi="Times New Roman" w:cs="Times New Roman"/>
          <w:b/>
          <w:sz w:val="21"/>
          <w:szCs w:val="21"/>
          <w:u w:val="single"/>
        </w:rPr>
        <w:t xml:space="preserve"> NO PREGÃO</w:t>
      </w:r>
    </w:p>
    <w:p w14:paraId="720C7672" w14:textId="77777777" w:rsidR="00FF3F09" w:rsidRDefault="00FF3F09" w:rsidP="00FF3F09">
      <w:pPr>
        <w:jc w:val="both"/>
        <w:rPr>
          <w:rFonts w:ascii="Times New Roman" w:hAnsi="Times New Roman" w:cs="Times New Roman"/>
          <w:sz w:val="21"/>
          <w:szCs w:val="21"/>
        </w:rPr>
      </w:pPr>
      <w:r>
        <w:rPr>
          <w:rFonts w:ascii="Times New Roman" w:hAnsi="Times New Roman" w:cs="Times New Roman"/>
          <w:sz w:val="21"/>
          <w:szCs w:val="21"/>
        </w:rPr>
        <w:t xml:space="preserve">4.1. </w:t>
      </w:r>
      <w:r w:rsidRPr="00FF3F09">
        <w:rPr>
          <w:rFonts w:ascii="Times New Roman" w:hAnsi="Times New Roman" w:cs="Times New Roman"/>
          <w:sz w:val="21"/>
          <w:szCs w:val="21"/>
        </w:rPr>
        <w:t>Poderão participar deste Pregão interessados cujo ramo de atividade seja compatível com o objeto desta licitação, e que estejam com Credenciamento regular no PORTAL DE COMPRAS PUBLICAS.</w:t>
      </w:r>
    </w:p>
    <w:p w14:paraId="6328F26A" w14:textId="77777777" w:rsidR="00B81F55" w:rsidRDefault="00B81F55" w:rsidP="00FF3F09">
      <w:pPr>
        <w:jc w:val="both"/>
        <w:rPr>
          <w:rFonts w:ascii="Times New Roman" w:hAnsi="Times New Roman" w:cs="Times New Roman"/>
          <w:sz w:val="21"/>
          <w:szCs w:val="21"/>
        </w:rPr>
      </w:pPr>
    </w:p>
    <w:p w14:paraId="34E8C837" w14:textId="0BB70920" w:rsidR="00B81F55"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4.2.</w:t>
      </w:r>
      <w:r>
        <w:rPr>
          <w:rFonts w:ascii="Times New Roman" w:hAnsi="Times New Roman" w:cs="Times New Roman"/>
          <w:sz w:val="21"/>
          <w:szCs w:val="21"/>
        </w:rPr>
        <w:t xml:space="preserve"> </w:t>
      </w:r>
      <w:r w:rsidR="00086F35" w:rsidRPr="00086F35">
        <w:rPr>
          <w:rFonts w:ascii="Times New Roman" w:hAnsi="Times New Roman" w:cs="Times New Roman"/>
          <w:sz w:val="21"/>
          <w:szCs w:val="21"/>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6155BB8C" w14:textId="77777777" w:rsidR="00B81F55" w:rsidRDefault="00B81F55" w:rsidP="00FF3F09">
      <w:pPr>
        <w:jc w:val="both"/>
        <w:rPr>
          <w:rFonts w:ascii="Times New Roman" w:hAnsi="Times New Roman" w:cs="Times New Roman"/>
          <w:sz w:val="21"/>
          <w:szCs w:val="21"/>
        </w:rPr>
      </w:pPr>
    </w:p>
    <w:p w14:paraId="3108D455" w14:textId="77777777" w:rsidR="00FF3F09" w:rsidRPr="00F811DE" w:rsidRDefault="00FF3F09" w:rsidP="00FF3F09">
      <w:pPr>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 Não poderão participar desta licitação:</w:t>
      </w:r>
    </w:p>
    <w:p w14:paraId="3AC69EFD" w14:textId="77777777" w:rsidR="00FF3F09" w:rsidRDefault="00FF3F09" w:rsidP="00FF3F09">
      <w:pPr>
        <w:jc w:val="both"/>
        <w:rPr>
          <w:rFonts w:ascii="Times New Roman" w:hAnsi="Times New Roman" w:cs="Times New Roman"/>
          <w:sz w:val="21"/>
          <w:szCs w:val="21"/>
        </w:rPr>
      </w:pPr>
    </w:p>
    <w:p w14:paraId="6883FCB8" w14:textId="79CD0167" w:rsidR="00086F35" w:rsidRPr="00086F35" w:rsidRDefault="00FF3F09" w:rsidP="00086F35">
      <w:pPr>
        <w:ind w:left="720"/>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.3.1.</w:t>
      </w:r>
      <w:r w:rsidR="00086F35" w:rsidRPr="00086F35">
        <w:rPr>
          <w:rFonts w:ascii="Times New Roman" w:hAnsi="Times New Roman" w:cs="Times New Roman"/>
          <w:sz w:val="21"/>
          <w:szCs w:val="21"/>
        </w:rPr>
        <w:t xml:space="preserve"> aquele que não atenda às condições deste Edital e seu(s) anexo(s);</w:t>
      </w:r>
    </w:p>
    <w:p w14:paraId="1F15C713" w14:textId="77777777" w:rsidR="00086F35" w:rsidRDefault="00086F35" w:rsidP="00086F35">
      <w:pPr>
        <w:ind w:left="720"/>
        <w:jc w:val="both"/>
        <w:rPr>
          <w:rFonts w:ascii="Times New Roman" w:hAnsi="Times New Roman" w:cs="Times New Roman"/>
          <w:sz w:val="21"/>
          <w:szCs w:val="21"/>
        </w:rPr>
      </w:pPr>
    </w:p>
    <w:p w14:paraId="2A83080B" w14:textId="1C69BA1E"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lastRenderedPageBreak/>
        <w:t xml:space="preserve">4.3.2. </w:t>
      </w:r>
      <w:r w:rsidRPr="00086F35">
        <w:rPr>
          <w:rFonts w:ascii="Times New Roman" w:hAnsi="Times New Roman" w:cs="Times New Roman"/>
          <w:sz w:val="21"/>
          <w:szCs w:val="21"/>
        </w:rPr>
        <w:t>autor do anteprojeto, do projeto básico ou do projeto executivo, pessoa física ou jurídica, quando a licitação versar sobre serviços ou fornecimento de bens a ele relacionados;</w:t>
      </w:r>
    </w:p>
    <w:p w14:paraId="356D8050" w14:textId="77777777" w:rsidR="00086F35" w:rsidRDefault="00086F35" w:rsidP="00086F35">
      <w:pPr>
        <w:ind w:left="720"/>
        <w:jc w:val="both"/>
        <w:rPr>
          <w:rFonts w:ascii="Times New Roman" w:hAnsi="Times New Roman" w:cs="Times New Roman"/>
          <w:sz w:val="21"/>
          <w:szCs w:val="21"/>
        </w:rPr>
      </w:pPr>
    </w:p>
    <w:p w14:paraId="7FD868BB" w14:textId="27D07CEF"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4.3.3. </w:t>
      </w:r>
      <w:r w:rsidRPr="00086F35">
        <w:rPr>
          <w:rFonts w:ascii="Times New Roman" w:hAnsi="Times New Roman" w:cs="Times New Roman"/>
          <w:sz w:val="21"/>
          <w:szCs w:val="21"/>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sidR="00F43EBA" w:rsidRPr="00F43EBA">
        <w:rPr>
          <w:rFonts w:ascii="Times New Roman" w:hAnsi="Times New Roman" w:cs="Times New Roman"/>
          <w:sz w:val="21"/>
          <w:szCs w:val="21"/>
        </w:rPr>
        <w:t>subcontratado</w:t>
      </w:r>
      <w:r w:rsidRPr="00086F35">
        <w:rPr>
          <w:rFonts w:ascii="Times New Roman" w:hAnsi="Times New Roman" w:cs="Times New Roman"/>
          <w:sz w:val="21"/>
          <w:szCs w:val="21"/>
        </w:rPr>
        <w:t xml:space="preserve">, quando a licitação versar sobre serviços ou fornecimento de bens a ela necessários; </w:t>
      </w:r>
    </w:p>
    <w:p w14:paraId="6DBA8A5B" w14:textId="77777777" w:rsidR="00086F35" w:rsidRDefault="00086F35" w:rsidP="00086F35">
      <w:pPr>
        <w:ind w:left="720"/>
        <w:jc w:val="both"/>
        <w:rPr>
          <w:rFonts w:ascii="Times New Roman" w:hAnsi="Times New Roman" w:cs="Times New Roman"/>
          <w:sz w:val="21"/>
          <w:szCs w:val="21"/>
        </w:rPr>
      </w:pPr>
    </w:p>
    <w:p w14:paraId="2C36CCDD" w14:textId="52124388"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4.3.4. </w:t>
      </w:r>
      <w:r w:rsidRPr="00086F35">
        <w:rPr>
          <w:rFonts w:ascii="Times New Roman" w:hAnsi="Times New Roman" w:cs="Times New Roman"/>
          <w:sz w:val="21"/>
          <w:szCs w:val="21"/>
        </w:rPr>
        <w:t>pessoa física ou jurídica que se encontre, ao tempo da licitação, impossibilitada de participar da licitação em decorrência de sanção que lhe foi imposta;</w:t>
      </w:r>
    </w:p>
    <w:p w14:paraId="51336478" w14:textId="77777777" w:rsidR="00086F35" w:rsidRDefault="00086F35" w:rsidP="00086F35">
      <w:pPr>
        <w:ind w:left="720"/>
        <w:jc w:val="both"/>
        <w:rPr>
          <w:rFonts w:ascii="Times New Roman" w:hAnsi="Times New Roman" w:cs="Times New Roman"/>
          <w:sz w:val="21"/>
          <w:szCs w:val="21"/>
        </w:rPr>
      </w:pPr>
    </w:p>
    <w:p w14:paraId="4D5E08BC" w14:textId="5F60F8C0"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4.3.5. </w:t>
      </w:r>
      <w:r w:rsidRPr="00086F35">
        <w:rPr>
          <w:rFonts w:ascii="Times New Roman" w:hAnsi="Times New Roman" w:cs="Times New Roman"/>
          <w:sz w:val="21"/>
          <w:szCs w:val="21"/>
        </w:rPr>
        <w:t xml:space="preserve">aquele que mantenha vínculo de natureza técnica, comercial, econômica, financeira, trabalhista ou civil com dirigente do órgão ou entidade </w:t>
      </w:r>
      <w:r w:rsidR="00A918AF" w:rsidRPr="00A918AF">
        <w:rPr>
          <w:rFonts w:ascii="Times New Roman" w:hAnsi="Times New Roman" w:cs="Times New Roman"/>
          <w:b/>
          <w:caps/>
          <w:sz w:val="21"/>
          <w:szCs w:val="21"/>
        </w:rPr>
        <w:t>CONTRATANTE</w:t>
      </w:r>
      <w:r w:rsidRPr="00086F35">
        <w:rPr>
          <w:rFonts w:ascii="Times New Roman" w:hAnsi="Times New Roman" w:cs="Times New Roman"/>
          <w:sz w:val="21"/>
          <w:szCs w:val="21"/>
        </w:rPr>
        <w:t xml:space="preserve"> ou com agente público que desempenhe função na licitação ou atue na fiscalização ou na gestão do contrato, ou que deles seja cônjuge, companheiro ou parente em linha reta, colateral ou por afinidade, até o terceiro grau;</w:t>
      </w:r>
    </w:p>
    <w:p w14:paraId="442C832E" w14:textId="77777777" w:rsidR="00086F35" w:rsidRDefault="00086F35" w:rsidP="00086F35">
      <w:pPr>
        <w:ind w:left="720"/>
        <w:jc w:val="both"/>
        <w:rPr>
          <w:rFonts w:ascii="Times New Roman" w:hAnsi="Times New Roman" w:cs="Times New Roman"/>
          <w:sz w:val="21"/>
          <w:szCs w:val="21"/>
        </w:rPr>
      </w:pPr>
    </w:p>
    <w:p w14:paraId="0A4EBB5D" w14:textId="6BDF900F" w:rsid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4.3.6. </w:t>
      </w:r>
      <w:r w:rsidRPr="00086F35">
        <w:rPr>
          <w:rFonts w:ascii="Times New Roman" w:hAnsi="Times New Roman" w:cs="Times New Roman"/>
          <w:sz w:val="21"/>
          <w:szCs w:val="21"/>
        </w:rPr>
        <w:t>empresas controladoras, controladas ou coligadas, nos termos da Lei nº 6.404, de 15 de dezembro de 1976, concorrendo entre si;</w:t>
      </w:r>
    </w:p>
    <w:p w14:paraId="3CB0BB26" w14:textId="77777777" w:rsidR="00FF3F09" w:rsidRDefault="00FF3F09" w:rsidP="00FF3F09">
      <w:pPr>
        <w:jc w:val="both"/>
        <w:rPr>
          <w:rFonts w:ascii="Times New Roman" w:hAnsi="Times New Roman" w:cs="Times New Roman"/>
          <w:sz w:val="21"/>
          <w:szCs w:val="21"/>
        </w:rPr>
      </w:pPr>
    </w:p>
    <w:p w14:paraId="630878C5" w14:textId="0D5CFF90" w:rsidR="00FF3F09" w:rsidRDefault="00FF3F09" w:rsidP="00FF3F09">
      <w:pPr>
        <w:ind w:firstLine="720"/>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w:t>
      </w:r>
      <w:r w:rsidR="00086F35">
        <w:rPr>
          <w:rFonts w:ascii="Times New Roman" w:hAnsi="Times New Roman" w:cs="Times New Roman"/>
          <w:sz w:val="21"/>
          <w:szCs w:val="21"/>
        </w:rPr>
        <w:t>7</w:t>
      </w:r>
      <w:r w:rsidRPr="00F811DE">
        <w:rPr>
          <w:rFonts w:ascii="Times New Roman" w:hAnsi="Times New Roman" w:cs="Times New Roman"/>
          <w:sz w:val="21"/>
          <w:szCs w:val="21"/>
        </w:rPr>
        <w:t>. Entidades empresariais que estejam reunidas em consórcio;</w:t>
      </w:r>
    </w:p>
    <w:p w14:paraId="43C4DCC7" w14:textId="7256913C" w:rsidR="00086F35" w:rsidRDefault="00086F35" w:rsidP="00FF3F09">
      <w:pPr>
        <w:ind w:firstLine="720"/>
        <w:jc w:val="both"/>
        <w:rPr>
          <w:rFonts w:ascii="Times New Roman" w:hAnsi="Times New Roman" w:cs="Times New Roman"/>
          <w:sz w:val="21"/>
          <w:szCs w:val="21"/>
        </w:rPr>
      </w:pPr>
    </w:p>
    <w:p w14:paraId="267A80FE" w14:textId="6A055451"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4.3.8. </w:t>
      </w:r>
      <w:r w:rsidRPr="00086F35">
        <w:rPr>
          <w:rFonts w:ascii="Times New Roman" w:hAnsi="Times New Roman" w:cs="Times New Roman"/>
          <w:sz w:val="21"/>
          <w:szCs w:val="2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3EE683B" w14:textId="77777777" w:rsidR="00086F35" w:rsidRDefault="00086F35" w:rsidP="00086F35">
      <w:pPr>
        <w:ind w:firstLine="720"/>
        <w:jc w:val="both"/>
        <w:rPr>
          <w:rFonts w:ascii="Times New Roman" w:hAnsi="Times New Roman" w:cs="Times New Roman"/>
          <w:sz w:val="21"/>
          <w:szCs w:val="21"/>
        </w:rPr>
      </w:pPr>
    </w:p>
    <w:p w14:paraId="7E0EADEB" w14:textId="1601CFB2" w:rsidR="00086F35" w:rsidRPr="00F811DE" w:rsidRDefault="00086F35" w:rsidP="00086F35">
      <w:pPr>
        <w:ind w:firstLine="720"/>
        <w:jc w:val="both"/>
        <w:rPr>
          <w:rFonts w:ascii="Times New Roman" w:hAnsi="Times New Roman" w:cs="Times New Roman"/>
          <w:sz w:val="21"/>
          <w:szCs w:val="21"/>
        </w:rPr>
      </w:pPr>
      <w:r>
        <w:rPr>
          <w:rFonts w:ascii="Times New Roman" w:hAnsi="Times New Roman" w:cs="Times New Roman"/>
          <w:sz w:val="21"/>
          <w:szCs w:val="21"/>
        </w:rPr>
        <w:t xml:space="preserve">4.3.9. </w:t>
      </w:r>
      <w:r w:rsidRPr="00086F35">
        <w:rPr>
          <w:rFonts w:ascii="Times New Roman" w:hAnsi="Times New Roman" w:cs="Times New Roman"/>
          <w:sz w:val="21"/>
          <w:szCs w:val="21"/>
        </w:rPr>
        <w:t>agente público do órgão ou entidade licitante;</w:t>
      </w:r>
    </w:p>
    <w:p w14:paraId="570E00D8" w14:textId="77777777" w:rsidR="00FF3F09" w:rsidRDefault="00FF3F09" w:rsidP="00FF3F09">
      <w:pPr>
        <w:jc w:val="both"/>
        <w:rPr>
          <w:rFonts w:ascii="Times New Roman" w:hAnsi="Times New Roman" w:cs="Times New Roman"/>
          <w:sz w:val="21"/>
          <w:szCs w:val="21"/>
        </w:rPr>
      </w:pPr>
    </w:p>
    <w:p w14:paraId="4F435228" w14:textId="6FDA2CE5" w:rsidR="00FF3F09" w:rsidRDefault="00FF3F09" w:rsidP="00FF3F09">
      <w:pPr>
        <w:ind w:left="720"/>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w:t>
      </w:r>
      <w:r w:rsidR="00086F35">
        <w:rPr>
          <w:rFonts w:ascii="Times New Roman" w:hAnsi="Times New Roman" w:cs="Times New Roman"/>
          <w:sz w:val="21"/>
          <w:szCs w:val="21"/>
        </w:rPr>
        <w:t>10</w:t>
      </w:r>
      <w:r w:rsidRPr="00F811DE">
        <w:rPr>
          <w:rFonts w:ascii="Times New Roman" w:hAnsi="Times New Roman" w:cs="Times New Roman"/>
          <w:sz w:val="21"/>
          <w:szCs w:val="21"/>
        </w:rPr>
        <w:t>. Organizações da Sociedade Civil de Interesse Público - OSCIP, atuando nessa condição (Acórdão nº 746/2014-TCU-Plenário);</w:t>
      </w:r>
    </w:p>
    <w:p w14:paraId="1FF94D79" w14:textId="3A1DCD3C" w:rsidR="006D62C2" w:rsidRDefault="006D62C2" w:rsidP="00FF3F09">
      <w:pPr>
        <w:ind w:left="720"/>
        <w:jc w:val="both"/>
        <w:rPr>
          <w:rFonts w:ascii="Times New Roman" w:hAnsi="Times New Roman" w:cs="Times New Roman"/>
          <w:sz w:val="21"/>
          <w:szCs w:val="21"/>
        </w:rPr>
      </w:pPr>
    </w:p>
    <w:p w14:paraId="24574C11" w14:textId="2C360994" w:rsidR="006D62C2" w:rsidRDefault="006D62C2" w:rsidP="00FF3F09">
      <w:pPr>
        <w:ind w:left="720"/>
        <w:jc w:val="both"/>
        <w:rPr>
          <w:rFonts w:ascii="Times New Roman" w:hAnsi="Times New Roman" w:cs="Times New Roman"/>
          <w:sz w:val="21"/>
          <w:szCs w:val="21"/>
        </w:rPr>
      </w:pPr>
      <w:r>
        <w:rPr>
          <w:rFonts w:ascii="Times New Roman" w:hAnsi="Times New Roman" w:cs="Times New Roman"/>
          <w:sz w:val="21"/>
          <w:szCs w:val="21"/>
        </w:rPr>
        <w:t>4.3.</w:t>
      </w:r>
      <w:r w:rsidRPr="006D62C2">
        <w:rPr>
          <w:rFonts w:ascii="Times New Roman" w:hAnsi="Times New Roman" w:cs="Times New Roman"/>
          <w:sz w:val="21"/>
          <w:szCs w:val="21"/>
        </w:rPr>
        <w:t>11.</w:t>
      </w:r>
      <w:r>
        <w:rPr>
          <w:rFonts w:ascii="Times New Roman" w:hAnsi="Times New Roman" w:cs="Times New Roman"/>
          <w:sz w:val="21"/>
          <w:szCs w:val="21"/>
        </w:rPr>
        <w:t xml:space="preserve"> </w:t>
      </w:r>
      <w:r w:rsidRPr="006D62C2">
        <w:rPr>
          <w:rFonts w:ascii="Times New Roman" w:hAnsi="Times New Roman" w:cs="Times New Roman"/>
          <w:sz w:val="21"/>
          <w:szCs w:val="21"/>
        </w:rPr>
        <w:t xml:space="preserve">Não poderá participar, direta ou indiretamente, da licitação ou da execução do contrato agente público do órgão ou entidade </w:t>
      </w:r>
      <w:r w:rsidR="00A918AF" w:rsidRPr="00A918AF">
        <w:rPr>
          <w:rFonts w:ascii="Times New Roman" w:hAnsi="Times New Roman" w:cs="Times New Roman"/>
          <w:b/>
          <w:caps/>
          <w:sz w:val="21"/>
          <w:szCs w:val="21"/>
        </w:rPr>
        <w:t>CONTRATANTE</w:t>
      </w:r>
      <w:r w:rsidRPr="006D62C2">
        <w:rPr>
          <w:rFonts w:ascii="Times New Roman" w:hAnsi="Times New Roman" w:cs="Times New Roman"/>
          <w:sz w:val="21"/>
          <w:szCs w:val="21"/>
        </w:rPr>
        <w:t>, devendo ser observadas as situações que possam configurar conflito de interesses no exercício ou após o exercício do cargo ou emprego, nos termos da legislação que disciplina a matéria, conforme § 1º do art. 9º da Lei nº 14.133, de 2021.</w:t>
      </w:r>
    </w:p>
    <w:p w14:paraId="6F5BF35E" w14:textId="35944B25" w:rsidR="00FE1E5D" w:rsidRDefault="00FE1E5D" w:rsidP="00FE1E5D">
      <w:pPr>
        <w:jc w:val="both"/>
        <w:rPr>
          <w:rFonts w:ascii="Times New Roman" w:hAnsi="Times New Roman" w:cs="Times New Roman"/>
          <w:sz w:val="21"/>
          <w:szCs w:val="21"/>
        </w:rPr>
      </w:pPr>
    </w:p>
    <w:p w14:paraId="02DEED28" w14:textId="40509BC1" w:rsid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4.4. </w:t>
      </w:r>
      <w:r w:rsidRPr="00FE1E5D">
        <w:rPr>
          <w:rFonts w:ascii="Times New Roman" w:hAnsi="Times New Roman" w:cs="Times New Roman"/>
          <w:sz w:val="21"/>
          <w:szCs w:val="21"/>
        </w:rPr>
        <w:t xml:space="preserve">O impedimento de que trata o item </w:t>
      </w:r>
      <w:r>
        <w:rPr>
          <w:rFonts w:ascii="Times New Roman" w:hAnsi="Times New Roman" w:cs="Times New Roman"/>
          <w:sz w:val="21"/>
          <w:szCs w:val="21"/>
        </w:rPr>
        <w:t>4.</w:t>
      </w:r>
      <w:r w:rsidRPr="00FE1E5D">
        <w:rPr>
          <w:rFonts w:ascii="Times New Roman" w:hAnsi="Times New Roman" w:cs="Times New Roman"/>
          <w:sz w:val="21"/>
          <w:szCs w:val="21"/>
        </w:rPr>
        <w:t>3.4</w:t>
      </w:r>
      <w:r>
        <w:rPr>
          <w:rFonts w:ascii="Times New Roman" w:hAnsi="Times New Roman" w:cs="Times New Roman"/>
          <w:sz w:val="21"/>
          <w:szCs w:val="21"/>
        </w:rPr>
        <w:t>.</w:t>
      </w:r>
      <w:r w:rsidRPr="00FE1E5D">
        <w:rPr>
          <w:rFonts w:ascii="Times New Roman" w:hAnsi="Times New Roman" w:cs="Times New Roman"/>
          <w:sz w:val="21"/>
          <w:szCs w:val="2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715DB72" w14:textId="77777777" w:rsidR="00FE1E5D" w:rsidRPr="00FE1E5D" w:rsidRDefault="00FE1E5D" w:rsidP="00FE1E5D">
      <w:pPr>
        <w:jc w:val="both"/>
        <w:rPr>
          <w:rFonts w:ascii="Times New Roman" w:hAnsi="Times New Roman" w:cs="Times New Roman"/>
          <w:sz w:val="21"/>
          <w:szCs w:val="21"/>
        </w:rPr>
      </w:pPr>
    </w:p>
    <w:p w14:paraId="3D3CCBFB" w14:textId="71E5E647"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4.5. </w:t>
      </w:r>
      <w:r w:rsidRPr="00FE1E5D">
        <w:rPr>
          <w:rFonts w:ascii="Times New Roman" w:hAnsi="Times New Roman" w:cs="Times New Roman"/>
          <w:sz w:val="21"/>
          <w:szCs w:val="21"/>
        </w:rPr>
        <w:t xml:space="preserve">A critério da Administração e exclusivamente a seu serviço, o autor dos projetos e a empresa a que se referem os itens </w:t>
      </w:r>
      <w:r>
        <w:rPr>
          <w:rFonts w:ascii="Times New Roman" w:hAnsi="Times New Roman" w:cs="Times New Roman"/>
          <w:sz w:val="21"/>
          <w:szCs w:val="21"/>
        </w:rPr>
        <w:t xml:space="preserve">4.3.2. e 4.3.3. </w:t>
      </w:r>
      <w:r w:rsidRPr="00FE1E5D">
        <w:rPr>
          <w:rFonts w:ascii="Times New Roman" w:hAnsi="Times New Roman" w:cs="Times New Roman"/>
          <w:sz w:val="21"/>
          <w:szCs w:val="21"/>
        </w:rPr>
        <w:t>poderão participar no apoio das atividades de planejamento da contratação, de execução da licitação ou de gestão do contrato, desde que sob supervisão exclusiva de agentes públicos do órgão ou entidade.</w:t>
      </w:r>
    </w:p>
    <w:p w14:paraId="0FE59001" w14:textId="77777777" w:rsidR="00FE1E5D" w:rsidRDefault="00FE1E5D" w:rsidP="00FE1E5D">
      <w:pPr>
        <w:jc w:val="both"/>
        <w:rPr>
          <w:rFonts w:ascii="Times New Roman" w:hAnsi="Times New Roman" w:cs="Times New Roman"/>
          <w:sz w:val="21"/>
          <w:szCs w:val="21"/>
        </w:rPr>
      </w:pPr>
    </w:p>
    <w:p w14:paraId="606A3BB8" w14:textId="6291D6AD"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4.6. </w:t>
      </w:r>
      <w:r w:rsidRPr="00FE1E5D">
        <w:rPr>
          <w:rFonts w:ascii="Times New Roman" w:hAnsi="Times New Roman" w:cs="Times New Roman"/>
          <w:sz w:val="21"/>
          <w:szCs w:val="21"/>
        </w:rPr>
        <w:t>Equiparam-se aos autores do projeto as empresas integrantes do mesmo grupo econômico.</w:t>
      </w:r>
    </w:p>
    <w:p w14:paraId="3ED8208D" w14:textId="77777777" w:rsidR="00FE1E5D" w:rsidRDefault="00FE1E5D" w:rsidP="00FE1E5D">
      <w:pPr>
        <w:jc w:val="both"/>
        <w:rPr>
          <w:rFonts w:ascii="Times New Roman" w:hAnsi="Times New Roman" w:cs="Times New Roman"/>
          <w:sz w:val="21"/>
          <w:szCs w:val="21"/>
        </w:rPr>
      </w:pPr>
    </w:p>
    <w:p w14:paraId="6681E306" w14:textId="078DAB71"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4.7. </w:t>
      </w:r>
      <w:r w:rsidRPr="00FE1E5D">
        <w:rPr>
          <w:rFonts w:ascii="Times New Roman" w:hAnsi="Times New Roman" w:cs="Times New Roman"/>
          <w:sz w:val="21"/>
          <w:szCs w:val="21"/>
        </w:rPr>
        <w:t xml:space="preserve">O disposto nos itens </w:t>
      </w:r>
      <w:r>
        <w:rPr>
          <w:rFonts w:ascii="Times New Roman" w:hAnsi="Times New Roman" w:cs="Times New Roman"/>
          <w:sz w:val="21"/>
          <w:szCs w:val="21"/>
        </w:rPr>
        <w:t xml:space="preserve">4.3.2. e 4.3.3. </w:t>
      </w:r>
      <w:r w:rsidRPr="00FE1E5D">
        <w:rPr>
          <w:rFonts w:ascii="Times New Roman" w:hAnsi="Times New Roman" w:cs="Times New Roman"/>
          <w:sz w:val="21"/>
          <w:szCs w:val="21"/>
        </w:rPr>
        <w:t xml:space="preserve">não impede a licitação ou a contratação de serviço que inclua como encargo do </w:t>
      </w:r>
      <w:r w:rsidR="00A918AF" w:rsidRPr="00A918AF">
        <w:rPr>
          <w:rFonts w:ascii="Times New Roman" w:hAnsi="Times New Roman" w:cs="Times New Roman"/>
          <w:b/>
          <w:caps/>
          <w:sz w:val="21"/>
          <w:szCs w:val="21"/>
        </w:rPr>
        <w:t>CONTRATADO</w:t>
      </w:r>
      <w:r w:rsidRPr="00FE1E5D">
        <w:rPr>
          <w:rFonts w:ascii="Times New Roman" w:hAnsi="Times New Roman" w:cs="Times New Roman"/>
          <w:sz w:val="21"/>
          <w:szCs w:val="21"/>
        </w:rPr>
        <w:t xml:space="preserve"> a elaboração do projeto básico e do projeto executivo, nas contratações integradas, e do projeto executivo, nos demais regimes de execução.</w:t>
      </w:r>
    </w:p>
    <w:p w14:paraId="7BA6C261" w14:textId="77777777" w:rsidR="00FE1E5D" w:rsidRDefault="00FE1E5D" w:rsidP="00FE1E5D">
      <w:pPr>
        <w:jc w:val="both"/>
        <w:rPr>
          <w:rFonts w:ascii="Times New Roman" w:hAnsi="Times New Roman" w:cs="Times New Roman"/>
          <w:sz w:val="21"/>
          <w:szCs w:val="21"/>
        </w:rPr>
      </w:pPr>
    </w:p>
    <w:p w14:paraId="1FEF4D93" w14:textId="4ACAF673"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lastRenderedPageBreak/>
        <w:t xml:space="preserve">4.8. </w:t>
      </w:r>
      <w:r w:rsidRPr="00FE1E5D">
        <w:rPr>
          <w:rFonts w:ascii="Times New Roman" w:hAnsi="Times New Roman" w:cs="Times New Roman"/>
          <w:sz w:val="21"/>
          <w:szCs w:val="2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885166D" w14:textId="77777777" w:rsidR="00FE1E5D" w:rsidRDefault="00FE1E5D" w:rsidP="00FE1E5D">
      <w:pPr>
        <w:jc w:val="both"/>
        <w:rPr>
          <w:rFonts w:ascii="Times New Roman" w:hAnsi="Times New Roman" w:cs="Times New Roman"/>
          <w:sz w:val="21"/>
          <w:szCs w:val="21"/>
        </w:rPr>
      </w:pPr>
    </w:p>
    <w:p w14:paraId="151396CC" w14:textId="5F994166" w:rsidR="00FE1E5D" w:rsidRPr="00F811DE"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4.9. </w:t>
      </w:r>
      <w:r w:rsidRPr="00FE1E5D">
        <w:rPr>
          <w:rFonts w:ascii="Times New Roman" w:hAnsi="Times New Roman" w:cs="Times New Roman"/>
          <w:sz w:val="21"/>
          <w:szCs w:val="21"/>
        </w:rPr>
        <w:t xml:space="preserve">A vedação de que trata o item </w:t>
      </w:r>
      <w:r>
        <w:rPr>
          <w:rFonts w:ascii="Times New Roman" w:hAnsi="Times New Roman" w:cs="Times New Roman"/>
          <w:sz w:val="21"/>
          <w:szCs w:val="21"/>
        </w:rPr>
        <w:t>4.</w:t>
      </w:r>
      <w:r w:rsidRPr="00FE1E5D">
        <w:rPr>
          <w:rFonts w:ascii="Times New Roman" w:hAnsi="Times New Roman" w:cs="Times New Roman"/>
          <w:sz w:val="21"/>
          <w:szCs w:val="21"/>
        </w:rPr>
        <w:t>3.8</w:t>
      </w:r>
      <w:r>
        <w:rPr>
          <w:rFonts w:ascii="Times New Roman" w:hAnsi="Times New Roman" w:cs="Times New Roman"/>
          <w:sz w:val="21"/>
          <w:szCs w:val="21"/>
        </w:rPr>
        <w:t>.</w:t>
      </w:r>
      <w:r w:rsidRPr="00FE1E5D">
        <w:rPr>
          <w:rFonts w:ascii="Times New Roman" w:hAnsi="Times New Roman" w:cs="Times New Roman"/>
          <w:sz w:val="21"/>
          <w:szCs w:val="21"/>
        </w:rPr>
        <w:t xml:space="preserve"> estende-se a terceiro que auxilie a condução da contratação na qualidade de integrante de equipe de apoio, profissional especializado ou funcionário ou representante de empresa que preste assessoria técnica.</w:t>
      </w:r>
    </w:p>
    <w:p w14:paraId="79084BB2" w14:textId="0E47F198" w:rsidR="00FF3F09" w:rsidRDefault="00FF3F09" w:rsidP="00FF3F09">
      <w:pPr>
        <w:jc w:val="both"/>
        <w:rPr>
          <w:rFonts w:ascii="Times New Roman" w:hAnsi="Times New Roman" w:cs="Times New Roman"/>
          <w:sz w:val="21"/>
          <w:szCs w:val="21"/>
        </w:rPr>
      </w:pPr>
    </w:p>
    <w:p w14:paraId="0CF6E81A" w14:textId="056E9592" w:rsidR="00A7413A" w:rsidRPr="00A7413A" w:rsidRDefault="00A7413A" w:rsidP="00A7413A">
      <w:pPr>
        <w:jc w:val="both"/>
        <w:rPr>
          <w:rFonts w:ascii="Times New Roman" w:hAnsi="Times New Roman" w:cs="Times New Roman"/>
          <w:sz w:val="21"/>
          <w:szCs w:val="21"/>
        </w:rPr>
      </w:pPr>
      <w:r w:rsidRPr="00A7413A">
        <w:rPr>
          <w:rFonts w:ascii="Times New Roman" w:hAnsi="Times New Roman" w:cs="Times New Roman"/>
          <w:sz w:val="21"/>
          <w:szCs w:val="21"/>
        </w:rPr>
        <w:t>4.</w:t>
      </w:r>
      <w:r>
        <w:rPr>
          <w:rFonts w:ascii="Times New Roman" w:hAnsi="Times New Roman" w:cs="Times New Roman"/>
          <w:sz w:val="21"/>
          <w:szCs w:val="21"/>
        </w:rPr>
        <w:t>10</w:t>
      </w:r>
      <w:r w:rsidRPr="00A7413A">
        <w:rPr>
          <w:rFonts w:ascii="Times New Roman" w:hAnsi="Times New Roman" w:cs="Times New Roman"/>
          <w:sz w:val="21"/>
          <w:szCs w:val="21"/>
        </w:rPr>
        <w:t>.</w:t>
      </w:r>
      <w:r>
        <w:rPr>
          <w:rFonts w:ascii="Times New Roman" w:hAnsi="Times New Roman" w:cs="Times New Roman"/>
          <w:sz w:val="21"/>
          <w:szCs w:val="21"/>
        </w:rPr>
        <w:t xml:space="preserve"> </w:t>
      </w:r>
      <w:r w:rsidRPr="00A7413A">
        <w:rPr>
          <w:rFonts w:ascii="Times New Roman" w:hAnsi="Times New Roman" w:cs="Times New Roman"/>
          <w:sz w:val="21"/>
          <w:szCs w:val="21"/>
        </w:rPr>
        <w:t xml:space="preserve">Como condição para participação no Pregão, a licitante assinalará “sim” ou “não” em campo próprio do sistema eletrônico, relativo às seguintes declarações: </w:t>
      </w:r>
    </w:p>
    <w:p w14:paraId="7732F2D3" w14:textId="77777777" w:rsidR="00A7413A" w:rsidRPr="00A7413A" w:rsidRDefault="00A7413A" w:rsidP="00A7413A">
      <w:pPr>
        <w:jc w:val="both"/>
        <w:rPr>
          <w:rFonts w:ascii="Times New Roman" w:hAnsi="Times New Roman" w:cs="Times New Roman"/>
          <w:sz w:val="21"/>
          <w:szCs w:val="21"/>
        </w:rPr>
      </w:pPr>
    </w:p>
    <w:p w14:paraId="70B9316C" w14:textId="77777777" w:rsidR="00A7413A" w:rsidRDefault="00A7413A" w:rsidP="00A7413A">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Pr>
          <w:rFonts w:ascii="Times New Roman" w:hAnsi="Times New Roman" w:cs="Times New Roman"/>
          <w:sz w:val="21"/>
          <w:szCs w:val="21"/>
        </w:rPr>
        <w:t>10</w:t>
      </w:r>
      <w:r w:rsidRPr="00A7413A">
        <w:rPr>
          <w:rFonts w:ascii="Times New Roman" w:hAnsi="Times New Roman" w:cs="Times New Roman"/>
          <w:sz w:val="21"/>
          <w:szCs w:val="21"/>
        </w:rPr>
        <w:t>.1.</w:t>
      </w:r>
      <w:r>
        <w:rPr>
          <w:rFonts w:ascii="Times New Roman" w:hAnsi="Times New Roman" w:cs="Times New Roman"/>
          <w:sz w:val="21"/>
          <w:szCs w:val="21"/>
        </w:rPr>
        <w:t xml:space="preserve"> </w:t>
      </w:r>
      <w:r w:rsidRPr="00A7413A">
        <w:rPr>
          <w:rFonts w:ascii="Times New Roman" w:hAnsi="Times New Roman" w:cs="Times New Roman"/>
          <w:sz w:val="21"/>
          <w:szCs w:val="21"/>
        </w:rPr>
        <w:t xml:space="preserve">Que cumpre os requisitos estabelecidos no artigo 3° da Lei Complementar nº 123/2006, estando apta a usufruir do tratamento favorecido estabelecido em seus </w:t>
      </w:r>
      <w:proofErr w:type="spellStart"/>
      <w:r w:rsidRPr="00A7413A">
        <w:rPr>
          <w:rFonts w:ascii="Times New Roman" w:hAnsi="Times New Roman" w:cs="Times New Roman"/>
          <w:sz w:val="21"/>
          <w:szCs w:val="21"/>
        </w:rPr>
        <w:t>arts</w:t>
      </w:r>
      <w:proofErr w:type="spellEnd"/>
      <w:r w:rsidRPr="00A7413A">
        <w:rPr>
          <w:rFonts w:ascii="Times New Roman" w:hAnsi="Times New Roman" w:cs="Times New Roman"/>
          <w:sz w:val="21"/>
          <w:szCs w:val="21"/>
        </w:rPr>
        <w:t>. 42 a 49 e que não celebrou contratos com a Administração Pública cujos valores extrapolam a receita bruta máxima admitida para fins de enquadramento como empresa de pequeno porte;</w:t>
      </w:r>
    </w:p>
    <w:p w14:paraId="10830640" w14:textId="77777777" w:rsidR="00A7413A" w:rsidRDefault="00A7413A" w:rsidP="00A7413A">
      <w:pPr>
        <w:ind w:left="720"/>
        <w:jc w:val="both"/>
        <w:rPr>
          <w:rFonts w:ascii="Times New Roman" w:hAnsi="Times New Roman" w:cs="Times New Roman"/>
          <w:sz w:val="21"/>
          <w:szCs w:val="21"/>
        </w:rPr>
      </w:pPr>
    </w:p>
    <w:p w14:paraId="36222BE1" w14:textId="013D133C" w:rsidR="00A7413A" w:rsidRDefault="00A7413A" w:rsidP="00F42B54">
      <w:pPr>
        <w:ind w:left="1440"/>
        <w:jc w:val="both"/>
        <w:rPr>
          <w:rFonts w:ascii="Times New Roman" w:hAnsi="Times New Roman" w:cs="Times New Roman"/>
          <w:sz w:val="21"/>
          <w:szCs w:val="21"/>
        </w:rPr>
      </w:pPr>
      <w:r>
        <w:rPr>
          <w:rFonts w:ascii="Times New Roman" w:hAnsi="Times New Roman" w:cs="Times New Roman"/>
          <w:sz w:val="21"/>
          <w:szCs w:val="21"/>
        </w:rPr>
        <w:t>4.10.</w:t>
      </w:r>
      <w:r w:rsidR="00F42B54">
        <w:rPr>
          <w:rFonts w:ascii="Times New Roman" w:hAnsi="Times New Roman" w:cs="Times New Roman"/>
          <w:sz w:val="21"/>
          <w:szCs w:val="21"/>
        </w:rPr>
        <w:t xml:space="preserve">1.1. </w:t>
      </w:r>
      <w:r w:rsidRPr="00A7413A">
        <w:rPr>
          <w:rFonts w:ascii="Times New Roman" w:hAnsi="Times New Roman" w:cs="Times New Roman"/>
          <w:sz w:val="21"/>
          <w:szCs w:val="21"/>
        </w:rPr>
        <w:t>Nos itens exclusivos para participação de microempresas e empresas de pequeno porte, a assinalação do campo “não” impedirá o prosseguimento no certame;</w:t>
      </w:r>
    </w:p>
    <w:p w14:paraId="31690EFF" w14:textId="77777777" w:rsidR="00A7413A" w:rsidRDefault="00A7413A" w:rsidP="00A7413A">
      <w:pPr>
        <w:ind w:left="720"/>
        <w:jc w:val="both"/>
        <w:rPr>
          <w:rFonts w:ascii="Times New Roman" w:hAnsi="Times New Roman" w:cs="Times New Roman"/>
          <w:sz w:val="21"/>
          <w:szCs w:val="21"/>
        </w:rPr>
      </w:pPr>
    </w:p>
    <w:p w14:paraId="6A16B038" w14:textId="237C624A" w:rsidR="00A7413A" w:rsidRPr="00A7413A" w:rsidRDefault="00A7413A" w:rsidP="00F42B54">
      <w:pPr>
        <w:ind w:left="1440"/>
        <w:jc w:val="both"/>
        <w:rPr>
          <w:rFonts w:ascii="Times New Roman" w:hAnsi="Times New Roman" w:cs="Times New Roman"/>
          <w:sz w:val="21"/>
          <w:szCs w:val="21"/>
        </w:rPr>
      </w:pPr>
      <w:r>
        <w:rPr>
          <w:rFonts w:ascii="Times New Roman" w:hAnsi="Times New Roman" w:cs="Times New Roman"/>
          <w:sz w:val="21"/>
          <w:szCs w:val="21"/>
        </w:rPr>
        <w:t>4.10.</w:t>
      </w:r>
      <w:r w:rsidR="00F42B54">
        <w:rPr>
          <w:rFonts w:ascii="Times New Roman" w:hAnsi="Times New Roman" w:cs="Times New Roman"/>
          <w:sz w:val="21"/>
          <w:szCs w:val="21"/>
        </w:rPr>
        <w:t>1</w:t>
      </w:r>
      <w:r>
        <w:rPr>
          <w:rFonts w:ascii="Times New Roman" w:hAnsi="Times New Roman" w:cs="Times New Roman"/>
          <w:sz w:val="21"/>
          <w:szCs w:val="21"/>
        </w:rPr>
        <w:t>.</w:t>
      </w:r>
      <w:r w:rsidR="00F42B54">
        <w:rPr>
          <w:rFonts w:ascii="Times New Roman" w:hAnsi="Times New Roman" w:cs="Times New Roman"/>
          <w:sz w:val="21"/>
          <w:szCs w:val="21"/>
        </w:rPr>
        <w:t>2.</w:t>
      </w:r>
      <w:r>
        <w:rPr>
          <w:rFonts w:ascii="Times New Roman" w:hAnsi="Times New Roman" w:cs="Times New Roman"/>
          <w:sz w:val="21"/>
          <w:szCs w:val="21"/>
        </w:rPr>
        <w:t xml:space="preserve"> </w:t>
      </w:r>
      <w:r w:rsidRPr="00A7413A">
        <w:rPr>
          <w:rFonts w:ascii="Times New Roman" w:hAnsi="Times New Roman" w:cs="Times New Roman"/>
          <w:sz w:val="21"/>
          <w:szCs w:val="21"/>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3734BC9" w14:textId="77777777" w:rsidR="00A7413A" w:rsidRPr="00A7413A" w:rsidRDefault="00A7413A" w:rsidP="00A7413A">
      <w:pPr>
        <w:jc w:val="both"/>
        <w:rPr>
          <w:rFonts w:ascii="Times New Roman" w:hAnsi="Times New Roman" w:cs="Times New Roman"/>
          <w:sz w:val="21"/>
          <w:szCs w:val="21"/>
        </w:rPr>
      </w:pPr>
    </w:p>
    <w:p w14:paraId="62A74ABA" w14:textId="77777777" w:rsidR="00F42B54" w:rsidRDefault="00F42B54" w:rsidP="00F42B54">
      <w:pPr>
        <w:ind w:firstLine="720"/>
        <w:jc w:val="both"/>
        <w:rPr>
          <w:rFonts w:ascii="Times New Roman" w:hAnsi="Times New Roman" w:cs="Times New Roman"/>
          <w:sz w:val="21"/>
          <w:szCs w:val="21"/>
        </w:rPr>
      </w:pPr>
      <w:r>
        <w:rPr>
          <w:rFonts w:ascii="Times New Roman" w:hAnsi="Times New Roman" w:cs="Times New Roman"/>
          <w:sz w:val="21"/>
          <w:szCs w:val="21"/>
        </w:rPr>
        <w:t xml:space="preserve">4.10.2. </w:t>
      </w:r>
      <w:r w:rsidR="00A7413A" w:rsidRPr="00A7413A">
        <w:rPr>
          <w:rFonts w:ascii="Times New Roman" w:hAnsi="Times New Roman" w:cs="Times New Roman"/>
          <w:sz w:val="21"/>
          <w:szCs w:val="21"/>
        </w:rPr>
        <w:t>Que está ciente e concorda com as condições contidas no Edital e seus anexos;</w:t>
      </w:r>
    </w:p>
    <w:p w14:paraId="34EAF3B1" w14:textId="77777777" w:rsidR="00F42B54" w:rsidRDefault="00F42B54" w:rsidP="00F42B54">
      <w:pPr>
        <w:ind w:firstLine="720"/>
        <w:jc w:val="both"/>
        <w:rPr>
          <w:rFonts w:ascii="Times New Roman" w:hAnsi="Times New Roman" w:cs="Times New Roman"/>
          <w:sz w:val="21"/>
          <w:szCs w:val="21"/>
        </w:rPr>
      </w:pPr>
    </w:p>
    <w:p w14:paraId="2B8243DC" w14:textId="77777777" w:rsidR="00F42B54" w:rsidRDefault="00A7413A" w:rsidP="00F42B54">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sidR="00F42B54">
        <w:rPr>
          <w:rFonts w:ascii="Times New Roman" w:hAnsi="Times New Roman" w:cs="Times New Roman"/>
          <w:sz w:val="21"/>
          <w:szCs w:val="21"/>
        </w:rPr>
        <w:t>10</w:t>
      </w:r>
      <w:r w:rsidRPr="00A7413A">
        <w:rPr>
          <w:rFonts w:ascii="Times New Roman" w:hAnsi="Times New Roman" w:cs="Times New Roman"/>
          <w:sz w:val="21"/>
          <w:szCs w:val="21"/>
        </w:rPr>
        <w:t>.3.</w:t>
      </w:r>
      <w:r w:rsidR="00F42B54">
        <w:rPr>
          <w:rFonts w:ascii="Times New Roman" w:hAnsi="Times New Roman" w:cs="Times New Roman"/>
          <w:sz w:val="21"/>
          <w:szCs w:val="21"/>
        </w:rPr>
        <w:t xml:space="preserve"> </w:t>
      </w:r>
      <w:r w:rsidRPr="00A7413A">
        <w:rPr>
          <w:rFonts w:ascii="Times New Roman" w:hAnsi="Times New Roman" w:cs="Times New Roman"/>
          <w:sz w:val="21"/>
          <w:szCs w:val="21"/>
        </w:rPr>
        <w:t>Que cumpre os requisitos para a habilitação definidos no Edital e que a proposta apresentada está em conformidade com as exigências editalícias;</w:t>
      </w:r>
    </w:p>
    <w:p w14:paraId="14936C11" w14:textId="77777777" w:rsidR="00F42B54" w:rsidRDefault="00F42B54" w:rsidP="00F42B54">
      <w:pPr>
        <w:ind w:left="720"/>
        <w:jc w:val="both"/>
        <w:rPr>
          <w:rFonts w:ascii="Times New Roman" w:hAnsi="Times New Roman" w:cs="Times New Roman"/>
          <w:sz w:val="21"/>
          <w:szCs w:val="21"/>
        </w:rPr>
      </w:pPr>
    </w:p>
    <w:p w14:paraId="2EC5041C" w14:textId="77777777" w:rsidR="00F42B54" w:rsidRDefault="00A7413A" w:rsidP="00F42B54">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sidR="00F42B54">
        <w:rPr>
          <w:rFonts w:ascii="Times New Roman" w:hAnsi="Times New Roman" w:cs="Times New Roman"/>
          <w:sz w:val="21"/>
          <w:szCs w:val="21"/>
        </w:rPr>
        <w:t>10</w:t>
      </w:r>
      <w:r w:rsidRPr="00A7413A">
        <w:rPr>
          <w:rFonts w:ascii="Times New Roman" w:hAnsi="Times New Roman" w:cs="Times New Roman"/>
          <w:sz w:val="21"/>
          <w:szCs w:val="21"/>
        </w:rPr>
        <w:t>.4.</w:t>
      </w:r>
      <w:r w:rsidR="00F42B54">
        <w:rPr>
          <w:rFonts w:ascii="Times New Roman" w:hAnsi="Times New Roman" w:cs="Times New Roman"/>
          <w:sz w:val="21"/>
          <w:szCs w:val="21"/>
        </w:rPr>
        <w:t xml:space="preserve"> </w:t>
      </w:r>
      <w:r w:rsidRPr="00A7413A">
        <w:rPr>
          <w:rFonts w:ascii="Times New Roman" w:hAnsi="Times New Roman" w:cs="Times New Roman"/>
          <w:sz w:val="21"/>
          <w:szCs w:val="21"/>
        </w:rPr>
        <w:t xml:space="preserve">Que inexistem fatos impeditivos para sua habilitação no certame, ciente da obrigatoriedade de declarar ocorrências posteriores; </w:t>
      </w:r>
    </w:p>
    <w:p w14:paraId="203D89AE" w14:textId="77777777" w:rsidR="00F42B54" w:rsidRDefault="00F42B54" w:rsidP="00F42B54">
      <w:pPr>
        <w:ind w:left="720"/>
        <w:jc w:val="both"/>
        <w:rPr>
          <w:rFonts w:ascii="Times New Roman" w:hAnsi="Times New Roman" w:cs="Times New Roman"/>
          <w:sz w:val="21"/>
          <w:szCs w:val="21"/>
        </w:rPr>
      </w:pPr>
    </w:p>
    <w:p w14:paraId="1D5348E4" w14:textId="3D178FFB" w:rsidR="00A7413A" w:rsidRDefault="00A7413A" w:rsidP="00F42B54">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sidR="00F42B54">
        <w:rPr>
          <w:rFonts w:ascii="Times New Roman" w:hAnsi="Times New Roman" w:cs="Times New Roman"/>
          <w:sz w:val="21"/>
          <w:szCs w:val="21"/>
        </w:rPr>
        <w:t>10</w:t>
      </w:r>
      <w:r w:rsidRPr="00A7413A">
        <w:rPr>
          <w:rFonts w:ascii="Times New Roman" w:hAnsi="Times New Roman" w:cs="Times New Roman"/>
          <w:sz w:val="21"/>
          <w:szCs w:val="21"/>
        </w:rPr>
        <w:t>.5.</w:t>
      </w:r>
      <w:r w:rsidR="00F42B54">
        <w:rPr>
          <w:rFonts w:ascii="Times New Roman" w:hAnsi="Times New Roman" w:cs="Times New Roman"/>
          <w:sz w:val="21"/>
          <w:szCs w:val="21"/>
        </w:rPr>
        <w:t xml:space="preserve"> </w:t>
      </w:r>
      <w:r w:rsidRPr="00A7413A">
        <w:rPr>
          <w:rFonts w:ascii="Times New Roman" w:hAnsi="Times New Roman" w:cs="Times New Roman"/>
          <w:sz w:val="21"/>
          <w:szCs w:val="21"/>
        </w:rPr>
        <w:t xml:space="preserve">Que não emprega menor de 18 anos em trabalho noturno, perigoso ou insalubre e não emprega menor de 16 anos, salvo menor, a partir de 14 anos, na condição de aprendiz, nos termos do artigo 7°, XXXIII, da Constituição Federal de 1998; </w:t>
      </w:r>
    </w:p>
    <w:p w14:paraId="4BFB60BB" w14:textId="05BAC9E4" w:rsidR="00F42B54" w:rsidRDefault="00F42B54" w:rsidP="00F42B54">
      <w:pPr>
        <w:ind w:left="720"/>
        <w:jc w:val="both"/>
        <w:rPr>
          <w:rFonts w:ascii="Times New Roman" w:hAnsi="Times New Roman" w:cs="Times New Roman"/>
          <w:sz w:val="21"/>
          <w:szCs w:val="21"/>
        </w:rPr>
      </w:pPr>
    </w:p>
    <w:p w14:paraId="75D4B205" w14:textId="0A19524A" w:rsidR="00F42B54" w:rsidRPr="00F42B54" w:rsidRDefault="00F42B54" w:rsidP="00F42B54">
      <w:pPr>
        <w:ind w:left="720"/>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10</w:t>
      </w:r>
      <w:r w:rsidRPr="00F42B54">
        <w:rPr>
          <w:rFonts w:ascii="Times New Roman" w:hAnsi="Times New Roman" w:cs="Times New Roman"/>
          <w:sz w:val="21"/>
          <w:szCs w:val="21"/>
        </w:rPr>
        <w:t>.6.</w:t>
      </w:r>
      <w:r>
        <w:rPr>
          <w:rFonts w:ascii="Times New Roman" w:hAnsi="Times New Roman" w:cs="Times New Roman"/>
          <w:sz w:val="21"/>
          <w:szCs w:val="21"/>
        </w:rPr>
        <w:t xml:space="preserve"> </w:t>
      </w:r>
      <w:r w:rsidRPr="00F42B54">
        <w:rPr>
          <w:rFonts w:ascii="Times New Roman" w:hAnsi="Times New Roman" w:cs="Times New Roman"/>
          <w:sz w:val="21"/>
          <w:szCs w:val="21"/>
        </w:rPr>
        <w:t>Que a proposta foi elaborada de forma independente;</w:t>
      </w:r>
    </w:p>
    <w:p w14:paraId="7BBE6405" w14:textId="77777777" w:rsidR="00F42B54" w:rsidRPr="00F42B54" w:rsidRDefault="00F42B54" w:rsidP="00F42B54">
      <w:pPr>
        <w:ind w:left="720"/>
        <w:jc w:val="both"/>
        <w:rPr>
          <w:rFonts w:ascii="Times New Roman" w:hAnsi="Times New Roman" w:cs="Times New Roman"/>
          <w:sz w:val="21"/>
          <w:szCs w:val="21"/>
        </w:rPr>
      </w:pPr>
    </w:p>
    <w:p w14:paraId="52101DE9" w14:textId="05A058E4" w:rsidR="00F42B54" w:rsidRPr="00F42B54" w:rsidRDefault="00F42B54" w:rsidP="00F42B54">
      <w:pPr>
        <w:ind w:left="720"/>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10</w:t>
      </w:r>
      <w:r w:rsidRPr="00F42B54">
        <w:rPr>
          <w:rFonts w:ascii="Times New Roman" w:hAnsi="Times New Roman" w:cs="Times New Roman"/>
          <w:sz w:val="21"/>
          <w:szCs w:val="21"/>
        </w:rPr>
        <w:t>.7.</w:t>
      </w:r>
      <w:r>
        <w:rPr>
          <w:rFonts w:ascii="Times New Roman" w:hAnsi="Times New Roman" w:cs="Times New Roman"/>
          <w:sz w:val="21"/>
          <w:szCs w:val="21"/>
        </w:rPr>
        <w:t xml:space="preserve"> </w:t>
      </w:r>
      <w:r w:rsidRPr="00F42B54">
        <w:rPr>
          <w:rFonts w:ascii="Times New Roman" w:hAnsi="Times New Roman" w:cs="Times New Roman"/>
          <w:sz w:val="21"/>
          <w:szCs w:val="21"/>
        </w:rPr>
        <w:t>Que não possui, em sua cadeia produtiva, empregados executando trabalho degradante ou forçado, observando o disposto nos incisos III e IV do art. 1º e no inciso III do art. 5º da Constituição Federal;</w:t>
      </w:r>
    </w:p>
    <w:p w14:paraId="4F58447E" w14:textId="77777777" w:rsidR="00F42B54" w:rsidRPr="00F42B54" w:rsidRDefault="00F42B54" w:rsidP="00F42B54">
      <w:pPr>
        <w:ind w:left="720"/>
        <w:jc w:val="both"/>
        <w:rPr>
          <w:rFonts w:ascii="Times New Roman" w:hAnsi="Times New Roman" w:cs="Times New Roman"/>
          <w:sz w:val="21"/>
          <w:szCs w:val="21"/>
        </w:rPr>
      </w:pPr>
    </w:p>
    <w:p w14:paraId="69DFEF24" w14:textId="6571C0A1" w:rsidR="00F42B54" w:rsidRDefault="00F42B54" w:rsidP="00F42B54">
      <w:pPr>
        <w:ind w:left="720"/>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10</w:t>
      </w:r>
      <w:r w:rsidRPr="00F42B54">
        <w:rPr>
          <w:rFonts w:ascii="Times New Roman" w:hAnsi="Times New Roman" w:cs="Times New Roman"/>
          <w:sz w:val="21"/>
          <w:szCs w:val="21"/>
        </w:rPr>
        <w:t>.8.</w:t>
      </w:r>
      <w:r>
        <w:rPr>
          <w:rFonts w:ascii="Times New Roman" w:hAnsi="Times New Roman" w:cs="Times New Roman"/>
          <w:sz w:val="21"/>
          <w:szCs w:val="21"/>
        </w:rPr>
        <w:t xml:space="preserve"> </w:t>
      </w:r>
      <w:r w:rsidRPr="00F42B54">
        <w:rPr>
          <w:rFonts w:ascii="Times New Roman" w:hAnsi="Times New Roman" w:cs="Times New Roman"/>
          <w:sz w:val="21"/>
          <w:szCs w:val="21"/>
        </w:rPr>
        <w:t>Que cumpre com a reserva de cargos prevista em lei para pessoa com deficiência ou para reabilitado da Previdência Social e que atendam às regras de acessibilidade previstas na legislação, conforme disposto no art. 93 da Lei nº 8.213/1991.</w:t>
      </w:r>
    </w:p>
    <w:p w14:paraId="57F7C305" w14:textId="57016B2F" w:rsidR="00F42B54" w:rsidRDefault="00F42B54" w:rsidP="00F42B54">
      <w:pPr>
        <w:jc w:val="both"/>
        <w:rPr>
          <w:rFonts w:ascii="Times New Roman" w:hAnsi="Times New Roman" w:cs="Times New Roman"/>
          <w:sz w:val="21"/>
          <w:szCs w:val="21"/>
        </w:rPr>
      </w:pPr>
    </w:p>
    <w:p w14:paraId="6C79D824" w14:textId="20F182A7" w:rsidR="00F42B54" w:rsidRPr="00A7413A" w:rsidRDefault="00F42B54" w:rsidP="00F42B54">
      <w:pPr>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11</w:t>
      </w:r>
      <w:r w:rsidRPr="00F42B54">
        <w:rPr>
          <w:rFonts w:ascii="Times New Roman" w:hAnsi="Times New Roman" w:cs="Times New Roman"/>
          <w:sz w:val="21"/>
          <w:szCs w:val="21"/>
        </w:rPr>
        <w:t>.</w:t>
      </w:r>
      <w:r>
        <w:rPr>
          <w:rFonts w:ascii="Times New Roman" w:hAnsi="Times New Roman" w:cs="Times New Roman"/>
          <w:sz w:val="21"/>
          <w:szCs w:val="21"/>
        </w:rPr>
        <w:t xml:space="preserve"> </w:t>
      </w:r>
      <w:r w:rsidRPr="00F42B54">
        <w:rPr>
          <w:rFonts w:ascii="Times New Roman" w:hAnsi="Times New Roman" w:cs="Times New Roman"/>
          <w:sz w:val="21"/>
          <w:szCs w:val="21"/>
        </w:rPr>
        <w:t>A declaração falsa relativa ao cumprimento de qualquer condição sujeitará o licitante às sanções previstas em lei e neste Edital.</w:t>
      </w:r>
    </w:p>
    <w:p w14:paraId="790C182D" w14:textId="77777777" w:rsidR="00A7413A" w:rsidRDefault="00A7413A" w:rsidP="00FF3F09">
      <w:pPr>
        <w:jc w:val="both"/>
        <w:rPr>
          <w:rFonts w:ascii="Times New Roman" w:hAnsi="Times New Roman" w:cs="Times New Roman"/>
          <w:sz w:val="21"/>
          <w:szCs w:val="21"/>
        </w:rPr>
      </w:pPr>
    </w:p>
    <w:p w14:paraId="4E4CEF3D" w14:textId="77777777" w:rsidR="00FF3F09" w:rsidRPr="00DB1B92" w:rsidRDefault="00FF3F09" w:rsidP="00FF3F09">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5. DA APRESENTAÇÃO DA PROPOSTA E DOS DOCUMENTOS DE HABILITAÇÃO.</w:t>
      </w:r>
    </w:p>
    <w:p w14:paraId="7882CF7F" w14:textId="395C05C1" w:rsidR="00FF3F09" w:rsidRPr="00010955" w:rsidRDefault="00FF3F09" w:rsidP="00FF3F09">
      <w:pPr>
        <w:jc w:val="both"/>
        <w:rPr>
          <w:rFonts w:ascii="Times New Roman" w:hAnsi="Times New Roman" w:cs="Times New Roman"/>
          <w:b/>
          <w:sz w:val="21"/>
          <w:szCs w:val="21"/>
        </w:rPr>
      </w:pPr>
      <w:r w:rsidRPr="00010955">
        <w:rPr>
          <w:rFonts w:ascii="Times New Roman" w:hAnsi="Times New Roman" w:cs="Times New Roman"/>
          <w:b/>
          <w:sz w:val="21"/>
          <w:szCs w:val="21"/>
        </w:rPr>
        <w:t xml:space="preserve">5.1. </w:t>
      </w:r>
      <w:r w:rsidR="00307F19" w:rsidRPr="00307F19">
        <w:rPr>
          <w:rFonts w:ascii="Times New Roman" w:hAnsi="Times New Roman" w:cs="Times New Roman"/>
          <w:b/>
          <w:sz w:val="21"/>
          <w:szCs w:val="21"/>
        </w:rPr>
        <w:t xml:space="preserve">Os licitantes encaminharão, exclusivamente por meio do sistema eletrônico, concomitantemente com os documentos de habilitação exigidos no edital, proposta com a descrição do objeto ofertado e o preço, até a data e o horário estabelecidos para abertura da </w:t>
      </w:r>
      <w:r w:rsidR="00307F19" w:rsidRPr="00307F19">
        <w:rPr>
          <w:rFonts w:ascii="Times New Roman" w:hAnsi="Times New Roman" w:cs="Times New Roman"/>
          <w:b/>
          <w:sz w:val="21"/>
          <w:szCs w:val="21"/>
        </w:rPr>
        <w:lastRenderedPageBreak/>
        <w:t>sessão pública, quando, então, encerrar-se-á automaticamente a etapa de envio dessa documentação.</w:t>
      </w:r>
    </w:p>
    <w:p w14:paraId="4D5F4142" w14:textId="77777777" w:rsidR="00FF3F09" w:rsidRDefault="00FF3F09" w:rsidP="00FF3F09">
      <w:pPr>
        <w:jc w:val="both"/>
        <w:rPr>
          <w:rFonts w:ascii="Times New Roman" w:hAnsi="Times New Roman" w:cs="Times New Roman"/>
          <w:sz w:val="21"/>
          <w:szCs w:val="21"/>
        </w:rPr>
      </w:pPr>
    </w:p>
    <w:p w14:paraId="5A576036"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5.2.</w:t>
      </w:r>
      <w:r>
        <w:rPr>
          <w:rFonts w:ascii="Times New Roman" w:hAnsi="Times New Roman" w:cs="Times New Roman"/>
          <w:sz w:val="21"/>
          <w:szCs w:val="21"/>
        </w:rPr>
        <w:t xml:space="preserve"> </w:t>
      </w:r>
      <w:r w:rsidRPr="00FF3F09">
        <w:rPr>
          <w:rFonts w:ascii="Times New Roman" w:hAnsi="Times New Roman" w:cs="Times New Roman"/>
          <w:sz w:val="21"/>
          <w:szCs w:val="21"/>
        </w:rPr>
        <w:t>O envio da proposta, acompanhada dos documentos de habilitação exigidos neste Edital, ocorrerá por meio de chave de acesso e senha.</w:t>
      </w:r>
    </w:p>
    <w:p w14:paraId="6512CC49" w14:textId="77777777" w:rsidR="00FF3F09" w:rsidRPr="00FF3F09" w:rsidRDefault="00FF3F09" w:rsidP="00FF3F09">
      <w:pPr>
        <w:jc w:val="both"/>
        <w:rPr>
          <w:rFonts w:ascii="Times New Roman" w:hAnsi="Times New Roman" w:cs="Times New Roman"/>
          <w:sz w:val="21"/>
          <w:szCs w:val="21"/>
        </w:rPr>
      </w:pPr>
    </w:p>
    <w:p w14:paraId="1D33F01A"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5.3.</w:t>
      </w:r>
      <w:r>
        <w:rPr>
          <w:rFonts w:ascii="Times New Roman" w:hAnsi="Times New Roman" w:cs="Times New Roman"/>
          <w:sz w:val="21"/>
          <w:szCs w:val="21"/>
        </w:rPr>
        <w:t xml:space="preserve"> </w:t>
      </w:r>
      <w:r w:rsidRPr="00FF3F09">
        <w:rPr>
          <w:rFonts w:ascii="Times New Roman" w:hAnsi="Times New Roman" w:cs="Times New Roman"/>
          <w:sz w:val="21"/>
          <w:szCs w:val="21"/>
        </w:rPr>
        <w:t>As Microempresas e Empresas de Pequeno Porte deverão encaminhar a documentação de habilitação, ainda que haja alguma restrição de regularidade fiscal e trabalhista, nos termos do art. 43, § 1º da LC nº 123, de 2006.</w:t>
      </w:r>
    </w:p>
    <w:p w14:paraId="6C8ED847" w14:textId="77777777" w:rsidR="00FF3F09" w:rsidRPr="00FF3F09" w:rsidRDefault="00FF3F09" w:rsidP="00FF3F09">
      <w:pPr>
        <w:jc w:val="both"/>
        <w:rPr>
          <w:rFonts w:ascii="Times New Roman" w:hAnsi="Times New Roman" w:cs="Times New Roman"/>
          <w:sz w:val="21"/>
          <w:szCs w:val="21"/>
        </w:rPr>
      </w:pPr>
    </w:p>
    <w:p w14:paraId="3F0C1CE5"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5.4.</w:t>
      </w:r>
      <w:r>
        <w:rPr>
          <w:rFonts w:ascii="Times New Roman" w:hAnsi="Times New Roman" w:cs="Times New Roman"/>
          <w:sz w:val="21"/>
          <w:szCs w:val="21"/>
        </w:rPr>
        <w:t xml:space="preserve"> </w:t>
      </w:r>
      <w:r w:rsidRPr="00FF3F09">
        <w:rPr>
          <w:rFonts w:ascii="Times New Roman" w:hAnsi="Times New Roman" w:cs="Times New Roman"/>
          <w:sz w:val="21"/>
          <w:szCs w:val="21"/>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EBD55D5" w14:textId="77777777" w:rsidR="00FF3F09" w:rsidRPr="00FF3F09" w:rsidRDefault="00FF3F09" w:rsidP="00FF3F09">
      <w:pPr>
        <w:jc w:val="both"/>
        <w:rPr>
          <w:rFonts w:ascii="Times New Roman" w:hAnsi="Times New Roman" w:cs="Times New Roman"/>
          <w:sz w:val="21"/>
          <w:szCs w:val="21"/>
        </w:rPr>
      </w:pPr>
    </w:p>
    <w:p w14:paraId="5092A1A6"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5.5.</w:t>
      </w:r>
      <w:r>
        <w:rPr>
          <w:rFonts w:ascii="Times New Roman" w:hAnsi="Times New Roman" w:cs="Times New Roman"/>
          <w:sz w:val="21"/>
          <w:szCs w:val="21"/>
        </w:rPr>
        <w:t xml:space="preserve"> </w:t>
      </w:r>
      <w:r w:rsidRPr="00FF3F09">
        <w:rPr>
          <w:rFonts w:ascii="Times New Roman" w:hAnsi="Times New Roman" w:cs="Times New Roman"/>
          <w:sz w:val="21"/>
          <w:szCs w:val="21"/>
        </w:rPr>
        <w:t>Até a abertura da sessão pública, os licitantes poderão retirar ou substituir a proposta e os documentos de habilitação anteriormente inseridos no sistema;</w:t>
      </w:r>
    </w:p>
    <w:p w14:paraId="24502BE8" w14:textId="77777777" w:rsidR="00FF3F09" w:rsidRPr="00FF3F09" w:rsidRDefault="00FF3F09" w:rsidP="00FF3F09">
      <w:pPr>
        <w:jc w:val="both"/>
        <w:rPr>
          <w:rFonts w:ascii="Times New Roman" w:hAnsi="Times New Roman" w:cs="Times New Roman"/>
          <w:sz w:val="21"/>
          <w:szCs w:val="21"/>
        </w:rPr>
      </w:pPr>
    </w:p>
    <w:p w14:paraId="32B12B83"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5.6.</w:t>
      </w:r>
      <w:r>
        <w:rPr>
          <w:rFonts w:ascii="Times New Roman" w:hAnsi="Times New Roman" w:cs="Times New Roman"/>
          <w:sz w:val="21"/>
          <w:szCs w:val="21"/>
        </w:rPr>
        <w:t xml:space="preserve"> </w:t>
      </w:r>
      <w:r w:rsidRPr="00FF3F09">
        <w:rPr>
          <w:rFonts w:ascii="Times New Roman" w:hAnsi="Times New Roman" w:cs="Times New Roman"/>
          <w:sz w:val="21"/>
          <w:szCs w:val="21"/>
        </w:rPr>
        <w:t>Não será estabelecida, nessa etapa do certame, ordem de classificação entre as propostas apresentadas, o que somente ocorrerá após a realização dos procedimentos de negociação e julgamento da proposta.</w:t>
      </w:r>
    </w:p>
    <w:p w14:paraId="51DF1E53" w14:textId="77777777" w:rsidR="00FF3F09" w:rsidRPr="00FF3F09" w:rsidRDefault="00FF3F09" w:rsidP="00FF3F09">
      <w:pPr>
        <w:jc w:val="both"/>
        <w:rPr>
          <w:rFonts w:ascii="Times New Roman" w:hAnsi="Times New Roman" w:cs="Times New Roman"/>
          <w:sz w:val="21"/>
          <w:szCs w:val="21"/>
        </w:rPr>
      </w:pPr>
    </w:p>
    <w:p w14:paraId="779B38E8" w14:textId="77777777" w:rsid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5.7.</w:t>
      </w:r>
      <w:r>
        <w:rPr>
          <w:rFonts w:ascii="Times New Roman" w:hAnsi="Times New Roman" w:cs="Times New Roman"/>
          <w:sz w:val="21"/>
          <w:szCs w:val="21"/>
        </w:rPr>
        <w:t xml:space="preserve"> </w:t>
      </w:r>
      <w:r w:rsidRPr="00FF3F09">
        <w:rPr>
          <w:rFonts w:ascii="Times New Roman" w:hAnsi="Times New Roman" w:cs="Times New Roman"/>
          <w:sz w:val="21"/>
          <w:szCs w:val="21"/>
        </w:rPr>
        <w:t>Os documentos que compõem a proposta e a habilitação do licitante melhor classificado somente serão disponibilizados para avaliação do pregoeiro e para acesso público após o encerramento do envio de lances.</w:t>
      </w:r>
    </w:p>
    <w:p w14:paraId="18E3058F" w14:textId="77777777" w:rsidR="00FF3F09" w:rsidRDefault="00FF3F09" w:rsidP="00FF3F09">
      <w:pPr>
        <w:jc w:val="both"/>
        <w:rPr>
          <w:rFonts w:ascii="Times New Roman" w:hAnsi="Times New Roman" w:cs="Times New Roman"/>
          <w:sz w:val="21"/>
          <w:szCs w:val="21"/>
        </w:rPr>
      </w:pPr>
    </w:p>
    <w:p w14:paraId="5858FA5E" w14:textId="77777777" w:rsidR="00FF3F09" w:rsidRPr="00DB1B92" w:rsidRDefault="00FF3F09" w:rsidP="00FF3F09">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6. DO PREENCHIMENTO DA PROPOSTA</w:t>
      </w:r>
    </w:p>
    <w:p w14:paraId="6889C38F"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6.1.</w:t>
      </w:r>
      <w:r>
        <w:rPr>
          <w:rFonts w:ascii="Times New Roman" w:hAnsi="Times New Roman" w:cs="Times New Roman"/>
          <w:sz w:val="21"/>
          <w:szCs w:val="21"/>
        </w:rPr>
        <w:t xml:space="preserve"> </w:t>
      </w:r>
      <w:r w:rsidRPr="00FF3F09">
        <w:rPr>
          <w:rFonts w:ascii="Times New Roman" w:hAnsi="Times New Roman" w:cs="Times New Roman"/>
          <w:sz w:val="21"/>
          <w:szCs w:val="21"/>
        </w:rPr>
        <w:t>O LICITANTE DEVERÁ ENVIAR SUA PROPOSTA MEDIANTE O PREENCHIMENTO, NO SISTEMA ELETRÔNICO, DOS SEGUINTES CAMPOS:</w:t>
      </w:r>
    </w:p>
    <w:p w14:paraId="082035DF" w14:textId="77777777" w:rsidR="00FF3F09" w:rsidRPr="00FF3F09" w:rsidRDefault="00FF3F09" w:rsidP="00FF3F09">
      <w:pPr>
        <w:jc w:val="both"/>
        <w:rPr>
          <w:rFonts w:ascii="Times New Roman" w:hAnsi="Times New Roman" w:cs="Times New Roman"/>
          <w:sz w:val="21"/>
          <w:szCs w:val="21"/>
        </w:rPr>
      </w:pPr>
    </w:p>
    <w:p w14:paraId="56BF5539" w14:textId="77777777" w:rsidR="00FF3F09" w:rsidRPr="00FF3F09" w:rsidRDefault="00FF3F09" w:rsidP="00D5771E">
      <w:pPr>
        <w:ind w:left="720"/>
        <w:jc w:val="both"/>
        <w:rPr>
          <w:rFonts w:ascii="Times New Roman" w:hAnsi="Times New Roman" w:cs="Times New Roman"/>
          <w:sz w:val="21"/>
          <w:szCs w:val="21"/>
        </w:rPr>
      </w:pPr>
      <w:r w:rsidRPr="00FF3F09">
        <w:rPr>
          <w:rFonts w:ascii="Times New Roman" w:hAnsi="Times New Roman" w:cs="Times New Roman"/>
          <w:sz w:val="21"/>
          <w:szCs w:val="21"/>
        </w:rPr>
        <w:t>6.1.1.</w:t>
      </w:r>
      <w:r>
        <w:rPr>
          <w:rFonts w:ascii="Times New Roman" w:hAnsi="Times New Roman" w:cs="Times New Roman"/>
          <w:sz w:val="21"/>
          <w:szCs w:val="21"/>
        </w:rPr>
        <w:t xml:space="preserve"> </w:t>
      </w:r>
      <w:r w:rsidRPr="00FF3F09">
        <w:rPr>
          <w:rFonts w:ascii="Times New Roman" w:hAnsi="Times New Roman" w:cs="Times New Roman"/>
          <w:sz w:val="21"/>
          <w:szCs w:val="21"/>
        </w:rPr>
        <w:t>Valor unitário e total para cada item ou lote de itens (conforme o caso), em moeda corrente nacional;</w:t>
      </w:r>
    </w:p>
    <w:p w14:paraId="053541CE" w14:textId="77777777" w:rsidR="00FF3F09" w:rsidRPr="00FF3F09" w:rsidRDefault="00FF3F09" w:rsidP="00FF3F09">
      <w:pPr>
        <w:jc w:val="both"/>
        <w:rPr>
          <w:rFonts w:ascii="Times New Roman" w:hAnsi="Times New Roman" w:cs="Times New Roman"/>
          <w:sz w:val="21"/>
          <w:szCs w:val="21"/>
        </w:rPr>
      </w:pPr>
    </w:p>
    <w:p w14:paraId="672A23FF" w14:textId="77777777" w:rsidR="00FF3F09" w:rsidRPr="00FF3F09" w:rsidRDefault="00FF3F09" w:rsidP="00FF3F09">
      <w:pPr>
        <w:ind w:firstLine="720"/>
        <w:jc w:val="both"/>
        <w:rPr>
          <w:rFonts w:ascii="Times New Roman" w:hAnsi="Times New Roman" w:cs="Times New Roman"/>
          <w:sz w:val="21"/>
          <w:szCs w:val="21"/>
        </w:rPr>
      </w:pPr>
      <w:r w:rsidRPr="00FF3F09">
        <w:rPr>
          <w:rFonts w:ascii="Times New Roman" w:hAnsi="Times New Roman" w:cs="Times New Roman"/>
          <w:sz w:val="21"/>
          <w:szCs w:val="21"/>
        </w:rPr>
        <w:t>6.1.2.</w:t>
      </w:r>
      <w:r>
        <w:rPr>
          <w:rFonts w:ascii="Times New Roman" w:hAnsi="Times New Roman" w:cs="Times New Roman"/>
          <w:sz w:val="21"/>
          <w:szCs w:val="21"/>
        </w:rPr>
        <w:t xml:space="preserve"> </w:t>
      </w:r>
      <w:r w:rsidRPr="00FF3F09">
        <w:rPr>
          <w:rFonts w:ascii="Times New Roman" w:hAnsi="Times New Roman" w:cs="Times New Roman"/>
          <w:sz w:val="21"/>
          <w:szCs w:val="21"/>
        </w:rPr>
        <w:t>Marca de cada item ofertado;</w:t>
      </w:r>
    </w:p>
    <w:p w14:paraId="56B3D543" w14:textId="77777777" w:rsidR="00FF3F09" w:rsidRPr="00FF3F09" w:rsidRDefault="00FF3F09" w:rsidP="00FF3F09">
      <w:pPr>
        <w:jc w:val="both"/>
        <w:rPr>
          <w:rFonts w:ascii="Times New Roman" w:hAnsi="Times New Roman" w:cs="Times New Roman"/>
          <w:sz w:val="21"/>
          <w:szCs w:val="21"/>
        </w:rPr>
      </w:pPr>
    </w:p>
    <w:p w14:paraId="4C094D32" w14:textId="77777777" w:rsidR="00FF3F09" w:rsidRPr="00FF3F09" w:rsidRDefault="00FF3F09" w:rsidP="00FF3F09">
      <w:pPr>
        <w:ind w:firstLine="720"/>
        <w:jc w:val="both"/>
        <w:rPr>
          <w:rFonts w:ascii="Times New Roman" w:hAnsi="Times New Roman" w:cs="Times New Roman"/>
          <w:sz w:val="21"/>
          <w:szCs w:val="21"/>
        </w:rPr>
      </w:pPr>
      <w:r w:rsidRPr="00FF3F09">
        <w:rPr>
          <w:rFonts w:ascii="Times New Roman" w:hAnsi="Times New Roman" w:cs="Times New Roman"/>
          <w:sz w:val="21"/>
          <w:szCs w:val="21"/>
        </w:rPr>
        <w:t>6.1.3.</w:t>
      </w:r>
      <w:r>
        <w:rPr>
          <w:rFonts w:ascii="Times New Roman" w:hAnsi="Times New Roman" w:cs="Times New Roman"/>
          <w:sz w:val="21"/>
          <w:szCs w:val="21"/>
        </w:rPr>
        <w:t xml:space="preserve"> </w:t>
      </w:r>
      <w:r w:rsidRPr="00FF3F09">
        <w:rPr>
          <w:rFonts w:ascii="Times New Roman" w:hAnsi="Times New Roman" w:cs="Times New Roman"/>
          <w:sz w:val="21"/>
          <w:szCs w:val="21"/>
        </w:rPr>
        <w:t>Fabricante de cada item ofertado</w:t>
      </w:r>
      <w:r w:rsidR="001D7A8A">
        <w:rPr>
          <w:rFonts w:ascii="Times New Roman" w:hAnsi="Times New Roman" w:cs="Times New Roman"/>
          <w:sz w:val="21"/>
          <w:szCs w:val="21"/>
        </w:rPr>
        <w:t>, se for o caso</w:t>
      </w:r>
      <w:r w:rsidRPr="00FF3F09">
        <w:rPr>
          <w:rFonts w:ascii="Times New Roman" w:hAnsi="Times New Roman" w:cs="Times New Roman"/>
          <w:sz w:val="21"/>
          <w:szCs w:val="21"/>
        </w:rPr>
        <w:t>;</w:t>
      </w:r>
    </w:p>
    <w:p w14:paraId="1BE3598C" w14:textId="77777777" w:rsidR="00FF3F09" w:rsidRPr="00FF3F09" w:rsidRDefault="00FF3F09" w:rsidP="00FF3F09">
      <w:pPr>
        <w:jc w:val="both"/>
        <w:rPr>
          <w:rFonts w:ascii="Times New Roman" w:hAnsi="Times New Roman" w:cs="Times New Roman"/>
          <w:sz w:val="21"/>
          <w:szCs w:val="21"/>
        </w:rPr>
      </w:pPr>
    </w:p>
    <w:p w14:paraId="7BEF164A" w14:textId="77777777" w:rsidR="00FF3F09" w:rsidRPr="00FF3F09" w:rsidRDefault="00FF3F09" w:rsidP="00FF3F09">
      <w:pPr>
        <w:ind w:left="720"/>
        <w:jc w:val="both"/>
        <w:rPr>
          <w:rFonts w:ascii="Times New Roman" w:hAnsi="Times New Roman" w:cs="Times New Roman"/>
          <w:sz w:val="21"/>
          <w:szCs w:val="21"/>
        </w:rPr>
      </w:pPr>
      <w:r w:rsidRPr="00FF3F09">
        <w:rPr>
          <w:rFonts w:ascii="Times New Roman" w:hAnsi="Times New Roman" w:cs="Times New Roman"/>
          <w:sz w:val="21"/>
          <w:szCs w:val="21"/>
        </w:rPr>
        <w:t>6.1.4.</w:t>
      </w:r>
      <w:r>
        <w:rPr>
          <w:rFonts w:ascii="Times New Roman" w:hAnsi="Times New Roman" w:cs="Times New Roman"/>
          <w:sz w:val="21"/>
          <w:szCs w:val="21"/>
        </w:rPr>
        <w:t xml:space="preserve"> </w:t>
      </w:r>
      <w:r w:rsidRPr="00FF3F09">
        <w:rPr>
          <w:rFonts w:ascii="Times New Roman" w:hAnsi="Times New Roman" w:cs="Times New Roman"/>
          <w:sz w:val="21"/>
          <w:szCs w:val="21"/>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E370B32" w14:textId="77777777" w:rsidR="00FF3F09" w:rsidRPr="00FF3F09" w:rsidRDefault="00FF3F09" w:rsidP="00FF3F09">
      <w:pPr>
        <w:jc w:val="both"/>
        <w:rPr>
          <w:rFonts w:ascii="Times New Roman" w:hAnsi="Times New Roman" w:cs="Times New Roman"/>
          <w:sz w:val="21"/>
          <w:szCs w:val="21"/>
        </w:rPr>
      </w:pPr>
    </w:p>
    <w:p w14:paraId="40B54FCF" w14:textId="77777777" w:rsid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6.2.</w:t>
      </w:r>
      <w:r>
        <w:rPr>
          <w:rFonts w:ascii="Times New Roman" w:hAnsi="Times New Roman" w:cs="Times New Roman"/>
          <w:sz w:val="21"/>
          <w:szCs w:val="21"/>
        </w:rPr>
        <w:t xml:space="preserve"> </w:t>
      </w:r>
      <w:r w:rsidRPr="00FF3F09">
        <w:rPr>
          <w:rFonts w:ascii="Times New Roman" w:hAnsi="Times New Roman" w:cs="Times New Roman"/>
          <w:sz w:val="21"/>
          <w:szCs w:val="21"/>
        </w:rPr>
        <w:t>Todas as especificações do objeto contidas na proposta vinculam a Contratada.</w:t>
      </w:r>
    </w:p>
    <w:p w14:paraId="06C39F74" w14:textId="77777777" w:rsidR="00FF3F09" w:rsidRDefault="00FF3F09" w:rsidP="00FF3F09">
      <w:pPr>
        <w:jc w:val="both"/>
        <w:rPr>
          <w:rFonts w:ascii="Times New Roman" w:hAnsi="Times New Roman" w:cs="Times New Roman"/>
          <w:sz w:val="21"/>
          <w:szCs w:val="21"/>
        </w:rPr>
      </w:pPr>
    </w:p>
    <w:p w14:paraId="19C8E428"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6.3.</w:t>
      </w:r>
      <w:r>
        <w:rPr>
          <w:rFonts w:ascii="Times New Roman" w:hAnsi="Times New Roman" w:cs="Times New Roman"/>
          <w:sz w:val="21"/>
          <w:szCs w:val="21"/>
        </w:rPr>
        <w:t xml:space="preserve"> </w:t>
      </w:r>
      <w:r w:rsidRPr="00FF3F09">
        <w:rPr>
          <w:rFonts w:ascii="Times New Roman" w:hAnsi="Times New Roman" w:cs="Times New Roman"/>
          <w:sz w:val="21"/>
          <w:szCs w:val="21"/>
        </w:rPr>
        <w:t>Nos valores propostos estarão inclusos todos os custos operacionais, encargos previdenciários, trabalhistas, tributários, comerciais e quaisquer outros que incidam direta ou indiretamente no fornecimento dos bens ou serviços.</w:t>
      </w:r>
    </w:p>
    <w:p w14:paraId="4AE5A327" w14:textId="77777777" w:rsidR="00FF3F09" w:rsidRPr="00FF3F09" w:rsidRDefault="00FF3F09" w:rsidP="00FF3F09">
      <w:pPr>
        <w:jc w:val="both"/>
        <w:rPr>
          <w:rFonts w:ascii="Times New Roman" w:hAnsi="Times New Roman" w:cs="Times New Roman"/>
          <w:sz w:val="21"/>
          <w:szCs w:val="21"/>
        </w:rPr>
      </w:pPr>
    </w:p>
    <w:p w14:paraId="66B0FA17"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6.4.</w:t>
      </w:r>
      <w:r>
        <w:rPr>
          <w:rFonts w:ascii="Times New Roman" w:hAnsi="Times New Roman" w:cs="Times New Roman"/>
          <w:sz w:val="21"/>
          <w:szCs w:val="21"/>
        </w:rPr>
        <w:t xml:space="preserve"> </w:t>
      </w:r>
      <w:r w:rsidRPr="00FF3F09">
        <w:rPr>
          <w:rFonts w:ascii="Times New Roman" w:hAnsi="Times New Roman" w:cs="Times New Roman"/>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2E7725EA" w14:textId="77777777" w:rsidR="00FF3F09" w:rsidRPr="00FF3F09" w:rsidRDefault="00FF3F09" w:rsidP="00FF3F09">
      <w:pPr>
        <w:jc w:val="both"/>
        <w:rPr>
          <w:rFonts w:ascii="Times New Roman" w:hAnsi="Times New Roman" w:cs="Times New Roman"/>
          <w:sz w:val="21"/>
          <w:szCs w:val="21"/>
        </w:rPr>
      </w:pPr>
    </w:p>
    <w:p w14:paraId="2BF64884" w14:textId="77777777" w:rsidR="00FF3F09" w:rsidRPr="00307F19" w:rsidRDefault="00FF3F09" w:rsidP="00FF3F09">
      <w:pPr>
        <w:jc w:val="both"/>
        <w:rPr>
          <w:rFonts w:ascii="Times New Roman" w:hAnsi="Times New Roman" w:cs="Times New Roman"/>
          <w:b/>
          <w:sz w:val="21"/>
          <w:szCs w:val="21"/>
        </w:rPr>
      </w:pPr>
      <w:r w:rsidRPr="00307F19">
        <w:rPr>
          <w:rFonts w:ascii="Times New Roman" w:hAnsi="Times New Roman" w:cs="Times New Roman"/>
          <w:b/>
          <w:sz w:val="21"/>
          <w:szCs w:val="21"/>
        </w:rPr>
        <w:t xml:space="preserve">6.5. O prazo de validade da proposta não será inferior a 60 (SESSENTA) DIAS, a contar da data de sua apresentação. </w:t>
      </w:r>
    </w:p>
    <w:p w14:paraId="2248C6DF" w14:textId="77777777" w:rsidR="00FF3F09" w:rsidRPr="00FF3F09" w:rsidRDefault="00FF3F09" w:rsidP="00FF3F09">
      <w:pPr>
        <w:jc w:val="both"/>
        <w:rPr>
          <w:rFonts w:ascii="Times New Roman" w:hAnsi="Times New Roman" w:cs="Times New Roman"/>
          <w:sz w:val="21"/>
          <w:szCs w:val="21"/>
        </w:rPr>
      </w:pPr>
    </w:p>
    <w:p w14:paraId="5D022776" w14:textId="77777777" w:rsid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6.6.</w:t>
      </w:r>
      <w:r>
        <w:rPr>
          <w:rFonts w:ascii="Times New Roman" w:hAnsi="Times New Roman" w:cs="Times New Roman"/>
          <w:sz w:val="21"/>
          <w:szCs w:val="21"/>
        </w:rPr>
        <w:t xml:space="preserve"> </w:t>
      </w:r>
      <w:r w:rsidRPr="00FF3F09">
        <w:rPr>
          <w:rFonts w:ascii="Times New Roman" w:hAnsi="Times New Roman" w:cs="Times New Roman"/>
          <w:sz w:val="21"/>
          <w:szCs w:val="21"/>
        </w:rPr>
        <w:t>Os licitantes devem respeitar os preços máximos estabelecidos nas normas de regência de contratações públicas, quando participarem de licitações públicas;</w:t>
      </w:r>
    </w:p>
    <w:p w14:paraId="36B0BA87" w14:textId="77777777" w:rsidR="00FF3F09" w:rsidRDefault="00FF3F09" w:rsidP="00FF3F09">
      <w:pPr>
        <w:jc w:val="both"/>
        <w:rPr>
          <w:rFonts w:ascii="Times New Roman" w:hAnsi="Times New Roman" w:cs="Times New Roman"/>
          <w:sz w:val="21"/>
          <w:szCs w:val="21"/>
        </w:rPr>
      </w:pPr>
    </w:p>
    <w:p w14:paraId="34F08CA8" w14:textId="77777777" w:rsidR="00FF3F09" w:rsidRPr="00DB1B92" w:rsidRDefault="00C927C5" w:rsidP="00FF3F09">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7. DA ABERTURA DA SESSÃO, CLASSIFICAÇÃO DAS PROPOSTAS E FORMULAÇÃO DE LANCES.</w:t>
      </w:r>
    </w:p>
    <w:p w14:paraId="0B50EB0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w:t>
      </w:r>
      <w:r>
        <w:rPr>
          <w:rFonts w:ascii="Times New Roman" w:hAnsi="Times New Roman" w:cs="Times New Roman"/>
          <w:sz w:val="21"/>
          <w:szCs w:val="21"/>
        </w:rPr>
        <w:t xml:space="preserve"> </w:t>
      </w:r>
      <w:r w:rsidRPr="00C927C5">
        <w:rPr>
          <w:rFonts w:ascii="Times New Roman" w:hAnsi="Times New Roman" w:cs="Times New Roman"/>
          <w:sz w:val="21"/>
          <w:szCs w:val="21"/>
        </w:rPr>
        <w:t>A abertura da presente licitação dar-se-á em sessão pública, por meio de sistema eletrônico, na data, horário e local indicados neste Edital.</w:t>
      </w:r>
    </w:p>
    <w:p w14:paraId="3A55A896" w14:textId="77777777" w:rsidR="00C927C5" w:rsidRPr="00C927C5" w:rsidRDefault="00C927C5" w:rsidP="00C927C5">
      <w:pPr>
        <w:jc w:val="both"/>
        <w:rPr>
          <w:rFonts w:ascii="Times New Roman" w:hAnsi="Times New Roman" w:cs="Times New Roman"/>
          <w:sz w:val="21"/>
          <w:szCs w:val="21"/>
        </w:rPr>
      </w:pPr>
    </w:p>
    <w:p w14:paraId="0331670D" w14:textId="77777777"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w:t>
      </w:r>
      <w:r>
        <w:rPr>
          <w:rFonts w:ascii="Times New Roman" w:hAnsi="Times New Roman" w:cs="Times New Roman"/>
          <w:sz w:val="21"/>
          <w:szCs w:val="21"/>
        </w:rPr>
        <w:t xml:space="preserve"> </w:t>
      </w:r>
      <w:r w:rsidRPr="00C927C5">
        <w:rPr>
          <w:rFonts w:ascii="Times New Roman" w:hAnsi="Times New Roman" w:cs="Times New Roman"/>
          <w:sz w:val="21"/>
          <w:szCs w:val="21"/>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194B080F" w14:textId="77777777" w:rsidR="00C927C5" w:rsidRDefault="00C927C5" w:rsidP="00C927C5">
      <w:pPr>
        <w:jc w:val="both"/>
        <w:rPr>
          <w:rFonts w:ascii="Times New Roman" w:hAnsi="Times New Roman" w:cs="Times New Roman"/>
          <w:sz w:val="21"/>
          <w:szCs w:val="21"/>
        </w:rPr>
      </w:pPr>
    </w:p>
    <w:p w14:paraId="6E80F2FA" w14:textId="77777777" w:rsidR="00C927C5" w:rsidRPr="00C927C5" w:rsidRDefault="00C927C5" w:rsidP="00C927C5">
      <w:pPr>
        <w:ind w:firstLine="720"/>
        <w:jc w:val="both"/>
        <w:rPr>
          <w:rFonts w:ascii="Times New Roman" w:hAnsi="Times New Roman" w:cs="Times New Roman"/>
          <w:sz w:val="21"/>
          <w:szCs w:val="21"/>
        </w:rPr>
      </w:pPr>
      <w:r w:rsidRPr="00C927C5">
        <w:rPr>
          <w:rFonts w:ascii="Times New Roman" w:hAnsi="Times New Roman" w:cs="Times New Roman"/>
          <w:sz w:val="21"/>
          <w:szCs w:val="21"/>
        </w:rPr>
        <w:t>7.2.1.</w:t>
      </w:r>
      <w:r>
        <w:rPr>
          <w:rFonts w:ascii="Times New Roman" w:hAnsi="Times New Roman" w:cs="Times New Roman"/>
          <w:sz w:val="21"/>
          <w:szCs w:val="21"/>
        </w:rPr>
        <w:t xml:space="preserve"> </w:t>
      </w:r>
      <w:r w:rsidRPr="00C927C5">
        <w:rPr>
          <w:rFonts w:ascii="Times New Roman" w:hAnsi="Times New Roman" w:cs="Times New Roman"/>
          <w:sz w:val="21"/>
          <w:szCs w:val="21"/>
        </w:rPr>
        <w:t>Também será desclassificada a proposta que identifique o licitante.</w:t>
      </w:r>
    </w:p>
    <w:p w14:paraId="63F65542" w14:textId="77777777" w:rsidR="00C927C5" w:rsidRPr="00C927C5" w:rsidRDefault="00C927C5" w:rsidP="00C927C5">
      <w:pPr>
        <w:jc w:val="both"/>
        <w:rPr>
          <w:rFonts w:ascii="Times New Roman" w:hAnsi="Times New Roman" w:cs="Times New Roman"/>
          <w:sz w:val="21"/>
          <w:szCs w:val="21"/>
        </w:rPr>
      </w:pPr>
    </w:p>
    <w:p w14:paraId="7C31A94D" w14:textId="77777777" w:rsidR="00C927C5" w:rsidRPr="00C927C5" w:rsidRDefault="00C927C5" w:rsidP="00C927C5">
      <w:pPr>
        <w:ind w:left="720"/>
        <w:jc w:val="both"/>
        <w:rPr>
          <w:rFonts w:ascii="Times New Roman" w:hAnsi="Times New Roman" w:cs="Times New Roman"/>
          <w:sz w:val="21"/>
          <w:szCs w:val="21"/>
        </w:rPr>
      </w:pPr>
      <w:r w:rsidRPr="00C927C5">
        <w:rPr>
          <w:rFonts w:ascii="Times New Roman" w:hAnsi="Times New Roman" w:cs="Times New Roman"/>
          <w:sz w:val="21"/>
          <w:szCs w:val="21"/>
        </w:rPr>
        <w:t>7.2.2.</w:t>
      </w:r>
      <w:r>
        <w:rPr>
          <w:rFonts w:ascii="Times New Roman" w:hAnsi="Times New Roman" w:cs="Times New Roman"/>
          <w:sz w:val="21"/>
          <w:szCs w:val="21"/>
        </w:rPr>
        <w:t xml:space="preserve"> </w:t>
      </w:r>
      <w:r w:rsidRPr="00C927C5">
        <w:rPr>
          <w:rFonts w:ascii="Times New Roman" w:hAnsi="Times New Roman" w:cs="Times New Roman"/>
          <w:sz w:val="21"/>
          <w:szCs w:val="21"/>
        </w:rPr>
        <w:t>A desclassificação será sempre fundamentada e registrada no sistema, com acompanhamento em tempo real por todos os participantes.</w:t>
      </w:r>
    </w:p>
    <w:p w14:paraId="1838F77F" w14:textId="77777777" w:rsidR="00C927C5" w:rsidRPr="00C927C5" w:rsidRDefault="00C927C5" w:rsidP="00C927C5">
      <w:pPr>
        <w:jc w:val="both"/>
        <w:rPr>
          <w:rFonts w:ascii="Times New Roman" w:hAnsi="Times New Roman" w:cs="Times New Roman"/>
          <w:sz w:val="21"/>
          <w:szCs w:val="21"/>
        </w:rPr>
      </w:pPr>
    </w:p>
    <w:p w14:paraId="5C7B74D0" w14:textId="77777777" w:rsidR="00C927C5" w:rsidRPr="00C927C5" w:rsidRDefault="00C927C5" w:rsidP="00C927C5">
      <w:pPr>
        <w:ind w:left="720"/>
        <w:jc w:val="both"/>
        <w:rPr>
          <w:rFonts w:ascii="Times New Roman" w:hAnsi="Times New Roman" w:cs="Times New Roman"/>
          <w:sz w:val="21"/>
          <w:szCs w:val="21"/>
        </w:rPr>
      </w:pPr>
      <w:r w:rsidRPr="00C927C5">
        <w:rPr>
          <w:rFonts w:ascii="Times New Roman" w:hAnsi="Times New Roman" w:cs="Times New Roman"/>
          <w:sz w:val="21"/>
          <w:szCs w:val="21"/>
        </w:rPr>
        <w:t>7.2.3.</w:t>
      </w:r>
      <w:r>
        <w:rPr>
          <w:rFonts w:ascii="Times New Roman" w:hAnsi="Times New Roman" w:cs="Times New Roman"/>
          <w:sz w:val="21"/>
          <w:szCs w:val="21"/>
        </w:rPr>
        <w:t xml:space="preserve"> </w:t>
      </w:r>
      <w:r w:rsidRPr="00C927C5">
        <w:rPr>
          <w:rFonts w:ascii="Times New Roman" w:hAnsi="Times New Roman" w:cs="Times New Roman"/>
          <w:sz w:val="21"/>
          <w:szCs w:val="21"/>
        </w:rPr>
        <w:t>A não desclassificação da proposta não impede o seu julgamento definitivo em sentido contrário, levado a efeito na fase de aceitação.</w:t>
      </w:r>
    </w:p>
    <w:p w14:paraId="073D39D1" w14:textId="77777777" w:rsidR="00C927C5" w:rsidRPr="00C927C5" w:rsidRDefault="00C927C5" w:rsidP="00C927C5">
      <w:pPr>
        <w:jc w:val="both"/>
        <w:rPr>
          <w:rFonts w:ascii="Times New Roman" w:hAnsi="Times New Roman" w:cs="Times New Roman"/>
          <w:sz w:val="21"/>
          <w:szCs w:val="21"/>
        </w:rPr>
      </w:pPr>
    </w:p>
    <w:p w14:paraId="52DFA9C4"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7.3.</w:t>
      </w:r>
      <w:r>
        <w:rPr>
          <w:rFonts w:ascii="Times New Roman" w:hAnsi="Times New Roman" w:cs="Times New Roman"/>
          <w:sz w:val="21"/>
          <w:szCs w:val="21"/>
        </w:rPr>
        <w:t xml:space="preserve"> </w:t>
      </w:r>
      <w:r w:rsidRPr="00C927C5">
        <w:rPr>
          <w:rFonts w:ascii="Times New Roman" w:hAnsi="Times New Roman" w:cs="Times New Roman"/>
          <w:sz w:val="21"/>
          <w:szCs w:val="21"/>
        </w:rPr>
        <w:t>O sistema ordenará automaticamente as propostas classificadas, sendo que somente estas participarão da fase de lances.</w:t>
      </w:r>
    </w:p>
    <w:p w14:paraId="6980AFCC" w14:textId="77777777" w:rsidR="00C927C5" w:rsidRPr="00C927C5" w:rsidRDefault="00C927C5" w:rsidP="00C927C5">
      <w:pPr>
        <w:jc w:val="both"/>
        <w:rPr>
          <w:rFonts w:ascii="Times New Roman" w:hAnsi="Times New Roman" w:cs="Times New Roman"/>
          <w:sz w:val="21"/>
          <w:szCs w:val="21"/>
        </w:rPr>
      </w:pPr>
    </w:p>
    <w:p w14:paraId="08E51F05"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7.4.</w:t>
      </w:r>
      <w:r>
        <w:rPr>
          <w:rFonts w:ascii="Times New Roman" w:hAnsi="Times New Roman" w:cs="Times New Roman"/>
          <w:sz w:val="21"/>
          <w:szCs w:val="21"/>
        </w:rPr>
        <w:t xml:space="preserve"> </w:t>
      </w:r>
      <w:r w:rsidRPr="00C927C5">
        <w:rPr>
          <w:rFonts w:ascii="Times New Roman" w:hAnsi="Times New Roman" w:cs="Times New Roman"/>
          <w:sz w:val="21"/>
          <w:szCs w:val="21"/>
        </w:rPr>
        <w:t>O sistema disponibilizará campo próprio para troca de mensagens entre o Pregoeiro e os licitantes.</w:t>
      </w:r>
    </w:p>
    <w:p w14:paraId="58E3CA99" w14:textId="77777777" w:rsidR="00C927C5" w:rsidRPr="00C927C5" w:rsidRDefault="00C927C5" w:rsidP="00C927C5">
      <w:pPr>
        <w:jc w:val="both"/>
        <w:rPr>
          <w:rFonts w:ascii="Times New Roman" w:hAnsi="Times New Roman" w:cs="Times New Roman"/>
          <w:sz w:val="21"/>
          <w:szCs w:val="21"/>
        </w:rPr>
      </w:pPr>
    </w:p>
    <w:p w14:paraId="35E029DF"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7.5.</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 Iniciada a etapa competitiva, os licitantes deverão encaminhar lances exclusivamente por meio do sistema eletrônico, sendo imediatamente informados do seu recebimento e do valor consignado no registro.</w:t>
      </w:r>
    </w:p>
    <w:p w14:paraId="73B32521" w14:textId="77777777" w:rsidR="00C927C5" w:rsidRPr="00C927C5" w:rsidRDefault="00C927C5" w:rsidP="00C927C5">
      <w:pPr>
        <w:jc w:val="both"/>
        <w:rPr>
          <w:rFonts w:ascii="Times New Roman" w:hAnsi="Times New Roman" w:cs="Times New Roman"/>
          <w:sz w:val="21"/>
          <w:szCs w:val="21"/>
        </w:rPr>
      </w:pPr>
    </w:p>
    <w:p w14:paraId="3AA44A04" w14:textId="77777777" w:rsidR="00C927C5" w:rsidRPr="00C927C5" w:rsidRDefault="00C927C5" w:rsidP="00D5771E">
      <w:pPr>
        <w:ind w:left="720"/>
        <w:jc w:val="both"/>
        <w:rPr>
          <w:rFonts w:ascii="Times New Roman" w:hAnsi="Times New Roman" w:cs="Times New Roman"/>
          <w:sz w:val="21"/>
          <w:szCs w:val="21"/>
        </w:rPr>
      </w:pPr>
      <w:r w:rsidRPr="00C927C5">
        <w:rPr>
          <w:rFonts w:ascii="Times New Roman" w:hAnsi="Times New Roman" w:cs="Times New Roman"/>
          <w:sz w:val="21"/>
          <w:szCs w:val="21"/>
        </w:rPr>
        <w:t>7.5.1.</w:t>
      </w:r>
      <w:r>
        <w:rPr>
          <w:rFonts w:ascii="Times New Roman" w:hAnsi="Times New Roman" w:cs="Times New Roman"/>
          <w:sz w:val="21"/>
          <w:szCs w:val="21"/>
        </w:rPr>
        <w:t xml:space="preserve"> </w:t>
      </w:r>
      <w:r w:rsidRPr="00C927C5">
        <w:rPr>
          <w:rFonts w:ascii="Times New Roman" w:hAnsi="Times New Roman" w:cs="Times New Roman"/>
          <w:sz w:val="21"/>
          <w:szCs w:val="21"/>
        </w:rPr>
        <w:t>O lance deverá ser ofertado de acordo com o tipo de licitação indicada no preambulo deste edital.</w:t>
      </w:r>
    </w:p>
    <w:p w14:paraId="4BB84C00" w14:textId="77777777" w:rsidR="00C927C5" w:rsidRPr="00C927C5" w:rsidRDefault="00C927C5" w:rsidP="00C927C5">
      <w:pPr>
        <w:jc w:val="both"/>
        <w:rPr>
          <w:rFonts w:ascii="Times New Roman" w:hAnsi="Times New Roman" w:cs="Times New Roman"/>
          <w:sz w:val="21"/>
          <w:szCs w:val="21"/>
        </w:rPr>
      </w:pPr>
    </w:p>
    <w:p w14:paraId="78487FF4"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7.6.</w:t>
      </w:r>
      <w:r>
        <w:rPr>
          <w:rFonts w:ascii="Times New Roman" w:hAnsi="Times New Roman" w:cs="Times New Roman"/>
          <w:sz w:val="21"/>
          <w:szCs w:val="21"/>
        </w:rPr>
        <w:t xml:space="preserve"> </w:t>
      </w:r>
      <w:r w:rsidRPr="00C927C5">
        <w:rPr>
          <w:rFonts w:ascii="Times New Roman" w:hAnsi="Times New Roman" w:cs="Times New Roman"/>
          <w:sz w:val="21"/>
          <w:szCs w:val="21"/>
        </w:rPr>
        <w:t>Os licitantes poderão oferecer lances sucessivos, observando o horário fixado para abertura da sessão e as regras estabelecidas no Edital.</w:t>
      </w:r>
    </w:p>
    <w:p w14:paraId="10619952" w14:textId="77777777" w:rsidR="00C927C5" w:rsidRPr="00C927C5" w:rsidRDefault="00C927C5" w:rsidP="00C927C5">
      <w:pPr>
        <w:jc w:val="both"/>
        <w:rPr>
          <w:rFonts w:ascii="Times New Roman" w:hAnsi="Times New Roman" w:cs="Times New Roman"/>
          <w:sz w:val="21"/>
          <w:szCs w:val="21"/>
        </w:rPr>
      </w:pPr>
    </w:p>
    <w:p w14:paraId="0B43A500"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7.7.</w:t>
      </w:r>
      <w:r>
        <w:rPr>
          <w:rFonts w:ascii="Times New Roman" w:hAnsi="Times New Roman" w:cs="Times New Roman"/>
          <w:sz w:val="21"/>
          <w:szCs w:val="21"/>
        </w:rPr>
        <w:t xml:space="preserve"> </w:t>
      </w:r>
      <w:r w:rsidRPr="00C927C5">
        <w:rPr>
          <w:rFonts w:ascii="Times New Roman" w:hAnsi="Times New Roman" w:cs="Times New Roman"/>
          <w:sz w:val="21"/>
          <w:szCs w:val="21"/>
        </w:rPr>
        <w:t>O licitante somente poderá oferecer lance de valor inferior ou percentual de desconto superior ao último por ele ofertado e registrado pelo sistema.</w:t>
      </w:r>
    </w:p>
    <w:p w14:paraId="3D1DAC0B" w14:textId="77777777" w:rsidR="00C927C5" w:rsidRPr="00C927C5" w:rsidRDefault="00C927C5" w:rsidP="00C927C5">
      <w:pPr>
        <w:jc w:val="both"/>
        <w:rPr>
          <w:rFonts w:ascii="Times New Roman" w:hAnsi="Times New Roman" w:cs="Times New Roman"/>
          <w:sz w:val="21"/>
          <w:szCs w:val="21"/>
        </w:rPr>
      </w:pPr>
    </w:p>
    <w:p w14:paraId="365E00EE" w14:textId="77777777" w:rsidR="00C927C5" w:rsidRPr="00131F87" w:rsidRDefault="00C927C5" w:rsidP="00C927C5">
      <w:pPr>
        <w:jc w:val="both"/>
        <w:rPr>
          <w:rFonts w:ascii="Times New Roman" w:hAnsi="Times New Roman" w:cs="Times New Roman"/>
          <w:b/>
          <w:sz w:val="21"/>
          <w:szCs w:val="21"/>
          <w:u w:val="single"/>
        </w:rPr>
      </w:pPr>
      <w:r w:rsidRPr="00C927C5">
        <w:rPr>
          <w:rFonts w:ascii="Times New Roman" w:hAnsi="Times New Roman" w:cs="Times New Roman"/>
          <w:sz w:val="21"/>
          <w:szCs w:val="21"/>
        </w:rPr>
        <w:t>7.8.</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O intervalo mínimo de diferença de valores ou percentuais entre os lances, que incidirá tanto em relação aos lances intermediários quanto em relação à proposta que cobrir a melhor oferta deverá ser </w:t>
      </w:r>
      <w:r w:rsidRPr="00131F87">
        <w:rPr>
          <w:rFonts w:ascii="Times New Roman" w:hAnsi="Times New Roman" w:cs="Times New Roman"/>
          <w:b/>
          <w:sz w:val="21"/>
          <w:szCs w:val="21"/>
          <w:u w:val="single"/>
        </w:rPr>
        <w:t>R$ 0,01 (HUM CENTAVOS).</w:t>
      </w:r>
    </w:p>
    <w:p w14:paraId="4F56899F" w14:textId="77777777" w:rsidR="00C927C5" w:rsidRPr="00C927C5" w:rsidRDefault="00C927C5" w:rsidP="00C927C5">
      <w:pPr>
        <w:jc w:val="both"/>
        <w:rPr>
          <w:rFonts w:ascii="Times New Roman" w:hAnsi="Times New Roman" w:cs="Times New Roman"/>
          <w:sz w:val="21"/>
          <w:szCs w:val="21"/>
        </w:rPr>
      </w:pPr>
    </w:p>
    <w:p w14:paraId="45EA6676" w14:textId="2615B866"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7.9.</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O intervalo entre os lances enviados pelo mesmo licitante não poderá ser inferior a </w:t>
      </w:r>
      <w:r w:rsidR="00307F19">
        <w:rPr>
          <w:rFonts w:ascii="Times New Roman" w:hAnsi="Times New Roman" w:cs="Times New Roman"/>
          <w:sz w:val="21"/>
          <w:szCs w:val="21"/>
        </w:rPr>
        <w:t>5</w:t>
      </w:r>
      <w:r w:rsidRPr="00C927C5">
        <w:rPr>
          <w:rFonts w:ascii="Times New Roman" w:hAnsi="Times New Roman" w:cs="Times New Roman"/>
          <w:sz w:val="21"/>
          <w:szCs w:val="21"/>
        </w:rPr>
        <w:t xml:space="preserve"> (</w:t>
      </w:r>
      <w:r w:rsidR="00307F19">
        <w:rPr>
          <w:rFonts w:ascii="Times New Roman" w:hAnsi="Times New Roman" w:cs="Times New Roman"/>
          <w:sz w:val="21"/>
          <w:szCs w:val="21"/>
        </w:rPr>
        <w:t>cinco</w:t>
      </w:r>
      <w:r w:rsidRPr="00C927C5">
        <w:rPr>
          <w:rFonts w:ascii="Times New Roman" w:hAnsi="Times New Roman" w:cs="Times New Roman"/>
          <w:sz w:val="21"/>
          <w:szCs w:val="21"/>
        </w:rPr>
        <w:t xml:space="preserve">) segundos e o intervalo entre lances não poderá ser inferior a </w:t>
      </w:r>
      <w:r w:rsidR="00307F19">
        <w:rPr>
          <w:rFonts w:ascii="Times New Roman" w:hAnsi="Times New Roman" w:cs="Times New Roman"/>
          <w:sz w:val="21"/>
          <w:szCs w:val="21"/>
        </w:rPr>
        <w:t>1 (um) segundo</w:t>
      </w:r>
      <w:r w:rsidRPr="00C927C5">
        <w:rPr>
          <w:rFonts w:ascii="Times New Roman" w:hAnsi="Times New Roman" w:cs="Times New Roman"/>
          <w:sz w:val="21"/>
          <w:szCs w:val="21"/>
        </w:rPr>
        <w:t xml:space="preserve">, sob pena de serem automaticamente descartados pelo sistema os respectivos lances. </w:t>
      </w:r>
    </w:p>
    <w:p w14:paraId="4C69A491" w14:textId="77777777" w:rsidR="00C927C5" w:rsidRPr="00C927C5" w:rsidRDefault="00C927C5" w:rsidP="00C927C5">
      <w:pPr>
        <w:jc w:val="both"/>
        <w:rPr>
          <w:rFonts w:ascii="Times New Roman" w:hAnsi="Times New Roman" w:cs="Times New Roman"/>
          <w:sz w:val="21"/>
          <w:szCs w:val="21"/>
        </w:rPr>
      </w:pPr>
    </w:p>
    <w:p w14:paraId="0BDB3781"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7.10.</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Será adotado para o envio de lances </w:t>
      </w:r>
      <w:r w:rsidRPr="00131F87">
        <w:rPr>
          <w:rFonts w:ascii="Times New Roman" w:hAnsi="Times New Roman" w:cs="Times New Roman"/>
          <w:sz w:val="21"/>
          <w:szCs w:val="21"/>
        </w:rPr>
        <w:t xml:space="preserve">no pregão eletrônico o </w:t>
      </w:r>
      <w:r w:rsidRPr="00131F87">
        <w:rPr>
          <w:rFonts w:ascii="Times New Roman" w:hAnsi="Times New Roman" w:cs="Times New Roman"/>
          <w:b/>
          <w:sz w:val="21"/>
          <w:szCs w:val="21"/>
          <w:u w:val="single"/>
        </w:rPr>
        <w:t>modo de disputa “ABERTO</w:t>
      </w:r>
      <w:r w:rsidR="00131F87" w:rsidRPr="00131F87">
        <w:rPr>
          <w:rFonts w:ascii="Times New Roman" w:hAnsi="Times New Roman" w:cs="Times New Roman"/>
          <w:b/>
          <w:sz w:val="21"/>
          <w:szCs w:val="21"/>
          <w:u w:val="single"/>
        </w:rPr>
        <w:t>”</w:t>
      </w:r>
      <w:r w:rsidRPr="00131F87">
        <w:rPr>
          <w:rFonts w:ascii="Times New Roman" w:hAnsi="Times New Roman" w:cs="Times New Roman"/>
          <w:sz w:val="21"/>
          <w:szCs w:val="21"/>
        </w:rPr>
        <w:t>, em que o</w:t>
      </w:r>
      <w:r w:rsidRPr="00C927C5">
        <w:rPr>
          <w:rFonts w:ascii="Times New Roman" w:hAnsi="Times New Roman" w:cs="Times New Roman"/>
          <w:sz w:val="21"/>
          <w:szCs w:val="21"/>
        </w:rPr>
        <w:t>s licitantes apresentarão lances públicos e sucessivos, com prorrogações.</w:t>
      </w:r>
    </w:p>
    <w:p w14:paraId="73ED07C2" w14:textId="77777777" w:rsidR="00C927C5" w:rsidRPr="00C927C5" w:rsidRDefault="00C927C5" w:rsidP="00C927C5">
      <w:pPr>
        <w:jc w:val="both"/>
        <w:rPr>
          <w:rFonts w:ascii="Times New Roman" w:hAnsi="Times New Roman" w:cs="Times New Roman"/>
          <w:sz w:val="21"/>
          <w:szCs w:val="21"/>
        </w:rPr>
      </w:pPr>
    </w:p>
    <w:p w14:paraId="674F8AA5"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7.11.</w:t>
      </w:r>
      <w:r>
        <w:rPr>
          <w:rFonts w:ascii="Times New Roman" w:hAnsi="Times New Roman" w:cs="Times New Roman"/>
          <w:sz w:val="21"/>
          <w:szCs w:val="21"/>
        </w:rPr>
        <w:t xml:space="preserve"> </w:t>
      </w:r>
      <w:r w:rsidRPr="00C927C5">
        <w:rPr>
          <w:rFonts w:ascii="Times New Roman" w:hAnsi="Times New Roman" w:cs="Times New Roman"/>
          <w:sz w:val="21"/>
          <w:szCs w:val="21"/>
        </w:rPr>
        <w:t>A etapa de lances da sessão pública terá duração de dez minutos e, após isso, será prorrogada automaticamente pelo sistema quando houver lance ofertado nos últimos dois minutos do período de duração da sessão pública.</w:t>
      </w:r>
    </w:p>
    <w:p w14:paraId="7186CECE" w14:textId="77777777" w:rsidR="00C927C5" w:rsidRPr="00C927C5" w:rsidRDefault="00C927C5" w:rsidP="00C927C5">
      <w:pPr>
        <w:jc w:val="both"/>
        <w:rPr>
          <w:rFonts w:ascii="Times New Roman" w:hAnsi="Times New Roman" w:cs="Times New Roman"/>
          <w:sz w:val="21"/>
          <w:szCs w:val="21"/>
        </w:rPr>
      </w:pPr>
    </w:p>
    <w:p w14:paraId="5BB8A022"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7.12.</w:t>
      </w:r>
      <w:r>
        <w:rPr>
          <w:rFonts w:ascii="Times New Roman" w:hAnsi="Times New Roman" w:cs="Times New Roman"/>
          <w:sz w:val="21"/>
          <w:szCs w:val="21"/>
        </w:rPr>
        <w:t xml:space="preserve"> </w:t>
      </w:r>
      <w:r w:rsidRPr="00C927C5">
        <w:rPr>
          <w:rFonts w:ascii="Times New Roman" w:hAnsi="Times New Roman" w:cs="Times New Roman"/>
          <w:sz w:val="21"/>
          <w:szCs w:val="21"/>
        </w:rPr>
        <w:t>A prorrogação automática da etapa de lances, de que trata o item anterior, será de dois minutos e ocorrerá sucessivamente sempre que houver lances enviados nesse período de prorrogação, inclusive no caso de lances intermediários.</w:t>
      </w:r>
    </w:p>
    <w:p w14:paraId="54E41663" w14:textId="77777777" w:rsidR="00C927C5" w:rsidRPr="00C927C5" w:rsidRDefault="00C927C5" w:rsidP="00C927C5">
      <w:pPr>
        <w:jc w:val="both"/>
        <w:rPr>
          <w:rFonts w:ascii="Times New Roman" w:hAnsi="Times New Roman" w:cs="Times New Roman"/>
          <w:sz w:val="21"/>
          <w:szCs w:val="21"/>
        </w:rPr>
      </w:pPr>
    </w:p>
    <w:p w14:paraId="4D3BAC3B"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lastRenderedPageBreak/>
        <w:t>7.13.</w:t>
      </w:r>
      <w:r>
        <w:rPr>
          <w:rFonts w:ascii="Times New Roman" w:hAnsi="Times New Roman" w:cs="Times New Roman"/>
          <w:sz w:val="21"/>
          <w:szCs w:val="21"/>
        </w:rPr>
        <w:t xml:space="preserve"> </w:t>
      </w:r>
      <w:r w:rsidRPr="00C927C5">
        <w:rPr>
          <w:rFonts w:ascii="Times New Roman" w:hAnsi="Times New Roman" w:cs="Times New Roman"/>
          <w:sz w:val="21"/>
          <w:szCs w:val="21"/>
        </w:rPr>
        <w:t>Não havendo novos lances na forma estabelecida nos itens anteriores, a sessão pública encerrar-se-á automaticamente.</w:t>
      </w:r>
    </w:p>
    <w:p w14:paraId="054B2C3A" w14:textId="77777777" w:rsidR="00C927C5" w:rsidRPr="00C927C5" w:rsidRDefault="00C927C5" w:rsidP="00C927C5">
      <w:pPr>
        <w:jc w:val="both"/>
        <w:rPr>
          <w:rFonts w:ascii="Times New Roman" w:hAnsi="Times New Roman" w:cs="Times New Roman"/>
          <w:sz w:val="21"/>
          <w:szCs w:val="21"/>
        </w:rPr>
      </w:pPr>
    </w:p>
    <w:p w14:paraId="2FEC69E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7.14.</w:t>
      </w:r>
      <w:r>
        <w:rPr>
          <w:rFonts w:ascii="Times New Roman" w:hAnsi="Times New Roman" w:cs="Times New Roman"/>
          <w:sz w:val="21"/>
          <w:szCs w:val="21"/>
        </w:rPr>
        <w:t xml:space="preserve"> </w:t>
      </w:r>
      <w:r w:rsidRPr="00C927C5">
        <w:rPr>
          <w:rFonts w:ascii="Times New Roman" w:hAnsi="Times New Roman" w:cs="Times New Roman"/>
          <w:sz w:val="21"/>
          <w:szCs w:val="21"/>
        </w:rPr>
        <w:t>Encerrada a fase competitiva sem que haja a prorrogação automática pelo sistema, poderá o pregoeiro, assessorado pela equipe de apoio, justificadamente, admitir o reinício da sessão pública de lances, em prol da consecução do melhor preço.</w:t>
      </w:r>
    </w:p>
    <w:p w14:paraId="1BA7FC5E" w14:textId="77777777" w:rsidR="00C927C5" w:rsidRPr="00C927C5" w:rsidRDefault="00C927C5" w:rsidP="00C927C5">
      <w:pPr>
        <w:jc w:val="both"/>
        <w:rPr>
          <w:rFonts w:ascii="Times New Roman" w:hAnsi="Times New Roman" w:cs="Times New Roman"/>
          <w:sz w:val="21"/>
          <w:szCs w:val="21"/>
        </w:rPr>
      </w:pPr>
    </w:p>
    <w:p w14:paraId="16896B22"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7.15.</w:t>
      </w:r>
      <w:r>
        <w:rPr>
          <w:rFonts w:ascii="Times New Roman" w:hAnsi="Times New Roman" w:cs="Times New Roman"/>
          <w:sz w:val="21"/>
          <w:szCs w:val="21"/>
        </w:rPr>
        <w:t xml:space="preserve"> </w:t>
      </w:r>
      <w:r w:rsidRPr="00C927C5">
        <w:rPr>
          <w:rFonts w:ascii="Times New Roman" w:hAnsi="Times New Roman" w:cs="Times New Roman"/>
          <w:sz w:val="21"/>
          <w:szCs w:val="21"/>
        </w:rPr>
        <w:t>Em caso de falha no sistema, os lances em desacordo com os subitens anteriores deverão ser desconsiderados pelo pregoeiro.</w:t>
      </w:r>
    </w:p>
    <w:p w14:paraId="30DFA7AE" w14:textId="77777777" w:rsidR="00C927C5" w:rsidRPr="00C927C5" w:rsidRDefault="00C927C5" w:rsidP="00C927C5">
      <w:pPr>
        <w:jc w:val="both"/>
        <w:rPr>
          <w:rFonts w:ascii="Times New Roman" w:hAnsi="Times New Roman" w:cs="Times New Roman"/>
          <w:sz w:val="21"/>
          <w:szCs w:val="21"/>
        </w:rPr>
      </w:pPr>
    </w:p>
    <w:p w14:paraId="0F309E1F"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7.16.</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Não serão aceitos dois ou mais lances de mesmo valor, prevalecendo aquele que for recebido e registrado primeiro. </w:t>
      </w:r>
    </w:p>
    <w:p w14:paraId="572ED1EB" w14:textId="77777777" w:rsidR="00C927C5" w:rsidRPr="00C927C5" w:rsidRDefault="00C927C5" w:rsidP="00C927C5">
      <w:pPr>
        <w:jc w:val="both"/>
        <w:rPr>
          <w:rFonts w:ascii="Times New Roman" w:hAnsi="Times New Roman" w:cs="Times New Roman"/>
          <w:sz w:val="21"/>
          <w:szCs w:val="21"/>
        </w:rPr>
      </w:pPr>
    </w:p>
    <w:p w14:paraId="3A38093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7.17.</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Durante o transcurso da sessão pública, os licitantes serão informados, em tempo real, do valor do menor lance registrado, vedada a identificação do licitante. </w:t>
      </w:r>
    </w:p>
    <w:p w14:paraId="12C6BC48" w14:textId="77777777" w:rsidR="00C927C5" w:rsidRPr="00C927C5" w:rsidRDefault="00C927C5" w:rsidP="00C927C5">
      <w:pPr>
        <w:jc w:val="both"/>
        <w:rPr>
          <w:rFonts w:ascii="Times New Roman" w:hAnsi="Times New Roman" w:cs="Times New Roman"/>
          <w:sz w:val="21"/>
          <w:szCs w:val="21"/>
        </w:rPr>
      </w:pPr>
    </w:p>
    <w:p w14:paraId="6D31D133"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7.18.</w:t>
      </w:r>
      <w:r>
        <w:rPr>
          <w:rFonts w:ascii="Times New Roman" w:hAnsi="Times New Roman" w:cs="Times New Roman"/>
          <w:sz w:val="21"/>
          <w:szCs w:val="21"/>
        </w:rPr>
        <w:t xml:space="preserve"> </w:t>
      </w:r>
      <w:r w:rsidRPr="00C927C5">
        <w:rPr>
          <w:rFonts w:ascii="Times New Roman" w:hAnsi="Times New Roman" w:cs="Times New Roman"/>
          <w:sz w:val="21"/>
          <w:szCs w:val="21"/>
        </w:rPr>
        <w:t>No caso de desconexão com o Pregoeiro, no decorrer da etapa competitiva do Pregão, o sistema eletrônico poderá permanecer acessível aos licitantes para a recepção dos lances.</w:t>
      </w:r>
    </w:p>
    <w:p w14:paraId="2B337077"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 xml:space="preserve"> </w:t>
      </w:r>
    </w:p>
    <w:p w14:paraId="6F6E3E19"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7.19.</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Quando a desconexão do sistema eletrônico para o pregoeiro persistir por tempo superior a dez minutos, a sessão pública será suspensa e terá reinício somente após comunicação expressa do Pregoeiro aos participantes do certame, publicada no Portal de Compras Públicas, </w:t>
      </w:r>
      <w:hyperlink r:id="rId11" w:history="1">
        <w:r w:rsidRPr="00BE4590">
          <w:rPr>
            <w:rStyle w:val="Hyperlink"/>
            <w:rFonts w:ascii="Times New Roman" w:hAnsi="Times New Roman" w:cs="Times New Roman"/>
            <w:sz w:val="21"/>
            <w:szCs w:val="21"/>
          </w:rPr>
          <w:t>http://www.portaldecompraspublicas.com.br</w:t>
        </w:r>
      </w:hyperlink>
      <w:r w:rsidRPr="00C927C5">
        <w:rPr>
          <w:rFonts w:ascii="Times New Roman" w:hAnsi="Times New Roman" w:cs="Times New Roman"/>
          <w:sz w:val="21"/>
          <w:szCs w:val="21"/>
        </w:rPr>
        <w:t>,</w:t>
      </w:r>
      <w:r>
        <w:rPr>
          <w:rFonts w:ascii="Times New Roman" w:hAnsi="Times New Roman" w:cs="Times New Roman"/>
          <w:sz w:val="21"/>
          <w:szCs w:val="21"/>
        </w:rPr>
        <w:t xml:space="preserve"> </w:t>
      </w:r>
      <w:r w:rsidRPr="00C927C5">
        <w:rPr>
          <w:rFonts w:ascii="Times New Roman" w:hAnsi="Times New Roman" w:cs="Times New Roman"/>
          <w:sz w:val="21"/>
          <w:szCs w:val="21"/>
        </w:rPr>
        <w:t>quando serão divulgadas data e hora para a sua reabertura. E será reiniciada somente após decorridas vinte e quatro horas da comunicação do fato pelo Pregoeiro aos participantes, no sítio eletrônico utilizado para divulgação.</w:t>
      </w:r>
    </w:p>
    <w:p w14:paraId="7351401D" w14:textId="77777777" w:rsidR="00C927C5" w:rsidRPr="00C927C5" w:rsidRDefault="00C927C5" w:rsidP="00C927C5">
      <w:pPr>
        <w:jc w:val="both"/>
        <w:rPr>
          <w:rFonts w:ascii="Times New Roman" w:hAnsi="Times New Roman" w:cs="Times New Roman"/>
          <w:sz w:val="21"/>
          <w:szCs w:val="21"/>
        </w:rPr>
      </w:pPr>
    </w:p>
    <w:p w14:paraId="0F157C45"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7.20.</w:t>
      </w:r>
      <w:r>
        <w:rPr>
          <w:rFonts w:ascii="Times New Roman" w:hAnsi="Times New Roman" w:cs="Times New Roman"/>
          <w:sz w:val="21"/>
          <w:szCs w:val="21"/>
        </w:rPr>
        <w:t xml:space="preserve"> </w:t>
      </w:r>
      <w:r w:rsidRPr="00C927C5">
        <w:rPr>
          <w:rFonts w:ascii="Times New Roman" w:hAnsi="Times New Roman" w:cs="Times New Roman"/>
          <w:sz w:val="21"/>
          <w:szCs w:val="21"/>
        </w:rPr>
        <w:t>Caso o licitante não apresente lances, concorrerá com o valor de sua proposta.</w:t>
      </w:r>
    </w:p>
    <w:p w14:paraId="464D0D8D" w14:textId="77777777" w:rsidR="00C927C5" w:rsidRPr="00C927C5" w:rsidRDefault="00C927C5" w:rsidP="00C927C5">
      <w:pPr>
        <w:jc w:val="both"/>
        <w:rPr>
          <w:rFonts w:ascii="Times New Roman" w:hAnsi="Times New Roman" w:cs="Times New Roman"/>
          <w:sz w:val="21"/>
          <w:szCs w:val="21"/>
        </w:rPr>
      </w:pPr>
    </w:p>
    <w:p w14:paraId="150DB3B1" w14:textId="77777777"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7.21.</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C927C5">
        <w:rPr>
          <w:rFonts w:ascii="Times New Roman" w:hAnsi="Times New Roman" w:cs="Times New Roman"/>
          <w:sz w:val="21"/>
          <w:szCs w:val="21"/>
        </w:rPr>
        <w:t>arts</w:t>
      </w:r>
      <w:proofErr w:type="spellEnd"/>
      <w:r w:rsidRPr="00C927C5">
        <w:rPr>
          <w:rFonts w:ascii="Times New Roman" w:hAnsi="Times New Roman" w:cs="Times New Roman"/>
          <w:sz w:val="21"/>
          <w:szCs w:val="21"/>
        </w:rPr>
        <w:t>. 44 e 45 da LC nº 123, de 2006, regulamentada pelo Decreto nº 8.538, de 2015.</w:t>
      </w:r>
    </w:p>
    <w:p w14:paraId="49B33C21" w14:textId="77777777" w:rsidR="00C927C5" w:rsidRPr="00C927C5" w:rsidRDefault="00C927C5" w:rsidP="00C927C5">
      <w:pPr>
        <w:jc w:val="both"/>
        <w:rPr>
          <w:rFonts w:ascii="Times New Roman" w:hAnsi="Times New Roman" w:cs="Times New Roman"/>
          <w:sz w:val="21"/>
          <w:szCs w:val="21"/>
        </w:rPr>
      </w:pPr>
    </w:p>
    <w:p w14:paraId="7C16ABFB"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7.22.</w:t>
      </w:r>
      <w:r>
        <w:rPr>
          <w:rFonts w:ascii="Times New Roman" w:hAnsi="Times New Roman" w:cs="Times New Roman"/>
          <w:sz w:val="21"/>
          <w:szCs w:val="21"/>
        </w:rPr>
        <w:t xml:space="preserve"> </w:t>
      </w:r>
      <w:r w:rsidRPr="00C927C5">
        <w:rPr>
          <w:rFonts w:ascii="Times New Roman" w:hAnsi="Times New Roman" w:cs="Times New Roman"/>
          <w:sz w:val="21"/>
          <w:szCs w:val="21"/>
        </w:rPr>
        <w:t>Nessas condições, as propostas de microempresas e empresas de pequeno porte que se encontrarem na faixa de até 5% (cinco por cento) acima da melh</w:t>
      </w:r>
      <w:r>
        <w:rPr>
          <w:rFonts w:ascii="Times New Roman" w:hAnsi="Times New Roman" w:cs="Times New Roman"/>
          <w:sz w:val="21"/>
          <w:szCs w:val="21"/>
        </w:rPr>
        <w:t xml:space="preserve">or proposta ou melhor lance </w:t>
      </w:r>
      <w:r w:rsidRPr="00C927C5">
        <w:rPr>
          <w:rFonts w:ascii="Times New Roman" w:hAnsi="Times New Roman" w:cs="Times New Roman"/>
          <w:sz w:val="21"/>
          <w:szCs w:val="21"/>
        </w:rPr>
        <w:t>serão consideradas empatadas com a primeira colocada.</w:t>
      </w:r>
    </w:p>
    <w:p w14:paraId="0CD0AEE7" w14:textId="77777777" w:rsidR="00C927C5" w:rsidRPr="00C927C5" w:rsidRDefault="00C927C5" w:rsidP="00C927C5">
      <w:pPr>
        <w:jc w:val="both"/>
        <w:rPr>
          <w:rFonts w:ascii="Times New Roman" w:hAnsi="Times New Roman" w:cs="Times New Roman"/>
          <w:sz w:val="21"/>
          <w:szCs w:val="21"/>
        </w:rPr>
      </w:pPr>
    </w:p>
    <w:p w14:paraId="3CD28AFE"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7.23.</w:t>
      </w:r>
      <w:r>
        <w:rPr>
          <w:rFonts w:ascii="Times New Roman" w:hAnsi="Times New Roman" w:cs="Times New Roman"/>
          <w:sz w:val="21"/>
          <w:szCs w:val="21"/>
        </w:rPr>
        <w:t xml:space="preserve"> </w:t>
      </w:r>
      <w:r w:rsidRPr="00C927C5">
        <w:rPr>
          <w:rFonts w:ascii="Times New Roman" w:hAnsi="Times New Roman" w:cs="Times New Roman"/>
          <w:sz w:val="21"/>
          <w:szCs w:val="21"/>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42AF927" w14:textId="77777777" w:rsidR="00C927C5" w:rsidRPr="00C927C5" w:rsidRDefault="00C927C5" w:rsidP="00C927C5">
      <w:pPr>
        <w:jc w:val="both"/>
        <w:rPr>
          <w:rFonts w:ascii="Times New Roman" w:hAnsi="Times New Roman" w:cs="Times New Roman"/>
          <w:sz w:val="21"/>
          <w:szCs w:val="21"/>
        </w:rPr>
      </w:pPr>
    </w:p>
    <w:p w14:paraId="2FA546EE"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7.24.</w:t>
      </w:r>
      <w:r>
        <w:rPr>
          <w:rFonts w:ascii="Times New Roman" w:hAnsi="Times New Roman" w:cs="Times New Roman"/>
          <w:sz w:val="21"/>
          <w:szCs w:val="21"/>
        </w:rPr>
        <w:t xml:space="preserve"> </w:t>
      </w:r>
      <w:r w:rsidRPr="00C927C5">
        <w:rPr>
          <w:rFonts w:ascii="Times New Roman" w:hAnsi="Times New Roman" w:cs="Times New Roman"/>
          <w:sz w:val="21"/>
          <w:szCs w:val="21"/>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29ED261" w14:textId="77777777" w:rsidR="00C927C5" w:rsidRPr="00C927C5" w:rsidRDefault="00C927C5" w:rsidP="00C927C5">
      <w:pPr>
        <w:jc w:val="both"/>
        <w:rPr>
          <w:rFonts w:ascii="Times New Roman" w:hAnsi="Times New Roman" w:cs="Times New Roman"/>
          <w:sz w:val="21"/>
          <w:szCs w:val="21"/>
        </w:rPr>
      </w:pPr>
    </w:p>
    <w:p w14:paraId="51F9BCBD"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7.25.</w:t>
      </w:r>
      <w:r>
        <w:rPr>
          <w:rFonts w:ascii="Times New Roman" w:hAnsi="Times New Roman" w:cs="Times New Roman"/>
          <w:sz w:val="21"/>
          <w:szCs w:val="21"/>
        </w:rPr>
        <w:t xml:space="preserve"> </w:t>
      </w:r>
      <w:r w:rsidRPr="00C927C5">
        <w:rPr>
          <w:rFonts w:ascii="Times New Roman" w:hAnsi="Times New Roman" w:cs="Times New Roman"/>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4CA6EE8" w14:textId="77777777" w:rsidR="00C927C5" w:rsidRPr="00C927C5" w:rsidRDefault="00C927C5" w:rsidP="00C927C5">
      <w:pPr>
        <w:jc w:val="both"/>
        <w:rPr>
          <w:rFonts w:ascii="Times New Roman" w:hAnsi="Times New Roman" w:cs="Times New Roman"/>
          <w:sz w:val="21"/>
          <w:szCs w:val="21"/>
        </w:rPr>
      </w:pPr>
    </w:p>
    <w:p w14:paraId="150DA8B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7.26.</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Quando houver propostas beneficiadas com as margens de preferência em relação ao produto estrangeiro, o critério de desempate será aplicado exclusivamente entre as propostas que fizerem jus </w:t>
      </w:r>
      <w:r w:rsidRPr="00C927C5">
        <w:rPr>
          <w:rFonts w:ascii="Times New Roman" w:hAnsi="Times New Roman" w:cs="Times New Roman"/>
          <w:sz w:val="21"/>
          <w:szCs w:val="21"/>
        </w:rPr>
        <w:lastRenderedPageBreak/>
        <w:t xml:space="preserve">às margens de preferência, conforme regulamento. </w:t>
      </w:r>
    </w:p>
    <w:p w14:paraId="480EB785" w14:textId="77777777" w:rsidR="00C927C5" w:rsidRPr="00C927C5" w:rsidRDefault="00C927C5" w:rsidP="00C927C5">
      <w:pPr>
        <w:jc w:val="both"/>
        <w:rPr>
          <w:rFonts w:ascii="Times New Roman" w:hAnsi="Times New Roman" w:cs="Times New Roman"/>
          <w:sz w:val="21"/>
          <w:szCs w:val="21"/>
        </w:rPr>
      </w:pPr>
    </w:p>
    <w:p w14:paraId="77A33BE2"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7.27.</w:t>
      </w:r>
      <w:r>
        <w:rPr>
          <w:rFonts w:ascii="Times New Roman" w:hAnsi="Times New Roman" w:cs="Times New Roman"/>
          <w:sz w:val="21"/>
          <w:szCs w:val="21"/>
        </w:rPr>
        <w:t xml:space="preserve"> </w:t>
      </w:r>
      <w:r w:rsidRPr="00C927C5">
        <w:rPr>
          <w:rFonts w:ascii="Times New Roman" w:hAnsi="Times New Roman" w:cs="Times New Roman"/>
          <w:sz w:val="21"/>
          <w:szCs w:val="21"/>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C3D53BF" w14:textId="77777777" w:rsidR="00C927C5" w:rsidRPr="00C927C5" w:rsidRDefault="00C927C5" w:rsidP="00C927C5">
      <w:pPr>
        <w:jc w:val="both"/>
        <w:rPr>
          <w:rFonts w:ascii="Times New Roman" w:hAnsi="Times New Roman" w:cs="Times New Roman"/>
          <w:sz w:val="21"/>
          <w:szCs w:val="21"/>
        </w:rPr>
      </w:pPr>
    </w:p>
    <w:p w14:paraId="32E54796" w14:textId="039F58F4" w:rsidR="00C927C5" w:rsidRPr="00F635D9" w:rsidRDefault="00C927C5" w:rsidP="00F635D9">
      <w:pPr>
        <w:jc w:val="both"/>
        <w:rPr>
          <w:rFonts w:ascii="Times New Roman" w:hAnsi="Times New Roman" w:cs="Times New Roman"/>
          <w:sz w:val="21"/>
          <w:szCs w:val="21"/>
        </w:rPr>
      </w:pPr>
      <w:r w:rsidRPr="00131F87">
        <w:rPr>
          <w:rFonts w:ascii="Times New Roman" w:hAnsi="Times New Roman" w:cs="Times New Roman"/>
          <w:sz w:val="21"/>
          <w:szCs w:val="21"/>
        </w:rPr>
        <w:t xml:space="preserve">7.28. </w:t>
      </w:r>
      <w:r w:rsidR="00F635D9" w:rsidRPr="00F635D9">
        <w:rPr>
          <w:rFonts w:ascii="Times New Roman" w:hAnsi="Times New Roman" w:cs="Times New Roman"/>
          <w:sz w:val="21"/>
          <w:szCs w:val="21"/>
        </w:rPr>
        <w:t>Em caso de empate entre duas ou mais propostas, serão utilizados os seguintes critérios de desempate, nesta ordem:</w:t>
      </w:r>
    </w:p>
    <w:p w14:paraId="47B3E458" w14:textId="35B9668C" w:rsidR="00F635D9" w:rsidRPr="00F635D9" w:rsidRDefault="00F635D9" w:rsidP="00F635D9">
      <w:pPr>
        <w:ind w:left="720"/>
        <w:jc w:val="both"/>
        <w:rPr>
          <w:rFonts w:ascii="Times New Roman" w:hAnsi="Times New Roman" w:cs="Times New Roman"/>
          <w:sz w:val="21"/>
          <w:szCs w:val="21"/>
        </w:rPr>
      </w:pPr>
      <w:r w:rsidRPr="00F635D9">
        <w:rPr>
          <w:rFonts w:ascii="Times New Roman" w:hAnsi="Times New Roman" w:cs="Times New Roman"/>
          <w:sz w:val="21"/>
          <w:szCs w:val="21"/>
        </w:rPr>
        <w:t>7.28.1.</w:t>
      </w:r>
      <w:r>
        <w:rPr>
          <w:rFonts w:ascii="Times New Roman" w:hAnsi="Times New Roman" w:cs="Times New Roman"/>
          <w:sz w:val="21"/>
          <w:szCs w:val="21"/>
        </w:rPr>
        <w:t xml:space="preserve"> </w:t>
      </w:r>
      <w:r w:rsidRPr="00F635D9">
        <w:rPr>
          <w:rFonts w:ascii="Times New Roman" w:hAnsi="Times New Roman" w:cs="Times New Roman"/>
          <w:sz w:val="21"/>
          <w:szCs w:val="21"/>
        </w:rPr>
        <w:t>disputa final, hipótese em que os licitantes empatados poderão apresentar nova proposta em ato contínuo à classificação;</w:t>
      </w:r>
    </w:p>
    <w:p w14:paraId="5B4BED3E" w14:textId="77777777" w:rsidR="00F635D9" w:rsidRPr="00F635D9" w:rsidRDefault="00F635D9" w:rsidP="00F635D9">
      <w:pPr>
        <w:ind w:firstLine="720"/>
        <w:jc w:val="both"/>
        <w:rPr>
          <w:rFonts w:ascii="Times New Roman" w:hAnsi="Times New Roman" w:cs="Times New Roman"/>
          <w:sz w:val="21"/>
          <w:szCs w:val="21"/>
        </w:rPr>
      </w:pPr>
    </w:p>
    <w:p w14:paraId="0AD9453C" w14:textId="22E5D46E" w:rsidR="00F635D9" w:rsidRPr="00F635D9" w:rsidRDefault="00F635D9" w:rsidP="00F635D9">
      <w:pPr>
        <w:ind w:firstLine="720"/>
        <w:jc w:val="both"/>
        <w:rPr>
          <w:rFonts w:ascii="Times New Roman" w:hAnsi="Times New Roman" w:cs="Times New Roman"/>
          <w:sz w:val="21"/>
          <w:szCs w:val="21"/>
        </w:rPr>
      </w:pPr>
      <w:r w:rsidRPr="00F635D9">
        <w:rPr>
          <w:rFonts w:ascii="Times New Roman" w:hAnsi="Times New Roman" w:cs="Times New Roman"/>
          <w:sz w:val="21"/>
          <w:szCs w:val="21"/>
        </w:rPr>
        <w:t>7.28.2.</w:t>
      </w:r>
      <w:r>
        <w:rPr>
          <w:rFonts w:ascii="Times New Roman" w:hAnsi="Times New Roman" w:cs="Times New Roman"/>
          <w:sz w:val="21"/>
          <w:szCs w:val="21"/>
        </w:rPr>
        <w:t xml:space="preserve"> </w:t>
      </w:r>
      <w:r w:rsidRPr="00F635D9">
        <w:rPr>
          <w:rFonts w:ascii="Times New Roman" w:hAnsi="Times New Roman" w:cs="Times New Roman"/>
          <w:sz w:val="21"/>
          <w:szCs w:val="21"/>
        </w:rPr>
        <w:t>avaliação do desempenho contratual prévio dos licitantes;</w:t>
      </w:r>
    </w:p>
    <w:p w14:paraId="4C41BCE1" w14:textId="77777777" w:rsidR="00F635D9" w:rsidRPr="00F635D9" w:rsidRDefault="00F635D9" w:rsidP="00F635D9">
      <w:pPr>
        <w:ind w:firstLine="720"/>
        <w:jc w:val="both"/>
        <w:rPr>
          <w:rFonts w:ascii="Times New Roman" w:hAnsi="Times New Roman" w:cs="Times New Roman"/>
          <w:sz w:val="21"/>
          <w:szCs w:val="21"/>
        </w:rPr>
      </w:pPr>
    </w:p>
    <w:p w14:paraId="10F7D26B" w14:textId="09DCDF09" w:rsidR="00F635D9" w:rsidRPr="00F635D9" w:rsidRDefault="00F635D9" w:rsidP="00F635D9">
      <w:pPr>
        <w:ind w:left="720"/>
        <w:jc w:val="both"/>
        <w:rPr>
          <w:rFonts w:ascii="Times New Roman" w:hAnsi="Times New Roman" w:cs="Times New Roman"/>
          <w:sz w:val="21"/>
          <w:szCs w:val="21"/>
        </w:rPr>
      </w:pPr>
      <w:r w:rsidRPr="00F635D9">
        <w:rPr>
          <w:rFonts w:ascii="Times New Roman" w:hAnsi="Times New Roman" w:cs="Times New Roman"/>
          <w:sz w:val="21"/>
          <w:szCs w:val="21"/>
        </w:rPr>
        <w:t>7.28.3.</w:t>
      </w:r>
      <w:r>
        <w:rPr>
          <w:rFonts w:ascii="Times New Roman" w:hAnsi="Times New Roman" w:cs="Times New Roman"/>
          <w:sz w:val="21"/>
          <w:szCs w:val="21"/>
        </w:rPr>
        <w:t xml:space="preserve"> </w:t>
      </w:r>
      <w:r w:rsidRPr="00F635D9">
        <w:rPr>
          <w:rFonts w:ascii="Times New Roman" w:hAnsi="Times New Roman" w:cs="Times New Roman"/>
          <w:sz w:val="21"/>
          <w:szCs w:val="21"/>
        </w:rPr>
        <w:t>desenvolvimento pelo licitante de ações de equidade entre homens e mulheres no ambiente de trabalho, conforme regulamento;</w:t>
      </w:r>
    </w:p>
    <w:p w14:paraId="0E4FFBB6" w14:textId="77777777" w:rsidR="00F635D9" w:rsidRPr="00F635D9" w:rsidRDefault="00F635D9" w:rsidP="00F635D9">
      <w:pPr>
        <w:ind w:firstLine="720"/>
        <w:jc w:val="both"/>
        <w:rPr>
          <w:rFonts w:ascii="Times New Roman" w:hAnsi="Times New Roman" w:cs="Times New Roman"/>
          <w:sz w:val="21"/>
          <w:szCs w:val="21"/>
        </w:rPr>
      </w:pPr>
    </w:p>
    <w:p w14:paraId="20F80974" w14:textId="3AB064BF" w:rsidR="00F635D9" w:rsidRPr="00C927C5" w:rsidRDefault="00F635D9" w:rsidP="00F635D9">
      <w:pPr>
        <w:ind w:left="720"/>
        <w:jc w:val="both"/>
        <w:rPr>
          <w:rFonts w:ascii="Times New Roman" w:hAnsi="Times New Roman" w:cs="Times New Roman"/>
          <w:sz w:val="21"/>
          <w:szCs w:val="21"/>
        </w:rPr>
      </w:pPr>
      <w:r w:rsidRPr="00F635D9">
        <w:rPr>
          <w:rFonts w:ascii="Times New Roman" w:hAnsi="Times New Roman" w:cs="Times New Roman"/>
          <w:sz w:val="21"/>
          <w:szCs w:val="21"/>
        </w:rPr>
        <w:t>7.28.4.</w:t>
      </w:r>
      <w:r>
        <w:rPr>
          <w:rFonts w:ascii="Times New Roman" w:hAnsi="Times New Roman" w:cs="Times New Roman"/>
          <w:sz w:val="21"/>
          <w:szCs w:val="21"/>
        </w:rPr>
        <w:t xml:space="preserve"> </w:t>
      </w:r>
      <w:r w:rsidRPr="00F635D9">
        <w:rPr>
          <w:rFonts w:ascii="Times New Roman" w:hAnsi="Times New Roman" w:cs="Times New Roman"/>
          <w:sz w:val="21"/>
          <w:szCs w:val="21"/>
        </w:rPr>
        <w:t>desenvolvimento pelo licitante de programa de integridade, conforme orientações dos órgãos de controle;</w:t>
      </w:r>
    </w:p>
    <w:p w14:paraId="4994BCD5" w14:textId="77777777" w:rsidR="00C927C5" w:rsidRPr="00C927C5" w:rsidRDefault="00C927C5" w:rsidP="00C927C5">
      <w:pPr>
        <w:jc w:val="both"/>
        <w:rPr>
          <w:rFonts w:ascii="Times New Roman" w:hAnsi="Times New Roman" w:cs="Times New Roman"/>
          <w:sz w:val="21"/>
          <w:szCs w:val="21"/>
        </w:rPr>
      </w:pPr>
    </w:p>
    <w:p w14:paraId="36487E77" w14:textId="16286B42" w:rsidR="00E968A9" w:rsidRPr="00E968A9" w:rsidRDefault="00C927C5" w:rsidP="00E968A9">
      <w:pPr>
        <w:rPr>
          <w:rFonts w:ascii="Times New Roman" w:hAnsi="Times New Roman" w:cs="Times New Roman"/>
          <w:sz w:val="21"/>
          <w:szCs w:val="21"/>
        </w:rPr>
      </w:pPr>
      <w:r w:rsidRPr="00C927C5">
        <w:rPr>
          <w:rFonts w:ascii="Times New Roman" w:hAnsi="Times New Roman" w:cs="Times New Roman"/>
          <w:sz w:val="21"/>
          <w:szCs w:val="21"/>
        </w:rPr>
        <w:t>7.29.</w:t>
      </w:r>
      <w:r>
        <w:rPr>
          <w:rFonts w:ascii="Times New Roman" w:hAnsi="Times New Roman" w:cs="Times New Roman"/>
          <w:sz w:val="21"/>
          <w:szCs w:val="21"/>
        </w:rPr>
        <w:t xml:space="preserve"> </w:t>
      </w:r>
      <w:r w:rsidR="00E968A9" w:rsidRPr="00E968A9">
        <w:rPr>
          <w:rFonts w:ascii="Times New Roman" w:hAnsi="Times New Roman" w:cs="Times New Roman"/>
          <w:sz w:val="21"/>
          <w:szCs w:val="21"/>
        </w:rPr>
        <w:t>Persistindo o empate, será assegurada preferência, sucessivamente, aos bens e serviços produzidos ou prestados por:</w:t>
      </w:r>
    </w:p>
    <w:p w14:paraId="1D449FA5" w14:textId="77777777" w:rsidR="000E30F3" w:rsidRDefault="000E30F3" w:rsidP="00E968A9">
      <w:pPr>
        <w:ind w:left="720"/>
        <w:jc w:val="both"/>
        <w:rPr>
          <w:rFonts w:ascii="Times New Roman" w:hAnsi="Times New Roman" w:cs="Times New Roman"/>
          <w:sz w:val="21"/>
          <w:szCs w:val="21"/>
        </w:rPr>
      </w:pPr>
    </w:p>
    <w:p w14:paraId="32544E68" w14:textId="123BDAC6" w:rsidR="00E968A9" w:rsidRPr="00E968A9"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7.29.1.</w:t>
      </w:r>
      <w:r>
        <w:rPr>
          <w:rFonts w:ascii="Times New Roman" w:hAnsi="Times New Roman" w:cs="Times New Roman"/>
          <w:sz w:val="21"/>
          <w:szCs w:val="21"/>
        </w:rPr>
        <w:t xml:space="preserve"> </w:t>
      </w:r>
      <w:r w:rsidRPr="00E968A9">
        <w:rPr>
          <w:rFonts w:ascii="Times New Roman" w:hAnsi="Times New Roman" w:cs="Times New Roman"/>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750A76C" w14:textId="77777777" w:rsidR="00E968A9" w:rsidRPr="00E968A9" w:rsidRDefault="00E968A9" w:rsidP="00E968A9">
      <w:pPr>
        <w:ind w:left="720"/>
        <w:jc w:val="both"/>
        <w:rPr>
          <w:rFonts w:ascii="Times New Roman" w:hAnsi="Times New Roman" w:cs="Times New Roman"/>
          <w:sz w:val="21"/>
          <w:szCs w:val="21"/>
        </w:rPr>
      </w:pPr>
    </w:p>
    <w:p w14:paraId="1C33CA8E" w14:textId="4243B364" w:rsidR="00E968A9" w:rsidRPr="00E968A9"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7.29.2.</w:t>
      </w:r>
      <w:r>
        <w:rPr>
          <w:rFonts w:ascii="Times New Roman" w:hAnsi="Times New Roman" w:cs="Times New Roman"/>
          <w:sz w:val="21"/>
          <w:szCs w:val="21"/>
        </w:rPr>
        <w:t xml:space="preserve"> </w:t>
      </w:r>
      <w:r w:rsidRPr="00E968A9">
        <w:rPr>
          <w:rFonts w:ascii="Times New Roman" w:hAnsi="Times New Roman" w:cs="Times New Roman"/>
          <w:sz w:val="21"/>
          <w:szCs w:val="21"/>
        </w:rPr>
        <w:t>empresas brasileiras;</w:t>
      </w:r>
    </w:p>
    <w:p w14:paraId="09EE67C8" w14:textId="77777777" w:rsidR="00E968A9" w:rsidRPr="00E968A9" w:rsidRDefault="00E968A9" w:rsidP="00E968A9">
      <w:pPr>
        <w:ind w:left="720"/>
        <w:jc w:val="both"/>
        <w:rPr>
          <w:rFonts w:ascii="Times New Roman" w:hAnsi="Times New Roman" w:cs="Times New Roman"/>
          <w:sz w:val="21"/>
          <w:szCs w:val="21"/>
        </w:rPr>
      </w:pPr>
    </w:p>
    <w:p w14:paraId="1A100DFE" w14:textId="22B609A7" w:rsidR="00E968A9" w:rsidRPr="00E968A9"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7.29.3.</w:t>
      </w:r>
      <w:r>
        <w:rPr>
          <w:rFonts w:ascii="Times New Roman" w:hAnsi="Times New Roman" w:cs="Times New Roman"/>
          <w:sz w:val="21"/>
          <w:szCs w:val="21"/>
        </w:rPr>
        <w:t xml:space="preserve"> </w:t>
      </w:r>
      <w:r w:rsidRPr="00E968A9">
        <w:rPr>
          <w:rFonts w:ascii="Times New Roman" w:hAnsi="Times New Roman" w:cs="Times New Roman"/>
          <w:sz w:val="21"/>
          <w:szCs w:val="21"/>
        </w:rPr>
        <w:t>empresas que invistam em pesquisa e no desenvolvimento de tecnologia no País;</w:t>
      </w:r>
    </w:p>
    <w:p w14:paraId="74F594CC" w14:textId="77777777" w:rsidR="00E968A9" w:rsidRPr="00E968A9" w:rsidRDefault="00E968A9" w:rsidP="00E968A9">
      <w:pPr>
        <w:ind w:left="720"/>
        <w:jc w:val="both"/>
        <w:rPr>
          <w:rFonts w:ascii="Times New Roman" w:hAnsi="Times New Roman" w:cs="Times New Roman"/>
          <w:sz w:val="21"/>
          <w:szCs w:val="21"/>
        </w:rPr>
      </w:pPr>
    </w:p>
    <w:p w14:paraId="6A1D13EA" w14:textId="701A0769" w:rsidR="00C927C5" w:rsidRPr="00C927C5"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7.29.4.</w:t>
      </w:r>
      <w:r>
        <w:rPr>
          <w:rFonts w:ascii="Times New Roman" w:hAnsi="Times New Roman" w:cs="Times New Roman"/>
          <w:sz w:val="21"/>
          <w:szCs w:val="21"/>
        </w:rPr>
        <w:t xml:space="preserve"> </w:t>
      </w:r>
      <w:r w:rsidRPr="00E968A9">
        <w:rPr>
          <w:rFonts w:ascii="Times New Roman" w:hAnsi="Times New Roman" w:cs="Times New Roman"/>
          <w:sz w:val="21"/>
          <w:szCs w:val="21"/>
        </w:rPr>
        <w:t>empresas que comprovem a prática de mitigação, nos termos da Lei nº 12.187/2009.</w:t>
      </w:r>
    </w:p>
    <w:p w14:paraId="7891DE5B" w14:textId="77777777" w:rsidR="00C927C5" w:rsidRPr="00C927C5" w:rsidRDefault="00C927C5" w:rsidP="00C927C5">
      <w:pPr>
        <w:jc w:val="both"/>
        <w:rPr>
          <w:rFonts w:ascii="Times New Roman" w:hAnsi="Times New Roman" w:cs="Times New Roman"/>
          <w:sz w:val="21"/>
          <w:szCs w:val="21"/>
        </w:rPr>
      </w:pPr>
    </w:p>
    <w:p w14:paraId="66159911" w14:textId="192F6D01"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7.30</w:t>
      </w:r>
      <w:r>
        <w:rPr>
          <w:rFonts w:ascii="Times New Roman" w:hAnsi="Times New Roman" w:cs="Times New Roman"/>
          <w:sz w:val="21"/>
          <w:szCs w:val="21"/>
        </w:rPr>
        <w:t xml:space="preserve">. </w:t>
      </w:r>
      <w:r w:rsidR="00E968A9" w:rsidRPr="00E968A9">
        <w:rPr>
          <w:rFonts w:ascii="Times New Roman" w:hAnsi="Times New Roman" w:cs="Times New Roman"/>
          <w:sz w:val="21"/>
          <w:szCs w:val="21"/>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B757E87" w14:textId="77777777" w:rsidR="00E968A9" w:rsidRPr="00C927C5" w:rsidRDefault="00E968A9" w:rsidP="00C927C5">
      <w:pPr>
        <w:jc w:val="both"/>
        <w:rPr>
          <w:rFonts w:ascii="Times New Roman" w:hAnsi="Times New Roman" w:cs="Times New Roman"/>
          <w:sz w:val="21"/>
          <w:szCs w:val="21"/>
        </w:rPr>
      </w:pPr>
    </w:p>
    <w:p w14:paraId="659E0E92" w14:textId="4EE65181" w:rsidR="00C927C5" w:rsidRDefault="00C927C5" w:rsidP="00D5771E">
      <w:pPr>
        <w:ind w:left="720"/>
        <w:jc w:val="both"/>
        <w:rPr>
          <w:rFonts w:ascii="Times New Roman" w:hAnsi="Times New Roman" w:cs="Times New Roman"/>
          <w:sz w:val="21"/>
          <w:szCs w:val="21"/>
        </w:rPr>
      </w:pPr>
      <w:r w:rsidRPr="00C927C5">
        <w:rPr>
          <w:rFonts w:ascii="Times New Roman" w:hAnsi="Times New Roman" w:cs="Times New Roman"/>
          <w:sz w:val="21"/>
          <w:szCs w:val="21"/>
        </w:rPr>
        <w:t>7.30.1.</w:t>
      </w:r>
      <w:r w:rsidR="00C62338">
        <w:rPr>
          <w:rFonts w:ascii="Times New Roman" w:hAnsi="Times New Roman" w:cs="Times New Roman"/>
          <w:sz w:val="21"/>
          <w:szCs w:val="21"/>
        </w:rPr>
        <w:t xml:space="preserve"> </w:t>
      </w:r>
      <w:r w:rsidRPr="00C927C5">
        <w:rPr>
          <w:rFonts w:ascii="Times New Roman" w:hAnsi="Times New Roman" w:cs="Times New Roman"/>
          <w:sz w:val="21"/>
          <w:szCs w:val="21"/>
        </w:rPr>
        <w:t>A negociação será realizada por meio do sistema, podendo ser acompanhada pelos demais licitantes.</w:t>
      </w:r>
    </w:p>
    <w:p w14:paraId="509FBA1A" w14:textId="77777777" w:rsidR="00E968A9" w:rsidRPr="00E968A9" w:rsidRDefault="00E968A9" w:rsidP="00E968A9">
      <w:pPr>
        <w:ind w:firstLine="720"/>
        <w:jc w:val="both"/>
        <w:rPr>
          <w:rFonts w:ascii="Times New Roman" w:hAnsi="Times New Roman" w:cs="Times New Roman"/>
          <w:sz w:val="21"/>
          <w:szCs w:val="21"/>
        </w:rPr>
      </w:pPr>
    </w:p>
    <w:p w14:paraId="793E579D" w14:textId="4131F90F" w:rsidR="00E968A9" w:rsidRDefault="00E968A9" w:rsidP="00E968A9">
      <w:pPr>
        <w:ind w:left="720"/>
        <w:jc w:val="both"/>
        <w:rPr>
          <w:rFonts w:ascii="Times New Roman" w:hAnsi="Times New Roman" w:cs="Times New Roman"/>
          <w:b/>
          <w:sz w:val="21"/>
          <w:szCs w:val="21"/>
        </w:rPr>
      </w:pPr>
      <w:r w:rsidRPr="00E968A9">
        <w:rPr>
          <w:rFonts w:ascii="Times New Roman" w:hAnsi="Times New Roman" w:cs="Times New Roman"/>
          <w:b/>
          <w:sz w:val="21"/>
          <w:szCs w:val="21"/>
        </w:rPr>
        <w:t>7.30.2.</w:t>
      </w:r>
      <w:r w:rsidRPr="00E968A9">
        <w:rPr>
          <w:rFonts w:ascii="Times New Roman" w:hAnsi="Times New Roman" w:cs="Times New Roman"/>
          <w:b/>
          <w:sz w:val="21"/>
          <w:szCs w:val="21"/>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5DF7174" w14:textId="77777777" w:rsidR="00AE37CE" w:rsidRDefault="00AE37CE" w:rsidP="00AE37CE">
      <w:pPr>
        <w:ind w:left="1440"/>
        <w:jc w:val="both"/>
        <w:rPr>
          <w:rFonts w:ascii="Times New Roman" w:hAnsi="Times New Roman" w:cs="Times New Roman"/>
          <w:b/>
          <w:sz w:val="21"/>
          <w:szCs w:val="21"/>
        </w:rPr>
      </w:pPr>
    </w:p>
    <w:p w14:paraId="352C8466" w14:textId="0FF5DB01" w:rsidR="00AE37CE" w:rsidRDefault="00AE37CE" w:rsidP="00AE37CE">
      <w:pPr>
        <w:ind w:left="1440"/>
        <w:jc w:val="both"/>
        <w:rPr>
          <w:rFonts w:ascii="Times New Roman" w:hAnsi="Times New Roman" w:cs="Times New Roman"/>
          <w:b/>
          <w:sz w:val="21"/>
          <w:szCs w:val="21"/>
        </w:rPr>
      </w:pPr>
      <w:r w:rsidRPr="00AE37CE">
        <w:rPr>
          <w:rFonts w:ascii="Times New Roman" w:hAnsi="Times New Roman" w:cs="Times New Roman"/>
          <w:b/>
          <w:sz w:val="23"/>
          <w:szCs w:val="21"/>
        </w:rPr>
        <w:t>7.30.2.1. O NÃO ENCAMINHAMENTO DA PROPOSTA READEQUADA, DESATENDENDO A CONVOCAÇÃO DO PREGOEIRO, CUMINARÁ COM A DESCLASSIFICAÇÃO DO LICITANTE.</w:t>
      </w:r>
    </w:p>
    <w:p w14:paraId="4CDF16C1" w14:textId="77777777" w:rsidR="000E30F3" w:rsidRDefault="000E30F3" w:rsidP="00E968A9">
      <w:pPr>
        <w:ind w:left="1440"/>
        <w:jc w:val="both"/>
        <w:rPr>
          <w:rFonts w:ascii="Times New Roman" w:hAnsi="Times New Roman" w:cs="Times New Roman"/>
          <w:b/>
          <w:sz w:val="21"/>
          <w:szCs w:val="21"/>
        </w:rPr>
      </w:pPr>
    </w:p>
    <w:p w14:paraId="0AF68C7B" w14:textId="77777777"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7.31.</w:t>
      </w:r>
      <w:r w:rsidR="00C62338">
        <w:rPr>
          <w:rFonts w:ascii="Times New Roman" w:hAnsi="Times New Roman" w:cs="Times New Roman"/>
          <w:sz w:val="21"/>
          <w:szCs w:val="21"/>
        </w:rPr>
        <w:t xml:space="preserve"> </w:t>
      </w:r>
      <w:r w:rsidRPr="00C927C5">
        <w:rPr>
          <w:rFonts w:ascii="Times New Roman" w:hAnsi="Times New Roman" w:cs="Times New Roman"/>
          <w:sz w:val="21"/>
          <w:szCs w:val="21"/>
        </w:rPr>
        <w:t>Após a negociação do preço, o Pregoeiro iniciará a fase de aceitação e julgamento da proposta.</w:t>
      </w:r>
    </w:p>
    <w:p w14:paraId="2F7807C0" w14:textId="77777777" w:rsidR="00C927C5" w:rsidRDefault="00C927C5" w:rsidP="00C927C5">
      <w:pPr>
        <w:jc w:val="both"/>
        <w:rPr>
          <w:rFonts w:ascii="Times New Roman" w:hAnsi="Times New Roman" w:cs="Times New Roman"/>
          <w:sz w:val="21"/>
          <w:szCs w:val="21"/>
        </w:rPr>
      </w:pPr>
    </w:p>
    <w:p w14:paraId="228A2103" w14:textId="25AF81C3" w:rsidR="0000398E" w:rsidRDefault="003872A6" w:rsidP="003872A6">
      <w:pPr>
        <w:jc w:val="both"/>
        <w:rPr>
          <w:rFonts w:ascii="Times New Roman" w:hAnsi="Times New Roman" w:cs="Times New Roman"/>
          <w:b/>
          <w:sz w:val="21"/>
          <w:szCs w:val="21"/>
          <w:u w:val="single"/>
        </w:rPr>
      </w:pPr>
      <w:r>
        <w:rPr>
          <w:rFonts w:ascii="Times New Roman" w:hAnsi="Times New Roman" w:cs="Times New Roman"/>
          <w:b/>
          <w:sz w:val="21"/>
          <w:szCs w:val="21"/>
          <w:u w:val="single"/>
        </w:rPr>
        <w:t>8</w:t>
      </w:r>
      <w:r w:rsidRPr="00DB1B92">
        <w:rPr>
          <w:rFonts w:ascii="Times New Roman" w:hAnsi="Times New Roman" w:cs="Times New Roman"/>
          <w:b/>
          <w:sz w:val="21"/>
          <w:szCs w:val="21"/>
          <w:u w:val="single"/>
        </w:rPr>
        <w:t xml:space="preserve">. </w:t>
      </w:r>
      <w:r w:rsidR="0000398E">
        <w:rPr>
          <w:rFonts w:ascii="Times New Roman" w:hAnsi="Times New Roman" w:cs="Times New Roman"/>
          <w:b/>
          <w:sz w:val="21"/>
          <w:szCs w:val="21"/>
          <w:u w:val="single"/>
        </w:rPr>
        <w:t>DO ENCAMINHAMENTO DA PROPOSTA ADEQUADA AO ULTIMO LANCE (PROPOSTA VENCEDORA)</w:t>
      </w:r>
    </w:p>
    <w:p w14:paraId="5FE49AE9" w14:textId="1FE055D4" w:rsidR="0000398E" w:rsidRPr="0000398E" w:rsidRDefault="0000398E" w:rsidP="0000398E">
      <w:pPr>
        <w:jc w:val="both"/>
        <w:rPr>
          <w:rFonts w:ascii="Times New Roman" w:hAnsi="Times New Roman" w:cs="Times New Roman"/>
          <w:sz w:val="21"/>
          <w:szCs w:val="21"/>
        </w:rPr>
      </w:pPr>
      <w:r w:rsidRPr="0000398E">
        <w:rPr>
          <w:rFonts w:ascii="Times New Roman" w:hAnsi="Times New Roman" w:cs="Times New Roman"/>
          <w:sz w:val="21"/>
          <w:szCs w:val="21"/>
        </w:rPr>
        <w:t xml:space="preserve">8.1. A proposta final do licitante declarado vencedor deverá ser encaminhada no prazo </w:t>
      </w:r>
      <w:r>
        <w:rPr>
          <w:rFonts w:ascii="Times New Roman" w:hAnsi="Times New Roman" w:cs="Times New Roman"/>
          <w:sz w:val="21"/>
          <w:szCs w:val="21"/>
        </w:rPr>
        <w:t xml:space="preserve">previsto no item 7.30.2 deste Edital </w:t>
      </w:r>
      <w:r w:rsidRPr="0000398E">
        <w:rPr>
          <w:rFonts w:ascii="Times New Roman" w:hAnsi="Times New Roman" w:cs="Times New Roman"/>
          <w:sz w:val="21"/>
          <w:szCs w:val="21"/>
        </w:rPr>
        <w:t>e deverá:</w:t>
      </w:r>
    </w:p>
    <w:p w14:paraId="6017C611" w14:textId="77777777" w:rsidR="0000398E" w:rsidRPr="0000398E" w:rsidRDefault="0000398E" w:rsidP="0000398E">
      <w:pPr>
        <w:jc w:val="both"/>
        <w:rPr>
          <w:rFonts w:ascii="Times New Roman" w:hAnsi="Times New Roman" w:cs="Times New Roman"/>
          <w:sz w:val="21"/>
          <w:szCs w:val="21"/>
        </w:rPr>
      </w:pPr>
    </w:p>
    <w:p w14:paraId="1947E1D9" w14:textId="77777777" w:rsidR="0000398E" w:rsidRDefault="0000398E" w:rsidP="0000398E">
      <w:pPr>
        <w:ind w:left="720"/>
        <w:jc w:val="both"/>
        <w:rPr>
          <w:rFonts w:ascii="Times New Roman" w:hAnsi="Times New Roman" w:cs="Times New Roman"/>
          <w:sz w:val="21"/>
          <w:szCs w:val="21"/>
        </w:rPr>
      </w:pPr>
      <w:r w:rsidRPr="0000398E">
        <w:rPr>
          <w:rFonts w:ascii="Times New Roman" w:hAnsi="Times New Roman" w:cs="Times New Roman"/>
          <w:sz w:val="21"/>
          <w:szCs w:val="21"/>
        </w:rPr>
        <w:t>8.1.2. Ser redigida em língua portuguesa, digitada, em uma via, sem emendas, rasuras, entrelinhas ou ressalvas, devendo a última folha ser assinada e as demais rubricadas pelo licitante ou seu representante legal.</w:t>
      </w:r>
    </w:p>
    <w:p w14:paraId="7CE3AC87" w14:textId="77777777" w:rsidR="0000398E" w:rsidRDefault="0000398E" w:rsidP="0000398E">
      <w:pPr>
        <w:ind w:left="720"/>
        <w:jc w:val="both"/>
        <w:rPr>
          <w:rFonts w:ascii="Times New Roman" w:hAnsi="Times New Roman" w:cs="Times New Roman"/>
          <w:sz w:val="21"/>
          <w:szCs w:val="21"/>
        </w:rPr>
      </w:pPr>
    </w:p>
    <w:p w14:paraId="2369D633" w14:textId="413CDF8C" w:rsidR="0000398E" w:rsidRPr="0000398E" w:rsidRDefault="0000398E" w:rsidP="0000398E">
      <w:pPr>
        <w:ind w:left="720"/>
        <w:jc w:val="both"/>
        <w:rPr>
          <w:rFonts w:ascii="Times New Roman" w:hAnsi="Times New Roman" w:cs="Times New Roman"/>
          <w:sz w:val="21"/>
          <w:szCs w:val="21"/>
        </w:rPr>
      </w:pPr>
      <w:r w:rsidRPr="0000398E">
        <w:rPr>
          <w:rFonts w:ascii="Times New Roman" w:hAnsi="Times New Roman" w:cs="Times New Roman"/>
          <w:sz w:val="21"/>
          <w:szCs w:val="21"/>
        </w:rPr>
        <w:t>8.1.3. Conter a indicação do banco, número da conta e agência do licitante vencedor, para fins de pagamento.</w:t>
      </w:r>
    </w:p>
    <w:p w14:paraId="2E4B2AAF" w14:textId="77777777" w:rsidR="0000398E" w:rsidRPr="0000398E" w:rsidRDefault="0000398E" w:rsidP="0000398E">
      <w:pPr>
        <w:jc w:val="both"/>
        <w:rPr>
          <w:rFonts w:ascii="Times New Roman" w:hAnsi="Times New Roman" w:cs="Times New Roman"/>
          <w:b/>
          <w:sz w:val="21"/>
          <w:szCs w:val="21"/>
          <w:u w:val="single"/>
        </w:rPr>
      </w:pPr>
    </w:p>
    <w:p w14:paraId="14B15258" w14:textId="76A0A93D"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8.2. </w:t>
      </w:r>
      <w:r w:rsidRPr="0000398E">
        <w:rPr>
          <w:rFonts w:ascii="Times New Roman" w:hAnsi="Times New Roman" w:cs="Times New Roman"/>
          <w:sz w:val="21"/>
          <w:szCs w:val="21"/>
        </w:rPr>
        <w:t>A proposta final deverá ser documentada nos autos e será levada em consideração no decorrer da execução do contrato e aplicação de eventual sanção à Contratada, se for o caso.</w:t>
      </w:r>
    </w:p>
    <w:p w14:paraId="71B0BA7B" w14:textId="77777777" w:rsidR="0000398E" w:rsidRPr="0000398E" w:rsidRDefault="0000398E" w:rsidP="0000398E">
      <w:pPr>
        <w:jc w:val="both"/>
        <w:rPr>
          <w:rFonts w:ascii="Times New Roman" w:hAnsi="Times New Roman" w:cs="Times New Roman"/>
          <w:sz w:val="21"/>
          <w:szCs w:val="21"/>
        </w:rPr>
      </w:pPr>
    </w:p>
    <w:p w14:paraId="23EEE996" w14:textId="0A10D105"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8.3. </w:t>
      </w:r>
      <w:r w:rsidRPr="0000398E">
        <w:rPr>
          <w:rFonts w:ascii="Times New Roman" w:hAnsi="Times New Roman" w:cs="Times New Roman"/>
          <w:sz w:val="21"/>
          <w:szCs w:val="21"/>
        </w:rPr>
        <w:t>Todas as especificações do objeto contidas na proposta, tais como marca, modelo, tipo, fabricante e procedência, vinculam a Contratada.</w:t>
      </w:r>
    </w:p>
    <w:p w14:paraId="1F83DE5C" w14:textId="77777777" w:rsidR="0000398E" w:rsidRPr="0000398E" w:rsidRDefault="0000398E" w:rsidP="0000398E">
      <w:pPr>
        <w:jc w:val="both"/>
        <w:rPr>
          <w:rFonts w:ascii="Times New Roman" w:hAnsi="Times New Roman" w:cs="Times New Roman"/>
          <w:sz w:val="21"/>
          <w:szCs w:val="21"/>
        </w:rPr>
      </w:pPr>
    </w:p>
    <w:p w14:paraId="20F6321C" w14:textId="130F7138"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8.4. </w:t>
      </w:r>
      <w:r w:rsidRPr="0000398E">
        <w:rPr>
          <w:rFonts w:ascii="Times New Roman" w:hAnsi="Times New Roman" w:cs="Times New Roman"/>
          <w:sz w:val="21"/>
          <w:szCs w:val="21"/>
        </w:rPr>
        <w:t>Os preços devem ser expressos em moeda corrente nacional, o valor unitário em algarismos e o valor global em algarismos e por extenso.</w:t>
      </w:r>
    </w:p>
    <w:p w14:paraId="1FED28FA" w14:textId="77777777" w:rsidR="0000398E" w:rsidRPr="0000398E" w:rsidRDefault="0000398E" w:rsidP="0000398E">
      <w:pPr>
        <w:jc w:val="both"/>
        <w:rPr>
          <w:rFonts w:ascii="Times New Roman" w:hAnsi="Times New Roman" w:cs="Times New Roman"/>
          <w:sz w:val="21"/>
          <w:szCs w:val="21"/>
        </w:rPr>
      </w:pPr>
    </w:p>
    <w:p w14:paraId="6DD9E206" w14:textId="77777777" w:rsidR="0000398E" w:rsidRDefault="0000398E" w:rsidP="0000398E">
      <w:pPr>
        <w:ind w:left="720"/>
        <w:jc w:val="both"/>
        <w:rPr>
          <w:rFonts w:ascii="Times New Roman" w:hAnsi="Times New Roman" w:cs="Times New Roman"/>
          <w:sz w:val="21"/>
          <w:szCs w:val="21"/>
        </w:rPr>
      </w:pPr>
      <w:r>
        <w:rPr>
          <w:rFonts w:ascii="Times New Roman" w:hAnsi="Times New Roman" w:cs="Times New Roman"/>
          <w:sz w:val="21"/>
          <w:szCs w:val="21"/>
        </w:rPr>
        <w:t xml:space="preserve">8.4.1. </w:t>
      </w:r>
      <w:r w:rsidRPr="0000398E">
        <w:rPr>
          <w:rFonts w:ascii="Times New Roman" w:hAnsi="Times New Roman" w:cs="Times New Roman"/>
          <w:sz w:val="21"/>
          <w:szCs w:val="21"/>
        </w:rPr>
        <w:t>Ocorrendo divergência entre os preços unitários e o preço global, prevalecerão os primeiros; no caso de divergência entre os valores numéricos e os valores expressos por extenso, prevalecerão estes últimos.</w:t>
      </w:r>
    </w:p>
    <w:p w14:paraId="380AAF01" w14:textId="77777777" w:rsidR="0000398E" w:rsidRDefault="0000398E" w:rsidP="0000398E">
      <w:pPr>
        <w:ind w:left="720"/>
        <w:jc w:val="both"/>
        <w:rPr>
          <w:rFonts w:ascii="Times New Roman" w:hAnsi="Times New Roman" w:cs="Times New Roman"/>
          <w:sz w:val="21"/>
          <w:szCs w:val="21"/>
        </w:rPr>
      </w:pPr>
    </w:p>
    <w:p w14:paraId="329C1E61" w14:textId="352F4A0C" w:rsidR="0000398E" w:rsidRPr="0000398E" w:rsidRDefault="0000398E" w:rsidP="0000398E">
      <w:pPr>
        <w:ind w:left="720"/>
        <w:jc w:val="both"/>
        <w:rPr>
          <w:rFonts w:ascii="Times New Roman" w:hAnsi="Times New Roman" w:cs="Times New Roman"/>
          <w:sz w:val="21"/>
          <w:szCs w:val="21"/>
        </w:rPr>
      </w:pPr>
      <w:r>
        <w:rPr>
          <w:rFonts w:ascii="Times New Roman" w:hAnsi="Times New Roman" w:cs="Times New Roman"/>
          <w:sz w:val="21"/>
          <w:szCs w:val="21"/>
        </w:rPr>
        <w:t xml:space="preserve">8.4.2. </w:t>
      </w:r>
      <w:r w:rsidRPr="0000398E">
        <w:rPr>
          <w:rFonts w:ascii="Times New Roman" w:hAnsi="Times New Roman" w:cs="Times New Roman"/>
          <w:sz w:val="21"/>
          <w:szCs w:val="21"/>
        </w:rPr>
        <w:t>A oferta deverá ser firme e precisa, limitada, rigorosamente, ao objeto deste Edital, sem conter alternativas de preço ou de qualquer outra condição que induza o julgamento a mais de um resultado, sob pena de desclassificação.</w:t>
      </w:r>
    </w:p>
    <w:p w14:paraId="2A463A18" w14:textId="77777777" w:rsidR="0000398E" w:rsidRPr="0000398E" w:rsidRDefault="0000398E" w:rsidP="0000398E">
      <w:pPr>
        <w:jc w:val="both"/>
        <w:rPr>
          <w:rFonts w:ascii="Times New Roman" w:hAnsi="Times New Roman" w:cs="Times New Roman"/>
          <w:sz w:val="21"/>
          <w:szCs w:val="21"/>
        </w:rPr>
      </w:pPr>
    </w:p>
    <w:p w14:paraId="632F6FCD" w14:textId="1FA769C7"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8.5. </w:t>
      </w:r>
      <w:r w:rsidRPr="0000398E">
        <w:rPr>
          <w:rFonts w:ascii="Times New Roman" w:hAnsi="Times New Roman" w:cs="Times New Roman"/>
          <w:sz w:val="21"/>
          <w:szCs w:val="21"/>
        </w:rPr>
        <w:t>A proposta deverá obedecer aos termos deste Edital e seus Anexos, não sendo considerada aquela que não corresponda às especificações ali contidas ou que estabeleça vínculo à proposta de outro licitante.</w:t>
      </w:r>
    </w:p>
    <w:p w14:paraId="2DE0F772" w14:textId="77777777" w:rsidR="0000398E" w:rsidRPr="0000398E" w:rsidRDefault="0000398E" w:rsidP="0000398E">
      <w:pPr>
        <w:jc w:val="both"/>
        <w:rPr>
          <w:rFonts w:ascii="Times New Roman" w:hAnsi="Times New Roman" w:cs="Times New Roman"/>
          <w:sz w:val="21"/>
          <w:szCs w:val="21"/>
        </w:rPr>
      </w:pPr>
    </w:p>
    <w:p w14:paraId="5CA4E671" w14:textId="70A6C243"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8.6. </w:t>
      </w:r>
      <w:r w:rsidRPr="0000398E">
        <w:rPr>
          <w:rFonts w:ascii="Times New Roman" w:hAnsi="Times New Roman" w:cs="Times New Roman"/>
          <w:sz w:val="21"/>
          <w:szCs w:val="21"/>
        </w:rPr>
        <w:t>As propostas que contenham a descrição do objeto, o valor e os documentos complementares estarão disponíveis na internet, após a homologação.</w:t>
      </w:r>
    </w:p>
    <w:p w14:paraId="1A86818A" w14:textId="77777777" w:rsidR="0000398E" w:rsidRDefault="0000398E" w:rsidP="003872A6">
      <w:pPr>
        <w:jc w:val="both"/>
        <w:rPr>
          <w:rFonts w:ascii="Times New Roman" w:hAnsi="Times New Roman" w:cs="Times New Roman"/>
          <w:b/>
          <w:sz w:val="21"/>
          <w:szCs w:val="21"/>
          <w:u w:val="single"/>
        </w:rPr>
      </w:pPr>
    </w:p>
    <w:p w14:paraId="6A448BF6" w14:textId="456CD391" w:rsidR="00023EBF" w:rsidRDefault="0000398E" w:rsidP="003872A6">
      <w:pPr>
        <w:jc w:val="both"/>
        <w:rPr>
          <w:rFonts w:ascii="Times New Roman" w:hAnsi="Times New Roman" w:cs="Times New Roman"/>
          <w:b/>
          <w:sz w:val="21"/>
          <w:szCs w:val="21"/>
          <w:u w:val="single"/>
        </w:rPr>
      </w:pPr>
      <w:r>
        <w:rPr>
          <w:rFonts w:ascii="Times New Roman" w:hAnsi="Times New Roman" w:cs="Times New Roman"/>
          <w:b/>
          <w:sz w:val="21"/>
          <w:szCs w:val="21"/>
          <w:u w:val="single"/>
        </w:rPr>
        <w:t xml:space="preserve">9.1. </w:t>
      </w:r>
      <w:r w:rsidR="00023EBF">
        <w:rPr>
          <w:rFonts w:ascii="Times New Roman" w:hAnsi="Times New Roman" w:cs="Times New Roman"/>
          <w:b/>
          <w:sz w:val="21"/>
          <w:szCs w:val="21"/>
          <w:u w:val="single"/>
        </w:rPr>
        <w:t xml:space="preserve">DA ACEITABILIDADE DA PROPOSTA </w:t>
      </w:r>
      <w:r w:rsidR="00F42668">
        <w:rPr>
          <w:rFonts w:ascii="Times New Roman" w:hAnsi="Times New Roman" w:cs="Times New Roman"/>
          <w:b/>
          <w:sz w:val="21"/>
          <w:szCs w:val="21"/>
          <w:u w:val="single"/>
        </w:rPr>
        <w:t>VENCEDORA</w:t>
      </w:r>
    </w:p>
    <w:p w14:paraId="27378B5C" w14:textId="06A18D46" w:rsid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Pr>
          <w:rFonts w:ascii="Times New Roman" w:hAnsi="Times New Roman" w:cs="Times New Roman"/>
          <w:sz w:val="21"/>
          <w:szCs w:val="21"/>
        </w:rPr>
        <w:t>.1</w:t>
      </w:r>
      <w:r w:rsidR="00620944" w:rsidRPr="00620944">
        <w:rPr>
          <w:rFonts w:ascii="Times New Roman" w:hAnsi="Times New Roman" w:cs="Times New Roman"/>
          <w:sz w:val="21"/>
          <w:szCs w:val="21"/>
        </w:rPr>
        <w:t>.</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Encerrada a etapa de negociação</w:t>
      </w:r>
      <w:r w:rsidR="00620944">
        <w:rPr>
          <w:rFonts w:ascii="Times New Roman" w:hAnsi="Times New Roman" w:cs="Times New Roman"/>
          <w:sz w:val="21"/>
          <w:szCs w:val="21"/>
        </w:rPr>
        <w:t xml:space="preserve"> e</w:t>
      </w:r>
      <w:r w:rsidR="00620944" w:rsidRPr="00620944">
        <w:rPr>
          <w:rFonts w:ascii="Times New Roman" w:hAnsi="Times New Roman" w:cs="Times New Roman"/>
          <w:sz w:val="21"/>
          <w:szCs w:val="21"/>
        </w:rPr>
        <w:t xml:space="preserve">, </w:t>
      </w:r>
      <w:r w:rsidR="00620944">
        <w:rPr>
          <w:rFonts w:ascii="Times New Roman" w:hAnsi="Times New Roman" w:cs="Times New Roman"/>
          <w:sz w:val="21"/>
          <w:szCs w:val="21"/>
        </w:rPr>
        <w:t xml:space="preserve">recebida a proposta readequada, </w:t>
      </w:r>
      <w:r w:rsidR="00620944" w:rsidRPr="00620944">
        <w:rPr>
          <w:rFonts w:ascii="Times New Roman" w:hAnsi="Times New Roman" w:cs="Times New Roman"/>
          <w:sz w:val="21"/>
          <w:szCs w:val="21"/>
        </w:rPr>
        <w:t>o Pregoeiro examinará a proposta classificada em primeiro lugar quanto à adequação ao objeto e à compatibilidade do preço em relação ao máximo estipulado para contratação neste Edital e em seus anexos.</w:t>
      </w:r>
    </w:p>
    <w:p w14:paraId="68F4D8BA" w14:textId="77777777" w:rsidR="00620944" w:rsidRDefault="00620944" w:rsidP="00620944">
      <w:pPr>
        <w:jc w:val="both"/>
        <w:rPr>
          <w:rFonts w:ascii="Times New Roman" w:hAnsi="Times New Roman" w:cs="Times New Roman"/>
          <w:sz w:val="21"/>
          <w:szCs w:val="21"/>
        </w:rPr>
      </w:pPr>
    </w:p>
    <w:p w14:paraId="470F3EA0" w14:textId="0C7A6CF8"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44">
        <w:rPr>
          <w:rFonts w:ascii="Times New Roman" w:hAnsi="Times New Roman" w:cs="Times New Roman"/>
          <w:sz w:val="21"/>
          <w:szCs w:val="21"/>
        </w:rPr>
        <w:t>2</w:t>
      </w:r>
      <w:r w:rsidR="00620944" w:rsidRPr="00620944">
        <w:rPr>
          <w:rFonts w:ascii="Times New Roman" w:hAnsi="Times New Roman" w:cs="Times New Roman"/>
          <w:sz w:val="21"/>
          <w:szCs w:val="21"/>
        </w:rPr>
        <w:t>.</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Será desclassificada a proposta que contiver vício insanável; que não obedecer às especificações técnicas pormenorizadas no edital ou apresentarem desconformidade com exigências do ato convocatório.</w:t>
      </w:r>
    </w:p>
    <w:p w14:paraId="2EE2607C" w14:textId="77777777" w:rsidR="00620944" w:rsidRPr="00620944" w:rsidRDefault="00620944" w:rsidP="00620944">
      <w:pPr>
        <w:jc w:val="both"/>
        <w:rPr>
          <w:rFonts w:ascii="Times New Roman" w:hAnsi="Times New Roman" w:cs="Times New Roman"/>
          <w:sz w:val="21"/>
          <w:szCs w:val="21"/>
        </w:rPr>
      </w:pPr>
    </w:p>
    <w:p w14:paraId="3D9C3F27" w14:textId="16D7F998"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44">
        <w:rPr>
          <w:rFonts w:ascii="Times New Roman" w:hAnsi="Times New Roman" w:cs="Times New Roman"/>
          <w:sz w:val="21"/>
          <w:szCs w:val="21"/>
        </w:rPr>
        <w:t>3</w:t>
      </w:r>
      <w:r w:rsidR="00620944" w:rsidRPr="00620944">
        <w:rPr>
          <w:rFonts w:ascii="Times New Roman" w:hAnsi="Times New Roman" w:cs="Times New Roman"/>
          <w:sz w:val="21"/>
          <w:szCs w:val="21"/>
        </w:rPr>
        <w:t>.</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Será desclassificada a proposta ou o lance vencedor, que apresentar preço final superior ao preço máximo fixado (Acórdão nº 1455/2018 -TCU - Plenário), ou que apresentar preço manifestamente inexequível.</w:t>
      </w:r>
    </w:p>
    <w:p w14:paraId="28329496" w14:textId="77777777" w:rsidR="000E30F3" w:rsidRDefault="000E30F3" w:rsidP="00620944">
      <w:pPr>
        <w:ind w:left="720"/>
        <w:jc w:val="both"/>
        <w:rPr>
          <w:rFonts w:ascii="Times New Roman" w:hAnsi="Times New Roman" w:cs="Times New Roman"/>
          <w:sz w:val="21"/>
          <w:szCs w:val="21"/>
        </w:rPr>
      </w:pPr>
    </w:p>
    <w:p w14:paraId="70663710" w14:textId="2578D93C" w:rsidR="00620944" w:rsidRPr="00620944" w:rsidRDefault="0000398E" w:rsidP="00620944">
      <w:pPr>
        <w:ind w:left="72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44">
        <w:rPr>
          <w:rFonts w:ascii="Times New Roman" w:hAnsi="Times New Roman" w:cs="Times New Roman"/>
          <w:sz w:val="21"/>
          <w:szCs w:val="21"/>
        </w:rPr>
        <w:t>3</w:t>
      </w:r>
      <w:r w:rsidR="00620944" w:rsidRPr="00620944">
        <w:rPr>
          <w:rFonts w:ascii="Times New Roman" w:hAnsi="Times New Roman" w:cs="Times New Roman"/>
          <w:sz w:val="21"/>
          <w:szCs w:val="21"/>
        </w:rPr>
        <w:t>.1.</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1C5B5375" w14:textId="77777777" w:rsidR="00620944" w:rsidRPr="00620944" w:rsidRDefault="00620944" w:rsidP="00620944">
      <w:pPr>
        <w:jc w:val="both"/>
        <w:rPr>
          <w:rFonts w:ascii="Times New Roman" w:hAnsi="Times New Roman" w:cs="Times New Roman"/>
          <w:sz w:val="21"/>
          <w:szCs w:val="21"/>
        </w:rPr>
      </w:pPr>
    </w:p>
    <w:p w14:paraId="769D5FAE" w14:textId="46F70239"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C7648D">
        <w:rPr>
          <w:rFonts w:ascii="Times New Roman" w:hAnsi="Times New Roman" w:cs="Times New Roman"/>
          <w:sz w:val="21"/>
          <w:szCs w:val="21"/>
        </w:rPr>
        <w:t>.4</w:t>
      </w:r>
      <w:r w:rsidR="00620944" w:rsidRPr="00620944">
        <w:rPr>
          <w:rFonts w:ascii="Times New Roman" w:hAnsi="Times New Roman" w:cs="Times New Roman"/>
          <w:sz w:val="21"/>
          <w:szCs w:val="21"/>
        </w:rPr>
        <w:t>.</w:t>
      </w:r>
      <w:r w:rsidR="00C7648D">
        <w:rPr>
          <w:rFonts w:ascii="Times New Roman" w:hAnsi="Times New Roman" w:cs="Times New Roman"/>
          <w:sz w:val="21"/>
          <w:szCs w:val="21"/>
        </w:rPr>
        <w:t xml:space="preserve"> </w:t>
      </w:r>
      <w:r w:rsidR="00620944" w:rsidRPr="00620944">
        <w:rPr>
          <w:rFonts w:ascii="Times New Roman" w:hAnsi="Times New Roman" w:cs="Times New Roman"/>
          <w:sz w:val="21"/>
          <w:szCs w:val="21"/>
        </w:rPr>
        <w:t>Qualquer interessado poderá requerer que se realizem diligências para aferir a exequibilidade e a legalidade das propostas, devendo apresentar as provas ou os indícios que fundamentam a suspeita;</w:t>
      </w:r>
    </w:p>
    <w:p w14:paraId="0E6C8E8D" w14:textId="77777777" w:rsidR="00620944" w:rsidRPr="00620944" w:rsidRDefault="00620944" w:rsidP="00620944">
      <w:pPr>
        <w:jc w:val="both"/>
        <w:rPr>
          <w:rFonts w:ascii="Times New Roman" w:hAnsi="Times New Roman" w:cs="Times New Roman"/>
          <w:sz w:val="21"/>
          <w:szCs w:val="21"/>
        </w:rPr>
      </w:pPr>
    </w:p>
    <w:p w14:paraId="75A55FE8" w14:textId="740FAF35"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lastRenderedPageBreak/>
        <w:t>9</w:t>
      </w:r>
      <w:r w:rsidR="00620944" w:rsidRPr="00620944">
        <w:rPr>
          <w:rFonts w:ascii="Times New Roman" w:hAnsi="Times New Roman" w:cs="Times New Roman"/>
          <w:sz w:val="21"/>
          <w:szCs w:val="21"/>
        </w:rPr>
        <w:t>.</w:t>
      </w:r>
      <w:r w:rsidR="00C7648D">
        <w:rPr>
          <w:rFonts w:ascii="Times New Roman" w:hAnsi="Times New Roman" w:cs="Times New Roman"/>
          <w:sz w:val="21"/>
          <w:szCs w:val="21"/>
        </w:rPr>
        <w:t>5</w:t>
      </w:r>
      <w:r w:rsidR="00620944" w:rsidRPr="00620944">
        <w:rPr>
          <w:rFonts w:ascii="Times New Roman" w:hAnsi="Times New Roman" w:cs="Times New Roman"/>
          <w:sz w:val="21"/>
          <w:szCs w:val="21"/>
        </w:rPr>
        <w:t>.</w:t>
      </w:r>
      <w:r w:rsidR="00C7648D">
        <w:rPr>
          <w:rFonts w:ascii="Times New Roman" w:hAnsi="Times New Roman" w:cs="Times New Roman"/>
          <w:sz w:val="21"/>
          <w:szCs w:val="21"/>
        </w:rPr>
        <w:t xml:space="preserve"> </w:t>
      </w:r>
      <w:r w:rsidR="00620944" w:rsidRPr="00620944">
        <w:rPr>
          <w:rFonts w:ascii="Times New Roman" w:hAnsi="Times New Roman" w:cs="Times New Roman"/>
          <w:sz w:val="21"/>
          <w:szCs w:val="21"/>
        </w:rPr>
        <w:t>Se houver indícios de inexequibilidade da proposta de preço, ou em caso da necessidade de esclarecimentos complementares, poderão ser efetuadas diligências para que a licitante comprove a exequibilidade da proposta.</w:t>
      </w:r>
    </w:p>
    <w:p w14:paraId="645D3952" w14:textId="77777777" w:rsidR="00620944" w:rsidRPr="00620944" w:rsidRDefault="00620944" w:rsidP="00620944">
      <w:pPr>
        <w:jc w:val="both"/>
        <w:rPr>
          <w:rFonts w:ascii="Times New Roman" w:hAnsi="Times New Roman" w:cs="Times New Roman"/>
          <w:sz w:val="21"/>
          <w:szCs w:val="21"/>
        </w:rPr>
      </w:pPr>
    </w:p>
    <w:p w14:paraId="676CEA4F" w14:textId="3EAD934D"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C7648D">
        <w:rPr>
          <w:rFonts w:ascii="Times New Roman" w:hAnsi="Times New Roman" w:cs="Times New Roman"/>
          <w:sz w:val="21"/>
          <w:szCs w:val="21"/>
        </w:rPr>
        <w:t>6</w:t>
      </w:r>
      <w:r w:rsidR="00620944" w:rsidRPr="00620944">
        <w:rPr>
          <w:rFonts w:ascii="Times New Roman" w:hAnsi="Times New Roman" w:cs="Times New Roman"/>
          <w:sz w:val="21"/>
          <w:szCs w:val="21"/>
        </w:rPr>
        <w:t>.</w:t>
      </w:r>
      <w:r>
        <w:rPr>
          <w:rFonts w:ascii="Times New Roman" w:hAnsi="Times New Roman" w:cs="Times New Roman"/>
          <w:sz w:val="21"/>
          <w:szCs w:val="21"/>
        </w:rPr>
        <w:t xml:space="preserve"> </w:t>
      </w:r>
      <w:r w:rsidR="00620944" w:rsidRPr="00620944">
        <w:rPr>
          <w:rFonts w:ascii="Times New Roman" w:hAnsi="Times New Roman" w:cs="Times New Roman"/>
          <w:sz w:val="21"/>
          <w:szCs w:val="21"/>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865CBA3" w14:textId="77777777" w:rsidR="00620944" w:rsidRPr="00620944" w:rsidRDefault="00620944" w:rsidP="00620944">
      <w:pPr>
        <w:jc w:val="both"/>
        <w:rPr>
          <w:rFonts w:ascii="Times New Roman" w:hAnsi="Times New Roman" w:cs="Times New Roman"/>
          <w:sz w:val="21"/>
          <w:szCs w:val="21"/>
        </w:rPr>
      </w:pPr>
    </w:p>
    <w:p w14:paraId="54421E7B" w14:textId="3A0A0FAC"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C7648D">
        <w:rPr>
          <w:rFonts w:ascii="Times New Roman" w:hAnsi="Times New Roman" w:cs="Times New Roman"/>
          <w:sz w:val="21"/>
          <w:szCs w:val="21"/>
        </w:rPr>
        <w:t>7</w:t>
      </w:r>
      <w:r w:rsidR="00620944" w:rsidRPr="00620944">
        <w:rPr>
          <w:rFonts w:ascii="Times New Roman" w:hAnsi="Times New Roman" w:cs="Times New Roman"/>
          <w:sz w:val="21"/>
          <w:szCs w:val="21"/>
        </w:rPr>
        <w:t>.</w:t>
      </w:r>
      <w:r>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O Pregoeiro poderá convocar o licitante para enviar documento digital complementar, por meio de funcionalidade disponível no sistema, no prazo de </w:t>
      </w:r>
      <w:r w:rsidR="00C7648D">
        <w:rPr>
          <w:rFonts w:ascii="Times New Roman" w:hAnsi="Times New Roman" w:cs="Times New Roman"/>
          <w:sz w:val="21"/>
          <w:szCs w:val="21"/>
        </w:rPr>
        <w:t>2 (duas)</w:t>
      </w:r>
      <w:r w:rsidR="00620944" w:rsidRPr="00620944">
        <w:rPr>
          <w:rFonts w:ascii="Times New Roman" w:hAnsi="Times New Roman" w:cs="Times New Roman"/>
          <w:sz w:val="21"/>
          <w:szCs w:val="21"/>
        </w:rPr>
        <w:t xml:space="preserve"> horas, sob pena de não aceitação da proposta.</w:t>
      </w:r>
    </w:p>
    <w:p w14:paraId="0564A8F5" w14:textId="77777777" w:rsidR="000E30F3" w:rsidRDefault="000E30F3" w:rsidP="006209F7">
      <w:pPr>
        <w:ind w:left="720"/>
        <w:jc w:val="both"/>
        <w:rPr>
          <w:rFonts w:ascii="Times New Roman" w:hAnsi="Times New Roman" w:cs="Times New Roman"/>
          <w:sz w:val="21"/>
          <w:szCs w:val="21"/>
        </w:rPr>
      </w:pPr>
    </w:p>
    <w:p w14:paraId="7AC24187" w14:textId="377B0467" w:rsidR="006209F7" w:rsidRDefault="0000398E" w:rsidP="006209F7">
      <w:pPr>
        <w:ind w:left="72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.7.1. </w:t>
      </w:r>
      <w:r w:rsidR="00620944" w:rsidRPr="00620944">
        <w:rPr>
          <w:rFonts w:ascii="Times New Roman" w:hAnsi="Times New Roman" w:cs="Times New Roman"/>
          <w:sz w:val="21"/>
          <w:szCs w:val="21"/>
        </w:rPr>
        <w:t>O prazo estabelecido poderá ser prorrogado pelo Pregoeiro por solicitação escr</w:t>
      </w:r>
      <w:r w:rsidR="006209F7">
        <w:rPr>
          <w:rFonts w:ascii="Times New Roman" w:hAnsi="Times New Roman" w:cs="Times New Roman"/>
          <w:sz w:val="21"/>
          <w:szCs w:val="21"/>
        </w:rPr>
        <w:t xml:space="preserve">ita e justificada do licitante, </w:t>
      </w:r>
      <w:r w:rsidR="00620944" w:rsidRPr="00620944">
        <w:rPr>
          <w:rFonts w:ascii="Times New Roman" w:hAnsi="Times New Roman" w:cs="Times New Roman"/>
          <w:sz w:val="21"/>
          <w:szCs w:val="21"/>
        </w:rPr>
        <w:t xml:space="preserve">formulada antes de findo o prazo, e formalmente aceita pelo Pregoeiro. </w:t>
      </w:r>
    </w:p>
    <w:p w14:paraId="30C016CF" w14:textId="77777777" w:rsidR="006209F7" w:rsidRDefault="006209F7" w:rsidP="006209F7">
      <w:pPr>
        <w:ind w:left="720"/>
        <w:jc w:val="both"/>
        <w:rPr>
          <w:rFonts w:ascii="Times New Roman" w:hAnsi="Times New Roman" w:cs="Times New Roman"/>
          <w:sz w:val="21"/>
          <w:szCs w:val="21"/>
        </w:rPr>
      </w:pPr>
    </w:p>
    <w:p w14:paraId="043D2493" w14:textId="40A6AB51" w:rsidR="00620944" w:rsidRPr="00620944" w:rsidRDefault="0000398E" w:rsidP="006209F7">
      <w:pPr>
        <w:ind w:left="72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.7.2. </w:t>
      </w:r>
      <w:r w:rsidR="00620944" w:rsidRPr="00620944">
        <w:rPr>
          <w:rFonts w:ascii="Times New Roman" w:hAnsi="Times New Roman" w:cs="Times New Roman"/>
          <w:sz w:val="21"/>
          <w:szCs w:val="21"/>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8B0CB35" w14:textId="77777777" w:rsidR="00620944" w:rsidRPr="00620944" w:rsidRDefault="00620944" w:rsidP="00620944">
      <w:pPr>
        <w:jc w:val="both"/>
        <w:rPr>
          <w:rFonts w:ascii="Times New Roman" w:hAnsi="Times New Roman" w:cs="Times New Roman"/>
          <w:sz w:val="21"/>
          <w:szCs w:val="21"/>
        </w:rPr>
      </w:pPr>
    </w:p>
    <w:p w14:paraId="4045DADC" w14:textId="3188965F" w:rsidR="006209F7" w:rsidRDefault="0000398E" w:rsidP="006209F7">
      <w:pPr>
        <w:ind w:left="72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7</w:t>
      </w:r>
      <w:r w:rsidR="00620944" w:rsidRPr="00620944">
        <w:rPr>
          <w:rFonts w:ascii="Times New Roman" w:hAnsi="Times New Roman" w:cs="Times New Roman"/>
          <w:sz w:val="21"/>
          <w:szCs w:val="21"/>
        </w:rPr>
        <w:t>.3.</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Caso a compatibilidade com as especificações demandadas, sobretudo quanto a padrões de qualidade e desempenho, não possa ser aferida pelos meios previstos nos subitens acima, o Pregoeiro exigirá que o licitante classificado em primeiro lugar apresente </w:t>
      </w:r>
      <w:r w:rsidR="006209F7" w:rsidRPr="006209F7">
        <w:rPr>
          <w:rFonts w:ascii="Times New Roman" w:hAnsi="Times New Roman" w:cs="Times New Roman"/>
          <w:b/>
          <w:sz w:val="21"/>
          <w:szCs w:val="21"/>
        </w:rPr>
        <w:t>AMOSTRA</w:t>
      </w:r>
      <w:r w:rsidR="00620944" w:rsidRPr="00620944">
        <w:rPr>
          <w:rFonts w:ascii="Times New Roman" w:hAnsi="Times New Roman" w:cs="Times New Roman"/>
          <w:sz w:val="21"/>
          <w:szCs w:val="21"/>
        </w:rPr>
        <w:t xml:space="preserve">, sob pena de não aceitação da proposta, no local a ser indicado e dentro de </w:t>
      </w:r>
      <w:r w:rsidR="006209F7">
        <w:rPr>
          <w:rFonts w:ascii="Times New Roman" w:hAnsi="Times New Roman" w:cs="Times New Roman"/>
          <w:sz w:val="21"/>
          <w:szCs w:val="21"/>
        </w:rPr>
        <w:t xml:space="preserve">10 (dez) </w:t>
      </w:r>
      <w:r w:rsidR="00620944" w:rsidRPr="00620944">
        <w:rPr>
          <w:rFonts w:ascii="Times New Roman" w:hAnsi="Times New Roman" w:cs="Times New Roman"/>
          <w:sz w:val="21"/>
          <w:szCs w:val="21"/>
        </w:rPr>
        <w:t>dias úteis contados da solicitação.</w:t>
      </w:r>
    </w:p>
    <w:p w14:paraId="335AC753" w14:textId="77777777" w:rsidR="000E30F3" w:rsidRDefault="000E30F3" w:rsidP="006209F7">
      <w:pPr>
        <w:ind w:left="1440"/>
        <w:jc w:val="both"/>
        <w:rPr>
          <w:rFonts w:ascii="Times New Roman" w:hAnsi="Times New Roman" w:cs="Times New Roman"/>
          <w:sz w:val="21"/>
          <w:szCs w:val="21"/>
        </w:rPr>
      </w:pPr>
    </w:p>
    <w:p w14:paraId="26703C7C" w14:textId="01B261B3"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7</w:t>
      </w:r>
      <w:r w:rsidR="00620944" w:rsidRPr="00620944">
        <w:rPr>
          <w:rFonts w:ascii="Times New Roman" w:hAnsi="Times New Roman" w:cs="Times New Roman"/>
          <w:sz w:val="21"/>
          <w:szCs w:val="21"/>
        </w:rPr>
        <w:t>.3.1.</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Por meio de mensagem no sistema, será divulgado o local e horário de realização do procedimento para a avaliação das amostras, cuja presença será facultada a todos os interessados, incluindo os demais licitantes.</w:t>
      </w:r>
    </w:p>
    <w:p w14:paraId="6B79093E" w14:textId="77777777" w:rsidR="006209F7" w:rsidRDefault="006209F7" w:rsidP="006209F7">
      <w:pPr>
        <w:ind w:left="1440"/>
        <w:jc w:val="both"/>
        <w:rPr>
          <w:rFonts w:ascii="Times New Roman" w:hAnsi="Times New Roman" w:cs="Times New Roman"/>
          <w:sz w:val="21"/>
          <w:szCs w:val="21"/>
        </w:rPr>
      </w:pPr>
    </w:p>
    <w:p w14:paraId="01BB28DF" w14:textId="385857E8"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.7.3.</w:t>
      </w:r>
      <w:r w:rsidR="00620944" w:rsidRPr="00620944">
        <w:rPr>
          <w:rFonts w:ascii="Times New Roman" w:hAnsi="Times New Roman" w:cs="Times New Roman"/>
          <w:sz w:val="21"/>
          <w:szCs w:val="21"/>
        </w:rPr>
        <w:t>2.</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Os resultados das avaliações serão divulgados por meio de mensagem no sistema.</w:t>
      </w:r>
    </w:p>
    <w:p w14:paraId="332542B7" w14:textId="77777777" w:rsidR="006209F7" w:rsidRDefault="006209F7" w:rsidP="006209F7">
      <w:pPr>
        <w:ind w:left="1440"/>
        <w:jc w:val="both"/>
        <w:rPr>
          <w:rFonts w:ascii="Times New Roman" w:hAnsi="Times New Roman" w:cs="Times New Roman"/>
          <w:sz w:val="21"/>
          <w:szCs w:val="21"/>
        </w:rPr>
      </w:pPr>
    </w:p>
    <w:p w14:paraId="7CD55737" w14:textId="1FE294F0"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.7.3.3. </w:t>
      </w:r>
      <w:r w:rsidR="00620944" w:rsidRPr="00620944">
        <w:rPr>
          <w:rFonts w:ascii="Times New Roman" w:hAnsi="Times New Roman" w:cs="Times New Roman"/>
          <w:sz w:val="21"/>
          <w:szCs w:val="21"/>
        </w:rPr>
        <w:t>No caso de não haver entrega da amostra ou ocorrer atraso na entrega, sem justificativa aceita pelo Pregoeiro, ou havendo entrega de amostra fora das especificações previstas neste Edital e no Termo de Referência, a proposta do licitante será recusada.</w:t>
      </w:r>
    </w:p>
    <w:p w14:paraId="0503E5B0" w14:textId="77777777" w:rsidR="006209F7" w:rsidRDefault="006209F7" w:rsidP="006209F7">
      <w:pPr>
        <w:ind w:left="1440"/>
        <w:jc w:val="both"/>
        <w:rPr>
          <w:rFonts w:ascii="Times New Roman" w:hAnsi="Times New Roman" w:cs="Times New Roman"/>
          <w:sz w:val="21"/>
          <w:szCs w:val="21"/>
        </w:rPr>
      </w:pPr>
    </w:p>
    <w:p w14:paraId="20D56084" w14:textId="41226FFB"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.7.3.4. </w:t>
      </w:r>
      <w:r w:rsidR="00620944" w:rsidRPr="00620944">
        <w:rPr>
          <w:rFonts w:ascii="Times New Roman" w:hAnsi="Times New Roman" w:cs="Times New Roman"/>
          <w:sz w:val="21"/>
          <w:szCs w:val="21"/>
        </w:rPr>
        <w:t xml:space="preserve">Se a(s) amostra(s) apresentada(s) pelo(s)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AD5F721" w14:textId="77777777" w:rsidR="006209F7" w:rsidRDefault="006209F7" w:rsidP="006209F7">
      <w:pPr>
        <w:ind w:left="1440"/>
        <w:jc w:val="both"/>
        <w:rPr>
          <w:rFonts w:ascii="Times New Roman" w:hAnsi="Times New Roman" w:cs="Times New Roman"/>
          <w:sz w:val="21"/>
          <w:szCs w:val="21"/>
        </w:rPr>
      </w:pPr>
    </w:p>
    <w:p w14:paraId="306A9AA3" w14:textId="7B0D928F"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.7.3.5. </w:t>
      </w:r>
      <w:r w:rsidR="00620944" w:rsidRPr="00620944">
        <w:rPr>
          <w:rFonts w:ascii="Times New Roman" w:hAnsi="Times New Roman" w:cs="Times New Roman"/>
          <w:sz w:val="21"/>
          <w:szCs w:val="21"/>
        </w:rPr>
        <w:t>Os exemplares colocados à disposição da Administração serão tratados como protótipos, podendo ser manuseados e desmontados pela equipe técnica responsável pela análise, não gerando direito a ressarcimento.</w:t>
      </w:r>
    </w:p>
    <w:p w14:paraId="1B1BBBB2" w14:textId="77777777" w:rsidR="006209F7" w:rsidRDefault="006209F7" w:rsidP="006209F7">
      <w:pPr>
        <w:ind w:left="1440"/>
        <w:jc w:val="both"/>
        <w:rPr>
          <w:rFonts w:ascii="Times New Roman" w:hAnsi="Times New Roman" w:cs="Times New Roman"/>
          <w:sz w:val="21"/>
          <w:szCs w:val="21"/>
        </w:rPr>
      </w:pPr>
    </w:p>
    <w:p w14:paraId="05556F18" w14:textId="3DA49E06"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.7.3.6. </w:t>
      </w:r>
      <w:r w:rsidR="00620944" w:rsidRPr="00620944">
        <w:rPr>
          <w:rFonts w:ascii="Times New Roman" w:hAnsi="Times New Roman" w:cs="Times New Roman"/>
          <w:sz w:val="21"/>
          <w:szCs w:val="21"/>
        </w:rPr>
        <w:t xml:space="preserve">Após a divulgação do resultado final da licitação, as amostras entregues deverão ser recolhidas pelos licitantes no prazo de </w:t>
      </w:r>
      <w:r w:rsidR="006209F7">
        <w:rPr>
          <w:rFonts w:ascii="Times New Roman" w:hAnsi="Times New Roman" w:cs="Times New Roman"/>
          <w:sz w:val="21"/>
          <w:szCs w:val="21"/>
        </w:rPr>
        <w:t xml:space="preserve">10 (dez) </w:t>
      </w:r>
      <w:r w:rsidR="00620944" w:rsidRPr="00620944">
        <w:rPr>
          <w:rFonts w:ascii="Times New Roman" w:hAnsi="Times New Roman" w:cs="Times New Roman"/>
          <w:sz w:val="21"/>
          <w:szCs w:val="21"/>
        </w:rPr>
        <w:t>dias, após o qual poderão ser descartadas pela Administração, sem direito a ressarcimento.</w:t>
      </w:r>
    </w:p>
    <w:p w14:paraId="6E5D9DB2" w14:textId="77777777" w:rsidR="006209F7" w:rsidRDefault="006209F7" w:rsidP="006209F7">
      <w:pPr>
        <w:ind w:left="1440"/>
        <w:jc w:val="both"/>
        <w:rPr>
          <w:rFonts w:ascii="Times New Roman" w:hAnsi="Times New Roman" w:cs="Times New Roman"/>
          <w:sz w:val="21"/>
          <w:szCs w:val="21"/>
        </w:rPr>
      </w:pPr>
    </w:p>
    <w:p w14:paraId="5FB411BB" w14:textId="1968C1C3" w:rsidR="00620944" w:rsidRPr="00620944"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lastRenderedPageBreak/>
        <w:t>9</w:t>
      </w:r>
      <w:r w:rsidR="006209F7">
        <w:rPr>
          <w:rFonts w:ascii="Times New Roman" w:hAnsi="Times New Roman" w:cs="Times New Roman"/>
          <w:sz w:val="21"/>
          <w:szCs w:val="21"/>
        </w:rPr>
        <w:t xml:space="preserve">.7.3.7. </w:t>
      </w:r>
      <w:r w:rsidR="00620944" w:rsidRPr="00620944">
        <w:rPr>
          <w:rFonts w:ascii="Times New Roman" w:hAnsi="Times New Roman" w:cs="Times New Roman"/>
          <w:sz w:val="21"/>
          <w:szCs w:val="21"/>
        </w:rPr>
        <w:t>Os licitantes deverão colocar à disposição da Administração todas as condições indispensáveis à realização de testes e fornecer, sem ônus, os manuais impressos em língua portuguesa, necessários ao seu perfeito manuseio, quando for o caso.</w:t>
      </w:r>
    </w:p>
    <w:p w14:paraId="1A1918D7" w14:textId="77777777" w:rsidR="00620944" w:rsidRPr="00620944" w:rsidRDefault="00620944" w:rsidP="00620944">
      <w:pPr>
        <w:jc w:val="both"/>
        <w:rPr>
          <w:rFonts w:ascii="Times New Roman" w:hAnsi="Times New Roman" w:cs="Times New Roman"/>
          <w:sz w:val="21"/>
          <w:szCs w:val="21"/>
        </w:rPr>
      </w:pPr>
    </w:p>
    <w:p w14:paraId="4FDAA4C8" w14:textId="7B37D8AC"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8</w:t>
      </w:r>
      <w:r w:rsidR="00620944" w:rsidRPr="00620944">
        <w:rPr>
          <w:rFonts w:ascii="Times New Roman" w:hAnsi="Times New Roman" w:cs="Times New Roman"/>
          <w:sz w:val="21"/>
          <w:szCs w:val="21"/>
        </w:rPr>
        <w:t>.</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A Administração poderá solicitar carta de solidariedade emitida pelo fabricante, que assegure a execução do contrato, no caso de licitante revendedor ou distribuidor. </w:t>
      </w:r>
    </w:p>
    <w:p w14:paraId="11F05ABC" w14:textId="77777777" w:rsidR="00620944" w:rsidRPr="00620944" w:rsidRDefault="00620944" w:rsidP="00620944">
      <w:pPr>
        <w:jc w:val="both"/>
        <w:rPr>
          <w:rFonts w:ascii="Times New Roman" w:hAnsi="Times New Roman" w:cs="Times New Roman"/>
          <w:sz w:val="21"/>
          <w:szCs w:val="21"/>
        </w:rPr>
      </w:pPr>
    </w:p>
    <w:p w14:paraId="4CD59C1D" w14:textId="60E2C1E2"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Se a proposta ou lance vencedor for desclassificado, o Pregoeiro examinará a proposta ou lance subsequente, e, assim sucessivamente, na ordem de classificação.</w:t>
      </w:r>
    </w:p>
    <w:p w14:paraId="39D2D8C1" w14:textId="77777777" w:rsidR="00620944" w:rsidRPr="00620944" w:rsidRDefault="00620944" w:rsidP="00620944">
      <w:pPr>
        <w:jc w:val="both"/>
        <w:rPr>
          <w:rFonts w:ascii="Times New Roman" w:hAnsi="Times New Roman" w:cs="Times New Roman"/>
          <w:sz w:val="21"/>
          <w:szCs w:val="21"/>
        </w:rPr>
      </w:pPr>
    </w:p>
    <w:p w14:paraId="68D2443E" w14:textId="56335E34" w:rsidR="00620944" w:rsidRPr="006209F7" w:rsidRDefault="0000398E" w:rsidP="00620944">
      <w:pPr>
        <w:jc w:val="both"/>
        <w:rPr>
          <w:rFonts w:ascii="Times New Roman" w:hAnsi="Times New Roman" w:cs="Times New Roman"/>
          <w:b/>
          <w:sz w:val="21"/>
          <w:szCs w:val="21"/>
        </w:rPr>
      </w:pPr>
      <w:r>
        <w:rPr>
          <w:rFonts w:ascii="Times New Roman" w:hAnsi="Times New Roman" w:cs="Times New Roman"/>
          <w:b/>
          <w:sz w:val="21"/>
          <w:szCs w:val="21"/>
        </w:rPr>
        <w:t>9</w:t>
      </w:r>
      <w:r w:rsidR="00620944" w:rsidRPr="006209F7">
        <w:rPr>
          <w:rFonts w:ascii="Times New Roman" w:hAnsi="Times New Roman" w:cs="Times New Roman"/>
          <w:b/>
          <w:sz w:val="21"/>
          <w:szCs w:val="21"/>
        </w:rPr>
        <w:t>.</w:t>
      </w:r>
      <w:r w:rsidR="006209F7" w:rsidRPr="006209F7">
        <w:rPr>
          <w:rFonts w:ascii="Times New Roman" w:hAnsi="Times New Roman" w:cs="Times New Roman"/>
          <w:b/>
          <w:sz w:val="21"/>
          <w:szCs w:val="21"/>
        </w:rPr>
        <w:t>10</w:t>
      </w:r>
      <w:r w:rsidR="00620944" w:rsidRPr="006209F7">
        <w:rPr>
          <w:rFonts w:ascii="Times New Roman" w:hAnsi="Times New Roman" w:cs="Times New Roman"/>
          <w:b/>
          <w:sz w:val="21"/>
          <w:szCs w:val="21"/>
        </w:rPr>
        <w:t>.</w:t>
      </w:r>
      <w:r w:rsidR="006209F7" w:rsidRPr="006209F7">
        <w:rPr>
          <w:rFonts w:ascii="Times New Roman" w:hAnsi="Times New Roman" w:cs="Times New Roman"/>
          <w:b/>
          <w:sz w:val="21"/>
          <w:szCs w:val="21"/>
        </w:rPr>
        <w:t xml:space="preserve"> </w:t>
      </w:r>
      <w:r w:rsidR="00620944" w:rsidRPr="006209F7">
        <w:rPr>
          <w:rFonts w:ascii="Times New Roman" w:hAnsi="Times New Roman" w:cs="Times New Roman"/>
          <w:b/>
          <w:sz w:val="21"/>
          <w:szCs w:val="21"/>
        </w:rPr>
        <w:t>Havendo necessidade, o Pregoeiro suspenderá a sessão, informando no “chat” a nova data e horário para a sua continuidade.</w:t>
      </w:r>
    </w:p>
    <w:p w14:paraId="65910072" w14:textId="77777777" w:rsidR="00620944" w:rsidRPr="00620944" w:rsidRDefault="00620944" w:rsidP="00620944">
      <w:pPr>
        <w:jc w:val="both"/>
        <w:rPr>
          <w:rFonts w:ascii="Times New Roman" w:hAnsi="Times New Roman" w:cs="Times New Roman"/>
          <w:sz w:val="21"/>
          <w:szCs w:val="21"/>
        </w:rPr>
      </w:pPr>
    </w:p>
    <w:p w14:paraId="06CB1445" w14:textId="4AD9D320"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11</w:t>
      </w:r>
      <w:r w:rsidR="00620944" w:rsidRPr="00620944">
        <w:rPr>
          <w:rFonts w:ascii="Times New Roman" w:hAnsi="Times New Roman" w:cs="Times New Roman"/>
          <w:sz w:val="21"/>
          <w:szCs w:val="21"/>
        </w:rPr>
        <w:t>.</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04B47997" w14:textId="77777777" w:rsidR="000E30F3" w:rsidRDefault="000E30F3" w:rsidP="006A2503">
      <w:pPr>
        <w:ind w:left="720"/>
        <w:jc w:val="both"/>
        <w:rPr>
          <w:rFonts w:ascii="Times New Roman" w:hAnsi="Times New Roman" w:cs="Times New Roman"/>
          <w:sz w:val="21"/>
          <w:szCs w:val="21"/>
        </w:rPr>
      </w:pPr>
    </w:p>
    <w:p w14:paraId="76D1C8FE" w14:textId="3C9D96F1" w:rsidR="006A2503" w:rsidRDefault="0000398E" w:rsidP="006A2503">
      <w:pPr>
        <w:ind w:left="72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11</w:t>
      </w:r>
      <w:r w:rsidR="00620944" w:rsidRPr="00620944">
        <w:rPr>
          <w:rFonts w:ascii="Times New Roman" w:hAnsi="Times New Roman" w:cs="Times New Roman"/>
          <w:sz w:val="21"/>
          <w:szCs w:val="21"/>
        </w:rPr>
        <w:t>.1.</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Também nas hipóteses em que o Pregoeiro não aceitar a proposta e passar à subsequente, poderá negociar com o licitante para que seja obtido preço melhor.</w:t>
      </w:r>
    </w:p>
    <w:p w14:paraId="74AC0F2A" w14:textId="77777777" w:rsidR="006A2503" w:rsidRDefault="006A2503" w:rsidP="006A2503">
      <w:pPr>
        <w:ind w:left="720"/>
        <w:jc w:val="both"/>
        <w:rPr>
          <w:rFonts w:ascii="Times New Roman" w:hAnsi="Times New Roman" w:cs="Times New Roman"/>
          <w:sz w:val="21"/>
          <w:szCs w:val="21"/>
        </w:rPr>
      </w:pPr>
    </w:p>
    <w:p w14:paraId="3D44620C" w14:textId="090FA0E6" w:rsidR="00620944" w:rsidRPr="00620944" w:rsidRDefault="0000398E" w:rsidP="006A2503">
      <w:pPr>
        <w:ind w:left="720"/>
        <w:jc w:val="both"/>
        <w:rPr>
          <w:rFonts w:ascii="Times New Roman" w:hAnsi="Times New Roman" w:cs="Times New Roman"/>
          <w:sz w:val="21"/>
          <w:szCs w:val="21"/>
        </w:rPr>
      </w:pPr>
      <w:r>
        <w:rPr>
          <w:rFonts w:ascii="Times New Roman" w:hAnsi="Times New Roman" w:cs="Times New Roman"/>
          <w:sz w:val="21"/>
          <w:szCs w:val="21"/>
        </w:rPr>
        <w:t>9.</w:t>
      </w:r>
      <w:r w:rsidR="006A2503">
        <w:rPr>
          <w:rFonts w:ascii="Times New Roman" w:hAnsi="Times New Roman" w:cs="Times New Roman"/>
          <w:sz w:val="21"/>
          <w:szCs w:val="21"/>
        </w:rPr>
        <w:t>11.</w:t>
      </w:r>
      <w:r w:rsidR="00620944" w:rsidRPr="00620944">
        <w:rPr>
          <w:rFonts w:ascii="Times New Roman" w:hAnsi="Times New Roman" w:cs="Times New Roman"/>
          <w:sz w:val="21"/>
          <w:szCs w:val="21"/>
        </w:rPr>
        <w:t>2.</w:t>
      </w:r>
      <w:r w:rsidR="006A2503">
        <w:rPr>
          <w:rFonts w:ascii="Times New Roman" w:hAnsi="Times New Roman" w:cs="Times New Roman"/>
          <w:sz w:val="21"/>
          <w:szCs w:val="21"/>
        </w:rPr>
        <w:t xml:space="preserve"> </w:t>
      </w:r>
      <w:r w:rsidR="00620944" w:rsidRPr="00620944">
        <w:rPr>
          <w:rFonts w:ascii="Times New Roman" w:hAnsi="Times New Roman" w:cs="Times New Roman"/>
          <w:sz w:val="21"/>
          <w:szCs w:val="21"/>
        </w:rPr>
        <w:t>A negociação será realizada por meio do sistema, podendo ser acompanhada pelos demais licitantes.</w:t>
      </w:r>
    </w:p>
    <w:p w14:paraId="03724BF7" w14:textId="77777777" w:rsidR="00620944" w:rsidRPr="00620944" w:rsidRDefault="00620944" w:rsidP="00620944">
      <w:pPr>
        <w:jc w:val="both"/>
        <w:rPr>
          <w:rFonts w:ascii="Times New Roman" w:hAnsi="Times New Roman" w:cs="Times New Roman"/>
          <w:sz w:val="21"/>
          <w:szCs w:val="21"/>
        </w:rPr>
      </w:pPr>
    </w:p>
    <w:p w14:paraId="52D901E5" w14:textId="041C4AE1"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A2503">
        <w:rPr>
          <w:rFonts w:ascii="Times New Roman" w:hAnsi="Times New Roman" w:cs="Times New Roman"/>
          <w:sz w:val="21"/>
          <w:szCs w:val="21"/>
        </w:rPr>
        <w:t>12</w:t>
      </w:r>
      <w:r w:rsidR="00620944" w:rsidRPr="00620944">
        <w:rPr>
          <w:rFonts w:ascii="Times New Roman" w:hAnsi="Times New Roman" w:cs="Times New Roman"/>
          <w:sz w:val="21"/>
          <w:szCs w:val="21"/>
        </w:rPr>
        <w:t>.</w:t>
      </w:r>
      <w:r w:rsidR="006A2503">
        <w:rPr>
          <w:rFonts w:ascii="Times New Roman" w:hAnsi="Times New Roman" w:cs="Times New Roman"/>
          <w:sz w:val="21"/>
          <w:szCs w:val="21"/>
        </w:rPr>
        <w:t xml:space="preserve"> </w:t>
      </w:r>
      <w:r w:rsidR="00620944" w:rsidRPr="00620944">
        <w:rPr>
          <w:rFonts w:ascii="Times New Roman" w:hAnsi="Times New Roman" w:cs="Times New Roman"/>
          <w:sz w:val="21"/>
          <w:szCs w:val="21"/>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2006, seguindo-se a disciplina antes estabelecida, se for o caso.</w:t>
      </w:r>
    </w:p>
    <w:p w14:paraId="6A2A8CC0" w14:textId="77777777" w:rsidR="00620944" w:rsidRPr="00620944" w:rsidRDefault="00620944" w:rsidP="00620944">
      <w:pPr>
        <w:jc w:val="both"/>
        <w:rPr>
          <w:rFonts w:ascii="Times New Roman" w:hAnsi="Times New Roman" w:cs="Times New Roman"/>
          <w:sz w:val="21"/>
          <w:szCs w:val="21"/>
        </w:rPr>
      </w:pPr>
    </w:p>
    <w:p w14:paraId="1FF19C12" w14:textId="001E77B6" w:rsidR="00023EBF"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A2503">
        <w:rPr>
          <w:rFonts w:ascii="Times New Roman" w:hAnsi="Times New Roman" w:cs="Times New Roman"/>
          <w:sz w:val="21"/>
          <w:szCs w:val="21"/>
        </w:rPr>
        <w:t>13</w:t>
      </w:r>
      <w:r w:rsidR="00620944" w:rsidRPr="00620944">
        <w:rPr>
          <w:rFonts w:ascii="Times New Roman" w:hAnsi="Times New Roman" w:cs="Times New Roman"/>
          <w:sz w:val="21"/>
          <w:szCs w:val="21"/>
        </w:rPr>
        <w:t>.</w:t>
      </w:r>
      <w:r w:rsidR="006A2503">
        <w:rPr>
          <w:rFonts w:ascii="Times New Roman" w:hAnsi="Times New Roman" w:cs="Times New Roman"/>
          <w:sz w:val="21"/>
          <w:szCs w:val="21"/>
        </w:rPr>
        <w:t xml:space="preserve"> </w:t>
      </w:r>
      <w:r w:rsidR="00620944" w:rsidRPr="00620944">
        <w:rPr>
          <w:rFonts w:ascii="Times New Roman" w:hAnsi="Times New Roman" w:cs="Times New Roman"/>
          <w:sz w:val="21"/>
          <w:szCs w:val="21"/>
        </w:rPr>
        <w:t>Encerrada a análise quanto à aceitação da proposta, o Pregoeiro verificará a habilitação do licitante, observado o disposto neste Edital.</w:t>
      </w:r>
    </w:p>
    <w:p w14:paraId="5C9F8FA9" w14:textId="60F35244" w:rsidR="00620944" w:rsidRDefault="00620944" w:rsidP="00620944">
      <w:pPr>
        <w:jc w:val="both"/>
        <w:rPr>
          <w:rFonts w:ascii="Times New Roman" w:hAnsi="Times New Roman" w:cs="Times New Roman"/>
          <w:sz w:val="21"/>
          <w:szCs w:val="21"/>
        </w:rPr>
      </w:pPr>
    </w:p>
    <w:p w14:paraId="53986D50" w14:textId="03E40F04" w:rsidR="007231F0" w:rsidRPr="00DB1B92" w:rsidRDefault="0000398E" w:rsidP="00C927C5">
      <w:pPr>
        <w:jc w:val="both"/>
        <w:rPr>
          <w:rFonts w:ascii="Times New Roman" w:hAnsi="Times New Roman" w:cs="Times New Roman"/>
          <w:b/>
          <w:sz w:val="21"/>
          <w:szCs w:val="21"/>
          <w:u w:val="single"/>
        </w:rPr>
      </w:pPr>
      <w:r>
        <w:rPr>
          <w:rFonts w:ascii="Times New Roman" w:hAnsi="Times New Roman" w:cs="Times New Roman"/>
          <w:b/>
          <w:sz w:val="21"/>
          <w:szCs w:val="21"/>
          <w:u w:val="single"/>
        </w:rPr>
        <w:t>10</w:t>
      </w:r>
      <w:r w:rsidR="003872A6">
        <w:rPr>
          <w:rFonts w:ascii="Times New Roman" w:hAnsi="Times New Roman" w:cs="Times New Roman"/>
          <w:b/>
          <w:sz w:val="21"/>
          <w:szCs w:val="21"/>
          <w:u w:val="single"/>
        </w:rPr>
        <w:t>.</w:t>
      </w:r>
      <w:r w:rsidR="007231F0" w:rsidRPr="00DB1B92">
        <w:rPr>
          <w:rFonts w:ascii="Times New Roman" w:hAnsi="Times New Roman" w:cs="Times New Roman"/>
          <w:b/>
          <w:sz w:val="21"/>
          <w:szCs w:val="21"/>
          <w:u w:val="single"/>
        </w:rPr>
        <w:t xml:space="preserve"> DA HABILITAÇÃO</w:t>
      </w:r>
    </w:p>
    <w:p w14:paraId="19A68136" w14:textId="580089BC" w:rsidR="007231F0" w:rsidRDefault="0000398E" w:rsidP="00C927C5">
      <w:pPr>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3B7C4B8" w14:textId="77777777" w:rsidR="007231F0" w:rsidRDefault="007231F0" w:rsidP="00C927C5">
      <w:pPr>
        <w:jc w:val="both"/>
        <w:rPr>
          <w:rFonts w:ascii="Times New Roman" w:hAnsi="Times New Roman" w:cs="Times New Roman"/>
          <w:sz w:val="21"/>
          <w:szCs w:val="21"/>
        </w:rPr>
      </w:pPr>
    </w:p>
    <w:p w14:paraId="5C0280FD" w14:textId="77777777" w:rsidR="007231F0" w:rsidRPr="007231F0" w:rsidRDefault="00707D1C" w:rsidP="007231F0">
      <w:pPr>
        <w:ind w:firstLine="720"/>
        <w:jc w:val="both"/>
        <w:rPr>
          <w:rFonts w:ascii="Times New Roman" w:hAnsi="Times New Roman" w:cs="Times New Roman"/>
          <w:sz w:val="21"/>
          <w:szCs w:val="21"/>
        </w:rPr>
      </w:pPr>
      <w:r>
        <w:rPr>
          <w:rFonts w:ascii="Times New Roman" w:hAnsi="Times New Roman" w:cs="Times New Roman"/>
          <w:sz w:val="21"/>
          <w:szCs w:val="21"/>
        </w:rPr>
        <w:t>a)</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Possuir Cadastro do Portal de Compras P</w:t>
      </w:r>
      <w:r w:rsidR="007231F0">
        <w:rPr>
          <w:rFonts w:ascii="Times New Roman" w:hAnsi="Times New Roman" w:cs="Times New Roman"/>
          <w:sz w:val="21"/>
          <w:szCs w:val="21"/>
        </w:rPr>
        <w:t>ú</w:t>
      </w:r>
      <w:r w:rsidR="007231F0" w:rsidRPr="007231F0">
        <w:rPr>
          <w:rFonts w:ascii="Times New Roman" w:hAnsi="Times New Roman" w:cs="Times New Roman"/>
          <w:sz w:val="21"/>
          <w:szCs w:val="21"/>
        </w:rPr>
        <w:t>blicas;</w:t>
      </w:r>
    </w:p>
    <w:p w14:paraId="671B41F3" w14:textId="77777777" w:rsidR="007231F0" w:rsidRPr="007231F0" w:rsidRDefault="007231F0" w:rsidP="007231F0">
      <w:pPr>
        <w:jc w:val="both"/>
        <w:rPr>
          <w:rFonts w:ascii="Times New Roman" w:hAnsi="Times New Roman" w:cs="Times New Roman"/>
          <w:sz w:val="21"/>
          <w:szCs w:val="21"/>
        </w:rPr>
      </w:pPr>
    </w:p>
    <w:p w14:paraId="1BBDF187" w14:textId="77777777" w:rsidR="007231F0" w:rsidRPr="007231F0" w:rsidRDefault="00707D1C" w:rsidP="007231F0">
      <w:pPr>
        <w:ind w:left="720"/>
        <w:jc w:val="both"/>
        <w:rPr>
          <w:rFonts w:ascii="Times New Roman" w:hAnsi="Times New Roman" w:cs="Times New Roman"/>
          <w:sz w:val="21"/>
          <w:szCs w:val="21"/>
        </w:rPr>
      </w:pPr>
      <w:r>
        <w:rPr>
          <w:rFonts w:ascii="Times New Roman" w:hAnsi="Times New Roman" w:cs="Times New Roman"/>
          <w:sz w:val="21"/>
          <w:szCs w:val="21"/>
        </w:rPr>
        <w:t>b)</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Cadastro Nacional de Empresas Inidôneas e Suspensas – CEIS e o e o Cadastro Nacional de Empresas Punidas – CNEP (</w:t>
      </w:r>
      <w:hyperlink r:id="rId12" w:history="1">
        <w:r w:rsidR="007231F0" w:rsidRPr="00BE4590">
          <w:rPr>
            <w:rStyle w:val="Hyperlink"/>
            <w:rFonts w:ascii="Times New Roman" w:hAnsi="Times New Roman" w:cs="Times New Roman"/>
            <w:sz w:val="21"/>
            <w:szCs w:val="21"/>
          </w:rPr>
          <w:t>www.portaldatransparencia.gov.br/</w:t>
        </w:r>
      </w:hyperlink>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w:t>
      </w:r>
    </w:p>
    <w:p w14:paraId="60E7913F" w14:textId="77777777" w:rsidR="007231F0" w:rsidRPr="007231F0" w:rsidRDefault="007231F0" w:rsidP="007231F0">
      <w:pPr>
        <w:jc w:val="both"/>
        <w:rPr>
          <w:rFonts w:ascii="Times New Roman" w:hAnsi="Times New Roman" w:cs="Times New Roman"/>
          <w:sz w:val="21"/>
          <w:szCs w:val="21"/>
        </w:rPr>
      </w:pPr>
    </w:p>
    <w:p w14:paraId="2EBC097C" w14:textId="77777777" w:rsidR="007231F0" w:rsidRPr="007231F0" w:rsidRDefault="00707D1C" w:rsidP="007231F0">
      <w:pPr>
        <w:ind w:left="720"/>
        <w:jc w:val="both"/>
        <w:rPr>
          <w:rFonts w:ascii="Times New Roman" w:hAnsi="Times New Roman" w:cs="Times New Roman"/>
          <w:sz w:val="21"/>
          <w:szCs w:val="21"/>
        </w:rPr>
      </w:pPr>
      <w:r>
        <w:rPr>
          <w:rFonts w:ascii="Times New Roman" w:hAnsi="Times New Roman" w:cs="Times New Roman"/>
          <w:sz w:val="21"/>
          <w:szCs w:val="21"/>
        </w:rPr>
        <w:t>c)</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Cadastro Nacional de Condenações Cíveis por Atos de Improbidade Administrativa, mantido pelo Conselho Nacional de Justiça (</w:t>
      </w:r>
      <w:hyperlink r:id="rId13" w:history="1">
        <w:r w:rsidR="007231F0" w:rsidRPr="00BE4590">
          <w:rPr>
            <w:rStyle w:val="Hyperlink"/>
            <w:rFonts w:ascii="Times New Roman" w:hAnsi="Times New Roman" w:cs="Times New Roman"/>
            <w:sz w:val="21"/>
            <w:szCs w:val="21"/>
          </w:rPr>
          <w:t>www.cnj.jus.br/improbidade_adm/consultar_requerido.php</w:t>
        </w:r>
      </w:hyperlink>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w:t>
      </w:r>
    </w:p>
    <w:p w14:paraId="7EC4AD97" w14:textId="77777777" w:rsidR="007231F0" w:rsidRPr="007231F0" w:rsidRDefault="007231F0" w:rsidP="007231F0">
      <w:pPr>
        <w:jc w:val="both"/>
        <w:rPr>
          <w:rFonts w:ascii="Times New Roman" w:hAnsi="Times New Roman" w:cs="Times New Roman"/>
          <w:sz w:val="21"/>
          <w:szCs w:val="21"/>
        </w:rPr>
      </w:pPr>
    </w:p>
    <w:p w14:paraId="5A446800" w14:textId="77777777" w:rsidR="007231F0" w:rsidRDefault="00707D1C" w:rsidP="007231F0">
      <w:pPr>
        <w:ind w:left="720"/>
        <w:jc w:val="both"/>
        <w:rPr>
          <w:rFonts w:ascii="Times New Roman" w:hAnsi="Times New Roman" w:cs="Times New Roman"/>
          <w:sz w:val="21"/>
          <w:szCs w:val="21"/>
        </w:rPr>
      </w:pPr>
      <w:r>
        <w:rPr>
          <w:rFonts w:ascii="Times New Roman" w:hAnsi="Times New Roman" w:cs="Times New Roman"/>
          <w:sz w:val="21"/>
          <w:szCs w:val="21"/>
        </w:rPr>
        <w:t>d)</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 xml:space="preserve">Lista de Inidôneos, mantida pelo Tribunal de Contas da União – TCU </w:t>
      </w:r>
      <w:hyperlink r:id="rId14" w:history="1">
        <w:r w:rsidR="007231F0" w:rsidRPr="00BE4590">
          <w:rPr>
            <w:rStyle w:val="Hyperlink"/>
            <w:rFonts w:ascii="Times New Roman" w:hAnsi="Times New Roman" w:cs="Times New Roman"/>
            <w:sz w:val="21"/>
            <w:szCs w:val="21"/>
          </w:rPr>
          <w:t>https://contas.tcu.gov.br/ords/f?p=1660:3:0</w:t>
        </w:r>
      </w:hyperlink>
    </w:p>
    <w:p w14:paraId="0D56A271" w14:textId="77777777" w:rsidR="007231F0" w:rsidRPr="007231F0" w:rsidRDefault="007231F0" w:rsidP="007231F0">
      <w:pPr>
        <w:ind w:left="720"/>
        <w:jc w:val="both"/>
        <w:rPr>
          <w:rFonts w:ascii="Times New Roman" w:hAnsi="Times New Roman" w:cs="Times New Roman"/>
          <w:sz w:val="21"/>
          <w:szCs w:val="21"/>
        </w:rPr>
      </w:pPr>
    </w:p>
    <w:p w14:paraId="4FA285BE" w14:textId="10B23E4F" w:rsidR="00707D1C" w:rsidRDefault="0000398E" w:rsidP="007231F0">
      <w:pPr>
        <w:ind w:left="720"/>
        <w:jc w:val="both"/>
        <w:rPr>
          <w:rFonts w:ascii="Times New Roman" w:hAnsi="Times New Roman" w:cs="Times New Roman"/>
          <w:sz w:val="21"/>
          <w:szCs w:val="21"/>
        </w:rPr>
      </w:pPr>
      <w:r>
        <w:rPr>
          <w:rFonts w:ascii="Times New Roman" w:hAnsi="Times New Roman" w:cs="Times New Roman"/>
          <w:sz w:val="21"/>
          <w:szCs w:val="21"/>
        </w:rPr>
        <w:t>10</w:t>
      </w:r>
      <w:r w:rsidR="00707D1C">
        <w:rPr>
          <w:rFonts w:ascii="Times New Roman" w:hAnsi="Times New Roman" w:cs="Times New Roman"/>
          <w:sz w:val="21"/>
          <w:szCs w:val="21"/>
        </w:rPr>
        <w:t xml:space="preserve">.1.1. </w:t>
      </w:r>
      <w:r w:rsidR="00707D1C" w:rsidRPr="00707D1C">
        <w:rPr>
          <w:rFonts w:ascii="Times New Roman" w:hAnsi="Times New Roman" w:cs="Times New Roman"/>
          <w:sz w:val="21"/>
          <w:szCs w:val="21"/>
        </w:rPr>
        <w:t xml:space="preserve">Para a consulta de licitantes pessoa jurídica poderá haver a substituição das consultas das alíneas “b”, “c” e “d” acima pela Consulta Consolidada de Pessoa Jurídica do TCU </w:t>
      </w:r>
      <w:r w:rsidR="00707D1C" w:rsidRPr="00707D1C">
        <w:rPr>
          <w:rFonts w:ascii="Times New Roman" w:hAnsi="Times New Roman" w:cs="Times New Roman"/>
          <w:sz w:val="21"/>
          <w:szCs w:val="21"/>
        </w:rPr>
        <w:lastRenderedPageBreak/>
        <w:t>(https://certidoesapf.apps.tcu.gov.br/)</w:t>
      </w:r>
    </w:p>
    <w:p w14:paraId="28F1A8CF" w14:textId="77777777" w:rsidR="00707D1C" w:rsidRDefault="00707D1C" w:rsidP="007231F0">
      <w:pPr>
        <w:ind w:left="720"/>
        <w:jc w:val="both"/>
        <w:rPr>
          <w:rFonts w:ascii="Times New Roman" w:hAnsi="Times New Roman" w:cs="Times New Roman"/>
          <w:sz w:val="21"/>
          <w:szCs w:val="21"/>
        </w:rPr>
      </w:pPr>
    </w:p>
    <w:p w14:paraId="59E5DE6C" w14:textId="29A5EFEC" w:rsidR="007231F0" w:rsidRPr="007231F0" w:rsidRDefault="0000398E" w:rsidP="007231F0">
      <w:pPr>
        <w:ind w:left="72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292AB2D" w14:textId="77777777" w:rsidR="007231F0" w:rsidRPr="007231F0" w:rsidRDefault="007231F0" w:rsidP="007231F0">
      <w:pPr>
        <w:jc w:val="both"/>
        <w:rPr>
          <w:rFonts w:ascii="Times New Roman" w:hAnsi="Times New Roman" w:cs="Times New Roman"/>
          <w:sz w:val="21"/>
          <w:szCs w:val="21"/>
        </w:rPr>
      </w:pPr>
    </w:p>
    <w:p w14:paraId="2FBDC44D" w14:textId="280E2C47" w:rsidR="007231F0" w:rsidRPr="007231F0" w:rsidRDefault="0000398E" w:rsidP="007231F0">
      <w:pPr>
        <w:ind w:left="144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.1.</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Caso conste na Consulta de Situação do Fornecedor a existência de Ocorrências Impeditivas Indiretas, o gestor diligenciará para verificar se houve fraude por parte das empresas apontadas no Relatório de Ocorrências Impeditivas Indiretas.</w:t>
      </w:r>
    </w:p>
    <w:p w14:paraId="1E20877B" w14:textId="77777777" w:rsidR="007231F0" w:rsidRPr="007231F0" w:rsidRDefault="007231F0" w:rsidP="007231F0">
      <w:pPr>
        <w:jc w:val="both"/>
        <w:rPr>
          <w:rFonts w:ascii="Times New Roman" w:hAnsi="Times New Roman" w:cs="Times New Roman"/>
          <w:sz w:val="21"/>
          <w:szCs w:val="21"/>
        </w:rPr>
      </w:pPr>
    </w:p>
    <w:p w14:paraId="60FA346D" w14:textId="28AD9D81" w:rsidR="007231F0" w:rsidRPr="007231F0" w:rsidRDefault="0000398E" w:rsidP="007231F0">
      <w:pPr>
        <w:ind w:left="144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.2.</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A tentativa de burla será verificada por meio dos vínculos societários, linhas de fornecimento similares, dentre outros.</w:t>
      </w:r>
    </w:p>
    <w:p w14:paraId="79BA2305" w14:textId="77777777" w:rsidR="007231F0" w:rsidRPr="007231F0" w:rsidRDefault="007231F0" w:rsidP="007231F0">
      <w:pPr>
        <w:jc w:val="both"/>
        <w:rPr>
          <w:rFonts w:ascii="Times New Roman" w:hAnsi="Times New Roman" w:cs="Times New Roman"/>
          <w:sz w:val="21"/>
          <w:szCs w:val="21"/>
        </w:rPr>
      </w:pPr>
    </w:p>
    <w:p w14:paraId="74DE6675" w14:textId="7BFCF089" w:rsidR="007231F0" w:rsidRPr="007231F0" w:rsidRDefault="0000398E" w:rsidP="00555F2D">
      <w:pPr>
        <w:ind w:left="144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.3.</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O licitante será convocado para manifestação previamente à sua desclassificação.</w:t>
      </w:r>
    </w:p>
    <w:p w14:paraId="130D8939" w14:textId="77777777" w:rsidR="007231F0" w:rsidRPr="007231F0" w:rsidRDefault="007231F0" w:rsidP="007231F0">
      <w:pPr>
        <w:jc w:val="both"/>
        <w:rPr>
          <w:rFonts w:ascii="Times New Roman" w:hAnsi="Times New Roman" w:cs="Times New Roman"/>
          <w:sz w:val="21"/>
          <w:szCs w:val="21"/>
        </w:rPr>
      </w:pPr>
    </w:p>
    <w:p w14:paraId="095606C8" w14:textId="156991B2" w:rsidR="007231F0" w:rsidRPr="007231F0"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3</w:t>
      </w:r>
      <w:r w:rsidR="007231F0" w:rsidRPr="007231F0">
        <w:rPr>
          <w:rFonts w:ascii="Times New Roman" w:hAnsi="Times New Roman" w:cs="Times New Roman"/>
          <w:sz w:val="21"/>
          <w:szCs w:val="21"/>
        </w:rPr>
        <w:t>.</w:t>
      </w:r>
      <w:r w:rsidR="005C162A">
        <w:rPr>
          <w:rFonts w:ascii="Times New Roman" w:hAnsi="Times New Roman" w:cs="Times New Roman"/>
          <w:sz w:val="21"/>
          <w:szCs w:val="21"/>
        </w:rPr>
        <w:t xml:space="preserve"> </w:t>
      </w:r>
      <w:r w:rsidR="007231F0" w:rsidRPr="007231F0">
        <w:rPr>
          <w:rFonts w:ascii="Times New Roman" w:hAnsi="Times New Roman" w:cs="Times New Roman"/>
          <w:sz w:val="21"/>
          <w:szCs w:val="21"/>
        </w:rPr>
        <w:t>Constatada a existência de sanção, o Pregoeiro reputará o licitante inabilitado, por falta de condição de participação.</w:t>
      </w:r>
    </w:p>
    <w:p w14:paraId="444EED8A" w14:textId="77777777" w:rsidR="007231F0" w:rsidRPr="007231F0" w:rsidRDefault="007231F0" w:rsidP="007231F0">
      <w:pPr>
        <w:jc w:val="both"/>
        <w:rPr>
          <w:rFonts w:ascii="Times New Roman" w:hAnsi="Times New Roman" w:cs="Times New Roman"/>
          <w:sz w:val="21"/>
          <w:szCs w:val="21"/>
        </w:rPr>
      </w:pPr>
    </w:p>
    <w:p w14:paraId="22FB9A88" w14:textId="3FF48B39" w:rsidR="007231F0"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4</w:t>
      </w:r>
      <w:r w:rsidR="007231F0" w:rsidRPr="007231F0">
        <w:rPr>
          <w:rFonts w:ascii="Times New Roman" w:hAnsi="Times New Roman" w:cs="Times New Roman"/>
          <w:sz w:val="21"/>
          <w:szCs w:val="21"/>
        </w:rPr>
        <w:t>.</w:t>
      </w:r>
      <w:r w:rsidR="005C162A">
        <w:rPr>
          <w:rFonts w:ascii="Times New Roman" w:hAnsi="Times New Roman" w:cs="Times New Roman"/>
          <w:sz w:val="21"/>
          <w:szCs w:val="21"/>
        </w:rPr>
        <w:t xml:space="preserve"> </w:t>
      </w:r>
      <w:r w:rsidR="007231F0" w:rsidRPr="007231F0">
        <w:rPr>
          <w:rFonts w:ascii="Times New Roman" w:hAnsi="Times New Roman" w:cs="Times New Roman"/>
          <w:sz w:val="21"/>
          <w:szCs w:val="21"/>
        </w:rPr>
        <w:t xml:space="preserve">No caso de inabilitação, haverá nova verificação, pelo sistema, da eventual ocorrência do empate ficto, previsto nos </w:t>
      </w:r>
      <w:proofErr w:type="spellStart"/>
      <w:r w:rsidR="007231F0" w:rsidRPr="007231F0">
        <w:rPr>
          <w:rFonts w:ascii="Times New Roman" w:hAnsi="Times New Roman" w:cs="Times New Roman"/>
          <w:sz w:val="21"/>
          <w:szCs w:val="21"/>
        </w:rPr>
        <w:t>arts</w:t>
      </w:r>
      <w:proofErr w:type="spellEnd"/>
      <w:r w:rsidR="007231F0" w:rsidRPr="007231F0">
        <w:rPr>
          <w:rFonts w:ascii="Times New Roman" w:hAnsi="Times New Roman" w:cs="Times New Roman"/>
          <w:sz w:val="21"/>
          <w:szCs w:val="21"/>
        </w:rPr>
        <w:t>. 44 e 45 da Lei Complementar nº 123, de 2006, seguindo-se a disciplina antes estabelecida para aceitação da proposta subsequente.</w:t>
      </w:r>
    </w:p>
    <w:p w14:paraId="29640D41" w14:textId="77777777" w:rsidR="007231F0" w:rsidRDefault="007231F0" w:rsidP="00C927C5">
      <w:pPr>
        <w:jc w:val="both"/>
        <w:rPr>
          <w:rFonts w:ascii="Times New Roman" w:hAnsi="Times New Roman" w:cs="Times New Roman"/>
          <w:sz w:val="21"/>
          <w:szCs w:val="21"/>
        </w:rPr>
      </w:pPr>
    </w:p>
    <w:p w14:paraId="7E5D32C7" w14:textId="16AF9467"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.2.</w:t>
      </w:r>
      <w:r w:rsidR="005C162A">
        <w:rPr>
          <w:rFonts w:ascii="Times New Roman" w:hAnsi="Times New Roman" w:cs="Times New Roman"/>
          <w:sz w:val="21"/>
          <w:szCs w:val="21"/>
        </w:rPr>
        <w:t xml:space="preserve"> </w:t>
      </w:r>
      <w:r w:rsidR="005C162A" w:rsidRPr="005C162A">
        <w:rPr>
          <w:rFonts w:ascii="Times New Roman" w:hAnsi="Times New Roman" w:cs="Times New Roman"/>
          <w:sz w:val="21"/>
          <w:szCs w:val="21"/>
        </w:rPr>
        <w:t>Caso atendidas as condições de participação, a habilitação dos licitantes será verificada por meio do PORTAL DE COMPRAS PUBLICAS, em relação à habilitação jurídica, à regularidade fiscal e trabalhista, à qualificação econômica financeira e habilitação técnica.</w:t>
      </w:r>
    </w:p>
    <w:p w14:paraId="6B32B644" w14:textId="77777777" w:rsidR="000E30F3" w:rsidRDefault="000E30F3" w:rsidP="005C162A">
      <w:pPr>
        <w:ind w:left="720"/>
        <w:jc w:val="both"/>
        <w:rPr>
          <w:rFonts w:ascii="Times New Roman" w:hAnsi="Times New Roman" w:cs="Times New Roman"/>
          <w:sz w:val="21"/>
          <w:szCs w:val="21"/>
        </w:rPr>
      </w:pPr>
    </w:p>
    <w:p w14:paraId="271E8F67" w14:textId="1AA947C3" w:rsidR="005C162A" w:rsidRPr="005C162A"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6A2503">
        <w:rPr>
          <w:rFonts w:ascii="Times New Roman" w:hAnsi="Times New Roman" w:cs="Times New Roman"/>
          <w:sz w:val="21"/>
          <w:szCs w:val="21"/>
        </w:rPr>
        <w:t>.2</w:t>
      </w:r>
      <w:r w:rsidR="005C162A" w:rsidRPr="005C162A">
        <w:rPr>
          <w:rFonts w:ascii="Times New Roman" w:hAnsi="Times New Roman" w:cs="Times New Roman"/>
          <w:sz w:val="21"/>
          <w:szCs w:val="21"/>
        </w:rPr>
        <w:t>.1.</w:t>
      </w:r>
      <w:r w:rsidR="005C162A">
        <w:rPr>
          <w:rFonts w:ascii="Times New Roman" w:hAnsi="Times New Roman" w:cs="Times New Roman"/>
          <w:sz w:val="21"/>
          <w:szCs w:val="21"/>
        </w:rPr>
        <w:t xml:space="preserve"> </w:t>
      </w:r>
      <w:r w:rsidR="005C162A" w:rsidRPr="005C162A">
        <w:rPr>
          <w:rFonts w:ascii="Times New Roman" w:hAnsi="Times New Roman" w:cs="Times New Roman"/>
          <w:sz w:val="21"/>
          <w:szCs w:val="21"/>
        </w:rPr>
        <w:t>É dever do licitante atualizar previamente as comprovações constantes do PORTAL DE COMPRAS PUBLICAS, para que estejam vigentes na data da abertura da sessão pública, ou encaminhar, em conjunto com a apresentação da proposta, a respectiva documentação atualizada.</w:t>
      </w:r>
    </w:p>
    <w:p w14:paraId="5A701D4F" w14:textId="77777777" w:rsidR="005C162A" w:rsidRPr="005C162A" w:rsidRDefault="005C162A" w:rsidP="005C162A">
      <w:pPr>
        <w:jc w:val="both"/>
        <w:rPr>
          <w:rFonts w:ascii="Times New Roman" w:hAnsi="Times New Roman" w:cs="Times New Roman"/>
          <w:sz w:val="21"/>
          <w:szCs w:val="21"/>
        </w:rPr>
      </w:pPr>
    </w:p>
    <w:p w14:paraId="1A215710" w14:textId="46B701AB" w:rsidR="005C162A" w:rsidRPr="005C162A"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.2.2.</w:t>
      </w:r>
      <w:r w:rsidR="005C162A">
        <w:rPr>
          <w:rFonts w:ascii="Times New Roman" w:hAnsi="Times New Roman" w:cs="Times New Roman"/>
          <w:sz w:val="21"/>
          <w:szCs w:val="21"/>
        </w:rPr>
        <w:t xml:space="preserve"> </w:t>
      </w:r>
      <w:r w:rsidR="005C162A" w:rsidRPr="005C162A">
        <w:rPr>
          <w:rFonts w:ascii="Times New Roman" w:hAnsi="Times New Roman" w:cs="Times New Roman"/>
          <w:sz w:val="21"/>
          <w:szCs w:val="21"/>
        </w:rPr>
        <w:t>O descumprimento do subitem acima implicará a inabilitação do licitante, exceto se a consulta aos sítios eletrônicos oficiais emissores de certidões feita pelo Pregoeiro lograr êxito em encontrar a(s) certidão(</w:t>
      </w:r>
      <w:proofErr w:type="spellStart"/>
      <w:r w:rsidR="005C162A" w:rsidRPr="005C162A">
        <w:rPr>
          <w:rFonts w:ascii="Times New Roman" w:hAnsi="Times New Roman" w:cs="Times New Roman"/>
          <w:sz w:val="21"/>
          <w:szCs w:val="21"/>
        </w:rPr>
        <w:t>ões</w:t>
      </w:r>
      <w:proofErr w:type="spellEnd"/>
      <w:r w:rsidR="005C162A" w:rsidRPr="005C162A">
        <w:rPr>
          <w:rFonts w:ascii="Times New Roman" w:hAnsi="Times New Roman" w:cs="Times New Roman"/>
          <w:sz w:val="21"/>
          <w:szCs w:val="21"/>
        </w:rPr>
        <w:t>) válida(s), conforme art. 43, §3º, do Decreto 10.024, de 2019.</w:t>
      </w:r>
    </w:p>
    <w:p w14:paraId="0C15C1DB" w14:textId="77777777" w:rsidR="005C162A" w:rsidRPr="005C162A" w:rsidRDefault="005C162A" w:rsidP="005C162A">
      <w:pPr>
        <w:jc w:val="both"/>
        <w:rPr>
          <w:rFonts w:ascii="Times New Roman" w:hAnsi="Times New Roman" w:cs="Times New Roman"/>
          <w:sz w:val="21"/>
          <w:szCs w:val="21"/>
        </w:rPr>
      </w:pPr>
    </w:p>
    <w:p w14:paraId="39BA9526" w14:textId="0DF613E6"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.3.</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5C162A" w:rsidRPr="00606C55">
        <w:rPr>
          <w:rFonts w:ascii="Times New Roman" w:hAnsi="Times New Roman" w:cs="Times New Roman"/>
          <w:b/>
          <w:sz w:val="21"/>
          <w:szCs w:val="21"/>
          <w:u w:val="single"/>
        </w:rPr>
        <w:t>02 (DUAS) HORAS</w:t>
      </w:r>
      <w:r w:rsidR="005C162A" w:rsidRPr="005C162A">
        <w:rPr>
          <w:rFonts w:ascii="Times New Roman" w:hAnsi="Times New Roman" w:cs="Times New Roman"/>
          <w:sz w:val="21"/>
          <w:szCs w:val="21"/>
        </w:rPr>
        <w:t xml:space="preserve">, </w:t>
      </w:r>
      <w:r w:rsidR="008620DD" w:rsidRPr="008620DD">
        <w:rPr>
          <w:rFonts w:ascii="Times New Roman" w:hAnsi="Times New Roman" w:cs="Times New Roman"/>
          <w:b/>
          <w:sz w:val="21"/>
          <w:szCs w:val="21"/>
          <w:u w:val="single"/>
        </w:rPr>
        <w:t>SOB PENA DE INABILITAÇÃO</w:t>
      </w:r>
      <w:r w:rsidR="005C162A" w:rsidRPr="005C162A">
        <w:rPr>
          <w:rFonts w:ascii="Times New Roman" w:hAnsi="Times New Roman" w:cs="Times New Roman"/>
          <w:sz w:val="21"/>
          <w:szCs w:val="21"/>
        </w:rPr>
        <w:t>.</w:t>
      </w:r>
    </w:p>
    <w:p w14:paraId="45F89B2F" w14:textId="77777777" w:rsidR="005C162A" w:rsidRPr="005C162A" w:rsidRDefault="005C162A" w:rsidP="005C162A">
      <w:pPr>
        <w:jc w:val="both"/>
        <w:rPr>
          <w:rFonts w:ascii="Times New Roman" w:hAnsi="Times New Roman" w:cs="Times New Roman"/>
          <w:sz w:val="21"/>
          <w:szCs w:val="21"/>
        </w:rPr>
      </w:pPr>
    </w:p>
    <w:p w14:paraId="6D6645BE" w14:textId="48FCE387"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.4.</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 xml:space="preserve">Somente haverá a necessidade de comprovação do preenchimento de requisitos mediante apresentação dos documentos originais </w:t>
      </w:r>
      <w:proofErr w:type="spellStart"/>
      <w:r w:rsidR="005C162A" w:rsidRPr="005C162A">
        <w:rPr>
          <w:rFonts w:ascii="Times New Roman" w:hAnsi="Times New Roman" w:cs="Times New Roman"/>
          <w:sz w:val="21"/>
          <w:szCs w:val="21"/>
        </w:rPr>
        <w:t>não-digitais</w:t>
      </w:r>
      <w:proofErr w:type="spellEnd"/>
      <w:r w:rsidR="005C162A" w:rsidRPr="005C162A">
        <w:rPr>
          <w:rFonts w:ascii="Times New Roman" w:hAnsi="Times New Roman" w:cs="Times New Roman"/>
          <w:sz w:val="21"/>
          <w:szCs w:val="21"/>
        </w:rPr>
        <w:t xml:space="preserve"> quando houver dúvida em relação à integridade do documento digital.</w:t>
      </w:r>
    </w:p>
    <w:p w14:paraId="078E8AE7" w14:textId="77777777" w:rsidR="005C162A" w:rsidRPr="005C162A" w:rsidRDefault="005C162A" w:rsidP="005C162A">
      <w:pPr>
        <w:jc w:val="both"/>
        <w:rPr>
          <w:rFonts w:ascii="Times New Roman" w:hAnsi="Times New Roman" w:cs="Times New Roman"/>
          <w:sz w:val="21"/>
          <w:szCs w:val="21"/>
        </w:rPr>
      </w:pPr>
    </w:p>
    <w:p w14:paraId="02738395" w14:textId="408F14E9"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3872A6">
        <w:rPr>
          <w:rFonts w:ascii="Times New Roman" w:hAnsi="Times New Roman" w:cs="Times New Roman"/>
          <w:sz w:val="21"/>
          <w:szCs w:val="21"/>
        </w:rPr>
        <w:t>.5</w:t>
      </w:r>
      <w:r w:rsidR="005C162A" w:rsidRPr="005C162A">
        <w:rPr>
          <w:rFonts w:ascii="Times New Roman" w:hAnsi="Times New Roman" w:cs="Times New Roman"/>
          <w:sz w:val="21"/>
          <w:szCs w:val="21"/>
        </w:rPr>
        <w:t>.</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Não serão aceitos documentos de habilitação com indicação de CNPJ/CPF diferentes, salvo aqueles legalmente permitidos.</w:t>
      </w:r>
    </w:p>
    <w:p w14:paraId="248B9F6E" w14:textId="77777777" w:rsidR="005C162A" w:rsidRPr="005C162A" w:rsidRDefault="005C162A" w:rsidP="005C162A">
      <w:pPr>
        <w:jc w:val="both"/>
        <w:rPr>
          <w:rFonts w:ascii="Times New Roman" w:hAnsi="Times New Roman" w:cs="Times New Roman"/>
          <w:sz w:val="21"/>
          <w:szCs w:val="21"/>
        </w:rPr>
      </w:pPr>
    </w:p>
    <w:p w14:paraId="1B701090" w14:textId="4DD22F91"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.6.</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5382760" w14:textId="77777777" w:rsidR="005C162A" w:rsidRPr="005C162A" w:rsidRDefault="005C162A" w:rsidP="005C162A">
      <w:pPr>
        <w:jc w:val="both"/>
        <w:rPr>
          <w:rFonts w:ascii="Times New Roman" w:hAnsi="Times New Roman" w:cs="Times New Roman"/>
          <w:sz w:val="21"/>
          <w:szCs w:val="21"/>
        </w:rPr>
      </w:pPr>
    </w:p>
    <w:p w14:paraId="464B5728" w14:textId="71F4B284" w:rsidR="005C162A" w:rsidRPr="005C162A" w:rsidRDefault="0000398E" w:rsidP="007B302F">
      <w:pPr>
        <w:ind w:left="720"/>
        <w:jc w:val="both"/>
        <w:rPr>
          <w:rFonts w:ascii="Times New Roman" w:hAnsi="Times New Roman" w:cs="Times New Roman"/>
          <w:sz w:val="21"/>
          <w:szCs w:val="21"/>
        </w:rPr>
      </w:pPr>
      <w:r>
        <w:rPr>
          <w:rFonts w:ascii="Times New Roman" w:hAnsi="Times New Roman" w:cs="Times New Roman"/>
          <w:sz w:val="21"/>
          <w:szCs w:val="21"/>
        </w:rPr>
        <w:lastRenderedPageBreak/>
        <w:t>10</w:t>
      </w:r>
      <w:r w:rsidR="005C162A" w:rsidRPr="005C162A">
        <w:rPr>
          <w:rFonts w:ascii="Times New Roman" w:hAnsi="Times New Roman" w:cs="Times New Roman"/>
          <w:sz w:val="21"/>
          <w:szCs w:val="21"/>
        </w:rPr>
        <w:t>.6.1.</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Serão aceitos registros de CNPJ de licitante matriz e filial com diferenças de números de documentos pertinentes ao CND e ao CRF/FGTS, quando for comprovada a centralização do recolhimento dessas contribuições.</w:t>
      </w:r>
    </w:p>
    <w:p w14:paraId="535B65BC" w14:textId="77777777" w:rsidR="005C162A" w:rsidRPr="005C162A" w:rsidRDefault="005C162A" w:rsidP="005C162A">
      <w:pPr>
        <w:jc w:val="both"/>
        <w:rPr>
          <w:rFonts w:ascii="Times New Roman" w:hAnsi="Times New Roman" w:cs="Times New Roman"/>
          <w:sz w:val="21"/>
          <w:szCs w:val="21"/>
        </w:rPr>
      </w:pPr>
    </w:p>
    <w:p w14:paraId="2B0BED8F" w14:textId="481062E8" w:rsidR="00F44EA9" w:rsidRPr="00AE37CE" w:rsidRDefault="0000398E" w:rsidP="005C162A">
      <w:pPr>
        <w:jc w:val="both"/>
        <w:rPr>
          <w:rFonts w:ascii="Times New Roman" w:hAnsi="Times New Roman" w:cs="Times New Roman"/>
          <w:b/>
          <w:sz w:val="23"/>
          <w:szCs w:val="21"/>
          <w:u w:val="single"/>
        </w:rPr>
      </w:pPr>
      <w:r w:rsidRPr="00AE37CE">
        <w:rPr>
          <w:rFonts w:ascii="Times New Roman" w:hAnsi="Times New Roman" w:cs="Times New Roman"/>
          <w:b/>
          <w:sz w:val="23"/>
          <w:szCs w:val="21"/>
          <w:highlight w:val="yellow"/>
          <w:u w:val="single"/>
        </w:rPr>
        <w:t>10</w:t>
      </w:r>
      <w:r w:rsidR="005C162A" w:rsidRPr="00AE37CE">
        <w:rPr>
          <w:rFonts w:ascii="Times New Roman" w:hAnsi="Times New Roman" w:cs="Times New Roman"/>
          <w:b/>
          <w:sz w:val="23"/>
          <w:szCs w:val="21"/>
          <w:highlight w:val="yellow"/>
          <w:u w:val="single"/>
        </w:rPr>
        <w:t>.7.</w:t>
      </w:r>
      <w:r w:rsidR="00573624" w:rsidRPr="00AE37CE">
        <w:rPr>
          <w:rFonts w:ascii="Times New Roman" w:hAnsi="Times New Roman" w:cs="Times New Roman"/>
          <w:b/>
          <w:sz w:val="23"/>
          <w:szCs w:val="21"/>
          <w:highlight w:val="yellow"/>
          <w:u w:val="single"/>
        </w:rPr>
        <w:t xml:space="preserve"> </w:t>
      </w:r>
      <w:r w:rsidR="00D2026B" w:rsidRPr="00AE37CE">
        <w:rPr>
          <w:rFonts w:ascii="Times New Roman" w:hAnsi="Times New Roman" w:cs="Times New Roman"/>
          <w:b/>
          <w:sz w:val="23"/>
          <w:szCs w:val="21"/>
          <w:highlight w:val="yellow"/>
          <w:u w:val="single"/>
        </w:rPr>
        <w:t>O</w:t>
      </w:r>
      <w:r w:rsidR="005C162A" w:rsidRPr="00AE37CE">
        <w:rPr>
          <w:rFonts w:ascii="Times New Roman" w:hAnsi="Times New Roman" w:cs="Times New Roman"/>
          <w:b/>
          <w:sz w:val="23"/>
          <w:szCs w:val="21"/>
          <w:highlight w:val="yellow"/>
          <w:u w:val="single"/>
        </w:rPr>
        <w:t>s</w:t>
      </w:r>
      <w:r w:rsidR="00F44EA9" w:rsidRPr="00AE37CE">
        <w:rPr>
          <w:rFonts w:ascii="Times New Roman" w:hAnsi="Times New Roman" w:cs="Times New Roman"/>
          <w:b/>
          <w:sz w:val="23"/>
          <w:szCs w:val="21"/>
          <w:highlight w:val="yellow"/>
          <w:u w:val="single"/>
        </w:rPr>
        <w:t xml:space="preserve"> licitantes deverão encaminhar os documentos previstos no item 7.3. </w:t>
      </w:r>
      <w:r w:rsidR="00A91E97" w:rsidRPr="00AE37CE">
        <w:rPr>
          <w:rFonts w:ascii="Times New Roman" w:hAnsi="Times New Roman" w:cs="Times New Roman"/>
          <w:b/>
          <w:sz w:val="23"/>
          <w:szCs w:val="21"/>
          <w:highlight w:val="yellow"/>
          <w:u w:val="single"/>
        </w:rPr>
        <w:t xml:space="preserve">Do </w:t>
      </w:r>
      <w:r w:rsidR="00F44EA9" w:rsidRPr="00AE37CE">
        <w:rPr>
          <w:rFonts w:ascii="Times New Roman" w:hAnsi="Times New Roman" w:cs="Times New Roman"/>
          <w:b/>
          <w:sz w:val="23"/>
          <w:szCs w:val="21"/>
          <w:highlight w:val="yellow"/>
          <w:u w:val="single"/>
        </w:rPr>
        <w:t>Termo de Referência, necessários e suficientes para demonstrar a capacidade do licitante de realizar o objeto da licitação</w:t>
      </w:r>
      <w:r w:rsidR="00AE37CE">
        <w:rPr>
          <w:rFonts w:ascii="Times New Roman" w:hAnsi="Times New Roman" w:cs="Times New Roman"/>
          <w:b/>
          <w:sz w:val="23"/>
          <w:szCs w:val="21"/>
          <w:u w:val="single"/>
        </w:rPr>
        <w:t>.</w:t>
      </w:r>
    </w:p>
    <w:p w14:paraId="782911F4" w14:textId="4C476D3E" w:rsidR="00F44EA9" w:rsidRDefault="00F44EA9" w:rsidP="005C162A">
      <w:pPr>
        <w:jc w:val="both"/>
        <w:rPr>
          <w:rFonts w:ascii="Times New Roman" w:hAnsi="Times New Roman" w:cs="Times New Roman"/>
          <w:sz w:val="21"/>
          <w:szCs w:val="21"/>
        </w:rPr>
      </w:pPr>
    </w:p>
    <w:p w14:paraId="6B36D38A" w14:textId="2811FB00" w:rsidR="00A91E97"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.8. </w:t>
      </w:r>
      <w:r w:rsidR="00A91E97" w:rsidRPr="00A91E97">
        <w:rPr>
          <w:rFonts w:ascii="Times New Roman" w:hAnsi="Times New Roman" w:cs="Times New Roman"/>
          <w:sz w:val="21"/>
          <w:szCs w:val="21"/>
        </w:rPr>
        <w:t>A verificação pelo pregoeiro, em sítios eletrônicos oficiais de órgãos e entidades emissores de certidões constitui meio legal de prova, para fins de habilitação</w:t>
      </w:r>
      <w:r w:rsidR="00A91E97">
        <w:rPr>
          <w:rFonts w:ascii="Times New Roman" w:hAnsi="Times New Roman" w:cs="Times New Roman"/>
          <w:sz w:val="21"/>
          <w:szCs w:val="21"/>
        </w:rPr>
        <w:t>.</w:t>
      </w:r>
    </w:p>
    <w:p w14:paraId="77A5C807" w14:textId="0FF98924" w:rsidR="00A91E97" w:rsidRDefault="00A91E97" w:rsidP="005C162A">
      <w:pPr>
        <w:jc w:val="both"/>
        <w:rPr>
          <w:rFonts w:ascii="Times New Roman" w:hAnsi="Times New Roman" w:cs="Times New Roman"/>
          <w:sz w:val="21"/>
          <w:szCs w:val="21"/>
        </w:rPr>
      </w:pPr>
    </w:p>
    <w:p w14:paraId="730ED190" w14:textId="58A60FD6"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.9. </w:t>
      </w:r>
      <w:r w:rsidR="00A91E97" w:rsidRPr="00A91E97">
        <w:rPr>
          <w:rFonts w:ascii="Times New Roman" w:hAnsi="Times New Roman" w:cs="Times New Roman"/>
          <w:sz w:val="21"/>
          <w:szCs w:val="21"/>
        </w:rPr>
        <w:t>Após a entrega dos documentos para habilitação, não será permitida a substituição ou a apresentação de novos documentos, salvo em sede de diligência, para</w:t>
      </w:r>
      <w:r w:rsidR="00A91E97">
        <w:rPr>
          <w:rFonts w:ascii="Times New Roman" w:hAnsi="Times New Roman" w:cs="Times New Roman"/>
          <w:sz w:val="21"/>
          <w:szCs w:val="21"/>
        </w:rPr>
        <w:t>:</w:t>
      </w:r>
    </w:p>
    <w:p w14:paraId="44927E01" w14:textId="77777777" w:rsidR="000E30F3" w:rsidRDefault="000E30F3" w:rsidP="00A91E97">
      <w:pPr>
        <w:ind w:left="720"/>
        <w:jc w:val="both"/>
        <w:rPr>
          <w:rFonts w:ascii="Times New Roman" w:hAnsi="Times New Roman" w:cs="Times New Roman"/>
          <w:sz w:val="21"/>
          <w:szCs w:val="21"/>
        </w:rPr>
      </w:pPr>
    </w:p>
    <w:p w14:paraId="7190AF13" w14:textId="138731E9" w:rsidR="00A91E97" w:rsidRDefault="0000398E" w:rsidP="00A91E97">
      <w:pPr>
        <w:ind w:left="720"/>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.9.1. </w:t>
      </w:r>
      <w:r w:rsidR="00A91E97" w:rsidRPr="00A91E97">
        <w:rPr>
          <w:rFonts w:ascii="Times New Roman" w:hAnsi="Times New Roman" w:cs="Times New Roman"/>
          <w:sz w:val="21"/>
          <w:szCs w:val="21"/>
        </w:rPr>
        <w:t>complementação de informações acerca dos documentos já apresentados pelos licitantes e desde que necessária para apurar fatos existentes à época da abertura do certame; e</w:t>
      </w:r>
    </w:p>
    <w:p w14:paraId="576A92D4" w14:textId="77777777" w:rsidR="00A91E97" w:rsidRDefault="00A91E97" w:rsidP="00A91E97">
      <w:pPr>
        <w:ind w:left="720"/>
        <w:jc w:val="both"/>
        <w:rPr>
          <w:rFonts w:ascii="Times New Roman" w:hAnsi="Times New Roman" w:cs="Times New Roman"/>
          <w:sz w:val="21"/>
          <w:szCs w:val="21"/>
        </w:rPr>
      </w:pPr>
    </w:p>
    <w:p w14:paraId="593CD41A" w14:textId="2A0FD384" w:rsidR="00A91E97" w:rsidRPr="00A91E97" w:rsidRDefault="0000398E" w:rsidP="00A91E97">
      <w:pPr>
        <w:ind w:left="720"/>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.9.2. </w:t>
      </w:r>
      <w:r w:rsidR="00A91E97" w:rsidRPr="00A91E97">
        <w:rPr>
          <w:rFonts w:ascii="Times New Roman" w:hAnsi="Times New Roman" w:cs="Times New Roman"/>
          <w:sz w:val="21"/>
          <w:szCs w:val="21"/>
        </w:rPr>
        <w:t>atualização de documentos cuja validade tenha expirado após a data de recebimento das propostas;</w:t>
      </w:r>
    </w:p>
    <w:p w14:paraId="4D022902" w14:textId="1C5557EF" w:rsidR="00A91E97" w:rsidRDefault="00A91E97" w:rsidP="005C162A">
      <w:pPr>
        <w:jc w:val="both"/>
        <w:rPr>
          <w:rFonts w:ascii="Times New Roman" w:hAnsi="Times New Roman" w:cs="Times New Roman"/>
          <w:sz w:val="21"/>
          <w:szCs w:val="21"/>
        </w:rPr>
      </w:pPr>
    </w:p>
    <w:p w14:paraId="578CC63E" w14:textId="6F0B71D5"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.10. </w:t>
      </w:r>
      <w:r w:rsidR="00A91E97" w:rsidRPr="00A91E97">
        <w:rPr>
          <w:rFonts w:ascii="Times New Roman" w:hAnsi="Times New Roman" w:cs="Times New Roman"/>
          <w:sz w:val="21"/>
          <w:szCs w:val="21"/>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A91E97" w:rsidRPr="00A91E97">
        <w:rPr>
          <w:rFonts w:ascii="Times New Roman" w:hAnsi="Times New Roman" w:cs="Times New Roman"/>
          <w:sz w:val="21"/>
          <w:szCs w:val="21"/>
        </w:rPr>
        <w:t>eﬁcácia</w:t>
      </w:r>
      <w:proofErr w:type="spellEnd"/>
      <w:r w:rsidR="00A91E97" w:rsidRPr="00A91E97">
        <w:rPr>
          <w:rFonts w:ascii="Times New Roman" w:hAnsi="Times New Roman" w:cs="Times New Roman"/>
          <w:sz w:val="21"/>
          <w:szCs w:val="21"/>
        </w:rPr>
        <w:t xml:space="preserve"> para fins de habilitação e classificação.</w:t>
      </w:r>
    </w:p>
    <w:p w14:paraId="52006DD5" w14:textId="77777777" w:rsidR="00A91E97" w:rsidRPr="00A91E97" w:rsidRDefault="00A91E97" w:rsidP="00A91E97">
      <w:pPr>
        <w:jc w:val="both"/>
        <w:rPr>
          <w:rFonts w:ascii="Times New Roman" w:hAnsi="Times New Roman" w:cs="Times New Roman"/>
          <w:sz w:val="21"/>
          <w:szCs w:val="21"/>
        </w:rPr>
      </w:pPr>
    </w:p>
    <w:p w14:paraId="4E9E1CC7" w14:textId="12BA2C2D"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.11. </w:t>
      </w:r>
      <w:r w:rsidR="00A91E97" w:rsidRPr="00A91E97">
        <w:rPr>
          <w:rFonts w:ascii="Times New Roman" w:hAnsi="Times New Roman" w:cs="Times New Roman"/>
          <w:sz w:val="21"/>
          <w:szCs w:val="21"/>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A91E97">
        <w:rPr>
          <w:rFonts w:ascii="Times New Roman" w:hAnsi="Times New Roman" w:cs="Times New Roman"/>
          <w:sz w:val="21"/>
          <w:szCs w:val="21"/>
        </w:rPr>
        <w:t xml:space="preserve">9.3. </w:t>
      </w:r>
    </w:p>
    <w:p w14:paraId="2CC07E23" w14:textId="77777777" w:rsidR="00A91E97" w:rsidRPr="00A91E97" w:rsidRDefault="00A91E97" w:rsidP="00A91E97">
      <w:pPr>
        <w:jc w:val="both"/>
        <w:rPr>
          <w:rFonts w:ascii="Times New Roman" w:hAnsi="Times New Roman" w:cs="Times New Roman"/>
          <w:sz w:val="21"/>
          <w:szCs w:val="21"/>
        </w:rPr>
      </w:pPr>
    </w:p>
    <w:p w14:paraId="111B3A5A" w14:textId="17C6C9D0"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.12. </w:t>
      </w:r>
      <w:r w:rsidR="00A91E97" w:rsidRPr="00A91E97">
        <w:rPr>
          <w:rFonts w:ascii="Times New Roman" w:hAnsi="Times New Roman" w:cs="Times New Roman"/>
          <w:sz w:val="21"/>
          <w:szCs w:val="21"/>
        </w:rPr>
        <w:t>Somente serão disponibilizados para acesso público os documentos de habilitação do licitante cuja proposta atenda ao edital de licitação, após concluídos os procedimentos de que trata o subitem anterior.</w:t>
      </w:r>
    </w:p>
    <w:p w14:paraId="0B618A60" w14:textId="77777777" w:rsidR="00A91E97" w:rsidRDefault="00A91E97" w:rsidP="005C162A">
      <w:pPr>
        <w:jc w:val="both"/>
        <w:rPr>
          <w:rFonts w:ascii="Times New Roman" w:hAnsi="Times New Roman" w:cs="Times New Roman"/>
          <w:sz w:val="21"/>
          <w:szCs w:val="21"/>
        </w:rPr>
      </w:pPr>
    </w:p>
    <w:p w14:paraId="5CAAAF7B" w14:textId="5245BFCF"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A91E97">
        <w:rPr>
          <w:rFonts w:ascii="Times New Roman" w:hAnsi="Times New Roman" w:cs="Times New Roman"/>
          <w:sz w:val="21"/>
          <w:szCs w:val="21"/>
        </w:rPr>
        <w:t>13</w:t>
      </w:r>
      <w:r w:rsidR="00D81BE5">
        <w:rPr>
          <w:rFonts w:ascii="Times New Roman" w:hAnsi="Times New Roman" w:cs="Times New Roman"/>
          <w:sz w:val="21"/>
          <w:szCs w:val="21"/>
        </w:rPr>
        <w:t xml:space="preserve">. </w:t>
      </w:r>
      <w:r w:rsidR="00DB1B92" w:rsidRPr="00DB1B92">
        <w:rPr>
          <w:rFonts w:ascii="Times New Roman" w:hAnsi="Times New Roman" w:cs="Times New Roman"/>
          <w:sz w:val="21"/>
          <w:szCs w:val="21"/>
        </w:rPr>
        <w:t>A existência de restrição relativamente à regularidade fiscal e trabalhista não impede que a licitante qualificada como microempresa ou empresa de pequeno porte seja declarada vencedora, uma vez que atenda a todas as demais exigências do edital.</w:t>
      </w:r>
    </w:p>
    <w:p w14:paraId="5A51C7A9" w14:textId="77777777" w:rsidR="000E30F3" w:rsidRDefault="000E30F3" w:rsidP="00DB1B92">
      <w:pPr>
        <w:ind w:firstLine="720"/>
        <w:jc w:val="both"/>
        <w:rPr>
          <w:rFonts w:ascii="Times New Roman" w:hAnsi="Times New Roman" w:cs="Times New Roman"/>
          <w:sz w:val="21"/>
          <w:szCs w:val="21"/>
        </w:rPr>
      </w:pPr>
    </w:p>
    <w:p w14:paraId="7183E86B" w14:textId="42F8B558" w:rsidR="00DB1B92" w:rsidRPr="00DB1B92" w:rsidRDefault="0000398E" w:rsidP="00555F2D">
      <w:pPr>
        <w:ind w:left="720"/>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A91E97">
        <w:rPr>
          <w:rFonts w:ascii="Times New Roman" w:hAnsi="Times New Roman" w:cs="Times New Roman"/>
          <w:sz w:val="21"/>
          <w:szCs w:val="21"/>
        </w:rPr>
        <w:t>13</w:t>
      </w:r>
      <w:r w:rsidR="00D81BE5">
        <w:rPr>
          <w:rFonts w:ascii="Times New Roman" w:hAnsi="Times New Roman" w:cs="Times New Roman"/>
          <w:sz w:val="21"/>
          <w:szCs w:val="21"/>
        </w:rPr>
        <w:t>.</w:t>
      </w:r>
      <w:r w:rsidR="00DB1B92" w:rsidRPr="00DB1B92">
        <w:rPr>
          <w:rFonts w:ascii="Times New Roman" w:hAnsi="Times New Roman" w:cs="Times New Roman"/>
          <w:sz w:val="21"/>
          <w:szCs w:val="21"/>
        </w:rPr>
        <w:t>1.</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A declaração do vencedor acontecerá no momento imediatamente posterior à fase de habilitação.</w:t>
      </w:r>
    </w:p>
    <w:p w14:paraId="6C783426" w14:textId="77777777" w:rsidR="00DB1B92" w:rsidRDefault="00DB1B92" w:rsidP="00DB1B92">
      <w:pPr>
        <w:jc w:val="both"/>
        <w:rPr>
          <w:rFonts w:ascii="Times New Roman" w:hAnsi="Times New Roman" w:cs="Times New Roman"/>
          <w:sz w:val="21"/>
          <w:szCs w:val="21"/>
        </w:rPr>
      </w:pPr>
    </w:p>
    <w:p w14:paraId="5A758991" w14:textId="0E062109"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A91E97">
        <w:rPr>
          <w:rFonts w:ascii="Times New Roman" w:hAnsi="Times New Roman" w:cs="Times New Roman"/>
          <w:sz w:val="21"/>
          <w:szCs w:val="21"/>
        </w:rPr>
        <w:t>14</w:t>
      </w:r>
      <w:r w:rsidR="00DB1B92" w:rsidRPr="00DB1B92">
        <w:rPr>
          <w:rFonts w:ascii="Times New Roman" w:hAnsi="Times New Roman" w:cs="Times New Roman"/>
          <w:sz w:val="21"/>
          <w:szCs w:val="21"/>
        </w:rPr>
        <w:t>.</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A2B71F0" w14:textId="77777777" w:rsidR="00DB1B92" w:rsidRPr="00DB1B92" w:rsidRDefault="00DB1B92" w:rsidP="00DB1B92">
      <w:pPr>
        <w:jc w:val="both"/>
        <w:rPr>
          <w:rFonts w:ascii="Times New Roman" w:hAnsi="Times New Roman" w:cs="Times New Roman"/>
          <w:sz w:val="21"/>
          <w:szCs w:val="21"/>
        </w:rPr>
      </w:pPr>
    </w:p>
    <w:p w14:paraId="1FBF0478" w14:textId="2C3EA150"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3872A6">
        <w:rPr>
          <w:rFonts w:ascii="Times New Roman" w:hAnsi="Times New Roman" w:cs="Times New Roman"/>
          <w:sz w:val="21"/>
          <w:szCs w:val="21"/>
        </w:rPr>
        <w:t>1</w:t>
      </w:r>
      <w:r w:rsidR="00A91E97">
        <w:rPr>
          <w:rFonts w:ascii="Times New Roman" w:hAnsi="Times New Roman" w:cs="Times New Roman"/>
          <w:sz w:val="21"/>
          <w:szCs w:val="21"/>
        </w:rPr>
        <w:t>5</w:t>
      </w:r>
      <w:r w:rsidR="00DB1B92" w:rsidRPr="00DB1B92">
        <w:rPr>
          <w:rFonts w:ascii="Times New Roman" w:hAnsi="Times New Roman" w:cs="Times New Roman"/>
          <w:sz w:val="21"/>
          <w:szCs w:val="21"/>
        </w:rPr>
        <w:t>.</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E1B21DE" w14:textId="77777777" w:rsidR="00DB1B92" w:rsidRPr="00DB1B92" w:rsidRDefault="00DB1B92" w:rsidP="00DB1B92">
      <w:pPr>
        <w:jc w:val="both"/>
        <w:rPr>
          <w:rFonts w:ascii="Times New Roman" w:hAnsi="Times New Roman" w:cs="Times New Roman"/>
          <w:sz w:val="21"/>
          <w:szCs w:val="21"/>
        </w:rPr>
      </w:pPr>
    </w:p>
    <w:p w14:paraId="71EF3D47" w14:textId="42ADCC81" w:rsidR="00DB1B92" w:rsidRPr="00A91E97" w:rsidRDefault="0000398E" w:rsidP="00DB1B92">
      <w:pPr>
        <w:jc w:val="both"/>
        <w:rPr>
          <w:rFonts w:ascii="Times New Roman" w:hAnsi="Times New Roman" w:cs="Times New Roman"/>
          <w:b/>
          <w:sz w:val="21"/>
          <w:szCs w:val="21"/>
        </w:rPr>
      </w:pPr>
      <w:r w:rsidRPr="0000398E">
        <w:rPr>
          <w:rFonts w:ascii="Times New Roman" w:hAnsi="Times New Roman" w:cs="Times New Roman"/>
          <w:b/>
          <w:sz w:val="21"/>
          <w:szCs w:val="21"/>
        </w:rPr>
        <w:t>10</w:t>
      </w:r>
      <w:r w:rsidR="00D81BE5" w:rsidRPr="00A91E97">
        <w:rPr>
          <w:rFonts w:ascii="Times New Roman" w:hAnsi="Times New Roman" w:cs="Times New Roman"/>
          <w:b/>
          <w:sz w:val="21"/>
          <w:szCs w:val="21"/>
        </w:rPr>
        <w:t>.1</w:t>
      </w:r>
      <w:r w:rsidR="00A91E97" w:rsidRPr="00A91E97">
        <w:rPr>
          <w:rFonts w:ascii="Times New Roman" w:hAnsi="Times New Roman" w:cs="Times New Roman"/>
          <w:b/>
          <w:sz w:val="21"/>
          <w:szCs w:val="21"/>
        </w:rPr>
        <w:t>6</w:t>
      </w:r>
      <w:r w:rsidR="00DB1B92" w:rsidRPr="00A91E97">
        <w:rPr>
          <w:rFonts w:ascii="Times New Roman" w:hAnsi="Times New Roman" w:cs="Times New Roman"/>
          <w:b/>
          <w:sz w:val="21"/>
          <w:szCs w:val="21"/>
        </w:rPr>
        <w:t xml:space="preserve">. Havendo necessidade de analisar minuciosamente os documentos exigidos, o Pregoeiro </w:t>
      </w:r>
      <w:r w:rsidR="00DB1B92" w:rsidRPr="00A91E97">
        <w:rPr>
          <w:rFonts w:ascii="Times New Roman" w:hAnsi="Times New Roman" w:cs="Times New Roman"/>
          <w:b/>
          <w:sz w:val="21"/>
          <w:szCs w:val="21"/>
        </w:rPr>
        <w:lastRenderedPageBreak/>
        <w:t>suspenderá a sessão, informando no “chat” a nova data e horário para a continuidade da mesma.</w:t>
      </w:r>
    </w:p>
    <w:p w14:paraId="020EC1E9" w14:textId="77777777" w:rsidR="00DB1B92" w:rsidRDefault="00DB1B92" w:rsidP="00DB1B92">
      <w:pPr>
        <w:jc w:val="both"/>
        <w:rPr>
          <w:rFonts w:ascii="Times New Roman" w:hAnsi="Times New Roman" w:cs="Times New Roman"/>
          <w:sz w:val="21"/>
          <w:szCs w:val="21"/>
        </w:rPr>
      </w:pPr>
    </w:p>
    <w:p w14:paraId="0B31B787" w14:textId="38D0C347"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.1</w:t>
      </w:r>
      <w:r w:rsidR="00A91E97">
        <w:rPr>
          <w:rFonts w:ascii="Times New Roman" w:hAnsi="Times New Roman" w:cs="Times New Roman"/>
          <w:sz w:val="21"/>
          <w:szCs w:val="21"/>
        </w:rPr>
        <w:t>7</w:t>
      </w:r>
      <w:r w:rsidR="00D81BE5">
        <w:rPr>
          <w:rFonts w:ascii="Times New Roman" w:hAnsi="Times New Roman" w:cs="Times New Roman"/>
          <w:sz w:val="21"/>
          <w:szCs w:val="21"/>
        </w:rPr>
        <w:t xml:space="preserve">. </w:t>
      </w:r>
      <w:r w:rsidR="00DB1B92" w:rsidRPr="00DB1B92">
        <w:rPr>
          <w:rFonts w:ascii="Times New Roman" w:hAnsi="Times New Roman" w:cs="Times New Roman"/>
          <w:sz w:val="21"/>
          <w:szCs w:val="21"/>
        </w:rPr>
        <w:t>Será inabilitado o licitante que não comprovar sua habilitação, seja por não apresentar quaisquer dos documentos exigidos, ou apresentá-los em desacordo com o estabelecido neste Edital.</w:t>
      </w:r>
    </w:p>
    <w:p w14:paraId="0D5A6C26" w14:textId="77777777" w:rsidR="00DB1B92" w:rsidRPr="00DB1B92" w:rsidRDefault="00DB1B92" w:rsidP="00DB1B92">
      <w:pPr>
        <w:jc w:val="both"/>
        <w:rPr>
          <w:rFonts w:ascii="Times New Roman" w:hAnsi="Times New Roman" w:cs="Times New Roman"/>
          <w:sz w:val="21"/>
          <w:szCs w:val="21"/>
        </w:rPr>
      </w:pPr>
    </w:p>
    <w:p w14:paraId="60F39774" w14:textId="4A5C9C69"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.1</w:t>
      </w:r>
      <w:r w:rsidR="00A91E97">
        <w:rPr>
          <w:rFonts w:ascii="Times New Roman" w:hAnsi="Times New Roman" w:cs="Times New Roman"/>
          <w:sz w:val="21"/>
          <w:szCs w:val="21"/>
        </w:rPr>
        <w:t>8</w:t>
      </w:r>
      <w:r w:rsidR="00D81BE5">
        <w:rPr>
          <w:rFonts w:ascii="Times New Roman" w:hAnsi="Times New Roman" w:cs="Times New Roman"/>
          <w:sz w:val="21"/>
          <w:szCs w:val="21"/>
        </w:rPr>
        <w:t xml:space="preserve">. </w:t>
      </w:r>
      <w:r w:rsidR="00DB1B92" w:rsidRPr="00DB1B92">
        <w:rPr>
          <w:rFonts w:ascii="Times New Roman" w:hAnsi="Times New Roman" w:cs="Times New Roman"/>
          <w:sz w:val="21"/>
          <w:szCs w:val="21"/>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C062DCB" w14:textId="77777777" w:rsidR="00DB1B92" w:rsidRPr="00DB1B92" w:rsidRDefault="00DB1B92" w:rsidP="00DB1B92">
      <w:pPr>
        <w:jc w:val="both"/>
        <w:rPr>
          <w:rFonts w:ascii="Times New Roman" w:hAnsi="Times New Roman" w:cs="Times New Roman"/>
          <w:sz w:val="21"/>
          <w:szCs w:val="21"/>
        </w:rPr>
      </w:pPr>
    </w:p>
    <w:p w14:paraId="1417B571" w14:textId="4B221E68" w:rsid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B1B92" w:rsidRPr="00DB1B92">
        <w:rPr>
          <w:rFonts w:ascii="Times New Roman" w:hAnsi="Times New Roman" w:cs="Times New Roman"/>
          <w:sz w:val="21"/>
          <w:szCs w:val="21"/>
        </w:rPr>
        <w:t>.</w:t>
      </w:r>
      <w:r w:rsidR="00D81BE5">
        <w:rPr>
          <w:rFonts w:ascii="Times New Roman" w:hAnsi="Times New Roman" w:cs="Times New Roman"/>
          <w:sz w:val="21"/>
          <w:szCs w:val="21"/>
        </w:rPr>
        <w:t>1</w:t>
      </w:r>
      <w:r w:rsidR="00A91E97">
        <w:rPr>
          <w:rFonts w:ascii="Times New Roman" w:hAnsi="Times New Roman" w:cs="Times New Roman"/>
          <w:sz w:val="21"/>
          <w:szCs w:val="21"/>
        </w:rPr>
        <w:t>9</w:t>
      </w:r>
      <w:r w:rsidR="00DB1B92" w:rsidRPr="00DB1B92">
        <w:rPr>
          <w:rFonts w:ascii="Times New Roman" w:hAnsi="Times New Roman" w:cs="Times New Roman"/>
          <w:sz w:val="21"/>
          <w:szCs w:val="21"/>
        </w:rPr>
        <w:t>.</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Constatado o atendimento às exigências de habilitação fixadas no Edital, o licitante será declarado vencedor.</w:t>
      </w:r>
    </w:p>
    <w:p w14:paraId="6C986AB8" w14:textId="77777777" w:rsidR="00DB1B92" w:rsidRDefault="00DB1B92" w:rsidP="00DB1B92">
      <w:pPr>
        <w:jc w:val="both"/>
        <w:rPr>
          <w:rFonts w:ascii="Times New Roman" w:hAnsi="Times New Roman" w:cs="Times New Roman"/>
          <w:sz w:val="21"/>
          <w:szCs w:val="21"/>
        </w:rPr>
      </w:pPr>
    </w:p>
    <w:p w14:paraId="2E42F74D" w14:textId="77777777" w:rsidR="00B27DB8" w:rsidRDefault="00B27DB8" w:rsidP="00FC493A">
      <w:pPr>
        <w:jc w:val="both"/>
        <w:rPr>
          <w:rFonts w:ascii="Times New Roman" w:hAnsi="Times New Roman" w:cs="Times New Roman"/>
          <w:b/>
          <w:sz w:val="21"/>
          <w:szCs w:val="21"/>
          <w:u w:val="single"/>
        </w:rPr>
      </w:pPr>
      <w:r w:rsidRPr="00EE49CD">
        <w:rPr>
          <w:rFonts w:ascii="Times New Roman" w:hAnsi="Times New Roman" w:cs="Times New Roman"/>
          <w:b/>
          <w:sz w:val="21"/>
          <w:szCs w:val="21"/>
          <w:u w:val="single"/>
        </w:rPr>
        <w:t>11. DOS RECURSOS</w:t>
      </w:r>
    </w:p>
    <w:p w14:paraId="67C86EFD" w14:textId="77777777" w:rsidR="006D5986" w:rsidRDefault="00B27DB8" w:rsidP="006D5986">
      <w:pPr>
        <w:jc w:val="both"/>
        <w:rPr>
          <w:rFonts w:ascii="Times New Roman" w:hAnsi="Times New Roman" w:cs="Times New Roman"/>
          <w:sz w:val="21"/>
          <w:szCs w:val="21"/>
        </w:rPr>
      </w:pPr>
      <w:r w:rsidRPr="00B27DB8">
        <w:rPr>
          <w:rFonts w:ascii="Times New Roman" w:hAnsi="Times New Roman" w:cs="Times New Roman"/>
          <w:sz w:val="21"/>
          <w:szCs w:val="21"/>
        </w:rPr>
        <w:t>11.1.</w:t>
      </w:r>
      <w:r w:rsidR="006D5986">
        <w:rPr>
          <w:rFonts w:ascii="Times New Roman" w:hAnsi="Times New Roman" w:cs="Times New Roman"/>
          <w:sz w:val="21"/>
          <w:szCs w:val="21"/>
        </w:rPr>
        <w:t xml:space="preserve"> </w:t>
      </w:r>
      <w:r w:rsidR="006D5986" w:rsidRPr="006D5986">
        <w:rPr>
          <w:rFonts w:ascii="Times New Roman" w:hAnsi="Times New Roman" w:cs="Times New Roman"/>
          <w:sz w:val="21"/>
          <w:szCs w:val="21"/>
        </w:rPr>
        <w:t>A interposição de recurso referente ao julgamento das propostas, à habilitação ou inabilitação de licitantes, à anulação ou revogação da licitação, observará o disposto no art. 165 da Lei nº 14.133, de 2021.</w:t>
      </w:r>
    </w:p>
    <w:p w14:paraId="10E6A0F9" w14:textId="77777777" w:rsidR="006D5986" w:rsidRDefault="006D5986" w:rsidP="006D5986">
      <w:pPr>
        <w:jc w:val="both"/>
        <w:rPr>
          <w:rFonts w:ascii="Times New Roman" w:hAnsi="Times New Roman" w:cs="Times New Roman"/>
          <w:sz w:val="21"/>
          <w:szCs w:val="21"/>
        </w:rPr>
      </w:pPr>
    </w:p>
    <w:p w14:paraId="1AEE9679" w14:textId="5166207B"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11.2.</w:t>
      </w:r>
      <w:r>
        <w:rPr>
          <w:rFonts w:ascii="Times New Roman" w:hAnsi="Times New Roman" w:cs="Times New Roman"/>
          <w:sz w:val="21"/>
          <w:szCs w:val="21"/>
        </w:rPr>
        <w:t xml:space="preserve"> </w:t>
      </w:r>
      <w:r w:rsidRPr="006D5986">
        <w:rPr>
          <w:rFonts w:ascii="Times New Roman" w:hAnsi="Times New Roman" w:cs="Times New Roman"/>
          <w:sz w:val="21"/>
          <w:szCs w:val="21"/>
        </w:rPr>
        <w:t>O prazo recursal é de 3 (três) dias úteis, contados da data de intimação ou de lavratura da ata.</w:t>
      </w:r>
    </w:p>
    <w:p w14:paraId="03F2A053" w14:textId="77777777" w:rsidR="006D5986" w:rsidRDefault="006D5986" w:rsidP="006D5986">
      <w:pPr>
        <w:jc w:val="both"/>
        <w:rPr>
          <w:rFonts w:ascii="Times New Roman" w:hAnsi="Times New Roman" w:cs="Times New Roman"/>
          <w:sz w:val="21"/>
          <w:szCs w:val="21"/>
        </w:rPr>
      </w:pPr>
    </w:p>
    <w:p w14:paraId="4E0F693D" w14:textId="2E335FE5"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11.3.</w:t>
      </w:r>
      <w:r>
        <w:rPr>
          <w:rFonts w:ascii="Times New Roman" w:hAnsi="Times New Roman" w:cs="Times New Roman"/>
          <w:sz w:val="21"/>
          <w:szCs w:val="21"/>
        </w:rPr>
        <w:t xml:space="preserve"> </w:t>
      </w:r>
      <w:r w:rsidRPr="006D5986">
        <w:rPr>
          <w:rFonts w:ascii="Times New Roman" w:hAnsi="Times New Roman" w:cs="Times New Roman"/>
          <w:sz w:val="21"/>
          <w:szCs w:val="21"/>
        </w:rPr>
        <w:t>Quando o recurso apresentado impugnar o julgamento das propostas ou o ato de habilitação ou inabilitação do licitante:</w:t>
      </w:r>
    </w:p>
    <w:p w14:paraId="66AB3CFE" w14:textId="77777777" w:rsidR="000E30F3" w:rsidRDefault="000E30F3" w:rsidP="006D5986">
      <w:pPr>
        <w:ind w:firstLine="720"/>
        <w:jc w:val="both"/>
        <w:rPr>
          <w:rFonts w:ascii="Times New Roman" w:hAnsi="Times New Roman" w:cs="Times New Roman"/>
          <w:sz w:val="21"/>
          <w:szCs w:val="21"/>
        </w:rPr>
      </w:pPr>
    </w:p>
    <w:p w14:paraId="592AE395" w14:textId="0E657E4E" w:rsidR="006D5986" w:rsidRDefault="006D5986" w:rsidP="006D5986">
      <w:pPr>
        <w:ind w:firstLine="720"/>
        <w:jc w:val="both"/>
        <w:rPr>
          <w:rFonts w:ascii="Times New Roman" w:hAnsi="Times New Roman" w:cs="Times New Roman"/>
          <w:sz w:val="21"/>
          <w:szCs w:val="21"/>
        </w:rPr>
      </w:pPr>
      <w:r w:rsidRPr="006D5986">
        <w:rPr>
          <w:rFonts w:ascii="Times New Roman" w:hAnsi="Times New Roman" w:cs="Times New Roman"/>
          <w:sz w:val="21"/>
          <w:szCs w:val="21"/>
        </w:rPr>
        <w:t>11.3.1.</w:t>
      </w:r>
      <w:r>
        <w:rPr>
          <w:rFonts w:ascii="Times New Roman" w:hAnsi="Times New Roman" w:cs="Times New Roman"/>
          <w:sz w:val="21"/>
          <w:szCs w:val="21"/>
        </w:rPr>
        <w:t xml:space="preserve"> </w:t>
      </w:r>
      <w:r w:rsidRPr="006D5986">
        <w:rPr>
          <w:rFonts w:ascii="Times New Roman" w:hAnsi="Times New Roman" w:cs="Times New Roman"/>
          <w:sz w:val="21"/>
          <w:szCs w:val="21"/>
        </w:rPr>
        <w:t>a intenção de recorrer deverá ser manifestada imediatamente, sob pena de preclusão;</w:t>
      </w:r>
    </w:p>
    <w:p w14:paraId="38C53173" w14:textId="77777777" w:rsidR="006D5986" w:rsidRDefault="006D5986" w:rsidP="006D5986">
      <w:pPr>
        <w:ind w:firstLine="720"/>
        <w:jc w:val="both"/>
        <w:rPr>
          <w:rFonts w:ascii="Times New Roman" w:hAnsi="Times New Roman" w:cs="Times New Roman"/>
          <w:sz w:val="21"/>
          <w:szCs w:val="21"/>
        </w:rPr>
      </w:pPr>
    </w:p>
    <w:p w14:paraId="69C8D55E" w14:textId="77777777" w:rsidR="006D5986" w:rsidRDefault="006D5986" w:rsidP="00BC333A">
      <w:pPr>
        <w:ind w:left="720"/>
        <w:jc w:val="both"/>
        <w:rPr>
          <w:rFonts w:ascii="Times New Roman" w:hAnsi="Times New Roman" w:cs="Times New Roman"/>
          <w:sz w:val="21"/>
          <w:szCs w:val="21"/>
        </w:rPr>
      </w:pPr>
      <w:r w:rsidRPr="006D5986">
        <w:rPr>
          <w:rFonts w:ascii="Times New Roman" w:hAnsi="Times New Roman" w:cs="Times New Roman"/>
          <w:sz w:val="21"/>
          <w:szCs w:val="21"/>
        </w:rPr>
        <w:t>11.3.2.</w:t>
      </w:r>
      <w:r>
        <w:rPr>
          <w:rFonts w:ascii="Times New Roman" w:hAnsi="Times New Roman" w:cs="Times New Roman"/>
          <w:sz w:val="21"/>
          <w:szCs w:val="21"/>
        </w:rPr>
        <w:t xml:space="preserve"> </w:t>
      </w:r>
      <w:r w:rsidRPr="006D5986">
        <w:rPr>
          <w:rFonts w:ascii="Times New Roman" w:hAnsi="Times New Roman" w:cs="Times New Roman"/>
          <w:sz w:val="21"/>
          <w:szCs w:val="21"/>
        </w:rPr>
        <w:t>o prazo para a manifestação da intenção de recorrer não será inferior a 10 (dez) minutos.</w:t>
      </w:r>
    </w:p>
    <w:p w14:paraId="38030AEB" w14:textId="77777777" w:rsidR="006D5986" w:rsidRDefault="006D5986" w:rsidP="006D5986">
      <w:pPr>
        <w:ind w:firstLine="720"/>
        <w:jc w:val="both"/>
        <w:rPr>
          <w:rFonts w:ascii="Times New Roman" w:hAnsi="Times New Roman" w:cs="Times New Roman"/>
          <w:sz w:val="21"/>
          <w:szCs w:val="21"/>
        </w:rPr>
      </w:pPr>
    </w:p>
    <w:p w14:paraId="717EDCBE" w14:textId="77777777" w:rsidR="006D5986" w:rsidRDefault="006D5986" w:rsidP="006D5986">
      <w:pPr>
        <w:ind w:left="720"/>
        <w:jc w:val="both"/>
        <w:rPr>
          <w:rFonts w:ascii="Times New Roman" w:hAnsi="Times New Roman" w:cs="Times New Roman"/>
          <w:sz w:val="21"/>
          <w:szCs w:val="21"/>
        </w:rPr>
      </w:pPr>
      <w:r w:rsidRPr="006D5986">
        <w:rPr>
          <w:rFonts w:ascii="Times New Roman" w:hAnsi="Times New Roman" w:cs="Times New Roman"/>
          <w:sz w:val="21"/>
          <w:szCs w:val="21"/>
        </w:rPr>
        <w:t>11.3.3.</w:t>
      </w:r>
      <w:r>
        <w:rPr>
          <w:rFonts w:ascii="Times New Roman" w:hAnsi="Times New Roman" w:cs="Times New Roman"/>
          <w:sz w:val="21"/>
          <w:szCs w:val="21"/>
        </w:rPr>
        <w:t xml:space="preserve"> </w:t>
      </w:r>
      <w:r w:rsidRPr="006D5986">
        <w:rPr>
          <w:rFonts w:ascii="Times New Roman" w:hAnsi="Times New Roman" w:cs="Times New Roman"/>
          <w:sz w:val="21"/>
          <w:szCs w:val="21"/>
        </w:rPr>
        <w:t>o prazo para apresentação das razões recursais será iniciado na data de intimação ou de lavratura da ata de habilitação ou inabilitação;</w:t>
      </w:r>
    </w:p>
    <w:p w14:paraId="0A9ECE56" w14:textId="77777777" w:rsidR="006D5986" w:rsidRDefault="006D5986" w:rsidP="006D5986">
      <w:pPr>
        <w:ind w:left="720"/>
        <w:jc w:val="both"/>
        <w:rPr>
          <w:rFonts w:ascii="Times New Roman" w:hAnsi="Times New Roman" w:cs="Times New Roman"/>
          <w:sz w:val="21"/>
          <w:szCs w:val="21"/>
        </w:rPr>
      </w:pPr>
    </w:p>
    <w:p w14:paraId="1B9DE5B3" w14:textId="18D51653" w:rsidR="006D5986" w:rsidRDefault="006D5986" w:rsidP="006D5986">
      <w:pPr>
        <w:ind w:left="720"/>
        <w:jc w:val="both"/>
        <w:rPr>
          <w:rFonts w:ascii="Times New Roman" w:hAnsi="Times New Roman" w:cs="Times New Roman"/>
          <w:sz w:val="21"/>
          <w:szCs w:val="21"/>
        </w:rPr>
      </w:pPr>
      <w:r w:rsidRPr="006D5986">
        <w:rPr>
          <w:rFonts w:ascii="Times New Roman" w:hAnsi="Times New Roman" w:cs="Times New Roman"/>
          <w:sz w:val="21"/>
          <w:szCs w:val="21"/>
        </w:rPr>
        <w:t>11.3.4.</w:t>
      </w:r>
      <w:r>
        <w:rPr>
          <w:rFonts w:ascii="Times New Roman" w:hAnsi="Times New Roman" w:cs="Times New Roman"/>
          <w:sz w:val="21"/>
          <w:szCs w:val="21"/>
        </w:rPr>
        <w:t xml:space="preserve"> </w:t>
      </w:r>
      <w:r w:rsidRPr="006D5986">
        <w:rPr>
          <w:rFonts w:ascii="Times New Roman" w:hAnsi="Times New Roman" w:cs="Times New Roman"/>
          <w:sz w:val="21"/>
          <w:szCs w:val="21"/>
        </w:rPr>
        <w:t>na hipótese de adoção da inversão de fases prevista no § 1º do art. 17 da Lei nº 14.133, de 2021, o prazo para apresentação das razões recursais será iniciado na data de intimação da ata de julgamento.</w:t>
      </w:r>
    </w:p>
    <w:p w14:paraId="41C62F6A" w14:textId="77777777" w:rsidR="006D5986" w:rsidRPr="006D5986" w:rsidRDefault="006D5986" w:rsidP="006D5986">
      <w:pPr>
        <w:ind w:left="720"/>
        <w:jc w:val="both"/>
        <w:rPr>
          <w:rFonts w:ascii="Times New Roman" w:hAnsi="Times New Roman" w:cs="Times New Roman"/>
          <w:sz w:val="21"/>
          <w:szCs w:val="21"/>
        </w:rPr>
      </w:pPr>
    </w:p>
    <w:p w14:paraId="1381C48B" w14:textId="3FF3ED2B"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11.4.</w:t>
      </w:r>
      <w:r>
        <w:rPr>
          <w:rFonts w:ascii="Times New Roman" w:hAnsi="Times New Roman" w:cs="Times New Roman"/>
          <w:sz w:val="21"/>
          <w:szCs w:val="21"/>
        </w:rPr>
        <w:t xml:space="preserve"> </w:t>
      </w:r>
      <w:r w:rsidRPr="006D5986">
        <w:rPr>
          <w:rFonts w:ascii="Times New Roman" w:hAnsi="Times New Roman" w:cs="Times New Roman"/>
          <w:sz w:val="21"/>
          <w:szCs w:val="21"/>
        </w:rPr>
        <w:t>Os recursos deverão ser encaminhados em campo próprio do sistema.</w:t>
      </w:r>
    </w:p>
    <w:p w14:paraId="525A8DAA" w14:textId="77777777" w:rsidR="006D5986" w:rsidRDefault="006D5986" w:rsidP="006D5986">
      <w:pPr>
        <w:jc w:val="both"/>
        <w:rPr>
          <w:rFonts w:ascii="Times New Roman" w:hAnsi="Times New Roman" w:cs="Times New Roman"/>
          <w:sz w:val="21"/>
          <w:szCs w:val="21"/>
        </w:rPr>
      </w:pPr>
    </w:p>
    <w:p w14:paraId="745DCB08" w14:textId="76AFD3BA"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11.5.</w:t>
      </w:r>
      <w:r>
        <w:rPr>
          <w:rFonts w:ascii="Times New Roman" w:hAnsi="Times New Roman" w:cs="Times New Roman"/>
          <w:sz w:val="21"/>
          <w:szCs w:val="21"/>
        </w:rPr>
        <w:t xml:space="preserve"> </w:t>
      </w:r>
      <w:r w:rsidRPr="006D5986">
        <w:rPr>
          <w:rFonts w:ascii="Times New Roman" w:hAnsi="Times New Roman" w:cs="Times New Roman"/>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1737A25" w14:textId="77777777" w:rsidR="006D5986" w:rsidRDefault="006D5986" w:rsidP="006D5986">
      <w:pPr>
        <w:jc w:val="both"/>
        <w:rPr>
          <w:rFonts w:ascii="Times New Roman" w:hAnsi="Times New Roman" w:cs="Times New Roman"/>
          <w:sz w:val="21"/>
          <w:szCs w:val="21"/>
        </w:rPr>
      </w:pPr>
    </w:p>
    <w:p w14:paraId="4D42D722" w14:textId="7955763C"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11.6.</w:t>
      </w:r>
      <w:r>
        <w:rPr>
          <w:rFonts w:ascii="Times New Roman" w:hAnsi="Times New Roman" w:cs="Times New Roman"/>
          <w:sz w:val="21"/>
          <w:szCs w:val="21"/>
        </w:rPr>
        <w:t xml:space="preserve"> </w:t>
      </w:r>
      <w:r w:rsidRPr="006D5986">
        <w:rPr>
          <w:rFonts w:ascii="Times New Roman" w:hAnsi="Times New Roman" w:cs="Times New Roman"/>
          <w:sz w:val="21"/>
          <w:szCs w:val="21"/>
        </w:rPr>
        <w:t xml:space="preserve">Os recursos interpostos fora do prazo não serão conhecidos. </w:t>
      </w:r>
    </w:p>
    <w:p w14:paraId="7B0BC8F9" w14:textId="77777777" w:rsidR="006D5986" w:rsidRDefault="006D5986" w:rsidP="006D5986">
      <w:pPr>
        <w:jc w:val="both"/>
        <w:rPr>
          <w:rFonts w:ascii="Times New Roman" w:hAnsi="Times New Roman" w:cs="Times New Roman"/>
          <w:sz w:val="21"/>
          <w:szCs w:val="21"/>
        </w:rPr>
      </w:pPr>
    </w:p>
    <w:p w14:paraId="18441C7B" w14:textId="25EFC957"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11.7.</w:t>
      </w:r>
      <w:r>
        <w:rPr>
          <w:rFonts w:ascii="Times New Roman" w:hAnsi="Times New Roman" w:cs="Times New Roman"/>
          <w:sz w:val="21"/>
          <w:szCs w:val="21"/>
        </w:rPr>
        <w:t xml:space="preserve"> </w:t>
      </w:r>
      <w:r w:rsidRPr="006D5986">
        <w:rPr>
          <w:rFonts w:ascii="Times New Roman" w:hAnsi="Times New Roman" w:cs="Times New Roman"/>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8527E73" w14:textId="77777777" w:rsidR="006D5986" w:rsidRDefault="006D5986" w:rsidP="006D5986">
      <w:pPr>
        <w:jc w:val="both"/>
        <w:rPr>
          <w:rFonts w:ascii="Times New Roman" w:hAnsi="Times New Roman" w:cs="Times New Roman"/>
          <w:sz w:val="21"/>
          <w:szCs w:val="21"/>
        </w:rPr>
      </w:pPr>
    </w:p>
    <w:p w14:paraId="08054818" w14:textId="537E6EB8"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11.8.</w:t>
      </w:r>
      <w:r>
        <w:rPr>
          <w:rFonts w:ascii="Times New Roman" w:hAnsi="Times New Roman" w:cs="Times New Roman"/>
          <w:sz w:val="21"/>
          <w:szCs w:val="21"/>
        </w:rPr>
        <w:t xml:space="preserve"> </w:t>
      </w:r>
      <w:r w:rsidRPr="006D5986">
        <w:rPr>
          <w:rFonts w:ascii="Times New Roman" w:hAnsi="Times New Roman" w:cs="Times New Roman"/>
          <w:sz w:val="21"/>
          <w:szCs w:val="21"/>
        </w:rPr>
        <w:t xml:space="preserve">O recurso e o pedido de reconsideração terão efeito suspensivo do ato ou da decisão recorrida até que sobrevenha decisão final da autoridade competente. </w:t>
      </w:r>
    </w:p>
    <w:p w14:paraId="054C5015" w14:textId="77777777" w:rsidR="006D5986" w:rsidRDefault="006D5986" w:rsidP="006D5986">
      <w:pPr>
        <w:jc w:val="both"/>
        <w:rPr>
          <w:rFonts w:ascii="Times New Roman" w:hAnsi="Times New Roman" w:cs="Times New Roman"/>
          <w:sz w:val="21"/>
          <w:szCs w:val="21"/>
        </w:rPr>
      </w:pPr>
    </w:p>
    <w:p w14:paraId="4DAB770B" w14:textId="0B52DF47"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11.9.</w:t>
      </w:r>
      <w:r>
        <w:rPr>
          <w:rFonts w:ascii="Times New Roman" w:hAnsi="Times New Roman" w:cs="Times New Roman"/>
          <w:sz w:val="21"/>
          <w:szCs w:val="21"/>
        </w:rPr>
        <w:t xml:space="preserve"> </w:t>
      </w:r>
      <w:r w:rsidRPr="006D5986">
        <w:rPr>
          <w:rFonts w:ascii="Times New Roman" w:hAnsi="Times New Roman" w:cs="Times New Roman"/>
          <w:sz w:val="21"/>
          <w:szCs w:val="21"/>
        </w:rPr>
        <w:t xml:space="preserve">O acolhimento do recurso invalida tão somente os atos insuscetíveis de aproveitamento. </w:t>
      </w:r>
    </w:p>
    <w:p w14:paraId="7A7F1CEB" w14:textId="77777777" w:rsidR="006D5986" w:rsidRDefault="006D5986" w:rsidP="006D5986">
      <w:pPr>
        <w:jc w:val="both"/>
        <w:rPr>
          <w:rFonts w:ascii="Times New Roman" w:hAnsi="Times New Roman" w:cs="Times New Roman"/>
          <w:sz w:val="21"/>
          <w:szCs w:val="21"/>
        </w:rPr>
      </w:pPr>
    </w:p>
    <w:p w14:paraId="66C73C41" w14:textId="57291A4C" w:rsidR="00B27DB8" w:rsidRDefault="006D5986" w:rsidP="00B27DB8">
      <w:pPr>
        <w:jc w:val="both"/>
        <w:rPr>
          <w:rFonts w:ascii="Times New Roman" w:hAnsi="Times New Roman" w:cs="Times New Roman"/>
          <w:sz w:val="21"/>
          <w:szCs w:val="21"/>
        </w:rPr>
      </w:pPr>
      <w:r w:rsidRPr="006D5986">
        <w:rPr>
          <w:rFonts w:ascii="Times New Roman" w:hAnsi="Times New Roman" w:cs="Times New Roman"/>
          <w:sz w:val="21"/>
          <w:szCs w:val="21"/>
        </w:rPr>
        <w:t>11.</w:t>
      </w:r>
      <w:r w:rsidR="00B27DB8" w:rsidRPr="00B27DB8">
        <w:rPr>
          <w:rFonts w:ascii="Times New Roman" w:hAnsi="Times New Roman" w:cs="Times New Roman"/>
          <w:sz w:val="21"/>
          <w:szCs w:val="21"/>
        </w:rPr>
        <w:t>4.</w:t>
      </w:r>
      <w:r w:rsidR="00CB5BA0">
        <w:rPr>
          <w:rFonts w:ascii="Times New Roman" w:hAnsi="Times New Roman" w:cs="Times New Roman"/>
          <w:sz w:val="21"/>
          <w:szCs w:val="21"/>
        </w:rPr>
        <w:t xml:space="preserve"> </w:t>
      </w:r>
      <w:r w:rsidR="00B27DB8" w:rsidRPr="00B27DB8">
        <w:rPr>
          <w:rFonts w:ascii="Times New Roman" w:hAnsi="Times New Roman" w:cs="Times New Roman"/>
          <w:sz w:val="21"/>
          <w:szCs w:val="21"/>
        </w:rPr>
        <w:t>Os autos do processo permanecerão com vista franqueada aos interessados, no endereço constante neste Edital.</w:t>
      </w:r>
    </w:p>
    <w:p w14:paraId="045F78A9" w14:textId="77777777" w:rsidR="00B27DB8" w:rsidRPr="00B27DB8" w:rsidRDefault="00B27DB8" w:rsidP="00FC493A">
      <w:pPr>
        <w:jc w:val="both"/>
        <w:rPr>
          <w:rFonts w:ascii="Times New Roman" w:hAnsi="Times New Roman" w:cs="Times New Roman"/>
          <w:sz w:val="21"/>
          <w:szCs w:val="21"/>
        </w:rPr>
      </w:pPr>
    </w:p>
    <w:p w14:paraId="5DA4A636" w14:textId="77777777" w:rsidR="00CB5BA0" w:rsidRDefault="00CB5BA0"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12. DA REABERTURA DA SESSÃO PÚBLICA</w:t>
      </w:r>
    </w:p>
    <w:p w14:paraId="10895603" w14:textId="77777777" w:rsidR="00CB5BA0" w:rsidRPr="00CB5BA0" w:rsidRDefault="00CB5BA0" w:rsidP="00CB5BA0">
      <w:pPr>
        <w:jc w:val="both"/>
        <w:rPr>
          <w:rFonts w:ascii="Times New Roman" w:hAnsi="Times New Roman" w:cs="Times New Roman"/>
          <w:sz w:val="21"/>
          <w:szCs w:val="21"/>
        </w:rPr>
      </w:pPr>
      <w:r w:rsidRPr="00CB5BA0">
        <w:rPr>
          <w:rFonts w:ascii="Times New Roman" w:hAnsi="Times New Roman" w:cs="Times New Roman"/>
          <w:sz w:val="21"/>
          <w:szCs w:val="21"/>
        </w:rPr>
        <w:t>12.1.</w:t>
      </w:r>
      <w:r>
        <w:rPr>
          <w:rFonts w:ascii="Times New Roman" w:hAnsi="Times New Roman" w:cs="Times New Roman"/>
          <w:sz w:val="21"/>
          <w:szCs w:val="21"/>
        </w:rPr>
        <w:t xml:space="preserve"> </w:t>
      </w:r>
      <w:r w:rsidRPr="00CB5BA0">
        <w:rPr>
          <w:rFonts w:ascii="Times New Roman" w:hAnsi="Times New Roman" w:cs="Times New Roman"/>
          <w:sz w:val="21"/>
          <w:szCs w:val="21"/>
        </w:rPr>
        <w:t>A sessão pública poderá ser reaberta:</w:t>
      </w:r>
    </w:p>
    <w:p w14:paraId="7FB5763F" w14:textId="77777777" w:rsidR="00CB5BA0" w:rsidRPr="00CB5BA0" w:rsidRDefault="00CB5BA0" w:rsidP="00CB5BA0">
      <w:pPr>
        <w:jc w:val="both"/>
        <w:rPr>
          <w:rFonts w:ascii="Times New Roman" w:hAnsi="Times New Roman" w:cs="Times New Roman"/>
          <w:sz w:val="21"/>
          <w:szCs w:val="21"/>
        </w:rPr>
      </w:pPr>
    </w:p>
    <w:p w14:paraId="6F8641D3"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12.1.1.</w:t>
      </w:r>
      <w:r>
        <w:rPr>
          <w:rFonts w:ascii="Times New Roman" w:hAnsi="Times New Roman" w:cs="Times New Roman"/>
          <w:sz w:val="21"/>
          <w:szCs w:val="21"/>
        </w:rPr>
        <w:t xml:space="preserve"> </w:t>
      </w:r>
      <w:r w:rsidRPr="00CB5BA0">
        <w:rPr>
          <w:rFonts w:ascii="Times New Roman" w:hAnsi="Times New Roman" w:cs="Times New Roman"/>
          <w:sz w:val="21"/>
          <w:szCs w:val="21"/>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C982E12" w14:textId="77777777" w:rsidR="00CB5BA0" w:rsidRPr="00CB5BA0" w:rsidRDefault="00CB5BA0" w:rsidP="00CB5BA0">
      <w:pPr>
        <w:jc w:val="both"/>
        <w:rPr>
          <w:rFonts w:ascii="Times New Roman" w:hAnsi="Times New Roman" w:cs="Times New Roman"/>
          <w:sz w:val="21"/>
          <w:szCs w:val="21"/>
        </w:rPr>
      </w:pPr>
    </w:p>
    <w:p w14:paraId="452C2A1A"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12.1.2.</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A57FED0" w14:textId="77777777" w:rsidR="00CB5BA0" w:rsidRPr="00CB5BA0" w:rsidRDefault="00CB5BA0" w:rsidP="00CB5BA0">
      <w:pPr>
        <w:jc w:val="both"/>
        <w:rPr>
          <w:rFonts w:ascii="Times New Roman" w:hAnsi="Times New Roman" w:cs="Times New Roman"/>
          <w:sz w:val="21"/>
          <w:szCs w:val="21"/>
        </w:rPr>
      </w:pPr>
    </w:p>
    <w:p w14:paraId="2CD74376" w14:textId="77777777" w:rsidR="00CB5BA0" w:rsidRPr="00CB5BA0" w:rsidRDefault="00CB5BA0" w:rsidP="00CB5BA0">
      <w:pPr>
        <w:jc w:val="both"/>
        <w:rPr>
          <w:rFonts w:ascii="Times New Roman" w:hAnsi="Times New Roman" w:cs="Times New Roman"/>
          <w:sz w:val="21"/>
          <w:szCs w:val="21"/>
        </w:rPr>
      </w:pPr>
      <w:r w:rsidRPr="00CB5BA0">
        <w:rPr>
          <w:rFonts w:ascii="Times New Roman" w:hAnsi="Times New Roman" w:cs="Times New Roman"/>
          <w:sz w:val="21"/>
          <w:szCs w:val="21"/>
        </w:rPr>
        <w:t>12.2.</w:t>
      </w:r>
      <w:r>
        <w:rPr>
          <w:rFonts w:ascii="Times New Roman" w:hAnsi="Times New Roman" w:cs="Times New Roman"/>
          <w:sz w:val="21"/>
          <w:szCs w:val="21"/>
        </w:rPr>
        <w:t xml:space="preserve"> </w:t>
      </w:r>
      <w:r w:rsidRPr="00CB5BA0">
        <w:rPr>
          <w:rFonts w:ascii="Times New Roman" w:hAnsi="Times New Roman" w:cs="Times New Roman"/>
          <w:sz w:val="21"/>
          <w:szCs w:val="21"/>
        </w:rPr>
        <w:t>Todos os licitantes remanescentes deverão ser convocados para acompanhar a sessão reaberta.</w:t>
      </w:r>
    </w:p>
    <w:p w14:paraId="5943CDCC" w14:textId="77777777" w:rsidR="00CB5BA0" w:rsidRPr="00CB5BA0" w:rsidRDefault="00CB5BA0" w:rsidP="00CB5BA0">
      <w:pPr>
        <w:jc w:val="both"/>
        <w:rPr>
          <w:rFonts w:ascii="Times New Roman" w:hAnsi="Times New Roman" w:cs="Times New Roman"/>
          <w:sz w:val="21"/>
          <w:szCs w:val="21"/>
        </w:rPr>
      </w:pPr>
    </w:p>
    <w:p w14:paraId="193AF356"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12.2.1.</w:t>
      </w:r>
      <w:r>
        <w:rPr>
          <w:rFonts w:ascii="Times New Roman" w:hAnsi="Times New Roman" w:cs="Times New Roman"/>
          <w:sz w:val="21"/>
          <w:szCs w:val="21"/>
        </w:rPr>
        <w:t xml:space="preserve"> </w:t>
      </w:r>
      <w:r w:rsidRPr="00CB5BA0">
        <w:rPr>
          <w:rFonts w:ascii="Times New Roman" w:hAnsi="Times New Roman" w:cs="Times New Roman"/>
          <w:sz w:val="21"/>
          <w:szCs w:val="21"/>
        </w:rPr>
        <w:t>A convocação se dará por meio do sistema eletrônico (“chat”), ou e-mail, ou de acordo com a fase do procedimento licitatório.</w:t>
      </w:r>
    </w:p>
    <w:p w14:paraId="0595F71F" w14:textId="77777777" w:rsidR="00CB5BA0" w:rsidRPr="00CB5BA0" w:rsidRDefault="00CB5BA0" w:rsidP="00CB5BA0">
      <w:pPr>
        <w:jc w:val="both"/>
        <w:rPr>
          <w:rFonts w:ascii="Times New Roman" w:hAnsi="Times New Roman" w:cs="Times New Roman"/>
          <w:sz w:val="21"/>
          <w:szCs w:val="21"/>
        </w:rPr>
      </w:pPr>
    </w:p>
    <w:p w14:paraId="653621AC"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12.2.2.</w:t>
      </w:r>
      <w:r>
        <w:rPr>
          <w:rFonts w:ascii="Times New Roman" w:hAnsi="Times New Roman" w:cs="Times New Roman"/>
          <w:sz w:val="21"/>
          <w:szCs w:val="21"/>
        </w:rPr>
        <w:t xml:space="preserve"> </w:t>
      </w:r>
      <w:r w:rsidRPr="00CB5BA0">
        <w:rPr>
          <w:rFonts w:ascii="Times New Roman" w:hAnsi="Times New Roman" w:cs="Times New Roman"/>
          <w:sz w:val="21"/>
          <w:szCs w:val="21"/>
        </w:rPr>
        <w:t>A convocação feita por e-mail dar-se-á de acordo com os dados contidos no CADASTRO DO PORTAL DE COMPRAS PUBLICAS, sendo responsabilidade do licitante manter seus dados cadastrais atualizados.</w:t>
      </w:r>
    </w:p>
    <w:p w14:paraId="68B6B346" w14:textId="77777777" w:rsidR="00CB5BA0" w:rsidRDefault="00CB5BA0" w:rsidP="00FC493A">
      <w:pPr>
        <w:jc w:val="both"/>
        <w:rPr>
          <w:rFonts w:ascii="Times New Roman" w:hAnsi="Times New Roman" w:cs="Times New Roman"/>
          <w:b/>
          <w:sz w:val="21"/>
          <w:szCs w:val="21"/>
          <w:u w:val="single"/>
        </w:rPr>
      </w:pPr>
    </w:p>
    <w:p w14:paraId="440884EF" w14:textId="77777777" w:rsidR="00CB5BA0" w:rsidRDefault="00CB5BA0"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13. DA ADJUDICAÇÃO E HOMOLOGAÇÃO</w:t>
      </w:r>
    </w:p>
    <w:p w14:paraId="48ADA393" w14:textId="61450B8E" w:rsidR="00CB5BA0" w:rsidRPr="00CB5BA0" w:rsidRDefault="00CB5BA0" w:rsidP="00555F2D">
      <w:pPr>
        <w:jc w:val="both"/>
        <w:rPr>
          <w:rFonts w:ascii="Times New Roman" w:hAnsi="Times New Roman" w:cs="Times New Roman"/>
          <w:sz w:val="21"/>
          <w:szCs w:val="21"/>
        </w:rPr>
      </w:pPr>
      <w:r w:rsidRPr="00CB5BA0">
        <w:rPr>
          <w:rFonts w:ascii="Times New Roman" w:hAnsi="Times New Roman" w:cs="Times New Roman"/>
          <w:sz w:val="21"/>
          <w:szCs w:val="21"/>
        </w:rPr>
        <w:t>13.1.</w:t>
      </w:r>
      <w:r>
        <w:rPr>
          <w:rFonts w:ascii="Times New Roman" w:hAnsi="Times New Roman" w:cs="Times New Roman"/>
          <w:sz w:val="21"/>
          <w:szCs w:val="21"/>
        </w:rPr>
        <w:t xml:space="preserve"> </w:t>
      </w:r>
      <w:r w:rsidR="00555F2D" w:rsidRPr="00555F2D">
        <w:rPr>
          <w:rFonts w:ascii="Times New Roman" w:hAnsi="Times New Roman" w:cs="Times New Roman"/>
          <w:sz w:val="21"/>
          <w:szCs w:val="21"/>
        </w:rPr>
        <w:t>Encerradas as fases de julgamento e habilitação, e exauridos os recursos administrativos, o processo licitatório será encaminhado à autoridade superior</w:t>
      </w:r>
      <w:r w:rsidR="00555F2D">
        <w:rPr>
          <w:rFonts w:ascii="Times New Roman" w:hAnsi="Times New Roman" w:cs="Times New Roman"/>
          <w:sz w:val="21"/>
          <w:szCs w:val="21"/>
        </w:rPr>
        <w:t xml:space="preserve"> para </w:t>
      </w:r>
      <w:r w:rsidR="00555F2D" w:rsidRPr="00555F2D">
        <w:rPr>
          <w:rFonts w:ascii="Times New Roman" w:hAnsi="Times New Roman" w:cs="Times New Roman"/>
          <w:sz w:val="21"/>
          <w:szCs w:val="21"/>
        </w:rPr>
        <w:t>adjudicar o objeto e homologar a licitação</w:t>
      </w:r>
      <w:r w:rsidRPr="00CB5BA0">
        <w:rPr>
          <w:rFonts w:ascii="Times New Roman" w:hAnsi="Times New Roman" w:cs="Times New Roman"/>
          <w:sz w:val="21"/>
          <w:szCs w:val="21"/>
        </w:rPr>
        <w:t>.</w:t>
      </w:r>
    </w:p>
    <w:p w14:paraId="4869226E" w14:textId="77777777" w:rsidR="00CB5BA0" w:rsidRDefault="00CB5BA0" w:rsidP="00FC493A">
      <w:pPr>
        <w:jc w:val="both"/>
        <w:rPr>
          <w:rFonts w:ascii="Times New Roman" w:hAnsi="Times New Roman" w:cs="Times New Roman"/>
          <w:sz w:val="21"/>
          <w:szCs w:val="21"/>
        </w:rPr>
      </w:pPr>
    </w:p>
    <w:p w14:paraId="045AC29C" w14:textId="77777777" w:rsidR="00CB5BA0" w:rsidRDefault="00CB5BA0" w:rsidP="00CB5BA0">
      <w:pPr>
        <w:jc w:val="both"/>
        <w:rPr>
          <w:rFonts w:ascii="Times New Roman" w:hAnsi="Times New Roman" w:cs="Times New Roman"/>
          <w:b/>
          <w:sz w:val="21"/>
          <w:szCs w:val="21"/>
          <w:u w:val="single"/>
        </w:rPr>
      </w:pPr>
      <w:r>
        <w:rPr>
          <w:rFonts w:ascii="Times New Roman" w:hAnsi="Times New Roman" w:cs="Times New Roman"/>
          <w:b/>
          <w:sz w:val="21"/>
          <w:szCs w:val="21"/>
          <w:u w:val="single"/>
        </w:rPr>
        <w:t>14. DA GARANTIA DE EXECUÇÃO</w:t>
      </w:r>
    </w:p>
    <w:p w14:paraId="28E89CAF" w14:textId="77777777" w:rsidR="00CB5BA0" w:rsidRDefault="00CB5BA0" w:rsidP="00FC493A">
      <w:pPr>
        <w:jc w:val="both"/>
        <w:rPr>
          <w:rFonts w:ascii="Times New Roman" w:hAnsi="Times New Roman" w:cs="Times New Roman"/>
          <w:sz w:val="21"/>
          <w:szCs w:val="21"/>
        </w:rPr>
      </w:pPr>
      <w:r>
        <w:rPr>
          <w:rFonts w:ascii="Times New Roman" w:hAnsi="Times New Roman" w:cs="Times New Roman"/>
          <w:sz w:val="21"/>
          <w:szCs w:val="21"/>
        </w:rPr>
        <w:t>14.1. As regras acerca das garantias de execução estarão estabelecidas no Termo de Referências, anexo a este Edital.</w:t>
      </w:r>
    </w:p>
    <w:p w14:paraId="7ECFC062" w14:textId="77777777" w:rsidR="00CB5BA0" w:rsidRPr="00CB5BA0" w:rsidRDefault="00CB5BA0" w:rsidP="00FC493A">
      <w:pPr>
        <w:jc w:val="both"/>
        <w:rPr>
          <w:rFonts w:ascii="Times New Roman" w:hAnsi="Times New Roman" w:cs="Times New Roman"/>
          <w:sz w:val="21"/>
          <w:szCs w:val="21"/>
        </w:rPr>
      </w:pPr>
    </w:p>
    <w:p w14:paraId="03147581" w14:textId="2B1690BF" w:rsidR="00CB5BA0" w:rsidRDefault="00CB5BA0" w:rsidP="00CB5BA0">
      <w:pPr>
        <w:jc w:val="both"/>
        <w:rPr>
          <w:rFonts w:ascii="Times New Roman" w:hAnsi="Times New Roman" w:cs="Times New Roman"/>
          <w:b/>
          <w:sz w:val="21"/>
          <w:szCs w:val="21"/>
          <w:u w:val="single"/>
        </w:rPr>
      </w:pPr>
      <w:r>
        <w:rPr>
          <w:rFonts w:ascii="Times New Roman" w:hAnsi="Times New Roman" w:cs="Times New Roman"/>
          <w:b/>
          <w:sz w:val="21"/>
          <w:szCs w:val="21"/>
          <w:u w:val="single"/>
        </w:rPr>
        <w:t xml:space="preserve">15. </w:t>
      </w:r>
      <w:r w:rsidR="00E12716" w:rsidRPr="00CB5BA0">
        <w:rPr>
          <w:rFonts w:ascii="Times New Roman" w:hAnsi="Times New Roman" w:cs="Times New Roman"/>
          <w:b/>
          <w:sz w:val="21"/>
          <w:szCs w:val="21"/>
          <w:u w:val="single"/>
        </w:rPr>
        <w:t>D</w:t>
      </w:r>
      <w:r w:rsidR="00E12716">
        <w:rPr>
          <w:rFonts w:ascii="Times New Roman" w:hAnsi="Times New Roman" w:cs="Times New Roman"/>
          <w:b/>
          <w:sz w:val="21"/>
          <w:szCs w:val="21"/>
          <w:u w:val="single"/>
        </w:rPr>
        <w:t xml:space="preserve">A ATA DE REGISTRO DE PREÇOS E </w:t>
      </w:r>
      <w:r w:rsidR="00752E64">
        <w:rPr>
          <w:rFonts w:ascii="Times New Roman" w:hAnsi="Times New Roman" w:cs="Times New Roman"/>
          <w:b/>
          <w:sz w:val="21"/>
          <w:szCs w:val="21"/>
          <w:u w:val="single"/>
        </w:rPr>
        <w:t>FORMAÇÃO DE CADASTRO DE RESERVA</w:t>
      </w:r>
    </w:p>
    <w:p w14:paraId="42EC79C1" w14:textId="7446BE80" w:rsidR="008D68A1"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15.1.</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Após a homologação da licitação, </w:t>
      </w:r>
      <w:r w:rsidRPr="00446DAE">
        <w:rPr>
          <w:rFonts w:ascii="Times New Roman" w:hAnsi="Times New Roman" w:cs="Times New Roman"/>
          <w:sz w:val="21"/>
          <w:szCs w:val="21"/>
        </w:rPr>
        <w:t xml:space="preserve">terá o adjudicatário o prazo de até 05 (CINCO) dias uteis, contados a partir da data de sua convocação, para assinar a Ata de Registro de Preços, cujo prazo de validade </w:t>
      </w:r>
      <w:r>
        <w:rPr>
          <w:rFonts w:ascii="Times New Roman" w:hAnsi="Times New Roman" w:cs="Times New Roman"/>
          <w:sz w:val="21"/>
          <w:szCs w:val="21"/>
        </w:rPr>
        <w:t xml:space="preserve">se </w:t>
      </w:r>
      <w:r w:rsidRPr="00446DAE">
        <w:rPr>
          <w:rFonts w:ascii="Times New Roman" w:hAnsi="Times New Roman" w:cs="Times New Roman"/>
          <w:sz w:val="21"/>
          <w:szCs w:val="21"/>
        </w:rPr>
        <w:t xml:space="preserve">encontra nela fixado, sob pena de decair do direito à contratação, sem prejuízo das sanções previstas </w:t>
      </w:r>
      <w:r w:rsidR="00B35385">
        <w:rPr>
          <w:rFonts w:ascii="Times New Roman" w:hAnsi="Times New Roman" w:cs="Times New Roman"/>
          <w:sz w:val="21"/>
          <w:szCs w:val="21"/>
        </w:rPr>
        <w:t>na Lei nº 14.133/2021</w:t>
      </w:r>
      <w:r w:rsidRPr="00446DAE">
        <w:rPr>
          <w:rFonts w:ascii="Times New Roman" w:hAnsi="Times New Roman" w:cs="Times New Roman"/>
          <w:sz w:val="21"/>
          <w:szCs w:val="21"/>
        </w:rPr>
        <w:t>.</w:t>
      </w:r>
    </w:p>
    <w:p w14:paraId="0507BB2F" w14:textId="77777777" w:rsidR="008D68A1" w:rsidRDefault="008D68A1" w:rsidP="008D68A1">
      <w:pPr>
        <w:jc w:val="both"/>
        <w:rPr>
          <w:rFonts w:ascii="Times New Roman" w:hAnsi="Times New Roman" w:cs="Times New Roman"/>
          <w:sz w:val="21"/>
          <w:szCs w:val="21"/>
        </w:rPr>
      </w:pPr>
    </w:p>
    <w:p w14:paraId="14A4AAEE" w14:textId="67D2A124" w:rsidR="008D68A1" w:rsidRDefault="008D68A1" w:rsidP="008D68A1">
      <w:pPr>
        <w:ind w:left="720"/>
        <w:jc w:val="both"/>
        <w:rPr>
          <w:rFonts w:ascii="Times New Roman" w:hAnsi="Times New Roman" w:cs="Times New Roman"/>
          <w:sz w:val="21"/>
          <w:szCs w:val="21"/>
        </w:rPr>
      </w:pPr>
      <w:r>
        <w:rPr>
          <w:rFonts w:ascii="Times New Roman" w:hAnsi="Times New Roman" w:cs="Times New Roman"/>
          <w:sz w:val="21"/>
          <w:szCs w:val="21"/>
        </w:rPr>
        <w:t xml:space="preserve">15.1.1. </w:t>
      </w:r>
      <w:r w:rsidRPr="00446DAE">
        <w:rPr>
          <w:rFonts w:ascii="Times New Roman" w:hAnsi="Times New Roman" w:cs="Times New Roman"/>
          <w:sz w:val="21"/>
          <w:szCs w:val="21"/>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167CE102" w14:textId="4FD0D807" w:rsidR="00B35385" w:rsidRDefault="00B35385" w:rsidP="008D68A1">
      <w:pPr>
        <w:ind w:left="720"/>
        <w:jc w:val="both"/>
        <w:rPr>
          <w:rFonts w:ascii="Times New Roman" w:hAnsi="Times New Roman" w:cs="Times New Roman"/>
          <w:sz w:val="21"/>
          <w:szCs w:val="21"/>
        </w:rPr>
      </w:pPr>
    </w:p>
    <w:p w14:paraId="51178370" w14:textId="515DAEE9" w:rsidR="00B35385" w:rsidRP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15.1.2. </w:t>
      </w:r>
      <w:r w:rsidRPr="00B35385">
        <w:rPr>
          <w:rFonts w:ascii="Times New Roman" w:hAnsi="Times New Roman" w:cs="Times New Roman"/>
          <w:sz w:val="21"/>
          <w:szCs w:val="21"/>
        </w:rPr>
        <w:t>O prazo de convocação poderá ser prorrogado uma vez, por igual período, mediante solicitação do licitante mais bem classificado ou do fornecedor convocado, desde que:</w:t>
      </w:r>
    </w:p>
    <w:p w14:paraId="72C5BF7F" w14:textId="77777777" w:rsidR="00B35385" w:rsidRDefault="00B35385" w:rsidP="00B35385">
      <w:pPr>
        <w:ind w:left="720"/>
        <w:jc w:val="both"/>
        <w:rPr>
          <w:rFonts w:ascii="Times New Roman" w:hAnsi="Times New Roman" w:cs="Times New Roman"/>
          <w:sz w:val="21"/>
          <w:szCs w:val="21"/>
        </w:rPr>
      </w:pPr>
    </w:p>
    <w:p w14:paraId="4092E08F" w14:textId="77777777" w:rsidR="00B35385" w:rsidRDefault="00B35385" w:rsidP="00B35385">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a) a solicitação seja devidamente justificada e apresentada dentro do prazo; e</w:t>
      </w:r>
    </w:p>
    <w:p w14:paraId="0ACAF6FD" w14:textId="77777777" w:rsidR="00B35385" w:rsidRDefault="00B35385" w:rsidP="00B35385">
      <w:pPr>
        <w:ind w:left="720" w:firstLine="720"/>
        <w:jc w:val="both"/>
        <w:rPr>
          <w:rFonts w:ascii="Times New Roman" w:hAnsi="Times New Roman" w:cs="Times New Roman"/>
          <w:sz w:val="21"/>
          <w:szCs w:val="21"/>
        </w:rPr>
      </w:pPr>
    </w:p>
    <w:p w14:paraId="19FC5744" w14:textId="4E28B595" w:rsidR="00B35385" w:rsidRPr="00446DAE" w:rsidRDefault="00B35385" w:rsidP="00B35385">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b) a justificativa apresentada seja aceita pela Administração.</w:t>
      </w:r>
    </w:p>
    <w:p w14:paraId="0C3E306D" w14:textId="7C425F58" w:rsidR="008D68A1" w:rsidRDefault="008D68A1" w:rsidP="008D68A1">
      <w:pPr>
        <w:jc w:val="both"/>
        <w:rPr>
          <w:rFonts w:ascii="Times New Roman" w:hAnsi="Times New Roman" w:cs="Times New Roman"/>
          <w:sz w:val="21"/>
          <w:szCs w:val="21"/>
        </w:rPr>
      </w:pPr>
    </w:p>
    <w:p w14:paraId="1950AC51" w14:textId="28D8AAB8"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15.1.3. </w:t>
      </w:r>
      <w:r w:rsidRPr="00B35385">
        <w:rPr>
          <w:rFonts w:ascii="Times New Roman" w:hAnsi="Times New Roman" w:cs="Times New Roman"/>
          <w:sz w:val="21"/>
          <w:szCs w:val="21"/>
        </w:rPr>
        <w:t>Serão formalizadas tantas Atas de Registro de Preços quantas forem necessárias para o registro de todos os itens constantes no Termo de Referência, com a indicação do licitante vencedor, a descrição do(s) item(</w:t>
      </w:r>
      <w:proofErr w:type="spellStart"/>
      <w:r w:rsidRPr="00B35385">
        <w:rPr>
          <w:rFonts w:ascii="Times New Roman" w:hAnsi="Times New Roman" w:cs="Times New Roman"/>
          <w:sz w:val="21"/>
          <w:szCs w:val="21"/>
        </w:rPr>
        <w:t>ns</w:t>
      </w:r>
      <w:proofErr w:type="spellEnd"/>
      <w:r w:rsidRPr="00B35385">
        <w:rPr>
          <w:rFonts w:ascii="Times New Roman" w:hAnsi="Times New Roman" w:cs="Times New Roman"/>
          <w:sz w:val="21"/>
          <w:szCs w:val="21"/>
        </w:rPr>
        <w:t>), as respectivas quantidades, preços registrados e demais condições</w:t>
      </w:r>
      <w:r>
        <w:rPr>
          <w:rFonts w:ascii="Times New Roman" w:hAnsi="Times New Roman" w:cs="Times New Roman"/>
          <w:sz w:val="21"/>
          <w:szCs w:val="21"/>
        </w:rPr>
        <w:t>.</w:t>
      </w:r>
    </w:p>
    <w:p w14:paraId="1B1A2D1D" w14:textId="564163F6" w:rsidR="00B35385" w:rsidRDefault="00B35385" w:rsidP="00B35385">
      <w:pPr>
        <w:ind w:left="720"/>
        <w:jc w:val="both"/>
        <w:rPr>
          <w:rFonts w:ascii="Times New Roman" w:hAnsi="Times New Roman" w:cs="Times New Roman"/>
          <w:sz w:val="21"/>
          <w:szCs w:val="21"/>
        </w:rPr>
      </w:pPr>
    </w:p>
    <w:p w14:paraId="00BAE2F6" w14:textId="6115E0B9"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15.1.4. </w:t>
      </w:r>
      <w:r w:rsidRPr="00B35385">
        <w:rPr>
          <w:rFonts w:ascii="Times New Roman" w:hAnsi="Times New Roman" w:cs="Times New Roman"/>
          <w:sz w:val="21"/>
          <w:szCs w:val="21"/>
        </w:rPr>
        <w:t>O preço registrado, com a indicação dos fornecedores, será divulgado e disponibilizado durante a vigência da ata de registro de preços.</w:t>
      </w:r>
    </w:p>
    <w:p w14:paraId="5BFBAC82" w14:textId="77777777" w:rsidR="00B35385" w:rsidRPr="00B35385" w:rsidRDefault="00B35385" w:rsidP="00B35385">
      <w:pPr>
        <w:ind w:left="720"/>
        <w:jc w:val="both"/>
        <w:rPr>
          <w:rFonts w:ascii="Times New Roman" w:hAnsi="Times New Roman" w:cs="Times New Roman"/>
          <w:sz w:val="21"/>
          <w:szCs w:val="21"/>
        </w:rPr>
      </w:pPr>
    </w:p>
    <w:p w14:paraId="1CA1A11B" w14:textId="3DCAE11E"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15.1.5.  </w:t>
      </w:r>
      <w:r w:rsidRPr="00B35385">
        <w:rPr>
          <w:rFonts w:ascii="Times New Roman" w:hAnsi="Times New Roman" w:cs="Times New Roman"/>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B2B11EB" w14:textId="77777777" w:rsidR="00B35385" w:rsidRPr="00B35385" w:rsidRDefault="00B35385" w:rsidP="00B35385">
      <w:pPr>
        <w:ind w:left="720"/>
        <w:jc w:val="both"/>
        <w:rPr>
          <w:rFonts w:ascii="Times New Roman" w:hAnsi="Times New Roman" w:cs="Times New Roman"/>
          <w:sz w:val="21"/>
          <w:szCs w:val="21"/>
        </w:rPr>
      </w:pPr>
    </w:p>
    <w:p w14:paraId="25A4B793" w14:textId="1052308C"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15.1.6. </w:t>
      </w:r>
      <w:r w:rsidRPr="00B35385">
        <w:rPr>
          <w:rFonts w:ascii="Times New Roman" w:hAnsi="Times New Roman" w:cs="Times New Roman"/>
          <w:sz w:val="21"/>
          <w:szCs w:val="2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00752E64">
        <w:rPr>
          <w:rFonts w:ascii="Times New Roman" w:hAnsi="Times New Roman" w:cs="Times New Roman"/>
          <w:sz w:val="21"/>
          <w:szCs w:val="21"/>
        </w:rPr>
        <w:t>.</w:t>
      </w:r>
    </w:p>
    <w:p w14:paraId="3C1D1D70" w14:textId="43FF1C77" w:rsidR="00752E64" w:rsidRDefault="00752E64" w:rsidP="00752E64">
      <w:pPr>
        <w:jc w:val="both"/>
        <w:rPr>
          <w:rFonts w:ascii="Times New Roman" w:hAnsi="Times New Roman" w:cs="Times New Roman"/>
          <w:sz w:val="21"/>
          <w:szCs w:val="21"/>
        </w:rPr>
      </w:pPr>
    </w:p>
    <w:p w14:paraId="05834542" w14:textId="77777777"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 xml:space="preserve">15.2. </w:t>
      </w:r>
      <w:r w:rsidRPr="00752E64">
        <w:rPr>
          <w:rFonts w:ascii="Times New Roman" w:hAnsi="Times New Roman" w:cs="Times New Roman"/>
          <w:sz w:val="21"/>
          <w:szCs w:val="21"/>
        </w:rPr>
        <w:t>Após a homologação da licitação, será incluído na ata,</w:t>
      </w:r>
      <w:r>
        <w:rPr>
          <w:rFonts w:ascii="Times New Roman" w:hAnsi="Times New Roman" w:cs="Times New Roman"/>
          <w:sz w:val="21"/>
          <w:szCs w:val="21"/>
        </w:rPr>
        <w:t xml:space="preserve"> na forma de anexo, o registro:</w:t>
      </w:r>
    </w:p>
    <w:p w14:paraId="035257C0" w14:textId="77777777" w:rsidR="00752E64" w:rsidRDefault="00752E64" w:rsidP="00752E64">
      <w:pPr>
        <w:jc w:val="both"/>
        <w:rPr>
          <w:rFonts w:ascii="Times New Roman" w:hAnsi="Times New Roman" w:cs="Times New Roman"/>
          <w:sz w:val="21"/>
          <w:szCs w:val="21"/>
        </w:rPr>
      </w:pPr>
    </w:p>
    <w:p w14:paraId="211D5C1C"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15.2.1. </w:t>
      </w:r>
      <w:r w:rsidRPr="00752E64">
        <w:rPr>
          <w:rFonts w:ascii="Times New Roman" w:hAnsi="Times New Roman" w:cs="Times New Roman"/>
          <w:sz w:val="21"/>
          <w:szCs w:val="21"/>
        </w:rPr>
        <w:t xml:space="preserve">dos licitantes que aceitarem cotar o objeto com preço igual ao do adjudicatário, observada a classificação na licitação; e </w:t>
      </w:r>
    </w:p>
    <w:p w14:paraId="45AFE2EA" w14:textId="77777777" w:rsidR="00752E64" w:rsidRDefault="00752E64" w:rsidP="00752E64">
      <w:pPr>
        <w:ind w:left="720"/>
        <w:jc w:val="both"/>
        <w:rPr>
          <w:rFonts w:ascii="Times New Roman" w:hAnsi="Times New Roman" w:cs="Times New Roman"/>
          <w:sz w:val="21"/>
          <w:szCs w:val="21"/>
        </w:rPr>
      </w:pPr>
    </w:p>
    <w:p w14:paraId="1DFD7C1F" w14:textId="53BCFD31"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15.2.2. </w:t>
      </w:r>
      <w:r w:rsidRPr="00752E64">
        <w:rPr>
          <w:rFonts w:ascii="Times New Roman" w:hAnsi="Times New Roman" w:cs="Times New Roman"/>
          <w:sz w:val="21"/>
          <w:szCs w:val="21"/>
        </w:rPr>
        <w:t>dos licitantes que mantiverem sua proposta original</w:t>
      </w:r>
      <w:r>
        <w:rPr>
          <w:rFonts w:ascii="Times New Roman" w:hAnsi="Times New Roman" w:cs="Times New Roman"/>
          <w:sz w:val="21"/>
          <w:szCs w:val="21"/>
        </w:rPr>
        <w:t>.</w:t>
      </w:r>
    </w:p>
    <w:p w14:paraId="144A24D5" w14:textId="77777777" w:rsidR="00752E64" w:rsidRPr="00752E64" w:rsidRDefault="00752E64" w:rsidP="00752E64">
      <w:pPr>
        <w:ind w:left="720"/>
        <w:jc w:val="both"/>
        <w:rPr>
          <w:rFonts w:ascii="Times New Roman" w:hAnsi="Times New Roman" w:cs="Times New Roman"/>
          <w:sz w:val="21"/>
          <w:szCs w:val="21"/>
        </w:rPr>
      </w:pPr>
    </w:p>
    <w:p w14:paraId="798E5C96" w14:textId="77777777"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 xml:space="preserve">15.3. </w:t>
      </w:r>
      <w:r w:rsidRPr="00752E64">
        <w:rPr>
          <w:rFonts w:ascii="Times New Roman" w:hAnsi="Times New Roman" w:cs="Times New Roman"/>
          <w:sz w:val="21"/>
          <w:szCs w:val="21"/>
        </w:rPr>
        <w:t>Será respeitada, nas contratações, a ordem de classificação dos licitantes ou fornecedores registrados na ata.</w:t>
      </w:r>
    </w:p>
    <w:p w14:paraId="6A4EE708" w14:textId="77777777" w:rsidR="00752E64" w:rsidRDefault="00752E64" w:rsidP="00752E64">
      <w:pPr>
        <w:jc w:val="both"/>
        <w:rPr>
          <w:rFonts w:ascii="Times New Roman" w:hAnsi="Times New Roman" w:cs="Times New Roman"/>
          <w:sz w:val="21"/>
          <w:szCs w:val="21"/>
        </w:rPr>
      </w:pPr>
    </w:p>
    <w:p w14:paraId="7C163EFE"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15.3.1. </w:t>
      </w:r>
      <w:r w:rsidRPr="00752E64">
        <w:rPr>
          <w:rFonts w:ascii="Times New Roman" w:hAnsi="Times New Roman" w:cs="Times New Roman"/>
          <w:sz w:val="21"/>
          <w:szCs w:val="21"/>
        </w:rPr>
        <w:t>A apresentação de novas propostas na forma deste item não prejudicará o resultado do certame em relação ao licitante mais bem classificado.</w:t>
      </w:r>
    </w:p>
    <w:p w14:paraId="2D14AEF6" w14:textId="77777777" w:rsidR="00752E64" w:rsidRDefault="00752E64" w:rsidP="00752E64">
      <w:pPr>
        <w:ind w:left="720"/>
        <w:jc w:val="both"/>
        <w:rPr>
          <w:rFonts w:ascii="Times New Roman" w:hAnsi="Times New Roman" w:cs="Times New Roman"/>
          <w:sz w:val="21"/>
          <w:szCs w:val="21"/>
        </w:rPr>
      </w:pPr>
    </w:p>
    <w:p w14:paraId="602F4F8F" w14:textId="5BC2EB1C"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15.3.2. </w:t>
      </w:r>
      <w:r w:rsidRPr="00752E64">
        <w:rPr>
          <w:rFonts w:ascii="Times New Roman" w:hAnsi="Times New Roman" w:cs="Times New Roman"/>
          <w:sz w:val="21"/>
          <w:szCs w:val="21"/>
        </w:rPr>
        <w:t>Para fins da ordem de classificação, os licitantes ou fornecedores que aceitarem cotar o objeto com preço igual ao do adjudicatário antecederão aqueles que mantiverem sua proposta original.</w:t>
      </w:r>
    </w:p>
    <w:p w14:paraId="5FC26C5C" w14:textId="77777777" w:rsidR="00752E64" w:rsidRPr="00752E64" w:rsidRDefault="00752E64" w:rsidP="00752E64">
      <w:pPr>
        <w:ind w:left="720"/>
        <w:jc w:val="both"/>
        <w:rPr>
          <w:rFonts w:ascii="Times New Roman" w:hAnsi="Times New Roman" w:cs="Times New Roman"/>
          <w:sz w:val="21"/>
          <w:szCs w:val="21"/>
        </w:rPr>
      </w:pPr>
    </w:p>
    <w:p w14:paraId="1928A72E" w14:textId="77777777"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 xml:space="preserve">15.4. </w:t>
      </w:r>
      <w:r w:rsidRPr="00752E64">
        <w:rPr>
          <w:rFonts w:ascii="Times New Roman" w:hAnsi="Times New Roman" w:cs="Times New Roman"/>
          <w:sz w:val="21"/>
          <w:szCs w:val="21"/>
        </w:rPr>
        <w:t>A habilitação dos licitantes que comporão o cadastro de reserva será efetuada quando houver necessidade de contratação dos licitantes remanescentes, nas seguintes hipóteses:</w:t>
      </w:r>
    </w:p>
    <w:p w14:paraId="39459F99" w14:textId="77777777" w:rsidR="00752E64" w:rsidRDefault="00752E64" w:rsidP="00752E64">
      <w:pPr>
        <w:jc w:val="both"/>
        <w:rPr>
          <w:rFonts w:ascii="Times New Roman" w:hAnsi="Times New Roman" w:cs="Times New Roman"/>
          <w:sz w:val="21"/>
          <w:szCs w:val="21"/>
        </w:rPr>
      </w:pPr>
    </w:p>
    <w:p w14:paraId="3BC746C1"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15.4.1. </w:t>
      </w:r>
      <w:r w:rsidRPr="00752E64">
        <w:rPr>
          <w:rFonts w:ascii="Times New Roman" w:hAnsi="Times New Roman" w:cs="Times New Roman"/>
          <w:sz w:val="21"/>
          <w:szCs w:val="21"/>
        </w:rPr>
        <w:t>quando o licitante vencedor não assinar a ata de registro de preços no prazo e nas condições estabelecidos no edital; ou</w:t>
      </w:r>
    </w:p>
    <w:p w14:paraId="71CECB31" w14:textId="77777777" w:rsidR="00752E64" w:rsidRDefault="00752E64" w:rsidP="00752E64">
      <w:pPr>
        <w:ind w:left="720"/>
        <w:jc w:val="both"/>
        <w:rPr>
          <w:rFonts w:ascii="Times New Roman" w:hAnsi="Times New Roman" w:cs="Times New Roman"/>
          <w:sz w:val="21"/>
          <w:szCs w:val="21"/>
        </w:rPr>
      </w:pPr>
    </w:p>
    <w:p w14:paraId="506D1AF6" w14:textId="66F22052" w:rsidR="00752E64" w:rsidRP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15.4.2. </w:t>
      </w:r>
      <w:r w:rsidRPr="00752E64">
        <w:rPr>
          <w:rFonts w:ascii="Times New Roman" w:hAnsi="Times New Roman" w:cs="Times New Roman"/>
          <w:sz w:val="21"/>
          <w:szCs w:val="21"/>
        </w:rPr>
        <w:t>quando houver o cancelamento do registro do fornecedor ou do registro de preços, nas hipóteses previstas nos art. 28 e art. 29 do Decreto nº 11.462/23.</w:t>
      </w:r>
    </w:p>
    <w:p w14:paraId="04B02637" w14:textId="77777777" w:rsidR="00752E64" w:rsidRPr="00752E64" w:rsidRDefault="00752E64" w:rsidP="00752E64">
      <w:pPr>
        <w:jc w:val="both"/>
        <w:rPr>
          <w:rFonts w:ascii="Times New Roman" w:hAnsi="Times New Roman" w:cs="Times New Roman"/>
          <w:sz w:val="21"/>
          <w:szCs w:val="21"/>
        </w:rPr>
      </w:pPr>
    </w:p>
    <w:p w14:paraId="74B6AD19" w14:textId="202B5E7E"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15.5. N</w:t>
      </w:r>
      <w:r w:rsidRPr="00752E64">
        <w:rPr>
          <w:rFonts w:ascii="Times New Roman" w:hAnsi="Times New Roman" w:cs="Times New Roman"/>
          <w:sz w:val="21"/>
          <w:szCs w:val="21"/>
        </w:rPr>
        <w:t>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AD4D5A0" w14:textId="77777777" w:rsidR="00752E64" w:rsidRPr="00752E64" w:rsidRDefault="00752E64" w:rsidP="00752E64">
      <w:pPr>
        <w:jc w:val="both"/>
        <w:rPr>
          <w:rFonts w:ascii="Times New Roman" w:hAnsi="Times New Roman" w:cs="Times New Roman"/>
          <w:sz w:val="21"/>
          <w:szCs w:val="21"/>
        </w:rPr>
      </w:pPr>
    </w:p>
    <w:p w14:paraId="6337F6E7"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15.5.1. </w:t>
      </w:r>
      <w:r w:rsidRPr="00752E64">
        <w:rPr>
          <w:rFonts w:ascii="Times New Roman" w:hAnsi="Times New Roman" w:cs="Times New Roman"/>
          <w:sz w:val="21"/>
          <w:szCs w:val="21"/>
        </w:rPr>
        <w:t>convocar os licitantes que mantiveram sua proposta original para negociação, na ordem de classificação, com vistas à obtenção de preço melhor, mesmo que acima do preço do adjudicatário; ou</w:t>
      </w:r>
    </w:p>
    <w:p w14:paraId="4A6F1054" w14:textId="77777777" w:rsidR="00752E64" w:rsidRDefault="00752E64" w:rsidP="00752E64">
      <w:pPr>
        <w:ind w:left="720"/>
        <w:jc w:val="both"/>
        <w:rPr>
          <w:rFonts w:ascii="Times New Roman" w:hAnsi="Times New Roman" w:cs="Times New Roman"/>
          <w:sz w:val="21"/>
          <w:szCs w:val="21"/>
        </w:rPr>
      </w:pPr>
    </w:p>
    <w:p w14:paraId="2CF3E5B6" w14:textId="370832AF"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15.5.</w:t>
      </w:r>
      <w:r w:rsidRPr="00752E64">
        <w:rPr>
          <w:rFonts w:ascii="Times New Roman" w:hAnsi="Times New Roman" w:cs="Times New Roman"/>
          <w:sz w:val="21"/>
          <w:szCs w:val="21"/>
        </w:rPr>
        <w:t>2.</w:t>
      </w:r>
      <w:r>
        <w:rPr>
          <w:rFonts w:ascii="Times New Roman" w:hAnsi="Times New Roman" w:cs="Times New Roman"/>
          <w:sz w:val="21"/>
          <w:szCs w:val="21"/>
        </w:rPr>
        <w:t xml:space="preserve"> </w:t>
      </w:r>
      <w:r w:rsidRPr="00752E64">
        <w:rPr>
          <w:rFonts w:ascii="Times New Roman" w:hAnsi="Times New Roman" w:cs="Times New Roman"/>
          <w:sz w:val="21"/>
          <w:szCs w:val="21"/>
        </w:rPr>
        <w:t>adjudicar e firmar o contrato nas condições ofertadas pelos licitantes remanescentes, observada a ordem de classificação, quando frustrada a negociação de melhor condição.</w:t>
      </w:r>
    </w:p>
    <w:p w14:paraId="68894BCA" w14:textId="77777777" w:rsidR="00B35385" w:rsidRDefault="00B35385" w:rsidP="008D68A1">
      <w:pPr>
        <w:jc w:val="both"/>
        <w:rPr>
          <w:rFonts w:ascii="Times New Roman" w:hAnsi="Times New Roman" w:cs="Times New Roman"/>
          <w:sz w:val="21"/>
          <w:szCs w:val="21"/>
        </w:rPr>
      </w:pPr>
    </w:p>
    <w:p w14:paraId="6BB1B863" w14:textId="372BDF9A" w:rsidR="00B35385" w:rsidRDefault="00752E64" w:rsidP="008D68A1">
      <w:pPr>
        <w:jc w:val="both"/>
        <w:rPr>
          <w:rFonts w:ascii="Times New Roman" w:hAnsi="Times New Roman" w:cs="Times New Roman"/>
          <w:sz w:val="21"/>
          <w:szCs w:val="21"/>
        </w:rPr>
      </w:pPr>
      <w:r>
        <w:rPr>
          <w:rFonts w:ascii="Times New Roman" w:hAnsi="Times New Roman" w:cs="Times New Roman"/>
          <w:b/>
          <w:sz w:val="21"/>
          <w:szCs w:val="21"/>
          <w:u w:val="single"/>
        </w:rPr>
        <w:t>16. D</w:t>
      </w:r>
      <w:r w:rsidRPr="00CB5BA0">
        <w:rPr>
          <w:rFonts w:ascii="Times New Roman" w:hAnsi="Times New Roman" w:cs="Times New Roman"/>
          <w:b/>
          <w:sz w:val="21"/>
          <w:szCs w:val="21"/>
          <w:u w:val="single"/>
        </w:rPr>
        <w:t>O TERMO DE CONTRATO OU INSTRUMENTO EQUIVALENTE</w:t>
      </w:r>
    </w:p>
    <w:p w14:paraId="48D46F68" w14:textId="33FBE8EF" w:rsidR="008D68A1" w:rsidRPr="00CB5BA0" w:rsidRDefault="00752E64" w:rsidP="008D68A1">
      <w:pPr>
        <w:jc w:val="both"/>
        <w:rPr>
          <w:rFonts w:ascii="Times New Roman" w:hAnsi="Times New Roman" w:cs="Times New Roman"/>
          <w:sz w:val="21"/>
          <w:szCs w:val="21"/>
        </w:rPr>
      </w:pPr>
      <w:r>
        <w:rPr>
          <w:rFonts w:ascii="Times New Roman" w:hAnsi="Times New Roman" w:cs="Times New Roman"/>
          <w:sz w:val="21"/>
          <w:szCs w:val="21"/>
        </w:rPr>
        <w:t>16</w:t>
      </w:r>
      <w:r w:rsidR="008D68A1" w:rsidRPr="00CB5BA0">
        <w:rPr>
          <w:rFonts w:ascii="Times New Roman" w:hAnsi="Times New Roman" w:cs="Times New Roman"/>
          <w:sz w:val="21"/>
          <w:szCs w:val="21"/>
        </w:rPr>
        <w:t>.2.</w:t>
      </w:r>
      <w:r w:rsidR="008D68A1">
        <w:rPr>
          <w:rFonts w:ascii="Times New Roman" w:hAnsi="Times New Roman" w:cs="Times New Roman"/>
          <w:sz w:val="21"/>
          <w:szCs w:val="21"/>
        </w:rPr>
        <w:t xml:space="preserve"> </w:t>
      </w:r>
      <w:r w:rsidR="008D68A1" w:rsidRPr="00CB5BA0">
        <w:rPr>
          <w:rFonts w:ascii="Times New Roman" w:hAnsi="Times New Roman" w:cs="Times New Roman"/>
          <w:sz w:val="21"/>
          <w:szCs w:val="21"/>
        </w:rPr>
        <w:t xml:space="preserve">O adjudicatário terá o prazo de 05 (CINCO) DIAS ÚTEIS, contados a partir da data de sua convocação, para assinar o Termo de Contrato ou aceitar instrumento equivalente, conforme o caso (Nota de Empenho/Carta Contrato/Autorização), sob pena de decair do direito à contratação, sem </w:t>
      </w:r>
      <w:r w:rsidR="008D68A1" w:rsidRPr="00CB5BA0">
        <w:rPr>
          <w:rFonts w:ascii="Times New Roman" w:hAnsi="Times New Roman" w:cs="Times New Roman"/>
          <w:sz w:val="21"/>
          <w:szCs w:val="21"/>
        </w:rPr>
        <w:lastRenderedPageBreak/>
        <w:t>prejuízo das sanções previstas neste</w:t>
      </w:r>
    </w:p>
    <w:p w14:paraId="18C2D043" w14:textId="77777777" w:rsidR="008D68A1" w:rsidRPr="00CB5BA0" w:rsidRDefault="008D68A1" w:rsidP="008D68A1">
      <w:pPr>
        <w:jc w:val="both"/>
        <w:rPr>
          <w:rFonts w:ascii="Times New Roman" w:hAnsi="Times New Roman" w:cs="Times New Roman"/>
          <w:sz w:val="21"/>
          <w:szCs w:val="21"/>
        </w:rPr>
      </w:pPr>
    </w:p>
    <w:p w14:paraId="04BC47E6" w14:textId="770D3A82" w:rsidR="008D68A1" w:rsidRPr="00CB5BA0" w:rsidRDefault="00752E64" w:rsidP="008D68A1">
      <w:pPr>
        <w:ind w:left="720"/>
        <w:jc w:val="both"/>
        <w:rPr>
          <w:rFonts w:ascii="Times New Roman" w:hAnsi="Times New Roman" w:cs="Times New Roman"/>
          <w:sz w:val="21"/>
          <w:szCs w:val="21"/>
        </w:rPr>
      </w:pPr>
      <w:r>
        <w:rPr>
          <w:rFonts w:ascii="Times New Roman" w:hAnsi="Times New Roman" w:cs="Times New Roman"/>
          <w:sz w:val="21"/>
          <w:szCs w:val="21"/>
        </w:rPr>
        <w:t>16</w:t>
      </w:r>
      <w:r w:rsidR="008D68A1" w:rsidRPr="00CB5BA0">
        <w:rPr>
          <w:rFonts w:ascii="Times New Roman" w:hAnsi="Times New Roman" w:cs="Times New Roman"/>
          <w:sz w:val="21"/>
          <w:szCs w:val="21"/>
        </w:rPr>
        <w:t>.2.1.</w:t>
      </w:r>
      <w:r w:rsidR="008D68A1">
        <w:rPr>
          <w:rFonts w:ascii="Times New Roman" w:hAnsi="Times New Roman" w:cs="Times New Roman"/>
          <w:sz w:val="21"/>
          <w:szCs w:val="21"/>
        </w:rPr>
        <w:t xml:space="preserve"> </w:t>
      </w:r>
      <w:r w:rsidR="008D68A1" w:rsidRPr="00CB5BA0">
        <w:rPr>
          <w:rFonts w:ascii="Times New Roman" w:hAnsi="Times New Roman" w:cs="Times New Roman"/>
          <w:sz w:val="21"/>
          <w:szCs w:val="21"/>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461F06D0" w14:textId="77777777" w:rsidR="008D68A1" w:rsidRPr="00CB5BA0" w:rsidRDefault="008D68A1" w:rsidP="008D68A1">
      <w:pPr>
        <w:jc w:val="both"/>
        <w:rPr>
          <w:rFonts w:ascii="Times New Roman" w:hAnsi="Times New Roman" w:cs="Times New Roman"/>
          <w:sz w:val="21"/>
          <w:szCs w:val="21"/>
        </w:rPr>
      </w:pPr>
    </w:p>
    <w:p w14:paraId="54DFF531" w14:textId="77777777" w:rsidR="00752E64" w:rsidRPr="00B35385"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16</w:t>
      </w:r>
      <w:r w:rsidR="008D68A1" w:rsidRPr="00CB5BA0">
        <w:rPr>
          <w:rFonts w:ascii="Times New Roman" w:hAnsi="Times New Roman" w:cs="Times New Roman"/>
          <w:sz w:val="21"/>
          <w:szCs w:val="21"/>
        </w:rPr>
        <w:t>.2.2.</w:t>
      </w:r>
      <w:r w:rsidR="008D68A1">
        <w:rPr>
          <w:rFonts w:ascii="Times New Roman" w:hAnsi="Times New Roman" w:cs="Times New Roman"/>
          <w:sz w:val="21"/>
          <w:szCs w:val="21"/>
        </w:rPr>
        <w:t xml:space="preserve"> </w:t>
      </w:r>
      <w:r w:rsidRPr="00B35385">
        <w:rPr>
          <w:rFonts w:ascii="Times New Roman" w:hAnsi="Times New Roman" w:cs="Times New Roman"/>
          <w:sz w:val="21"/>
          <w:szCs w:val="21"/>
        </w:rPr>
        <w:t>O prazo de convocação poderá ser prorrogado uma vez, por igual período, mediante solicitação do licitante mais bem classificado ou do fornecedor convocado, desde que:</w:t>
      </w:r>
    </w:p>
    <w:p w14:paraId="2ECE47C6" w14:textId="77777777" w:rsidR="00752E64" w:rsidRDefault="00752E64" w:rsidP="00752E64">
      <w:pPr>
        <w:ind w:left="720"/>
        <w:jc w:val="both"/>
        <w:rPr>
          <w:rFonts w:ascii="Times New Roman" w:hAnsi="Times New Roman" w:cs="Times New Roman"/>
          <w:sz w:val="21"/>
          <w:szCs w:val="21"/>
        </w:rPr>
      </w:pPr>
    </w:p>
    <w:p w14:paraId="3AA441C9" w14:textId="77777777" w:rsidR="00752E64" w:rsidRDefault="00752E64" w:rsidP="00752E64">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a) a solicitação seja devidamente justificada e apresentada dentro do prazo; e</w:t>
      </w:r>
    </w:p>
    <w:p w14:paraId="4A7C811A" w14:textId="77777777" w:rsidR="00752E64" w:rsidRDefault="00752E64" w:rsidP="00752E64">
      <w:pPr>
        <w:ind w:left="720" w:firstLine="720"/>
        <w:jc w:val="both"/>
        <w:rPr>
          <w:rFonts w:ascii="Times New Roman" w:hAnsi="Times New Roman" w:cs="Times New Roman"/>
          <w:sz w:val="21"/>
          <w:szCs w:val="21"/>
        </w:rPr>
      </w:pPr>
    </w:p>
    <w:p w14:paraId="2571AE6B" w14:textId="77777777" w:rsidR="00752E64" w:rsidRPr="00446DAE" w:rsidRDefault="00752E64" w:rsidP="00752E64">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b) a justificativa apresentada seja aceita pela Administração.</w:t>
      </w:r>
    </w:p>
    <w:p w14:paraId="755C48A9" w14:textId="77777777" w:rsidR="008D68A1" w:rsidRPr="00CB5BA0" w:rsidRDefault="008D68A1" w:rsidP="008D68A1">
      <w:pPr>
        <w:jc w:val="both"/>
        <w:rPr>
          <w:rFonts w:ascii="Times New Roman" w:hAnsi="Times New Roman" w:cs="Times New Roman"/>
          <w:sz w:val="21"/>
          <w:szCs w:val="21"/>
        </w:rPr>
      </w:pPr>
    </w:p>
    <w:p w14:paraId="705C772C" w14:textId="627140BB"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w:t>
      </w:r>
      <w:r>
        <w:rPr>
          <w:rFonts w:ascii="Times New Roman" w:hAnsi="Times New Roman" w:cs="Times New Roman"/>
          <w:sz w:val="21"/>
          <w:szCs w:val="21"/>
        </w:rPr>
        <w:t xml:space="preserve"> </w:t>
      </w:r>
      <w:r w:rsidRPr="00CB5BA0">
        <w:rPr>
          <w:rFonts w:ascii="Times New Roman" w:hAnsi="Times New Roman" w:cs="Times New Roman"/>
          <w:sz w:val="21"/>
          <w:szCs w:val="21"/>
        </w:rPr>
        <w:t>O Aceite da Nota de Empenho ou do instrumento equivalente, emitida à empresa adjudicada, implica no reconhecimento de que:</w:t>
      </w:r>
    </w:p>
    <w:p w14:paraId="2654D5E3" w14:textId="77777777" w:rsidR="008D68A1" w:rsidRPr="00CB5BA0" w:rsidRDefault="008D68A1" w:rsidP="008D68A1">
      <w:pPr>
        <w:jc w:val="both"/>
        <w:rPr>
          <w:rFonts w:ascii="Times New Roman" w:hAnsi="Times New Roman" w:cs="Times New Roman"/>
          <w:sz w:val="21"/>
          <w:szCs w:val="21"/>
        </w:rPr>
      </w:pPr>
    </w:p>
    <w:p w14:paraId="1F9E2588" w14:textId="0BF2C9D6" w:rsidR="008D68A1" w:rsidRPr="00CB5BA0" w:rsidRDefault="008D68A1" w:rsidP="008D68A1">
      <w:pPr>
        <w:ind w:left="720"/>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.3.3.</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Referida Nota está substituindo o contrato, aplicando-se à relação de negócios ali estabelecida as disposições da Lei nº </w:t>
      </w:r>
      <w:r w:rsidR="00752E64">
        <w:rPr>
          <w:rFonts w:ascii="Times New Roman" w:hAnsi="Times New Roman" w:cs="Times New Roman"/>
          <w:sz w:val="21"/>
          <w:szCs w:val="21"/>
        </w:rPr>
        <w:t>14.133/2021</w:t>
      </w:r>
      <w:r w:rsidRPr="00CB5BA0">
        <w:rPr>
          <w:rFonts w:ascii="Times New Roman" w:hAnsi="Times New Roman" w:cs="Times New Roman"/>
          <w:sz w:val="21"/>
          <w:szCs w:val="21"/>
        </w:rPr>
        <w:t>;</w:t>
      </w:r>
    </w:p>
    <w:p w14:paraId="11129180" w14:textId="77777777" w:rsidR="008D68A1" w:rsidRPr="00CB5BA0" w:rsidRDefault="008D68A1" w:rsidP="008D68A1">
      <w:pPr>
        <w:jc w:val="both"/>
        <w:rPr>
          <w:rFonts w:ascii="Times New Roman" w:hAnsi="Times New Roman" w:cs="Times New Roman"/>
          <w:sz w:val="21"/>
          <w:szCs w:val="21"/>
        </w:rPr>
      </w:pPr>
    </w:p>
    <w:p w14:paraId="10648CBB" w14:textId="5A7140C0" w:rsidR="008D68A1" w:rsidRPr="00CB5BA0" w:rsidRDefault="008D68A1" w:rsidP="008D68A1">
      <w:pPr>
        <w:ind w:firstLine="720"/>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.3.2</w:t>
      </w:r>
      <w:r>
        <w:rPr>
          <w:rFonts w:ascii="Times New Roman" w:hAnsi="Times New Roman" w:cs="Times New Roman"/>
          <w:sz w:val="21"/>
          <w:szCs w:val="21"/>
        </w:rPr>
        <w:t xml:space="preserve">. </w:t>
      </w:r>
      <w:r w:rsidRPr="00CB5BA0">
        <w:rPr>
          <w:rFonts w:ascii="Times New Roman" w:hAnsi="Times New Roman" w:cs="Times New Roman"/>
          <w:sz w:val="21"/>
          <w:szCs w:val="21"/>
        </w:rPr>
        <w:t>A contratada se vincula à sua proposta e às previsões contidas no edital e seus anexos;</w:t>
      </w:r>
    </w:p>
    <w:p w14:paraId="7C77A25E" w14:textId="77777777" w:rsidR="008D68A1" w:rsidRPr="00CB5BA0" w:rsidRDefault="008D68A1" w:rsidP="008D68A1">
      <w:pPr>
        <w:jc w:val="both"/>
        <w:rPr>
          <w:rFonts w:ascii="Times New Roman" w:hAnsi="Times New Roman" w:cs="Times New Roman"/>
          <w:sz w:val="21"/>
          <w:szCs w:val="21"/>
        </w:rPr>
      </w:pPr>
    </w:p>
    <w:p w14:paraId="149CF872" w14:textId="4CAC1C05" w:rsidR="008D68A1" w:rsidRPr="00CB5BA0" w:rsidRDefault="008D68A1" w:rsidP="008D68A1">
      <w:pPr>
        <w:ind w:left="720"/>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.3.3.</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A contratada reconhece que as hipóteses de rescisão são aquelas previstas nos artigos </w:t>
      </w:r>
      <w:r w:rsidR="00C475A4">
        <w:rPr>
          <w:rFonts w:ascii="Times New Roman" w:hAnsi="Times New Roman" w:cs="Times New Roman"/>
          <w:sz w:val="21"/>
          <w:szCs w:val="21"/>
        </w:rPr>
        <w:t>13</w:t>
      </w:r>
      <w:r w:rsidRPr="00CB5BA0">
        <w:rPr>
          <w:rFonts w:ascii="Times New Roman" w:hAnsi="Times New Roman" w:cs="Times New Roman"/>
          <w:sz w:val="21"/>
          <w:szCs w:val="21"/>
        </w:rPr>
        <w:t xml:space="preserve">7 da Lei nº </w:t>
      </w:r>
      <w:r w:rsidR="00051CA2" w:rsidRPr="00051CA2">
        <w:rPr>
          <w:rFonts w:ascii="Times New Roman" w:hAnsi="Times New Roman" w:cs="Times New Roman"/>
          <w:sz w:val="21"/>
          <w:szCs w:val="21"/>
        </w:rPr>
        <w:t xml:space="preserve">14.133/2021 </w:t>
      </w:r>
      <w:r w:rsidRPr="00CB5BA0">
        <w:rPr>
          <w:rFonts w:ascii="Times New Roman" w:hAnsi="Times New Roman" w:cs="Times New Roman"/>
          <w:sz w:val="21"/>
          <w:szCs w:val="21"/>
        </w:rPr>
        <w:t xml:space="preserve">e reconhece os direitos da Administração previstos nos artigos </w:t>
      </w:r>
      <w:r w:rsidR="00C475A4">
        <w:rPr>
          <w:rFonts w:ascii="Times New Roman" w:hAnsi="Times New Roman" w:cs="Times New Roman"/>
          <w:sz w:val="21"/>
          <w:szCs w:val="21"/>
        </w:rPr>
        <w:t xml:space="preserve">138 e 139 </w:t>
      </w:r>
      <w:r w:rsidRPr="00CB5BA0">
        <w:rPr>
          <w:rFonts w:ascii="Times New Roman" w:hAnsi="Times New Roman" w:cs="Times New Roman"/>
          <w:sz w:val="21"/>
          <w:szCs w:val="21"/>
        </w:rPr>
        <w:t>da mesma Lei.</w:t>
      </w:r>
    </w:p>
    <w:p w14:paraId="64F3F079" w14:textId="77777777" w:rsidR="008D68A1" w:rsidRPr="00CB5BA0" w:rsidRDefault="008D68A1" w:rsidP="008D68A1">
      <w:pPr>
        <w:jc w:val="both"/>
        <w:rPr>
          <w:rFonts w:ascii="Times New Roman" w:hAnsi="Times New Roman" w:cs="Times New Roman"/>
          <w:sz w:val="21"/>
          <w:szCs w:val="21"/>
        </w:rPr>
      </w:pPr>
    </w:p>
    <w:p w14:paraId="084CEDB4" w14:textId="77777777" w:rsidR="00C475A4"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.4.</w:t>
      </w:r>
      <w:r>
        <w:rPr>
          <w:rFonts w:ascii="Times New Roman" w:hAnsi="Times New Roman" w:cs="Times New Roman"/>
          <w:sz w:val="21"/>
          <w:szCs w:val="21"/>
        </w:rPr>
        <w:t xml:space="preserve"> </w:t>
      </w:r>
      <w:r w:rsidR="00C475A4" w:rsidRPr="00C475A4">
        <w:rPr>
          <w:rFonts w:ascii="Times New Roman" w:hAnsi="Times New Roman" w:cs="Times New Roman"/>
          <w:sz w:val="21"/>
          <w:szCs w:val="21"/>
        </w:rPr>
        <w:t>O prazo de vigência da contratação é o estabelecido no Termo de Referência</w:t>
      </w:r>
      <w:r w:rsidR="00C475A4">
        <w:rPr>
          <w:rFonts w:ascii="Times New Roman" w:hAnsi="Times New Roman" w:cs="Times New Roman"/>
          <w:sz w:val="21"/>
          <w:szCs w:val="21"/>
        </w:rPr>
        <w:t>.</w:t>
      </w:r>
    </w:p>
    <w:p w14:paraId="7FE31748" w14:textId="77777777" w:rsidR="00C475A4" w:rsidRDefault="00C475A4" w:rsidP="008D68A1">
      <w:pPr>
        <w:jc w:val="both"/>
        <w:rPr>
          <w:rFonts w:ascii="Times New Roman" w:hAnsi="Times New Roman" w:cs="Times New Roman"/>
          <w:sz w:val="21"/>
          <w:szCs w:val="21"/>
        </w:rPr>
      </w:pPr>
    </w:p>
    <w:p w14:paraId="108FEA4F" w14:textId="71CFFDD1"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.5.</w:t>
      </w:r>
      <w:r>
        <w:rPr>
          <w:rFonts w:ascii="Times New Roman" w:hAnsi="Times New Roman" w:cs="Times New Roman"/>
          <w:sz w:val="21"/>
          <w:szCs w:val="21"/>
        </w:rPr>
        <w:t xml:space="preserve"> </w:t>
      </w:r>
      <w:r w:rsidRPr="00CB5BA0">
        <w:rPr>
          <w:rFonts w:ascii="Times New Roman" w:hAnsi="Times New Roman" w:cs="Times New Roman"/>
          <w:sz w:val="21"/>
          <w:szCs w:val="21"/>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w:t>
      </w:r>
    </w:p>
    <w:p w14:paraId="7C1C8188" w14:textId="77777777" w:rsidR="008D68A1" w:rsidRPr="00CB5BA0" w:rsidRDefault="008D68A1" w:rsidP="008D68A1">
      <w:pPr>
        <w:jc w:val="both"/>
        <w:rPr>
          <w:rFonts w:ascii="Times New Roman" w:hAnsi="Times New Roman" w:cs="Times New Roman"/>
          <w:sz w:val="21"/>
          <w:szCs w:val="21"/>
        </w:rPr>
      </w:pPr>
    </w:p>
    <w:p w14:paraId="6CA23E62" w14:textId="371B849A"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.6.</w:t>
      </w:r>
      <w:r>
        <w:rPr>
          <w:rFonts w:ascii="Times New Roman" w:hAnsi="Times New Roman" w:cs="Times New Roman"/>
          <w:sz w:val="21"/>
          <w:szCs w:val="21"/>
        </w:rPr>
        <w:t xml:space="preserve"> </w:t>
      </w:r>
      <w:r w:rsidRPr="00CB5BA0">
        <w:rPr>
          <w:rFonts w:ascii="Times New Roman" w:hAnsi="Times New Roman" w:cs="Times New Roman"/>
          <w:sz w:val="21"/>
          <w:szCs w:val="21"/>
        </w:rPr>
        <w:t>Por ocasião da assinatura do contrato</w:t>
      </w:r>
      <w:r>
        <w:rPr>
          <w:rFonts w:ascii="Times New Roman" w:hAnsi="Times New Roman" w:cs="Times New Roman"/>
          <w:sz w:val="21"/>
          <w:szCs w:val="21"/>
        </w:rPr>
        <w:t xml:space="preserve"> ou da ata de registro de preços</w:t>
      </w:r>
      <w:r w:rsidRPr="00CB5BA0">
        <w:rPr>
          <w:rFonts w:ascii="Times New Roman" w:hAnsi="Times New Roman" w:cs="Times New Roman"/>
          <w:sz w:val="21"/>
          <w:szCs w:val="21"/>
        </w:rPr>
        <w:t>, será exigida a comprovação das condições de habilitação consignadas neste Edital, as quais deverão ser mantidas pelo licitante durante a vigência do contrato.</w:t>
      </w:r>
    </w:p>
    <w:p w14:paraId="274018BC" w14:textId="77777777" w:rsidR="008D68A1" w:rsidRPr="00CB5BA0" w:rsidRDefault="008D68A1" w:rsidP="008D68A1">
      <w:pPr>
        <w:jc w:val="both"/>
        <w:rPr>
          <w:rFonts w:ascii="Times New Roman" w:hAnsi="Times New Roman" w:cs="Times New Roman"/>
          <w:sz w:val="21"/>
          <w:szCs w:val="21"/>
        </w:rPr>
      </w:pPr>
    </w:p>
    <w:p w14:paraId="6101A3C2" w14:textId="779310E2" w:rsidR="008D68A1" w:rsidRPr="00CB5BA0" w:rsidRDefault="008D68A1" w:rsidP="008D68A1">
      <w:pPr>
        <w:ind w:left="720"/>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.6.1.</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Na hipótese de irregularidade, o </w:t>
      </w:r>
      <w:r w:rsidR="00A918AF" w:rsidRPr="00A918AF">
        <w:rPr>
          <w:rFonts w:ascii="Times New Roman" w:hAnsi="Times New Roman" w:cs="Times New Roman"/>
          <w:b/>
          <w:caps/>
          <w:sz w:val="21"/>
          <w:szCs w:val="21"/>
        </w:rPr>
        <w:t>CONTRATADO</w:t>
      </w:r>
      <w:r w:rsidRPr="00CB5BA0">
        <w:rPr>
          <w:rFonts w:ascii="Times New Roman" w:hAnsi="Times New Roman" w:cs="Times New Roman"/>
          <w:sz w:val="21"/>
          <w:szCs w:val="21"/>
        </w:rPr>
        <w:t xml:space="preserve"> deverá regularizar a sua situação perante o cadastro no prazo de até 05 (cinco) dias úteis, sob pena de aplicação das penalidades previstas no edital e anexos.</w:t>
      </w:r>
    </w:p>
    <w:p w14:paraId="16F443EA" w14:textId="77777777" w:rsidR="008D68A1" w:rsidRPr="00CB5BA0" w:rsidRDefault="008D68A1" w:rsidP="008D68A1">
      <w:pPr>
        <w:jc w:val="both"/>
        <w:rPr>
          <w:rFonts w:ascii="Times New Roman" w:hAnsi="Times New Roman" w:cs="Times New Roman"/>
          <w:sz w:val="21"/>
          <w:szCs w:val="21"/>
        </w:rPr>
      </w:pPr>
    </w:p>
    <w:p w14:paraId="33DE13D8" w14:textId="3547A72E"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w:t>
      </w:r>
      <w:r>
        <w:rPr>
          <w:rFonts w:ascii="Times New Roman" w:hAnsi="Times New Roman" w:cs="Times New Roman"/>
          <w:sz w:val="21"/>
          <w:szCs w:val="21"/>
        </w:rPr>
        <w:t>7</w:t>
      </w:r>
      <w:r w:rsidRPr="00CB5BA0">
        <w:rPr>
          <w:rFonts w:ascii="Times New Roman" w:hAnsi="Times New Roman" w:cs="Times New Roman"/>
          <w:sz w:val="21"/>
          <w:szCs w:val="21"/>
        </w:rPr>
        <w:t>.</w:t>
      </w:r>
      <w:r w:rsidR="00C475A4">
        <w:rPr>
          <w:rFonts w:ascii="Times New Roman" w:hAnsi="Times New Roman" w:cs="Times New Roman"/>
          <w:sz w:val="21"/>
          <w:szCs w:val="21"/>
        </w:rPr>
        <w:t xml:space="preserve"> </w:t>
      </w:r>
      <w:r w:rsidRPr="00CB5BA0">
        <w:rPr>
          <w:rFonts w:ascii="Times New Roman" w:hAnsi="Times New Roman" w:cs="Times New Roman"/>
          <w:sz w:val="21"/>
          <w:szCs w:val="21"/>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9AC02E8" w14:textId="77777777" w:rsidR="008D68A1" w:rsidRDefault="008D68A1" w:rsidP="00FC493A">
      <w:pPr>
        <w:jc w:val="both"/>
        <w:rPr>
          <w:rFonts w:ascii="Times New Roman" w:hAnsi="Times New Roman" w:cs="Times New Roman"/>
          <w:b/>
          <w:sz w:val="21"/>
          <w:szCs w:val="21"/>
          <w:u w:val="single"/>
        </w:rPr>
      </w:pPr>
    </w:p>
    <w:p w14:paraId="06F87C64" w14:textId="452288D9" w:rsidR="00137782" w:rsidRDefault="00137782"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w:t>
      </w:r>
      <w:r w:rsidR="00C475A4">
        <w:rPr>
          <w:rFonts w:ascii="Times New Roman" w:hAnsi="Times New Roman" w:cs="Times New Roman"/>
          <w:b/>
          <w:sz w:val="21"/>
          <w:szCs w:val="21"/>
          <w:u w:val="single"/>
        </w:rPr>
        <w:t>7</w:t>
      </w:r>
      <w:r w:rsidR="000B69AB" w:rsidRPr="00F811DE">
        <w:rPr>
          <w:rFonts w:ascii="Times New Roman" w:hAnsi="Times New Roman" w:cs="Times New Roman"/>
          <w:b/>
          <w:sz w:val="21"/>
          <w:szCs w:val="21"/>
          <w:u w:val="single"/>
        </w:rPr>
        <w:t xml:space="preserve">. </w:t>
      </w:r>
      <w:r>
        <w:rPr>
          <w:rFonts w:ascii="Times New Roman" w:hAnsi="Times New Roman" w:cs="Times New Roman"/>
          <w:b/>
          <w:sz w:val="21"/>
          <w:szCs w:val="21"/>
          <w:u w:val="single"/>
        </w:rPr>
        <w:t>DO REAJUSTAMENTO</w:t>
      </w:r>
    </w:p>
    <w:p w14:paraId="6D6AA5A7" w14:textId="7FCF3CC9" w:rsidR="00C475A4" w:rsidRDefault="00C475A4" w:rsidP="00C475A4">
      <w:pPr>
        <w:spacing w:line="259" w:lineRule="auto"/>
        <w:jc w:val="both"/>
        <w:rPr>
          <w:rFonts w:ascii="Times New Roman" w:hAnsi="Times New Roman" w:cs="Times New Roman"/>
          <w:sz w:val="21"/>
          <w:szCs w:val="21"/>
        </w:rPr>
      </w:pPr>
      <w:r>
        <w:rPr>
          <w:rFonts w:ascii="Times New Roman" w:hAnsi="Times New Roman" w:cs="Times New Roman"/>
          <w:sz w:val="21"/>
          <w:szCs w:val="21"/>
        </w:rPr>
        <w:t>17</w:t>
      </w:r>
      <w:r w:rsidRPr="00360D50">
        <w:rPr>
          <w:rFonts w:ascii="Times New Roman" w:hAnsi="Times New Roman" w:cs="Times New Roman"/>
          <w:sz w:val="21"/>
          <w:szCs w:val="21"/>
        </w:rPr>
        <w:t xml:space="preserve">.1. Os preços inicialmente </w:t>
      </w:r>
      <w:r w:rsidR="00F43EBA" w:rsidRPr="00F43EBA">
        <w:rPr>
          <w:rFonts w:ascii="Times New Roman" w:hAnsi="Times New Roman" w:cs="Times New Roman"/>
          <w:sz w:val="21"/>
          <w:szCs w:val="21"/>
        </w:rPr>
        <w:t>contratados</w:t>
      </w:r>
      <w:r w:rsidR="00F43EBA" w:rsidRPr="00360D50">
        <w:rPr>
          <w:rFonts w:ascii="Times New Roman" w:hAnsi="Times New Roman" w:cs="Times New Roman"/>
          <w:sz w:val="21"/>
          <w:szCs w:val="21"/>
        </w:rPr>
        <w:t xml:space="preserve"> </w:t>
      </w:r>
      <w:r w:rsidRPr="00360D50">
        <w:rPr>
          <w:rFonts w:ascii="Times New Roman" w:hAnsi="Times New Roman" w:cs="Times New Roman"/>
          <w:sz w:val="21"/>
          <w:szCs w:val="21"/>
        </w:rPr>
        <w:t xml:space="preserve">são fixos e irreajustáveis no prazo de um ano contado da </w:t>
      </w:r>
      <w:r w:rsidRPr="00360D50">
        <w:rPr>
          <w:rFonts w:ascii="Times New Roman" w:hAnsi="Times New Roman" w:cs="Times New Roman"/>
          <w:b/>
          <w:sz w:val="21"/>
          <w:szCs w:val="21"/>
        </w:rPr>
        <w:t>data do orçamento estimado</w:t>
      </w:r>
      <w:r w:rsidRPr="00360D50">
        <w:rPr>
          <w:rFonts w:ascii="Times New Roman" w:hAnsi="Times New Roman" w:cs="Times New Roman"/>
          <w:sz w:val="21"/>
          <w:szCs w:val="21"/>
        </w:rPr>
        <w:t xml:space="preserve">, </w:t>
      </w:r>
      <w:r>
        <w:rPr>
          <w:rFonts w:ascii="Times New Roman" w:hAnsi="Times New Roman" w:cs="Times New Roman"/>
          <w:sz w:val="21"/>
          <w:szCs w:val="21"/>
        </w:rPr>
        <w:t xml:space="preserve">qual seja: </w:t>
      </w:r>
      <w:r w:rsidRPr="00C475A4">
        <w:rPr>
          <w:rFonts w:ascii="Times New Roman" w:hAnsi="Times New Roman" w:cs="Times New Roman"/>
          <w:b/>
          <w:sz w:val="21"/>
          <w:szCs w:val="21"/>
          <w:u w:val="single"/>
        </w:rPr>
        <w:t>a data da apresentação da proposta final</w:t>
      </w:r>
      <w:r w:rsidRPr="00360D50">
        <w:rPr>
          <w:rFonts w:ascii="Times New Roman" w:hAnsi="Times New Roman" w:cs="Times New Roman"/>
          <w:sz w:val="21"/>
          <w:szCs w:val="21"/>
        </w:rPr>
        <w:t>.</w:t>
      </w:r>
    </w:p>
    <w:p w14:paraId="2F61E896" w14:textId="77777777" w:rsidR="00C475A4" w:rsidRPr="00360D50" w:rsidRDefault="00C475A4" w:rsidP="00C475A4">
      <w:pPr>
        <w:spacing w:line="259" w:lineRule="auto"/>
        <w:jc w:val="both"/>
        <w:rPr>
          <w:rFonts w:ascii="Times New Roman" w:hAnsi="Times New Roman" w:cs="Times New Roman"/>
          <w:sz w:val="21"/>
          <w:szCs w:val="21"/>
        </w:rPr>
      </w:pPr>
    </w:p>
    <w:p w14:paraId="5A249224" w14:textId="63A6DAE9" w:rsidR="00C475A4" w:rsidRDefault="00C475A4" w:rsidP="00C475A4">
      <w:pPr>
        <w:spacing w:line="259" w:lineRule="auto"/>
        <w:jc w:val="both"/>
        <w:rPr>
          <w:rFonts w:ascii="Times New Roman" w:hAnsi="Times New Roman" w:cs="Times New Roman"/>
          <w:sz w:val="21"/>
          <w:szCs w:val="21"/>
        </w:rPr>
      </w:pPr>
      <w:r>
        <w:rPr>
          <w:rFonts w:ascii="Times New Roman" w:hAnsi="Times New Roman" w:cs="Times New Roman"/>
          <w:sz w:val="21"/>
          <w:szCs w:val="21"/>
        </w:rPr>
        <w:t>17</w:t>
      </w:r>
      <w:r w:rsidRPr="00360D50">
        <w:rPr>
          <w:rFonts w:ascii="Times New Roman" w:hAnsi="Times New Roman" w:cs="Times New Roman"/>
          <w:sz w:val="21"/>
          <w:szCs w:val="21"/>
        </w:rPr>
        <w:t xml:space="preserve">.2. Após o interregno de um ano, e independentemente de pedido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os preços iniciais serão reajustados, mediante a aplicação, pelo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 xml:space="preserve">, do índice </w:t>
      </w:r>
      <w:r w:rsidRPr="00906C5C">
        <w:rPr>
          <w:rFonts w:ascii="Times New Roman" w:hAnsi="Times New Roman" w:cs="Times New Roman"/>
          <w:b/>
          <w:sz w:val="21"/>
          <w:szCs w:val="21"/>
        </w:rPr>
        <w:t>IPCA</w:t>
      </w:r>
      <w:r>
        <w:rPr>
          <w:rFonts w:ascii="Times New Roman" w:hAnsi="Times New Roman" w:cs="Times New Roman"/>
          <w:b/>
          <w:sz w:val="21"/>
          <w:szCs w:val="21"/>
        </w:rPr>
        <w:t xml:space="preserve"> </w:t>
      </w:r>
      <w:r w:rsidRPr="00906C5C">
        <w:rPr>
          <w:rFonts w:ascii="Times New Roman" w:hAnsi="Times New Roman" w:cs="Times New Roman"/>
          <w:sz w:val="21"/>
          <w:szCs w:val="21"/>
        </w:rPr>
        <w:t>(Índice Nacional de Preços ao Consumidor</w:t>
      </w:r>
      <w:r>
        <w:rPr>
          <w:rFonts w:ascii="Times New Roman" w:hAnsi="Times New Roman" w:cs="Times New Roman"/>
          <w:sz w:val="21"/>
          <w:szCs w:val="21"/>
        </w:rPr>
        <w:t xml:space="preserve"> </w:t>
      </w:r>
      <w:r w:rsidRPr="00906C5C">
        <w:rPr>
          <w:rFonts w:ascii="Times New Roman" w:hAnsi="Times New Roman" w:cs="Times New Roman"/>
          <w:sz w:val="21"/>
          <w:szCs w:val="21"/>
        </w:rPr>
        <w:t>Amplo) divulgado pelo</w:t>
      </w:r>
      <w:r>
        <w:rPr>
          <w:rFonts w:ascii="Times New Roman" w:hAnsi="Times New Roman" w:cs="Times New Roman"/>
          <w:sz w:val="21"/>
          <w:szCs w:val="21"/>
        </w:rPr>
        <w:t xml:space="preserve"> </w:t>
      </w:r>
      <w:r w:rsidRPr="00906C5C">
        <w:rPr>
          <w:rFonts w:ascii="Times New Roman" w:hAnsi="Times New Roman" w:cs="Times New Roman"/>
          <w:sz w:val="21"/>
          <w:szCs w:val="21"/>
        </w:rPr>
        <w:t>IBGE</w:t>
      </w:r>
      <w:r>
        <w:rPr>
          <w:rFonts w:ascii="Times New Roman" w:hAnsi="Times New Roman" w:cs="Times New Roman"/>
          <w:sz w:val="21"/>
          <w:szCs w:val="21"/>
        </w:rPr>
        <w:t xml:space="preserve"> </w:t>
      </w:r>
      <w:r w:rsidRPr="00906C5C">
        <w:rPr>
          <w:rFonts w:ascii="Times New Roman" w:hAnsi="Times New Roman" w:cs="Times New Roman"/>
          <w:sz w:val="21"/>
          <w:szCs w:val="21"/>
        </w:rPr>
        <w:t xml:space="preserve">(Instituto Brasileiro de Geografia e </w:t>
      </w:r>
      <w:r w:rsidRPr="00906C5C">
        <w:rPr>
          <w:rFonts w:ascii="Times New Roman" w:hAnsi="Times New Roman" w:cs="Times New Roman"/>
          <w:sz w:val="21"/>
          <w:szCs w:val="21"/>
        </w:rPr>
        <w:lastRenderedPageBreak/>
        <w:t>Estatística)</w:t>
      </w:r>
      <w:r w:rsidRPr="00360D50">
        <w:rPr>
          <w:rFonts w:ascii="Times New Roman" w:hAnsi="Times New Roman" w:cs="Times New Roman"/>
          <w:sz w:val="21"/>
          <w:szCs w:val="21"/>
        </w:rPr>
        <w:t>, exclusivamente para as obrigações iniciadas e concluídas após a ocorrência da anualidade</w:t>
      </w:r>
      <w:r>
        <w:rPr>
          <w:rFonts w:ascii="Times New Roman" w:hAnsi="Times New Roman" w:cs="Times New Roman"/>
          <w:sz w:val="21"/>
          <w:szCs w:val="21"/>
        </w:rPr>
        <w:t>.</w:t>
      </w:r>
    </w:p>
    <w:p w14:paraId="48074C24" w14:textId="77777777" w:rsidR="00C475A4" w:rsidRDefault="00C475A4" w:rsidP="00C475A4">
      <w:pPr>
        <w:spacing w:line="259" w:lineRule="auto"/>
        <w:jc w:val="both"/>
        <w:rPr>
          <w:rFonts w:ascii="Times New Roman" w:hAnsi="Times New Roman" w:cs="Times New Roman"/>
          <w:sz w:val="21"/>
          <w:szCs w:val="21"/>
        </w:rPr>
      </w:pPr>
    </w:p>
    <w:p w14:paraId="5B00CB7B" w14:textId="2EC2D3BC"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.3. Nos reajustes subsequentes ao primeiro, o interregno mínimo de um ano será contado a partir dos efeitos financeiros do último reajuste.</w:t>
      </w:r>
    </w:p>
    <w:p w14:paraId="488B15AF" w14:textId="77777777" w:rsidR="00C475A4" w:rsidRDefault="00C475A4" w:rsidP="00C475A4">
      <w:pPr>
        <w:spacing w:line="259" w:lineRule="auto"/>
        <w:jc w:val="both"/>
        <w:rPr>
          <w:rFonts w:ascii="Times New Roman" w:hAnsi="Times New Roman" w:cs="Times New Roman"/>
          <w:sz w:val="21"/>
          <w:szCs w:val="21"/>
          <w:lang w:val="x-none"/>
        </w:rPr>
      </w:pPr>
    </w:p>
    <w:p w14:paraId="1ACBB8E9" w14:textId="28C93F16"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 xml:space="preserve">.4. No caso de atraso ou não divulgação do(s) índice (s) de reajustamento, o </w:t>
      </w:r>
      <w:r w:rsidR="00A918AF" w:rsidRPr="00A918AF">
        <w:rPr>
          <w:rFonts w:ascii="Times New Roman" w:hAnsi="Times New Roman" w:cs="Times New Roman"/>
          <w:b/>
          <w:caps/>
          <w:sz w:val="21"/>
          <w:szCs w:val="21"/>
          <w:lang w:val="x-none"/>
        </w:rPr>
        <w:t>CONTRATANTE</w:t>
      </w:r>
      <w:r w:rsidRPr="00360D50">
        <w:rPr>
          <w:rFonts w:ascii="Times New Roman" w:hAnsi="Times New Roman" w:cs="Times New Roman"/>
          <w:sz w:val="21"/>
          <w:szCs w:val="21"/>
          <w:lang w:val="x-none"/>
        </w:rPr>
        <w:t xml:space="preserve"> pagará ao </w:t>
      </w:r>
      <w:r w:rsidR="00A918AF" w:rsidRPr="00A918AF">
        <w:rPr>
          <w:rFonts w:ascii="Times New Roman" w:hAnsi="Times New Roman" w:cs="Times New Roman"/>
          <w:b/>
          <w:caps/>
          <w:sz w:val="21"/>
          <w:szCs w:val="21"/>
          <w:lang w:val="x-none"/>
        </w:rPr>
        <w:t>CONTRATADO</w:t>
      </w:r>
      <w:r w:rsidRPr="00360D50">
        <w:rPr>
          <w:rFonts w:ascii="Times New Roman" w:hAnsi="Times New Roman" w:cs="Times New Roman"/>
          <w:sz w:val="21"/>
          <w:szCs w:val="21"/>
          <w:lang w:val="x-none"/>
        </w:rPr>
        <w:t xml:space="preserve"> a importância calculada pela última variação conhecida, liquidando a diferença correspondente tão logo seja(m) divulgado(s) o(s) índice(s) definitivo(s). </w:t>
      </w:r>
    </w:p>
    <w:p w14:paraId="1481906C" w14:textId="77777777" w:rsidR="00C475A4" w:rsidRDefault="00C475A4" w:rsidP="00C475A4">
      <w:pPr>
        <w:spacing w:line="259" w:lineRule="auto"/>
        <w:jc w:val="both"/>
        <w:rPr>
          <w:rFonts w:ascii="Times New Roman" w:hAnsi="Times New Roman" w:cs="Times New Roman"/>
          <w:sz w:val="21"/>
          <w:szCs w:val="21"/>
          <w:lang w:val="x-none"/>
        </w:rPr>
      </w:pPr>
    </w:p>
    <w:p w14:paraId="498E478A" w14:textId="06714DDC"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.5. Nas aferições finais, o(s) índice(s) utilizado(s) para reajuste será(</w:t>
      </w:r>
      <w:proofErr w:type="spellStart"/>
      <w:r w:rsidRPr="00360D50">
        <w:rPr>
          <w:rFonts w:ascii="Times New Roman" w:hAnsi="Times New Roman" w:cs="Times New Roman"/>
          <w:sz w:val="21"/>
          <w:szCs w:val="21"/>
          <w:lang w:val="x-none"/>
        </w:rPr>
        <w:t>ão</w:t>
      </w:r>
      <w:proofErr w:type="spellEnd"/>
      <w:r w:rsidRPr="00360D50">
        <w:rPr>
          <w:rFonts w:ascii="Times New Roman" w:hAnsi="Times New Roman" w:cs="Times New Roman"/>
          <w:sz w:val="21"/>
          <w:szCs w:val="21"/>
          <w:lang w:val="x-none"/>
        </w:rPr>
        <w:t>), obrigatoriamente, o(s) definitivo(s).</w:t>
      </w:r>
    </w:p>
    <w:p w14:paraId="725B5DD5" w14:textId="77777777" w:rsidR="00C475A4" w:rsidRDefault="00C475A4" w:rsidP="00C475A4">
      <w:pPr>
        <w:spacing w:line="259" w:lineRule="auto"/>
        <w:jc w:val="both"/>
        <w:rPr>
          <w:rFonts w:ascii="Times New Roman" w:hAnsi="Times New Roman" w:cs="Times New Roman"/>
          <w:sz w:val="21"/>
          <w:szCs w:val="21"/>
          <w:lang w:val="x-none"/>
        </w:rPr>
      </w:pPr>
    </w:p>
    <w:p w14:paraId="362BB961" w14:textId="43C4AF31"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.6. Caso o(s) índice(s) estabelecido(s) para reajustamento venha(m) a ser extinto(s) ou de qualquer forma não possa(m) mais ser utilizado(s), será(</w:t>
      </w:r>
      <w:proofErr w:type="spellStart"/>
      <w:r w:rsidRPr="00360D50">
        <w:rPr>
          <w:rFonts w:ascii="Times New Roman" w:hAnsi="Times New Roman" w:cs="Times New Roman"/>
          <w:sz w:val="21"/>
          <w:szCs w:val="21"/>
          <w:lang w:val="x-none"/>
        </w:rPr>
        <w:t>ão</w:t>
      </w:r>
      <w:proofErr w:type="spellEnd"/>
      <w:r w:rsidRPr="00360D50">
        <w:rPr>
          <w:rFonts w:ascii="Times New Roman" w:hAnsi="Times New Roman" w:cs="Times New Roman"/>
          <w:sz w:val="21"/>
          <w:szCs w:val="21"/>
          <w:lang w:val="x-none"/>
        </w:rPr>
        <w:t>) adotado(s), em substituição, o(s) que vier(em) a ser determinado(s) pela legislação então em vigor.</w:t>
      </w:r>
    </w:p>
    <w:p w14:paraId="46738199" w14:textId="77777777" w:rsidR="00C475A4" w:rsidRDefault="00C475A4" w:rsidP="00C475A4">
      <w:pPr>
        <w:spacing w:line="259" w:lineRule="auto"/>
        <w:jc w:val="both"/>
        <w:rPr>
          <w:rFonts w:ascii="Times New Roman" w:hAnsi="Times New Roman" w:cs="Times New Roman"/>
          <w:sz w:val="21"/>
          <w:szCs w:val="21"/>
        </w:rPr>
      </w:pPr>
    </w:p>
    <w:p w14:paraId="583FAFBC" w14:textId="6B81B318"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 xml:space="preserve">.7. Na ausência de previsão legal quanto ao índice substituto, as partes elegerão novo índice oficial, para reajustamento do preço do valor remanescente, por meio de termo aditivo. </w:t>
      </w:r>
    </w:p>
    <w:p w14:paraId="1E45A161" w14:textId="77777777" w:rsidR="00C475A4" w:rsidRDefault="00C475A4" w:rsidP="00C475A4">
      <w:pPr>
        <w:spacing w:line="259" w:lineRule="auto"/>
        <w:jc w:val="both"/>
        <w:rPr>
          <w:rFonts w:ascii="Times New Roman" w:hAnsi="Times New Roman" w:cs="Times New Roman"/>
          <w:sz w:val="21"/>
          <w:szCs w:val="21"/>
          <w:lang w:val="x-none"/>
        </w:rPr>
      </w:pPr>
    </w:p>
    <w:p w14:paraId="704CD729" w14:textId="69C09B80"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.8. O reajuste será realizado por apostilamento.</w:t>
      </w:r>
    </w:p>
    <w:p w14:paraId="7F21D34B" w14:textId="77777777" w:rsidR="00137782" w:rsidRPr="00C475A4" w:rsidRDefault="00137782" w:rsidP="00C475A4">
      <w:pPr>
        <w:jc w:val="both"/>
        <w:rPr>
          <w:rFonts w:ascii="Times New Roman" w:hAnsi="Times New Roman" w:cs="Times New Roman"/>
          <w:sz w:val="21"/>
          <w:szCs w:val="21"/>
          <w:lang w:val="x-none"/>
        </w:rPr>
      </w:pPr>
    </w:p>
    <w:p w14:paraId="4FB3CE58" w14:textId="3D713FD2" w:rsidR="00137782" w:rsidRDefault="00C475A4"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18</w:t>
      </w:r>
      <w:r w:rsidR="00137782">
        <w:rPr>
          <w:rFonts w:ascii="Times New Roman" w:hAnsi="Times New Roman" w:cs="Times New Roman"/>
          <w:b/>
          <w:sz w:val="21"/>
          <w:szCs w:val="21"/>
          <w:u w:val="single"/>
        </w:rPr>
        <w:t>. DO RECEBIMENTO DO OBJETO E DA FISCALIZAÇÃO</w:t>
      </w:r>
    </w:p>
    <w:p w14:paraId="3FFFE79A" w14:textId="43D77365" w:rsidR="00137782" w:rsidRPr="00137782" w:rsidRDefault="00C475A4" w:rsidP="00137782">
      <w:pPr>
        <w:jc w:val="both"/>
        <w:rPr>
          <w:rFonts w:ascii="Times New Roman" w:hAnsi="Times New Roman" w:cs="Times New Roman"/>
          <w:sz w:val="21"/>
          <w:szCs w:val="21"/>
        </w:rPr>
      </w:pPr>
      <w:r>
        <w:rPr>
          <w:rFonts w:ascii="Times New Roman" w:hAnsi="Times New Roman" w:cs="Times New Roman"/>
          <w:sz w:val="21"/>
          <w:szCs w:val="21"/>
        </w:rPr>
        <w:t>18</w:t>
      </w:r>
      <w:r w:rsidR="00137782">
        <w:rPr>
          <w:rFonts w:ascii="Times New Roman" w:hAnsi="Times New Roman" w:cs="Times New Roman"/>
          <w:sz w:val="21"/>
          <w:szCs w:val="21"/>
        </w:rPr>
        <w:t xml:space="preserve">.1. </w:t>
      </w:r>
      <w:r w:rsidR="00137782" w:rsidRPr="00137782">
        <w:rPr>
          <w:rFonts w:ascii="Times New Roman" w:hAnsi="Times New Roman" w:cs="Times New Roman"/>
          <w:sz w:val="21"/>
          <w:szCs w:val="21"/>
        </w:rPr>
        <w:t xml:space="preserve">Os critérios de recebimento e aceitação do objeto e de fiscalização </w:t>
      </w:r>
      <w:r w:rsidR="00137782">
        <w:rPr>
          <w:rFonts w:ascii="Times New Roman" w:hAnsi="Times New Roman" w:cs="Times New Roman"/>
          <w:sz w:val="21"/>
          <w:szCs w:val="21"/>
        </w:rPr>
        <w:t xml:space="preserve">estarão </w:t>
      </w:r>
      <w:r w:rsidR="00137782" w:rsidRPr="00137782">
        <w:rPr>
          <w:rFonts w:ascii="Times New Roman" w:hAnsi="Times New Roman" w:cs="Times New Roman"/>
          <w:sz w:val="21"/>
          <w:szCs w:val="21"/>
        </w:rPr>
        <w:t>previstos no Termo de Referência</w:t>
      </w:r>
      <w:r w:rsidR="00137782">
        <w:rPr>
          <w:rFonts w:ascii="Times New Roman" w:hAnsi="Times New Roman" w:cs="Times New Roman"/>
          <w:sz w:val="21"/>
          <w:szCs w:val="21"/>
        </w:rPr>
        <w:t>, anexo a este Edital.</w:t>
      </w:r>
    </w:p>
    <w:p w14:paraId="5764CC6C" w14:textId="77777777" w:rsidR="00137782" w:rsidRPr="00137782" w:rsidRDefault="00137782" w:rsidP="00137782">
      <w:pPr>
        <w:jc w:val="both"/>
        <w:rPr>
          <w:rFonts w:ascii="Times New Roman" w:hAnsi="Times New Roman" w:cs="Times New Roman"/>
          <w:sz w:val="21"/>
          <w:szCs w:val="21"/>
        </w:rPr>
      </w:pPr>
    </w:p>
    <w:p w14:paraId="51031E08" w14:textId="5DA2084E" w:rsidR="00137782" w:rsidRPr="00F811DE" w:rsidRDefault="00137782" w:rsidP="00137782">
      <w:pPr>
        <w:jc w:val="both"/>
        <w:rPr>
          <w:rFonts w:ascii="Times New Roman" w:hAnsi="Times New Roman" w:cs="Times New Roman"/>
          <w:b/>
          <w:sz w:val="21"/>
          <w:szCs w:val="21"/>
          <w:u w:val="single"/>
        </w:rPr>
      </w:pPr>
      <w:r w:rsidRPr="00F811DE">
        <w:rPr>
          <w:rFonts w:ascii="Times New Roman" w:hAnsi="Times New Roman" w:cs="Times New Roman"/>
          <w:b/>
          <w:sz w:val="21"/>
          <w:szCs w:val="21"/>
          <w:u w:val="single"/>
        </w:rPr>
        <w:t>1</w:t>
      </w:r>
      <w:r w:rsidR="00C475A4">
        <w:rPr>
          <w:rFonts w:ascii="Times New Roman" w:hAnsi="Times New Roman" w:cs="Times New Roman"/>
          <w:b/>
          <w:sz w:val="21"/>
          <w:szCs w:val="21"/>
          <w:u w:val="single"/>
        </w:rPr>
        <w:t>9</w:t>
      </w:r>
      <w:r w:rsidRPr="00F811DE">
        <w:rPr>
          <w:rFonts w:ascii="Times New Roman" w:hAnsi="Times New Roman" w:cs="Times New Roman"/>
          <w:b/>
          <w:sz w:val="21"/>
          <w:szCs w:val="21"/>
          <w:u w:val="single"/>
        </w:rPr>
        <w:t>. D</w:t>
      </w:r>
      <w:r>
        <w:rPr>
          <w:rFonts w:ascii="Times New Roman" w:hAnsi="Times New Roman" w:cs="Times New Roman"/>
          <w:b/>
          <w:sz w:val="21"/>
          <w:szCs w:val="21"/>
          <w:u w:val="single"/>
        </w:rPr>
        <w:t xml:space="preserve">AS OBRIGAÇÕES DA </w:t>
      </w:r>
      <w:r w:rsidR="00A918AF" w:rsidRPr="00A918AF">
        <w:rPr>
          <w:rFonts w:ascii="Times New Roman" w:hAnsi="Times New Roman" w:cs="Times New Roman"/>
          <w:b/>
          <w:caps/>
          <w:sz w:val="21"/>
          <w:szCs w:val="21"/>
          <w:u w:val="single"/>
        </w:rPr>
        <w:t>CONTRATANTE</w:t>
      </w:r>
      <w:r>
        <w:rPr>
          <w:rFonts w:ascii="Times New Roman" w:hAnsi="Times New Roman" w:cs="Times New Roman"/>
          <w:b/>
          <w:sz w:val="21"/>
          <w:szCs w:val="21"/>
          <w:u w:val="single"/>
        </w:rPr>
        <w:t xml:space="preserve"> E CONTRATADA</w:t>
      </w:r>
    </w:p>
    <w:p w14:paraId="03E224FD" w14:textId="356E84F1" w:rsidR="005B16E9" w:rsidRDefault="005B16E9" w:rsidP="005B16E9">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 São obrigações do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w:t>
      </w:r>
    </w:p>
    <w:p w14:paraId="58B0D532" w14:textId="77777777" w:rsidR="000E30F3" w:rsidRDefault="000E30F3" w:rsidP="005B16E9">
      <w:pPr>
        <w:spacing w:after="20" w:line="259" w:lineRule="auto"/>
        <w:ind w:left="708"/>
        <w:jc w:val="both"/>
        <w:rPr>
          <w:rFonts w:ascii="Times New Roman" w:hAnsi="Times New Roman" w:cs="Times New Roman"/>
          <w:sz w:val="21"/>
          <w:szCs w:val="21"/>
        </w:rPr>
      </w:pPr>
    </w:p>
    <w:p w14:paraId="15B1A780" w14:textId="6E7E170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.1.1. Exigir o cumprimento de todas as obrigações assumidas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acordo com o contrato e seus anexos;</w:t>
      </w:r>
    </w:p>
    <w:p w14:paraId="5B7385B5" w14:textId="77777777" w:rsidR="005B16E9" w:rsidRDefault="005B16E9" w:rsidP="005B16E9">
      <w:pPr>
        <w:spacing w:after="20" w:line="259" w:lineRule="auto"/>
        <w:ind w:left="708"/>
        <w:jc w:val="both"/>
        <w:rPr>
          <w:rFonts w:ascii="Times New Roman" w:hAnsi="Times New Roman" w:cs="Times New Roman"/>
          <w:sz w:val="21"/>
          <w:szCs w:val="21"/>
        </w:rPr>
      </w:pPr>
    </w:p>
    <w:p w14:paraId="79DD5109" w14:textId="6CD815C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.1.2. Receber o objeto no prazo e condições estabelecidas no Termo de Referência;</w:t>
      </w:r>
    </w:p>
    <w:p w14:paraId="3A7AAFC5" w14:textId="77777777" w:rsidR="005B16E9" w:rsidRDefault="005B16E9" w:rsidP="005B16E9">
      <w:pPr>
        <w:spacing w:after="20" w:line="259" w:lineRule="auto"/>
        <w:ind w:left="708"/>
        <w:jc w:val="both"/>
        <w:rPr>
          <w:rFonts w:ascii="Times New Roman" w:hAnsi="Times New Roman" w:cs="Times New Roman"/>
          <w:sz w:val="21"/>
          <w:szCs w:val="21"/>
        </w:rPr>
      </w:pPr>
    </w:p>
    <w:p w14:paraId="0FB5E8D1" w14:textId="7FD143B9"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.1.3. Notificar 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por escrito, sobre vícios, defeitos ou incorreções verificadas no objeto fornecido, para que seja por ele substituído, reparado ou corrigido, no total ou em parte, às suas expensas;</w:t>
      </w:r>
    </w:p>
    <w:p w14:paraId="50B16202" w14:textId="77777777" w:rsidR="005B16E9" w:rsidRDefault="005B16E9" w:rsidP="005B16E9">
      <w:pPr>
        <w:spacing w:after="20" w:line="259" w:lineRule="auto"/>
        <w:ind w:left="708"/>
        <w:jc w:val="both"/>
        <w:rPr>
          <w:rFonts w:ascii="Times New Roman" w:hAnsi="Times New Roman" w:cs="Times New Roman"/>
          <w:sz w:val="21"/>
          <w:szCs w:val="21"/>
        </w:rPr>
      </w:pPr>
    </w:p>
    <w:p w14:paraId="4009B687" w14:textId="59BDEDED"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.1.4. Acompanhar e fiscalizar a execução do contrato e o cumprimento das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4FAC1DAD" w14:textId="77777777" w:rsidR="005B16E9" w:rsidRDefault="005B16E9" w:rsidP="005B16E9">
      <w:pPr>
        <w:spacing w:after="20" w:line="259" w:lineRule="auto"/>
        <w:ind w:left="708"/>
        <w:jc w:val="both"/>
        <w:rPr>
          <w:rFonts w:ascii="Times New Roman" w:hAnsi="Times New Roman" w:cs="Times New Roman"/>
          <w:sz w:val="21"/>
          <w:szCs w:val="21"/>
        </w:rPr>
      </w:pPr>
    </w:p>
    <w:p w14:paraId="18FB5E60" w14:textId="2D7A266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.1.5. Efetuar o pagamento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do valor correspondente ao fornecimento do objeto, no prazo, forma e condições estabelecidos no presente Contrato</w:t>
      </w:r>
      <w:r>
        <w:rPr>
          <w:rFonts w:ascii="Times New Roman" w:hAnsi="Times New Roman" w:cs="Times New Roman"/>
          <w:sz w:val="21"/>
          <w:szCs w:val="21"/>
        </w:rPr>
        <w:t xml:space="preserve"> e no Termo de Referências</w:t>
      </w:r>
      <w:r w:rsidRPr="00360D50">
        <w:rPr>
          <w:rFonts w:ascii="Times New Roman" w:hAnsi="Times New Roman" w:cs="Times New Roman"/>
          <w:sz w:val="21"/>
          <w:szCs w:val="21"/>
        </w:rPr>
        <w:t>;</w:t>
      </w:r>
    </w:p>
    <w:p w14:paraId="7E604B42" w14:textId="77777777" w:rsidR="005B16E9" w:rsidRDefault="005B16E9" w:rsidP="005B16E9">
      <w:pPr>
        <w:spacing w:after="20" w:line="259" w:lineRule="auto"/>
        <w:ind w:left="708"/>
        <w:jc w:val="both"/>
        <w:rPr>
          <w:rFonts w:ascii="Times New Roman" w:hAnsi="Times New Roman" w:cs="Times New Roman"/>
          <w:sz w:val="21"/>
          <w:szCs w:val="21"/>
        </w:rPr>
      </w:pPr>
    </w:p>
    <w:p w14:paraId="4F3420A1" w14:textId="5E8EB12E"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.1.6. Aplicar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sanções motivadas pela inexecução total ou parcial do Contrato;</w:t>
      </w:r>
    </w:p>
    <w:p w14:paraId="1DD4B1DB" w14:textId="77777777" w:rsidR="005B16E9" w:rsidRDefault="005B16E9" w:rsidP="005B16E9">
      <w:pPr>
        <w:spacing w:after="20" w:line="259" w:lineRule="auto"/>
        <w:ind w:left="708"/>
        <w:jc w:val="both"/>
        <w:rPr>
          <w:rFonts w:ascii="Times New Roman" w:hAnsi="Times New Roman" w:cs="Times New Roman"/>
          <w:sz w:val="21"/>
          <w:szCs w:val="21"/>
        </w:rPr>
      </w:pPr>
    </w:p>
    <w:p w14:paraId="03B7F195" w14:textId="089EEAB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.1.7. Cientificar o órgão de representação judicial d</w:t>
      </w:r>
      <w:r>
        <w:rPr>
          <w:rFonts w:ascii="Times New Roman" w:hAnsi="Times New Roman" w:cs="Times New Roman"/>
          <w:sz w:val="21"/>
          <w:szCs w:val="21"/>
        </w:rPr>
        <w:t xml:space="preserve">este Município </w:t>
      </w:r>
      <w:r w:rsidRPr="00360D50">
        <w:rPr>
          <w:rFonts w:ascii="Times New Roman" w:hAnsi="Times New Roman" w:cs="Times New Roman"/>
          <w:sz w:val="21"/>
          <w:szCs w:val="21"/>
        </w:rPr>
        <w:t xml:space="preserve">para adoção das medidas cabíveis quando do descumprimento de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42BB9E7F" w14:textId="77777777" w:rsidR="005B16E9" w:rsidRDefault="005B16E9" w:rsidP="005B16E9">
      <w:pPr>
        <w:spacing w:after="20" w:line="259" w:lineRule="auto"/>
        <w:ind w:left="708"/>
        <w:jc w:val="both"/>
        <w:rPr>
          <w:rFonts w:ascii="Times New Roman" w:hAnsi="Times New Roman" w:cs="Times New Roman"/>
          <w:sz w:val="21"/>
          <w:szCs w:val="21"/>
        </w:rPr>
      </w:pPr>
    </w:p>
    <w:p w14:paraId="32BC3EE9" w14:textId="29E5BD90"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.1.8. Explicitamente emitir decisão sobre todas as solicitações e reclamações relacionadas </w:t>
      </w:r>
      <w:r w:rsidRPr="00360D50">
        <w:rPr>
          <w:rFonts w:ascii="Times New Roman" w:hAnsi="Times New Roman" w:cs="Times New Roman"/>
          <w:sz w:val="21"/>
          <w:szCs w:val="21"/>
        </w:rPr>
        <w:lastRenderedPageBreak/>
        <w:t>à execução do presente Contrato, ressalvados os requerimentos manifestamente impertinentes, meramente protelatórios ou de nenhum interesse para a boa execução do ajuste.</w:t>
      </w:r>
    </w:p>
    <w:p w14:paraId="12BB7FFA" w14:textId="77777777" w:rsidR="000E30F3" w:rsidRDefault="000E30F3" w:rsidP="005B16E9">
      <w:pPr>
        <w:spacing w:after="20" w:line="259" w:lineRule="auto"/>
        <w:ind w:left="1416"/>
        <w:jc w:val="both"/>
        <w:rPr>
          <w:rFonts w:ascii="Times New Roman" w:hAnsi="Times New Roman" w:cs="Times New Roman"/>
          <w:sz w:val="21"/>
          <w:szCs w:val="21"/>
        </w:rPr>
      </w:pPr>
    </w:p>
    <w:p w14:paraId="7AC64323" w14:textId="12EFC093"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.1.8.1. Concluída a instrução do requerimento, a Administração terá o prazo de </w:t>
      </w:r>
      <w:r>
        <w:rPr>
          <w:rFonts w:ascii="Times New Roman" w:hAnsi="Times New Roman" w:cs="Times New Roman"/>
          <w:sz w:val="21"/>
          <w:szCs w:val="21"/>
        </w:rPr>
        <w:t xml:space="preserve">30 (trinta) dias </w:t>
      </w:r>
      <w:r w:rsidRPr="00360D50">
        <w:rPr>
          <w:rFonts w:ascii="Times New Roman" w:hAnsi="Times New Roman" w:cs="Times New Roman"/>
          <w:sz w:val="21"/>
          <w:szCs w:val="21"/>
        </w:rPr>
        <w:t>para decidir, admitida a prorrogação motivada por igual período.</w:t>
      </w:r>
    </w:p>
    <w:p w14:paraId="230A9565" w14:textId="77777777" w:rsidR="005B16E9" w:rsidRDefault="005B16E9" w:rsidP="005B16E9">
      <w:pPr>
        <w:spacing w:after="20" w:line="259" w:lineRule="auto"/>
        <w:jc w:val="both"/>
        <w:rPr>
          <w:rFonts w:ascii="Times New Roman" w:hAnsi="Times New Roman" w:cs="Times New Roman"/>
          <w:sz w:val="21"/>
          <w:szCs w:val="21"/>
        </w:rPr>
      </w:pPr>
    </w:p>
    <w:p w14:paraId="68120AF2" w14:textId="17AD8ACC"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19.1.9. </w:t>
      </w:r>
      <w:r w:rsidRPr="00962BA9">
        <w:rPr>
          <w:rFonts w:ascii="Times New Roman" w:hAnsi="Times New Roman" w:cs="Times New Roman"/>
          <w:sz w:val="21"/>
          <w:szCs w:val="21"/>
        </w:rPr>
        <w:t xml:space="preserve">Responder eventuais pedidos de reestabelecimento do equilíbrio econômico-financeiro feitos pelo </w:t>
      </w:r>
      <w:r w:rsidR="00A918AF" w:rsidRPr="00A918AF">
        <w:rPr>
          <w:rFonts w:ascii="Times New Roman" w:hAnsi="Times New Roman" w:cs="Times New Roman"/>
          <w:b/>
          <w:caps/>
          <w:sz w:val="21"/>
          <w:szCs w:val="21"/>
        </w:rPr>
        <w:t>CONTRATADO</w:t>
      </w:r>
      <w:r w:rsidRPr="00962BA9">
        <w:rPr>
          <w:rFonts w:ascii="Times New Roman" w:hAnsi="Times New Roman" w:cs="Times New Roman"/>
          <w:sz w:val="21"/>
          <w:szCs w:val="21"/>
        </w:rPr>
        <w:t xml:space="preserve"> no prazo máximo de </w:t>
      </w:r>
      <w:r>
        <w:rPr>
          <w:rFonts w:ascii="Times New Roman" w:hAnsi="Times New Roman" w:cs="Times New Roman"/>
          <w:sz w:val="21"/>
          <w:szCs w:val="21"/>
        </w:rPr>
        <w:t>30 (trinta) dias.</w:t>
      </w:r>
    </w:p>
    <w:p w14:paraId="173ADC27" w14:textId="77777777" w:rsidR="005B16E9" w:rsidRDefault="005B16E9" w:rsidP="005B16E9">
      <w:pPr>
        <w:spacing w:after="20" w:line="259" w:lineRule="auto"/>
        <w:ind w:left="708"/>
        <w:jc w:val="both"/>
        <w:rPr>
          <w:rFonts w:ascii="Times New Roman" w:hAnsi="Times New Roman" w:cs="Times New Roman"/>
          <w:sz w:val="21"/>
          <w:szCs w:val="21"/>
        </w:rPr>
      </w:pPr>
    </w:p>
    <w:p w14:paraId="481C8FC5" w14:textId="6BA94CC8" w:rsidR="005B16E9" w:rsidRPr="00AF2C6A"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19.1.10. N</w:t>
      </w:r>
      <w:r w:rsidRPr="00AF2C6A">
        <w:rPr>
          <w:rFonts w:ascii="Times New Roman" w:hAnsi="Times New Roman" w:cs="Times New Roman"/>
          <w:sz w:val="21"/>
          <w:szCs w:val="21"/>
        </w:rPr>
        <w:t>otificar os emitentes das garantias quanto ao início de processo administrativo para apuração de descumprimento de cláusulas contratuais.</w:t>
      </w:r>
    </w:p>
    <w:p w14:paraId="0AC45CF9" w14:textId="77777777" w:rsidR="005B16E9" w:rsidRDefault="005B16E9" w:rsidP="005B16E9">
      <w:pPr>
        <w:spacing w:after="20" w:line="259" w:lineRule="auto"/>
        <w:rPr>
          <w:rFonts w:ascii="Times New Roman" w:hAnsi="Times New Roman" w:cs="Times New Roman"/>
          <w:sz w:val="21"/>
          <w:szCs w:val="21"/>
        </w:rPr>
      </w:pPr>
    </w:p>
    <w:p w14:paraId="2A2F7F38" w14:textId="43822E8B" w:rsidR="005B16E9" w:rsidRDefault="005B16E9" w:rsidP="005B16E9">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2. A Administração não responderá por quaisquer compromissos assumidos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com terceiros, ainda que vinculados à execução do contrato, bem como por qualquer dano causado a terceiros em decorrência de ato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seus empregados, prepostos ou subordinados</w:t>
      </w:r>
    </w:p>
    <w:p w14:paraId="7B305B1C" w14:textId="77777777" w:rsidR="005B16E9" w:rsidRDefault="005B16E9" w:rsidP="005B16E9">
      <w:pPr>
        <w:spacing w:after="20" w:line="259" w:lineRule="auto"/>
        <w:rPr>
          <w:rFonts w:ascii="Times New Roman" w:hAnsi="Times New Roman" w:cs="Times New Roman"/>
          <w:sz w:val="21"/>
          <w:szCs w:val="21"/>
        </w:rPr>
      </w:pPr>
    </w:p>
    <w:p w14:paraId="4F5A0CB5" w14:textId="65B204C6" w:rsidR="005B16E9" w:rsidRPr="00E803CE" w:rsidRDefault="005B16E9" w:rsidP="005B16E9">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19.3. </w:t>
      </w:r>
      <w:r w:rsidRPr="00E803CE">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deve cumprir todas as obrigações constantes deste Contrato, em seus anexos, assumindo como exclusivamente seus os riscos e as despesas decorrentes da boa e perfeita execução do objeto, observando, ainda, as obrigações a seguir dispostas:</w:t>
      </w:r>
    </w:p>
    <w:p w14:paraId="52534519" w14:textId="77777777" w:rsidR="000E30F3" w:rsidRDefault="000E30F3" w:rsidP="005B16E9">
      <w:pPr>
        <w:spacing w:after="20" w:line="259" w:lineRule="auto"/>
        <w:ind w:left="708"/>
        <w:jc w:val="both"/>
        <w:rPr>
          <w:rFonts w:ascii="Times New Roman" w:hAnsi="Times New Roman" w:cs="Times New Roman"/>
          <w:sz w:val="21"/>
          <w:szCs w:val="21"/>
        </w:rPr>
      </w:pPr>
    </w:p>
    <w:p w14:paraId="4CA658F7" w14:textId="3E29529E"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 xml:space="preserve">.1. </w:t>
      </w:r>
      <w:r>
        <w:rPr>
          <w:rFonts w:ascii="Times New Roman" w:hAnsi="Times New Roman" w:cs="Times New Roman"/>
          <w:sz w:val="21"/>
          <w:szCs w:val="21"/>
        </w:rPr>
        <w:t>Entregar o objeto licitado dentro dos prazos e condições estipulados;</w:t>
      </w:r>
    </w:p>
    <w:p w14:paraId="24AFD413" w14:textId="77777777" w:rsidR="005B16E9" w:rsidRDefault="005B16E9" w:rsidP="005B16E9">
      <w:pPr>
        <w:spacing w:after="20" w:line="259" w:lineRule="auto"/>
        <w:ind w:left="708"/>
        <w:jc w:val="both"/>
        <w:rPr>
          <w:rFonts w:ascii="Times New Roman" w:hAnsi="Times New Roman" w:cs="Times New Roman"/>
          <w:sz w:val="21"/>
          <w:szCs w:val="21"/>
        </w:rPr>
      </w:pPr>
    </w:p>
    <w:p w14:paraId="0867964D" w14:textId="5D225EAB"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19.3.2. </w:t>
      </w:r>
      <w:r w:rsidRPr="00AF2C6A">
        <w:rPr>
          <w:rFonts w:ascii="Times New Roman" w:hAnsi="Times New Roman" w:cs="Times New Roman"/>
          <w:sz w:val="21"/>
          <w:szCs w:val="21"/>
        </w:rPr>
        <w:t>Responsabilizar-se pelos vícios e danos decorrentes do objeto, de acordo com o Código de Defesa do Consumidor</w:t>
      </w:r>
      <w:r>
        <w:rPr>
          <w:rFonts w:ascii="Times New Roman" w:hAnsi="Times New Roman" w:cs="Times New Roman"/>
          <w:sz w:val="21"/>
          <w:szCs w:val="21"/>
        </w:rPr>
        <w:t>.</w:t>
      </w:r>
    </w:p>
    <w:p w14:paraId="08FDC0B2" w14:textId="77777777" w:rsidR="005B16E9" w:rsidRDefault="005B16E9" w:rsidP="005B16E9">
      <w:pPr>
        <w:spacing w:after="20" w:line="259" w:lineRule="auto"/>
        <w:ind w:left="708"/>
        <w:jc w:val="both"/>
        <w:rPr>
          <w:rFonts w:ascii="Times New Roman" w:hAnsi="Times New Roman" w:cs="Times New Roman"/>
          <w:sz w:val="21"/>
          <w:szCs w:val="21"/>
        </w:rPr>
      </w:pPr>
    </w:p>
    <w:p w14:paraId="09D63366" w14:textId="44C9AF88" w:rsidR="005B16E9" w:rsidRPr="00AF2C6A"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19.3.3. </w:t>
      </w:r>
      <w:r w:rsidRPr="00AF2C6A">
        <w:rPr>
          <w:rFonts w:ascii="Times New Roman" w:hAnsi="Times New Roman" w:cs="Times New Roman"/>
          <w:sz w:val="21"/>
          <w:szCs w:val="21"/>
        </w:rPr>
        <w:t xml:space="preserve">Comunicar ao </w:t>
      </w:r>
      <w:r w:rsidR="00A918AF" w:rsidRPr="00A918AF">
        <w:rPr>
          <w:rFonts w:ascii="Times New Roman" w:hAnsi="Times New Roman" w:cs="Times New Roman"/>
          <w:b/>
          <w:caps/>
          <w:sz w:val="21"/>
          <w:szCs w:val="21"/>
        </w:rPr>
        <w:t>CONTRATANTE</w:t>
      </w:r>
      <w:r w:rsidRPr="00AF2C6A">
        <w:rPr>
          <w:rFonts w:ascii="Times New Roman" w:hAnsi="Times New Roman" w:cs="Times New Roman"/>
          <w:sz w:val="21"/>
          <w:szCs w:val="21"/>
        </w:rPr>
        <w:t>, no prazo máximo de 24 (vinte e quatro) horas que antecede a data da entrega, os motivos que impossibilitem o cumprimento do prazo pre</w:t>
      </w:r>
      <w:r>
        <w:rPr>
          <w:rFonts w:ascii="Times New Roman" w:hAnsi="Times New Roman" w:cs="Times New Roman"/>
          <w:sz w:val="21"/>
          <w:szCs w:val="21"/>
        </w:rPr>
        <w:t>visto, com a devida comprovação.</w:t>
      </w:r>
    </w:p>
    <w:p w14:paraId="797E9583" w14:textId="77777777" w:rsidR="005B16E9" w:rsidRDefault="005B16E9" w:rsidP="005B16E9">
      <w:pPr>
        <w:spacing w:after="20" w:line="259" w:lineRule="auto"/>
        <w:ind w:left="708"/>
        <w:jc w:val="both"/>
        <w:rPr>
          <w:rFonts w:ascii="Times New Roman" w:hAnsi="Times New Roman" w:cs="Times New Roman"/>
          <w:sz w:val="21"/>
          <w:szCs w:val="21"/>
        </w:rPr>
      </w:pPr>
    </w:p>
    <w:p w14:paraId="083AAB0B" w14:textId="5A51DD0B"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4</w:t>
      </w:r>
      <w:r w:rsidRPr="00E803CE">
        <w:rPr>
          <w:rFonts w:ascii="Times New Roman" w:hAnsi="Times New Roman" w:cs="Times New Roman"/>
          <w:sz w:val="21"/>
          <w:szCs w:val="21"/>
        </w:rPr>
        <w:t>. Atender às determinações regulares emitidas pelo fiscal do contrato ou autoridade superior</w:t>
      </w:r>
      <w:r>
        <w:rPr>
          <w:rFonts w:ascii="Times New Roman" w:hAnsi="Times New Roman" w:cs="Times New Roman"/>
          <w:sz w:val="21"/>
          <w:szCs w:val="21"/>
        </w:rPr>
        <w:t xml:space="preserve"> e, </w:t>
      </w:r>
      <w:r w:rsidRPr="008F6186">
        <w:rPr>
          <w:rFonts w:ascii="Times New Roman" w:hAnsi="Times New Roman" w:cs="Times New Roman"/>
          <w:sz w:val="21"/>
          <w:szCs w:val="21"/>
        </w:rPr>
        <w:t xml:space="preserve">prestar todo esclarecimento ou </w:t>
      </w:r>
      <w:r>
        <w:rPr>
          <w:rFonts w:ascii="Times New Roman" w:hAnsi="Times New Roman" w:cs="Times New Roman"/>
          <w:sz w:val="21"/>
          <w:szCs w:val="21"/>
        </w:rPr>
        <w:t>informação por eles solicitados.</w:t>
      </w:r>
    </w:p>
    <w:p w14:paraId="4DC08090" w14:textId="77777777" w:rsidR="005B16E9" w:rsidRPr="00E803CE" w:rsidRDefault="005B16E9" w:rsidP="005B16E9">
      <w:pPr>
        <w:spacing w:after="20" w:line="259" w:lineRule="auto"/>
        <w:ind w:left="708"/>
        <w:jc w:val="both"/>
        <w:rPr>
          <w:rFonts w:ascii="Times New Roman" w:hAnsi="Times New Roman" w:cs="Times New Roman"/>
          <w:sz w:val="21"/>
          <w:szCs w:val="21"/>
        </w:rPr>
      </w:pPr>
    </w:p>
    <w:p w14:paraId="6D10FDA9" w14:textId="1255600A"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5</w:t>
      </w:r>
      <w:r w:rsidRPr="00E803CE">
        <w:rPr>
          <w:rFonts w:ascii="Times New Roman" w:hAnsi="Times New Roman" w:cs="Times New Roman"/>
          <w:sz w:val="21"/>
          <w:szCs w:val="21"/>
        </w:rPr>
        <w:t>. Reparar, corrigir, remover, reconstruir ou substituir, às suas expensas, no total ou em parte, no prazo fixado pelo fiscal do contrato, os serviços nos quais se verificarem vícios, defeitos ou incorreções resultantes da execução ou dos materiais empregados;</w:t>
      </w:r>
    </w:p>
    <w:p w14:paraId="3FE02512" w14:textId="77777777" w:rsidR="005B16E9" w:rsidRDefault="005B16E9" w:rsidP="005B16E9">
      <w:pPr>
        <w:spacing w:after="20" w:line="259" w:lineRule="auto"/>
        <w:ind w:left="708"/>
        <w:jc w:val="both"/>
        <w:rPr>
          <w:rFonts w:ascii="Times New Roman" w:hAnsi="Times New Roman" w:cs="Times New Roman"/>
          <w:sz w:val="21"/>
          <w:szCs w:val="21"/>
        </w:rPr>
      </w:pPr>
    </w:p>
    <w:p w14:paraId="14FAF3F1" w14:textId="5C952E49"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6</w:t>
      </w:r>
      <w:r w:rsidRPr="00E803CE">
        <w:rPr>
          <w:rFonts w:ascii="Times New Roman" w:hAnsi="Times New Roman" w:cs="Times New Roman"/>
          <w:sz w:val="21"/>
          <w:szCs w:val="21"/>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que ficará autorizado a descontar dos pagamentos devidos ou da garantia, caso exigida no edital, o valor correspondente aos danos sofridos;</w:t>
      </w:r>
    </w:p>
    <w:p w14:paraId="7A6D1434" w14:textId="77777777" w:rsidR="005B16E9" w:rsidRDefault="005B16E9" w:rsidP="005B16E9">
      <w:pPr>
        <w:spacing w:after="20" w:line="259" w:lineRule="auto"/>
        <w:ind w:left="708"/>
        <w:jc w:val="both"/>
        <w:rPr>
          <w:rFonts w:ascii="Times New Roman" w:hAnsi="Times New Roman" w:cs="Times New Roman"/>
          <w:sz w:val="21"/>
          <w:szCs w:val="21"/>
        </w:rPr>
      </w:pPr>
    </w:p>
    <w:p w14:paraId="45ACFCCF" w14:textId="2105D8C5"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19.3.7</w:t>
      </w:r>
      <w:r w:rsidRPr="00E803CE">
        <w:rPr>
          <w:rFonts w:ascii="Times New Roman" w:hAnsi="Times New Roman" w:cs="Times New Roman"/>
          <w:sz w:val="21"/>
          <w:szCs w:val="21"/>
        </w:rPr>
        <w:t xml:space="preserve">. Não contratar, durante a vigência do contrato, cônjuge, companheiro ou parente em linha reta, colateral ou por afinidade, até o terceiro grau, de dirigente do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xml:space="preserve"> ou do Fiscal ou Gestor do contrato, nos termos do artigo 48, parágrafo único, da Lei nº 14.133, de 2021;</w:t>
      </w:r>
    </w:p>
    <w:p w14:paraId="186B7D06" w14:textId="77777777" w:rsidR="005B16E9" w:rsidRPr="00E803CE" w:rsidRDefault="005B16E9" w:rsidP="005B16E9">
      <w:pPr>
        <w:spacing w:after="20" w:line="259" w:lineRule="auto"/>
        <w:ind w:left="708"/>
        <w:jc w:val="both"/>
        <w:rPr>
          <w:rFonts w:ascii="Times New Roman" w:hAnsi="Times New Roman" w:cs="Times New Roman"/>
          <w:sz w:val="21"/>
          <w:szCs w:val="21"/>
        </w:rPr>
      </w:pPr>
    </w:p>
    <w:p w14:paraId="6EA81144" w14:textId="6F36A0F4"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8</w:t>
      </w:r>
      <w:r w:rsidRPr="00E803CE">
        <w:rPr>
          <w:rFonts w:ascii="Times New Roman" w:hAnsi="Times New Roman" w:cs="Times New Roman"/>
          <w:sz w:val="21"/>
          <w:szCs w:val="21"/>
        </w:rPr>
        <w:t xml:space="preserve">. Quando não for possível a verificação da regularidade no Sistema de Cadastro de Fornecedores – SICAF, a empresa contratada deverá entregar ao setor responsável pela </w:t>
      </w:r>
      <w:r w:rsidRPr="00E803CE">
        <w:rPr>
          <w:rFonts w:ascii="Times New Roman" w:hAnsi="Times New Roman" w:cs="Times New Roman"/>
          <w:sz w:val="21"/>
          <w:szCs w:val="21"/>
        </w:rPr>
        <w:lastRenderedPageBreak/>
        <w:t xml:space="preserve">fiscalização do contrato, até o dia trinta do mês seguinte ao da prestação dos serviços, os seguintes documentos: </w:t>
      </w:r>
    </w:p>
    <w:p w14:paraId="012D5C7C" w14:textId="77777777" w:rsidR="000E30F3" w:rsidRDefault="000E30F3" w:rsidP="005B16E9">
      <w:pPr>
        <w:spacing w:after="20" w:line="259" w:lineRule="auto"/>
        <w:ind w:left="1416"/>
        <w:jc w:val="both"/>
        <w:rPr>
          <w:rFonts w:ascii="Times New Roman" w:hAnsi="Times New Roman" w:cs="Times New Roman"/>
          <w:sz w:val="21"/>
          <w:szCs w:val="21"/>
        </w:rPr>
      </w:pPr>
    </w:p>
    <w:p w14:paraId="40AB3F7C" w14:textId="5F8EB7C8"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a) </w:t>
      </w:r>
      <w:r w:rsidRPr="00E803CE">
        <w:rPr>
          <w:rFonts w:ascii="Times New Roman" w:hAnsi="Times New Roman" w:cs="Times New Roman"/>
          <w:sz w:val="21"/>
          <w:szCs w:val="21"/>
        </w:rPr>
        <w:t xml:space="preserve">prova de regularidade relativa à Seguridade Social; </w:t>
      </w:r>
    </w:p>
    <w:p w14:paraId="58EEF5B3" w14:textId="77777777" w:rsidR="005B16E9" w:rsidRDefault="005B16E9" w:rsidP="005B16E9">
      <w:pPr>
        <w:spacing w:after="20" w:line="259" w:lineRule="auto"/>
        <w:ind w:left="1416"/>
        <w:jc w:val="both"/>
        <w:rPr>
          <w:rFonts w:ascii="Times New Roman" w:hAnsi="Times New Roman" w:cs="Times New Roman"/>
          <w:sz w:val="21"/>
          <w:szCs w:val="21"/>
        </w:rPr>
      </w:pPr>
    </w:p>
    <w:p w14:paraId="04AF538A" w14:textId="1DC991E6"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b) </w:t>
      </w:r>
      <w:r w:rsidRPr="00E803CE">
        <w:rPr>
          <w:rFonts w:ascii="Times New Roman" w:hAnsi="Times New Roman" w:cs="Times New Roman"/>
          <w:sz w:val="21"/>
          <w:szCs w:val="21"/>
        </w:rPr>
        <w:t xml:space="preserve">certidão conjunta relativa aos tributos federais e à Dívida Ativa da União; </w:t>
      </w:r>
    </w:p>
    <w:p w14:paraId="69BDDFDB" w14:textId="77777777" w:rsidR="005B16E9" w:rsidRDefault="005B16E9" w:rsidP="005B16E9">
      <w:pPr>
        <w:spacing w:after="20" w:line="259" w:lineRule="auto"/>
        <w:ind w:left="1416"/>
        <w:jc w:val="both"/>
        <w:rPr>
          <w:rFonts w:ascii="Times New Roman" w:hAnsi="Times New Roman" w:cs="Times New Roman"/>
          <w:sz w:val="21"/>
          <w:szCs w:val="21"/>
        </w:rPr>
      </w:pPr>
    </w:p>
    <w:p w14:paraId="5524804A" w14:textId="0E442783"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c) </w:t>
      </w:r>
      <w:r w:rsidRPr="00E803CE">
        <w:rPr>
          <w:rFonts w:ascii="Times New Roman" w:hAnsi="Times New Roman" w:cs="Times New Roman"/>
          <w:sz w:val="21"/>
          <w:szCs w:val="21"/>
        </w:rPr>
        <w:t xml:space="preserve">certidões que comprovem a regularidade perante a Fazenda Municipal ou Distrital do domicílio ou sede do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w:t>
      </w:r>
    </w:p>
    <w:p w14:paraId="5A0B0B5A" w14:textId="77777777" w:rsidR="005B16E9" w:rsidRDefault="005B16E9" w:rsidP="005B16E9">
      <w:pPr>
        <w:spacing w:after="20" w:line="259" w:lineRule="auto"/>
        <w:ind w:left="1416"/>
        <w:jc w:val="both"/>
        <w:rPr>
          <w:rFonts w:ascii="Times New Roman" w:hAnsi="Times New Roman" w:cs="Times New Roman"/>
          <w:sz w:val="21"/>
          <w:szCs w:val="21"/>
        </w:rPr>
      </w:pPr>
    </w:p>
    <w:p w14:paraId="745A88B2" w14:textId="3441C40E"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d) </w:t>
      </w:r>
      <w:r w:rsidRPr="00E803CE">
        <w:rPr>
          <w:rFonts w:ascii="Times New Roman" w:hAnsi="Times New Roman" w:cs="Times New Roman"/>
          <w:sz w:val="21"/>
          <w:szCs w:val="21"/>
        </w:rPr>
        <w:t xml:space="preserve">Certidão de Regularidade do FGTS – CRF; e </w:t>
      </w:r>
    </w:p>
    <w:p w14:paraId="6AEDDE31" w14:textId="77777777" w:rsidR="005B16E9" w:rsidRDefault="005B16E9" w:rsidP="005B16E9">
      <w:pPr>
        <w:spacing w:after="20" w:line="259" w:lineRule="auto"/>
        <w:ind w:left="1416"/>
        <w:jc w:val="both"/>
        <w:rPr>
          <w:rFonts w:ascii="Times New Roman" w:hAnsi="Times New Roman" w:cs="Times New Roman"/>
          <w:sz w:val="21"/>
          <w:szCs w:val="21"/>
        </w:rPr>
      </w:pPr>
    </w:p>
    <w:p w14:paraId="503B117E" w14:textId="74BF535C" w:rsidR="005B16E9" w:rsidRPr="00E803CE"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e) </w:t>
      </w:r>
      <w:r w:rsidRPr="00E803CE">
        <w:rPr>
          <w:rFonts w:ascii="Times New Roman" w:hAnsi="Times New Roman" w:cs="Times New Roman"/>
          <w:sz w:val="21"/>
          <w:szCs w:val="21"/>
        </w:rPr>
        <w:t>Certidão Negativa de Débitos Trabalhistas – CNDT;</w:t>
      </w:r>
    </w:p>
    <w:p w14:paraId="051B004B" w14:textId="77777777" w:rsidR="005B16E9" w:rsidRDefault="005B16E9" w:rsidP="005B16E9">
      <w:pPr>
        <w:spacing w:after="20" w:line="259" w:lineRule="auto"/>
        <w:jc w:val="both"/>
        <w:rPr>
          <w:rFonts w:ascii="Times New Roman" w:hAnsi="Times New Roman" w:cs="Times New Roman"/>
          <w:sz w:val="21"/>
          <w:szCs w:val="21"/>
        </w:rPr>
      </w:pPr>
    </w:p>
    <w:p w14:paraId="77E6F7D6" w14:textId="243A410D"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00A918AF" w:rsidRPr="00A918AF">
        <w:rPr>
          <w:rFonts w:ascii="Times New Roman" w:hAnsi="Times New Roman" w:cs="Times New Roman"/>
          <w:b/>
          <w:caps/>
          <w:sz w:val="21"/>
          <w:szCs w:val="21"/>
        </w:rPr>
        <w:t>CONTRATANTE</w:t>
      </w:r>
      <w:r w:rsidR="005B16E9" w:rsidRPr="004C7C72">
        <w:rPr>
          <w:rFonts w:ascii="Times New Roman" w:hAnsi="Times New Roman" w:cs="Times New Roman"/>
          <w:sz w:val="21"/>
          <w:szCs w:val="21"/>
        </w:rPr>
        <w:t xml:space="preserve">; </w:t>
      </w:r>
    </w:p>
    <w:p w14:paraId="72BECE97" w14:textId="77777777" w:rsidR="005B16E9" w:rsidRDefault="005B16E9" w:rsidP="005B16E9">
      <w:pPr>
        <w:spacing w:after="20" w:line="259" w:lineRule="auto"/>
        <w:ind w:left="708"/>
        <w:jc w:val="both"/>
        <w:rPr>
          <w:rFonts w:ascii="Times New Roman" w:hAnsi="Times New Roman" w:cs="Times New Roman"/>
          <w:sz w:val="21"/>
          <w:szCs w:val="21"/>
        </w:rPr>
      </w:pPr>
    </w:p>
    <w:p w14:paraId="1D086ED1" w14:textId="3AFCFE7D"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.10</w:t>
      </w:r>
      <w:r w:rsidR="005B16E9" w:rsidRPr="004C7C72">
        <w:rPr>
          <w:rFonts w:ascii="Times New Roman" w:hAnsi="Times New Roman" w:cs="Times New Roman"/>
          <w:sz w:val="21"/>
          <w:szCs w:val="21"/>
        </w:rPr>
        <w:t>. Comunicar ao Fiscal do contrato, no prazo de 24 (vinte e quatro) horas, qualquer ocorrência anormal ou acidente que se verifique no local dos serviços.</w:t>
      </w:r>
    </w:p>
    <w:p w14:paraId="67901A6B" w14:textId="77777777" w:rsidR="005B16E9" w:rsidRDefault="005B16E9" w:rsidP="005B16E9">
      <w:pPr>
        <w:spacing w:after="20" w:line="259" w:lineRule="auto"/>
        <w:ind w:left="708"/>
        <w:jc w:val="both"/>
        <w:rPr>
          <w:rFonts w:ascii="Times New Roman" w:hAnsi="Times New Roman" w:cs="Times New Roman"/>
          <w:sz w:val="21"/>
          <w:szCs w:val="21"/>
        </w:rPr>
      </w:pPr>
    </w:p>
    <w:p w14:paraId="1E527A8D" w14:textId="0EADCE3D"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.1</w:t>
      </w:r>
      <w:r w:rsidR="005B16E9">
        <w:rPr>
          <w:rFonts w:ascii="Times New Roman" w:hAnsi="Times New Roman" w:cs="Times New Roman"/>
          <w:sz w:val="21"/>
          <w:szCs w:val="21"/>
        </w:rPr>
        <w:t>1</w:t>
      </w:r>
      <w:r w:rsidR="005B16E9" w:rsidRPr="004C7C72">
        <w:rPr>
          <w:rFonts w:ascii="Times New Roman" w:hAnsi="Times New Roman" w:cs="Times New Roman"/>
          <w:sz w:val="21"/>
          <w:szCs w:val="21"/>
        </w:rPr>
        <w:t xml:space="preserve">. Prestar todo esclarecimento ou informação solicitada pelo </w:t>
      </w:r>
      <w:r w:rsidR="00A918AF" w:rsidRPr="00A918AF">
        <w:rPr>
          <w:rFonts w:ascii="Times New Roman" w:hAnsi="Times New Roman" w:cs="Times New Roman"/>
          <w:b/>
          <w:caps/>
          <w:sz w:val="21"/>
          <w:szCs w:val="21"/>
        </w:rPr>
        <w:t>CONTRATANTE</w:t>
      </w:r>
      <w:r w:rsidR="005B16E9" w:rsidRPr="004C7C72">
        <w:rPr>
          <w:rFonts w:ascii="Times New Roman" w:hAnsi="Times New Roman" w:cs="Times New Roman"/>
          <w:sz w:val="21"/>
          <w:szCs w:val="21"/>
        </w:rPr>
        <w:t xml:space="preserve"> ou por seus prepostos, garantindo-lhes o acesso, a qualquer tempo, ao local dos trabalhos, bem como aos documentos relativos à execução do empreendimento.</w:t>
      </w:r>
    </w:p>
    <w:p w14:paraId="5D343A7A" w14:textId="77777777" w:rsidR="005B16E9" w:rsidRDefault="005B16E9" w:rsidP="005B16E9">
      <w:pPr>
        <w:spacing w:after="20" w:line="259" w:lineRule="auto"/>
        <w:ind w:left="708"/>
        <w:jc w:val="both"/>
        <w:rPr>
          <w:rFonts w:ascii="Times New Roman" w:hAnsi="Times New Roman" w:cs="Times New Roman"/>
          <w:sz w:val="21"/>
          <w:szCs w:val="21"/>
        </w:rPr>
      </w:pPr>
    </w:p>
    <w:p w14:paraId="37B4508F" w14:textId="38AAE1FA"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.1</w:t>
      </w:r>
      <w:r w:rsidR="005B16E9">
        <w:rPr>
          <w:rFonts w:ascii="Times New Roman" w:hAnsi="Times New Roman" w:cs="Times New Roman"/>
          <w:sz w:val="21"/>
          <w:szCs w:val="21"/>
        </w:rPr>
        <w:t>2</w:t>
      </w:r>
      <w:r w:rsidR="005B16E9" w:rsidRPr="004C7C72">
        <w:rPr>
          <w:rFonts w:ascii="Times New Roman" w:hAnsi="Times New Roman" w:cs="Times New Roman"/>
          <w:sz w:val="21"/>
          <w:szCs w:val="21"/>
        </w:rPr>
        <w:t xml:space="preserve">. Paralisar, por determinação do </w:t>
      </w:r>
      <w:r w:rsidR="00A918AF" w:rsidRPr="00A918AF">
        <w:rPr>
          <w:rFonts w:ascii="Times New Roman" w:hAnsi="Times New Roman" w:cs="Times New Roman"/>
          <w:b/>
          <w:caps/>
          <w:sz w:val="21"/>
          <w:szCs w:val="21"/>
        </w:rPr>
        <w:t>CONTRATANTE</w:t>
      </w:r>
      <w:r w:rsidR="005B16E9" w:rsidRPr="004C7C72">
        <w:rPr>
          <w:rFonts w:ascii="Times New Roman" w:hAnsi="Times New Roman" w:cs="Times New Roman"/>
          <w:sz w:val="21"/>
          <w:szCs w:val="21"/>
        </w:rPr>
        <w:t>, qualquer atividade que não esteja sendo executada de acordo com a boa técnica ou que ponha em risco a segurança de pessoas ou bens de terceiros.</w:t>
      </w:r>
    </w:p>
    <w:p w14:paraId="1B83498E" w14:textId="77777777" w:rsidR="005B16E9" w:rsidRDefault="005B16E9" w:rsidP="005B16E9">
      <w:pPr>
        <w:spacing w:after="20" w:line="259" w:lineRule="auto"/>
        <w:ind w:left="708"/>
        <w:jc w:val="both"/>
        <w:rPr>
          <w:rFonts w:ascii="Times New Roman" w:hAnsi="Times New Roman" w:cs="Times New Roman"/>
          <w:sz w:val="21"/>
          <w:szCs w:val="21"/>
        </w:rPr>
      </w:pPr>
    </w:p>
    <w:p w14:paraId="16A98AA1" w14:textId="6E60283E"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w:t>
      </w:r>
      <w:r w:rsidR="005B16E9" w:rsidRPr="008F6186">
        <w:rPr>
          <w:rFonts w:ascii="Times New Roman" w:hAnsi="Times New Roman" w:cs="Times New Roman"/>
          <w:sz w:val="21"/>
          <w:szCs w:val="21"/>
        </w:rPr>
        <w:t>13.</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Cumprir, durante todo o período de execução do contrato, a reserva de cargos prevista em lei para pessoa com deficiência, para reabilitado da Previdência Social ou para aprendiz, bem como as reservas de cargos previstas na legislação</w:t>
      </w:r>
      <w:r w:rsidR="005B16E9">
        <w:rPr>
          <w:rFonts w:ascii="Times New Roman" w:hAnsi="Times New Roman" w:cs="Times New Roman"/>
          <w:sz w:val="21"/>
          <w:szCs w:val="21"/>
        </w:rPr>
        <w:t>.</w:t>
      </w:r>
    </w:p>
    <w:p w14:paraId="01380541" w14:textId="77777777" w:rsidR="005B16E9" w:rsidRPr="008F6186" w:rsidRDefault="005B16E9" w:rsidP="005B16E9">
      <w:pPr>
        <w:spacing w:after="20" w:line="259" w:lineRule="auto"/>
        <w:ind w:left="708"/>
        <w:jc w:val="both"/>
        <w:rPr>
          <w:rFonts w:ascii="Times New Roman" w:hAnsi="Times New Roman" w:cs="Times New Roman"/>
          <w:sz w:val="21"/>
          <w:szCs w:val="21"/>
        </w:rPr>
      </w:pPr>
    </w:p>
    <w:p w14:paraId="5D2E3C05" w14:textId="66B6124B"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w:t>
      </w:r>
      <w:r w:rsidR="005B16E9" w:rsidRPr="008F6186">
        <w:rPr>
          <w:rFonts w:ascii="Times New Roman" w:hAnsi="Times New Roman" w:cs="Times New Roman"/>
          <w:sz w:val="21"/>
          <w:szCs w:val="21"/>
        </w:rPr>
        <w:t>14.</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Comprovar a reserva de cargos a que se refere a cláusula acima, no prazo fixado pelo fiscal do contrato, com a indicação dos empregados que preencheram as referidas vagas</w:t>
      </w:r>
      <w:r w:rsidR="005B16E9">
        <w:rPr>
          <w:rFonts w:ascii="Times New Roman" w:hAnsi="Times New Roman" w:cs="Times New Roman"/>
          <w:sz w:val="21"/>
          <w:szCs w:val="21"/>
        </w:rPr>
        <w:t>.</w:t>
      </w:r>
    </w:p>
    <w:p w14:paraId="51C16881" w14:textId="77777777" w:rsidR="005B16E9" w:rsidRPr="008F6186" w:rsidRDefault="005B16E9" w:rsidP="005B16E9">
      <w:pPr>
        <w:spacing w:after="20" w:line="259" w:lineRule="auto"/>
        <w:ind w:left="708"/>
        <w:jc w:val="both"/>
        <w:rPr>
          <w:rFonts w:ascii="Times New Roman" w:hAnsi="Times New Roman" w:cs="Times New Roman"/>
          <w:sz w:val="21"/>
          <w:szCs w:val="21"/>
        </w:rPr>
      </w:pPr>
    </w:p>
    <w:p w14:paraId="03D2F642" w14:textId="52F30535"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sidR="005B16E9">
        <w:rPr>
          <w:rFonts w:ascii="Times New Roman" w:hAnsi="Times New Roman" w:cs="Times New Roman"/>
          <w:sz w:val="21"/>
          <w:szCs w:val="21"/>
        </w:rPr>
        <w:t>.</w:t>
      </w:r>
      <w:r>
        <w:rPr>
          <w:rFonts w:ascii="Times New Roman" w:hAnsi="Times New Roman" w:cs="Times New Roman"/>
          <w:sz w:val="21"/>
          <w:szCs w:val="21"/>
        </w:rPr>
        <w:t>3</w:t>
      </w:r>
      <w:r w:rsidR="005B16E9" w:rsidRPr="008F6186">
        <w:rPr>
          <w:rFonts w:ascii="Times New Roman" w:hAnsi="Times New Roman" w:cs="Times New Roman"/>
          <w:sz w:val="21"/>
          <w:szCs w:val="21"/>
        </w:rPr>
        <w:t>.15.</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 xml:space="preserve">Guardar sigilo sobre todas as informações obtidas em decorrência do cumprimento do contrato; </w:t>
      </w:r>
    </w:p>
    <w:p w14:paraId="4F3DE9D6" w14:textId="77777777" w:rsidR="005B16E9" w:rsidRPr="008F6186" w:rsidRDefault="005B16E9" w:rsidP="005B16E9">
      <w:pPr>
        <w:spacing w:after="20" w:line="259" w:lineRule="auto"/>
        <w:ind w:left="708"/>
        <w:jc w:val="both"/>
        <w:rPr>
          <w:rFonts w:ascii="Times New Roman" w:hAnsi="Times New Roman" w:cs="Times New Roman"/>
          <w:sz w:val="21"/>
          <w:szCs w:val="21"/>
        </w:rPr>
      </w:pPr>
    </w:p>
    <w:p w14:paraId="1540A8DC" w14:textId="4C3DEE6E"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w:t>
      </w:r>
      <w:r w:rsidR="005B16E9" w:rsidRPr="008F6186">
        <w:rPr>
          <w:rFonts w:ascii="Times New Roman" w:hAnsi="Times New Roman" w:cs="Times New Roman"/>
          <w:sz w:val="21"/>
          <w:szCs w:val="21"/>
        </w:rPr>
        <w:t>16.</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9ACBE6" w14:textId="77777777" w:rsidR="005B16E9" w:rsidRDefault="005B16E9" w:rsidP="005B16E9">
      <w:pPr>
        <w:spacing w:after="20" w:line="259" w:lineRule="auto"/>
        <w:ind w:left="708"/>
        <w:jc w:val="both"/>
        <w:rPr>
          <w:rFonts w:ascii="Times New Roman" w:hAnsi="Times New Roman" w:cs="Times New Roman"/>
          <w:sz w:val="21"/>
          <w:szCs w:val="21"/>
        </w:rPr>
      </w:pPr>
    </w:p>
    <w:p w14:paraId="098D1771" w14:textId="3AF2C24C"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.1</w:t>
      </w:r>
      <w:r w:rsidR="005B16E9">
        <w:rPr>
          <w:rFonts w:ascii="Times New Roman" w:hAnsi="Times New Roman" w:cs="Times New Roman"/>
          <w:sz w:val="21"/>
          <w:szCs w:val="21"/>
        </w:rPr>
        <w:t>7</w:t>
      </w:r>
      <w:r w:rsidR="005B16E9" w:rsidRPr="004C7C72">
        <w:rPr>
          <w:rFonts w:ascii="Times New Roman" w:hAnsi="Times New Roman" w:cs="Times New Roman"/>
          <w:sz w:val="21"/>
          <w:szCs w:val="21"/>
        </w:rPr>
        <w:t xml:space="preserve">. Não permitir a utilização de qualquer trabalho do menor de dezesseis anos, exceto na condição de aprendiz para os maiores de quatorze anos, nem permitir a utilização do trabalho </w:t>
      </w:r>
      <w:r w:rsidR="005B16E9" w:rsidRPr="004C7C72">
        <w:rPr>
          <w:rFonts w:ascii="Times New Roman" w:hAnsi="Times New Roman" w:cs="Times New Roman"/>
          <w:sz w:val="21"/>
          <w:szCs w:val="21"/>
        </w:rPr>
        <w:lastRenderedPageBreak/>
        <w:t>do menor de dezoito anos em trabalho noturno, perigoso ou insalubre;</w:t>
      </w:r>
    </w:p>
    <w:p w14:paraId="04C8F849" w14:textId="77777777" w:rsidR="005B16E9" w:rsidRDefault="005B16E9" w:rsidP="005B16E9">
      <w:pPr>
        <w:spacing w:after="20" w:line="259" w:lineRule="auto"/>
        <w:ind w:left="708"/>
        <w:rPr>
          <w:rFonts w:ascii="Times New Roman" w:hAnsi="Times New Roman" w:cs="Times New Roman"/>
          <w:sz w:val="21"/>
          <w:szCs w:val="21"/>
        </w:rPr>
      </w:pPr>
    </w:p>
    <w:p w14:paraId="7F5D2C10" w14:textId="75F187F7" w:rsidR="005B16E9" w:rsidRDefault="00536DCD" w:rsidP="00536DCD">
      <w:pPr>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w:t>
      </w:r>
      <w:r w:rsidR="005B16E9">
        <w:rPr>
          <w:rFonts w:ascii="Times New Roman" w:hAnsi="Times New Roman" w:cs="Times New Roman"/>
          <w:sz w:val="21"/>
          <w:szCs w:val="21"/>
        </w:rPr>
        <w:t>18</w:t>
      </w:r>
      <w:r w:rsidR="005B16E9" w:rsidRPr="004C7C72">
        <w:rPr>
          <w:rFonts w:ascii="Times New Roman" w:hAnsi="Times New Roman" w:cs="Times New Roman"/>
          <w:sz w:val="21"/>
          <w:szCs w:val="21"/>
        </w:rPr>
        <w:t xml:space="preserve">. Cumprir, além dos postulados legais vigentes de âmbito federal, estadual ou municipal, as normas de segurança do </w:t>
      </w:r>
      <w:r w:rsidR="00A918AF" w:rsidRPr="00A918AF">
        <w:rPr>
          <w:rFonts w:ascii="Times New Roman" w:hAnsi="Times New Roman" w:cs="Times New Roman"/>
          <w:b/>
          <w:caps/>
          <w:sz w:val="21"/>
          <w:szCs w:val="21"/>
        </w:rPr>
        <w:t>CONTRATANTE</w:t>
      </w:r>
    </w:p>
    <w:p w14:paraId="57C035F0" w14:textId="77777777" w:rsidR="005B16E9" w:rsidRDefault="005B16E9" w:rsidP="00137782">
      <w:pPr>
        <w:jc w:val="both"/>
        <w:rPr>
          <w:rFonts w:ascii="Times New Roman" w:hAnsi="Times New Roman" w:cs="Times New Roman"/>
          <w:sz w:val="21"/>
          <w:szCs w:val="21"/>
        </w:rPr>
      </w:pPr>
    </w:p>
    <w:p w14:paraId="1CD759FD" w14:textId="7F0F959D" w:rsidR="0074407C" w:rsidRPr="00F811DE" w:rsidRDefault="00C475A4"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20</w:t>
      </w:r>
      <w:r w:rsidR="0074407C" w:rsidRPr="00F811DE">
        <w:rPr>
          <w:rFonts w:ascii="Times New Roman" w:hAnsi="Times New Roman" w:cs="Times New Roman"/>
          <w:b/>
          <w:sz w:val="21"/>
          <w:szCs w:val="21"/>
          <w:u w:val="single"/>
        </w:rPr>
        <w:t>. DO</w:t>
      </w:r>
      <w:r w:rsidR="00137782">
        <w:rPr>
          <w:rFonts w:ascii="Times New Roman" w:hAnsi="Times New Roman" w:cs="Times New Roman"/>
          <w:b/>
          <w:sz w:val="21"/>
          <w:szCs w:val="21"/>
          <w:u w:val="single"/>
        </w:rPr>
        <w:t xml:space="preserve"> </w:t>
      </w:r>
      <w:r w:rsidR="006A477E" w:rsidRPr="00F811DE">
        <w:rPr>
          <w:rFonts w:ascii="Times New Roman" w:hAnsi="Times New Roman" w:cs="Times New Roman"/>
          <w:b/>
          <w:sz w:val="21"/>
          <w:szCs w:val="21"/>
          <w:u w:val="single"/>
        </w:rPr>
        <w:t xml:space="preserve">PAGAMENTO </w:t>
      </w:r>
    </w:p>
    <w:p w14:paraId="0CA40366" w14:textId="7B4BA145" w:rsidR="00137782" w:rsidRPr="00137782" w:rsidRDefault="00C475A4" w:rsidP="00137782">
      <w:pPr>
        <w:jc w:val="both"/>
        <w:rPr>
          <w:rFonts w:ascii="Times New Roman" w:hAnsi="Times New Roman" w:cs="Times New Roman"/>
          <w:sz w:val="21"/>
          <w:szCs w:val="21"/>
        </w:rPr>
      </w:pPr>
      <w:r>
        <w:rPr>
          <w:rFonts w:ascii="Times New Roman" w:hAnsi="Times New Roman" w:cs="Times New Roman"/>
          <w:sz w:val="21"/>
          <w:szCs w:val="21"/>
        </w:rPr>
        <w:t>20</w:t>
      </w:r>
      <w:r w:rsidR="0074407C" w:rsidRPr="00F811DE">
        <w:rPr>
          <w:rFonts w:ascii="Times New Roman" w:hAnsi="Times New Roman" w:cs="Times New Roman"/>
          <w:sz w:val="21"/>
          <w:szCs w:val="21"/>
        </w:rPr>
        <w:t xml:space="preserve">.1. </w:t>
      </w:r>
      <w:r w:rsidR="006A477E" w:rsidRPr="00F811DE">
        <w:rPr>
          <w:rFonts w:ascii="Times New Roman" w:hAnsi="Times New Roman" w:cs="Times New Roman"/>
          <w:sz w:val="21"/>
          <w:szCs w:val="21"/>
        </w:rPr>
        <w:t>As condições relativas ao</w:t>
      </w:r>
      <w:r w:rsidR="00137782">
        <w:rPr>
          <w:rFonts w:ascii="Times New Roman" w:hAnsi="Times New Roman" w:cs="Times New Roman"/>
          <w:sz w:val="21"/>
          <w:szCs w:val="21"/>
        </w:rPr>
        <w:t xml:space="preserve"> </w:t>
      </w:r>
      <w:r w:rsidR="006A477E" w:rsidRPr="00F811DE">
        <w:rPr>
          <w:rFonts w:ascii="Times New Roman" w:hAnsi="Times New Roman" w:cs="Times New Roman"/>
          <w:sz w:val="21"/>
          <w:szCs w:val="21"/>
        </w:rPr>
        <w:t>pagamento estarão estabelecidas no Termo de Referências</w:t>
      </w:r>
      <w:r w:rsidR="00137782">
        <w:rPr>
          <w:rFonts w:ascii="Times New Roman" w:hAnsi="Times New Roman" w:cs="Times New Roman"/>
          <w:sz w:val="21"/>
          <w:szCs w:val="21"/>
        </w:rPr>
        <w:t>, anexo a este Edital.</w:t>
      </w:r>
    </w:p>
    <w:p w14:paraId="0B231449" w14:textId="77777777" w:rsidR="0074407C" w:rsidRPr="00F811DE" w:rsidRDefault="0074407C" w:rsidP="00FC493A">
      <w:pPr>
        <w:jc w:val="both"/>
        <w:rPr>
          <w:rFonts w:ascii="Times New Roman" w:hAnsi="Times New Roman" w:cs="Times New Roman"/>
          <w:sz w:val="21"/>
          <w:szCs w:val="21"/>
        </w:rPr>
      </w:pPr>
    </w:p>
    <w:p w14:paraId="5BCDD8C9" w14:textId="2C66D0A4" w:rsidR="00A811E4" w:rsidRPr="00F811DE" w:rsidRDefault="00137782"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2</w:t>
      </w:r>
      <w:r w:rsidR="00C475A4">
        <w:rPr>
          <w:rFonts w:ascii="Times New Roman" w:hAnsi="Times New Roman" w:cs="Times New Roman"/>
          <w:b/>
          <w:sz w:val="21"/>
          <w:szCs w:val="21"/>
          <w:u w:val="single"/>
        </w:rPr>
        <w:t>1</w:t>
      </w:r>
      <w:r w:rsidR="006C5AE3" w:rsidRPr="00F811DE">
        <w:rPr>
          <w:rFonts w:ascii="Times New Roman" w:hAnsi="Times New Roman" w:cs="Times New Roman"/>
          <w:b/>
          <w:sz w:val="21"/>
          <w:szCs w:val="21"/>
          <w:u w:val="single"/>
        </w:rPr>
        <w:t>.</w:t>
      </w:r>
      <w:r w:rsidR="00FB675C" w:rsidRPr="00F811DE">
        <w:rPr>
          <w:rFonts w:ascii="Times New Roman" w:hAnsi="Times New Roman" w:cs="Times New Roman"/>
          <w:b/>
          <w:sz w:val="21"/>
          <w:szCs w:val="21"/>
          <w:u w:val="single"/>
        </w:rPr>
        <w:t xml:space="preserve"> </w:t>
      </w:r>
      <w:r w:rsidR="00C16830" w:rsidRPr="00F811DE">
        <w:rPr>
          <w:rFonts w:ascii="Times New Roman" w:hAnsi="Times New Roman" w:cs="Times New Roman"/>
          <w:b/>
          <w:sz w:val="21"/>
          <w:szCs w:val="21"/>
          <w:u w:val="single"/>
        </w:rPr>
        <w:t>DAS SANÇÕES</w:t>
      </w:r>
      <w:r w:rsidR="00C16830" w:rsidRPr="00F811DE">
        <w:rPr>
          <w:rFonts w:ascii="Times New Roman" w:hAnsi="Times New Roman" w:cs="Times New Roman"/>
          <w:b/>
          <w:spacing w:val="-3"/>
          <w:sz w:val="21"/>
          <w:szCs w:val="21"/>
          <w:u w:val="single"/>
        </w:rPr>
        <w:t xml:space="preserve"> </w:t>
      </w:r>
      <w:r w:rsidR="00C16830" w:rsidRPr="00F811DE">
        <w:rPr>
          <w:rFonts w:ascii="Times New Roman" w:hAnsi="Times New Roman" w:cs="Times New Roman"/>
          <w:b/>
          <w:sz w:val="21"/>
          <w:szCs w:val="21"/>
          <w:u w:val="single"/>
        </w:rPr>
        <w:t>ADMINISTRATIVAS</w:t>
      </w:r>
    </w:p>
    <w:p w14:paraId="07EFC59E" w14:textId="6282BDC6"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 xml:space="preserve">1.1. Comete infração administrativa, nos termos da Lei nº 14.133, de 2021, 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que:</w:t>
      </w:r>
    </w:p>
    <w:p w14:paraId="23DA3984" w14:textId="77777777" w:rsid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a) der causa à inexecução parcial do contrato;</w:t>
      </w:r>
    </w:p>
    <w:p w14:paraId="14F8F6B5" w14:textId="77777777" w:rsidR="00536DCD" w:rsidRDefault="00536DCD" w:rsidP="00536DCD">
      <w:pPr>
        <w:ind w:firstLine="720"/>
        <w:jc w:val="both"/>
        <w:rPr>
          <w:rFonts w:ascii="Times New Roman" w:hAnsi="Times New Roman" w:cs="Times New Roman"/>
          <w:sz w:val="21"/>
          <w:szCs w:val="21"/>
        </w:rPr>
      </w:pPr>
    </w:p>
    <w:p w14:paraId="33B33DAE"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b) der causa à inexecução parcial do contrato que cause grave dano à Administração ou ao funcionamento dos serviços públicos ou ao interesse coletivo;</w:t>
      </w:r>
    </w:p>
    <w:p w14:paraId="2D756A49" w14:textId="77777777" w:rsidR="00536DCD" w:rsidRDefault="00536DCD" w:rsidP="00536DCD">
      <w:pPr>
        <w:ind w:left="720"/>
        <w:jc w:val="both"/>
        <w:rPr>
          <w:rFonts w:ascii="Times New Roman" w:hAnsi="Times New Roman" w:cs="Times New Roman"/>
          <w:sz w:val="21"/>
          <w:szCs w:val="21"/>
        </w:rPr>
      </w:pPr>
    </w:p>
    <w:p w14:paraId="24504A07"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c) der causa à inexecução total do contrato;</w:t>
      </w:r>
    </w:p>
    <w:p w14:paraId="7AEA77F5" w14:textId="77777777" w:rsidR="00536DCD" w:rsidRDefault="00536DCD" w:rsidP="00536DCD">
      <w:pPr>
        <w:ind w:left="720"/>
        <w:jc w:val="both"/>
        <w:rPr>
          <w:rFonts w:ascii="Times New Roman" w:hAnsi="Times New Roman" w:cs="Times New Roman"/>
          <w:sz w:val="21"/>
          <w:szCs w:val="21"/>
        </w:rPr>
      </w:pPr>
    </w:p>
    <w:p w14:paraId="38C91682"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d) deixar de entregar a documentação exigida para o certame;</w:t>
      </w:r>
    </w:p>
    <w:p w14:paraId="35000235" w14:textId="77777777" w:rsidR="00536DCD" w:rsidRDefault="00536DCD" w:rsidP="00536DCD">
      <w:pPr>
        <w:ind w:left="720"/>
        <w:jc w:val="both"/>
        <w:rPr>
          <w:rFonts w:ascii="Times New Roman" w:hAnsi="Times New Roman" w:cs="Times New Roman"/>
          <w:sz w:val="21"/>
          <w:szCs w:val="21"/>
        </w:rPr>
      </w:pPr>
    </w:p>
    <w:p w14:paraId="4B5AAC0F"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e) não manter a proposta, salvo em decorrência de fato superveniente devidamente justificado;</w:t>
      </w:r>
    </w:p>
    <w:p w14:paraId="1C2F2CCA" w14:textId="77777777" w:rsidR="00536DCD" w:rsidRDefault="00536DCD" w:rsidP="00536DCD">
      <w:pPr>
        <w:ind w:left="720"/>
        <w:jc w:val="both"/>
        <w:rPr>
          <w:rFonts w:ascii="Times New Roman" w:hAnsi="Times New Roman" w:cs="Times New Roman"/>
          <w:sz w:val="21"/>
          <w:szCs w:val="21"/>
        </w:rPr>
      </w:pPr>
    </w:p>
    <w:p w14:paraId="501F4A0E"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f) não celebrar o contrato ou não entregar a documentação exigida para a contratação, quando convocado dentro do prazo de validade de sua proposta;</w:t>
      </w:r>
    </w:p>
    <w:p w14:paraId="5EFFA24E" w14:textId="77777777" w:rsidR="00536DCD" w:rsidRDefault="00536DCD" w:rsidP="00536DCD">
      <w:pPr>
        <w:ind w:left="720"/>
        <w:jc w:val="both"/>
        <w:rPr>
          <w:rFonts w:ascii="Times New Roman" w:hAnsi="Times New Roman" w:cs="Times New Roman"/>
          <w:sz w:val="21"/>
          <w:szCs w:val="21"/>
        </w:rPr>
      </w:pPr>
    </w:p>
    <w:p w14:paraId="415AA759" w14:textId="1002672D"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g</w:t>
      </w:r>
      <w:r w:rsidRPr="00536DCD">
        <w:rPr>
          <w:rFonts w:ascii="Times New Roman" w:hAnsi="Times New Roman" w:cs="Times New Roman"/>
          <w:sz w:val="21"/>
          <w:szCs w:val="21"/>
        </w:rPr>
        <w:t>) ensejar o retardamento da execução ou da entrega do objeto da contratação sem motivo justificado;</w:t>
      </w:r>
    </w:p>
    <w:p w14:paraId="4DD2CFB5" w14:textId="77777777" w:rsidR="00536DCD" w:rsidRPr="00536DCD" w:rsidRDefault="00536DCD" w:rsidP="00536DCD">
      <w:pPr>
        <w:jc w:val="both"/>
        <w:rPr>
          <w:rFonts w:ascii="Times New Roman" w:hAnsi="Times New Roman" w:cs="Times New Roman"/>
          <w:sz w:val="21"/>
          <w:szCs w:val="21"/>
        </w:rPr>
      </w:pPr>
    </w:p>
    <w:p w14:paraId="2B772C72"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h) apresentar declaração ou documentação falsa exigida para o certame ou prestar declaração falsa durante a dispensa eletrônica ou execução do contrato;</w:t>
      </w:r>
    </w:p>
    <w:p w14:paraId="15F0D527" w14:textId="77777777" w:rsidR="00536DCD" w:rsidRPr="00536DCD" w:rsidRDefault="00536DCD" w:rsidP="00536DCD">
      <w:pPr>
        <w:jc w:val="both"/>
        <w:rPr>
          <w:rFonts w:ascii="Times New Roman" w:hAnsi="Times New Roman" w:cs="Times New Roman"/>
          <w:sz w:val="21"/>
          <w:szCs w:val="21"/>
        </w:rPr>
      </w:pPr>
    </w:p>
    <w:p w14:paraId="532DF46F" w14:textId="77777777"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i) fraudar a contratação ou praticar ato fraudulento na execução do contrato;</w:t>
      </w:r>
    </w:p>
    <w:p w14:paraId="25073A2A" w14:textId="77777777" w:rsidR="00536DCD" w:rsidRPr="00536DCD" w:rsidRDefault="00536DCD" w:rsidP="00536DCD">
      <w:pPr>
        <w:jc w:val="both"/>
        <w:rPr>
          <w:rFonts w:ascii="Times New Roman" w:hAnsi="Times New Roman" w:cs="Times New Roman"/>
          <w:sz w:val="21"/>
          <w:szCs w:val="21"/>
        </w:rPr>
      </w:pPr>
    </w:p>
    <w:p w14:paraId="214F300E"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j) comportar-se de modo inidôneo ou cometer fraude de qualquer natureza;</w:t>
      </w:r>
    </w:p>
    <w:p w14:paraId="75F357E8" w14:textId="77777777" w:rsidR="00536DCD" w:rsidRPr="00536DCD" w:rsidRDefault="00536DCD" w:rsidP="00536DCD">
      <w:pPr>
        <w:ind w:left="720"/>
        <w:jc w:val="both"/>
        <w:rPr>
          <w:rFonts w:ascii="Times New Roman" w:hAnsi="Times New Roman" w:cs="Times New Roman"/>
          <w:sz w:val="21"/>
          <w:szCs w:val="21"/>
        </w:rPr>
      </w:pPr>
    </w:p>
    <w:p w14:paraId="138062C9"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k) praticar atos ilícitos com vistas a frustrar os objetivos da contratação;</w:t>
      </w:r>
    </w:p>
    <w:p w14:paraId="3F5A641B" w14:textId="77777777" w:rsidR="00536DCD" w:rsidRPr="00536DCD" w:rsidRDefault="00536DCD" w:rsidP="00536DCD">
      <w:pPr>
        <w:ind w:left="720"/>
        <w:jc w:val="both"/>
        <w:rPr>
          <w:rFonts w:ascii="Times New Roman" w:hAnsi="Times New Roman" w:cs="Times New Roman"/>
          <w:sz w:val="21"/>
          <w:szCs w:val="21"/>
        </w:rPr>
      </w:pPr>
    </w:p>
    <w:p w14:paraId="09BF244C"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l) praticar ato lesivo previsto no art. 5º da Lei nº 12.846, de 1º de agosto de 2013</w:t>
      </w:r>
    </w:p>
    <w:p w14:paraId="04E02BD7" w14:textId="77777777" w:rsidR="00536DCD" w:rsidRPr="00536DCD" w:rsidRDefault="00536DCD" w:rsidP="00536DCD">
      <w:pPr>
        <w:jc w:val="both"/>
        <w:rPr>
          <w:rFonts w:ascii="Times New Roman" w:hAnsi="Times New Roman" w:cs="Times New Roman"/>
          <w:sz w:val="21"/>
          <w:szCs w:val="21"/>
        </w:rPr>
      </w:pPr>
    </w:p>
    <w:p w14:paraId="26FE7B5F" w14:textId="053DF8D6" w:rsidR="00536DCD" w:rsidRPr="00536DCD" w:rsidRDefault="00536DCD" w:rsidP="00536DCD">
      <w:pPr>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1.2. Serão aplicadas ao responsável pelas infrações administrativas acima descritas as seguintes sanções:</w:t>
      </w:r>
    </w:p>
    <w:p w14:paraId="05D7D933" w14:textId="77777777" w:rsidR="00536DCD" w:rsidRDefault="00536DCD" w:rsidP="00536DCD">
      <w:pPr>
        <w:ind w:left="720"/>
        <w:jc w:val="both"/>
        <w:rPr>
          <w:rFonts w:ascii="Times New Roman" w:hAnsi="Times New Roman" w:cs="Times New Roman"/>
          <w:sz w:val="21"/>
          <w:szCs w:val="21"/>
        </w:rPr>
      </w:pPr>
    </w:p>
    <w:p w14:paraId="0BCFC20F" w14:textId="2C89B638"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 xml:space="preserve">a) ADVERTÊNCIA, quando 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der causa à inexecução parcial do contrato, sempre que não se justificar a imposição de penalidade mais grave;</w:t>
      </w:r>
    </w:p>
    <w:p w14:paraId="3C54650F" w14:textId="77777777" w:rsidR="00536DCD" w:rsidRPr="00536DCD" w:rsidRDefault="00536DCD" w:rsidP="00536DCD">
      <w:pPr>
        <w:jc w:val="both"/>
        <w:rPr>
          <w:rFonts w:ascii="Times New Roman" w:hAnsi="Times New Roman" w:cs="Times New Roman"/>
          <w:sz w:val="21"/>
          <w:szCs w:val="21"/>
        </w:rPr>
      </w:pPr>
    </w:p>
    <w:p w14:paraId="0CB5BF5A" w14:textId="501266D1"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b) IMPEDIMENTO DE LICITAR E CONTRATAR, quando praticadas as condutas descritas nas alíneas b, c, d, e, f e g do subitem acima deste Contrato, sempre que não se justificar a imposição de penalidade mais grave;</w:t>
      </w:r>
    </w:p>
    <w:p w14:paraId="337A9D70" w14:textId="77777777" w:rsidR="00536DCD" w:rsidRPr="00536DCD" w:rsidRDefault="00536DCD" w:rsidP="00536DCD">
      <w:pPr>
        <w:jc w:val="both"/>
        <w:rPr>
          <w:rFonts w:ascii="Times New Roman" w:hAnsi="Times New Roman" w:cs="Times New Roman"/>
          <w:sz w:val="21"/>
          <w:szCs w:val="21"/>
        </w:rPr>
      </w:pPr>
    </w:p>
    <w:p w14:paraId="01F69EF1" w14:textId="193AA4A4"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c) DECLARAÇÃO DE INIDONEIDADE PARA LICITAR E CONTRATAR, quando praticadas as condutas descritas nas alíneas h, i, j, k e l do subitem acima deste Contrato, bem como nas alíneas b, c, d, e, f e g, que justifiquem a imposição de penalidade mais grave</w:t>
      </w:r>
      <w:r>
        <w:rPr>
          <w:rFonts w:ascii="Times New Roman" w:hAnsi="Times New Roman" w:cs="Times New Roman"/>
          <w:sz w:val="21"/>
          <w:szCs w:val="21"/>
        </w:rPr>
        <w:t>;</w:t>
      </w:r>
    </w:p>
    <w:p w14:paraId="6D3C4170" w14:textId="77777777" w:rsidR="00536DCD" w:rsidRPr="00536DCD" w:rsidRDefault="00536DCD" w:rsidP="00536DCD">
      <w:pPr>
        <w:jc w:val="both"/>
        <w:rPr>
          <w:rFonts w:ascii="Times New Roman" w:hAnsi="Times New Roman" w:cs="Times New Roman"/>
          <w:sz w:val="21"/>
          <w:szCs w:val="21"/>
        </w:rPr>
      </w:pPr>
    </w:p>
    <w:p w14:paraId="3BA7673E"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d) MULTA:</w:t>
      </w:r>
    </w:p>
    <w:p w14:paraId="7875E068" w14:textId="77777777" w:rsidR="00536DCD" w:rsidRDefault="00536DCD" w:rsidP="00536DCD">
      <w:pPr>
        <w:ind w:left="1440"/>
        <w:jc w:val="both"/>
        <w:rPr>
          <w:rFonts w:ascii="Times New Roman" w:hAnsi="Times New Roman" w:cs="Times New Roman"/>
          <w:sz w:val="21"/>
          <w:szCs w:val="21"/>
        </w:rPr>
      </w:pPr>
    </w:p>
    <w:p w14:paraId="2030822D" w14:textId="79CAE9BD" w:rsidR="00536DCD" w:rsidRPr="00536DCD" w:rsidRDefault="00536DCD" w:rsidP="00536DCD">
      <w:pPr>
        <w:ind w:left="1440"/>
        <w:jc w:val="both"/>
        <w:rPr>
          <w:rFonts w:ascii="Times New Roman" w:hAnsi="Times New Roman" w:cs="Times New Roman"/>
          <w:sz w:val="21"/>
          <w:szCs w:val="21"/>
        </w:rPr>
      </w:pPr>
      <w:r w:rsidRPr="00536DCD">
        <w:rPr>
          <w:rFonts w:ascii="Times New Roman" w:hAnsi="Times New Roman" w:cs="Times New Roman"/>
          <w:sz w:val="21"/>
          <w:szCs w:val="21"/>
        </w:rPr>
        <w:lastRenderedPageBreak/>
        <w:t>d.1) MORATÓRIA de 0,5% (cinco décimos por cento) por dia de atraso injustificado sobre o valor da parcela inadimplida, até o limite de 30 (trinta) dias;</w:t>
      </w:r>
    </w:p>
    <w:p w14:paraId="6D439A6E" w14:textId="77777777" w:rsidR="00536DCD" w:rsidRDefault="00536DCD" w:rsidP="00536DCD">
      <w:pPr>
        <w:ind w:left="2160"/>
        <w:jc w:val="both"/>
        <w:rPr>
          <w:rFonts w:ascii="Times New Roman" w:hAnsi="Times New Roman" w:cs="Times New Roman"/>
          <w:sz w:val="21"/>
          <w:szCs w:val="21"/>
        </w:rPr>
      </w:pPr>
    </w:p>
    <w:p w14:paraId="7FFECB37" w14:textId="5D2EF396" w:rsidR="00536DCD" w:rsidRPr="00536DCD" w:rsidRDefault="00536DCD" w:rsidP="00536DCD">
      <w:pPr>
        <w:ind w:left="2160"/>
        <w:jc w:val="both"/>
        <w:rPr>
          <w:rFonts w:ascii="Times New Roman" w:hAnsi="Times New Roman" w:cs="Times New Roman"/>
          <w:sz w:val="21"/>
          <w:szCs w:val="21"/>
        </w:rPr>
      </w:pPr>
      <w:r w:rsidRPr="00536DCD">
        <w:rPr>
          <w:rFonts w:ascii="Times New Roman" w:hAnsi="Times New Roman" w:cs="Times New Roman"/>
          <w:sz w:val="21"/>
          <w:szCs w:val="21"/>
        </w:rPr>
        <w:t>- O atraso superior a 30 (trinta) dias autoriza a Administração a promover a rescisão do contrato por descumprimento ou cumprimento irregular de suas cláusulas, conforme dispõe o inciso I do art. 137 da Lei n. 14.133, de 2021</w:t>
      </w:r>
    </w:p>
    <w:p w14:paraId="6CC6F922" w14:textId="77777777" w:rsidR="00536DCD" w:rsidRPr="00536DCD" w:rsidRDefault="00536DCD" w:rsidP="00536DCD">
      <w:pPr>
        <w:ind w:left="1440"/>
        <w:jc w:val="both"/>
        <w:rPr>
          <w:rFonts w:ascii="Times New Roman" w:hAnsi="Times New Roman" w:cs="Times New Roman"/>
          <w:sz w:val="21"/>
          <w:szCs w:val="21"/>
        </w:rPr>
      </w:pPr>
    </w:p>
    <w:p w14:paraId="28508CCE" w14:textId="77777777" w:rsidR="00536DCD" w:rsidRPr="00536DCD" w:rsidRDefault="00536DCD" w:rsidP="00536DCD">
      <w:pPr>
        <w:ind w:left="1440"/>
        <w:jc w:val="both"/>
        <w:rPr>
          <w:rFonts w:ascii="Times New Roman" w:hAnsi="Times New Roman" w:cs="Times New Roman"/>
          <w:sz w:val="21"/>
          <w:szCs w:val="21"/>
        </w:rPr>
      </w:pPr>
      <w:r w:rsidRPr="00536DCD">
        <w:rPr>
          <w:rFonts w:ascii="Times New Roman" w:hAnsi="Times New Roman" w:cs="Times New Roman"/>
          <w:sz w:val="21"/>
          <w:szCs w:val="21"/>
        </w:rPr>
        <w:t>d.2) COMPENSATÓRIA de 10% (dez por cento) sobre o valor total do contrato, no caso de inexecução total do objeto</w:t>
      </w:r>
    </w:p>
    <w:p w14:paraId="353693A0" w14:textId="77777777" w:rsidR="00536DCD" w:rsidRPr="00536DCD" w:rsidRDefault="00536DCD" w:rsidP="00536DCD">
      <w:pPr>
        <w:jc w:val="both"/>
        <w:rPr>
          <w:rFonts w:ascii="Times New Roman" w:hAnsi="Times New Roman" w:cs="Times New Roman"/>
          <w:sz w:val="21"/>
          <w:szCs w:val="21"/>
        </w:rPr>
      </w:pPr>
    </w:p>
    <w:p w14:paraId="09CA4455" w14:textId="0BEB0648"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 xml:space="preserve">1.3. A aplicação das sanções previstas neste Contrato não exclui, em hipótese alguma, a obrigação de reparação integral do dano causado à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w:t>
      </w:r>
    </w:p>
    <w:p w14:paraId="2FAC373D" w14:textId="77777777" w:rsidR="00536DCD" w:rsidRPr="00536DCD" w:rsidRDefault="00536DCD" w:rsidP="00536DCD">
      <w:pPr>
        <w:jc w:val="both"/>
        <w:rPr>
          <w:rFonts w:ascii="Times New Roman" w:hAnsi="Times New Roman" w:cs="Times New Roman"/>
          <w:sz w:val="21"/>
          <w:szCs w:val="21"/>
        </w:rPr>
      </w:pPr>
    </w:p>
    <w:p w14:paraId="7CCFE823" w14:textId="59A0C436" w:rsid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.4. Todas as sanções previstas neste Contrato poderão ser aplicadas cumulativamente com a multa.</w:t>
      </w:r>
    </w:p>
    <w:p w14:paraId="07943199" w14:textId="77777777" w:rsidR="00536DCD" w:rsidRPr="00536DCD" w:rsidRDefault="00536DCD" w:rsidP="00536DCD">
      <w:pPr>
        <w:jc w:val="both"/>
        <w:rPr>
          <w:rFonts w:ascii="Times New Roman" w:hAnsi="Times New Roman" w:cs="Times New Roman"/>
          <w:sz w:val="21"/>
          <w:szCs w:val="21"/>
        </w:rPr>
      </w:pPr>
    </w:p>
    <w:p w14:paraId="4F0983C5" w14:textId="2CA75907"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1.4.1. Antes da aplicação da multa será facultada a defesa do interessado no prazo de 15 (quinze) dias úteis, contado da data de sua intimação.</w:t>
      </w:r>
    </w:p>
    <w:p w14:paraId="3B10FC8D" w14:textId="77777777" w:rsidR="00536DCD" w:rsidRPr="00536DCD" w:rsidRDefault="00536DCD" w:rsidP="00536DCD">
      <w:pPr>
        <w:jc w:val="both"/>
        <w:rPr>
          <w:rFonts w:ascii="Times New Roman" w:hAnsi="Times New Roman" w:cs="Times New Roman"/>
          <w:sz w:val="21"/>
          <w:szCs w:val="21"/>
        </w:rPr>
      </w:pPr>
    </w:p>
    <w:p w14:paraId="15B57ADA" w14:textId="05B9D18B"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 xml:space="preserve">1.4.2. Se a multa aplicada e as indenizações cabíveis forem superiores ao valor do pagamento eventualmente devido pelo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 xml:space="preserve"> ao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além da perda desse valor, a diferença será descontada da garantia prestada ou será cobrada judicialmente.</w:t>
      </w:r>
    </w:p>
    <w:p w14:paraId="6E36B790" w14:textId="77777777" w:rsidR="00536DCD" w:rsidRPr="00536DCD" w:rsidRDefault="00536DCD" w:rsidP="00536DCD">
      <w:pPr>
        <w:jc w:val="both"/>
        <w:rPr>
          <w:rFonts w:ascii="Times New Roman" w:hAnsi="Times New Roman" w:cs="Times New Roman"/>
          <w:sz w:val="21"/>
          <w:szCs w:val="21"/>
        </w:rPr>
      </w:pPr>
    </w:p>
    <w:p w14:paraId="442CFC42" w14:textId="2811C88C"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.4.3. Previamente ao encaminhamento à cobrança judicial, a multa poderá ser recolhida administrativamente no prazo máximo de 30 (trinta) dias, a contar da data do recebimento da comunicação enviada pela autoridade competente.</w:t>
      </w:r>
    </w:p>
    <w:p w14:paraId="0CD64E04" w14:textId="77777777" w:rsidR="00536DCD" w:rsidRPr="00536DCD" w:rsidRDefault="00536DCD" w:rsidP="00536DCD">
      <w:pPr>
        <w:jc w:val="both"/>
        <w:rPr>
          <w:rFonts w:ascii="Times New Roman" w:hAnsi="Times New Roman" w:cs="Times New Roman"/>
          <w:sz w:val="21"/>
          <w:szCs w:val="21"/>
        </w:rPr>
      </w:pPr>
    </w:p>
    <w:p w14:paraId="147BA15C" w14:textId="0F4B72BC"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 xml:space="preserve">.5. A aplicação das sanções realizar-se-á em processo administrativo que assegure o contraditório e a ampla defesa ao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observando-se o procedimento previsto no caput e parágrafos do art. 158 da Lei nº 14.133, de 2021, para as penalidades de impedimento de licitar e contratar e de declaração de inidoneidade para licitar ou contratar.</w:t>
      </w:r>
    </w:p>
    <w:p w14:paraId="65E9F8D9" w14:textId="77777777" w:rsidR="00536DCD" w:rsidRPr="00536DCD" w:rsidRDefault="00536DCD" w:rsidP="00536DCD">
      <w:pPr>
        <w:jc w:val="both"/>
        <w:rPr>
          <w:rFonts w:ascii="Times New Roman" w:hAnsi="Times New Roman" w:cs="Times New Roman"/>
          <w:sz w:val="21"/>
          <w:szCs w:val="21"/>
        </w:rPr>
      </w:pPr>
    </w:p>
    <w:p w14:paraId="5BFC8009" w14:textId="313D0663"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.6. Na aplicação das sanções serão considerados:</w:t>
      </w:r>
    </w:p>
    <w:p w14:paraId="3E5B72BA" w14:textId="77777777" w:rsidR="00536DCD" w:rsidRDefault="00536DCD" w:rsidP="00536DCD">
      <w:pPr>
        <w:ind w:firstLine="720"/>
        <w:jc w:val="both"/>
        <w:rPr>
          <w:rFonts w:ascii="Times New Roman" w:hAnsi="Times New Roman" w:cs="Times New Roman"/>
          <w:sz w:val="21"/>
          <w:szCs w:val="21"/>
        </w:rPr>
      </w:pPr>
    </w:p>
    <w:p w14:paraId="730D9DF5" w14:textId="77777777" w:rsid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a) a natureza e a gravidade da infração cometida;</w:t>
      </w:r>
    </w:p>
    <w:p w14:paraId="60F63973" w14:textId="77777777" w:rsidR="00536DCD" w:rsidRDefault="00536DCD" w:rsidP="00536DCD">
      <w:pPr>
        <w:ind w:firstLine="720"/>
        <w:jc w:val="both"/>
        <w:rPr>
          <w:rFonts w:ascii="Times New Roman" w:hAnsi="Times New Roman" w:cs="Times New Roman"/>
          <w:sz w:val="21"/>
          <w:szCs w:val="21"/>
        </w:rPr>
      </w:pPr>
    </w:p>
    <w:p w14:paraId="5AD9164E" w14:textId="6C71B33E"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b) as peculiaridades do caso concreto;</w:t>
      </w:r>
    </w:p>
    <w:p w14:paraId="553999BF" w14:textId="77777777" w:rsidR="00536DCD" w:rsidRPr="00536DCD" w:rsidRDefault="00536DCD" w:rsidP="00536DCD">
      <w:pPr>
        <w:jc w:val="both"/>
        <w:rPr>
          <w:rFonts w:ascii="Times New Roman" w:hAnsi="Times New Roman" w:cs="Times New Roman"/>
          <w:sz w:val="21"/>
          <w:szCs w:val="21"/>
        </w:rPr>
      </w:pPr>
    </w:p>
    <w:p w14:paraId="1DCC09A8" w14:textId="77777777"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c) as circunstâncias agravantes ou atenuantes;</w:t>
      </w:r>
    </w:p>
    <w:p w14:paraId="379B40A2" w14:textId="77777777" w:rsidR="00536DCD" w:rsidRPr="00536DCD" w:rsidRDefault="00536DCD" w:rsidP="00536DCD">
      <w:pPr>
        <w:jc w:val="both"/>
        <w:rPr>
          <w:rFonts w:ascii="Times New Roman" w:hAnsi="Times New Roman" w:cs="Times New Roman"/>
          <w:sz w:val="21"/>
          <w:szCs w:val="21"/>
        </w:rPr>
      </w:pPr>
    </w:p>
    <w:p w14:paraId="5A0B4F15" w14:textId="128E6F8E"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 xml:space="preserve">d) os danos que dela provierem para o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w:t>
      </w:r>
    </w:p>
    <w:p w14:paraId="7EE5B65C" w14:textId="77777777" w:rsidR="00536DCD" w:rsidRPr="00536DCD" w:rsidRDefault="00536DCD" w:rsidP="00536DCD">
      <w:pPr>
        <w:jc w:val="both"/>
        <w:rPr>
          <w:rFonts w:ascii="Times New Roman" w:hAnsi="Times New Roman" w:cs="Times New Roman"/>
          <w:sz w:val="21"/>
          <w:szCs w:val="21"/>
        </w:rPr>
      </w:pPr>
    </w:p>
    <w:p w14:paraId="4D91F08A"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e) a implantação ou o aperfeiçoamento de programa de integridade, conforme normas e orientações dos órgãos de controle.</w:t>
      </w:r>
    </w:p>
    <w:p w14:paraId="72C5C78E" w14:textId="77777777" w:rsidR="00536DCD" w:rsidRPr="00536DCD" w:rsidRDefault="00536DCD" w:rsidP="00536DCD">
      <w:pPr>
        <w:jc w:val="both"/>
        <w:rPr>
          <w:rFonts w:ascii="Times New Roman" w:hAnsi="Times New Roman" w:cs="Times New Roman"/>
          <w:sz w:val="21"/>
          <w:szCs w:val="21"/>
        </w:rPr>
      </w:pPr>
    </w:p>
    <w:p w14:paraId="2885823B" w14:textId="084A9A34"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4E1DDCA" w14:textId="77777777" w:rsidR="00536DCD" w:rsidRPr="00536DCD" w:rsidRDefault="00536DCD" w:rsidP="00536DCD">
      <w:pPr>
        <w:jc w:val="both"/>
        <w:rPr>
          <w:rFonts w:ascii="Times New Roman" w:hAnsi="Times New Roman" w:cs="Times New Roman"/>
          <w:sz w:val="21"/>
          <w:szCs w:val="21"/>
        </w:rPr>
      </w:pPr>
    </w:p>
    <w:p w14:paraId="08064562" w14:textId="49604F7D"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 xml:space="preserve">.8. A personalidade jurídica do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observados, em todos os casos, o contraditório, a ampla defesa </w:t>
      </w:r>
      <w:r w:rsidRPr="00536DCD">
        <w:rPr>
          <w:rFonts w:ascii="Times New Roman" w:hAnsi="Times New Roman" w:cs="Times New Roman"/>
          <w:sz w:val="21"/>
          <w:szCs w:val="21"/>
        </w:rPr>
        <w:lastRenderedPageBreak/>
        <w:t>e a obrigatoriedade de análise jurídica prévia.</w:t>
      </w:r>
    </w:p>
    <w:p w14:paraId="73A08083" w14:textId="77777777" w:rsidR="00536DCD" w:rsidRPr="00536DCD" w:rsidRDefault="00536DCD" w:rsidP="00536DCD">
      <w:pPr>
        <w:jc w:val="both"/>
        <w:rPr>
          <w:rFonts w:ascii="Times New Roman" w:hAnsi="Times New Roman" w:cs="Times New Roman"/>
          <w:sz w:val="21"/>
          <w:szCs w:val="21"/>
        </w:rPr>
      </w:pPr>
    </w:p>
    <w:p w14:paraId="6F6F1F78" w14:textId="0F264E52"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 xml:space="preserve">.9.  O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 xml:space="preserv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36DCD">
        <w:rPr>
          <w:rFonts w:ascii="Times New Roman" w:hAnsi="Times New Roman" w:cs="Times New Roman"/>
          <w:sz w:val="21"/>
          <w:szCs w:val="21"/>
        </w:rPr>
        <w:t>Ceis</w:t>
      </w:r>
      <w:proofErr w:type="spellEnd"/>
      <w:r w:rsidRPr="00536DCD">
        <w:rPr>
          <w:rFonts w:ascii="Times New Roman" w:hAnsi="Times New Roman" w:cs="Times New Roman"/>
          <w:sz w:val="21"/>
          <w:szCs w:val="21"/>
        </w:rPr>
        <w:t>) e no Cadastro Nacional de Empresas Punidas (</w:t>
      </w:r>
      <w:proofErr w:type="spellStart"/>
      <w:r w:rsidRPr="00536DCD">
        <w:rPr>
          <w:rFonts w:ascii="Times New Roman" w:hAnsi="Times New Roman" w:cs="Times New Roman"/>
          <w:sz w:val="21"/>
          <w:szCs w:val="21"/>
        </w:rPr>
        <w:t>Cnep</w:t>
      </w:r>
      <w:proofErr w:type="spellEnd"/>
      <w:r w:rsidRPr="00536DCD">
        <w:rPr>
          <w:rFonts w:ascii="Times New Roman" w:hAnsi="Times New Roman" w:cs="Times New Roman"/>
          <w:sz w:val="21"/>
          <w:szCs w:val="21"/>
        </w:rPr>
        <w:t>), instituídos no âmbito do Poder Executivo Federal.</w:t>
      </w:r>
    </w:p>
    <w:p w14:paraId="15171E6E" w14:textId="77777777" w:rsidR="00536DCD" w:rsidRPr="00536DCD" w:rsidRDefault="00536DCD" w:rsidP="00536DCD">
      <w:pPr>
        <w:jc w:val="both"/>
        <w:rPr>
          <w:rFonts w:ascii="Times New Roman" w:hAnsi="Times New Roman" w:cs="Times New Roman"/>
          <w:sz w:val="21"/>
          <w:szCs w:val="21"/>
        </w:rPr>
      </w:pPr>
    </w:p>
    <w:p w14:paraId="0F31FF4A" w14:textId="78A6487B" w:rsidR="00137782"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.10. As sanções de impedimento de licitar e contratar e declaração de inidoneidade para licitar ou contratar são passíveis de reabilitação na forma do art. 163 da Lei nº 14.133/21.</w:t>
      </w:r>
    </w:p>
    <w:p w14:paraId="3699C851" w14:textId="44A69CF3" w:rsidR="00536DCD" w:rsidRDefault="00536DCD" w:rsidP="00536DCD">
      <w:pPr>
        <w:jc w:val="both"/>
        <w:rPr>
          <w:rFonts w:ascii="Times New Roman" w:hAnsi="Times New Roman" w:cs="Times New Roman"/>
          <w:sz w:val="21"/>
          <w:szCs w:val="21"/>
        </w:rPr>
      </w:pPr>
    </w:p>
    <w:p w14:paraId="071B343D" w14:textId="77777777" w:rsidR="00B16AAD" w:rsidRPr="00B16AAD" w:rsidRDefault="00B16AAD" w:rsidP="00FC493A">
      <w:pPr>
        <w:jc w:val="both"/>
        <w:rPr>
          <w:rFonts w:ascii="Times New Roman" w:hAnsi="Times New Roman" w:cs="Times New Roman"/>
          <w:b/>
          <w:sz w:val="21"/>
          <w:szCs w:val="21"/>
          <w:u w:val="single"/>
        </w:rPr>
      </w:pPr>
      <w:r w:rsidRPr="00B16AAD">
        <w:rPr>
          <w:rFonts w:ascii="Times New Roman" w:hAnsi="Times New Roman" w:cs="Times New Roman"/>
          <w:b/>
          <w:sz w:val="21"/>
          <w:szCs w:val="21"/>
          <w:u w:val="single"/>
        </w:rPr>
        <w:t>2</w:t>
      </w:r>
      <w:r w:rsidR="003574C1">
        <w:rPr>
          <w:rFonts w:ascii="Times New Roman" w:hAnsi="Times New Roman" w:cs="Times New Roman"/>
          <w:b/>
          <w:sz w:val="21"/>
          <w:szCs w:val="21"/>
          <w:u w:val="single"/>
        </w:rPr>
        <w:t>2</w:t>
      </w:r>
      <w:r w:rsidRPr="00B16AAD">
        <w:rPr>
          <w:rFonts w:ascii="Times New Roman" w:hAnsi="Times New Roman" w:cs="Times New Roman"/>
          <w:b/>
          <w:sz w:val="21"/>
          <w:szCs w:val="21"/>
          <w:u w:val="single"/>
        </w:rPr>
        <w:t>. DA IMPUGNAÇÃO AO EDITAL E DO PEDIDO DE ESCLARECIMENTO</w:t>
      </w:r>
    </w:p>
    <w:p w14:paraId="39AFCD3F" w14:textId="38D75D7E" w:rsidR="00B16AAD" w:rsidRPr="00B16AAD" w:rsidRDefault="00B16AAD" w:rsidP="00B16AAD">
      <w:pPr>
        <w:jc w:val="both"/>
        <w:rPr>
          <w:rFonts w:ascii="Times New Roman" w:hAnsi="Times New Roman" w:cs="Times New Roman"/>
          <w:sz w:val="21"/>
          <w:szCs w:val="21"/>
        </w:rPr>
      </w:pPr>
      <w:r w:rsidRPr="005D723E">
        <w:rPr>
          <w:rFonts w:ascii="Times New Roman" w:hAnsi="Times New Roman" w:cs="Times New Roman"/>
          <w:sz w:val="21"/>
          <w:szCs w:val="21"/>
        </w:rPr>
        <w:t>2</w:t>
      </w:r>
      <w:r w:rsidR="003574C1">
        <w:rPr>
          <w:rFonts w:ascii="Times New Roman" w:hAnsi="Times New Roman" w:cs="Times New Roman"/>
          <w:sz w:val="21"/>
          <w:szCs w:val="21"/>
        </w:rPr>
        <w:t>2</w:t>
      </w:r>
      <w:r w:rsidRPr="005D723E">
        <w:rPr>
          <w:rFonts w:ascii="Times New Roman" w:hAnsi="Times New Roman" w:cs="Times New Roman"/>
          <w:sz w:val="21"/>
          <w:szCs w:val="21"/>
        </w:rPr>
        <w:t xml:space="preserve">.1. </w:t>
      </w:r>
      <w:r w:rsidRPr="005D723E">
        <w:rPr>
          <w:rFonts w:ascii="Times New Roman" w:hAnsi="Times New Roman" w:cs="Times New Roman"/>
          <w:b/>
          <w:sz w:val="21"/>
          <w:szCs w:val="21"/>
        </w:rPr>
        <w:t xml:space="preserve">Até </w:t>
      </w:r>
      <w:r w:rsidR="00F97EDA">
        <w:rPr>
          <w:rFonts w:ascii="Times New Roman" w:hAnsi="Times New Roman" w:cs="Times New Roman"/>
          <w:b/>
          <w:sz w:val="21"/>
          <w:szCs w:val="21"/>
        </w:rPr>
        <w:t>03</w:t>
      </w:r>
      <w:r w:rsidRPr="005D723E">
        <w:rPr>
          <w:rFonts w:ascii="Times New Roman" w:hAnsi="Times New Roman" w:cs="Times New Roman"/>
          <w:b/>
          <w:sz w:val="21"/>
          <w:szCs w:val="21"/>
        </w:rPr>
        <w:t xml:space="preserve"> (</w:t>
      </w:r>
      <w:r w:rsidR="00F97EDA">
        <w:rPr>
          <w:rFonts w:ascii="Times New Roman" w:hAnsi="Times New Roman" w:cs="Times New Roman"/>
          <w:b/>
          <w:sz w:val="21"/>
          <w:szCs w:val="21"/>
        </w:rPr>
        <w:t>três)</w:t>
      </w:r>
      <w:r w:rsidRPr="005D723E">
        <w:rPr>
          <w:rFonts w:ascii="Times New Roman" w:hAnsi="Times New Roman" w:cs="Times New Roman"/>
          <w:b/>
          <w:sz w:val="21"/>
          <w:szCs w:val="21"/>
        </w:rPr>
        <w:t xml:space="preserve"> dias</w:t>
      </w:r>
      <w:r w:rsidRPr="005D723E">
        <w:rPr>
          <w:rFonts w:ascii="Times New Roman" w:hAnsi="Times New Roman" w:cs="Times New Roman"/>
          <w:sz w:val="21"/>
          <w:szCs w:val="21"/>
        </w:rPr>
        <w:t xml:space="preserve"> úteis antes da data designada para a abertura da sessão pública, qualquer pessoa poderá impugnar este Edital</w:t>
      </w:r>
      <w:r w:rsidR="00B933FA">
        <w:rPr>
          <w:rFonts w:ascii="Times New Roman" w:hAnsi="Times New Roman" w:cs="Times New Roman"/>
          <w:sz w:val="21"/>
          <w:szCs w:val="21"/>
        </w:rPr>
        <w:t xml:space="preserve"> e/ou apresentar pedido de esclarecimento</w:t>
      </w:r>
      <w:r w:rsidRPr="005D723E">
        <w:rPr>
          <w:rFonts w:ascii="Times New Roman" w:hAnsi="Times New Roman" w:cs="Times New Roman"/>
          <w:sz w:val="21"/>
          <w:szCs w:val="21"/>
        </w:rPr>
        <w:t>.</w:t>
      </w:r>
    </w:p>
    <w:p w14:paraId="2861AF7F" w14:textId="77777777" w:rsidR="00B16AAD" w:rsidRPr="00B16AAD" w:rsidRDefault="00B16AAD" w:rsidP="00B16AAD">
      <w:pPr>
        <w:jc w:val="both"/>
        <w:rPr>
          <w:rFonts w:ascii="Times New Roman" w:hAnsi="Times New Roman" w:cs="Times New Roman"/>
          <w:sz w:val="21"/>
          <w:szCs w:val="21"/>
        </w:rPr>
      </w:pPr>
    </w:p>
    <w:p w14:paraId="46966B29" w14:textId="62C36447" w:rsidR="00B16AAD" w:rsidRDefault="00B16AAD" w:rsidP="00B16AAD">
      <w:pPr>
        <w:jc w:val="both"/>
        <w:rPr>
          <w:rFonts w:ascii="Times New Roman" w:hAnsi="Times New Roman" w:cs="Times New Roman"/>
          <w:sz w:val="21"/>
          <w:szCs w:val="21"/>
        </w:rPr>
      </w:pPr>
      <w:r w:rsidRPr="00B16AAD">
        <w:rPr>
          <w:rFonts w:ascii="Times New Roman" w:hAnsi="Times New Roman" w:cs="Times New Roman"/>
          <w:sz w:val="21"/>
          <w:szCs w:val="21"/>
        </w:rPr>
        <w:t>2</w:t>
      </w:r>
      <w:r w:rsidR="003574C1">
        <w:rPr>
          <w:rFonts w:ascii="Times New Roman" w:hAnsi="Times New Roman" w:cs="Times New Roman"/>
          <w:sz w:val="21"/>
          <w:szCs w:val="21"/>
        </w:rPr>
        <w:t>2</w:t>
      </w:r>
      <w:r w:rsidRPr="00B16AAD">
        <w:rPr>
          <w:rFonts w:ascii="Times New Roman" w:hAnsi="Times New Roman" w:cs="Times New Roman"/>
          <w:sz w:val="21"/>
          <w:szCs w:val="21"/>
        </w:rPr>
        <w:t>.2.</w:t>
      </w:r>
      <w:r>
        <w:rPr>
          <w:rFonts w:ascii="Times New Roman" w:hAnsi="Times New Roman" w:cs="Times New Roman"/>
          <w:sz w:val="21"/>
          <w:szCs w:val="21"/>
        </w:rPr>
        <w:t xml:space="preserve"> </w:t>
      </w:r>
      <w:r w:rsidRPr="00B16AAD">
        <w:rPr>
          <w:rFonts w:ascii="Times New Roman" w:hAnsi="Times New Roman" w:cs="Times New Roman"/>
          <w:sz w:val="21"/>
          <w:szCs w:val="21"/>
        </w:rPr>
        <w:t>A IMPUGNAÇÃO</w:t>
      </w:r>
      <w:r w:rsidR="00B933FA">
        <w:rPr>
          <w:rFonts w:ascii="Times New Roman" w:hAnsi="Times New Roman" w:cs="Times New Roman"/>
          <w:sz w:val="21"/>
          <w:szCs w:val="21"/>
        </w:rPr>
        <w:t xml:space="preserve"> e/ou o PEDIDO DE ESCLARECIMENTO</w:t>
      </w:r>
      <w:r w:rsidRPr="00B16AAD">
        <w:rPr>
          <w:rFonts w:ascii="Times New Roman" w:hAnsi="Times New Roman" w:cs="Times New Roman"/>
          <w:sz w:val="21"/>
          <w:szCs w:val="21"/>
        </w:rPr>
        <w:t xml:space="preserve"> DEVERÁ ser realizada EXCLUSIVAMENTE por FORMA ELETRÔNICA no sistema </w:t>
      </w:r>
      <w:hyperlink r:id="rId15" w:history="1">
        <w:r w:rsidRPr="00BE4590">
          <w:rPr>
            <w:rStyle w:val="Hyperlink"/>
            <w:rFonts w:ascii="Times New Roman" w:hAnsi="Times New Roman" w:cs="Times New Roman"/>
            <w:sz w:val="21"/>
            <w:szCs w:val="21"/>
          </w:rPr>
          <w:t>www.portaldecompraspublicas.com.br</w:t>
        </w:r>
      </w:hyperlink>
      <w:r w:rsidRPr="00B16AAD">
        <w:rPr>
          <w:rFonts w:ascii="Times New Roman" w:hAnsi="Times New Roman" w:cs="Times New Roman"/>
          <w:sz w:val="21"/>
          <w:szCs w:val="21"/>
        </w:rPr>
        <w:t>.</w:t>
      </w:r>
    </w:p>
    <w:p w14:paraId="1399DD70" w14:textId="77777777" w:rsidR="00B16AAD" w:rsidRPr="00B16AAD" w:rsidRDefault="00B16AAD" w:rsidP="00B16AAD">
      <w:pPr>
        <w:jc w:val="both"/>
        <w:rPr>
          <w:rFonts w:ascii="Times New Roman" w:hAnsi="Times New Roman" w:cs="Times New Roman"/>
          <w:sz w:val="21"/>
          <w:szCs w:val="21"/>
        </w:rPr>
      </w:pPr>
    </w:p>
    <w:p w14:paraId="3481C9EC" w14:textId="64D9DF04" w:rsidR="00B16AAD" w:rsidRDefault="00B16AAD" w:rsidP="00B16AAD">
      <w:pPr>
        <w:jc w:val="both"/>
        <w:rPr>
          <w:rFonts w:ascii="Times New Roman" w:hAnsi="Times New Roman" w:cs="Times New Roman"/>
          <w:sz w:val="21"/>
          <w:szCs w:val="21"/>
        </w:rPr>
      </w:pPr>
      <w:r w:rsidRPr="00B16AAD">
        <w:rPr>
          <w:rFonts w:ascii="Times New Roman" w:hAnsi="Times New Roman" w:cs="Times New Roman"/>
          <w:sz w:val="21"/>
          <w:szCs w:val="21"/>
        </w:rPr>
        <w:t>2</w:t>
      </w:r>
      <w:r w:rsidR="003574C1">
        <w:rPr>
          <w:rFonts w:ascii="Times New Roman" w:hAnsi="Times New Roman" w:cs="Times New Roman"/>
          <w:sz w:val="21"/>
          <w:szCs w:val="21"/>
        </w:rPr>
        <w:t>2</w:t>
      </w:r>
      <w:r w:rsidRPr="00B16AAD">
        <w:rPr>
          <w:rFonts w:ascii="Times New Roman" w:hAnsi="Times New Roman" w:cs="Times New Roman"/>
          <w:sz w:val="21"/>
          <w:szCs w:val="21"/>
        </w:rPr>
        <w:t>.3.</w:t>
      </w:r>
      <w:r>
        <w:rPr>
          <w:rFonts w:ascii="Times New Roman" w:hAnsi="Times New Roman" w:cs="Times New Roman"/>
          <w:sz w:val="21"/>
          <w:szCs w:val="21"/>
        </w:rPr>
        <w:t xml:space="preserve"> </w:t>
      </w:r>
      <w:r w:rsidR="00B933FA" w:rsidRPr="00B933FA">
        <w:rPr>
          <w:rFonts w:ascii="Times New Roman" w:hAnsi="Times New Roman" w:cs="Times New Roman"/>
          <w:sz w:val="21"/>
          <w:szCs w:val="21"/>
        </w:rPr>
        <w:t>A resposta à impugnação ou ao pedido de esclarecimento será divulgada no Portal de Compras Públicas no prazo de até 3 (três) dias úteis, limitado ao último dia útil anterior à data da abertura do certame.</w:t>
      </w:r>
    </w:p>
    <w:p w14:paraId="154D7C37" w14:textId="77777777" w:rsidR="00B933FA" w:rsidRPr="00B16AAD" w:rsidRDefault="00B933FA" w:rsidP="00B16AAD">
      <w:pPr>
        <w:jc w:val="both"/>
        <w:rPr>
          <w:rFonts w:ascii="Times New Roman" w:hAnsi="Times New Roman" w:cs="Times New Roman"/>
          <w:sz w:val="21"/>
          <w:szCs w:val="21"/>
        </w:rPr>
      </w:pPr>
    </w:p>
    <w:p w14:paraId="722C2F75" w14:textId="77777777" w:rsidR="00B16AAD" w:rsidRPr="00B16AAD" w:rsidRDefault="00B16AAD" w:rsidP="00B16AAD">
      <w:pPr>
        <w:jc w:val="both"/>
        <w:rPr>
          <w:rFonts w:ascii="Times New Roman" w:hAnsi="Times New Roman" w:cs="Times New Roman"/>
          <w:sz w:val="21"/>
          <w:szCs w:val="21"/>
        </w:rPr>
      </w:pPr>
      <w:r w:rsidRPr="00B16AAD">
        <w:rPr>
          <w:rFonts w:ascii="Times New Roman" w:hAnsi="Times New Roman" w:cs="Times New Roman"/>
          <w:sz w:val="21"/>
          <w:szCs w:val="21"/>
        </w:rPr>
        <w:t>2</w:t>
      </w:r>
      <w:r w:rsidR="003574C1">
        <w:rPr>
          <w:rFonts w:ascii="Times New Roman" w:hAnsi="Times New Roman" w:cs="Times New Roman"/>
          <w:sz w:val="21"/>
          <w:szCs w:val="21"/>
        </w:rPr>
        <w:t>2</w:t>
      </w:r>
      <w:r w:rsidRPr="00B16AAD">
        <w:rPr>
          <w:rFonts w:ascii="Times New Roman" w:hAnsi="Times New Roman" w:cs="Times New Roman"/>
          <w:sz w:val="21"/>
          <w:szCs w:val="21"/>
        </w:rPr>
        <w:t>.4.</w:t>
      </w:r>
      <w:r>
        <w:rPr>
          <w:rFonts w:ascii="Times New Roman" w:hAnsi="Times New Roman" w:cs="Times New Roman"/>
          <w:sz w:val="21"/>
          <w:szCs w:val="21"/>
        </w:rPr>
        <w:t xml:space="preserve"> </w:t>
      </w:r>
      <w:r w:rsidRPr="00B16AAD">
        <w:rPr>
          <w:rFonts w:ascii="Times New Roman" w:hAnsi="Times New Roman" w:cs="Times New Roman"/>
          <w:sz w:val="21"/>
          <w:szCs w:val="21"/>
        </w:rPr>
        <w:t>Acolhida a impugnação, será definida e publicada nova data para a realização do certame.</w:t>
      </w:r>
    </w:p>
    <w:p w14:paraId="24259BB5" w14:textId="583074C5" w:rsidR="00B16AAD" w:rsidRDefault="00B16AAD" w:rsidP="00B16AAD">
      <w:pPr>
        <w:jc w:val="both"/>
        <w:rPr>
          <w:rFonts w:ascii="Times New Roman" w:hAnsi="Times New Roman" w:cs="Times New Roman"/>
          <w:sz w:val="21"/>
          <w:szCs w:val="21"/>
        </w:rPr>
      </w:pPr>
    </w:p>
    <w:p w14:paraId="3A6B0E4C" w14:textId="2774D8A2" w:rsidR="00B933FA" w:rsidRP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.5.</w:t>
      </w:r>
      <w:r>
        <w:rPr>
          <w:rFonts w:ascii="Times New Roman" w:hAnsi="Times New Roman" w:cs="Times New Roman"/>
          <w:sz w:val="21"/>
          <w:szCs w:val="21"/>
        </w:rPr>
        <w:t xml:space="preserve"> </w:t>
      </w:r>
      <w:r w:rsidRPr="00B933FA">
        <w:rPr>
          <w:rFonts w:ascii="Times New Roman" w:hAnsi="Times New Roman" w:cs="Times New Roman"/>
          <w:sz w:val="21"/>
          <w:szCs w:val="21"/>
        </w:rPr>
        <w:t>As impugnações e pedidos de esclarecimentos não suspendem os prazos previstos no certame, salvo quando se amolda ao art. 55 parágrafo 1º, da Lei nº 14.133/2021.</w:t>
      </w:r>
    </w:p>
    <w:p w14:paraId="38104A28" w14:textId="77777777" w:rsidR="00B933FA" w:rsidRPr="00B933FA" w:rsidRDefault="00B933FA" w:rsidP="00B933FA">
      <w:pPr>
        <w:jc w:val="both"/>
        <w:rPr>
          <w:rFonts w:ascii="Times New Roman" w:hAnsi="Times New Roman" w:cs="Times New Roman"/>
          <w:sz w:val="21"/>
          <w:szCs w:val="21"/>
        </w:rPr>
      </w:pPr>
    </w:p>
    <w:p w14:paraId="63F9C47C" w14:textId="21D15126" w:rsidR="00B933FA" w:rsidRPr="00B933FA" w:rsidRDefault="00B933FA" w:rsidP="00B933FA">
      <w:pPr>
        <w:ind w:left="720"/>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.5.1.</w:t>
      </w:r>
      <w:r>
        <w:rPr>
          <w:rFonts w:ascii="Times New Roman" w:hAnsi="Times New Roman" w:cs="Times New Roman"/>
          <w:sz w:val="21"/>
          <w:szCs w:val="21"/>
        </w:rPr>
        <w:t xml:space="preserve"> </w:t>
      </w:r>
      <w:r w:rsidRPr="00B933FA">
        <w:rPr>
          <w:rFonts w:ascii="Times New Roman" w:hAnsi="Times New Roman" w:cs="Times New Roman"/>
          <w:sz w:val="21"/>
          <w:szCs w:val="21"/>
        </w:rPr>
        <w:t>A concessão de efeito suspensivo à impugnação é medida excepcional e deverá ser motivada pelo Pregoeiro, nos autos do processo de licitação.</w:t>
      </w:r>
    </w:p>
    <w:p w14:paraId="7FF3AEB9" w14:textId="77777777" w:rsidR="00B933FA" w:rsidRPr="00B933FA" w:rsidRDefault="00B933FA" w:rsidP="00B933FA">
      <w:pPr>
        <w:jc w:val="both"/>
        <w:rPr>
          <w:rFonts w:ascii="Times New Roman" w:hAnsi="Times New Roman" w:cs="Times New Roman"/>
          <w:sz w:val="21"/>
          <w:szCs w:val="21"/>
        </w:rPr>
      </w:pPr>
    </w:p>
    <w:p w14:paraId="4282DBB4" w14:textId="22320056" w:rsidR="00B933FA" w:rsidRP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.6.</w:t>
      </w:r>
      <w:r>
        <w:rPr>
          <w:rFonts w:ascii="Times New Roman" w:hAnsi="Times New Roman" w:cs="Times New Roman"/>
          <w:sz w:val="21"/>
          <w:szCs w:val="21"/>
        </w:rPr>
        <w:t xml:space="preserve"> </w:t>
      </w:r>
      <w:r w:rsidRPr="00B933FA">
        <w:rPr>
          <w:rFonts w:ascii="Times New Roman" w:hAnsi="Times New Roman" w:cs="Times New Roman"/>
          <w:sz w:val="21"/>
          <w:szCs w:val="21"/>
        </w:rPr>
        <w:t>As respostas aos pedidos de esclarecimentos serão divulgadas pelo sistema e vincularão os participantes e a administração.</w:t>
      </w:r>
    </w:p>
    <w:p w14:paraId="313362D5" w14:textId="77777777" w:rsidR="00B933FA" w:rsidRPr="00B933FA" w:rsidRDefault="00B933FA" w:rsidP="00B933FA">
      <w:pPr>
        <w:jc w:val="both"/>
        <w:rPr>
          <w:rFonts w:ascii="Times New Roman" w:hAnsi="Times New Roman" w:cs="Times New Roman"/>
          <w:sz w:val="21"/>
          <w:szCs w:val="21"/>
        </w:rPr>
      </w:pPr>
    </w:p>
    <w:p w14:paraId="1B634213" w14:textId="7280B7C6" w:rsidR="00B933FA" w:rsidRP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.7.</w:t>
      </w:r>
      <w:r>
        <w:rPr>
          <w:rFonts w:ascii="Times New Roman" w:hAnsi="Times New Roman" w:cs="Times New Roman"/>
          <w:sz w:val="21"/>
          <w:szCs w:val="21"/>
        </w:rPr>
        <w:t xml:space="preserve"> </w:t>
      </w:r>
      <w:r w:rsidRPr="00B933FA">
        <w:rPr>
          <w:rFonts w:ascii="Times New Roman" w:hAnsi="Times New Roman" w:cs="Times New Roman"/>
          <w:sz w:val="21"/>
          <w:szCs w:val="21"/>
        </w:rPr>
        <w:t>As respostas às impugnações e aos esclarecimentos solicitados, bem como outros avisos de ordem geral, serão cadastradas no sítio www.portaldecompraspublicas.com.br, sendo de responsabilidade dos licitantes, seu acompanhamento.</w:t>
      </w:r>
    </w:p>
    <w:p w14:paraId="49EA8B53" w14:textId="77777777" w:rsidR="00B933FA" w:rsidRPr="00B933FA" w:rsidRDefault="00B933FA" w:rsidP="00B933FA">
      <w:pPr>
        <w:jc w:val="both"/>
        <w:rPr>
          <w:rFonts w:ascii="Times New Roman" w:hAnsi="Times New Roman" w:cs="Times New Roman"/>
          <w:sz w:val="21"/>
          <w:szCs w:val="21"/>
        </w:rPr>
      </w:pPr>
    </w:p>
    <w:p w14:paraId="55FC7CE3" w14:textId="7F20963D" w:rsid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.8.</w:t>
      </w:r>
      <w:r>
        <w:rPr>
          <w:rFonts w:ascii="Times New Roman" w:hAnsi="Times New Roman" w:cs="Times New Roman"/>
          <w:sz w:val="21"/>
          <w:szCs w:val="21"/>
        </w:rPr>
        <w:t xml:space="preserve"> </w:t>
      </w:r>
      <w:r w:rsidRPr="00B933FA">
        <w:rPr>
          <w:rFonts w:ascii="Times New Roman" w:hAnsi="Times New Roman" w:cs="Times New Roman"/>
          <w:sz w:val="21"/>
          <w:szCs w:val="21"/>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EC5850A" w14:textId="5A8DCAFD" w:rsidR="00B933FA" w:rsidRDefault="00B933FA" w:rsidP="00B16AAD">
      <w:pPr>
        <w:jc w:val="both"/>
        <w:rPr>
          <w:rFonts w:ascii="Times New Roman" w:hAnsi="Times New Roman" w:cs="Times New Roman"/>
          <w:sz w:val="21"/>
          <w:szCs w:val="21"/>
        </w:rPr>
      </w:pPr>
    </w:p>
    <w:p w14:paraId="3A9F0061" w14:textId="77777777" w:rsidR="009D30CB" w:rsidRPr="009D30CB" w:rsidRDefault="009D30CB" w:rsidP="00FC493A">
      <w:pPr>
        <w:jc w:val="both"/>
        <w:rPr>
          <w:rFonts w:ascii="Times New Roman" w:hAnsi="Times New Roman" w:cs="Times New Roman"/>
          <w:b/>
          <w:sz w:val="21"/>
          <w:szCs w:val="21"/>
          <w:u w:val="single"/>
        </w:rPr>
      </w:pPr>
      <w:r w:rsidRPr="009D30CB">
        <w:rPr>
          <w:rFonts w:ascii="Times New Roman" w:hAnsi="Times New Roman" w:cs="Times New Roman"/>
          <w:b/>
          <w:sz w:val="21"/>
          <w:szCs w:val="21"/>
          <w:u w:val="single"/>
        </w:rPr>
        <w:t>2</w:t>
      </w:r>
      <w:r w:rsidR="003574C1">
        <w:rPr>
          <w:rFonts w:ascii="Times New Roman" w:hAnsi="Times New Roman" w:cs="Times New Roman"/>
          <w:b/>
          <w:sz w:val="21"/>
          <w:szCs w:val="21"/>
          <w:u w:val="single"/>
        </w:rPr>
        <w:t>3</w:t>
      </w:r>
      <w:r w:rsidRPr="009D30CB">
        <w:rPr>
          <w:rFonts w:ascii="Times New Roman" w:hAnsi="Times New Roman" w:cs="Times New Roman"/>
          <w:b/>
          <w:sz w:val="21"/>
          <w:szCs w:val="21"/>
          <w:u w:val="single"/>
        </w:rPr>
        <w:t>. DAS DISPOSIÇÕES GERAIS</w:t>
      </w:r>
    </w:p>
    <w:p w14:paraId="00DE5C6A"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w:t>
      </w:r>
      <w:r>
        <w:rPr>
          <w:rFonts w:ascii="Times New Roman" w:hAnsi="Times New Roman" w:cs="Times New Roman"/>
          <w:sz w:val="21"/>
          <w:szCs w:val="21"/>
        </w:rPr>
        <w:t xml:space="preserve"> </w:t>
      </w:r>
      <w:r w:rsidRPr="003C55FE">
        <w:rPr>
          <w:rFonts w:ascii="Times New Roman" w:hAnsi="Times New Roman" w:cs="Times New Roman"/>
          <w:sz w:val="21"/>
          <w:szCs w:val="21"/>
        </w:rPr>
        <w:t>Da sessão pública do Pregão divulgar-se-á Ata no sistema eletrônico.</w:t>
      </w:r>
    </w:p>
    <w:p w14:paraId="6D8BF372" w14:textId="77777777" w:rsidR="003C55FE" w:rsidRPr="003C55FE" w:rsidRDefault="003C55FE" w:rsidP="003C55FE">
      <w:pPr>
        <w:jc w:val="both"/>
        <w:rPr>
          <w:rFonts w:ascii="Times New Roman" w:hAnsi="Times New Roman" w:cs="Times New Roman"/>
          <w:sz w:val="21"/>
          <w:szCs w:val="21"/>
        </w:rPr>
      </w:pPr>
    </w:p>
    <w:p w14:paraId="2D074B50" w14:textId="0BA6D9F6"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.2.</w:t>
      </w:r>
      <w:r>
        <w:rPr>
          <w:rFonts w:ascii="Times New Roman" w:hAnsi="Times New Roman" w:cs="Times New Roman"/>
          <w:sz w:val="21"/>
          <w:szCs w:val="21"/>
        </w:rPr>
        <w:t xml:space="preserve"> </w:t>
      </w:r>
      <w:r w:rsidRPr="003C55FE">
        <w:rPr>
          <w:rFonts w:ascii="Times New Roman" w:hAnsi="Times New Roman" w:cs="Times New Roman"/>
          <w:sz w:val="21"/>
          <w:szCs w:val="21"/>
        </w:rPr>
        <w:t xml:space="preserve">Não havendo </w:t>
      </w:r>
      <w:r w:rsidR="001B4FDC">
        <w:rPr>
          <w:rFonts w:ascii="Times New Roman" w:hAnsi="Times New Roman" w:cs="Times New Roman"/>
          <w:sz w:val="21"/>
          <w:szCs w:val="21"/>
        </w:rPr>
        <w:t>limpeza</w:t>
      </w:r>
      <w:r w:rsidRPr="003C55FE">
        <w:rPr>
          <w:rFonts w:ascii="Times New Roman" w:hAnsi="Times New Roman" w:cs="Times New Roman"/>
          <w:sz w:val="21"/>
          <w:szCs w:val="21"/>
        </w:rPr>
        <w:t xml:space="preserv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E0F47D" w14:textId="77777777" w:rsidR="003C55FE" w:rsidRPr="003C55FE" w:rsidRDefault="003C55FE" w:rsidP="003C55FE">
      <w:pPr>
        <w:jc w:val="both"/>
        <w:rPr>
          <w:rFonts w:ascii="Times New Roman" w:hAnsi="Times New Roman" w:cs="Times New Roman"/>
          <w:sz w:val="21"/>
          <w:szCs w:val="21"/>
        </w:rPr>
      </w:pPr>
    </w:p>
    <w:p w14:paraId="50100A45"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.3.</w:t>
      </w:r>
      <w:r>
        <w:rPr>
          <w:rFonts w:ascii="Times New Roman" w:hAnsi="Times New Roman" w:cs="Times New Roman"/>
          <w:sz w:val="21"/>
          <w:szCs w:val="21"/>
        </w:rPr>
        <w:t xml:space="preserve"> </w:t>
      </w:r>
      <w:r w:rsidRPr="003C55FE">
        <w:rPr>
          <w:rFonts w:ascii="Times New Roman" w:hAnsi="Times New Roman" w:cs="Times New Roman"/>
          <w:sz w:val="21"/>
          <w:szCs w:val="21"/>
        </w:rPr>
        <w:t>Todas as referências de tempo no Edital, no aviso e durante a sessão pública observarão o horário de Brasília – DF.</w:t>
      </w:r>
    </w:p>
    <w:p w14:paraId="1266CF03" w14:textId="77777777" w:rsidR="003C55FE" w:rsidRPr="003C55FE" w:rsidRDefault="003C55FE" w:rsidP="003C55FE">
      <w:pPr>
        <w:jc w:val="both"/>
        <w:rPr>
          <w:rFonts w:ascii="Times New Roman" w:hAnsi="Times New Roman" w:cs="Times New Roman"/>
          <w:sz w:val="21"/>
          <w:szCs w:val="21"/>
        </w:rPr>
      </w:pPr>
    </w:p>
    <w:p w14:paraId="0D2066AE"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.4.</w:t>
      </w:r>
      <w:r>
        <w:rPr>
          <w:rFonts w:ascii="Times New Roman" w:hAnsi="Times New Roman" w:cs="Times New Roman"/>
          <w:sz w:val="21"/>
          <w:szCs w:val="21"/>
        </w:rPr>
        <w:t xml:space="preserve"> </w:t>
      </w:r>
      <w:r w:rsidRPr="003C55FE">
        <w:rPr>
          <w:rFonts w:ascii="Times New Roman" w:hAnsi="Times New Roman" w:cs="Times New Roman"/>
          <w:sz w:val="21"/>
          <w:szCs w:val="21"/>
        </w:rPr>
        <w:t xml:space="preserve">No julgamento das propostas e da habilitação, o Pregoeiro poderá sanar erros ou falhas que não </w:t>
      </w:r>
      <w:r w:rsidRPr="003C55FE">
        <w:rPr>
          <w:rFonts w:ascii="Times New Roman" w:hAnsi="Times New Roman" w:cs="Times New Roman"/>
          <w:sz w:val="21"/>
          <w:szCs w:val="21"/>
        </w:rPr>
        <w:lastRenderedPageBreak/>
        <w:t>alterem a substância das propostas, dos documentos e sua validade jurídica, mediante despacho fundamentado, registrado em ata e acessível a todos, atribuindo-lhes validade e eficácia para fins de habilitação e classificação.</w:t>
      </w:r>
    </w:p>
    <w:p w14:paraId="2F0FEAB8" w14:textId="77777777" w:rsidR="003C55FE" w:rsidRPr="003C55FE" w:rsidRDefault="003C55FE" w:rsidP="003C55FE">
      <w:pPr>
        <w:jc w:val="both"/>
        <w:rPr>
          <w:rFonts w:ascii="Times New Roman" w:hAnsi="Times New Roman" w:cs="Times New Roman"/>
          <w:sz w:val="21"/>
          <w:szCs w:val="21"/>
        </w:rPr>
      </w:pPr>
    </w:p>
    <w:p w14:paraId="10AC4F97"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.5.</w:t>
      </w:r>
      <w:r>
        <w:rPr>
          <w:rFonts w:ascii="Times New Roman" w:hAnsi="Times New Roman" w:cs="Times New Roman"/>
          <w:sz w:val="21"/>
          <w:szCs w:val="21"/>
        </w:rPr>
        <w:t xml:space="preserve"> </w:t>
      </w:r>
      <w:r w:rsidRPr="003C55FE">
        <w:rPr>
          <w:rFonts w:ascii="Times New Roman" w:hAnsi="Times New Roman" w:cs="Times New Roman"/>
          <w:sz w:val="21"/>
          <w:szCs w:val="21"/>
        </w:rPr>
        <w:t>A homologação do resultado desta licitação não implicará direito à contratação.</w:t>
      </w:r>
    </w:p>
    <w:p w14:paraId="3D7616EB" w14:textId="77777777" w:rsidR="003C55FE" w:rsidRPr="003C55FE" w:rsidRDefault="003C55FE" w:rsidP="003C55FE">
      <w:pPr>
        <w:jc w:val="both"/>
        <w:rPr>
          <w:rFonts w:ascii="Times New Roman" w:hAnsi="Times New Roman" w:cs="Times New Roman"/>
          <w:sz w:val="21"/>
          <w:szCs w:val="21"/>
        </w:rPr>
      </w:pPr>
    </w:p>
    <w:p w14:paraId="7659FEA6"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.6.</w:t>
      </w:r>
      <w:r>
        <w:rPr>
          <w:rFonts w:ascii="Times New Roman" w:hAnsi="Times New Roman" w:cs="Times New Roman"/>
          <w:sz w:val="21"/>
          <w:szCs w:val="21"/>
        </w:rPr>
        <w:t xml:space="preserve"> </w:t>
      </w:r>
      <w:r w:rsidRPr="003C55FE">
        <w:rPr>
          <w:rFonts w:ascii="Times New Roman" w:hAnsi="Times New Roman" w:cs="Times New Roman"/>
          <w:sz w:val="21"/>
          <w:szCs w:val="21"/>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58B18DE" w14:textId="77777777" w:rsidR="003C55FE" w:rsidRPr="003C55FE" w:rsidRDefault="003C55FE" w:rsidP="003C55FE">
      <w:pPr>
        <w:jc w:val="both"/>
        <w:rPr>
          <w:rFonts w:ascii="Times New Roman" w:hAnsi="Times New Roman" w:cs="Times New Roman"/>
          <w:sz w:val="21"/>
          <w:szCs w:val="21"/>
        </w:rPr>
      </w:pPr>
    </w:p>
    <w:p w14:paraId="7445F282"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.7.</w:t>
      </w:r>
      <w:r>
        <w:rPr>
          <w:rFonts w:ascii="Times New Roman" w:hAnsi="Times New Roman" w:cs="Times New Roman"/>
          <w:sz w:val="21"/>
          <w:szCs w:val="21"/>
        </w:rPr>
        <w:t xml:space="preserve"> </w:t>
      </w:r>
      <w:r w:rsidRPr="003C55FE">
        <w:rPr>
          <w:rFonts w:ascii="Times New Roman" w:hAnsi="Times New Roman" w:cs="Times New Roman"/>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14:paraId="3A755ACA" w14:textId="77777777" w:rsidR="003C55FE" w:rsidRPr="003C55FE" w:rsidRDefault="003C55FE" w:rsidP="003C55FE">
      <w:pPr>
        <w:jc w:val="both"/>
        <w:rPr>
          <w:rFonts w:ascii="Times New Roman" w:hAnsi="Times New Roman" w:cs="Times New Roman"/>
          <w:sz w:val="21"/>
          <w:szCs w:val="21"/>
        </w:rPr>
      </w:pPr>
    </w:p>
    <w:p w14:paraId="4328D112" w14:textId="13A1372F"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.8.</w:t>
      </w:r>
      <w:r>
        <w:rPr>
          <w:rFonts w:ascii="Times New Roman" w:hAnsi="Times New Roman" w:cs="Times New Roman"/>
          <w:sz w:val="21"/>
          <w:szCs w:val="21"/>
        </w:rPr>
        <w:t xml:space="preserve"> </w:t>
      </w:r>
      <w:r w:rsidRPr="003C55FE">
        <w:rPr>
          <w:rFonts w:ascii="Times New Roman" w:hAnsi="Times New Roman" w:cs="Times New Roman"/>
          <w:sz w:val="21"/>
          <w:szCs w:val="21"/>
        </w:rPr>
        <w:t xml:space="preserve">Na contagem dos prazos estabelecidos neste Edital e seus Anexos, excluir-se-á o dia do início e incluir-se-á o do vencimento. Só se iniciam e vencem os prazos em dias de </w:t>
      </w:r>
      <w:r w:rsidR="001B4FDC">
        <w:rPr>
          <w:rFonts w:ascii="Times New Roman" w:hAnsi="Times New Roman" w:cs="Times New Roman"/>
          <w:sz w:val="21"/>
          <w:szCs w:val="21"/>
        </w:rPr>
        <w:t>limpeza</w:t>
      </w:r>
      <w:r w:rsidRPr="003C55FE">
        <w:rPr>
          <w:rFonts w:ascii="Times New Roman" w:hAnsi="Times New Roman" w:cs="Times New Roman"/>
          <w:sz w:val="21"/>
          <w:szCs w:val="21"/>
        </w:rPr>
        <w:t xml:space="preserve"> na Administração.</w:t>
      </w:r>
    </w:p>
    <w:p w14:paraId="0FE989A4" w14:textId="77777777" w:rsidR="003C55FE" w:rsidRPr="003C55FE" w:rsidRDefault="003C55FE" w:rsidP="003C55FE">
      <w:pPr>
        <w:jc w:val="both"/>
        <w:rPr>
          <w:rFonts w:ascii="Times New Roman" w:hAnsi="Times New Roman" w:cs="Times New Roman"/>
          <w:sz w:val="21"/>
          <w:szCs w:val="21"/>
        </w:rPr>
      </w:pPr>
    </w:p>
    <w:p w14:paraId="0D5213DA"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.9.</w:t>
      </w:r>
      <w:r>
        <w:rPr>
          <w:rFonts w:ascii="Times New Roman" w:hAnsi="Times New Roman" w:cs="Times New Roman"/>
          <w:sz w:val="21"/>
          <w:szCs w:val="21"/>
        </w:rPr>
        <w:t xml:space="preserve"> </w:t>
      </w:r>
      <w:r w:rsidRPr="003C55FE">
        <w:rPr>
          <w:rFonts w:ascii="Times New Roman" w:hAnsi="Times New Roman" w:cs="Times New Roman"/>
          <w:sz w:val="21"/>
          <w:szCs w:val="21"/>
        </w:rPr>
        <w:t>O desatendimento de exigências formais não essenciais não importará o afastamento do licitante, desde que seja possível o aproveitamento do ato, observados os princípios da isonomia e do interesse público.</w:t>
      </w:r>
    </w:p>
    <w:p w14:paraId="20D0394F" w14:textId="77777777" w:rsidR="003C55FE" w:rsidRPr="003C55FE" w:rsidRDefault="003C55FE" w:rsidP="003C55FE">
      <w:pPr>
        <w:jc w:val="both"/>
        <w:rPr>
          <w:rFonts w:ascii="Times New Roman" w:hAnsi="Times New Roman" w:cs="Times New Roman"/>
          <w:sz w:val="21"/>
          <w:szCs w:val="21"/>
        </w:rPr>
      </w:pPr>
    </w:p>
    <w:p w14:paraId="6F335E7E"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.10.</w:t>
      </w:r>
      <w:r>
        <w:rPr>
          <w:rFonts w:ascii="Times New Roman" w:hAnsi="Times New Roman" w:cs="Times New Roman"/>
          <w:sz w:val="21"/>
          <w:szCs w:val="21"/>
        </w:rPr>
        <w:t xml:space="preserve"> </w:t>
      </w:r>
      <w:r w:rsidRPr="003C55FE">
        <w:rPr>
          <w:rFonts w:ascii="Times New Roman" w:hAnsi="Times New Roman" w:cs="Times New Roman"/>
          <w:sz w:val="21"/>
          <w:szCs w:val="21"/>
        </w:rPr>
        <w:t>O licitante é o responsável pela fidelidade e legitimidade das informações prestadas e dos documentos apresentados em qualquer fase da licitação.</w:t>
      </w:r>
    </w:p>
    <w:p w14:paraId="20BCFCF7" w14:textId="77777777" w:rsidR="003C55FE" w:rsidRDefault="003C55FE" w:rsidP="003C55FE">
      <w:pPr>
        <w:jc w:val="both"/>
        <w:rPr>
          <w:rFonts w:ascii="Times New Roman" w:hAnsi="Times New Roman" w:cs="Times New Roman"/>
          <w:sz w:val="21"/>
          <w:szCs w:val="21"/>
        </w:rPr>
      </w:pPr>
    </w:p>
    <w:p w14:paraId="0D414682" w14:textId="77777777" w:rsidR="003C55FE" w:rsidRPr="003C55FE" w:rsidRDefault="003C55FE" w:rsidP="003C55FE">
      <w:pPr>
        <w:ind w:left="720"/>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.10.1.</w:t>
      </w:r>
      <w:r>
        <w:rPr>
          <w:rFonts w:ascii="Times New Roman" w:hAnsi="Times New Roman" w:cs="Times New Roman"/>
          <w:sz w:val="21"/>
          <w:szCs w:val="21"/>
        </w:rPr>
        <w:t xml:space="preserve"> </w:t>
      </w:r>
      <w:r w:rsidRPr="003C55FE">
        <w:rPr>
          <w:rFonts w:ascii="Times New Roman" w:hAnsi="Times New Roman" w:cs="Times New Roman"/>
          <w:sz w:val="21"/>
          <w:szCs w:val="21"/>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C3A943D" w14:textId="77777777" w:rsidR="003C55FE" w:rsidRPr="003C55FE" w:rsidRDefault="003C55FE" w:rsidP="003C55FE">
      <w:pPr>
        <w:jc w:val="both"/>
        <w:rPr>
          <w:rFonts w:ascii="Times New Roman" w:hAnsi="Times New Roman" w:cs="Times New Roman"/>
          <w:sz w:val="21"/>
          <w:szCs w:val="21"/>
        </w:rPr>
      </w:pPr>
    </w:p>
    <w:p w14:paraId="0E55A5AE"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.11.</w:t>
      </w:r>
      <w:r>
        <w:rPr>
          <w:rFonts w:ascii="Times New Roman" w:hAnsi="Times New Roman" w:cs="Times New Roman"/>
          <w:sz w:val="21"/>
          <w:szCs w:val="21"/>
        </w:rPr>
        <w:t xml:space="preserve"> </w:t>
      </w:r>
      <w:r w:rsidRPr="003C55FE">
        <w:rPr>
          <w:rFonts w:ascii="Times New Roman" w:hAnsi="Times New Roman" w:cs="Times New Roman"/>
          <w:sz w:val="21"/>
          <w:szCs w:val="21"/>
        </w:rPr>
        <w:t>Em caso de divergência entre disposições deste Edital e de seus anexos ou demais peças que compõem o processo, prevalecerá as deste Edital.</w:t>
      </w:r>
    </w:p>
    <w:p w14:paraId="06C1BC90" w14:textId="77777777" w:rsidR="003C55FE" w:rsidRPr="003C55FE" w:rsidRDefault="003C55FE" w:rsidP="003C55FE">
      <w:pPr>
        <w:jc w:val="both"/>
        <w:rPr>
          <w:rFonts w:ascii="Times New Roman" w:hAnsi="Times New Roman" w:cs="Times New Roman"/>
          <w:sz w:val="21"/>
          <w:szCs w:val="21"/>
        </w:rPr>
      </w:pPr>
    </w:p>
    <w:p w14:paraId="516B8434"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.12.</w:t>
      </w:r>
      <w:r>
        <w:rPr>
          <w:rFonts w:ascii="Times New Roman" w:hAnsi="Times New Roman" w:cs="Times New Roman"/>
          <w:sz w:val="21"/>
          <w:szCs w:val="21"/>
        </w:rPr>
        <w:t xml:space="preserve"> </w:t>
      </w:r>
      <w:r w:rsidRPr="003C55FE">
        <w:rPr>
          <w:rFonts w:ascii="Times New Roman" w:hAnsi="Times New Roman" w:cs="Times New Roman"/>
          <w:sz w:val="21"/>
          <w:szCs w:val="21"/>
        </w:rPr>
        <w:t xml:space="preserve">A </w:t>
      </w:r>
      <w:r w:rsidR="005A0560">
        <w:rPr>
          <w:rFonts w:ascii="Times New Roman" w:hAnsi="Times New Roman" w:cs="Times New Roman"/>
          <w:sz w:val="21"/>
          <w:szCs w:val="21"/>
        </w:rPr>
        <w:t>PREFEITURA MUNICIPAL DE SÃO JOSÉ DOS RAMOS</w:t>
      </w:r>
      <w:r>
        <w:rPr>
          <w:rFonts w:ascii="Times New Roman" w:hAnsi="Times New Roman" w:cs="Times New Roman"/>
          <w:sz w:val="21"/>
          <w:szCs w:val="21"/>
        </w:rPr>
        <w:t>/PB</w:t>
      </w:r>
      <w:r w:rsidRPr="003C55FE">
        <w:rPr>
          <w:rFonts w:ascii="Times New Roman" w:hAnsi="Times New Roman" w:cs="Times New Roman"/>
          <w:sz w:val="21"/>
          <w:szCs w:val="21"/>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4BB98F5" w14:textId="77777777" w:rsidR="003C55FE" w:rsidRPr="003C55FE" w:rsidRDefault="003C55FE" w:rsidP="003C55FE">
      <w:pPr>
        <w:jc w:val="both"/>
        <w:rPr>
          <w:rFonts w:ascii="Times New Roman" w:hAnsi="Times New Roman" w:cs="Times New Roman"/>
          <w:sz w:val="21"/>
          <w:szCs w:val="21"/>
        </w:rPr>
      </w:pPr>
    </w:p>
    <w:p w14:paraId="4BE7AF38" w14:textId="77777777" w:rsidR="003C55FE" w:rsidRPr="003C55FE" w:rsidRDefault="003C55FE" w:rsidP="003C55FE">
      <w:pPr>
        <w:ind w:firstLine="720"/>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.12.1.</w:t>
      </w:r>
      <w:r w:rsidRPr="003C55FE">
        <w:rPr>
          <w:rFonts w:ascii="Times New Roman" w:hAnsi="Times New Roman" w:cs="Times New Roman"/>
          <w:sz w:val="21"/>
          <w:szCs w:val="21"/>
        </w:rPr>
        <w:tab/>
        <w:t>A anulação do pregão induz à do contrato.</w:t>
      </w:r>
    </w:p>
    <w:p w14:paraId="1239C460" w14:textId="77777777" w:rsidR="003C55FE" w:rsidRPr="003C55FE" w:rsidRDefault="003C55FE" w:rsidP="003C55FE">
      <w:pPr>
        <w:jc w:val="both"/>
        <w:rPr>
          <w:rFonts w:ascii="Times New Roman" w:hAnsi="Times New Roman" w:cs="Times New Roman"/>
          <w:sz w:val="21"/>
          <w:szCs w:val="21"/>
        </w:rPr>
      </w:pPr>
    </w:p>
    <w:p w14:paraId="4D2F3FDC" w14:textId="77777777" w:rsidR="003C55FE" w:rsidRPr="003C55FE" w:rsidRDefault="003C55FE" w:rsidP="003C55FE">
      <w:pPr>
        <w:ind w:firstLine="720"/>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.12.2. A anulação da licitação por motivo de ilegalidade não gera obrigação de indenizar.</w:t>
      </w:r>
    </w:p>
    <w:p w14:paraId="28B1C279" w14:textId="77777777" w:rsidR="003C55FE" w:rsidRPr="003C55FE" w:rsidRDefault="003C55FE" w:rsidP="003C55FE">
      <w:pPr>
        <w:jc w:val="both"/>
        <w:rPr>
          <w:rFonts w:ascii="Times New Roman" w:hAnsi="Times New Roman" w:cs="Times New Roman"/>
          <w:sz w:val="21"/>
          <w:szCs w:val="21"/>
        </w:rPr>
      </w:pPr>
    </w:p>
    <w:p w14:paraId="467E76D8"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.13.</w:t>
      </w:r>
      <w:r>
        <w:rPr>
          <w:rFonts w:ascii="Times New Roman" w:hAnsi="Times New Roman" w:cs="Times New Roman"/>
          <w:sz w:val="21"/>
          <w:szCs w:val="21"/>
        </w:rPr>
        <w:t xml:space="preserve"> </w:t>
      </w:r>
      <w:r w:rsidRPr="003C55FE">
        <w:rPr>
          <w:rFonts w:ascii="Times New Roman" w:hAnsi="Times New Roman" w:cs="Times New Roman"/>
          <w:sz w:val="21"/>
          <w:szCs w:val="21"/>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CA222F8" w14:textId="77777777" w:rsidR="003C55FE" w:rsidRPr="003C55FE" w:rsidRDefault="003C55FE" w:rsidP="003C55FE">
      <w:pPr>
        <w:jc w:val="both"/>
        <w:rPr>
          <w:rFonts w:ascii="Times New Roman" w:hAnsi="Times New Roman" w:cs="Times New Roman"/>
          <w:sz w:val="21"/>
          <w:szCs w:val="21"/>
        </w:rPr>
      </w:pPr>
    </w:p>
    <w:p w14:paraId="73247083" w14:textId="77777777" w:rsid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.14.</w:t>
      </w:r>
      <w:r>
        <w:rPr>
          <w:rFonts w:ascii="Times New Roman" w:hAnsi="Times New Roman" w:cs="Times New Roman"/>
          <w:sz w:val="21"/>
          <w:szCs w:val="21"/>
        </w:rPr>
        <w:t xml:space="preserve"> A</w:t>
      </w:r>
      <w:r w:rsidRPr="003C55FE">
        <w:rPr>
          <w:rFonts w:ascii="Times New Roman" w:hAnsi="Times New Roman" w:cs="Times New Roman"/>
          <w:sz w:val="21"/>
          <w:szCs w:val="21"/>
        </w:rPr>
        <w:t xml:space="preserve"> </w:t>
      </w:r>
      <w:r>
        <w:rPr>
          <w:rFonts w:ascii="Times New Roman" w:hAnsi="Times New Roman" w:cs="Times New Roman"/>
          <w:sz w:val="21"/>
          <w:szCs w:val="21"/>
        </w:rPr>
        <w:t xml:space="preserve">obtenção do </w:t>
      </w:r>
      <w:r w:rsidRPr="003C55FE">
        <w:rPr>
          <w:rFonts w:ascii="Times New Roman" w:hAnsi="Times New Roman" w:cs="Times New Roman"/>
          <w:sz w:val="21"/>
          <w:szCs w:val="21"/>
        </w:rPr>
        <w:t xml:space="preserve">Edital </w:t>
      </w:r>
      <w:r>
        <w:rPr>
          <w:rFonts w:ascii="Times New Roman" w:hAnsi="Times New Roman" w:cs="Times New Roman"/>
          <w:sz w:val="21"/>
          <w:szCs w:val="21"/>
        </w:rPr>
        <w:t>poderá ser feita das seguintes formas:</w:t>
      </w:r>
    </w:p>
    <w:p w14:paraId="57FD4B7F" w14:textId="77777777" w:rsidR="003C55FE" w:rsidRDefault="003C55FE" w:rsidP="003C55FE">
      <w:pPr>
        <w:jc w:val="both"/>
        <w:rPr>
          <w:rFonts w:ascii="Times New Roman" w:hAnsi="Times New Roman" w:cs="Times New Roman"/>
          <w:sz w:val="21"/>
          <w:szCs w:val="21"/>
        </w:rPr>
      </w:pPr>
    </w:p>
    <w:p w14:paraId="2B46355C" w14:textId="77777777" w:rsidR="003C55FE" w:rsidRDefault="003C55FE" w:rsidP="003C55FE">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 xml:space="preserve">.14.1. </w:t>
      </w:r>
      <w:r w:rsidRPr="003C55FE">
        <w:rPr>
          <w:rFonts w:ascii="Times New Roman" w:hAnsi="Times New Roman" w:cs="Times New Roman"/>
          <w:sz w:val="21"/>
          <w:szCs w:val="21"/>
        </w:rPr>
        <w:t xml:space="preserve">no endereço eletrônico: </w:t>
      </w:r>
      <w:hyperlink r:id="rId16" w:history="1">
        <w:r w:rsidRPr="00BE4590">
          <w:rPr>
            <w:rStyle w:val="Hyperlink"/>
            <w:rFonts w:ascii="Times New Roman" w:hAnsi="Times New Roman" w:cs="Times New Roman"/>
            <w:sz w:val="21"/>
            <w:szCs w:val="21"/>
          </w:rPr>
          <w:t>www.portaldecompraspublicas.com.br</w:t>
        </w:r>
      </w:hyperlink>
      <w:r>
        <w:rPr>
          <w:rFonts w:ascii="Times New Roman" w:hAnsi="Times New Roman" w:cs="Times New Roman"/>
          <w:sz w:val="21"/>
          <w:szCs w:val="21"/>
        </w:rPr>
        <w:t>;</w:t>
      </w:r>
    </w:p>
    <w:p w14:paraId="3F79C551" w14:textId="77777777" w:rsidR="003C55FE" w:rsidRDefault="003C55FE" w:rsidP="003C55FE">
      <w:pPr>
        <w:ind w:left="720"/>
        <w:jc w:val="both"/>
        <w:rPr>
          <w:rFonts w:ascii="Times New Roman" w:hAnsi="Times New Roman" w:cs="Times New Roman"/>
          <w:sz w:val="21"/>
          <w:szCs w:val="21"/>
        </w:rPr>
      </w:pPr>
    </w:p>
    <w:p w14:paraId="3D93856C" w14:textId="77777777" w:rsidR="003C55FE" w:rsidRDefault="003C55FE" w:rsidP="003C55FE">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 xml:space="preserve">.14.2. </w:t>
      </w:r>
      <w:r w:rsidRPr="003C55FE">
        <w:rPr>
          <w:rFonts w:ascii="Times New Roman" w:hAnsi="Times New Roman" w:cs="Times New Roman"/>
          <w:sz w:val="21"/>
          <w:szCs w:val="21"/>
        </w:rPr>
        <w:t xml:space="preserve">no endereço eletrônico: </w:t>
      </w:r>
      <w:hyperlink r:id="rId17" w:history="1">
        <w:r w:rsidRPr="00BE4590">
          <w:rPr>
            <w:rStyle w:val="Hyperlink"/>
            <w:rFonts w:ascii="Times New Roman" w:hAnsi="Times New Roman" w:cs="Times New Roman"/>
            <w:sz w:val="21"/>
            <w:szCs w:val="21"/>
          </w:rPr>
          <w:t>www.tce.pb.gov.br</w:t>
        </w:r>
      </w:hyperlink>
      <w:r>
        <w:rPr>
          <w:rFonts w:ascii="Times New Roman" w:hAnsi="Times New Roman" w:cs="Times New Roman"/>
          <w:sz w:val="21"/>
          <w:szCs w:val="21"/>
        </w:rPr>
        <w:t xml:space="preserve"> (mural de licitações);</w:t>
      </w:r>
    </w:p>
    <w:p w14:paraId="5F7267A2" w14:textId="77777777" w:rsidR="003C55FE" w:rsidRDefault="003C55FE" w:rsidP="003C55FE">
      <w:pPr>
        <w:ind w:left="720"/>
        <w:jc w:val="both"/>
        <w:rPr>
          <w:rFonts w:ascii="Times New Roman" w:hAnsi="Times New Roman" w:cs="Times New Roman"/>
          <w:sz w:val="21"/>
          <w:szCs w:val="21"/>
        </w:rPr>
      </w:pPr>
    </w:p>
    <w:p w14:paraId="42FEA52B" w14:textId="77777777" w:rsidR="003C55FE" w:rsidRDefault="003C55FE" w:rsidP="003C55FE">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 xml:space="preserve">.14.3. no endereço eletrônico: </w:t>
      </w:r>
      <w:hyperlink r:id="rId18" w:history="1">
        <w:r w:rsidR="00953CFF" w:rsidRPr="00B527C2">
          <w:rPr>
            <w:rStyle w:val="Hyperlink"/>
            <w:rFonts w:ascii="Times New Roman" w:hAnsi="Times New Roman" w:cs="Times New Roman"/>
            <w:sz w:val="21"/>
            <w:szCs w:val="21"/>
          </w:rPr>
          <w:t>www.saojosedosramos.pb.gov.br</w:t>
        </w:r>
      </w:hyperlink>
      <w:r>
        <w:rPr>
          <w:rFonts w:ascii="Times New Roman" w:hAnsi="Times New Roman" w:cs="Times New Roman"/>
          <w:sz w:val="21"/>
          <w:szCs w:val="21"/>
        </w:rPr>
        <w:t xml:space="preserve"> (Licitações).</w:t>
      </w:r>
    </w:p>
    <w:p w14:paraId="3E132B01" w14:textId="77777777" w:rsidR="003C55FE" w:rsidRDefault="003C55FE" w:rsidP="003C55FE">
      <w:pPr>
        <w:ind w:left="720"/>
        <w:jc w:val="both"/>
        <w:rPr>
          <w:rFonts w:ascii="Times New Roman" w:hAnsi="Times New Roman" w:cs="Times New Roman"/>
          <w:sz w:val="21"/>
          <w:szCs w:val="21"/>
        </w:rPr>
      </w:pPr>
    </w:p>
    <w:p w14:paraId="00658AAD" w14:textId="77777777" w:rsidR="009D30CB" w:rsidRPr="009D30CB" w:rsidRDefault="003C55FE" w:rsidP="005A0560">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.14.4. na integra, junto ao Pregoeiro, na sala da CPL da Prefeitura Municipal de S</w:t>
      </w:r>
      <w:r w:rsidR="00953CFF">
        <w:rPr>
          <w:rFonts w:ascii="Times New Roman" w:hAnsi="Times New Roman" w:cs="Times New Roman"/>
          <w:sz w:val="21"/>
          <w:szCs w:val="21"/>
        </w:rPr>
        <w:t xml:space="preserve">ão José </w:t>
      </w:r>
      <w:r w:rsidR="00953CFF">
        <w:rPr>
          <w:rFonts w:ascii="Times New Roman" w:hAnsi="Times New Roman" w:cs="Times New Roman"/>
          <w:sz w:val="21"/>
          <w:szCs w:val="21"/>
        </w:rPr>
        <w:lastRenderedPageBreak/>
        <w:t>dos Ramos</w:t>
      </w:r>
      <w:r>
        <w:rPr>
          <w:rFonts w:ascii="Times New Roman" w:hAnsi="Times New Roman" w:cs="Times New Roman"/>
          <w:sz w:val="21"/>
          <w:szCs w:val="21"/>
        </w:rPr>
        <w:t xml:space="preserve">/PB, </w:t>
      </w:r>
      <w:r w:rsidR="005A0560" w:rsidRPr="005A0560">
        <w:rPr>
          <w:rFonts w:ascii="Times New Roman" w:hAnsi="Times New Roman" w:cs="Times New Roman"/>
          <w:sz w:val="21"/>
          <w:szCs w:val="21"/>
        </w:rPr>
        <w:t>Praça Noé Rodrigues de Lima, s/n – Centro – São José dos Ramos</w:t>
      </w:r>
      <w:r>
        <w:rPr>
          <w:rFonts w:ascii="Times New Roman" w:hAnsi="Times New Roman" w:cs="Times New Roman"/>
          <w:sz w:val="21"/>
          <w:szCs w:val="21"/>
        </w:rPr>
        <w:t xml:space="preserve">/PB, </w:t>
      </w:r>
      <w:r w:rsidRPr="003C55FE">
        <w:rPr>
          <w:rFonts w:ascii="Times New Roman" w:hAnsi="Times New Roman" w:cs="Times New Roman"/>
          <w:sz w:val="21"/>
          <w:szCs w:val="21"/>
        </w:rPr>
        <w:t>nos dias úteis, no horário das 0</w:t>
      </w:r>
      <w:r>
        <w:rPr>
          <w:rFonts w:ascii="Times New Roman" w:hAnsi="Times New Roman" w:cs="Times New Roman"/>
          <w:sz w:val="21"/>
          <w:szCs w:val="21"/>
        </w:rPr>
        <w:t>8</w:t>
      </w:r>
      <w:r w:rsidRPr="003C55FE">
        <w:rPr>
          <w:rFonts w:ascii="Times New Roman" w:hAnsi="Times New Roman" w:cs="Times New Roman"/>
          <w:sz w:val="21"/>
          <w:szCs w:val="21"/>
        </w:rPr>
        <w:t>:</w:t>
      </w:r>
      <w:r>
        <w:rPr>
          <w:rFonts w:ascii="Times New Roman" w:hAnsi="Times New Roman" w:cs="Times New Roman"/>
          <w:sz w:val="21"/>
          <w:szCs w:val="21"/>
        </w:rPr>
        <w:t>0</w:t>
      </w:r>
      <w:r w:rsidRPr="003C55FE">
        <w:rPr>
          <w:rFonts w:ascii="Times New Roman" w:hAnsi="Times New Roman" w:cs="Times New Roman"/>
          <w:sz w:val="21"/>
          <w:szCs w:val="21"/>
        </w:rPr>
        <w:t>0 às 1</w:t>
      </w:r>
      <w:r>
        <w:rPr>
          <w:rFonts w:ascii="Times New Roman" w:hAnsi="Times New Roman" w:cs="Times New Roman"/>
          <w:sz w:val="21"/>
          <w:szCs w:val="21"/>
        </w:rPr>
        <w:t>4</w:t>
      </w:r>
      <w:r w:rsidRPr="003C55FE">
        <w:rPr>
          <w:rFonts w:ascii="Times New Roman" w:hAnsi="Times New Roman" w:cs="Times New Roman"/>
          <w:sz w:val="21"/>
          <w:szCs w:val="21"/>
        </w:rPr>
        <w:t>:</w:t>
      </w:r>
      <w:r>
        <w:rPr>
          <w:rFonts w:ascii="Times New Roman" w:hAnsi="Times New Roman" w:cs="Times New Roman"/>
          <w:sz w:val="21"/>
          <w:szCs w:val="21"/>
        </w:rPr>
        <w:t>0</w:t>
      </w:r>
      <w:r w:rsidRPr="003C55FE">
        <w:rPr>
          <w:rFonts w:ascii="Times New Roman" w:hAnsi="Times New Roman" w:cs="Times New Roman"/>
          <w:sz w:val="21"/>
          <w:szCs w:val="21"/>
        </w:rPr>
        <w:t>0, mesmo endereço e período no qual os autos do processo administrativo permanecerão com vista franqueada aos interessados.</w:t>
      </w:r>
    </w:p>
    <w:p w14:paraId="5285C2FF" w14:textId="77777777" w:rsidR="009D30CB" w:rsidRPr="009D30CB" w:rsidRDefault="009D30CB" w:rsidP="00FC493A">
      <w:pPr>
        <w:jc w:val="both"/>
        <w:rPr>
          <w:rFonts w:ascii="Times New Roman" w:hAnsi="Times New Roman" w:cs="Times New Roman"/>
          <w:sz w:val="21"/>
          <w:szCs w:val="21"/>
        </w:rPr>
      </w:pPr>
    </w:p>
    <w:p w14:paraId="70969AA9" w14:textId="77777777" w:rsidR="0074407C" w:rsidRPr="00F811DE" w:rsidRDefault="003C55FE" w:rsidP="00FC493A">
      <w:pPr>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.15.</w:t>
      </w:r>
      <w:r w:rsidR="0074407C" w:rsidRPr="00F811DE">
        <w:rPr>
          <w:rFonts w:ascii="Times New Roman" w:hAnsi="Times New Roman" w:cs="Times New Roman"/>
          <w:sz w:val="21"/>
          <w:szCs w:val="21"/>
        </w:rPr>
        <w:t xml:space="preserve"> </w:t>
      </w:r>
      <w:r>
        <w:rPr>
          <w:rFonts w:ascii="Times New Roman" w:hAnsi="Times New Roman" w:cs="Times New Roman"/>
          <w:sz w:val="21"/>
          <w:szCs w:val="21"/>
        </w:rPr>
        <w:t>Integram este Edital, para todos os fins e efeitos, os seguintes anexos:</w:t>
      </w:r>
      <w:r w:rsidR="0074407C" w:rsidRPr="00F811DE">
        <w:rPr>
          <w:rFonts w:ascii="Times New Roman" w:hAnsi="Times New Roman" w:cs="Times New Roman"/>
          <w:sz w:val="21"/>
          <w:szCs w:val="21"/>
        </w:rPr>
        <w:t xml:space="preserve"> </w:t>
      </w:r>
    </w:p>
    <w:p w14:paraId="73589E3C" w14:textId="77777777" w:rsidR="00235998" w:rsidRDefault="00235998" w:rsidP="003C55FE">
      <w:pPr>
        <w:ind w:firstLine="720"/>
        <w:jc w:val="both"/>
        <w:rPr>
          <w:rFonts w:ascii="Times New Roman" w:hAnsi="Times New Roman" w:cs="Times New Roman"/>
          <w:sz w:val="21"/>
          <w:szCs w:val="21"/>
        </w:rPr>
      </w:pPr>
    </w:p>
    <w:p w14:paraId="5CB82E71" w14:textId="60929B31" w:rsidR="0074407C" w:rsidRPr="00F811DE" w:rsidRDefault="003C55FE" w:rsidP="003C55FE">
      <w:pPr>
        <w:ind w:firstLine="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sidR="0074407C" w:rsidRPr="00F811DE">
        <w:rPr>
          <w:rFonts w:ascii="Times New Roman" w:hAnsi="Times New Roman" w:cs="Times New Roman"/>
          <w:sz w:val="21"/>
          <w:szCs w:val="21"/>
        </w:rPr>
        <w:t>.1</w:t>
      </w:r>
      <w:r>
        <w:rPr>
          <w:rFonts w:ascii="Times New Roman" w:hAnsi="Times New Roman" w:cs="Times New Roman"/>
          <w:sz w:val="21"/>
          <w:szCs w:val="21"/>
        </w:rPr>
        <w:t>5</w:t>
      </w:r>
      <w:r w:rsidR="0074407C" w:rsidRPr="00F811DE">
        <w:rPr>
          <w:rFonts w:ascii="Times New Roman" w:hAnsi="Times New Roman" w:cs="Times New Roman"/>
          <w:sz w:val="21"/>
          <w:szCs w:val="21"/>
        </w:rPr>
        <w:t>.1. ANEXO I - TERMO DE REFERÊNCIA -</w:t>
      </w:r>
      <w:r w:rsidR="0074407C" w:rsidRPr="00F811DE">
        <w:rPr>
          <w:rFonts w:ascii="Times New Roman" w:hAnsi="Times New Roman" w:cs="Times New Roman"/>
          <w:spacing w:val="-21"/>
          <w:sz w:val="21"/>
          <w:szCs w:val="21"/>
        </w:rPr>
        <w:t xml:space="preserve"> </w:t>
      </w:r>
      <w:r w:rsidR="0074407C" w:rsidRPr="00F811DE">
        <w:rPr>
          <w:rFonts w:ascii="Times New Roman" w:hAnsi="Times New Roman" w:cs="Times New Roman"/>
          <w:sz w:val="21"/>
          <w:szCs w:val="21"/>
        </w:rPr>
        <w:t>ESPECIFICAÇÕES;</w:t>
      </w:r>
    </w:p>
    <w:p w14:paraId="124C0488" w14:textId="77777777" w:rsidR="00235998" w:rsidRDefault="00235998" w:rsidP="003C55FE">
      <w:pPr>
        <w:ind w:firstLine="720"/>
        <w:jc w:val="both"/>
        <w:rPr>
          <w:rFonts w:ascii="Times New Roman" w:hAnsi="Times New Roman" w:cs="Times New Roman"/>
          <w:sz w:val="21"/>
          <w:szCs w:val="21"/>
        </w:rPr>
      </w:pPr>
    </w:p>
    <w:p w14:paraId="20DA985E" w14:textId="29BB522B" w:rsidR="007A11E2" w:rsidRPr="00F811DE" w:rsidRDefault="00AF0CF2" w:rsidP="003C55FE">
      <w:pPr>
        <w:ind w:firstLine="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sidR="007A11E2" w:rsidRPr="00F811DE">
        <w:rPr>
          <w:rFonts w:ascii="Times New Roman" w:hAnsi="Times New Roman" w:cs="Times New Roman"/>
          <w:sz w:val="21"/>
          <w:szCs w:val="21"/>
        </w:rPr>
        <w:t>.1</w:t>
      </w:r>
      <w:r>
        <w:rPr>
          <w:rFonts w:ascii="Times New Roman" w:hAnsi="Times New Roman" w:cs="Times New Roman"/>
          <w:sz w:val="21"/>
          <w:szCs w:val="21"/>
        </w:rPr>
        <w:t>5</w:t>
      </w:r>
      <w:r w:rsidR="007A11E2" w:rsidRPr="00F811DE">
        <w:rPr>
          <w:rFonts w:ascii="Times New Roman" w:hAnsi="Times New Roman" w:cs="Times New Roman"/>
          <w:sz w:val="21"/>
          <w:szCs w:val="21"/>
        </w:rPr>
        <w:t>.2. ANEXO II – MODELO DE PROPOSTA DE PREÇOS;</w:t>
      </w:r>
    </w:p>
    <w:p w14:paraId="564A093B" w14:textId="77777777" w:rsidR="00235998" w:rsidRDefault="00235998" w:rsidP="00AF0CF2">
      <w:pPr>
        <w:ind w:left="720"/>
        <w:jc w:val="both"/>
        <w:rPr>
          <w:rFonts w:ascii="Times New Roman" w:hAnsi="Times New Roman" w:cs="Times New Roman"/>
          <w:sz w:val="21"/>
          <w:szCs w:val="21"/>
        </w:rPr>
      </w:pPr>
    </w:p>
    <w:p w14:paraId="7D141687" w14:textId="09567EC5" w:rsidR="0074407C" w:rsidRDefault="00AF0CF2" w:rsidP="00AF0CF2">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.15.</w:t>
      </w:r>
      <w:r w:rsidR="00A451C6">
        <w:rPr>
          <w:rFonts w:ascii="Times New Roman" w:hAnsi="Times New Roman" w:cs="Times New Roman"/>
          <w:sz w:val="21"/>
          <w:szCs w:val="21"/>
        </w:rPr>
        <w:t>3</w:t>
      </w:r>
      <w:r>
        <w:rPr>
          <w:rFonts w:ascii="Times New Roman" w:hAnsi="Times New Roman" w:cs="Times New Roman"/>
          <w:sz w:val="21"/>
          <w:szCs w:val="21"/>
        </w:rPr>
        <w:t xml:space="preserve">. ANEXO </w:t>
      </w:r>
      <w:r w:rsidR="00A451C6">
        <w:rPr>
          <w:rFonts w:ascii="Times New Roman" w:hAnsi="Times New Roman" w:cs="Times New Roman"/>
          <w:sz w:val="21"/>
          <w:szCs w:val="21"/>
        </w:rPr>
        <w:t>I</w:t>
      </w:r>
      <w:r w:rsidR="00992A35">
        <w:rPr>
          <w:rFonts w:ascii="Times New Roman" w:hAnsi="Times New Roman" w:cs="Times New Roman"/>
          <w:sz w:val="21"/>
          <w:szCs w:val="21"/>
        </w:rPr>
        <w:t>II</w:t>
      </w:r>
      <w:r>
        <w:rPr>
          <w:rFonts w:ascii="Times New Roman" w:hAnsi="Times New Roman" w:cs="Times New Roman"/>
          <w:sz w:val="21"/>
          <w:szCs w:val="21"/>
        </w:rPr>
        <w:t xml:space="preserve"> - </w:t>
      </w:r>
      <w:r w:rsidR="0074407C" w:rsidRPr="00F811DE">
        <w:rPr>
          <w:rFonts w:ascii="Times New Roman" w:hAnsi="Times New Roman" w:cs="Times New Roman"/>
          <w:sz w:val="21"/>
          <w:szCs w:val="21"/>
        </w:rPr>
        <w:t>MINUTA D</w:t>
      </w:r>
      <w:r w:rsidR="008D68A1">
        <w:rPr>
          <w:rFonts w:ascii="Times New Roman" w:hAnsi="Times New Roman" w:cs="Times New Roman"/>
          <w:sz w:val="21"/>
          <w:szCs w:val="21"/>
        </w:rPr>
        <w:t>A ARP</w:t>
      </w:r>
      <w:r w:rsidR="0074407C" w:rsidRPr="00F811DE">
        <w:rPr>
          <w:rFonts w:ascii="Times New Roman" w:hAnsi="Times New Roman" w:cs="Times New Roman"/>
          <w:sz w:val="21"/>
          <w:szCs w:val="21"/>
        </w:rPr>
        <w:t>;</w:t>
      </w:r>
    </w:p>
    <w:p w14:paraId="4CD62CA4" w14:textId="77777777" w:rsidR="00235998" w:rsidRDefault="00235998" w:rsidP="00AF0CF2">
      <w:pPr>
        <w:ind w:left="720"/>
        <w:jc w:val="both"/>
        <w:rPr>
          <w:rFonts w:ascii="Times New Roman" w:hAnsi="Times New Roman" w:cs="Times New Roman"/>
          <w:sz w:val="21"/>
          <w:szCs w:val="21"/>
        </w:rPr>
      </w:pPr>
    </w:p>
    <w:p w14:paraId="06B124B8" w14:textId="71510914" w:rsidR="008D68A1" w:rsidRPr="00F811DE" w:rsidRDefault="008D68A1" w:rsidP="00AF0CF2">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.15.</w:t>
      </w:r>
      <w:r w:rsidR="00A451C6">
        <w:rPr>
          <w:rFonts w:ascii="Times New Roman" w:hAnsi="Times New Roman" w:cs="Times New Roman"/>
          <w:sz w:val="21"/>
          <w:szCs w:val="21"/>
        </w:rPr>
        <w:t>4</w:t>
      </w:r>
      <w:r>
        <w:rPr>
          <w:rFonts w:ascii="Times New Roman" w:hAnsi="Times New Roman" w:cs="Times New Roman"/>
          <w:sz w:val="21"/>
          <w:szCs w:val="21"/>
        </w:rPr>
        <w:t>. ANEXO I</w:t>
      </w:r>
      <w:r w:rsidR="00A451C6">
        <w:rPr>
          <w:rFonts w:ascii="Times New Roman" w:hAnsi="Times New Roman" w:cs="Times New Roman"/>
          <w:sz w:val="21"/>
          <w:szCs w:val="21"/>
        </w:rPr>
        <w:t>V</w:t>
      </w:r>
      <w:r>
        <w:rPr>
          <w:rFonts w:ascii="Times New Roman" w:hAnsi="Times New Roman" w:cs="Times New Roman"/>
          <w:sz w:val="21"/>
          <w:szCs w:val="21"/>
        </w:rPr>
        <w:t xml:space="preserve"> – MINUTA DO CONTRATO</w:t>
      </w:r>
    </w:p>
    <w:p w14:paraId="54DA5B11" w14:textId="77777777" w:rsidR="0074407C" w:rsidRPr="00F811DE" w:rsidRDefault="0074407C" w:rsidP="00FC493A">
      <w:pPr>
        <w:jc w:val="both"/>
        <w:rPr>
          <w:rFonts w:ascii="Times New Roman" w:hAnsi="Times New Roman" w:cs="Times New Roman"/>
          <w:sz w:val="21"/>
          <w:szCs w:val="21"/>
        </w:rPr>
      </w:pPr>
    </w:p>
    <w:p w14:paraId="57E48C2B" w14:textId="47358677" w:rsidR="00A811E4" w:rsidRDefault="00953CFF" w:rsidP="00E452D3">
      <w:pPr>
        <w:jc w:val="right"/>
        <w:rPr>
          <w:rFonts w:ascii="Times New Roman" w:hAnsi="Times New Roman" w:cs="Times New Roman"/>
          <w:sz w:val="21"/>
          <w:szCs w:val="21"/>
        </w:rPr>
      </w:pPr>
      <w:r>
        <w:rPr>
          <w:rFonts w:ascii="Times New Roman" w:hAnsi="Times New Roman" w:cs="Times New Roman"/>
          <w:sz w:val="21"/>
          <w:szCs w:val="21"/>
        </w:rPr>
        <w:t>São José dos Ramos</w:t>
      </w:r>
      <w:r w:rsidR="00C16830" w:rsidRPr="005D723E">
        <w:rPr>
          <w:rFonts w:ascii="Times New Roman" w:hAnsi="Times New Roman" w:cs="Times New Roman"/>
          <w:sz w:val="21"/>
          <w:szCs w:val="21"/>
        </w:rPr>
        <w:t xml:space="preserve"> - </w:t>
      </w:r>
      <w:r w:rsidR="00C16830" w:rsidRPr="00344FC8">
        <w:rPr>
          <w:rFonts w:ascii="Times New Roman" w:hAnsi="Times New Roman" w:cs="Times New Roman"/>
          <w:sz w:val="21"/>
          <w:szCs w:val="21"/>
        </w:rPr>
        <w:t xml:space="preserve">PB, </w:t>
      </w:r>
      <w:r w:rsidR="00E03BAB">
        <w:rPr>
          <w:rFonts w:ascii="Times New Roman" w:hAnsi="Times New Roman" w:cs="Times New Roman"/>
          <w:sz w:val="21"/>
          <w:szCs w:val="21"/>
        </w:rPr>
        <w:t>29</w:t>
      </w:r>
      <w:r w:rsidR="00773D76" w:rsidRPr="00344FC8">
        <w:rPr>
          <w:rFonts w:ascii="Times New Roman" w:hAnsi="Times New Roman" w:cs="Times New Roman"/>
          <w:sz w:val="21"/>
          <w:szCs w:val="21"/>
        </w:rPr>
        <w:t xml:space="preserve"> de </w:t>
      </w:r>
      <w:proofErr w:type="gramStart"/>
      <w:r w:rsidR="00E03BAB">
        <w:rPr>
          <w:rFonts w:ascii="Times New Roman" w:hAnsi="Times New Roman" w:cs="Times New Roman"/>
          <w:sz w:val="21"/>
          <w:szCs w:val="21"/>
        </w:rPr>
        <w:t>Janeiro</w:t>
      </w:r>
      <w:proofErr w:type="gramEnd"/>
      <w:r w:rsidR="00E03BAB">
        <w:rPr>
          <w:rFonts w:ascii="Times New Roman" w:hAnsi="Times New Roman" w:cs="Times New Roman"/>
          <w:sz w:val="21"/>
          <w:szCs w:val="21"/>
        </w:rPr>
        <w:t xml:space="preserve"> </w:t>
      </w:r>
      <w:r w:rsidR="00F1223F" w:rsidRPr="00344FC8">
        <w:rPr>
          <w:rFonts w:ascii="Times New Roman" w:hAnsi="Times New Roman" w:cs="Times New Roman"/>
          <w:sz w:val="21"/>
          <w:szCs w:val="21"/>
        </w:rPr>
        <w:t>de 202</w:t>
      </w:r>
      <w:r w:rsidR="00E03BAB">
        <w:rPr>
          <w:rFonts w:ascii="Times New Roman" w:hAnsi="Times New Roman" w:cs="Times New Roman"/>
          <w:sz w:val="21"/>
          <w:szCs w:val="21"/>
        </w:rPr>
        <w:t>4</w:t>
      </w:r>
      <w:r w:rsidR="00C16830" w:rsidRPr="00344FC8">
        <w:rPr>
          <w:rFonts w:ascii="Times New Roman" w:hAnsi="Times New Roman" w:cs="Times New Roman"/>
          <w:sz w:val="21"/>
          <w:szCs w:val="21"/>
        </w:rPr>
        <w:t>.</w:t>
      </w:r>
    </w:p>
    <w:p w14:paraId="208258C0" w14:textId="77777777" w:rsidR="00F44ED3" w:rsidRPr="00F811DE" w:rsidRDefault="00F44ED3" w:rsidP="00E452D3">
      <w:pPr>
        <w:jc w:val="right"/>
        <w:rPr>
          <w:rFonts w:ascii="Times New Roman" w:hAnsi="Times New Roman" w:cs="Times New Roman"/>
          <w:sz w:val="21"/>
          <w:szCs w:val="21"/>
        </w:rPr>
      </w:pPr>
    </w:p>
    <w:p w14:paraId="75E22429" w14:textId="77777777" w:rsidR="00376203" w:rsidRPr="00F811DE" w:rsidRDefault="00376203" w:rsidP="00FC493A">
      <w:pPr>
        <w:jc w:val="both"/>
        <w:rPr>
          <w:rFonts w:ascii="Times New Roman" w:hAnsi="Times New Roman" w:cs="Times New Roman"/>
          <w:sz w:val="21"/>
          <w:szCs w:val="21"/>
        </w:rPr>
      </w:pPr>
      <w:r w:rsidRPr="00F811DE">
        <w:rPr>
          <w:rFonts w:ascii="Times New Roman" w:hAnsi="Times New Roman" w:cs="Times New Roman"/>
          <w:sz w:val="21"/>
          <w:szCs w:val="21"/>
        </w:rPr>
        <w:t>_________________________________</w:t>
      </w:r>
    </w:p>
    <w:p w14:paraId="61E3FD32" w14:textId="77777777" w:rsidR="00AE37CE" w:rsidRPr="00AE37CE" w:rsidRDefault="00AE37CE" w:rsidP="00AE37CE">
      <w:pPr>
        <w:jc w:val="both"/>
        <w:rPr>
          <w:rFonts w:ascii="Times New Roman" w:hAnsi="Times New Roman" w:cs="Times New Roman"/>
          <w:sz w:val="21"/>
          <w:szCs w:val="21"/>
        </w:rPr>
      </w:pPr>
      <w:r w:rsidRPr="00AE37CE">
        <w:rPr>
          <w:rFonts w:ascii="Times New Roman" w:hAnsi="Times New Roman" w:cs="Times New Roman"/>
          <w:sz w:val="21"/>
          <w:szCs w:val="21"/>
        </w:rPr>
        <w:t>LANY MARY DE FREITAS</w:t>
      </w:r>
    </w:p>
    <w:p w14:paraId="4F9627CC" w14:textId="027559A9" w:rsidR="00A811E4" w:rsidRPr="00F811DE" w:rsidRDefault="00AE37CE" w:rsidP="00AE37CE">
      <w:pPr>
        <w:jc w:val="both"/>
        <w:rPr>
          <w:rFonts w:ascii="Times New Roman" w:hAnsi="Times New Roman" w:cs="Times New Roman"/>
          <w:sz w:val="21"/>
          <w:szCs w:val="21"/>
        </w:rPr>
      </w:pPr>
      <w:r w:rsidRPr="00AE37CE">
        <w:rPr>
          <w:rFonts w:ascii="Times New Roman" w:hAnsi="Times New Roman" w:cs="Times New Roman"/>
          <w:sz w:val="21"/>
          <w:szCs w:val="21"/>
        </w:rPr>
        <w:t>SECRETÁRIA DE ADMINISTRAÇÃO</w:t>
      </w:r>
    </w:p>
    <w:p w14:paraId="4E81AF73" w14:textId="77777777" w:rsidR="00A811E4" w:rsidRPr="00F811DE" w:rsidRDefault="00A811E4" w:rsidP="00FC493A">
      <w:pPr>
        <w:jc w:val="both"/>
        <w:rPr>
          <w:rFonts w:ascii="Times New Roman" w:hAnsi="Times New Roman" w:cs="Times New Roman"/>
          <w:sz w:val="21"/>
          <w:szCs w:val="21"/>
        </w:rPr>
        <w:sectPr w:rsidR="00A811E4" w:rsidRPr="00F811DE" w:rsidSect="00EE49CD">
          <w:headerReference w:type="default" r:id="rId19"/>
          <w:footerReference w:type="default" r:id="rId20"/>
          <w:pgSz w:w="11910" w:h="16850"/>
          <w:pgMar w:top="2552" w:right="1701" w:bottom="567" w:left="1701" w:header="709" w:footer="0" w:gutter="0"/>
          <w:cols w:space="720"/>
        </w:sectPr>
      </w:pPr>
    </w:p>
    <w:p w14:paraId="1957F632" w14:textId="77777777" w:rsidR="00381233" w:rsidRDefault="00381233" w:rsidP="00381233">
      <w:pPr>
        <w:jc w:val="center"/>
        <w:rPr>
          <w:rFonts w:ascii="Times New Roman" w:hAnsi="Times New Roman" w:cs="Times New Roman"/>
          <w:b/>
          <w:sz w:val="100"/>
          <w:szCs w:val="100"/>
        </w:rPr>
      </w:pPr>
    </w:p>
    <w:p w14:paraId="5429D8D3" w14:textId="77777777" w:rsidR="00381233" w:rsidRDefault="00381233" w:rsidP="00381233">
      <w:pPr>
        <w:jc w:val="center"/>
        <w:rPr>
          <w:rFonts w:ascii="Times New Roman" w:hAnsi="Times New Roman" w:cs="Times New Roman"/>
          <w:b/>
          <w:sz w:val="100"/>
          <w:szCs w:val="100"/>
        </w:rPr>
      </w:pPr>
    </w:p>
    <w:p w14:paraId="34C04B14" w14:textId="77777777" w:rsidR="00381233" w:rsidRDefault="00381233" w:rsidP="00381233">
      <w:pPr>
        <w:jc w:val="center"/>
        <w:rPr>
          <w:rFonts w:ascii="Times New Roman" w:hAnsi="Times New Roman" w:cs="Times New Roman"/>
          <w:b/>
          <w:sz w:val="100"/>
          <w:szCs w:val="100"/>
        </w:rPr>
      </w:pPr>
    </w:p>
    <w:p w14:paraId="1D82E21A" w14:textId="77777777" w:rsidR="00381233" w:rsidRDefault="00381233" w:rsidP="00381233">
      <w:pPr>
        <w:jc w:val="center"/>
        <w:rPr>
          <w:rFonts w:ascii="Times New Roman" w:hAnsi="Times New Roman" w:cs="Times New Roman"/>
          <w:b/>
          <w:sz w:val="100"/>
          <w:szCs w:val="100"/>
        </w:rPr>
      </w:pPr>
    </w:p>
    <w:p w14:paraId="45E21EFB" w14:textId="500CFE41" w:rsidR="00381233" w:rsidRDefault="00C16830" w:rsidP="00381233">
      <w:pPr>
        <w:jc w:val="center"/>
        <w:rPr>
          <w:rFonts w:ascii="Times New Roman" w:hAnsi="Times New Roman" w:cs="Times New Roman"/>
          <w:b/>
          <w:sz w:val="100"/>
          <w:szCs w:val="100"/>
        </w:rPr>
      </w:pPr>
      <w:r w:rsidRPr="00381233">
        <w:rPr>
          <w:rFonts w:ascii="Times New Roman" w:hAnsi="Times New Roman" w:cs="Times New Roman"/>
          <w:b/>
          <w:sz w:val="100"/>
          <w:szCs w:val="100"/>
        </w:rPr>
        <w:t>ANEXO I</w:t>
      </w:r>
    </w:p>
    <w:p w14:paraId="2A802392" w14:textId="77777777" w:rsidR="00381233" w:rsidRDefault="00381233" w:rsidP="00FC493A">
      <w:pPr>
        <w:jc w:val="both"/>
        <w:rPr>
          <w:rFonts w:ascii="Times New Roman" w:hAnsi="Times New Roman" w:cs="Times New Roman"/>
          <w:b/>
          <w:sz w:val="100"/>
          <w:szCs w:val="100"/>
        </w:rPr>
      </w:pPr>
    </w:p>
    <w:p w14:paraId="2F16921B" w14:textId="60966519" w:rsidR="00381233" w:rsidRDefault="00381233" w:rsidP="00381233">
      <w:pPr>
        <w:jc w:val="center"/>
        <w:rPr>
          <w:rFonts w:ascii="Times New Roman" w:hAnsi="Times New Roman" w:cs="Times New Roman"/>
          <w:b/>
          <w:sz w:val="100"/>
          <w:szCs w:val="100"/>
        </w:rPr>
      </w:pPr>
      <w:r>
        <w:rPr>
          <w:rFonts w:ascii="Times New Roman" w:hAnsi="Times New Roman" w:cs="Times New Roman"/>
          <w:b/>
          <w:sz w:val="100"/>
          <w:szCs w:val="100"/>
        </w:rPr>
        <w:t>TERMO DE REFERÊNCIA</w:t>
      </w:r>
      <w:r w:rsidR="004B07D7">
        <w:rPr>
          <w:rFonts w:ascii="Times New Roman" w:hAnsi="Times New Roman" w:cs="Times New Roman"/>
          <w:b/>
          <w:sz w:val="100"/>
          <w:szCs w:val="100"/>
        </w:rPr>
        <w:t>S</w:t>
      </w:r>
      <w:r>
        <w:rPr>
          <w:rFonts w:ascii="Times New Roman" w:hAnsi="Times New Roman" w:cs="Times New Roman"/>
          <w:b/>
          <w:sz w:val="100"/>
          <w:szCs w:val="100"/>
        </w:rPr>
        <w:t xml:space="preserve"> </w:t>
      </w:r>
    </w:p>
    <w:p w14:paraId="7F09702B" w14:textId="77777777" w:rsidR="00381233" w:rsidRDefault="00381233" w:rsidP="00381233">
      <w:pPr>
        <w:jc w:val="center"/>
        <w:rPr>
          <w:rFonts w:ascii="Times New Roman" w:hAnsi="Times New Roman" w:cs="Times New Roman"/>
          <w:b/>
          <w:sz w:val="100"/>
          <w:szCs w:val="100"/>
        </w:rPr>
      </w:pPr>
    </w:p>
    <w:p w14:paraId="2ECC165C" w14:textId="77777777" w:rsidR="001C5F9C" w:rsidRPr="009D0D7C" w:rsidRDefault="001C5F9C" w:rsidP="0057102E">
      <w:pPr>
        <w:jc w:val="both"/>
        <w:rPr>
          <w:rFonts w:ascii="Times New Roman" w:hAnsi="Times New Roman" w:cs="Times New Roman"/>
          <w:b/>
          <w:sz w:val="21"/>
          <w:szCs w:val="21"/>
        </w:rPr>
      </w:pPr>
    </w:p>
    <w:p w14:paraId="70058B71" w14:textId="77777777" w:rsidR="00281532" w:rsidRDefault="00281532">
      <w:pPr>
        <w:rPr>
          <w:rFonts w:ascii="Times New Roman" w:hAnsi="Times New Roman" w:cs="Times New Roman"/>
          <w:b/>
          <w:sz w:val="21"/>
          <w:szCs w:val="21"/>
        </w:rPr>
      </w:pPr>
      <w:r>
        <w:rPr>
          <w:rFonts w:ascii="Times New Roman" w:hAnsi="Times New Roman" w:cs="Times New Roman"/>
          <w:b/>
          <w:sz w:val="21"/>
          <w:szCs w:val="21"/>
        </w:rPr>
        <w:br w:type="page"/>
      </w:r>
    </w:p>
    <w:p w14:paraId="2A370757" w14:textId="77777777" w:rsidR="00AE37CE" w:rsidRPr="00AE37CE" w:rsidRDefault="00AE37CE" w:rsidP="00AE37CE">
      <w:pPr>
        <w:ind w:right="-26"/>
        <w:jc w:val="center"/>
        <w:outlineLvl w:val="0"/>
        <w:rPr>
          <w:rFonts w:ascii="Times New Roman" w:eastAsia="Times New Roman" w:hAnsi="Times New Roman" w:cs="Times New Roman"/>
          <w:b/>
          <w:bCs/>
          <w:sz w:val="21"/>
          <w:szCs w:val="21"/>
          <w:lang w:val="pt-PT" w:eastAsia="en-US" w:bidi="ar-SA"/>
        </w:rPr>
      </w:pPr>
      <w:r w:rsidRPr="00AE37CE">
        <w:rPr>
          <w:rFonts w:ascii="Times New Roman" w:eastAsia="Times New Roman" w:hAnsi="Times New Roman" w:cs="Times New Roman"/>
          <w:b/>
          <w:bCs/>
          <w:sz w:val="21"/>
          <w:szCs w:val="21"/>
          <w:lang w:val="pt-PT" w:eastAsia="en-US" w:bidi="ar-SA"/>
        </w:rPr>
        <w:lastRenderedPageBreak/>
        <w:t>TERMO DE REFERÊNCIA / PROJETO BÁSICO ESPECIFICAÇÕES</w:t>
      </w:r>
    </w:p>
    <w:p w14:paraId="45EDC73F" w14:textId="77777777" w:rsidR="00AE37CE" w:rsidRPr="00AE37CE" w:rsidRDefault="00AE37CE" w:rsidP="00AE37CE">
      <w:pPr>
        <w:rPr>
          <w:rFonts w:ascii="Times New Roman" w:eastAsia="Times New Roman" w:hAnsi="Times New Roman" w:cs="Times New Roman"/>
          <w:b/>
          <w:sz w:val="21"/>
          <w:szCs w:val="21"/>
          <w:lang w:val="pt-PT" w:eastAsia="en-US" w:bidi="ar-SA"/>
        </w:rPr>
      </w:pPr>
    </w:p>
    <w:p w14:paraId="29EAC5EA" w14:textId="77777777" w:rsidR="00E03BAB" w:rsidRPr="00E03BAB" w:rsidRDefault="00E03BAB" w:rsidP="00E03BAB">
      <w:pPr>
        <w:jc w:val="both"/>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1. DA DEFINIÇÃO DO OBJETO E CONDIÇÕES GERAIS DA CONTATAÇÃO</w:t>
      </w:r>
    </w:p>
    <w:p w14:paraId="2EB76020" w14:textId="4BC34255" w:rsidR="00E03BAB" w:rsidRPr="00E03BAB" w:rsidRDefault="00E03BAB" w:rsidP="00E03BAB">
      <w:pPr>
        <w:widowControl/>
        <w:autoSpaceDE/>
        <w:autoSpaceDN/>
        <w:jc w:val="both"/>
        <w:rPr>
          <w:rFonts w:ascii="Times New Roman" w:eastAsia="Times New Roman" w:hAnsi="Times New Roman" w:cs="Times New Roman"/>
          <w:b/>
          <w:sz w:val="20"/>
          <w:szCs w:val="20"/>
          <w:lang w:val="pt-PT" w:eastAsia="en-US" w:bidi="ar-SA"/>
        </w:rPr>
      </w:pPr>
      <w:r w:rsidRPr="00E03BAB">
        <w:rPr>
          <w:rFonts w:ascii="Times New Roman" w:eastAsiaTheme="minorEastAsia" w:hAnsi="Times New Roman" w:cs="Times New Roman"/>
          <w:color w:val="000000"/>
          <w:sz w:val="21"/>
          <w:szCs w:val="21"/>
          <w:lang w:bidi="ar-SA"/>
        </w:rPr>
        <w:t>1.1. O presente Termo de Referência tem por finalidade definir os elementos que norteiam o presente procedimento visando a</w:t>
      </w:r>
      <w:r w:rsidRPr="00E03BAB">
        <w:rPr>
          <w:rFonts w:ascii="Times New Roman" w:eastAsia="Times New Roman" w:hAnsi="Times New Roman" w:cs="Times New Roman"/>
          <w:b/>
          <w:sz w:val="21"/>
          <w:szCs w:val="21"/>
          <w:lang w:val="pt-PT" w:eastAsia="en-US" w:bidi="ar-SA"/>
        </w:rPr>
        <w:t xml:space="preserve"> REGISTRO DE PREÇOS PARA FUTURA E EVENTUAL AQUISIÇÃO DE MATERIAL </w:t>
      </w:r>
      <w:proofErr w:type="gramStart"/>
      <w:r w:rsidRPr="00E03BAB">
        <w:rPr>
          <w:rFonts w:ascii="Times New Roman" w:eastAsia="Times New Roman" w:hAnsi="Times New Roman" w:cs="Times New Roman"/>
          <w:b/>
          <w:sz w:val="21"/>
          <w:szCs w:val="21"/>
          <w:lang w:val="pt-PT" w:eastAsia="en-US" w:bidi="ar-SA"/>
        </w:rPr>
        <w:t>DE ,</w:t>
      </w:r>
      <w:proofErr w:type="gramEnd"/>
      <w:r w:rsidRPr="00E03BAB">
        <w:rPr>
          <w:rFonts w:ascii="Times New Roman" w:eastAsia="Times New Roman" w:hAnsi="Times New Roman" w:cs="Times New Roman"/>
          <w:b/>
          <w:sz w:val="21"/>
          <w:szCs w:val="21"/>
          <w:lang w:val="pt-PT" w:eastAsia="en-US" w:bidi="ar-SA"/>
        </w:rPr>
        <w:t xml:space="preserve"> CONFORME DEMANDA, PARA ATENDER AS NECESSIDADES DAS DIVERSAS SECRETARIAS DA PREFEITURA MUNICIPAL DE SÃO JOSÉ DOS RAMOS, </w:t>
      </w:r>
      <w:r w:rsidRPr="00E03BAB">
        <w:rPr>
          <w:rFonts w:ascii="Times New Roman" w:eastAsiaTheme="minorEastAsia" w:hAnsi="Times New Roman" w:cs="Times New Roman"/>
          <w:color w:val="000000"/>
          <w:sz w:val="21"/>
          <w:szCs w:val="21"/>
          <w:lang w:bidi="ar-SA"/>
        </w:rPr>
        <w:t>conforme condições, quantidades e exigências estabelecidas neste instrumento, abaixo relacionadas:</w:t>
      </w:r>
    </w:p>
    <w:p w14:paraId="4BEF755B" w14:textId="77777777" w:rsidR="00E03BAB" w:rsidRPr="00E03BAB" w:rsidRDefault="00E03BAB" w:rsidP="00E03BAB">
      <w:pPr>
        <w:widowControl/>
        <w:autoSpaceDE/>
        <w:autoSpaceDN/>
        <w:contextualSpacing/>
        <w:jc w:val="both"/>
        <w:rPr>
          <w:rFonts w:ascii="Times New Roman" w:eastAsia="Times New Roman" w:hAnsi="Times New Roman" w:cs="Times New Roman"/>
          <w:sz w:val="21"/>
          <w:szCs w:val="21"/>
          <w:lang w:val="pt-PT" w:eastAsia="en-US" w:bidi="ar-SA"/>
        </w:rPr>
      </w:pPr>
    </w:p>
    <w:tbl>
      <w:tblPr>
        <w:tblW w:w="5000" w:type="pct"/>
        <w:jc w:val="center"/>
        <w:tblCellMar>
          <w:left w:w="70" w:type="dxa"/>
          <w:right w:w="70" w:type="dxa"/>
        </w:tblCellMar>
        <w:tblLook w:val="04A0" w:firstRow="1" w:lastRow="0" w:firstColumn="1" w:lastColumn="0" w:noHBand="0" w:noVBand="1"/>
      </w:tblPr>
      <w:tblGrid>
        <w:gridCol w:w="567"/>
        <w:gridCol w:w="4458"/>
        <w:gridCol w:w="718"/>
        <w:gridCol w:w="905"/>
        <w:gridCol w:w="754"/>
        <w:gridCol w:w="1096"/>
      </w:tblGrid>
      <w:tr w:rsidR="00E03BAB" w:rsidRPr="00E03BAB" w14:paraId="3F1E7E92" w14:textId="77777777" w:rsidTr="009073BD">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C75F3B5" w14:textId="77777777" w:rsidR="00E03BAB" w:rsidRPr="00E03BAB" w:rsidRDefault="00E03BAB" w:rsidP="00E03BAB">
            <w:pPr>
              <w:widowControl/>
              <w:autoSpaceDE/>
              <w:autoSpaceDN/>
              <w:jc w:val="center"/>
              <w:rPr>
                <w:rFonts w:ascii="Times New Roman" w:eastAsia="Times New Roman" w:hAnsi="Times New Roman" w:cs="Times New Roman"/>
                <w:b/>
                <w:bCs/>
                <w:color w:val="000000"/>
                <w:sz w:val="16"/>
                <w:szCs w:val="16"/>
                <w:lang w:bidi="ar-SA"/>
              </w:rPr>
            </w:pPr>
            <w:r w:rsidRPr="00E03BAB">
              <w:rPr>
                <w:rFonts w:ascii="Times New Roman" w:eastAsia="Times New Roman" w:hAnsi="Times New Roman" w:cs="Times New Roman"/>
                <w:b/>
                <w:bCs/>
                <w:color w:val="000000"/>
                <w:sz w:val="16"/>
                <w:szCs w:val="16"/>
                <w:lang w:bidi="ar-SA"/>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41343D1" w14:textId="77777777" w:rsidR="00E03BAB" w:rsidRPr="00E03BAB" w:rsidRDefault="00E03BAB" w:rsidP="00E03BAB">
            <w:pPr>
              <w:widowControl/>
              <w:autoSpaceDE/>
              <w:autoSpaceDN/>
              <w:jc w:val="center"/>
              <w:rPr>
                <w:rFonts w:ascii="Times New Roman" w:eastAsia="Times New Roman" w:hAnsi="Times New Roman" w:cs="Times New Roman"/>
                <w:b/>
                <w:bCs/>
                <w:color w:val="000000"/>
                <w:sz w:val="16"/>
                <w:szCs w:val="16"/>
                <w:lang w:bidi="ar-SA"/>
              </w:rPr>
            </w:pPr>
            <w:r w:rsidRPr="00E03BAB">
              <w:rPr>
                <w:rFonts w:ascii="Times New Roman" w:eastAsia="Times New Roman" w:hAnsi="Times New Roman" w:cs="Times New Roman"/>
                <w:b/>
                <w:bCs/>
                <w:color w:val="000000"/>
                <w:sz w:val="16"/>
                <w:szCs w:val="16"/>
                <w:lang w:bidi="ar-SA"/>
              </w:rPr>
              <w:t>ESPECIFICAÇÕES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21D7354" w14:textId="77777777" w:rsidR="00E03BAB" w:rsidRPr="00E03BAB" w:rsidRDefault="00E03BAB" w:rsidP="00E03BAB">
            <w:pPr>
              <w:widowControl/>
              <w:autoSpaceDE/>
              <w:autoSpaceDN/>
              <w:jc w:val="center"/>
              <w:rPr>
                <w:rFonts w:ascii="Times New Roman" w:eastAsia="Times New Roman" w:hAnsi="Times New Roman" w:cs="Times New Roman"/>
                <w:b/>
                <w:bCs/>
                <w:color w:val="000000"/>
                <w:sz w:val="16"/>
                <w:szCs w:val="16"/>
                <w:lang w:bidi="ar-SA"/>
              </w:rPr>
            </w:pPr>
            <w:r w:rsidRPr="00E03BAB">
              <w:rPr>
                <w:rFonts w:ascii="Times New Roman" w:eastAsia="Times New Roman" w:hAnsi="Times New Roman" w:cs="Times New Roman"/>
                <w:b/>
                <w:bCs/>
                <w:color w:val="000000"/>
                <w:sz w:val="16"/>
                <w:szCs w:val="16"/>
                <w:lang w:bidi="ar-SA"/>
              </w:rPr>
              <w:t>QUANT</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EDE4583" w14:textId="77777777" w:rsidR="00E03BAB" w:rsidRPr="00E03BAB" w:rsidRDefault="00E03BAB" w:rsidP="00E03BAB">
            <w:pPr>
              <w:widowControl/>
              <w:autoSpaceDE/>
              <w:autoSpaceDN/>
              <w:jc w:val="center"/>
              <w:rPr>
                <w:rFonts w:ascii="Times New Roman" w:eastAsia="Times New Roman" w:hAnsi="Times New Roman" w:cs="Times New Roman"/>
                <w:b/>
                <w:bCs/>
                <w:color w:val="000000"/>
                <w:sz w:val="16"/>
                <w:szCs w:val="16"/>
                <w:lang w:bidi="ar-SA"/>
              </w:rPr>
            </w:pPr>
            <w:r w:rsidRPr="00E03BAB">
              <w:rPr>
                <w:rFonts w:ascii="Times New Roman" w:eastAsia="Times New Roman" w:hAnsi="Times New Roman" w:cs="Times New Roman"/>
                <w:b/>
                <w:bCs/>
                <w:color w:val="000000"/>
                <w:sz w:val="16"/>
                <w:szCs w:val="16"/>
                <w:lang w:bidi="ar-SA"/>
              </w:rPr>
              <w:t>UND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01DB74A" w14:textId="77777777" w:rsidR="00E03BAB" w:rsidRPr="00E03BAB" w:rsidRDefault="00E03BAB" w:rsidP="00E03BAB">
            <w:pPr>
              <w:widowControl/>
              <w:autoSpaceDE/>
              <w:autoSpaceDN/>
              <w:jc w:val="center"/>
              <w:rPr>
                <w:rFonts w:ascii="Times New Roman" w:eastAsia="Times New Roman" w:hAnsi="Times New Roman" w:cs="Times New Roman"/>
                <w:b/>
                <w:bCs/>
                <w:color w:val="000000"/>
                <w:sz w:val="16"/>
                <w:szCs w:val="16"/>
                <w:lang w:bidi="ar-SA"/>
              </w:rPr>
            </w:pPr>
            <w:r w:rsidRPr="00E03BAB">
              <w:rPr>
                <w:rFonts w:ascii="Times New Roman" w:eastAsia="Times New Roman" w:hAnsi="Times New Roman" w:cs="Times New Roman"/>
                <w:b/>
                <w:bCs/>
                <w:color w:val="000000"/>
                <w:sz w:val="16"/>
                <w:szCs w:val="16"/>
                <w:lang w:bidi="ar-SA"/>
              </w:rPr>
              <w:t>MÉDIA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F0D5FBB" w14:textId="77777777" w:rsidR="00E03BAB" w:rsidRPr="00E03BAB" w:rsidRDefault="00E03BAB" w:rsidP="00E03BAB">
            <w:pPr>
              <w:widowControl/>
              <w:autoSpaceDE/>
              <w:autoSpaceDN/>
              <w:jc w:val="center"/>
              <w:rPr>
                <w:rFonts w:ascii="Times New Roman" w:eastAsia="Times New Roman" w:hAnsi="Times New Roman" w:cs="Times New Roman"/>
                <w:b/>
                <w:bCs/>
                <w:color w:val="000000"/>
                <w:sz w:val="16"/>
                <w:szCs w:val="16"/>
                <w:lang w:bidi="ar-SA"/>
              </w:rPr>
            </w:pPr>
            <w:r w:rsidRPr="00E03BAB">
              <w:rPr>
                <w:rFonts w:ascii="Times New Roman" w:eastAsia="Times New Roman" w:hAnsi="Times New Roman" w:cs="Times New Roman"/>
                <w:b/>
                <w:bCs/>
                <w:color w:val="000000"/>
                <w:sz w:val="16"/>
                <w:szCs w:val="16"/>
                <w:lang w:bidi="ar-SA"/>
              </w:rPr>
              <w:t>TOTAL</w:t>
            </w:r>
          </w:p>
        </w:tc>
      </w:tr>
      <w:tr w:rsidR="00E03BAB" w:rsidRPr="00E03BAB" w14:paraId="3ECA7C94"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EA87C6"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w:t>
            </w:r>
          </w:p>
        </w:tc>
        <w:tc>
          <w:tcPr>
            <w:tcW w:w="0" w:type="auto"/>
            <w:tcBorders>
              <w:top w:val="nil"/>
              <w:left w:val="nil"/>
              <w:bottom w:val="single" w:sz="4" w:space="0" w:color="auto"/>
              <w:right w:val="single" w:sz="4" w:space="0" w:color="auto"/>
            </w:tcBorders>
            <w:shd w:val="clear" w:color="000000" w:fill="FFFFFF"/>
            <w:vAlign w:val="center"/>
            <w:hideMark/>
          </w:tcPr>
          <w:p w14:paraId="33677D83"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ÁCIDO MURIÁTICO COMPOSIÇÃO ÁCIDO CLORÍDRICO EM MEIO AQUOSO GARRAFA DE 1 LITRO</w:t>
            </w:r>
          </w:p>
        </w:tc>
        <w:tc>
          <w:tcPr>
            <w:tcW w:w="0" w:type="auto"/>
            <w:tcBorders>
              <w:top w:val="nil"/>
              <w:left w:val="nil"/>
              <w:bottom w:val="single" w:sz="4" w:space="0" w:color="auto"/>
              <w:right w:val="single" w:sz="4" w:space="0" w:color="auto"/>
            </w:tcBorders>
            <w:shd w:val="clear" w:color="auto" w:fill="auto"/>
            <w:vAlign w:val="center"/>
            <w:hideMark/>
          </w:tcPr>
          <w:p w14:paraId="2446E87A"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150</w:t>
            </w:r>
          </w:p>
        </w:tc>
        <w:tc>
          <w:tcPr>
            <w:tcW w:w="0" w:type="auto"/>
            <w:tcBorders>
              <w:top w:val="nil"/>
              <w:left w:val="nil"/>
              <w:bottom w:val="single" w:sz="4" w:space="0" w:color="auto"/>
              <w:right w:val="single" w:sz="4" w:space="0" w:color="auto"/>
            </w:tcBorders>
            <w:shd w:val="clear" w:color="auto" w:fill="auto"/>
            <w:vAlign w:val="center"/>
            <w:hideMark/>
          </w:tcPr>
          <w:p w14:paraId="4F515AA6"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GARRAFA</w:t>
            </w:r>
          </w:p>
        </w:tc>
        <w:tc>
          <w:tcPr>
            <w:tcW w:w="0" w:type="auto"/>
            <w:tcBorders>
              <w:top w:val="nil"/>
              <w:left w:val="nil"/>
              <w:bottom w:val="single" w:sz="4" w:space="0" w:color="auto"/>
              <w:right w:val="single" w:sz="4" w:space="0" w:color="auto"/>
            </w:tcBorders>
            <w:shd w:val="clear" w:color="auto" w:fill="auto"/>
            <w:noWrap/>
            <w:vAlign w:val="center"/>
            <w:hideMark/>
          </w:tcPr>
          <w:p w14:paraId="7F0F7355"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R$ 4,35</w:t>
            </w:r>
          </w:p>
        </w:tc>
        <w:tc>
          <w:tcPr>
            <w:tcW w:w="0" w:type="auto"/>
            <w:tcBorders>
              <w:top w:val="nil"/>
              <w:left w:val="nil"/>
              <w:bottom w:val="single" w:sz="4" w:space="0" w:color="auto"/>
              <w:right w:val="single" w:sz="4" w:space="0" w:color="auto"/>
            </w:tcBorders>
            <w:shd w:val="clear" w:color="auto" w:fill="auto"/>
            <w:noWrap/>
            <w:vAlign w:val="center"/>
            <w:hideMark/>
          </w:tcPr>
          <w:p w14:paraId="0EC88CB4"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R$ 651,90</w:t>
            </w:r>
          </w:p>
        </w:tc>
      </w:tr>
      <w:tr w:rsidR="00E03BAB" w:rsidRPr="00E03BAB" w14:paraId="71AC49CC"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1A1387"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w:t>
            </w:r>
          </w:p>
        </w:tc>
        <w:tc>
          <w:tcPr>
            <w:tcW w:w="0" w:type="auto"/>
            <w:tcBorders>
              <w:top w:val="nil"/>
              <w:left w:val="nil"/>
              <w:bottom w:val="single" w:sz="4" w:space="0" w:color="auto"/>
              <w:right w:val="single" w:sz="4" w:space="0" w:color="auto"/>
            </w:tcBorders>
            <w:shd w:val="clear" w:color="000000" w:fill="FFFFFF"/>
            <w:vAlign w:val="center"/>
            <w:hideMark/>
          </w:tcPr>
          <w:p w14:paraId="786C131B"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ÁGUA SANITÁRIA GARRAFA DE 1 LITRO</w:t>
            </w:r>
          </w:p>
        </w:tc>
        <w:tc>
          <w:tcPr>
            <w:tcW w:w="0" w:type="auto"/>
            <w:tcBorders>
              <w:top w:val="nil"/>
              <w:left w:val="nil"/>
              <w:bottom w:val="single" w:sz="4" w:space="0" w:color="auto"/>
              <w:right w:val="single" w:sz="4" w:space="0" w:color="auto"/>
            </w:tcBorders>
            <w:shd w:val="clear" w:color="auto" w:fill="auto"/>
            <w:vAlign w:val="center"/>
            <w:hideMark/>
          </w:tcPr>
          <w:p w14:paraId="6525F6C1"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2100</w:t>
            </w:r>
          </w:p>
        </w:tc>
        <w:tc>
          <w:tcPr>
            <w:tcW w:w="0" w:type="auto"/>
            <w:tcBorders>
              <w:top w:val="nil"/>
              <w:left w:val="nil"/>
              <w:bottom w:val="single" w:sz="4" w:space="0" w:color="auto"/>
              <w:right w:val="single" w:sz="4" w:space="0" w:color="auto"/>
            </w:tcBorders>
            <w:shd w:val="clear" w:color="auto" w:fill="auto"/>
            <w:vAlign w:val="center"/>
            <w:hideMark/>
          </w:tcPr>
          <w:p w14:paraId="7C78455E"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GARRAFA</w:t>
            </w:r>
          </w:p>
        </w:tc>
        <w:tc>
          <w:tcPr>
            <w:tcW w:w="0" w:type="auto"/>
            <w:tcBorders>
              <w:top w:val="nil"/>
              <w:left w:val="nil"/>
              <w:bottom w:val="single" w:sz="4" w:space="0" w:color="auto"/>
              <w:right w:val="single" w:sz="4" w:space="0" w:color="auto"/>
            </w:tcBorders>
            <w:shd w:val="clear" w:color="auto" w:fill="auto"/>
            <w:noWrap/>
            <w:vAlign w:val="center"/>
            <w:hideMark/>
          </w:tcPr>
          <w:p w14:paraId="2D0A1FA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R$ 1,35</w:t>
            </w:r>
          </w:p>
        </w:tc>
        <w:tc>
          <w:tcPr>
            <w:tcW w:w="0" w:type="auto"/>
            <w:tcBorders>
              <w:top w:val="nil"/>
              <w:left w:val="nil"/>
              <w:bottom w:val="single" w:sz="4" w:space="0" w:color="auto"/>
              <w:right w:val="single" w:sz="4" w:space="0" w:color="auto"/>
            </w:tcBorders>
            <w:shd w:val="clear" w:color="auto" w:fill="auto"/>
            <w:noWrap/>
            <w:vAlign w:val="center"/>
            <w:hideMark/>
          </w:tcPr>
          <w:p w14:paraId="786C66AF"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R$ 2.835,00</w:t>
            </w:r>
          </w:p>
        </w:tc>
      </w:tr>
      <w:tr w:rsidR="00E03BAB" w:rsidRPr="00E03BAB" w14:paraId="4993311C"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980B9F"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3</w:t>
            </w:r>
          </w:p>
        </w:tc>
        <w:tc>
          <w:tcPr>
            <w:tcW w:w="0" w:type="auto"/>
            <w:tcBorders>
              <w:top w:val="nil"/>
              <w:left w:val="nil"/>
              <w:bottom w:val="single" w:sz="4" w:space="0" w:color="auto"/>
              <w:right w:val="single" w:sz="4" w:space="0" w:color="auto"/>
            </w:tcBorders>
            <w:shd w:val="clear" w:color="000000" w:fill="FFFFFF"/>
            <w:vAlign w:val="center"/>
            <w:hideMark/>
          </w:tcPr>
          <w:p w14:paraId="5902BDFC"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ÁLCOOL LÍQUIDO 70º: P/ USO DOMÉSTICO, C/ 1.000ML</w:t>
            </w:r>
          </w:p>
        </w:tc>
        <w:tc>
          <w:tcPr>
            <w:tcW w:w="0" w:type="auto"/>
            <w:tcBorders>
              <w:top w:val="nil"/>
              <w:left w:val="nil"/>
              <w:bottom w:val="single" w:sz="4" w:space="0" w:color="auto"/>
              <w:right w:val="single" w:sz="4" w:space="0" w:color="auto"/>
            </w:tcBorders>
            <w:shd w:val="clear" w:color="auto" w:fill="auto"/>
            <w:vAlign w:val="center"/>
            <w:hideMark/>
          </w:tcPr>
          <w:p w14:paraId="593F43B0"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2500</w:t>
            </w:r>
          </w:p>
        </w:tc>
        <w:tc>
          <w:tcPr>
            <w:tcW w:w="0" w:type="auto"/>
            <w:tcBorders>
              <w:top w:val="nil"/>
              <w:left w:val="nil"/>
              <w:bottom w:val="single" w:sz="4" w:space="0" w:color="auto"/>
              <w:right w:val="single" w:sz="4" w:space="0" w:color="auto"/>
            </w:tcBorders>
            <w:shd w:val="clear" w:color="auto" w:fill="auto"/>
            <w:vAlign w:val="center"/>
            <w:hideMark/>
          </w:tcPr>
          <w:p w14:paraId="6B149A4A"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GARRAFA</w:t>
            </w:r>
          </w:p>
        </w:tc>
        <w:tc>
          <w:tcPr>
            <w:tcW w:w="0" w:type="auto"/>
            <w:tcBorders>
              <w:top w:val="nil"/>
              <w:left w:val="nil"/>
              <w:bottom w:val="single" w:sz="4" w:space="0" w:color="auto"/>
              <w:right w:val="single" w:sz="4" w:space="0" w:color="auto"/>
            </w:tcBorders>
            <w:shd w:val="clear" w:color="auto" w:fill="auto"/>
            <w:noWrap/>
            <w:vAlign w:val="center"/>
            <w:hideMark/>
          </w:tcPr>
          <w:p w14:paraId="1070038B"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R$ 6,14</w:t>
            </w:r>
          </w:p>
        </w:tc>
        <w:tc>
          <w:tcPr>
            <w:tcW w:w="0" w:type="auto"/>
            <w:tcBorders>
              <w:top w:val="nil"/>
              <w:left w:val="nil"/>
              <w:bottom w:val="single" w:sz="4" w:space="0" w:color="auto"/>
              <w:right w:val="single" w:sz="4" w:space="0" w:color="auto"/>
            </w:tcBorders>
            <w:shd w:val="clear" w:color="auto" w:fill="auto"/>
            <w:noWrap/>
            <w:vAlign w:val="center"/>
            <w:hideMark/>
          </w:tcPr>
          <w:p w14:paraId="3444AC4F"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R$ 15.350,00</w:t>
            </w:r>
          </w:p>
        </w:tc>
      </w:tr>
      <w:tr w:rsidR="00E03BAB" w:rsidRPr="00E03BAB" w14:paraId="12C9EF3E"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CFD3EB"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4</w:t>
            </w:r>
          </w:p>
        </w:tc>
        <w:tc>
          <w:tcPr>
            <w:tcW w:w="0" w:type="auto"/>
            <w:tcBorders>
              <w:top w:val="nil"/>
              <w:left w:val="nil"/>
              <w:bottom w:val="single" w:sz="4" w:space="0" w:color="auto"/>
              <w:right w:val="single" w:sz="4" w:space="0" w:color="auto"/>
            </w:tcBorders>
            <w:shd w:val="clear" w:color="000000" w:fill="FFFFFF"/>
            <w:vAlign w:val="center"/>
            <w:hideMark/>
          </w:tcPr>
          <w:p w14:paraId="7601A28E"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AMACIANTE DE ROUPAS EM GARRAFAS PLÁSTICAS DE 2.000ML</w:t>
            </w:r>
          </w:p>
        </w:tc>
        <w:tc>
          <w:tcPr>
            <w:tcW w:w="0" w:type="auto"/>
            <w:tcBorders>
              <w:top w:val="nil"/>
              <w:left w:val="nil"/>
              <w:bottom w:val="single" w:sz="4" w:space="0" w:color="auto"/>
              <w:right w:val="single" w:sz="4" w:space="0" w:color="auto"/>
            </w:tcBorders>
            <w:shd w:val="clear" w:color="auto" w:fill="auto"/>
            <w:vAlign w:val="center"/>
            <w:hideMark/>
          </w:tcPr>
          <w:p w14:paraId="37C606AA"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225</w:t>
            </w:r>
          </w:p>
        </w:tc>
        <w:tc>
          <w:tcPr>
            <w:tcW w:w="0" w:type="auto"/>
            <w:tcBorders>
              <w:top w:val="nil"/>
              <w:left w:val="nil"/>
              <w:bottom w:val="single" w:sz="4" w:space="0" w:color="auto"/>
              <w:right w:val="single" w:sz="4" w:space="0" w:color="auto"/>
            </w:tcBorders>
            <w:shd w:val="clear" w:color="auto" w:fill="auto"/>
            <w:vAlign w:val="center"/>
            <w:hideMark/>
          </w:tcPr>
          <w:p w14:paraId="42FA82F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GARRAFA</w:t>
            </w:r>
          </w:p>
        </w:tc>
        <w:tc>
          <w:tcPr>
            <w:tcW w:w="0" w:type="auto"/>
            <w:tcBorders>
              <w:top w:val="nil"/>
              <w:left w:val="nil"/>
              <w:bottom w:val="single" w:sz="4" w:space="0" w:color="auto"/>
              <w:right w:val="single" w:sz="4" w:space="0" w:color="auto"/>
            </w:tcBorders>
            <w:shd w:val="clear" w:color="auto" w:fill="auto"/>
            <w:noWrap/>
            <w:vAlign w:val="center"/>
            <w:hideMark/>
          </w:tcPr>
          <w:p w14:paraId="1F7E59EE"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R$ 5,99</w:t>
            </w:r>
          </w:p>
        </w:tc>
        <w:tc>
          <w:tcPr>
            <w:tcW w:w="0" w:type="auto"/>
            <w:tcBorders>
              <w:top w:val="nil"/>
              <w:left w:val="nil"/>
              <w:bottom w:val="single" w:sz="4" w:space="0" w:color="auto"/>
              <w:right w:val="single" w:sz="4" w:space="0" w:color="auto"/>
            </w:tcBorders>
            <w:shd w:val="clear" w:color="auto" w:fill="auto"/>
            <w:noWrap/>
            <w:vAlign w:val="center"/>
            <w:hideMark/>
          </w:tcPr>
          <w:p w14:paraId="4D4CB509"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R$ 1.348,50</w:t>
            </w:r>
          </w:p>
        </w:tc>
      </w:tr>
      <w:tr w:rsidR="00E03BAB" w:rsidRPr="00E03BAB" w14:paraId="31DAEFB4"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EBD03F"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5</w:t>
            </w:r>
          </w:p>
        </w:tc>
        <w:tc>
          <w:tcPr>
            <w:tcW w:w="0" w:type="auto"/>
            <w:tcBorders>
              <w:top w:val="nil"/>
              <w:left w:val="nil"/>
              <w:bottom w:val="single" w:sz="4" w:space="0" w:color="auto"/>
              <w:right w:val="single" w:sz="4" w:space="0" w:color="auto"/>
            </w:tcBorders>
            <w:shd w:val="clear" w:color="000000" w:fill="FFFFFF"/>
            <w:vAlign w:val="center"/>
            <w:hideMark/>
          </w:tcPr>
          <w:p w14:paraId="5CA0FFF7"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AVENTAL\, MATERIAL:PVC - CLORETO DE POLIVINILA\, MODELO:FORRADO\, TIPO:IMPERMEÁVEL\, COR:BRANCA\, COMPRIMENTO:120 CM\, LARGURA:70 CM\, CARACTERÍSTICAS ADICIONAIS:TIRAS DE AMARRAR FIXAS</w:t>
            </w:r>
          </w:p>
        </w:tc>
        <w:tc>
          <w:tcPr>
            <w:tcW w:w="0" w:type="auto"/>
            <w:tcBorders>
              <w:top w:val="nil"/>
              <w:left w:val="nil"/>
              <w:bottom w:val="single" w:sz="4" w:space="0" w:color="auto"/>
              <w:right w:val="single" w:sz="4" w:space="0" w:color="auto"/>
            </w:tcBorders>
            <w:shd w:val="clear" w:color="auto" w:fill="auto"/>
            <w:vAlign w:val="center"/>
            <w:hideMark/>
          </w:tcPr>
          <w:p w14:paraId="278882F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300</w:t>
            </w:r>
          </w:p>
        </w:tc>
        <w:tc>
          <w:tcPr>
            <w:tcW w:w="0" w:type="auto"/>
            <w:tcBorders>
              <w:top w:val="nil"/>
              <w:left w:val="nil"/>
              <w:bottom w:val="single" w:sz="4" w:space="0" w:color="auto"/>
              <w:right w:val="single" w:sz="4" w:space="0" w:color="auto"/>
            </w:tcBorders>
            <w:shd w:val="clear" w:color="auto" w:fill="auto"/>
            <w:vAlign w:val="center"/>
            <w:hideMark/>
          </w:tcPr>
          <w:p w14:paraId="3B152E93"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36A8860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R$ 24,83</w:t>
            </w:r>
          </w:p>
        </w:tc>
        <w:tc>
          <w:tcPr>
            <w:tcW w:w="0" w:type="auto"/>
            <w:tcBorders>
              <w:top w:val="nil"/>
              <w:left w:val="nil"/>
              <w:bottom w:val="single" w:sz="4" w:space="0" w:color="auto"/>
              <w:right w:val="single" w:sz="4" w:space="0" w:color="auto"/>
            </w:tcBorders>
            <w:shd w:val="clear" w:color="auto" w:fill="auto"/>
            <w:noWrap/>
            <w:vAlign w:val="center"/>
            <w:hideMark/>
          </w:tcPr>
          <w:p w14:paraId="7A29D4F0"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R$ 7.449,00</w:t>
            </w:r>
          </w:p>
        </w:tc>
      </w:tr>
      <w:tr w:rsidR="00E03BAB" w:rsidRPr="00E03BAB" w14:paraId="7B4E5909"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2A9140"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6</w:t>
            </w:r>
          </w:p>
        </w:tc>
        <w:tc>
          <w:tcPr>
            <w:tcW w:w="0" w:type="auto"/>
            <w:tcBorders>
              <w:top w:val="nil"/>
              <w:left w:val="nil"/>
              <w:bottom w:val="single" w:sz="4" w:space="0" w:color="auto"/>
              <w:right w:val="single" w:sz="4" w:space="0" w:color="auto"/>
            </w:tcBorders>
            <w:shd w:val="clear" w:color="000000" w:fill="FFFFFF"/>
            <w:vAlign w:val="center"/>
            <w:hideMark/>
          </w:tcPr>
          <w:p w14:paraId="77131B50"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BORRIFADOR\, MATERIAL:PLÁSTICO\, TIPO:SPRAY\, CONTENDO BICO BORRIFADOR\, CAPACIDADE:500 ML\, APLICAÇÃO:ACONDICIONAR SOLUÇÃO REVELADORA</w:t>
            </w:r>
          </w:p>
        </w:tc>
        <w:tc>
          <w:tcPr>
            <w:tcW w:w="0" w:type="auto"/>
            <w:tcBorders>
              <w:top w:val="nil"/>
              <w:left w:val="nil"/>
              <w:bottom w:val="single" w:sz="4" w:space="0" w:color="auto"/>
              <w:right w:val="single" w:sz="4" w:space="0" w:color="auto"/>
            </w:tcBorders>
            <w:shd w:val="clear" w:color="auto" w:fill="auto"/>
            <w:vAlign w:val="center"/>
            <w:hideMark/>
          </w:tcPr>
          <w:p w14:paraId="330BCED0"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150</w:t>
            </w:r>
          </w:p>
        </w:tc>
        <w:tc>
          <w:tcPr>
            <w:tcW w:w="0" w:type="auto"/>
            <w:tcBorders>
              <w:top w:val="nil"/>
              <w:left w:val="nil"/>
              <w:bottom w:val="single" w:sz="4" w:space="0" w:color="auto"/>
              <w:right w:val="single" w:sz="4" w:space="0" w:color="auto"/>
            </w:tcBorders>
            <w:shd w:val="clear" w:color="auto" w:fill="auto"/>
            <w:vAlign w:val="center"/>
            <w:hideMark/>
          </w:tcPr>
          <w:p w14:paraId="6709DA0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7FFF126A"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R$ 7,10</w:t>
            </w:r>
          </w:p>
        </w:tc>
        <w:tc>
          <w:tcPr>
            <w:tcW w:w="0" w:type="auto"/>
            <w:tcBorders>
              <w:top w:val="nil"/>
              <w:left w:val="nil"/>
              <w:bottom w:val="single" w:sz="4" w:space="0" w:color="auto"/>
              <w:right w:val="single" w:sz="4" w:space="0" w:color="auto"/>
            </w:tcBorders>
            <w:shd w:val="clear" w:color="auto" w:fill="auto"/>
            <w:noWrap/>
            <w:vAlign w:val="center"/>
            <w:hideMark/>
          </w:tcPr>
          <w:p w14:paraId="777269B6"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R$ 1.065,00</w:t>
            </w:r>
          </w:p>
        </w:tc>
      </w:tr>
      <w:tr w:rsidR="00E03BAB" w:rsidRPr="00E03BAB" w14:paraId="2E077AF5"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BA9A1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7</w:t>
            </w:r>
          </w:p>
        </w:tc>
        <w:tc>
          <w:tcPr>
            <w:tcW w:w="0" w:type="auto"/>
            <w:tcBorders>
              <w:top w:val="nil"/>
              <w:left w:val="nil"/>
              <w:bottom w:val="single" w:sz="4" w:space="0" w:color="auto"/>
              <w:right w:val="single" w:sz="4" w:space="0" w:color="auto"/>
            </w:tcBorders>
            <w:shd w:val="clear" w:color="000000" w:fill="FFFFFF"/>
            <w:vAlign w:val="center"/>
            <w:hideMark/>
          </w:tcPr>
          <w:p w14:paraId="1CB64CE2"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CABO FERRAMENTA\, MATERIAL CABO MADEIRA\, COMPRIMENTO CABO 1\,20 M\, FORMATO CABO CILÍNDRICO\, CARACTERÍSTICAS ADICIONAIS PARA VASSOURA</w:t>
            </w:r>
          </w:p>
        </w:tc>
        <w:tc>
          <w:tcPr>
            <w:tcW w:w="0" w:type="auto"/>
            <w:tcBorders>
              <w:top w:val="nil"/>
              <w:left w:val="nil"/>
              <w:bottom w:val="single" w:sz="4" w:space="0" w:color="auto"/>
              <w:right w:val="single" w:sz="4" w:space="0" w:color="auto"/>
            </w:tcBorders>
            <w:shd w:val="clear" w:color="auto" w:fill="auto"/>
            <w:vAlign w:val="center"/>
            <w:hideMark/>
          </w:tcPr>
          <w:p w14:paraId="18B03C7E"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500</w:t>
            </w:r>
          </w:p>
        </w:tc>
        <w:tc>
          <w:tcPr>
            <w:tcW w:w="0" w:type="auto"/>
            <w:tcBorders>
              <w:top w:val="nil"/>
              <w:left w:val="nil"/>
              <w:bottom w:val="single" w:sz="4" w:space="0" w:color="auto"/>
              <w:right w:val="single" w:sz="4" w:space="0" w:color="auto"/>
            </w:tcBorders>
            <w:shd w:val="clear" w:color="auto" w:fill="auto"/>
            <w:vAlign w:val="center"/>
            <w:hideMark/>
          </w:tcPr>
          <w:p w14:paraId="3C0D5EB4"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67F6EA51"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R$ 4,02</w:t>
            </w:r>
          </w:p>
        </w:tc>
        <w:tc>
          <w:tcPr>
            <w:tcW w:w="0" w:type="auto"/>
            <w:tcBorders>
              <w:top w:val="nil"/>
              <w:left w:val="nil"/>
              <w:bottom w:val="single" w:sz="4" w:space="0" w:color="auto"/>
              <w:right w:val="single" w:sz="4" w:space="0" w:color="auto"/>
            </w:tcBorders>
            <w:shd w:val="clear" w:color="auto" w:fill="auto"/>
            <w:noWrap/>
            <w:vAlign w:val="center"/>
            <w:hideMark/>
          </w:tcPr>
          <w:p w14:paraId="068817D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R$ 2.010,00</w:t>
            </w:r>
          </w:p>
        </w:tc>
      </w:tr>
      <w:tr w:rsidR="00E03BAB" w:rsidRPr="00E03BAB" w14:paraId="7A9E1BE0"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04D966"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8</w:t>
            </w:r>
          </w:p>
        </w:tc>
        <w:tc>
          <w:tcPr>
            <w:tcW w:w="0" w:type="auto"/>
            <w:tcBorders>
              <w:top w:val="nil"/>
              <w:left w:val="nil"/>
              <w:bottom w:val="single" w:sz="4" w:space="0" w:color="auto"/>
              <w:right w:val="single" w:sz="4" w:space="0" w:color="auto"/>
            </w:tcBorders>
            <w:shd w:val="clear" w:color="000000" w:fill="FFFFFF"/>
            <w:vAlign w:val="center"/>
            <w:hideMark/>
          </w:tcPr>
          <w:p w14:paraId="05151A71"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COPO DESCARTÁVEL\, MATERIAL:PLÁSTICO\, CAPACIDADE:180 ML PACOTE C/ 100 UNID</w:t>
            </w:r>
          </w:p>
        </w:tc>
        <w:tc>
          <w:tcPr>
            <w:tcW w:w="0" w:type="auto"/>
            <w:tcBorders>
              <w:top w:val="nil"/>
              <w:left w:val="nil"/>
              <w:bottom w:val="single" w:sz="4" w:space="0" w:color="auto"/>
              <w:right w:val="single" w:sz="4" w:space="0" w:color="auto"/>
            </w:tcBorders>
            <w:shd w:val="clear" w:color="auto" w:fill="auto"/>
            <w:vAlign w:val="center"/>
            <w:hideMark/>
          </w:tcPr>
          <w:p w14:paraId="15A4023F"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2500</w:t>
            </w:r>
          </w:p>
        </w:tc>
        <w:tc>
          <w:tcPr>
            <w:tcW w:w="0" w:type="auto"/>
            <w:tcBorders>
              <w:top w:val="nil"/>
              <w:left w:val="nil"/>
              <w:bottom w:val="single" w:sz="4" w:space="0" w:color="auto"/>
              <w:right w:val="single" w:sz="4" w:space="0" w:color="auto"/>
            </w:tcBorders>
            <w:shd w:val="clear" w:color="auto" w:fill="auto"/>
            <w:vAlign w:val="center"/>
            <w:hideMark/>
          </w:tcPr>
          <w:p w14:paraId="4FF6F045"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PACOTE</w:t>
            </w:r>
          </w:p>
        </w:tc>
        <w:tc>
          <w:tcPr>
            <w:tcW w:w="0" w:type="auto"/>
            <w:tcBorders>
              <w:top w:val="nil"/>
              <w:left w:val="nil"/>
              <w:bottom w:val="single" w:sz="4" w:space="0" w:color="auto"/>
              <w:right w:val="single" w:sz="4" w:space="0" w:color="auto"/>
            </w:tcBorders>
            <w:shd w:val="clear" w:color="auto" w:fill="auto"/>
            <w:noWrap/>
            <w:vAlign w:val="center"/>
            <w:hideMark/>
          </w:tcPr>
          <w:p w14:paraId="4F6C688C"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R$ 4,25</w:t>
            </w:r>
          </w:p>
        </w:tc>
        <w:tc>
          <w:tcPr>
            <w:tcW w:w="0" w:type="auto"/>
            <w:tcBorders>
              <w:top w:val="nil"/>
              <w:left w:val="nil"/>
              <w:bottom w:val="single" w:sz="4" w:space="0" w:color="auto"/>
              <w:right w:val="single" w:sz="4" w:space="0" w:color="auto"/>
            </w:tcBorders>
            <w:shd w:val="clear" w:color="auto" w:fill="auto"/>
            <w:noWrap/>
            <w:vAlign w:val="center"/>
            <w:hideMark/>
          </w:tcPr>
          <w:p w14:paraId="0CF3A8C4"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R$ 10.625,00</w:t>
            </w:r>
          </w:p>
        </w:tc>
      </w:tr>
      <w:tr w:rsidR="00E03BAB" w:rsidRPr="00E03BAB" w14:paraId="29EB6443"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A054D1"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9</w:t>
            </w:r>
          </w:p>
        </w:tc>
        <w:tc>
          <w:tcPr>
            <w:tcW w:w="0" w:type="auto"/>
            <w:tcBorders>
              <w:top w:val="nil"/>
              <w:left w:val="nil"/>
              <w:bottom w:val="single" w:sz="4" w:space="0" w:color="auto"/>
              <w:right w:val="single" w:sz="4" w:space="0" w:color="auto"/>
            </w:tcBorders>
            <w:shd w:val="clear" w:color="000000" w:fill="FFFFFF"/>
            <w:vAlign w:val="center"/>
            <w:hideMark/>
          </w:tcPr>
          <w:p w14:paraId="07E293E5"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COPO DESCART. 50 MLS PACOTE C/ 100 UNID.</w:t>
            </w:r>
          </w:p>
        </w:tc>
        <w:tc>
          <w:tcPr>
            <w:tcW w:w="0" w:type="auto"/>
            <w:tcBorders>
              <w:top w:val="nil"/>
              <w:left w:val="nil"/>
              <w:bottom w:val="single" w:sz="4" w:space="0" w:color="auto"/>
              <w:right w:val="single" w:sz="4" w:space="0" w:color="auto"/>
            </w:tcBorders>
            <w:shd w:val="clear" w:color="auto" w:fill="auto"/>
            <w:vAlign w:val="center"/>
            <w:hideMark/>
          </w:tcPr>
          <w:p w14:paraId="1A5073F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2000</w:t>
            </w:r>
          </w:p>
        </w:tc>
        <w:tc>
          <w:tcPr>
            <w:tcW w:w="0" w:type="auto"/>
            <w:tcBorders>
              <w:top w:val="nil"/>
              <w:left w:val="nil"/>
              <w:bottom w:val="single" w:sz="4" w:space="0" w:color="auto"/>
              <w:right w:val="single" w:sz="4" w:space="0" w:color="auto"/>
            </w:tcBorders>
            <w:shd w:val="clear" w:color="auto" w:fill="auto"/>
            <w:vAlign w:val="center"/>
            <w:hideMark/>
          </w:tcPr>
          <w:p w14:paraId="1B7E6271"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PACOTE</w:t>
            </w:r>
          </w:p>
        </w:tc>
        <w:tc>
          <w:tcPr>
            <w:tcW w:w="0" w:type="auto"/>
            <w:tcBorders>
              <w:top w:val="nil"/>
              <w:left w:val="nil"/>
              <w:bottom w:val="single" w:sz="4" w:space="0" w:color="auto"/>
              <w:right w:val="single" w:sz="4" w:space="0" w:color="auto"/>
            </w:tcBorders>
            <w:shd w:val="clear" w:color="auto" w:fill="auto"/>
            <w:noWrap/>
            <w:vAlign w:val="center"/>
            <w:hideMark/>
          </w:tcPr>
          <w:p w14:paraId="5A933EFF"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R$ 2,61</w:t>
            </w:r>
          </w:p>
        </w:tc>
        <w:tc>
          <w:tcPr>
            <w:tcW w:w="0" w:type="auto"/>
            <w:tcBorders>
              <w:top w:val="nil"/>
              <w:left w:val="nil"/>
              <w:bottom w:val="single" w:sz="4" w:space="0" w:color="auto"/>
              <w:right w:val="single" w:sz="4" w:space="0" w:color="auto"/>
            </w:tcBorders>
            <w:shd w:val="clear" w:color="auto" w:fill="auto"/>
            <w:noWrap/>
            <w:vAlign w:val="center"/>
            <w:hideMark/>
          </w:tcPr>
          <w:p w14:paraId="5DE4B47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R$ 5.220,00</w:t>
            </w:r>
          </w:p>
        </w:tc>
      </w:tr>
      <w:tr w:rsidR="00E03BAB" w:rsidRPr="00E03BAB" w14:paraId="01556649"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7238EE"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10</w:t>
            </w:r>
          </w:p>
        </w:tc>
        <w:tc>
          <w:tcPr>
            <w:tcW w:w="0" w:type="auto"/>
            <w:tcBorders>
              <w:top w:val="nil"/>
              <w:left w:val="nil"/>
              <w:bottom w:val="single" w:sz="4" w:space="0" w:color="auto"/>
              <w:right w:val="single" w:sz="4" w:space="0" w:color="auto"/>
            </w:tcBorders>
            <w:shd w:val="clear" w:color="000000" w:fill="FFFFFF"/>
            <w:vAlign w:val="center"/>
            <w:hideMark/>
          </w:tcPr>
          <w:p w14:paraId="26FECD17"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DESENTUPIDOR PIA\, MATERIAL:BORRACHA FLEXÍVEL\, COR:PRETA\, MATERIAL CABO:PLÁSTICO RESISTENTE\, COMPRIMENTO CABO:20 CM\, TIPO:SANFONADO</w:t>
            </w:r>
          </w:p>
        </w:tc>
        <w:tc>
          <w:tcPr>
            <w:tcW w:w="0" w:type="auto"/>
            <w:tcBorders>
              <w:top w:val="nil"/>
              <w:left w:val="nil"/>
              <w:bottom w:val="single" w:sz="4" w:space="0" w:color="auto"/>
              <w:right w:val="single" w:sz="4" w:space="0" w:color="auto"/>
            </w:tcBorders>
            <w:shd w:val="clear" w:color="auto" w:fill="auto"/>
            <w:vAlign w:val="center"/>
            <w:hideMark/>
          </w:tcPr>
          <w:p w14:paraId="180EC1E7"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75</w:t>
            </w:r>
          </w:p>
        </w:tc>
        <w:tc>
          <w:tcPr>
            <w:tcW w:w="0" w:type="auto"/>
            <w:tcBorders>
              <w:top w:val="nil"/>
              <w:left w:val="nil"/>
              <w:bottom w:val="single" w:sz="4" w:space="0" w:color="auto"/>
              <w:right w:val="single" w:sz="4" w:space="0" w:color="auto"/>
            </w:tcBorders>
            <w:shd w:val="clear" w:color="auto" w:fill="auto"/>
            <w:vAlign w:val="center"/>
            <w:hideMark/>
          </w:tcPr>
          <w:p w14:paraId="0931668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473717F1"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R$ 7,86</w:t>
            </w:r>
          </w:p>
        </w:tc>
        <w:tc>
          <w:tcPr>
            <w:tcW w:w="0" w:type="auto"/>
            <w:tcBorders>
              <w:top w:val="nil"/>
              <w:left w:val="nil"/>
              <w:bottom w:val="single" w:sz="4" w:space="0" w:color="auto"/>
              <w:right w:val="single" w:sz="4" w:space="0" w:color="auto"/>
            </w:tcBorders>
            <w:shd w:val="clear" w:color="auto" w:fill="auto"/>
            <w:noWrap/>
            <w:vAlign w:val="center"/>
            <w:hideMark/>
          </w:tcPr>
          <w:p w14:paraId="279E5CA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R$ 589,50</w:t>
            </w:r>
          </w:p>
        </w:tc>
      </w:tr>
      <w:tr w:rsidR="00E03BAB" w:rsidRPr="00E03BAB" w14:paraId="2EBF8705"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41BC69"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11</w:t>
            </w:r>
          </w:p>
        </w:tc>
        <w:tc>
          <w:tcPr>
            <w:tcW w:w="0" w:type="auto"/>
            <w:tcBorders>
              <w:top w:val="nil"/>
              <w:left w:val="nil"/>
              <w:bottom w:val="single" w:sz="4" w:space="0" w:color="auto"/>
              <w:right w:val="single" w:sz="4" w:space="0" w:color="auto"/>
            </w:tcBorders>
            <w:shd w:val="clear" w:color="000000" w:fill="FFFFFF"/>
            <w:vAlign w:val="center"/>
            <w:hideMark/>
          </w:tcPr>
          <w:p w14:paraId="28E5E356"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DESINFETANTE COM AROMA PARA USO GERAL, APRESENTAÇÃO: FRASCO COM 2 LITRO</w:t>
            </w:r>
          </w:p>
        </w:tc>
        <w:tc>
          <w:tcPr>
            <w:tcW w:w="0" w:type="auto"/>
            <w:tcBorders>
              <w:top w:val="nil"/>
              <w:left w:val="nil"/>
              <w:bottom w:val="single" w:sz="4" w:space="0" w:color="auto"/>
              <w:right w:val="single" w:sz="4" w:space="0" w:color="auto"/>
            </w:tcBorders>
            <w:shd w:val="clear" w:color="auto" w:fill="auto"/>
            <w:vAlign w:val="center"/>
            <w:hideMark/>
          </w:tcPr>
          <w:p w14:paraId="164F1B5C"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3.000</w:t>
            </w:r>
          </w:p>
        </w:tc>
        <w:tc>
          <w:tcPr>
            <w:tcW w:w="0" w:type="auto"/>
            <w:tcBorders>
              <w:top w:val="nil"/>
              <w:left w:val="nil"/>
              <w:bottom w:val="single" w:sz="4" w:space="0" w:color="auto"/>
              <w:right w:val="single" w:sz="4" w:space="0" w:color="auto"/>
            </w:tcBorders>
            <w:shd w:val="clear" w:color="auto" w:fill="auto"/>
            <w:vAlign w:val="center"/>
            <w:hideMark/>
          </w:tcPr>
          <w:p w14:paraId="73D945FA"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LITRO</w:t>
            </w:r>
          </w:p>
        </w:tc>
        <w:tc>
          <w:tcPr>
            <w:tcW w:w="0" w:type="auto"/>
            <w:tcBorders>
              <w:top w:val="nil"/>
              <w:left w:val="nil"/>
              <w:bottom w:val="single" w:sz="4" w:space="0" w:color="auto"/>
              <w:right w:val="single" w:sz="4" w:space="0" w:color="auto"/>
            </w:tcBorders>
            <w:shd w:val="clear" w:color="auto" w:fill="auto"/>
            <w:noWrap/>
            <w:vAlign w:val="center"/>
            <w:hideMark/>
          </w:tcPr>
          <w:p w14:paraId="715E7271"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R$ 3,27</w:t>
            </w:r>
          </w:p>
        </w:tc>
        <w:tc>
          <w:tcPr>
            <w:tcW w:w="0" w:type="auto"/>
            <w:tcBorders>
              <w:top w:val="nil"/>
              <w:left w:val="nil"/>
              <w:bottom w:val="single" w:sz="4" w:space="0" w:color="auto"/>
              <w:right w:val="single" w:sz="4" w:space="0" w:color="auto"/>
            </w:tcBorders>
            <w:shd w:val="clear" w:color="auto" w:fill="auto"/>
            <w:noWrap/>
            <w:vAlign w:val="center"/>
            <w:hideMark/>
          </w:tcPr>
          <w:p w14:paraId="4F59452C"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R$ 9.820,00</w:t>
            </w:r>
          </w:p>
        </w:tc>
      </w:tr>
      <w:tr w:rsidR="00E03BAB" w:rsidRPr="00E03BAB" w14:paraId="68F2D968"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ABA316"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12</w:t>
            </w:r>
          </w:p>
        </w:tc>
        <w:tc>
          <w:tcPr>
            <w:tcW w:w="0" w:type="auto"/>
            <w:tcBorders>
              <w:top w:val="nil"/>
              <w:left w:val="nil"/>
              <w:bottom w:val="single" w:sz="4" w:space="0" w:color="auto"/>
              <w:right w:val="single" w:sz="4" w:space="0" w:color="auto"/>
            </w:tcBorders>
            <w:shd w:val="clear" w:color="000000" w:fill="FFFFFF"/>
            <w:vAlign w:val="center"/>
            <w:hideMark/>
          </w:tcPr>
          <w:p w14:paraId="479C356B"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DESODORIZADOR DE AR: COM VÁLVULA DOSADORA DE SPRAY C/ 360ML.</w:t>
            </w:r>
          </w:p>
        </w:tc>
        <w:tc>
          <w:tcPr>
            <w:tcW w:w="0" w:type="auto"/>
            <w:tcBorders>
              <w:top w:val="nil"/>
              <w:left w:val="nil"/>
              <w:bottom w:val="single" w:sz="4" w:space="0" w:color="auto"/>
              <w:right w:val="single" w:sz="4" w:space="0" w:color="auto"/>
            </w:tcBorders>
            <w:shd w:val="clear" w:color="auto" w:fill="auto"/>
            <w:vAlign w:val="center"/>
            <w:hideMark/>
          </w:tcPr>
          <w:p w14:paraId="4EBA2D13"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1000</w:t>
            </w:r>
          </w:p>
        </w:tc>
        <w:tc>
          <w:tcPr>
            <w:tcW w:w="0" w:type="auto"/>
            <w:tcBorders>
              <w:top w:val="nil"/>
              <w:left w:val="nil"/>
              <w:bottom w:val="single" w:sz="4" w:space="0" w:color="auto"/>
              <w:right w:val="single" w:sz="4" w:space="0" w:color="auto"/>
            </w:tcBorders>
            <w:shd w:val="clear" w:color="auto" w:fill="auto"/>
            <w:vAlign w:val="center"/>
            <w:hideMark/>
          </w:tcPr>
          <w:p w14:paraId="57601E9F"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1D83A91C"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R$ 9,49</w:t>
            </w:r>
          </w:p>
        </w:tc>
        <w:tc>
          <w:tcPr>
            <w:tcW w:w="0" w:type="auto"/>
            <w:tcBorders>
              <w:top w:val="nil"/>
              <w:left w:val="nil"/>
              <w:bottom w:val="single" w:sz="4" w:space="0" w:color="auto"/>
              <w:right w:val="single" w:sz="4" w:space="0" w:color="auto"/>
            </w:tcBorders>
            <w:shd w:val="clear" w:color="auto" w:fill="auto"/>
            <w:noWrap/>
            <w:vAlign w:val="center"/>
            <w:hideMark/>
          </w:tcPr>
          <w:p w14:paraId="5EFB4780"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R$ 9.486,67</w:t>
            </w:r>
          </w:p>
        </w:tc>
      </w:tr>
      <w:tr w:rsidR="00E03BAB" w:rsidRPr="00E03BAB" w14:paraId="3F891377"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8B57C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13</w:t>
            </w:r>
          </w:p>
        </w:tc>
        <w:tc>
          <w:tcPr>
            <w:tcW w:w="0" w:type="auto"/>
            <w:tcBorders>
              <w:top w:val="nil"/>
              <w:left w:val="nil"/>
              <w:bottom w:val="single" w:sz="4" w:space="0" w:color="auto"/>
              <w:right w:val="single" w:sz="4" w:space="0" w:color="auto"/>
            </w:tcBorders>
            <w:shd w:val="clear" w:color="000000" w:fill="FFFFFF"/>
            <w:vAlign w:val="center"/>
            <w:hideMark/>
          </w:tcPr>
          <w:p w14:paraId="47B43853"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DESODORIZADOR SANITÁRIO C/ SUPORTE EM TABLETE DE 35G/40G</w:t>
            </w:r>
          </w:p>
        </w:tc>
        <w:tc>
          <w:tcPr>
            <w:tcW w:w="0" w:type="auto"/>
            <w:tcBorders>
              <w:top w:val="nil"/>
              <w:left w:val="nil"/>
              <w:bottom w:val="single" w:sz="4" w:space="0" w:color="auto"/>
              <w:right w:val="single" w:sz="4" w:space="0" w:color="auto"/>
            </w:tcBorders>
            <w:shd w:val="clear" w:color="auto" w:fill="auto"/>
            <w:vAlign w:val="center"/>
            <w:hideMark/>
          </w:tcPr>
          <w:p w14:paraId="67E1B4B9"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3000</w:t>
            </w:r>
          </w:p>
        </w:tc>
        <w:tc>
          <w:tcPr>
            <w:tcW w:w="0" w:type="auto"/>
            <w:tcBorders>
              <w:top w:val="nil"/>
              <w:left w:val="nil"/>
              <w:bottom w:val="single" w:sz="4" w:space="0" w:color="auto"/>
              <w:right w:val="single" w:sz="4" w:space="0" w:color="auto"/>
            </w:tcBorders>
            <w:shd w:val="clear" w:color="auto" w:fill="auto"/>
            <w:vAlign w:val="center"/>
            <w:hideMark/>
          </w:tcPr>
          <w:p w14:paraId="58DEFE9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7DDAABF7"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R$ 1,46</w:t>
            </w:r>
          </w:p>
        </w:tc>
        <w:tc>
          <w:tcPr>
            <w:tcW w:w="0" w:type="auto"/>
            <w:tcBorders>
              <w:top w:val="nil"/>
              <w:left w:val="nil"/>
              <w:bottom w:val="single" w:sz="4" w:space="0" w:color="auto"/>
              <w:right w:val="single" w:sz="4" w:space="0" w:color="auto"/>
            </w:tcBorders>
            <w:shd w:val="clear" w:color="auto" w:fill="auto"/>
            <w:noWrap/>
            <w:vAlign w:val="center"/>
            <w:hideMark/>
          </w:tcPr>
          <w:p w14:paraId="49042841"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R$ 4.372,50</w:t>
            </w:r>
          </w:p>
        </w:tc>
      </w:tr>
      <w:tr w:rsidR="00E03BAB" w:rsidRPr="00E03BAB" w14:paraId="46D1B67C"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BC8B8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14</w:t>
            </w:r>
          </w:p>
        </w:tc>
        <w:tc>
          <w:tcPr>
            <w:tcW w:w="0" w:type="auto"/>
            <w:tcBorders>
              <w:top w:val="nil"/>
              <w:left w:val="nil"/>
              <w:bottom w:val="single" w:sz="4" w:space="0" w:color="auto"/>
              <w:right w:val="single" w:sz="4" w:space="0" w:color="auto"/>
            </w:tcBorders>
            <w:shd w:val="clear" w:color="000000" w:fill="FFFFFF"/>
            <w:vAlign w:val="center"/>
            <w:hideMark/>
          </w:tcPr>
          <w:p w14:paraId="4440B472"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DETERGENTE LÍQUIDO P/ LOUÇA 2 LITROS</w:t>
            </w:r>
          </w:p>
        </w:tc>
        <w:tc>
          <w:tcPr>
            <w:tcW w:w="0" w:type="auto"/>
            <w:tcBorders>
              <w:top w:val="nil"/>
              <w:left w:val="nil"/>
              <w:bottom w:val="single" w:sz="4" w:space="0" w:color="auto"/>
              <w:right w:val="single" w:sz="4" w:space="0" w:color="auto"/>
            </w:tcBorders>
            <w:shd w:val="clear" w:color="auto" w:fill="auto"/>
            <w:vAlign w:val="center"/>
            <w:hideMark/>
          </w:tcPr>
          <w:p w14:paraId="0157586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2500</w:t>
            </w:r>
          </w:p>
        </w:tc>
        <w:tc>
          <w:tcPr>
            <w:tcW w:w="0" w:type="auto"/>
            <w:tcBorders>
              <w:top w:val="nil"/>
              <w:left w:val="nil"/>
              <w:bottom w:val="single" w:sz="4" w:space="0" w:color="auto"/>
              <w:right w:val="single" w:sz="4" w:space="0" w:color="auto"/>
            </w:tcBorders>
            <w:shd w:val="clear" w:color="auto" w:fill="auto"/>
            <w:vAlign w:val="center"/>
            <w:hideMark/>
          </w:tcPr>
          <w:p w14:paraId="0EE80D5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7755725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R$ 3,61</w:t>
            </w:r>
          </w:p>
        </w:tc>
        <w:tc>
          <w:tcPr>
            <w:tcW w:w="0" w:type="auto"/>
            <w:tcBorders>
              <w:top w:val="nil"/>
              <w:left w:val="nil"/>
              <w:bottom w:val="single" w:sz="4" w:space="0" w:color="auto"/>
              <w:right w:val="single" w:sz="4" w:space="0" w:color="auto"/>
            </w:tcBorders>
            <w:shd w:val="clear" w:color="auto" w:fill="auto"/>
            <w:noWrap/>
            <w:vAlign w:val="center"/>
            <w:hideMark/>
          </w:tcPr>
          <w:p w14:paraId="24114D5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R$ 9.020,83</w:t>
            </w:r>
          </w:p>
        </w:tc>
      </w:tr>
      <w:tr w:rsidR="00E03BAB" w:rsidRPr="00E03BAB" w14:paraId="3776C24A"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529ABF"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15</w:t>
            </w:r>
          </w:p>
        </w:tc>
        <w:tc>
          <w:tcPr>
            <w:tcW w:w="0" w:type="auto"/>
            <w:tcBorders>
              <w:top w:val="nil"/>
              <w:left w:val="nil"/>
              <w:bottom w:val="single" w:sz="4" w:space="0" w:color="auto"/>
              <w:right w:val="single" w:sz="4" w:space="0" w:color="auto"/>
            </w:tcBorders>
            <w:shd w:val="clear" w:color="000000" w:fill="FFFFFF"/>
            <w:vAlign w:val="center"/>
            <w:hideMark/>
          </w:tcPr>
          <w:p w14:paraId="5A077A36" w14:textId="1CD49225"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 xml:space="preserve">ESCOVA </w:t>
            </w:r>
            <w:proofErr w:type="gramStart"/>
            <w:r w:rsidRPr="00E03BAB">
              <w:rPr>
                <w:rFonts w:ascii="Times New Roman" w:eastAsia="Times New Roman" w:hAnsi="Times New Roman" w:cs="Times New Roman"/>
                <w:color w:val="000000"/>
                <w:sz w:val="16"/>
                <w:szCs w:val="16"/>
                <w:lang w:bidi="ar-SA"/>
              </w:rPr>
              <w:t>DE  MULTIUSO</w:t>
            </w:r>
            <w:proofErr w:type="gramEnd"/>
            <w:r w:rsidRPr="00E03BAB">
              <w:rPr>
                <w:rFonts w:ascii="Times New Roman" w:eastAsia="Times New Roman" w:hAnsi="Times New Roman" w:cs="Times New Roman"/>
                <w:color w:val="000000"/>
                <w:sz w:val="16"/>
                <w:szCs w:val="16"/>
                <w:lang w:bidi="ar-SA"/>
              </w:rPr>
              <w:t xml:space="preserve"> DE MÃO C/ ALÇA E CERDAS RESISTENTE, GRANDE</w:t>
            </w:r>
          </w:p>
        </w:tc>
        <w:tc>
          <w:tcPr>
            <w:tcW w:w="0" w:type="auto"/>
            <w:tcBorders>
              <w:top w:val="nil"/>
              <w:left w:val="nil"/>
              <w:bottom w:val="single" w:sz="4" w:space="0" w:color="auto"/>
              <w:right w:val="single" w:sz="4" w:space="0" w:color="auto"/>
            </w:tcBorders>
            <w:shd w:val="clear" w:color="auto" w:fill="auto"/>
            <w:vAlign w:val="center"/>
            <w:hideMark/>
          </w:tcPr>
          <w:p w14:paraId="6BE847F3"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75</w:t>
            </w:r>
          </w:p>
        </w:tc>
        <w:tc>
          <w:tcPr>
            <w:tcW w:w="0" w:type="auto"/>
            <w:tcBorders>
              <w:top w:val="nil"/>
              <w:left w:val="nil"/>
              <w:bottom w:val="single" w:sz="4" w:space="0" w:color="auto"/>
              <w:right w:val="single" w:sz="4" w:space="0" w:color="auto"/>
            </w:tcBorders>
            <w:shd w:val="clear" w:color="auto" w:fill="auto"/>
            <w:vAlign w:val="center"/>
            <w:hideMark/>
          </w:tcPr>
          <w:p w14:paraId="491D296A"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7ECAB653"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R$ 2,91</w:t>
            </w:r>
          </w:p>
        </w:tc>
        <w:tc>
          <w:tcPr>
            <w:tcW w:w="0" w:type="auto"/>
            <w:tcBorders>
              <w:top w:val="nil"/>
              <w:left w:val="nil"/>
              <w:bottom w:val="single" w:sz="4" w:space="0" w:color="auto"/>
              <w:right w:val="single" w:sz="4" w:space="0" w:color="auto"/>
            </w:tcBorders>
            <w:shd w:val="clear" w:color="auto" w:fill="auto"/>
            <w:noWrap/>
            <w:vAlign w:val="center"/>
            <w:hideMark/>
          </w:tcPr>
          <w:p w14:paraId="41C180CB"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R$ 218,50</w:t>
            </w:r>
          </w:p>
        </w:tc>
      </w:tr>
      <w:tr w:rsidR="00E03BAB" w:rsidRPr="00E03BAB" w14:paraId="77F5F417"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0862DA"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16</w:t>
            </w:r>
          </w:p>
        </w:tc>
        <w:tc>
          <w:tcPr>
            <w:tcW w:w="0" w:type="auto"/>
            <w:tcBorders>
              <w:top w:val="nil"/>
              <w:left w:val="nil"/>
              <w:bottom w:val="single" w:sz="4" w:space="0" w:color="auto"/>
              <w:right w:val="single" w:sz="4" w:space="0" w:color="auto"/>
            </w:tcBorders>
            <w:shd w:val="clear" w:color="000000" w:fill="FFFFFF"/>
            <w:vAlign w:val="center"/>
            <w:hideMark/>
          </w:tcPr>
          <w:p w14:paraId="76C53A74" w14:textId="21F75210"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 xml:space="preserve">ESPONJA DUPLA FACE P/ LAVAGEM DE LOUÇAS </w:t>
            </w:r>
            <w:proofErr w:type="gramStart"/>
            <w:r w:rsidRPr="00E03BAB">
              <w:rPr>
                <w:rFonts w:ascii="Times New Roman" w:eastAsia="Times New Roman" w:hAnsi="Times New Roman" w:cs="Times New Roman"/>
                <w:color w:val="000000"/>
                <w:sz w:val="16"/>
                <w:szCs w:val="16"/>
                <w:lang w:bidi="ar-SA"/>
              </w:rPr>
              <w:t>E  EM</w:t>
            </w:r>
            <w:proofErr w:type="gramEnd"/>
            <w:r w:rsidRPr="00E03BAB">
              <w:rPr>
                <w:rFonts w:ascii="Times New Roman" w:eastAsia="Times New Roman" w:hAnsi="Times New Roman" w:cs="Times New Roman"/>
                <w:color w:val="000000"/>
                <w:sz w:val="16"/>
                <w:szCs w:val="16"/>
                <w:lang w:bidi="ar-SA"/>
              </w:rPr>
              <w:t xml:space="preserve"> GERAL DUPLA FACE</w:t>
            </w:r>
          </w:p>
        </w:tc>
        <w:tc>
          <w:tcPr>
            <w:tcW w:w="0" w:type="auto"/>
            <w:tcBorders>
              <w:top w:val="nil"/>
              <w:left w:val="nil"/>
              <w:bottom w:val="single" w:sz="4" w:space="0" w:color="auto"/>
              <w:right w:val="single" w:sz="4" w:space="0" w:color="auto"/>
            </w:tcBorders>
            <w:shd w:val="clear" w:color="auto" w:fill="auto"/>
            <w:vAlign w:val="center"/>
            <w:hideMark/>
          </w:tcPr>
          <w:p w14:paraId="07607E9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450</w:t>
            </w:r>
          </w:p>
        </w:tc>
        <w:tc>
          <w:tcPr>
            <w:tcW w:w="0" w:type="auto"/>
            <w:tcBorders>
              <w:top w:val="nil"/>
              <w:left w:val="nil"/>
              <w:bottom w:val="single" w:sz="4" w:space="0" w:color="auto"/>
              <w:right w:val="single" w:sz="4" w:space="0" w:color="auto"/>
            </w:tcBorders>
            <w:shd w:val="clear" w:color="auto" w:fill="auto"/>
            <w:vAlign w:val="center"/>
            <w:hideMark/>
          </w:tcPr>
          <w:p w14:paraId="1BE5F3E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5FCB88F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R$ 0,66</w:t>
            </w:r>
          </w:p>
        </w:tc>
        <w:tc>
          <w:tcPr>
            <w:tcW w:w="0" w:type="auto"/>
            <w:tcBorders>
              <w:top w:val="nil"/>
              <w:left w:val="nil"/>
              <w:bottom w:val="single" w:sz="4" w:space="0" w:color="auto"/>
              <w:right w:val="single" w:sz="4" w:space="0" w:color="auto"/>
            </w:tcBorders>
            <w:shd w:val="clear" w:color="auto" w:fill="auto"/>
            <w:noWrap/>
            <w:vAlign w:val="center"/>
            <w:hideMark/>
          </w:tcPr>
          <w:p w14:paraId="1E532D1A"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R$ 297,00</w:t>
            </w:r>
          </w:p>
        </w:tc>
      </w:tr>
      <w:tr w:rsidR="00E03BAB" w:rsidRPr="00E03BAB" w14:paraId="21F1B372"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A218A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17</w:t>
            </w:r>
          </w:p>
        </w:tc>
        <w:tc>
          <w:tcPr>
            <w:tcW w:w="0" w:type="auto"/>
            <w:tcBorders>
              <w:top w:val="nil"/>
              <w:left w:val="nil"/>
              <w:bottom w:val="single" w:sz="4" w:space="0" w:color="auto"/>
              <w:right w:val="single" w:sz="4" w:space="0" w:color="auto"/>
            </w:tcBorders>
            <w:shd w:val="clear" w:color="000000" w:fill="FFFFFF"/>
            <w:vAlign w:val="center"/>
            <w:hideMark/>
          </w:tcPr>
          <w:p w14:paraId="3298BA13"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ESPONJA LÃ DE AÇO BIODEGRADÁVEL PESO LÍQUIDO MÍNIMO 60 (SESSENTA) GRAMAS. PACOTE C/ 08 UNIDADES.</w:t>
            </w:r>
          </w:p>
        </w:tc>
        <w:tc>
          <w:tcPr>
            <w:tcW w:w="0" w:type="auto"/>
            <w:tcBorders>
              <w:top w:val="nil"/>
              <w:left w:val="nil"/>
              <w:bottom w:val="single" w:sz="4" w:space="0" w:color="auto"/>
              <w:right w:val="single" w:sz="4" w:space="0" w:color="auto"/>
            </w:tcBorders>
            <w:shd w:val="clear" w:color="auto" w:fill="auto"/>
            <w:vAlign w:val="center"/>
            <w:hideMark/>
          </w:tcPr>
          <w:p w14:paraId="28274AF6"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450</w:t>
            </w:r>
          </w:p>
        </w:tc>
        <w:tc>
          <w:tcPr>
            <w:tcW w:w="0" w:type="auto"/>
            <w:tcBorders>
              <w:top w:val="nil"/>
              <w:left w:val="nil"/>
              <w:bottom w:val="single" w:sz="4" w:space="0" w:color="auto"/>
              <w:right w:val="single" w:sz="4" w:space="0" w:color="auto"/>
            </w:tcBorders>
            <w:shd w:val="clear" w:color="auto" w:fill="auto"/>
            <w:vAlign w:val="center"/>
            <w:hideMark/>
          </w:tcPr>
          <w:p w14:paraId="067393F7"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PACOTE</w:t>
            </w:r>
          </w:p>
        </w:tc>
        <w:tc>
          <w:tcPr>
            <w:tcW w:w="0" w:type="auto"/>
            <w:tcBorders>
              <w:top w:val="nil"/>
              <w:left w:val="nil"/>
              <w:bottom w:val="single" w:sz="4" w:space="0" w:color="auto"/>
              <w:right w:val="single" w:sz="4" w:space="0" w:color="auto"/>
            </w:tcBorders>
            <w:shd w:val="clear" w:color="auto" w:fill="auto"/>
            <w:noWrap/>
            <w:vAlign w:val="center"/>
            <w:hideMark/>
          </w:tcPr>
          <w:p w14:paraId="1B0020FB"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R$ 1,52</w:t>
            </w:r>
          </w:p>
        </w:tc>
        <w:tc>
          <w:tcPr>
            <w:tcW w:w="0" w:type="auto"/>
            <w:tcBorders>
              <w:top w:val="nil"/>
              <w:left w:val="nil"/>
              <w:bottom w:val="single" w:sz="4" w:space="0" w:color="auto"/>
              <w:right w:val="single" w:sz="4" w:space="0" w:color="auto"/>
            </w:tcBorders>
            <w:shd w:val="clear" w:color="auto" w:fill="auto"/>
            <w:noWrap/>
            <w:vAlign w:val="center"/>
            <w:hideMark/>
          </w:tcPr>
          <w:p w14:paraId="6EFE0423"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R$ 685,50</w:t>
            </w:r>
          </w:p>
        </w:tc>
      </w:tr>
      <w:tr w:rsidR="00E03BAB" w:rsidRPr="00E03BAB" w14:paraId="55119A74"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7DD249"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18</w:t>
            </w:r>
          </w:p>
        </w:tc>
        <w:tc>
          <w:tcPr>
            <w:tcW w:w="0" w:type="auto"/>
            <w:tcBorders>
              <w:top w:val="nil"/>
              <w:left w:val="nil"/>
              <w:bottom w:val="single" w:sz="4" w:space="0" w:color="auto"/>
              <w:right w:val="single" w:sz="4" w:space="0" w:color="auto"/>
            </w:tcBorders>
            <w:shd w:val="clear" w:color="000000" w:fill="FFFFFF"/>
            <w:vAlign w:val="center"/>
            <w:hideMark/>
          </w:tcPr>
          <w:p w14:paraId="05F92B5E"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COADOR DESCARTÁVEL CAFÉ\, MATERIAL:PAPEL\, TAMANHO:103</w:t>
            </w:r>
          </w:p>
        </w:tc>
        <w:tc>
          <w:tcPr>
            <w:tcW w:w="0" w:type="auto"/>
            <w:tcBorders>
              <w:top w:val="nil"/>
              <w:left w:val="nil"/>
              <w:bottom w:val="single" w:sz="4" w:space="0" w:color="auto"/>
              <w:right w:val="single" w:sz="4" w:space="0" w:color="auto"/>
            </w:tcBorders>
            <w:shd w:val="clear" w:color="auto" w:fill="auto"/>
            <w:vAlign w:val="center"/>
            <w:hideMark/>
          </w:tcPr>
          <w:p w14:paraId="43015764"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700</w:t>
            </w:r>
          </w:p>
        </w:tc>
        <w:tc>
          <w:tcPr>
            <w:tcW w:w="0" w:type="auto"/>
            <w:tcBorders>
              <w:top w:val="nil"/>
              <w:left w:val="nil"/>
              <w:bottom w:val="single" w:sz="4" w:space="0" w:color="auto"/>
              <w:right w:val="single" w:sz="4" w:space="0" w:color="auto"/>
            </w:tcBorders>
            <w:shd w:val="clear" w:color="auto" w:fill="auto"/>
            <w:vAlign w:val="center"/>
            <w:hideMark/>
          </w:tcPr>
          <w:p w14:paraId="2582718B"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CAIXA</w:t>
            </w:r>
          </w:p>
        </w:tc>
        <w:tc>
          <w:tcPr>
            <w:tcW w:w="0" w:type="auto"/>
            <w:tcBorders>
              <w:top w:val="nil"/>
              <w:left w:val="nil"/>
              <w:bottom w:val="single" w:sz="4" w:space="0" w:color="auto"/>
              <w:right w:val="single" w:sz="4" w:space="0" w:color="auto"/>
            </w:tcBorders>
            <w:shd w:val="clear" w:color="auto" w:fill="auto"/>
            <w:noWrap/>
            <w:vAlign w:val="center"/>
            <w:hideMark/>
          </w:tcPr>
          <w:p w14:paraId="184AAFA6"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R$ 4,35</w:t>
            </w:r>
          </w:p>
        </w:tc>
        <w:tc>
          <w:tcPr>
            <w:tcW w:w="0" w:type="auto"/>
            <w:tcBorders>
              <w:top w:val="nil"/>
              <w:left w:val="nil"/>
              <w:bottom w:val="single" w:sz="4" w:space="0" w:color="auto"/>
              <w:right w:val="single" w:sz="4" w:space="0" w:color="auto"/>
            </w:tcBorders>
            <w:shd w:val="clear" w:color="auto" w:fill="auto"/>
            <w:noWrap/>
            <w:vAlign w:val="center"/>
            <w:hideMark/>
          </w:tcPr>
          <w:p w14:paraId="0441381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R$ 3.045,00</w:t>
            </w:r>
          </w:p>
        </w:tc>
      </w:tr>
      <w:tr w:rsidR="00E03BAB" w:rsidRPr="00E03BAB" w14:paraId="43184381"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5F34A7"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19</w:t>
            </w:r>
          </w:p>
        </w:tc>
        <w:tc>
          <w:tcPr>
            <w:tcW w:w="0" w:type="auto"/>
            <w:tcBorders>
              <w:top w:val="nil"/>
              <w:left w:val="nil"/>
              <w:bottom w:val="single" w:sz="4" w:space="0" w:color="auto"/>
              <w:right w:val="single" w:sz="4" w:space="0" w:color="auto"/>
            </w:tcBorders>
            <w:shd w:val="clear" w:color="000000" w:fill="FFFFFF"/>
            <w:vAlign w:val="center"/>
            <w:hideMark/>
          </w:tcPr>
          <w:p w14:paraId="22739C59" w14:textId="2813E144"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 xml:space="preserve">FLANELA: </w:t>
            </w:r>
            <w:proofErr w:type="gramStart"/>
            <w:r w:rsidRPr="00E03BAB">
              <w:rPr>
                <w:rFonts w:ascii="Times New Roman" w:eastAsia="Times New Roman" w:hAnsi="Times New Roman" w:cs="Times New Roman"/>
                <w:color w:val="000000"/>
                <w:sz w:val="16"/>
                <w:szCs w:val="16"/>
                <w:lang w:bidi="ar-SA"/>
              </w:rPr>
              <w:t>PARA ,</w:t>
            </w:r>
            <w:proofErr w:type="gramEnd"/>
            <w:r w:rsidRPr="00E03BAB">
              <w:rPr>
                <w:rFonts w:ascii="Times New Roman" w:eastAsia="Times New Roman" w:hAnsi="Times New Roman" w:cs="Times New Roman"/>
                <w:color w:val="000000"/>
                <w:sz w:val="16"/>
                <w:szCs w:val="16"/>
                <w:lang w:bidi="ar-SA"/>
              </w:rPr>
              <w:t xml:space="preserve"> COR LARANJA, 100% ALGODÃO, DIMENSÕES 40 X 60CM.</w:t>
            </w:r>
          </w:p>
        </w:tc>
        <w:tc>
          <w:tcPr>
            <w:tcW w:w="0" w:type="auto"/>
            <w:tcBorders>
              <w:top w:val="nil"/>
              <w:left w:val="nil"/>
              <w:bottom w:val="single" w:sz="4" w:space="0" w:color="auto"/>
              <w:right w:val="single" w:sz="4" w:space="0" w:color="auto"/>
            </w:tcBorders>
            <w:shd w:val="clear" w:color="auto" w:fill="auto"/>
            <w:vAlign w:val="center"/>
            <w:hideMark/>
          </w:tcPr>
          <w:p w14:paraId="4841C63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900</w:t>
            </w:r>
          </w:p>
        </w:tc>
        <w:tc>
          <w:tcPr>
            <w:tcW w:w="0" w:type="auto"/>
            <w:tcBorders>
              <w:top w:val="nil"/>
              <w:left w:val="nil"/>
              <w:bottom w:val="single" w:sz="4" w:space="0" w:color="auto"/>
              <w:right w:val="single" w:sz="4" w:space="0" w:color="auto"/>
            </w:tcBorders>
            <w:shd w:val="clear" w:color="auto" w:fill="auto"/>
            <w:vAlign w:val="center"/>
            <w:hideMark/>
          </w:tcPr>
          <w:p w14:paraId="1E5E1B8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1B53B575"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R$ 2,06</w:t>
            </w:r>
          </w:p>
        </w:tc>
        <w:tc>
          <w:tcPr>
            <w:tcW w:w="0" w:type="auto"/>
            <w:tcBorders>
              <w:top w:val="nil"/>
              <w:left w:val="nil"/>
              <w:bottom w:val="single" w:sz="4" w:space="0" w:color="auto"/>
              <w:right w:val="single" w:sz="4" w:space="0" w:color="auto"/>
            </w:tcBorders>
            <w:shd w:val="clear" w:color="auto" w:fill="auto"/>
            <w:noWrap/>
            <w:vAlign w:val="center"/>
            <w:hideMark/>
          </w:tcPr>
          <w:p w14:paraId="75651D0C"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R$ 1.854,00</w:t>
            </w:r>
          </w:p>
        </w:tc>
      </w:tr>
      <w:tr w:rsidR="00E03BAB" w:rsidRPr="00E03BAB" w14:paraId="01C13802"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E2864E"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20</w:t>
            </w:r>
          </w:p>
        </w:tc>
        <w:tc>
          <w:tcPr>
            <w:tcW w:w="0" w:type="auto"/>
            <w:tcBorders>
              <w:top w:val="nil"/>
              <w:left w:val="nil"/>
              <w:bottom w:val="single" w:sz="4" w:space="0" w:color="auto"/>
              <w:right w:val="single" w:sz="4" w:space="0" w:color="auto"/>
            </w:tcBorders>
            <w:shd w:val="clear" w:color="000000" w:fill="FFFFFF"/>
            <w:vAlign w:val="center"/>
            <w:hideMark/>
          </w:tcPr>
          <w:p w14:paraId="51471B07"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INSETICIDA DOMÉSTICO AEROSSOL EMBALADO EM FRASCO METÁLICO CONTENDO 380ML</w:t>
            </w:r>
          </w:p>
        </w:tc>
        <w:tc>
          <w:tcPr>
            <w:tcW w:w="0" w:type="auto"/>
            <w:tcBorders>
              <w:top w:val="nil"/>
              <w:left w:val="nil"/>
              <w:bottom w:val="single" w:sz="4" w:space="0" w:color="auto"/>
              <w:right w:val="single" w:sz="4" w:space="0" w:color="auto"/>
            </w:tcBorders>
            <w:shd w:val="clear" w:color="auto" w:fill="auto"/>
            <w:vAlign w:val="center"/>
            <w:hideMark/>
          </w:tcPr>
          <w:p w14:paraId="2FE4BA54"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225</w:t>
            </w:r>
          </w:p>
        </w:tc>
        <w:tc>
          <w:tcPr>
            <w:tcW w:w="0" w:type="auto"/>
            <w:tcBorders>
              <w:top w:val="nil"/>
              <w:left w:val="nil"/>
              <w:bottom w:val="single" w:sz="4" w:space="0" w:color="auto"/>
              <w:right w:val="single" w:sz="4" w:space="0" w:color="auto"/>
            </w:tcBorders>
            <w:shd w:val="clear" w:color="auto" w:fill="auto"/>
            <w:vAlign w:val="center"/>
            <w:hideMark/>
          </w:tcPr>
          <w:p w14:paraId="74CCF9BC"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76959D9A"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R$ 9,79</w:t>
            </w:r>
          </w:p>
        </w:tc>
        <w:tc>
          <w:tcPr>
            <w:tcW w:w="0" w:type="auto"/>
            <w:tcBorders>
              <w:top w:val="nil"/>
              <w:left w:val="nil"/>
              <w:bottom w:val="single" w:sz="4" w:space="0" w:color="auto"/>
              <w:right w:val="single" w:sz="4" w:space="0" w:color="auto"/>
            </w:tcBorders>
            <w:shd w:val="clear" w:color="auto" w:fill="auto"/>
            <w:noWrap/>
            <w:vAlign w:val="center"/>
            <w:hideMark/>
          </w:tcPr>
          <w:p w14:paraId="64CC03F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R$ 2.201,63</w:t>
            </w:r>
          </w:p>
        </w:tc>
      </w:tr>
      <w:tr w:rsidR="00E03BAB" w:rsidRPr="00E03BAB" w14:paraId="0B3B8076"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8E6251"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21</w:t>
            </w:r>
          </w:p>
        </w:tc>
        <w:tc>
          <w:tcPr>
            <w:tcW w:w="0" w:type="auto"/>
            <w:tcBorders>
              <w:top w:val="nil"/>
              <w:left w:val="nil"/>
              <w:bottom w:val="single" w:sz="4" w:space="0" w:color="auto"/>
              <w:right w:val="single" w:sz="4" w:space="0" w:color="auto"/>
            </w:tcBorders>
            <w:shd w:val="clear" w:color="000000" w:fill="FFFFFF"/>
            <w:vAlign w:val="center"/>
            <w:hideMark/>
          </w:tcPr>
          <w:p w14:paraId="2D5EA31B"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LIMPADOR DE VIDROS C/ PULVERIZADOR EM GATILHO FRASCO DE 500ML</w:t>
            </w:r>
          </w:p>
        </w:tc>
        <w:tc>
          <w:tcPr>
            <w:tcW w:w="0" w:type="auto"/>
            <w:tcBorders>
              <w:top w:val="nil"/>
              <w:left w:val="nil"/>
              <w:bottom w:val="single" w:sz="4" w:space="0" w:color="auto"/>
              <w:right w:val="single" w:sz="4" w:space="0" w:color="auto"/>
            </w:tcBorders>
            <w:shd w:val="clear" w:color="auto" w:fill="auto"/>
            <w:vAlign w:val="center"/>
            <w:hideMark/>
          </w:tcPr>
          <w:p w14:paraId="22A41FF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75</w:t>
            </w:r>
          </w:p>
        </w:tc>
        <w:tc>
          <w:tcPr>
            <w:tcW w:w="0" w:type="auto"/>
            <w:tcBorders>
              <w:top w:val="nil"/>
              <w:left w:val="nil"/>
              <w:bottom w:val="single" w:sz="4" w:space="0" w:color="auto"/>
              <w:right w:val="single" w:sz="4" w:space="0" w:color="auto"/>
            </w:tcBorders>
            <w:shd w:val="clear" w:color="auto" w:fill="auto"/>
            <w:vAlign w:val="center"/>
            <w:hideMark/>
          </w:tcPr>
          <w:p w14:paraId="0D6A584A"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43C9CC66"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R$ 2,15</w:t>
            </w:r>
          </w:p>
        </w:tc>
        <w:tc>
          <w:tcPr>
            <w:tcW w:w="0" w:type="auto"/>
            <w:tcBorders>
              <w:top w:val="nil"/>
              <w:left w:val="nil"/>
              <w:bottom w:val="single" w:sz="4" w:space="0" w:color="auto"/>
              <w:right w:val="single" w:sz="4" w:space="0" w:color="auto"/>
            </w:tcBorders>
            <w:shd w:val="clear" w:color="auto" w:fill="auto"/>
            <w:noWrap/>
            <w:vAlign w:val="center"/>
            <w:hideMark/>
          </w:tcPr>
          <w:p w14:paraId="2FB343C4"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R$ 161,00</w:t>
            </w:r>
          </w:p>
        </w:tc>
      </w:tr>
      <w:tr w:rsidR="00E03BAB" w:rsidRPr="00E03BAB" w14:paraId="730FA30B"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BBE29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22</w:t>
            </w:r>
          </w:p>
        </w:tc>
        <w:tc>
          <w:tcPr>
            <w:tcW w:w="0" w:type="auto"/>
            <w:tcBorders>
              <w:top w:val="nil"/>
              <w:left w:val="nil"/>
              <w:bottom w:val="single" w:sz="4" w:space="0" w:color="auto"/>
              <w:right w:val="single" w:sz="4" w:space="0" w:color="auto"/>
            </w:tcBorders>
            <w:shd w:val="clear" w:color="000000" w:fill="FFFFFF"/>
            <w:vAlign w:val="center"/>
            <w:hideMark/>
          </w:tcPr>
          <w:p w14:paraId="36EFBB41"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LIXEIRA PLÁSTICA TELADA S/ TAMPA CAPACIDADE P/ 10 LITROS</w:t>
            </w:r>
          </w:p>
        </w:tc>
        <w:tc>
          <w:tcPr>
            <w:tcW w:w="0" w:type="auto"/>
            <w:tcBorders>
              <w:top w:val="nil"/>
              <w:left w:val="nil"/>
              <w:bottom w:val="single" w:sz="4" w:space="0" w:color="auto"/>
              <w:right w:val="single" w:sz="4" w:space="0" w:color="auto"/>
            </w:tcBorders>
            <w:shd w:val="clear" w:color="auto" w:fill="auto"/>
            <w:vAlign w:val="center"/>
            <w:hideMark/>
          </w:tcPr>
          <w:p w14:paraId="25EF79A4"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150</w:t>
            </w:r>
          </w:p>
        </w:tc>
        <w:tc>
          <w:tcPr>
            <w:tcW w:w="0" w:type="auto"/>
            <w:tcBorders>
              <w:top w:val="nil"/>
              <w:left w:val="nil"/>
              <w:bottom w:val="single" w:sz="4" w:space="0" w:color="auto"/>
              <w:right w:val="single" w:sz="4" w:space="0" w:color="auto"/>
            </w:tcBorders>
            <w:shd w:val="clear" w:color="auto" w:fill="auto"/>
            <w:vAlign w:val="center"/>
            <w:hideMark/>
          </w:tcPr>
          <w:p w14:paraId="6F1A57E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60AC06A6"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R$ 4,08</w:t>
            </w:r>
          </w:p>
        </w:tc>
        <w:tc>
          <w:tcPr>
            <w:tcW w:w="0" w:type="auto"/>
            <w:tcBorders>
              <w:top w:val="nil"/>
              <w:left w:val="nil"/>
              <w:bottom w:val="single" w:sz="4" w:space="0" w:color="auto"/>
              <w:right w:val="single" w:sz="4" w:space="0" w:color="auto"/>
            </w:tcBorders>
            <w:shd w:val="clear" w:color="auto" w:fill="auto"/>
            <w:noWrap/>
            <w:vAlign w:val="center"/>
            <w:hideMark/>
          </w:tcPr>
          <w:p w14:paraId="4287E95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R$ 611,50</w:t>
            </w:r>
          </w:p>
        </w:tc>
      </w:tr>
      <w:tr w:rsidR="00E03BAB" w:rsidRPr="00E03BAB" w14:paraId="6F749B5D"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EEC12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23</w:t>
            </w:r>
          </w:p>
        </w:tc>
        <w:tc>
          <w:tcPr>
            <w:tcW w:w="0" w:type="auto"/>
            <w:tcBorders>
              <w:top w:val="nil"/>
              <w:left w:val="nil"/>
              <w:bottom w:val="single" w:sz="4" w:space="0" w:color="auto"/>
              <w:right w:val="single" w:sz="4" w:space="0" w:color="auto"/>
            </w:tcBorders>
            <w:shd w:val="clear" w:color="000000" w:fill="FFFFFF"/>
            <w:vAlign w:val="center"/>
            <w:hideMark/>
          </w:tcPr>
          <w:p w14:paraId="1775AFA5"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LUSTRA MÓVEIS CREMOSO EM EMBAL. DE 200ML.</w:t>
            </w:r>
          </w:p>
        </w:tc>
        <w:tc>
          <w:tcPr>
            <w:tcW w:w="0" w:type="auto"/>
            <w:tcBorders>
              <w:top w:val="nil"/>
              <w:left w:val="nil"/>
              <w:bottom w:val="single" w:sz="4" w:space="0" w:color="auto"/>
              <w:right w:val="single" w:sz="4" w:space="0" w:color="auto"/>
            </w:tcBorders>
            <w:shd w:val="clear" w:color="auto" w:fill="auto"/>
            <w:vAlign w:val="center"/>
            <w:hideMark/>
          </w:tcPr>
          <w:p w14:paraId="18E00DAF"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750</w:t>
            </w:r>
          </w:p>
        </w:tc>
        <w:tc>
          <w:tcPr>
            <w:tcW w:w="0" w:type="auto"/>
            <w:tcBorders>
              <w:top w:val="nil"/>
              <w:left w:val="nil"/>
              <w:bottom w:val="single" w:sz="4" w:space="0" w:color="auto"/>
              <w:right w:val="single" w:sz="4" w:space="0" w:color="auto"/>
            </w:tcBorders>
            <w:shd w:val="clear" w:color="auto" w:fill="auto"/>
            <w:vAlign w:val="center"/>
            <w:hideMark/>
          </w:tcPr>
          <w:p w14:paraId="6679A3A6"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6388168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R$ 6,45</w:t>
            </w:r>
          </w:p>
        </w:tc>
        <w:tc>
          <w:tcPr>
            <w:tcW w:w="0" w:type="auto"/>
            <w:tcBorders>
              <w:top w:val="nil"/>
              <w:left w:val="nil"/>
              <w:bottom w:val="single" w:sz="4" w:space="0" w:color="auto"/>
              <w:right w:val="single" w:sz="4" w:space="0" w:color="auto"/>
            </w:tcBorders>
            <w:shd w:val="clear" w:color="auto" w:fill="auto"/>
            <w:noWrap/>
            <w:vAlign w:val="center"/>
            <w:hideMark/>
          </w:tcPr>
          <w:p w14:paraId="76D54994"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R$ 4.835,00</w:t>
            </w:r>
          </w:p>
        </w:tc>
      </w:tr>
      <w:tr w:rsidR="00E03BAB" w:rsidRPr="00E03BAB" w14:paraId="21D9DFE1"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792E80"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24</w:t>
            </w:r>
          </w:p>
        </w:tc>
        <w:tc>
          <w:tcPr>
            <w:tcW w:w="0" w:type="auto"/>
            <w:tcBorders>
              <w:top w:val="nil"/>
              <w:left w:val="nil"/>
              <w:bottom w:val="single" w:sz="4" w:space="0" w:color="auto"/>
              <w:right w:val="single" w:sz="4" w:space="0" w:color="auto"/>
            </w:tcBorders>
            <w:shd w:val="clear" w:color="000000" w:fill="FFFFFF"/>
            <w:vAlign w:val="center"/>
            <w:hideMark/>
          </w:tcPr>
          <w:p w14:paraId="2EF9DE1C"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LUVA BORRACHA EM LÁTEX P/ MULTIUSO: RESISTENTE À PRODUTOS E QUÍMICOS, ANTICORROSIVA, ANTIDERRAPANTE TAMANHOS G CANO LONGO.</w:t>
            </w:r>
          </w:p>
        </w:tc>
        <w:tc>
          <w:tcPr>
            <w:tcW w:w="0" w:type="auto"/>
            <w:tcBorders>
              <w:top w:val="nil"/>
              <w:left w:val="nil"/>
              <w:bottom w:val="single" w:sz="4" w:space="0" w:color="auto"/>
              <w:right w:val="single" w:sz="4" w:space="0" w:color="auto"/>
            </w:tcBorders>
            <w:shd w:val="clear" w:color="auto" w:fill="auto"/>
            <w:vAlign w:val="center"/>
            <w:hideMark/>
          </w:tcPr>
          <w:p w14:paraId="42CAAA71"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525</w:t>
            </w:r>
          </w:p>
        </w:tc>
        <w:tc>
          <w:tcPr>
            <w:tcW w:w="0" w:type="auto"/>
            <w:tcBorders>
              <w:top w:val="nil"/>
              <w:left w:val="nil"/>
              <w:bottom w:val="single" w:sz="4" w:space="0" w:color="auto"/>
              <w:right w:val="single" w:sz="4" w:space="0" w:color="auto"/>
            </w:tcBorders>
            <w:shd w:val="clear" w:color="auto" w:fill="auto"/>
            <w:vAlign w:val="center"/>
            <w:hideMark/>
          </w:tcPr>
          <w:p w14:paraId="73F99BD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PAR</w:t>
            </w:r>
          </w:p>
        </w:tc>
        <w:tc>
          <w:tcPr>
            <w:tcW w:w="0" w:type="auto"/>
            <w:tcBorders>
              <w:top w:val="nil"/>
              <w:left w:val="nil"/>
              <w:bottom w:val="single" w:sz="4" w:space="0" w:color="auto"/>
              <w:right w:val="single" w:sz="4" w:space="0" w:color="auto"/>
            </w:tcBorders>
            <w:shd w:val="clear" w:color="auto" w:fill="auto"/>
            <w:noWrap/>
            <w:vAlign w:val="center"/>
            <w:hideMark/>
          </w:tcPr>
          <w:p w14:paraId="49DBC146"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R$ 6,02</w:t>
            </w:r>
          </w:p>
        </w:tc>
        <w:tc>
          <w:tcPr>
            <w:tcW w:w="0" w:type="auto"/>
            <w:tcBorders>
              <w:top w:val="nil"/>
              <w:left w:val="nil"/>
              <w:bottom w:val="single" w:sz="4" w:space="0" w:color="auto"/>
              <w:right w:val="single" w:sz="4" w:space="0" w:color="auto"/>
            </w:tcBorders>
            <w:shd w:val="clear" w:color="auto" w:fill="auto"/>
            <w:noWrap/>
            <w:vAlign w:val="center"/>
            <w:hideMark/>
          </w:tcPr>
          <w:p w14:paraId="0E92692F"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R$ 3.157,88</w:t>
            </w:r>
          </w:p>
        </w:tc>
      </w:tr>
      <w:tr w:rsidR="00E03BAB" w:rsidRPr="00E03BAB" w14:paraId="5B8841BD"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6E903B"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25</w:t>
            </w:r>
          </w:p>
        </w:tc>
        <w:tc>
          <w:tcPr>
            <w:tcW w:w="0" w:type="auto"/>
            <w:tcBorders>
              <w:top w:val="nil"/>
              <w:left w:val="nil"/>
              <w:bottom w:val="single" w:sz="4" w:space="0" w:color="auto"/>
              <w:right w:val="single" w:sz="4" w:space="0" w:color="auto"/>
            </w:tcBorders>
            <w:shd w:val="clear" w:color="000000" w:fill="FFFFFF"/>
            <w:vAlign w:val="center"/>
            <w:hideMark/>
          </w:tcPr>
          <w:p w14:paraId="32A00AF1"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LUVA BORRACHA EM LÁTEX P/ MULTIUSO: RESISTENTE À PRODUTOS E QUÍMICOS, ANTICORROSIVA, ANTIDERRAPANTE TAMANHOS M CANO LONGO.</w:t>
            </w:r>
          </w:p>
        </w:tc>
        <w:tc>
          <w:tcPr>
            <w:tcW w:w="0" w:type="auto"/>
            <w:tcBorders>
              <w:top w:val="nil"/>
              <w:left w:val="nil"/>
              <w:bottom w:val="single" w:sz="4" w:space="0" w:color="auto"/>
              <w:right w:val="single" w:sz="4" w:space="0" w:color="auto"/>
            </w:tcBorders>
            <w:shd w:val="clear" w:color="auto" w:fill="auto"/>
            <w:vAlign w:val="center"/>
            <w:hideMark/>
          </w:tcPr>
          <w:p w14:paraId="40D07B6B"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525</w:t>
            </w:r>
          </w:p>
        </w:tc>
        <w:tc>
          <w:tcPr>
            <w:tcW w:w="0" w:type="auto"/>
            <w:tcBorders>
              <w:top w:val="nil"/>
              <w:left w:val="nil"/>
              <w:bottom w:val="single" w:sz="4" w:space="0" w:color="auto"/>
              <w:right w:val="single" w:sz="4" w:space="0" w:color="auto"/>
            </w:tcBorders>
            <w:shd w:val="clear" w:color="auto" w:fill="auto"/>
            <w:vAlign w:val="center"/>
            <w:hideMark/>
          </w:tcPr>
          <w:p w14:paraId="191B96BC"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PAR</w:t>
            </w:r>
          </w:p>
        </w:tc>
        <w:tc>
          <w:tcPr>
            <w:tcW w:w="0" w:type="auto"/>
            <w:tcBorders>
              <w:top w:val="nil"/>
              <w:left w:val="nil"/>
              <w:bottom w:val="single" w:sz="4" w:space="0" w:color="auto"/>
              <w:right w:val="single" w:sz="4" w:space="0" w:color="auto"/>
            </w:tcBorders>
            <w:shd w:val="clear" w:color="auto" w:fill="auto"/>
            <w:noWrap/>
            <w:vAlign w:val="center"/>
            <w:hideMark/>
          </w:tcPr>
          <w:p w14:paraId="52725C20"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R$ 5,40</w:t>
            </w:r>
          </w:p>
        </w:tc>
        <w:tc>
          <w:tcPr>
            <w:tcW w:w="0" w:type="auto"/>
            <w:tcBorders>
              <w:top w:val="nil"/>
              <w:left w:val="nil"/>
              <w:bottom w:val="single" w:sz="4" w:space="0" w:color="auto"/>
              <w:right w:val="single" w:sz="4" w:space="0" w:color="auto"/>
            </w:tcBorders>
            <w:shd w:val="clear" w:color="auto" w:fill="auto"/>
            <w:noWrap/>
            <w:vAlign w:val="center"/>
            <w:hideMark/>
          </w:tcPr>
          <w:p w14:paraId="08450973"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R$ 2.836,75</w:t>
            </w:r>
          </w:p>
        </w:tc>
      </w:tr>
      <w:tr w:rsidR="00E03BAB" w:rsidRPr="00E03BAB" w14:paraId="230885CA"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4EDC0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26</w:t>
            </w:r>
          </w:p>
        </w:tc>
        <w:tc>
          <w:tcPr>
            <w:tcW w:w="0" w:type="auto"/>
            <w:tcBorders>
              <w:top w:val="nil"/>
              <w:left w:val="nil"/>
              <w:bottom w:val="single" w:sz="4" w:space="0" w:color="auto"/>
              <w:right w:val="single" w:sz="4" w:space="0" w:color="auto"/>
            </w:tcBorders>
            <w:shd w:val="clear" w:color="000000" w:fill="FFFFFF"/>
            <w:vAlign w:val="center"/>
            <w:hideMark/>
          </w:tcPr>
          <w:p w14:paraId="0D5B053B"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PÁ COLETORA LIXO</w:t>
            </w:r>
          </w:p>
        </w:tc>
        <w:tc>
          <w:tcPr>
            <w:tcW w:w="0" w:type="auto"/>
            <w:tcBorders>
              <w:top w:val="nil"/>
              <w:left w:val="nil"/>
              <w:bottom w:val="single" w:sz="4" w:space="0" w:color="auto"/>
              <w:right w:val="single" w:sz="4" w:space="0" w:color="auto"/>
            </w:tcBorders>
            <w:shd w:val="clear" w:color="auto" w:fill="auto"/>
            <w:vAlign w:val="center"/>
            <w:hideMark/>
          </w:tcPr>
          <w:p w14:paraId="77E46D5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150</w:t>
            </w:r>
          </w:p>
        </w:tc>
        <w:tc>
          <w:tcPr>
            <w:tcW w:w="0" w:type="auto"/>
            <w:tcBorders>
              <w:top w:val="nil"/>
              <w:left w:val="nil"/>
              <w:bottom w:val="single" w:sz="4" w:space="0" w:color="auto"/>
              <w:right w:val="single" w:sz="4" w:space="0" w:color="auto"/>
            </w:tcBorders>
            <w:shd w:val="clear" w:color="auto" w:fill="auto"/>
            <w:vAlign w:val="center"/>
            <w:hideMark/>
          </w:tcPr>
          <w:p w14:paraId="11448D30"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0DE91C6B"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R$ 3,29</w:t>
            </w:r>
          </w:p>
        </w:tc>
        <w:tc>
          <w:tcPr>
            <w:tcW w:w="0" w:type="auto"/>
            <w:tcBorders>
              <w:top w:val="nil"/>
              <w:left w:val="nil"/>
              <w:bottom w:val="single" w:sz="4" w:space="0" w:color="auto"/>
              <w:right w:val="single" w:sz="4" w:space="0" w:color="auto"/>
            </w:tcBorders>
            <w:shd w:val="clear" w:color="auto" w:fill="auto"/>
            <w:noWrap/>
            <w:vAlign w:val="center"/>
            <w:hideMark/>
          </w:tcPr>
          <w:p w14:paraId="42F3EE44"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R$ 493,88</w:t>
            </w:r>
          </w:p>
        </w:tc>
      </w:tr>
      <w:tr w:rsidR="00E03BAB" w:rsidRPr="00E03BAB" w14:paraId="6816E66D"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015D1E"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lastRenderedPageBreak/>
              <w:t>27</w:t>
            </w:r>
          </w:p>
        </w:tc>
        <w:tc>
          <w:tcPr>
            <w:tcW w:w="0" w:type="auto"/>
            <w:tcBorders>
              <w:top w:val="nil"/>
              <w:left w:val="nil"/>
              <w:bottom w:val="single" w:sz="4" w:space="0" w:color="auto"/>
              <w:right w:val="single" w:sz="4" w:space="0" w:color="auto"/>
            </w:tcBorders>
            <w:shd w:val="clear" w:color="000000" w:fill="FFFFFF"/>
            <w:vAlign w:val="center"/>
            <w:hideMark/>
          </w:tcPr>
          <w:p w14:paraId="645E0D5B" w14:textId="1DB5C30D"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 xml:space="preserve">PANO </w:t>
            </w:r>
            <w:proofErr w:type="gramStart"/>
            <w:r w:rsidRPr="00E03BAB">
              <w:rPr>
                <w:rFonts w:ascii="Times New Roman" w:eastAsia="Times New Roman" w:hAnsi="Times New Roman" w:cs="Times New Roman"/>
                <w:color w:val="000000"/>
                <w:sz w:val="16"/>
                <w:szCs w:val="16"/>
                <w:lang w:bidi="ar-SA"/>
              </w:rPr>
              <w:t>DE  COMPOSTO</w:t>
            </w:r>
            <w:proofErr w:type="gramEnd"/>
            <w:r w:rsidRPr="00E03BAB">
              <w:rPr>
                <w:rFonts w:ascii="Times New Roman" w:eastAsia="Times New Roman" w:hAnsi="Times New Roman" w:cs="Times New Roman"/>
                <w:color w:val="000000"/>
                <w:sz w:val="16"/>
                <w:szCs w:val="16"/>
                <w:lang w:bidi="ar-SA"/>
              </w:rPr>
              <w:t xml:space="preserve"> 100% ALGODÃO ALVEJADO BRANCO 80CM X 50CM GROSSO</w:t>
            </w:r>
          </w:p>
        </w:tc>
        <w:tc>
          <w:tcPr>
            <w:tcW w:w="0" w:type="auto"/>
            <w:tcBorders>
              <w:top w:val="nil"/>
              <w:left w:val="nil"/>
              <w:bottom w:val="single" w:sz="4" w:space="0" w:color="auto"/>
              <w:right w:val="single" w:sz="4" w:space="0" w:color="auto"/>
            </w:tcBorders>
            <w:shd w:val="clear" w:color="auto" w:fill="auto"/>
            <w:vAlign w:val="center"/>
            <w:hideMark/>
          </w:tcPr>
          <w:p w14:paraId="07334483"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225</w:t>
            </w:r>
          </w:p>
        </w:tc>
        <w:tc>
          <w:tcPr>
            <w:tcW w:w="0" w:type="auto"/>
            <w:tcBorders>
              <w:top w:val="nil"/>
              <w:left w:val="nil"/>
              <w:bottom w:val="single" w:sz="4" w:space="0" w:color="auto"/>
              <w:right w:val="single" w:sz="4" w:space="0" w:color="auto"/>
            </w:tcBorders>
            <w:shd w:val="clear" w:color="auto" w:fill="auto"/>
            <w:vAlign w:val="center"/>
            <w:hideMark/>
          </w:tcPr>
          <w:p w14:paraId="54D8110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UNDADE</w:t>
            </w:r>
          </w:p>
        </w:tc>
        <w:tc>
          <w:tcPr>
            <w:tcW w:w="0" w:type="auto"/>
            <w:tcBorders>
              <w:top w:val="nil"/>
              <w:left w:val="nil"/>
              <w:bottom w:val="single" w:sz="4" w:space="0" w:color="auto"/>
              <w:right w:val="single" w:sz="4" w:space="0" w:color="auto"/>
            </w:tcBorders>
            <w:shd w:val="clear" w:color="auto" w:fill="auto"/>
            <w:noWrap/>
            <w:vAlign w:val="center"/>
            <w:hideMark/>
          </w:tcPr>
          <w:p w14:paraId="00115525"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R$ 3,52</w:t>
            </w:r>
          </w:p>
        </w:tc>
        <w:tc>
          <w:tcPr>
            <w:tcW w:w="0" w:type="auto"/>
            <w:tcBorders>
              <w:top w:val="nil"/>
              <w:left w:val="nil"/>
              <w:bottom w:val="single" w:sz="4" w:space="0" w:color="auto"/>
              <w:right w:val="single" w:sz="4" w:space="0" w:color="auto"/>
            </w:tcBorders>
            <w:shd w:val="clear" w:color="auto" w:fill="auto"/>
            <w:noWrap/>
            <w:vAlign w:val="center"/>
            <w:hideMark/>
          </w:tcPr>
          <w:p w14:paraId="33FC10A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R$ 792,00</w:t>
            </w:r>
          </w:p>
        </w:tc>
      </w:tr>
      <w:tr w:rsidR="00E03BAB" w:rsidRPr="00E03BAB" w14:paraId="7EF59C91"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92C754"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28</w:t>
            </w:r>
          </w:p>
        </w:tc>
        <w:tc>
          <w:tcPr>
            <w:tcW w:w="0" w:type="auto"/>
            <w:tcBorders>
              <w:top w:val="nil"/>
              <w:left w:val="nil"/>
              <w:bottom w:val="single" w:sz="4" w:space="0" w:color="auto"/>
              <w:right w:val="single" w:sz="4" w:space="0" w:color="auto"/>
            </w:tcBorders>
            <w:shd w:val="clear" w:color="000000" w:fill="FFFFFF"/>
            <w:vAlign w:val="center"/>
            <w:hideMark/>
          </w:tcPr>
          <w:p w14:paraId="06F5B24B"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PANO DE PRATO 100% ALGODÃO 60X40 CM BRANCO</w:t>
            </w:r>
          </w:p>
        </w:tc>
        <w:tc>
          <w:tcPr>
            <w:tcW w:w="0" w:type="auto"/>
            <w:tcBorders>
              <w:top w:val="nil"/>
              <w:left w:val="nil"/>
              <w:bottom w:val="single" w:sz="4" w:space="0" w:color="auto"/>
              <w:right w:val="single" w:sz="4" w:space="0" w:color="auto"/>
            </w:tcBorders>
            <w:shd w:val="clear" w:color="auto" w:fill="auto"/>
            <w:vAlign w:val="center"/>
            <w:hideMark/>
          </w:tcPr>
          <w:p w14:paraId="1AC5936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225</w:t>
            </w:r>
          </w:p>
        </w:tc>
        <w:tc>
          <w:tcPr>
            <w:tcW w:w="0" w:type="auto"/>
            <w:tcBorders>
              <w:top w:val="nil"/>
              <w:left w:val="nil"/>
              <w:bottom w:val="single" w:sz="4" w:space="0" w:color="auto"/>
              <w:right w:val="single" w:sz="4" w:space="0" w:color="auto"/>
            </w:tcBorders>
            <w:shd w:val="clear" w:color="auto" w:fill="auto"/>
            <w:vAlign w:val="center"/>
            <w:hideMark/>
          </w:tcPr>
          <w:p w14:paraId="28B3C98E"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144813D9"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R$ 2,81</w:t>
            </w:r>
          </w:p>
        </w:tc>
        <w:tc>
          <w:tcPr>
            <w:tcW w:w="0" w:type="auto"/>
            <w:tcBorders>
              <w:top w:val="nil"/>
              <w:left w:val="nil"/>
              <w:bottom w:val="single" w:sz="4" w:space="0" w:color="auto"/>
              <w:right w:val="single" w:sz="4" w:space="0" w:color="auto"/>
            </w:tcBorders>
            <w:shd w:val="clear" w:color="auto" w:fill="auto"/>
            <w:noWrap/>
            <w:vAlign w:val="center"/>
            <w:hideMark/>
          </w:tcPr>
          <w:p w14:paraId="2C2E155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R$ 632,70</w:t>
            </w:r>
          </w:p>
        </w:tc>
      </w:tr>
      <w:tr w:rsidR="00E03BAB" w:rsidRPr="00E03BAB" w14:paraId="6CAAB9FF"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84717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29</w:t>
            </w:r>
          </w:p>
        </w:tc>
        <w:tc>
          <w:tcPr>
            <w:tcW w:w="0" w:type="auto"/>
            <w:tcBorders>
              <w:top w:val="nil"/>
              <w:left w:val="nil"/>
              <w:bottom w:val="single" w:sz="4" w:space="0" w:color="auto"/>
              <w:right w:val="single" w:sz="4" w:space="0" w:color="auto"/>
            </w:tcBorders>
            <w:shd w:val="clear" w:color="000000" w:fill="FFFFFF"/>
            <w:vAlign w:val="center"/>
            <w:hideMark/>
          </w:tcPr>
          <w:p w14:paraId="0700E52E"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PAPEL HIGIÊNICO FOLHA DUPLA PICOTADO PACOTE C/ 04 ROLOS</w:t>
            </w:r>
          </w:p>
        </w:tc>
        <w:tc>
          <w:tcPr>
            <w:tcW w:w="0" w:type="auto"/>
            <w:tcBorders>
              <w:top w:val="nil"/>
              <w:left w:val="nil"/>
              <w:bottom w:val="single" w:sz="4" w:space="0" w:color="auto"/>
              <w:right w:val="single" w:sz="4" w:space="0" w:color="auto"/>
            </w:tcBorders>
            <w:shd w:val="clear" w:color="auto" w:fill="auto"/>
            <w:vAlign w:val="center"/>
            <w:hideMark/>
          </w:tcPr>
          <w:p w14:paraId="4864C31E"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15000</w:t>
            </w:r>
          </w:p>
        </w:tc>
        <w:tc>
          <w:tcPr>
            <w:tcW w:w="0" w:type="auto"/>
            <w:tcBorders>
              <w:top w:val="nil"/>
              <w:left w:val="nil"/>
              <w:bottom w:val="single" w:sz="4" w:space="0" w:color="auto"/>
              <w:right w:val="single" w:sz="4" w:space="0" w:color="auto"/>
            </w:tcBorders>
            <w:shd w:val="clear" w:color="auto" w:fill="auto"/>
            <w:vAlign w:val="center"/>
            <w:hideMark/>
          </w:tcPr>
          <w:p w14:paraId="5C9E3295"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PACOTE</w:t>
            </w:r>
          </w:p>
        </w:tc>
        <w:tc>
          <w:tcPr>
            <w:tcW w:w="0" w:type="auto"/>
            <w:tcBorders>
              <w:top w:val="nil"/>
              <w:left w:val="nil"/>
              <w:bottom w:val="single" w:sz="4" w:space="0" w:color="auto"/>
              <w:right w:val="single" w:sz="4" w:space="0" w:color="auto"/>
            </w:tcBorders>
            <w:shd w:val="clear" w:color="auto" w:fill="auto"/>
            <w:noWrap/>
            <w:vAlign w:val="center"/>
            <w:hideMark/>
          </w:tcPr>
          <w:p w14:paraId="3C07726B"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R$ 3,35</w:t>
            </w:r>
          </w:p>
        </w:tc>
        <w:tc>
          <w:tcPr>
            <w:tcW w:w="0" w:type="auto"/>
            <w:tcBorders>
              <w:top w:val="nil"/>
              <w:left w:val="nil"/>
              <w:bottom w:val="single" w:sz="4" w:space="0" w:color="auto"/>
              <w:right w:val="single" w:sz="4" w:space="0" w:color="auto"/>
            </w:tcBorders>
            <w:shd w:val="clear" w:color="auto" w:fill="auto"/>
            <w:noWrap/>
            <w:vAlign w:val="center"/>
            <w:hideMark/>
          </w:tcPr>
          <w:p w14:paraId="04BD491E"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R$ 50.300,00</w:t>
            </w:r>
          </w:p>
        </w:tc>
      </w:tr>
      <w:tr w:rsidR="00E03BAB" w:rsidRPr="00E03BAB" w14:paraId="064930D5"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AE4B05"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30</w:t>
            </w:r>
          </w:p>
        </w:tc>
        <w:tc>
          <w:tcPr>
            <w:tcW w:w="0" w:type="auto"/>
            <w:tcBorders>
              <w:top w:val="nil"/>
              <w:left w:val="nil"/>
              <w:bottom w:val="single" w:sz="4" w:space="0" w:color="auto"/>
              <w:right w:val="single" w:sz="4" w:space="0" w:color="auto"/>
            </w:tcBorders>
            <w:shd w:val="clear" w:color="000000" w:fill="FFFFFF"/>
            <w:vAlign w:val="center"/>
            <w:hideMark/>
          </w:tcPr>
          <w:p w14:paraId="7580E17E"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PAPEL TOALHA, EM ROLO FOLHA DUPLA PACOTE C/ 02 UNIDADES</w:t>
            </w:r>
          </w:p>
        </w:tc>
        <w:tc>
          <w:tcPr>
            <w:tcW w:w="0" w:type="auto"/>
            <w:tcBorders>
              <w:top w:val="nil"/>
              <w:left w:val="nil"/>
              <w:bottom w:val="single" w:sz="4" w:space="0" w:color="auto"/>
              <w:right w:val="single" w:sz="4" w:space="0" w:color="auto"/>
            </w:tcBorders>
            <w:shd w:val="clear" w:color="auto" w:fill="auto"/>
            <w:vAlign w:val="center"/>
            <w:hideMark/>
          </w:tcPr>
          <w:p w14:paraId="6C57A784"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3000</w:t>
            </w:r>
          </w:p>
        </w:tc>
        <w:tc>
          <w:tcPr>
            <w:tcW w:w="0" w:type="auto"/>
            <w:tcBorders>
              <w:top w:val="nil"/>
              <w:left w:val="nil"/>
              <w:bottom w:val="single" w:sz="4" w:space="0" w:color="auto"/>
              <w:right w:val="single" w:sz="4" w:space="0" w:color="auto"/>
            </w:tcBorders>
            <w:shd w:val="clear" w:color="auto" w:fill="auto"/>
            <w:vAlign w:val="center"/>
            <w:hideMark/>
          </w:tcPr>
          <w:p w14:paraId="79C25FD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PACOTE</w:t>
            </w:r>
          </w:p>
        </w:tc>
        <w:tc>
          <w:tcPr>
            <w:tcW w:w="0" w:type="auto"/>
            <w:tcBorders>
              <w:top w:val="nil"/>
              <w:left w:val="nil"/>
              <w:bottom w:val="single" w:sz="4" w:space="0" w:color="auto"/>
              <w:right w:val="single" w:sz="4" w:space="0" w:color="auto"/>
            </w:tcBorders>
            <w:shd w:val="clear" w:color="auto" w:fill="auto"/>
            <w:noWrap/>
            <w:vAlign w:val="center"/>
            <w:hideMark/>
          </w:tcPr>
          <w:p w14:paraId="30E2F8A5"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R$ 5,42</w:t>
            </w:r>
          </w:p>
        </w:tc>
        <w:tc>
          <w:tcPr>
            <w:tcW w:w="0" w:type="auto"/>
            <w:tcBorders>
              <w:top w:val="nil"/>
              <w:left w:val="nil"/>
              <w:bottom w:val="single" w:sz="4" w:space="0" w:color="auto"/>
              <w:right w:val="single" w:sz="4" w:space="0" w:color="auto"/>
            </w:tcBorders>
            <w:shd w:val="clear" w:color="auto" w:fill="auto"/>
            <w:noWrap/>
            <w:vAlign w:val="center"/>
            <w:hideMark/>
          </w:tcPr>
          <w:p w14:paraId="0E69A770"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R$ 16.260,00</w:t>
            </w:r>
          </w:p>
        </w:tc>
      </w:tr>
      <w:tr w:rsidR="00E03BAB" w:rsidRPr="00E03BAB" w14:paraId="12EF5CCE"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E3173F"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31</w:t>
            </w:r>
          </w:p>
        </w:tc>
        <w:tc>
          <w:tcPr>
            <w:tcW w:w="0" w:type="auto"/>
            <w:tcBorders>
              <w:top w:val="nil"/>
              <w:left w:val="nil"/>
              <w:bottom w:val="single" w:sz="4" w:space="0" w:color="auto"/>
              <w:right w:val="single" w:sz="4" w:space="0" w:color="auto"/>
            </w:tcBorders>
            <w:shd w:val="clear" w:color="000000" w:fill="FFFFFF"/>
            <w:vAlign w:val="center"/>
            <w:hideMark/>
          </w:tcPr>
          <w:p w14:paraId="62FFAABE"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POLIDOR DE ALUMÍNIO, IDEAL PARA REMOVER MANCHAS DE FERVURA E ENCARDIDOS CRÔNICOS, GARRAFA COM 500ML</w:t>
            </w:r>
          </w:p>
        </w:tc>
        <w:tc>
          <w:tcPr>
            <w:tcW w:w="0" w:type="auto"/>
            <w:tcBorders>
              <w:top w:val="nil"/>
              <w:left w:val="nil"/>
              <w:bottom w:val="single" w:sz="4" w:space="0" w:color="auto"/>
              <w:right w:val="single" w:sz="4" w:space="0" w:color="auto"/>
            </w:tcBorders>
            <w:shd w:val="clear" w:color="auto" w:fill="auto"/>
            <w:vAlign w:val="center"/>
            <w:hideMark/>
          </w:tcPr>
          <w:p w14:paraId="05463995"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2000</w:t>
            </w:r>
          </w:p>
        </w:tc>
        <w:tc>
          <w:tcPr>
            <w:tcW w:w="0" w:type="auto"/>
            <w:tcBorders>
              <w:top w:val="nil"/>
              <w:left w:val="nil"/>
              <w:bottom w:val="single" w:sz="4" w:space="0" w:color="auto"/>
              <w:right w:val="single" w:sz="4" w:space="0" w:color="auto"/>
            </w:tcBorders>
            <w:shd w:val="clear" w:color="auto" w:fill="auto"/>
            <w:vAlign w:val="center"/>
            <w:hideMark/>
          </w:tcPr>
          <w:p w14:paraId="721BB496"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2BEBC5D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R$ 2,52</w:t>
            </w:r>
          </w:p>
        </w:tc>
        <w:tc>
          <w:tcPr>
            <w:tcW w:w="0" w:type="auto"/>
            <w:tcBorders>
              <w:top w:val="nil"/>
              <w:left w:val="nil"/>
              <w:bottom w:val="single" w:sz="4" w:space="0" w:color="auto"/>
              <w:right w:val="single" w:sz="4" w:space="0" w:color="auto"/>
            </w:tcBorders>
            <w:shd w:val="clear" w:color="auto" w:fill="auto"/>
            <w:noWrap/>
            <w:vAlign w:val="center"/>
            <w:hideMark/>
          </w:tcPr>
          <w:p w14:paraId="0F10CF5A"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R$ 5.043,33</w:t>
            </w:r>
          </w:p>
        </w:tc>
      </w:tr>
      <w:tr w:rsidR="00E03BAB" w:rsidRPr="00E03BAB" w14:paraId="59864D55"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C80BA7"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32</w:t>
            </w:r>
          </w:p>
        </w:tc>
        <w:tc>
          <w:tcPr>
            <w:tcW w:w="0" w:type="auto"/>
            <w:tcBorders>
              <w:top w:val="nil"/>
              <w:left w:val="nil"/>
              <w:bottom w:val="single" w:sz="4" w:space="0" w:color="auto"/>
              <w:right w:val="single" w:sz="4" w:space="0" w:color="auto"/>
            </w:tcBorders>
            <w:shd w:val="clear" w:color="000000" w:fill="FFFFFF"/>
            <w:vAlign w:val="center"/>
            <w:hideMark/>
          </w:tcPr>
          <w:p w14:paraId="2C73BDB7"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PREGADOR DE ROUPA PACOTE C/ 12 UNIDADES</w:t>
            </w:r>
          </w:p>
        </w:tc>
        <w:tc>
          <w:tcPr>
            <w:tcW w:w="0" w:type="auto"/>
            <w:tcBorders>
              <w:top w:val="nil"/>
              <w:left w:val="nil"/>
              <w:bottom w:val="single" w:sz="4" w:space="0" w:color="auto"/>
              <w:right w:val="single" w:sz="4" w:space="0" w:color="auto"/>
            </w:tcBorders>
            <w:shd w:val="clear" w:color="auto" w:fill="auto"/>
            <w:vAlign w:val="center"/>
            <w:hideMark/>
          </w:tcPr>
          <w:p w14:paraId="6F41EA39"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75</w:t>
            </w:r>
          </w:p>
        </w:tc>
        <w:tc>
          <w:tcPr>
            <w:tcW w:w="0" w:type="auto"/>
            <w:tcBorders>
              <w:top w:val="nil"/>
              <w:left w:val="nil"/>
              <w:bottom w:val="single" w:sz="4" w:space="0" w:color="auto"/>
              <w:right w:val="single" w:sz="4" w:space="0" w:color="auto"/>
            </w:tcBorders>
            <w:shd w:val="clear" w:color="auto" w:fill="auto"/>
            <w:vAlign w:val="center"/>
            <w:hideMark/>
          </w:tcPr>
          <w:p w14:paraId="4EC37741"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3BC2DDD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R$ 1,95</w:t>
            </w:r>
          </w:p>
        </w:tc>
        <w:tc>
          <w:tcPr>
            <w:tcW w:w="0" w:type="auto"/>
            <w:tcBorders>
              <w:top w:val="nil"/>
              <w:left w:val="nil"/>
              <w:bottom w:val="single" w:sz="4" w:space="0" w:color="auto"/>
              <w:right w:val="single" w:sz="4" w:space="0" w:color="auto"/>
            </w:tcBorders>
            <w:shd w:val="clear" w:color="auto" w:fill="auto"/>
            <w:noWrap/>
            <w:vAlign w:val="center"/>
            <w:hideMark/>
          </w:tcPr>
          <w:p w14:paraId="3DC56A2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R$ 146,25</w:t>
            </w:r>
          </w:p>
        </w:tc>
      </w:tr>
      <w:tr w:rsidR="00E03BAB" w:rsidRPr="00E03BAB" w14:paraId="09B15F95"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5196B1"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33</w:t>
            </w:r>
          </w:p>
        </w:tc>
        <w:tc>
          <w:tcPr>
            <w:tcW w:w="0" w:type="auto"/>
            <w:tcBorders>
              <w:top w:val="nil"/>
              <w:left w:val="nil"/>
              <w:bottom w:val="single" w:sz="4" w:space="0" w:color="auto"/>
              <w:right w:val="single" w:sz="4" w:space="0" w:color="auto"/>
            </w:tcBorders>
            <w:shd w:val="clear" w:color="000000" w:fill="FFFFFF"/>
            <w:vAlign w:val="center"/>
            <w:hideMark/>
          </w:tcPr>
          <w:p w14:paraId="250EAB7E"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RODO COM 2 BORRACHAS COM CABO REVESTIDO EM PLÁSTICO.</w:t>
            </w:r>
          </w:p>
        </w:tc>
        <w:tc>
          <w:tcPr>
            <w:tcW w:w="0" w:type="auto"/>
            <w:tcBorders>
              <w:top w:val="nil"/>
              <w:left w:val="nil"/>
              <w:bottom w:val="single" w:sz="4" w:space="0" w:color="auto"/>
              <w:right w:val="single" w:sz="4" w:space="0" w:color="auto"/>
            </w:tcBorders>
            <w:shd w:val="clear" w:color="auto" w:fill="auto"/>
            <w:vAlign w:val="center"/>
            <w:hideMark/>
          </w:tcPr>
          <w:p w14:paraId="3ED5B42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450</w:t>
            </w:r>
          </w:p>
        </w:tc>
        <w:tc>
          <w:tcPr>
            <w:tcW w:w="0" w:type="auto"/>
            <w:tcBorders>
              <w:top w:val="nil"/>
              <w:left w:val="nil"/>
              <w:bottom w:val="single" w:sz="4" w:space="0" w:color="auto"/>
              <w:right w:val="single" w:sz="4" w:space="0" w:color="auto"/>
            </w:tcBorders>
            <w:shd w:val="clear" w:color="auto" w:fill="auto"/>
            <w:vAlign w:val="center"/>
            <w:hideMark/>
          </w:tcPr>
          <w:p w14:paraId="276DED0E"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3F2BE93C"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R$ 6,05</w:t>
            </w:r>
          </w:p>
        </w:tc>
        <w:tc>
          <w:tcPr>
            <w:tcW w:w="0" w:type="auto"/>
            <w:tcBorders>
              <w:top w:val="nil"/>
              <w:left w:val="nil"/>
              <w:bottom w:val="single" w:sz="4" w:space="0" w:color="auto"/>
              <w:right w:val="single" w:sz="4" w:space="0" w:color="auto"/>
            </w:tcBorders>
            <w:shd w:val="clear" w:color="auto" w:fill="auto"/>
            <w:noWrap/>
            <w:vAlign w:val="center"/>
            <w:hideMark/>
          </w:tcPr>
          <w:p w14:paraId="129F70A7"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R$ 2.721,86</w:t>
            </w:r>
          </w:p>
        </w:tc>
      </w:tr>
      <w:tr w:rsidR="00E03BAB" w:rsidRPr="00E03BAB" w14:paraId="0D1D0F49"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AC915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34</w:t>
            </w:r>
          </w:p>
        </w:tc>
        <w:tc>
          <w:tcPr>
            <w:tcW w:w="0" w:type="auto"/>
            <w:tcBorders>
              <w:top w:val="nil"/>
              <w:left w:val="nil"/>
              <w:bottom w:val="single" w:sz="4" w:space="0" w:color="auto"/>
              <w:right w:val="single" w:sz="4" w:space="0" w:color="auto"/>
            </w:tcBorders>
            <w:shd w:val="clear" w:color="000000" w:fill="FFFFFF"/>
            <w:vAlign w:val="center"/>
            <w:hideMark/>
          </w:tcPr>
          <w:p w14:paraId="1B50E258"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SABÃO DE BARRA: GLICERINADO, NEUTRO PACOTES CONTENDO 5 PEÇAS DE APROXIMADAMENTE 200G CADA</w:t>
            </w:r>
          </w:p>
        </w:tc>
        <w:tc>
          <w:tcPr>
            <w:tcW w:w="0" w:type="auto"/>
            <w:tcBorders>
              <w:top w:val="nil"/>
              <w:left w:val="nil"/>
              <w:bottom w:val="single" w:sz="4" w:space="0" w:color="auto"/>
              <w:right w:val="single" w:sz="4" w:space="0" w:color="auto"/>
            </w:tcBorders>
            <w:shd w:val="clear" w:color="auto" w:fill="auto"/>
            <w:vAlign w:val="center"/>
            <w:hideMark/>
          </w:tcPr>
          <w:p w14:paraId="090809B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1800</w:t>
            </w:r>
          </w:p>
        </w:tc>
        <w:tc>
          <w:tcPr>
            <w:tcW w:w="0" w:type="auto"/>
            <w:tcBorders>
              <w:top w:val="nil"/>
              <w:left w:val="nil"/>
              <w:bottom w:val="single" w:sz="4" w:space="0" w:color="auto"/>
              <w:right w:val="single" w:sz="4" w:space="0" w:color="auto"/>
            </w:tcBorders>
            <w:shd w:val="clear" w:color="auto" w:fill="auto"/>
            <w:vAlign w:val="center"/>
            <w:hideMark/>
          </w:tcPr>
          <w:p w14:paraId="146A3AE1"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PACOTE</w:t>
            </w:r>
          </w:p>
        </w:tc>
        <w:tc>
          <w:tcPr>
            <w:tcW w:w="0" w:type="auto"/>
            <w:tcBorders>
              <w:top w:val="nil"/>
              <w:left w:val="nil"/>
              <w:bottom w:val="single" w:sz="4" w:space="0" w:color="auto"/>
              <w:right w:val="single" w:sz="4" w:space="0" w:color="auto"/>
            </w:tcBorders>
            <w:shd w:val="clear" w:color="auto" w:fill="auto"/>
            <w:noWrap/>
            <w:vAlign w:val="center"/>
            <w:hideMark/>
          </w:tcPr>
          <w:p w14:paraId="4A618B73"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R$ 8,19</w:t>
            </w:r>
          </w:p>
        </w:tc>
        <w:tc>
          <w:tcPr>
            <w:tcW w:w="0" w:type="auto"/>
            <w:tcBorders>
              <w:top w:val="nil"/>
              <w:left w:val="nil"/>
              <w:bottom w:val="single" w:sz="4" w:space="0" w:color="auto"/>
              <w:right w:val="single" w:sz="4" w:space="0" w:color="auto"/>
            </w:tcBorders>
            <w:shd w:val="clear" w:color="auto" w:fill="auto"/>
            <w:noWrap/>
            <w:vAlign w:val="center"/>
            <w:hideMark/>
          </w:tcPr>
          <w:p w14:paraId="1B2FA015"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R$ 14.748,00</w:t>
            </w:r>
          </w:p>
        </w:tc>
      </w:tr>
      <w:tr w:rsidR="00E03BAB" w:rsidRPr="00E03BAB" w14:paraId="08CFE2DD"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E02C34"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35</w:t>
            </w:r>
          </w:p>
        </w:tc>
        <w:tc>
          <w:tcPr>
            <w:tcW w:w="0" w:type="auto"/>
            <w:tcBorders>
              <w:top w:val="nil"/>
              <w:left w:val="nil"/>
              <w:bottom w:val="single" w:sz="4" w:space="0" w:color="auto"/>
              <w:right w:val="single" w:sz="4" w:space="0" w:color="auto"/>
            </w:tcBorders>
            <w:shd w:val="clear" w:color="000000" w:fill="FFFFFF"/>
            <w:vAlign w:val="center"/>
            <w:hideMark/>
          </w:tcPr>
          <w:p w14:paraId="690C81B5"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SABÃO BARRA\, TIPO:COCO NATURAL\, PESO:200 G\, PACOTE CONTENDO 5 PEÇAS DE APROZIMADAMENTE 200G CADA FORMATO:RETANGULAR\, COR:BRANCA</w:t>
            </w:r>
          </w:p>
        </w:tc>
        <w:tc>
          <w:tcPr>
            <w:tcW w:w="0" w:type="auto"/>
            <w:tcBorders>
              <w:top w:val="nil"/>
              <w:left w:val="nil"/>
              <w:bottom w:val="single" w:sz="4" w:space="0" w:color="auto"/>
              <w:right w:val="single" w:sz="4" w:space="0" w:color="auto"/>
            </w:tcBorders>
            <w:shd w:val="clear" w:color="auto" w:fill="auto"/>
            <w:vAlign w:val="center"/>
            <w:hideMark/>
          </w:tcPr>
          <w:p w14:paraId="1FD8ED26"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1300</w:t>
            </w:r>
          </w:p>
        </w:tc>
        <w:tc>
          <w:tcPr>
            <w:tcW w:w="0" w:type="auto"/>
            <w:tcBorders>
              <w:top w:val="nil"/>
              <w:left w:val="nil"/>
              <w:bottom w:val="single" w:sz="4" w:space="0" w:color="auto"/>
              <w:right w:val="single" w:sz="4" w:space="0" w:color="auto"/>
            </w:tcBorders>
            <w:shd w:val="clear" w:color="auto" w:fill="auto"/>
            <w:vAlign w:val="center"/>
            <w:hideMark/>
          </w:tcPr>
          <w:p w14:paraId="600E8FF6"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PACOTE</w:t>
            </w:r>
          </w:p>
        </w:tc>
        <w:tc>
          <w:tcPr>
            <w:tcW w:w="0" w:type="auto"/>
            <w:tcBorders>
              <w:top w:val="nil"/>
              <w:left w:val="nil"/>
              <w:bottom w:val="single" w:sz="4" w:space="0" w:color="auto"/>
              <w:right w:val="single" w:sz="4" w:space="0" w:color="auto"/>
            </w:tcBorders>
            <w:shd w:val="clear" w:color="auto" w:fill="auto"/>
            <w:noWrap/>
            <w:vAlign w:val="center"/>
            <w:hideMark/>
          </w:tcPr>
          <w:p w14:paraId="29B5C34F"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R$ 17,54</w:t>
            </w:r>
          </w:p>
        </w:tc>
        <w:tc>
          <w:tcPr>
            <w:tcW w:w="0" w:type="auto"/>
            <w:tcBorders>
              <w:top w:val="nil"/>
              <w:left w:val="nil"/>
              <w:bottom w:val="single" w:sz="4" w:space="0" w:color="auto"/>
              <w:right w:val="single" w:sz="4" w:space="0" w:color="auto"/>
            </w:tcBorders>
            <w:shd w:val="clear" w:color="auto" w:fill="auto"/>
            <w:noWrap/>
            <w:vAlign w:val="center"/>
            <w:hideMark/>
          </w:tcPr>
          <w:p w14:paraId="3D12799A"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R$ 22.802,00</w:t>
            </w:r>
          </w:p>
        </w:tc>
      </w:tr>
      <w:tr w:rsidR="00E03BAB" w:rsidRPr="00E03BAB" w14:paraId="1A897BD2"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3EEA90"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36</w:t>
            </w:r>
          </w:p>
        </w:tc>
        <w:tc>
          <w:tcPr>
            <w:tcW w:w="0" w:type="auto"/>
            <w:tcBorders>
              <w:top w:val="nil"/>
              <w:left w:val="nil"/>
              <w:bottom w:val="single" w:sz="4" w:space="0" w:color="auto"/>
              <w:right w:val="single" w:sz="4" w:space="0" w:color="auto"/>
            </w:tcBorders>
            <w:shd w:val="clear" w:color="000000" w:fill="FFFFFF"/>
            <w:vAlign w:val="center"/>
            <w:hideMark/>
          </w:tcPr>
          <w:p w14:paraId="4AB96B95"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SABÃO EM PÓ CAIXA DE 500 GRAMAS</w:t>
            </w:r>
          </w:p>
        </w:tc>
        <w:tc>
          <w:tcPr>
            <w:tcW w:w="0" w:type="auto"/>
            <w:tcBorders>
              <w:top w:val="nil"/>
              <w:left w:val="nil"/>
              <w:bottom w:val="single" w:sz="4" w:space="0" w:color="auto"/>
              <w:right w:val="single" w:sz="4" w:space="0" w:color="auto"/>
            </w:tcBorders>
            <w:shd w:val="clear" w:color="auto" w:fill="auto"/>
            <w:vAlign w:val="center"/>
            <w:hideMark/>
          </w:tcPr>
          <w:p w14:paraId="466101BB"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210</w:t>
            </w:r>
          </w:p>
        </w:tc>
        <w:tc>
          <w:tcPr>
            <w:tcW w:w="0" w:type="auto"/>
            <w:tcBorders>
              <w:top w:val="nil"/>
              <w:left w:val="nil"/>
              <w:bottom w:val="single" w:sz="4" w:space="0" w:color="auto"/>
              <w:right w:val="single" w:sz="4" w:space="0" w:color="auto"/>
            </w:tcBorders>
            <w:shd w:val="clear" w:color="auto" w:fill="auto"/>
            <w:vAlign w:val="center"/>
            <w:hideMark/>
          </w:tcPr>
          <w:p w14:paraId="128C2B2B"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2660C7FF"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R$ 1,77</w:t>
            </w:r>
          </w:p>
        </w:tc>
        <w:tc>
          <w:tcPr>
            <w:tcW w:w="0" w:type="auto"/>
            <w:tcBorders>
              <w:top w:val="nil"/>
              <w:left w:val="nil"/>
              <w:bottom w:val="single" w:sz="4" w:space="0" w:color="auto"/>
              <w:right w:val="single" w:sz="4" w:space="0" w:color="auto"/>
            </w:tcBorders>
            <w:shd w:val="clear" w:color="auto" w:fill="auto"/>
            <w:noWrap/>
            <w:vAlign w:val="center"/>
            <w:hideMark/>
          </w:tcPr>
          <w:p w14:paraId="69E53E07"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R$ 371,28</w:t>
            </w:r>
          </w:p>
        </w:tc>
      </w:tr>
      <w:tr w:rsidR="00E03BAB" w:rsidRPr="00E03BAB" w14:paraId="3945759B"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5FE2A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37</w:t>
            </w:r>
          </w:p>
        </w:tc>
        <w:tc>
          <w:tcPr>
            <w:tcW w:w="0" w:type="auto"/>
            <w:tcBorders>
              <w:top w:val="nil"/>
              <w:left w:val="nil"/>
              <w:bottom w:val="single" w:sz="4" w:space="0" w:color="auto"/>
              <w:right w:val="single" w:sz="4" w:space="0" w:color="auto"/>
            </w:tcBorders>
            <w:shd w:val="clear" w:color="000000" w:fill="FFFFFF"/>
            <w:vAlign w:val="center"/>
            <w:hideMark/>
          </w:tcPr>
          <w:p w14:paraId="2486354C"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SABONETE EM BARRA UNIDADE COM 90G,</w:t>
            </w:r>
          </w:p>
        </w:tc>
        <w:tc>
          <w:tcPr>
            <w:tcW w:w="0" w:type="auto"/>
            <w:tcBorders>
              <w:top w:val="nil"/>
              <w:left w:val="nil"/>
              <w:bottom w:val="single" w:sz="4" w:space="0" w:color="auto"/>
              <w:right w:val="single" w:sz="4" w:space="0" w:color="auto"/>
            </w:tcBorders>
            <w:shd w:val="clear" w:color="auto" w:fill="auto"/>
            <w:vAlign w:val="center"/>
            <w:hideMark/>
          </w:tcPr>
          <w:p w14:paraId="4BB77349"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840</w:t>
            </w:r>
          </w:p>
        </w:tc>
        <w:tc>
          <w:tcPr>
            <w:tcW w:w="0" w:type="auto"/>
            <w:tcBorders>
              <w:top w:val="nil"/>
              <w:left w:val="nil"/>
              <w:bottom w:val="single" w:sz="4" w:space="0" w:color="auto"/>
              <w:right w:val="single" w:sz="4" w:space="0" w:color="auto"/>
            </w:tcBorders>
            <w:shd w:val="clear" w:color="auto" w:fill="auto"/>
            <w:vAlign w:val="center"/>
            <w:hideMark/>
          </w:tcPr>
          <w:p w14:paraId="57CE86B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29131A76"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R$ 1,21</w:t>
            </w:r>
          </w:p>
        </w:tc>
        <w:tc>
          <w:tcPr>
            <w:tcW w:w="0" w:type="auto"/>
            <w:tcBorders>
              <w:top w:val="nil"/>
              <w:left w:val="nil"/>
              <w:bottom w:val="single" w:sz="4" w:space="0" w:color="auto"/>
              <w:right w:val="single" w:sz="4" w:space="0" w:color="auto"/>
            </w:tcBorders>
            <w:shd w:val="clear" w:color="auto" w:fill="auto"/>
            <w:noWrap/>
            <w:vAlign w:val="center"/>
            <w:hideMark/>
          </w:tcPr>
          <w:p w14:paraId="5CEADDA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R$ 1.016,40</w:t>
            </w:r>
          </w:p>
        </w:tc>
      </w:tr>
      <w:tr w:rsidR="00E03BAB" w:rsidRPr="00E03BAB" w14:paraId="487BDEB3"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BD8869"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38</w:t>
            </w:r>
          </w:p>
        </w:tc>
        <w:tc>
          <w:tcPr>
            <w:tcW w:w="0" w:type="auto"/>
            <w:tcBorders>
              <w:top w:val="nil"/>
              <w:left w:val="nil"/>
              <w:bottom w:val="single" w:sz="4" w:space="0" w:color="auto"/>
              <w:right w:val="single" w:sz="4" w:space="0" w:color="auto"/>
            </w:tcBorders>
            <w:shd w:val="clear" w:color="000000" w:fill="FFFFFF"/>
            <w:vAlign w:val="center"/>
            <w:hideMark/>
          </w:tcPr>
          <w:p w14:paraId="5A26FA76"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SACO PLÁSTICO PARA LIXO PRETO/AZUL: RESISTENTE, CAPACIDADE PARA 100 LITROS, EMBALAGEM PLÁSTICA RESISTENTE C/ 100 UNIDADES</w:t>
            </w:r>
          </w:p>
        </w:tc>
        <w:tc>
          <w:tcPr>
            <w:tcW w:w="0" w:type="auto"/>
            <w:tcBorders>
              <w:top w:val="nil"/>
              <w:left w:val="nil"/>
              <w:bottom w:val="single" w:sz="4" w:space="0" w:color="auto"/>
              <w:right w:val="single" w:sz="4" w:space="0" w:color="auto"/>
            </w:tcBorders>
            <w:shd w:val="clear" w:color="auto" w:fill="auto"/>
            <w:vAlign w:val="center"/>
            <w:hideMark/>
          </w:tcPr>
          <w:p w14:paraId="2463644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1000</w:t>
            </w:r>
          </w:p>
        </w:tc>
        <w:tc>
          <w:tcPr>
            <w:tcW w:w="0" w:type="auto"/>
            <w:tcBorders>
              <w:top w:val="nil"/>
              <w:left w:val="nil"/>
              <w:bottom w:val="single" w:sz="4" w:space="0" w:color="auto"/>
              <w:right w:val="single" w:sz="4" w:space="0" w:color="auto"/>
            </w:tcBorders>
            <w:shd w:val="clear" w:color="auto" w:fill="auto"/>
            <w:vAlign w:val="center"/>
            <w:hideMark/>
          </w:tcPr>
          <w:p w14:paraId="140B92E0"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PACOTE</w:t>
            </w:r>
          </w:p>
        </w:tc>
        <w:tc>
          <w:tcPr>
            <w:tcW w:w="0" w:type="auto"/>
            <w:tcBorders>
              <w:top w:val="nil"/>
              <w:left w:val="nil"/>
              <w:bottom w:val="single" w:sz="4" w:space="0" w:color="auto"/>
              <w:right w:val="single" w:sz="4" w:space="0" w:color="auto"/>
            </w:tcBorders>
            <w:shd w:val="clear" w:color="auto" w:fill="auto"/>
            <w:noWrap/>
            <w:vAlign w:val="center"/>
            <w:hideMark/>
          </w:tcPr>
          <w:p w14:paraId="1B0E57FF"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R$ 38,00</w:t>
            </w:r>
          </w:p>
        </w:tc>
        <w:tc>
          <w:tcPr>
            <w:tcW w:w="0" w:type="auto"/>
            <w:tcBorders>
              <w:top w:val="nil"/>
              <w:left w:val="nil"/>
              <w:bottom w:val="single" w:sz="4" w:space="0" w:color="auto"/>
              <w:right w:val="single" w:sz="4" w:space="0" w:color="auto"/>
            </w:tcBorders>
            <w:shd w:val="clear" w:color="auto" w:fill="auto"/>
            <w:noWrap/>
            <w:vAlign w:val="center"/>
            <w:hideMark/>
          </w:tcPr>
          <w:p w14:paraId="1052831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R$ 37.996,67</w:t>
            </w:r>
          </w:p>
        </w:tc>
      </w:tr>
      <w:tr w:rsidR="00E03BAB" w:rsidRPr="00E03BAB" w14:paraId="0A89B720"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1B4E9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39</w:t>
            </w:r>
          </w:p>
        </w:tc>
        <w:tc>
          <w:tcPr>
            <w:tcW w:w="0" w:type="auto"/>
            <w:tcBorders>
              <w:top w:val="nil"/>
              <w:left w:val="nil"/>
              <w:bottom w:val="single" w:sz="4" w:space="0" w:color="auto"/>
              <w:right w:val="single" w:sz="4" w:space="0" w:color="auto"/>
            </w:tcBorders>
            <w:shd w:val="clear" w:color="000000" w:fill="FFFFFF"/>
            <w:vAlign w:val="center"/>
            <w:hideMark/>
          </w:tcPr>
          <w:p w14:paraId="59A307B1"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SACO PLÁSTICO LIXO\, CAPACIDADE:15 L\, COR:PRETA\, APRESENTAÇÃO:PEÇA ÚNICA\, LARGURA:39 CM\, ALTURA:58 CM</w:t>
            </w:r>
          </w:p>
        </w:tc>
        <w:tc>
          <w:tcPr>
            <w:tcW w:w="0" w:type="auto"/>
            <w:tcBorders>
              <w:top w:val="nil"/>
              <w:left w:val="nil"/>
              <w:bottom w:val="single" w:sz="4" w:space="0" w:color="auto"/>
              <w:right w:val="single" w:sz="4" w:space="0" w:color="auto"/>
            </w:tcBorders>
            <w:shd w:val="clear" w:color="auto" w:fill="auto"/>
            <w:vAlign w:val="center"/>
            <w:hideMark/>
          </w:tcPr>
          <w:p w14:paraId="5E6AEF69"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1000</w:t>
            </w:r>
          </w:p>
        </w:tc>
        <w:tc>
          <w:tcPr>
            <w:tcW w:w="0" w:type="auto"/>
            <w:tcBorders>
              <w:top w:val="nil"/>
              <w:left w:val="nil"/>
              <w:bottom w:val="single" w:sz="4" w:space="0" w:color="auto"/>
              <w:right w:val="single" w:sz="4" w:space="0" w:color="auto"/>
            </w:tcBorders>
            <w:shd w:val="clear" w:color="auto" w:fill="auto"/>
            <w:vAlign w:val="center"/>
            <w:hideMark/>
          </w:tcPr>
          <w:p w14:paraId="476F6E61"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PACOTE</w:t>
            </w:r>
          </w:p>
        </w:tc>
        <w:tc>
          <w:tcPr>
            <w:tcW w:w="0" w:type="auto"/>
            <w:tcBorders>
              <w:top w:val="nil"/>
              <w:left w:val="nil"/>
              <w:bottom w:val="single" w:sz="4" w:space="0" w:color="auto"/>
              <w:right w:val="single" w:sz="4" w:space="0" w:color="auto"/>
            </w:tcBorders>
            <w:shd w:val="clear" w:color="auto" w:fill="auto"/>
            <w:noWrap/>
            <w:vAlign w:val="center"/>
            <w:hideMark/>
          </w:tcPr>
          <w:p w14:paraId="18EA53E9"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R$ 16,17</w:t>
            </w:r>
          </w:p>
        </w:tc>
        <w:tc>
          <w:tcPr>
            <w:tcW w:w="0" w:type="auto"/>
            <w:tcBorders>
              <w:top w:val="nil"/>
              <w:left w:val="nil"/>
              <w:bottom w:val="single" w:sz="4" w:space="0" w:color="auto"/>
              <w:right w:val="single" w:sz="4" w:space="0" w:color="auto"/>
            </w:tcBorders>
            <w:shd w:val="clear" w:color="auto" w:fill="auto"/>
            <w:noWrap/>
            <w:vAlign w:val="center"/>
            <w:hideMark/>
          </w:tcPr>
          <w:p w14:paraId="70A1CEDC"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R$ 16.170,00</w:t>
            </w:r>
          </w:p>
        </w:tc>
      </w:tr>
      <w:tr w:rsidR="00E03BAB" w:rsidRPr="00E03BAB" w14:paraId="6A0D96A3"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42FB00"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40</w:t>
            </w:r>
          </w:p>
        </w:tc>
        <w:tc>
          <w:tcPr>
            <w:tcW w:w="0" w:type="auto"/>
            <w:tcBorders>
              <w:top w:val="nil"/>
              <w:left w:val="nil"/>
              <w:bottom w:val="single" w:sz="4" w:space="0" w:color="auto"/>
              <w:right w:val="single" w:sz="4" w:space="0" w:color="auto"/>
            </w:tcBorders>
            <w:shd w:val="clear" w:color="000000" w:fill="FFFFFF"/>
            <w:vAlign w:val="center"/>
            <w:hideMark/>
          </w:tcPr>
          <w:p w14:paraId="04A40792"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SACO PLÁSTICO LIXO\, CAPACIDADE:50 L\, COR:PRETA\, APRESENTAÇÃO:PEÇA ÚNICA\, LARGURA:63 CM\, ALTURA:80 CM</w:t>
            </w:r>
          </w:p>
        </w:tc>
        <w:tc>
          <w:tcPr>
            <w:tcW w:w="0" w:type="auto"/>
            <w:tcBorders>
              <w:top w:val="nil"/>
              <w:left w:val="nil"/>
              <w:bottom w:val="single" w:sz="4" w:space="0" w:color="auto"/>
              <w:right w:val="single" w:sz="4" w:space="0" w:color="auto"/>
            </w:tcBorders>
            <w:shd w:val="clear" w:color="auto" w:fill="auto"/>
            <w:vAlign w:val="center"/>
            <w:hideMark/>
          </w:tcPr>
          <w:p w14:paraId="23C313FA"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1000</w:t>
            </w:r>
          </w:p>
        </w:tc>
        <w:tc>
          <w:tcPr>
            <w:tcW w:w="0" w:type="auto"/>
            <w:tcBorders>
              <w:top w:val="nil"/>
              <w:left w:val="nil"/>
              <w:bottom w:val="single" w:sz="4" w:space="0" w:color="auto"/>
              <w:right w:val="single" w:sz="4" w:space="0" w:color="auto"/>
            </w:tcBorders>
            <w:shd w:val="clear" w:color="auto" w:fill="auto"/>
            <w:vAlign w:val="center"/>
            <w:hideMark/>
          </w:tcPr>
          <w:p w14:paraId="0DE2308B"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PACOTE</w:t>
            </w:r>
          </w:p>
        </w:tc>
        <w:tc>
          <w:tcPr>
            <w:tcW w:w="0" w:type="auto"/>
            <w:tcBorders>
              <w:top w:val="nil"/>
              <w:left w:val="nil"/>
              <w:bottom w:val="single" w:sz="4" w:space="0" w:color="auto"/>
              <w:right w:val="single" w:sz="4" w:space="0" w:color="auto"/>
            </w:tcBorders>
            <w:shd w:val="clear" w:color="auto" w:fill="auto"/>
            <w:noWrap/>
            <w:vAlign w:val="center"/>
            <w:hideMark/>
          </w:tcPr>
          <w:p w14:paraId="396D0C5A"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R$ 39,58</w:t>
            </w:r>
          </w:p>
        </w:tc>
        <w:tc>
          <w:tcPr>
            <w:tcW w:w="0" w:type="auto"/>
            <w:tcBorders>
              <w:top w:val="nil"/>
              <w:left w:val="nil"/>
              <w:bottom w:val="single" w:sz="4" w:space="0" w:color="auto"/>
              <w:right w:val="single" w:sz="4" w:space="0" w:color="auto"/>
            </w:tcBorders>
            <w:shd w:val="clear" w:color="auto" w:fill="auto"/>
            <w:noWrap/>
            <w:vAlign w:val="center"/>
            <w:hideMark/>
          </w:tcPr>
          <w:p w14:paraId="277FB9F4"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R$ 39.580,00</w:t>
            </w:r>
          </w:p>
        </w:tc>
      </w:tr>
      <w:tr w:rsidR="00E03BAB" w:rsidRPr="00E03BAB" w14:paraId="188B8292"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58D29E"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41</w:t>
            </w:r>
          </w:p>
        </w:tc>
        <w:tc>
          <w:tcPr>
            <w:tcW w:w="0" w:type="auto"/>
            <w:tcBorders>
              <w:top w:val="nil"/>
              <w:left w:val="nil"/>
              <w:bottom w:val="single" w:sz="4" w:space="0" w:color="auto"/>
              <w:right w:val="single" w:sz="4" w:space="0" w:color="auto"/>
            </w:tcBorders>
            <w:shd w:val="clear" w:color="000000" w:fill="FFFFFF"/>
            <w:vAlign w:val="center"/>
            <w:hideMark/>
          </w:tcPr>
          <w:p w14:paraId="3894C45A"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VASSOURA DE PALHA SEM CABO</w:t>
            </w:r>
          </w:p>
        </w:tc>
        <w:tc>
          <w:tcPr>
            <w:tcW w:w="0" w:type="auto"/>
            <w:tcBorders>
              <w:top w:val="nil"/>
              <w:left w:val="nil"/>
              <w:bottom w:val="single" w:sz="4" w:space="0" w:color="auto"/>
              <w:right w:val="single" w:sz="4" w:space="0" w:color="auto"/>
            </w:tcBorders>
            <w:shd w:val="clear" w:color="auto" w:fill="auto"/>
            <w:vAlign w:val="center"/>
            <w:hideMark/>
          </w:tcPr>
          <w:p w14:paraId="3E3D7914"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550</w:t>
            </w:r>
          </w:p>
        </w:tc>
        <w:tc>
          <w:tcPr>
            <w:tcW w:w="0" w:type="auto"/>
            <w:tcBorders>
              <w:top w:val="nil"/>
              <w:left w:val="nil"/>
              <w:bottom w:val="single" w:sz="4" w:space="0" w:color="auto"/>
              <w:right w:val="single" w:sz="4" w:space="0" w:color="auto"/>
            </w:tcBorders>
            <w:shd w:val="clear" w:color="auto" w:fill="auto"/>
            <w:vAlign w:val="center"/>
            <w:hideMark/>
          </w:tcPr>
          <w:p w14:paraId="575AB993"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4E8E16EA"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R$ 2,17</w:t>
            </w:r>
          </w:p>
        </w:tc>
        <w:tc>
          <w:tcPr>
            <w:tcW w:w="0" w:type="auto"/>
            <w:tcBorders>
              <w:top w:val="nil"/>
              <w:left w:val="nil"/>
              <w:bottom w:val="single" w:sz="4" w:space="0" w:color="auto"/>
              <w:right w:val="single" w:sz="4" w:space="0" w:color="auto"/>
            </w:tcBorders>
            <w:shd w:val="clear" w:color="auto" w:fill="auto"/>
            <w:noWrap/>
            <w:vAlign w:val="center"/>
            <w:hideMark/>
          </w:tcPr>
          <w:p w14:paraId="3C11F90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R$ 1.191,67</w:t>
            </w:r>
          </w:p>
        </w:tc>
      </w:tr>
      <w:tr w:rsidR="00E03BAB" w:rsidRPr="00E03BAB" w14:paraId="1A98313B"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1CECA3"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42</w:t>
            </w:r>
          </w:p>
        </w:tc>
        <w:tc>
          <w:tcPr>
            <w:tcW w:w="0" w:type="auto"/>
            <w:tcBorders>
              <w:top w:val="nil"/>
              <w:left w:val="nil"/>
              <w:bottom w:val="single" w:sz="4" w:space="0" w:color="auto"/>
              <w:right w:val="single" w:sz="4" w:space="0" w:color="auto"/>
            </w:tcBorders>
            <w:shd w:val="clear" w:color="000000" w:fill="FFFFFF"/>
            <w:vAlign w:val="center"/>
            <w:hideMark/>
          </w:tcPr>
          <w:p w14:paraId="5FAEFBA2"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VASSOURA DE NYLON: MEDINDO 60CM, COM CABO SISTEMA DE ROSCA DE MADEIRA REVESTIDO EM PLÁSTICO, MEDINDO APROXIMADAMENTE 120 CM.</w:t>
            </w:r>
          </w:p>
        </w:tc>
        <w:tc>
          <w:tcPr>
            <w:tcW w:w="0" w:type="auto"/>
            <w:tcBorders>
              <w:top w:val="nil"/>
              <w:left w:val="nil"/>
              <w:bottom w:val="single" w:sz="4" w:space="0" w:color="auto"/>
              <w:right w:val="single" w:sz="4" w:space="0" w:color="auto"/>
            </w:tcBorders>
            <w:shd w:val="clear" w:color="auto" w:fill="auto"/>
            <w:vAlign w:val="center"/>
            <w:hideMark/>
          </w:tcPr>
          <w:p w14:paraId="56F86E8F"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1000</w:t>
            </w:r>
          </w:p>
        </w:tc>
        <w:tc>
          <w:tcPr>
            <w:tcW w:w="0" w:type="auto"/>
            <w:tcBorders>
              <w:top w:val="nil"/>
              <w:left w:val="nil"/>
              <w:bottom w:val="single" w:sz="4" w:space="0" w:color="auto"/>
              <w:right w:val="single" w:sz="4" w:space="0" w:color="auto"/>
            </w:tcBorders>
            <w:shd w:val="clear" w:color="auto" w:fill="auto"/>
            <w:vAlign w:val="center"/>
            <w:hideMark/>
          </w:tcPr>
          <w:p w14:paraId="13B655B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550236CC"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R$ 7,29</w:t>
            </w:r>
          </w:p>
        </w:tc>
        <w:tc>
          <w:tcPr>
            <w:tcW w:w="0" w:type="auto"/>
            <w:tcBorders>
              <w:top w:val="nil"/>
              <w:left w:val="nil"/>
              <w:bottom w:val="single" w:sz="4" w:space="0" w:color="auto"/>
              <w:right w:val="single" w:sz="4" w:space="0" w:color="auto"/>
            </w:tcBorders>
            <w:shd w:val="clear" w:color="auto" w:fill="auto"/>
            <w:noWrap/>
            <w:vAlign w:val="center"/>
            <w:hideMark/>
          </w:tcPr>
          <w:p w14:paraId="50FD2599"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R$ 7.290,00</w:t>
            </w:r>
          </w:p>
        </w:tc>
      </w:tr>
      <w:tr w:rsidR="00E03BAB" w:rsidRPr="00E03BAB" w14:paraId="5DFB0963"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A5655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43</w:t>
            </w:r>
          </w:p>
        </w:tc>
        <w:tc>
          <w:tcPr>
            <w:tcW w:w="0" w:type="auto"/>
            <w:tcBorders>
              <w:top w:val="nil"/>
              <w:left w:val="nil"/>
              <w:bottom w:val="single" w:sz="4" w:space="0" w:color="auto"/>
              <w:right w:val="single" w:sz="4" w:space="0" w:color="auto"/>
            </w:tcBorders>
            <w:shd w:val="clear" w:color="000000" w:fill="FFFFFF"/>
            <w:vAlign w:val="center"/>
            <w:hideMark/>
          </w:tcPr>
          <w:p w14:paraId="732CE02A"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VASSOURA\, MATERIAL CERDAS:PIAÇAVA\, MATERIAL CEPA:CHAPA DE AÇO\, COMPRIMENTO CEPA:21 CM\, CARACTERÍSTICAS ADICIONAIS:COM CABO MADEIRA</w:t>
            </w:r>
          </w:p>
        </w:tc>
        <w:tc>
          <w:tcPr>
            <w:tcW w:w="0" w:type="auto"/>
            <w:tcBorders>
              <w:top w:val="nil"/>
              <w:left w:val="nil"/>
              <w:bottom w:val="single" w:sz="4" w:space="0" w:color="auto"/>
              <w:right w:val="single" w:sz="4" w:space="0" w:color="auto"/>
            </w:tcBorders>
            <w:shd w:val="clear" w:color="auto" w:fill="auto"/>
            <w:vAlign w:val="center"/>
            <w:hideMark/>
          </w:tcPr>
          <w:p w14:paraId="1BA0A23F"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500</w:t>
            </w:r>
          </w:p>
        </w:tc>
        <w:tc>
          <w:tcPr>
            <w:tcW w:w="0" w:type="auto"/>
            <w:tcBorders>
              <w:top w:val="nil"/>
              <w:left w:val="nil"/>
              <w:bottom w:val="single" w:sz="4" w:space="0" w:color="auto"/>
              <w:right w:val="single" w:sz="4" w:space="0" w:color="auto"/>
            </w:tcBorders>
            <w:shd w:val="clear" w:color="auto" w:fill="auto"/>
            <w:vAlign w:val="center"/>
            <w:hideMark/>
          </w:tcPr>
          <w:p w14:paraId="7C7D0F71"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64C669F8"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R$ 14,42</w:t>
            </w:r>
          </w:p>
        </w:tc>
        <w:tc>
          <w:tcPr>
            <w:tcW w:w="0" w:type="auto"/>
            <w:tcBorders>
              <w:top w:val="nil"/>
              <w:left w:val="nil"/>
              <w:bottom w:val="single" w:sz="4" w:space="0" w:color="auto"/>
              <w:right w:val="single" w:sz="4" w:space="0" w:color="auto"/>
            </w:tcBorders>
            <w:shd w:val="clear" w:color="auto" w:fill="auto"/>
            <w:noWrap/>
            <w:vAlign w:val="center"/>
            <w:hideMark/>
          </w:tcPr>
          <w:p w14:paraId="2ADC3C1E"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R$ 7.210,00</w:t>
            </w:r>
          </w:p>
        </w:tc>
      </w:tr>
      <w:tr w:rsidR="00E03BAB" w:rsidRPr="00E03BAB" w14:paraId="228B253A"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A4078A"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44</w:t>
            </w:r>
          </w:p>
        </w:tc>
        <w:tc>
          <w:tcPr>
            <w:tcW w:w="0" w:type="auto"/>
            <w:tcBorders>
              <w:top w:val="nil"/>
              <w:left w:val="nil"/>
              <w:bottom w:val="single" w:sz="4" w:space="0" w:color="auto"/>
              <w:right w:val="single" w:sz="4" w:space="0" w:color="auto"/>
            </w:tcBorders>
            <w:shd w:val="clear" w:color="000000" w:fill="FFFFFF"/>
            <w:vAlign w:val="center"/>
            <w:hideMark/>
          </w:tcPr>
          <w:p w14:paraId="69C1F42D" w14:textId="77777777" w:rsidR="00E03BAB" w:rsidRPr="00E03BAB" w:rsidRDefault="00E03BAB" w:rsidP="00E03BAB">
            <w:pPr>
              <w:widowControl/>
              <w:autoSpaceDE/>
              <w:autoSpaceDN/>
              <w:jc w:val="both"/>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VASSOURA PEQUENA P/ SANITÁRIOS E PIAS, C/ CERDAS DE NYLON, BASE PLÁSTICA.</w:t>
            </w:r>
          </w:p>
        </w:tc>
        <w:tc>
          <w:tcPr>
            <w:tcW w:w="0" w:type="auto"/>
            <w:tcBorders>
              <w:top w:val="nil"/>
              <w:left w:val="nil"/>
              <w:bottom w:val="single" w:sz="4" w:space="0" w:color="auto"/>
              <w:right w:val="single" w:sz="4" w:space="0" w:color="auto"/>
            </w:tcBorders>
            <w:shd w:val="clear" w:color="auto" w:fill="auto"/>
            <w:vAlign w:val="center"/>
            <w:hideMark/>
          </w:tcPr>
          <w:p w14:paraId="50C14149"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450</w:t>
            </w:r>
          </w:p>
        </w:tc>
        <w:tc>
          <w:tcPr>
            <w:tcW w:w="0" w:type="auto"/>
            <w:tcBorders>
              <w:top w:val="nil"/>
              <w:left w:val="nil"/>
              <w:bottom w:val="single" w:sz="4" w:space="0" w:color="auto"/>
              <w:right w:val="single" w:sz="4" w:space="0" w:color="auto"/>
            </w:tcBorders>
            <w:shd w:val="clear" w:color="auto" w:fill="auto"/>
            <w:vAlign w:val="center"/>
            <w:hideMark/>
          </w:tcPr>
          <w:p w14:paraId="20F25D5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0CF2D76D"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R$ 6,19</w:t>
            </w:r>
          </w:p>
        </w:tc>
        <w:tc>
          <w:tcPr>
            <w:tcW w:w="0" w:type="auto"/>
            <w:tcBorders>
              <w:top w:val="nil"/>
              <w:left w:val="nil"/>
              <w:bottom w:val="single" w:sz="4" w:space="0" w:color="auto"/>
              <w:right w:val="single" w:sz="4" w:space="0" w:color="auto"/>
            </w:tcBorders>
            <w:shd w:val="clear" w:color="auto" w:fill="auto"/>
            <w:noWrap/>
            <w:vAlign w:val="center"/>
            <w:hideMark/>
          </w:tcPr>
          <w:p w14:paraId="5B3F32C2" w14:textId="77777777" w:rsidR="00E03BAB" w:rsidRPr="00E03BAB" w:rsidRDefault="00E03BAB" w:rsidP="00E03BAB">
            <w:pPr>
              <w:widowControl/>
              <w:autoSpaceDE/>
              <w:autoSpaceDN/>
              <w:jc w:val="center"/>
              <w:rPr>
                <w:rFonts w:ascii="Times New Roman" w:eastAsia="Times New Roman" w:hAnsi="Times New Roman" w:cs="Times New Roman"/>
                <w:color w:val="000000"/>
                <w:sz w:val="16"/>
                <w:szCs w:val="16"/>
                <w:lang w:bidi="ar-SA"/>
              </w:rPr>
            </w:pPr>
            <w:r w:rsidRPr="00E03BAB">
              <w:rPr>
                <w:rFonts w:ascii="Times New Roman" w:eastAsia="Times New Roman" w:hAnsi="Times New Roman" w:cs="Times New Roman"/>
                <w:color w:val="000000"/>
                <w:sz w:val="16"/>
                <w:szCs w:val="16"/>
                <w:lang w:bidi="ar-SA"/>
              </w:rPr>
              <w:t>R$ 2.784,00</w:t>
            </w:r>
          </w:p>
        </w:tc>
      </w:tr>
      <w:tr w:rsidR="00E03BAB" w:rsidRPr="00E03BAB" w14:paraId="727B2066" w14:textId="77777777" w:rsidTr="009073BD">
        <w:trPr>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1FF95C" w14:textId="77777777" w:rsidR="00E03BAB" w:rsidRPr="00E03BAB" w:rsidRDefault="00E03BAB" w:rsidP="00E03BAB">
            <w:pPr>
              <w:widowControl/>
              <w:autoSpaceDE/>
              <w:autoSpaceDN/>
              <w:jc w:val="center"/>
              <w:rPr>
                <w:rFonts w:ascii="Calibri" w:eastAsia="Times New Roman" w:hAnsi="Calibri" w:cs="Calibri"/>
                <w:color w:val="000000"/>
                <w:lang w:bidi="ar-SA"/>
              </w:rPr>
            </w:pPr>
            <w:r w:rsidRPr="00E03BAB">
              <w:rPr>
                <w:rFonts w:ascii="Calibri" w:eastAsia="Times New Roman" w:hAnsi="Calibri" w:cs="Calibri"/>
                <w:color w:val="000000"/>
                <w:lang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18AE2FB7" w14:textId="77777777" w:rsidR="00E03BAB" w:rsidRPr="00E03BAB" w:rsidRDefault="00E03BAB" w:rsidP="00E03BAB">
            <w:pPr>
              <w:widowControl/>
              <w:autoSpaceDE/>
              <w:autoSpaceDN/>
              <w:rPr>
                <w:rFonts w:ascii="Calibri" w:eastAsia="Times New Roman" w:hAnsi="Calibri" w:cs="Calibri"/>
                <w:color w:val="000000"/>
                <w:lang w:bidi="ar-SA"/>
              </w:rPr>
            </w:pPr>
            <w:r w:rsidRPr="00E03BAB">
              <w:rPr>
                <w:rFonts w:ascii="Calibri" w:eastAsia="Times New Roman" w:hAnsi="Calibri" w:cs="Calibri"/>
                <w:color w:val="000000"/>
                <w:lang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6D694B88" w14:textId="77777777" w:rsidR="00E03BAB" w:rsidRPr="00E03BAB" w:rsidRDefault="00E03BAB" w:rsidP="00E03BAB">
            <w:pPr>
              <w:widowControl/>
              <w:autoSpaceDE/>
              <w:autoSpaceDN/>
              <w:jc w:val="center"/>
              <w:rPr>
                <w:rFonts w:ascii="Calibri" w:eastAsia="Times New Roman" w:hAnsi="Calibri" w:cs="Calibri"/>
                <w:color w:val="000000"/>
                <w:lang w:bidi="ar-SA"/>
              </w:rPr>
            </w:pPr>
            <w:r w:rsidRPr="00E03BAB">
              <w:rPr>
                <w:rFonts w:ascii="Calibri" w:eastAsia="Times New Roman" w:hAnsi="Calibri" w:cs="Calibri"/>
                <w:color w:val="000000"/>
                <w:lang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7B838841" w14:textId="77777777" w:rsidR="00E03BAB" w:rsidRPr="00E03BAB" w:rsidRDefault="00E03BAB" w:rsidP="00E03BAB">
            <w:pPr>
              <w:widowControl/>
              <w:autoSpaceDE/>
              <w:autoSpaceDN/>
              <w:jc w:val="center"/>
              <w:rPr>
                <w:rFonts w:ascii="Calibri" w:eastAsia="Times New Roman" w:hAnsi="Calibri" w:cs="Calibri"/>
                <w:color w:val="000000"/>
                <w:lang w:bidi="ar-SA"/>
              </w:rPr>
            </w:pPr>
            <w:r w:rsidRPr="00E03BAB">
              <w:rPr>
                <w:rFonts w:ascii="Calibri" w:eastAsia="Times New Roman" w:hAnsi="Calibri" w:cs="Calibri"/>
                <w:color w:val="000000"/>
                <w:lang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000F1C87" w14:textId="77777777" w:rsidR="00E03BAB" w:rsidRPr="00E03BAB" w:rsidRDefault="00E03BAB" w:rsidP="00E03BAB">
            <w:pPr>
              <w:widowControl/>
              <w:autoSpaceDE/>
              <w:autoSpaceDN/>
              <w:jc w:val="center"/>
              <w:rPr>
                <w:rFonts w:ascii="Times New Roman" w:eastAsia="Times New Roman" w:hAnsi="Times New Roman" w:cs="Times New Roman"/>
                <w:b/>
                <w:bCs/>
                <w:color w:val="000000"/>
                <w:sz w:val="16"/>
                <w:szCs w:val="16"/>
                <w:lang w:bidi="ar-SA"/>
              </w:rPr>
            </w:pPr>
            <w:r w:rsidRPr="00E03BAB">
              <w:rPr>
                <w:rFonts w:ascii="Times New Roman" w:eastAsia="Times New Roman" w:hAnsi="Times New Roman" w:cs="Times New Roman"/>
                <w:b/>
                <w:bCs/>
                <w:color w:val="000000"/>
                <w:sz w:val="16"/>
                <w:szCs w:val="16"/>
                <w:lang w:bidi="ar-SA"/>
              </w:rPr>
              <w:t>TOTAL:</w:t>
            </w:r>
          </w:p>
        </w:tc>
        <w:tc>
          <w:tcPr>
            <w:tcW w:w="0" w:type="auto"/>
            <w:tcBorders>
              <w:top w:val="nil"/>
              <w:left w:val="nil"/>
              <w:bottom w:val="single" w:sz="4" w:space="0" w:color="auto"/>
              <w:right w:val="single" w:sz="4" w:space="0" w:color="auto"/>
            </w:tcBorders>
            <w:shd w:val="clear" w:color="auto" w:fill="auto"/>
            <w:noWrap/>
            <w:vAlign w:val="center"/>
            <w:hideMark/>
          </w:tcPr>
          <w:p w14:paraId="5EC624B5" w14:textId="77777777" w:rsidR="00E03BAB" w:rsidRPr="00E03BAB" w:rsidRDefault="00E03BAB" w:rsidP="00E03BAB">
            <w:pPr>
              <w:widowControl/>
              <w:autoSpaceDE/>
              <w:autoSpaceDN/>
              <w:jc w:val="center"/>
              <w:rPr>
                <w:rFonts w:ascii="Times New Roman" w:eastAsia="Times New Roman" w:hAnsi="Times New Roman" w:cs="Times New Roman"/>
                <w:b/>
                <w:bCs/>
                <w:color w:val="000000"/>
                <w:sz w:val="16"/>
                <w:szCs w:val="16"/>
                <w:lang w:bidi="ar-SA"/>
              </w:rPr>
            </w:pPr>
            <w:r w:rsidRPr="00E03BAB">
              <w:rPr>
                <w:rFonts w:ascii="Times New Roman" w:eastAsia="Times New Roman" w:hAnsi="Times New Roman" w:cs="Times New Roman"/>
                <w:b/>
                <w:bCs/>
                <w:color w:val="000000"/>
                <w:sz w:val="16"/>
                <w:szCs w:val="16"/>
                <w:lang w:bidi="ar-SA"/>
              </w:rPr>
              <w:t>R$ 327.297,68</w:t>
            </w:r>
          </w:p>
        </w:tc>
      </w:tr>
    </w:tbl>
    <w:p w14:paraId="7896DF10" w14:textId="77777777" w:rsidR="00E03BAB" w:rsidRPr="00E03BAB" w:rsidRDefault="00E03BAB" w:rsidP="00E03BAB">
      <w:pPr>
        <w:widowControl/>
        <w:autoSpaceDE/>
        <w:autoSpaceDN/>
        <w:contextualSpacing/>
        <w:jc w:val="both"/>
        <w:rPr>
          <w:rFonts w:ascii="Times New Roman" w:eastAsia="Times New Roman" w:hAnsi="Times New Roman" w:cs="Times New Roman"/>
          <w:sz w:val="21"/>
          <w:szCs w:val="21"/>
          <w:lang w:val="pt-PT" w:eastAsia="en-US" w:bidi="ar-SA"/>
        </w:rPr>
      </w:pPr>
    </w:p>
    <w:p w14:paraId="4EF86C50"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1.2. O custo estimado da contratação é de R$ 327.297,68 (trezentos e vinte e sete mil, duzentos e noventa e sete reais e sessenta e oito centavos).</w:t>
      </w:r>
    </w:p>
    <w:p w14:paraId="2B600A83"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1E800814" w14:textId="77777777" w:rsidR="00E03BAB" w:rsidRPr="00E03BAB" w:rsidRDefault="00E03BAB" w:rsidP="00E03BAB">
      <w:pPr>
        <w:ind w:right="-1"/>
        <w:jc w:val="both"/>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1.3. O prazo de vigência da contratação será até o final do exercício financeiro, a contar da data da assinatura.</w:t>
      </w:r>
    </w:p>
    <w:p w14:paraId="30C29B7E"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34D3FB67"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1.4. A contratação devera-se dá através do sistema registro de preços para que possamos usar o saldo da ata no início do exercício seguinte evitando assim um contrato em caráter de urgência.</w:t>
      </w:r>
    </w:p>
    <w:p w14:paraId="436074F6"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6673D356"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1.5. Os bens objeto desta contratação são caracterizados como comuns, conforme justificativa constante do Estudo Técnico Preliminar.</w:t>
      </w:r>
    </w:p>
    <w:p w14:paraId="047F7F82"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2A4B5BF8"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1.6. O objeto desta contratação não se enquadra como sendo de bem de luxo, conforme Decreto nº 10.818, de 27 de setembro de 2021.</w:t>
      </w:r>
    </w:p>
    <w:p w14:paraId="28140659"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2344423A" w14:textId="77777777" w:rsidR="00E03BAB" w:rsidRPr="00E03BAB" w:rsidRDefault="00E03BAB" w:rsidP="00E03BAB">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2. FUNDAMENTAÇÃO E DESCRIÇÃO DA NECESSIDADE DA CONTRATAÇÃO</w:t>
      </w:r>
    </w:p>
    <w:p w14:paraId="0CAD5FE6" w14:textId="5BD0186E" w:rsidR="00E03BAB" w:rsidRPr="00E03BAB" w:rsidRDefault="00E03BAB" w:rsidP="00E03BAB">
      <w:pPr>
        <w:widowControl/>
        <w:autoSpaceDE/>
        <w:autoSpaceDN/>
        <w:jc w:val="both"/>
        <w:rPr>
          <w:rFonts w:ascii="Times New Roman" w:eastAsiaTheme="minorEastAsia" w:hAnsi="Times New Roman" w:cs="Times New Roman"/>
          <w:color w:val="000000"/>
          <w:sz w:val="24"/>
          <w:szCs w:val="24"/>
          <w:lang w:bidi="ar-SA"/>
        </w:rPr>
      </w:pPr>
      <w:r w:rsidRPr="00E03BAB">
        <w:rPr>
          <w:rFonts w:ascii="Times New Roman" w:eastAsiaTheme="minorEastAsia" w:hAnsi="Times New Roman" w:cs="Times New Roman"/>
          <w:color w:val="000000"/>
          <w:sz w:val="24"/>
          <w:szCs w:val="24"/>
          <w:lang w:bidi="ar-SA"/>
        </w:rPr>
        <w:t xml:space="preserve">2.1. Com o objetivo de atender as necessidades das diversas secretarias da Prefeitura Municipal de São José dos Ramos a Aquisição de Material de </w:t>
      </w:r>
      <w:r w:rsidR="001B4FDC">
        <w:rPr>
          <w:rFonts w:ascii="Times New Roman" w:eastAsiaTheme="minorEastAsia" w:hAnsi="Times New Roman" w:cs="Times New Roman"/>
          <w:color w:val="000000"/>
          <w:sz w:val="24"/>
          <w:szCs w:val="24"/>
          <w:lang w:bidi="ar-SA"/>
        </w:rPr>
        <w:t>limpeza</w:t>
      </w:r>
      <w:r w:rsidRPr="00E03BAB">
        <w:rPr>
          <w:rFonts w:ascii="Times New Roman" w:eastAsiaTheme="minorEastAsia" w:hAnsi="Times New Roman" w:cs="Times New Roman"/>
          <w:color w:val="000000"/>
          <w:sz w:val="24"/>
          <w:szCs w:val="24"/>
          <w:lang w:bidi="ar-SA"/>
        </w:rPr>
        <w:t xml:space="preserve"> justifica-se para a reposição do estoque, bem como pela necessidade da manutenção dos trabalhos administrativos, operacionais e rotineiros nos setores, dando continuidade ao serviço público. </w:t>
      </w:r>
    </w:p>
    <w:p w14:paraId="7244B033" w14:textId="77777777" w:rsidR="00E03BAB" w:rsidRPr="00E03BAB" w:rsidRDefault="00E03BAB" w:rsidP="00E03BAB">
      <w:pPr>
        <w:widowControl/>
        <w:autoSpaceDE/>
        <w:autoSpaceDN/>
        <w:jc w:val="both"/>
        <w:rPr>
          <w:rFonts w:ascii="Times New Roman" w:eastAsiaTheme="minorEastAsia" w:hAnsi="Times New Roman" w:cs="Times New Roman"/>
          <w:color w:val="000000"/>
          <w:sz w:val="24"/>
          <w:szCs w:val="24"/>
          <w:lang w:bidi="ar-SA"/>
        </w:rPr>
      </w:pPr>
    </w:p>
    <w:p w14:paraId="502896D4" w14:textId="72CAFDC4" w:rsidR="00E03BAB" w:rsidRPr="00E03BAB" w:rsidRDefault="00E03BAB" w:rsidP="00E03BAB">
      <w:pPr>
        <w:tabs>
          <w:tab w:val="left" w:pos="142"/>
        </w:tabs>
        <w:jc w:val="both"/>
        <w:rPr>
          <w:rFonts w:ascii="Times New Roman" w:eastAsia="Times New Roman" w:hAnsi="Times New Roman" w:cs="Times New Roman"/>
          <w:b/>
          <w:sz w:val="24"/>
          <w:szCs w:val="24"/>
          <w:lang w:val="pt-PT" w:eastAsia="en-US" w:bidi="ar-SA"/>
        </w:rPr>
      </w:pPr>
      <w:r w:rsidRPr="00E03BAB">
        <w:rPr>
          <w:rFonts w:ascii="Times New Roman" w:eastAsia="Times New Roman" w:hAnsi="Times New Roman" w:cs="Times New Roman"/>
          <w:sz w:val="24"/>
          <w:szCs w:val="24"/>
          <w:lang w:val="pt-PT" w:eastAsia="en-US" w:bidi="ar-SA"/>
        </w:rPr>
        <w:t xml:space="preserve">2.2. Considerando que para o funcionamento desta Prefeitura é de grande importância a </w:t>
      </w:r>
      <w:r w:rsidRPr="00E03BAB">
        <w:rPr>
          <w:rFonts w:ascii="Times New Roman" w:eastAsia="Times New Roman" w:hAnsi="Times New Roman" w:cs="Times New Roman"/>
          <w:sz w:val="24"/>
          <w:szCs w:val="24"/>
          <w:lang w:val="pt-PT" w:eastAsia="en-US" w:bidi="ar-SA"/>
        </w:rPr>
        <w:lastRenderedPageBreak/>
        <w:t xml:space="preserve">referida aquisição para que todos setores possam funcionar adequadamente, pois o material de </w:t>
      </w:r>
      <w:r w:rsidR="001B4FDC">
        <w:rPr>
          <w:rFonts w:ascii="Times New Roman" w:eastAsia="Times New Roman" w:hAnsi="Times New Roman" w:cs="Times New Roman"/>
          <w:sz w:val="24"/>
          <w:szCs w:val="24"/>
          <w:lang w:val="pt-PT" w:eastAsia="en-US" w:bidi="ar-SA"/>
        </w:rPr>
        <w:t>limpeza</w:t>
      </w:r>
      <w:r w:rsidRPr="00E03BAB">
        <w:rPr>
          <w:rFonts w:ascii="Times New Roman" w:eastAsia="Times New Roman" w:hAnsi="Times New Roman" w:cs="Times New Roman"/>
          <w:sz w:val="24"/>
          <w:szCs w:val="24"/>
          <w:lang w:val="pt-PT" w:eastAsia="en-US" w:bidi="ar-SA"/>
        </w:rPr>
        <w:t xml:space="preserve"> é o mínimo necessário para que o servidor público possa exercer suas funções. Em razão disso, toda a rotina administrativa necessita do objeto em tela, e mostra-se essencial aquisição para o pelo funcionamento da Administração Pública.</w:t>
      </w:r>
    </w:p>
    <w:p w14:paraId="402F180F" w14:textId="77777777" w:rsidR="00E03BAB" w:rsidRPr="00E03BAB" w:rsidRDefault="00E03BAB" w:rsidP="00E03BAB">
      <w:pPr>
        <w:tabs>
          <w:tab w:val="left" w:pos="142"/>
        </w:tabs>
        <w:jc w:val="both"/>
        <w:rPr>
          <w:rFonts w:ascii="Times New Roman" w:eastAsia="Times New Roman" w:hAnsi="Times New Roman" w:cs="Times New Roman"/>
          <w:b/>
          <w:sz w:val="24"/>
          <w:szCs w:val="24"/>
          <w:lang w:val="pt-PT" w:eastAsia="en-US" w:bidi="ar-SA"/>
        </w:rPr>
      </w:pPr>
    </w:p>
    <w:p w14:paraId="69BAD781" w14:textId="77777777" w:rsidR="00E03BAB" w:rsidRPr="00E03BAB" w:rsidRDefault="00E03BAB" w:rsidP="00E03BAB">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3. DESCRIÇÃO DA SOLUÇÃO E JUSTIFICATIVA</w:t>
      </w:r>
    </w:p>
    <w:p w14:paraId="3FEA6AD2" w14:textId="610878ED" w:rsidR="00E03BAB" w:rsidRPr="00E03BAB" w:rsidRDefault="00E03BAB" w:rsidP="00E03BAB">
      <w:pPr>
        <w:widowControl/>
        <w:autoSpaceDE/>
        <w:autoSpaceDN/>
        <w:jc w:val="both"/>
        <w:rPr>
          <w:rFonts w:ascii="Times New Roman" w:eastAsiaTheme="minorEastAsia" w:hAnsi="Times New Roman" w:cs="Times New Roman"/>
          <w:color w:val="000000"/>
          <w:sz w:val="24"/>
          <w:szCs w:val="24"/>
          <w:lang w:bidi="ar-SA"/>
        </w:rPr>
      </w:pPr>
      <w:r w:rsidRPr="00E03BAB">
        <w:rPr>
          <w:rFonts w:ascii="Times New Roman" w:eastAsiaTheme="minorEastAsia" w:hAnsi="Times New Roman" w:cs="Times New Roman"/>
          <w:color w:val="000000"/>
          <w:sz w:val="24"/>
          <w:szCs w:val="24"/>
          <w:lang w:bidi="ar-SA"/>
        </w:rPr>
        <w:t xml:space="preserve">3.1. Diante da necessidade de aquisição de Materiais </w:t>
      </w:r>
      <w:proofErr w:type="gramStart"/>
      <w:r w:rsidRPr="00E03BAB">
        <w:rPr>
          <w:rFonts w:ascii="Times New Roman" w:eastAsiaTheme="minorEastAsia" w:hAnsi="Times New Roman" w:cs="Times New Roman"/>
          <w:color w:val="000000"/>
          <w:sz w:val="24"/>
          <w:szCs w:val="24"/>
          <w:lang w:bidi="ar-SA"/>
        </w:rPr>
        <w:t>de  para</w:t>
      </w:r>
      <w:proofErr w:type="gramEnd"/>
      <w:r w:rsidRPr="00E03BAB">
        <w:rPr>
          <w:rFonts w:ascii="Times New Roman" w:eastAsiaTheme="minorEastAsia" w:hAnsi="Times New Roman" w:cs="Times New Roman"/>
          <w:color w:val="000000"/>
          <w:sz w:val="24"/>
          <w:szCs w:val="24"/>
          <w:lang w:bidi="ar-SA"/>
        </w:rPr>
        <w:t xml:space="preserve"> o ano de 2024, buscou-se utilizar a centralização de contratação de materiais de consumo de mesma natureza e de demandas de setores distintos.</w:t>
      </w:r>
    </w:p>
    <w:p w14:paraId="1F10D6E7" w14:textId="77777777" w:rsidR="00E03BAB" w:rsidRPr="00E03BAB" w:rsidRDefault="00E03BAB" w:rsidP="00E03BAB">
      <w:pPr>
        <w:widowControl/>
        <w:autoSpaceDE/>
        <w:autoSpaceDN/>
        <w:jc w:val="both"/>
        <w:rPr>
          <w:rFonts w:ascii="Times New Roman" w:eastAsiaTheme="minorEastAsia" w:hAnsi="Times New Roman" w:cs="Times New Roman"/>
          <w:color w:val="000000"/>
          <w:sz w:val="24"/>
          <w:szCs w:val="24"/>
          <w:lang w:bidi="ar-SA"/>
        </w:rPr>
      </w:pPr>
    </w:p>
    <w:p w14:paraId="641122E0" w14:textId="77777777" w:rsidR="00E03BAB" w:rsidRPr="00E03BAB" w:rsidRDefault="00E03BAB" w:rsidP="00E03BAB">
      <w:pPr>
        <w:widowControl/>
        <w:autoSpaceDE/>
        <w:autoSpaceDN/>
        <w:jc w:val="both"/>
        <w:rPr>
          <w:rFonts w:ascii="Times New Roman" w:eastAsiaTheme="minorEastAsia" w:hAnsi="Times New Roman" w:cs="Times New Roman"/>
          <w:color w:val="000000"/>
          <w:sz w:val="24"/>
          <w:szCs w:val="24"/>
          <w:lang w:bidi="ar-SA"/>
        </w:rPr>
      </w:pPr>
      <w:r w:rsidRPr="00E03BAB">
        <w:rPr>
          <w:rFonts w:ascii="Times New Roman" w:eastAsiaTheme="minorEastAsia" w:hAnsi="Times New Roman" w:cs="Times New Roman"/>
          <w:color w:val="000000"/>
          <w:sz w:val="24"/>
          <w:szCs w:val="24"/>
          <w:lang w:bidi="ar-SA"/>
        </w:rPr>
        <w:t>3.2. Tal procedimento revela-se vantajoso e eficiente, gerando economicidade de processo, redução de tempo e de retrabalho, ganho de escala, em virtude do volume, e tornando a contratação mais atrativa para o mercado, despertando, assim, maior interesse dos fornecedores.</w:t>
      </w:r>
    </w:p>
    <w:p w14:paraId="0073C5BE" w14:textId="77777777" w:rsidR="00E03BAB" w:rsidRPr="00E03BAB" w:rsidRDefault="00E03BAB" w:rsidP="00E03BAB">
      <w:pPr>
        <w:widowControl/>
        <w:autoSpaceDE/>
        <w:autoSpaceDN/>
        <w:jc w:val="both"/>
        <w:rPr>
          <w:rFonts w:ascii="Times New Roman" w:eastAsiaTheme="minorEastAsia" w:hAnsi="Times New Roman" w:cs="Times New Roman"/>
          <w:color w:val="000000"/>
          <w:sz w:val="24"/>
          <w:szCs w:val="24"/>
          <w:lang w:bidi="ar-SA"/>
        </w:rPr>
      </w:pPr>
    </w:p>
    <w:p w14:paraId="7475BFBF" w14:textId="77777777" w:rsidR="00E03BAB" w:rsidRPr="00E03BAB" w:rsidRDefault="00E03BAB" w:rsidP="00E03BAB">
      <w:pPr>
        <w:widowControl/>
        <w:autoSpaceDE/>
        <w:autoSpaceDN/>
        <w:jc w:val="both"/>
        <w:rPr>
          <w:rFonts w:ascii="Times New Roman" w:eastAsiaTheme="minorEastAsia" w:hAnsi="Times New Roman" w:cs="Times New Roman"/>
          <w:color w:val="000000"/>
          <w:sz w:val="24"/>
          <w:szCs w:val="24"/>
          <w:lang w:bidi="ar-SA"/>
        </w:rPr>
      </w:pPr>
      <w:r w:rsidRPr="00E03BAB">
        <w:rPr>
          <w:rFonts w:ascii="Times New Roman" w:eastAsiaTheme="minorEastAsia" w:hAnsi="Times New Roman" w:cs="Times New Roman"/>
          <w:color w:val="000000"/>
          <w:sz w:val="24"/>
          <w:szCs w:val="24"/>
          <w:lang w:bidi="ar-SA"/>
        </w:rPr>
        <w:t>3.3. O material a ser adquirido enquadra-se como bem comum, por possuir padrões de desempenho e características gerais e específicas, usualmente encontradas no mercado, podendo, portanto, ser licitado por meio da modalidade Pregão Eletrônico. Assim, a aquisição mostra-se viável na modalidade de licitação por Pregão Eletrônico e julgamento por Menor Preço por item mediante a Sistema de Registro de Preço.</w:t>
      </w:r>
    </w:p>
    <w:p w14:paraId="6449E54B" w14:textId="77777777" w:rsidR="00E03BAB" w:rsidRPr="00E03BAB" w:rsidRDefault="00E03BAB" w:rsidP="00E03BAB">
      <w:pPr>
        <w:widowControl/>
        <w:autoSpaceDE/>
        <w:autoSpaceDN/>
        <w:jc w:val="both"/>
        <w:rPr>
          <w:rFonts w:ascii="Times New Roman" w:eastAsiaTheme="minorEastAsia" w:hAnsi="Times New Roman" w:cs="Times New Roman"/>
          <w:color w:val="000000"/>
          <w:sz w:val="24"/>
          <w:szCs w:val="24"/>
          <w:lang w:bidi="ar-SA"/>
        </w:rPr>
      </w:pPr>
    </w:p>
    <w:p w14:paraId="01EE4AA3" w14:textId="77777777" w:rsidR="00E03BAB" w:rsidRPr="00E03BAB" w:rsidRDefault="00E03BAB" w:rsidP="00E03BAB">
      <w:pPr>
        <w:widowControl/>
        <w:autoSpaceDE/>
        <w:autoSpaceDN/>
        <w:jc w:val="both"/>
        <w:rPr>
          <w:rFonts w:ascii="Times New Roman" w:eastAsiaTheme="minorEastAsia" w:hAnsi="Times New Roman" w:cs="Times New Roman"/>
          <w:color w:val="000000"/>
          <w:sz w:val="24"/>
          <w:szCs w:val="24"/>
          <w:lang w:bidi="ar-SA"/>
        </w:rPr>
      </w:pPr>
      <w:r w:rsidRPr="00E03BAB">
        <w:rPr>
          <w:rFonts w:ascii="Times New Roman" w:eastAsiaTheme="minorEastAsia" w:hAnsi="Times New Roman" w:cs="Times New Roman"/>
          <w:color w:val="000000"/>
          <w:sz w:val="24"/>
          <w:szCs w:val="24"/>
          <w:lang w:bidi="ar-SA"/>
        </w:rPr>
        <w:t>3.4. Salienta-se que esta solução tem sido utilizada no último pleito e tem se mostrado mais eficiente e eficaz no atendimento das necessidades da Prefeitura até o momento, sendo passível de analise quando se utilizar de outra solução mais vantajosa a Administração Pública no mercado.</w:t>
      </w:r>
    </w:p>
    <w:p w14:paraId="2DB20145" w14:textId="77777777" w:rsidR="00E03BAB" w:rsidRPr="00E03BAB" w:rsidRDefault="00E03BAB" w:rsidP="00E03BAB">
      <w:pPr>
        <w:widowControl/>
        <w:autoSpaceDE/>
        <w:autoSpaceDN/>
        <w:jc w:val="both"/>
        <w:rPr>
          <w:rFonts w:ascii="Times New Roman" w:eastAsiaTheme="minorEastAsia" w:hAnsi="Times New Roman" w:cs="Times New Roman"/>
          <w:color w:val="000000"/>
          <w:sz w:val="23"/>
          <w:szCs w:val="23"/>
          <w:lang w:bidi="ar-SA"/>
        </w:rPr>
      </w:pPr>
    </w:p>
    <w:p w14:paraId="20E7746F" w14:textId="77777777" w:rsidR="00E03BAB" w:rsidRPr="00E03BAB" w:rsidRDefault="00E03BAB" w:rsidP="00E03BAB">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4. REQUISITOS DA CONTRATAÇÃO</w:t>
      </w:r>
    </w:p>
    <w:p w14:paraId="6A6A91ED" w14:textId="77777777" w:rsidR="00E03BAB" w:rsidRPr="00E03BAB" w:rsidRDefault="00E03BAB" w:rsidP="00E03BAB">
      <w:pPr>
        <w:ind w:right="-1"/>
        <w:jc w:val="both"/>
        <w:rPr>
          <w:rFonts w:ascii="Times New Roman" w:eastAsia="Times New Roman" w:hAnsi="Times New Roman" w:cs="Times New Roman"/>
          <w:sz w:val="23"/>
          <w:szCs w:val="23"/>
          <w:lang w:val="pt-PT" w:eastAsia="en-US" w:bidi="ar-SA"/>
        </w:rPr>
      </w:pPr>
      <w:r w:rsidRPr="00E03BAB">
        <w:rPr>
          <w:rFonts w:ascii="Times New Roman" w:eastAsia="Times New Roman" w:hAnsi="Times New Roman" w:cs="Times New Roman"/>
          <w:sz w:val="23"/>
          <w:szCs w:val="23"/>
          <w:lang w:val="pt-PT" w:eastAsia="en-US" w:bidi="ar-SA"/>
        </w:rPr>
        <w:t>4.1. Na presente contratação não haverá indicação ou vedação de marcas ou modelos de produto, desde que apresentados em características semelhantes aquelas indicadas no DFD.</w:t>
      </w:r>
    </w:p>
    <w:p w14:paraId="156D1581" w14:textId="77777777" w:rsidR="00E03BAB" w:rsidRPr="00E03BAB" w:rsidRDefault="00E03BAB" w:rsidP="00E03BAB">
      <w:pPr>
        <w:ind w:right="-1"/>
        <w:rPr>
          <w:rFonts w:ascii="Times New Roman" w:eastAsia="Times New Roman" w:hAnsi="Times New Roman" w:cs="Times New Roman"/>
          <w:sz w:val="23"/>
          <w:szCs w:val="23"/>
          <w:lang w:val="pt-PT" w:eastAsia="en-US" w:bidi="ar-SA"/>
        </w:rPr>
      </w:pPr>
      <w:r w:rsidRPr="00E03BAB">
        <w:rPr>
          <w:rFonts w:ascii="Times New Roman" w:eastAsia="Times New Roman" w:hAnsi="Times New Roman" w:cs="Times New Roman"/>
          <w:sz w:val="23"/>
          <w:szCs w:val="23"/>
          <w:lang w:val="pt-PT" w:eastAsia="en-US" w:bidi="ar-SA"/>
        </w:rPr>
        <w:t>4.2. Não será admitida a subcontratação do objeto contratual.</w:t>
      </w:r>
    </w:p>
    <w:p w14:paraId="14DEB8A1" w14:textId="77777777" w:rsidR="00E03BAB" w:rsidRPr="00E03BAB" w:rsidRDefault="00E03BAB" w:rsidP="00E03BAB">
      <w:pPr>
        <w:spacing w:after="20" w:line="259" w:lineRule="auto"/>
        <w:rPr>
          <w:rFonts w:ascii="Times New Roman" w:eastAsia="Times New Roman" w:hAnsi="Times New Roman" w:cs="Times New Roman"/>
          <w:sz w:val="23"/>
          <w:szCs w:val="23"/>
          <w:lang w:val="pt-PT" w:eastAsia="en-US" w:bidi="ar-SA"/>
        </w:rPr>
      </w:pPr>
      <w:r w:rsidRPr="00E03BAB">
        <w:rPr>
          <w:rFonts w:ascii="Times New Roman" w:eastAsia="Times New Roman" w:hAnsi="Times New Roman" w:cs="Times New Roman"/>
          <w:sz w:val="23"/>
          <w:szCs w:val="23"/>
          <w:lang w:val="pt-PT" w:eastAsia="en-US" w:bidi="ar-SA"/>
        </w:rPr>
        <w:t>4.3. Não haverá exigência da garantia da contratação.</w:t>
      </w:r>
    </w:p>
    <w:p w14:paraId="3F5DA5E5" w14:textId="77777777" w:rsidR="00E03BAB" w:rsidRPr="00E03BAB" w:rsidRDefault="00E03BAB" w:rsidP="00E03BAB">
      <w:pPr>
        <w:ind w:right="-1"/>
        <w:rPr>
          <w:rFonts w:ascii="Times New Roman" w:eastAsia="Times New Roman" w:hAnsi="Times New Roman" w:cs="Times New Roman"/>
          <w:b/>
          <w:sz w:val="21"/>
          <w:szCs w:val="21"/>
          <w:lang w:val="pt-PT" w:eastAsia="en-US" w:bidi="ar-SA"/>
        </w:rPr>
      </w:pPr>
    </w:p>
    <w:p w14:paraId="06B21EE2" w14:textId="77777777" w:rsidR="00E03BAB" w:rsidRPr="00E03BAB" w:rsidRDefault="00E03BAB" w:rsidP="00E03BAB">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5. MODELO DE EXECUÇÃO CONTRATUAL E PAGAMENTO</w:t>
      </w:r>
    </w:p>
    <w:p w14:paraId="7A576BA9"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5.1. Os materiais deverão ser entregues pelos fornecedores, na Sede da Prefeitura Municipal de São José dos Ramos/PB, ou em local indicado pela Secretaria solicitante na Ordem de Fornecimento, nos horários das 07h às 13h, em remessa única, devendo ocorrer em até 10 (dez) dias do recebimento da Autorização de Compra.</w:t>
      </w:r>
    </w:p>
    <w:p w14:paraId="06CA2F01" w14:textId="77777777" w:rsidR="00E03BAB" w:rsidRPr="00E03BAB" w:rsidRDefault="00E03BAB" w:rsidP="00E03BAB">
      <w:pPr>
        <w:ind w:left="705"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5.1.1. Caso não seja possível a entrega na data assinalada, a empresa deverá comunicar as razões respectivas com pelo menos 24 (vinte e quatro) horas de antecedência para que qualquer pleito de prorrogação de prazo seja analisado, ressalvadas situações de caso fortuito e força maior.</w:t>
      </w:r>
    </w:p>
    <w:p w14:paraId="1579EF8A"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01E74120"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5.2. 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1FBA20C0"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42871B1A"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5.3. Os bens serão recebidos definitivamente no prazo de 15 (quinze) dias, contados do recebimento provisório, após a verificação da qualidade e quantidade do material e consequente aceitação mediante termo circunstanciado.</w:t>
      </w:r>
    </w:p>
    <w:p w14:paraId="54278B83"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0C1FFCFB"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5.4. Na hipótese de a verificação a que se refere o subitem anterior não ser procedida dentro do prazo </w:t>
      </w:r>
      <w:r w:rsidRPr="00E03BAB">
        <w:rPr>
          <w:rFonts w:ascii="Times New Roman" w:eastAsia="Times New Roman" w:hAnsi="Times New Roman" w:cs="Times New Roman"/>
          <w:sz w:val="21"/>
          <w:szCs w:val="21"/>
          <w:lang w:val="pt-PT" w:eastAsia="en-US" w:bidi="ar-SA"/>
        </w:rPr>
        <w:lastRenderedPageBreak/>
        <w:t>fixado, reputar-se-á como realizada, consumando-se o recebimento definitivo no dia do esgotamento do prazo.</w:t>
      </w:r>
    </w:p>
    <w:p w14:paraId="4238DB3C"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1A3F7387"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5.5.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F3FB6A5"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1A4E9F0D"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5.6.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53877A9"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7253623D"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5.7. O recebimento provisório ou definitivo do objeto não exclui a responsabilidade da contratada pelos prejuízos resultantes da incorreta execução do contrato.</w:t>
      </w:r>
    </w:p>
    <w:p w14:paraId="03ECA1D2" w14:textId="77777777" w:rsidR="00E03BAB" w:rsidRPr="00E03BAB" w:rsidRDefault="00E03BAB" w:rsidP="00E03BAB">
      <w:pPr>
        <w:ind w:right="-1"/>
        <w:jc w:val="both"/>
        <w:rPr>
          <w:rFonts w:ascii="Times New Roman" w:eastAsia="Times New Roman" w:hAnsi="Times New Roman" w:cs="Times New Roman"/>
          <w:b/>
          <w:sz w:val="21"/>
          <w:szCs w:val="21"/>
          <w:lang w:val="pt-PT" w:eastAsia="en-US" w:bidi="ar-SA"/>
        </w:rPr>
      </w:pPr>
    </w:p>
    <w:p w14:paraId="280898E2"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5.8. O prazo de garantia é aquele estabelecido na Lei nº 8.078, de 11 de setembro de 1990 (Código de Defesa do Consumidor).</w:t>
      </w:r>
    </w:p>
    <w:p w14:paraId="6CDDD44A"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152611F2" w14:textId="77777777" w:rsidR="00E03BAB" w:rsidRPr="00E03BAB" w:rsidRDefault="00E03BAB" w:rsidP="00E03BAB">
      <w:pPr>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5.7. O pagamento será realizado mediante processo regular e em observância às normas e procedimentos adotados pelo Contratante, no prazo de até trinta dias, contados a partir do adimplemento do objeto da contratação.</w:t>
      </w:r>
    </w:p>
    <w:p w14:paraId="708B3C84" w14:textId="77777777" w:rsidR="00E03BAB" w:rsidRPr="00E03BAB" w:rsidRDefault="00E03BAB" w:rsidP="00E03BAB">
      <w:pPr>
        <w:jc w:val="both"/>
        <w:rPr>
          <w:rFonts w:ascii="Times New Roman" w:eastAsia="Times New Roman" w:hAnsi="Times New Roman" w:cs="Times New Roman"/>
          <w:sz w:val="21"/>
          <w:szCs w:val="21"/>
          <w:lang w:val="pt-PT" w:eastAsia="en-US" w:bidi="ar-SA"/>
        </w:rPr>
      </w:pPr>
    </w:p>
    <w:p w14:paraId="289D785C" w14:textId="77777777" w:rsidR="00E03BAB" w:rsidRPr="00E03BAB" w:rsidRDefault="00E03BAB" w:rsidP="00E03BAB">
      <w:pPr>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5.8. Considera-se adimplida a obrigação contratual a partir do momento em que o órgão contratante atestar a execução do objeto do contrato. </w:t>
      </w:r>
    </w:p>
    <w:p w14:paraId="3C1F242F" w14:textId="77777777" w:rsidR="00E03BAB" w:rsidRPr="00E03BAB" w:rsidRDefault="00E03BAB" w:rsidP="00E03BAB">
      <w:pPr>
        <w:jc w:val="both"/>
        <w:rPr>
          <w:rFonts w:ascii="Times New Roman" w:eastAsia="Times New Roman" w:hAnsi="Times New Roman" w:cs="Times New Roman"/>
          <w:sz w:val="21"/>
          <w:szCs w:val="21"/>
          <w:lang w:val="pt-PT" w:eastAsia="en-US" w:bidi="ar-SA"/>
        </w:rPr>
      </w:pPr>
    </w:p>
    <w:p w14:paraId="11BBF2D9" w14:textId="77777777" w:rsidR="00E03BAB" w:rsidRPr="00E03BAB" w:rsidRDefault="00E03BAB" w:rsidP="00E03BAB">
      <w:pPr>
        <w:jc w:val="both"/>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5.9. A Nota Fiscal ou Fatura deverá ser obrigatoriamente acompanhada da comprovação da regularidade fiscal.</w:t>
      </w:r>
    </w:p>
    <w:p w14:paraId="72602527" w14:textId="77777777" w:rsidR="00E03BAB" w:rsidRPr="00E03BAB" w:rsidRDefault="00E03BAB" w:rsidP="00E03BAB">
      <w:pPr>
        <w:rPr>
          <w:rFonts w:ascii="Times New Roman" w:eastAsia="Times New Roman" w:hAnsi="Times New Roman" w:cs="Times New Roman"/>
          <w:sz w:val="21"/>
          <w:szCs w:val="21"/>
          <w:lang w:val="pt-PT" w:eastAsia="en-US" w:bidi="ar-SA"/>
        </w:rPr>
      </w:pPr>
    </w:p>
    <w:p w14:paraId="6D7E3D74" w14:textId="77777777" w:rsidR="00E03BAB" w:rsidRPr="00E03BAB" w:rsidRDefault="00E03BAB" w:rsidP="00E03BAB">
      <w:pPr>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5.10.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F0887C0" w14:textId="77777777" w:rsidR="00E03BAB" w:rsidRPr="00E03BAB" w:rsidRDefault="00E03BAB" w:rsidP="00E03BAB">
      <w:pPr>
        <w:jc w:val="both"/>
        <w:rPr>
          <w:rFonts w:ascii="Times New Roman" w:eastAsia="Times New Roman" w:hAnsi="Times New Roman" w:cs="Times New Roman"/>
          <w:sz w:val="21"/>
          <w:szCs w:val="21"/>
          <w:lang w:val="pt-PT" w:eastAsia="en-US" w:bidi="ar-SA"/>
        </w:rPr>
      </w:pPr>
    </w:p>
    <w:p w14:paraId="254C86ED" w14:textId="77777777" w:rsidR="00E03BAB" w:rsidRPr="00E03BAB" w:rsidRDefault="00E03BAB" w:rsidP="00E03BAB">
      <w:pPr>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5.11. Será considerada data do pagamento o dia em que constar como emitida a ordem bancária para pagamento.</w:t>
      </w:r>
    </w:p>
    <w:p w14:paraId="03E0F217" w14:textId="77777777" w:rsidR="00E03BAB" w:rsidRPr="00E03BAB" w:rsidRDefault="00E03BAB" w:rsidP="00E03BAB">
      <w:pPr>
        <w:jc w:val="both"/>
        <w:rPr>
          <w:rFonts w:ascii="Times New Roman" w:eastAsia="Times New Roman" w:hAnsi="Times New Roman" w:cs="Times New Roman"/>
          <w:sz w:val="21"/>
          <w:szCs w:val="21"/>
          <w:lang w:val="pt-PT" w:eastAsia="en-US" w:bidi="ar-SA"/>
        </w:rPr>
      </w:pPr>
    </w:p>
    <w:p w14:paraId="67B4147A" w14:textId="77777777" w:rsidR="00E03BAB" w:rsidRPr="00E03BAB" w:rsidRDefault="00E03BAB" w:rsidP="00E03BAB">
      <w:pPr>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5.12. Quando do pagamento, será efetuada a retenção tributária prevista na legislação aplicável.</w:t>
      </w:r>
    </w:p>
    <w:p w14:paraId="02826809" w14:textId="77777777" w:rsidR="00E03BAB" w:rsidRPr="00E03BAB" w:rsidRDefault="00E03BAB" w:rsidP="00E03BAB">
      <w:pPr>
        <w:jc w:val="both"/>
        <w:rPr>
          <w:rFonts w:ascii="Times New Roman" w:eastAsia="Times New Roman" w:hAnsi="Times New Roman" w:cs="Times New Roman"/>
          <w:sz w:val="21"/>
          <w:szCs w:val="21"/>
          <w:lang w:val="pt-PT" w:eastAsia="en-US" w:bidi="ar-SA"/>
        </w:rPr>
      </w:pPr>
    </w:p>
    <w:p w14:paraId="5FDDE155" w14:textId="77777777" w:rsidR="00E03BAB" w:rsidRPr="00E03BAB" w:rsidRDefault="00E03BAB" w:rsidP="00E03BAB">
      <w:pPr>
        <w:ind w:left="720"/>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5.12.1.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E1A5F55" w14:textId="77777777" w:rsidR="00E03BAB" w:rsidRPr="00E03BAB" w:rsidRDefault="00E03BAB" w:rsidP="00E03BAB">
      <w:pPr>
        <w:jc w:val="both"/>
        <w:rPr>
          <w:rFonts w:ascii="Times New Roman" w:eastAsia="Times New Roman" w:hAnsi="Times New Roman" w:cs="Times New Roman"/>
          <w:sz w:val="21"/>
          <w:szCs w:val="21"/>
          <w:lang w:val="pt-PT" w:eastAsia="en-US" w:bidi="ar-SA"/>
        </w:rPr>
      </w:pPr>
    </w:p>
    <w:p w14:paraId="34C82E79" w14:textId="77777777" w:rsidR="00E03BAB" w:rsidRPr="00E03BAB" w:rsidRDefault="00E03BAB" w:rsidP="00E03BAB">
      <w:pPr>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5.13.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7EABB5B0" w14:textId="77777777" w:rsidR="00E03BAB" w:rsidRPr="00E03BAB" w:rsidRDefault="00E03BAB" w:rsidP="00E03BAB">
      <w:pPr>
        <w:ind w:left="720"/>
        <w:rPr>
          <w:rFonts w:ascii="Times New Roman" w:eastAsia="Times New Roman" w:hAnsi="Times New Roman" w:cs="Times New Roman"/>
          <w:sz w:val="21"/>
          <w:szCs w:val="21"/>
          <w:lang w:val="pt-PT" w:eastAsia="en-US" w:bidi="ar-SA"/>
        </w:rPr>
      </w:pPr>
    </w:p>
    <w:p w14:paraId="1C662A0F" w14:textId="77777777" w:rsidR="00E03BAB" w:rsidRPr="00E03BAB" w:rsidRDefault="00E03BAB" w:rsidP="00E03BAB">
      <w:pPr>
        <w:ind w:left="720"/>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EM = I x N x VP, sendo:</w:t>
      </w:r>
    </w:p>
    <w:p w14:paraId="16684483" w14:textId="77777777" w:rsidR="00E03BAB" w:rsidRPr="00E03BAB" w:rsidRDefault="00E03BAB" w:rsidP="00E03BAB">
      <w:pPr>
        <w:ind w:left="720"/>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EM = Encargos moratórios;</w:t>
      </w:r>
    </w:p>
    <w:p w14:paraId="39191EDF" w14:textId="77777777" w:rsidR="00E03BAB" w:rsidRPr="00E03BAB" w:rsidRDefault="00E03BAB" w:rsidP="00E03BAB">
      <w:pPr>
        <w:ind w:left="720"/>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N = Número de dias entre a data prevista para o pagamento e a do efetivo pagamento;</w:t>
      </w:r>
    </w:p>
    <w:p w14:paraId="13C21D38" w14:textId="77777777" w:rsidR="00E03BAB" w:rsidRPr="00E03BAB" w:rsidRDefault="00E03BAB" w:rsidP="00E03BAB">
      <w:pPr>
        <w:ind w:left="720"/>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VP = Valor da parcela a ser paga.</w:t>
      </w:r>
    </w:p>
    <w:p w14:paraId="18E79668" w14:textId="77777777" w:rsidR="00E03BAB" w:rsidRPr="00E03BAB" w:rsidRDefault="00E03BAB" w:rsidP="00E03BAB">
      <w:pPr>
        <w:ind w:left="720"/>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lastRenderedPageBreak/>
        <w:t>I = Índice de compensação financeira = 0,00016438, assim apurado:</w:t>
      </w:r>
    </w:p>
    <w:p w14:paraId="0781DBF1" w14:textId="77777777" w:rsidR="00E03BAB" w:rsidRPr="00E03BAB" w:rsidRDefault="00E03BAB" w:rsidP="00E03BAB">
      <w:pPr>
        <w:ind w:left="720"/>
        <w:rPr>
          <w:rFonts w:ascii="Times New Roman" w:eastAsia="Times New Roman" w:hAnsi="Times New Roman" w:cs="Times New Roman"/>
          <w:sz w:val="21"/>
          <w:szCs w:val="21"/>
          <w:lang w:val="pt-PT" w:eastAsia="en-US" w:bidi="ar-SA"/>
        </w:rPr>
      </w:pPr>
    </w:p>
    <w:p w14:paraId="1BDF5CF5" w14:textId="77777777" w:rsidR="00E03BAB" w:rsidRPr="00E03BAB" w:rsidRDefault="00E03BAB" w:rsidP="00E03BAB">
      <w:pPr>
        <w:ind w:left="720"/>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I = (TX)</w:t>
      </w:r>
      <w:r w:rsidRPr="00E03BAB">
        <w:rPr>
          <w:rFonts w:ascii="Times New Roman" w:eastAsia="Times New Roman" w:hAnsi="Times New Roman" w:cs="Times New Roman"/>
          <w:sz w:val="21"/>
          <w:szCs w:val="21"/>
          <w:lang w:val="pt-PT" w:eastAsia="en-US" w:bidi="ar-SA"/>
        </w:rPr>
        <w:tab/>
      </w:r>
      <w:r w:rsidRPr="00E03BAB">
        <w:rPr>
          <w:rFonts w:ascii="Times New Roman" w:eastAsia="Times New Roman" w:hAnsi="Times New Roman" w:cs="Times New Roman"/>
          <w:sz w:val="21"/>
          <w:szCs w:val="21"/>
          <w:lang w:val="pt-PT" w:eastAsia="en-US" w:bidi="ar-SA"/>
        </w:rPr>
        <w:tab/>
      </w:r>
      <w:r w:rsidRPr="00E03BAB">
        <w:rPr>
          <w:rFonts w:ascii="Times New Roman" w:eastAsia="Times New Roman" w:hAnsi="Times New Roman" w:cs="Times New Roman"/>
          <w:sz w:val="21"/>
          <w:szCs w:val="21"/>
          <w:lang w:val="pt-PT" w:eastAsia="en-US" w:bidi="ar-SA"/>
        </w:rPr>
        <w:tab/>
        <w:t xml:space="preserve">I = </w:t>
      </w:r>
      <w:r w:rsidRPr="00E03BAB">
        <w:rPr>
          <w:rFonts w:ascii="Times New Roman" w:eastAsia="Times New Roman" w:hAnsi="Times New Roman" w:cs="Times New Roman"/>
          <w:sz w:val="21"/>
          <w:szCs w:val="21"/>
          <w:u w:val="single"/>
          <w:vertAlign w:val="superscript"/>
          <w:lang w:val="pt-PT" w:eastAsia="en-US" w:bidi="ar-SA"/>
        </w:rPr>
        <w:t>(6/100)</w:t>
      </w:r>
      <w:r w:rsidRPr="00E03BAB">
        <w:rPr>
          <w:rFonts w:ascii="Times New Roman" w:eastAsia="Times New Roman" w:hAnsi="Times New Roman" w:cs="Times New Roman"/>
          <w:sz w:val="21"/>
          <w:szCs w:val="21"/>
          <w:lang w:val="pt-PT" w:eastAsia="en-US" w:bidi="ar-SA"/>
        </w:rPr>
        <w:t xml:space="preserve"> </w:t>
      </w:r>
      <w:r w:rsidRPr="00E03BAB">
        <w:rPr>
          <w:rFonts w:ascii="Times New Roman" w:eastAsia="Times New Roman" w:hAnsi="Times New Roman" w:cs="Times New Roman"/>
          <w:sz w:val="21"/>
          <w:szCs w:val="21"/>
          <w:lang w:val="pt-PT" w:eastAsia="en-US" w:bidi="ar-SA"/>
        </w:rPr>
        <w:tab/>
      </w:r>
    </w:p>
    <w:p w14:paraId="62FDE384" w14:textId="77777777" w:rsidR="00E03BAB" w:rsidRPr="00E03BAB" w:rsidRDefault="00E03BAB" w:rsidP="00E03BAB">
      <w:pPr>
        <w:ind w:left="1440" w:firstLine="684"/>
        <w:rPr>
          <w:rFonts w:ascii="Times New Roman" w:eastAsia="Times New Roman" w:hAnsi="Times New Roman" w:cs="Times New Roman"/>
          <w:sz w:val="21"/>
          <w:szCs w:val="21"/>
          <w:vertAlign w:val="superscript"/>
          <w:lang w:val="pt-PT" w:eastAsia="en-US" w:bidi="ar-SA"/>
        </w:rPr>
      </w:pPr>
      <w:r w:rsidRPr="00E03BAB">
        <w:rPr>
          <w:rFonts w:ascii="Times New Roman" w:eastAsia="Times New Roman" w:hAnsi="Times New Roman" w:cs="Times New Roman"/>
          <w:sz w:val="21"/>
          <w:szCs w:val="21"/>
          <w:lang w:val="pt-PT" w:eastAsia="en-US" w:bidi="ar-SA"/>
        </w:rPr>
        <w:t xml:space="preserve">        </w:t>
      </w:r>
      <w:r w:rsidRPr="00E03BAB">
        <w:rPr>
          <w:rFonts w:ascii="Times New Roman" w:eastAsia="Times New Roman" w:hAnsi="Times New Roman" w:cs="Times New Roman"/>
          <w:sz w:val="21"/>
          <w:szCs w:val="21"/>
          <w:lang w:val="pt-PT" w:eastAsia="en-US" w:bidi="ar-SA"/>
        </w:rPr>
        <w:tab/>
        <w:t xml:space="preserve">       </w:t>
      </w:r>
      <w:r w:rsidRPr="00E03BAB">
        <w:rPr>
          <w:rFonts w:ascii="Times New Roman" w:eastAsia="Times New Roman" w:hAnsi="Times New Roman" w:cs="Times New Roman"/>
          <w:sz w:val="21"/>
          <w:szCs w:val="21"/>
          <w:vertAlign w:val="superscript"/>
          <w:lang w:val="pt-PT" w:eastAsia="en-US" w:bidi="ar-SA"/>
        </w:rPr>
        <w:t>365</w:t>
      </w:r>
    </w:p>
    <w:p w14:paraId="410E27DA" w14:textId="77777777" w:rsidR="00E03BAB" w:rsidRPr="00E03BAB" w:rsidRDefault="00E03BAB" w:rsidP="00E03BAB">
      <w:pPr>
        <w:ind w:left="720"/>
        <w:rPr>
          <w:rFonts w:ascii="Times New Roman" w:eastAsia="Times New Roman" w:hAnsi="Times New Roman" w:cs="Times New Roman"/>
          <w:sz w:val="21"/>
          <w:szCs w:val="21"/>
          <w:lang w:val="pt-PT" w:eastAsia="en-US" w:bidi="ar-SA"/>
        </w:rPr>
      </w:pPr>
    </w:p>
    <w:p w14:paraId="571BBB6C" w14:textId="77777777" w:rsidR="00E03BAB" w:rsidRPr="00E03BAB" w:rsidRDefault="00E03BAB" w:rsidP="00E03BAB">
      <w:pPr>
        <w:ind w:left="720"/>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I = 0,00016438</w:t>
      </w:r>
    </w:p>
    <w:p w14:paraId="5DF20748" w14:textId="77777777" w:rsidR="00E03BAB" w:rsidRPr="00E03BAB" w:rsidRDefault="00E03BAB" w:rsidP="00E03BAB">
      <w:pPr>
        <w:ind w:left="720"/>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TX = Percentual da taxa anual = 6%</w:t>
      </w:r>
    </w:p>
    <w:p w14:paraId="290E4853"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23F95299" w14:textId="77777777" w:rsidR="00E03BAB" w:rsidRPr="00E03BAB" w:rsidRDefault="00E03BAB" w:rsidP="00E03BAB">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6. MODELO DE GESTÃO DO CONTRATO</w:t>
      </w:r>
    </w:p>
    <w:p w14:paraId="2EE28522"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6.1. O contrato deverá ser executado fielmente pelas partes, de acordo com as cláusulas avençadas e as normas da Lei nº 14.133, de 2021, e cada parte responderá pelas consequências de sua inexecução total ou parcial.</w:t>
      </w:r>
    </w:p>
    <w:p w14:paraId="431A431E"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618DA09A"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6.2. Em caso de impedimento, ordem de paralisação ou suspensão do contrato, o cronograma de execução será prorrogado automaticamente pelo tempo correspondente, anotadas tais circunstâncias mediante simples apostila.</w:t>
      </w:r>
    </w:p>
    <w:p w14:paraId="11571176"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5445835A"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6.3. As comunicações entre o órgão ou entidade e a contratada devem ser realizadas por escrito sempre que o ato exigir tal formalidade, admitindo-se o uso de mensagem eletrônica para esse fim.</w:t>
      </w:r>
    </w:p>
    <w:p w14:paraId="09CD0956"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19EBE277"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6.4. O órgão ou entidade poderá convocar representante da empresa para adoção de providências que devam ser cumpridas de imediato.</w:t>
      </w:r>
    </w:p>
    <w:p w14:paraId="095BA7E1"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1C442281"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CEC7871"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16D56F21" w14:textId="77777777" w:rsidR="00E03BAB" w:rsidRPr="00E03BAB" w:rsidRDefault="00E03BAB" w:rsidP="00E03BAB">
      <w:pPr>
        <w:ind w:right="-1"/>
        <w:jc w:val="both"/>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Fiscalização</w:t>
      </w:r>
    </w:p>
    <w:p w14:paraId="15150402"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6.6. A execução do contrato deverá ser acompanhada e fiscalizada pelo(s) fiscal(is) do contrato, ou pelos respectivos substitutos.</w:t>
      </w:r>
    </w:p>
    <w:p w14:paraId="62476AFC"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68E03078" w14:textId="77777777" w:rsidR="00E03BAB" w:rsidRPr="00E03BAB" w:rsidRDefault="00E03BAB" w:rsidP="00E03BAB">
      <w:pPr>
        <w:ind w:right="-1"/>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Fiscalização Técnica</w:t>
      </w:r>
    </w:p>
    <w:p w14:paraId="7BB04D26"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6.7. O fiscal técnico do contrato acompanhará a execução do contrato, para que sejam cumpridas todas as condições estabelecidas no contrato, de modo a assegurar os melhores resultados para a Administração. </w:t>
      </w:r>
    </w:p>
    <w:p w14:paraId="358C97AD" w14:textId="77777777" w:rsidR="00E03BAB" w:rsidRPr="00E03BAB" w:rsidRDefault="00E03BAB" w:rsidP="00E03BAB">
      <w:pPr>
        <w:ind w:left="708"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6.7.1. O fiscal técnico do contrato anotará no histórico de gerenciamento do contrato todas as ocorrências relacionadas à execução do contrato, com a descrição do que for necessário para a regularização das faltas ou dos defeitos observados.</w:t>
      </w:r>
    </w:p>
    <w:p w14:paraId="6DA39ED6" w14:textId="77777777" w:rsidR="00E03BAB" w:rsidRPr="00E03BAB" w:rsidRDefault="00E03BAB" w:rsidP="00E03BAB">
      <w:pPr>
        <w:ind w:left="708" w:right="-1"/>
        <w:rPr>
          <w:rFonts w:ascii="Times New Roman" w:eastAsia="Times New Roman" w:hAnsi="Times New Roman" w:cs="Times New Roman"/>
          <w:sz w:val="21"/>
          <w:szCs w:val="21"/>
          <w:lang w:val="pt-PT" w:eastAsia="en-US" w:bidi="ar-SA"/>
        </w:rPr>
      </w:pPr>
    </w:p>
    <w:p w14:paraId="39117386" w14:textId="77777777" w:rsidR="00E03BAB" w:rsidRPr="00E03BAB" w:rsidRDefault="00E03BAB" w:rsidP="00E03BAB">
      <w:pPr>
        <w:ind w:left="708"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6.7.2. Identificada qualquer inexatidão ou irregularidade, o fiscal técnico do contrato emitirá notificações para a correção da execução do contrato, determinando prazo para a correção.</w:t>
      </w:r>
    </w:p>
    <w:p w14:paraId="6D89B837" w14:textId="77777777" w:rsidR="00E03BAB" w:rsidRPr="00E03BAB" w:rsidRDefault="00E03BAB" w:rsidP="00E03BAB">
      <w:pPr>
        <w:ind w:left="708" w:right="-1"/>
        <w:rPr>
          <w:rFonts w:ascii="Times New Roman" w:eastAsia="Times New Roman" w:hAnsi="Times New Roman" w:cs="Times New Roman"/>
          <w:sz w:val="21"/>
          <w:szCs w:val="21"/>
          <w:lang w:val="pt-PT" w:eastAsia="en-US" w:bidi="ar-SA"/>
        </w:rPr>
      </w:pPr>
    </w:p>
    <w:p w14:paraId="576CFC55" w14:textId="77777777" w:rsidR="00E03BAB" w:rsidRPr="00E03BAB" w:rsidRDefault="00E03BAB" w:rsidP="00E03BAB">
      <w:pPr>
        <w:ind w:left="708"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B192784" w14:textId="77777777" w:rsidR="00E03BAB" w:rsidRPr="00E03BAB" w:rsidRDefault="00E03BAB" w:rsidP="00E03BAB">
      <w:pPr>
        <w:ind w:left="708" w:right="-1"/>
        <w:rPr>
          <w:rFonts w:ascii="Times New Roman" w:eastAsia="Times New Roman" w:hAnsi="Times New Roman" w:cs="Times New Roman"/>
          <w:sz w:val="21"/>
          <w:szCs w:val="21"/>
          <w:lang w:val="pt-PT" w:eastAsia="en-US" w:bidi="ar-SA"/>
        </w:rPr>
      </w:pPr>
    </w:p>
    <w:p w14:paraId="5F0DB63D" w14:textId="77777777" w:rsidR="00E03BAB" w:rsidRPr="00E03BAB" w:rsidRDefault="00E03BAB" w:rsidP="00E03BAB">
      <w:pPr>
        <w:ind w:left="708"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6.7.4. No caso de ocorrências que possam inviabilizar a execução do contrato nas datas aprazadas, o fiscal técnico do contrato comunicará o fato imediatamente ao gestor do contrato. </w:t>
      </w:r>
    </w:p>
    <w:p w14:paraId="2C152059" w14:textId="77777777" w:rsidR="00E03BAB" w:rsidRPr="00E03BAB" w:rsidRDefault="00E03BAB" w:rsidP="00E03BAB">
      <w:pPr>
        <w:ind w:left="708" w:right="-1"/>
        <w:rPr>
          <w:rFonts w:ascii="Times New Roman" w:eastAsia="Times New Roman" w:hAnsi="Times New Roman" w:cs="Times New Roman"/>
          <w:sz w:val="21"/>
          <w:szCs w:val="21"/>
          <w:lang w:val="pt-PT" w:eastAsia="en-US" w:bidi="ar-SA"/>
        </w:rPr>
      </w:pPr>
    </w:p>
    <w:p w14:paraId="4186B62C" w14:textId="77777777" w:rsidR="00E03BAB" w:rsidRPr="00E03BAB" w:rsidRDefault="00E03BAB" w:rsidP="00E03BAB">
      <w:pPr>
        <w:ind w:left="708"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6.7.5. O fiscal técnico do contrato comunicará ao gestor do contrato, em tempo hábil, o término do contrato sob sua responsabilidade, com vistas à renovação tempestiva ou à prorrogação contratual.</w:t>
      </w:r>
    </w:p>
    <w:p w14:paraId="68078688" w14:textId="77777777" w:rsidR="00E03BAB" w:rsidRPr="00E03BAB" w:rsidRDefault="00E03BAB" w:rsidP="00E03BAB">
      <w:pPr>
        <w:ind w:left="708" w:right="-1"/>
        <w:rPr>
          <w:rFonts w:ascii="Times New Roman" w:eastAsia="Times New Roman" w:hAnsi="Times New Roman" w:cs="Times New Roman"/>
          <w:sz w:val="21"/>
          <w:szCs w:val="21"/>
          <w:lang w:val="pt-PT" w:eastAsia="en-US" w:bidi="ar-SA"/>
        </w:rPr>
      </w:pPr>
    </w:p>
    <w:p w14:paraId="03C0F35D" w14:textId="77777777" w:rsidR="00E03BAB" w:rsidRPr="00E03BAB" w:rsidRDefault="00E03BAB" w:rsidP="00E03BAB">
      <w:pPr>
        <w:ind w:right="-1"/>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lastRenderedPageBreak/>
        <w:t>Fiscalização Administrativa</w:t>
      </w:r>
    </w:p>
    <w:p w14:paraId="1C44F61A"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CA20995" w14:textId="77777777" w:rsidR="00E03BAB" w:rsidRPr="00E03BAB" w:rsidRDefault="00E03BAB" w:rsidP="00E03BAB">
      <w:pPr>
        <w:ind w:left="708"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0F564D35"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7CDCA6F1" w14:textId="77777777" w:rsidR="00E03BAB" w:rsidRPr="00E03BAB" w:rsidRDefault="00E03BAB" w:rsidP="00E03BAB">
      <w:pPr>
        <w:ind w:right="-1"/>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Gestor do Contrato</w:t>
      </w:r>
    </w:p>
    <w:p w14:paraId="37FD70B3"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0D95454"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7C84D10F"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E5535A5"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75F7C4E5"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6.11.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D4969BF"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446A953C"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6.12.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7EBF843"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429FF789"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6.13.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DE80A68"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19E3DDC6"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6.14. O gestor do contrato deverá elaborar relatório final com informações sobre a consecução dos objetivos que tenham justificado a contratação e eventuais condutas a serem adotadas para o aprimoramento das atividades da Administração. </w:t>
      </w:r>
    </w:p>
    <w:p w14:paraId="55BFABED"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35338960"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6.15. O gestor do contrato deverá enviar a documentação pertinente ao setor de contratos para a formalização dos procedimentos de liquidação e pagamento, no valor dimensionado pela fiscalização e gestão nos termos do contrato.</w:t>
      </w:r>
    </w:p>
    <w:p w14:paraId="1529FF65"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07377F2A" w14:textId="77777777" w:rsidR="00E03BAB" w:rsidRPr="00E03BAB" w:rsidRDefault="00E03BAB" w:rsidP="00E03BAB">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7. FORMA E CRITÉRIOS DE SELEÇÃO DO FORNECEDOR</w:t>
      </w:r>
    </w:p>
    <w:p w14:paraId="77162DF2"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7.1. O fornecedor será selecionado por meio da realização de procedimento de LICITAÇÃO, na modalidade PREGÃO, sob a forma ELETRÔNICA, com adoção do critério de julgamento pelo MENOR PREÇO.  </w:t>
      </w:r>
    </w:p>
    <w:p w14:paraId="28ED85E4"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3B3641BD"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7.2. O fornecimento dos itens licitados deverá ocorrer de forma parcelada, conforme necessidade do setor demandante.</w:t>
      </w:r>
    </w:p>
    <w:p w14:paraId="2B84B532"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1D280839"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7.3. Para fins de habilitação e contratação, deverá o interessado comprovar os seguintes requisitos de habilitação:</w:t>
      </w:r>
    </w:p>
    <w:p w14:paraId="23D02A02"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03E84428" w14:textId="77777777" w:rsidR="00E03BAB" w:rsidRPr="00E03BAB" w:rsidRDefault="00E03BAB" w:rsidP="00E03BAB">
      <w:pPr>
        <w:ind w:right="-1"/>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ab/>
        <w:t>7.3.1. HABILITAÇÃO JURÍDICA:</w:t>
      </w:r>
    </w:p>
    <w:p w14:paraId="008B5334"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lastRenderedPageBreak/>
        <w:t xml:space="preserve">a) </w:t>
      </w:r>
      <w:r w:rsidRPr="00E03BAB">
        <w:rPr>
          <w:rFonts w:ascii="Times New Roman" w:eastAsia="Times New Roman" w:hAnsi="Times New Roman" w:cs="Times New Roman"/>
          <w:b/>
          <w:sz w:val="21"/>
          <w:szCs w:val="21"/>
          <w:lang w:val="pt-PT" w:eastAsia="en-US" w:bidi="ar-SA"/>
        </w:rPr>
        <w:t>Pessoa física:</w:t>
      </w:r>
      <w:r w:rsidRPr="00E03BAB">
        <w:rPr>
          <w:rFonts w:ascii="Times New Roman" w:eastAsia="Times New Roman" w:hAnsi="Times New Roman" w:cs="Times New Roman"/>
          <w:sz w:val="21"/>
          <w:szCs w:val="21"/>
          <w:lang w:val="pt-PT" w:eastAsia="en-US" w:bidi="ar-SA"/>
        </w:rPr>
        <w:t xml:space="preserve"> cédula de identidade (RG) ou documento equivalente que, por força de lei, tenha validade para fins de identificação em todo o território nacional; OU</w:t>
      </w:r>
    </w:p>
    <w:p w14:paraId="7C03ACDB" w14:textId="77777777" w:rsidR="00E03BAB" w:rsidRPr="00E03BAB" w:rsidRDefault="00E03BAB" w:rsidP="00E03BAB">
      <w:pPr>
        <w:ind w:left="1410" w:right="-1"/>
        <w:rPr>
          <w:rFonts w:ascii="Times New Roman" w:eastAsia="Times New Roman" w:hAnsi="Times New Roman" w:cs="Times New Roman"/>
          <w:sz w:val="21"/>
          <w:szCs w:val="21"/>
          <w:lang w:val="pt-PT" w:eastAsia="en-US" w:bidi="ar-SA"/>
        </w:rPr>
      </w:pPr>
    </w:p>
    <w:p w14:paraId="340B4BE4"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b) </w:t>
      </w:r>
      <w:r w:rsidRPr="00E03BAB">
        <w:rPr>
          <w:rFonts w:ascii="Times New Roman" w:eastAsia="Times New Roman" w:hAnsi="Times New Roman" w:cs="Times New Roman"/>
          <w:b/>
          <w:sz w:val="21"/>
          <w:szCs w:val="21"/>
          <w:lang w:val="pt-PT" w:eastAsia="en-US" w:bidi="ar-SA"/>
        </w:rPr>
        <w:t>Empresário individual:</w:t>
      </w:r>
      <w:r w:rsidRPr="00E03BAB">
        <w:rPr>
          <w:rFonts w:ascii="Times New Roman" w:eastAsia="Times New Roman" w:hAnsi="Times New Roman" w:cs="Times New Roman"/>
          <w:sz w:val="21"/>
          <w:szCs w:val="21"/>
          <w:lang w:val="pt-PT" w:eastAsia="en-US" w:bidi="ar-SA"/>
        </w:rPr>
        <w:t xml:space="preserve"> inscrição no Registro Público de Empresas Mercantis, a cargo da Junta Comercial da respectiva sede; OU</w:t>
      </w:r>
    </w:p>
    <w:p w14:paraId="306B3249" w14:textId="77777777" w:rsidR="00E03BAB" w:rsidRPr="00E03BAB" w:rsidRDefault="00E03BAB" w:rsidP="00E03BAB">
      <w:pPr>
        <w:ind w:left="1410" w:right="-1"/>
        <w:rPr>
          <w:rFonts w:ascii="Times New Roman" w:eastAsia="Times New Roman" w:hAnsi="Times New Roman" w:cs="Times New Roman"/>
          <w:sz w:val="21"/>
          <w:szCs w:val="21"/>
          <w:lang w:val="pt-PT" w:eastAsia="en-US" w:bidi="ar-SA"/>
        </w:rPr>
      </w:pPr>
    </w:p>
    <w:p w14:paraId="1B74E6CD"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c) </w:t>
      </w:r>
      <w:r w:rsidRPr="00E03BAB">
        <w:rPr>
          <w:rFonts w:ascii="Times New Roman" w:eastAsia="Times New Roman" w:hAnsi="Times New Roman" w:cs="Times New Roman"/>
          <w:b/>
          <w:sz w:val="21"/>
          <w:szCs w:val="21"/>
          <w:lang w:val="pt-PT" w:eastAsia="en-US" w:bidi="ar-SA"/>
        </w:rPr>
        <w:t>Microempreendedor Individual - MEI:</w:t>
      </w:r>
      <w:r w:rsidRPr="00E03BAB">
        <w:rPr>
          <w:rFonts w:ascii="Times New Roman" w:eastAsia="Times New Roman" w:hAnsi="Times New Roman" w:cs="Times New Roman"/>
          <w:sz w:val="21"/>
          <w:szCs w:val="21"/>
          <w:lang w:val="pt-PT" w:eastAsia="en-US" w:bidi="ar-SA"/>
        </w:rPr>
        <w:t xml:space="preserve"> Certificado da Condição de Microempreendedor Individual - CCMEI, cuja aceitação ficará condicionada à verificação da autenticidade no sítio www.portaldoempreendedor.gov.br; OU</w:t>
      </w:r>
    </w:p>
    <w:p w14:paraId="6EC6F680" w14:textId="77777777" w:rsidR="00E03BAB" w:rsidRPr="00E03BAB" w:rsidRDefault="00E03BAB" w:rsidP="00E03BAB">
      <w:pPr>
        <w:ind w:left="1410" w:right="-1"/>
        <w:rPr>
          <w:rFonts w:ascii="Times New Roman" w:eastAsia="Times New Roman" w:hAnsi="Times New Roman" w:cs="Times New Roman"/>
          <w:sz w:val="21"/>
          <w:szCs w:val="21"/>
          <w:lang w:val="pt-PT" w:eastAsia="en-US" w:bidi="ar-SA"/>
        </w:rPr>
      </w:pPr>
    </w:p>
    <w:p w14:paraId="61EB76E5"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d) </w:t>
      </w:r>
      <w:r w:rsidRPr="00E03BAB">
        <w:rPr>
          <w:rFonts w:ascii="Times New Roman" w:eastAsia="Times New Roman" w:hAnsi="Times New Roman" w:cs="Times New Roman"/>
          <w:b/>
          <w:sz w:val="21"/>
          <w:szCs w:val="21"/>
          <w:lang w:val="pt-PT" w:eastAsia="en-US" w:bidi="ar-SA"/>
        </w:rPr>
        <w:t>Sociedade empresária, sociedade limitada unipessoal – SLU ou sociedade identificada como empresa individual de responsabilidade limitada - EIRELI:</w:t>
      </w:r>
      <w:r w:rsidRPr="00E03BAB">
        <w:rPr>
          <w:rFonts w:ascii="Times New Roman" w:eastAsia="Times New Roman" w:hAnsi="Times New Roman" w:cs="Times New Roman"/>
          <w:sz w:val="21"/>
          <w:szCs w:val="21"/>
          <w:lang w:val="pt-PT" w:eastAsia="en-US" w:bidi="ar-SA"/>
        </w:rPr>
        <w:t xml:space="preserve"> inscrição do ato constitutivo, estatuto ou contrato social no Registro Público de Empresas Mercantis, a cargo da Junta Comercial da respectiva sede, acompanhada de documento comprobatório de seus administradores; OU</w:t>
      </w:r>
    </w:p>
    <w:p w14:paraId="213D2CB3" w14:textId="77777777" w:rsidR="00E03BAB" w:rsidRPr="00E03BAB" w:rsidRDefault="00E03BAB" w:rsidP="00E03BAB">
      <w:pPr>
        <w:ind w:left="1410" w:right="-1"/>
        <w:rPr>
          <w:rFonts w:ascii="Times New Roman" w:eastAsia="Times New Roman" w:hAnsi="Times New Roman" w:cs="Times New Roman"/>
          <w:sz w:val="21"/>
          <w:szCs w:val="21"/>
          <w:lang w:val="pt-PT" w:eastAsia="en-US" w:bidi="ar-SA"/>
        </w:rPr>
      </w:pPr>
    </w:p>
    <w:p w14:paraId="42E88C05"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e) </w:t>
      </w:r>
      <w:r w:rsidRPr="00E03BAB">
        <w:rPr>
          <w:rFonts w:ascii="Times New Roman" w:eastAsia="Times New Roman" w:hAnsi="Times New Roman" w:cs="Times New Roman"/>
          <w:b/>
          <w:sz w:val="21"/>
          <w:szCs w:val="21"/>
          <w:lang w:val="pt-PT" w:eastAsia="en-US" w:bidi="ar-SA"/>
        </w:rPr>
        <w:t>Sociedade empresária estrangeira com atuação permanente no País:</w:t>
      </w:r>
      <w:r w:rsidRPr="00E03BAB">
        <w:rPr>
          <w:rFonts w:ascii="Times New Roman" w:eastAsia="Times New Roman" w:hAnsi="Times New Roman" w:cs="Times New Roman"/>
          <w:sz w:val="21"/>
          <w:szCs w:val="21"/>
          <w:lang w:val="pt-PT" w:eastAsia="en-US" w:bidi="ar-SA"/>
        </w:rPr>
        <w:t xml:space="preserve"> decreto de autorização para funcionamento no Brasil; OU</w:t>
      </w:r>
    </w:p>
    <w:p w14:paraId="6E50701C" w14:textId="77777777" w:rsidR="00E03BAB" w:rsidRPr="00E03BAB" w:rsidRDefault="00E03BAB" w:rsidP="00E03BAB">
      <w:pPr>
        <w:ind w:left="1410" w:right="-1"/>
        <w:rPr>
          <w:rFonts w:ascii="Times New Roman" w:eastAsia="Times New Roman" w:hAnsi="Times New Roman" w:cs="Times New Roman"/>
          <w:sz w:val="21"/>
          <w:szCs w:val="21"/>
          <w:lang w:val="pt-PT" w:eastAsia="en-US" w:bidi="ar-SA"/>
        </w:rPr>
      </w:pPr>
    </w:p>
    <w:p w14:paraId="1EE9C947"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f) </w:t>
      </w:r>
      <w:r w:rsidRPr="00E03BAB">
        <w:rPr>
          <w:rFonts w:ascii="Times New Roman" w:eastAsia="Times New Roman" w:hAnsi="Times New Roman" w:cs="Times New Roman"/>
          <w:b/>
          <w:sz w:val="21"/>
          <w:szCs w:val="21"/>
          <w:lang w:val="pt-PT" w:eastAsia="en-US" w:bidi="ar-SA"/>
        </w:rPr>
        <w:t>Sociedade simples</w:t>
      </w:r>
      <w:r w:rsidRPr="00E03BAB">
        <w:rPr>
          <w:rFonts w:ascii="Times New Roman" w:eastAsia="Times New Roman" w:hAnsi="Times New Roman" w:cs="Times New Roman"/>
          <w:sz w:val="21"/>
          <w:szCs w:val="21"/>
          <w:lang w:val="pt-PT" w:eastAsia="en-US" w:bidi="ar-SA"/>
        </w:rPr>
        <w:t>: inscrição do ato constitutivo no Registro Civil de Pessoas Jurídicas do local de sua sede, acompanhada de documento comprobatório de seus administradores; OU</w:t>
      </w:r>
    </w:p>
    <w:p w14:paraId="09DB59E0" w14:textId="77777777" w:rsidR="00E03BAB" w:rsidRPr="00E03BAB" w:rsidRDefault="00E03BAB" w:rsidP="00E03BAB">
      <w:pPr>
        <w:ind w:left="1410" w:right="-1"/>
        <w:rPr>
          <w:rFonts w:ascii="Times New Roman" w:eastAsia="Times New Roman" w:hAnsi="Times New Roman" w:cs="Times New Roman"/>
          <w:sz w:val="21"/>
          <w:szCs w:val="21"/>
          <w:lang w:val="pt-PT" w:eastAsia="en-US" w:bidi="ar-SA"/>
        </w:rPr>
      </w:pPr>
    </w:p>
    <w:p w14:paraId="3F1398E1"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g) </w:t>
      </w:r>
      <w:r w:rsidRPr="00E03BAB">
        <w:rPr>
          <w:rFonts w:ascii="Times New Roman" w:eastAsia="Times New Roman" w:hAnsi="Times New Roman" w:cs="Times New Roman"/>
          <w:b/>
          <w:sz w:val="21"/>
          <w:szCs w:val="21"/>
          <w:lang w:val="pt-PT" w:eastAsia="en-US" w:bidi="ar-SA"/>
        </w:rPr>
        <w:t>Filial, sucursal ou agência de sociedade simples ou empresária:</w:t>
      </w:r>
      <w:r w:rsidRPr="00E03BAB">
        <w:rPr>
          <w:rFonts w:ascii="Times New Roman" w:eastAsia="Times New Roman" w:hAnsi="Times New Roman" w:cs="Times New Roman"/>
          <w:sz w:val="21"/>
          <w:szCs w:val="21"/>
          <w:lang w:val="pt-PT" w:eastAsia="en-US" w:bidi="ar-SA"/>
        </w:rPr>
        <w:t xml:space="preserve"> inscrição do ato constitutivo da filial, sucursal ou agência da sociedade simples ou empresária, respectivamente, no Registro Civil das Pessoas Jurídicas ou no Registro Público de Empresas Mercantis onde tem sede a matriz; OU</w:t>
      </w:r>
    </w:p>
    <w:p w14:paraId="6DDCB38C"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p>
    <w:p w14:paraId="46E0EA76"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h) </w:t>
      </w:r>
      <w:r w:rsidRPr="00E03BAB">
        <w:rPr>
          <w:rFonts w:ascii="Times New Roman" w:eastAsia="Times New Roman" w:hAnsi="Times New Roman" w:cs="Times New Roman"/>
          <w:b/>
          <w:sz w:val="21"/>
          <w:szCs w:val="21"/>
          <w:lang w:val="pt-PT" w:eastAsia="en-US" w:bidi="ar-SA"/>
        </w:rPr>
        <w:t>Sociedade cooperativa:</w:t>
      </w:r>
      <w:r w:rsidRPr="00E03BAB">
        <w:rPr>
          <w:rFonts w:ascii="Times New Roman" w:eastAsia="Times New Roman" w:hAnsi="Times New Roman" w:cs="Times New Roman"/>
          <w:sz w:val="21"/>
          <w:szCs w:val="21"/>
          <w:lang w:val="pt-PT" w:eastAsia="en-US" w:bidi="ar-SA"/>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3D8F7A39"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4450AFE1" w14:textId="77777777" w:rsidR="00E03BAB" w:rsidRPr="00E03BAB" w:rsidRDefault="00E03BAB" w:rsidP="00E03BAB">
      <w:pPr>
        <w:ind w:left="1410" w:right="-1"/>
        <w:jc w:val="both"/>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 xml:space="preserve">7.3.1.1. Os documentos apresentados deverão estar acompanhados de todas as alterações ou da consolidação respectiva. </w:t>
      </w:r>
    </w:p>
    <w:p w14:paraId="6678160A"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27F26C87" w14:textId="77777777" w:rsidR="00E03BAB" w:rsidRPr="00E03BAB" w:rsidRDefault="00E03BAB" w:rsidP="00E03BAB">
      <w:pPr>
        <w:ind w:right="-1"/>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ab/>
        <w:t>7.3.2. HABILITAÇÕES FISCAL, SOCIAL E TRABALHISTA:</w:t>
      </w:r>
    </w:p>
    <w:p w14:paraId="1A3A4A4A"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4940CB27"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a) prova de inscrição no Cadastro de Pessoas Físicas (CPF) – para pessoas físicas. OU, prova de inscrição no Cadastro Nacional da Pessoa Jurídica (CNPJ);</w:t>
      </w:r>
    </w:p>
    <w:p w14:paraId="55BE81F1"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p>
    <w:p w14:paraId="088BCE2D"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6713CBB"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p>
    <w:p w14:paraId="7133CE76"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c) prova de regularidade com o Fundo de Garantia do Tempo de Serviço (FGTS);</w:t>
      </w:r>
    </w:p>
    <w:p w14:paraId="6B8480DF" w14:textId="77777777" w:rsidR="00E03BAB" w:rsidRPr="00E03BAB" w:rsidRDefault="00E03BAB" w:rsidP="00E03BAB">
      <w:pPr>
        <w:ind w:left="1410" w:right="-1"/>
        <w:rPr>
          <w:rFonts w:ascii="Times New Roman" w:eastAsia="Times New Roman" w:hAnsi="Times New Roman" w:cs="Times New Roman"/>
          <w:sz w:val="21"/>
          <w:szCs w:val="21"/>
          <w:lang w:val="pt-PT" w:eastAsia="en-US" w:bidi="ar-SA"/>
        </w:rPr>
      </w:pPr>
    </w:p>
    <w:p w14:paraId="5550DC87"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d) declaração de que não emprega menor de 18 anos em trabalho noturno, perigoso ou insalubre e não emprega menor de 16 anos, salvo menor, a partir de 14 anos, na condição de aprendiz, nos termos do artigo 7°, XXXIII, da Constituição;</w:t>
      </w:r>
    </w:p>
    <w:p w14:paraId="1A290814"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p>
    <w:p w14:paraId="3327A35C"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lastRenderedPageBreak/>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2B2CDD3"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p>
    <w:p w14:paraId="708EE37A" w14:textId="77777777" w:rsidR="00E03BAB" w:rsidRPr="00E03BAB" w:rsidRDefault="00E03BAB" w:rsidP="00E03BAB">
      <w:pPr>
        <w:ind w:left="1410"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f) prova de inscrição no cadastro de contribuintes municipal ou estadual, se houver, relativo ao domicílio ou sede do fornecedor, pertinente ao seu ramo de atividade e compatível com o objeto contratual;</w:t>
      </w:r>
    </w:p>
    <w:p w14:paraId="34B9B8A1" w14:textId="77777777" w:rsidR="00E03BAB" w:rsidRPr="00E03BAB" w:rsidRDefault="00E03BAB" w:rsidP="00E03BAB">
      <w:pPr>
        <w:ind w:left="2124" w:right="-1"/>
        <w:jc w:val="both"/>
        <w:rPr>
          <w:rFonts w:ascii="Times New Roman" w:eastAsia="Times New Roman" w:hAnsi="Times New Roman" w:cs="Times New Roman"/>
          <w:sz w:val="21"/>
          <w:szCs w:val="21"/>
          <w:lang w:val="pt-PT" w:eastAsia="en-US" w:bidi="ar-SA"/>
        </w:rPr>
      </w:pPr>
    </w:p>
    <w:p w14:paraId="53ECD553" w14:textId="77777777" w:rsidR="00E03BAB" w:rsidRPr="00E03BAB" w:rsidRDefault="00E03BAB" w:rsidP="00E03BAB">
      <w:pPr>
        <w:ind w:left="2124"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f.1)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FC0AD04"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5DBA4074" w14:textId="77777777" w:rsidR="00E03BAB" w:rsidRPr="00E03BAB" w:rsidRDefault="00E03BAB" w:rsidP="00E03BAB">
      <w:pPr>
        <w:ind w:left="1416"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g) prova de regularidade com a Fazenda Estadual, Municipal ou Distrital do domicílio ou sede do fornecedor, relativa à atividade em cujo exercício contrata ou concorre.</w:t>
      </w:r>
    </w:p>
    <w:p w14:paraId="4D477F5A" w14:textId="77777777" w:rsidR="00E03BAB" w:rsidRPr="00E03BAB" w:rsidRDefault="00E03BAB" w:rsidP="00E03BAB">
      <w:pPr>
        <w:ind w:left="2124" w:right="-1"/>
        <w:jc w:val="both"/>
        <w:rPr>
          <w:rFonts w:ascii="Times New Roman" w:eastAsia="Times New Roman" w:hAnsi="Times New Roman" w:cs="Times New Roman"/>
          <w:sz w:val="21"/>
          <w:szCs w:val="21"/>
          <w:lang w:val="pt-PT" w:eastAsia="en-US" w:bidi="ar-SA"/>
        </w:rPr>
      </w:pPr>
    </w:p>
    <w:p w14:paraId="4AED7809" w14:textId="77777777" w:rsidR="00E03BAB" w:rsidRPr="00E03BAB" w:rsidRDefault="00E03BAB" w:rsidP="00E03BAB">
      <w:pPr>
        <w:ind w:left="2124"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g.1) 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322D108" w14:textId="77777777" w:rsidR="00E03BAB" w:rsidRPr="00E03BAB" w:rsidRDefault="00E03BAB" w:rsidP="00E03BAB">
      <w:pPr>
        <w:ind w:left="1416" w:right="-1"/>
        <w:rPr>
          <w:rFonts w:ascii="Times New Roman" w:eastAsia="Times New Roman" w:hAnsi="Times New Roman" w:cs="Times New Roman"/>
          <w:sz w:val="21"/>
          <w:szCs w:val="21"/>
          <w:lang w:val="pt-PT" w:eastAsia="en-US" w:bidi="ar-SA"/>
        </w:rPr>
      </w:pPr>
    </w:p>
    <w:p w14:paraId="39B9D8A1" w14:textId="77777777" w:rsidR="00E03BAB" w:rsidRPr="00E03BAB" w:rsidRDefault="00E03BAB" w:rsidP="00E03BAB">
      <w:pPr>
        <w:ind w:right="-1"/>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ab/>
        <w:t>7.3.3. HABILITAÇÃO ECONOMICO-FINANCEIRA:</w:t>
      </w:r>
    </w:p>
    <w:p w14:paraId="29B85F39" w14:textId="77777777" w:rsidR="00E03BAB" w:rsidRPr="00E03BAB" w:rsidRDefault="00E03BAB" w:rsidP="00E03BAB">
      <w:pPr>
        <w:ind w:left="1416"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a) balanço patrimonial, demonstração de resultado de exercício e demais demonstrações contábeis dos </w:t>
      </w:r>
      <w:r w:rsidRPr="00E03BAB">
        <w:rPr>
          <w:rFonts w:ascii="Times New Roman" w:eastAsia="Times New Roman" w:hAnsi="Times New Roman" w:cs="Times New Roman"/>
          <w:b/>
          <w:bCs/>
          <w:sz w:val="21"/>
          <w:szCs w:val="21"/>
          <w:highlight w:val="red"/>
          <w:u w:val="single"/>
          <w:lang w:val="pt-PT" w:eastAsia="en-US" w:bidi="ar-SA"/>
        </w:rPr>
        <w:t>2 (DOIS) ÚLTIMOS EXERCÍCIOS SOCIAIS;</w:t>
      </w:r>
    </w:p>
    <w:p w14:paraId="2129D32B" w14:textId="77777777" w:rsidR="00E03BAB" w:rsidRPr="00E03BAB" w:rsidRDefault="00E03BAB" w:rsidP="00E03BAB">
      <w:pPr>
        <w:ind w:left="1416" w:right="-1"/>
        <w:jc w:val="both"/>
        <w:rPr>
          <w:rFonts w:ascii="Times New Roman" w:eastAsia="Times New Roman" w:hAnsi="Times New Roman" w:cs="Times New Roman"/>
          <w:sz w:val="21"/>
          <w:szCs w:val="21"/>
          <w:lang w:val="pt-PT" w:eastAsia="en-US" w:bidi="ar-SA"/>
        </w:rPr>
      </w:pPr>
    </w:p>
    <w:p w14:paraId="5C96DAB5" w14:textId="77777777" w:rsidR="00E03BAB" w:rsidRPr="00E03BAB" w:rsidRDefault="00E03BAB" w:rsidP="00E03BAB">
      <w:pPr>
        <w:ind w:left="2124"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a.1) Os documentos referidos na alínea acima deste sub-item limitar-se-ão ao último exercício no caso de a pessoa jurídica ter sido constituída há menos de 2 (dois) anos.</w:t>
      </w:r>
    </w:p>
    <w:p w14:paraId="2251338A" w14:textId="77777777" w:rsidR="00E03BAB" w:rsidRPr="00E03BAB" w:rsidRDefault="00E03BAB" w:rsidP="00E03BAB">
      <w:pPr>
        <w:ind w:left="2124" w:right="-1"/>
        <w:jc w:val="both"/>
        <w:rPr>
          <w:rFonts w:ascii="Times New Roman" w:eastAsia="Times New Roman" w:hAnsi="Times New Roman" w:cs="Times New Roman"/>
          <w:sz w:val="21"/>
          <w:szCs w:val="21"/>
          <w:lang w:val="pt-PT" w:eastAsia="en-US" w:bidi="ar-SA"/>
        </w:rPr>
      </w:pPr>
    </w:p>
    <w:p w14:paraId="2032EA2F" w14:textId="77777777" w:rsidR="00E03BAB" w:rsidRPr="00E03BAB" w:rsidRDefault="00E03BAB" w:rsidP="00E03BAB">
      <w:pPr>
        <w:ind w:left="2124"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a.2) É admissível o balanço intermediário, se decorrer de lei ou contrato social/estatuto social.</w:t>
      </w:r>
    </w:p>
    <w:p w14:paraId="5C4ED7A0" w14:textId="77777777" w:rsidR="00E03BAB" w:rsidRPr="00E03BAB" w:rsidRDefault="00E03BAB" w:rsidP="00E03BAB">
      <w:pPr>
        <w:ind w:left="2124" w:right="-1"/>
        <w:jc w:val="both"/>
        <w:rPr>
          <w:rFonts w:ascii="Times New Roman" w:eastAsia="Times New Roman" w:hAnsi="Times New Roman" w:cs="Times New Roman"/>
          <w:sz w:val="21"/>
          <w:szCs w:val="21"/>
          <w:lang w:val="pt-PT" w:eastAsia="en-US" w:bidi="ar-SA"/>
        </w:rPr>
      </w:pPr>
    </w:p>
    <w:p w14:paraId="57B30B10" w14:textId="77777777" w:rsidR="00E03BAB" w:rsidRPr="00E03BAB" w:rsidRDefault="00E03BAB" w:rsidP="00E03BAB">
      <w:pPr>
        <w:ind w:left="2124"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a.3)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0ABC3AE9" w14:textId="77777777" w:rsidR="00E03BAB" w:rsidRPr="00E03BAB" w:rsidRDefault="00E03BAB" w:rsidP="00E03BAB">
      <w:pPr>
        <w:ind w:left="2124" w:right="-1"/>
        <w:jc w:val="both"/>
        <w:rPr>
          <w:rFonts w:ascii="Times New Roman" w:eastAsia="Times New Roman" w:hAnsi="Times New Roman" w:cs="Times New Roman"/>
          <w:sz w:val="21"/>
          <w:szCs w:val="21"/>
          <w:lang w:val="pt-PT" w:eastAsia="en-US" w:bidi="ar-SA"/>
        </w:rPr>
      </w:pPr>
    </w:p>
    <w:p w14:paraId="722CA4CE" w14:textId="77777777" w:rsidR="00E03BAB" w:rsidRPr="00E03BAB" w:rsidRDefault="00E03BAB" w:rsidP="00E03BAB">
      <w:pPr>
        <w:ind w:left="2124"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a.4) A comprovação da situação financeira da empresa será constatada mediante obtenção de índices de Liquidez Geral (LG), Solvência Geral (SG) e Liquidez Corrente (LC), superiores a 1 (hum) resultantes da aplicação das fórmulas:</w:t>
      </w:r>
    </w:p>
    <w:p w14:paraId="35BB5A76" w14:textId="77777777" w:rsidR="00E03BAB" w:rsidRPr="00E03BAB" w:rsidRDefault="00E03BAB" w:rsidP="00E03BAB">
      <w:pPr>
        <w:ind w:left="2124" w:right="-1"/>
        <w:jc w:val="both"/>
        <w:rPr>
          <w:rFonts w:ascii="Times New Roman" w:eastAsia="Times New Roman" w:hAnsi="Times New Roman" w:cs="Times New Roman"/>
          <w:sz w:val="21"/>
          <w:szCs w:val="21"/>
          <w:lang w:val="pt-PT" w:eastAsia="en-US" w:bidi="ar-SA"/>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E03BAB" w:rsidRPr="00E03BAB" w14:paraId="5273F254" w14:textId="77777777" w:rsidTr="009073BD">
        <w:tc>
          <w:tcPr>
            <w:tcW w:w="2235" w:type="dxa"/>
            <w:vMerge w:val="restart"/>
            <w:vAlign w:val="center"/>
          </w:tcPr>
          <w:p w14:paraId="6F8A42CC" w14:textId="77777777" w:rsidR="00E03BAB" w:rsidRPr="00E03BAB" w:rsidRDefault="00E03BAB" w:rsidP="00E03BAB">
            <w:pPr>
              <w:tabs>
                <w:tab w:val="left" w:pos="1440"/>
              </w:tabs>
              <w:jc w:val="right"/>
              <w:rPr>
                <w:rFonts w:ascii="Times New Roman" w:eastAsia="Calibri" w:hAnsi="Times New Roman" w:cs="Times New Roman"/>
                <w:color w:val="000000"/>
                <w:sz w:val="21"/>
                <w:szCs w:val="21"/>
                <w:lang w:val="pt-PT" w:eastAsia="en-US" w:bidi="ar-SA"/>
              </w:rPr>
            </w:pPr>
            <w:r w:rsidRPr="00E03BAB">
              <w:rPr>
                <w:rFonts w:ascii="Times New Roman" w:eastAsia="Calibri" w:hAnsi="Times New Roman" w:cs="Times New Roman"/>
                <w:color w:val="000000"/>
                <w:sz w:val="21"/>
                <w:szCs w:val="21"/>
                <w:lang w:val="pt-PT" w:eastAsia="en-US" w:bidi="ar-SA"/>
              </w:rPr>
              <w:t>LG =</w:t>
            </w:r>
          </w:p>
        </w:tc>
        <w:tc>
          <w:tcPr>
            <w:tcW w:w="5103" w:type="dxa"/>
            <w:tcBorders>
              <w:bottom w:val="single" w:sz="4" w:space="0" w:color="000000"/>
            </w:tcBorders>
            <w:vAlign w:val="bottom"/>
          </w:tcPr>
          <w:p w14:paraId="26317576" w14:textId="77777777" w:rsidR="00E03BAB" w:rsidRPr="00E03BAB" w:rsidRDefault="00E03BAB" w:rsidP="00E03BAB">
            <w:pPr>
              <w:tabs>
                <w:tab w:val="left" w:pos="1440"/>
              </w:tabs>
              <w:rPr>
                <w:rFonts w:ascii="Times New Roman" w:eastAsia="Calibri" w:hAnsi="Times New Roman" w:cs="Times New Roman"/>
                <w:color w:val="000000"/>
                <w:sz w:val="21"/>
                <w:szCs w:val="21"/>
                <w:lang w:val="pt-PT" w:eastAsia="en-US" w:bidi="ar-SA"/>
              </w:rPr>
            </w:pPr>
            <w:r w:rsidRPr="00E03BAB">
              <w:rPr>
                <w:rFonts w:ascii="Times New Roman" w:eastAsia="Calibri" w:hAnsi="Times New Roman" w:cs="Times New Roman"/>
                <w:color w:val="000000"/>
                <w:sz w:val="21"/>
                <w:szCs w:val="21"/>
                <w:lang w:val="pt-PT" w:eastAsia="en-US" w:bidi="ar-SA"/>
              </w:rPr>
              <w:t>Ativo Circulante + Realizável a Longo Prazo</w:t>
            </w:r>
          </w:p>
        </w:tc>
      </w:tr>
      <w:tr w:rsidR="00E03BAB" w:rsidRPr="00E03BAB" w14:paraId="113414E0" w14:textId="77777777" w:rsidTr="009073BD">
        <w:tc>
          <w:tcPr>
            <w:tcW w:w="2235" w:type="dxa"/>
            <w:vMerge/>
            <w:vAlign w:val="center"/>
          </w:tcPr>
          <w:p w14:paraId="45245EC7" w14:textId="77777777" w:rsidR="00E03BAB" w:rsidRPr="00E03BAB" w:rsidRDefault="00E03BAB" w:rsidP="00E03BAB">
            <w:pPr>
              <w:pBdr>
                <w:top w:val="nil"/>
                <w:left w:val="nil"/>
                <w:bottom w:val="nil"/>
                <w:right w:val="nil"/>
                <w:between w:val="nil"/>
              </w:pBdr>
              <w:spacing w:line="276" w:lineRule="auto"/>
              <w:rPr>
                <w:rFonts w:ascii="Times New Roman" w:eastAsia="Calibri" w:hAnsi="Times New Roman" w:cs="Times New Roman"/>
                <w:color w:val="000000"/>
                <w:sz w:val="21"/>
                <w:szCs w:val="21"/>
                <w:lang w:val="pt-PT" w:eastAsia="en-US" w:bidi="ar-SA"/>
              </w:rPr>
            </w:pPr>
          </w:p>
        </w:tc>
        <w:tc>
          <w:tcPr>
            <w:tcW w:w="5103" w:type="dxa"/>
            <w:tcBorders>
              <w:top w:val="single" w:sz="4" w:space="0" w:color="000000"/>
            </w:tcBorders>
          </w:tcPr>
          <w:p w14:paraId="1F54BF1A" w14:textId="77777777" w:rsidR="00E03BAB" w:rsidRPr="00E03BAB" w:rsidRDefault="00E03BAB" w:rsidP="00E03BAB">
            <w:pPr>
              <w:tabs>
                <w:tab w:val="left" w:pos="1440"/>
              </w:tabs>
              <w:rPr>
                <w:rFonts w:ascii="Times New Roman" w:eastAsia="Calibri" w:hAnsi="Times New Roman" w:cs="Times New Roman"/>
                <w:color w:val="000000"/>
                <w:sz w:val="21"/>
                <w:szCs w:val="21"/>
                <w:lang w:val="pt-PT" w:eastAsia="en-US" w:bidi="ar-SA"/>
              </w:rPr>
            </w:pPr>
            <w:r w:rsidRPr="00E03BAB">
              <w:rPr>
                <w:rFonts w:ascii="Times New Roman" w:eastAsia="Calibri" w:hAnsi="Times New Roman" w:cs="Times New Roman"/>
                <w:color w:val="000000"/>
                <w:sz w:val="21"/>
                <w:szCs w:val="21"/>
                <w:lang w:val="pt-PT" w:eastAsia="en-US" w:bidi="ar-SA"/>
              </w:rPr>
              <w:t>Passivo Circulante + Passivo Não Circulante</w:t>
            </w:r>
          </w:p>
        </w:tc>
      </w:tr>
    </w:tbl>
    <w:p w14:paraId="16119358" w14:textId="77777777" w:rsidR="00E03BAB" w:rsidRPr="00E03BAB" w:rsidRDefault="00E03BAB" w:rsidP="00E03BAB">
      <w:pPr>
        <w:tabs>
          <w:tab w:val="left" w:pos="1440"/>
        </w:tabs>
        <w:ind w:left="1134"/>
        <w:jc w:val="both"/>
        <w:rPr>
          <w:rFonts w:ascii="Times New Roman" w:eastAsia="Calibri" w:hAnsi="Times New Roman" w:cs="Times New Roman"/>
          <w:color w:val="000000"/>
          <w:sz w:val="21"/>
          <w:szCs w:val="21"/>
          <w:lang w:val="pt-PT" w:eastAsia="en-US" w:bidi="ar-SA"/>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E03BAB" w:rsidRPr="00E03BAB" w14:paraId="48D9143F" w14:textId="77777777" w:rsidTr="009073BD">
        <w:tc>
          <w:tcPr>
            <w:tcW w:w="2235" w:type="dxa"/>
            <w:vMerge w:val="restart"/>
            <w:vAlign w:val="center"/>
          </w:tcPr>
          <w:p w14:paraId="3B4E52C3" w14:textId="77777777" w:rsidR="00E03BAB" w:rsidRPr="00E03BAB" w:rsidRDefault="00E03BAB" w:rsidP="00E03BAB">
            <w:pPr>
              <w:tabs>
                <w:tab w:val="left" w:pos="1440"/>
              </w:tabs>
              <w:jc w:val="right"/>
              <w:rPr>
                <w:rFonts w:ascii="Times New Roman" w:eastAsia="Calibri" w:hAnsi="Times New Roman" w:cs="Times New Roman"/>
                <w:color w:val="000000"/>
                <w:sz w:val="21"/>
                <w:szCs w:val="21"/>
                <w:lang w:val="pt-PT" w:eastAsia="en-US" w:bidi="ar-SA"/>
              </w:rPr>
            </w:pPr>
            <w:r w:rsidRPr="00E03BAB">
              <w:rPr>
                <w:rFonts w:ascii="Times New Roman" w:eastAsia="Calibri" w:hAnsi="Times New Roman" w:cs="Times New Roman"/>
                <w:color w:val="000000"/>
                <w:sz w:val="21"/>
                <w:szCs w:val="21"/>
                <w:lang w:val="pt-PT" w:eastAsia="en-US" w:bidi="ar-SA"/>
              </w:rPr>
              <w:t>SG =</w:t>
            </w:r>
          </w:p>
        </w:tc>
        <w:tc>
          <w:tcPr>
            <w:tcW w:w="5103" w:type="dxa"/>
            <w:tcBorders>
              <w:bottom w:val="single" w:sz="4" w:space="0" w:color="000000"/>
            </w:tcBorders>
            <w:vAlign w:val="bottom"/>
          </w:tcPr>
          <w:p w14:paraId="46C9DABB" w14:textId="77777777" w:rsidR="00E03BAB" w:rsidRPr="00E03BAB" w:rsidRDefault="00E03BAB" w:rsidP="00E03BAB">
            <w:pPr>
              <w:tabs>
                <w:tab w:val="left" w:pos="1440"/>
              </w:tabs>
              <w:rPr>
                <w:rFonts w:ascii="Times New Roman" w:eastAsia="Calibri" w:hAnsi="Times New Roman" w:cs="Times New Roman"/>
                <w:color w:val="000000"/>
                <w:sz w:val="21"/>
                <w:szCs w:val="21"/>
                <w:lang w:val="pt-PT" w:eastAsia="en-US" w:bidi="ar-SA"/>
              </w:rPr>
            </w:pPr>
            <w:r w:rsidRPr="00E03BAB">
              <w:rPr>
                <w:rFonts w:ascii="Times New Roman" w:eastAsia="Calibri" w:hAnsi="Times New Roman" w:cs="Times New Roman"/>
                <w:color w:val="000000"/>
                <w:sz w:val="21"/>
                <w:szCs w:val="21"/>
                <w:lang w:val="pt-PT" w:eastAsia="en-US" w:bidi="ar-SA"/>
              </w:rPr>
              <w:t>Ativo Total</w:t>
            </w:r>
          </w:p>
        </w:tc>
      </w:tr>
      <w:tr w:rsidR="00E03BAB" w:rsidRPr="00E03BAB" w14:paraId="33559B29" w14:textId="77777777" w:rsidTr="009073BD">
        <w:tc>
          <w:tcPr>
            <w:tcW w:w="2235" w:type="dxa"/>
            <w:vMerge/>
            <w:vAlign w:val="center"/>
          </w:tcPr>
          <w:p w14:paraId="4AEA8655" w14:textId="77777777" w:rsidR="00E03BAB" w:rsidRPr="00E03BAB" w:rsidRDefault="00E03BAB" w:rsidP="00E03BAB">
            <w:pPr>
              <w:pBdr>
                <w:top w:val="nil"/>
                <w:left w:val="nil"/>
                <w:bottom w:val="nil"/>
                <w:right w:val="nil"/>
                <w:between w:val="nil"/>
              </w:pBdr>
              <w:spacing w:line="276" w:lineRule="auto"/>
              <w:rPr>
                <w:rFonts w:ascii="Times New Roman" w:eastAsia="Calibri" w:hAnsi="Times New Roman" w:cs="Times New Roman"/>
                <w:color w:val="000000"/>
                <w:sz w:val="21"/>
                <w:szCs w:val="21"/>
                <w:lang w:val="pt-PT" w:eastAsia="en-US" w:bidi="ar-SA"/>
              </w:rPr>
            </w:pPr>
          </w:p>
        </w:tc>
        <w:tc>
          <w:tcPr>
            <w:tcW w:w="5103" w:type="dxa"/>
            <w:tcBorders>
              <w:top w:val="single" w:sz="4" w:space="0" w:color="000000"/>
            </w:tcBorders>
          </w:tcPr>
          <w:p w14:paraId="223055BB" w14:textId="77777777" w:rsidR="00E03BAB" w:rsidRPr="00E03BAB" w:rsidRDefault="00E03BAB" w:rsidP="00E03BAB">
            <w:pPr>
              <w:tabs>
                <w:tab w:val="left" w:pos="1440"/>
              </w:tabs>
              <w:rPr>
                <w:rFonts w:ascii="Times New Roman" w:eastAsia="Calibri" w:hAnsi="Times New Roman" w:cs="Times New Roman"/>
                <w:color w:val="000000"/>
                <w:sz w:val="21"/>
                <w:szCs w:val="21"/>
                <w:lang w:val="pt-PT" w:eastAsia="en-US" w:bidi="ar-SA"/>
              </w:rPr>
            </w:pPr>
            <w:r w:rsidRPr="00E03BAB">
              <w:rPr>
                <w:rFonts w:ascii="Times New Roman" w:eastAsia="Calibri" w:hAnsi="Times New Roman" w:cs="Times New Roman"/>
                <w:color w:val="000000"/>
                <w:sz w:val="21"/>
                <w:szCs w:val="21"/>
                <w:lang w:val="pt-PT" w:eastAsia="en-US" w:bidi="ar-SA"/>
              </w:rPr>
              <w:t>Passivo Circulante + Passivo Não Circulante</w:t>
            </w:r>
          </w:p>
        </w:tc>
      </w:tr>
    </w:tbl>
    <w:p w14:paraId="762E3E85" w14:textId="77777777" w:rsidR="00E03BAB" w:rsidRPr="00E03BAB" w:rsidRDefault="00E03BAB" w:rsidP="00E03BAB">
      <w:pPr>
        <w:tabs>
          <w:tab w:val="left" w:pos="1440"/>
        </w:tabs>
        <w:ind w:left="1134"/>
        <w:jc w:val="both"/>
        <w:rPr>
          <w:rFonts w:ascii="Times New Roman" w:eastAsia="Calibri" w:hAnsi="Times New Roman" w:cs="Times New Roman"/>
          <w:color w:val="000000"/>
          <w:sz w:val="21"/>
          <w:szCs w:val="21"/>
          <w:lang w:val="pt-PT" w:eastAsia="en-US" w:bidi="ar-SA"/>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E03BAB" w:rsidRPr="00E03BAB" w14:paraId="1642E6FC" w14:textId="77777777" w:rsidTr="009073BD">
        <w:tc>
          <w:tcPr>
            <w:tcW w:w="2235" w:type="dxa"/>
            <w:vMerge w:val="restart"/>
            <w:vAlign w:val="center"/>
          </w:tcPr>
          <w:p w14:paraId="67217138" w14:textId="77777777" w:rsidR="00E03BAB" w:rsidRPr="00E03BAB" w:rsidRDefault="00E03BAB" w:rsidP="00E03BAB">
            <w:pPr>
              <w:tabs>
                <w:tab w:val="left" w:pos="1440"/>
              </w:tabs>
              <w:jc w:val="right"/>
              <w:rPr>
                <w:rFonts w:ascii="Times New Roman" w:eastAsia="Calibri" w:hAnsi="Times New Roman" w:cs="Times New Roman"/>
                <w:color w:val="000000"/>
                <w:sz w:val="21"/>
                <w:szCs w:val="21"/>
                <w:lang w:val="pt-PT" w:eastAsia="en-US" w:bidi="ar-SA"/>
              </w:rPr>
            </w:pPr>
            <w:r w:rsidRPr="00E03BAB">
              <w:rPr>
                <w:rFonts w:ascii="Times New Roman" w:eastAsia="Calibri" w:hAnsi="Times New Roman" w:cs="Times New Roman"/>
                <w:color w:val="000000"/>
                <w:sz w:val="21"/>
                <w:szCs w:val="21"/>
                <w:lang w:val="pt-PT" w:eastAsia="en-US" w:bidi="ar-SA"/>
              </w:rPr>
              <w:t>LC =</w:t>
            </w:r>
          </w:p>
        </w:tc>
        <w:tc>
          <w:tcPr>
            <w:tcW w:w="2551" w:type="dxa"/>
            <w:tcBorders>
              <w:bottom w:val="single" w:sz="4" w:space="0" w:color="000000"/>
            </w:tcBorders>
            <w:vAlign w:val="bottom"/>
          </w:tcPr>
          <w:p w14:paraId="090169C2" w14:textId="77777777" w:rsidR="00E03BAB" w:rsidRPr="00E03BAB" w:rsidRDefault="00E03BAB" w:rsidP="00E03BAB">
            <w:pPr>
              <w:tabs>
                <w:tab w:val="left" w:pos="1440"/>
              </w:tabs>
              <w:rPr>
                <w:rFonts w:ascii="Times New Roman" w:eastAsia="Calibri" w:hAnsi="Times New Roman" w:cs="Times New Roman"/>
                <w:color w:val="000000"/>
                <w:sz w:val="21"/>
                <w:szCs w:val="21"/>
                <w:lang w:val="pt-PT" w:eastAsia="en-US" w:bidi="ar-SA"/>
              </w:rPr>
            </w:pPr>
            <w:r w:rsidRPr="00E03BAB">
              <w:rPr>
                <w:rFonts w:ascii="Times New Roman" w:eastAsia="Calibri" w:hAnsi="Times New Roman" w:cs="Times New Roman"/>
                <w:color w:val="000000"/>
                <w:sz w:val="21"/>
                <w:szCs w:val="21"/>
                <w:lang w:val="pt-PT" w:eastAsia="en-US" w:bidi="ar-SA"/>
              </w:rPr>
              <w:t>Ativo Circulante</w:t>
            </w:r>
          </w:p>
        </w:tc>
      </w:tr>
      <w:tr w:rsidR="00E03BAB" w:rsidRPr="00E03BAB" w14:paraId="12B1B56C" w14:textId="77777777" w:rsidTr="009073BD">
        <w:tc>
          <w:tcPr>
            <w:tcW w:w="2235" w:type="dxa"/>
            <w:vMerge/>
            <w:vAlign w:val="center"/>
          </w:tcPr>
          <w:p w14:paraId="1FA40B2B" w14:textId="77777777" w:rsidR="00E03BAB" w:rsidRPr="00E03BAB" w:rsidRDefault="00E03BAB" w:rsidP="00E03BAB">
            <w:pPr>
              <w:pBdr>
                <w:top w:val="nil"/>
                <w:left w:val="nil"/>
                <w:bottom w:val="nil"/>
                <w:right w:val="nil"/>
                <w:between w:val="nil"/>
              </w:pBdr>
              <w:spacing w:line="276" w:lineRule="auto"/>
              <w:rPr>
                <w:rFonts w:ascii="Times New Roman" w:eastAsia="Calibri" w:hAnsi="Times New Roman" w:cs="Times New Roman"/>
                <w:color w:val="000000"/>
                <w:sz w:val="21"/>
                <w:szCs w:val="21"/>
                <w:lang w:val="pt-PT" w:eastAsia="en-US" w:bidi="ar-SA"/>
              </w:rPr>
            </w:pPr>
          </w:p>
        </w:tc>
        <w:tc>
          <w:tcPr>
            <w:tcW w:w="2551" w:type="dxa"/>
            <w:tcBorders>
              <w:top w:val="single" w:sz="4" w:space="0" w:color="000000"/>
            </w:tcBorders>
          </w:tcPr>
          <w:p w14:paraId="734D3E3E" w14:textId="77777777" w:rsidR="00E03BAB" w:rsidRPr="00E03BAB" w:rsidRDefault="00E03BAB" w:rsidP="00E03BAB">
            <w:pPr>
              <w:tabs>
                <w:tab w:val="left" w:pos="1440"/>
              </w:tabs>
              <w:rPr>
                <w:rFonts w:ascii="Times New Roman" w:eastAsia="Calibri" w:hAnsi="Times New Roman" w:cs="Times New Roman"/>
                <w:color w:val="000000"/>
                <w:sz w:val="21"/>
                <w:szCs w:val="21"/>
                <w:lang w:val="pt-PT" w:eastAsia="en-US" w:bidi="ar-SA"/>
              </w:rPr>
            </w:pPr>
            <w:r w:rsidRPr="00E03BAB">
              <w:rPr>
                <w:rFonts w:ascii="Times New Roman" w:eastAsia="Calibri" w:hAnsi="Times New Roman" w:cs="Times New Roman"/>
                <w:color w:val="000000"/>
                <w:sz w:val="21"/>
                <w:szCs w:val="21"/>
                <w:lang w:val="pt-PT" w:eastAsia="en-US" w:bidi="ar-SA"/>
              </w:rPr>
              <w:t>Passivo Circulante</w:t>
            </w:r>
          </w:p>
          <w:p w14:paraId="7559D79E" w14:textId="77777777" w:rsidR="00E03BAB" w:rsidRPr="00E03BAB" w:rsidRDefault="00E03BAB" w:rsidP="00E03BAB">
            <w:pPr>
              <w:tabs>
                <w:tab w:val="left" w:pos="1440"/>
              </w:tabs>
              <w:rPr>
                <w:rFonts w:ascii="Times New Roman" w:eastAsia="Calibri" w:hAnsi="Times New Roman" w:cs="Times New Roman"/>
                <w:color w:val="000000"/>
                <w:sz w:val="21"/>
                <w:szCs w:val="21"/>
                <w:lang w:val="pt-PT" w:eastAsia="en-US" w:bidi="ar-SA"/>
              </w:rPr>
            </w:pPr>
          </w:p>
        </w:tc>
      </w:tr>
    </w:tbl>
    <w:p w14:paraId="4689AECD" w14:textId="77777777" w:rsidR="00E03BAB" w:rsidRPr="00E03BAB" w:rsidRDefault="00E03BAB" w:rsidP="00E03BAB">
      <w:pPr>
        <w:ind w:left="2124"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a.5) As empresas que apresentarem resultado inferior ou igual a 1 (um) em qualquer dos índices de Liquidez Geral (LG), Solvência Geral (SG) e </w:t>
      </w:r>
      <w:r w:rsidRPr="00E03BAB">
        <w:rPr>
          <w:rFonts w:ascii="Times New Roman" w:eastAsia="Times New Roman" w:hAnsi="Times New Roman" w:cs="Times New Roman"/>
          <w:sz w:val="21"/>
          <w:szCs w:val="21"/>
          <w:lang w:val="pt-PT" w:eastAsia="en-US" w:bidi="ar-SA"/>
        </w:rPr>
        <w:lastRenderedPageBreak/>
        <w:t>Liquidez Corrente (LC), deverão comprovar, considerados os riscos para a Administração, e, a critério da autoridade competente, o capital mínimo ou o patrimônio líquido mínimo de 20% (vinte por cento) do valor estimado da contratação ou do item pertinente.</w:t>
      </w:r>
    </w:p>
    <w:p w14:paraId="2B03BBA7" w14:textId="77777777" w:rsidR="00E03BAB" w:rsidRPr="00E03BAB" w:rsidRDefault="00E03BAB" w:rsidP="00E03BAB">
      <w:pPr>
        <w:ind w:left="1416" w:right="-1"/>
        <w:rPr>
          <w:rFonts w:ascii="Times New Roman" w:eastAsia="Times New Roman" w:hAnsi="Times New Roman" w:cs="Times New Roman"/>
          <w:sz w:val="21"/>
          <w:szCs w:val="21"/>
          <w:lang w:val="pt-PT" w:eastAsia="en-US" w:bidi="ar-SA"/>
        </w:rPr>
      </w:pPr>
    </w:p>
    <w:p w14:paraId="4942AC97" w14:textId="77777777" w:rsidR="00E03BAB" w:rsidRPr="00E03BAB" w:rsidRDefault="00E03BAB" w:rsidP="00E03BAB">
      <w:pPr>
        <w:ind w:left="1416"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b) Certidão negativa de Falência ou recuperação judicial, expedida pelo distribuidor da sede do licitante ou de seu domicilio, ou que já tenha tido, no caso de empresas em recuperação judicial, da certidão emitida pela instância judicial certificando o cumprimento do plano de recuperação homologado em juízo, expedidas em no máximo 30 (trinta) dias da data prevista para a abertura das propostas.</w:t>
      </w:r>
    </w:p>
    <w:p w14:paraId="1DE3FC2B" w14:textId="77777777" w:rsidR="00E03BAB" w:rsidRPr="00E03BAB" w:rsidRDefault="00E03BAB" w:rsidP="00E03BAB">
      <w:pPr>
        <w:ind w:left="1416" w:right="-1"/>
        <w:jc w:val="both"/>
        <w:rPr>
          <w:rFonts w:ascii="Times New Roman" w:eastAsia="Times New Roman" w:hAnsi="Times New Roman" w:cs="Times New Roman"/>
          <w:sz w:val="21"/>
          <w:szCs w:val="21"/>
          <w:lang w:val="pt-PT" w:eastAsia="en-US" w:bidi="ar-SA"/>
        </w:rPr>
      </w:pPr>
    </w:p>
    <w:p w14:paraId="4E4DB2E5" w14:textId="77777777" w:rsidR="00E03BAB" w:rsidRPr="00E03BAB" w:rsidRDefault="00E03BAB" w:rsidP="00E03BAB">
      <w:pPr>
        <w:ind w:left="2124"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b.1) Certidão negativa de falência ou recuperação judicial referente aos processos distribuídos pelo PJe (processo judicial eletrônico), nos casos em que a certidão negativa de falência e ou recuperação judicial da sede da licitante ou de seu domicílio conviver a ressalva expressa de que não abrange os processos judiciais eletrônicos.</w:t>
      </w:r>
    </w:p>
    <w:p w14:paraId="15D4DAA7" w14:textId="77777777" w:rsidR="00E03BAB" w:rsidRPr="00E03BAB" w:rsidRDefault="00E03BAB" w:rsidP="00E03BAB">
      <w:pPr>
        <w:ind w:left="1416" w:right="-1"/>
        <w:jc w:val="both"/>
        <w:rPr>
          <w:rFonts w:ascii="Times New Roman" w:eastAsia="Times New Roman" w:hAnsi="Times New Roman" w:cs="Times New Roman"/>
          <w:sz w:val="21"/>
          <w:szCs w:val="21"/>
          <w:lang w:val="pt-PT" w:eastAsia="en-US" w:bidi="ar-SA"/>
        </w:rPr>
      </w:pPr>
    </w:p>
    <w:p w14:paraId="21D4FBE1" w14:textId="77777777" w:rsidR="00E03BAB" w:rsidRPr="00E03BAB" w:rsidRDefault="00E03BAB" w:rsidP="00E03BAB">
      <w:pPr>
        <w:ind w:right="-1"/>
        <w:jc w:val="both"/>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ab/>
        <w:t>7.3.4. HABILITAÇÃO TÉCNICA:</w:t>
      </w:r>
    </w:p>
    <w:p w14:paraId="02CFBDF5" w14:textId="77777777" w:rsidR="00E03BAB" w:rsidRPr="00E03BAB" w:rsidRDefault="00E03BAB" w:rsidP="00E03BAB">
      <w:pPr>
        <w:ind w:left="1416"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a) Comprovação de aptidão para a prestação dos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6B723F6" w14:textId="77777777" w:rsidR="00E03BAB" w:rsidRPr="00E03BAB" w:rsidRDefault="00E03BAB" w:rsidP="00E03BAB">
      <w:pPr>
        <w:ind w:left="708" w:right="-1"/>
        <w:rPr>
          <w:rFonts w:ascii="Times New Roman" w:eastAsia="Times New Roman" w:hAnsi="Times New Roman" w:cs="Times New Roman"/>
          <w:sz w:val="21"/>
          <w:szCs w:val="21"/>
          <w:lang w:val="pt-PT" w:eastAsia="en-US" w:bidi="ar-SA"/>
        </w:rPr>
      </w:pPr>
    </w:p>
    <w:p w14:paraId="6AEB8AE7" w14:textId="77777777" w:rsidR="00E03BAB" w:rsidRPr="00E03BAB" w:rsidRDefault="00E03BAB" w:rsidP="00E03BAB">
      <w:pPr>
        <w:ind w:left="2124"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a.1) Os atestados de capacidade técnica poderão ser apresentados em nome da matriz ou da filial do fornecedor.</w:t>
      </w:r>
    </w:p>
    <w:p w14:paraId="693CBE78"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5A63F9DA"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7.4. Não serão aceitos documentos de habilitação com indicação de CNPJ/CPF diferentes, salvo aqueles legalmente permitidos.</w:t>
      </w:r>
    </w:p>
    <w:p w14:paraId="48750E7D"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4DB9B9A3"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7.5.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9136F17"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p>
    <w:p w14:paraId="2999AD22"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7.6. Serão aceitos registros de CNPJ de fornecedor matriz e filial com diferenças de números de documentos pertinentes ao CND e ao CRF/FGTS, quando for comprovada a centralização do recolhimento dessas contribuições.</w:t>
      </w:r>
    </w:p>
    <w:p w14:paraId="0793BAC9"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497164CB" w14:textId="77777777" w:rsidR="00E03BAB" w:rsidRPr="00E03BAB" w:rsidRDefault="00E03BAB" w:rsidP="00E03BAB">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8. ESTIMATIVA DE VALOR</w:t>
      </w:r>
    </w:p>
    <w:p w14:paraId="1E34AD4B"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 xml:space="preserve">8.1. A estimativa de valor da presente contratação será aquela informada no item 1.2. do presente Termo de Referências. </w:t>
      </w:r>
    </w:p>
    <w:p w14:paraId="65E8DF26"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31C5AAE5" w14:textId="77777777" w:rsidR="00E03BAB" w:rsidRPr="00E03BAB" w:rsidRDefault="00E03BAB" w:rsidP="00E03BAB">
      <w:pPr>
        <w:ind w:right="-1"/>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8.2. Chegou-se ao valor estimado da contratação a partir do preço médio dos itens a serem licitados, multiplicados pelo quantitativo demandado.</w:t>
      </w:r>
    </w:p>
    <w:p w14:paraId="0739D0DC" w14:textId="77777777" w:rsidR="00E03BAB" w:rsidRPr="00E03BAB" w:rsidRDefault="00E03BAB" w:rsidP="00E03BAB">
      <w:pPr>
        <w:ind w:right="-1"/>
        <w:rPr>
          <w:rFonts w:ascii="Times New Roman" w:eastAsia="Times New Roman" w:hAnsi="Times New Roman" w:cs="Times New Roman"/>
          <w:sz w:val="21"/>
          <w:szCs w:val="21"/>
          <w:lang w:val="pt-PT" w:eastAsia="en-US" w:bidi="ar-SA"/>
        </w:rPr>
      </w:pPr>
    </w:p>
    <w:p w14:paraId="500E4E34" w14:textId="77777777" w:rsidR="00E03BAB" w:rsidRPr="00E03BAB" w:rsidRDefault="00E03BAB" w:rsidP="00E03BAB">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E03BAB">
        <w:rPr>
          <w:rFonts w:ascii="Times New Roman" w:eastAsia="Times New Roman" w:hAnsi="Times New Roman" w:cs="Times New Roman"/>
          <w:b/>
          <w:sz w:val="21"/>
          <w:szCs w:val="21"/>
          <w:lang w:val="pt-PT" w:eastAsia="en-US" w:bidi="ar-SA"/>
        </w:rPr>
        <w:t xml:space="preserve">9. ADEQUAÇÃO ORÇAMENTÁRIA </w:t>
      </w:r>
    </w:p>
    <w:p w14:paraId="4FDB0944" w14:textId="77777777" w:rsidR="00E03BAB" w:rsidRPr="00E03BAB" w:rsidRDefault="00E03BAB" w:rsidP="00E03BAB">
      <w:pPr>
        <w:spacing w:after="20" w:line="259" w:lineRule="auto"/>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9.1. As despesas decorrentes da presente contratação correrão à conta de recursos específicos consignados no Orçamento deste Órgão Contratante, na dotação abaixo discriminada:</w:t>
      </w:r>
    </w:p>
    <w:p w14:paraId="20FF5085" w14:textId="77777777" w:rsidR="00E03BAB" w:rsidRPr="00E03BAB" w:rsidRDefault="00E03BAB" w:rsidP="00E03BAB">
      <w:pPr>
        <w:spacing w:after="20" w:line="259" w:lineRule="auto"/>
        <w:jc w:val="both"/>
        <w:rPr>
          <w:rFonts w:ascii="Times New Roman" w:eastAsia="Times New Roman" w:hAnsi="Times New Roman" w:cs="Times New Roman"/>
          <w:sz w:val="21"/>
          <w:szCs w:val="21"/>
          <w:lang w:val="pt-PT" w:eastAsia="en-US" w:bidi="ar-SA"/>
        </w:rPr>
      </w:pPr>
    </w:p>
    <w:p w14:paraId="7DC0B77C" w14:textId="77777777" w:rsidR="00E03BAB" w:rsidRPr="00E03BAB" w:rsidRDefault="00E03BAB" w:rsidP="00E03BAB">
      <w:pPr>
        <w:widowControl/>
        <w:autoSpaceDE/>
        <w:autoSpaceDN/>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02.020-SECRETARIA DE ADMINISTRAÇÃO-04 122 1003 2003 15001000 3390.00 3390.30 99-</w:t>
      </w:r>
      <w:r w:rsidRPr="00E03BAB">
        <w:rPr>
          <w:rFonts w:ascii="Times New Roman" w:eastAsia="Times New Roman" w:hAnsi="Times New Roman" w:cs="Times New Roman"/>
          <w:sz w:val="21"/>
          <w:szCs w:val="21"/>
          <w:lang w:val="pt-PT" w:eastAsia="en-US" w:bidi="ar-SA"/>
        </w:rPr>
        <w:br/>
        <w:t>Manutenção das Atividades da Sec. De Administração-Material de Consumo</w:t>
      </w:r>
      <w:r w:rsidRPr="00E03BAB">
        <w:rPr>
          <w:rFonts w:ascii="Times New Roman" w:eastAsia="Times New Roman" w:hAnsi="Times New Roman" w:cs="Times New Roman"/>
          <w:sz w:val="21"/>
          <w:szCs w:val="21"/>
          <w:lang w:val="pt-PT" w:eastAsia="en-US" w:bidi="ar-SA"/>
        </w:rPr>
        <w:br/>
        <w:t>Fonte de Recurso: Recursos Livres (ordinário).</w:t>
      </w:r>
      <w:r w:rsidRPr="00E03BAB">
        <w:rPr>
          <w:rFonts w:ascii="Times New Roman" w:eastAsia="Times New Roman" w:hAnsi="Times New Roman" w:cs="Times New Roman"/>
          <w:sz w:val="21"/>
          <w:szCs w:val="21"/>
          <w:lang w:val="pt-PT" w:eastAsia="en-US" w:bidi="ar-SA"/>
        </w:rPr>
        <w:br/>
        <w:t>02.030-SECRETARIA DE INFRAESTRUTURA -04 122 1011 2049 15001000 3390.00 3390.30 99-</w:t>
      </w:r>
      <w:r w:rsidRPr="00E03BAB">
        <w:rPr>
          <w:rFonts w:ascii="Times New Roman" w:eastAsia="Times New Roman" w:hAnsi="Times New Roman" w:cs="Times New Roman"/>
          <w:sz w:val="21"/>
          <w:szCs w:val="21"/>
          <w:lang w:val="pt-PT" w:eastAsia="en-US" w:bidi="ar-SA"/>
        </w:rPr>
        <w:br/>
      </w:r>
      <w:r w:rsidRPr="00E03BAB">
        <w:rPr>
          <w:rFonts w:ascii="Times New Roman" w:eastAsia="Times New Roman" w:hAnsi="Times New Roman" w:cs="Times New Roman"/>
          <w:sz w:val="21"/>
          <w:szCs w:val="21"/>
          <w:lang w:val="pt-PT" w:eastAsia="en-US" w:bidi="ar-SA"/>
        </w:rPr>
        <w:lastRenderedPageBreak/>
        <w:t>Manutenção das Atividades da Sec. De Infraestrutura -Material de Consumo</w:t>
      </w:r>
      <w:r w:rsidRPr="00E03BAB">
        <w:rPr>
          <w:rFonts w:ascii="Times New Roman" w:eastAsia="Times New Roman" w:hAnsi="Times New Roman" w:cs="Times New Roman"/>
          <w:sz w:val="21"/>
          <w:szCs w:val="21"/>
          <w:lang w:val="pt-PT" w:eastAsia="en-US" w:bidi="ar-SA"/>
        </w:rPr>
        <w:br/>
        <w:t>Fonte de Recurso: Recursos Livres (ordinário).</w:t>
      </w:r>
      <w:r w:rsidRPr="00E03BAB">
        <w:rPr>
          <w:rFonts w:ascii="Times New Roman" w:eastAsia="Times New Roman" w:hAnsi="Times New Roman" w:cs="Times New Roman"/>
          <w:sz w:val="21"/>
          <w:szCs w:val="21"/>
          <w:lang w:val="pt-PT" w:eastAsia="en-US" w:bidi="ar-SA"/>
        </w:rPr>
        <w:br/>
        <w:t>02.040-SECRETARIA DE EDUCAÇÃO -12 361 1008 2031 15500000 3390.00 3390.30 99-Manutenção</w:t>
      </w:r>
      <w:r w:rsidRPr="00E03BAB">
        <w:rPr>
          <w:rFonts w:ascii="Times New Roman" w:eastAsia="Times New Roman" w:hAnsi="Times New Roman" w:cs="Times New Roman"/>
          <w:sz w:val="21"/>
          <w:szCs w:val="21"/>
          <w:lang w:val="pt-PT" w:eastAsia="en-US" w:bidi="ar-SA"/>
        </w:rPr>
        <w:br/>
        <w:t>das Atividades do Salário Educação -Material de Consumo</w:t>
      </w:r>
      <w:r w:rsidRPr="00E03BAB">
        <w:rPr>
          <w:rFonts w:ascii="Times New Roman" w:eastAsia="Times New Roman" w:hAnsi="Times New Roman" w:cs="Times New Roman"/>
          <w:sz w:val="21"/>
          <w:szCs w:val="21"/>
          <w:lang w:val="pt-PT" w:eastAsia="en-US" w:bidi="ar-SA"/>
        </w:rPr>
        <w:br/>
        <w:t>Fonte de Recurso: Transferência do Salário Educação</w:t>
      </w:r>
      <w:r w:rsidRPr="00E03BAB">
        <w:rPr>
          <w:rFonts w:ascii="Times New Roman" w:eastAsia="Times New Roman" w:hAnsi="Times New Roman" w:cs="Times New Roman"/>
          <w:sz w:val="21"/>
          <w:szCs w:val="21"/>
          <w:lang w:val="pt-PT" w:eastAsia="en-US" w:bidi="ar-SA"/>
        </w:rPr>
        <w:br/>
        <w:t>02.040-SECRETARIA DE EDUCAÇÃO -12 361 1008 2008 15001001 3390.00 3390.30 99-Manutenção</w:t>
      </w:r>
      <w:r w:rsidRPr="00E03BAB">
        <w:rPr>
          <w:rFonts w:ascii="Times New Roman" w:eastAsia="Times New Roman" w:hAnsi="Times New Roman" w:cs="Times New Roman"/>
          <w:sz w:val="21"/>
          <w:szCs w:val="21"/>
          <w:lang w:val="pt-PT" w:eastAsia="en-US" w:bidi="ar-SA"/>
        </w:rPr>
        <w:br/>
        <w:t>das Atividades do Ensino Fundamental -Material de Consumo</w:t>
      </w:r>
      <w:r w:rsidRPr="00E03BAB">
        <w:rPr>
          <w:rFonts w:ascii="Times New Roman" w:eastAsia="Times New Roman" w:hAnsi="Times New Roman" w:cs="Times New Roman"/>
          <w:sz w:val="21"/>
          <w:szCs w:val="21"/>
          <w:lang w:val="pt-PT" w:eastAsia="en-US" w:bidi="ar-SA"/>
        </w:rPr>
        <w:br/>
        <w:t>Fonte de Recurso: Recursos não vinculados de Impostos-MDE</w:t>
      </w:r>
      <w:r w:rsidRPr="00E03BAB">
        <w:rPr>
          <w:rFonts w:ascii="Times New Roman" w:eastAsia="Times New Roman" w:hAnsi="Times New Roman" w:cs="Times New Roman"/>
          <w:sz w:val="21"/>
          <w:szCs w:val="21"/>
          <w:lang w:val="pt-PT" w:eastAsia="en-US" w:bidi="ar-SA"/>
        </w:rPr>
        <w:br/>
        <w:t>02.040-SECRETARIA DE EDUCAÇÃO -12 365 1008 2087 15001001 3390.00 3390.30 99-Manutenção</w:t>
      </w:r>
      <w:r w:rsidRPr="00E03BAB">
        <w:rPr>
          <w:rFonts w:ascii="Times New Roman" w:eastAsia="Times New Roman" w:hAnsi="Times New Roman" w:cs="Times New Roman"/>
          <w:sz w:val="21"/>
          <w:szCs w:val="21"/>
          <w:lang w:val="pt-PT" w:eastAsia="en-US" w:bidi="ar-SA"/>
        </w:rPr>
        <w:br/>
        <w:t>das Atividades do Ensino Infantil -Material de Consumo</w:t>
      </w:r>
      <w:r w:rsidRPr="00E03BAB">
        <w:rPr>
          <w:rFonts w:ascii="Times New Roman" w:eastAsia="Times New Roman" w:hAnsi="Times New Roman" w:cs="Times New Roman"/>
          <w:sz w:val="21"/>
          <w:szCs w:val="21"/>
          <w:lang w:val="pt-PT" w:eastAsia="en-US" w:bidi="ar-SA"/>
        </w:rPr>
        <w:br/>
        <w:t>Fonte de Recurso: Recursos não vinculados de Impostos-MDE</w:t>
      </w:r>
      <w:r w:rsidRPr="00E03BAB">
        <w:rPr>
          <w:rFonts w:ascii="Times New Roman" w:eastAsia="Times New Roman" w:hAnsi="Times New Roman" w:cs="Times New Roman"/>
          <w:sz w:val="21"/>
          <w:szCs w:val="21"/>
          <w:lang w:val="pt-PT" w:eastAsia="en-US" w:bidi="ar-SA"/>
        </w:rPr>
        <w:br/>
        <w:t>DOTAÇÃO PARA O ALUGUEL DA SECRETARIA DE AGRICULTURA</w:t>
      </w:r>
    </w:p>
    <w:p w14:paraId="654C0096" w14:textId="77777777" w:rsidR="00E03BAB" w:rsidRPr="00E03BAB" w:rsidRDefault="00E03BAB" w:rsidP="00E03BAB">
      <w:pPr>
        <w:adjustRightInd w:val="0"/>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02.090-SECRETARIA DE AGRICULTURA-20 606 1003 3053 15001000 3390.00 3390.36 99-Manutenção da Secretaria de Agricultura-Outros Serviços de Terceiros-Pessoa Física</w:t>
      </w:r>
      <w:r w:rsidRPr="00E03BAB">
        <w:rPr>
          <w:rFonts w:ascii="Times New Roman" w:eastAsia="Times New Roman" w:hAnsi="Times New Roman" w:cs="Times New Roman"/>
          <w:sz w:val="21"/>
          <w:szCs w:val="21"/>
          <w:lang w:val="pt-PT" w:eastAsia="en-US" w:bidi="ar-SA"/>
        </w:rPr>
        <w:br/>
        <w:t>Fonte de Recurso: Recursos Livres (ordinário)</w:t>
      </w:r>
    </w:p>
    <w:p w14:paraId="2FBF741A" w14:textId="77777777" w:rsidR="00E03BAB" w:rsidRPr="00E03BAB" w:rsidRDefault="00E03BAB" w:rsidP="00E03BAB">
      <w:pPr>
        <w:adjustRightInd w:val="0"/>
        <w:jc w:val="both"/>
        <w:rPr>
          <w:rFonts w:ascii="Times New Roman" w:eastAsia="Times New Roman" w:hAnsi="Times New Roman" w:cs="Times New Roman"/>
          <w:sz w:val="21"/>
          <w:szCs w:val="21"/>
          <w:lang w:val="pt-PT" w:eastAsia="en-US" w:bidi="ar-SA"/>
        </w:rPr>
      </w:pPr>
    </w:p>
    <w:p w14:paraId="5ED5DBB7" w14:textId="77777777" w:rsidR="00E03BAB" w:rsidRPr="00E03BAB" w:rsidRDefault="00E03BAB" w:rsidP="00E03BAB">
      <w:pPr>
        <w:spacing w:after="20" w:line="259" w:lineRule="auto"/>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9.2. As rubricas orçamentarias acima indicadas poderão ser alteradas unilateralmente a critério da administração.</w:t>
      </w:r>
    </w:p>
    <w:p w14:paraId="4D5AE641" w14:textId="77777777" w:rsidR="00E03BAB" w:rsidRPr="00E03BAB" w:rsidRDefault="00E03BAB" w:rsidP="00E03BAB">
      <w:pPr>
        <w:spacing w:after="20" w:line="259" w:lineRule="auto"/>
        <w:rPr>
          <w:rFonts w:ascii="Times New Roman" w:eastAsia="Times New Roman" w:hAnsi="Times New Roman" w:cs="Times New Roman"/>
          <w:sz w:val="21"/>
          <w:szCs w:val="21"/>
          <w:lang w:val="pt-PT" w:eastAsia="en-US" w:bidi="ar-SA"/>
        </w:rPr>
      </w:pPr>
    </w:p>
    <w:p w14:paraId="33401F3C" w14:textId="77777777" w:rsidR="00E03BAB" w:rsidRPr="00E03BAB" w:rsidRDefault="00E03BAB" w:rsidP="00E03BAB">
      <w:pPr>
        <w:spacing w:after="20" w:line="259" w:lineRule="auto"/>
        <w:jc w:val="both"/>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9.3. A dotação relativa aos exercícios financeiros subsequentes será indicada após aprovação da Lei Orçamentária respectiva e liberação dos créditos correspondentes, mediante apostilamento.</w:t>
      </w:r>
    </w:p>
    <w:p w14:paraId="3DFB0F8C" w14:textId="77777777" w:rsidR="00E03BAB" w:rsidRPr="00E03BAB" w:rsidRDefault="00E03BAB" w:rsidP="00E03BAB">
      <w:pPr>
        <w:spacing w:after="20" w:line="259" w:lineRule="auto"/>
        <w:rPr>
          <w:rFonts w:ascii="Times New Roman" w:eastAsia="Times New Roman" w:hAnsi="Times New Roman" w:cs="Times New Roman"/>
          <w:sz w:val="21"/>
          <w:szCs w:val="21"/>
          <w:lang w:val="pt-PT" w:eastAsia="en-US" w:bidi="ar-SA"/>
        </w:rPr>
      </w:pPr>
    </w:p>
    <w:p w14:paraId="63904406" w14:textId="77777777" w:rsidR="00E03BAB" w:rsidRPr="00E03BAB" w:rsidRDefault="00E03BAB" w:rsidP="00E03BAB">
      <w:pPr>
        <w:spacing w:after="20" w:line="259" w:lineRule="auto"/>
        <w:jc w:val="right"/>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São José dos Ramos –28 de novembro de 2023.</w:t>
      </w:r>
    </w:p>
    <w:p w14:paraId="308E960A" w14:textId="77777777" w:rsidR="00E03BAB" w:rsidRPr="00E03BAB" w:rsidRDefault="00E03BAB" w:rsidP="00E03BAB">
      <w:pPr>
        <w:widowControl/>
        <w:autoSpaceDE/>
        <w:autoSpaceDN/>
        <w:jc w:val="both"/>
        <w:rPr>
          <w:rFonts w:ascii="Times New Roman" w:eastAsiaTheme="minorEastAsia" w:hAnsi="Times New Roman" w:cs="Times New Roman"/>
          <w:color w:val="000000"/>
          <w:sz w:val="21"/>
          <w:szCs w:val="21"/>
          <w:lang w:bidi="ar-SA"/>
        </w:rPr>
      </w:pPr>
    </w:p>
    <w:p w14:paraId="691EBAC6" w14:textId="77777777" w:rsidR="00E03BAB" w:rsidRPr="00E03BAB" w:rsidRDefault="00E03BAB" w:rsidP="00E03BAB">
      <w:pPr>
        <w:widowControl/>
        <w:autoSpaceDE/>
        <w:autoSpaceDN/>
        <w:jc w:val="both"/>
        <w:rPr>
          <w:rFonts w:ascii="Times New Roman" w:eastAsiaTheme="minorEastAsia" w:hAnsi="Times New Roman" w:cs="Times New Roman"/>
          <w:color w:val="000000"/>
          <w:sz w:val="21"/>
          <w:szCs w:val="21"/>
          <w:lang w:bidi="ar-SA"/>
        </w:rPr>
      </w:pPr>
      <w:r w:rsidRPr="00E03BAB">
        <w:rPr>
          <w:rFonts w:ascii="Times New Roman" w:eastAsiaTheme="minorEastAsia" w:hAnsi="Times New Roman" w:cs="Times New Roman"/>
          <w:color w:val="000000"/>
          <w:sz w:val="21"/>
          <w:szCs w:val="21"/>
          <w:lang w:bidi="ar-SA"/>
        </w:rPr>
        <w:t>_________________________________________</w:t>
      </w:r>
    </w:p>
    <w:p w14:paraId="5AF02029" w14:textId="77777777" w:rsidR="00E03BAB" w:rsidRPr="00E03BAB" w:rsidRDefault="00E03BAB" w:rsidP="00E03BAB">
      <w:pPr>
        <w:widowControl/>
        <w:autoSpaceDE/>
        <w:autoSpaceDN/>
        <w:rPr>
          <w:rFonts w:ascii="Times New Roman" w:eastAsiaTheme="minorEastAsia" w:hAnsi="Times New Roman" w:cs="Times New Roman"/>
          <w:color w:val="000000"/>
          <w:lang w:bidi="ar-SA"/>
        </w:rPr>
      </w:pPr>
      <w:r w:rsidRPr="00E03BAB">
        <w:rPr>
          <w:rFonts w:ascii="Times New Roman" w:eastAsiaTheme="minorEastAsia" w:hAnsi="Times New Roman" w:cs="Times New Roman"/>
          <w:color w:val="000000"/>
          <w:lang w:bidi="ar-SA"/>
        </w:rPr>
        <w:t>LANY MARY DE FREITAS</w:t>
      </w:r>
    </w:p>
    <w:p w14:paraId="490EA3C1" w14:textId="77777777" w:rsidR="00E03BAB" w:rsidRPr="00E03BAB" w:rsidRDefault="00E03BAB" w:rsidP="00E03BAB">
      <w:pPr>
        <w:widowControl/>
        <w:autoSpaceDE/>
        <w:autoSpaceDN/>
        <w:rPr>
          <w:rFonts w:ascii="Times New Roman" w:eastAsiaTheme="minorEastAsia" w:hAnsi="Times New Roman" w:cs="Times New Roman"/>
          <w:color w:val="000000"/>
          <w:lang w:bidi="ar-SA"/>
        </w:rPr>
      </w:pPr>
      <w:r w:rsidRPr="00E03BAB">
        <w:rPr>
          <w:rFonts w:ascii="Times New Roman" w:eastAsiaTheme="minorEastAsia" w:hAnsi="Times New Roman" w:cs="Times New Roman"/>
          <w:color w:val="000000"/>
          <w:lang w:bidi="ar-SA"/>
        </w:rPr>
        <w:t>SECRETÁRIA DE ADMINISTRAÇÃO</w:t>
      </w:r>
    </w:p>
    <w:p w14:paraId="51ACFB4E" w14:textId="77777777" w:rsidR="00E03BAB" w:rsidRPr="00E03BAB" w:rsidRDefault="00E03BAB" w:rsidP="00E03BAB">
      <w:pPr>
        <w:widowControl/>
        <w:autoSpaceDE/>
        <w:autoSpaceDN/>
        <w:jc w:val="both"/>
        <w:rPr>
          <w:rFonts w:ascii="Times New Roman" w:eastAsiaTheme="minorEastAsia" w:hAnsi="Times New Roman" w:cs="Times New Roman"/>
          <w:color w:val="000000"/>
          <w:sz w:val="24"/>
          <w:szCs w:val="24"/>
          <w:lang w:bidi="ar-SA"/>
        </w:rPr>
      </w:pPr>
    </w:p>
    <w:p w14:paraId="7431B128" w14:textId="77777777" w:rsidR="00E03BAB" w:rsidRPr="00E03BAB" w:rsidRDefault="00E03BAB" w:rsidP="00E03BAB">
      <w:pPr>
        <w:spacing w:after="20" w:line="259" w:lineRule="auto"/>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_______________________________________</w:t>
      </w:r>
    </w:p>
    <w:p w14:paraId="316632DC" w14:textId="77777777" w:rsidR="00E03BAB" w:rsidRPr="00E03BAB" w:rsidRDefault="00E03BAB" w:rsidP="00E03BAB">
      <w:pPr>
        <w:spacing w:after="20" w:line="259" w:lineRule="auto"/>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KYMAYR MACIEL QUINTINO</w:t>
      </w:r>
    </w:p>
    <w:p w14:paraId="1371C736" w14:textId="38B9E7FB" w:rsidR="00AE37CE" w:rsidRPr="00AE37CE" w:rsidRDefault="00E03BAB" w:rsidP="00E03BAB">
      <w:pPr>
        <w:spacing w:after="20" w:line="256" w:lineRule="auto"/>
        <w:rPr>
          <w:rFonts w:ascii="Times New Roman" w:eastAsia="Times New Roman" w:hAnsi="Times New Roman" w:cs="Times New Roman"/>
          <w:sz w:val="21"/>
          <w:szCs w:val="21"/>
          <w:lang w:val="pt-PT" w:eastAsia="en-US" w:bidi="ar-SA"/>
        </w:rPr>
      </w:pPr>
      <w:r w:rsidRPr="00E03BAB">
        <w:rPr>
          <w:rFonts w:ascii="Times New Roman" w:eastAsia="Times New Roman" w:hAnsi="Times New Roman" w:cs="Times New Roman"/>
          <w:sz w:val="21"/>
          <w:szCs w:val="21"/>
          <w:lang w:val="pt-PT" w:eastAsia="en-US" w:bidi="ar-SA"/>
        </w:rPr>
        <w:t>PROCURADOR JURÍDICO</w:t>
      </w:r>
    </w:p>
    <w:p w14:paraId="05CF7A28" w14:textId="0EF40E27" w:rsidR="00AE37CE" w:rsidRDefault="00AE37CE">
      <w:pPr>
        <w:rPr>
          <w:rFonts w:ascii="Times New Roman" w:hAnsi="Times New Roman" w:cs="Times New Roman"/>
          <w:b/>
          <w:sz w:val="100"/>
          <w:szCs w:val="100"/>
        </w:rPr>
      </w:pPr>
      <w:r>
        <w:rPr>
          <w:rFonts w:ascii="Times New Roman" w:hAnsi="Times New Roman" w:cs="Times New Roman"/>
          <w:b/>
          <w:sz w:val="100"/>
          <w:szCs w:val="100"/>
        </w:rPr>
        <w:br w:type="page"/>
      </w:r>
    </w:p>
    <w:p w14:paraId="43CFB619" w14:textId="77777777" w:rsidR="00381233" w:rsidRPr="00581418" w:rsidRDefault="00381233" w:rsidP="00581418">
      <w:pPr>
        <w:jc w:val="both"/>
        <w:rPr>
          <w:rFonts w:ascii="Times New Roman" w:hAnsi="Times New Roman" w:cs="Times New Roman"/>
          <w:b/>
          <w:sz w:val="100"/>
          <w:szCs w:val="100"/>
        </w:rPr>
      </w:pPr>
    </w:p>
    <w:p w14:paraId="038E06C9" w14:textId="77777777" w:rsidR="00381233" w:rsidRDefault="00381233" w:rsidP="00381233">
      <w:pPr>
        <w:jc w:val="center"/>
        <w:rPr>
          <w:rFonts w:ascii="Times New Roman" w:hAnsi="Times New Roman" w:cs="Times New Roman"/>
          <w:b/>
          <w:sz w:val="100"/>
          <w:szCs w:val="100"/>
        </w:rPr>
      </w:pPr>
    </w:p>
    <w:p w14:paraId="7AA6ED9C" w14:textId="77777777" w:rsidR="00381233" w:rsidRDefault="00381233" w:rsidP="00381233">
      <w:pPr>
        <w:jc w:val="center"/>
        <w:rPr>
          <w:rFonts w:ascii="Times New Roman" w:hAnsi="Times New Roman" w:cs="Times New Roman"/>
          <w:b/>
          <w:sz w:val="100"/>
          <w:szCs w:val="100"/>
        </w:rPr>
      </w:pPr>
    </w:p>
    <w:p w14:paraId="70F67A65" w14:textId="77777777" w:rsidR="00381233" w:rsidRDefault="00381233" w:rsidP="00381233">
      <w:pPr>
        <w:jc w:val="center"/>
        <w:rPr>
          <w:rFonts w:ascii="Times New Roman" w:hAnsi="Times New Roman" w:cs="Times New Roman"/>
          <w:b/>
          <w:sz w:val="100"/>
          <w:szCs w:val="100"/>
        </w:rPr>
      </w:pPr>
    </w:p>
    <w:p w14:paraId="3AC2774B" w14:textId="726E5D41" w:rsidR="00381233" w:rsidRDefault="00381233" w:rsidP="00381233">
      <w:pPr>
        <w:jc w:val="center"/>
        <w:rPr>
          <w:rFonts w:ascii="Times New Roman" w:hAnsi="Times New Roman" w:cs="Times New Roman"/>
          <w:b/>
          <w:sz w:val="100"/>
          <w:szCs w:val="100"/>
        </w:rPr>
      </w:pPr>
      <w:r w:rsidRPr="00381233">
        <w:rPr>
          <w:rFonts w:ascii="Times New Roman" w:hAnsi="Times New Roman" w:cs="Times New Roman"/>
          <w:b/>
          <w:sz w:val="100"/>
          <w:szCs w:val="100"/>
        </w:rPr>
        <w:t xml:space="preserve">ANEXO </w:t>
      </w:r>
      <w:r>
        <w:rPr>
          <w:rFonts w:ascii="Times New Roman" w:hAnsi="Times New Roman" w:cs="Times New Roman"/>
          <w:b/>
          <w:sz w:val="100"/>
          <w:szCs w:val="100"/>
        </w:rPr>
        <w:t>II</w:t>
      </w:r>
    </w:p>
    <w:p w14:paraId="516742CD" w14:textId="77777777" w:rsidR="00381233" w:rsidRDefault="00381233" w:rsidP="00381233">
      <w:pPr>
        <w:jc w:val="both"/>
        <w:rPr>
          <w:rFonts w:ascii="Times New Roman" w:hAnsi="Times New Roman" w:cs="Times New Roman"/>
          <w:b/>
          <w:sz w:val="100"/>
          <w:szCs w:val="100"/>
        </w:rPr>
      </w:pPr>
    </w:p>
    <w:p w14:paraId="017A820D" w14:textId="789E9417" w:rsidR="00381233" w:rsidRDefault="00381233" w:rsidP="00381233">
      <w:pPr>
        <w:jc w:val="center"/>
        <w:rPr>
          <w:rFonts w:ascii="Times New Roman" w:hAnsi="Times New Roman" w:cs="Times New Roman"/>
          <w:b/>
          <w:sz w:val="100"/>
          <w:szCs w:val="100"/>
        </w:rPr>
      </w:pPr>
      <w:r>
        <w:rPr>
          <w:rFonts w:ascii="Times New Roman" w:hAnsi="Times New Roman" w:cs="Times New Roman"/>
          <w:b/>
          <w:sz w:val="100"/>
          <w:szCs w:val="100"/>
        </w:rPr>
        <w:t>MODELO DE PROPOSTA</w:t>
      </w:r>
    </w:p>
    <w:p w14:paraId="3D4998D9" w14:textId="77777777" w:rsidR="00381233" w:rsidRPr="009D0D7C" w:rsidRDefault="00381233" w:rsidP="00381233">
      <w:pPr>
        <w:jc w:val="both"/>
        <w:rPr>
          <w:rFonts w:ascii="Times New Roman" w:hAnsi="Times New Roman" w:cs="Times New Roman"/>
          <w:b/>
          <w:sz w:val="21"/>
          <w:szCs w:val="21"/>
        </w:rPr>
      </w:pPr>
    </w:p>
    <w:p w14:paraId="4B7996AC" w14:textId="77777777" w:rsidR="00381233" w:rsidRDefault="00381233" w:rsidP="00381233">
      <w:pPr>
        <w:rPr>
          <w:rFonts w:ascii="Times New Roman" w:hAnsi="Times New Roman" w:cs="Times New Roman"/>
          <w:b/>
          <w:sz w:val="21"/>
          <w:szCs w:val="21"/>
        </w:rPr>
      </w:pPr>
      <w:r>
        <w:rPr>
          <w:rFonts w:ascii="Times New Roman" w:hAnsi="Times New Roman" w:cs="Times New Roman"/>
          <w:b/>
          <w:sz w:val="21"/>
          <w:szCs w:val="21"/>
        </w:rPr>
        <w:br w:type="page"/>
      </w:r>
    </w:p>
    <w:p w14:paraId="18E7F1E6" w14:textId="77777777" w:rsidR="00381233" w:rsidRDefault="00381233" w:rsidP="00FC493A">
      <w:pPr>
        <w:jc w:val="both"/>
        <w:rPr>
          <w:rFonts w:ascii="Times New Roman" w:hAnsi="Times New Roman" w:cs="Times New Roman"/>
          <w:b/>
          <w:sz w:val="21"/>
          <w:szCs w:val="21"/>
        </w:rPr>
      </w:pPr>
    </w:p>
    <w:p w14:paraId="14E3E4DC" w14:textId="77777777" w:rsidR="00381233" w:rsidRDefault="00381233" w:rsidP="00FC493A">
      <w:pPr>
        <w:jc w:val="both"/>
        <w:rPr>
          <w:rFonts w:ascii="Times New Roman" w:hAnsi="Times New Roman" w:cs="Times New Roman"/>
          <w:b/>
          <w:sz w:val="21"/>
          <w:szCs w:val="21"/>
        </w:rPr>
      </w:pPr>
    </w:p>
    <w:p w14:paraId="7ECE6A04" w14:textId="3411BE39" w:rsidR="00A811E4" w:rsidRPr="00F811DE" w:rsidRDefault="00381233" w:rsidP="00381233">
      <w:pPr>
        <w:jc w:val="center"/>
        <w:rPr>
          <w:rFonts w:ascii="Times New Roman" w:hAnsi="Times New Roman" w:cs="Times New Roman"/>
          <w:b/>
          <w:sz w:val="21"/>
          <w:szCs w:val="21"/>
        </w:rPr>
      </w:pPr>
      <w:r>
        <w:rPr>
          <w:rFonts w:ascii="Times New Roman" w:hAnsi="Times New Roman" w:cs="Times New Roman"/>
          <w:b/>
          <w:sz w:val="21"/>
          <w:szCs w:val="21"/>
        </w:rPr>
        <w:t>PROPOSTA DE PREÇOS</w:t>
      </w:r>
    </w:p>
    <w:p w14:paraId="4FC611D7" w14:textId="30BA848E" w:rsidR="00A811E4" w:rsidRPr="00F811DE" w:rsidRDefault="00C16830" w:rsidP="00FC493A">
      <w:pPr>
        <w:jc w:val="both"/>
        <w:rPr>
          <w:rFonts w:ascii="Times New Roman" w:hAnsi="Times New Roman" w:cs="Times New Roman"/>
          <w:b/>
          <w:sz w:val="21"/>
          <w:szCs w:val="21"/>
        </w:rPr>
      </w:pPr>
      <w:r w:rsidRPr="00F811DE">
        <w:rPr>
          <w:rFonts w:ascii="Times New Roman" w:hAnsi="Times New Roman" w:cs="Times New Roman"/>
          <w:b/>
          <w:sz w:val="21"/>
          <w:szCs w:val="21"/>
        </w:rPr>
        <w:t xml:space="preserve">PREGÃO </w:t>
      </w:r>
      <w:r w:rsidR="00F93565">
        <w:rPr>
          <w:rFonts w:ascii="Times New Roman" w:hAnsi="Times New Roman" w:cs="Times New Roman"/>
          <w:b/>
          <w:sz w:val="21"/>
          <w:szCs w:val="21"/>
        </w:rPr>
        <w:t>ELETRÔNICO</w:t>
      </w:r>
      <w:r w:rsidRPr="00F811DE">
        <w:rPr>
          <w:rFonts w:ascii="Times New Roman" w:hAnsi="Times New Roman" w:cs="Times New Roman"/>
          <w:b/>
          <w:sz w:val="21"/>
          <w:szCs w:val="21"/>
        </w:rPr>
        <w:t xml:space="preserve"> Nº </w:t>
      </w:r>
      <w:r w:rsidR="00E03BAB">
        <w:rPr>
          <w:rFonts w:ascii="Times New Roman" w:hAnsi="Times New Roman" w:cs="Times New Roman"/>
          <w:b/>
          <w:sz w:val="21"/>
          <w:szCs w:val="21"/>
        </w:rPr>
        <w:t>00003/2024</w:t>
      </w:r>
    </w:p>
    <w:p w14:paraId="7CA73EA4" w14:textId="77777777" w:rsidR="00A811E4" w:rsidRDefault="00A811E4" w:rsidP="00FC493A">
      <w:pPr>
        <w:jc w:val="both"/>
        <w:rPr>
          <w:rFonts w:ascii="Times New Roman" w:hAnsi="Times New Roman" w:cs="Times New Roman"/>
          <w:sz w:val="21"/>
          <w:szCs w:val="21"/>
        </w:rPr>
      </w:pPr>
    </w:p>
    <w:p w14:paraId="371B1C1B" w14:textId="15C9B942" w:rsidR="00F93565" w:rsidRDefault="00F93565" w:rsidP="00FC493A">
      <w:pPr>
        <w:jc w:val="both"/>
        <w:rPr>
          <w:rFonts w:ascii="Times New Roman" w:hAnsi="Times New Roman" w:cs="Times New Roman"/>
          <w:sz w:val="21"/>
          <w:szCs w:val="21"/>
        </w:rPr>
      </w:pPr>
      <w:r w:rsidRPr="00F93565">
        <w:rPr>
          <w:rFonts w:ascii="Times New Roman" w:hAnsi="Times New Roman" w:cs="Times New Roman"/>
          <w:sz w:val="21"/>
          <w:szCs w:val="21"/>
        </w:rPr>
        <w:t>SESSÃO PÚBLICA: ----/----/202</w:t>
      </w:r>
      <w:r w:rsidR="00624AC1">
        <w:rPr>
          <w:rFonts w:ascii="Times New Roman" w:hAnsi="Times New Roman" w:cs="Times New Roman"/>
          <w:sz w:val="21"/>
          <w:szCs w:val="21"/>
        </w:rPr>
        <w:t>3</w:t>
      </w:r>
      <w:r w:rsidRPr="00F93565">
        <w:rPr>
          <w:rFonts w:ascii="Times New Roman" w:hAnsi="Times New Roman" w:cs="Times New Roman"/>
          <w:sz w:val="21"/>
          <w:szCs w:val="21"/>
        </w:rPr>
        <w:t>, ÀS ----H----MIN (----) HORAS.</w:t>
      </w:r>
    </w:p>
    <w:p w14:paraId="2611FB79" w14:textId="77777777" w:rsidR="00F93565" w:rsidRDefault="00F93565" w:rsidP="00FC493A">
      <w:pPr>
        <w:jc w:val="both"/>
        <w:rPr>
          <w:rFonts w:ascii="Times New Roman" w:hAnsi="Times New Roman" w:cs="Times New Roman"/>
          <w:sz w:val="21"/>
          <w:szCs w:val="21"/>
        </w:rPr>
      </w:pPr>
      <w:r w:rsidRPr="00F93565">
        <w:rPr>
          <w:rFonts w:ascii="Times New Roman" w:hAnsi="Times New Roman" w:cs="Times New Roman"/>
          <w:sz w:val="21"/>
          <w:szCs w:val="21"/>
        </w:rPr>
        <w:t xml:space="preserve">LOCAL:  </w:t>
      </w:r>
      <w:r w:rsidR="00742DF5">
        <w:rPr>
          <w:rFonts w:ascii="Times New Roman" w:hAnsi="Times New Roman" w:cs="Times New Roman"/>
          <w:sz w:val="21"/>
          <w:szCs w:val="21"/>
        </w:rPr>
        <w:t>PREFEITURA MUNCIPAL DE SÃO JOSÉ DOS RAMOS/PB</w:t>
      </w:r>
    </w:p>
    <w:p w14:paraId="1AE90542" w14:textId="77777777" w:rsidR="00F93565" w:rsidRPr="00F811DE" w:rsidRDefault="00F93565" w:rsidP="00FC493A">
      <w:pPr>
        <w:jc w:val="both"/>
        <w:rPr>
          <w:rFonts w:ascii="Times New Roman" w:hAnsi="Times New Roman" w:cs="Times New Roman"/>
          <w:sz w:val="21"/>
          <w:szCs w:val="21"/>
        </w:rPr>
      </w:pPr>
    </w:p>
    <w:p w14:paraId="787B8692" w14:textId="77777777" w:rsidR="00F93565" w:rsidRDefault="00F93565" w:rsidP="00FC493A">
      <w:pPr>
        <w:jc w:val="both"/>
        <w:rPr>
          <w:rFonts w:ascii="Times New Roman" w:hAnsi="Times New Roman" w:cs="Times New Roman"/>
          <w:sz w:val="21"/>
          <w:szCs w:val="21"/>
        </w:rPr>
      </w:pPr>
      <w:r>
        <w:rPr>
          <w:rFonts w:ascii="Times New Roman" w:hAnsi="Times New Roman" w:cs="Times New Roman"/>
          <w:sz w:val="21"/>
          <w:szCs w:val="21"/>
        </w:rPr>
        <w:t>IDENTIFICAÇÃO DA PROPONENTE:</w:t>
      </w: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27"/>
        <w:gridCol w:w="4371"/>
      </w:tblGrid>
      <w:tr w:rsidR="00F93565" w:rsidRPr="00F93565" w14:paraId="67F57BFF"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35E687D3"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NOME DE FANTASIA:</w:t>
            </w:r>
          </w:p>
        </w:tc>
      </w:tr>
      <w:tr w:rsidR="00F93565" w:rsidRPr="00F93565" w14:paraId="352D73BD"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4FA2D761"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RAZÃO SOCIAL:</w:t>
            </w:r>
          </w:p>
        </w:tc>
      </w:tr>
      <w:tr w:rsidR="00F93565" w:rsidRPr="00F93565" w14:paraId="2F9839AB"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2BBDE8C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CNPJ:</w:t>
            </w:r>
          </w:p>
        </w:tc>
      </w:tr>
      <w:tr w:rsidR="00F93565" w:rsidRPr="00F93565" w14:paraId="71FE301A"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7DE91601"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INSC. EST.:</w:t>
            </w:r>
          </w:p>
        </w:tc>
      </w:tr>
      <w:tr w:rsidR="00F93565" w:rsidRPr="00F93565" w14:paraId="6AEBE2D4"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3F884C82"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 xml:space="preserve">OPTANTE PELO SIMPLES? SIM </w:t>
            </w:r>
            <w:proofErr w:type="gramStart"/>
            <w:r w:rsidRPr="00F93565">
              <w:rPr>
                <w:rFonts w:ascii="Times New Roman" w:hAnsi="Times New Roman" w:cs="Times New Roman"/>
                <w:b/>
                <w:sz w:val="20"/>
                <w:szCs w:val="20"/>
              </w:rPr>
              <w:t xml:space="preserve">(  </w:t>
            </w:r>
            <w:proofErr w:type="gramEnd"/>
            <w:r w:rsidRPr="00F93565">
              <w:rPr>
                <w:rFonts w:ascii="Times New Roman" w:hAnsi="Times New Roman" w:cs="Times New Roman"/>
                <w:b/>
                <w:sz w:val="20"/>
                <w:szCs w:val="20"/>
              </w:rPr>
              <w:t xml:space="preserve">  ) NÃO(    )</w:t>
            </w:r>
          </w:p>
        </w:tc>
      </w:tr>
      <w:tr w:rsidR="00F93565" w:rsidRPr="00F93565" w14:paraId="527AC8FF"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7669C36B"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ENDEREÇO:</w:t>
            </w:r>
          </w:p>
        </w:tc>
      </w:tr>
      <w:tr w:rsidR="00F93565" w:rsidRPr="00F93565" w14:paraId="7BC15F68"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4B7DB27B"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BAIRRO:</w:t>
            </w:r>
          </w:p>
        </w:tc>
        <w:tc>
          <w:tcPr>
            <w:tcW w:w="5178" w:type="dxa"/>
            <w:tcBorders>
              <w:top w:val="single" w:sz="4" w:space="0" w:color="auto"/>
              <w:left w:val="single" w:sz="4" w:space="0" w:color="auto"/>
              <w:bottom w:val="single" w:sz="4" w:space="0" w:color="auto"/>
              <w:right w:val="single" w:sz="4" w:space="0" w:color="auto"/>
            </w:tcBorders>
            <w:hideMark/>
          </w:tcPr>
          <w:p w14:paraId="3034FC57"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CIDADE:</w:t>
            </w:r>
          </w:p>
        </w:tc>
      </w:tr>
      <w:tr w:rsidR="00F93565" w:rsidRPr="00F93565" w14:paraId="51306D6F"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447615C3"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CEP:</w:t>
            </w:r>
          </w:p>
        </w:tc>
        <w:tc>
          <w:tcPr>
            <w:tcW w:w="5178" w:type="dxa"/>
            <w:tcBorders>
              <w:top w:val="single" w:sz="4" w:space="0" w:color="auto"/>
              <w:left w:val="single" w:sz="4" w:space="0" w:color="auto"/>
              <w:bottom w:val="single" w:sz="4" w:space="0" w:color="auto"/>
              <w:right w:val="single" w:sz="4" w:space="0" w:color="auto"/>
            </w:tcBorders>
            <w:hideMark/>
          </w:tcPr>
          <w:p w14:paraId="012DB2C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E-MAIL:</w:t>
            </w:r>
          </w:p>
        </w:tc>
      </w:tr>
      <w:tr w:rsidR="00F93565" w:rsidRPr="00F93565" w14:paraId="48DCB58A"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49E31FCE"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TELEFONE:</w:t>
            </w:r>
          </w:p>
        </w:tc>
        <w:tc>
          <w:tcPr>
            <w:tcW w:w="5178" w:type="dxa"/>
            <w:tcBorders>
              <w:top w:val="single" w:sz="4" w:space="0" w:color="auto"/>
              <w:left w:val="single" w:sz="4" w:space="0" w:color="auto"/>
              <w:bottom w:val="single" w:sz="4" w:space="0" w:color="auto"/>
              <w:right w:val="single" w:sz="4" w:space="0" w:color="auto"/>
            </w:tcBorders>
            <w:hideMark/>
          </w:tcPr>
          <w:p w14:paraId="2947F708"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FAX:</w:t>
            </w:r>
          </w:p>
        </w:tc>
      </w:tr>
      <w:tr w:rsidR="00F93565" w:rsidRPr="00F93565" w14:paraId="3387390F"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562D3B7C"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CONTATO DA LICITANTE:</w:t>
            </w:r>
          </w:p>
        </w:tc>
        <w:tc>
          <w:tcPr>
            <w:tcW w:w="5178" w:type="dxa"/>
            <w:tcBorders>
              <w:top w:val="single" w:sz="4" w:space="0" w:color="auto"/>
              <w:left w:val="single" w:sz="4" w:space="0" w:color="auto"/>
              <w:bottom w:val="single" w:sz="4" w:space="0" w:color="auto"/>
              <w:right w:val="single" w:sz="4" w:space="0" w:color="auto"/>
            </w:tcBorders>
            <w:hideMark/>
          </w:tcPr>
          <w:p w14:paraId="204FE16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TELEFONE:</w:t>
            </w:r>
          </w:p>
        </w:tc>
      </w:tr>
      <w:tr w:rsidR="00F93565" w:rsidRPr="00F93565" w14:paraId="5136545D"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65A4CBF7"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 xml:space="preserve">BANCO DA LICITANTE: </w:t>
            </w:r>
          </w:p>
        </w:tc>
        <w:tc>
          <w:tcPr>
            <w:tcW w:w="5178" w:type="dxa"/>
            <w:tcBorders>
              <w:top w:val="single" w:sz="4" w:space="0" w:color="auto"/>
              <w:left w:val="single" w:sz="4" w:space="0" w:color="auto"/>
              <w:bottom w:val="single" w:sz="4" w:space="0" w:color="auto"/>
              <w:right w:val="single" w:sz="4" w:space="0" w:color="auto"/>
            </w:tcBorders>
            <w:hideMark/>
          </w:tcPr>
          <w:p w14:paraId="7E31A28F"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CONTA BANCÁRIA DA LICITANTE:</w:t>
            </w:r>
          </w:p>
        </w:tc>
      </w:tr>
      <w:tr w:rsidR="00F93565" w:rsidRPr="00F93565" w14:paraId="7BAC2A69"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2C4F5CE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Nº DA AGÊNCIA:</w:t>
            </w:r>
          </w:p>
        </w:tc>
      </w:tr>
    </w:tbl>
    <w:p w14:paraId="16E40132" w14:textId="77777777" w:rsidR="00F93565" w:rsidRDefault="00F93565" w:rsidP="00FC493A">
      <w:pPr>
        <w:jc w:val="both"/>
        <w:rPr>
          <w:rFonts w:ascii="Times New Roman" w:hAnsi="Times New Roman" w:cs="Times New Roman"/>
          <w:sz w:val="21"/>
          <w:szCs w:val="21"/>
        </w:rPr>
      </w:pPr>
    </w:p>
    <w:tbl>
      <w:tblPr>
        <w:tblW w:w="5000" w:type="pct"/>
        <w:tblInd w:w="70" w:type="dxa"/>
        <w:tblLayout w:type="fixed"/>
        <w:tblCellMar>
          <w:left w:w="70" w:type="dxa"/>
          <w:right w:w="70" w:type="dxa"/>
        </w:tblCellMar>
        <w:tblLook w:val="04A0" w:firstRow="1" w:lastRow="0" w:firstColumn="1" w:lastColumn="0" w:noHBand="0" w:noVBand="1"/>
      </w:tblPr>
      <w:tblGrid>
        <w:gridCol w:w="693"/>
        <w:gridCol w:w="2634"/>
        <w:gridCol w:w="940"/>
        <w:gridCol w:w="829"/>
        <w:gridCol w:w="890"/>
        <w:gridCol w:w="1314"/>
        <w:gridCol w:w="1198"/>
      </w:tblGrid>
      <w:tr w:rsidR="00F93565" w:rsidRPr="00F93565" w14:paraId="017C8D79" w14:textId="77777777" w:rsidTr="004B07D7">
        <w:tc>
          <w:tcPr>
            <w:tcW w:w="8498"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0EA92A" w14:textId="77777777" w:rsidR="00A93DBF" w:rsidRPr="00F045E8" w:rsidRDefault="00F93565" w:rsidP="00F045E8">
            <w:pPr>
              <w:jc w:val="center"/>
              <w:rPr>
                <w:rFonts w:ascii="Times New Roman" w:hAnsi="Times New Roman" w:cs="Times New Roman"/>
                <w:b/>
                <w:szCs w:val="18"/>
                <w:u w:val="single"/>
              </w:rPr>
            </w:pPr>
            <w:r w:rsidRPr="00A93DBF">
              <w:rPr>
                <w:rFonts w:ascii="Times New Roman" w:hAnsi="Times New Roman" w:cs="Times New Roman"/>
                <w:b/>
                <w:szCs w:val="18"/>
                <w:u w:val="single"/>
              </w:rPr>
              <w:t>PROPOSTA</w:t>
            </w:r>
          </w:p>
        </w:tc>
      </w:tr>
      <w:tr w:rsidR="00F52B7F" w:rsidRPr="00F93565" w14:paraId="7BA93FAA" w14:textId="77777777" w:rsidTr="004B07D7">
        <w:tc>
          <w:tcPr>
            <w:tcW w:w="693"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224C0CF0" w14:textId="77777777" w:rsidR="00F52B7F" w:rsidRPr="00F93565" w:rsidRDefault="00F52B7F" w:rsidP="00F93565">
            <w:pPr>
              <w:jc w:val="center"/>
              <w:rPr>
                <w:rFonts w:ascii="Times New Roman" w:hAnsi="Times New Roman" w:cs="Times New Roman"/>
                <w:b/>
                <w:bCs/>
                <w:sz w:val="18"/>
                <w:szCs w:val="18"/>
              </w:rPr>
            </w:pPr>
            <w:r w:rsidRPr="00F93565">
              <w:rPr>
                <w:rFonts w:ascii="Times New Roman" w:hAnsi="Times New Roman" w:cs="Times New Roman"/>
                <w:b/>
                <w:bCs/>
                <w:sz w:val="18"/>
                <w:szCs w:val="18"/>
              </w:rPr>
              <w:t>ITENS</w:t>
            </w:r>
          </w:p>
        </w:tc>
        <w:tc>
          <w:tcPr>
            <w:tcW w:w="2634" w:type="dxa"/>
            <w:tcBorders>
              <w:top w:val="single" w:sz="4" w:space="0" w:color="auto"/>
              <w:left w:val="single" w:sz="4" w:space="0" w:color="auto"/>
              <w:bottom w:val="single" w:sz="4" w:space="0" w:color="auto"/>
              <w:right w:val="single" w:sz="4" w:space="0" w:color="auto"/>
            </w:tcBorders>
            <w:shd w:val="clear" w:color="auto" w:fill="auto"/>
            <w:vAlign w:val="center"/>
          </w:tcPr>
          <w:p w14:paraId="5A990C95" w14:textId="77777777" w:rsidR="00F52B7F" w:rsidRPr="00121712" w:rsidRDefault="00F52B7F" w:rsidP="00121712">
            <w:pPr>
              <w:jc w:val="center"/>
              <w:rPr>
                <w:rFonts w:ascii="Times New Roman" w:hAnsi="Times New Roman" w:cs="Times New Roman"/>
                <w:b/>
                <w:sz w:val="18"/>
                <w:szCs w:val="18"/>
              </w:rPr>
            </w:pPr>
            <w:r w:rsidRPr="00F93565">
              <w:rPr>
                <w:rFonts w:ascii="Times New Roman" w:hAnsi="Times New Roman" w:cs="Times New Roman"/>
                <w:b/>
                <w:sz w:val="18"/>
                <w:szCs w:val="18"/>
              </w:rPr>
              <w:t>DESCRIÇÃO</w:t>
            </w:r>
          </w:p>
          <w:p w14:paraId="3C849AB7" w14:textId="77777777" w:rsidR="00F52B7F" w:rsidRPr="00F93565" w:rsidRDefault="00F52B7F" w:rsidP="00F93565">
            <w:pPr>
              <w:jc w:val="center"/>
              <w:rPr>
                <w:rFonts w:ascii="Times New Roman" w:hAnsi="Times New Roman" w:cs="Times New Roman"/>
                <w:b/>
                <w:sz w:val="18"/>
                <w:szCs w:val="18"/>
              </w:rPr>
            </w:pPr>
          </w:p>
        </w:tc>
        <w:tc>
          <w:tcPr>
            <w:tcW w:w="940" w:type="dxa"/>
            <w:tcBorders>
              <w:top w:val="single" w:sz="4" w:space="0" w:color="000000"/>
              <w:left w:val="single" w:sz="4" w:space="0" w:color="auto"/>
              <w:bottom w:val="single" w:sz="4" w:space="0" w:color="000000"/>
              <w:right w:val="single" w:sz="4" w:space="0" w:color="000000"/>
            </w:tcBorders>
            <w:shd w:val="clear" w:color="auto" w:fill="auto"/>
            <w:noWrap/>
            <w:vAlign w:val="center"/>
          </w:tcPr>
          <w:p w14:paraId="463033E6" w14:textId="77777777" w:rsidR="00F52B7F" w:rsidRPr="00F93565" w:rsidRDefault="00F52B7F" w:rsidP="00F93565">
            <w:pPr>
              <w:jc w:val="center"/>
              <w:rPr>
                <w:rFonts w:ascii="Times New Roman" w:hAnsi="Times New Roman" w:cs="Times New Roman"/>
                <w:b/>
                <w:sz w:val="18"/>
                <w:szCs w:val="18"/>
              </w:rPr>
            </w:pPr>
            <w:r w:rsidRPr="00F93565">
              <w:rPr>
                <w:rFonts w:ascii="Times New Roman" w:hAnsi="Times New Roman" w:cs="Times New Roman"/>
                <w:b/>
                <w:sz w:val="18"/>
                <w:szCs w:val="18"/>
              </w:rPr>
              <w:t>MARCA</w:t>
            </w:r>
          </w:p>
        </w:tc>
        <w:tc>
          <w:tcPr>
            <w:tcW w:w="829" w:type="dxa"/>
            <w:tcBorders>
              <w:top w:val="single" w:sz="4" w:space="0" w:color="000000"/>
              <w:left w:val="nil"/>
              <w:bottom w:val="single" w:sz="4" w:space="0" w:color="000000"/>
              <w:right w:val="single" w:sz="4" w:space="0" w:color="000000"/>
            </w:tcBorders>
            <w:shd w:val="clear" w:color="auto" w:fill="auto"/>
            <w:noWrap/>
            <w:vAlign w:val="center"/>
          </w:tcPr>
          <w:p w14:paraId="4243DB17" w14:textId="77777777" w:rsidR="00F52B7F" w:rsidRPr="00F93565" w:rsidRDefault="00F52B7F" w:rsidP="00F93565">
            <w:pPr>
              <w:jc w:val="center"/>
              <w:rPr>
                <w:rFonts w:ascii="Times New Roman" w:hAnsi="Times New Roman" w:cs="Times New Roman"/>
                <w:b/>
                <w:sz w:val="18"/>
                <w:szCs w:val="18"/>
              </w:rPr>
            </w:pPr>
            <w:r w:rsidRPr="00F93565">
              <w:rPr>
                <w:rFonts w:ascii="Times New Roman" w:hAnsi="Times New Roman" w:cs="Times New Roman"/>
                <w:b/>
                <w:sz w:val="18"/>
                <w:szCs w:val="18"/>
              </w:rPr>
              <w:t>QUANT.</w:t>
            </w:r>
          </w:p>
        </w:tc>
        <w:tc>
          <w:tcPr>
            <w:tcW w:w="890" w:type="dxa"/>
            <w:tcBorders>
              <w:top w:val="single" w:sz="4" w:space="0" w:color="000000"/>
              <w:left w:val="nil"/>
              <w:bottom w:val="single" w:sz="4" w:space="0" w:color="000000"/>
              <w:right w:val="single" w:sz="4" w:space="0" w:color="000000"/>
            </w:tcBorders>
            <w:shd w:val="clear" w:color="auto" w:fill="auto"/>
            <w:noWrap/>
            <w:vAlign w:val="center"/>
          </w:tcPr>
          <w:p w14:paraId="4038E7B5" w14:textId="171E5172" w:rsidR="00F52B7F" w:rsidRPr="00F93565" w:rsidRDefault="00F52B7F" w:rsidP="004B07D7">
            <w:pPr>
              <w:jc w:val="center"/>
              <w:rPr>
                <w:rFonts w:ascii="Times New Roman" w:hAnsi="Times New Roman" w:cs="Times New Roman"/>
                <w:b/>
                <w:sz w:val="18"/>
                <w:szCs w:val="18"/>
              </w:rPr>
            </w:pPr>
            <w:r w:rsidRPr="00F93565">
              <w:rPr>
                <w:rFonts w:ascii="Times New Roman" w:hAnsi="Times New Roman" w:cs="Times New Roman"/>
                <w:b/>
                <w:sz w:val="18"/>
                <w:szCs w:val="18"/>
              </w:rPr>
              <w:t>UNID</w:t>
            </w:r>
            <w:r w:rsidR="004B07D7">
              <w:rPr>
                <w:rFonts w:ascii="Times New Roman" w:hAnsi="Times New Roman" w:cs="Times New Roman"/>
                <w:b/>
                <w:sz w:val="18"/>
                <w:szCs w:val="18"/>
              </w:rPr>
              <w:t>.</w:t>
            </w:r>
          </w:p>
        </w:tc>
        <w:tc>
          <w:tcPr>
            <w:tcW w:w="1314" w:type="dxa"/>
            <w:tcBorders>
              <w:top w:val="single" w:sz="4" w:space="0" w:color="000000"/>
              <w:left w:val="nil"/>
              <w:bottom w:val="single" w:sz="4" w:space="0" w:color="000000"/>
              <w:right w:val="single" w:sz="4" w:space="0" w:color="000000"/>
            </w:tcBorders>
            <w:shd w:val="clear" w:color="auto" w:fill="auto"/>
            <w:noWrap/>
            <w:vAlign w:val="center"/>
          </w:tcPr>
          <w:p w14:paraId="621DE93D" w14:textId="77777777" w:rsidR="00F52B7F" w:rsidRPr="00F93565" w:rsidRDefault="00F52B7F" w:rsidP="00F93565">
            <w:pPr>
              <w:jc w:val="center"/>
              <w:rPr>
                <w:rFonts w:ascii="Times New Roman" w:hAnsi="Times New Roman" w:cs="Times New Roman"/>
                <w:b/>
                <w:sz w:val="18"/>
                <w:szCs w:val="18"/>
              </w:rPr>
            </w:pPr>
            <w:r w:rsidRPr="00F93565">
              <w:rPr>
                <w:rFonts w:ascii="Times New Roman" w:hAnsi="Times New Roman" w:cs="Times New Roman"/>
                <w:b/>
                <w:sz w:val="18"/>
                <w:szCs w:val="18"/>
              </w:rPr>
              <w:t>VALOR</w:t>
            </w:r>
          </w:p>
          <w:p w14:paraId="3089A4E0" w14:textId="77777777" w:rsidR="00F52B7F" w:rsidRPr="00F93565" w:rsidRDefault="00F52B7F" w:rsidP="00F93565">
            <w:pPr>
              <w:jc w:val="center"/>
              <w:rPr>
                <w:rFonts w:ascii="Times New Roman" w:hAnsi="Times New Roman" w:cs="Times New Roman"/>
                <w:b/>
                <w:sz w:val="18"/>
                <w:szCs w:val="18"/>
              </w:rPr>
            </w:pPr>
            <w:r w:rsidRPr="00F93565">
              <w:rPr>
                <w:rFonts w:ascii="Times New Roman" w:hAnsi="Times New Roman" w:cs="Times New Roman"/>
                <w:b/>
                <w:sz w:val="18"/>
                <w:szCs w:val="18"/>
              </w:rPr>
              <w:t>UNITÁRIO R$</w:t>
            </w:r>
          </w:p>
        </w:tc>
        <w:tc>
          <w:tcPr>
            <w:tcW w:w="1198" w:type="dxa"/>
            <w:tcBorders>
              <w:top w:val="single" w:sz="4" w:space="0" w:color="000000"/>
              <w:left w:val="nil"/>
              <w:bottom w:val="single" w:sz="4" w:space="0" w:color="000000"/>
              <w:right w:val="single" w:sz="4" w:space="0" w:color="000000"/>
            </w:tcBorders>
            <w:shd w:val="clear" w:color="auto" w:fill="auto"/>
            <w:noWrap/>
            <w:vAlign w:val="center"/>
          </w:tcPr>
          <w:p w14:paraId="2B86E571" w14:textId="77777777" w:rsidR="00F52B7F" w:rsidRPr="00F93565" w:rsidRDefault="00F52B7F" w:rsidP="00F93565">
            <w:pPr>
              <w:jc w:val="center"/>
              <w:rPr>
                <w:rFonts w:ascii="Times New Roman" w:hAnsi="Times New Roman" w:cs="Times New Roman"/>
                <w:b/>
                <w:sz w:val="18"/>
                <w:szCs w:val="18"/>
              </w:rPr>
            </w:pPr>
            <w:r w:rsidRPr="00F93565">
              <w:rPr>
                <w:rFonts w:ascii="Times New Roman" w:hAnsi="Times New Roman" w:cs="Times New Roman"/>
                <w:b/>
                <w:sz w:val="18"/>
                <w:szCs w:val="18"/>
              </w:rPr>
              <w:t>VALOR</w:t>
            </w:r>
          </w:p>
          <w:p w14:paraId="711CDF23" w14:textId="77777777" w:rsidR="00F52B7F" w:rsidRPr="00F93565" w:rsidRDefault="00F52B7F" w:rsidP="00F93565">
            <w:pPr>
              <w:jc w:val="center"/>
              <w:rPr>
                <w:rFonts w:ascii="Times New Roman" w:hAnsi="Times New Roman" w:cs="Times New Roman"/>
                <w:b/>
                <w:sz w:val="18"/>
                <w:szCs w:val="18"/>
              </w:rPr>
            </w:pPr>
            <w:r w:rsidRPr="00F93565">
              <w:rPr>
                <w:rFonts w:ascii="Times New Roman" w:hAnsi="Times New Roman" w:cs="Times New Roman"/>
                <w:b/>
                <w:sz w:val="18"/>
                <w:szCs w:val="18"/>
              </w:rPr>
              <w:t>TOTAL R$</w:t>
            </w:r>
          </w:p>
        </w:tc>
      </w:tr>
      <w:tr w:rsidR="00F52B7F" w:rsidRPr="00F93565" w14:paraId="4E10005C" w14:textId="77777777" w:rsidTr="004B07D7">
        <w:tc>
          <w:tcPr>
            <w:tcW w:w="693"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26FC6A00" w14:textId="77777777" w:rsidR="00F52B7F" w:rsidRPr="00F93565" w:rsidRDefault="00F52B7F" w:rsidP="00121712">
            <w:pPr>
              <w:pStyle w:val="PargrafodaLista"/>
              <w:widowControl/>
              <w:numPr>
                <w:ilvl w:val="0"/>
                <w:numId w:val="47"/>
              </w:numPr>
              <w:autoSpaceDE/>
              <w:autoSpaceDN/>
              <w:contextualSpacing/>
              <w:jc w:val="center"/>
              <w:rPr>
                <w:rFonts w:ascii="Times New Roman" w:hAnsi="Times New Roman" w:cs="Times New Roman"/>
                <w:b/>
                <w:bCs/>
                <w:sz w:val="18"/>
                <w:szCs w:val="18"/>
              </w:rPr>
            </w:pP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3C7B449D" w14:textId="77777777" w:rsidR="00F52B7F" w:rsidRDefault="00F52B7F" w:rsidP="00F52B7F">
            <w:pPr>
              <w:jc w:val="center"/>
            </w:pPr>
            <w:r w:rsidRPr="00471FD7">
              <w:rPr>
                <w:rFonts w:ascii="Times New Roman" w:hAnsi="Times New Roman" w:cs="Times New Roman"/>
                <w:sz w:val="18"/>
                <w:szCs w:val="18"/>
              </w:rPr>
              <w:t>...</w:t>
            </w:r>
          </w:p>
        </w:tc>
        <w:tc>
          <w:tcPr>
            <w:tcW w:w="940" w:type="dxa"/>
            <w:tcBorders>
              <w:top w:val="single" w:sz="4" w:space="0" w:color="000000"/>
              <w:left w:val="single" w:sz="4" w:space="0" w:color="auto"/>
              <w:bottom w:val="single" w:sz="4" w:space="0" w:color="000000"/>
              <w:right w:val="single" w:sz="4" w:space="0" w:color="000000"/>
            </w:tcBorders>
            <w:shd w:val="clear" w:color="auto" w:fill="auto"/>
            <w:noWrap/>
          </w:tcPr>
          <w:p w14:paraId="600400DE" w14:textId="77777777" w:rsidR="00F52B7F" w:rsidRDefault="00F52B7F" w:rsidP="00121712">
            <w:pPr>
              <w:jc w:val="center"/>
            </w:pPr>
            <w:r w:rsidRPr="00B66B95">
              <w:rPr>
                <w:rFonts w:ascii="Times New Roman" w:hAnsi="Times New Roman" w:cs="Times New Roman"/>
                <w:sz w:val="18"/>
                <w:szCs w:val="18"/>
              </w:rPr>
              <w:t>...</w:t>
            </w:r>
          </w:p>
        </w:tc>
        <w:tc>
          <w:tcPr>
            <w:tcW w:w="829" w:type="dxa"/>
            <w:tcBorders>
              <w:top w:val="single" w:sz="4" w:space="0" w:color="000000"/>
              <w:left w:val="nil"/>
              <w:bottom w:val="single" w:sz="4" w:space="0" w:color="000000"/>
              <w:right w:val="single" w:sz="4" w:space="0" w:color="000000"/>
            </w:tcBorders>
            <w:shd w:val="clear" w:color="auto" w:fill="auto"/>
            <w:noWrap/>
          </w:tcPr>
          <w:p w14:paraId="14A22994" w14:textId="77777777" w:rsidR="00F52B7F" w:rsidRDefault="00F52B7F" w:rsidP="00121712">
            <w:pPr>
              <w:jc w:val="center"/>
            </w:pPr>
            <w:r w:rsidRPr="00B66B95">
              <w:rPr>
                <w:rFonts w:ascii="Times New Roman" w:hAnsi="Times New Roman" w:cs="Times New Roman"/>
                <w:sz w:val="18"/>
                <w:szCs w:val="18"/>
              </w:rPr>
              <w:t>...</w:t>
            </w:r>
          </w:p>
        </w:tc>
        <w:tc>
          <w:tcPr>
            <w:tcW w:w="890" w:type="dxa"/>
            <w:tcBorders>
              <w:top w:val="single" w:sz="4" w:space="0" w:color="000000"/>
              <w:left w:val="nil"/>
              <w:bottom w:val="single" w:sz="4" w:space="0" w:color="000000"/>
              <w:right w:val="single" w:sz="4" w:space="0" w:color="000000"/>
            </w:tcBorders>
            <w:shd w:val="clear" w:color="auto" w:fill="auto"/>
            <w:noWrap/>
          </w:tcPr>
          <w:p w14:paraId="2C21DFF1" w14:textId="77777777" w:rsidR="00F52B7F" w:rsidRDefault="00F52B7F" w:rsidP="00121712">
            <w:pPr>
              <w:jc w:val="center"/>
            </w:pPr>
            <w:r w:rsidRPr="00B66B95">
              <w:rPr>
                <w:rFonts w:ascii="Times New Roman" w:hAnsi="Times New Roman" w:cs="Times New Roman"/>
                <w:sz w:val="18"/>
                <w:szCs w:val="18"/>
              </w:rPr>
              <w:t>...</w:t>
            </w:r>
          </w:p>
        </w:tc>
        <w:tc>
          <w:tcPr>
            <w:tcW w:w="1314" w:type="dxa"/>
            <w:tcBorders>
              <w:top w:val="single" w:sz="4" w:space="0" w:color="000000"/>
              <w:left w:val="nil"/>
              <w:bottom w:val="single" w:sz="4" w:space="0" w:color="000000"/>
              <w:right w:val="single" w:sz="4" w:space="0" w:color="000000"/>
            </w:tcBorders>
            <w:shd w:val="clear" w:color="auto" w:fill="auto"/>
            <w:noWrap/>
          </w:tcPr>
          <w:p w14:paraId="2A98FDD7" w14:textId="77777777" w:rsidR="00F52B7F" w:rsidRDefault="00F52B7F" w:rsidP="00121712">
            <w:pPr>
              <w:jc w:val="center"/>
            </w:pPr>
            <w:r w:rsidRPr="00B66B95">
              <w:rPr>
                <w:rFonts w:ascii="Times New Roman" w:hAnsi="Times New Roman" w:cs="Times New Roman"/>
                <w:sz w:val="18"/>
                <w:szCs w:val="18"/>
              </w:rPr>
              <w:t>...</w:t>
            </w:r>
          </w:p>
        </w:tc>
        <w:tc>
          <w:tcPr>
            <w:tcW w:w="1198" w:type="dxa"/>
            <w:tcBorders>
              <w:top w:val="single" w:sz="4" w:space="0" w:color="000000"/>
              <w:left w:val="nil"/>
              <w:bottom w:val="single" w:sz="4" w:space="0" w:color="000000"/>
              <w:right w:val="single" w:sz="4" w:space="0" w:color="000000"/>
            </w:tcBorders>
            <w:shd w:val="clear" w:color="auto" w:fill="auto"/>
            <w:noWrap/>
          </w:tcPr>
          <w:p w14:paraId="4A4EDA0D" w14:textId="77777777" w:rsidR="00F52B7F" w:rsidRDefault="00F52B7F" w:rsidP="00121712">
            <w:pPr>
              <w:jc w:val="center"/>
            </w:pPr>
            <w:r w:rsidRPr="00B66B95">
              <w:rPr>
                <w:rFonts w:ascii="Times New Roman" w:hAnsi="Times New Roman" w:cs="Times New Roman"/>
                <w:sz w:val="18"/>
                <w:szCs w:val="18"/>
              </w:rPr>
              <w:t>...</w:t>
            </w:r>
          </w:p>
        </w:tc>
      </w:tr>
      <w:tr w:rsidR="00F52B7F" w:rsidRPr="00F93565" w14:paraId="3DA8E823" w14:textId="77777777" w:rsidTr="004B07D7">
        <w:tc>
          <w:tcPr>
            <w:tcW w:w="693"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56EAA8E1" w14:textId="77777777" w:rsidR="00F52B7F" w:rsidRPr="00F93565" w:rsidRDefault="00F52B7F" w:rsidP="00121712">
            <w:pPr>
              <w:pStyle w:val="PargrafodaLista"/>
              <w:widowControl/>
              <w:numPr>
                <w:ilvl w:val="0"/>
                <w:numId w:val="47"/>
              </w:numPr>
              <w:autoSpaceDE/>
              <w:autoSpaceDN/>
              <w:contextualSpacing/>
              <w:jc w:val="center"/>
              <w:rPr>
                <w:rFonts w:ascii="Times New Roman" w:hAnsi="Times New Roman" w:cs="Times New Roman"/>
                <w:b/>
                <w:bCs/>
                <w:sz w:val="18"/>
                <w:szCs w:val="18"/>
              </w:rPr>
            </w:pP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035DA951" w14:textId="77777777" w:rsidR="00F52B7F" w:rsidRDefault="00F52B7F" w:rsidP="00121712">
            <w:pPr>
              <w:jc w:val="center"/>
            </w:pPr>
            <w:r w:rsidRPr="00471FD7">
              <w:rPr>
                <w:rFonts w:ascii="Times New Roman" w:hAnsi="Times New Roman" w:cs="Times New Roman"/>
                <w:sz w:val="18"/>
                <w:szCs w:val="18"/>
              </w:rPr>
              <w:t>...</w:t>
            </w:r>
          </w:p>
        </w:tc>
        <w:tc>
          <w:tcPr>
            <w:tcW w:w="940" w:type="dxa"/>
            <w:tcBorders>
              <w:top w:val="single" w:sz="4" w:space="0" w:color="000000"/>
              <w:left w:val="single" w:sz="4" w:space="0" w:color="auto"/>
              <w:bottom w:val="single" w:sz="4" w:space="0" w:color="000000"/>
              <w:right w:val="single" w:sz="4" w:space="0" w:color="000000"/>
            </w:tcBorders>
            <w:shd w:val="clear" w:color="auto" w:fill="auto"/>
            <w:noWrap/>
          </w:tcPr>
          <w:p w14:paraId="3B353948" w14:textId="77777777" w:rsidR="00F52B7F" w:rsidRDefault="00F52B7F" w:rsidP="00121712">
            <w:pPr>
              <w:jc w:val="center"/>
            </w:pPr>
            <w:r w:rsidRPr="00B66B95">
              <w:rPr>
                <w:rFonts w:ascii="Times New Roman" w:hAnsi="Times New Roman" w:cs="Times New Roman"/>
                <w:sz w:val="18"/>
                <w:szCs w:val="18"/>
              </w:rPr>
              <w:t>...</w:t>
            </w:r>
          </w:p>
        </w:tc>
        <w:tc>
          <w:tcPr>
            <w:tcW w:w="829" w:type="dxa"/>
            <w:tcBorders>
              <w:top w:val="single" w:sz="4" w:space="0" w:color="000000"/>
              <w:left w:val="nil"/>
              <w:bottom w:val="single" w:sz="4" w:space="0" w:color="000000"/>
              <w:right w:val="single" w:sz="4" w:space="0" w:color="000000"/>
            </w:tcBorders>
            <w:shd w:val="clear" w:color="auto" w:fill="auto"/>
            <w:noWrap/>
          </w:tcPr>
          <w:p w14:paraId="03E3431F" w14:textId="77777777" w:rsidR="00F52B7F" w:rsidRDefault="00F52B7F" w:rsidP="00121712">
            <w:pPr>
              <w:jc w:val="center"/>
            </w:pPr>
            <w:r w:rsidRPr="00B66B95">
              <w:rPr>
                <w:rFonts w:ascii="Times New Roman" w:hAnsi="Times New Roman" w:cs="Times New Roman"/>
                <w:sz w:val="18"/>
                <w:szCs w:val="18"/>
              </w:rPr>
              <w:t>...</w:t>
            </w:r>
          </w:p>
        </w:tc>
        <w:tc>
          <w:tcPr>
            <w:tcW w:w="890" w:type="dxa"/>
            <w:tcBorders>
              <w:top w:val="single" w:sz="4" w:space="0" w:color="000000"/>
              <w:left w:val="nil"/>
              <w:bottom w:val="single" w:sz="4" w:space="0" w:color="000000"/>
              <w:right w:val="single" w:sz="4" w:space="0" w:color="000000"/>
            </w:tcBorders>
            <w:shd w:val="clear" w:color="auto" w:fill="auto"/>
            <w:noWrap/>
          </w:tcPr>
          <w:p w14:paraId="4092A612" w14:textId="77777777" w:rsidR="00F52B7F" w:rsidRDefault="00F52B7F" w:rsidP="00121712">
            <w:pPr>
              <w:jc w:val="center"/>
            </w:pPr>
            <w:r w:rsidRPr="00B66B95">
              <w:rPr>
                <w:rFonts w:ascii="Times New Roman" w:hAnsi="Times New Roman" w:cs="Times New Roman"/>
                <w:sz w:val="18"/>
                <w:szCs w:val="18"/>
              </w:rPr>
              <w:t>...</w:t>
            </w:r>
          </w:p>
        </w:tc>
        <w:tc>
          <w:tcPr>
            <w:tcW w:w="1314" w:type="dxa"/>
            <w:tcBorders>
              <w:top w:val="single" w:sz="4" w:space="0" w:color="000000"/>
              <w:left w:val="nil"/>
              <w:bottom w:val="single" w:sz="4" w:space="0" w:color="000000"/>
              <w:right w:val="single" w:sz="4" w:space="0" w:color="000000"/>
            </w:tcBorders>
            <w:shd w:val="clear" w:color="auto" w:fill="auto"/>
            <w:noWrap/>
          </w:tcPr>
          <w:p w14:paraId="54F9E804" w14:textId="77777777" w:rsidR="00F52B7F" w:rsidRDefault="00F52B7F" w:rsidP="00121712">
            <w:pPr>
              <w:jc w:val="center"/>
            </w:pPr>
            <w:r w:rsidRPr="00B66B95">
              <w:rPr>
                <w:rFonts w:ascii="Times New Roman" w:hAnsi="Times New Roman" w:cs="Times New Roman"/>
                <w:sz w:val="18"/>
                <w:szCs w:val="18"/>
              </w:rPr>
              <w:t>...</w:t>
            </w:r>
          </w:p>
        </w:tc>
        <w:tc>
          <w:tcPr>
            <w:tcW w:w="1198" w:type="dxa"/>
            <w:tcBorders>
              <w:top w:val="single" w:sz="4" w:space="0" w:color="000000"/>
              <w:left w:val="nil"/>
              <w:bottom w:val="single" w:sz="4" w:space="0" w:color="000000"/>
              <w:right w:val="single" w:sz="4" w:space="0" w:color="000000"/>
            </w:tcBorders>
            <w:shd w:val="clear" w:color="auto" w:fill="auto"/>
            <w:noWrap/>
          </w:tcPr>
          <w:p w14:paraId="1246B560" w14:textId="77777777" w:rsidR="00F52B7F" w:rsidRDefault="00F52B7F" w:rsidP="00121712">
            <w:pPr>
              <w:jc w:val="center"/>
            </w:pPr>
            <w:r w:rsidRPr="00B66B95">
              <w:rPr>
                <w:rFonts w:ascii="Times New Roman" w:hAnsi="Times New Roman" w:cs="Times New Roman"/>
                <w:sz w:val="18"/>
                <w:szCs w:val="18"/>
              </w:rPr>
              <w:t>...</w:t>
            </w:r>
          </w:p>
        </w:tc>
      </w:tr>
      <w:tr w:rsidR="00F93565" w:rsidRPr="00F93565" w14:paraId="0CABEDC8" w14:textId="77777777" w:rsidTr="004B07D7">
        <w:tc>
          <w:tcPr>
            <w:tcW w:w="7300" w:type="dxa"/>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DE4C67" w14:textId="77777777" w:rsidR="00F93565" w:rsidRPr="00F93565" w:rsidRDefault="00F93565" w:rsidP="00F93565">
            <w:pPr>
              <w:rPr>
                <w:rFonts w:ascii="Times New Roman" w:hAnsi="Times New Roman" w:cs="Times New Roman"/>
                <w:b/>
                <w:sz w:val="18"/>
                <w:szCs w:val="18"/>
              </w:rPr>
            </w:pPr>
            <w:r w:rsidRPr="00F93565">
              <w:rPr>
                <w:rFonts w:ascii="Times New Roman" w:hAnsi="Times New Roman" w:cs="Times New Roman"/>
                <w:b/>
                <w:sz w:val="18"/>
                <w:szCs w:val="18"/>
              </w:rPr>
              <w:t xml:space="preserve">TOTAL POR EXTENSO: </w:t>
            </w:r>
          </w:p>
        </w:tc>
        <w:tc>
          <w:tcPr>
            <w:tcW w:w="1198" w:type="dxa"/>
            <w:tcBorders>
              <w:top w:val="single" w:sz="4" w:space="0" w:color="000000"/>
              <w:left w:val="nil"/>
              <w:bottom w:val="single" w:sz="4" w:space="0" w:color="000000"/>
              <w:right w:val="single" w:sz="4" w:space="0" w:color="000000"/>
            </w:tcBorders>
            <w:shd w:val="clear" w:color="auto" w:fill="auto"/>
            <w:noWrap/>
            <w:vAlign w:val="center"/>
          </w:tcPr>
          <w:p w14:paraId="5225BC0C" w14:textId="77777777" w:rsidR="00F93565" w:rsidRPr="00F93565" w:rsidRDefault="00F93565" w:rsidP="00F93565">
            <w:pPr>
              <w:jc w:val="right"/>
              <w:rPr>
                <w:rFonts w:ascii="Times New Roman" w:hAnsi="Times New Roman" w:cs="Times New Roman"/>
                <w:b/>
                <w:bCs/>
                <w:sz w:val="18"/>
                <w:szCs w:val="18"/>
              </w:rPr>
            </w:pPr>
          </w:p>
        </w:tc>
      </w:tr>
    </w:tbl>
    <w:p w14:paraId="3ACDC7D4" w14:textId="77777777" w:rsidR="00F93565" w:rsidRDefault="00F93565" w:rsidP="00FC493A">
      <w:pPr>
        <w:jc w:val="both"/>
        <w:rPr>
          <w:rFonts w:ascii="Times New Roman" w:hAnsi="Times New Roman" w:cs="Times New Roman"/>
          <w:sz w:val="21"/>
          <w:szCs w:val="21"/>
        </w:rPr>
      </w:pPr>
    </w:p>
    <w:p w14:paraId="0377F65F" w14:textId="77777777" w:rsidR="00A93DBF" w:rsidRDefault="00A93DBF" w:rsidP="00A93DBF">
      <w:pPr>
        <w:jc w:val="both"/>
        <w:rPr>
          <w:rFonts w:ascii="Times New Roman" w:hAnsi="Times New Roman" w:cs="Times New Roman"/>
          <w:sz w:val="21"/>
          <w:szCs w:val="21"/>
        </w:rPr>
      </w:pPr>
      <w:r w:rsidRPr="00A93DBF">
        <w:rPr>
          <w:rFonts w:ascii="Times New Roman" w:hAnsi="Times New Roman" w:cs="Times New Roman"/>
          <w:sz w:val="21"/>
          <w:szCs w:val="21"/>
        </w:rPr>
        <w:t>A EMPRESA: ............................................ DECLARA QUE:</w:t>
      </w:r>
    </w:p>
    <w:p w14:paraId="2C3352A2" w14:textId="77777777" w:rsidR="00A93DBF" w:rsidRPr="00A93DBF" w:rsidRDefault="00A93DBF" w:rsidP="00A93DBF">
      <w:pPr>
        <w:jc w:val="both"/>
        <w:rPr>
          <w:rFonts w:ascii="Times New Roman" w:hAnsi="Times New Roman" w:cs="Times New Roman"/>
          <w:sz w:val="21"/>
          <w:szCs w:val="21"/>
        </w:rPr>
      </w:pPr>
    </w:p>
    <w:p w14:paraId="47F5EC90" w14:textId="21BC1404"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1</w:t>
      </w:r>
      <w:r>
        <w:rPr>
          <w:rFonts w:ascii="Times New Roman" w:hAnsi="Times New Roman" w:cs="Times New Roman"/>
          <w:sz w:val="21"/>
          <w:szCs w:val="21"/>
        </w:rPr>
        <w:t>. E</w:t>
      </w:r>
      <w:r w:rsidRPr="00A93DBF">
        <w:rPr>
          <w:rFonts w:ascii="Times New Roman" w:hAnsi="Times New Roman" w:cs="Times New Roman"/>
          <w:sz w:val="21"/>
          <w:szCs w:val="21"/>
        </w:rPr>
        <w:t>stão inclusas no valor cotado todas as despesas com mão de obra e, bem como, todos os tributos e encargos fiscais, sociais, trabalhistas, previdenciários e comerciais e, ainda, os gastos com transporte e acondicionamento dos produtos em embalagens adequadas.</w:t>
      </w:r>
    </w:p>
    <w:p w14:paraId="408136BD" w14:textId="77777777" w:rsidR="00A93DBF" w:rsidRPr="00A93DBF" w:rsidRDefault="00A93DBF" w:rsidP="00A93DBF">
      <w:pPr>
        <w:jc w:val="both"/>
        <w:rPr>
          <w:rFonts w:ascii="Times New Roman" w:hAnsi="Times New Roman" w:cs="Times New Roman"/>
          <w:sz w:val="21"/>
          <w:szCs w:val="21"/>
        </w:rPr>
      </w:pPr>
    </w:p>
    <w:p w14:paraId="381DD61D" w14:textId="305FF6B9"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2</w:t>
      </w:r>
      <w:r>
        <w:rPr>
          <w:rFonts w:ascii="Times New Roman" w:hAnsi="Times New Roman" w:cs="Times New Roman"/>
          <w:sz w:val="21"/>
          <w:szCs w:val="21"/>
        </w:rPr>
        <w:t>. V</w:t>
      </w:r>
      <w:r w:rsidRPr="00A93DBF">
        <w:rPr>
          <w:rFonts w:ascii="Times New Roman" w:hAnsi="Times New Roman" w:cs="Times New Roman"/>
          <w:sz w:val="21"/>
          <w:szCs w:val="21"/>
        </w:rPr>
        <w:t>alidade da proposta: 60 (sessenta) dias.</w:t>
      </w:r>
    </w:p>
    <w:p w14:paraId="6BABEE20" w14:textId="77777777" w:rsidR="00A93DBF" w:rsidRPr="00A93DBF" w:rsidRDefault="00A93DBF" w:rsidP="00A93DBF">
      <w:pPr>
        <w:jc w:val="both"/>
        <w:rPr>
          <w:rFonts w:ascii="Times New Roman" w:hAnsi="Times New Roman" w:cs="Times New Roman"/>
          <w:sz w:val="21"/>
          <w:szCs w:val="21"/>
        </w:rPr>
      </w:pPr>
    </w:p>
    <w:p w14:paraId="3DDB286D" w14:textId="475BF382"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3</w:t>
      </w:r>
      <w:r>
        <w:rPr>
          <w:rFonts w:ascii="Times New Roman" w:hAnsi="Times New Roman" w:cs="Times New Roman"/>
          <w:sz w:val="21"/>
          <w:szCs w:val="21"/>
        </w:rPr>
        <w:t>. P</w:t>
      </w:r>
      <w:r w:rsidRPr="00A93DBF">
        <w:rPr>
          <w:rFonts w:ascii="Times New Roman" w:hAnsi="Times New Roman" w:cs="Times New Roman"/>
          <w:sz w:val="21"/>
          <w:szCs w:val="21"/>
        </w:rPr>
        <w:t>razo de início de fornecimento/execução dos serviços de acordo com o estabelecido no Termo de Referência (Anexo I) do edital desse processo.</w:t>
      </w:r>
    </w:p>
    <w:p w14:paraId="1BAABF88" w14:textId="77777777" w:rsidR="00A93DBF" w:rsidRPr="00A93DBF" w:rsidRDefault="00A93DBF" w:rsidP="00A93DBF">
      <w:pPr>
        <w:jc w:val="both"/>
        <w:rPr>
          <w:rFonts w:ascii="Times New Roman" w:hAnsi="Times New Roman" w:cs="Times New Roman"/>
          <w:sz w:val="21"/>
          <w:szCs w:val="21"/>
        </w:rPr>
      </w:pPr>
    </w:p>
    <w:p w14:paraId="00828765" w14:textId="162069CE"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4</w:t>
      </w:r>
      <w:r>
        <w:rPr>
          <w:rFonts w:ascii="Times New Roman" w:hAnsi="Times New Roman" w:cs="Times New Roman"/>
          <w:sz w:val="21"/>
          <w:szCs w:val="21"/>
        </w:rPr>
        <w:t>. Q</w:t>
      </w:r>
      <w:r w:rsidRPr="00A93DBF">
        <w:rPr>
          <w:rFonts w:ascii="Times New Roman" w:hAnsi="Times New Roman" w:cs="Times New Roman"/>
          <w:sz w:val="21"/>
          <w:szCs w:val="21"/>
        </w:rPr>
        <w:t xml:space="preserve">ue não possui como sócio, gerente e diretores, servidores da </w:t>
      </w:r>
      <w:r>
        <w:rPr>
          <w:rFonts w:ascii="Times New Roman" w:hAnsi="Times New Roman" w:cs="Times New Roman"/>
          <w:sz w:val="21"/>
          <w:szCs w:val="21"/>
        </w:rPr>
        <w:t>Prefeitura Municipal de São José dos Ramos/PB</w:t>
      </w:r>
      <w:r w:rsidRPr="00A93DBF">
        <w:rPr>
          <w:rFonts w:ascii="Times New Roman" w:hAnsi="Times New Roman" w:cs="Times New Roman"/>
          <w:sz w:val="21"/>
          <w:szCs w:val="21"/>
        </w:rPr>
        <w:t>, e ainda cônjuge, companheiro ou parente até terceiro grau.</w:t>
      </w:r>
    </w:p>
    <w:p w14:paraId="2A90F001" w14:textId="77777777" w:rsidR="00A93DBF" w:rsidRPr="00A93DBF" w:rsidRDefault="00A93DBF" w:rsidP="00A93DBF">
      <w:pPr>
        <w:jc w:val="both"/>
        <w:rPr>
          <w:rFonts w:ascii="Times New Roman" w:hAnsi="Times New Roman" w:cs="Times New Roman"/>
          <w:sz w:val="21"/>
          <w:szCs w:val="21"/>
        </w:rPr>
      </w:pPr>
    </w:p>
    <w:p w14:paraId="155426B1" w14:textId="429F69D5" w:rsidR="00F93565"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5</w:t>
      </w:r>
      <w:r>
        <w:rPr>
          <w:rFonts w:ascii="Times New Roman" w:hAnsi="Times New Roman" w:cs="Times New Roman"/>
          <w:sz w:val="21"/>
          <w:szCs w:val="21"/>
        </w:rPr>
        <w:t>. Q</w:t>
      </w:r>
      <w:r w:rsidRPr="00A93DBF">
        <w:rPr>
          <w:rFonts w:ascii="Times New Roman" w:hAnsi="Times New Roman" w:cs="Times New Roman"/>
          <w:sz w:val="21"/>
          <w:szCs w:val="21"/>
        </w:rPr>
        <w:t xml:space="preserve">ue o prazo de </w:t>
      </w:r>
      <w:proofErr w:type="spellStart"/>
      <w:r w:rsidRPr="00A93DBF">
        <w:rPr>
          <w:rFonts w:ascii="Times New Roman" w:hAnsi="Times New Roman" w:cs="Times New Roman"/>
          <w:sz w:val="21"/>
          <w:szCs w:val="21"/>
        </w:rPr>
        <w:t>inicio</w:t>
      </w:r>
      <w:proofErr w:type="spellEnd"/>
      <w:r w:rsidRPr="00A93DBF">
        <w:rPr>
          <w:rFonts w:ascii="Times New Roman" w:hAnsi="Times New Roman" w:cs="Times New Roman"/>
          <w:sz w:val="21"/>
          <w:szCs w:val="21"/>
        </w:rPr>
        <w:t xml:space="preserve"> da entrega dos equipamentos será de acordo com os termos estabele</w:t>
      </w:r>
      <w:r>
        <w:rPr>
          <w:rFonts w:ascii="Times New Roman" w:hAnsi="Times New Roman" w:cs="Times New Roman"/>
          <w:sz w:val="21"/>
          <w:szCs w:val="21"/>
        </w:rPr>
        <w:t>cidos no Anexo I</w:t>
      </w:r>
      <w:r w:rsidRPr="00A93DBF">
        <w:rPr>
          <w:rFonts w:ascii="Times New Roman" w:hAnsi="Times New Roman" w:cs="Times New Roman"/>
          <w:sz w:val="21"/>
          <w:szCs w:val="21"/>
        </w:rPr>
        <w:t xml:space="preserve"> deste edital</w:t>
      </w:r>
      <w:r>
        <w:rPr>
          <w:rFonts w:ascii="Times New Roman" w:hAnsi="Times New Roman" w:cs="Times New Roman"/>
          <w:sz w:val="21"/>
          <w:szCs w:val="21"/>
        </w:rPr>
        <w:t>,</w:t>
      </w:r>
      <w:r w:rsidRPr="00A93DBF">
        <w:rPr>
          <w:rFonts w:ascii="Times New Roman" w:hAnsi="Times New Roman" w:cs="Times New Roman"/>
          <w:sz w:val="21"/>
          <w:szCs w:val="21"/>
        </w:rPr>
        <w:t xml:space="preserve"> a contar do recebimento, por parte da contratada, da ordem de compra ou documento similar</w:t>
      </w:r>
      <w:r>
        <w:rPr>
          <w:rFonts w:ascii="Times New Roman" w:hAnsi="Times New Roman" w:cs="Times New Roman"/>
          <w:sz w:val="21"/>
          <w:szCs w:val="21"/>
        </w:rPr>
        <w:t>.</w:t>
      </w:r>
      <w:r w:rsidRPr="00A93DBF">
        <w:rPr>
          <w:rFonts w:ascii="Times New Roman" w:hAnsi="Times New Roman" w:cs="Times New Roman"/>
          <w:sz w:val="21"/>
          <w:szCs w:val="21"/>
        </w:rPr>
        <w:t xml:space="preserve"> </w:t>
      </w:r>
      <w:r>
        <w:rPr>
          <w:rFonts w:ascii="Times New Roman" w:hAnsi="Times New Roman" w:cs="Times New Roman"/>
          <w:sz w:val="21"/>
          <w:szCs w:val="21"/>
        </w:rPr>
        <w:t>e,</w:t>
      </w:r>
      <w:r w:rsidRPr="00A93DBF">
        <w:rPr>
          <w:rFonts w:ascii="Times New Roman" w:hAnsi="Times New Roman" w:cs="Times New Roman"/>
          <w:sz w:val="21"/>
          <w:szCs w:val="21"/>
        </w:rPr>
        <w:t xml:space="preserve"> </w:t>
      </w:r>
      <w:r>
        <w:rPr>
          <w:rFonts w:ascii="Times New Roman" w:hAnsi="Times New Roman" w:cs="Times New Roman"/>
          <w:sz w:val="21"/>
          <w:szCs w:val="21"/>
        </w:rPr>
        <w:t xml:space="preserve">que </w:t>
      </w:r>
      <w:r w:rsidRPr="00A93DBF">
        <w:rPr>
          <w:rFonts w:ascii="Times New Roman" w:hAnsi="Times New Roman" w:cs="Times New Roman"/>
          <w:sz w:val="21"/>
          <w:szCs w:val="21"/>
        </w:rPr>
        <w:t xml:space="preserve">todos os </w:t>
      </w:r>
      <w:r>
        <w:rPr>
          <w:rFonts w:ascii="Times New Roman" w:hAnsi="Times New Roman" w:cs="Times New Roman"/>
          <w:sz w:val="21"/>
          <w:szCs w:val="21"/>
        </w:rPr>
        <w:t>itens</w:t>
      </w:r>
      <w:r w:rsidRPr="00A93DBF">
        <w:rPr>
          <w:rFonts w:ascii="Times New Roman" w:hAnsi="Times New Roman" w:cs="Times New Roman"/>
          <w:sz w:val="21"/>
          <w:szCs w:val="21"/>
        </w:rPr>
        <w:t xml:space="preserve"> serão avaliados, sob pena de devolução de não aceite, caso não atenda a d</w:t>
      </w:r>
      <w:r>
        <w:rPr>
          <w:rFonts w:ascii="Times New Roman" w:hAnsi="Times New Roman" w:cs="Times New Roman"/>
          <w:sz w:val="21"/>
          <w:szCs w:val="21"/>
        </w:rPr>
        <w:t>i</w:t>
      </w:r>
      <w:r w:rsidRPr="00A93DBF">
        <w:rPr>
          <w:rFonts w:ascii="Times New Roman" w:hAnsi="Times New Roman" w:cs="Times New Roman"/>
          <w:sz w:val="21"/>
          <w:szCs w:val="21"/>
        </w:rPr>
        <w:t>scriminação do termo de referência do referido edital ou de má qualidade.</w:t>
      </w:r>
    </w:p>
    <w:p w14:paraId="585D087D" w14:textId="77777777" w:rsidR="00F93565" w:rsidRDefault="00F93565" w:rsidP="00FC493A">
      <w:pPr>
        <w:jc w:val="both"/>
        <w:rPr>
          <w:rFonts w:ascii="Times New Roman" w:hAnsi="Times New Roman" w:cs="Times New Roman"/>
          <w:sz w:val="21"/>
          <w:szCs w:val="21"/>
        </w:rPr>
      </w:pPr>
    </w:p>
    <w:p w14:paraId="041B7DBD" w14:textId="77777777" w:rsidR="00A811E4" w:rsidRPr="00F811DE" w:rsidRDefault="008A3D0B" w:rsidP="00FC493A">
      <w:pPr>
        <w:jc w:val="right"/>
        <w:rPr>
          <w:rFonts w:ascii="Times New Roman" w:hAnsi="Times New Roman" w:cs="Times New Roman"/>
          <w:sz w:val="21"/>
          <w:szCs w:val="21"/>
        </w:rPr>
      </w:pPr>
      <w:r>
        <w:rPr>
          <w:rFonts w:ascii="Times New Roman" w:hAnsi="Times New Roman" w:cs="Times New Roman"/>
          <w:sz w:val="21"/>
          <w:szCs w:val="21"/>
        </w:rPr>
        <w:t>Local e data</w:t>
      </w:r>
    </w:p>
    <w:p w14:paraId="2DB3810C" w14:textId="77777777" w:rsidR="00A777AC" w:rsidRPr="00F811DE" w:rsidRDefault="00A777AC" w:rsidP="00FC493A">
      <w:pPr>
        <w:jc w:val="center"/>
        <w:rPr>
          <w:rFonts w:ascii="Times New Roman" w:hAnsi="Times New Roman" w:cs="Times New Roman"/>
          <w:sz w:val="21"/>
          <w:szCs w:val="21"/>
        </w:rPr>
      </w:pPr>
      <w:r w:rsidRPr="00F811DE">
        <w:rPr>
          <w:rFonts w:ascii="Times New Roman" w:hAnsi="Times New Roman" w:cs="Times New Roman"/>
          <w:sz w:val="21"/>
          <w:szCs w:val="21"/>
        </w:rPr>
        <w:t>____________________</w:t>
      </w:r>
    </w:p>
    <w:p w14:paraId="5A6A647A" w14:textId="77777777" w:rsidR="00A811E4" w:rsidRPr="00F811DE" w:rsidRDefault="00C16830" w:rsidP="00FC493A">
      <w:pPr>
        <w:jc w:val="center"/>
        <w:rPr>
          <w:rFonts w:ascii="Times New Roman" w:hAnsi="Times New Roman" w:cs="Times New Roman"/>
          <w:sz w:val="21"/>
          <w:szCs w:val="21"/>
        </w:rPr>
      </w:pPr>
      <w:r w:rsidRPr="00F811DE">
        <w:rPr>
          <w:rFonts w:ascii="Times New Roman" w:hAnsi="Times New Roman" w:cs="Times New Roman"/>
          <w:sz w:val="21"/>
          <w:szCs w:val="21"/>
        </w:rPr>
        <w:t>Responsável</w:t>
      </w:r>
    </w:p>
    <w:p w14:paraId="3E9D8239" w14:textId="77777777" w:rsidR="00A811E4" w:rsidRPr="00F811DE" w:rsidRDefault="00C16830" w:rsidP="00FC493A">
      <w:pPr>
        <w:jc w:val="center"/>
        <w:rPr>
          <w:rFonts w:ascii="Times New Roman" w:hAnsi="Times New Roman" w:cs="Times New Roman"/>
          <w:sz w:val="21"/>
          <w:szCs w:val="21"/>
        </w:rPr>
      </w:pPr>
      <w:r w:rsidRPr="00F811DE">
        <w:rPr>
          <w:rFonts w:ascii="Times New Roman" w:hAnsi="Times New Roman" w:cs="Times New Roman"/>
          <w:sz w:val="21"/>
          <w:szCs w:val="21"/>
        </w:rPr>
        <w:t>CNPJ</w:t>
      </w:r>
    </w:p>
    <w:p w14:paraId="3B999FBF" w14:textId="77777777" w:rsidR="00A811E4" w:rsidRPr="00F811DE" w:rsidRDefault="00A811E4" w:rsidP="00FC493A">
      <w:pPr>
        <w:jc w:val="both"/>
        <w:rPr>
          <w:rFonts w:ascii="Times New Roman" w:hAnsi="Times New Roman" w:cs="Times New Roman"/>
          <w:sz w:val="21"/>
          <w:szCs w:val="21"/>
        </w:rPr>
        <w:sectPr w:rsidR="00A811E4" w:rsidRPr="00F811DE" w:rsidSect="00EE49CD">
          <w:headerReference w:type="even" r:id="rId21"/>
          <w:headerReference w:type="first" r:id="rId22"/>
          <w:pgSz w:w="11910" w:h="16850"/>
          <w:pgMar w:top="2552" w:right="1701" w:bottom="567" w:left="1701" w:header="709" w:footer="0" w:gutter="0"/>
          <w:cols w:space="720"/>
        </w:sectPr>
      </w:pPr>
    </w:p>
    <w:p w14:paraId="4AF73F45" w14:textId="77777777" w:rsidR="005F6C5D" w:rsidRDefault="005F6C5D" w:rsidP="005F6C5D">
      <w:pPr>
        <w:jc w:val="center"/>
        <w:rPr>
          <w:rFonts w:ascii="Times New Roman" w:hAnsi="Times New Roman" w:cs="Times New Roman"/>
          <w:b/>
          <w:sz w:val="100"/>
          <w:szCs w:val="100"/>
        </w:rPr>
      </w:pPr>
    </w:p>
    <w:p w14:paraId="0A432465" w14:textId="77777777" w:rsidR="005F6C5D" w:rsidRDefault="005F6C5D" w:rsidP="005F6C5D">
      <w:pPr>
        <w:jc w:val="center"/>
        <w:rPr>
          <w:rFonts w:ascii="Times New Roman" w:hAnsi="Times New Roman" w:cs="Times New Roman"/>
          <w:b/>
          <w:sz w:val="100"/>
          <w:szCs w:val="100"/>
        </w:rPr>
      </w:pPr>
    </w:p>
    <w:p w14:paraId="4CD7E080" w14:textId="77777777" w:rsidR="005F6C5D" w:rsidRDefault="005F6C5D" w:rsidP="005F6C5D">
      <w:pPr>
        <w:jc w:val="center"/>
        <w:rPr>
          <w:rFonts w:ascii="Times New Roman" w:hAnsi="Times New Roman" w:cs="Times New Roman"/>
          <w:b/>
          <w:sz w:val="100"/>
          <w:szCs w:val="100"/>
        </w:rPr>
      </w:pPr>
    </w:p>
    <w:p w14:paraId="10CC75FB" w14:textId="77777777" w:rsidR="005F6C5D" w:rsidRDefault="005F6C5D" w:rsidP="005F6C5D">
      <w:pPr>
        <w:jc w:val="center"/>
        <w:rPr>
          <w:rFonts w:ascii="Times New Roman" w:hAnsi="Times New Roman" w:cs="Times New Roman"/>
          <w:b/>
          <w:sz w:val="100"/>
          <w:szCs w:val="100"/>
        </w:rPr>
      </w:pPr>
    </w:p>
    <w:p w14:paraId="0ED6CBBE" w14:textId="77777777" w:rsidR="005F6C5D" w:rsidRDefault="005F6C5D" w:rsidP="005F6C5D">
      <w:pPr>
        <w:jc w:val="center"/>
        <w:rPr>
          <w:rFonts w:ascii="Times New Roman" w:hAnsi="Times New Roman" w:cs="Times New Roman"/>
          <w:b/>
          <w:sz w:val="100"/>
          <w:szCs w:val="100"/>
        </w:rPr>
      </w:pPr>
      <w:r w:rsidRPr="00381233">
        <w:rPr>
          <w:rFonts w:ascii="Times New Roman" w:hAnsi="Times New Roman" w:cs="Times New Roman"/>
          <w:b/>
          <w:sz w:val="100"/>
          <w:szCs w:val="100"/>
        </w:rPr>
        <w:t>ANEXO</w:t>
      </w:r>
      <w:r>
        <w:rPr>
          <w:rFonts w:ascii="Times New Roman" w:hAnsi="Times New Roman" w:cs="Times New Roman"/>
          <w:b/>
          <w:sz w:val="100"/>
          <w:szCs w:val="100"/>
        </w:rPr>
        <w:t xml:space="preserve"> III</w:t>
      </w:r>
    </w:p>
    <w:p w14:paraId="6152FC48" w14:textId="77777777" w:rsidR="005F6C5D" w:rsidRDefault="005F6C5D" w:rsidP="005F6C5D">
      <w:pPr>
        <w:jc w:val="both"/>
        <w:rPr>
          <w:rFonts w:ascii="Times New Roman" w:hAnsi="Times New Roman" w:cs="Times New Roman"/>
          <w:b/>
          <w:sz w:val="100"/>
          <w:szCs w:val="100"/>
        </w:rPr>
      </w:pPr>
    </w:p>
    <w:p w14:paraId="47A54234" w14:textId="373A12CB" w:rsidR="005F6C5D" w:rsidRPr="00381233" w:rsidRDefault="005F6C5D" w:rsidP="005F6C5D">
      <w:pPr>
        <w:jc w:val="center"/>
        <w:rPr>
          <w:rFonts w:ascii="Times New Roman" w:hAnsi="Times New Roman" w:cs="Times New Roman"/>
          <w:b/>
          <w:sz w:val="100"/>
          <w:szCs w:val="100"/>
        </w:rPr>
      </w:pPr>
      <w:r>
        <w:rPr>
          <w:rFonts w:ascii="Times New Roman" w:hAnsi="Times New Roman" w:cs="Times New Roman"/>
          <w:b/>
          <w:sz w:val="100"/>
          <w:szCs w:val="100"/>
        </w:rPr>
        <w:t>MINUTA DA ARP</w:t>
      </w:r>
    </w:p>
    <w:p w14:paraId="5A04E4C6" w14:textId="29E99BE2" w:rsidR="00381233" w:rsidRDefault="00381233" w:rsidP="00381233">
      <w:pPr>
        <w:jc w:val="center"/>
        <w:rPr>
          <w:rFonts w:ascii="Times New Roman" w:hAnsi="Times New Roman" w:cs="Times New Roman"/>
          <w:b/>
          <w:sz w:val="100"/>
          <w:szCs w:val="100"/>
        </w:rPr>
      </w:pPr>
    </w:p>
    <w:p w14:paraId="020E0286" w14:textId="6E8384DA" w:rsidR="005F6C5D" w:rsidRDefault="005F6C5D" w:rsidP="00381233">
      <w:pPr>
        <w:jc w:val="center"/>
        <w:rPr>
          <w:rFonts w:ascii="Times New Roman" w:hAnsi="Times New Roman" w:cs="Times New Roman"/>
          <w:b/>
          <w:sz w:val="100"/>
          <w:szCs w:val="100"/>
        </w:rPr>
      </w:pPr>
    </w:p>
    <w:p w14:paraId="468C858D" w14:textId="17EC416D" w:rsidR="005F6C5D" w:rsidRDefault="005F6C5D" w:rsidP="00381233">
      <w:pPr>
        <w:jc w:val="center"/>
        <w:rPr>
          <w:rFonts w:ascii="Times New Roman" w:hAnsi="Times New Roman" w:cs="Times New Roman"/>
          <w:b/>
          <w:sz w:val="100"/>
          <w:szCs w:val="100"/>
        </w:rPr>
      </w:pPr>
    </w:p>
    <w:p w14:paraId="5D96A5D9" w14:textId="776558F6" w:rsidR="005F6C5D" w:rsidRDefault="005F6C5D">
      <w:pPr>
        <w:rPr>
          <w:rFonts w:ascii="Times New Roman" w:hAnsi="Times New Roman" w:cs="Times New Roman"/>
          <w:b/>
          <w:sz w:val="100"/>
          <w:szCs w:val="100"/>
        </w:rPr>
      </w:pPr>
      <w:r>
        <w:rPr>
          <w:rFonts w:ascii="Times New Roman" w:hAnsi="Times New Roman" w:cs="Times New Roman"/>
          <w:b/>
          <w:sz w:val="100"/>
          <w:szCs w:val="100"/>
        </w:rPr>
        <w:br w:type="page"/>
      </w:r>
    </w:p>
    <w:p w14:paraId="084F660F" w14:textId="7D85C8E0" w:rsidR="007273D0" w:rsidRPr="007273D0" w:rsidRDefault="007273D0" w:rsidP="007273D0">
      <w:pPr>
        <w:widowControl/>
        <w:autoSpaceDE/>
        <w:autoSpaceDN/>
        <w:jc w:val="both"/>
        <w:rPr>
          <w:rFonts w:ascii="Times New Roman" w:eastAsia="Times New Roman" w:hAnsi="Times New Roman" w:cs="Times New Roman"/>
          <w:b/>
          <w:bCs/>
          <w:color w:val="000000"/>
          <w:sz w:val="20"/>
          <w:szCs w:val="20"/>
          <w:lang w:bidi="ar-SA"/>
        </w:rPr>
      </w:pPr>
      <w:r w:rsidRPr="007273D0">
        <w:rPr>
          <w:rFonts w:ascii="Times New Roman" w:eastAsia="Times New Roman" w:hAnsi="Times New Roman" w:cs="Times New Roman"/>
          <w:b/>
          <w:bCs/>
          <w:color w:val="000000"/>
          <w:sz w:val="20"/>
          <w:szCs w:val="20"/>
          <w:lang w:bidi="ar-SA"/>
        </w:rPr>
        <w:lastRenderedPageBreak/>
        <w:t xml:space="preserve">ATA DE </w:t>
      </w:r>
      <w:r w:rsidR="00E03BAB">
        <w:rPr>
          <w:rFonts w:ascii="Times New Roman" w:eastAsia="Times New Roman" w:hAnsi="Times New Roman" w:cs="Times New Roman"/>
          <w:b/>
          <w:bCs/>
          <w:color w:val="000000"/>
          <w:sz w:val="20"/>
          <w:szCs w:val="20"/>
          <w:lang w:bidi="ar-SA"/>
        </w:rPr>
        <w:t xml:space="preserve">REGISTRO DE PREÇOS Nº: </w:t>
      </w:r>
      <w:proofErr w:type="gramStart"/>
      <w:r w:rsidR="00E03BAB">
        <w:rPr>
          <w:rFonts w:ascii="Times New Roman" w:eastAsia="Times New Roman" w:hAnsi="Times New Roman" w:cs="Times New Roman"/>
          <w:b/>
          <w:bCs/>
          <w:color w:val="000000"/>
          <w:sz w:val="20"/>
          <w:szCs w:val="20"/>
          <w:lang w:bidi="ar-SA"/>
        </w:rPr>
        <w:t>..../</w:t>
      </w:r>
      <w:proofErr w:type="gramEnd"/>
      <w:r w:rsidR="00E03BAB">
        <w:rPr>
          <w:rFonts w:ascii="Times New Roman" w:eastAsia="Times New Roman" w:hAnsi="Times New Roman" w:cs="Times New Roman"/>
          <w:b/>
          <w:bCs/>
          <w:color w:val="000000"/>
          <w:sz w:val="20"/>
          <w:szCs w:val="20"/>
          <w:lang w:bidi="ar-SA"/>
        </w:rPr>
        <w:t>2024</w:t>
      </w:r>
    </w:p>
    <w:p w14:paraId="690AF456" w14:textId="785A7342" w:rsidR="007273D0" w:rsidRPr="007273D0" w:rsidRDefault="007273D0" w:rsidP="007273D0">
      <w:pPr>
        <w:widowControl/>
        <w:autoSpaceDE/>
        <w:autoSpaceDN/>
        <w:jc w:val="both"/>
        <w:rPr>
          <w:rFonts w:ascii="Times New Roman" w:eastAsia="Times New Roman" w:hAnsi="Times New Roman" w:cs="Times New Roman"/>
          <w:b/>
          <w:bCs/>
          <w:color w:val="000000"/>
          <w:sz w:val="20"/>
          <w:szCs w:val="20"/>
          <w:lang w:bidi="ar-SA"/>
        </w:rPr>
      </w:pPr>
      <w:r w:rsidRPr="007273D0">
        <w:rPr>
          <w:rFonts w:ascii="Times New Roman" w:eastAsia="Times New Roman" w:hAnsi="Times New Roman" w:cs="Times New Roman"/>
          <w:b/>
          <w:bCs/>
          <w:color w:val="000000"/>
          <w:sz w:val="20"/>
          <w:szCs w:val="20"/>
          <w:lang w:bidi="ar-SA"/>
        </w:rPr>
        <w:t xml:space="preserve">PREGÃO ELETRÔNICO Nº </w:t>
      </w:r>
      <w:r w:rsidR="00E03BAB">
        <w:rPr>
          <w:rFonts w:ascii="Times New Roman" w:eastAsia="Times New Roman" w:hAnsi="Times New Roman" w:cs="Times New Roman"/>
          <w:b/>
          <w:bCs/>
          <w:color w:val="000000"/>
          <w:sz w:val="20"/>
          <w:szCs w:val="20"/>
          <w:lang w:bidi="ar-SA"/>
        </w:rPr>
        <w:t>00003/2024</w:t>
      </w:r>
    </w:p>
    <w:p w14:paraId="644C6B7F" w14:textId="77777777" w:rsidR="007273D0" w:rsidRPr="007273D0" w:rsidRDefault="007273D0" w:rsidP="007273D0">
      <w:pPr>
        <w:widowControl/>
        <w:autoSpaceDE/>
        <w:autoSpaceDN/>
        <w:jc w:val="both"/>
        <w:rPr>
          <w:rFonts w:ascii="Times New Roman" w:eastAsia="Times New Roman" w:hAnsi="Times New Roman" w:cs="Times New Roman"/>
          <w:b/>
          <w:bCs/>
          <w:color w:val="000000"/>
          <w:sz w:val="20"/>
          <w:szCs w:val="20"/>
          <w:lang w:bidi="ar-SA"/>
        </w:rPr>
      </w:pPr>
    </w:p>
    <w:p w14:paraId="62C4C253" w14:textId="77777777" w:rsidR="007273D0" w:rsidRPr="007273D0" w:rsidRDefault="007273D0" w:rsidP="007273D0">
      <w:pPr>
        <w:widowControl/>
        <w:autoSpaceDE/>
        <w:autoSpaceDN/>
        <w:jc w:val="both"/>
        <w:rPr>
          <w:rFonts w:ascii="Times New Roman" w:eastAsia="Times New Roman" w:hAnsi="Times New Roman" w:cs="Times New Roman"/>
          <w:color w:val="000000"/>
          <w:sz w:val="20"/>
          <w:szCs w:val="20"/>
          <w:lang w:bidi="ar-SA"/>
        </w:rPr>
      </w:pPr>
      <w:r w:rsidRPr="007273D0">
        <w:rPr>
          <w:rFonts w:ascii="Times New Roman" w:eastAsia="Times New Roman" w:hAnsi="Times New Roman" w:cs="Times New Roman"/>
          <w:color w:val="000000"/>
          <w:sz w:val="20"/>
          <w:szCs w:val="20"/>
          <w:lang w:bidi="ar-SA"/>
        </w:rPr>
        <w:t xml:space="preserve">A PREFEITURA MUNICIPAL DE SÃO JOSÉ DOS RAMOS – CNPJ: 01.612.384/0001-66, com Sede na Praça </w:t>
      </w:r>
      <w:proofErr w:type="spellStart"/>
      <w:r w:rsidRPr="007273D0">
        <w:rPr>
          <w:rFonts w:ascii="Times New Roman" w:eastAsia="Times New Roman" w:hAnsi="Times New Roman" w:cs="Times New Roman"/>
          <w:color w:val="000000"/>
          <w:sz w:val="20"/>
          <w:szCs w:val="20"/>
          <w:lang w:bidi="ar-SA"/>
        </w:rPr>
        <w:t>Noe</w:t>
      </w:r>
      <w:proofErr w:type="spellEnd"/>
      <w:r w:rsidRPr="007273D0">
        <w:rPr>
          <w:rFonts w:ascii="Times New Roman" w:eastAsia="Times New Roman" w:hAnsi="Times New Roman" w:cs="Times New Roman"/>
          <w:color w:val="000000"/>
          <w:sz w:val="20"/>
          <w:szCs w:val="20"/>
          <w:lang w:bidi="ar-SA"/>
        </w:rPr>
        <w:t xml:space="preserve"> Rodrigues de Lima, s/n – Centro – São José dos Ramos-PB, inscrito no CNPJ/MF sob o n.º 01.612.384/0001-66, ora representado pelo Sr. Matheus Amorim Maranhão e Silva - Prefeito Constitucional, portador da Cédula de Identidade – RG n.º 3.184.561-PB e do CPF/MF n.º 090.344.414-31, residente e domiciliado na Fazenda Campo Alegre, s/n – Zona Rural – São José dos Ramos - PB –CEP 58.339-000, considerando o julgamento da licitação na modalidade de PREGÃO, acima identificado, para REGISTRO DE PREÇOS, cuja homologação foi devidamente publicada, RESOLVE registrar os preços da empresa abaixo indicada e qualificada nesta ATA, de acordo com a classificação por ela alcançada e na  quantidade cotada, atendendo as condições previstas no edital, sujeitando-se as partes às normas constantes na Lei nº 14.133/2021, decreto municipal que regulamenta a utilização do Sistema de Registro de Preços e, em conformidade com as disposições a seguir:</w:t>
      </w:r>
    </w:p>
    <w:p w14:paraId="315FC62A" w14:textId="77777777" w:rsidR="007273D0" w:rsidRPr="007273D0" w:rsidRDefault="007273D0" w:rsidP="007273D0">
      <w:pPr>
        <w:widowControl/>
        <w:autoSpaceDE/>
        <w:autoSpaceDN/>
        <w:jc w:val="both"/>
        <w:rPr>
          <w:rFonts w:ascii="Times New Roman" w:eastAsia="Times New Roman" w:hAnsi="Times New Roman" w:cs="Times New Roman"/>
          <w:color w:val="000000"/>
          <w:sz w:val="20"/>
          <w:szCs w:val="20"/>
          <w:lang w:bidi="ar-SA"/>
        </w:rPr>
      </w:pPr>
      <w:r w:rsidRPr="007273D0">
        <w:rPr>
          <w:rFonts w:ascii="Times New Roman" w:eastAsia="Times New Roman" w:hAnsi="Times New Roman" w:cs="Times New Roman"/>
          <w:color w:val="000000"/>
          <w:sz w:val="20"/>
          <w:szCs w:val="20"/>
          <w:lang w:bidi="ar-SA"/>
        </w:rPr>
        <w:t> </w:t>
      </w:r>
    </w:p>
    <w:p w14:paraId="42421532"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1. DO OBJETO</w:t>
      </w:r>
    </w:p>
    <w:p w14:paraId="7C33F421" w14:textId="74FD4B3E"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1.1. </w:t>
      </w:r>
      <w:r w:rsidRPr="007273D0">
        <w:rPr>
          <w:rFonts w:ascii="Times New Roman" w:hAnsi="Times New Roman" w:cs="Times New Roman"/>
          <w:sz w:val="20"/>
          <w:szCs w:val="20"/>
        </w:rPr>
        <w:t xml:space="preserve">A presente Ata tem por objeto o </w:t>
      </w:r>
      <w:r w:rsidRPr="00355602">
        <w:rPr>
          <w:rFonts w:ascii="Times New Roman" w:hAnsi="Times New Roman" w:cs="Times New Roman"/>
          <w:b/>
          <w:sz w:val="20"/>
          <w:szCs w:val="20"/>
        </w:rPr>
        <w:t xml:space="preserve">AQUISIÇÃO DE MATERIAL DE </w:t>
      </w:r>
      <w:r w:rsidR="001B4FDC">
        <w:rPr>
          <w:rFonts w:ascii="Times New Roman" w:hAnsi="Times New Roman" w:cs="Times New Roman"/>
          <w:b/>
          <w:sz w:val="20"/>
          <w:szCs w:val="20"/>
        </w:rPr>
        <w:t>LIMPEZA</w:t>
      </w:r>
      <w:r w:rsidRPr="00355602">
        <w:rPr>
          <w:rFonts w:ascii="Times New Roman" w:hAnsi="Times New Roman" w:cs="Times New Roman"/>
          <w:b/>
          <w:sz w:val="20"/>
          <w:szCs w:val="20"/>
        </w:rPr>
        <w:t>, CONFORME DEMANDA, PARA ATENDER AS NECESSIDADES DA PREFEITURA MUNICIPAL DE SÃO JOSÉ DOS RAMOS E SUAS DIVERSAS SECRETARIAS</w:t>
      </w:r>
      <w:r w:rsidRPr="007273D0">
        <w:rPr>
          <w:rFonts w:ascii="Times New Roman" w:hAnsi="Times New Roman" w:cs="Times New Roman"/>
          <w:sz w:val="20"/>
          <w:szCs w:val="20"/>
        </w:rPr>
        <w:t>, especificado conforme Termo de Referências anexo ao Pregão em epígrafe, que é parte integrante desta Ata, assim como a proposta vencedora, independentemente de transcrição.</w:t>
      </w:r>
    </w:p>
    <w:p w14:paraId="70299570" w14:textId="77777777" w:rsidR="007273D0" w:rsidRPr="007273D0" w:rsidRDefault="007273D0" w:rsidP="007273D0">
      <w:pPr>
        <w:jc w:val="both"/>
        <w:rPr>
          <w:rFonts w:ascii="Times New Roman" w:hAnsi="Times New Roman" w:cs="Times New Roman"/>
          <w:sz w:val="20"/>
          <w:szCs w:val="20"/>
        </w:rPr>
      </w:pPr>
    </w:p>
    <w:p w14:paraId="0656E8D8"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2. DOS PREÇOS, ESPECIFICAÇÕES E QUANTITATIVOS.</w:t>
      </w:r>
    </w:p>
    <w:p w14:paraId="4F2F636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2.1. </w:t>
      </w:r>
      <w:r w:rsidRPr="007273D0">
        <w:rPr>
          <w:rFonts w:ascii="Times New Roman" w:hAnsi="Times New Roman" w:cs="Times New Roman"/>
          <w:sz w:val="20"/>
          <w:szCs w:val="20"/>
        </w:rPr>
        <w:t>O preço registrado, as especificações do objeto, a quantidade, fornecedor(es) e as demais condições ofertadas na(s) proposta(s) são as que seguem:</w:t>
      </w:r>
    </w:p>
    <w:p w14:paraId="68049A4A" w14:textId="77777777" w:rsidR="007273D0" w:rsidRPr="007273D0" w:rsidRDefault="007273D0" w:rsidP="007273D0">
      <w:pPr>
        <w:jc w:val="both"/>
        <w:rPr>
          <w:rFonts w:ascii="Times New Roman" w:hAnsi="Times New Roman" w:cs="Times New Roman"/>
          <w:sz w:val="20"/>
          <w:szCs w:val="20"/>
        </w:rPr>
      </w:pPr>
    </w:p>
    <w:tbl>
      <w:tblPr>
        <w:tblStyle w:val="Tabelacomgrade1"/>
        <w:tblW w:w="5000" w:type="pct"/>
        <w:tblInd w:w="108" w:type="dxa"/>
        <w:tblLook w:val="04A0" w:firstRow="1" w:lastRow="0" w:firstColumn="1" w:lastColumn="0" w:noHBand="0" w:noVBand="1"/>
      </w:tblPr>
      <w:tblGrid>
        <w:gridCol w:w="8498"/>
      </w:tblGrid>
      <w:tr w:rsidR="007273D0" w:rsidRPr="007273D0" w14:paraId="7A6486DF" w14:textId="77777777" w:rsidTr="007273D0">
        <w:tc>
          <w:tcPr>
            <w:tcW w:w="0" w:type="auto"/>
            <w:tcBorders>
              <w:top w:val="single" w:sz="4" w:space="0" w:color="auto"/>
              <w:left w:val="single" w:sz="4" w:space="0" w:color="auto"/>
              <w:bottom w:val="single" w:sz="4" w:space="0" w:color="auto"/>
              <w:right w:val="single" w:sz="4" w:space="0" w:color="auto"/>
            </w:tcBorders>
            <w:vAlign w:val="center"/>
            <w:hideMark/>
          </w:tcPr>
          <w:p w14:paraId="139FF41C"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EMPRESA: </w:t>
            </w:r>
          </w:p>
        </w:tc>
      </w:tr>
      <w:tr w:rsidR="007273D0" w:rsidRPr="007273D0" w14:paraId="2910E055" w14:textId="77777777" w:rsidTr="007273D0">
        <w:tc>
          <w:tcPr>
            <w:tcW w:w="0" w:type="auto"/>
            <w:tcBorders>
              <w:top w:val="single" w:sz="4" w:space="0" w:color="auto"/>
              <w:left w:val="single" w:sz="4" w:space="0" w:color="auto"/>
              <w:bottom w:val="single" w:sz="4" w:space="0" w:color="auto"/>
              <w:right w:val="single" w:sz="4" w:space="0" w:color="auto"/>
            </w:tcBorders>
            <w:vAlign w:val="center"/>
            <w:hideMark/>
          </w:tcPr>
          <w:p w14:paraId="7D971BC2"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CNPJ: </w:t>
            </w:r>
          </w:p>
        </w:tc>
      </w:tr>
      <w:tr w:rsidR="007273D0" w:rsidRPr="007273D0" w14:paraId="1094A255" w14:textId="77777777" w:rsidTr="007273D0">
        <w:tc>
          <w:tcPr>
            <w:tcW w:w="0" w:type="auto"/>
            <w:tcBorders>
              <w:top w:val="single" w:sz="4" w:space="0" w:color="auto"/>
              <w:left w:val="single" w:sz="4" w:space="0" w:color="auto"/>
              <w:bottom w:val="single" w:sz="4" w:space="0" w:color="auto"/>
              <w:right w:val="single" w:sz="4" w:space="0" w:color="auto"/>
            </w:tcBorders>
            <w:vAlign w:val="center"/>
            <w:hideMark/>
          </w:tcPr>
          <w:p w14:paraId="077AE44A"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ENDEREÇO: </w:t>
            </w:r>
          </w:p>
        </w:tc>
      </w:tr>
      <w:tr w:rsidR="007273D0" w:rsidRPr="007273D0" w14:paraId="5AA6BB50" w14:textId="77777777" w:rsidTr="007273D0">
        <w:tc>
          <w:tcPr>
            <w:tcW w:w="0" w:type="auto"/>
            <w:tcBorders>
              <w:top w:val="single" w:sz="4" w:space="0" w:color="auto"/>
              <w:left w:val="single" w:sz="4" w:space="0" w:color="auto"/>
              <w:bottom w:val="single" w:sz="4" w:space="0" w:color="auto"/>
              <w:right w:val="single" w:sz="4" w:space="0" w:color="auto"/>
            </w:tcBorders>
            <w:vAlign w:val="center"/>
            <w:hideMark/>
          </w:tcPr>
          <w:p w14:paraId="31245A3E"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REPRESENTANTE: </w:t>
            </w:r>
          </w:p>
        </w:tc>
      </w:tr>
      <w:tr w:rsidR="007273D0" w:rsidRPr="007273D0" w14:paraId="6E2D325D" w14:textId="77777777" w:rsidTr="007273D0">
        <w:tc>
          <w:tcPr>
            <w:tcW w:w="0" w:type="auto"/>
            <w:tcBorders>
              <w:top w:val="single" w:sz="4" w:space="0" w:color="auto"/>
              <w:left w:val="single" w:sz="4" w:space="0" w:color="auto"/>
              <w:bottom w:val="single" w:sz="4" w:space="0" w:color="auto"/>
              <w:right w:val="single" w:sz="4" w:space="0" w:color="auto"/>
            </w:tcBorders>
            <w:vAlign w:val="center"/>
            <w:hideMark/>
          </w:tcPr>
          <w:p w14:paraId="496CCE25" w14:textId="77777777" w:rsidR="007273D0" w:rsidRPr="007273D0" w:rsidRDefault="007273D0" w:rsidP="007273D0">
            <w:pPr>
              <w:ind w:right="-8"/>
              <w:jc w:val="both"/>
              <w:rPr>
                <w:rFonts w:ascii="Times New Roman" w:hAnsi="Times New Roman" w:cs="Times New Roman"/>
                <w:b/>
                <w:lang w:eastAsia="en-US"/>
              </w:rPr>
            </w:pPr>
            <w:r w:rsidRPr="007273D0">
              <w:rPr>
                <w:rFonts w:ascii="Times New Roman" w:hAnsi="Times New Roman" w:cs="Times New Roman"/>
                <w:b/>
                <w:lang w:eastAsia="en-US"/>
              </w:rPr>
              <w:t xml:space="preserve">E-MAIL:                                                                                                                    TEL.: </w:t>
            </w:r>
            <w:proofErr w:type="gramStart"/>
            <w:r w:rsidRPr="007273D0">
              <w:rPr>
                <w:rFonts w:ascii="Times New Roman" w:hAnsi="Times New Roman" w:cs="Times New Roman"/>
                <w:b/>
                <w:lang w:eastAsia="en-US"/>
              </w:rPr>
              <w:t xml:space="preserve">(  </w:t>
            </w:r>
            <w:proofErr w:type="gramEnd"/>
            <w:r w:rsidRPr="007273D0">
              <w:rPr>
                <w:rFonts w:ascii="Times New Roman" w:hAnsi="Times New Roman" w:cs="Times New Roman"/>
                <w:b/>
                <w:lang w:eastAsia="en-US"/>
              </w:rPr>
              <w:t xml:space="preserve"> )</w:t>
            </w:r>
          </w:p>
        </w:tc>
      </w:tr>
    </w:tbl>
    <w:tbl>
      <w:tblPr>
        <w:tblW w:w="5000" w:type="pct"/>
        <w:tblInd w:w="107" w:type="dxa"/>
        <w:tblCellMar>
          <w:left w:w="70" w:type="dxa"/>
          <w:right w:w="70" w:type="dxa"/>
        </w:tblCellMar>
        <w:tblLook w:val="04A0" w:firstRow="1" w:lastRow="0" w:firstColumn="1" w:lastColumn="0" w:noHBand="0" w:noVBand="1"/>
      </w:tblPr>
      <w:tblGrid>
        <w:gridCol w:w="774"/>
        <w:gridCol w:w="1569"/>
        <w:gridCol w:w="907"/>
        <w:gridCol w:w="913"/>
        <w:gridCol w:w="747"/>
        <w:gridCol w:w="1608"/>
        <w:gridCol w:w="1980"/>
      </w:tblGrid>
      <w:tr w:rsidR="007273D0" w:rsidRPr="007273D0" w14:paraId="5E6FBAEB" w14:textId="77777777" w:rsidTr="007273D0">
        <w:trPr>
          <w:trHeight w:val="20"/>
        </w:trPr>
        <w:tc>
          <w:tcPr>
            <w:tcW w:w="457" w:type="pct"/>
            <w:tcBorders>
              <w:top w:val="single" w:sz="4" w:space="0" w:color="auto"/>
              <w:left w:val="single" w:sz="4" w:space="0" w:color="000000"/>
              <w:bottom w:val="single" w:sz="4" w:space="0" w:color="auto"/>
              <w:right w:val="single" w:sz="4" w:space="0" w:color="000000"/>
            </w:tcBorders>
            <w:noWrap/>
            <w:vAlign w:val="center"/>
            <w:hideMark/>
          </w:tcPr>
          <w:p w14:paraId="56F1FA38" w14:textId="77777777" w:rsidR="007273D0" w:rsidRPr="007273D0" w:rsidRDefault="007273D0" w:rsidP="007273D0">
            <w:pPr>
              <w:widowControl/>
              <w:jc w:val="center"/>
              <w:rPr>
                <w:rFonts w:ascii="Times New Roman" w:eastAsia="Calibri" w:hAnsi="Times New Roman" w:cs="Times New Roman"/>
                <w:b/>
                <w:sz w:val="20"/>
                <w:szCs w:val="20"/>
                <w:lang w:val="en-US" w:eastAsia="en-US" w:bidi="ar-SA"/>
              </w:rPr>
            </w:pPr>
            <w:r w:rsidRPr="007273D0">
              <w:rPr>
                <w:rFonts w:ascii="Times New Roman" w:eastAsia="Calibri" w:hAnsi="Times New Roman" w:cs="Times New Roman"/>
                <w:b/>
                <w:sz w:val="20"/>
                <w:szCs w:val="20"/>
                <w:lang w:val="en-US" w:eastAsia="en-US" w:bidi="ar-SA"/>
              </w:rPr>
              <w:t>ITENS</w:t>
            </w:r>
          </w:p>
        </w:tc>
        <w:tc>
          <w:tcPr>
            <w:tcW w:w="0" w:type="auto"/>
            <w:tcBorders>
              <w:top w:val="single" w:sz="4" w:space="0" w:color="auto"/>
              <w:left w:val="single" w:sz="4" w:space="0" w:color="000000"/>
              <w:bottom w:val="single" w:sz="4" w:space="0" w:color="auto"/>
              <w:right w:val="single" w:sz="4" w:space="0" w:color="000000"/>
            </w:tcBorders>
            <w:noWrap/>
            <w:vAlign w:val="center"/>
            <w:hideMark/>
          </w:tcPr>
          <w:p w14:paraId="1C19077E" w14:textId="77777777" w:rsidR="007273D0" w:rsidRPr="00355602" w:rsidRDefault="007273D0" w:rsidP="007273D0">
            <w:pPr>
              <w:widowControl/>
              <w:jc w:val="center"/>
              <w:rPr>
                <w:rFonts w:ascii="Times New Roman" w:eastAsia="Calibri" w:hAnsi="Times New Roman" w:cs="Times New Roman"/>
                <w:b/>
                <w:bCs/>
                <w:sz w:val="20"/>
                <w:szCs w:val="20"/>
                <w:lang w:eastAsia="en-US" w:bidi="ar-SA"/>
              </w:rPr>
            </w:pPr>
            <w:r w:rsidRPr="00355602">
              <w:rPr>
                <w:rFonts w:ascii="Times New Roman" w:eastAsia="Calibri" w:hAnsi="Times New Roman" w:cs="Times New Roman"/>
                <w:b/>
                <w:bCs/>
                <w:sz w:val="20"/>
                <w:szCs w:val="20"/>
                <w:lang w:val="en-US" w:eastAsia="en-US" w:bidi="ar-SA"/>
              </w:rPr>
              <w:t>DESCRIÇÃO</w:t>
            </w:r>
          </w:p>
        </w:tc>
        <w:tc>
          <w:tcPr>
            <w:tcW w:w="531" w:type="pct"/>
            <w:tcBorders>
              <w:top w:val="single" w:sz="4" w:space="0" w:color="auto"/>
              <w:left w:val="single" w:sz="4" w:space="0" w:color="000000"/>
              <w:bottom w:val="single" w:sz="4" w:space="0" w:color="auto"/>
              <w:right w:val="single" w:sz="4" w:space="0" w:color="000000"/>
            </w:tcBorders>
            <w:noWrap/>
            <w:vAlign w:val="center"/>
            <w:hideMark/>
          </w:tcPr>
          <w:p w14:paraId="07413BC0" w14:textId="77777777" w:rsidR="007273D0" w:rsidRPr="00355602" w:rsidRDefault="007273D0" w:rsidP="007273D0">
            <w:pPr>
              <w:widowControl/>
              <w:jc w:val="center"/>
              <w:rPr>
                <w:rFonts w:ascii="Times New Roman" w:eastAsia="Calibri" w:hAnsi="Times New Roman" w:cs="Times New Roman"/>
                <w:b/>
                <w:bCs/>
                <w:sz w:val="20"/>
                <w:szCs w:val="20"/>
                <w:lang w:val="en-US" w:eastAsia="en-US" w:bidi="ar-SA"/>
              </w:rPr>
            </w:pPr>
            <w:r w:rsidRPr="00355602">
              <w:rPr>
                <w:rFonts w:ascii="Times New Roman" w:eastAsia="Calibri" w:hAnsi="Times New Roman" w:cs="Times New Roman"/>
                <w:b/>
                <w:bCs/>
                <w:sz w:val="20"/>
                <w:szCs w:val="20"/>
                <w:lang w:val="en-US" w:eastAsia="en-US" w:bidi="ar-SA"/>
              </w:rPr>
              <w:t>MARCA</w:t>
            </w:r>
          </w:p>
        </w:tc>
        <w:tc>
          <w:tcPr>
            <w:tcW w:w="531" w:type="pct"/>
            <w:tcBorders>
              <w:top w:val="single" w:sz="4" w:space="0" w:color="auto"/>
              <w:left w:val="single" w:sz="4" w:space="0" w:color="000000"/>
              <w:bottom w:val="single" w:sz="4" w:space="0" w:color="auto"/>
              <w:right w:val="single" w:sz="4" w:space="0" w:color="000000"/>
            </w:tcBorders>
            <w:vAlign w:val="center"/>
            <w:hideMark/>
          </w:tcPr>
          <w:p w14:paraId="6C9DF975" w14:textId="77777777" w:rsidR="007273D0" w:rsidRPr="00355602" w:rsidRDefault="007273D0" w:rsidP="007273D0">
            <w:pPr>
              <w:widowControl/>
              <w:jc w:val="center"/>
              <w:rPr>
                <w:rFonts w:ascii="Times New Roman" w:eastAsia="Calibri" w:hAnsi="Times New Roman" w:cs="Times New Roman"/>
                <w:b/>
                <w:bCs/>
                <w:sz w:val="20"/>
                <w:szCs w:val="20"/>
                <w:lang w:val="en-US" w:eastAsia="en-US" w:bidi="ar-SA"/>
              </w:rPr>
            </w:pPr>
            <w:r w:rsidRPr="00355602">
              <w:rPr>
                <w:rFonts w:ascii="Times New Roman" w:eastAsia="Calibri" w:hAnsi="Times New Roman" w:cs="Times New Roman"/>
                <w:b/>
                <w:bCs/>
                <w:sz w:val="20"/>
                <w:szCs w:val="20"/>
                <w:lang w:val="en-US" w:eastAsia="en-US" w:bidi="ar-SA"/>
              </w:rPr>
              <w:t>QUANT.</w:t>
            </w:r>
          </w:p>
        </w:tc>
        <w:tc>
          <w:tcPr>
            <w:tcW w:w="441" w:type="pct"/>
            <w:tcBorders>
              <w:top w:val="single" w:sz="4" w:space="0" w:color="auto"/>
              <w:left w:val="single" w:sz="4" w:space="0" w:color="000000"/>
              <w:bottom w:val="single" w:sz="4" w:space="0" w:color="auto"/>
              <w:right w:val="single" w:sz="4" w:space="0" w:color="auto"/>
            </w:tcBorders>
            <w:noWrap/>
            <w:vAlign w:val="center"/>
            <w:hideMark/>
          </w:tcPr>
          <w:p w14:paraId="0377ED00" w14:textId="77777777" w:rsidR="007273D0" w:rsidRPr="00355602" w:rsidRDefault="007273D0" w:rsidP="007273D0">
            <w:pPr>
              <w:widowControl/>
              <w:jc w:val="center"/>
              <w:rPr>
                <w:rFonts w:ascii="Times New Roman" w:eastAsia="Calibri" w:hAnsi="Times New Roman" w:cs="Times New Roman"/>
                <w:b/>
                <w:bCs/>
                <w:sz w:val="20"/>
                <w:szCs w:val="20"/>
                <w:lang w:val="en-US" w:eastAsia="en-US" w:bidi="ar-SA"/>
              </w:rPr>
            </w:pPr>
            <w:r w:rsidRPr="00355602">
              <w:rPr>
                <w:rFonts w:ascii="Times New Roman" w:eastAsia="Calibri" w:hAnsi="Times New Roman" w:cs="Times New Roman"/>
                <w:b/>
                <w:bCs/>
                <w:sz w:val="20"/>
                <w:szCs w:val="20"/>
                <w:lang w:val="en-US" w:eastAsia="en-US" w:bidi="ar-SA"/>
              </w:rPr>
              <w:t>UNID.</w:t>
            </w:r>
          </w:p>
        </w:tc>
        <w:tc>
          <w:tcPr>
            <w:tcW w:w="948" w:type="pct"/>
            <w:tcBorders>
              <w:top w:val="single" w:sz="4" w:space="0" w:color="auto"/>
              <w:left w:val="single" w:sz="4" w:space="0" w:color="000000"/>
              <w:bottom w:val="single" w:sz="4" w:space="0" w:color="auto"/>
              <w:right w:val="single" w:sz="4" w:space="0" w:color="auto"/>
            </w:tcBorders>
            <w:vAlign w:val="center"/>
            <w:hideMark/>
          </w:tcPr>
          <w:p w14:paraId="2ACBD744" w14:textId="77777777" w:rsidR="007273D0" w:rsidRPr="00355602" w:rsidRDefault="007273D0" w:rsidP="007273D0">
            <w:pPr>
              <w:widowControl/>
              <w:jc w:val="center"/>
              <w:rPr>
                <w:rFonts w:ascii="Times New Roman" w:eastAsia="Calibri" w:hAnsi="Times New Roman" w:cs="Times New Roman"/>
                <w:b/>
                <w:bCs/>
                <w:sz w:val="20"/>
                <w:szCs w:val="20"/>
                <w:lang w:val="en-US" w:eastAsia="en-US" w:bidi="ar-SA"/>
              </w:rPr>
            </w:pPr>
            <w:r w:rsidRPr="00355602">
              <w:rPr>
                <w:rFonts w:ascii="Times New Roman" w:eastAsia="Calibri" w:hAnsi="Times New Roman" w:cs="Times New Roman"/>
                <w:b/>
                <w:bCs/>
                <w:sz w:val="20"/>
                <w:szCs w:val="20"/>
                <w:lang w:val="en-US" w:eastAsia="en-US" w:bidi="ar-SA"/>
              </w:rPr>
              <w:t>VALOR UNITÁRIO</w:t>
            </w:r>
          </w:p>
        </w:tc>
        <w:tc>
          <w:tcPr>
            <w:tcW w:w="1167" w:type="pct"/>
            <w:tcBorders>
              <w:top w:val="single" w:sz="4" w:space="0" w:color="auto"/>
              <w:left w:val="single" w:sz="4" w:space="0" w:color="000000"/>
              <w:bottom w:val="single" w:sz="4" w:space="0" w:color="auto"/>
              <w:right w:val="single" w:sz="4" w:space="0" w:color="auto"/>
            </w:tcBorders>
            <w:vAlign w:val="center"/>
            <w:hideMark/>
          </w:tcPr>
          <w:p w14:paraId="690E235E" w14:textId="77777777" w:rsidR="007273D0" w:rsidRPr="00355602" w:rsidRDefault="007273D0" w:rsidP="007273D0">
            <w:pPr>
              <w:widowControl/>
              <w:jc w:val="center"/>
              <w:rPr>
                <w:rFonts w:ascii="Times New Roman" w:eastAsia="Calibri" w:hAnsi="Times New Roman" w:cs="Times New Roman"/>
                <w:b/>
                <w:bCs/>
                <w:sz w:val="20"/>
                <w:szCs w:val="20"/>
                <w:lang w:val="en-US" w:eastAsia="en-US" w:bidi="ar-SA"/>
              </w:rPr>
            </w:pPr>
            <w:r w:rsidRPr="00355602">
              <w:rPr>
                <w:rFonts w:ascii="Times New Roman" w:eastAsia="Calibri" w:hAnsi="Times New Roman" w:cs="Times New Roman"/>
                <w:b/>
                <w:bCs/>
                <w:sz w:val="20"/>
                <w:szCs w:val="20"/>
                <w:lang w:val="en-US" w:eastAsia="en-US" w:bidi="ar-SA"/>
              </w:rPr>
              <w:t>VALOR TOTAL</w:t>
            </w:r>
          </w:p>
        </w:tc>
      </w:tr>
      <w:tr w:rsidR="007273D0" w:rsidRPr="007273D0" w14:paraId="510A4AAA" w14:textId="77777777" w:rsidTr="007273D0">
        <w:trPr>
          <w:trHeight w:val="20"/>
        </w:trPr>
        <w:tc>
          <w:tcPr>
            <w:tcW w:w="457" w:type="pct"/>
            <w:tcBorders>
              <w:top w:val="nil"/>
              <w:left w:val="single" w:sz="4" w:space="0" w:color="000000"/>
              <w:bottom w:val="single" w:sz="4" w:space="0" w:color="000000"/>
              <w:right w:val="nil"/>
            </w:tcBorders>
            <w:noWrap/>
            <w:vAlign w:val="center"/>
          </w:tcPr>
          <w:p w14:paraId="7F62A72E" w14:textId="77777777" w:rsidR="007273D0" w:rsidRPr="007273D0" w:rsidRDefault="007273D0" w:rsidP="007273D0">
            <w:pPr>
              <w:widowControl/>
              <w:ind w:left="142"/>
              <w:jc w:val="center"/>
              <w:rPr>
                <w:rFonts w:ascii="Times New Roman" w:eastAsia="Calibri" w:hAnsi="Times New Roman" w:cs="Times New Roman"/>
                <w:sz w:val="20"/>
                <w:szCs w:val="20"/>
                <w:lang w:eastAsia="en-US" w:bidi="ar-SA"/>
              </w:rPr>
            </w:pPr>
          </w:p>
        </w:tc>
        <w:tc>
          <w:tcPr>
            <w:tcW w:w="0" w:type="auto"/>
            <w:tcBorders>
              <w:top w:val="nil"/>
              <w:left w:val="single" w:sz="4" w:space="0" w:color="auto"/>
              <w:bottom w:val="single" w:sz="4" w:space="0" w:color="auto"/>
              <w:right w:val="single" w:sz="4" w:space="0" w:color="auto"/>
            </w:tcBorders>
            <w:vAlign w:val="center"/>
          </w:tcPr>
          <w:p w14:paraId="06B47970" w14:textId="77777777" w:rsidR="007273D0" w:rsidRPr="007273D0" w:rsidRDefault="007273D0" w:rsidP="007273D0">
            <w:pPr>
              <w:jc w:val="both"/>
              <w:rPr>
                <w:rFonts w:ascii="Times New Roman" w:hAnsi="Times New Roman" w:cs="Times New Roman"/>
                <w:sz w:val="20"/>
                <w:szCs w:val="20"/>
                <w:lang w:val="en-US" w:eastAsia="en-US"/>
              </w:rPr>
            </w:pPr>
          </w:p>
        </w:tc>
        <w:tc>
          <w:tcPr>
            <w:tcW w:w="531" w:type="pct"/>
            <w:tcBorders>
              <w:top w:val="nil"/>
              <w:left w:val="single" w:sz="4" w:space="0" w:color="auto"/>
              <w:bottom w:val="single" w:sz="4" w:space="0" w:color="auto"/>
              <w:right w:val="single" w:sz="4" w:space="0" w:color="auto"/>
            </w:tcBorders>
            <w:noWrap/>
            <w:vAlign w:val="center"/>
          </w:tcPr>
          <w:p w14:paraId="54A37C8D" w14:textId="77777777" w:rsidR="007273D0" w:rsidRPr="007273D0" w:rsidRDefault="007273D0" w:rsidP="007273D0">
            <w:pPr>
              <w:jc w:val="center"/>
              <w:rPr>
                <w:rFonts w:ascii="Times New Roman" w:hAnsi="Times New Roman" w:cs="Times New Roman"/>
                <w:sz w:val="20"/>
                <w:szCs w:val="20"/>
                <w:lang w:val="en-US" w:eastAsia="en-US"/>
              </w:rPr>
            </w:pPr>
          </w:p>
        </w:tc>
        <w:tc>
          <w:tcPr>
            <w:tcW w:w="531" w:type="pct"/>
            <w:tcBorders>
              <w:top w:val="nil"/>
              <w:left w:val="single" w:sz="4" w:space="0" w:color="auto"/>
              <w:bottom w:val="single" w:sz="4" w:space="0" w:color="auto"/>
              <w:right w:val="single" w:sz="4" w:space="0" w:color="auto"/>
            </w:tcBorders>
            <w:vAlign w:val="center"/>
          </w:tcPr>
          <w:p w14:paraId="1EEE1646" w14:textId="77777777" w:rsidR="007273D0" w:rsidRPr="007273D0" w:rsidRDefault="007273D0" w:rsidP="007273D0">
            <w:pPr>
              <w:jc w:val="center"/>
              <w:rPr>
                <w:rFonts w:ascii="Times New Roman" w:hAnsi="Times New Roman" w:cs="Times New Roman"/>
                <w:sz w:val="20"/>
                <w:szCs w:val="20"/>
                <w:lang w:val="en-US" w:eastAsia="en-US"/>
              </w:rPr>
            </w:pPr>
          </w:p>
        </w:tc>
        <w:tc>
          <w:tcPr>
            <w:tcW w:w="441" w:type="pct"/>
            <w:tcBorders>
              <w:top w:val="nil"/>
              <w:left w:val="nil"/>
              <w:bottom w:val="single" w:sz="4" w:space="0" w:color="auto"/>
              <w:right w:val="single" w:sz="4" w:space="0" w:color="auto"/>
            </w:tcBorders>
            <w:noWrap/>
            <w:vAlign w:val="center"/>
          </w:tcPr>
          <w:p w14:paraId="2ED9483C" w14:textId="77777777" w:rsidR="007273D0" w:rsidRPr="007273D0" w:rsidRDefault="007273D0" w:rsidP="007273D0">
            <w:pPr>
              <w:jc w:val="center"/>
              <w:rPr>
                <w:rFonts w:ascii="Times New Roman" w:hAnsi="Times New Roman" w:cs="Times New Roman"/>
                <w:sz w:val="20"/>
                <w:szCs w:val="20"/>
                <w:lang w:val="en-US" w:eastAsia="en-US"/>
              </w:rPr>
            </w:pPr>
          </w:p>
        </w:tc>
        <w:tc>
          <w:tcPr>
            <w:tcW w:w="948" w:type="pct"/>
            <w:tcBorders>
              <w:top w:val="nil"/>
              <w:left w:val="nil"/>
              <w:bottom w:val="single" w:sz="4" w:space="0" w:color="auto"/>
              <w:right w:val="single" w:sz="4" w:space="0" w:color="auto"/>
            </w:tcBorders>
            <w:vAlign w:val="center"/>
          </w:tcPr>
          <w:p w14:paraId="60B4E03D" w14:textId="77777777" w:rsidR="007273D0" w:rsidRPr="007273D0" w:rsidRDefault="007273D0" w:rsidP="007273D0">
            <w:pPr>
              <w:jc w:val="right"/>
              <w:rPr>
                <w:rFonts w:ascii="Times New Roman" w:hAnsi="Times New Roman" w:cs="Times New Roman"/>
                <w:sz w:val="20"/>
                <w:szCs w:val="20"/>
                <w:lang w:val="en-US" w:eastAsia="en-US"/>
              </w:rPr>
            </w:pPr>
          </w:p>
        </w:tc>
        <w:tc>
          <w:tcPr>
            <w:tcW w:w="1167" w:type="pct"/>
            <w:tcBorders>
              <w:top w:val="nil"/>
              <w:left w:val="nil"/>
              <w:bottom w:val="single" w:sz="4" w:space="0" w:color="auto"/>
              <w:right w:val="single" w:sz="4" w:space="0" w:color="auto"/>
            </w:tcBorders>
            <w:vAlign w:val="center"/>
          </w:tcPr>
          <w:p w14:paraId="160B7814" w14:textId="77777777" w:rsidR="007273D0" w:rsidRPr="007273D0" w:rsidRDefault="007273D0" w:rsidP="007273D0">
            <w:pPr>
              <w:jc w:val="right"/>
              <w:rPr>
                <w:rFonts w:ascii="Times New Roman" w:hAnsi="Times New Roman" w:cs="Times New Roman"/>
                <w:sz w:val="20"/>
                <w:szCs w:val="20"/>
                <w:lang w:val="en-US" w:eastAsia="en-US"/>
              </w:rPr>
            </w:pPr>
          </w:p>
        </w:tc>
      </w:tr>
      <w:tr w:rsidR="007273D0" w:rsidRPr="007273D0" w14:paraId="7512D11B" w14:textId="77777777" w:rsidTr="007273D0">
        <w:trPr>
          <w:trHeight w:val="20"/>
        </w:trPr>
        <w:tc>
          <w:tcPr>
            <w:tcW w:w="3833" w:type="pct"/>
            <w:gridSpan w:val="6"/>
            <w:tcBorders>
              <w:top w:val="single" w:sz="4" w:space="0" w:color="auto"/>
              <w:left w:val="single" w:sz="4" w:space="0" w:color="auto"/>
              <w:bottom w:val="single" w:sz="4" w:space="0" w:color="auto"/>
              <w:right w:val="single" w:sz="4" w:space="0" w:color="auto"/>
            </w:tcBorders>
            <w:noWrap/>
            <w:hideMark/>
          </w:tcPr>
          <w:p w14:paraId="12DF4CD4" w14:textId="77777777" w:rsidR="007273D0" w:rsidRPr="007273D0" w:rsidRDefault="007273D0" w:rsidP="007273D0">
            <w:pPr>
              <w:widowControl/>
              <w:jc w:val="both"/>
              <w:rPr>
                <w:rFonts w:ascii="Times New Roman" w:eastAsia="Calibri" w:hAnsi="Times New Roman" w:cs="Times New Roman"/>
                <w:b/>
                <w:sz w:val="20"/>
                <w:szCs w:val="20"/>
                <w:lang w:val="en-US" w:eastAsia="en-US" w:bidi="ar-SA"/>
              </w:rPr>
            </w:pPr>
            <w:r w:rsidRPr="007273D0">
              <w:rPr>
                <w:rFonts w:ascii="Times New Roman" w:eastAsia="Calibri" w:hAnsi="Times New Roman" w:cs="Times New Roman"/>
                <w:b/>
                <w:sz w:val="20"/>
                <w:szCs w:val="20"/>
                <w:lang w:val="en-US" w:eastAsia="en-US" w:bidi="ar-SA"/>
              </w:rPr>
              <w:t xml:space="preserve">VALOR TOTAL: </w:t>
            </w:r>
          </w:p>
        </w:tc>
        <w:tc>
          <w:tcPr>
            <w:tcW w:w="1167" w:type="pct"/>
            <w:tcBorders>
              <w:top w:val="single" w:sz="4" w:space="0" w:color="auto"/>
              <w:left w:val="nil"/>
              <w:bottom w:val="single" w:sz="4" w:space="0" w:color="auto"/>
              <w:right w:val="single" w:sz="4" w:space="0" w:color="auto"/>
            </w:tcBorders>
            <w:vAlign w:val="center"/>
          </w:tcPr>
          <w:p w14:paraId="1B93182A" w14:textId="77777777" w:rsidR="007273D0" w:rsidRPr="007273D0" w:rsidRDefault="007273D0" w:rsidP="007273D0">
            <w:pPr>
              <w:jc w:val="right"/>
              <w:rPr>
                <w:rFonts w:ascii="Times New Roman" w:hAnsi="Times New Roman" w:cs="Times New Roman"/>
                <w:b/>
                <w:sz w:val="20"/>
                <w:szCs w:val="20"/>
                <w:lang w:val="en-US" w:eastAsia="en-US"/>
              </w:rPr>
            </w:pPr>
          </w:p>
        </w:tc>
      </w:tr>
    </w:tbl>
    <w:p w14:paraId="6DECEE72" w14:textId="77777777" w:rsidR="007273D0" w:rsidRPr="007273D0" w:rsidRDefault="007273D0" w:rsidP="007273D0">
      <w:pPr>
        <w:jc w:val="both"/>
        <w:rPr>
          <w:rFonts w:ascii="Times New Roman" w:hAnsi="Times New Roman" w:cs="Times New Roman"/>
          <w:sz w:val="20"/>
          <w:szCs w:val="20"/>
        </w:rPr>
      </w:pPr>
    </w:p>
    <w:p w14:paraId="35846C2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2.2. É vedado efetuar acréscimos nos quantitativos fixados na ata de registro de preços.</w:t>
      </w:r>
    </w:p>
    <w:p w14:paraId="3435B477" w14:textId="77777777" w:rsidR="007273D0" w:rsidRPr="007273D0" w:rsidRDefault="007273D0" w:rsidP="007273D0">
      <w:pPr>
        <w:jc w:val="both"/>
        <w:rPr>
          <w:rFonts w:ascii="Times New Roman" w:hAnsi="Times New Roman" w:cs="Times New Roman"/>
          <w:sz w:val="20"/>
          <w:szCs w:val="20"/>
        </w:rPr>
      </w:pPr>
    </w:p>
    <w:p w14:paraId="0B58F7B9"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2.3. </w:t>
      </w:r>
      <w:r w:rsidRPr="007273D0">
        <w:rPr>
          <w:rFonts w:ascii="Times New Roman" w:hAnsi="Times New Roman" w:cs="Times New Roman"/>
          <w:sz w:val="20"/>
          <w:szCs w:val="20"/>
        </w:rPr>
        <w:t>A listagem do cadastro de reserva referente ao presente registro de preços consta como anexo a esta Ata.</w:t>
      </w:r>
    </w:p>
    <w:p w14:paraId="6F243A6A" w14:textId="77777777" w:rsidR="007273D0" w:rsidRPr="007273D0" w:rsidRDefault="007273D0" w:rsidP="007273D0">
      <w:pPr>
        <w:jc w:val="both"/>
        <w:rPr>
          <w:rFonts w:ascii="Times New Roman" w:hAnsi="Times New Roman" w:cs="Times New Roman"/>
          <w:b/>
          <w:sz w:val="20"/>
          <w:szCs w:val="20"/>
        </w:rPr>
      </w:pPr>
    </w:p>
    <w:p w14:paraId="5BE1D5EA"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2.4. </w:t>
      </w:r>
      <w:r w:rsidRPr="007273D0">
        <w:rPr>
          <w:rFonts w:ascii="Times New Roman" w:hAnsi="Times New Roman" w:cs="Times New Roman"/>
          <w:sz w:val="20"/>
          <w:szCs w:val="20"/>
        </w:rPr>
        <w:t>O órgão gerenciador será a PREFEITURA MUNICIPAL DE SÃO JOSÉ DOS RAMOS – CNPJ: 01.612.384/0001-66;</w:t>
      </w:r>
    </w:p>
    <w:p w14:paraId="01D850F2" w14:textId="77777777" w:rsidR="007273D0" w:rsidRPr="007273D0" w:rsidRDefault="007273D0" w:rsidP="007273D0">
      <w:pPr>
        <w:jc w:val="both"/>
        <w:rPr>
          <w:rFonts w:ascii="Times New Roman" w:hAnsi="Times New Roman" w:cs="Times New Roman"/>
          <w:sz w:val="20"/>
          <w:szCs w:val="20"/>
        </w:rPr>
      </w:pPr>
    </w:p>
    <w:p w14:paraId="62A60CB5"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2.5. Não há órgãos participantes do registro de preços.</w:t>
      </w:r>
    </w:p>
    <w:p w14:paraId="17426FD3" w14:textId="77777777" w:rsidR="007273D0" w:rsidRPr="007273D0" w:rsidRDefault="007273D0" w:rsidP="007273D0">
      <w:pPr>
        <w:rPr>
          <w:rFonts w:ascii="Times New Roman" w:hAnsi="Times New Roman" w:cs="Times New Roman"/>
          <w:b/>
          <w:sz w:val="20"/>
          <w:szCs w:val="20"/>
        </w:rPr>
      </w:pPr>
    </w:p>
    <w:p w14:paraId="6AC8A3A1" w14:textId="77777777" w:rsidR="007273D0" w:rsidRPr="007273D0" w:rsidRDefault="007273D0" w:rsidP="007273D0">
      <w:pPr>
        <w:rPr>
          <w:rFonts w:ascii="Times New Roman" w:hAnsi="Times New Roman" w:cs="Times New Roman"/>
          <w:b/>
          <w:sz w:val="20"/>
          <w:szCs w:val="20"/>
        </w:rPr>
      </w:pPr>
      <w:r w:rsidRPr="007273D0">
        <w:rPr>
          <w:rFonts w:ascii="Times New Roman" w:hAnsi="Times New Roman" w:cs="Times New Roman"/>
          <w:b/>
          <w:sz w:val="20"/>
          <w:szCs w:val="20"/>
        </w:rPr>
        <w:t>3. DA ADESÃO À ATA DE REGISTRO DE PREÇOS.</w:t>
      </w:r>
    </w:p>
    <w:p w14:paraId="2E3A3740" w14:textId="77777777" w:rsidR="007273D0" w:rsidRPr="007273D0" w:rsidRDefault="007273D0" w:rsidP="007273D0">
      <w:pPr>
        <w:widowControl/>
        <w:autoSpaceDE/>
        <w:autoSpaceDN/>
        <w:jc w:val="both"/>
        <w:rPr>
          <w:rFonts w:ascii="Times New Roman" w:eastAsia="Times New Roman" w:hAnsi="Times New Roman" w:cs="Times New Roman"/>
          <w:color w:val="000000"/>
          <w:sz w:val="20"/>
          <w:szCs w:val="20"/>
          <w:lang w:bidi="ar-SA"/>
        </w:rPr>
      </w:pPr>
      <w:r w:rsidRPr="007273D0">
        <w:rPr>
          <w:rFonts w:ascii="Times New Roman" w:eastAsia="Times New Roman" w:hAnsi="Times New Roman" w:cs="Times New Roman"/>
          <w:color w:val="000000"/>
          <w:sz w:val="20"/>
          <w:szCs w:val="20"/>
          <w:lang w:bidi="ar-SA"/>
        </w:rPr>
        <w:t>3.1. A Ata de Registro de Preços, durante sua vigência, somente poderá ser utilizada pelo ORC, que também é o órgão gerenciador responsável pela administração e controle da Ata de Registro de Preços, representada pela sua estrutura organizacional definida no respectivo orçamento programa.</w:t>
      </w:r>
    </w:p>
    <w:p w14:paraId="0A664B20" w14:textId="77777777" w:rsidR="007273D0" w:rsidRPr="007273D0" w:rsidRDefault="007273D0" w:rsidP="007273D0">
      <w:pPr>
        <w:rPr>
          <w:rFonts w:ascii="Times New Roman" w:hAnsi="Times New Roman" w:cs="Times New Roman"/>
          <w:b/>
          <w:sz w:val="20"/>
          <w:szCs w:val="20"/>
        </w:rPr>
      </w:pPr>
    </w:p>
    <w:p w14:paraId="115CB8EF" w14:textId="77777777" w:rsidR="007273D0" w:rsidRPr="007273D0" w:rsidRDefault="007273D0" w:rsidP="007273D0">
      <w:pPr>
        <w:rPr>
          <w:rFonts w:ascii="Times New Roman" w:hAnsi="Times New Roman" w:cs="Times New Roman"/>
          <w:b/>
          <w:sz w:val="20"/>
          <w:szCs w:val="20"/>
        </w:rPr>
      </w:pPr>
      <w:r w:rsidRPr="007273D0">
        <w:rPr>
          <w:rFonts w:ascii="Times New Roman" w:hAnsi="Times New Roman" w:cs="Times New Roman"/>
          <w:b/>
          <w:sz w:val="20"/>
          <w:szCs w:val="20"/>
        </w:rPr>
        <w:t>4. VALIDADE, FORMALIZAÇÃO DA ATA DE REGISTRO DE PREÇOS E CADASTRO RESERVA.</w:t>
      </w:r>
    </w:p>
    <w:p w14:paraId="2D2F660B"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4.1.</w:t>
      </w:r>
      <w:r w:rsidRPr="007273D0">
        <w:rPr>
          <w:rFonts w:ascii="Times New Roman" w:hAnsi="Times New Roman" w:cs="Times New Roman"/>
          <w:sz w:val="20"/>
          <w:szCs w:val="20"/>
        </w:rPr>
        <w:t xml:space="preserve"> A presente Ata de Registro de Preços terá validade de 12 (doze) meses, a partir da sua publicação, podendo ser prorrogada por igual período, mediante a anuência do fornecedor, desde que comprovado o preço vantajoso.</w:t>
      </w:r>
    </w:p>
    <w:p w14:paraId="0E6A76D6" w14:textId="77777777" w:rsidR="007273D0" w:rsidRPr="007273D0" w:rsidRDefault="007273D0" w:rsidP="007273D0">
      <w:pPr>
        <w:jc w:val="both"/>
        <w:rPr>
          <w:rFonts w:ascii="Times New Roman" w:hAnsi="Times New Roman" w:cs="Times New Roman"/>
          <w:sz w:val="20"/>
          <w:szCs w:val="20"/>
        </w:rPr>
      </w:pPr>
    </w:p>
    <w:p w14:paraId="255DA41E"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4.1.1. O contrato decorrente da ata de registro de preços terá sua vigência estabelecida no próprio </w:t>
      </w:r>
      <w:r w:rsidRPr="007273D0">
        <w:rPr>
          <w:rFonts w:ascii="Times New Roman" w:hAnsi="Times New Roman" w:cs="Times New Roman"/>
          <w:sz w:val="20"/>
          <w:szCs w:val="20"/>
        </w:rPr>
        <w:lastRenderedPageBreak/>
        <w:t>instrumento contratual e observará no momento da contratação e a cada exercício financeiro a disponibilidade de créditos orçamentários, bem como a previsão no plano plurianual, quando ultrapassar 1 (um) exercício financeiro.</w:t>
      </w:r>
    </w:p>
    <w:p w14:paraId="146DEB77" w14:textId="77777777" w:rsidR="007273D0" w:rsidRPr="007273D0" w:rsidRDefault="007273D0" w:rsidP="007273D0">
      <w:pPr>
        <w:ind w:left="720"/>
        <w:jc w:val="both"/>
        <w:rPr>
          <w:rFonts w:ascii="Times New Roman" w:hAnsi="Times New Roman" w:cs="Times New Roman"/>
          <w:sz w:val="20"/>
          <w:szCs w:val="20"/>
        </w:rPr>
      </w:pPr>
    </w:p>
    <w:p w14:paraId="57EF0288"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4.1.2. Na formalização do contrato ou do instrumento substituto deverá haver a indicação da disponibilidade dos créditos orçamentários respectivos.</w:t>
      </w:r>
    </w:p>
    <w:p w14:paraId="0740EE22" w14:textId="77777777" w:rsidR="007273D0" w:rsidRPr="007273D0" w:rsidRDefault="007273D0" w:rsidP="007273D0">
      <w:pPr>
        <w:jc w:val="both"/>
        <w:rPr>
          <w:rFonts w:ascii="Times New Roman" w:hAnsi="Times New Roman" w:cs="Times New Roman"/>
          <w:sz w:val="20"/>
          <w:szCs w:val="20"/>
        </w:rPr>
      </w:pPr>
    </w:p>
    <w:p w14:paraId="60FC2FD8"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5C452BA" w14:textId="77777777" w:rsidR="007273D0" w:rsidRPr="007273D0" w:rsidRDefault="007273D0" w:rsidP="007273D0">
      <w:pPr>
        <w:jc w:val="both"/>
        <w:rPr>
          <w:rFonts w:ascii="Times New Roman" w:hAnsi="Times New Roman" w:cs="Times New Roman"/>
          <w:sz w:val="20"/>
          <w:szCs w:val="20"/>
        </w:rPr>
      </w:pPr>
    </w:p>
    <w:p w14:paraId="17A67A92"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4.2.1. O instrumento contratual de que trata o item 5.2. deverá ser assinado no prazo de validade da ata de registro de preços.</w:t>
      </w:r>
    </w:p>
    <w:p w14:paraId="68B8F413" w14:textId="77777777" w:rsidR="007273D0" w:rsidRPr="007273D0" w:rsidRDefault="007273D0" w:rsidP="007273D0">
      <w:pPr>
        <w:ind w:left="720"/>
        <w:jc w:val="both"/>
        <w:rPr>
          <w:rFonts w:ascii="Times New Roman" w:hAnsi="Times New Roman" w:cs="Times New Roman"/>
          <w:sz w:val="20"/>
          <w:szCs w:val="20"/>
        </w:rPr>
      </w:pPr>
    </w:p>
    <w:p w14:paraId="1A787038"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4.2.2. Os contratos decorrentes do sistema de registro de preços poderão ser alterados, observado o art. 124 da Lei nº 14.133, de 2021.</w:t>
      </w:r>
    </w:p>
    <w:p w14:paraId="1975DCBA" w14:textId="77777777" w:rsidR="007273D0" w:rsidRPr="007273D0" w:rsidRDefault="007273D0" w:rsidP="007273D0">
      <w:pPr>
        <w:ind w:left="720"/>
        <w:jc w:val="both"/>
        <w:rPr>
          <w:rFonts w:ascii="Times New Roman" w:hAnsi="Times New Roman" w:cs="Times New Roman"/>
          <w:sz w:val="20"/>
          <w:szCs w:val="20"/>
        </w:rPr>
      </w:pPr>
    </w:p>
    <w:p w14:paraId="59A190E1"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4.3. Após a homologação da licitação ou da contratação direta, deverão ser observadas as seguintes condições para formalização da ata de registro de preços:</w:t>
      </w:r>
    </w:p>
    <w:p w14:paraId="263FE241" w14:textId="77777777" w:rsidR="007273D0" w:rsidRPr="007273D0" w:rsidRDefault="007273D0" w:rsidP="007273D0">
      <w:pPr>
        <w:jc w:val="both"/>
        <w:rPr>
          <w:rFonts w:ascii="Times New Roman" w:hAnsi="Times New Roman" w:cs="Times New Roman"/>
          <w:sz w:val="20"/>
          <w:szCs w:val="20"/>
        </w:rPr>
      </w:pPr>
    </w:p>
    <w:p w14:paraId="7BD79B4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4.3.1.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196CA718" w14:textId="77777777" w:rsidR="007273D0" w:rsidRPr="007273D0" w:rsidRDefault="007273D0" w:rsidP="007273D0">
      <w:pPr>
        <w:ind w:left="720"/>
        <w:jc w:val="both"/>
        <w:rPr>
          <w:rFonts w:ascii="Times New Roman" w:hAnsi="Times New Roman" w:cs="Times New Roman"/>
          <w:sz w:val="20"/>
          <w:szCs w:val="20"/>
        </w:rPr>
      </w:pPr>
    </w:p>
    <w:p w14:paraId="78531576"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4.3.2. Será incluído na ata, na forma de anexo, o registro dos licitantes ou dos fornecedores que:</w:t>
      </w:r>
    </w:p>
    <w:p w14:paraId="266B5697" w14:textId="77777777" w:rsidR="007273D0" w:rsidRPr="007273D0" w:rsidRDefault="007273D0" w:rsidP="007273D0">
      <w:pPr>
        <w:ind w:left="720"/>
        <w:jc w:val="both"/>
        <w:rPr>
          <w:rFonts w:ascii="Times New Roman" w:hAnsi="Times New Roman" w:cs="Times New Roman"/>
          <w:sz w:val="20"/>
          <w:szCs w:val="20"/>
        </w:rPr>
      </w:pPr>
    </w:p>
    <w:p w14:paraId="7EE5A91B"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 xml:space="preserve">4.3.2.1. Aceitarem cotar os bens, as obras ou os serviços com preços iguais aos do adjudicatário, observada a classificação da licitação; e </w:t>
      </w:r>
    </w:p>
    <w:p w14:paraId="4B95713C" w14:textId="77777777" w:rsidR="007273D0" w:rsidRPr="007273D0" w:rsidRDefault="007273D0" w:rsidP="007273D0">
      <w:pPr>
        <w:ind w:left="1440"/>
        <w:jc w:val="both"/>
        <w:rPr>
          <w:rFonts w:ascii="Times New Roman" w:hAnsi="Times New Roman" w:cs="Times New Roman"/>
          <w:sz w:val="20"/>
          <w:szCs w:val="20"/>
        </w:rPr>
      </w:pPr>
    </w:p>
    <w:p w14:paraId="3F25F186"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4.3.2.2. Mantiverem sua proposta original.</w:t>
      </w:r>
    </w:p>
    <w:p w14:paraId="2DAF7CA5" w14:textId="77777777" w:rsidR="007273D0" w:rsidRPr="007273D0" w:rsidRDefault="007273D0" w:rsidP="007273D0">
      <w:pPr>
        <w:jc w:val="both"/>
        <w:rPr>
          <w:rFonts w:ascii="Times New Roman" w:hAnsi="Times New Roman" w:cs="Times New Roman"/>
          <w:sz w:val="20"/>
          <w:szCs w:val="20"/>
        </w:rPr>
      </w:pPr>
    </w:p>
    <w:p w14:paraId="404D8D0C"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4.3.3. Será respeitada, nas contratações, a ordem de classificação dos licitantes ou dos fornecedores registrados na ata.</w:t>
      </w:r>
    </w:p>
    <w:p w14:paraId="7A28EDA8" w14:textId="77777777" w:rsidR="007273D0" w:rsidRPr="007273D0" w:rsidRDefault="007273D0" w:rsidP="007273D0">
      <w:pPr>
        <w:jc w:val="both"/>
        <w:rPr>
          <w:rFonts w:ascii="Times New Roman" w:hAnsi="Times New Roman" w:cs="Times New Roman"/>
          <w:sz w:val="20"/>
          <w:szCs w:val="20"/>
        </w:rPr>
      </w:pPr>
    </w:p>
    <w:p w14:paraId="0F32403E"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4.4. O registro a que se refere o item 4.3.2. tem por objetivo a formação de cadastro de reserva para o caso de impossibilidade de atendimento pelo signatário da ata.</w:t>
      </w:r>
    </w:p>
    <w:p w14:paraId="15D747E5" w14:textId="77777777" w:rsidR="007273D0" w:rsidRPr="007273D0" w:rsidRDefault="007273D0" w:rsidP="007273D0">
      <w:pPr>
        <w:jc w:val="both"/>
        <w:rPr>
          <w:rFonts w:ascii="Times New Roman" w:hAnsi="Times New Roman" w:cs="Times New Roman"/>
          <w:sz w:val="20"/>
          <w:szCs w:val="20"/>
        </w:rPr>
      </w:pPr>
    </w:p>
    <w:p w14:paraId="7EEDC699"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4.5. Para fins da ordem de classificação, os licitantes ou fornecedores que aceitarem reduzir suas propostas para o preço do adjudicatário antecederão aqueles que mantiverem sua proposta original.</w:t>
      </w:r>
    </w:p>
    <w:p w14:paraId="02E8D472" w14:textId="77777777" w:rsidR="007273D0" w:rsidRPr="007273D0" w:rsidRDefault="007273D0" w:rsidP="007273D0">
      <w:pPr>
        <w:jc w:val="both"/>
        <w:rPr>
          <w:rFonts w:ascii="Times New Roman" w:hAnsi="Times New Roman" w:cs="Times New Roman"/>
          <w:sz w:val="20"/>
          <w:szCs w:val="20"/>
        </w:rPr>
      </w:pPr>
    </w:p>
    <w:p w14:paraId="392ACC71"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4.6. A habilitação dos licitantes que comporão o cadastro de reserva a que se refere o item 4.3.2.2. somente será efetuada quando houver necessidade de contratação dos licitantes remanescentes, nas seguintes hipóteses:</w:t>
      </w:r>
    </w:p>
    <w:p w14:paraId="39F1D947" w14:textId="77777777" w:rsidR="007273D0" w:rsidRPr="007273D0" w:rsidRDefault="007273D0" w:rsidP="007273D0">
      <w:pPr>
        <w:jc w:val="both"/>
        <w:rPr>
          <w:rFonts w:ascii="Times New Roman" w:hAnsi="Times New Roman" w:cs="Times New Roman"/>
          <w:sz w:val="20"/>
          <w:szCs w:val="20"/>
        </w:rPr>
      </w:pPr>
    </w:p>
    <w:p w14:paraId="0E295B8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4.6.1. Quando o licitante vencedor não assinar a ata de registro de preços, no prazo e nas condições estabelecidos no edital ou no aviso de contratação direta; e</w:t>
      </w:r>
    </w:p>
    <w:p w14:paraId="63A9F322" w14:textId="77777777" w:rsidR="007273D0" w:rsidRPr="007273D0" w:rsidRDefault="007273D0" w:rsidP="007273D0">
      <w:pPr>
        <w:ind w:left="720"/>
        <w:jc w:val="both"/>
        <w:rPr>
          <w:rFonts w:ascii="Times New Roman" w:hAnsi="Times New Roman" w:cs="Times New Roman"/>
          <w:sz w:val="20"/>
          <w:szCs w:val="20"/>
        </w:rPr>
      </w:pPr>
    </w:p>
    <w:p w14:paraId="09E14110"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4.6.2. Quando houver o cancelamento do registro do licitante ou do registro de preços nas hipóteses previstas no item 8.</w:t>
      </w:r>
    </w:p>
    <w:p w14:paraId="2189B0E5" w14:textId="77777777" w:rsidR="007273D0" w:rsidRPr="007273D0" w:rsidRDefault="007273D0" w:rsidP="007273D0">
      <w:pPr>
        <w:ind w:left="720"/>
        <w:jc w:val="both"/>
        <w:rPr>
          <w:rFonts w:ascii="Times New Roman" w:hAnsi="Times New Roman" w:cs="Times New Roman"/>
          <w:sz w:val="20"/>
          <w:szCs w:val="20"/>
        </w:rPr>
      </w:pPr>
    </w:p>
    <w:p w14:paraId="3A540FDE"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4.7. O preço registrado com indicação dos licitantes e fornecedores será divulgado e ficará disponibilizado durante a vigência da ata de registro de preços.</w:t>
      </w:r>
    </w:p>
    <w:p w14:paraId="45F186D9" w14:textId="77777777" w:rsidR="007273D0" w:rsidRPr="007273D0" w:rsidRDefault="007273D0" w:rsidP="007273D0">
      <w:pPr>
        <w:jc w:val="both"/>
        <w:rPr>
          <w:rFonts w:ascii="Times New Roman" w:hAnsi="Times New Roman" w:cs="Times New Roman"/>
          <w:sz w:val="20"/>
          <w:szCs w:val="20"/>
        </w:rPr>
      </w:pPr>
    </w:p>
    <w:p w14:paraId="5DCF0C72"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4.8.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B1D548B" w14:textId="77777777" w:rsidR="007273D0" w:rsidRPr="007273D0" w:rsidRDefault="007273D0" w:rsidP="007273D0">
      <w:pPr>
        <w:jc w:val="both"/>
        <w:rPr>
          <w:rFonts w:ascii="Times New Roman" w:hAnsi="Times New Roman" w:cs="Times New Roman"/>
          <w:sz w:val="20"/>
          <w:szCs w:val="20"/>
        </w:rPr>
      </w:pPr>
    </w:p>
    <w:p w14:paraId="5F413E3F"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lastRenderedPageBreak/>
        <w:t>4.8.1. O prazo de convocação poderá ser prorrogado 1 (uma) vez, por igual período, mediante solicitação do licitante ou fornecedor convocado, desde que apresentada dentro do prazo, devidamente justificada, e que a justificativa seja aceita pela Administração.</w:t>
      </w:r>
    </w:p>
    <w:p w14:paraId="64FDEA80" w14:textId="77777777" w:rsidR="007273D0" w:rsidRPr="007273D0" w:rsidRDefault="007273D0" w:rsidP="007273D0">
      <w:pPr>
        <w:ind w:left="720"/>
        <w:jc w:val="both"/>
        <w:rPr>
          <w:rFonts w:ascii="Times New Roman" w:hAnsi="Times New Roman" w:cs="Times New Roman"/>
          <w:sz w:val="20"/>
          <w:szCs w:val="20"/>
        </w:rPr>
      </w:pPr>
    </w:p>
    <w:p w14:paraId="7C1A14C0"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4.9. A ata de registro de preços será assinada por meio de assinatura digital e disponibilizada no Sistema de Registro de Preços.</w:t>
      </w:r>
    </w:p>
    <w:p w14:paraId="0F9B0B4E" w14:textId="77777777" w:rsidR="007273D0" w:rsidRPr="007273D0" w:rsidRDefault="007273D0" w:rsidP="007273D0">
      <w:pPr>
        <w:jc w:val="both"/>
        <w:rPr>
          <w:rFonts w:ascii="Times New Roman" w:hAnsi="Times New Roman" w:cs="Times New Roman"/>
          <w:sz w:val="20"/>
          <w:szCs w:val="20"/>
        </w:rPr>
      </w:pPr>
    </w:p>
    <w:p w14:paraId="4A0D650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4.10. Quando o convocado não assinar a ata de registro de preços no prazo e nas condições estabelecidos no edital ou no aviso de contratação, e observado o disposto no item 4.6. e subitens, fica facultado à Administração convocar os licitantes remanescentes do cadastro de reserva, na ordem de classificação, para fazê-lo em igual prazo e nas condições propostas pelo primeiro classificado.</w:t>
      </w:r>
    </w:p>
    <w:p w14:paraId="7EEAD35A" w14:textId="77777777" w:rsidR="007273D0" w:rsidRPr="007273D0" w:rsidRDefault="007273D0" w:rsidP="007273D0">
      <w:pPr>
        <w:jc w:val="both"/>
        <w:rPr>
          <w:rFonts w:ascii="Times New Roman" w:hAnsi="Times New Roman" w:cs="Times New Roman"/>
          <w:sz w:val="20"/>
          <w:szCs w:val="20"/>
        </w:rPr>
      </w:pPr>
    </w:p>
    <w:p w14:paraId="11BB1AE9"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4.11. Na hipótese de nenhum dos licitantes que trata o item 4.3.2.1, aceitar a contratação nos termos do item anterior, a Administração, observados o valor estimado e sua eventual atualização nos termos do edital ou do aviso de contratação direta, poderá:</w:t>
      </w:r>
    </w:p>
    <w:p w14:paraId="52040FD2" w14:textId="77777777" w:rsidR="007273D0" w:rsidRPr="007273D0" w:rsidRDefault="007273D0" w:rsidP="007273D0">
      <w:pPr>
        <w:jc w:val="both"/>
        <w:rPr>
          <w:rFonts w:ascii="Times New Roman" w:hAnsi="Times New Roman" w:cs="Times New Roman"/>
          <w:sz w:val="20"/>
          <w:szCs w:val="20"/>
        </w:rPr>
      </w:pPr>
    </w:p>
    <w:p w14:paraId="00DFC774"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4.11.1. Convocar para negociação os demais licitantes ou fornecedores remanescentes cujos preços foram registrados sem redução, observada a ordem de classificação, com vistas à obtenção de preço melhor, mesmo que acima do preço do adjudicatário; ou</w:t>
      </w:r>
    </w:p>
    <w:p w14:paraId="23F370A7" w14:textId="77777777" w:rsidR="007273D0" w:rsidRPr="007273D0" w:rsidRDefault="007273D0" w:rsidP="007273D0">
      <w:pPr>
        <w:ind w:left="720"/>
        <w:jc w:val="both"/>
        <w:rPr>
          <w:rFonts w:ascii="Times New Roman" w:hAnsi="Times New Roman" w:cs="Times New Roman"/>
          <w:sz w:val="20"/>
          <w:szCs w:val="20"/>
        </w:rPr>
      </w:pPr>
    </w:p>
    <w:p w14:paraId="4D35836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4.11.2.</w:t>
      </w:r>
      <w:r w:rsidRPr="007273D0">
        <w:rPr>
          <w:rFonts w:ascii="Times New Roman" w:hAnsi="Times New Roman" w:cs="Times New Roman"/>
          <w:sz w:val="20"/>
          <w:szCs w:val="20"/>
        </w:rPr>
        <w:tab/>
        <w:t>Adjudicar e firmar o contrato nas condições ofertadas pelos licitantes ou fornecedores remanescentes, atendida a ordem classificatória, quando frustrada a negociação de melhor condição.</w:t>
      </w:r>
    </w:p>
    <w:p w14:paraId="18FE9F09" w14:textId="77777777" w:rsidR="007273D0" w:rsidRPr="007273D0" w:rsidRDefault="007273D0" w:rsidP="007273D0">
      <w:pPr>
        <w:ind w:left="720"/>
        <w:jc w:val="both"/>
        <w:rPr>
          <w:rFonts w:ascii="Times New Roman" w:hAnsi="Times New Roman" w:cs="Times New Roman"/>
          <w:sz w:val="20"/>
          <w:szCs w:val="20"/>
        </w:rPr>
      </w:pPr>
    </w:p>
    <w:p w14:paraId="7B27D64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4.12.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253B8CF" w14:textId="77777777" w:rsidR="007273D0" w:rsidRPr="007273D0" w:rsidRDefault="007273D0" w:rsidP="007273D0">
      <w:pPr>
        <w:jc w:val="both"/>
        <w:rPr>
          <w:rFonts w:ascii="Times New Roman" w:hAnsi="Times New Roman" w:cs="Times New Roman"/>
          <w:sz w:val="20"/>
          <w:szCs w:val="20"/>
        </w:rPr>
      </w:pPr>
    </w:p>
    <w:p w14:paraId="20E5A967"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5. ALTERAÇÃO OU ATUALIZAÇÃO DOS PREÇOS REGISTRADOS.</w:t>
      </w:r>
    </w:p>
    <w:p w14:paraId="25A0A3D8"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5.1. Os preços registrados poderão ser alterados ou atualizados em decorrência de eventual redução dos preços praticados no mercado ou de fato que eleve o custo dos bens, das obras ou dos serviços registrados, nas seguintes situações:</w:t>
      </w:r>
    </w:p>
    <w:p w14:paraId="1EBA5DA1" w14:textId="77777777" w:rsidR="007273D0" w:rsidRPr="007273D0" w:rsidRDefault="007273D0" w:rsidP="007273D0">
      <w:pPr>
        <w:ind w:left="720"/>
        <w:jc w:val="both"/>
        <w:rPr>
          <w:rFonts w:ascii="Times New Roman" w:hAnsi="Times New Roman" w:cs="Times New Roman"/>
          <w:sz w:val="20"/>
          <w:szCs w:val="20"/>
        </w:rPr>
      </w:pPr>
    </w:p>
    <w:p w14:paraId="6EA699E4"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5.1.1.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86AA6B5" w14:textId="77777777" w:rsidR="007273D0" w:rsidRPr="007273D0" w:rsidRDefault="007273D0" w:rsidP="007273D0">
      <w:pPr>
        <w:ind w:left="720"/>
        <w:jc w:val="both"/>
        <w:rPr>
          <w:rFonts w:ascii="Times New Roman" w:hAnsi="Times New Roman" w:cs="Times New Roman"/>
          <w:sz w:val="20"/>
          <w:szCs w:val="20"/>
        </w:rPr>
      </w:pPr>
    </w:p>
    <w:p w14:paraId="7E8A305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5.1.2.</w:t>
      </w:r>
      <w:r w:rsidRPr="007273D0">
        <w:rPr>
          <w:rFonts w:ascii="Times New Roman" w:hAnsi="Times New Roman" w:cs="Times New Roman"/>
          <w:sz w:val="20"/>
          <w:szCs w:val="20"/>
        </w:rPr>
        <w:tab/>
        <w:t xml:space="preserve">Em caso de criação, alteração ou extinção de quaisquer tributos ou encargos legais ou a superveniência de disposições legais, com comprovada repercussão sobre os preços registrados; </w:t>
      </w:r>
    </w:p>
    <w:p w14:paraId="166E4BFC" w14:textId="77777777" w:rsidR="007273D0" w:rsidRPr="007273D0" w:rsidRDefault="007273D0" w:rsidP="007273D0">
      <w:pPr>
        <w:ind w:left="720"/>
        <w:jc w:val="both"/>
        <w:rPr>
          <w:rFonts w:ascii="Times New Roman" w:hAnsi="Times New Roman" w:cs="Times New Roman"/>
          <w:sz w:val="20"/>
          <w:szCs w:val="20"/>
        </w:rPr>
      </w:pPr>
    </w:p>
    <w:p w14:paraId="2065C11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5.1.3.</w:t>
      </w:r>
      <w:r w:rsidRPr="007273D0">
        <w:rPr>
          <w:rFonts w:ascii="Times New Roman" w:hAnsi="Times New Roman" w:cs="Times New Roman"/>
          <w:sz w:val="20"/>
          <w:szCs w:val="20"/>
        </w:rPr>
        <w:tab/>
        <w:t>Na hipótese de previsão no edital ou no aviso de contratação direta de cláusula de reajustamento ou repactuação sobre os preços registrados, nos termos da Lei nº 14.133, de 2021.</w:t>
      </w:r>
    </w:p>
    <w:p w14:paraId="7AAE42B5" w14:textId="77777777" w:rsidR="007273D0" w:rsidRPr="007273D0" w:rsidRDefault="007273D0" w:rsidP="007273D0">
      <w:pPr>
        <w:ind w:left="720"/>
        <w:jc w:val="both"/>
        <w:rPr>
          <w:rFonts w:ascii="Times New Roman" w:hAnsi="Times New Roman" w:cs="Times New Roman"/>
          <w:sz w:val="20"/>
          <w:szCs w:val="20"/>
        </w:rPr>
      </w:pPr>
    </w:p>
    <w:p w14:paraId="0A421D68"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5.1.3.1.</w:t>
      </w:r>
      <w:r w:rsidRPr="007273D0">
        <w:rPr>
          <w:rFonts w:ascii="Times New Roman" w:hAnsi="Times New Roman" w:cs="Times New Roman"/>
          <w:sz w:val="20"/>
          <w:szCs w:val="20"/>
        </w:rPr>
        <w:tab/>
        <w:t xml:space="preserve">No caso do reajustamento, deverá ser respeitada a contagem da anualidade e o índice previstos para a contratação;  </w:t>
      </w:r>
    </w:p>
    <w:p w14:paraId="256ED7CE" w14:textId="77777777" w:rsidR="007273D0" w:rsidRPr="007273D0" w:rsidRDefault="007273D0" w:rsidP="007273D0">
      <w:pPr>
        <w:ind w:left="1440" w:hanging="720"/>
        <w:jc w:val="both"/>
        <w:rPr>
          <w:rFonts w:ascii="Times New Roman" w:hAnsi="Times New Roman" w:cs="Times New Roman"/>
          <w:sz w:val="20"/>
          <w:szCs w:val="20"/>
        </w:rPr>
      </w:pPr>
    </w:p>
    <w:p w14:paraId="2859B614"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6.1.3.2.</w:t>
      </w:r>
      <w:r w:rsidRPr="007273D0">
        <w:rPr>
          <w:rFonts w:ascii="Times New Roman" w:hAnsi="Times New Roman" w:cs="Times New Roman"/>
          <w:sz w:val="20"/>
          <w:szCs w:val="20"/>
        </w:rPr>
        <w:tab/>
        <w:t>No caso da repactuação, poderá ser a pedido do interessado, conforme critérios definidos para a contratação.</w:t>
      </w:r>
    </w:p>
    <w:p w14:paraId="14AAF89B" w14:textId="77777777" w:rsidR="007273D0" w:rsidRPr="007273D0" w:rsidRDefault="007273D0" w:rsidP="007273D0">
      <w:pPr>
        <w:jc w:val="both"/>
        <w:rPr>
          <w:rFonts w:ascii="Times New Roman" w:hAnsi="Times New Roman" w:cs="Times New Roman"/>
          <w:sz w:val="20"/>
          <w:szCs w:val="20"/>
        </w:rPr>
      </w:pPr>
    </w:p>
    <w:p w14:paraId="7E1015E4"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6. DA NEGOCIAÇÃO DE PREÇOS REGISTRADOS</w:t>
      </w:r>
    </w:p>
    <w:p w14:paraId="4A24C5E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6.1. Na hipótese de o preço registrado tornar-se superior ao preço praticado no mercado por motivo superveniente, o órgão ou entidade gerenciadora convocará o fornecedor para negociar a redução do preço registrado.</w:t>
      </w:r>
    </w:p>
    <w:p w14:paraId="7FC86B41" w14:textId="77777777" w:rsidR="007273D0" w:rsidRPr="007273D0" w:rsidRDefault="007273D0" w:rsidP="007273D0">
      <w:pPr>
        <w:jc w:val="both"/>
        <w:rPr>
          <w:rFonts w:ascii="Times New Roman" w:hAnsi="Times New Roman" w:cs="Times New Roman"/>
          <w:sz w:val="20"/>
          <w:szCs w:val="20"/>
        </w:rPr>
      </w:pPr>
    </w:p>
    <w:p w14:paraId="46C79BFE"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6.1.1. Caso não aceite reduzir seu preço aos valores praticados pelo mercado, o fornecedor será liberado do compromisso assumido quanto ao item registrado, sem aplicação de penalidades administrativas.</w:t>
      </w:r>
    </w:p>
    <w:p w14:paraId="72B83104" w14:textId="77777777" w:rsidR="007273D0" w:rsidRPr="007273D0" w:rsidRDefault="007273D0" w:rsidP="007273D0">
      <w:pPr>
        <w:ind w:left="720"/>
        <w:jc w:val="both"/>
        <w:rPr>
          <w:rFonts w:ascii="Times New Roman" w:hAnsi="Times New Roman" w:cs="Times New Roman"/>
          <w:sz w:val="20"/>
          <w:szCs w:val="20"/>
        </w:rPr>
      </w:pPr>
    </w:p>
    <w:p w14:paraId="1F3D6D2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6.1.2.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292219B" w14:textId="77777777" w:rsidR="007273D0" w:rsidRPr="007273D0" w:rsidRDefault="007273D0" w:rsidP="007273D0">
      <w:pPr>
        <w:ind w:left="720"/>
        <w:jc w:val="both"/>
        <w:rPr>
          <w:rFonts w:ascii="Times New Roman" w:hAnsi="Times New Roman" w:cs="Times New Roman"/>
          <w:sz w:val="20"/>
          <w:szCs w:val="20"/>
        </w:rPr>
      </w:pPr>
    </w:p>
    <w:p w14:paraId="0B1FEB03"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6.1.3. Se não obtiver êxito nas negociações, o órgão ou entidade gerenciadora procederá ao cancelamento da ata de registro de preços, adotando as medidas cabíveis para obtenção de contratação mais vantajosa.</w:t>
      </w:r>
    </w:p>
    <w:p w14:paraId="6287924D" w14:textId="77777777" w:rsidR="007273D0" w:rsidRPr="007273D0" w:rsidRDefault="007273D0" w:rsidP="007273D0">
      <w:pPr>
        <w:ind w:left="720"/>
        <w:jc w:val="both"/>
        <w:rPr>
          <w:rFonts w:ascii="Times New Roman" w:hAnsi="Times New Roman" w:cs="Times New Roman"/>
          <w:sz w:val="20"/>
          <w:szCs w:val="20"/>
        </w:rPr>
      </w:pPr>
    </w:p>
    <w:p w14:paraId="0604875E"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76C9CA22" w14:textId="77777777" w:rsidR="007273D0" w:rsidRPr="007273D0" w:rsidRDefault="007273D0" w:rsidP="007273D0">
      <w:pPr>
        <w:ind w:left="720"/>
        <w:jc w:val="both"/>
        <w:rPr>
          <w:rFonts w:ascii="Times New Roman" w:hAnsi="Times New Roman" w:cs="Times New Roman"/>
          <w:sz w:val="20"/>
          <w:szCs w:val="20"/>
        </w:rPr>
      </w:pPr>
    </w:p>
    <w:p w14:paraId="365C61E7"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6.2.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124B5F6" w14:textId="77777777" w:rsidR="007273D0" w:rsidRPr="007273D0" w:rsidRDefault="007273D0" w:rsidP="007273D0">
      <w:pPr>
        <w:jc w:val="both"/>
        <w:rPr>
          <w:rFonts w:ascii="Times New Roman" w:hAnsi="Times New Roman" w:cs="Times New Roman"/>
          <w:sz w:val="20"/>
          <w:szCs w:val="20"/>
        </w:rPr>
      </w:pPr>
    </w:p>
    <w:p w14:paraId="48654614"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6.2.1. Neste caso, o fornecedor encaminhará, juntamente com o pedido de alteração, a documentação comprobatória ou </w:t>
      </w:r>
      <w:proofErr w:type="spellStart"/>
      <w:r w:rsidRPr="007273D0">
        <w:rPr>
          <w:rFonts w:ascii="Times New Roman" w:hAnsi="Times New Roman" w:cs="Times New Roman"/>
          <w:sz w:val="20"/>
          <w:szCs w:val="20"/>
        </w:rPr>
        <w:t>a</w:t>
      </w:r>
      <w:proofErr w:type="spellEnd"/>
      <w:r w:rsidRPr="007273D0">
        <w:rPr>
          <w:rFonts w:ascii="Times New Roman" w:hAnsi="Times New Roman" w:cs="Times New Roman"/>
          <w:sz w:val="20"/>
          <w:szCs w:val="20"/>
        </w:rPr>
        <w:t xml:space="preserve"> planilha de custos que demonstre a inviabilidade do preço registrado em relação às condições inicialmente pactuadas.</w:t>
      </w:r>
    </w:p>
    <w:p w14:paraId="703E5171" w14:textId="77777777" w:rsidR="007273D0" w:rsidRPr="007273D0" w:rsidRDefault="007273D0" w:rsidP="007273D0">
      <w:pPr>
        <w:ind w:left="720"/>
        <w:jc w:val="both"/>
        <w:rPr>
          <w:rFonts w:ascii="Times New Roman" w:hAnsi="Times New Roman" w:cs="Times New Roman"/>
          <w:sz w:val="20"/>
          <w:szCs w:val="20"/>
        </w:rPr>
      </w:pPr>
    </w:p>
    <w:p w14:paraId="21C756A3"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6.2.2.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8.1, sem prejuízo das sanções previstas na Lei nº 14.133, de 2021, e na legislação aplicável.</w:t>
      </w:r>
    </w:p>
    <w:p w14:paraId="775364FB" w14:textId="77777777" w:rsidR="007273D0" w:rsidRPr="007273D0" w:rsidRDefault="007273D0" w:rsidP="007273D0">
      <w:pPr>
        <w:ind w:left="720"/>
        <w:jc w:val="both"/>
        <w:rPr>
          <w:rFonts w:ascii="Times New Roman" w:hAnsi="Times New Roman" w:cs="Times New Roman"/>
          <w:sz w:val="20"/>
          <w:szCs w:val="20"/>
        </w:rPr>
      </w:pPr>
    </w:p>
    <w:p w14:paraId="5555F31C"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6.2.3. Na hipótese de cancelamento do registro do fornecedor, nos termos do item anterior, o gerenciador convocará os fornecedores do cadastro de reserva, na ordem de classificação, para verificar se aceitam manter seus preços registrados, observado o disposto no item 4.6.</w:t>
      </w:r>
    </w:p>
    <w:p w14:paraId="5D5C51D0" w14:textId="77777777" w:rsidR="007273D0" w:rsidRPr="007273D0" w:rsidRDefault="007273D0" w:rsidP="007273D0">
      <w:pPr>
        <w:ind w:left="720"/>
        <w:jc w:val="both"/>
        <w:rPr>
          <w:rFonts w:ascii="Times New Roman" w:hAnsi="Times New Roman" w:cs="Times New Roman"/>
          <w:sz w:val="20"/>
          <w:szCs w:val="20"/>
        </w:rPr>
      </w:pPr>
    </w:p>
    <w:p w14:paraId="39BB6DD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6.2.4. Se não obtiver êxito nas negociações, o órgão ou entidade gerenciadora procederá ao cancelamento da ata de registro de preços, nos termos do item 8.4, e adotará as medidas cabíveis para a obtenção da contratação mais vantajosa.</w:t>
      </w:r>
    </w:p>
    <w:p w14:paraId="667152FA" w14:textId="77777777" w:rsidR="007273D0" w:rsidRPr="007273D0" w:rsidRDefault="007273D0" w:rsidP="007273D0">
      <w:pPr>
        <w:ind w:left="720"/>
        <w:jc w:val="both"/>
        <w:rPr>
          <w:rFonts w:ascii="Times New Roman" w:hAnsi="Times New Roman" w:cs="Times New Roman"/>
          <w:sz w:val="20"/>
          <w:szCs w:val="20"/>
        </w:rPr>
      </w:pPr>
    </w:p>
    <w:p w14:paraId="24892F6B"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6.2.5. Na hipótese de comprovação da majoração do preço de mercado que inviabilize o preço registrado, conforme previsto no item 6.2 e no item 6.2.1, o órgão ou entidade gerenciadora atualizará o preço registrado, de acordo com a realidade dos valores praticados pelo mercado.</w:t>
      </w:r>
    </w:p>
    <w:p w14:paraId="3DECD33E" w14:textId="77777777" w:rsidR="007273D0" w:rsidRPr="007273D0" w:rsidRDefault="007273D0" w:rsidP="007273D0">
      <w:pPr>
        <w:ind w:left="720"/>
        <w:jc w:val="both"/>
        <w:rPr>
          <w:rFonts w:ascii="Times New Roman" w:hAnsi="Times New Roman" w:cs="Times New Roman"/>
          <w:sz w:val="20"/>
          <w:szCs w:val="20"/>
        </w:rPr>
      </w:pPr>
    </w:p>
    <w:p w14:paraId="4170D447"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08C9112" w14:textId="77777777" w:rsidR="007273D0" w:rsidRPr="007273D0" w:rsidRDefault="007273D0" w:rsidP="007273D0">
      <w:pPr>
        <w:jc w:val="both"/>
        <w:rPr>
          <w:rFonts w:ascii="Times New Roman" w:hAnsi="Times New Roman" w:cs="Times New Roman"/>
          <w:b/>
          <w:sz w:val="20"/>
          <w:szCs w:val="20"/>
        </w:rPr>
      </w:pPr>
    </w:p>
    <w:p w14:paraId="4BA61AE2"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7. REMANEJAMENTO DAS QUANTIDADES REGISTRADAS NA ATA DE REGISTRO DE PREÇOS</w:t>
      </w:r>
    </w:p>
    <w:p w14:paraId="3E62248C"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7.1. As quantidades previstas para os itens com preços registrados nas atas de registro de preços poderão ser remanejadas pelo órgão ou entidade gerenciadora entre os órgãos ou as entidades participantes e não participantes do registro de preços.</w:t>
      </w:r>
    </w:p>
    <w:p w14:paraId="5620DD88" w14:textId="77777777" w:rsidR="007273D0" w:rsidRPr="007273D0" w:rsidRDefault="007273D0" w:rsidP="007273D0">
      <w:pPr>
        <w:jc w:val="both"/>
        <w:rPr>
          <w:rFonts w:ascii="Times New Roman" w:hAnsi="Times New Roman" w:cs="Times New Roman"/>
          <w:sz w:val="20"/>
          <w:szCs w:val="20"/>
        </w:rPr>
      </w:pPr>
    </w:p>
    <w:p w14:paraId="45DF9FF8"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7.2.  O remanejamento somente poderá ser feito:</w:t>
      </w:r>
    </w:p>
    <w:p w14:paraId="2F08C6B6" w14:textId="77777777" w:rsidR="007273D0" w:rsidRPr="007273D0" w:rsidRDefault="007273D0" w:rsidP="007273D0">
      <w:pPr>
        <w:jc w:val="both"/>
        <w:rPr>
          <w:rFonts w:ascii="Times New Roman" w:hAnsi="Times New Roman" w:cs="Times New Roman"/>
          <w:sz w:val="20"/>
          <w:szCs w:val="20"/>
        </w:rPr>
      </w:pPr>
    </w:p>
    <w:p w14:paraId="7EBBF0E1" w14:textId="77777777" w:rsidR="007273D0" w:rsidRPr="007273D0" w:rsidRDefault="007273D0" w:rsidP="007273D0">
      <w:pPr>
        <w:ind w:firstLine="720"/>
        <w:jc w:val="both"/>
        <w:rPr>
          <w:rFonts w:ascii="Times New Roman" w:hAnsi="Times New Roman" w:cs="Times New Roman"/>
          <w:sz w:val="20"/>
          <w:szCs w:val="20"/>
        </w:rPr>
      </w:pPr>
      <w:r w:rsidRPr="007273D0">
        <w:rPr>
          <w:rFonts w:ascii="Times New Roman" w:hAnsi="Times New Roman" w:cs="Times New Roman"/>
          <w:sz w:val="20"/>
          <w:szCs w:val="20"/>
        </w:rPr>
        <w:t>7.2.1. De órgão ou entidade participante para órgão ou entidade participante; ou</w:t>
      </w:r>
    </w:p>
    <w:p w14:paraId="0B14F3DC" w14:textId="77777777" w:rsidR="007273D0" w:rsidRPr="007273D0" w:rsidRDefault="007273D0" w:rsidP="007273D0">
      <w:pPr>
        <w:ind w:firstLine="720"/>
        <w:jc w:val="both"/>
        <w:rPr>
          <w:rFonts w:ascii="Times New Roman" w:hAnsi="Times New Roman" w:cs="Times New Roman"/>
          <w:sz w:val="20"/>
          <w:szCs w:val="20"/>
        </w:rPr>
      </w:pPr>
    </w:p>
    <w:p w14:paraId="3DDBE5CF" w14:textId="77777777" w:rsidR="007273D0" w:rsidRPr="007273D0" w:rsidRDefault="007273D0" w:rsidP="007273D0">
      <w:pPr>
        <w:ind w:firstLine="720"/>
        <w:jc w:val="both"/>
        <w:rPr>
          <w:rFonts w:ascii="Times New Roman" w:hAnsi="Times New Roman" w:cs="Times New Roman"/>
          <w:sz w:val="20"/>
          <w:szCs w:val="20"/>
        </w:rPr>
      </w:pPr>
      <w:r w:rsidRPr="007273D0">
        <w:rPr>
          <w:rFonts w:ascii="Times New Roman" w:hAnsi="Times New Roman" w:cs="Times New Roman"/>
          <w:sz w:val="20"/>
          <w:szCs w:val="20"/>
        </w:rPr>
        <w:t>7.2.2. De órgão ou entidade participante para órgão ou entidade não participante.</w:t>
      </w:r>
    </w:p>
    <w:p w14:paraId="380C1A74" w14:textId="77777777" w:rsidR="007273D0" w:rsidRPr="007273D0" w:rsidRDefault="007273D0" w:rsidP="007273D0">
      <w:pPr>
        <w:jc w:val="both"/>
        <w:rPr>
          <w:rFonts w:ascii="Times New Roman" w:hAnsi="Times New Roman" w:cs="Times New Roman"/>
          <w:sz w:val="20"/>
          <w:szCs w:val="20"/>
        </w:rPr>
      </w:pPr>
    </w:p>
    <w:p w14:paraId="435FAF54"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lastRenderedPageBreak/>
        <w:t>7.3. O órgão ou entidade gerenciadora que tiver estimado as quantidades que pretende contratar será considerado participante para efeito do remanejamento.</w:t>
      </w:r>
    </w:p>
    <w:p w14:paraId="48D60587" w14:textId="77777777" w:rsidR="007273D0" w:rsidRPr="007273D0" w:rsidRDefault="007273D0" w:rsidP="007273D0">
      <w:pPr>
        <w:jc w:val="both"/>
        <w:rPr>
          <w:rFonts w:ascii="Times New Roman" w:hAnsi="Times New Roman" w:cs="Times New Roman"/>
          <w:sz w:val="20"/>
          <w:szCs w:val="20"/>
        </w:rPr>
      </w:pPr>
    </w:p>
    <w:p w14:paraId="559EE7FB"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7.4. Na hipótese de remanejamento de órgão ou entidade participante para órgão ou entidade não participante, serão observados os limites previstos no art. 32 do Decreto nº 11.462, de 2023.</w:t>
      </w:r>
    </w:p>
    <w:p w14:paraId="4C365D27" w14:textId="77777777" w:rsidR="007273D0" w:rsidRPr="007273D0" w:rsidRDefault="007273D0" w:rsidP="007273D0">
      <w:pPr>
        <w:jc w:val="both"/>
        <w:rPr>
          <w:rFonts w:ascii="Times New Roman" w:hAnsi="Times New Roman" w:cs="Times New Roman"/>
          <w:sz w:val="20"/>
          <w:szCs w:val="20"/>
        </w:rPr>
      </w:pPr>
    </w:p>
    <w:p w14:paraId="5CA07A42"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37F0EB2" w14:textId="77777777" w:rsidR="007273D0" w:rsidRPr="007273D0" w:rsidRDefault="007273D0" w:rsidP="007273D0">
      <w:pPr>
        <w:jc w:val="both"/>
        <w:rPr>
          <w:rFonts w:ascii="Times New Roman" w:hAnsi="Times New Roman" w:cs="Times New Roman"/>
          <w:sz w:val="20"/>
          <w:szCs w:val="20"/>
        </w:rPr>
      </w:pPr>
    </w:p>
    <w:p w14:paraId="0C63788A"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F14109C" w14:textId="77777777" w:rsidR="007273D0" w:rsidRPr="007273D0" w:rsidRDefault="007273D0" w:rsidP="007273D0">
      <w:pPr>
        <w:jc w:val="both"/>
        <w:rPr>
          <w:rFonts w:ascii="Times New Roman" w:hAnsi="Times New Roman" w:cs="Times New Roman"/>
          <w:sz w:val="20"/>
          <w:szCs w:val="20"/>
        </w:rPr>
      </w:pPr>
    </w:p>
    <w:p w14:paraId="1FCE1FA5"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7.7. Na hipótese da compra centralizada, não havendo indicação pelo órgão ou pela entidade gerenciadora, dos quantitativos dos participantes da compra centralizada, nos termos do item 7.3, a distribuição das quantidades para a execução descentralizada será por meio do remanejamento.</w:t>
      </w:r>
    </w:p>
    <w:p w14:paraId="41A0B0CB" w14:textId="77777777" w:rsidR="007273D0" w:rsidRPr="007273D0" w:rsidRDefault="007273D0" w:rsidP="007273D0">
      <w:pPr>
        <w:jc w:val="both"/>
        <w:rPr>
          <w:rFonts w:ascii="Times New Roman" w:hAnsi="Times New Roman" w:cs="Times New Roman"/>
          <w:sz w:val="20"/>
          <w:szCs w:val="20"/>
        </w:rPr>
      </w:pPr>
    </w:p>
    <w:p w14:paraId="4CAB29E5"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8. CANCELAMENTO DO REGISTRO DO LICITANTE VENCEDOR E DOS PREÇOS REGISTRADOS</w:t>
      </w:r>
    </w:p>
    <w:p w14:paraId="5D73215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8.1. O registro do fornecedor será cancelado pelo gerenciador, quando o fornecedor:</w:t>
      </w:r>
    </w:p>
    <w:p w14:paraId="24D2D6B5" w14:textId="77777777" w:rsidR="007273D0" w:rsidRPr="007273D0" w:rsidRDefault="007273D0" w:rsidP="007273D0">
      <w:pPr>
        <w:jc w:val="both"/>
        <w:rPr>
          <w:rFonts w:ascii="Times New Roman" w:hAnsi="Times New Roman" w:cs="Times New Roman"/>
          <w:sz w:val="20"/>
          <w:szCs w:val="20"/>
        </w:rPr>
      </w:pPr>
    </w:p>
    <w:p w14:paraId="478397E6" w14:textId="77777777" w:rsidR="007273D0" w:rsidRPr="007273D0" w:rsidRDefault="007273D0" w:rsidP="007273D0">
      <w:pPr>
        <w:ind w:firstLine="720"/>
        <w:jc w:val="both"/>
        <w:rPr>
          <w:rFonts w:ascii="Times New Roman" w:hAnsi="Times New Roman" w:cs="Times New Roman"/>
          <w:sz w:val="20"/>
          <w:szCs w:val="20"/>
        </w:rPr>
      </w:pPr>
      <w:r w:rsidRPr="007273D0">
        <w:rPr>
          <w:rFonts w:ascii="Times New Roman" w:hAnsi="Times New Roman" w:cs="Times New Roman"/>
          <w:sz w:val="20"/>
          <w:szCs w:val="20"/>
        </w:rPr>
        <w:t>8.1.1. Descumprir as condições da ata de registro de preços, sem motivo justificado;</w:t>
      </w:r>
    </w:p>
    <w:p w14:paraId="1E672A99" w14:textId="77777777" w:rsidR="007273D0" w:rsidRPr="007273D0" w:rsidRDefault="007273D0" w:rsidP="007273D0">
      <w:pPr>
        <w:ind w:firstLine="720"/>
        <w:jc w:val="both"/>
        <w:rPr>
          <w:rFonts w:ascii="Times New Roman" w:hAnsi="Times New Roman" w:cs="Times New Roman"/>
          <w:sz w:val="20"/>
          <w:szCs w:val="20"/>
        </w:rPr>
      </w:pPr>
    </w:p>
    <w:p w14:paraId="76D9F377"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8.1.2. Não retirar a nota de empenho, ou instrumento equivalente, no prazo estabelecido pela Administração sem justificativa razoável;</w:t>
      </w:r>
    </w:p>
    <w:p w14:paraId="225E0BCD" w14:textId="77777777" w:rsidR="007273D0" w:rsidRPr="007273D0" w:rsidRDefault="007273D0" w:rsidP="007273D0">
      <w:pPr>
        <w:ind w:left="720"/>
        <w:jc w:val="both"/>
        <w:rPr>
          <w:rFonts w:ascii="Times New Roman" w:hAnsi="Times New Roman" w:cs="Times New Roman"/>
          <w:sz w:val="20"/>
          <w:szCs w:val="20"/>
        </w:rPr>
      </w:pPr>
    </w:p>
    <w:p w14:paraId="0CF77CC9"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8.1.3. Não aceitar manter seu preço registrado, na hipótese prevista no artigo 27, § 2º, do Decreto nº 11.462, de 2023; ou</w:t>
      </w:r>
    </w:p>
    <w:p w14:paraId="0D7ADF2C" w14:textId="77777777" w:rsidR="007273D0" w:rsidRPr="007273D0" w:rsidRDefault="007273D0" w:rsidP="007273D0">
      <w:pPr>
        <w:ind w:left="720"/>
        <w:jc w:val="both"/>
        <w:rPr>
          <w:rFonts w:ascii="Times New Roman" w:hAnsi="Times New Roman" w:cs="Times New Roman"/>
          <w:sz w:val="20"/>
          <w:szCs w:val="20"/>
        </w:rPr>
      </w:pPr>
    </w:p>
    <w:p w14:paraId="3DD05EA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8.1.4.  Sofrer sanção prevista nos incisos III ou IV do caput do art. 156 da Lei nº 14.133, de 2021.</w:t>
      </w:r>
    </w:p>
    <w:p w14:paraId="7DCBBA9A" w14:textId="77777777" w:rsidR="007273D0" w:rsidRPr="007273D0" w:rsidRDefault="007273D0" w:rsidP="007273D0">
      <w:pPr>
        <w:ind w:left="720"/>
        <w:jc w:val="both"/>
        <w:rPr>
          <w:rFonts w:ascii="Times New Roman" w:hAnsi="Times New Roman" w:cs="Times New Roman"/>
          <w:sz w:val="20"/>
          <w:szCs w:val="20"/>
        </w:rPr>
      </w:pPr>
    </w:p>
    <w:p w14:paraId="0BC29DE9"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4309FC7" w14:textId="77777777" w:rsidR="007273D0" w:rsidRPr="007273D0" w:rsidRDefault="007273D0" w:rsidP="007273D0">
      <w:pPr>
        <w:jc w:val="both"/>
        <w:rPr>
          <w:rFonts w:ascii="Times New Roman" w:hAnsi="Times New Roman" w:cs="Times New Roman"/>
          <w:sz w:val="20"/>
          <w:szCs w:val="20"/>
        </w:rPr>
      </w:pPr>
    </w:p>
    <w:p w14:paraId="186E6E9C"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8.2. O cancelamento de registros nas hipóteses previstas no item 8.1 será formalizado por despacho do órgão ou da entidade gerenciadora, garantidos os princípios do contraditório e da ampla defesa.</w:t>
      </w:r>
    </w:p>
    <w:p w14:paraId="5F961DED" w14:textId="77777777" w:rsidR="007273D0" w:rsidRPr="007273D0" w:rsidRDefault="007273D0" w:rsidP="007273D0">
      <w:pPr>
        <w:jc w:val="both"/>
        <w:rPr>
          <w:rFonts w:ascii="Times New Roman" w:hAnsi="Times New Roman" w:cs="Times New Roman"/>
          <w:sz w:val="20"/>
          <w:szCs w:val="20"/>
        </w:rPr>
      </w:pPr>
    </w:p>
    <w:p w14:paraId="1D07035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8.3. Na hipótese de cancelamento do registro do fornecedor, o órgão ou a entidade gerenciadora poderá convocar os licitantes que compõem o cadastro de reserva, observada a ordem de classificação.</w:t>
      </w:r>
    </w:p>
    <w:p w14:paraId="3117C5D9" w14:textId="77777777" w:rsidR="007273D0" w:rsidRPr="007273D0" w:rsidRDefault="007273D0" w:rsidP="007273D0">
      <w:pPr>
        <w:jc w:val="both"/>
        <w:rPr>
          <w:rFonts w:ascii="Times New Roman" w:hAnsi="Times New Roman" w:cs="Times New Roman"/>
          <w:sz w:val="20"/>
          <w:szCs w:val="20"/>
        </w:rPr>
      </w:pPr>
    </w:p>
    <w:p w14:paraId="780DD3D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8.4. O cancelamento dos preços registrados poderá ser realizado pelo gerenciador, em determinada ata de registro de preços, total ou parcialmente, nas seguintes hipóteses, desde que devidamente comprovadas e justificadas: </w:t>
      </w:r>
    </w:p>
    <w:p w14:paraId="4585FB23" w14:textId="77777777" w:rsidR="007273D0" w:rsidRPr="007273D0" w:rsidRDefault="007273D0" w:rsidP="007273D0">
      <w:pPr>
        <w:jc w:val="both"/>
        <w:rPr>
          <w:rFonts w:ascii="Times New Roman" w:hAnsi="Times New Roman" w:cs="Times New Roman"/>
          <w:sz w:val="20"/>
          <w:szCs w:val="20"/>
        </w:rPr>
      </w:pPr>
    </w:p>
    <w:p w14:paraId="4000418F"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8.4.1. Por razão de interesse público;</w:t>
      </w:r>
    </w:p>
    <w:p w14:paraId="64DFEE9A" w14:textId="77777777" w:rsidR="007273D0" w:rsidRPr="007273D0" w:rsidRDefault="007273D0" w:rsidP="007273D0">
      <w:pPr>
        <w:ind w:left="720"/>
        <w:jc w:val="both"/>
        <w:rPr>
          <w:rFonts w:ascii="Times New Roman" w:hAnsi="Times New Roman" w:cs="Times New Roman"/>
          <w:sz w:val="20"/>
          <w:szCs w:val="20"/>
        </w:rPr>
      </w:pPr>
    </w:p>
    <w:p w14:paraId="7DD17A1C"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8.4.2. A pedido do fornecedor, decorrente de caso fortuito ou força maior; ou</w:t>
      </w:r>
    </w:p>
    <w:p w14:paraId="68468126" w14:textId="77777777" w:rsidR="007273D0" w:rsidRPr="007273D0" w:rsidRDefault="007273D0" w:rsidP="007273D0">
      <w:pPr>
        <w:ind w:left="720"/>
        <w:jc w:val="both"/>
        <w:rPr>
          <w:rFonts w:ascii="Times New Roman" w:hAnsi="Times New Roman" w:cs="Times New Roman"/>
          <w:sz w:val="20"/>
          <w:szCs w:val="20"/>
        </w:rPr>
      </w:pPr>
    </w:p>
    <w:p w14:paraId="73D58E1B"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8.4.3. Se não houver êxito nas negociações, nas hipóteses em que o preço de mercado tornar-se superior ou inferior ao preço registrado, nos termos do artigos 26, § 3º </w:t>
      </w:r>
      <w:proofErr w:type="gramStart"/>
      <w:r w:rsidRPr="007273D0">
        <w:rPr>
          <w:rFonts w:ascii="Times New Roman" w:hAnsi="Times New Roman" w:cs="Times New Roman"/>
          <w:sz w:val="20"/>
          <w:szCs w:val="20"/>
        </w:rPr>
        <w:t>e  27</w:t>
      </w:r>
      <w:proofErr w:type="gramEnd"/>
      <w:r w:rsidRPr="007273D0">
        <w:rPr>
          <w:rFonts w:ascii="Times New Roman" w:hAnsi="Times New Roman" w:cs="Times New Roman"/>
          <w:sz w:val="20"/>
          <w:szCs w:val="20"/>
        </w:rPr>
        <w:t>, § 4º, ambos do Decreto nº 11.462, de 2023</w:t>
      </w:r>
    </w:p>
    <w:p w14:paraId="62B992F3" w14:textId="77777777" w:rsidR="007273D0" w:rsidRPr="007273D0" w:rsidRDefault="007273D0" w:rsidP="007273D0">
      <w:pPr>
        <w:jc w:val="both"/>
        <w:rPr>
          <w:rFonts w:ascii="Times New Roman" w:hAnsi="Times New Roman" w:cs="Times New Roman"/>
          <w:sz w:val="20"/>
          <w:szCs w:val="20"/>
        </w:rPr>
      </w:pPr>
    </w:p>
    <w:p w14:paraId="044758E9"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lastRenderedPageBreak/>
        <w:t>9. DAS PENALIDADES.</w:t>
      </w:r>
    </w:p>
    <w:p w14:paraId="402A93F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9.1. O descumprimento da Ata de Registro de Preços ensejará aplicação das penalidades estabelecidas no edital ou no aviso de contratação direta.</w:t>
      </w:r>
    </w:p>
    <w:p w14:paraId="3C7A98AF" w14:textId="77777777" w:rsidR="007273D0" w:rsidRPr="007273D0" w:rsidRDefault="007273D0" w:rsidP="007273D0">
      <w:pPr>
        <w:jc w:val="both"/>
        <w:rPr>
          <w:rFonts w:ascii="Times New Roman" w:hAnsi="Times New Roman" w:cs="Times New Roman"/>
          <w:sz w:val="20"/>
          <w:szCs w:val="20"/>
        </w:rPr>
      </w:pPr>
    </w:p>
    <w:p w14:paraId="46404F62"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9.1.1. As sanções também se aplicam aos integrantes do cadastro de reserva no registro de preços que, convocados, não honrarem o compromisso assumido injustificadamente após terem assinado a ata. </w:t>
      </w:r>
    </w:p>
    <w:p w14:paraId="2C324C54" w14:textId="77777777" w:rsidR="007273D0" w:rsidRPr="007273D0" w:rsidRDefault="007273D0" w:rsidP="007273D0">
      <w:pPr>
        <w:ind w:left="720"/>
        <w:jc w:val="both"/>
        <w:rPr>
          <w:rFonts w:ascii="Times New Roman" w:hAnsi="Times New Roman" w:cs="Times New Roman"/>
          <w:sz w:val="20"/>
          <w:szCs w:val="20"/>
        </w:rPr>
      </w:pPr>
    </w:p>
    <w:p w14:paraId="20A6F14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9.2.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F841F6B" w14:textId="77777777" w:rsidR="007273D0" w:rsidRPr="007273D0" w:rsidRDefault="007273D0" w:rsidP="007273D0">
      <w:pPr>
        <w:jc w:val="both"/>
        <w:rPr>
          <w:rFonts w:ascii="Times New Roman" w:hAnsi="Times New Roman" w:cs="Times New Roman"/>
          <w:sz w:val="20"/>
          <w:szCs w:val="20"/>
        </w:rPr>
      </w:pPr>
    </w:p>
    <w:p w14:paraId="4AB61CCB"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9.3. O órgão ou entidade participante deverá comunicar ao órgão gerenciador qualquer das ocorrências previstas no item 8.1, dada a necessidade de instauração de procedimento para cancelamento do registro do fornecedor.</w:t>
      </w:r>
    </w:p>
    <w:p w14:paraId="477B782E" w14:textId="77777777" w:rsidR="007273D0" w:rsidRPr="007273D0" w:rsidRDefault="007273D0" w:rsidP="007273D0">
      <w:pPr>
        <w:jc w:val="both"/>
        <w:rPr>
          <w:rFonts w:ascii="Times New Roman" w:hAnsi="Times New Roman" w:cs="Times New Roman"/>
          <w:sz w:val="20"/>
          <w:szCs w:val="20"/>
        </w:rPr>
      </w:pPr>
    </w:p>
    <w:p w14:paraId="66BE4DC8" w14:textId="77777777" w:rsidR="007273D0" w:rsidRPr="007273D0" w:rsidRDefault="007273D0" w:rsidP="007273D0">
      <w:pPr>
        <w:jc w:val="both"/>
        <w:rPr>
          <w:rFonts w:ascii="Times New Roman" w:hAnsi="Times New Roman" w:cs="Times New Roman"/>
          <w:sz w:val="20"/>
          <w:szCs w:val="20"/>
        </w:rPr>
      </w:pPr>
    </w:p>
    <w:p w14:paraId="2DBAE007"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10. CONDIÇÕES GERAIS</w:t>
      </w:r>
    </w:p>
    <w:p w14:paraId="7531355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10.1. As condições gerais de execução do objeto, tais como os prazos para entrega e recebimento, as obrigações da Administração e do fornecedor registrado, penalidades e demais condições do ajuste, encontram-se definidos no Termo de Referência, anexo ao Edital do Pregão em epígrafe identificado.</w:t>
      </w:r>
    </w:p>
    <w:p w14:paraId="7BD96CA1"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 </w:t>
      </w:r>
    </w:p>
    <w:p w14:paraId="5F2944B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Para firmeza e validade do pactuado, a presente Ata foi lavrada em 02 (duas) vias de igual teor, que, depois de lida e achada em ordem, vai assinada pelas partes. </w:t>
      </w:r>
    </w:p>
    <w:p w14:paraId="2BAD9C4A" w14:textId="77777777" w:rsidR="00355602" w:rsidRPr="00355602" w:rsidRDefault="00355602" w:rsidP="007273D0">
      <w:pPr>
        <w:jc w:val="right"/>
        <w:rPr>
          <w:rFonts w:ascii="Times New Roman" w:hAnsi="Times New Roman" w:cs="Times New Roman"/>
          <w:sz w:val="20"/>
          <w:szCs w:val="20"/>
        </w:rPr>
      </w:pPr>
    </w:p>
    <w:p w14:paraId="5BCA83B4" w14:textId="1576C563" w:rsidR="007273D0" w:rsidRPr="007273D0" w:rsidRDefault="007273D0" w:rsidP="007273D0">
      <w:pPr>
        <w:jc w:val="right"/>
        <w:rPr>
          <w:rFonts w:ascii="Times New Roman" w:hAnsi="Times New Roman" w:cs="Times New Roman"/>
          <w:sz w:val="20"/>
          <w:szCs w:val="20"/>
        </w:rPr>
      </w:pPr>
      <w:r w:rsidRPr="007273D0">
        <w:rPr>
          <w:rFonts w:ascii="Times New Roman" w:hAnsi="Times New Roman" w:cs="Times New Roman"/>
          <w:sz w:val="20"/>
          <w:szCs w:val="20"/>
        </w:rPr>
        <w:t>São José dos Ra</w:t>
      </w:r>
      <w:r w:rsidR="00E03BAB">
        <w:rPr>
          <w:rFonts w:ascii="Times New Roman" w:hAnsi="Times New Roman" w:cs="Times New Roman"/>
          <w:sz w:val="20"/>
          <w:szCs w:val="20"/>
        </w:rPr>
        <w:t xml:space="preserve">mos/PB, ___ de _________ </w:t>
      </w:r>
      <w:proofErr w:type="spellStart"/>
      <w:r w:rsidR="00E03BAB">
        <w:rPr>
          <w:rFonts w:ascii="Times New Roman" w:hAnsi="Times New Roman" w:cs="Times New Roman"/>
          <w:sz w:val="20"/>
          <w:szCs w:val="20"/>
        </w:rPr>
        <w:t>de</w:t>
      </w:r>
      <w:proofErr w:type="spellEnd"/>
      <w:r w:rsidR="00E03BAB">
        <w:rPr>
          <w:rFonts w:ascii="Times New Roman" w:hAnsi="Times New Roman" w:cs="Times New Roman"/>
          <w:sz w:val="20"/>
          <w:szCs w:val="20"/>
        </w:rPr>
        <w:t xml:space="preserve"> 2024</w:t>
      </w:r>
      <w:r w:rsidRPr="007273D0">
        <w:rPr>
          <w:rFonts w:ascii="Times New Roman" w:hAnsi="Times New Roman" w:cs="Times New Roman"/>
          <w:sz w:val="20"/>
          <w:szCs w:val="20"/>
        </w:rPr>
        <w:t>.</w:t>
      </w:r>
    </w:p>
    <w:p w14:paraId="032B7C11" w14:textId="77777777" w:rsidR="007273D0" w:rsidRPr="007273D0" w:rsidRDefault="007273D0" w:rsidP="007273D0">
      <w:pPr>
        <w:jc w:val="both"/>
        <w:rPr>
          <w:rFonts w:ascii="Times New Roman" w:hAnsi="Times New Roman" w:cs="Times New Roman"/>
          <w:sz w:val="21"/>
          <w:szCs w:val="21"/>
        </w:rPr>
      </w:pPr>
    </w:p>
    <w:p w14:paraId="36434C54"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_________________________________</w:t>
      </w:r>
    </w:p>
    <w:p w14:paraId="4ED3F62D"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MATHEUS AMORIM MARANHÃO E SILVA</w:t>
      </w:r>
    </w:p>
    <w:p w14:paraId="34980E04" w14:textId="77777777" w:rsidR="007273D0" w:rsidRPr="007273D0" w:rsidRDefault="007273D0" w:rsidP="007273D0">
      <w:pPr>
        <w:jc w:val="both"/>
        <w:rPr>
          <w:rFonts w:ascii="Times New Roman" w:hAnsi="Times New Roman" w:cs="Times New Roman"/>
          <w:b/>
          <w:sz w:val="21"/>
          <w:szCs w:val="21"/>
        </w:rPr>
      </w:pPr>
      <w:r w:rsidRPr="007273D0">
        <w:rPr>
          <w:rFonts w:ascii="Times New Roman" w:hAnsi="Times New Roman" w:cs="Times New Roman"/>
          <w:b/>
          <w:sz w:val="20"/>
          <w:szCs w:val="20"/>
        </w:rPr>
        <w:t>PREFEITO</w:t>
      </w:r>
    </w:p>
    <w:p w14:paraId="485E77FC"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Representante legal do órgão gerenciador</w:t>
      </w:r>
    </w:p>
    <w:p w14:paraId="6B2DD1CA" w14:textId="77777777" w:rsidR="007273D0" w:rsidRPr="007273D0" w:rsidRDefault="007273D0" w:rsidP="007273D0">
      <w:pPr>
        <w:jc w:val="both"/>
        <w:rPr>
          <w:rFonts w:ascii="Times New Roman" w:hAnsi="Times New Roman" w:cs="Times New Roman"/>
          <w:sz w:val="21"/>
          <w:szCs w:val="21"/>
        </w:rPr>
      </w:pPr>
    </w:p>
    <w:p w14:paraId="57D62B04"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_________________________________</w:t>
      </w:r>
    </w:p>
    <w:p w14:paraId="4E3D2360"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w:t>
      </w:r>
    </w:p>
    <w:p w14:paraId="1A82FB6F"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Representante legal do fornecedor registrado</w:t>
      </w:r>
    </w:p>
    <w:p w14:paraId="0612BB20" w14:textId="3E51978D" w:rsidR="00355602" w:rsidRDefault="00355602">
      <w:pPr>
        <w:rPr>
          <w:rFonts w:ascii="Times New Roman" w:hAnsi="Times New Roman" w:cs="Times New Roman"/>
          <w:b/>
          <w:sz w:val="100"/>
          <w:szCs w:val="100"/>
        </w:rPr>
      </w:pPr>
      <w:r>
        <w:rPr>
          <w:rFonts w:ascii="Times New Roman" w:hAnsi="Times New Roman" w:cs="Times New Roman"/>
          <w:b/>
          <w:sz w:val="100"/>
          <w:szCs w:val="100"/>
        </w:rPr>
        <w:br w:type="page"/>
      </w:r>
    </w:p>
    <w:p w14:paraId="5B2FDFCD" w14:textId="77777777" w:rsidR="005F6C5D" w:rsidRDefault="005F6C5D" w:rsidP="00381233">
      <w:pPr>
        <w:jc w:val="center"/>
        <w:rPr>
          <w:rFonts w:ascii="Times New Roman" w:hAnsi="Times New Roman" w:cs="Times New Roman"/>
          <w:b/>
          <w:sz w:val="100"/>
          <w:szCs w:val="100"/>
        </w:rPr>
      </w:pPr>
    </w:p>
    <w:p w14:paraId="08C96B9B" w14:textId="77777777" w:rsidR="00381233" w:rsidRDefault="00381233" w:rsidP="00381233">
      <w:pPr>
        <w:jc w:val="center"/>
        <w:rPr>
          <w:rFonts w:ascii="Times New Roman" w:hAnsi="Times New Roman" w:cs="Times New Roman"/>
          <w:b/>
          <w:sz w:val="100"/>
          <w:szCs w:val="100"/>
        </w:rPr>
      </w:pPr>
    </w:p>
    <w:p w14:paraId="3231CD76" w14:textId="77777777" w:rsidR="00381233" w:rsidRDefault="00381233" w:rsidP="00381233">
      <w:pPr>
        <w:jc w:val="center"/>
        <w:rPr>
          <w:rFonts w:ascii="Times New Roman" w:hAnsi="Times New Roman" w:cs="Times New Roman"/>
          <w:b/>
          <w:sz w:val="100"/>
          <w:szCs w:val="100"/>
        </w:rPr>
      </w:pPr>
    </w:p>
    <w:p w14:paraId="5E20B7A5" w14:textId="77777777" w:rsidR="00381233" w:rsidRDefault="00381233" w:rsidP="00381233">
      <w:pPr>
        <w:jc w:val="center"/>
        <w:rPr>
          <w:rFonts w:ascii="Times New Roman" w:hAnsi="Times New Roman" w:cs="Times New Roman"/>
          <w:b/>
          <w:sz w:val="100"/>
          <w:szCs w:val="100"/>
        </w:rPr>
      </w:pPr>
    </w:p>
    <w:p w14:paraId="6054BAE2" w14:textId="451F3539" w:rsidR="00381233" w:rsidRDefault="00381233" w:rsidP="00381233">
      <w:pPr>
        <w:jc w:val="center"/>
        <w:rPr>
          <w:rFonts w:ascii="Times New Roman" w:hAnsi="Times New Roman" w:cs="Times New Roman"/>
          <w:b/>
          <w:sz w:val="100"/>
          <w:szCs w:val="100"/>
        </w:rPr>
      </w:pPr>
      <w:r w:rsidRPr="00381233">
        <w:rPr>
          <w:rFonts w:ascii="Times New Roman" w:hAnsi="Times New Roman" w:cs="Times New Roman"/>
          <w:b/>
          <w:sz w:val="100"/>
          <w:szCs w:val="100"/>
        </w:rPr>
        <w:t>ANEXO</w:t>
      </w:r>
      <w:r>
        <w:rPr>
          <w:rFonts w:ascii="Times New Roman" w:hAnsi="Times New Roman" w:cs="Times New Roman"/>
          <w:b/>
          <w:sz w:val="100"/>
          <w:szCs w:val="100"/>
        </w:rPr>
        <w:t xml:space="preserve"> </w:t>
      </w:r>
      <w:r w:rsidR="00581418">
        <w:rPr>
          <w:rFonts w:ascii="Times New Roman" w:hAnsi="Times New Roman" w:cs="Times New Roman"/>
          <w:b/>
          <w:sz w:val="100"/>
          <w:szCs w:val="100"/>
        </w:rPr>
        <w:t>I</w:t>
      </w:r>
      <w:r w:rsidR="00355602">
        <w:rPr>
          <w:rFonts w:ascii="Times New Roman" w:hAnsi="Times New Roman" w:cs="Times New Roman"/>
          <w:b/>
          <w:sz w:val="100"/>
          <w:szCs w:val="100"/>
        </w:rPr>
        <w:t>V</w:t>
      </w:r>
    </w:p>
    <w:p w14:paraId="2D9262BE" w14:textId="77777777" w:rsidR="00381233" w:rsidRDefault="00381233" w:rsidP="00381233">
      <w:pPr>
        <w:jc w:val="both"/>
        <w:rPr>
          <w:rFonts w:ascii="Times New Roman" w:hAnsi="Times New Roman" w:cs="Times New Roman"/>
          <w:b/>
          <w:sz w:val="100"/>
          <w:szCs w:val="100"/>
        </w:rPr>
      </w:pPr>
    </w:p>
    <w:p w14:paraId="63E2E96A" w14:textId="127B47E1" w:rsidR="00381233" w:rsidRPr="00381233" w:rsidRDefault="00381233" w:rsidP="00381233">
      <w:pPr>
        <w:jc w:val="center"/>
        <w:rPr>
          <w:rFonts w:ascii="Times New Roman" w:hAnsi="Times New Roman" w:cs="Times New Roman"/>
          <w:b/>
          <w:sz w:val="100"/>
          <w:szCs w:val="100"/>
        </w:rPr>
      </w:pPr>
      <w:r>
        <w:rPr>
          <w:rFonts w:ascii="Times New Roman" w:hAnsi="Times New Roman" w:cs="Times New Roman"/>
          <w:b/>
          <w:sz w:val="100"/>
          <w:szCs w:val="100"/>
        </w:rPr>
        <w:t>MINUTA DO CONTRATO</w:t>
      </w:r>
    </w:p>
    <w:p w14:paraId="051BA86D" w14:textId="3F959E58" w:rsidR="00381233" w:rsidRPr="00381233" w:rsidRDefault="00381233" w:rsidP="00381233">
      <w:pPr>
        <w:jc w:val="center"/>
        <w:rPr>
          <w:rFonts w:ascii="Times New Roman" w:hAnsi="Times New Roman" w:cs="Times New Roman"/>
          <w:b/>
          <w:sz w:val="100"/>
          <w:szCs w:val="100"/>
        </w:rPr>
      </w:pPr>
    </w:p>
    <w:p w14:paraId="11191A98" w14:textId="77777777" w:rsidR="00381233" w:rsidRPr="009D0D7C" w:rsidRDefault="00381233" w:rsidP="00381233">
      <w:pPr>
        <w:jc w:val="both"/>
        <w:rPr>
          <w:rFonts w:ascii="Times New Roman" w:hAnsi="Times New Roman" w:cs="Times New Roman"/>
          <w:b/>
          <w:sz w:val="21"/>
          <w:szCs w:val="21"/>
        </w:rPr>
      </w:pPr>
    </w:p>
    <w:p w14:paraId="0B1DE727" w14:textId="77777777" w:rsidR="00381233" w:rsidRDefault="00381233" w:rsidP="00381233">
      <w:pPr>
        <w:rPr>
          <w:rFonts w:ascii="Times New Roman" w:hAnsi="Times New Roman" w:cs="Times New Roman"/>
          <w:b/>
          <w:sz w:val="21"/>
          <w:szCs w:val="21"/>
        </w:rPr>
      </w:pPr>
      <w:r>
        <w:rPr>
          <w:rFonts w:ascii="Times New Roman" w:hAnsi="Times New Roman" w:cs="Times New Roman"/>
          <w:b/>
          <w:sz w:val="21"/>
          <w:szCs w:val="21"/>
        </w:rPr>
        <w:br w:type="page"/>
      </w:r>
    </w:p>
    <w:p w14:paraId="291B7A36" w14:textId="77777777" w:rsidR="00381233" w:rsidRDefault="00381233" w:rsidP="00381233">
      <w:pPr>
        <w:spacing w:after="19" w:line="259" w:lineRule="auto"/>
        <w:ind w:right="3"/>
        <w:jc w:val="center"/>
        <w:rPr>
          <w:rFonts w:ascii="Times New Roman" w:hAnsi="Times New Roman" w:cs="Times New Roman"/>
          <w:b/>
          <w:sz w:val="21"/>
          <w:szCs w:val="21"/>
        </w:rPr>
      </w:pPr>
      <w:r>
        <w:rPr>
          <w:rFonts w:ascii="Times New Roman" w:hAnsi="Times New Roman" w:cs="Times New Roman"/>
          <w:b/>
          <w:sz w:val="21"/>
          <w:szCs w:val="21"/>
        </w:rPr>
        <w:lastRenderedPageBreak/>
        <w:t>TERMO DO CONTRATO</w:t>
      </w:r>
    </w:p>
    <w:p w14:paraId="1E2C43AD" w14:textId="77777777" w:rsidR="00381233" w:rsidRDefault="00381233" w:rsidP="00381233">
      <w:pPr>
        <w:spacing w:after="19" w:line="259" w:lineRule="auto"/>
        <w:ind w:right="3"/>
        <w:jc w:val="center"/>
        <w:rPr>
          <w:rFonts w:ascii="Times New Roman" w:hAnsi="Times New Roman" w:cs="Times New Roman"/>
          <w:b/>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1"/>
        <w:gridCol w:w="4267"/>
      </w:tblGrid>
      <w:tr w:rsidR="00381233" w:rsidRPr="00DC5A8B" w14:paraId="6D606FA2" w14:textId="77777777" w:rsidTr="00EE49CD">
        <w:tc>
          <w:tcPr>
            <w:tcW w:w="4816" w:type="dxa"/>
          </w:tcPr>
          <w:p w14:paraId="232CF4D1" w14:textId="458DD888" w:rsidR="00381233" w:rsidRPr="00F44ED3" w:rsidRDefault="00E03BAB" w:rsidP="00EE49CD">
            <w:pPr>
              <w:rPr>
                <w:rFonts w:ascii="Times New Roman" w:hAnsi="Times New Roman" w:cs="Times New Roman"/>
                <w:b/>
                <w:sz w:val="21"/>
                <w:szCs w:val="21"/>
              </w:rPr>
            </w:pPr>
            <w:r>
              <w:rPr>
                <w:rFonts w:ascii="Times New Roman" w:hAnsi="Times New Roman" w:cs="Times New Roman"/>
                <w:b/>
                <w:sz w:val="21"/>
                <w:szCs w:val="21"/>
              </w:rPr>
              <w:t xml:space="preserve">CONTRATO Nº: </w:t>
            </w:r>
            <w:proofErr w:type="gramStart"/>
            <w:r>
              <w:rPr>
                <w:rFonts w:ascii="Times New Roman" w:hAnsi="Times New Roman" w:cs="Times New Roman"/>
                <w:b/>
                <w:sz w:val="21"/>
                <w:szCs w:val="21"/>
              </w:rPr>
              <w:t>..../</w:t>
            </w:r>
            <w:proofErr w:type="gramEnd"/>
            <w:r>
              <w:rPr>
                <w:rFonts w:ascii="Times New Roman" w:hAnsi="Times New Roman" w:cs="Times New Roman"/>
                <w:b/>
                <w:sz w:val="21"/>
                <w:szCs w:val="21"/>
              </w:rPr>
              <w:t>2024</w:t>
            </w:r>
          </w:p>
          <w:p w14:paraId="0EB8B129" w14:textId="6BDA0D70" w:rsidR="00381233" w:rsidRPr="00F44ED3" w:rsidRDefault="00381233" w:rsidP="00EE49CD">
            <w:pPr>
              <w:rPr>
                <w:rFonts w:ascii="Times New Roman" w:hAnsi="Times New Roman" w:cs="Times New Roman"/>
                <w:b/>
                <w:sz w:val="21"/>
                <w:szCs w:val="21"/>
              </w:rPr>
            </w:pPr>
            <w:r w:rsidRPr="00F44ED3">
              <w:rPr>
                <w:rFonts w:ascii="Times New Roman" w:hAnsi="Times New Roman" w:cs="Times New Roman"/>
                <w:b/>
                <w:sz w:val="21"/>
                <w:szCs w:val="21"/>
              </w:rPr>
              <w:t xml:space="preserve">PREGÃO Nº </w:t>
            </w:r>
            <w:r w:rsidR="00E03BAB">
              <w:rPr>
                <w:rFonts w:ascii="Times New Roman" w:hAnsi="Times New Roman" w:cs="Times New Roman"/>
                <w:b/>
                <w:sz w:val="21"/>
                <w:szCs w:val="21"/>
              </w:rPr>
              <w:t>00003/2024</w:t>
            </w:r>
          </w:p>
          <w:p w14:paraId="5E7128B4" w14:textId="77777777" w:rsidR="00381233" w:rsidRPr="00F44ED3" w:rsidRDefault="00381233" w:rsidP="00EE49CD">
            <w:pPr>
              <w:rPr>
                <w:rFonts w:ascii="Times New Roman" w:hAnsi="Times New Roman" w:cs="Times New Roman"/>
                <w:b/>
                <w:sz w:val="21"/>
                <w:szCs w:val="21"/>
              </w:rPr>
            </w:pPr>
          </w:p>
        </w:tc>
        <w:tc>
          <w:tcPr>
            <w:tcW w:w="4816" w:type="dxa"/>
          </w:tcPr>
          <w:p w14:paraId="3633696E" w14:textId="77777777" w:rsidR="00381233" w:rsidRPr="00DC5A8B" w:rsidRDefault="00381233" w:rsidP="00381233">
            <w:pPr>
              <w:jc w:val="both"/>
              <w:rPr>
                <w:rFonts w:ascii="Times New Roman" w:hAnsi="Times New Roman" w:cs="Times New Roman"/>
                <w:b/>
                <w:sz w:val="21"/>
                <w:szCs w:val="21"/>
              </w:rPr>
            </w:pPr>
            <w:r w:rsidRPr="00F44ED3">
              <w:rPr>
                <w:rFonts w:ascii="Times New Roman" w:hAnsi="Times New Roman" w:cs="Times New Roman"/>
                <w:b/>
                <w:sz w:val="21"/>
                <w:szCs w:val="21"/>
              </w:rPr>
              <w:t>TERMO DE CONTRATO QUE ENTRE SI CELEBRAM A PREFEITURA MUNICIPAL DE SÃO JOSÉ DOS RAMOS/PB E ...</w:t>
            </w:r>
          </w:p>
        </w:tc>
      </w:tr>
    </w:tbl>
    <w:p w14:paraId="27A78F6A" w14:textId="77777777" w:rsidR="00381233" w:rsidRPr="003C692E" w:rsidRDefault="00381233" w:rsidP="00381233">
      <w:pPr>
        <w:spacing w:after="19" w:line="259" w:lineRule="auto"/>
        <w:ind w:right="3"/>
        <w:jc w:val="center"/>
        <w:rPr>
          <w:rFonts w:ascii="Times New Roman" w:hAnsi="Times New Roman" w:cs="Times New Roman"/>
          <w:sz w:val="21"/>
          <w:szCs w:val="21"/>
        </w:rPr>
      </w:pPr>
      <w:r w:rsidRPr="003C692E">
        <w:rPr>
          <w:rFonts w:ascii="Times New Roman" w:hAnsi="Times New Roman" w:cs="Times New Roman"/>
          <w:b/>
          <w:sz w:val="21"/>
          <w:szCs w:val="21"/>
        </w:rPr>
        <w:t xml:space="preserve">  </w:t>
      </w:r>
    </w:p>
    <w:p w14:paraId="6235AF32" w14:textId="05BB467A" w:rsidR="00381233" w:rsidRDefault="00381233" w:rsidP="00381233">
      <w:pPr>
        <w:jc w:val="both"/>
        <w:rPr>
          <w:rFonts w:ascii="Times New Roman" w:hAnsi="Times New Roman" w:cs="Times New Roman"/>
          <w:sz w:val="21"/>
          <w:szCs w:val="21"/>
        </w:rPr>
      </w:pPr>
      <w:r w:rsidRPr="00324C61">
        <w:rPr>
          <w:rFonts w:ascii="Times New Roman" w:hAnsi="Times New Roman" w:cs="Times New Roman"/>
          <w:sz w:val="21"/>
          <w:szCs w:val="21"/>
        </w:rPr>
        <w:t xml:space="preserve">De um lado como </w:t>
      </w:r>
      <w:r w:rsidR="00A918AF" w:rsidRPr="00A918AF">
        <w:rPr>
          <w:rFonts w:ascii="Times New Roman" w:hAnsi="Times New Roman" w:cs="Times New Roman"/>
          <w:b/>
          <w:caps/>
          <w:sz w:val="21"/>
          <w:szCs w:val="21"/>
        </w:rPr>
        <w:t>CONTRATANTE</w:t>
      </w:r>
      <w:r w:rsidRPr="00324C61">
        <w:rPr>
          <w:rFonts w:ascii="Times New Roman" w:hAnsi="Times New Roman" w:cs="Times New Roman"/>
          <w:sz w:val="21"/>
          <w:szCs w:val="21"/>
        </w:rPr>
        <w:t xml:space="preserve">, e assim denominado no presente instrumento, o Município de </w:t>
      </w:r>
      <w:r w:rsidRPr="00324C61">
        <w:rPr>
          <w:rFonts w:ascii="Times New Roman" w:hAnsi="Times New Roman" w:cs="Times New Roman"/>
          <w:b/>
          <w:sz w:val="21"/>
          <w:szCs w:val="21"/>
        </w:rPr>
        <w:t>SÃO JOSE DOS RAMOS</w:t>
      </w:r>
      <w:r w:rsidRPr="00324C61">
        <w:rPr>
          <w:rFonts w:ascii="Times New Roman" w:hAnsi="Times New Roman" w:cs="Times New Roman"/>
          <w:sz w:val="21"/>
          <w:szCs w:val="21"/>
        </w:rPr>
        <w:t>, Estado da Paraíba, com Sede na Praça No</w:t>
      </w:r>
      <w:r>
        <w:rPr>
          <w:rFonts w:ascii="Times New Roman" w:hAnsi="Times New Roman" w:cs="Times New Roman"/>
          <w:sz w:val="21"/>
          <w:szCs w:val="21"/>
        </w:rPr>
        <w:t>é</w:t>
      </w:r>
      <w:r w:rsidRPr="00324C61">
        <w:rPr>
          <w:rFonts w:ascii="Times New Roman" w:hAnsi="Times New Roman" w:cs="Times New Roman"/>
          <w:sz w:val="21"/>
          <w:szCs w:val="21"/>
        </w:rPr>
        <w:t xml:space="preserve"> Rodrigues de Lima, s/n – Centro – São José dos Ramos-PB, inscrito no CNPJ/MF sob o n.º 01.612.384/0001-66, ora representado pelo Sr. Matheus Amorim Maranhão e Silva - Prefeito Constitucional, portador da Cédula de Identidade – RG n.º 3.184.561-PB e do CPF/MF n.º 090.344.414-31, residente e domiciliado na Fazenda Campo Alegre, s/n – Zona Rural – São José dos Ramos - PB –CEP 58.339-000, e de outro lado, como </w:t>
      </w:r>
      <w:r w:rsidR="00A918AF" w:rsidRPr="00A918AF">
        <w:rPr>
          <w:rFonts w:ascii="Times New Roman" w:hAnsi="Times New Roman" w:cs="Times New Roman"/>
          <w:b/>
          <w:caps/>
          <w:sz w:val="21"/>
          <w:szCs w:val="21"/>
        </w:rPr>
        <w:t>CONTRATADO</w:t>
      </w:r>
      <w:r w:rsidRPr="00324C61">
        <w:rPr>
          <w:rFonts w:ascii="Times New Roman" w:hAnsi="Times New Roman" w:cs="Times New Roman"/>
          <w:sz w:val="21"/>
          <w:szCs w:val="21"/>
        </w:rPr>
        <w:t>(a), e assim denominado no presente instrumento, o(a)  Proponente:</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9"/>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9"/>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7"/>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CNPJ</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nº .........,</w:t>
      </w:r>
      <w:r w:rsidRPr="008F5972">
        <w:rPr>
          <w:rFonts w:ascii="Times New Roman" w:hAnsi="Times New Roman" w:cs="Times New Roman"/>
          <w:spacing w:val="-27"/>
          <w:sz w:val="21"/>
          <w:szCs w:val="21"/>
        </w:rPr>
        <w:t xml:space="preserve"> </w:t>
      </w:r>
      <w:r w:rsidRPr="008F5972">
        <w:rPr>
          <w:rFonts w:ascii="Times New Roman" w:hAnsi="Times New Roman" w:cs="Times New Roman"/>
          <w:sz w:val="21"/>
          <w:szCs w:val="21"/>
        </w:rPr>
        <w:t xml:space="preserve">com sede na Rua ....... – </w:t>
      </w:r>
      <w:proofErr w:type="gramStart"/>
      <w:r w:rsidRPr="008F5972">
        <w:rPr>
          <w:rFonts w:ascii="Times New Roman" w:hAnsi="Times New Roman" w:cs="Times New Roman"/>
          <w:sz w:val="21"/>
          <w:szCs w:val="21"/>
        </w:rPr>
        <w:t>bairro</w:t>
      </w:r>
      <w:proofErr w:type="gramEnd"/>
      <w:r w:rsidRPr="008F5972">
        <w:rPr>
          <w:rFonts w:ascii="Times New Roman" w:hAnsi="Times New Roman" w:cs="Times New Roman"/>
          <w:sz w:val="21"/>
          <w:szCs w:val="21"/>
        </w:rPr>
        <w:t xml:space="preserve"> ... – município .... / ..., neste ato representado por .... – CPF nº ........., doravante simplesmente </w:t>
      </w:r>
      <w:r w:rsidR="00A918AF" w:rsidRPr="00A918AF">
        <w:rPr>
          <w:rFonts w:ascii="Times New Roman" w:hAnsi="Times New Roman" w:cs="Times New Roman"/>
          <w:b/>
          <w:caps/>
          <w:sz w:val="21"/>
          <w:szCs w:val="21"/>
        </w:rPr>
        <w:t>CONTRATADO</w:t>
      </w:r>
      <w:r w:rsidRPr="008F5972">
        <w:rPr>
          <w:rFonts w:ascii="Times New Roman" w:hAnsi="Times New Roman" w:cs="Times New Roman"/>
          <w:sz w:val="21"/>
          <w:szCs w:val="21"/>
        </w:rPr>
        <w:t xml:space="preserve">, </w:t>
      </w:r>
      <w:r w:rsidRPr="004E27E4">
        <w:rPr>
          <w:rFonts w:ascii="Times New Roman" w:hAnsi="Times New Roman" w:cs="Times New Roman"/>
          <w:sz w:val="21"/>
          <w:szCs w:val="21"/>
        </w:rPr>
        <w:t>tendo em vista o que consta no Processo nº .............................. e em observância às disposições da Lei nº 14.133, de 1º de abril de 2021, e demais legislação aplicável, resolvem celebrar o presente Termo de Contrato, mediante as cláusulas e condições a seguir enunciadas.</w:t>
      </w:r>
    </w:p>
    <w:p w14:paraId="408EFB43" w14:textId="77777777" w:rsidR="00381233" w:rsidRPr="003C692E" w:rsidRDefault="00381233" w:rsidP="00381233">
      <w:pPr>
        <w:spacing w:after="20" w:line="259" w:lineRule="auto"/>
        <w:rPr>
          <w:rFonts w:ascii="Times New Roman" w:hAnsi="Times New Roman" w:cs="Times New Roman"/>
          <w:sz w:val="21"/>
          <w:szCs w:val="21"/>
        </w:rPr>
      </w:pPr>
    </w:p>
    <w:p w14:paraId="484A1AF9" w14:textId="77777777" w:rsidR="00381233" w:rsidRPr="003C692E" w:rsidRDefault="00381233" w:rsidP="00381233">
      <w:pPr>
        <w:shd w:val="clear" w:color="auto" w:fill="D9D9D9" w:themeFill="background1" w:themeFillShade="D9"/>
        <w:spacing w:after="3" w:line="259" w:lineRule="auto"/>
        <w:ind w:right="70"/>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PRIMEIRA – DO OBJETO </w:t>
      </w:r>
    </w:p>
    <w:p w14:paraId="5DF98FEE" w14:textId="10CFFE14" w:rsidR="00381233" w:rsidRDefault="00381233" w:rsidP="00381233">
      <w:pPr>
        <w:jc w:val="both"/>
        <w:rPr>
          <w:rFonts w:ascii="Times New Roman" w:hAnsi="Times New Roman" w:cs="Times New Roman"/>
          <w:sz w:val="21"/>
          <w:szCs w:val="21"/>
        </w:rPr>
      </w:pPr>
      <w:r w:rsidRPr="003C692E">
        <w:rPr>
          <w:rFonts w:ascii="Times New Roman" w:hAnsi="Times New Roman" w:cs="Times New Roman"/>
          <w:sz w:val="21"/>
          <w:szCs w:val="21"/>
        </w:rPr>
        <w:t>1.1</w:t>
      </w:r>
      <w:r>
        <w:rPr>
          <w:rFonts w:ascii="Times New Roman" w:hAnsi="Times New Roman" w:cs="Times New Roman"/>
          <w:sz w:val="21"/>
          <w:szCs w:val="21"/>
        </w:rPr>
        <w:t>.</w:t>
      </w:r>
      <w:r w:rsidRPr="003C692E">
        <w:rPr>
          <w:rFonts w:ascii="Times New Roman" w:hAnsi="Times New Roman" w:cs="Times New Roman"/>
          <w:sz w:val="21"/>
          <w:szCs w:val="21"/>
        </w:rPr>
        <w:t xml:space="preserve"> </w:t>
      </w:r>
      <w:r w:rsidRPr="00F811DE">
        <w:rPr>
          <w:rFonts w:ascii="Times New Roman" w:hAnsi="Times New Roman" w:cs="Times New Roman"/>
          <w:sz w:val="21"/>
          <w:szCs w:val="21"/>
        </w:rPr>
        <w:t xml:space="preserve">O presente contrato tem por objeto: </w:t>
      </w:r>
      <w:r w:rsidR="00AE37CE">
        <w:rPr>
          <w:rFonts w:ascii="Times New Roman" w:hAnsi="Times New Roman" w:cs="Times New Roman"/>
          <w:b/>
          <w:sz w:val="21"/>
          <w:szCs w:val="21"/>
        </w:rPr>
        <w:t xml:space="preserve">AQUISIÇÃO DE MATERIAL DE </w:t>
      </w:r>
      <w:r w:rsidR="001B4FDC">
        <w:rPr>
          <w:rFonts w:ascii="Times New Roman" w:hAnsi="Times New Roman" w:cs="Times New Roman"/>
          <w:b/>
          <w:sz w:val="21"/>
          <w:szCs w:val="21"/>
        </w:rPr>
        <w:t>LIMPEZA</w:t>
      </w:r>
      <w:r w:rsidR="00AE37CE">
        <w:rPr>
          <w:rFonts w:ascii="Times New Roman" w:hAnsi="Times New Roman" w:cs="Times New Roman"/>
          <w:b/>
          <w:sz w:val="21"/>
          <w:szCs w:val="21"/>
        </w:rPr>
        <w:t>, CONFORME DEMANDA, PARA ATENDER AS NECESSIDADES DA PREFEITURA MUNICIPAL DE SÃO JOSÉ DOS RAMOS E SUAS DIVERSAS SECRETARIAS</w:t>
      </w:r>
      <w:r w:rsidRPr="00CA6F4E">
        <w:rPr>
          <w:rFonts w:ascii="Times New Roman" w:hAnsi="Times New Roman" w:cs="Times New Roman"/>
          <w:b/>
          <w:sz w:val="21"/>
          <w:szCs w:val="21"/>
        </w:rPr>
        <w:t xml:space="preserve"> </w:t>
      </w:r>
      <w:r w:rsidRPr="00F811DE">
        <w:rPr>
          <w:rFonts w:ascii="Times New Roman" w:hAnsi="Times New Roman" w:cs="Times New Roman"/>
          <w:sz w:val="21"/>
          <w:szCs w:val="21"/>
        </w:rPr>
        <w:t xml:space="preserve">conforme </w:t>
      </w:r>
      <w:r>
        <w:rPr>
          <w:rFonts w:ascii="Times New Roman" w:hAnsi="Times New Roman" w:cs="Times New Roman"/>
          <w:sz w:val="21"/>
          <w:szCs w:val="21"/>
        </w:rPr>
        <w:t xml:space="preserve">condições estabelecidas no Termo de Referências, </w:t>
      </w:r>
      <w:r w:rsidRPr="00F811DE">
        <w:rPr>
          <w:rFonts w:ascii="Times New Roman" w:hAnsi="Times New Roman" w:cs="Times New Roman"/>
          <w:sz w:val="21"/>
          <w:szCs w:val="21"/>
        </w:rPr>
        <w:t xml:space="preserve">quantitativos </w:t>
      </w:r>
      <w:r>
        <w:rPr>
          <w:rFonts w:ascii="Times New Roman" w:hAnsi="Times New Roman" w:cs="Times New Roman"/>
          <w:sz w:val="21"/>
          <w:szCs w:val="21"/>
        </w:rPr>
        <w:t>e especificações indicados abaixo:</w:t>
      </w:r>
    </w:p>
    <w:p w14:paraId="4A13969F" w14:textId="77777777" w:rsidR="00381233" w:rsidRDefault="00381233" w:rsidP="00381233">
      <w:pPr>
        <w:ind w:left="-5" w:right="60"/>
        <w:rPr>
          <w:rFonts w:ascii="Times New Roman" w:hAnsi="Times New Roman" w:cs="Times New Roman"/>
          <w:sz w:val="21"/>
          <w:szCs w:val="21"/>
        </w:rPr>
      </w:pPr>
    </w:p>
    <w:p w14:paraId="6C862095" w14:textId="77777777" w:rsidR="00381233" w:rsidRDefault="00381233" w:rsidP="00381233">
      <w:pPr>
        <w:ind w:left="-5" w:right="60"/>
        <w:rPr>
          <w:rFonts w:ascii="Times New Roman" w:hAnsi="Times New Roman" w:cs="Times New Roman"/>
          <w:sz w:val="21"/>
          <w:szCs w:val="21"/>
        </w:rPr>
      </w:pPr>
      <w:r>
        <w:rPr>
          <w:rFonts w:ascii="Times New Roman" w:hAnsi="Times New Roman" w:cs="Times New Roman"/>
          <w:sz w:val="21"/>
          <w:szCs w:val="21"/>
        </w:rPr>
        <w:t>***</w:t>
      </w:r>
    </w:p>
    <w:p w14:paraId="709CF7A0" w14:textId="77777777" w:rsidR="00381233" w:rsidRDefault="00381233" w:rsidP="00381233">
      <w:pPr>
        <w:ind w:left="-5" w:right="60"/>
        <w:rPr>
          <w:rFonts w:ascii="Times New Roman" w:hAnsi="Times New Roman" w:cs="Times New Roman"/>
          <w:sz w:val="21"/>
          <w:szCs w:val="21"/>
        </w:rPr>
      </w:pPr>
    </w:p>
    <w:p w14:paraId="50D4ACEF" w14:textId="77777777" w:rsidR="00381233" w:rsidRPr="003C692E" w:rsidRDefault="00381233" w:rsidP="00381233">
      <w:pPr>
        <w:shd w:val="clear" w:color="auto" w:fill="D9D9D9" w:themeFill="background1" w:themeFillShade="D9"/>
        <w:spacing w:after="3" w:line="259" w:lineRule="auto"/>
        <w:ind w:right="73"/>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SEGUNDA – DO FUNDAMENTO LEGAL: </w:t>
      </w:r>
    </w:p>
    <w:p w14:paraId="09FB37C0" w14:textId="3AAC59F6" w:rsidR="00381233" w:rsidRPr="003C692E" w:rsidRDefault="00381233" w:rsidP="00381233">
      <w:pPr>
        <w:ind w:left="-5" w:right="60"/>
        <w:jc w:val="both"/>
        <w:rPr>
          <w:rFonts w:ascii="Times New Roman" w:hAnsi="Times New Roman" w:cs="Times New Roman"/>
          <w:sz w:val="21"/>
          <w:szCs w:val="21"/>
        </w:rPr>
      </w:pPr>
      <w:r w:rsidRPr="003C692E">
        <w:rPr>
          <w:rFonts w:ascii="Times New Roman" w:hAnsi="Times New Roman" w:cs="Times New Roman"/>
          <w:sz w:val="21"/>
          <w:szCs w:val="21"/>
        </w:rPr>
        <w:t>2.1</w:t>
      </w:r>
      <w:r>
        <w:rPr>
          <w:rFonts w:ascii="Times New Roman" w:hAnsi="Times New Roman" w:cs="Times New Roman"/>
          <w:sz w:val="21"/>
          <w:szCs w:val="21"/>
        </w:rPr>
        <w:t>.</w:t>
      </w:r>
      <w:r w:rsidRPr="003C692E">
        <w:rPr>
          <w:rFonts w:ascii="Times New Roman" w:hAnsi="Times New Roman" w:cs="Times New Roman"/>
          <w:sz w:val="21"/>
          <w:szCs w:val="21"/>
        </w:rPr>
        <w:t xml:space="preserve"> </w:t>
      </w:r>
      <w:r>
        <w:rPr>
          <w:rFonts w:ascii="Times New Roman" w:hAnsi="Times New Roman" w:cs="Times New Roman"/>
          <w:sz w:val="21"/>
          <w:szCs w:val="21"/>
        </w:rPr>
        <w:t xml:space="preserve">Este contrato decorre do </w:t>
      </w:r>
      <w:r w:rsidRPr="00A72577">
        <w:rPr>
          <w:rFonts w:ascii="Times New Roman" w:hAnsi="Times New Roman" w:cs="Times New Roman"/>
          <w:b/>
          <w:sz w:val="21"/>
          <w:szCs w:val="21"/>
        </w:rPr>
        <w:t xml:space="preserve">PREGÃO Nº </w:t>
      </w:r>
      <w:r w:rsidR="00E03BAB">
        <w:rPr>
          <w:rFonts w:ascii="Times New Roman" w:hAnsi="Times New Roman" w:cs="Times New Roman"/>
          <w:b/>
          <w:sz w:val="21"/>
          <w:szCs w:val="21"/>
        </w:rPr>
        <w:t>00003/2024</w:t>
      </w:r>
      <w:r>
        <w:rPr>
          <w:rFonts w:ascii="Times New Roman" w:hAnsi="Times New Roman" w:cs="Times New Roman"/>
          <w:sz w:val="21"/>
          <w:szCs w:val="21"/>
        </w:rPr>
        <w:t>, processado</w:t>
      </w:r>
      <w:r w:rsidRPr="00AF0DE2">
        <w:rPr>
          <w:rFonts w:ascii="Times New Roman" w:hAnsi="Times New Roman" w:cs="Times New Roman"/>
          <w:sz w:val="21"/>
          <w:szCs w:val="21"/>
        </w:rPr>
        <w:t xml:space="preserve"> nos termos da Lei nº </w:t>
      </w:r>
      <w:r w:rsidRPr="003C692E">
        <w:rPr>
          <w:rFonts w:ascii="Times New Roman" w:hAnsi="Times New Roman" w:cs="Times New Roman"/>
          <w:sz w:val="21"/>
          <w:szCs w:val="21"/>
        </w:rPr>
        <w:t xml:space="preserve">14.133/2021. </w:t>
      </w:r>
    </w:p>
    <w:p w14:paraId="05967BF2" w14:textId="77777777" w:rsidR="00381233" w:rsidRPr="003C692E" w:rsidRDefault="00381233" w:rsidP="00381233">
      <w:pPr>
        <w:spacing w:after="20" w:line="259"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p w14:paraId="791DB96B" w14:textId="77777777" w:rsidR="00381233" w:rsidRPr="003C692E" w:rsidRDefault="00381233" w:rsidP="00381233">
      <w:pPr>
        <w:ind w:left="-5" w:right="60"/>
        <w:jc w:val="both"/>
        <w:rPr>
          <w:rFonts w:ascii="Times New Roman" w:hAnsi="Times New Roman" w:cs="Times New Roman"/>
          <w:sz w:val="21"/>
          <w:szCs w:val="21"/>
        </w:rPr>
      </w:pPr>
      <w:r w:rsidRPr="003C692E">
        <w:rPr>
          <w:rFonts w:ascii="Times New Roman" w:hAnsi="Times New Roman" w:cs="Times New Roman"/>
          <w:sz w:val="21"/>
          <w:szCs w:val="21"/>
        </w:rPr>
        <w:t>2.2</w:t>
      </w:r>
      <w:r>
        <w:rPr>
          <w:rFonts w:ascii="Times New Roman" w:hAnsi="Times New Roman" w:cs="Times New Roman"/>
          <w:sz w:val="21"/>
          <w:szCs w:val="21"/>
        </w:rPr>
        <w:t>.</w:t>
      </w:r>
      <w:r w:rsidRPr="003C692E">
        <w:rPr>
          <w:rFonts w:ascii="Times New Roman" w:hAnsi="Times New Roman" w:cs="Times New Roman"/>
          <w:sz w:val="21"/>
          <w:szCs w:val="21"/>
        </w:rPr>
        <w:t xml:space="preserve"> Constituem partes integrantes deste contrato, estando a eles vinculados, como se neste estivessem transcritos, os seguintes documentos, cujo teor as partes declaram ter pleno conhecimento: </w:t>
      </w:r>
    </w:p>
    <w:p w14:paraId="045F3B28" w14:textId="77777777" w:rsidR="00381233" w:rsidRDefault="00381233" w:rsidP="00381233">
      <w:pPr>
        <w:spacing w:after="28" w:line="253" w:lineRule="auto"/>
        <w:ind w:right="58" w:firstLine="698"/>
        <w:rPr>
          <w:rFonts w:ascii="Times New Roman" w:hAnsi="Times New Roman" w:cs="Times New Roman"/>
          <w:sz w:val="21"/>
          <w:szCs w:val="21"/>
        </w:rPr>
      </w:pPr>
      <w:r w:rsidRPr="00E612A5">
        <w:rPr>
          <w:rFonts w:ascii="Times New Roman" w:hAnsi="Times New Roman" w:cs="Times New Roman"/>
          <w:sz w:val="21"/>
          <w:szCs w:val="21"/>
        </w:rPr>
        <w:t xml:space="preserve">a) </w:t>
      </w:r>
      <w:r>
        <w:rPr>
          <w:rFonts w:ascii="Times New Roman" w:hAnsi="Times New Roman" w:cs="Times New Roman"/>
          <w:sz w:val="21"/>
          <w:szCs w:val="21"/>
        </w:rPr>
        <w:t xml:space="preserve">o Edital do Pregão, identificado no preambulo </w:t>
      </w:r>
      <w:proofErr w:type="gramStart"/>
      <w:r>
        <w:rPr>
          <w:rFonts w:ascii="Times New Roman" w:hAnsi="Times New Roman" w:cs="Times New Roman"/>
          <w:sz w:val="21"/>
          <w:szCs w:val="21"/>
        </w:rPr>
        <w:t>deste  contrato</w:t>
      </w:r>
      <w:proofErr w:type="gramEnd"/>
      <w:r>
        <w:rPr>
          <w:rFonts w:ascii="Times New Roman" w:hAnsi="Times New Roman" w:cs="Times New Roman"/>
          <w:sz w:val="21"/>
          <w:szCs w:val="21"/>
        </w:rPr>
        <w:t>;</w:t>
      </w:r>
      <w:r w:rsidRPr="00E612A5">
        <w:rPr>
          <w:rFonts w:ascii="Times New Roman" w:hAnsi="Times New Roman" w:cs="Times New Roman"/>
          <w:sz w:val="21"/>
          <w:szCs w:val="21"/>
        </w:rPr>
        <w:t xml:space="preserve"> </w:t>
      </w:r>
    </w:p>
    <w:p w14:paraId="546D159E" w14:textId="77777777" w:rsidR="00381233" w:rsidRDefault="00381233" w:rsidP="00381233">
      <w:pPr>
        <w:spacing w:after="28" w:line="253" w:lineRule="auto"/>
        <w:ind w:right="58" w:firstLine="698"/>
        <w:rPr>
          <w:rFonts w:ascii="Times New Roman" w:hAnsi="Times New Roman" w:cs="Times New Roman"/>
          <w:sz w:val="21"/>
          <w:szCs w:val="21"/>
        </w:rPr>
      </w:pPr>
      <w:r>
        <w:rPr>
          <w:rFonts w:ascii="Times New Roman" w:hAnsi="Times New Roman" w:cs="Times New Roman"/>
          <w:sz w:val="21"/>
          <w:szCs w:val="21"/>
        </w:rPr>
        <w:t xml:space="preserve">b) o </w:t>
      </w:r>
      <w:r w:rsidRPr="00E612A5">
        <w:rPr>
          <w:rFonts w:ascii="Times New Roman" w:hAnsi="Times New Roman" w:cs="Times New Roman"/>
          <w:sz w:val="21"/>
          <w:szCs w:val="21"/>
        </w:rPr>
        <w:t xml:space="preserve">Termo de Referência; </w:t>
      </w:r>
    </w:p>
    <w:p w14:paraId="77E32F0E" w14:textId="718884A4" w:rsidR="00381233" w:rsidRDefault="00381233" w:rsidP="00381233">
      <w:pPr>
        <w:spacing w:after="28" w:line="253" w:lineRule="auto"/>
        <w:ind w:right="58" w:firstLine="698"/>
        <w:rPr>
          <w:rFonts w:ascii="Times New Roman" w:hAnsi="Times New Roman" w:cs="Times New Roman"/>
          <w:sz w:val="21"/>
          <w:szCs w:val="21"/>
        </w:rPr>
      </w:pPr>
      <w:r>
        <w:rPr>
          <w:rFonts w:ascii="Times New Roman" w:hAnsi="Times New Roman" w:cs="Times New Roman"/>
          <w:sz w:val="21"/>
          <w:szCs w:val="21"/>
        </w:rPr>
        <w:t xml:space="preserve">c) </w:t>
      </w:r>
      <w:r w:rsidRPr="00E612A5">
        <w:rPr>
          <w:rFonts w:ascii="Times New Roman" w:hAnsi="Times New Roman" w:cs="Times New Roman"/>
          <w:sz w:val="21"/>
          <w:szCs w:val="21"/>
        </w:rPr>
        <w:t xml:space="preserve">Proposta de Preço da </w:t>
      </w:r>
      <w:r w:rsidRPr="00E612A5">
        <w:rPr>
          <w:rFonts w:ascii="Times New Roman" w:hAnsi="Times New Roman" w:cs="Times New Roman"/>
          <w:b/>
          <w:sz w:val="21"/>
          <w:szCs w:val="21"/>
        </w:rPr>
        <w:t>CONTRATADA</w:t>
      </w:r>
      <w:r w:rsidRPr="00E612A5">
        <w:rPr>
          <w:rFonts w:ascii="Times New Roman" w:hAnsi="Times New Roman" w:cs="Times New Roman"/>
          <w:sz w:val="21"/>
          <w:szCs w:val="21"/>
        </w:rPr>
        <w:t xml:space="preserve"> apresentada à </w:t>
      </w:r>
      <w:r w:rsidR="00A918AF" w:rsidRPr="00A918AF">
        <w:rPr>
          <w:rFonts w:ascii="Times New Roman" w:hAnsi="Times New Roman" w:cs="Times New Roman"/>
          <w:b/>
          <w:caps/>
          <w:sz w:val="21"/>
          <w:szCs w:val="21"/>
        </w:rPr>
        <w:t>CONTRATANTE</w:t>
      </w:r>
      <w:r>
        <w:rPr>
          <w:rFonts w:ascii="Times New Roman" w:hAnsi="Times New Roman" w:cs="Times New Roman"/>
          <w:b/>
          <w:sz w:val="21"/>
          <w:szCs w:val="21"/>
        </w:rPr>
        <w:t>, e</w:t>
      </w:r>
      <w:r>
        <w:rPr>
          <w:rFonts w:ascii="Times New Roman" w:hAnsi="Times New Roman" w:cs="Times New Roman"/>
          <w:sz w:val="21"/>
          <w:szCs w:val="21"/>
        </w:rPr>
        <w:t>;</w:t>
      </w:r>
    </w:p>
    <w:p w14:paraId="61911210" w14:textId="77777777" w:rsidR="00381233" w:rsidRPr="00E612A5" w:rsidRDefault="00381233" w:rsidP="00381233">
      <w:pPr>
        <w:spacing w:after="28" w:line="253" w:lineRule="auto"/>
        <w:ind w:right="58" w:firstLine="698"/>
        <w:rPr>
          <w:rFonts w:ascii="Times New Roman" w:hAnsi="Times New Roman" w:cs="Times New Roman"/>
          <w:sz w:val="21"/>
          <w:szCs w:val="21"/>
        </w:rPr>
      </w:pPr>
      <w:r>
        <w:rPr>
          <w:rFonts w:ascii="Times New Roman" w:hAnsi="Times New Roman" w:cs="Times New Roman"/>
          <w:sz w:val="21"/>
          <w:szCs w:val="21"/>
        </w:rPr>
        <w:t>d) eventuais anexos dos documentos anteriormente citados.</w:t>
      </w:r>
    </w:p>
    <w:p w14:paraId="156ED1E6" w14:textId="77777777" w:rsidR="00381233" w:rsidRPr="003C692E" w:rsidRDefault="00381233" w:rsidP="00381233">
      <w:pPr>
        <w:spacing w:after="20" w:line="259"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p w14:paraId="57770F1D" w14:textId="77777777" w:rsidR="00381233" w:rsidRPr="003C692E" w:rsidRDefault="00381233" w:rsidP="00381233">
      <w:pPr>
        <w:shd w:val="clear" w:color="auto" w:fill="D9D9D9" w:themeFill="background1" w:themeFillShade="D9"/>
        <w:spacing w:after="3" w:line="259" w:lineRule="auto"/>
        <w:ind w:right="75"/>
        <w:jc w:val="center"/>
        <w:rPr>
          <w:rFonts w:ascii="Times New Roman" w:hAnsi="Times New Roman" w:cs="Times New Roman"/>
          <w:sz w:val="21"/>
          <w:szCs w:val="21"/>
        </w:rPr>
      </w:pPr>
      <w:r w:rsidRPr="003C692E">
        <w:rPr>
          <w:rFonts w:ascii="Times New Roman" w:hAnsi="Times New Roman" w:cs="Times New Roman"/>
          <w:b/>
          <w:sz w:val="21"/>
          <w:szCs w:val="21"/>
        </w:rPr>
        <w:t>CLÁUSULA TERCEIRA – DA VIGÊNCIA</w:t>
      </w:r>
      <w:r>
        <w:rPr>
          <w:rFonts w:ascii="Times New Roman" w:hAnsi="Times New Roman" w:cs="Times New Roman"/>
          <w:b/>
          <w:sz w:val="21"/>
          <w:szCs w:val="21"/>
        </w:rPr>
        <w:t xml:space="preserve"> E PRAZOS DE EXECUÇÃO</w:t>
      </w:r>
      <w:r w:rsidRPr="003C692E">
        <w:rPr>
          <w:rFonts w:ascii="Times New Roman" w:hAnsi="Times New Roman" w:cs="Times New Roman"/>
          <w:b/>
          <w:sz w:val="21"/>
          <w:szCs w:val="21"/>
        </w:rPr>
        <w:t xml:space="preserve">: </w:t>
      </w:r>
    </w:p>
    <w:p w14:paraId="0D8BABF9" w14:textId="77777777" w:rsidR="00381233" w:rsidRDefault="00381233" w:rsidP="00381233">
      <w:pPr>
        <w:spacing w:line="259" w:lineRule="auto"/>
        <w:jc w:val="both"/>
        <w:rPr>
          <w:rFonts w:ascii="Times New Roman" w:hAnsi="Times New Roman" w:cs="Times New Roman"/>
          <w:sz w:val="21"/>
          <w:szCs w:val="21"/>
        </w:rPr>
      </w:pPr>
      <w:r w:rsidRPr="003C692E">
        <w:rPr>
          <w:rFonts w:ascii="Times New Roman" w:hAnsi="Times New Roman" w:cs="Times New Roman"/>
          <w:sz w:val="21"/>
          <w:szCs w:val="21"/>
        </w:rPr>
        <w:t>3.1</w:t>
      </w:r>
      <w:r>
        <w:rPr>
          <w:rFonts w:ascii="Times New Roman" w:hAnsi="Times New Roman" w:cs="Times New Roman"/>
          <w:sz w:val="21"/>
          <w:szCs w:val="21"/>
        </w:rPr>
        <w:t>.</w:t>
      </w:r>
      <w:r w:rsidRPr="003C692E">
        <w:rPr>
          <w:rFonts w:ascii="Times New Roman" w:hAnsi="Times New Roman" w:cs="Times New Roman"/>
          <w:sz w:val="21"/>
          <w:szCs w:val="21"/>
        </w:rPr>
        <w:t xml:space="preserve"> O </w:t>
      </w:r>
      <w:r>
        <w:rPr>
          <w:rFonts w:ascii="Times New Roman" w:hAnsi="Times New Roman" w:cs="Times New Roman"/>
          <w:sz w:val="21"/>
          <w:szCs w:val="21"/>
        </w:rPr>
        <w:t xml:space="preserve">prazo de vigência do presente </w:t>
      </w:r>
      <w:r w:rsidRPr="003C692E">
        <w:rPr>
          <w:rFonts w:ascii="Times New Roman" w:hAnsi="Times New Roman" w:cs="Times New Roman"/>
          <w:sz w:val="21"/>
          <w:szCs w:val="21"/>
        </w:rPr>
        <w:t xml:space="preserve">contrato </w:t>
      </w:r>
      <w:r>
        <w:rPr>
          <w:rFonts w:ascii="Times New Roman" w:hAnsi="Times New Roman" w:cs="Times New Roman"/>
          <w:sz w:val="21"/>
          <w:szCs w:val="21"/>
        </w:rPr>
        <w:t>será: até o final do exercício financeiro, a</w:t>
      </w:r>
      <w:r w:rsidRPr="003C692E">
        <w:rPr>
          <w:rFonts w:ascii="Times New Roman" w:hAnsi="Times New Roman" w:cs="Times New Roman"/>
          <w:sz w:val="21"/>
          <w:szCs w:val="21"/>
        </w:rPr>
        <w:t xml:space="preserve"> contar da data da assinatura</w:t>
      </w:r>
      <w:r>
        <w:rPr>
          <w:rFonts w:ascii="Times New Roman" w:hAnsi="Times New Roman" w:cs="Times New Roman"/>
          <w:sz w:val="21"/>
          <w:szCs w:val="21"/>
        </w:rPr>
        <w:t>, sendo prorrogável, na forma dos artigos 106 e 107 da Lei nº 14.133/2021.</w:t>
      </w:r>
    </w:p>
    <w:p w14:paraId="42511A2B" w14:textId="0A979219" w:rsidR="00381233" w:rsidRDefault="00381233" w:rsidP="00381233">
      <w:pPr>
        <w:spacing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3.1.1. </w:t>
      </w:r>
      <w:r w:rsidRPr="00A72577">
        <w:rPr>
          <w:rFonts w:ascii="Times New Roman" w:hAnsi="Times New Roman" w:cs="Times New Roman"/>
          <w:sz w:val="21"/>
          <w:szCs w:val="21"/>
        </w:rPr>
        <w:t xml:space="preserve">A prorrogação de que trata este item é condicionada ao ateste, pela autoridade competente, de que as condições e os preços permanecem vantajosos para a Administração, permitida a negociação com o </w:t>
      </w:r>
      <w:r w:rsidR="00A918AF" w:rsidRPr="00A918AF">
        <w:rPr>
          <w:rFonts w:ascii="Times New Roman" w:hAnsi="Times New Roman" w:cs="Times New Roman"/>
          <w:b/>
          <w:caps/>
          <w:sz w:val="21"/>
          <w:szCs w:val="21"/>
        </w:rPr>
        <w:t>CONTRATADO</w:t>
      </w:r>
      <w:r>
        <w:rPr>
          <w:rFonts w:ascii="Times New Roman" w:hAnsi="Times New Roman" w:cs="Times New Roman"/>
          <w:sz w:val="21"/>
          <w:szCs w:val="21"/>
        </w:rPr>
        <w:t>.</w:t>
      </w:r>
    </w:p>
    <w:p w14:paraId="3C65ABA1" w14:textId="77777777" w:rsidR="00381233" w:rsidRDefault="00381233" w:rsidP="00381233">
      <w:pPr>
        <w:spacing w:line="259" w:lineRule="auto"/>
        <w:jc w:val="both"/>
        <w:rPr>
          <w:rFonts w:ascii="Times New Roman" w:hAnsi="Times New Roman" w:cs="Times New Roman"/>
          <w:sz w:val="21"/>
          <w:szCs w:val="21"/>
        </w:rPr>
      </w:pPr>
    </w:p>
    <w:p w14:paraId="23760852" w14:textId="0540DDBB"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 xml:space="preserve">3.2. </w:t>
      </w:r>
      <w:r w:rsidRPr="00A72577">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A72577">
        <w:rPr>
          <w:rFonts w:ascii="Times New Roman" w:hAnsi="Times New Roman" w:cs="Times New Roman"/>
          <w:sz w:val="21"/>
          <w:szCs w:val="21"/>
        </w:rPr>
        <w:t xml:space="preserve"> não tem direito subjetivo à prorrogação contratual.</w:t>
      </w:r>
    </w:p>
    <w:p w14:paraId="0229FA8C" w14:textId="77777777" w:rsidR="00381233" w:rsidRPr="00A72577" w:rsidRDefault="00381233" w:rsidP="00381233">
      <w:pPr>
        <w:spacing w:line="259" w:lineRule="auto"/>
        <w:jc w:val="both"/>
        <w:rPr>
          <w:rFonts w:ascii="Times New Roman" w:hAnsi="Times New Roman" w:cs="Times New Roman"/>
          <w:sz w:val="21"/>
          <w:szCs w:val="21"/>
        </w:rPr>
      </w:pPr>
    </w:p>
    <w:p w14:paraId="1F7D8EA6" w14:textId="77777777"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 xml:space="preserve">3.3. </w:t>
      </w:r>
      <w:r w:rsidRPr="00A72577">
        <w:rPr>
          <w:rFonts w:ascii="Times New Roman" w:hAnsi="Times New Roman" w:cs="Times New Roman"/>
          <w:sz w:val="21"/>
          <w:szCs w:val="21"/>
        </w:rPr>
        <w:t>A prorrogação de contrato deverá ser promovida mediante celebração de termo aditivo.</w:t>
      </w:r>
    </w:p>
    <w:p w14:paraId="2ED63C37" w14:textId="77777777" w:rsidR="00381233" w:rsidRDefault="00381233" w:rsidP="00381233">
      <w:pPr>
        <w:spacing w:line="259" w:lineRule="auto"/>
        <w:jc w:val="both"/>
        <w:rPr>
          <w:rFonts w:ascii="Times New Roman" w:hAnsi="Times New Roman" w:cs="Times New Roman"/>
          <w:sz w:val="21"/>
          <w:szCs w:val="21"/>
        </w:rPr>
      </w:pPr>
    </w:p>
    <w:p w14:paraId="6BD0E684" w14:textId="6AA245BF"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 xml:space="preserve">3.4. </w:t>
      </w:r>
      <w:r w:rsidRPr="00A72577">
        <w:rPr>
          <w:rFonts w:ascii="Times New Roman" w:hAnsi="Times New Roman" w:cs="Times New Roman"/>
          <w:sz w:val="21"/>
          <w:szCs w:val="21"/>
        </w:rPr>
        <w:t xml:space="preserve">O contrato não poderá ser prorrogado quando o </w:t>
      </w:r>
      <w:r w:rsidR="00A918AF" w:rsidRPr="00A918AF">
        <w:rPr>
          <w:rFonts w:ascii="Times New Roman" w:hAnsi="Times New Roman" w:cs="Times New Roman"/>
          <w:b/>
          <w:caps/>
          <w:sz w:val="21"/>
          <w:szCs w:val="21"/>
        </w:rPr>
        <w:t>CONTRATADO</w:t>
      </w:r>
      <w:r w:rsidRPr="00A72577">
        <w:rPr>
          <w:rFonts w:ascii="Times New Roman" w:hAnsi="Times New Roman" w:cs="Times New Roman"/>
          <w:sz w:val="21"/>
          <w:szCs w:val="21"/>
        </w:rPr>
        <w:t xml:space="preserve"> tiver sido penalizado nas sanções de declaração de inidoneidade ou impedimento de licitar e contratar com poder público, observadas as abrangências de aplicação.</w:t>
      </w:r>
    </w:p>
    <w:p w14:paraId="48283C4E" w14:textId="77777777" w:rsidR="00381233" w:rsidRDefault="00381233" w:rsidP="00381233">
      <w:pPr>
        <w:spacing w:line="259" w:lineRule="auto"/>
        <w:jc w:val="both"/>
        <w:rPr>
          <w:rFonts w:ascii="Times New Roman" w:hAnsi="Times New Roman" w:cs="Times New Roman"/>
          <w:sz w:val="21"/>
          <w:szCs w:val="21"/>
        </w:rPr>
      </w:pPr>
    </w:p>
    <w:p w14:paraId="4A9E5AF8" w14:textId="6F1F046F"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3</w:t>
      </w:r>
      <w:r w:rsidRPr="00D803C1">
        <w:rPr>
          <w:rFonts w:ascii="Times New Roman" w:hAnsi="Times New Roman" w:cs="Times New Roman"/>
          <w:sz w:val="21"/>
          <w:szCs w:val="21"/>
        </w:rPr>
        <w:t>.</w:t>
      </w:r>
      <w:r>
        <w:rPr>
          <w:rFonts w:ascii="Times New Roman" w:hAnsi="Times New Roman" w:cs="Times New Roman"/>
          <w:sz w:val="21"/>
          <w:szCs w:val="21"/>
        </w:rPr>
        <w:t xml:space="preserve">5. </w:t>
      </w:r>
      <w:r w:rsidRPr="00D803C1">
        <w:rPr>
          <w:rFonts w:ascii="Times New Roman" w:hAnsi="Times New Roman" w:cs="Times New Roman"/>
          <w:sz w:val="21"/>
          <w:szCs w:val="21"/>
        </w:rPr>
        <w:t xml:space="preserve">A </w:t>
      </w:r>
      <w:r w:rsidRPr="00D803C1">
        <w:rPr>
          <w:rFonts w:ascii="Times New Roman" w:hAnsi="Times New Roman" w:cs="Times New Roman"/>
          <w:b/>
          <w:sz w:val="21"/>
          <w:szCs w:val="21"/>
        </w:rPr>
        <w:t>CONTRATADA</w:t>
      </w:r>
      <w:r w:rsidRPr="00D803C1">
        <w:rPr>
          <w:rFonts w:ascii="Times New Roman" w:hAnsi="Times New Roman" w:cs="Times New Roman"/>
          <w:sz w:val="21"/>
          <w:szCs w:val="21"/>
        </w:rPr>
        <w:t xml:space="preserve"> deverá executar o objeto, nos prazos máximos estabelecidos no Termo de Referência, logo após o recebimento da Ordem de Compra/Serviço ou Nota de Empenho pelo Fornecedor, caso se constate qualquer irregularidade, a empresa deverá refazê-los, sem ônus à </w:t>
      </w:r>
      <w:r w:rsidR="00A918AF" w:rsidRPr="00A918AF">
        <w:rPr>
          <w:rFonts w:ascii="Times New Roman" w:hAnsi="Times New Roman" w:cs="Times New Roman"/>
          <w:b/>
          <w:caps/>
          <w:sz w:val="21"/>
          <w:szCs w:val="21"/>
        </w:rPr>
        <w:t>CONTRATANTE</w:t>
      </w:r>
      <w:r w:rsidRPr="00D803C1">
        <w:rPr>
          <w:rFonts w:ascii="Times New Roman" w:hAnsi="Times New Roman" w:cs="Times New Roman"/>
          <w:sz w:val="21"/>
          <w:szCs w:val="21"/>
        </w:rPr>
        <w:t xml:space="preserve">, no prazo máximo exigido por parte da </w:t>
      </w:r>
      <w:r w:rsidR="00A918AF" w:rsidRPr="00A918AF">
        <w:rPr>
          <w:rFonts w:ascii="Times New Roman" w:hAnsi="Times New Roman" w:cs="Times New Roman"/>
          <w:b/>
          <w:caps/>
          <w:sz w:val="21"/>
          <w:szCs w:val="21"/>
        </w:rPr>
        <w:t>CONTRATANTE</w:t>
      </w:r>
      <w:r w:rsidRPr="00D803C1">
        <w:rPr>
          <w:rFonts w:ascii="Times New Roman" w:hAnsi="Times New Roman" w:cs="Times New Roman"/>
          <w:sz w:val="21"/>
          <w:szCs w:val="21"/>
        </w:rPr>
        <w:t xml:space="preserve">, a contar do recebimento da notificação formal emitida. </w:t>
      </w:r>
    </w:p>
    <w:p w14:paraId="3814C5BE" w14:textId="77777777" w:rsidR="00381233" w:rsidRPr="00D803C1" w:rsidRDefault="00381233" w:rsidP="00381233">
      <w:pPr>
        <w:spacing w:line="259" w:lineRule="auto"/>
        <w:rPr>
          <w:rFonts w:ascii="Times New Roman" w:hAnsi="Times New Roman" w:cs="Times New Roman"/>
          <w:sz w:val="21"/>
          <w:szCs w:val="21"/>
        </w:rPr>
      </w:pPr>
    </w:p>
    <w:p w14:paraId="0FF2E836"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QUARTA – DO </w:t>
      </w:r>
      <w:r>
        <w:rPr>
          <w:rFonts w:ascii="Times New Roman" w:hAnsi="Times New Roman" w:cs="Times New Roman"/>
          <w:b/>
          <w:sz w:val="21"/>
          <w:szCs w:val="21"/>
        </w:rPr>
        <w:t>MODELO DE EXECUÇÃO E GESTÃO CONTRATUAL</w:t>
      </w:r>
      <w:r w:rsidRPr="003C692E">
        <w:rPr>
          <w:rFonts w:ascii="Times New Roman" w:hAnsi="Times New Roman" w:cs="Times New Roman"/>
          <w:b/>
          <w:sz w:val="21"/>
          <w:szCs w:val="21"/>
        </w:rPr>
        <w:t xml:space="preserve">: </w:t>
      </w:r>
    </w:p>
    <w:p w14:paraId="74C31F74"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4.1. O </w:t>
      </w:r>
      <w:r w:rsidRPr="000754CD">
        <w:rPr>
          <w:rFonts w:ascii="Times New Roman" w:hAnsi="Times New Roman" w:cs="Times New Roman"/>
          <w:sz w:val="21"/>
          <w:szCs w:val="21"/>
        </w:rPr>
        <w:t>regime de execução contratual, o modelo de gestão, assim como os prazos e condições de conclusão, entrega, observação e recebimento definitivo constam no Termo de Referência</w:t>
      </w:r>
      <w:r>
        <w:rPr>
          <w:rFonts w:ascii="Times New Roman" w:hAnsi="Times New Roman" w:cs="Times New Roman"/>
          <w:sz w:val="21"/>
          <w:szCs w:val="21"/>
        </w:rPr>
        <w:t xml:space="preserve"> do Pregão em epígrafe identificado, o qual constitui parte integrante a este </w:t>
      </w:r>
      <w:r w:rsidRPr="000754CD">
        <w:rPr>
          <w:rFonts w:ascii="Times New Roman" w:hAnsi="Times New Roman" w:cs="Times New Roman"/>
          <w:sz w:val="21"/>
          <w:szCs w:val="21"/>
        </w:rPr>
        <w:t>Contrato</w:t>
      </w:r>
      <w:r>
        <w:rPr>
          <w:rFonts w:ascii="Times New Roman" w:hAnsi="Times New Roman" w:cs="Times New Roman"/>
          <w:sz w:val="21"/>
          <w:szCs w:val="21"/>
        </w:rPr>
        <w:t>.</w:t>
      </w:r>
    </w:p>
    <w:p w14:paraId="7C9A9C0C" w14:textId="77777777" w:rsidR="00381233" w:rsidRDefault="00381233" w:rsidP="00381233">
      <w:pPr>
        <w:spacing w:after="20" w:line="259" w:lineRule="auto"/>
        <w:rPr>
          <w:rFonts w:ascii="Times New Roman" w:hAnsi="Times New Roman" w:cs="Times New Roman"/>
          <w:sz w:val="21"/>
          <w:szCs w:val="21"/>
        </w:rPr>
      </w:pPr>
    </w:p>
    <w:p w14:paraId="526182C0"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w:t>
      </w:r>
      <w:r>
        <w:rPr>
          <w:rFonts w:ascii="Times New Roman" w:hAnsi="Times New Roman" w:cs="Times New Roman"/>
          <w:b/>
          <w:sz w:val="21"/>
          <w:szCs w:val="21"/>
        </w:rPr>
        <w:t>QUINTA</w:t>
      </w:r>
      <w:r w:rsidRPr="003C692E">
        <w:rPr>
          <w:rFonts w:ascii="Times New Roman" w:hAnsi="Times New Roman" w:cs="Times New Roman"/>
          <w:b/>
          <w:sz w:val="21"/>
          <w:szCs w:val="21"/>
        </w:rPr>
        <w:t xml:space="preserve"> – D</w:t>
      </w:r>
      <w:r>
        <w:rPr>
          <w:rFonts w:ascii="Times New Roman" w:hAnsi="Times New Roman" w:cs="Times New Roman"/>
          <w:b/>
          <w:sz w:val="21"/>
          <w:szCs w:val="21"/>
        </w:rPr>
        <w:t>A SUBCONTRATAÇÃO</w:t>
      </w:r>
      <w:r w:rsidRPr="003C692E">
        <w:rPr>
          <w:rFonts w:ascii="Times New Roman" w:hAnsi="Times New Roman" w:cs="Times New Roman"/>
          <w:b/>
          <w:sz w:val="21"/>
          <w:szCs w:val="21"/>
        </w:rPr>
        <w:t xml:space="preserve">: </w:t>
      </w:r>
    </w:p>
    <w:p w14:paraId="01E1EC7A"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5.1. </w:t>
      </w:r>
      <w:r w:rsidRPr="000754CD">
        <w:rPr>
          <w:rFonts w:ascii="Times New Roman" w:hAnsi="Times New Roman" w:cs="Times New Roman"/>
          <w:sz w:val="21"/>
          <w:szCs w:val="21"/>
        </w:rPr>
        <w:t>Não será admitida a subcontratação do objeto contratual</w:t>
      </w:r>
      <w:r>
        <w:rPr>
          <w:rFonts w:ascii="Times New Roman" w:hAnsi="Times New Roman" w:cs="Times New Roman"/>
          <w:sz w:val="21"/>
          <w:szCs w:val="21"/>
        </w:rPr>
        <w:t>.</w:t>
      </w:r>
    </w:p>
    <w:p w14:paraId="5339A6F0" w14:textId="77777777" w:rsidR="00381233" w:rsidRPr="003C692E" w:rsidRDefault="00381233" w:rsidP="00381233">
      <w:pPr>
        <w:spacing w:after="20" w:line="259" w:lineRule="auto"/>
        <w:rPr>
          <w:rFonts w:ascii="Times New Roman" w:hAnsi="Times New Roman" w:cs="Times New Roman"/>
          <w:sz w:val="21"/>
          <w:szCs w:val="21"/>
        </w:rPr>
      </w:pPr>
    </w:p>
    <w:p w14:paraId="65C61BE1"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w:t>
      </w:r>
      <w:r>
        <w:rPr>
          <w:rFonts w:ascii="Times New Roman" w:hAnsi="Times New Roman" w:cs="Times New Roman"/>
          <w:b/>
          <w:sz w:val="21"/>
          <w:szCs w:val="21"/>
        </w:rPr>
        <w:t>SEXTA</w:t>
      </w:r>
      <w:r w:rsidRPr="003C692E">
        <w:rPr>
          <w:rFonts w:ascii="Times New Roman" w:hAnsi="Times New Roman" w:cs="Times New Roman"/>
          <w:b/>
          <w:sz w:val="21"/>
          <w:szCs w:val="21"/>
        </w:rPr>
        <w:t xml:space="preserve"> – DO VALOR</w:t>
      </w:r>
      <w:r>
        <w:rPr>
          <w:rFonts w:ascii="Times New Roman" w:hAnsi="Times New Roman" w:cs="Times New Roman"/>
          <w:b/>
          <w:sz w:val="21"/>
          <w:szCs w:val="21"/>
        </w:rPr>
        <w:t xml:space="preserve"> E PAGAMENTO</w:t>
      </w:r>
      <w:r w:rsidRPr="003C692E">
        <w:rPr>
          <w:rFonts w:ascii="Times New Roman" w:hAnsi="Times New Roman" w:cs="Times New Roman"/>
          <w:b/>
          <w:sz w:val="21"/>
          <w:szCs w:val="21"/>
        </w:rPr>
        <w:t xml:space="preserve">: </w:t>
      </w:r>
    </w:p>
    <w:p w14:paraId="7C287DA5" w14:textId="77777777" w:rsidR="00381233" w:rsidRDefault="00381233" w:rsidP="00381233">
      <w:pPr>
        <w:ind w:left="-5" w:right="60"/>
        <w:jc w:val="both"/>
        <w:rPr>
          <w:rFonts w:ascii="Times New Roman" w:hAnsi="Times New Roman" w:cs="Times New Roman"/>
          <w:sz w:val="21"/>
          <w:szCs w:val="21"/>
        </w:rPr>
      </w:pPr>
      <w:r>
        <w:rPr>
          <w:rFonts w:ascii="Times New Roman" w:hAnsi="Times New Roman" w:cs="Times New Roman"/>
          <w:sz w:val="21"/>
          <w:szCs w:val="21"/>
        </w:rPr>
        <w:t>6</w:t>
      </w:r>
      <w:r w:rsidRPr="003C692E">
        <w:rPr>
          <w:rFonts w:ascii="Times New Roman" w:hAnsi="Times New Roman" w:cs="Times New Roman"/>
          <w:sz w:val="21"/>
          <w:szCs w:val="21"/>
        </w:rPr>
        <w:t>.1</w:t>
      </w:r>
      <w:r>
        <w:rPr>
          <w:rFonts w:ascii="Times New Roman" w:hAnsi="Times New Roman" w:cs="Times New Roman"/>
          <w:sz w:val="21"/>
          <w:szCs w:val="21"/>
        </w:rPr>
        <w:t>.</w:t>
      </w:r>
      <w:r w:rsidRPr="003C692E">
        <w:rPr>
          <w:rFonts w:ascii="Times New Roman" w:hAnsi="Times New Roman" w:cs="Times New Roman"/>
          <w:sz w:val="21"/>
          <w:szCs w:val="21"/>
        </w:rPr>
        <w:t xml:space="preserve"> O valor tot</w:t>
      </w:r>
      <w:r>
        <w:rPr>
          <w:rFonts w:ascii="Times New Roman" w:hAnsi="Times New Roman" w:cs="Times New Roman"/>
          <w:sz w:val="21"/>
          <w:szCs w:val="21"/>
        </w:rPr>
        <w:t>al da contratação é de R$ *** (***).</w:t>
      </w:r>
    </w:p>
    <w:p w14:paraId="38692D43" w14:textId="240252E6" w:rsidR="00381233" w:rsidRPr="00871CDD" w:rsidRDefault="00381233" w:rsidP="00381233">
      <w:pPr>
        <w:ind w:left="708" w:right="60"/>
        <w:jc w:val="both"/>
        <w:rPr>
          <w:rFonts w:ascii="Times New Roman" w:hAnsi="Times New Roman" w:cs="Times New Roman"/>
          <w:sz w:val="21"/>
          <w:szCs w:val="21"/>
        </w:rPr>
      </w:pPr>
      <w:r>
        <w:rPr>
          <w:rFonts w:ascii="Times New Roman" w:hAnsi="Times New Roman" w:cs="Times New Roman"/>
          <w:sz w:val="21"/>
          <w:szCs w:val="21"/>
        </w:rPr>
        <w:t xml:space="preserve">6.1.1. </w:t>
      </w:r>
      <w:r w:rsidRPr="00871CDD">
        <w:rPr>
          <w:rFonts w:ascii="Times New Roman" w:hAnsi="Times New Roman" w:cs="Times New Roman"/>
          <w:sz w:val="21"/>
          <w:szCs w:val="21"/>
        </w:rPr>
        <w:t xml:space="preserve">O valor acima é meramente estimativo, de forma que os pagamentos devidos ao </w:t>
      </w:r>
      <w:r w:rsidR="00A918AF" w:rsidRPr="00A918AF">
        <w:rPr>
          <w:rFonts w:ascii="Times New Roman" w:hAnsi="Times New Roman" w:cs="Times New Roman"/>
          <w:b/>
          <w:caps/>
          <w:sz w:val="21"/>
          <w:szCs w:val="21"/>
        </w:rPr>
        <w:t>CONTRATADO</w:t>
      </w:r>
      <w:r w:rsidRPr="00871CDD">
        <w:rPr>
          <w:rFonts w:ascii="Times New Roman" w:hAnsi="Times New Roman" w:cs="Times New Roman"/>
          <w:sz w:val="21"/>
          <w:szCs w:val="21"/>
        </w:rPr>
        <w:t xml:space="preserve"> dependerão dos quantitativos efetivamente fornecidos.</w:t>
      </w:r>
    </w:p>
    <w:p w14:paraId="35FA22CE" w14:textId="77777777" w:rsidR="00381233" w:rsidRDefault="00381233" w:rsidP="00381233">
      <w:pPr>
        <w:ind w:left="-5" w:right="60"/>
        <w:jc w:val="both"/>
        <w:rPr>
          <w:rFonts w:ascii="Times New Roman" w:hAnsi="Times New Roman" w:cs="Times New Roman"/>
          <w:sz w:val="21"/>
          <w:szCs w:val="21"/>
        </w:rPr>
      </w:pPr>
    </w:p>
    <w:p w14:paraId="58160CE8" w14:textId="77777777" w:rsidR="00381233" w:rsidRDefault="00381233" w:rsidP="00381233">
      <w:pPr>
        <w:ind w:left="-5" w:right="60"/>
        <w:jc w:val="both"/>
        <w:rPr>
          <w:rFonts w:ascii="Times New Roman" w:hAnsi="Times New Roman" w:cs="Times New Roman"/>
          <w:sz w:val="21"/>
          <w:szCs w:val="21"/>
        </w:rPr>
      </w:pPr>
      <w:r>
        <w:rPr>
          <w:rFonts w:ascii="Times New Roman" w:hAnsi="Times New Roman" w:cs="Times New Roman"/>
          <w:sz w:val="21"/>
          <w:szCs w:val="21"/>
        </w:rPr>
        <w:t xml:space="preserve">6.2. </w:t>
      </w:r>
      <w:r w:rsidRPr="005236F8">
        <w:rPr>
          <w:rFonts w:ascii="Times New Roman" w:hAnsi="Times New Roman" w:cs="Times New Roman"/>
          <w:sz w:val="21"/>
          <w:szCs w:val="21"/>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60F9F27A" w14:textId="77777777" w:rsidR="00381233" w:rsidRDefault="00381233" w:rsidP="00381233">
      <w:pPr>
        <w:ind w:left="-5" w:right="60"/>
        <w:jc w:val="both"/>
        <w:rPr>
          <w:rFonts w:ascii="Times New Roman" w:hAnsi="Times New Roman" w:cs="Times New Roman"/>
          <w:sz w:val="21"/>
          <w:szCs w:val="21"/>
        </w:rPr>
      </w:pPr>
    </w:p>
    <w:p w14:paraId="6FD8161F" w14:textId="7A679FFF"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hAnsi="Times New Roman" w:cs="Times New Roman"/>
          <w:sz w:val="21"/>
          <w:szCs w:val="21"/>
        </w:rPr>
        <w:t>6.3.</w:t>
      </w:r>
      <w:r w:rsidRPr="00061107">
        <w:rPr>
          <w:rFonts w:ascii="Times New Roman" w:eastAsia="Times New Roman" w:hAnsi="Times New Roman" w:cs="Times New Roman"/>
          <w:sz w:val="21"/>
          <w:szCs w:val="21"/>
          <w:lang w:val="pt-PT" w:eastAsia="en-US"/>
        </w:rPr>
        <w:t xml:space="preserve"> O pagamento será realizado mediante processo regular e em observância às normas e procedimentos adotados pelo </w:t>
      </w:r>
      <w:r w:rsidR="00A918AF" w:rsidRPr="00A918AF">
        <w:rPr>
          <w:rFonts w:ascii="Times New Roman" w:eastAsia="Times New Roman" w:hAnsi="Times New Roman" w:cs="Times New Roman"/>
          <w:b/>
          <w:caps/>
          <w:sz w:val="21"/>
          <w:szCs w:val="21"/>
          <w:lang w:val="pt-PT" w:eastAsia="en-US"/>
        </w:rPr>
        <w:t>CONTRATANTE</w:t>
      </w:r>
      <w:r w:rsidRPr="00061107">
        <w:rPr>
          <w:rFonts w:ascii="Times New Roman" w:eastAsia="Times New Roman" w:hAnsi="Times New Roman" w:cs="Times New Roman"/>
          <w:sz w:val="21"/>
          <w:szCs w:val="21"/>
          <w:lang w:val="pt-PT" w:eastAsia="en-US"/>
        </w:rPr>
        <w:t>, no prazo de até trinta dias, contados do período de adimplemento/Emissão da nota fiscal.</w:t>
      </w:r>
    </w:p>
    <w:p w14:paraId="4FD5A15E" w14:textId="77777777" w:rsidR="00381233" w:rsidRPr="00061107" w:rsidRDefault="00381233" w:rsidP="00381233">
      <w:pPr>
        <w:rPr>
          <w:rFonts w:ascii="Times New Roman" w:eastAsia="Times New Roman" w:hAnsi="Times New Roman" w:cs="Times New Roman"/>
          <w:sz w:val="21"/>
          <w:szCs w:val="21"/>
          <w:lang w:val="pt-PT" w:eastAsia="en-US"/>
        </w:rPr>
      </w:pPr>
    </w:p>
    <w:p w14:paraId="519C6199" w14:textId="52512D06"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4</w:t>
      </w:r>
      <w:r w:rsidRPr="00061107">
        <w:rPr>
          <w:rFonts w:ascii="Times New Roman" w:eastAsia="Times New Roman" w:hAnsi="Times New Roman" w:cs="Times New Roman"/>
          <w:sz w:val="21"/>
          <w:szCs w:val="21"/>
          <w:lang w:val="pt-PT" w:eastAsia="en-US"/>
        </w:rPr>
        <w:t xml:space="preserve">. </w:t>
      </w:r>
      <w:r w:rsidRPr="00CC57CD">
        <w:rPr>
          <w:rFonts w:ascii="Times New Roman" w:eastAsia="Times New Roman" w:hAnsi="Times New Roman" w:cs="Times New Roman"/>
          <w:sz w:val="21"/>
          <w:szCs w:val="21"/>
          <w:lang w:val="pt-PT" w:eastAsia="en-US"/>
        </w:rPr>
        <w:t>Considera-se adimplida a obrigação con</w:t>
      </w:r>
      <w:r>
        <w:rPr>
          <w:rFonts w:ascii="Times New Roman" w:eastAsia="Times New Roman" w:hAnsi="Times New Roman" w:cs="Times New Roman"/>
          <w:sz w:val="21"/>
          <w:szCs w:val="21"/>
          <w:lang w:val="pt-PT" w:eastAsia="en-US"/>
        </w:rPr>
        <w:t>t</w:t>
      </w:r>
      <w:r w:rsidRPr="00CC57CD">
        <w:rPr>
          <w:rFonts w:ascii="Times New Roman" w:eastAsia="Times New Roman" w:hAnsi="Times New Roman" w:cs="Times New Roman"/>
          <w:sz w:val="21"/>
          <w:szCs w:val="21"/>
          <w:lang w:val="pt-PT" w:eastAsia="en-US"/>
        </w:rPr>
        <w:t xml:space="preserve">ratual a partir do momento em que o órgão </w:t>
      </w:r>
      <w:r w:rsidR="00A918AF" w:rsidRPr="00A918AF">
        <w:rPr>
          <w:rFonts w:ascii="Times New Roman" w:eastAsia="Times New Roman" w:hAnsi="Times New Roman" w:cs="Times New Roman"/>
          <w:b/>
          <w:caps/>
          <w:sz w:val="21"/>
          <w:szCs w:val="21"/>
          <w:lang w:val="pt-PT" w:eastAsia="en-US"/>
        </w:rPr>
        <w:t>CONTRATANTE</w:t>
      </w:r>
      <w:r w:rsidRPr="00CC57CD">
        <w:rPr>
          <w:rFonts w:ascii="Times New Roman" w:eastAsia="Times New Roman" w:hAnsi="Times New Roman" w:cs="Times New Roman"/>
          <w:sz w:val="21"/>
          <w:szCs w:val="21"/>
          <w:lang w:val="pt-PT" w:eastAsia="en-US"/>
        </w:rPr>
        <w:t xml:space="preserve"> atestar a execução do objeto do contrato</w:t>
      </w:r>
      <w:r w:rsidRPr="00061107">
        <w:rPr>
          <w:rFonts w:ascii="Times New Roman" w:eastAsia="Times New Roman" w:hAnsi="Times New Roman" w:cs="Times New Roman"/>
          <w:sz w:val="21"/>
          <w:szCs w:val="21"/>
          <w:lang w:val="pt-PT" w:eastAsia="en-US"/>
        </w:rPr>
        <w:t xml:space="preserve">. </w:t>
      </w:r>
    </w:p>
    <w:p w14:paraId="77590B3D" w14:textId="77777777" w:rsidR="00381233" w:rsidRPr="00061107" w:rsidRDefault="00381233" w:rsidP="00381233">
      <w:pPr>
        <w:rPr>
          <w:rFonts w:ascii="Times New Roman" w:eastAsia="Times New Roman" w:hAnsi="Times New Roman" w:cs="Times New Roman"/>
          <w:sz w:val="21"/>
          <w:szCs w:val="21"/>
          <w:lang w:val="pt-PT" w:eastAsia="en-US"/>
        </w:rPr>
      </w:pPr>
    </w:p>
    <w:p w14:paraId="2E110924" w14:textId="77777777" w:rsidR="00381233" w:rsidRPr="00F644AB" w:rsidRDefault="00381233" w:rsidP="00381233">
      <w:pPr>
        <w:jc w:val="both"/>
        <w:rPr>
          <w:rFonts w:ascii="Times New Roman" w:eastAsia="Times New Roman" w:hAnsi="Times New Roman" w:cs="Times New Roman"/>
          <w:b/>
          <w:sz w:val="21"/>
          <w:szCs w:val="21"/>
          <w:lang w:val="pt-PT" w:eastAsia="en-US"/>
        </w:rPr>
      </w:pPr>
      <w:r w:rsidRPr="00F644AB">
        <w:rPr>
          <w:rFonts w:ascii="Times New Roman" w:eastAsia="Times New Roman" w:hAnsi="Times New Roman" w:cs="Times New Roman"/>
          <w:b/>
          <w:sz w:val="21"/>
          <w:szCs w:val="21"/>
          <w:lang w:val="pt-PT" w:eastAsia="en-US"/>
        </w:rPr>
        <w:t>6.</w:t>
      </w:r>
      <w:r>
        <w:rPr>
          <w:rFonts w:ascii="Times New Roman" w:eastAsia="Times New Roman" w:hAnsi="Times New Roman" w:cs="Times New Roman"/>
          <w:b/>
          <w:sz w:val="21"/>
          <w:szCs w:val="21"/>
          <w:lang w:val="pt-PT" w:eastAsia="en-US"/>
        </w:rPr>
        <w:t>5</w:t>
      </w:r>
      <w:r w:rsidRPr="00F644AB">
        <w:rPr>
          <w:rFonts w:ascii="Times New Roman" w:eastAsia="Times New Roman" w:hAnsi="Times New Roman" w:cs="Times New Roman"/>
          <w:b/>
          <w:sz w:val="21"/>
          <w:szCs w:val="21"/>
          <w:lang w:val="pt-PT" w:eastAsia="en-US"/>
        </w:rPr>
        <w:t>. A Nota Fiscal ou Fatura deverá ser obrigatoriamente acompanhada da comprovação da regularidade fiscal.</w:t>
      </w:r>
    </w:p>
    <w:p w14:paraId="5E9865CB"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17861409" w14:textId="1CDDA25A"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w:t>
      </w:r>
      <w:r w:rsidR="00A918AF" w:rsidRPr="00A918AF">
        <w:rPr>
          <w:rFonts w:ascii="Times New Roman" w:eastAsia="Times New Roman" w:hAnsi="Times New Roman" w:cs="Times New Roman"/>
          <w:b/>
          <w:caps/>
          <w:sz w:val="21"/>
          <w:szCs w:val="21"/>
          <w:lang w:val="pt-PT" w:eastAsia="en-US"/>
        </w:rPr>
        <w:t>CONTRATANTE</w:t>
      </w:r>
      <w:r w:rsidRPr="00061107">
        <w:rPr>
          <w:rFonts w:ascii="Times New Roman" w:eastAsia="Times New Roman" w:hAnsi="Times New Roman" w:cs="Times New Roman"/>
          <w:sz w:val="21"/>
          <w:szCs w:val="21"/>
          <w:lang w:val="pt-PT" w:eastAsia="en-US"/>
        </w:rPr>
        <w:t>.</w:t>
      </w:r>
    </w:p>
    <w:p w14:paraId="0DBB5758"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671275AD" w14:textId="77777777"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7</w:t>
      </w:r>
      <w:r w:rsidRPr="00061107">
        <w:rPr>
          <w:rFonts w:ascii="Times New Roman" w:eastAsia="Times New Roman" w:hAnsi="Times New Roman" w:cs="Times New Roman"/>
          <w:sz w:val="21"/>
          <w:szCs w:val="21"/>
          <w:lang w:val="pt-PT" w:eastAsia="en-US"/>
        </w:rPr>
        <w:t>. Será considerada data do pagamento o dia em que constar como emitida a ordem bancária para pagamento.</w:t>
      </w:r>
    </w:p>
    <w:p w14:paraId="4A395C37"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1593992D" w14:textId="77777777"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8</w:t>
      </w:r>
      <w:r w:rsidRPr="00061107">
        <w:rPr>
          <w:rFonts w:ascii="Times New Roman" w:eastAsia="Times New Roman" w:hAnsi="Times New Roman" w:cs="Times New Roman"/>
          <w:sz w:val="21"/>
          <w:szCs w:val="21"/>
          <w:lang w:val="pt-PT" w:eastAsia="en-US"/>
        </w:rPr>
        <w:t>. Quando do pagamento, será efetuada a retenção tributária prevista na legislação aplicável.</w:t>
      </w:r>
    </w:p>
    <w:p w14:paraId="5A681C1A"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670AF998"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8</w:t>
      </w:r>
      <w:r w:rsidRPr="00061107">
        <w:rPr>
          <w:rFonts w:ascii="Times New Roman" w:eastAsia="Times New Roman" w:hAnsi="Times New Roman" w:cs="Times New Roman"/>
          <w:sz w:val="21"/>
          <w:szCs w:val="21"/>
          <w:lang w:val="pt-PT" w:eastAsia="en-US"/>
        </w:rPr>
        <w:t>.1.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16287E"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0C1C2F4F" w14:textId="027FA731"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9</w:t>
      </w:r>
      <w:r w:rsidRPr="00061107">
        <w:rPr>
          <w:rFonts w:ascii="Times New Roman" w:eastAsia="Times New Roman" w:hAnsi="Times New Roman" w:cs="Times New Roman"/>
          <w:sz w:val="21"/>
          <w:szCs w:val="21"/>
          <w:lang w:val="pt-PT" w:eastAsia="en-US"/>
        </w:rPr>
        <w:t xml:space="preserve">. Nos casos de eventuais atrasos de pagamento, desde que a Contratada não tenha concorrido, de </w:t>
      </w:r>
      <w:r w:rsidRPr="00061107">
        <w:rPr>
          <w:rFonts w:ascii="Times New Roman" w:eastAsia="Times New Roman" w:hAnsi="Times New Roman" w:cs="Times New Roman"/>
          <w:sz w:val="21"/>
          <w:szCs w:val="21"/>
          <w:lang w:val="pt-PT" w:eastAsia="en-US"/>
        </w:rPr>
        <w:lastRenderedPageBreak/>
        <w:t xml:space="preserve">alguma forma, para tanto, fica convencionado que a taxa de compensação financeira devida pela </w:t>
      </w:r>
      <w:r w:rsidR="00A918AF" w:rsidRPr="00A918AF">
        <w:rPr>
          <w:rFonts w:ascii="Times New Roman" w:eastAsia="Times New Roman" w:hAnsi="Times New Roman" w:cs="Times New Roman"/>
          <w:b/>
          <w:caps/>
          <w:sz w:val="21"/>
          <w:szCs w:val="21"/>
          <w:lang w:val="pt-PT" w:eastAsia="en-US"/>
        </w:rPr>
        <w:t>CONTRATANTE</w:t>
      </w:r>
      <w:r w:rsidRPr="00061107">
        <w:rPr>
          <w:rFonts w:ascii="Times New Roman" w:eastAsia="Times New Roman" w:hAnsi="Times New Roman" w:cs="Times New Roman"/>
          <w:sz w:val="21"/>
          <w:szCs w:val="21"/>
          <w:lang w:val="pt-PT" w:eastAsia="en-US"/>
        </w:rPr>
        <w:t>, entre a data do vencimento e o efetivo adimplemento da parcela, é calculada mediante a aplicação da seguinte fórmula:</w:t>
      </w:r>
    </w:p>
    <w:p w14:paraId="304FB2C1"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p>
    <w:p w14:paraId="7C8973C5"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EM = I x N x VP, sendo:</w:t>
      </w:r>
    </w:p>
    <w:p w14:paraId="402B4EB8"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EM = Encargos moratórios;</w:t>
      </w:r>
    </w:p>
    <w:p w14:paraId="5877AFF3"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N = Número de dias entre a data prevista para o pagamento e a do efetivo pagamento;</w:t>
      </w:r>
    </w:p>
    <w:p w14:paraId="02A5E595"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VP = Valor da parcela a ser paga.</w:t>
      </w:r>
    </w:p>
    <w:p w14:paraId="3165329D"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I = Índice de compensação financeira = 0,00016438, assim apurado:</w:t>
      </w:r>
    </w:p>
    <w:p w14:paraId="12536E55"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p>
    <w:p w14:paraId="25BC6D53"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I = (TX)</w:t>
      </w:r>
      <w:r w:rsidRPr="00061107">
        <w:rPr>
          <w:rFonts w:ascii="Times New Roman" w:eastAsia="Times New Roman" w:hAnsi="Times New Roman" w:cs="Times New Roman"/>
          <w:sz w:val="21"/>
          <w:szCs w:val="21"/>
          <w:lang w:val="pt-PT" w:eastAsia="en-US"/>
        </w:rPr>
        <w:tab/>
      </w:r>
      <w:r w:rsidRPr="00061107">
        <w:rPr>
          <w:rFonts w:ascii="Times New Roman" w:eastAsia="Times New Roman" w:hAnsi="Times New Roman" w:cs="Times New Roman"/>
          <w:sz w:val="21"/>
          <w:szCs w:val="21"/>
          <w:lang w:val="pt-PT" w:eastAsia="en-US"/>
        </w:rPr>
        <w:tab/>
      </w:r>
      <w:r w:rsidRPr="00061107">
        <w:rPr>
          <w:rFonts w:ascii="Times New Roman" w:eastAsia="Times New Roman" w:hAnsi="Times New Roman" w:cs="Times New Roman"/>
          <w:sz w:val="21"/>
          <w:szCs w:val="21"/>
          <w:lang w:val="pt-PT" w:eastAsia="en-US"/>
        </w:rPr>
        <w:tab/>
        <w:t xml:space="preserve">I = </w:t>
      </w:r>
      <w:r w:rsidRPr="00061107">
        <w:rPr>
          <w:rFonts w:ascii="Times New Roman" w:eastAsia="Times New Roman" w:hAnsi="Times New Roman" w:cs="Times New Roman"/>
          <w:sz w:val="21"/>
          <w:szCs w:val="21"/>
          <w:u w:val="single"/>
          <w:vertAlign w:val="superscript"/>
          <w:lang w:val="pt-PT" w:eastAsia="en-US"/>
        </w:rPr>
        <w:t>(6/100)</w:t>
      </w:r>
      <w:r w:rsidRPr="00061107">
        <w:rPr>
          <w:rFonts w:ascii="Times New Roman" w:eastAsia="Times New Roman" w:hAnsi="Times New Roman" w:cs="Times New Roman"/>
          <w:sz w:val="21"/>
          <w:szCs w:val="21"/>
          <w:lang w:val="pt-PT" w:eastAsia="en-US"/>
        </w:rPr>
        <w:t xml:space="preserve"> </w:t>
      </w:r>
      <w:r w:rsidRPr="00061107">
        <w:rPr>
          <w:rFonts w:ascii="Times New Roman" w:eastAsia="Times New Roman" w:hAnsi="Times New Roman" w:cs="Times New Roman"/>
          <w:sz w:val="21"/>
          <w:szCs w:val="21"/>
          <w:lang w:val="pt-PT" w:eastAsia="en-US"/>
        </w:rPr>
        <w:tab/>
      </w:r>
    </w:p>
    <w:p w14:paraId="48BAD6B4" w14:textId="1360C363" w:rsidR="00381233" w:rsidRPr="00061107" w:rsidRDefault="00581418" w:rsidP="00381233">
      <w:pPr>
        <w:ind w:left="1440" w:firstLine="684"/>
        <w:jc w:val="both"/>
        <w:rPr>
          <w:rFonts w:ascii="Times New Roman" w:eastAsia="Times New Roman" w:hAnsi="Times New Roman" w:cs="Times New Roman"/>
          <w:sz w:val="21"/>
          <w:szCs w:val="21"/>
          <w:vertAlign w:val="superscript"/>
          <w:lang w:val="pt-PT" w:eastAsia="en-US"/>
        </w:rPr>
      </w:pPr>
      <w:r>
        <w:rPr>
          <w:rFonts w:ascii="Times New Roman" w:eastAsia="Times New Roman" w:hAnsi="Times New Roman" w:cs="Times New Roman"/>
          <w:sz w:val="21"/>
          <w:szCs w:val="21"/>
          <w:lang w:val="pt-PT" w:eastAsia="en-US"/>
        </w:rPr>
        <w:t xml:space="preserve">        </w:t>
      </w:r>
      <w:r>
        <w:rPr>
          <w:rFonts w:ascii="Times New Roman" w:eastAsia="Times New Roman" w:hAnsi="Times New Roman" w:cs="Times New Roman"/>
          <w:sz w:val="21"/>
          <w:szCs w:val="21"/>
          <w:lang w:val="pt-PT" w:eastAsia="en-US"/>
        </w:rPr>
        <w:tab/>
      </w:r>
      <w:r w:rsidR="00381233" w:rsidRPr="00061107">
        <w:rPr>
          <w:rFonts w:ascii="Times New Roman" w:eastAsia="Times New Roman" w:hAnsi="Times New Roman" w:cs="Times New Roman"/>
          <w:sz w:val="21"/>
          <w:szCs w:val="21"/>
          <w:lang w:val="pt-PT" w:eastAsia="en-US"/>
        </w:rPr>
        <w:t xml:space="preserve">      </w:t>
      </w:r>
      <w:r w:rsidR="00381233" w:rsidRPr="00061107">
        <w:rPr>
          <w:rFonts w:ascii="Times New Roman" w:eastAsia="Times New Roman" w:hAnsi="Times New Roman" w:cs="Times New Roman"/>
          <w:sz w:val="21"/>
          <w:szCs w:val="21"/>
          <w:vertAlign w:val="superscript"/>
          <w:lang w:val="pt-PT" w:eastAsia="en-US"/>
        </w:rPr>
        <w:t>365</w:t>
      </w:r>
    </w:p>
    <w:p w14:paraId="42CB9128"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p>
    <w:p w14:paraId="168C763D" w14:textId="77777777" w:rsidR="00381233"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I = 0,00016438</w:t>
      </w:r>
    </w:p>
    <w:p w14:paraId="25A0B94F" w14:textId="77777777" w:rsidR="00381233" w:rsidRDefault="00381233" w:rsidP="00381233">
      <w:pPr>
        <w:ind w:left="720"/>
        <w:jc w:val="both"/>
        <w:rPr>
          <w:rFonts w:ascii="Times New Roman" w:hAnsi="Times New Roman" w:cs="Times New Roman"/>
          <w:sz w:val="21"/>
          <w:szCs w:val="21"/>
        </w:rPr>
      </w:pPr>
      <w:r w:rsidRPr="00061107">
        <w:rPr>
          <w:rFonts w:ascii="Times New Roman" w:eastAsia="Times New Roman" w:hAnsi="Times New Roman" w:cs="Times New Roman"/>
          <w:sz w:val="21"/>
          <w:szCs w:val="21"/>
          <w:lang w:val="pt-PT" w:eastAsia="en-US"/>
        </w:rPr>
        <w:t>TX = Percentual da taxa anual = 6%</w:t>
      </w:r>
    </w:p>
    <w:p w14:paraId="21F1D98D" w14:textId="77777777" w:rsidR="00381233" w:rsidRPr="003C692E" w:rsidRDefault="00381233" w:rsidP="00381233">
      <w:pPr>
        <w:spacing w:after="20" w:line="259"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p w14:paraId="5633C57F"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SÉTIMA – DO REAJUSTAMENTO: </w:t>
      </w:r>
    </w:p>
    <w:p w14:paraId="1B2C79B9" w14:textId="31D9F8E4"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7</w:t>
      </w:r>
      <w:r w:rsidRPr="00360D50">
        <w:rPr>
          <w:rFonts w:ascii="Times New Roman" w:hAnsi="Times New Roman" w:cs="Times New Roman"/>
          <w:sz w:val="21"/>
          <w:szCs w:val="21"/>
        </w:rPr>
        <w:t xml:space="preserve">.1. Os preços inicialmente </w:t>
      </w:r>
      <w:r w:rsidR="00581418" w:rsidRPr="00581418">
        <w:rPr>
          <w:rFonts w:ascii="Times New Roman" w:hAnsi="Times New Roman" w:cs="Times New Roman"/>
          <w:sz w:val="21"/>
          <w:szCs w:val="21"/>
        </w:rPr>
        <w:t>contratado</w:t>
      </w:r>
      <w:r w:rsidRPr="00360D50">
        <w:rPr>
          <w:rFonts w:ascii="Times New Roman" w:hAnsi="Times New Roman" w:cs="Times New Roman"/>
          <w:sz w:val="21"/>
          <w:szCs w:val="21"/>
        </w:rPr>
        <w:t xml:space="preserve">s são fixos e irreajustáveis no prazo de um ano contado da </w:t>
      </w:r>
      <w:r w:rsidRPr="00360D50">
        <w:rPr>
          <w:rFonts w:ascii="Times New Roman" w:hAnsi="Times New Roman" w:cs="Times New Roman"/>
          <w:b/>
          <w:sz w:val="21"/>
          <w:szCs w:val="21"/>
        </w:rPr>
        <w:t>data do orçamento estimado</w:t>
      </w:r>
      <w:r w:rsidRPr="00360D50">
        <w:rPr>
          <w:rFonts w:ascii="Times New Roman" w:hAnsi="Times New Roman" w:cs="Times New Roman"/>
          <w:sz w:val="21"/>
          <w:szCs w:val="21"/>
        </w:rPr>
        <w:t xml:space="preserve">, </w:t>
      </w:r>
      <w:r>
        <w:rPr>
          <w:rFonts w:ascii="Times New Roman" w:hAnsi="Times New Roman" w:cs="Times New Roman"/>
          <w:sz w:val="21"/>
          <w:szCs w:val="21"/>
        </w:rPr>
        <w:t xml:space="preserve">qual seja: </w:t>
      </w:r>
      <w:r w:rsidRPr="00C475A4">
        <w:rPr>
          <w:rFonts w:ascii="Times New Roman" w:hAnsi="Times New Roman" w:cs="Times New Roman"/>
          <w:b/>
          <w:sz w:val="21"/>
          <w:szCs w:val="21"/>
          <w:u w:val="single"/>
        </w:rPr>
        <w:t>a data da apresentação da proposta final</w:t>
      </w:r>
      <w:r w:rsidRPr="00360D50">
        <w:rPr>
          <w:rFonts w:ascii="Times New Roman" w:hAnsi="Times New Roman" w:cs="Times New Roman"/>
          <w:sz w:val="21"/>
          <w:szCs w:val="21"/>
        </w:rPr>
        <w:t>.</w:t>
      </w:r>
    </w:p>
    <w:p w14:paraId="144666DB" w14:textId="77777777" w:rsidR="00381233" w:rsidRPr="00360D50" w:rsidRDefault="00381233" w:rsidP="00381233">
      <w:pPr>
        <w:spacing w:line="259" w:lineRule="auto"/>
        <w:jc w:val="both"/>
        <w:rPr>
          <w:rFonts w:ascii="Times New Roman" w:hAnsi="Times New Roman" w:cs="Times New Roman"/>
          <w:sz w:val="21"/>
          <w:szCs w:val="21"/>
        </w:rPr>
      </w:pPr>
    </w:p>
    <w:p w14:paraId="6BE49F52" w14:textId="393C95CA"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7</w:t>
      </w:r>
      <w:r w:rsidRPr="00360D50">
        <w:rPr>
          <w:rFonts w:ascii="Times New Roman" w:hAnsi="Times New Roman" w:cs="Times New Roman"/>
          <w:sz w:val="21"/>
          <w:szCs w:val="21"/>
        </w:rPr>
        <w:t xml:space="preserve">.2. Após o interregno de um ano, e independentemente de pedido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os preços iniciais serão reajustados, mediante a aplicação, pelo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 xml:space="preserve">, do índice </w:t>
      </w:r>
      <w:r w:rsidRPr="00906C5C">
        <w:rPr>
          <w:rFonts w:ascii="Times New Roman" w:hAnsi="Times New Roman" w:cs="Times New Roman"/>
          <w:b/>
          <w:sz w:val="21"/>
          <w:szCs w:val="21"/>
        </w:rPr>
        <w:t>IPCA</w:t>
      </w:r>
      <w:r>
        <w:rPr>
          <w:rFonts w:ascii="Times New Roman" w:hAnsi="Times New Roman" w:cs="Times New Roman"/>
          <w:b/>
          <w:sz w:val="21"/>
          <w:szCs w:val="21"/>
        </w:rPr>
        <w:t xml:space="preserve"> </w:t>
      </w:r>
      <w:r w:rsidRPr="00906C5C">
        <w:rPr>
          <w:rFonts w:ascii="Times New Roman" w:hAnsi="Times New Roman" w:cs="Times New Roman"/>
          <w:sz w:val="21"/>
          <w:szCs w:val="21"/>
        </w:rPr>
        <w:t>(Índice Nacional de Preços ao Consumidor</w:t>
      </w:r>
      <w:r>
        <w:rPr>
          <w:rFonts w:ascii="Times New Roman" w:hAnsi="Times New Roman" w:cs="Times New Roman"/>
          <w:sz w:val="21"/>
          <w:szCs w:val="21"/>
        </w:rPr>
        <w:t xml:space="preserve"> </w:t>
      </w:r>
      <w:r w:rsidRPr="00906C5C">
        <w:rPr>
          <w:rFonts w:ascii="Times New Roman" w:hAnsi="Times New Roman" w:cs="Times New Roman"/>
          <w:sz w:val="21"/>
          <w:szCs w:val="21"/>
        </w:rPr>
        <w:t>Amplo) divulgado pelo</w:t>
      </w:r>
      <w:r>
        <w:rPr>
          <w:rFonts w:ascii="Times New Roman" w:hAnsi="Times New Roman" w:cs="Times New Roman"/>
          <w:sz w:val="21"/>
          <w:szCs w:val="21"/>
        </w:rPr>
        <w:t xml:space="preserve"> </w:t>
      </w:r>
      <w:r w:rsidRPr="00906C5C">
        <w:rPr>
          <w:rFonts w:ascii="Times New Roman" w:hAnsi="Times New Roman" w:cs="Times New Roman"/>
          <w:sz w:val="21"/>
          <w:szCs w:val="21"/>
        </w:rPr>
        <w:t>IBGE</w:t>
      </w:r>
      <w:r>
        <w:rPr>
          <w:rFonts w:ascii="Times New Roman" w:hAnsi="Times New Roman" w:cs="Times New Roman"/>
          <w:sz w:val="21"/>
          <w:szCs w:val="21"/>
        </w:rPr>
        <w:t xml:space="preserve"> </w:t>
      </w:r>
      <w:r w:rsidRPr="00906C5C">
        <w:rPr>
          <w:rFonts w:ascii="Times New Roman" w:hAnsi="Times New Roman" w:cs="Times New Roman"/>
          <w:sz w:val="21"/>
          <w:szCs w:val="21"/>
        </w:rPr>
        <w:t>(Instituto Brasileiro de Geografia e Estatística)</w:t>
      </w:r>
      <w:r w:rsidRPr="00360D50">
        <w:rPr>
          <w:rFonts w:ascii="Times New Roman" w:hAnsi="Times New Roman" w:cs="Times New Roman"/>
          <w:sz w:val="21"/>
          <w:szCs w:val="21"/>
        </w:rPr>
        <w:t>, exclusivamente para as obrigações iniciadas e concluídas após a ocorrência da anualidade</w:t>
      </w:r>
      <w:r>
        <w:rPr>
          <w:rFonts w:ascii="Times New Roman" w:hAnsi="Times New Roman" w:cs="Times New Roman"/>
          <w:sz w:val="21"/>
          <w:szCs w:val="21"/>
        </w:rPr>
        <w:t>.</w:t>
      </w:r>
    </w:p>
    <w:p w14:paraId="3CC0FCBC" w14:textId="77777777" w:rsidR="00381233" w:rsidRDefault="00381233" w:rsidP="00381233">
      <w:pPr>
        <w:spacing w:line="259" w:lineRule="auto"/>
        <w:jc w:val="both"/>
        <w:rPr>
          <w:rFonts w:ascii="Times New Roman" w:hAnsi="Times New Roman" w:cs="Times New Roman"/>
          <w:sz w:val="21"/>
          <w:szCs w:val="21"/>
        </w:rPr>
      </w:pPr>
    </w:p>
    <w:p w14:paraId="52AC7A28"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.3. Nos reajustes subsequentes ao primeiro, o interregno mínimo de um ano será contado a partir dos efeitos financeiros do último reajuste.</w:t>
      </w:r>
    </w:p>
    <w:p w14:paraId="3DD743C5" w14:textId="77777777" w:rsidR="00381233" w:rsidRDefault="00381233" w:rsidP="00381233">
      <w:pPr>
        <w:spacing w:line="259" w:lineRule="auto"/>
        <w:jc w:val="both"/>
        <w:rPr>
          <w:rFonts w:ascii="Times New Roman" w:hAnsi="Times New Roman" w:cs="Times New Roman"/>
          <w:sz w:val="21"/>
          <w:szCs w:val="21"/>
          <w:lang w:val="x-none"/>
        </w:rPr>
      </w:pPr>
    </w:p>
    <w:p w14:paraId="064FC459" w14:textId="3578A18E"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 xml:space="preserve">.4. No caso de atraso ou não divulgação do(s) índice (s) de reajustamento, o </w:t>
      </w:r>
      <w:r w:rsidR="00A918AF" w:rsidRPr="00A918AF">
        <w:rPr>
          <w:rFonts w:ascii="Times New Roman" w:hAnsi="Times New Roman" w:cs="Times New Roman"/>
          <w:b/>
          <w:caps/>
          <w:sz w:val="21"/>
          <w:szCs w:val="21"/>
          <w:lang w:val="x-none"/>
        </w:rPr>
        <w:t>CONTRATANTE</w:t>
      </w:r>
      <w:r w:rsidRPr="00360D50">
        <w:rPr>
          <w:rFonts w:ascii="Times New Roman" w:hAnsi="Times New Roman" w:cs="Times New Roman"/>
          <w:sz w:val="21"/>
          <w:szCs w:val="21"/>
          <w:lang w:val="x-none"/>
        </w:rPr>
        <w:t xml:space="preserve"> pagará ao </w:t>
      </w:r>
      <w:r w:rsidR="00A918AF" w:rsidRPr="00A918AF">
        <w:rPr>
          <w:rFonts w:ascii="Times New Roman" w:hAnsi="Times New Roman" w:cs="Times New Roman"/>
          <w:b/>
          <w:caps/>
          <w:sz w:val="21"/>
          <w:szCs w:val="21"/>
          <w:lang w:val="x-none"/>
        </w:rPr>
        <w:t>CONTRATADO</w:t>
      </w:r>
      <w:r w:rsidRPr="00360D50">
        <w:rPr>
          <w:rFonts w:ascii="Times New Roman" w:hAnsi="Times New Roman" w:cs="Times New Roman"/>
          <w:sz w:val="21"/>
          <w:szCs w:val="21"/>
          <w:lang w:val="x-none"/>
        </w:rPr>
        <w:t xml:space="preserve"> a importância calculada pela última variação conhecida, liquidando a diferença correspondente tão logo seja(m) divulgado(s) o(s) índice(s) definitivo(s). </w:t>
      </w:r>
    </w:p>
    <w:p w14:paraId="3D2C2D66" w14:textId="77777777" w:rsidR="00381233" w:rsidRDefault="00381233" w:rsidP="00381233">
      <w:pPr>
        <w:spacing w:line="259" w:lineRule="auto"/>
        <w:jc w:val="both"/>
        <w:rPr>
          <w:rFonts w:ascii="Times New Roman" w:hAnsi="Times New Roman" w:cs="Times New Roman"/>
          <w:sz w:val="21"/>
          <w:szCs w:val="21"/>
          <w:lang w:val="x-none"/>
        </w:rPr>
      </w:pPr>
    </w:p>
    <w:p w14:paraId="62D67C31"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.5. Nas aferições finais, o(s) índice(s) utilizado(s) para reajuste será(</w:t>
      </w:r>
      <w:proofErr w:type="spellStart"/>
      <w:r w:rsidRPr="00360D50">
        <w:rPr>
          <w:rFonts w:ascii="Times New Roman" w:hAnsi="Times New Roman" w:cs="Times New Roman"/>
          <w:sz w:val="21"/>
          <w:szCs w:val="21"/>
          <w:lang w:val="x-none"/>
        </w:rPr>
        <w:t>ão</w:t>
      </w:r>
      <w:proofErr w:type="spellEnd"/>
      <w:r w:rsidRPr="00360D50">
        <w:rPr>
          <w:rFonts w:ascii="Times New Roman" w:hAnsi="Times New Roman" w:cs="Times New Roman"/>
          <w:sz w:val="21"/>
          <w:szCs w:val="21"/>
          <w:lang w:val="x-none"/>
        </w:rPr>
        <w:t>), obrigatoriamente, o(s) definitivo(s).</w:t>
      </w:r>
    </w:p>
    <w:p w14:paraId="59675158" w14:textId="77777777" w:rsidR="00381233" w:rsidRDefault="00381233" w:rsidP="00381233">
      <w:pPr>
        <w:spacing w:line="259" w:lineRule="auto"/>
        <w:jc w:val="both"/>
        <w:rPr>
          <w:rFonts w:ascii="Times New Roman" w:hAnsi="Times New Roman" w:cs="Times New Roman"/>
          <w:sz w:val="21"/>
          <w:szCs w:val="21"/>
          <w:lang w:val="x-none"/>
        </w:rPr>
      </w:pPr>
    </w:p>
    <w:p w14:paraId="6BA88C3C"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.6. Caso o(s) índice(s) estabelecido(s) para reajustamento venha(m) a ser extinto(s) ou de qualquer forma não possa(m) mais ser utilizado(s), será(</w:t>
      </w:r>
      <w:proofErr w:type="spellStart"/>
      <w:r w:rsidRPr="00360D50">
        <w:rPr>
          <w:rFonts w:ascii="Times New Roman" w:hAnsi="Times New Roman" w:cs="Times New Roman"/>
          <w:sz w:val="21"/>
          <w:szCs w:val="21"/>
          <w:lang w:val="x-none"/>
        </w:rPr>
        <w:t>ão</w:t>
      </w:r>
      <w:proofErr w:type="spellEnd"/>
      <w:r w:rsidRPr="00360D50">
        <w:rPr>
          <w:rFonts w:ascii="Times New Roman" w:hAnsi="Times New Roman" w:cs="Times New Roman"/>
          <w:sz w:val="21"/>
          <w:szCs w:val="21"/>
          <w:lang w:val="x-none"/>
        </w:rPr>
        <w:t>) adotado(s), em substituição, o(s) que vier(em) a ser determinado(s) pela legislação então em vigor.</w:t>
      </w:r>
    </w:p>
    <w:p w14:paraId="3C18CFE2" w14:textId="77777777" w:rsidR="00381233" w:rsidRDefault="00381233" w:rsidP="00381233">
      <w:pPr>
        <w:spacing w:line="259" w:lineRule="auto"/>
        <w:jc w:val="both"/>
        <w:rPr>
          <w:rFonts w:ascii="Times New Roman" w:hAnsi="Times New Roman" w:cs="Times New Roman"/>
          <w:sz w:val="21"/>
          <w:szCs w:val="21"/>
        </w:rPr>
      </w:pPr>
    </w:p>
    <w:p w14:paraId="1EEBF522"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 xml:space="preserve">.7. Na ausência de previsão legal quanto ao índice substituto, as partes elegerão novo índice oficial, para reajustamento do preço do valor remanescente, por meio de termo aditivo. </w:t>
      </w:r>
    </w:p>
    <w:p w14:paraId="5D27DFA2" w14:textId="77777777" w:rsidR="00381233" w:rsidRDefault="00381233" w:rsidP="00381233">
      <w:pPr>
        <w:spacing w:line="259" w:lineRule="auto"/>
        <w:jc w:val="both"/>
        <w:rPr>
          <w:rFonts w:ascii="Times New Roman" w:hAnsi="Times New Roman" w:cs="Times New Roman"/>
          <w:sz w:val="21"/>
          <w:szCs w:val="21"/>
          <w:lang w:val="x-none"/>
        </w:rPr>
      </w:pPr>
    </w:p>
    <w:p w14:paraId="5DBB323A"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.8. O reajuste será realizado por apostilamento.</w:t>
      </w:r>
    </w:p>
    <w:p w14:paraId="7182B5E1" w14:textId="77777777" w:rsidR="00381233" w:rsidRDefault="00381233" w:rsidP="00381233">
      <w:pPr>
        <w:spacing w:after="20" w:line="259" w:lineRule="auto"/>
        <w:rPr>
          <w:rFonts w:ascii="Times New Roman" w:hAnsi="Times New Roman" w:cs="Times New Roman"/>
          <w:sz w:val="21"/>
          <w:szCs w:val="21"/>
        </w:rPr>
      </w:pPr>
    </w:p>
    <w:p w14:paraId="3E887EA3" w14:textId="6B1B91DB"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CLAÚSULA OITAVA– D</w:t>
      </w:r>
      <w:r>
        <w:rPr>
          <w:rFonts w:ascii="Times New Roman" w:hAnsi="Times New Roman" w:cs="Times New Roman"/>
          <w:b/>
          <w:sz w:val="21"/>
          <w:szCs w:val="21"/>
        </w:rPr>
        <w:t xml:space="preserve">AS OBRIGAÇÕES DO </w:t>
      </w:r>
      <w:r w:rsidR="00A918AF" w:rsidRPr="00A918AF">
        <w:rPr>
          <w:rFonts w:ascii="Times New Roman" w:hAnsi="Times New Roman" w:cs="Times New Roman"/>
          <w:b/>
          <w:caps/>
          <w:sz w:val="21"/>
          <w:szCs w:val="21"/>
        </w:rPr>
        <w:t>CONTRATANTE</w:t>
      </w:r>
      <w:r w:rsidRPr="003C692E">
        <w:rPr>
          <w:rFonts w:ascii="Times New Roman" w:hAnsi="Times New Roman" w:cs="Times New Roman"/>
          <w:b/>
          <w:sz w:val="21"/>
          <w:szCs w:val="21"/>
        </w:rPr>
        <w:t xml:space="preserve">: </w:t>
      </w:r>
    </w:p>
    <w:p w14:paraId="156EFD79" w14:textId="66819373"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 São obrigações do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w:t>
      </w:r>
    </w:p>
    <w:p w14:paraId="5DFEBEA8" w14:textId="2CE07C9B"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.1.1. Exigir o cumprimento de todas as obrigações assumidas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acordo com o contrato e seus anexos;</w:t>
      </w:r>
    </w:p>
    <w:p w14:paraId="10E5199C" w14:textId="77777777" w:rsidR="00381233" w:rsidRDefault="00381233" w:rsidP="00381233">
      <w:pPr>
        <w:spacing w:after="20" w:line="259" w:lineRule="auto"/>
        <w:ind w:left="708"/>
        <w:jc w:val="both"/>
        <w:rPr>
          <w:rFonts w:ascii="Times New Roman" w:hAnsi="Times New Roman" w:cs="Times New Roman"/>
          <w:sz w:val="21"/>
          <w:szCs w:val="21"/>
        </w:rPr>
      </w:pPr>
    </w:p>
    <w:p w14:paraId="401442B3"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.1.2. Receber o objeto no prazo e condições estabelecidas no Termo de Referência;</w:t>
      </w:r>
    </w:p>
    <w:p w14:paraId="644F9C60" w14:textId="77777777" w:rsidR="00381233" w:rsidRDefault="00381233" w:rsidP="00381233">
      <w:pPr>
        <w:spacing w:after="20" w:line="259" w:lineRule="auto"/>
        <w:ind w:left="708"/>
        <w:jc w:val="both"/>
        <w:rPr>
          <w:rFonts w:ascii="Times New Roman" w:hAnsi="Times New Roman" w:cs="Times New Roman"/>
          <w:sz w:val="21"/>
          <w:szCs w:val="21"/>
        </w:rPr>
      </w:pPr>
    </w:p>
    <w:p w14:paraId="5D2EF66D" w14:textId="49F3D184"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.1.3. Notificar 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por escrito, sobre vícios, defeitos ou incorreções </w:t>
      </w:r>
      <w:r w:rsidRPr="00360D50">
        <w:rPr>
          <w:rFonts w:ascii="Times New Roman" w:hAnsi="Times New Roman" w:cs="Times New Roman"/>
          <w:sz w:val="21"/>
          <w:szCs w:val="21"/>
        </w:rPr>
        <w:lastRenderedPageBreak/>
        <w:t>verificadas no objeto fornecido, para que seja por ele substituído, reparado ou corrigido, no total ou em parte, às suas expensas;</w:t>
      </w:r>
    </w:p>
    <w:p w14:paraId="6DB08E7C" w14:textId="77777777" w:rsidR="00381233" w:rsidRDefault="00381233" w:rsidP="00381233">
      <w:pPr>
        <w:spacing w:after="20" w:line="259" w:lineRule="auto"/>
        <w:ind w:left="708"/>
        <w:jc w:val="both"/>
        <w:rPr>
          <w:rFonts w:ascii="Times New Roman" w:hAnsi="Times New Roman" w:cs="Times New Roman"/>
          <w:sz w:val="21"/>
          <w:szCs w:val="21"/>
        </w:rPr>
      </w:pPr>
    </w:p>
    <w:p w14:paraId="2957118D" w14:textId="4FFB0428"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.1.4. Acompanhar e fiscalizar a execução do contrato e o cumprimento das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0C491449" w14:textId="77777777" w:rsidR="00381233" w:rsidRDefault="00381233" w:rsidP="00381233">
      <w:pPr>
        <w:spacing w:after="20" w:line="259" w:lineRule="auto"/>
        <w:ind w:left="708"/>
        <w:jc w:val="both"/>
        <w:rPr>
          <w:rFonts w:ascii="Times New Roman" w:hAnsi="Times New Roman" w:cs="Times New Roman"/>
          <w:sz w:val="21"/>
          <w:szCs w:val="21"/>
        </w:rPr>
      </w:pPr>
    </w:p>
    <w:p w14:paraId="6A9BE1A0" w14:textId="58D9957E"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.1.5. Efetuar o pagamento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do valor correspondente ao fornecimento do objeto, no prazo, forma e condições estabelecidos no presente Contrato</w:t>
      </w:r>
      <w:r>
        <w:rPr>
          <w:rFonts w:ascii="Times New Roman" w:hAnsi="Times New Roman" w:cs="Times New Roman"/>
          <w:sz w:val="21"/>
          <w:szCs w:val="21"/>
        </w:rPr>
        <w:t xml:space="preserve"> e no Termo de Referências</w:t>
      </w:r>
      <w:r w:rsidRPr="00360D50">
        <w:rPr>
          <w:rFonts w:ascii="Times New Roman" w:hAnsi="Times New Roman" w:cs="Times New Roman"/>
          <w:sz w:val="21"/>
          <w:szCs w:val="21"/>
        </w:rPr>
        <w:t>;</w:t>
      </w:r>
    </w:p>
    <w:p w14:paraId="792B9E4C" w14:textId="77777777" w:rsidR="00381233" w:rsidRDefault="00381233" w:rsidP="00381233">
      <w:pPr>
        <w:spacing w:after="20" w:line="259" w:lineRule="auto"/>
        <w:ind w:left="708"/>
        <w:jc w:val="both"/>
        <w:rPr>
          <w:rFonts w:ascii="Times New Roman" w:hAnsi="Times New Roman" w:cs="Times New Roman"/>
          <w:sz w:val="21"/>
          <w:szCs w:val="21"/>
        </w:rPr>
      </w:pPr>
    </w:p>
    <w:p w14:paraId="1964CE63" w14:textId="3B24D1A4"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.1.6. Aplicar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sanções motivadas pela inexecução total ou parcial do Contrato;</w:t>
      </w:r>
    </w:p>
    <w:p w14:paraId="4B4E5A58" w14:textId="77777777" w:rsidR="00381233" w:rsidRDefault="00381233" w:rsidP="00381233">
      <w:pPr>
        <w:spacing w:after="20" w:line="259" w:lineRule="auto"/>
        <w:ind w:left="708"/>
        <w:jc w:val="both"/>
        <w:rPr>
          <w:rFonts w:ascii="Times New Roman" w:hAnsi="Times New Roman" w:cs="Times New Roman"/>
          <w:sz w:val="21"/>
          <w:szCs w:val="21"/>
        </w:rPr>
      </w:pPr>
    </w:p>
    <w:p w14:paraId="17ECCC85" w14:textId="118BDE65"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.1.7. Cientificar o órgão de representação judicial d</w:t>
      </w:r>
      <w:r>
        <w:rPr>
          <w:rFonts w:ascii="Times New Roman" w:hAnsi="Times New Roman" w:cs="Times New Roman"/>
          <w:sz w:val="21"/>
          <w:szCs w:val="21"/>
        </w:rPr>
        <w:t xml:space="preserve">este Município </w:t>
      </w:r>
      <w:r w:rsidRPr="00360D50">
        <w:rPr>
          <w:rFonts w:ascii="Times New Roman" w:hAnsi="Times New Roman" w:cs="Times New Roman"/>
          <w:sz w:val="21"/>
          <w:szCs w:val="21"/>
        </w:rPr>
        <w:t xml:space="preserve">para adoção das medidas cabíveis quando do descumprimento de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726EC907" w14:textId="77777777" w:rsidR="00381233" w:rsidRDefault="00381233" w:rsidP="00381233">
      <w:pPr>
        <w:spacing w:after="20" w:line="259" w:lineRule="auto"/>
        <w:ind w:left="708"/>
        <w:jc w:val="both"/>
        <w:rPr>
          <w:rFonts w:ascii="Times New Roman" w:hAnsi="Times New Roman" w:cs="Times New Roman"/>
          <w:sz w:val="21"/>
          <w:szCs w:val="21"/>
        </w:rPr>
      </w:pPr>
    </w:p>
    <w:p w14:paraId="1F231305"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F9D7BDD"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.1.8.1. Concluída a instrução do requerimento, a Administração terá o prazo de </w:t>
      </w:r>
      <w:r>
        <w:rPr>
          <w:rFonts w:ascii="Times New Roman" w:hAnsi="Times New Roman" w:cs="Times New Roman"/>
          <w:sz w:val="21"/>
          <w:szCs w:val="21"/>
        </w:rPr>
        <w:t xml:space="preserve">30 (trinta) dias </w:t>
      </w:r>
      <w:r w:rsidRPr="00360D50">
        <w:rPr>
          <w:rFonts w:ascii="Times New Roman" w:hAnsi="Times New Roman" w:cs="Times New Roman"/>
          <w:sz w:val="21"/>
          <w:szCs w:val="21"/>
        </w:rPr>
        <w:t>para decidir, admitida a prorrogação motivada por igual período.</w:t>
      </w:r>
    </w:p>
    <w:p w14:paraId="77A586FA" w14:textId="77777777" w:rsidR="00381233" w:rsidRDefault="00381233" w:rsidP="00381233">
      <w:pPr>
        <w:spacing w:after="20" w:line="259" w:lineRule="auto"/>
        <w:jc w:val="both"/>
        <w:rPr>
          <w:rFonts w:ascii="Times New Roman" w:hAnsi="Times New Roman" w:cs="Times New Roman"/>
          <w:sz w:val="21"/>
          <w:szCs w:val="21"/>
        </w:rPr>
      </w:pPr>
    </w:p>
    <w:p w14:paraId="24381FC8" w14:textId="40975BB5"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8.1.9. </w:t>
      </w:r>
      <w:r w:rsidRPr="00962BA9">
        <w:rPr>
          <w:rFonts w:ascii="Times New Roman" w:hAnsi="Times New Roman" w:cs="Times New Roman"/>
          <w:sz w:val="21"/>
          <w:szCs w:val="21"/>
        </w:rPr>
        <w:t xml:space="preserve">Responder eventuais pedidos de reestabelecimento do equilíbrio econômico-financeiro feitos pelo </w:t>
      </w:r>
      <w:r w:rsidR="00A918AF" w:rsidRPr="00A918AF">
        <w:rPr>
          <w:rFonts w:ascii="Times New Roman" w:hAnsi="Times New Roman" w:cs="Times New Roman"/>
          <w:b/>
          <w:caps/>
          <w:sz w:val="21"/>
          <w:szCs w:val="21"/>
        </w:rPr>
        <w:t>CONTRATADO</w:t>
      </w:r>
      <w:r w:rsidRPr="00962BA9">
        <w:rPr>
          <w:rFonts w:ascii="Times New Roman" w:hAnsi="Times New Roman" w:cs="Times New Roman"/>
          <w:sz w:val="21"/>
          <w:szCs w:val="21"/>
        </w:rPr>
        <w:t xml:space="preserve"> no prazo máximo de </w:t>
      </w:r>
      <w:r>
        <w:rPr>
          <w:rFonts w:ascii="Times New Roman" w:hAnsi="Times New Roman" w:cs="Times New Roman"/>
          <w:sz w:val="21"/>
          <w:szCs w:val="21"/>
        </w:rPr>
        <w:t>30 (trinta) dias.</w:t>
      </w:r>
    </w:p>
    <w:p w14:paraId="1827F1FB" w14:textId="77777777" w:rsidR="00381233" w:rsidRDefault="00381233" w:rsidP="00381233">
      <w:pPr>
        <w:spacing w:after="20" w:line="259" w:lineRule="auto"/>
        <w:ind w:left="708"/>
        <w:jc w:val="both"/>
        <w:rPr>
          <w:rFonts w:ascii="Times New Roman" w:hAnsi="Times New Roman" w:cs="Times New Roman"/>
          <w:sz w:val="21"/>
          <w:szCs w:val="21"/>
        </w:rPr>
      </w:pPr>
    </w:p>
    <w:p w14:paraId="4F7AF81C" w14:textId="77777777" w:rsidR="00381233" w:rsidRPr="00AF2C6A"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8.1.10. N</w:t>
      </w:r>
      <w:r w:rsidRPr="00AF2C6A">
        <w:rPr>
          <w:rFonts w:ascii="Times New Roman" w:hAnsi="Times New Roman" w:cs="Times New Roman"/>
          <w:sz w:val="21"/>
          <w:szCs w:val="21"/>
        </w:rPr>
        <w:t>otificar os emitentes das garantias quanto ao início de processo administrativo para apuração de descumprimento de cláusulas contratuais.</w:t>
      </w:r>
    </w:p>
    <w:p w14:paraId="3B8D206A" w14:textId="77777777" w:rsidR="00381233" w:rsidRDefault="00381233" w:rsidP="00381233">
      <w:pPr>
        <w:spacing w:after="20" w:line="259" w:lineRule="auto"/>
        <w:jc w:val="both"/>
        <w:rPr>
          <w:rFonts w:ascii="Times New Roman" w:hAnsi="Times New Roman" w:cs="Times New Roman"/>
          <w:sz w:val="21"/>
          <w:szCs w:val="21"/>
        </w:rPr>
      </w:pPr>
    </w:p>
    <w:p w14:paraId="30215EF8" w14:textId="6E5265CB"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2. A Administração não responderá por quaisquer compromissos assumidos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com terceiros, ainda que vinculados à execução do contrato, bem como por qualquer dano causado a terceiros em decorrência de ato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seus empregados, prepostos ou subordinados</w:t>
      </w:r>
    </w:p>
    <w:p w14:paraId="0B452F7B" w14:textId="77777777" w:rsidR="00381233" w:rsidRDefault="00381233" w:rsidP="00381233">
      <w:pPr>
        <w:spacing w:after="20" w:line="259" w:lineRule="auto"/>
        <w:rPr>
          <w:rFonts w:ascii="Times New Roman" w:hAnsi="Times New Roman" w:cs="Times New Roman"/>
          <w:sz w:val="21"/>
          <w:szCs w:val="21"/>
        </w:rPr>
      </w:pPr>
    </w:p>
    <w:p w14:paraId="783B3DEC" w14:textId="3735C964"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NONA– DAS OBRIGAÇÕES DO </w:t>
      </w:r>
      <w:r w:rsidR="00A918AF" w:rsidRPr="00A918AF">
        <w:rPr>
          <w:rFonts w:ascii="Times New Roman" w:hAnsi="Times New Roman" w:cs="Times New Roman"/>
          <w:b/>
          <w:caps/>
          <w:sz w:val="21"/>
          <w:szCs w:val="21"/>
        </w:rPr>
        <w:t>CONTRATADO</w:t>
      </w:r>
      <w:r w:rsidRPr="003C692E">
        <w:rPr>
          <w:rFonts w:ascii="Times New Roman" w:hAnsi="Times New Roman" w:cs="Times New Roman"/>
          <w:b/>
          <w:sz w:val="21"/>
          <w:szCs w:val="21"/>
        </w:rPr>
        <w:t xml:space="preserve">: </w:t>
      </w:r>
    </w:p>
    <w:p w14:paraId="13C38870" w14:textId="1AEA39ED" w:rsidR="00381233" w:rsidRPr="00E803CE"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9.1. </w:t>
      </w:r>
      <w:r w:rsidRPr="00E803CE">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deve cumprir todas as obrigações constantes deste Contrato, em seus anexos, assumindo como exclusivamente seus os riscos e as despesas decorrentes da boa e perfeita execução do objeto, observando, ainda, as obrigações a seguir dispostas:</w:t>
      </w:r>
    </w:p>
    <w:p w14:paraId="4F55F459"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 xml:space="preserve">.1.1. </w:t>
      </w:r>
      <w:r>
        <w:rPr>
          <w:rFonts w:ascii="Times New Roman" w:hAnsi="Times New Roman" w:cs="Times New Roman"/>
          <w:sz w:val="21"/>
          <w:szCs w:val="21"/>
        </w:rPr>
        <w:t>Entregar o objeto licitado dentro dos prazos e condições estipulados;</w:t>
      </w:r>
    </w:p>
    <w:p w14:paraId="2F8BD4FF" w14:textId="77777777" w:rsidR="00381233" w:rsidRDefault="00381233" w:rsidP="00381233">
      <w:pPr>
        <w:spacing w:after="20" w:line="259" w:lineRule="auto"/>
        <w:ind w:left="708"/>
        <w:jc w:val="both"/>
        <w:rPr>
          <w:rFonts w:ascii="Times New Roman" w:hAnsi="Times New Roman" w:cs="Times New Roman"/>
          <w:sz w:val="21"/>
          <w:szCs w:val="21"/>
        </w:rPr>
      </w:pPr>
    </w:p>
    <w:p w14:paraId="22770C3C"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9.1.2. </w:t>
      </w:r>
      <w:r w:rsidRPr="00AF2C6A">
        <w:rPr>
          <w:rFonts w:ascii="Times New Roman" w:hAnsi="Times New Roman" w:cs="Times New Roman"/>
          <w:sz w:val="21"/>
          <w:szCs w:val="21"/>
        </w:rPr>
        <w:t>Responsabilizar-se pelos vícios e danos decorrentes do objeto, de acordo com o Código de Defesa do Consumidor</w:t>
      </w:r>
      <w:r>
        <w:rPr>
          <w:rFonts w:ascii="Times New Roman" w:hAnsi="Times New Roman" w:cs="Times New Roman"/>
          <w:sz w:val="21"/>
          <w:szCs w:val="21"/>
        </w:rPr>
        <w:t>.</w:t>
      </w:r>
    </w:p>
    <w:p w14:paraId="4C1D2C38" w14:textId="77777777" w:rsidR="00381233" w:rsidRDefault="00381233" w:rsidP="00381233">
      <w:pPr>
        <w:spacing w:after="20" w:line="259" w:lineRule="auto"/>
        <w:ind w:left="708"/>
        <w:jc w:val="both"/>
        <w:rPr>
          <w:rFonts w:ascii="Times New Roman" w:hAnsi="Times New Roman" w:cs="Times New Roman"/>
          <w:sz w:val="21"/>
          <w:szCs w:val="21"/>
        </w:rPr>
      </w:pPr>
    </w:p>
    <w:p w14:paraId="163632B1" w14:textId="3FE09AA5" w:rsidR="00381233" w:rsidRPr="00AF2C6A"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9.1.3. </w:t>
      </w:r>
      <w:r w:rsidRPr="00AF2C6A">
        <w:rPr>
          <w:rFonts w:ascii="Times New Roman" w:hAnsi="Times New Roman" w:cs="Times New Roman"/>
          <w:sz w:val="21"/>
          <w:szCs w:val="21"/>
        </w:rPr>
        <w:t xml:space="preserve">Comunicar ao </w:t>
      </w:r>
      <w:r w:rsidR="00A918AF" w:rsidRPr="00A918AF">
        <w:rPr>
          <w:rFonts w:ascii="Times New Roman" w:hAnsi="Times New Roman" w:cs="Times New Roman"/>
          <w:b/>
          <w:caps/>
          <w:sz w:val="21"/>
          <w:szCs w:val="21"/>
        </w:rPr>
        <w:t>CONTRATANTE</w:t>
      </w:r>
      <w:r w:rsidRPr="00AF2C6A">
        <w:rPr>
          <w:rFonts w:ascii="Times New Roman" w:hAnsi="Times New Roman" w:cs="Times New Roman"/>
          <w:sz w:val="21"/>
          <w:szCs w:val="21"/>
        </w:rPr>
        <w:t>, no prazo máximo de 24 (vinte e quatro) horas que antecede a data da entrega, os motivos que impossibilitem o cumprimento do prazo pre</w:t>
      </w:r>
      <w:r>
        <w:rPr>
          <w:rFonts w:ascii="Times New Roman" w:hAnsi="Times New Roman" w:cs="Times New Roman"/>
          <w:sz w:val="21"/>
          <w:szCs w:val="21"/>
        </w:rPr>
        <w:t>visto, com a devida comprovação.</w:t>
      </w:r>
    </w:p>
    <w:p w14:paraId="38437BAE" w14:textId="77777777" w:rsidR="00381233" w:rsidRDefault="00381233" w:rsidP="00381233">
      <w:pPr>
        <w:spacing w:after="20" w:line="259" w:lineRule="auto"/>
        <w:ind w:left="708"/>
        <w:jc w:val="both"/>
        <w:rPr>
          <w:rFonts w:ascii="Times New Roman" w:hAnsi="Times New Roman" w:cs="Times New Roman"/>
          <w:sz w:val="21"/>
          <w:szCs w:val="21"/>
        </w:rPr>
      </w:pPr>
    </w:p>
    <w:p w14:paraId="0FEC91B7"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4</w:t>
      </w:r>
      <w:r w:rsidRPr="00E803CE">
        <w:rPr>
          <w:rFonts w:ascii="Times New Roman" w:hAnsi="Times New Roman" w:cs="Times New Roman"/>
          <w:sz w:val="21"/>
          <w:szCs w:val="21"/>
        </w:rPr>
        <w:t>. Atender às determinações regulares emitidas pelo fiscal do contrato ou autoridade superior</w:t>
      </w:r>
      <w:r>
        <w:rPr>
          <w:rFonts w:ascii="Times New Roman" w:hAnsi="Times New Roman" w:cs="Times New Roman"/>
          <w:sz w:val="21"/>
          <w:szCs w:val="21"/>
        </w:rPr>
        <w:t xml:space="preserve"> e, </w:t>
      </w:r>
      <w:r w:rsidRPr="008F6186">
        <w:rPr>
          <w:rFonts w:ascii="Times New Roman" w:hAnsi="Times New Roman" w:cs="Times New Roman"/>
          <w:sz w:val="21"/>
          <w:szCs w:val="21"/>
        </w:rPr>
        <w:t xml:space="preserve">prestar todo esclarecimento ou </w:t>
      </w:r>
      <w:r>
        <w:rPr>
          <w:rFonts w:ascii="Times New Roman" w:hAnsi="Times New Roman" w:cs="Times New Roman"/>
          <w:sz w:val="21"/>
          <w:szCs w:val="21"/>
        </w:rPr>
        <w:t>informação por eles solicitados.</w:t>
      </w:r>
    </w:p>
    <w:p w14:paraId="019EC23F" w14:textId="77777777" w:rsidR="00381233" w:rsidRPr="00E803CE" w:rsidRDefault="00381233" w:rsidP="00381233">
      <w:pPr>
        <w:spacing w:after="20" w:line="259" w:lineRule="auto"/>
        <w:ind w:left="708"/>
        <w:jc w:val="both"/>
        <w:rPr>
          <w:rFonts w:ascii="Times New Roman" w:hAnsi="Times New Roman" w:cs="Times New Roman"/>
          <w:sz w:val="21"/>
          <w:szCs w:val="21"/>
        </w:rPr>
      </w:pPr>
    </w:p>
    <w:p w14:paraId="428E972B"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5</w:t>
      </w:r>
      <w:r w:rsidRPr="00E803CE">
        <w:rPr>
          <w:rFonts w:ascii="Times New Roman" w:hAnsi="Times New Roman" w:cs="Times New Roman"/>
          <w:sz w:val="21"/>
          <w:szCs w:val="21"/>
        </w:rPr>
        <w:t xml:space="preserve">. Reparar, corrigir, remover, reconstruir ou substituir, às suas expensas, no total ou em </w:t>
      </w:r>
      <w:r w:rsidRPr="00E803CE">
        <w:rPr>
          <w:rFonts w:ascii="Times New Roman" w:hAnsi="Times New Roman" w:cs="Times New Roman"/>
          <w:sz w:val="21"/>
          <w:szCs w:val="21"/>
        </w:rPr>
        <w:lastRenderedPageBreak/>
        <w:t>parte, no prazo fixado pelo fiscal do contrato, os serviços nos quais se verificarem vícios, defeitos ou incorreções resultantes da execução ou dos materiais empregados;</w:t>
      </w:r>
    </w:p>
    <w:p w14:paraId="734A33DF" w14:textId="77777777" w:rsidR="00381233" w:rsidRDefault="00381233" w:rsidP="00381233">
      <w:pPr>
        <w:spacing w:after="20" w:line="259" w:lineRule="auto"/>
        <w:ind w:left="708"/>
        <w:jc w:val="both"/>
        <w:rPr>
          <w:rFonts w:ascii="Times New Roman" w:hAnsi="Times New Roman" w:cs="Times New Roman"/>
          <w:sz w:val="21"/>
          <w:szCs w:val="21"/>
        </w:rPr>
      </w:pPr>
    </w:p>
    <w:p w14:paraId="00B4E2DC" w14:textId="6CAAE46F"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6</w:t>
      </w:r>
      <w:r w:rsidRPr="00E803CE">
        <w:rPr>
          <w:rFonts w:ascii="Times New Roman" w:hAnsi="Times New Roman" w:cs="Times New Roman"/>
          <w:sz w:val="21"/>
          <w:szCs w:val="21"/>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que ficará autorizado a descontar dos pagamentos devidos ou da garantia, caso exigida no edital, o valor correspondente aos danos sofridos;</w:t>
      </w:r>
    </w:p>
    <w:p w14:paraId="366FB451" w14:textId="77777777" w:rsidR="00381233" w:rsidRDefault="00381233" w:rsidP="00381233">
      <w:pPr>
        <w:spacing w:after="20" w:line="259" w:lineRule="auto"/>
        <w:ind w:left="708"/>
        <w:jc w:val="both"/>
        <w:rPr>
          <w:rFonts w:ascii="Times New Roman" w:hAnsi="Times New Roman" w:cs="Times New Roman"/>
          <w:sz w:val="21"/>
          <w:szCs w:val="21"/>
        </w:rPr>
      </w:pPr>
    </w:p>
    <w:p w14:paraId="76654936" w14:textId="734C8C8B"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9.1.7</w:t>
      </w:r>
      <w:r w:rsidRPr="00E803CE">
        <w:rPr>
          <w:rFonts w:ascii="Times New Roman" w:hAnsi="Times New Roman" w:cs="Times New Roman"/>
          <w:sz w:val="21"/>
          <w:szCs w:val="21"/>
        </w:rPr>
        <w:t xml:space="preserve">. Não contratar, durante a vigência do contrato, cônjuge, companheiro ou parente em linha reta, colateral ou por afinidade, até o terceiro grau, de dirigente do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xml:space="preserve"> ou do Fiscal ou Gestor do contrato, nos termos do artigo 48, parágrafo único, da Lei nº 14.133, de 2021;</w:t>
      </w:r>
    </w:p>
    <w:p w14:paraId="26B6945B" w14:textId="77777777" w:rsidR="00381233" w:rsidRPr="00E803CE" w:rsidRDefault="00381233" w:rsidP="00381233">
      <w:pPr>
        <w:spacing w:after="20" w:line="259" w:lineRule="auto"/>
        <w:ind w:left="708"/>
        <w:jc w:val="both"/>
        <w:rPr>
          <w:rFonts w:ascii="Times New Roman" w:hAnsi="Times New Roman" w:cs="Times New Roman"/>
          <w:sz w:val="21"/>
          <w:szCs w:val="21"/>
        </w:rPr>
      </w:pPr>
    </w:p>
    <w:p w14:paraId="456624B9"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8</w:t>
      </w:r>
      <w:r w:rsidRPr="00E803CE">
        <w:rPr>
          <w:rFonts w:ascii="Times New Roman" w:hAnsi="Times New Roman" w:cs="Times New Roman"/>
          <w:sz w:val="21"/>
          <w:szCs w:val="21"/>
        </w:rPr>
        <w:t xml:space="preserve">.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w:t>
      </w:r>
    </w:p>
    <w:p w14:paraId="7A9BB9DA"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a) </w:t>
      </w:r>
      <w:r w:rsidRPr="00E803CE">
        <w:rPr>
          <w:rFonts w:ascii="Times New Roman" w:hAnsi="Times New Roman" w:cs="Times New Roman"/>
          <w:sz w:val="21"/>
          <w:szCs w:val="21"/>
        </w:rPr>
        <w:t xml:space="preserve">prova de regularidade relativa à Seguridade Social; </w:t>
      </w:r>
    </w:p>
    <w:p w14:paraId="4335C892"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b) </w:t>
      </w:r>
      <w:r w:rsidRPr="00E803CE">
        <w:rPr>
          <w:rFonts w:ascii="Times New Roman" w:hAnsi="Times New Roman" w:cs="Times New Roman"/>
          <w:sz w:val="21"/>
          <w:szCs w:val="21"/>
        </w:rPr>
        <w:t xml:space="preserve">certidão conjunta relativa aos tributos federais e à Dívida Ativa da União; </w:t>
      </w:r>
    </w:p>
    <w:p w14:paraId="015C63EE" w14:textId="3AAC9F7A"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c) </w:t>
      </w:r>
      <w:r w:rsidRPr="00E803CE">
        <w:rPr>
          <w:rFonts w:ascii="Times New Roman" w:hAnsi="Times New Roman" w:cs="Times New Roman"/>
          <w:sz w:val="21"/>
          <w:szCs w:val="21"/>
        </w:rPr>
        <w:t xml:space="preserve">certidões que comprovem a regularidade perante a Fazenda Municipal ou Distrital do domicílio ou sede do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w:t>
      </w:r>
    </w:p>
    <w:p w14:paraId="50726199"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d) </w:t>
      </w:r>
      <w:r w:rsidRPr="00E803CE">
        <w:rPr>
          <w:rFonts w:ascii="Times New Roman" w:hAnsi="Times New Roman" w:cs="Times New Roman"/>
          <w:sz w:val="21"/>
          <w:szCs w:val="21"/>
        </w:rPr>
        <w:t xml:space="preserve">Certidão de Regularidade do FGTS – CRF; e </w:t>
      </w:r>
    </w:p>
    <w:p w14:paraId="4F171701" w14:textId="77777777" w:rsidR="00381233" w:rsidRPr="00E803CE"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e) </w:t>
      </w:r>
      <w:r w:rsidRPr="00E803CE">
        <w:rPr>
          <w:rFonts w:ascii="Times New Roman" w:hAnsi="Times New Roman" w:cs="Times New Roman"/>
          <w:sz w:val="21"/>
          <w:szCs w:val="21"/>
        </w:rPr>
        <w:t>Certidão Negativa de Débitos Trabalhistas – CNDT;</w:t>
      </w:r>
    </w:p>
    <w:p w14:paraId="43DA604C" w14:textId="77777777" w:rsidR="00381233" w:rsidRDefault="00381233" w:rsidP="00381233">
      <w:pPr>
        <w:spacing w:after="20" w:line="259" w:lineRule="auto"/>
        <w:jc w:val="both"/>
        <w:rPr>
          <w:rFonts w:ascii="Times New Roman" w:hAnsi="Times New Roman" w:cs="Times New Roman"/>
          <w:sz w:val="21"/>
          <w:szCs w:val="21"/>
        </w:rPr>
      </w:pPr>
    </w:p>
    <w:p w14:paraId="2BAD22C5" w14:textId="78EFA553"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w:t>
      </w:r>
      <w:r>
        <w:rPr>
          <w:rFonts w:ascii="Times New Roman" w:hAnsi="Times New Roman" w:cs="Times New Roman"/>
          <w:sz w:val="21"/>
          <w:szCs w:val="21"/>
        </w:rPr>
        <w:t>9</w:t>
      </w:r>
      <w:r w:rsidRPr="004C7C72">
        <w:rPr>
          <w:rFonts w:ascii="Times New Roman" w:hAnsi="Times New Roman" w:cs="Times New Roman"/>
          <w:sz w:val="21"/>
          <w:szCs w:val="21"/>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w:t>
      </w:r>
    </w:p>
    <w:p w14:paraId="2C1BAD45" w14:textId="77777777" w:rsidR="00381233" w:rsidRDefault="00381233" w:rsidP="00381233">
      <w:pPr>
        <w:spacing w:after="20" w:line="259" w:lineRule="auto"/>
        <w:ind w:left="708"/>
        <w:jc w:val="both"/>
        <w:rPr>
          <w:rFonts w:ascii="Times New Roman" w:hAnsi="Times New Roman" w:cs="Times New Roman"/>
          <w:sz w:val="21"/>
          <w:szCs w:val="21"/>
        </w:rPr>
      </w:pPr>
    </w:p>
    <w:p w14:paraId="3CD2F168"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9.1.10</w:t>
      </w:r>
      <w:r w:rsidRPr="004C7C72">
        <w:rPr>
          <w:rFonts w:ascii="Times New Roman" w:hAnsi="Times New Roman" w:cs="Times New Roman"/>
          <w:sz w:val="21"/>
          <w:szCs w:val="21"/>
        </w:rPr>
        <w:t>. Comunicar ao Fiscal do contrato, no prazo de 24 (vinte e quatro) horas, qualquer ocorrência anormal ou acidente que se verifique no local dos serviços.</w:t>
      </w:r>
    </w:p>
    <w:p w14:paraId="0383E53F" w14:textId="77777777" w:rsidR="00381233" w:rsidRDefault="00381233" w:rsidP="00381233">
      <w:pPr>
        <w:spacing w:after="20" w:line="259" w:lineRule="auto"/>
        <w:ind w:left="708"/>
        <w:jc w:val="both"/>
        <w:rPr>
          <w:rFonts w:ascii="Times New Roman" w:hAnsi="Times New Roman" w:cs="Times New Roman"/>
          <w:sz w:val="21"/>
          <w:szCs w:val="21"/>
        </w:rPr>
      </w:pPr>
    </w:p>
    <w:p w14:paraId="75FE59C8" w14:textId="357BD72F"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.1.1</w:t>
      </w:r>
      <w:r>
        <w:rPr>
          <w:rFonts w:ascii="Times New Roman" w:hAnsi="Times New Roman" w:cs="Times New Roman"/>
          <w:sz w:val="21"/>
          <w:szCs w:val="21"/>
        </w:rPr>
        <w:t>1</w:t>
      </w:r>
      <w:r w:rsidRPr="004C7C72">
        <w:rPr>
          <w:rFonts w:ascii="Times New Roman" w:hAnsi="Times New Roman" w:cs="Times New Roman"/>
          <w:sz w:val="21"/>
          <w:szCs w:val="21"/>
        </w:rPr>
        <w:t xml:space="preserve">. Prestar todo esclarecimento ou informação solicitada pelo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ou por seus prepostos, garantindo-lhes o acesso, a qualquer tempo, ao local dos trabalhos, bem como aos documentos relativos à execução do empreendimento.</w:t>
      </w:r>
    </w:p>
    <w:p w14:paraId="39C73AD4" w14:textId="77777777" w:rsidR="00381233" w:rsidRDefault="00381233" w:rsidP="00381233">
      <w:pPr>
        <w:spacing w:after="20" w:line="259" w:lineRule="auto"/>
        <w:ind w:left="708"/>
        <w:jc w:val="both"/>
        <w:rPr>
          <w:rFonts w:ascii="Times New Roman" w:hAnsi="Times New Roman" w:cs="Times New Roman"/>
          <w:sz w:val="21"/>
          <w:szCs w:val="21"/>
        </w:rPr>
      </w:pPr>
    </w:p>
    <w:p w14:paraId="2B28A385" w14:textId="38D135D9"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.1.1</w:t>
      </w:r>
      <w:r>
        <w:rPr>
          <w:rFonts w:ascii="Times New Roman" w:hAnsi="Times New Roman" w:cs="Times New Roman"/>
          <w:sz w:val="21"/>
          <w:szCs w:val="21"/>
        </w:rPr>
        <w:t>2</w:t>
      </w:r>
      <w:r w:rsidRPr="004C7C72">
        <w:rPr>
          <w:rFonts w:ascii="Times New Roman" w:hAnsi="Times New Roman" w:cs="Times New Roman"/>
          <w:sz w:val="21"/>
          <w:szCs w:val="21"/>
        </w:rPr>
        <w:t xml:space="preserve">. Paralisar, por determinação do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qualquer atividade que não esteja sendo executada de acordo com a boa técnica ou que ponha em risco a segurança de pessoas ou bens de terceiros.</w:t>
      </w:r>
    </w:p>
    <w:p w14:paraId="5115EA40" w14:textId="77777777" w:rsidR="00381233" w:rsidRDefault="00381233" w:rsidP="00381233">
      <w:pPr>
        <w:spacing w:after="20" w:line="259" w:lineRule="auto"/>
        <w:ind w:left="708"/>
        <w:jc w:val="both"/>
        <w:rPr>
          <w:rFonts w:ascii="Times New Roman" w:hAnsi="Times New Roman" w:cs="Times New Roman"/>
          <w:sz w:val="21"/>
          <w:szCs w:val="21"/>
        </w:rPr>
      </w:pPr>
    </w:p>
    <w:p w14:paraId="50C87749"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t>9.</w:t>
      </w:r>
      <w:r>
        <w:rPr>
          <w:rFonts w:ascii="Times New Roman" w:hAnsi="Times New Roman" w:cs="Times New Roman"/>
          <w:sz w:val="21"/>
          <w:szCs w:val="21"/>
        </w:rPr>
        <w:t>1.</w:t>
      </w:r>
      <w:r w:rsidRPr="008F6186">
        <w:rPr>
          <w:rFonts w:ascii="Times New Roman" w:hAnsi="Times New Roman" w:cs="Times New Roman"/>
          <w:sz w:val="21"/>
          <w:szCs w:val="21"/>
        </w:rPr>
        <w:t>13.</w:t>
      </w:r>
      <w:r>
        <w:rPr>
          <w:rFonts w:ascii="Times New Roman" w:hAnsi="Times New Roman" w:cs="Times New Roman"/>
          <w:sz w:val="21"/>
          <w:szCs w:val="21"/>
        </w:rPr>
        <w:t xml:space="preserve"> </w:t>
      </w:r>
      <w:r w:rsidRPr="008F6186">
        <w:rPr>
          <w:rFonts w:ascii="Times New Roman" w:hAnsi="Times New Roman" w:cs="Times New Roman"/>
          <w:sz w:val="21"/>
          <w:szCs w:val="21"/>
        </w:rPr>
        <w:t>Cumprir, durante todo o período de execução do contrato, a reserva de cargos prevista em lei para pessoa com deficiência, para reabilitado da Previdência Social ou para aprendiz, bem como as reservas de cargos previstas na legislação</w:t>
      </w:r>
      <w:r>
        <w:rPr>
          <w:rFonts w:ascii="Times New Roman" w:hAnsi="Times New Roman" w:cs="Times New Roman"/>
          <w:sz w:val="21"/>
          <w:szCs w:val="21"/>
        </w:rPr>
        <w:t>.</w:t>
      </w:r>
    </w:p>
    <w:p w14:paraId="359503C9" w14:textId="77777777" w:rsidR="00381233" w:rsidRPr="008F6186" w:rsidRDefault="00381233" w:rsidP="00381233">
      <w:pPr>
        <w:spacing w:after="20" w:line="259" w:lineRule="auto"/>
        <w:ind w:left="708"/>
        <w:jc w:val="both"/>
        <w:rPr>
          <w:rFonts w:ascii="Times New Roman" w:hAnsi="Times New Roman" w:cs="Times New Roman"/>
          <w:sz w:val="21"/>
          <w:szCs w:val="21"/>
        </w:rPr>
      </w:pPr>
    </w:p>
    <w:p w14:paraId="30BF0ED0"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t>9.</w:t>
      </w:r>
      <w:r>
        <w:rPr>
          <w:rFonts w:ascii="Times New Roman" w:hAnsi="Times New Roman" w:cs="Times New Roman"/>
          <w:sz w:val="21"/>
          <w:szCs w:val="21"/>
        </w:rPr>
        <w:t>1.</w:t>
      </w:r>
      <w:r w:rsidRPr="008F6186">
        <w:rPr>
          <w:rFonts w:ascii="Times New Roman" w:hAnsi="Times New Roman" w:cs="Times New Roman"/>
          <w:sz w:val="21"/>
          <w:szCs w:val="21"/>
        </w:rPr>
        <w:t>14.</w:t>
      </w:r>
      <w:r>
        <w:rPr>
          <w:rFonts w:ascii="Times New Roman" w:hAnsi="Times New Roman" w:cs="Times New Roman"/>
          <w:sz w:val="21"/>
          <w:szCs w:val="21"/>
        </w:rPr>
        <w:t xml:space="preserve"> </w:t>
      </w:r>
      <w:r w:rsidRPr="008F6186">
        <w:rPr>
          <w:rFonts w:ascii="Times New Roman" w:hAnsi="Times New Roman" w:cs="Times New Roman"/>
          <w:sz w:val="21"/>
          <w:szCs w:val="21"/>
        </w:rPr>
        <w:t>Comprovar a reserva de cargos a que se refere a cláusula acima, no prazo fixado pelo fiscal do contrato, com a indicação dos empregados que preencheram as referidas vagas</w:t>
      </w:r>
      <w:r>
        <w:rPr>
          <w:rFonts w:ascii="Times New Roman" w:hAnsi="Times New Roman" w:cs="Times New Roman"/>
          <w:sz w:val="21"/>
          <w:szCs w:val="21"/>
        </w:rPr>
        <w:t>.</w:t>
      </w:r>
    </w:p>
    <w:p w14:paraId="2CA7FE68" w14:textId="77777777" w:rsidR="00381233" w:rsidRPr="008F6186" w:rsidRDefault="00381233" w:rsidP="00381233">
      <w:pPr>
        <w:spacing w:after="20" w:line="259" w:lineRule="auto"/>
        <w:ind w:left="708"/>
        <w:jc w:val="both"/>
        <w:rPr>
          <w:rFonts w:ascii="Times New Roman" w:hAnsi="Times New Roman" w:cs="Times New Roman"/>
          <w:sz w:val="21"/>
          <w:szCs w:val="21"/>
        </w:rPr>
      </w:pPr>
    </w:p>
    <w:p w14:paraId="43D7A224"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lastRenderedPageBreak/>
        <w:t>9</w:t>
      </w:r>
      <w:r>
        <w:rPr>
          <w:rFonts w:ascii="Times New Roman" w:hAnsi="Times New Roman" w:cs="Times New Roman"/>
          <w:sz w:val="21"/>
          <w:szCs w:val="21"/>
        </w:rPr>
        <w:t>.1</w:t>
      </w:r>
      <w:r w:rsidRPr="008F6186">
        <w:rPr>
          <w:rFonts w:ascii="Times New Roman" w:hAnsi="Times New Roman" w:cs="Times New Roman"/>
          <w:sz w:val="21"/>
          <w:szCs w:val="21"/>
        </w:rPr>
        <w:t>.15.</w:t>
      </w:r>
      <w:r>
        <w:rPr>
          <w:rFonts w:ascii="Times New Roman" w:hAnsi="Times New Roman" w:cs="Times New Roman"/>
          <w:sz w:val="21"/>
          <w:szCs w:val="21"/>
        </w:rPr>
        <w:t xml:space="preserve"> </w:t>
      </w:r>
      <w:r w:rsidRPr="008F6186">
        <w:rPr>
          <w:rFonts w:ascii="Times New Roman" w:hAnsi="Times New Roman" w:cs="Times New Roman"/>
          <w:sz w:val="21"/>
          <w:szCs w:val="21"/>
        </w:rPr>
        <w:t xml:space="preserve">Guardar sigilo sobre todas as informações obtidas em decorrência do cumprimento do contrato; </w:t>
      </w:r>
    </w:p>
    <w:p w14:paraId="4274080F" w14:textId="77777777" w:rsidR="00381233" w:rsidRPr="008F6186" w:rsidRDefault="00381233" w:rsidP="00381233">
      <w:pPr>
        <w:spacing w:after="20" w:line="259" w:lineRule="auto"/>
        <w:ind w:left="708"/>
        <w:jc w:val="both"/>
        <w:rPr>
          <w:rFonts w:ascii="Times New Roman" w:hAnsi="Times New Roman" w:cs="Times New Roman"/>
          <w:sz w:val="21"/>
          <w:szCs w:val="21"/>
        </w:rPr>
      </w:pPr>
    </w:p>
    <w:p w14:paraId="7865FE23"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t>9.</w:t>
      </w:r>
      <w:r>
        <w:rPr>
          <w:rFonts w:ascii="Times New Roman" w:hAnsi="Times New Roman" w:cs="Times New Roman"/>
          <w:sz w:val="21"/>
          <w:szCs w:val="21"/>
        </w:rPr>
        <w:t>1.</w:t>
      </w:r>
      <w:r w:rsidRPr="008F6186">
        <w:rPr>
          <w:rFonts w:ascii="Times New Roman" w:hAnsi="Times New Roman" w:cs="Times New Roman"/>
          <w:sz w:val="21"/>
          <w:szCs w:val="21"/>
        </w:rPr>
        <w:t>16.</w:t>
      </w:r>
      <w:r>
        <w:rPr>
          <w:rFonts w:ascii="Times New Roman" w:hAnsi="Times New Roman" w:cs="Times New Roman"/>
          <w:sz w:val="21"/>
          <w:szCs w:val="21"/>
        </w:rPr>
        <w:t xml:space="preserve"> </w:t>
      </w:r>
      <w:r w:rsidRPr="008F6186">
        <w:rPr>
          <w:rFonts w:ascii="Times New Roman" w:hAnsi="Times New Roman" w:cs="Times New Roman"/>
          <w:sz w:val="21"/>
          <w:szCs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BD38AFC" w14:textId="77777777" w:rsidR="00381233" w:rsidRDefault="00381233" w:rsidP="00381233">
      <w:pPr>
        <w:spacing w:after="20" w:line="259" w:lineRule="auto"/>
        <w:ind w:left="708"/>
        <w:jc w:val="both"/>
        <w:rPr>
          <w:rFonts w:ascii="Times New Roman" w:hAnsi="Times New Roman" w:cs="Times New Roman"/>
          <w:sz w:val="21"/>
          <w:szCs w:val="21"/>
        </w:rPr>
      </w:pPr>
    </w:p>
    <w:p w14:paraId="7D87D290"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.1.1</w:t>
      </w:r>
      <w:r>
        <w:rPr>
          <w:rFonts w:ascii="Times New Roman" w:hAnsi="Times New Roman" w:cs="Times New Roman"/>
          <w:sz w:val="21"/>
          <w:szCs w:val="21"/>
        </w:rPr>
        <w:t>7</w:t>
      </w:r>
      <w:r w:rsidRPr="004C7C72">
        <w:rPr>
          <w:rFonts w:ascii="Times New Roman" w:hAnsi="Times New Roman" w:cs="Times New Roman"/>
          <w:sz w:val="21"/>
          <w:szCs w:val="21"/>
        </w:rPr>
        <w:t>. Não permitir a utilização de qualquer trabalho do menor de dezesseis anos, exceto na condição de aprendiz para os maiores de quatorze anos, nem permitir a utilização do trabalho do menor de dezoito anos em trabalho noturno, perigoso ou insalubre;</w:t>
      </w:r>
    </w:p>
    <w:p w14:paraId="5EA5E99A" w14:textId="77777777" w:rsidR="00381233" w:rsidRDefault="00381233" w:rsidP="00381233">
      <w:pPr>
        <w:spacing w:after="20" w:line="259" w:lineRule="auto"/>
        <w:ind w:left="708"/>
        <w:jc w:val="both"/>
        <w:rPr>
          <w:rFonts w:ascii="Times New Roman" w:hAnsi="Times New Roman" w:cs="Times New Roman"/>
          <w:sz w:val="21"/>
          <w:szCs w:val="21"/>
        </w:rPr>
      </w:pPr>
    </w:p>
    <w:p w14:paraId="1DFFAC90" w14:textId="4EA0C1B2"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w:t>
      </w:r>
      <w:r>
        <w:rPr>
          <w:rFonts w:ascii="Times New Roman" w:hAnsi="Times New Roman" w:cs="Times New Roman"/>
          <w:sz w:val="21"/>
          <w:szCs w:val="21"/>
        </w:rPr>
        <w:t>18</w:t>
      </w:r>
      <w:r w:rsidRPr="004C7C72">
        <w:rPr>
          <w:rFonts w:ascii="Times New Roman" w:hAnsi="Times New Roman" w:cs="Times New Roman"/>
          <w:sz w:val="21"/>
          <w:szCs w:val="21"/>
        </w:rPr>
        <w:t xml:space="preserve">. Cumprir, além dos postulados legais vigentes de âmbito federal, estadual ou municipal, as normas de segurança do </w:t>
      </w:r>
      <w:r w:rsidR="00A918AF" w:rsidRPr="00A918AF">
        <w:rPr>
          <w:rFonts w:ascii="Times New Roman" w:hAnsi="Times New Roman" w:cs="Times New Roman"/>
          <w:b/>
          <w:caps/>
          <w:sz w:val="21"/>
          <w:szCs w:val="21"/>
        </w:rPr>
        <w:t>CONTRATANTE</w:t>
      </w:r>
    </w:p>
    <w:p w14:paraId="748BCE33" w14:textId="77777777" w:rsidR="00381233" w:rsidRDefault="00381233" w:rsidP="00381233">
      <w:pPr>
        <w:spacing w:after="20" w:line="259" w:lineRule="auto"/>
        <w:rPr>
          <w:rFonts w:ascii="Times New Roman" w:hAnsi="Times New Roman" w:cs="Times New Roman"/>
          <w:sz w:val="21"/>
          <w:szCs w:val="21"/>
        </w:rPr>
      </w:pPr>
    </w:p>
    <w:p w14:paraId="32727C14"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w:t>
      </w:r>
      <w:r w:rsidRPr="003C692E">
        <w:rPr>
          <w:rFonts w:ascii="Times New Roman" w:hAnsi="Times New Roman" w:cs="Times New Roman"/>
          <w:b/>
          <w:sz w:val="21"/>
          <w:szCs w:val="21"/>
        </w:rPr>
        <w:t>– D</w:t>
      </w:r>
      <w:r>
        <w:rPr>
          <w:rFonts w:ascii="Times New Roman" w:hAnsi="Times New Roman" w:cs="Times New Roman"/>
          <w:b/>
          <w:sz w:val="21"/>
          <w:szCs w:val="21"/>
        </w:rPr>
        <w:t>AS OBRIGAÇÕES PERTINENTES À LGPD</w:t>
      </w:r>
      <w:r w:rsidRPr="003C692E">
        <w:rPr>
          <w:rFonts w:ascii="Times New Roman" w:hAnsi="Times New Roman" w:cs="Times New Roman"/>
          <w:b/>
          <w:sz w:val="21"/>
          <w:szCs w:val="21"/>
        </w:rPr>
        <w:t xml:space="preserve">: </w:t>
      </w:r>
    </w:p>
    <w:p w14:paraId="6D0EE75A"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FCE4A99" w14:textId="77777777" w:rsidR="00381233" w:rsidRDefault="00381233" w:rsidP="00381233">
      <w:pPr>
        <w:spacing w:after="20" w:line="259" w:lineRule="auto"/>
        <w:jc w:val="both"/>
        <w:rPr>
          <w:rFonts w:ascii="Times New Roman" w:hAnsi="Times New Roman" w:cs="Times New Roman"/>
          <w:sz w:val="21"/>
          <w:szCs w:val="21"/>
        </w:rPr>
      </w:pPr>
    </w:p>
    <w:p w14:paraId="5810C6CB"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10.2.</w:t>
      </w:r>
      <w:r w:rsidRPr="004C7C72">
        <w:rPr>
          <w:rFonts w:ascii="Times New Roman" w:hAnsi="Times New Roman" w:cs="Times New Roman"/>
          <w:sz w:val="21"/>
          <w:szCs w:val="21"/>
        </w:rPr>
        <w:t xml:space="preserve"> Os dados obtidos somente poderão ser utilizados para as finalidades que justificaram seu acesso e de acordo com a boa-fé e com os princípios do art. 6º da LGPD. </w:t>
      </w:r>
    </w:p>
    <w:p w14:paraId="16A7334A" w14:textId="77777777" w:rsidR="00381233" w:rsidRDefault="00381233" w:rsidP="00381233">
      <w:pPr>
        <w:spacing w:after="20" w:line="259" w:lineRule="auto"/>
        <w:jc w:val="both"/>
        <w:rPr>
          <w:rFonts w:ascii="Times New Roman" w:hAnsi="Times New Roman" w:cs="Times New Roman"/>
          <w:sz w:val="21"/>
          <w:szCs w:val="21"/>
        </w:rPr>
      </w:pPr>
    </w:p>
    <w:p w14:paraId="276753AF"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10.3. </w:t>
      </w:r>
      <w:r w:rsidRPr="004C7C72">
        <w:rPr>
          <w:rFonts w:ascii="Times New Roman" w:hAnsi="Times New Roman" w:cs="Times New Roman"/>
          <w:sz w:val="21"/>
          <w:szCs w:val="21"/>
        </w:rPr>
        <w:t>É vedado o compartilhamento com terceiros dos dados obtidos fora das hipóteses permitidas em Lei.</w:t>
      </w:r>
    </w:p>
    <w:p w14:paraId="42022416" w14:textId="77777777" w:rsidR="00381233" w:rsidRDefault="00381233" w:rsidP="00381233">
      <w:pPr>
        <w:spacing w:after="20" w:line="259" w:lineRule="auto"/>
        <w:jc w:val="both"/>
        <w:rPr>
          <w:rFonts w:ascii="Times New Roman" w:hAnsi="Times New Roman" w:cs="Times New Roman"/>
          <w:sz w:val="21"/>
          <w:szCs w:val="21"/>
        </w:rPr>
      </w:pPr>
    </w:p>
    <w:p w14:paraId="672F2CB7" w14:textId="38A20456"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10.4. </w:t>
      </w:r>
      <w:r w:rsidRPr="004C7C72">
        <w:rPr>
          <w:rFonts w:ascii="Times New Roman" w:hAnsi="Times New Roman" w:cs="Times New Roman"/>
          <w:sz w:val="21"/>
          <w:szCs w:val="21"/>
        </w:rPr>
        <w:t xml:space="preserve">A Administração deverá ser informada no prazo de 5 (cinco) dias úteis sobre todos os contratos de </w:t>
      </w:r>
      <w:proofErr w:type="spellStart"/>
      <w:r w:rsidRPr="004C7C72">
        <w:rPr>
          <w:rFonts w:ascii="Times New Roman" w:hAnsi="Times New Roman" w:cs="Times New Roman"/>
          <w:sz w:val="21"/>
          <w:szCs w:val="21"/>
        </w:rPr>
        <w:t>suboperação</w:t>
      </w:r>
      <w:proofErr w:type="spellEnd"/>
      <w:r w:rsidRPr="004C7C72">
        <w:rPr>
          <w:rFonts w:ascii="Times New Roman" w:hAnsi="Times New Roman" w:cs="Times New Roman"/>
          <w:sz w:val="21"/>
          <w:szCs w:val="21"/>
        </w:rPr>
        <w:t xml:space="preserve"> firmados ou que venham a ser celebrados pelo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w:t>
      </w:r>
    </w:p>
    <w:p w14:paraId="17D368B0" w14:textId="77777777" w:rsidR="00381233" w:rsidRDefault="00381233" w:rsidP="00381233">
      <w:pPr>
        <w:spacing w:after="20" w:line="259" w:lineRule="auto"/>
        <w:jc w:val="both"/>
        <w:rPr>
          <w:rFonts w:ascii="Times New Roman" w:hAnsi="Times New Roman" w:cs="Times New Roman"/>
          <w:sz w:val="21"/>
          <w:szCs w:val="21"/>
        </w:rPr>
      </w:pPr>
    </w:p>
    <w:p w14:paraId="2463D340" w14:textId="519E9278"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10.5. </w:t>
      </w:r>
      <w:r w:rsidRPr="004C7C72">
        <w:rPr>
          <w:rFonts w:ascii="Times New Roman" w:hAnsi="Times New Roman" w:cs="Times New Roman"/>
          <w:sz w:val="21"/>
          <w:szCs w:val="21"/>
        </w:rPr>
        <w:t xml:space="preserve">Terminado o tratamento dos dados nos termos do art. 15 da LGPD, é dever do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4ABF147" w14:textId="77777777" w:rsidR="00381233" w:rsidRDefault="00381233" w:rsidP="00381233">
      <w:pPr>
        <w:spacing w:after="20" w:line="259" w:lineRule="auto"/>
        <w:jc w:val="both"/>
        <w:rPr>
          <w:rFonts w:ascii="Times New Roman" w:hAnsi="Times New Roman" w:cs="Times New Roman"/>
          <w:sz w:val="21"/>
          <w:szCs w:val="21"/>
        </w:rPr>
      </w:pPr>
    </w:p>
    <w:p w14:paraId="7353FF04" w14:textId="202AC0A0"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10.6. </w:t>
      </w:r>
      <w:r w:rsidRPr="004C7C72">
        <w:rPr>
          <w:rFonts w:ascii="Times New Roman" w:hAnsi="Times New Roman" w:cs="Times New Roman"/>
          <w:sz w:val="21"/>
          <w:szCs w:val="21"/>
        </w:rPr>
        <w:t xml:space="preserve">É dever do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orientar e treinar seus empregados sobre os deveres, requisitos e responsabilidades decorrentes da LGPD.</w:t>
      </w:r>
    </w:p>
    <w:p w14:paraId="786B2E91" w14:textId="77777777" w:rsidR="00381233" w:rsidRDefault="00381233" w:rsidP="00381233">
      <w:pPr>
        <w:spacing w:after="20" w:line="259" w:lineRule="auto"/>
        <w:jc w:val="both"/>
        <w:rPr>
          <w:rFonts w:ascii="Times New Roman" w:hAnsi="Times New Roman" w:cs="Times New Roman"/>
          <w:sz w:val="21"/>
          <w:szCs w:val="21"/>
        </w:rPr>
      </w:pPr>
    </w:p>
    <w:p w14:paraId="42E66317" w14:textId="744E8994"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10.7. </w:t>
      </w:r>
      <w:r w:rsidRPr="004C7C72">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deverá exigir de </w:t>
      </w:r>
      <w:proofErr w:type="spellStart"/>
      <w:r w:rsidRPr="004C7C72">
        <w:rPr>
          <w:rFonts w:ascii="Times New Roman" w:hAnsi="Times New Roman" w:cs="Times New Roman"/>
          <w:sz w:val="21"/>
          <w:szCs w:val="21"/>
        </w:rPr>
        <w:t>suboperadores</w:t>
      </w:r>
      <w:proofErr w:type="spellEnd"/>
      <w:r w:rsidRPr="004C7C72">
        <w:rPr>
          <w:rFonts w:ascii="Times New Roman" w:hAnsi="Times New Roman" w:cs="Times New Roman"/>
          <w:sz w:val="21"/>
          <w:szCs w:val="21"/>
        </w:rPr>
        <w:t xml:space="preserve"> e </w:t>
      </w:r>
      <w:proofErr w:type="spellStart"/>
      <w:r w:rsidRPr="004C7C72">
        <w:rPr>
          <w:rFonts w:ascii="Times New Roman" w:hAnsi="Times New Roman" w:cs="Times New Roman"/>
          <w:sz w:val="21"/>
          <w:szCs w:val="21"/>
        </w:rPr>
        <w:t>sub</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s</w:t>
      </w:r>
      <w:proofErr w:type="spellEnd"/>
      <w:r w:rsidRPr="004C7C72">
        <w:rPr>
          <w:rFonts w:ascii="Times New Roman" w:hAnsi="Times New Roman" w:cs="Times New Roman"/>
          <w:sz w:val="21"/>
          <w:szCs w:val="21"/>
        </w:rPr>
        <w:t xml:space="preserve"> o cumprimento dos deveres da presente cláusula, permanecendo integralmente responsável por garantir sua observância.</w:t>
      </w:r>
    </w:p>
    <w:p w14:paraId="1B745149" w14:textId="77777777" w:rsidR="00381233" w:rsidRPr="004C7C72" w:rsidRDefault="00381233" w:rsidP="00381233">
      <w:pPr>
        <w:spacing w:after="20" w:line="259" w:lineRule="auto"/>
        <w:jc w:val="both"/>
        <w:rPr>
          <w:rFonts w:ascii="Times New Roman" w:hAnsi="Times New Roman" w:cs="Times New Roman"/>
          <w:sz w:val="21"/>
          <w:szCs w:val="21"/>
        </w:rPr>
      </w:pPr>
    </w:p>
    <w:p w14:paraId="585F0E85" w14:textId="31569E5C"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.8</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poderá realizar diligência para aferir o cumprimento dessa cláusula, devendo 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atender prontamente eventuais pedidos de comprovação formulados.</w:t>
      </w:r>
    </w:p>
    <w:p w14:paraId="51BCFC93" w14:textId="77777777" w:rsidR="00381233" w:rsidRDefault="00381233" w:rsidP="00381233">
      <w:pPr>
        <w:spacing w:after="20" w:line="259" w:lineRule="auto"/>
        <w:jc w:val="both"/>
        <w:rPr>
          <w:rFonts w:ascii="Times New Roman" w:hAnsi="Times New Roman" w:cs="Times New Roman"/>
          <w:sz w:val="21"/>
          <w:szCs w:val="21"/>
        </w:rPr>
      </w:pPr>
    </w:p>
    <w:p w14:paraId="5A3281B2" w14:textId="77A157E6"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10.9. </w:t>
      </w:r>
      <w:r w:rsidRPr="004C7C72">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deverá prestar, no prazo fixado pelo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prorrogável justificadamente, quaisquer informações acerca dos dados pessoais para cumprimento da LGPD, inclusive quanto a eventual descarte realizado. </w:t>
      </w:r>
    </w:p>
    <w:p w14:paraId="5EA671E3" w14:textId="77777777" w:rsidR="00381233" w:rsidRDefault="00381233" w:rsidP="00381233">
      <w:pPr>
        <w:spacing w:after="20" w:line="259" w:lineRule="auto"/>
        <w:jc w:val="both"/>
        <w:rPr>
          <w:rFonts w:ascii="Times New Roman" w:hAnsi="Times New Roman" w:cs="Times New Roman"/>
          <w:sz w:val="21"/>
          <w:szCs w:val="21"/>
        </w:rPr>
      </w:pPr>
    </w:p>
    <w:p w14:paraId="326C04B5"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lastRenderedPageBreak/>
        <w:t>10.</w:t>
      </w:r>
      <w:r w:rsidRPr="004C7C72">
        <w:rPr>
          <w:rFonts w:ascii="Times New Roman" w:hAnsi="Times New Roman" w:cs="Times New Roman"/>
          <w:sz w:val="21"/>
          <w:szCs w:val="21"/>
        </w:rPr>
        <w:t>10</w:t>
      </w:r>
      <w:r>
        <w:rPr>
          <w:rFonts w:ascii="Times New Roman" w:hAnsi="Times New Roman" w:cs="Times New Roman"/>
          <w:sz w:val="21"/>
          <w:szCs w:val="21"/>
        </w:rPr>
        <w:t xml:space="preserve">. </w:t>
      </w:r>
      <w:r w:rsidRPr="004C7C72">
        <w:rPr>
          <w:rFonts w:ascii="Times New Roman" w:hAnsi="Times New Roman" w:cs="Times New Roman"/>
          <w:sz w:val="21"/>
          <w:szCs w:val="2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4FD552A"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10.10.1. </w:t>
      </w:r>
      <w:r w:rsidRPr="004C7C72">
        <w:rPr>
          <w:rFonts w:ascii="Times New Roman" w:hAnsi="Times New Roman" w:cs="Times New Roman"/>
          <w:sz w:val="21"/>
          <w:szCs w:val="21"/>
        </w:rPr>
        <w:t xml:space="preserve">Os referidos bancos de dados devem ser desenvolvidos em formato interoperável, a fim de garantir a reutilização desses dados pela Administração nas hipóteses previstas na LGPD. </w:t>
      </w:r>
    </w:p>
    <w:p w14:paraId="35B91C0D" w14:textId="77777777" w:rsidR="00381233" w:rsidRPr="004C7C72" w:rsidRDefault="00381233" w:rsidP="00381233">
      <w:pPr>
        <w:spacing w:after="20" w:line="259" w:lineRule="auto"/>
        <w:ind w:left="708"/>
        <w:jc w:val="both"/>
        <w:rPr>
          <w:rFonts w:ascii="Times New Roman" w:hAnsi="Times New Roman" w:cs="Times New Roman"/>
          <w:sz w:val="21"/>
          <w:szCs w:val="21"/>
        </w:rPr>
      </w:pPr>
    </w:p>
    <w:p w14:paraId="1975F8DD"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11</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5DD8FD77" w14:textId="77777777" w:rsidR="00381233" w:rsidRDefault="00381233" w:rsidP="00381233">
      <w:pPr>
        <w:spacing w:after="20" w:line="259" w:lineRule="auto"/>
        <w:jc w:val="both"/>
        <w:rPr>
          <w:rFonts w:ascii="Times New Roman" w:hAnsi="Times New Roman" w:cs="Times New Roman"/>
          <w:sz w:val="21"/>
          <w:szCs w:val="21"/>
        </w:rPr>
      </w:pPr>
    </w:p>
    <w:p w14:paraId="6880AD7F"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12</w:t>
      </w:r>
      <w:r>
        <w:rPr>
          <w:rFonts w:ascii="Times New Roman" w:hAnsi="Times New Roman" w:cs="Times New Roman"/>
          <w:sz w:val="21"/>
          <w:szCs w:val="21"/>
        </w:rPr>
        <w:t xml:space="preserve">. </w:t>
      </w:r>
      <w:r w:rsidRPr="004C7C72">
        <w:rPr>
          <w:rFonts w:ascii="Times New Roman" w:hAnsi="Times New Roman" w:cs="Times New Roman"/>
          <w:sz w:val="21"/>
          <w:szCs w:val="21"/>
        </w:rPr>
        <w:t>Os contratos e convênios de que trata o § 1º do art. 26 da LGPD deverão ser comunicados à autoridade nacional.</w:t>
      </w:r>
    </w:p>
    <w:p w14:paraId="2B8CD73A" w14:textId="77777777" w:rsidR="00381233" w:rsidRDefault="00381233" w:rsidP="00381233">
      <w:pPr>
        <w:spacing w:after="20" w:line="259" w:lineRule="auto"/>
        <w:rPr>
          <w:rFonts w:ascii="Times New Roman" w:hAnsi="Times New Roman" w:cs="Times New Roman"/>
          <w:sz w:val="21"/>
          <w:szCs w:val="21"/>
        </w:rPr>
      </w:pPr>
    </w:p>
    <w:p w14:paraId="552989BC"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PRIMEIRA </w:t>
      </w:r>
      <w:r w:rsidRPr="003C692E">
        <w:rPr>
          <w:rFonts w:ascii="Times New Roman" w:hAnsi="Times New Roman" w:cs="Times New Roman"/>
          <w:b/>
          <w:sz w:val="21"/>
          <w:szCs w:val="21"/>
        </w:rPr>
        <w:t xml:space="preserve">– </w:t>
      </w:r>
      <w:r>
        <w:rPr>
          <w:rFonts w:ascii="Times New Roman" w:hAnsi="Times New Roman" w:cs="Times New Roman"/>
          <w:b/>
          <w:sz w:val="21"/>
          <w:szCs w:val="21"/>
        </w:rPr>
        <w:t>DA GARANTIA DE EXECUÇÃO</w:t>
      </w:r>
      <w:r w:rsidRPr="003C692E">
        <w:rPr>
          <w:rFonts w:ascii="Times New Roman" w:hAnsi="Times New Roman" w:cs="Times New Roman"/>
          <w:b/>
          <w:sz w:val="21"/>
          <w:szCs w:val="21"/>
        </w:rPr>
        <w:t xml:space="preserve">: </w:t>
      </w:r>
    </w:p>
    <w:p w14:paraId="3595DDF2" w14:textId="77777777" w:rsidR="00381233" w:rsidRDefault="00381233" w:rsidP="00381233">
      <w:pPr>
        <w:spacing w:after="20" w:line="259" w:lineRule="auto"/>
        <w:rPr>
          <w:rFonts w:ascii="Times New Roman" w:hAnsi="Times New Roman" w:cs="Times New Roman"/>
          <w:sz w:val="21"/>
          <w:szCs w:val="21"/>
        </w:rPr>
      </w:pPr>
      <w:r>
        <w:rPr>
          <w:rFonts w:ascii="Times New Roman" w:hAnsi="Times New Roman" w:cs="Times New Roman"/>
          <w:sz w:val="21"/>
          <w:szCs w:val="21"/>
        </w:rPr>
        <w:t>11</w:t>
      </w:r>
      <w:r w:rsidRPr="004E5731">
        <w:rPr>
          <w:rFonts w:ascii="Times New Roman" w:hAnsi="Times New Roman" w:cs="Times New Roman"/>
          <w:sz w:val="21"/>
          <w:szCs w:val="21"/>
        </w:rPr>
        <w:t>.1. Não haverá exigência de garantia contratual da execução</w:t>
      </w:r>
    </w:p>
    <w:p w14:paraId="51704EED" w14:textId="77777777" w:rsidR="00381233" w:rsidRDefault="00381233" w:rsidP="00381233">
      <w:pPr>
        <w:spacing w:after="20" w:line="259" w:lineRule="auto"/>
        <w:rPr>
          <w:rFonts w:ascii="Times New Roman" w:hAnsi="Times New Roman" w:cs="Times New Roman"/>
          <w:sz w:val="21"/>
          <w:szCs w:val="21"/>
        </w:rPr>
      </w:pPr>
    </w:p>
    <w:p w14:paraId="5C90B4E9"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SEGUNDA </w:t>
      </w:r>
      <w:r w:rsidRPr="003C692E">
        <w:rPr>
          <w:rFonts w:ascii="Times New Roman" w:hAnsi="Times New Roman" w:cs="Times New Roman"/>
          <w:b/>
          <w:sz w:val="21"/>
          <w:szCs w:val="21"/>
        </w:rPr>
        <w:t xml:space="preserve">– </w:t>
      </w:r>
      <w:r>
        <w:rPr>
          <w:rFonts w:ascii="Times New Roman" w:hAnsi="Times New Roman" w:cs="Times New Roman"/>
          <w:b/>
          <w:sz w:val="21"/>
          <w:szCs w:val="21"/>
        </w:rPr>
        <w:t>DAS INFRAÇÕES E SANÇÕES ADMINISTRATIVAS</w:t>
      </w:r>
      <w:r w:rsidRPr="003C692E">
        <w:rPr>
          <w:rFonts w:ascii="Times New Roman" w:hAnsi="Times New Roman" w:cs="Times New Roman"/>
          <w:b/>
          <w:sz w:val="21"/>
          <w:szCs w:val="21"/>
        </w:rPr>
        <w:t xml:space="preserve">: </w:t>
      </w:r>
    </w:p>
    <w:p w14:paraId="36792E2E" w14:textId="7AFD4E04" w:rsidR="00381233" w:rsidRDefault="00381233" w:rsidP="00381233">
      <w:pPr>
        <w:spacing w:after="20" w:line="259" w:lineRule="auto"/>
        <w:jc w:val="both"/>
        <w:rPr>
          <w:rFonts w:ascii="Times New Roman" w:hAnsi="Times New Roman" w:cs="Times New Roman"/>
          <w:sz w:val="21"/>
          <w:szCs w:val="21"/>
        </w:rPr>
      </w:pPr>
      <w:r w:rsidRPr="004E5731">
        <w:rPr>
          <w:rFonts w:ascii="Times New Roman" w:hAnsi="Times New Roman" w:cs="Times New Roman"/>
          <w:sz w:val="21"/>
          <w:szCs w:val="21"/>
        </w:rPr>
        <w:t>1</w:t>
      </w:r>
      <w:r>
        <w:rPr>
          <w:rFonts w:ascii="Times New Roman" w:hAnsi="Times New Roman" w:cs="Times New Roman"/>
          <w:sz w:val="21"/>
          <w:szCs w:val="21"/>
        </w:rPr>
        <w:t>2</w:t>
      </w:r>
      <w:r w:rsidRPr="004E5731">
        <w:rPr>
          <w:rFonts w:ascii="Times New Roman" w:hAnsi="Times New Roman" w:cs="Times New Roman"/>
          <w:sz w:val="21"/>
          <w:szCs w:val="21"/>
        </w:rPr>
        <w:t xml:space="preserve">.1. Comete infração administrativa, nos termos da Lei nº 14.133, de 2021, o </w:t>
      </w:r>
      <w:r w:rsidR="00A918AF" w:rsidRPr="00A918AF">
        <w:rPr>
          <w:rFonts w:ascii="Times New Roman" w:hAnsi="Times New Roman" w:cs="Times New Roman"/>
          <w:b/>
          <w:caps/>
          <w:sz w:val="21"/>
          <w:szCs w:val="21"/>
        </w:rPr>
        <w:t>CONTRATADO</w:t>
      </w:r>
      <w:r w:rsidRPr="004E5731">
        <w:rPr>
          <w:rFonts w:ascii="Times New Roman" w:hAnsi="Times New Roman" w:cs="Times New Roman"/>
          <w:sz w:val="21"/>
          <w:szCs w:val="21"/>
        </w:rPr>
        <w:t xml:space="preserve"> que:</w:t>
      </w:r>
    </w:p>
    <w:p w14:paraId="61ED64E3"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a)</w:t>
      </w:r>
      <w:r>
        <w:rPr>
          <w:rFonts w:ascii="Times New Roman" w:hAnsi="Times New Roman" w:cs="Times New Roman"/>
          <w:sz w:val="21"/>
          <w:szCs w:val="21"/>
        </w:rPr>
        <w:t xml:space="preserve"> </w:t>
      </w:r>
      <w:r w:rsidRPr="004E5731">
        <w:rPr>
          <w:rFonts w:ascii="Times New Roman" w:hAnsi="Times New Roman" w:cs="Times New Roman"/>
          <w:sz w:val="21"/>
          <w:szCs w:val="21"/>
        </w:rPr>
        <w:t>der causa à inexecução parcial do contrato;</w:t>
      </w:r>
    </w:p>
    <w:p w14:paraId="6B4451EC" w14:textId="77777777" w:rsidR="00381233" w:rsidRDefault="00381233" w:rsidP="00381233">
      <w:pPr>
        <w:spacing w:after="20" w:line="259" w:lineRule="auto"/>
        <w:ind w:left="708"/>
        <w:jc w:val="both"/>
        <w:rPr>
          <w:rFonts w:ascii="Times New Roman" w:hAnsi="Times New Roman" w:cs="Times New Roman"/>
          <w:sz w:val="21"/>
          <w:szCs w:val="21"/>
        </w:rPr>
      </w:pPr>
    </w:p>
    <w:p w14:paraId="3707B56F"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b)</w:t>
      </w:r>
      <w:r>
        <w:rPr>
          <w:rFonts w:ascii="Times New Roman" w:hAnsi="Times New Roman" w:cs="Times New Roman"/>
          <w:sz w:val="21"/>
          <w:szCs w:val="21"/>
        </w:rPr>
        <w:t xml:space="preserve"> </w:t>
      </w:r>
      <w:r w:rsidRPr="004E5731">
        <w:rPr>
          <w:rFonts w:ascii="Times New Roman" w:hAnsi="Times New Roman" w:cs="Times New Roman"/>
          <w:sz w:val="21"/>
          <w:szCs w:val="21"/>
        </w:rPr>
        <w:t>der causa à inexecução parcial do contrato que cause grave dano à Administração ou ao funcionamento dos serviços públicos ou ao interesse coletivo;</w:t>
      </w:r>
    </w:p>
    <w:p w14:paraId="3DC82FFA" w14:textId="77777777" w:rsidR="00381233" w:rsidRDefault="00381233" w:rsidP="00381233">
      <w:pPr>
        <w:spacing w:after="20" w:line="259" w:lineRule="auto"/>
        <w:ind w:left="708"/>
        <w:jc w:val="both"/>
        <w:rPr>
          <w:rFonts w:ascii="Times New Roman" w:hAnsi="Times New Roman" w:cs="Times New Roman"/>
          <w:sz w:val="21"/>
          <w:szCs w:val="21"/>
        </w:rPr>
      </w:pPr>
    </w:p>
    <w:p w14:paraId="43E55CB1"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c)</w:t>
      </w:r>
      <w:r>
        <w:rPr>
          <w:rFonts w:ascii="Times New Roman" w:hAnsi="Times New Roman" w:cs="Times New Roman"/>
          <w:sz w:val="21"/>
          <w:szCs w:val="21"/>
        </w:rPr>
        <w:t xml:space="preserve"> </w:t>
      </w:r>
      <w:r w:rsidRPr="004E5731">
        <w:rPr>
          <w:rFonts w:ascii="Times New Roman" w:hAnsi="Times New Roman" w:cs="Times New Roman"/>
          <w:sz w:val="21"/>
          <w:szCs w:val="21"/>
        </w:rPr>
        <w:t>der causa à inexecução total do contrato;</w:t>
      </w:r>
    </w:p>
    <w:p w14:paraId="5121C818" w14:textId="77777777" w:rsidR="00381233" w:rsidRDefault="00381233" w:rsidP="00381233">
      <w:pPr>
        <w:spacing w:after="20" w:line="259" w:lineRule="auto"/>
        <w:ind w:left="708"/>
        <w:jc w:val="both"/>
        <w:rPr>
          <w:rFonts w:ascii="Times New Roman" w:hAnsi="Times New Roman" w:cs="Times New Roman"/>
          <w:sz w:val="21"/>
          <w:szCs w:val="21"/>
        </w:rPr>
      </w:pPr>
    </w:p>
    <w:p w14:paraId="180619B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d)</w:t>
      </w:r>
      <w:r>
        <w:rPr>
          <w:rFonts w:ascii="Times New Roman" w:hAnsi="Times New Roman" w:cs="Times New Roman"/>
          <w:sz w:val="21"/>
          <w:szCs w:val="21"/>
        </w:rPr>
        <w:t xml:space="preserve"> </w:t>
      </w:r>
      <w:r w:rsidRPr="004E5731">
        <w:rPr>
          <w:rFonts w:ascii="Times New Roman" w:hAnsi="Times New Roman" w:cs="Times New Roman"/>
          <w:sz w:val="21"/>
          <w:szCs w:val="21"/>
        </w:rPr>
        <w:t>deixar de entregar a documentação exigida para o certame;</w:t>
      </w:r>
    </w:p>
    <w:p w14:paraId="3D16130B" w14:textId="77777777" w:rsidR="00381233" w:rsidRDefault="00381233" w:rsidP="00381233">
      <w:pPr>
        <w:spacing w:after="20" w:line="259" w:lineRule="auto"/>
        <w:ind w:left="708"/>
        <w:jc w:val="both"/>
        <w:rPr>
          <w:rFonts w:ascii="Times New Roman" w:hAnsi="Times New Roman" w:cs="Times New Roman"/>
          <w:sz w:val="21"/>
          <w:szCs w:val="21"/>
        </w:rPr>
      </w:pPr>
    </w:p>
    <w:p w14:paraId="12E56D5B"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e)</w:t>
      </w:r>
      <w:r>
        <w:rPr>
          <w:rFonts w:ascii="Times New Roman" w:hAnsi="Times New Roman" w:cs="Times New Roman"/>
          <w:sz w:val="21"/>
          <w:szCs w:val="21"/>
        </w:rPr>
        <w:t xml:space="preserve"> </w:t>
      </w:r>
      <w:r w:rsidRPr="004E5731">
        <w:rPr>
          <w:rFonts w:ascii="Times New Roman" w:hAnsi="Times New Roman" w:cs="Times New Roman"/>
          <w:sz w:val="21"/>
          <w:szCs w:val="21"/>
        </w:rPr>
        <w:t>não manter a proposta, salvo em decorrência de fato superveniente devidamente justificado;</w:t>
      </w:r>
    </w:p>
    <w:p w14:paraId="06A1062B" w14:textId="77777777" w:rsidR="00381233" w:rsidRDefault="00381233" w:rsidP="00381233">
      <w:pPr>
        <w:spacing w:after="20" w:line="259" w:lineRule="auto"/>
        <w:ind w:left="708"/>
        <w:jc w:val="both"/>
        <w:rPr>
          <w:rFonts w:ascii="Times New Roman" w:hAnsi="Times New Roman" w:cs="Times New Roman"/>
          <w:sz w:val="21"/>
          <w:szCs w:val="21"/>
        </w:rPr>
      </w:pPr>
    </w:p>
    <w:p w14:paraId="6A764562"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f)</w:t>
      </w:r>
      <w:r>
        <w:rPr>
          <w:rFonts w:ascii="Times New Roman" w:hAnsi="Times New Roman" w:cs="Times New Roman"/>
          <w:sz w:val="21"/>
          <w:szCs w:val="21"/>
        </w:rPr>
        <w:t xml:space="preserve"> </w:t>
      </w:r>
      <w:r w:rsidRPr="004E5731">
        <w:rPr>
          <w:rFonts w:ascii="Times New Roman" w:hAnsi="Times New Roman" w:cs="Times New Roman"/>
          <w:sz w:val="21"/>
          <w:szCs w:val="21"/>
        </w:rPr>
        <w:t>não celebrar o contrato ou não entregar a documentação exigida para a contratação, quando convocado dentro do prazo de validade de sua proposta;</w:t>
      </w:r>
    </w:p>
    <w:p w14:paraId="5650AF6B"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g)</w:t>
      </w:r>
      <w:r>
        <w:rPr>
          <w:rFonts w:ascii="Times New Roman" w:hAnsi="Times New Roman" w:cs="Times New Roman"/>
          <w:sz w:val="21"/>
          <w:szCs w:val="21"/>
        </w:rPr>
        <w:t xml:space="preserve"> </w:t>
      </w:r>
      <w:r w:rsidRPr="004E5731">
        <w:rPr>
          <w:rFonts w:ascii="Times New Roman" w:hAnsi="Times New Roman" w:cs="Times New Roman"/>
          <w:sz w:val="21"/>
          <w:szCs w:val="21"/>
        </w:rPr>
        <w:t>ensejar o retardamento da execução ou da entrega do objeto da contratação sem motivo justificado;</w:t>
      </w:r>
    </w:p>
    <w:p w14:paraId="70668E82"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29760DF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h)</w:t>
      </w:r>
      <w:r>
        <w:rPr>
          <w:rFonts w:ascii="Times New Roman" w:hAnsi="Times New Roman" w:cs="Times New Roman"/>
          <w:sz w:val="21"/>
          <w:szCs w:val="21"/>
        </w:rPr>
        <w:t xml:space="preserve"> </w:t>
      </w:r>
      <w:r w:rsidRPr="004E5731">
        <w:rPr>
          <w:rFonts w:ascii="Times New Roman" w:hAnsi="Times New Roman" w:cs="Times New Roman"/>
          <w:sz w:val="21"/>
          <w:szCs w:val="21"/>
        </w:rPr>
        <w:t>apresentar declaração ou documentação falsa exigida para o certame ou prestar declaração falsa durante a dispensa eletrônica ou execução do contrato;</w:t>
      </w:r>
    </w:p>
    <w:p w14:paraId="310340A8"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64D44B24"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i)</w:t>
      </w:r>
      <w:r>
        <w:rPr>
          <w:rFonts w:ascii="Times New Roman" w:hAnsi="Times New Roman" w:cs="Times New Roman"/>
          <w:sz w:val="21"/>
          <w:szCs w:val="21"/>
        </w:rPr>
        <w:t xml:space="preserve"> </w:t>
      </w:r>
      <w:r w:rsidRPr="004E5731">
        <w:rPr>
          <w:rFonts w:ascii="Times New Roman" w:hAnsi="Times New Roman" w:cs="Times New Roman"/>
          <w:sz w:val="21"/>
          <w:szCs w:val="21"/>
        </w:rPr>
        <w:t>fraudar a contratação ou praticar ato fraudulento na execução do contrato;</w:t>
      </w:r>
    </w:p>
    <w:p w14:paraId="3F538350"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01E168B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j)</w:t>
      </w:r>
      <w:r>
        <w:rPr>
          <w:rFonts w:ascii="Times New Roman" w:hAnsi="Times New Roman" w:cs="Times New Roman"/>
          <w:sz w:val="21"/>
          <w:szCs w:val="21"/>
        </w:rPr>
        <w:t xml:space="preserve"> </w:t>
      </w:r>
      <w:r w:rsidRPr="004E5731">
        <w:rPr>
          <w:rFonts w:ascii="Times New Roman" w:hAnsi="Times New Roman" w:cs="Times New Roman"/>
          <w:sz w:val="21"/>
          <w:szCs w:val="21"/>
        </w:rPr>
        <w:t>comportar-se de modo inidôneo ou cometer fraude de qualquer natureza;</w:t>
      </w:r>
    </w:p>
    <w:p w14:paraId="3F7BB183"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0755D7C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k)</w:t>
      </w:r>
      <w:r>
        <w:rPr>
          <w:rFonts w:ascii="Times New Roman" w:hAnsi="Times New Roman" w:cs="Times New Roman"/>
          <w:sz w:val="21"/>
          <w:szCs w:val="21"/>
        </w:rPr>
        <w:t xml:space="preserve"> </w:t>
      </w:r>
      <w:r w:rsidRPr="004E5731">
        <w:rPr>
          <w:rFonts w:ascii="Times New Roman" w:hAnsi="Times New Roman" w:cs="Times New Roman"/>
          <w:sz w:val="21"/>
          <w:szCs w:val="21"/>
        </w:rPr>
        <w:t>praticar atos ilícitos com vistas a frustrar os objetivos da contratação;</w:t>
      </w:r>
    </w:p>
    <w:p w14:paraId="03445221"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6F0F651F"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l)</w:t>
      </w:r>
      <w:r>
        <w:rPr>
          <w:rFonts w:ascii="Times New Roman" w:hAnsi="Times New Roman" w:cs="Times New Roman"/>
          <w:sz w:val="21"/>
          <w:szCs w:val="21"/>
        </w:rPr>
        <w:t xml:space="preserve"> </w:t>
      </w:r>
      <w:r w:rsidRPr="004E5731">
        <w:rPr>
          <w:rFonts w:ascii="Times New Roman" w:hAnsi="Times New Roman" w:cs="Times New Roman"/>
          <w:sz w:val="21"/>
          <w:szCs w:val="21"/>
        </w:rPr>
        <w:t>praticar ato lesivo previsto no art. 5º da Lei nº 12.846, de 1º de agosto de 2013</w:t>
      </w:r>
    </w:p>
    <w:p w14:paraId="3CA74BC1" w14:textId="77777777" w:rsidR="00381233" w:rsidRDefault="00381233" w:rsidP="00381233">
      <w:pPr>
        <w:spacing w:after="20" w:line="259" w:lineRule="auto"/>
        <w:jc w:val="both"/>
        <w:rPr>
          <w:rFonts w:ascii="Times New Roman" w:hAnsi="Times New Roman" w:cs="Times New Roman"/>
          <w:sz w:val="21"/>
          <w:szCs w:val="21"/>
        </w:rPr>
      </w:pPr>
    </w:p>
    <w:p w14:paraId="7911EE78" w14:textId="77777777" w:rsidR="00381233" w:rsidRPr="004E5731" w:rsidRDefault="00381233" w:rsidP="00381233">
      <w:pPr>
        <w:spacing w:after="20" w:line="259" w:lineRule="auto"/>
        <w:jc w:val="both"/>
        <w:rPr>
          <w:rFonts w:ascii="Times New Roman" w:hAnsi="Times New Roman" w:cs="Times New Roman"/>
          <w:sz w:val="21"/>
          <w:szCs w:val="21"/>
        </w:rPr>
      </w:pPr>
      <w:r w:rsidRPr="004E5731">
        <w:rPr>
          <w:rFonts w:ascii="Times New Roman" w:hAnsi="Times New Roman" w:cs="Times New Roman"/>
          <w:sz w:val="21"/>
          <w:szCs w:val="21"/>
        </w:rPr>
        <w:lastRenderedPageBreak/>
        <w:t>1</w:t>
      </w:r>
      <w:r>
        <w:rPr>
          <w:rFonts w:ascii="Times New Roman" w:hAnsi="Times New Roman" w:cs="Times New Roman"/>
          <w:sz w:val="21"/>
          <w:szCs w:val="21"/>
        </w:rPr>
        <w:t>2</w:t>
      </w:r>
      <w:r w:rsidRPr="004E5731">
        <w:rPr>
          <w:rFonts w:ascii="Times New Roman" w:hAnsi="Times New Roman" w:cs="Times New Roman"/>
          <w:sz w:val="21"/>
          <w:szCs w:val="21"/>
        </w:rPr>
        <w:t>.2. Serão aplicadas ao responsável pelas infrações administrativas acima descritas as seguintes sanções:</w:t>
      </w:r>
    </w:p>
    <w:p w14:paraId="3FF67D1C" w14:textId="389579BE"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a) </w:t>
      </w:r>
      <w:r w:rsidRPr="004E5731">
        <w:rPr>
          <w:rFonts w:ascii="Times New Roman" w:hAnsi="Times New Roman" w:cs="Times New Roman"/>
          <w:b/>
          <w:sz w:val="21"/>
          <w:szCs w:val="21"/>
        </w:rPr>
        <w:t>ADVERTÊNCIA</w:t>
      </w:r>
      <w:r w:rsidRPr="004E5731">
        <w:rPr>
          <w:rFonts w:ascii="Times New Roman" w:hAnsi="Times New Roman" w:cs="Times New Roman"/>
          <w:sz w:val="21"/>
          <w:szCs w:val="21"/>
        </w:rPr>
        <w:t xml:space="preserve">, quando o </w:t>
      </w:r>
      <w:r w:rsidR="00A918AF" w:rsidRPr="00A918AF">
        <w:rPr>
          <w:rFonts w:ascii="Times New Roman" w:hAnsi="Times New Roman" w:cs="Times New Roman"/>
          <w:b/>
          <w:caps/>
          <w:sz w:val="21"/>
          <w:szCs w:val="21"/>
        </w:rPr>
        <w:t>CONTRATADO</w:t>
      </w:r>
      <w:r w:rsidRPr="004E5731">
        <w:rPr>
          <w:rFonts w:ascii="Times New Roman" w:hAnsi="Times New Roman" w:cs="Times New Roman"/>
          <w:sz w:val="21"/>
          <w:szCs w:val="21"/>
        </w:rPr>
        <w:t xml:space="preserve"> der causa à inexecução parcial do contrato, sempre que não se justificar a imposição de penalidade mais grave (art. 156, §2º, da Lei);</w:t>
      </w:r>
    </w:p>
    <w:p w14:paraId="6E2A7D66" w14:textId="77777777" w:rsidR="00381233" w:rsidRDefault="00381233" w:rsidP="00381233">
      <w:pPr>
        <w:spacing w:after="20" w:line="259" w:lineRule="auto"/>
        <w:ind w:left="708"/>
        <w:jc w:val="both"/>
        <w:rPr>
          <w:rFonts w:ascii="Times New Roman" w:hAnsi="Times New Roman" w:cs="Times New Roman"/>
          <w:sz w:val="21"/>
          <w:szCs w:val="21"/>
        </w:rPr>
      </w:pPr>
    </w:p>
    <w:p w14:paraId="6F19B746"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b) </w:t>
      </w:r>
      <w:r w:rsidRPr="004E5731">
        <w:rPr>
          <w:rFonts w:ascii="Times New Roman" w:hAnsi="Times New Roman" w:cs="Times New Roman"/>
          <w:b/>
          <w:sz w:val="21"/>
          <w:szCs w:val="21"/>
        </w:rPr>
        <w:t>IMPEDIMENTO DE LICITAR E CONTRATAR</w:t>
      </w:r>
      <w:r w:rsidRPr="004E5731">
        <w:rPr>
          <w:rFonts w:ascii="Times New Roman" w:hAnsi="Times New Roman" w:cs="Times New Roman"/>
          <w:sz w:val="21"/>
          <w:szCs w:val="21"/>
        </w:rPr>
        <w:t>, quando praticadas as condutas descritas nas alíneas b, c, d, e, f e g do subitem acima deste Contrato, sempre que não se justificar a imposição de penalidade mais grave (art. 156, §4º, da Lei);</w:t>
      </w:r>
    </w:p>
    <w:p w14:paraId="4898F722" w14:textId="77777777" w:rsidR="00381233" w:rsidRDefault="00381233" w:rsidP="00381233">
      <w:pPr>
        <w:spacing w:after="20" w:line="259" w:lineRule="auto"/>
        <w:ind w:left="708"/>
        <w:jc w:val="both"/>
        <w:rPr>
          <w:rFonts w:ascii="Times New Roman" w:hAnsi="Times New Roman" w:cs="Times New Roman"/>
          <w:sz w:val="21"/>
          <w:szCs w:val="21"/>
        </w:rPr>
      </w:pPr>
    </w:p>
    <w:p w14:paraId="2F4DB330"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c) </w:t>
      </w:r>
      <w:r w:rsidRPr="004E5731">
        <w:rPr>
          <w:rFonts w:ascii="Times New Roman" w:hAnsi="Times New Roman" w:cs="Times New Roman"/>
          <w:b/>
          <w:sz w:val="21"/>
          <w:szCs w:val="21"/>
        </w:rPr>
        <w:t>DECLARAÇÃO DE INIDONEIDADE PARA LICITAR E CONTRATAR</w:t>
      </w:r>
      <w:r w:rsidRPr="004E5731">
        <w:rPr>
          <w:rFonts w:ascii="Times New Roman" w:hAnsi="Times New Roman" w:cs="Times New Roman"/>
          <w:sz w:val="21"/>
          <w:szCs w:val="21"/>
        </w:rPr>
        <w:t>, quando praticadas as condutas descritas nas alíneas h, i, j, k e l do subitem acima deste Contrato, bem como nas alíneas b, c, d, e, f e g, que justifiquem a imposição de penalidade mais grave (art. 156, §5º, da Lei)</w:t>
      </w:r>
    </w:p>
    <w:p w14:paraId="52DFF820" w14:textId="77777777" w:rsidR="00381233" w:rsidRDefault="00381233" w:rsidP="00381233">
      <w:pPr>
        <w:spacing w:after="20" w:line="259" w:lineRule="auto"/>
        <w:ind w:left="708"/>
        <w:jc w:val="both"/>
        <w:rPr>
          <w:rFonts w:ascii="Times New Roman" w:hAnsi="Times New Roman" w:cs="Times New Roman"/>
          <w:sz w:val="21"/>
          <w:szCs w:val="21"/>
        </w:rPr>
      </w:pPr>
    </w:p>
    <w:p w14:paraId="753ECC99" w14:textId="77777777" w:rsidR="00381233" w:rsidRDefault="00381233" w:rsidP="00381233">
      <w:pPr>
        <w:spacing w:after="20" w:line="259" w:lineRule="auto"/>
        <w:ind w:left="708"/>
        <w:jc w:val="both"/>
        <w:rPr>
          <w:rFonts w:ascii="Times New Roman" w:hAnsi="Times New Roman" w:cs="Times New Roman"/>
          <w:b/>
          <w:sz w:val="21"/>
          <w:szCs w:val="21"/>
        </w:rPr>
      </w:pPr>
      <w:r>
        <w:rPr>
          <w:rFonts w:ascii="Times New Roman" w:hAnsi="Times New Roman" w:cs="Times New Roman"/>
          <w:sz w:val="21"/>
          <w:szCs w:val="21"/>
        </w:rPr>
        <w:t xml:space="preserve">d) </w:t>
      </w:r>
      <w:r w:rsidRPr="004E5731">
        <w:rPr>
          <w:rFonts w:ascii="Times New Roman" w:hAnsi="Times New Roman" w:cs="Times New Roman"/>
          <w:b/>
          <w:sz w:val="21"/>
          <w:szCs w:val="21"/>
        </w:rPr>
        <w:t>MULTA</w:t>
      </w:r>
      <w:r>
        <w:rPr>
          <w:rFonts w:ascii="Times New Roman" w:hAnsi="Times New Roman" w:cs="Times New Roman"/>
          <w:b/>
          <w:sz w:val="21"/>
          <w:szCs w:val="21"/>
        </w:rPr>
        <w:t>:</w:t>
      </w:r>
    </w:p>
    <w:p w14:paraId="053BF5C8" w14:textId="77777777" w:rsidR="00381233" w:rsidRDefault="00381233" w:rsidP="00381233">
      <w:pPr>
        <w:spacing w:after="20" w:line="259" w:lineRule="auto"/>
        <w:ind w:left="1413"/>
        <w:jc w:val="both"/>
        <w:rPr>
          <w:rFonts w:ascii="Times New Roman" w:hAnsi="Times New Roman" w:cs="Times New Roman"/>
          <w:sz w:val="21"/>
          <w:szCs w:val="21"/>
        </w:rPr>
      </w:pPr>
      <w:r>
        <w:rPr>
          <w:rFonts w:ascii="Times New Roman" w:hAnsi="Times New Roman" w:cs="Times New Roman"/>
          <w:sz w:val="21"/>
          <w:szCs w:val="21"/>
        </w:rPr>
        <w:t xml:space="preserve">d.1) </w:t>
      </w:r>
      <w:r w:rsidRPr="004E5731">
        <w:rPr>
          <w:rFonts w:ascii="Times New Roman" w:hAnsi="Times New Roman" w:cs="Times New Roman"/>
          <w:b/>
          <w:sz w:val="21"/>
          <w:szCs w:val="21"/>
        </w:rPr>
        <w:t xml:space="preserve">MORATÓRIA </w:t>
      </w:r>
      <w:r>
        <w:rPr>
          <w:rFonts w:ascii="Times New Roman" w:hAnsi="Times New Roman" w:cs="Times New Roman"/>
          <w:sz w:val="21"/>
          <w:szCs w:val="21"/>
        </w:rPr>
        <w:t>de 0,5% (cinco décimos por cento) por dia de atraso injustificado sobre o valor da parcela inadimplida, até o limite de 30 (trinta) dias;</w:t>
      </w:r>
    </w:p>
    <w:p w14:paraId="6850B838" w14:textId="77777777" w:rsidR="00381233" w:rsidRDefault="00381233" w:rsidP="00381233">
      <w:pPr>
        <w:spacing w:after="20" w:line="259" w:lineRule="auto"/>
        <w:ind w:left="2124" w:firstLine="9"/>
        <w:jc w:val="both"/>
        <w:rPr>
          <w:rFonts w:ascii="Times New Roman" w:hAnsi="Times New Roman" w:cs="Times New Roman"/>
          <w:sz w:val="21"/>
          <w:szCs w:val="21"/>
        </w:rPr>
      </w:pPr>
      <w:r>
        <w:rPr>
          <w:rFonts w:ascii="Times New Roman" w:hAnsi="Times New Roman" w:cs="Times New Roman"/>
          <w:sz w:val="21"/>
          <w:szCs w:val="21"/>
        </w:rPr>
        <w:t xml:space="preserve">- </w:t>
      </w:r>
      <w:r w:rsidRPr="004E5731">
        <w:rPr>
          <w:rFonts w:ascii="Times New Roman" w:hAnsi="Times New Roman" w:cs="Times New Roman"/>
          <w:sz w:val="21"/>
          <w:szCs w:val="21"/>
        </w:rPr>
        <w:t xml:space="preserve">O atraso superior a </w:t>
      </w:r>
      <w:r>
        <w:rPr>
          <w:rFonts w:ascii="Times New Roman" w:hAnsi="Times New Roman" w:cs="Times New Roman"/>
          <w:sz w:val="21"/>
          <w:szCs w:val="21"/>
        </w:rPr>
        <w:t xml:space="preserve">30 (trinta) </w:t>
      </w:r>
      <w:r w:rsidRPr="004E5731">
        <w:rPr>
          <w:rFonts w:ascii="Times New Roman" w:hAnsi="Times New Roman" w:cs="Times New Roman"/>
          <w:sz w:val="21"/>
          <w:szCs w:val="21"/>
        </w:rPr>
        <w:t>dias autoriza a Administração a promover a rescisão do contrato por descumprimento ou cumprimento irregular de suas cláusulas, conforme dispõe o inciso I do art. 137 da Lei n. 14.133, de 2021</w:t>
      </w:r>
    </w:p>
    <w:p w14:paraId="7BB82FE1" w14:textId="77777777" w:rsidR="00381233" w:rsidRDefault="00381233" w:rsidP="00381233">
      <w:pPr>
        <w:spacing w:after="20" w:line="259" w:lineRule="auto"/>
        <w:jc w:val="both"/>
        <w:rPr>
          <w:rFonts w:ascii="Times New Roman" w:hAnsi="Times New Roman" w:cs="Times New Roman"/>
          <w:sz w:val="21"/>
          <w:szCs w:val="21"/>
        </w:rPr>
      </w:pPr>
    </w:p>
    <w:p w14:paraId="6411CE63"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d.2) </w:t>
      </w:r>
      <w:r w:rsidRPr="004E5731">
        <w:rPr>
          <w:rFonts w:ascii="Times New Roman" w:hAnsi="Times New Roman" w:cs="Times New Roman"/>
          <w:b/>
          <w:sz w:val="21"/>
          <w:szCs w:val="21"/>
        </w:rPr>
        <w:t xml:space="preserve">COMPENSATÓRIA </w:t>
      </w:r>
      <w:r w:rsidRPr="004E5731">
        <w:rPr>
          <w:rFonts w:ascii="Times New Roman" w:hAnsi="Times New Roman" w:cs="Times New Roman"/>
          <w:sz w:val="21"/>
          <w:szCs w:val="21"/>
        </w:rPr>
        <w:t xml:space="preserve">de </w:t>
      </w:r>
      <w:r>
        <w:rPr>
          <w:rFonts w:ascii="Times New Roman" w:hAnsi="Times New Roman" w:cs="Times New Roman"/>
          <w:sz w:val="21"/>
          <w:szCs w:val="21"/>
        </w:rPr>
        <w:t>10</w:t>
      </w:r>
      <w:r w:rsidRPr="004E5731">
        <w:rPr>
          <w:rFonts w:ascii="Times New Roman" w:hAnsi="Times New Roman" w:cs="Times New Roman"/>
          <w:sz w:val="21"/>
          <w:szCs w:val="21"/>
        </w:rPr>
        <w:t>% (</w:t>
      </w:r>
      <w:r>
        <w:rPr>
          <w:rFonts w:ascii="Times New Roman" w:hAnsi="Times New Roman" w:cs="Times New Roman"/>
          <w:sz w:val="21"/>
          <w:szCs w:val="21"/>
        </w:rPr>
        <w:t>dez</w:t>
      </w:r>
      <w:r w:rsidRPr="004E5731">
        <w:rPr>
          <w:rFonts w:ascii="Times New Roman" w:hAnsi="Times New Roman" w:cs="Times New Roman"/>
          <w:sz w:val="21"/>
          <w:szCs w:val="21"/>
        </w:rPr>
        <w:t xml:space="preserve"> por cento) sobre o valor total do contrato, no caso de inexecução total do objeto</w:t>
      </w:r>
    </w:p>
    <w:p w14:paraId="1A278B5A" w14:textId="77777777" w:rsidR="00381233" w:rsidRDefault="00381233" w:rsidP="00381233">
      <w:pPr>
        <w:spacing w:after="20" w:line="259" w:lineRule="auto"/>
        <w:jc w:val="both"/>
        <w:rPr>
          <w:rFonts w:ascii="Times New Roman" w:hAnsi="Times New Roman" w:cs="Times New Roman"/>
          <w:sz w:val="21"/>
          <w:szCs w:val="21"/>
        </w:rPr>
      </w:pPr>
    </w:p>
    <w:p w14:paraId="7A19B7EF" w14:textId="43EB0F6E"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.3. A aplicação das sanções previstas neste Contrato não exclui, em hipótese alguma, a obrigação de reparação integral do dano causado à </w:t>
      </w:r>
      <w:r w:rsidR="00A918AF" w:rsidRPr="00A918AF">
        <w:rPr>
          <w:rFonts w:ascii="Times New Roman" w:hAnsi="Times New Roman" w:cs="Times New Roman"/>
          <w:b/>
          <w:caps/>
          <w:sz w:val="21"/>
          <w:szCs w:val="21"/>
        </w:rPr>
        <w:t>CONTRATANTE</w:t>
      </w:r>
      <w:r>
        <w:rPr>
          <w:rFonts w:ascii="Times New Roman" w:hAnsi="Times New Roman" w:cs="Times New Roman"/>
          <w:sz w:val="21"/>
          <w:szCs w:val="21"/>
        </w:rPr>
        <w:t>.</w:t>
      </w:r>
    </w:p>
    <w:p w14:paraId="47B24D86" w14:textId="77777777" w:rsidR="00381233" w:rsidRDefault="00381233" w:rsidP="00381233">
      <w:pPr>
        <w:spacing w:after="20" w:line="259" w:lineRule="auto"/>
        <w:jc w:val="both"/>
        <w:rPr>
          <w:rFonts w:ascii="Times New Roman" w:hAnsi="Times New Roman" w:cs="Times New Roman"/>
          <w:sz w:val="21"/>
          <w:szCs w:val="21"/>
        </w:rPr>
      </w:pPr>
    </w:p>
    <w:p w14:paraId="1E54F7B5" w14:textId="77777777"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.4. Todas as sanções previstas neste Contrato poderão ser aplica</w:t>
      </w:r>
      <w:r>
        <w:rPr>
          <w:rFonts w:ascii="Times New Roman" w:hAnsi="Times New Roman" w:cs="Times New Roman"/>
          <w:sz w:val="21"/>
          <w:szCs w:val="21"/>
        </w:rPr>
        <w:t>das cumulativamente com a multa.</w:t>
      </w:r>
    </w:p>
    <w:p w14:paraId="3CAF8F0E" w14:textId="77777777"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.4.1. Antes da aplicação da multa será facultada a defesa do interessado no prazo de 15 (quinze) dias úteis, contado da data de sua intimação</w:t>
      </w:r>
      <w:r>
        <w:rPr>
          <w:rFonts w:ascii="Times New Roman" w:hAnsi="Times New Roman" w:cs="Times New Roman"/>
          <w:sz w:val="21"/>
          <w:szCs w:val="21"/>
        </w:rPr>
        <w:t>.</w:t>
      </w:r>
    </w:p>
    <w:p w14:paraId="360FDDAF" w14:textId="77777777" w:rsidR="00381233" w:rsidRPr="0024718A" w:rsidRDefault="00381233" w:rsidP="00381233">
      <w:pPr>
        <w:spacing w:after="20" w:line="259" w:lineRule="auto"/>
        <w:ind w:left="708"/>
        <w:jc w:val="both"/>
        <w:rPr>
          <w:rFonts w:ascii="Times New Roman" w:hAnsi="Times New Roman" w:cs="Times New Roman"/>
          <w:sz w:val="21"/>
          <w:szCs w:val="21"/>
        </w:rPr>
      </w:pPr>
    </w:p>
    <w:p w14:paraId="19B854FF" w14:textId="2980E14C"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.4.2. Se a multa aplicada e as indenizações cabíveis forem superiores ao valor do pagamento eventualmente devido pelo </w:t>
      </w:r>
      <w:r w:rsidR="00A918AF" w:rsidRPr="00A918AF">
        <w:rPr>
          <w:rFonts w:ascii="Times New Roman" w:hAnsi="Times New Roman" w:cs="Times New Roman"/>
          <w:b/>
          <w:caps/>
          <w:sz w:val="21"/>
          <w:szCs w:val="21"/>
        </w:rPr>
        <w:t>CONTRATANTE</w:t>
      </w:r>
      <w:r w:rsidRPr="0024718A">
        <w:rPr>
          <w:rFonts w:ascii="Times New Roman" w:hAnsi="Times New Roman" w:cs="Times New Roman"/>
          <w:sz w:val="21"/>
          <w:szCs w:val="21"/>
        </w:rPr>
        <w:t xml:space="preserve"> ao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além da perda desse valor, a diferença será descontada da garantia prestada ou será cobrada judicialmente.</w:t>
      </w:r>
    </w:p>
    <w:p w14:paraId="4FA18CFB" w14:textId="77777777" w:rsidR="00381233" w:rsidRDefault="00381233" w:rsidP="00381233">
      <w:pPr>
        <w:spacing w:after="20" w:line="259" w:lineRule="auto"/>
        <w:ind w:left="708"/>
        <w:jc w:val="both"/>
        <w:rPr>
          <w:rFonts w:ascii="Times New Roman" w:hAnsi="Times New Roman" w:cs="Times New Roman"/>
          <w:sz w:val="21"/>
          <w:szCs w:val="21"/>
        </w:rPr>
      </w:pPr>
    </w:p>
    <w:p w14:paraId="03AA6AEE" w14:textId="77777777"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.4.3. Previamente ao encaminhamento à cobrança judicial, a multa poderá ser recolhida administrativamente no prazo máximo de </w:t>
      </w:r>
      <w:r>
        <w:rPr>
          <w:rFonts w:ascii="Times New Roman" w:hAnsi="Times New Roman" w:cs="Times New Roman"/>
          <w:sz w:val="21"/>
          <w:szCs w:val="21"/>
        </w:rPr>
        <w:t>30</w:t>
      </w:r>
      <w:r w:rsidRPr="0024718A">
        <w:rPr>
          <w:rFonts w:ascii="Times New Roman" w:hAnsi="Times New Roman" w:cs="Times New Roman"/>
          <w:sz w:val="21"/>
          <w:szCs w:val="21"/>
        </w:rPr>
        <w:t xml:space="preserve"> (</w:t>
      </w:r>
      <w:r>
        <w:rPr>
          <w:rFonts w:ascii="Times New Roman" w:hAnsi="Times New Roman" w:cs="Times New Roman"/>
          <w:sz w:val="21"/>
          <w:szCs w:val="21"/>
        </w:rPr>
        <w:t>trinta</w:t>
      </w:r>
      <w:r w:rsidRPr="0024718A">
        <w:rPr>
          <w:rFonts w:ascii="Times New Roman" w:hAnsi="Times New Roman" w:cs="Times New Roman"/>
          <w:sz w:val="21"/>
          <w:szCs w:val="21"/>
        </w:rPr>
        <w:t>) dias, a contar da data do recebimento da comunicação enviada pela autoridade competente.</w:t>
      </w:r>
    </w:p>
    <w:p w14:paraId="3BD4D599" w14:textId="77777777" w:rsidR="00381233" w:rsidRDefault="00381233" w:rsidP="00381233">
      <w:pPr>
        <w:spacing w:after="20" w:line="259" w:lineRule="auto"/>
        <w:jc w:val="both"/>
        <w:rPr>
          <w:rFonts w:ascii="Times New Roman" w:hAnsi="Times New Roman" w:cs="Times New Roman"/>
          <w:sz w:val="21"/>
          <w:szCs w:val="21"/>
        </w:rPr>
      </w:pPr>
    </w:p>
    <w:p w14:paraId="6F131DB4" w14:textId="22FAF0FC"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.5. A aplicação das sanções realizar-se-á em processo administrativo que assegure o contraditório e a ampla defesa ao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observando-se o procedimento previsto no caput e parágrafos do art. 158 da Lei nº 14.133, de 2021, para as penalidades de impedimento de licitar e contratar e de declaração de inidoneidade para licitar ou contratar.</w:t>
      </w:r>
    </w:p>
    <w:p w14:paraId="4B677B66" w14:textId="77777777" w:rsidR="00381233" w:rsidRDefault="00381233" w:rsidP="00381233">
      <w:pPr>
        <w:spacing w:after="20" w:line="259" w:lineRule="auto"/>
        <w:jc w:val="both"/>
        <w:rPr>
          <w:rFonts w:ascii="Times New Roman" w:hAnsi="Times New Roman" w:cs="Times New Roman"/>
          <w:sz w:val="21"/>
          <w:szCs w:val="21"/>
        </w:rPr>
      </w:pPr>
    </w:p>
    <w:p w14:paraId="5BF5DF61"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12</w:t>
      </w:r>
      <w:r w:rsidRPr="0024718A">
        <w:rPr>
          <w:rFonts w:ascii="Times New Roman" w:hAnsi="Times New Roman" w:cs="Times New Roman"/>
          <w:sz w:val="21"/>
          <w:szCs w:val="21"/>
        </w:rPr>
        <w:t>.6. Na aplicação das sanções ser</w:t>
      </w:r>
      <w:r>
        <w:rPr>
          <w:rFonts w:ascii="Times New Roman" w:hAnsi="Times New Roman" w:cs="Times New Roman"/>
          <w:sz w:val="21"/>
          <w:szCs w:val="21"/>
        </w:rPr>
        <w:t>ão considerados:</w:t>
      </w:r>
    </w:p>
    <w:p w14:paraId="02877897" w14:textId="77777777"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a)</w:t>
      </w:r>
      <w:r>
        <w:rPr>
          <w:rFonts w:ascii="Times New Roman" w:hAnsi="Times New Roman" w:cs="Times New Roman"/>
          <w:sz w:val="21"/>
          <w:szCs w:val="21"/>
        </w:rPr>
        <w:t xml:space="preserve"> </w:t>
      </w:r>
      <w:r w:rsidRPr="0024718A">
        <w:rPr>
          <w:rFonts w:ascii="Times New Roman" w:hAnsi="Times New Roman" w:cs="Times New Roman"/>
          <w:sz w:val="21"/>
          <w:szCs w:val="21"/>
        </w:rPr>
        <w:t>a natureza e a gravidade da infração cometida;</w:t>
      </w:r>
    </w:p>
    <w:p w14:paraId="2229DEFF" w14:textId="77777777" w:rsidR="00381233" w:rsidRDefault="00381233" w:rsidP="00381233">
      <w:pPr>
        <w:spacing w:after="20" w:line="259" w:lineRule="auto"/>
        <w:ind w:firstLine="698"/>
        <w:jc w:val="both"/>
        <w:rPr>
          <w:rFonts w:ascii="Times New Roman" w:hAnsi="Times New Roman" w:cs="Times New Roman"/>
          <w:sz w:val="21"/>
          <w:szCs w:val="21"/>
        </w:rPr>
      </w:pPr>
    </w:p>
    <w:p w14:paraId="3B5CA193" w14:textId="77777777"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b)</w:t>
      </w:r>
      <w:r>
        <w:rPr>
          <w:rFonts w:ascii="Times New Roman" w:hAnsi="Times New Roman" w:cs="Times New Roman"/>
          <w:sz w:val="21"/>
          <w:szCs w:val="21"/>
        </w:rPr>
        <w:t xml:space="preserve"> </w:t>
      </w:r>
      <w:r w:rsidRPr="0024718A">
        <w:rPr>
          <w:rFonts w:ascii="Times New Roman" w:hAnsi="Times New Roman" w:cs="Times New Roman"/>
          <w:sz w:val="21"/>
          <w:szCs w:val="21"/>
        </w:rPr>
        <w:t>as peculiaridades do caso concreto;</w:t>
      </w:r>
    </w:p>
    <w:p w14:paraId="6BAF5313" w14:textId="77777777" w:rsidR="00381233" w:rsidRDefault="00381233" w:rsidP="00381233">
      <w:pPr>
        <w:spacing w:after="20" w:line="259" w:lineRule="auto"/>
        <w:ind w:firstLine="698"/>
        <w:jc w:val="both"/>
        <w:rPr>
          <w:rFonts w:ascii="Times New Roman" w:hAnsi="Times New Roman" w:cs="Times New Roman"/>
          <w:sz w:val="21"/>
          <w:szCs w:val="21"/>
        </w:rPr>
      </w:pPr>
    </w:p>
    <w:p w14:paraId="4012F577" w14:textId="77777777"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lastRenderedPageBreak/>
        <w:t>c)</w:t>
      </w:r>
      <w:r>
        <w:rPr>
          <w:rFonts w:ascii="Times New Roman" w:hAnsi="Times New Roman" w:cs="Times New Roman"/>
          <w:sz w:val="21"/>
          <w:szCs w:val="21"/>
        </w:rPr>
        <w:t xml:space="preserve"> </w:t>
      </w:r>
      <w:r w:rsidRPr="0024718A">
        <w:rPr>
          <w:rFonts w:ascii="Times New Roman" w:hAnsi="Times New Roman" w:cs="Times New Roman"/>
          <w:sz w:val="21"/>
          <w:szCs w:val="21"/>
        </w:rPr>
        <w:t>as circunstâncias agravantes ou atenuantes;</w:t>
      </w:r>
    </w:p>
    <w:p w14:paraId="325FAFEC" w14:textId="77777777" w:rsidR="00381233" w:rsidRDefault="00381233" w:rsidP="00381233">
      <w:pPr>
        <w:spacing w:after="20" w:line="259" w:lineRule="auto"/>
        <w:ind w:firstLine="698"/>
        <w:jc w:val="both"/>
        <w:rPr>
          <w:rFonts w:ascii="Times New Roman" w:hAnsi="Times New Roman" w:cs="Times New Roman"/>
          <w:sz w:val="21"/>
          <w:szCs w:val="21"/>
        </w:rPr>
      </w:pPr>
    </w:p>
    <w:p w14:paraId="1BECB479" w14:textId="38B4C2AA"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d)</w:t>
      </w:r>
      <w:r>
        <w:rPr>
          <w:rFonts w:ascii="Times New Roman" w:hAnsi="Times New Roman" w:cs="Times New Roman"/>
          <w:sz w:val="21"/>
          <w:szCs w:val="21"/>
        </w:rPr>
        <w:t xml:space="preserve"> </w:t>
      </w:r>
      <w:r w:rsidRPr="0024718A">
        <w:rPr>
          <w:rFonts w:ascii="Times New Roman" w:hAnsi="Times New Roman" w:cs="Times New Roman"/>
          <w:sz w:val="21"/>
          <w:szCs w:val="21"/>
        </w:rPr>
        <w:t xml:space="preserve">os danos que dela provierem para o </w:t>
      </w:r>
      <w:r w:rsidR="00A918AF" w:rsidRPr="00A918AF">
        <w:rPr>
          <w:rFonts w:ascii="Times New Roman" w:hAnsi="Times New Roman" w:cs="Times New Roman"/>
          <w:b/>
          <w:caps/>
          <w:sz w:val="21"/>
          <w:szCs w:val="21"/>
        </w:rPr>
        <w:t>CONTRATANTE</w:t>
      </w:r>
      <w:r w:rsidRPr="0024718A">
        <w:rPr>
          <w:rFonts w:ascii="Times New Roman" w:hAnsi="Times New Roman" w:cs="Times New Roman"/>
          <w:sz w:val="21"/>
          <w:szCs w:val="21"/>
        </w:rPr>
        <w:t>;</w:t>
      </w:r>
    </w:p>
    <w:p w14:paraId="62D44139" w14:textId="77777777" w:rsidR="00381233" w:rsidRDefault="00381233" w:rsidP="00381233">
      <w:pPr>
        <w:spacing w:after="20" w:line="259" w:lineRule="auto"/>
        <w:ind w:firstLine="698"/>
        <w:jc w:val="both"/>
        <w:rPr>
          <w:rFonts w:ascii="Times New Roman" w:hAnsi="Times New Roman" w:cs="Times New Roman"/>
          <w:sz w:val="21"/>
          <w:szCs w:val="21"/>
        </w:rPr>
      </w:pPr>
    </w:p>
    <w:p w14:paraId="03D71B8D" w14:textId="77777777"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e)</w:t>
      </w:r>
      <w:r>
        <w:rPr>
          <w:rFonts w:ascii="Times New Roman" w:hAnsi="Times New Roman" w:cs="Times New Roman"/>
          <w:sz w:val="21"/>
          <w:szCs w:val="21"/>
        </w:rPr>
        <w:t xml:space="preserve"> </w:t>
      </w:r>
      <w:r w:rsidRPr="0024718A">
        <w:rPr>
          <w:rFonts w:ascii="Times New Roman" w:hAnsi="Times New Roman" w:cs="Times New Roman"/>
          <w:sz w:val="21"/>
          <w:szCs w:val="21"/>
        </w:rPr>
        <w:t>a implantação ou o aperfeiçoamento de programa de integridade, conforme normas e orientações dos órgãos de controle.</w:t>
      </w:r>
    </w:p>
    <w:p w14:paraId="6E489CA7" w14:textId="77777777" w:rsidR="00381233" w:rsidRPr="0024718A" w:rsidRDefault="00381233" w:rsidP="00381233">
      <w:pPr>
        <w:spacing w:after="20" w:line="259" w:lineRule="auto"/>
        <w:ind w:left="708"/>
        <w:jc w:val="both"/>
        <w:rPr>
          <w:rFonts w:ascii="Times New Roman" w:hAnsi="Times New Roman" w:cs="Times New Roman"/>
          <w:sz w:val="21"/>
          <w:szCs w:val="21"/>
        </w:rPr>
      </w:pPr>
    </w:p>
    <w:p w14:paraId="72AEA7DA" w14:textId="77777777"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r>
        <w:rPr>
          <w:rFonts w:ascii="Times New Roman" w:hAnsi="Times New Roman" w:cs="Times New Roman"/>
          <w:sz w:val="21"/>
          <w:szCs w:val="21"/>
        </w:rPr>
        <w:t>.</w:t>
      </w:r>
    </w:p>
    <w:p w14:paraId="316A59B2" w14:textId="77777777" w:rsidR="00381233" w:rsidRDefault="00381233" w:rsidP="00381233">
      <w:pPr>
        <w:spacing w:after="20" w:line="259" w:lineRule="auto"/>
        <w:jc w:val="both"/>
        <w:rPr>
          <w:rFonts w:ascii="Times New Roman" w:hAnsi="Times New Roman" w:cs="Times New Roman"/>
          <w:sz w:val="21"/>
          <w:szCs w:val="21"/>
        </w:rPr>
      </w:pPr>
    </w:p>
    <w:p w14:paraId="57FFD31C" w14:textId="0F7F2C4E"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.8. A personalidade jurídica do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observados, em todos os casos, o contraditório, a ampla defesa e a obrigatoriedade de análise jurídica prévia</w:t>
      </w:r>
      <w:r>
        <w:rPr>
          <w:rFonts w:ascii="Times New Roman" w:hAnsi="Times New Roman" w:cs="Times New Roman"/>
          <w:sz w:val="21"/>
          <w:szCs w:val="21"/>
        </w:rPr>
        <w:t>.</w:t>
      </w:r>
    </w:p>
    <w:p w14:paraId="0C52C406" w14:textId="77777777" w:rsidR="00381233" w:rsidRDefault="00381233" w:rsidP="00381233">
      <w:pPr>
        <w:spacing w:after="20" w:line="259" w:lineRule="auto"/>
        <w:jc w:val="both"/>
        <w:rPr>
          <w:rFonts w:ascii="Times New Roman" w:hAnsi="Times New Roman" w:cs="Times New Roman"/>
          <w:sz w:val="21"/>
          <w:szCs w:val="21"/>
        </w:rPr>
      </w:pPr>
    </w:p>
    <w:p w14:paraId="5E36CE67" w14:textId="5F8DF7FE"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.9.  O </w:t>
      </w:r>
      <w:r w:rsidR="00A918AF" w:rsidRPr="00A918AF">
        <w:rPr>
          <w:rFonts w:ascii="Times New Roman" w:hAnsi="Times New Roman" w:cs="Times New Roman"/>
          <w:b/>
          <w:caps/>
          <w:sz w:val="21"/>
          <w:szCs w:val="21"/>
        </w:rPr>
        <w:t>CONTRATANTE</w:t>
      </w:r>
      <w:r w:rsidRPr="0024718A">
        <w:rPr>
          <w:rFonts w:ascii="Times New Roman" w:hAnsi="Times New Roman" w:cs="Times New Roman"/>
          <w:sz w:val="21"/>
          <w:szCs w:val="21"/>
        </w:rPr>
        <w:t xml:space="preserv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4718A">
        <w:rPr>
          <w:rFonts w:ascii="Times New Roman" w:hAnsi="Times New Roman" w:cs="Times New Roman"/>
          <w:sz w:val="21"/>
          <w:szCs w:val="21"/>
        </w:rPr>
        <w:t>Ceis</w:t>
      </w:r>
      <w:proofErr w:type="spellEnd"/>
      <w:r w:rsidRPr="0024718A">
        <w:rPr>
          <w:rFonts w:ascii="Times New Roman" w:hAnsi="Times New Roman" w:cs="Times New Roman"/>
          <w:sz w:val="21"/>
          <w:szCs w:val="21"/>
        </w:rPr>
        <w:t>) e no Cadastro Nacional de Empresas Punidas (</w:t>
      </w:r>
      <w:proofErr w:type="spellStart"/>
      <w:r w:rsidRPr="0024718A">
        <w:rPr>
          <w:rFonts w:ascii="Times New Roman" w:hAnsi="Times New Roman" w:cs="Times New Roman"/>
          <w:sz w:val="21"/>
          <w:szCs w:val="21"/>
        </w:rPr>
        <w:t>Cnep</w:t>
      </w:r>
      <w:proofErr w:type="spellEnd"/>
      <w:r w:rsidRPr="0024718A">
        <w:rPr>
          <w:rFonts w:ascii="Times New Roman" w:hAnsi="Times New Roman" w:cs="Times New Roman"/>
          <w:sz w:val="21"/>
          <w:szCs w:val="21"/>
        </w:rPr>
        <w:t>), instituídos no âmbito do Poder Executivo Federal.</w:t>
      </w:r>
    </w:p>
    <w:p w14:paraId="77993668" w14:textId="77777777" w:rsidR="00381233" w:rsidRDefault="00381233" w:rsidP="00381233">
      <w:pPr>
        <w:spacing w:after="20" w:line="259" w:lineRule="auto"/>
        <w:jc w:val="both"/>
        <w:rPr>
          <w:rFonts w:ascii="Times New Roman" w:hAnsi="Times New Roman" w:cs="Times New Roman"/>
          <w:sz w:val="21"/>
          <w:szCs w:val="21"/>
        </w:rPr>
      </w:pPr>
    </w:p>
    <w:p w14:paraId="4BC930B0" w14:textId="77777777"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.10. As sanções de impedimento de licitar e contratar e declaração de inidoneidade para licitar ou contratar são passíveis de reabilitação na forma do art. 163 da Lei nº 14.133/21.</w:t>
      </w:r>
    </w:p>
    <w:p w14:paraId="005DA1FD" w14:textId="77777777" w:rsidR="00381233" w:rsidRDefault="00381233" w:rsidP="00381233">
      <w:pPr>
        <w:spacing w:after="20" w:line="259" w:lineRule="auto"/>
        <w:rPr>
          <w:rFonts w:ascii="Times New Roman" w:hAnsi="Times New Roman" w:cs="Times New Roman"/>
          <w:sz w:val="21"/>
          <w:szCs w:val="21"/>
        </w:rPr>
      </w:pPr>
    </w:p>
    <w:p w14:paraId="231C166B"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TERCEIRA </w:t>
      </w:r>
      <w:r w:rsidRPr="003C692E">
        <w:rPr>
          <w:rFonts w:ascii="Times New Roman" w:hAnsi="Times New Roman" w:cs="Times New Roman"/>
          <w:b/>
          <w:sz w:val="21"/>
          <w:szCs w:val="21"/>
        </w:rPr>
        <w:t xml:space="preserve">– </w:t>
      </w:r>
      <w:r>
        <w:rPr>
          <w:rFonts w:ascii="Times New Roman" w:hAnsi="Times New Roman" w:cs="Times New Roman"/>
          <w:b/>
          <w:sz w:val="21"/>
          <w:szCs w:val="21"/>
        </w:rPr>
        <w:t>DA EXTINÇÃO CONTRATUAL</w:t>
      </w:r>
      <w:r w:rsidRPr="003C692E">
        <w:rPr>
          <w:rFonts w:ascii="Times New Roman" w:hAnsi="Times New Roman" w:cs="Times New Roman"/>
          <w:b/>
          <w:sz w:val="21"/>
          <w:szCs w:val="21"/>
        </w:rPr>
        <w:t xml:space="preserve">: </w:t>
      </w:r>
    </w:p>
    <w:p w14:paraId="0794C07F" w14:textId="77777777" w:rsidR="00381233" w:rsidRPr="00B53DB6" w:rsidRDefault="00381233" w:rsidP="00381233">
      <w:pPr>
        <w:spacing w:after="20" w:line="259" w:lineRule="auto"/>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 O contrato pode ser extinto antes de cumpridas as obrigações nele estipuladas, ou antes do prazo nele fixado, por algum dos motivos previstos no artigo 137 da NLLC, bem como amigavelmente, assegurados o contraditório e a ampla defesa.</w:t>
      </w:r>
    </w:p>
    <w:p w14:paraId="70A97DC8" w14:textId="77777777" w:rsidR="00381233" w:rsidRPr="00B53DB6" w:rsidRDefault="00381233" w:rsidP="00381233">
      <w:pPr>
        <w:spacing w:after="20" w:line="259" w:lineRule="auto"/>
        <w:ind w:firstLine="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.2.1. Nesta hipótese, aplicam-se também os artigos 138 e 139 da mesma Lei.</w:t>
      </w:r>
    </w:p>
    <w:p w14:paraId="314B63F5" w14:textId="77777777" w:rsidR="00381233" w:rsidRDefault="00381233" w:rsidP="00381233">
      <w:pPr>
        <w:spacing w:after="20" w:line="259" w:lineRule="auto"/>
        <w:ind w:left="708"/>
        <w:jc w:val="both"/>
        <w:rPr>
          <w:rFonts w:ascii="Times New Roman" w:hAnsi="Times New Roman" w:cs="Times New Roman"/>
          <w:sz w:val="21"/>
          <w:szCs w:val="21"/>
        </w:rPr>
      </w:pPr>
    </w:p>
    <w:p w14:paraId="3446830C" w14:textId="77777777" w:rsidR="00381233" w:rsidRPr="00B53DB6"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.2.2. A alteração social ou modificação da finalidade ou da estrutura da empresa não ensejará rescisão se não restringir sua capacidade de concluir o contrato.</w:t>
      </w:r>
    </w:p>
    <w:p w14:paraId="101E436C" w14:textId="77777777" w:rsidR="00381233" w:rsidRDefault="00381233" w:rsidP="00381233">
      <w:pPr>
        <w:spacing w:after="20" w:line="259" w:lineRule="auto"/>
        <w:ind w:left="1416"/>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.2.2.1. Se a operação implicar mudança da pessoa jurídica contratada, deverá ser formalizado termo aditivo para alteração subjetiva.</w:t>
      </w:r>
    </w:p>
    <w:p w14:paraId="740D3476" w14:textId="77777777" w:rsidR="00381233" w:rsidRPr="00B53DB6" w:rsidRDefault="00381233" w:rsidP="00381233">
      <w:pPr>
        <w:spacing w:after="20" w:line="259" w:lineRule="auto"/>
        <w:ind w:left="1416"/>
        <w:jc w:val="both"/>
        <w:rPr>
          <w:rFonts w:ascii="Times New Roman" w:hAnsi="Times New Roman" w:cs="Times New Roman"/>
          <w:sz w:val="21"/>
          <w:szCs w:val="21"/>
        </w:rPr>
      </w:pPr>
    </w:p>
    <w:p w14:paraId="39A295D8" w14:textId="77777777" w:rsidR="00381233" w:rsidRPr="00B53DB6" w:rsidRDefault="00381233" w:rsidP="00381233">
      <w:pPr>
        <w:spacing w:after="20" w:line="259" w:lineRule="auto"/>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 O termo de rescisão, sempre que possível, será precedido:</w:t>
      </w:r>
    </w:p>
    <w:p w14:paraId="2D5B466D" w14:textId="77777777" w:rsidR="00381233" w:rsidRPr="00B53DB6"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.3.1. Balanço dos eventos contratuais já cumpridos ou parcialmente cumpridos;</w:t>
      </w:r>
    </w:p>
    <w:p w14:paraId="21A99DF7" w14:textId="77777777" w:rsidR="00381233" w:rsidRDefault="00381233" w:rsidP="00381233">
      <w:pPr>
        <w:spacing w:after="20" w:line="259" w:lineRule="auto"/>
        <w:ind w:left="708"/>
        <w:jc w:val="both"/>
        <w:rPr>
          <w:rFonts w:ascii="Times New Roman" w:hAnsi="Times New Roman" w:cs="Times New Roman"/>
          <w:sz w:val="21"/>
          <w:szCs w:val="21"/>
        </w:rPr>
      </w:pPr>
    </w:p>
    <w:p w14:paraId="031DC275" w14:textId="77777777" w:rsidR="00381233" w:rsidRPr="00B53DB6"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.3.2. Relação dos pagamentos já efetuados e ainda devidos;</w:t>
      </w:r>
    </w:p>
    <w:p w14:paraId="27B9BF0C" w14:textId="77777777" w:rsidR="00381233" w:rsidRDefault="00381233" w:rsidP="00381233">
      <w:pPr>
        <w:spacing w:after="20" w:line="259" w:lineRule="auto"/>
        <w:ind w:left="708"/>
        <w:jc w:val="both"/>
        <w:rPr>
          <w:rFonts w:ascii="Times New Roman" w:hAnsi="Times New Roman" w:cs="Times New Roman"/>
          <w:sz w:val="21"/>
          <w:szCs w:val="21"/>
        </w:rPr>
      </w:pPr>
    </w:p>
    <w:p w14:paraId="1BE30036" w14:textId="77777777" w:rsidR="00381233"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.3.3. Indenizações e multas.</w:t>
      </w:r>
    </w:p>
    <w:p w14:paraId="6E8BE1B8" w14:textId="77777777" w:rsidR="00381233" w:rsidRDefault="00381233" w:rsidP="00381233">
      <w:pPr>
        <w:spacing w:after="20" w:line="259" w:lineRule="auto"/>
        <w:jc w:val="both"/>
        <w:rPr>
          <w:rFonts w:ascii="Times New Roman" w:hAnsi="Times New Roman" w:cs="Times New Roman"/>
          <w:sz w:val="21"/>
          <w:szCs w:val="21"/>
        </w:rPr>
      </w:pPr>
    </w:p>
    <w:p w14:paraId="075F4257"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QUARTA </w:t>
      </w:r>
      <w:r w:rsidRPr="003C692E">
        <w:rPr>
          <w:rFonts w:ascii="Times New Roman" w:hAnsi="Times New Roman" w:cs="Times New Roman"/>
          <w:b/>
          <w:sz w:val="21"/>
          <w:szCs w:val="21"/>
        </w:rPr>
        <w:t xml:space="preserve">– </w:t>
      </w:r>
      <w:r w:rsidRPr="00B53DB6">
        <w:rPr>
          <w:rFonts w:ascii="Times New Roman" w:hAnsi="Times New Roman" w:cs="Times New Roman"/>
          <w:b/>
          <w:sz w:val="21"/>
          <w:szCs w:val="21"/>
        </w:rPr>
        <w:t>DOTAÇÃO ORÇAMENTÁRIA</w:t>
      </w:r>
      <w:r w:rsidRPr="003C692E">
        <w:rPr>
          <w:rFonts w:ascii="Times New Roman" w:hAnsi="Times New Roman" w:cs="Times New Roman"/>
          <w:b/>
          <w:sz w:val="21"/>
          <w:szCs w:val="21"/>
        </w:rPr>
        <w:t xml:space="preserve">: </w:t>
      </w:r>
    </w:p>
    <w:p w14:paraId="6C80A5B2" w14:textId="2E9067FF" w:rsidR="00381233" w:rsidRPr="000B62B2"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4</w:t>
      </w:r>
      <w:r w:rsidRPr="000B62B2">
        <w:rPr>
          <w:rFonts w:ascii="Times New Roman" w:hAnsi="Times New Roman" w:cs="Times New Roman"/>
          <w:sz w:val="21"/>
          <w:szCs w:val="21"/>
        </w:rPr>
        <w:t xml:space="preserve">.1. As despesas decorrentes da presente contratação correrão à conta de recursos específicos consignados no Orçamento </w:t>
      </w:r>
      <w:r>
        <w:rPr>
          <w:rFonts w:ascii="Times New Roman" w:hAnsi="Times New Roman" w:cs="Times New Roman"/>
          <w:sz w:val="21"/>
          <w:szCs w:val="21"/>
        </w:rPr>
        <w:t xml:space="preserve">deste Órgão </w:t>
      </w:r>
      <w:r w:rsidR="00A918AF" w:rsidRPr="00A918AF">
        <w:rPr>
          <w:rFonts w:ascii="Times New Roman" w:hAnsi="Times New Roman" w:cs="Times New Roman"/>
          <w:b/>
          <w:caps/>
          <w:sz w:val="21"/>
          <w:szCs w:val="21"/>
        </w:rPr>
        <w:t>CONTRATANTE</w:t>
      </w:r>
      <w:r>
        <w:rPr>
          <w:rFonts w:ascii="Times New Roman" w:hAnsi="Times New Roman" w:cs="Times New Roman"/>
          <w:sz w:val="21"/>
          <w:szCs w:val="21"/>
        </w:rPr>
        <w:t xml:space="preserve">, </w:t>
      </w:r>
      <w:r w:rsidRPr="000B62B2">
        <w:rPr>
          <w:rFonts w:ascii="Times New Roman" w:hAnsi="Times New Roman" w:cs="Times New Roman"/>
          <w:sz w:val="21"/>
          <w:szCs w:val="21"/>
        </w:rPr>
        <w:t>na dotação abaixo discriminada:</w:t>
      </w:r>
    </w:p>
    <w:p w14:paraId="1E61904F" w14:textId="77777777" w:rsidR="00381233" w:rsidRDefault="00381233" w:rsidP="00381233">
      <w:pPr>
        <w:spacing w:after="20" w:line="259" w:lineRule="auto"/>
        <w:rPr>
          <w:rFonts w:ascii="Times New Roman" w:hAnsi="Times New Roman" w:cs="Times New Roman"/>
          <w:sz w:val="21"/>
          <w:szCs w:val="21"/>
        </w:rPr>
      </w:pPr>
      <w:r>
        <w:rPr>
          <w:rFonts w:ascii="Times New Roman" w:hAnsi="Times New Roman" w:cs="Times New Roman"/>
          <w:sz w:val="21"/>
          <w:szCs w:val="21"/>
        </w:rPr>
        <w:lastRenderedPageBreak/>
        <w:t>***</w:t>
      </w:r>
    </w:p>
    <w:p w14:paraId="1FE9D6E1" w14:textId="77777777" w:rsidR="00381233" w:rsidRPr="000B62B2" w:rsidRDefault="00381233" w:rsidP="00381233">
      <w:pPr>
        <w:spacing w:after="20" w:line="259" w:lineRule="auto"/>
        <w:rPr>
          <w:rFonts w:ascii="Times New Roman" w:hAnsi="Times New Roman" w:cs="Times New Roman"/>
          <w:sz w:val="21"/>
          <w:szCs w:val="21"/>
        </w:rPr>
      </w:pPr>
    </w:p>
    <w:p w14:paraId="68E547B5" w14:textId="77777777"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4</w:t>
      </w:r>
      <w:r w:rsidRPr="000B62B2">
        <w:rPr>
          <w:rFonts w:ascii="Times New Roman" w:hAnsi="Times New Roman" w:cs="Times New Roman"/>
          <w:sz w:val="21"/>
          <w:szCs w:val="21"/>
        </w:rPr>
        <w:t>.2. As rubricas orçamentarias acima indicadas poderão ser alteradas unilateralmente a critério da administração.</w:t>
      </w:r>
    </w:p>
    <w:p w14:paraId="3EFCE004" w14:textId="77777777" w:rsidR="00381233" w:rsidRDefault="00381233" w:rsidP="00381233">
      <w:pPr>
        <w:spacing w:after="20" w:line="259" w:lineRule="auto"/>
        <w:rPr>
          <w:rFonts w:ascii="Times New Roman" w:hAnsi="Times New Roman" w:cs="Times New Roman"/>
          <w:sz w:val="21"/>
          <w:szCs w:val="21"/>
        </w:rPr>
      </w:pPr>
    </w:p>
    <w:p w14:paraId="062ADD90" w14:textId="77777777"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4</w:t>
      </w:r>
      <w:r w:rsidRPr="000B62B2">
        <w:rPr>
          <w:rFonts w:ascii="Times New Roman" w:hAnsi="Times New Roman" w:cs="Times New Roman"/>
          <w:sz w:val="21"/>
          <w:szCs w:val="21"/>
        </w:rPr>
        <w:t>.</w:t>
      </w:r>
      <w:r>
        <w:rPr>
          <w:rFonts w:ascii="Times New Roman" w:hAnsi="Times New Roman" w:cs="Times New Roman"/>
          <w:sz w:val="21"/>
          <w:szCs w:val="21"/>
        </w:rPr>
        <w:t>3</w:t>
      </w:r>
      <w:r w:rsidRPr="000B62B2">
        <w:rPr>
          <w:rFonts w:ascii="Times New Roman" w:hAnsi="Times New Roman" w:cs="Times New Roman"/>
          <w:sz w:val="21"/>
          <w:szCs w:val="21"/>
        </w:rPr>
        <w:t>. A dotação relativa aos exercícios financeiros subsequentes será indicada após aprovação da Lei Orçamentária respectiva e liberação dos créditos correspondentes, mediante apostilamento.</w:t>
      </w:r>
    </w:p>
    <w:p w14:paraId="35828434" w14:textId="77777777" w:rsidR="00381233" w:rsidRDefault="00381233" w:rsidP="00381233">
      <w:pPr>
        <w:spacing w:after="20" w:line="259" w:lineRule="auto"/>
        <w:rPr>
          <w:rFonts w:ascii="Times New Roman" w:hAnsi="Times New Roman" w:cs="Times New Roman"/>
          <w:sz w:val="21"/>
          <w:szCs w:val="21"/>
        </w:rPr>
      </w:pPr>
    </w:p>
    <w:p w14:paraId="6B167CC7"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QUINTA </w:t>
      </w:r>
      <w:r w:rsidRPr="003C692E">
        <w:rPr>
          <w:rFonts w:ascii="Times New Roman" w:hAnsi="Times New Roman" w:cs="Times New Roman"/>
          <w:b/>
          <w:sz w:val="21"/>
          <w:szCs w:val="21"/>
        </w:rPr>
        <w:t>– D</w:t>
      </w:r>
      <w:r>
        <w:rPr>
          <w:rFonts w:ascii="Times New Roman" w:hAnsi="Times New Roman" w:cs="Times New Roman"/>
          <w:b/>
          <w:sz w:val="21"/>
          <w:szCs w:val="21"/>
        </w:rPr>
        <w:t>AS ALTERAÇÕES</w:t>
      </w:r>
      <w:r w:rsidRPr="003C692E">
        <w:rPr>
          <w:rFonts w:ascii="Times New Roman" w:hAnsi="Times New Roman" w:cs="Times New Roman"/>
          <w:b/>
          <w:sz w:val="21"/>
          <w:szCs w:val="21"/>
        </w:rPr>
        <w:t xml:space="preserve">: </w:t>
      </w:r>
    </w:p>
    <w:p w14:paraId="58BDDFD8" w14:textId="77777777"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 xml:space="preserve">15.1. Eventuais alterações contratuais reger-se-ão pela disciplina dos </w:t>
      </w:r>
      <w:proofErr w:type="spellStart"/>
      <w:r w:rsidRPr="000B62B2">
        <w:rPr>
          <w:rFonts w:ascii="Times New Roman" w:hAnsi="Times New Roman" w:cs="Times New Roman"/>
          <w:sz w:val="21"/>
          <w:szCs w:val="21"/>
        </w:rPr>
        <w:t>arts</w:t>
      </w:r>
      <w:proofErr w:type="spellEnd"/>
      <w:r w:rsidRPr="000B62B2">
        <w:rPr>
          <w:rFonts w:ascii="Times New Roman" w:hAnsi="Times New Roman" w:cs="Times New Roman"/>
          <w:sz w:val="21"/>
          <w:szCs w:val="21"/>
        </w:rPr>
        <w:t>. 124 e seguintes da Lei nº 14.133, de 2021.</w:t>
      </w:r>
    </w:p>
    <w:p w14:paraId="07413D8F" w14:textId="77777777" w:rsidR="00381233" w:rsidRDefault="00381233" w:rsidP="00381233">
      <w:pPr>
        <w:spacing w:after="20" w:line="259" w:lineRule="auto"/>
        <w:rPr>
          <w:rFonts w:ascii="Times New Roman" w:hAnsi="Times New Roman" w:cs="Times New Roman"/>
          <w:sz w:val="21"/>
          <w:szCs w:val="21"/>
        </w:rPr>
      </w:pPr>
    </w:p>
    <w:p w14:paraId="6CE3537D" w14:textId="76D5804A"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15.2. </w:t>
      </w:r>
      <w:r w:rsidRPr="007773C9">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7773C9">
        <w:rPr>
          <w:rFonts w:ascii="Times New Roman" w:hAnsi="Times New Roman" w:cs="Times New Roman"/>
          <w:sz w:val="21"/>
          <w:szCs w:val="21"/>
        </w:rPr>
        <w:t xml:space="preserve"> é obrigado a aceitar, nas mesmas condições contratuais, os acréscimos ou supressões que se fizerem necessários, até o limite de 25% (vinte e cinco por cento) do valor inicial atualizado do contrato.</w:t>
      </w:r>
    </w:p>
    <w:p w14:paraId="6806D99E" w14:textId="77777777" w:rsidR="00381233" w:rsidRPr="007773C9" w:rsidRDefault="00381233" w:rsidP="00381233">
      <w:pPr>
        <w:spacing w:after="20" w:line="259" w:lineRule="auto"/>
        <w:rPr>
          <w:rFonts w:ascii="Times New Roman" w:hAnsi="Times New Roman" w:cs="Times New Roman"/>
          <w:sz w:val="21"/>
          <w:szCs w:val="21"/>
        </w:rPr>
      </w:pPr>
    </w:p>
    <w:p w14:paraId="69D7824C" w14:textId="124D2D77" w:rsidR="00381233" w:rsidRDefault="00381233" w:rsidP="00381233">
      <w:pPr>
        <w:spacing w:after="20" w:line="259" w:lineRule="auto"/>
        <w:jc w:val="both"/>
        <w:rPr>
          <w:rFonts w:ascii="Times New Roman" w:hAnsi="Times New Roman" w:cs="Times New Roman"/>
          <w:sz w:val="21"/>
          <w:szCs w:val="21"/>
        </w:rPr>
      </w:pPr>
      <w:r w:rsidRPr="007773C9">
        <w:rPr>
          <w:rFonts w:ascii="Times New Roman" w:hAnsi="Times New Roman" w:cs="Times New Roman"/>
          <w:sz w:val="21"/>
          <w:szCs w:val="21"/>
        </w:rPr>
        <w:t>15.3.</w:t>
      </w:r>
      <w:r>
        <w:rPr>
          <w:rFonts w:ascii="Times New Roman" w:hAnsi="Times New Roman" w:cs="Times New Roman"/>
          <w:sz w:val="21"/>
          <w:szCs w:val="21"/>
        </w:rPr>
        <w:t xml:space="preserve"> </w:t>
      </w:r>
      <w:r w:rsidRPr="007773C9">
        <w:rPr>
          <w:rFonts w:ascii="Times New Roman" w:hAnsi="Times New Roman" w:cs="Times New Roman"/>
          <w:sz w:val="21"/>
          <w:szCs w:val="21"/>
        </w:rPr>
        <w:t xml:space="preserve">As alterações contratuais deverão ser promovidas mediante celebração de termo aditivo, submetido à prévia aprovação da consultoria jurídica do </w:t>
      </w:r>
      <w:r w:rsidR="00A918AF" w:rsidRPr="00A918AF">
        <w:rPr>
          <w:rFonts w:ascii="Times New Roman" w:hAnsi="Times New Roman" w:cs="Times New Roman"/>
          <w:b/>
          <w:caps/>
          <w:sz w:val="21"/>
          <w:szCs w:val="21"/>
        </w:rPr>
        <w:t>CONTRATANTE</w:t>
      </w:r>
      <w:r w:rsidRPr="007773C9">
        <w:rPr>
          <w:rFonts w:ascii="Times New Roman" w:hAnsi="Times New Roman" w:cs="Times New Roman"/>
          <w:sz w:val="21"/>
          <w:szCs w:val="21"/>
        </w:rPr>
        <w:t>, salvo nos casos de justificada necessidade de antecipação de seus efeitos, hipótese em que a formalização do aditivo deverá ocorrer no prazo máximo de 1 (um) mês.</w:t>
      </w:r>
    </w:p>
    <w:p w14:paraId="0BAEA023" w14:textId="77777777" w:rsidR="00381233" w:rsidRPr="007773C9" w:rsidRDefault="00381233" w:rsidP="00381233">
      <w:pPr>
        <w:spacing w:after="20" w:line="259" w:lineRule="auto"/>
        <w:rPr>
          <w:rFonts w:ascii="Times New Roman" w:hAnsi="Times New Roman" w:cs="Times New Roman"/>
          <w:sz w:val="21"/>
          <w:szCs w:val="21"/>
        </w:rPr>
      </w:pPr>
    </w:p>
    <w:p w14:paraId="4542223A" w14:textId="77777777" w:rsidR="00381233" w:rsidRDefault="00381233" w:rsidP="00381233">
      <w:pPr>
        <w:spacing w:after="20" w:line="259" w:lineRule="auto"/>
        <w:jc w:val="both"/>
        <w:rPr>
          <w:rFonts w:ascii="Times New Roman" w:hAnsi="Times New Roman" w:cs="Times New Roman"/>
          <w:sz w:val="21"/>
          <w:szCs w:val="21"/>
        </w:rPr>
      </w:pPr>
      <w:r w:rsidRPr="007773C9">
        <w:rPr>
          <w:rFonts w:ascii="Times New Roman" w:hAnsi="Times New Roman" w:cs="Times New Roman"/>
          <w:sz w:val="21"/>
          <w:szCs w:val="21"/>
        </w:rPr>
        <w:t>15.4.</w:t>
      </w:r>
      <w:r>
        <w:rPr>
          <w:rFonts w:ascii="Times New Roman" w:hAnsi="Times New Roman" w:cs="Times New Roman"/>
          <w:sz w:val="21"/>
          <w:szCs w:val="21"/>
        </w:rPr>
        <w:t xml:space="preserve"> </w:t>
      </w:r>
      <w:r w:rsidRPr="007773C9">
        <w:rPr>
          <w:rFonts w:ascii="Times New Roman" w:hAnsi="Times New Roman" w:cs="Times New Roman"/>
          <w:sz w:val="21"/>
          <w:szCs w:val="21"/>
        </w:rPr>
        <w:t>Registros que não caracterizam alteração do contrato podem ser realizados por simples apostila, dispensada a celebração de termo aditivo, na forma do art. 136 da Lei nº 14.133, de 2021.</w:t>
      </w:r>
    </w:p>
    <w:p w14:paraId="1527D7CD" w14:textId="77777777" w:rsidR="00381233" w:rsidRDefault="00381233" w:rsidP="00381233">
      <w:pPr>
        <w:spacing w:after="20" w:line="259" w:lineRule="auto"/>
        <w:rPr>
          <w:rFonts w:ascii="Times New Roman" w:hAnsi="Times New Roman" w:cs="Times New Roman"/>
          <w:sz w:val="21"/>
          <w:szCs w:val="21"/>
        </w:rPr>
      </w:pPr>
    </w:p>
    <w:p w14:paraId="348E86F3"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SEXTA </w:t>
      </w:r>
      <w:r w:rsidRPr="003C692E">
        <w:rPr>
          <w:rFonts w:ascii="Times New Roman" w:hAnsi="Times New Roman" w:cs="Times New Roman"/>
          <w:b/>
          <w:sz w:val="21"/>
          <w:szCs w:val="21"/>
        </w:rPr>
        <w:t xml:space="preserve">– DOS </w:t>
      </w:r>
      <w:r>
        <w:rPr>
          <w:rFonts w:ascii="Times New Roman" w:hAnsi="Times New Roman" w:cs="Times New Roman"/>
          <w:b/>
          <w:sz w:val="21"/>
          <w:szCs w:val="21"/>
        </w:rPr>
        <w:t>CASOS OMISSOS</w:t>
      </w:r>
      <w:r w:rsidRPr="003C692E">
        <w:rPr>
          <w:rFonts w:ascii="Times New Roman" w:hAnsi="Times New Roman" w:cs="Times New Roman"/>
          <w:b/>
          <w:sz w:val="21"/>
          <w:szCs w:val="21"/>
        </w:rPr>
        <w:t xml:space="preserve">: </w:t>
      </w:r>
    </w:p>
    <w:p w14:paraId="5ADBE9F3" w14:textId="6ADE9BCD"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16.1. </w:t>
      </w:r>
      <w:r w:rsidRPr="000B62B2">
        <w:rPr>
          <w:rFonts w:ascii="Times New Roman" w:hAnsi="Times New Roman" w:cs="Times New Roman"/>
          <w:sz w:val="21"/>
          <w:szCs w:val="21"/>
        </w:rPr>
        <w:t xml:space="preserve">Os casos omissos serão decididos pelo </w:t>
      </w:r>
      <w:r w:rsidR="00A918AF" w:rsidRPr="00A918AF">
        <w:rPr>
          <w:rFonts w:ascii="Times New Roman" w:hAnsi="Times New Roman" w:cs="Times New Roman"/>
          <w:b/>
          <w:caps/>
          <w:sz w:val="21"/>
          <w:szCs w:val="21"/>
        </w:rPr>
        <w:t>CONTRATANTE</w:t>
      </w:r>
      <w:r w:rsidRPr="000B62B2">
        <w:rPr>
          <w:rFonts w:ascii="Times New Roman" w:hAnsi="Times New Roman" w:cs="Times New Roman"/>
          <w:sz w:val="21"/>
          <w:szCs w:val="21"/>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41AAE8AB" w14:textId="77777777" w:rsidR="00381233" w:rsidRDefault="00381233" w:rsidP="00381233">
      <w:pPr>
        <w:spacing w:after="20" w:line="259" w:lineRule="auto"/>
        <w:rPr>
          <w:rFonts w:ascii="Times New Roman" w:hAnsi="Times New Roman" w:cs="Times New Roman"/>
          <w:sz w:val="21"/>
          <w:szCs w:val="21"/>
        </w:rPr>
      </w:pPr>
    </w:p>
    <w:p w14:paraId="54ACB658"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SÉTIMA </w:t>
      </w:r>
      <w:r w:rsidRPr="003C692E">
        <w:rPr>
          <w:rFonts w:ascii="Times New Roman" w:hAnsi="Times New Roman" w:cs="Times New Roman"/>
          <w:b/>
          <w:sz w:val="21"/>
          <w:szCs w:val="21"/>
        </w:rPr>
        <w:t>– D</w:t>
      </w:r>
      <w:r>
        <w:rPr>
          <w:rFonts w:ascii="Times New Roman" w:hAnsi="Times New Roman" w:cs="Times New Roman"/>
          <w:b/>
          <w:sz w:val="21"/>
          <w:szCs w:val="21"/>
        </w:rPr>
        <w:t>A PUBLICAÇÃO</w:t>
      </w:r>
      <w:r w:rsidRPr="003C692E">
        <w:rPr>
          <w:rFonts w:ascii="Times New Roman" w:hAnsi="Times New Roman" w:cs="Times New Roman"/>
          <w:b/>
          <w:sz w:val="21"/>
          <w:szCs w:val="21"/>
        </w:rPr>
        <w:t xml:space="preserve">: </w:t>
      </w:r>
    </w:p>
    <w:p w14:paraId="00DC4017" w14:textId="5ACC2968"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7</w:t>
      </w:r>
      <w:r w:rsidRPr="000B62B2">
        <w:rPr>
          <w:rFonts w:ascii="Times New Roman" w:hAnsi="Times New Roman" w:cs="Times New Roman"/>
          <w:sz w:val="21"/>
          <w:szCs w:val="21"/>
        </w:rPr>
        <w:t xml:space="preserve">.1. Incumbirá à </w:t>
      </w:r>
      <w:r w:rsidR="00A918AF" w:rsidRPr="00A918AF">
        <w:rPr>
          <w:rFonts w:ascii="Times New Roman" w:hAnsi="Times New Roman" w:cs="Times New Roman"/>
          <w:b/>
          <w:caps/>
          <w:sz w:val="21"/>
          <w:szCs w:val="21"/>
        </w:rPr>
        <w:t>CONTRATANTE</w:t>
      </w:r>
      <w:r w:rsidRPr="000B62B2">
        <w:rPr>
          <w:rFonts w:ascii="Times New Roman" w:hAnsi="Times New Roman" w:cs="Times New Roman"/>
          <w:sz w:val="21"/>
          <w:szCs w:val="21"/>
        </w:rPr>
        <w:t xml:space="preserve"> providenciar a publicação deste instrumento nos termos e condições previstas na Lei nº 14.133/21.</w:t>
      </w:r>
    </w:p>
    <w:p w14:paraId="1C9357F9" w14:textId="77777777" w:rsidR="00381233" w:rsidRDefault="00381233" w:rsidP="00381233">
      <w:pPr>
        <w:spacing w:after="20" w:line="259" w:lineRule="auto"/>
        <w:rPr>
          <w:rFonts w:ascii="Times New Roman" w:hAnsi="Times New Roman" w:cs="Times New Roman"/>
          <w:sz w:val="21"/>
          <w:szCs w:val="21"/>
        </w:rPr>
      </w:pPr>
    </w:p>
    <w:p w14:paraId="5BA2A5FA"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DÉCIMA </w:t>
      </w:r>
      <w:r>
        <w:rPr>
          <w:rFonts w:ascii="Times New Roman" w:hAnsi="Times New Roman" w:cs="Times New Roman"/>
          <w:b/>
          <w:sz w:val="21"/>
          <w:szCs w:val="21"/>
        </w:rPr>
        <w:t>OITAVA – DO FORO:</w:t>
      </w:r>
    </w:p>
    <w:p w14:paraId="09C647D8" w14:textId="77777777" w:rsidR="00381233" w:rsidRPr="003C692E" w:rsidRDefault="00381233" w:rsidP="00381233">
      <w:pPr>
        <w:spacing w:line="259" w:lineRule="auto"/>
        <w:jc w:val="both"/>
        <w:rPr>
          <w:rFonts w:ascii="Times New Roman" w:hAnsi="Times New Roman" w:cs="Times New Roman"/>
          <w:sz w:val="21"/>
          <w:szCs w:val="21"/>
        </w:rPr>
      </w:pPr>
      <w:r w:rsidRPr="003C692E">
        <w:rPr>
          <w:rFonts w:ascii="Times New Roman" w:hAnsi="Times New Roman" w:cs="Times New Roman"/>
          <w:sz w:val="21"/>
          <w:szCs w:val="21"/>
        </w:rPr>
        <w:t>1</w:t>
      </w:r>
      <w:r>
        <w:rPr>
          <w:rFonts w:ascii="Times New Roman" w:hAnsi="Times New Roman" w:cs="Times New Roman"/>
          <w:sz w:val="21"/>
          <w:szCs w:val="21"/>
        </w:rPr>
        <w:t>8</w:t>
      </w:r>
      <w:r w:rsidRPr="003C692E">
        <w:rPr>
          <w:rFonts w:ascii="Times New Roman" w:hAnsi="Times New Roman" w:cs="Times New Roman"/>
          <w:sz w:val="21"/>
          <w:szCs w:val="21"/>
        </w:rPr>
        <w:t xml:space="preserve">.1 – Fica eleito o foro da Comarca de </w:t>
      </w:r>
      <w:r>
        <w:rPr>
          <w:rFonts w:ascii="Times New Roman" w:hAnsi="Times New Roman" w:cs="Times New Roman"/>
          <w:sz w:val="21"/>
          <w:szCs w:val="21"/>
        </w:rPr>
        <w:t>Itabaiana/PB</w:t>
      </w:r>
      <w:r w:rsidRPr="003C692E">
        <w:rPr>
          <w:rFonts w:ascii="Times New Roman" w:hAnsi="Times New Roman" w:cs="Times New Roman"/>
          <w:sz w:val="21"/>
          <w:szCs w:val="21"/>
        </w:rPr>
        <w:t xml:space="preserve">, para dirimir quaisquer dúvidas decorrentes deste contrato com exclusão de qualquer outro, por mais privilegiado que seja. </w:t>
      </w:r>
    </w:p>
    <w:p w14:paraId="16BEE75D" w14:textId="77777777" w:rsidR="00381233" w:rsidRDefault="00381233" w:rsidP="00381233">
      <w:pPr>
        <w:spacing w:after="20" w:line="259" w:lineRule="auto"/>
        <w:rPr>
          <w:rFonts w:ascii="Times New Roman" w:hAnsi="Times New Roman" w:cs="Times New Roman"/>
          <w:sz w:val="21"/>
          <w:szCs w:val="21"/>
        </w:rPr>
      </w:pPr>
    </w:p>
    <w:p w14:paraId="34BE8F9C" w14:textId="0DDF0310" w:rsidR="00381233" w:rsidRDefault="00381233" w:rsidP="00381233">
      <w:pPr>
        <w:spacing w:line="259" w:lineRule="auto"/>
        <w:jc w:val="right"/>
        <w:rPr>
          <w:rFonts w:ascii="Times New Roman" w:hAnsi="Times New Roman" w:cs="Times New Roman"/>
          <w:sz w:val="21"/>
          <w:szCs w:val="21"/>
        </w:rPr>
      </w:pPr>
      <w:r w:rsidRPr="003C692E">
        <w:rPr>
          <w:rFonts w:ascii="Times New Roman" w:hAnsi="Times New Roman" w:cs="Times New Roman"/>
          <w:sz w:val="21"/>
          <w:szCs w:val="21"/>
        </w:rPr>
        <w:t xml:space="preserve"> </w:t>
      </w:r>
      <w:r>
        <w:rPr>
          <w:rFonts w:ascii="Times New Roman" w:hAnsi="Times New Roman" w:cs="Times New Roman"/>
          <w:sz w:val="21"/>
          <w:szCs w:val="21"/>
        </w:rPr>
        <w:t>São José dos Ramos/PB</w:t>
      </w:r>
      <w:r w:rsidRPr="003C692E">
        <w:rPr>
          <w:rFonts w:ascii="Times New Roman" w:hAnsi="Times New Roman" w:cs="Times New Roman"/>
          <w:sz w:val="21"/>
          <w:szCs w:val="21"/>
        </w:rPr>
        <w:t xml:space="preserve">, ___ de _________ </w:t>
      </w:r>
      <w:proofErr w:type="spellStart"/>
      <w:r w:rsidRPr="003C692E">
        <w:rPr>
          <w:rFonts w:ascii="Times New Roman" w:hAnsi="Times New Roman" w:cs="Times New Roman"/>
          <w:sz w:val="21"/>
          <w:szCs w:val="21"/>
        </w:rPr>
        <w:t>de</w:t>
      </w:r>
      <w:proofErr w:type="spellEnd"/>
      <w:r w:rsidRPr="003C692E">
        <w:rPr>
          <w:rFonts w:ascii="Times New Roman" w:hAnsi="Times New Roman" w:cs="Times New Roman"/>
          <w:sz w:val="21"/>
          <w:szCs w:val="21"/>
        </w:rPr>
        <w:t xml:space="preserve"> 20</w:t>
      </w:r>
      <w:r w:rsidR="00E03BAB">
        <w:rPr>
          <w:rFonts w:ascii="Times New Roman" w:hAnsi="Times New Roman" w:cs="Times New Roman"/>
          <w:sz w:val="21"/>
          <w:szCs w:val="21"/>
        </w:rPr>
        <w:t>24</w:t>
      </w:r>
      <w:r w:rsidRPr="003C692E">
        <w:rPr>
          <w:rFonts w:ascii="Times New Roman" w:hAnsi="Times New Roman" w:cs="Times New Roman"/>
          <w:sz w:val="21"/>
          <w:szCs w:val="21"/>
        </w:rPr>
        <w:t xml:space="preserve">. </w:t>
      </w:r>
    </w:p>
    <w:p w14:paraId="0D982FB0" w14:textId="77777777" w:rsidR="00381233" w:rsidRPr="003C692E" w:rsidRDefault="00381233" w:rsidP="00381233">
      <w:pPr>
        <w:spacing w:line="259" w:lineRule="auto"/>
        <w:ind w:right="59"/>
        <w:jc w:val="right"/>
        <w:rPr>
          <w:rFonts w:ascii="Times New Roman" w:hAnsi="Times New Roman" w:cs="Times New Roman"/>
          <w:sz w:val="21"/>
          <w:szCs w:val="21"/>
        </w:rPr>
      </w:pPr>
    </w:p>
    <w:p w14:paraId="226A2883" w14:textId="77777777" w:rsidR="00381233" w:rsidRDefault="00381233" w:rsidP="00381233">
      <w:pPr>
        <w:spacing w:after="21" w:line="258"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381233" w14:paraId="356FFF1B" w14:textId="77777777" w:rsidTr="00EE49CD">
        <w:tc>
          <w:tcPr>
            <w:tcW w:w="4247" w:type="dxa"/>
          </w:tcPr>
          <w:p w14:paraId="5DA0FE8F" w14:textId="77777777" w:rsidR="00381233" w:rsidRDefault="00381233" w:rsidP="00EE49CD">
            <w:pPr>
              <w:pStyle w:val="NormalWeb"/>
              <w:jc w:val="left"/>
              <w:rPr>
                <w:rFonts w:ascii="Times New Roman" w:hAnsi="Times New Roman" w:cs="Times New Roman"/>
                <w:sz w:val="20"/>
                <w:szCs w:val="20"/>
              </w:rPr>
            </w:pPr>
          </w:p>
          <w:p w14:paraId="04528D0B" w14:textId="4BF3C1DC" w:rsidR="00381233" w:rsidRPr="002807CE" w:rsidRDefault="00381233" w:rsidP="00EE49CD">
            <w:pPr>
              <w:pStyle w:val="NormalWeb"/>
              <w:jc w:val="left"/>
              <w:rPr>
                <w:rFonts w:ascii="Times New Roman" w:hAnsi="Times New Roman" w:cs="Times New Roman"/>
                <w:b/>
                <w:sz w:val="20"/>
                <w:szCs w:val="20"/>
              </w:rPr>
            </w:pPr>
            <w:r w:rsidRPr="002807CE">
              <w:rPr>
                <w:rFonts w:ascii="Times New Roman" w:hAnsi="Times New Roman" w:cs="Times New Roman"/>
                <w:b/>
                <w:sz w:val="20"/>
                <w:szCs w:val="20"/>
              </w:rPr>
              <w:t xml:space="preserve">PELO </w:t>
            </w:r>
            <w:r w:rsidR="00A918AF" w:rsidRPr="00A918AF">
              <w:rPr>
                <w:rFonts w:ascii="Times New Roman" w:hAnsi="Times New Roman" w:cs="Times New Roman"/>
                <w:b/>
                <w:caps/>
                <w:sz w:val="20"/>
                <w:szCs w:val="20"/>
              </w:rPr>
              <w:t>CONTRATANTE</w:t>
            </w:r>
          </w:p>
          <w:p w14:paraId="6DF99158" w14:textId="77777777" w:rsidR="00381233" w:rsidRDefault="00381233" w:rsidP="00EE49CD">
            <w:pPr>
              <w:pStyle w:val="NormalWeb"/>
              <w:rPr>
                <w:rFonts w:ascii="Times New Roman" w:hAnsi="Times New Roman" w:cs="Times New Roman"/>
                <w:sz w:val="20"/>
                <w:szCs w:val="20"/>
              </w:rPr>
            </w:pPr>
            <w:r w:rsidRPr="00C4690B">
              <w:rPr>
                <w:rFonts w:ascii="Times New Roman" w:hAnsi="Times New Roman" w:cs="Times New Roman"/>
                <w:sz w:val="20"/>
                <w:szCs w:val="20"/>
              </w:rPr>
              <w:t>  </w:t>
            </w:r>
          </w:p>
          <w:p w14:paraId="1A49DF92" w14:textId="77777777" w:rsidR="00381233" w:rsidRPr="00C4690B" w:rsidRDefault="00381233" w:rsidP="00EE49CD">
            <w:pPr>
              <w:pStyle w:val="NormalWeb"/>
              <w:rPr>
                <w:rFonts w:ascii="Times New Roman" w:hAnsi="Times New Roman" w:cs="Times New Roman"/>
                <w:sz w:val="20"/>
                <w:szCs w:val="20"/>
              </w:rPr>
            </w:pPr>
          </w:p>
          <w:p w14:paraId="1F12AE98" w14:textId="77777777" w:rsidR="00381233" w:rsidRPr="00C4690B" w:rsidRDefault="00381233" w:rsidP="00EE49CD">
            <w:pPr>
              <w:pStyle w:val="NormalWeb"/>
              <w:jc w:val="left"/>
              <w:rPr>
                <w:rFonts w:ascii="Times New Roman" w:hAnsi="Times New Roman" w:cs="Times New Roman"/>
                <w:sz w:val="20"/>
                <w:szCs w:val="20"/>
              </w:rPr>
            </w:pPr>
            <w:r w:rsidRPr="00C4690B">
              <w:rPr>
                <w:rFonts w:ascii="Times New Roman" w:hAnsi="Times New Roman" w:cs="Times New Roman"/>
                <w:sz w:val="20"/>
                <w:szCs w:val="20"/>
              </w:rPr>
              <w:t>_____________________________________</w:t>
            </w:r>
          </w:p>
          <w:p w14:paraId="2AC0CCCB" w14:textId="77777777" w:rsidR="00381233" w:rsidRPr="002807CE" w:rsidRDefault="00381233" w:rsidP="00EE49CD">
            <w:pPr>
              <w:pStyle w:val="NormalWeb"/>
              <w:jc w:val="left"/>
              <w:rPr>
                <w:rFonts w:ascii="Times New Roman" w:hAnsi="Times New Roman" w:cs="Times New Roman"/>
                <w:b/>
                <w:sz w:val="19"/>
                <w:szCs w:val="19"/>
              </w:rPr>
            </w:pPr>
            <w:r w:rsidRPr="002807CE">
              <w:rPr>
                <w:rFonts w:ascii="Times New Roman" w:hAnsi="Times New Roman" w:cs="Times New Roman"/>
                <w:b/>
                <w:sz w:val="19"/>
                <w:szCs w:val="19"/>
              </w:rPr>
              <w:t>MATHEUS AMORIM MARANHÃO E SILVA</w:t>
            </w:r>
          </w:p>
          <w:p w14:paraId="417D5DD7" w14:textId="77777777" w:rsidR="00381233" w:rsidRPr="002807CE" w:rsidRDefault="00381233" w:rsidP="00EE49CD">
            <w:pPr>
              <w:pStyle w:val="NormalWeb"/>
              <w:jc w:val="left"/>
              <w:rPr>
                <w:rFonts w:ascii="Times New Roman" w:hAnsi="Times New Roman" w:cs="Times New Roman"/>
                <w:sz w:val="19"/>
                <w:szCs w:val="19"/>
              </w:rPr>
            </w:pPr>
            <w:r w:rsidRPr="002807CE">
              <w:rPr>
                <w:rFonts w:ascii="Times New Roman" w:hAnsi="Times New Roman" w:cs="Times New Roman"/>
                <w:sz w:val="19"/>
                <w:szCs w:val="19"/>
              </w:rPr>
              <w:t>Prefeito</w:t>
            </w:r>
          </w:p>
          <w:p w14:paraId="0185CFA2" w14:textId="77777777" w:rsidR="00381233" w:rsidRPr="002807CE" w:rsidRDefault="00381233" w:rsidP="00EE49CD">
            <w:pPr>
              <w:pStyle w:val="NormalWeb"/>
              <w:rPr>
                <w:rFonts w:ascii="Times New Roman" w:hAnsi="Times New Roman" w:cs="Times New Roman"/>
                <w:sz w:val="19"/>
                <w:szCs w:val="19"/>
              </w:rPr>
            </w:pPr>
            <w:r w:rsidRPr="002807CE">
              <w:rPr>
                <w:rFonts w:ascii="Times New Roman" w:hAnsi="Times New Roman" w:cs="Times New Roman"/>
                <w:sz w:val="19"/>
                <w:szCs w:val="19"/>
              </w:rPr>
              <w:t>090.344.414-31</w:t>
            </w:r>
          </w:p>
          <w:p w14:paraId="057B3B1E" w14:textId="77777777" w:rsidR="00381233" w:rsidRDefault="00381233" w:rsidP="00EE49CD">
            <w:pPr>
              <w:pStyle w:val="NormalWeb"/>
              <w:jc w:val="left"/>
              <w:rPr>
                <w:rFonts w:ascii="Times New Roman" w:hAnsi="Times New Roman" w:cs="Times New Roman"/>
                <w:sz w:val="20"/>
                <w:szCs w:val="20"/>
              </w:rPr>
            </w:pPr>
          </w:p>
        </w:tc>
        <w:tc>
          <w:tcPr>
            <w:tcW w:w="4247" w:type="dxa"/>
          </w:tcPr>
          <w:p w14:paraId="6397A964" w14:textId="77777777" w:rsidR="00381233" w:rsidRDefault="00381233" w:rsidP="00EE49CD">
            <w:pPr>
              <w:pStyle w:val="NormalWeb"/>
              <w:jc w:val="left"/>
              <w:rPr>
                <w:rFonts w:ascii="Times New Roman" w:hAnsi="Times New Roman" w:cs="Times New Roman"/>
                <w:sz w:val="20"/>
                <w:szCs w:val="20"/>
              </w:rPr>
            </w:pPr>
          </w:p>
          <w:p w14:paraId="4C4A4F35" w14:textId="7039FCBE" w:rsidR="00381233" w:rsidRPr="002807CE" w:rsidRDefault="00381233" w:rsidP="00381233">
            <w:pPr>
              <w:pStyle w:val="NormalWeb"/>
              <w:jc w:val="right"/>
              <w:rPr>
                <w:rFonts w:ascii="Times New Roman" w:hAnsi="Times New Roman" w:cs="Times New Roman"/>
                <w:b/>
                <w:sz w:val="20"/>
                <w:szCs w:val="20"/>
              </w:rPr>
            </w:pPr>
            <w:r w:rsidRPr="002807CE">
              <w:rPr>
                <w:rFonts w:ascii="Times New Roman" w:hAnsi="Times New Roman" w:cs="Times New Roman"/>
                <w:b/>
                <w:sz w:val="20"/>
                <w:szCs w:val="20"/>
              </w:rPr>
              <w:t xml:space="preserve">PELO </w:t>
            </w:r>
            <w:r w:rsidR="00A918AF" w:rsidRPr="00A918AF">
              <w:rPr>
                <w:rFonts w:ascii="Times New Roman" w:hAnsi="Times New Roman" w:cs="Times New Roman"/>
                <w:b/>
                <w:caps/>
                <w:sz w:val="20"/>
                <w:szCs w:val="20"/>
              </w:rPr>
              <w:t>CONTRATADO</w:t>
            </w:r>
          </w:p>
          <w:p w14:paraId="59CD71BA" w14:textId="77777777" w:rsidR="00381233" w:rsidRDefault="00381233" w:rsidP="00EE49CD">
            <w:pPr>
              <w:pStyle w:val="NormalWeb"/>
              <w:rPr>
                <w:rFonts w:ascii="Times New Roman" w:hAnsi="Times New Roman" w:cs="Times New Roman"/>
                <w:sz w:val="20"/>
                <w:szCs w:val="20"/>
              </w:rPr>
            </w:pPr>
          </w:p>
          <w:p w14:paraId="3990E5BB" w14:textId="77777777" w:rsidR="00381233" w:rsidRPr="00C4690B" w:rsidRDefault="00381233" w:rsidP="00EE49CD">
            <w:pPr>
              <w:pStyle w:val="NormalWeb"/>
              <w:rPr>
                <w:rFonts w:ascii="Times New Roman" w:hAnsi="Times New Roman" w:cs="Times New Roman"/>
                <w:sz w:val="20"/>
                <w:szCs w:val="20"/>
              </w:rPr>
            </w:pPr>
            <w:r w:rsidRPr="00C4690B">
              <w:rPr>
                <w:rFonts w:ascii="Times New Roman" w:hAnsi="Times New Roman" w:cs="Times New Roman"/>
                <w:sz w:val="20"/>
                <w:szCs w:val="20"/>
              </w:rPr>
              <w:t> </w:t>
            </w:r>
          </w:p>
          <w:p w14:paraId="06CA05C3" w14:textId="77777777" w:rsidR="00381233" w:rsidRPr="00C4690B" w:rsidRDefault="00381233" w:rsidP="00381233">
            <w:pPr>
              <w:pStyle w:val="NormalWeb"/>
              <w:jc w:val="right"/>
              <w:rPr>
                <w:rFonts w:ascii="Times New Roman" w:hAnsi="Times New Roman" w:cs="Times New Roman"/>
                <w:sz w:val="20"/>
                <w:szCs w:val="20"/>
              </w:rPr>
            </w:pPr>
            <w:r w:rsidRPr="00C4690B">
              <w:rPr>
                <w:rFonts w:ascii="Times New Roman" w:hAnsi="Times New Roman" w:cs="Times New Roman"/>
                <w:sz w:val="20"/>
                <w:szCs w:val="20"/>
              </w:rPr>
              <w:t>_____________________________________</w:t>
            </w:r>
          </w:p>
          <w:p w14:paraId="0F4BC09E" w14:textId="77777777" w:rsidR="00381233" w:rsidRDefault="00381233" w:rsidP="00381233">
            <w:pPr>
              <w:widowControl w:val="0"/>
              <w:spacing w:after="21" w:line="258" w:lineRule="auto"/>
              <w:jc w:val="right"/>
              <w:rPr>
                <w:rFonts w:ascii="Times New Roman" w:hAnsi="Times New Roman" w:cs="Times New Roman"/>
                <w:b/>
                <w:bCs/>
                <w:sz w:val="19"/>
                <w:szCs w:val="19"/>
              </w:rPr>
            </w:pPr>
            <w:r>
              <w:rPr>
                <w:rFonts w:ascii="Times New Roman" w:hAnsi="Times New Roman" w:cs="Times New Roman"/>
                <w:b/>
                <w:bCs/>
                <w:sz w:val="19"/>
                <w:szCs w:val="19"/>
              </w:rPr>
              <w:t>(empresa)</w:t>
            </w:r>
          </w:p>
          <w:p w14:paraId="68291868" w14:textId="77777777" w:rsidR="00381233" w:rsidRPr="002807CE" w:rsidRDefault="00381233" w:rsidP="00381233">
            <w:pPr>
              <w:widowControl w:val="0"/>
              <w:spacing w:after="21" w:line="258" w:lineRule="auto"/>
              <w:jc w:val="right"/>
              <w:rPr>
                <w:rFonts w:ascii="Times New Roman" w:hAnsi="Times New Roman" w:cs="Times New Roman"/>
                <w:sz w:val="19"/>
                <w:szCs w:val="19"/>
              </w:rPr>
            </w:pPr>
            <w:r>
              <w:rPr>
                <w:rFonts w:ascii="Times New Roman" w:hAnsi="Times New Roman" w:cs="Times New Roman"/>
                <w:b/>
                <w:bCs/>
                <w:sz w:val="19"/>
                <w:szCs w:val="19"/>
              </w:rPr>
              <w:t>(</w:t>
            </w:r>
            <w:proofErr w:type="spellStart"/>
            <w:r>
              <w:rPr>
                <w:rFonts w:ascii="Times New Roman" w:hAnsi="Times New Roman" w:cs="Times New Roman"/>
                <w:b/>
                <w:bCs/>
                <w:sz w:val="19"/>
                <w:szCs w:val="19"/>
              </w:rPr>
              <w:t>cnpj</w:t>
            </w:r>
            <w:proofErr w:type="spellEnd"/>
            <w:r>
              <w:rPr>
                <w:rFonts w:ascii="Times New Roman" w:hAnsi="Times New Roman" w:cs="Times New Roman"/>
                <w:b/>
                <w:bCs/>
                <w:sz w:val="19"/>
                <w:szCs w:val="19"/>
              </w:rPr>
              <w:t>)</w:t>
            </w:r>
          </w:p>
          <w:p w14:paraId="0B9A31AA" w14:textId="77777777" w:rsidR="00381233" w:rsidRDefault="00381233" w:rsidP="00EE49CD">
            <w:pPr>
              <w:pStyle w:val="NormalWeb"/>
              <w:jc w:val="left"/>
              <w:rPr>
                <w:rFonts w:ascii="Times New Roman" w:hAnsi="Times New Roman" w:cs="Times New Roman"/>
                <w:sz w:val="20"/>
                <w:szCs w:val="20"/>
              </w:rPr>
            </w:pPr>
          </w:p>
        </w:tc>
      </w:tr>
    </w:tbl>
    <w:p w14:paraId="249A7911" w14:textId="77777777" w:rsidR="00381233" w:rsidRDefault="00381233" w:rsidP="00381233">
      <w:pPr>
        <w:spacing w:line="259" w:lineRule="auto"/>
        <w:rPr>
          <w:rFonts w:ascii="Times New Roman" w:hAnsi="Times New Roman" w:cs="Times New Roman"/>
          <w:sz w:val="21"/>
          <w:szCs w:val="21"/>
        </w:rPr>
      </w:pPr>
    </w:p>
    <w:p w14:paraId="552334E0"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lastRenderedPageBreak/>
        <w:t>Testemunhas:</w:t>
      </w:r>
    </w:p>
    <w:p w14:paraId="42B05BF4" w14:textId="77777777" w:rsidR="00381233" w:rsidRDefault="00381233" w:rsidP="00381233">
      <w:pPr>
        <w:spacing w:line="259" w:lineRule="auto"/>
        <w:rPr>
          <w:rFonts w:ascii="Times New Roman" w:hAnsi="Times New Roman" w:cs="Times New Roman"/>
          <w:sz w:val="21"/>
          <w:szCs w:val="21"/>
        </w:rPr>
      </w:pPr>
    </w:p>
    <w:p w14:paraId="02C46CAC"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1._______________________________________________________________________________</w:t>
      </w:r>
    </w:p>
    <w:p w14:paraId="4489AB78"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(nome completo / CPF)</w:t>
      </w:r>
    </w:p>
    <w:p w14:paraId="70840225" w14:textId="77777777" w:rsidR="00381233" w:rsidRDefault="00381233" w:rsidP="00381233">
      <w:pPr>
        <w:spacing w:line="259" w:lineRule="auto"/>
        <w:rPr>
          <w:rFonts w:ascii="Times New Roman" w:hAnsi="Times New Roman" w:cs="Times New Roman"/>
          <w:sz w:val="21"/>
          <w:szCs w:val="21"/>
        </w:rPr>
      </w:pPr>
    </w:p>
    <w:p w14:paraId="13533756"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2._______________________________________________________________________________</w:t>
      </w:r>
    </w:p>
    <w:p w14:paraId="7A7E9550"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(nome completo / CPF)</w:t>
      </w:r>
    </w:p>
    <w:p w14:paraId="65330B4E" w14:textId="77777777" w:rsidR="00381233" w:rsidRDefault="00381233" w:rsidP="00381233">
      <w:pPr>
        <w:spacing w:line="259" w:lineRule="auto"/>
        <w:rPr>
          <w:rFonts w:ascii="Times New Roman" w:hAnsi="Times New Roman" w:cs="Times New Roman"/>
          <w:sz w:val="21"/>
          <w:szCs w:val="21"/>
        </w:rPr>
      </w:pPr>
    </w:p>
    <w:p w14:paraId="7245A93E" w14:textId="77777777" w:rsidR="00381233" w:rsidRPr="00BC05E7" w:rsidRDefault="00381233" w:rsidP="00381233">
      <w:pPr>
        <w:spacing w:line="259" w:lineRule="auto"/>
        <w:rPr>
          <w:rFonts w:ascii="Times New Roman" w:hAnsi="Times New Roman" w:cs="Times New Roman"/>
          <w:i/>
          <w:sz w:val="19"/>
          <w:szCs w:val="21"/>
        </w:rPr>
      </w:pPr>
      <w:r w:rsidRPr="00BC05E7">
        <w:rPr>
          <w:rFonts w:ascii="Times New Roman" w:hAnsi="Times New Roman" w:cs="Times New Roman"/>
          <w:i/>
          <w:sz w:val="19"/>
          <w:szCs w:val="21"/>
        </w:rPr>
        <w:t>* Fica dispensada a assinatura de testemunhas caso o presente contrato venha a ser assinado por meio eletrônico, cuja sua integridade possa ser conferida por provedor de assinatura.</w:t>
      </w:r>
    </w:p>
    <w:p w14:paraId="09F18D0F" w14:textId="1B0342C1" w:rsidR="001315A4" w:rsidRPr="00791E41" w:rsidRDefault="001315A4" w:rsidP="00791E41">
      <w:pPr>
        <w:jc w:val="both"/>
        <w:rPr>
          <w:rFonts w:ascii="Times New Roman" w:hAnsi="Times New Roman" w:cs="Times New Roman"/>
          <w:b/>
          <w:sz w:val="21"/>
          <w:szCs w:val="21"/>
        </w:rPr>
      </w:pPr>
    </w:p>
    <w:sectPr w:rsidR="001315A4" w:rsidRPr="00791E41" w:rsidSect="00EE49CD">
      <w:headerReference w:type="even" r:id="rId23"/>
      <w:headerReference w:type="first" r:id="rId24"/>
      <w:pgSz w:w="11910" w:h="16850"/>
      <w:pgMar w:top="2552" w:right="1701" w:bottom="567" w:left="1701"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03842" w14:textId="77777777" w:rsidR="00230BAA" w:rsidRDefault="00230BAA">
      <w:r>
        <w:separator/>
      </w:r>
    </w:p>
  </w:endnote>
  <w:endnote w:type="continuationSeparator" w:id="0">
    <w:p w14:paraId="7BD57CED" w14:textId="77777777" w:rsidR="00230BAA" w:rsidRDefault="00230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1DA77" w14:textId="77777777" w:rsidR="00D5771E" w:rsidRPr="005675F0" w:rsidRDefault="00D5771E" w:rsidP="00F21349">
    <w:pPr>
      <w:pStyle w:val="Corpodetexto"/>
      <w:spacing w:before="65" w:line="259" w:lineRule="auto"/>
      <w:ind w:left="3369" w:right="-1" w:hanging="3369"/>
      <w:jc w:val="center"/>
      <w:rPr>
        <w:rFonts w:ascii="Times New Roman" w:hAnsi="Times New Roman" w:cs="Times New Roman"/>
        <w:b/>
        <w:w w:val="95"/>
        <w:sz w:val="20"/>
        <w:szCs w:val="20"/>
      </w:rPr>
    </w:pPr>
    <w:r w:rsidRPr="005675F0">
      <w:rPr>
        <w:rFonts w:ascii="Times New Roman" w:hAnsi="Times New Roman" w:cs="Times New Roman"/>
        <w:b/>
        <w:w w:val="95"/>
        <w:sz w:val="20"/>
        <w:szCs w:val="20"/>
      </w:rPr>
      <w:t>Praça</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Noé</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Rodrigues</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de</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Lima,</w:t>
    </w:r>
    <w:r w:rsidRPr="005675F0">
      <w:rPr>
        <w:rFonts w:ascii="Times New Roman" w:hAnsi="Times New Roman" w:cs="Times New Roman"/>
        <w:b/>
        <w:spacing w:val="-19"/>
        <w:w w:val="95"/>
        <w:sz w:val="20"/>
        <w:szCs w:val="20"/>
      </w:rPr>
      <w:t xml:space="preserve"> </w:t>
    </w:r>
    <w:r w:rsidRPr="005675F0">
      <w:rPr>
        <w:rFonts w:ascii="Times New Roman" w:hAnsi="Times New Roman" w:cs="Times New Roman"/>
        <w:b/>
        <w:w w:val="95"/>
        <w:sz w:val="20"/>
        <w:szCs w:val="20"/>
      </w:rPr>
      <w:t>s/n</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Centro</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São</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José</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dos</w:t>
    </w:r>
    <w:r w:rsidRPr="005675F0">
      <w:rPr>
        <w:rFonts w:ascii="Times New Roman" w:hAnsi="Times New Roman" w:cs="Times New Roman"/>
        <w:b/>
        <w:spacing w:val="-19"/>
        <w:w w:val="95"/>
        <w:sz w:val="20"/>
        <w:szCs w:val="20"/>
      </w:rPr>
      <w:t xml:space="preserve"> </w:t>
    </w:r>
    <w:r w:rsidRPr="005675F0">
      <w:rPr>
        <w:rFonts w:ascii="Times New Roman" w:hAnsi="Times New Roman" w:cs="Times New Roman"/>
        <w:b/>
        <w:w w:val="95"/>
        <w:sz w:val="20"/>
        <w:szCs w:val="20"/>
      </w:rPr>
      <w:t>Ramos</w:t>
    </w:r>
  </w:p>
  <w:p w14:paraId="0E26CDAB" w14:textId="77777777" w:rsidR="00D5771E" w:rsidRPr="005675F0" w:rsidRDefault="00D5771E" w:rsidP="00F21349">
    <w:pPr>
      <w:pStyle w:val="Corpodetexto"/>
      <w:spacing w:before="65" w:line="259" w:lineRule="auto"/>
      <w:ind w:left="3369" w:right="-1" w:hanging="3369"/>
      <w:jc w:val="center"/>
      <w:rPr>
        <w:rFonts w:ascii="Times New Roman" w:hAnsi="Times New Roman" w:cs="Times New Roman"/>
        <w:sz w:val="20"/>
        <w:szCs w:val="20"/>
      </w:rPr>
    </w:pPr>
    <w:r w:rsidRPr="005675F0">
      <w:rPr>
        <w:rFonts w:ascii="Times New Roman" w:hAnsi="Times New Roman" w:cs="Times New Roman"/>
        <w:b/>
        <w:spacing w:val="1"/>
        <w:w w:val="74"/>
        <w:sz w:val="20"/>
        <w:szCs w:val="20"/>
      </w:rPr>
      <w:t>C</w:t>
    </w:r>
    <w:r w:rsidRPr="005675F0">
      <w:rPr>
        <w:rFonts w:ascii="Times New Roman" w:hAnsi="Times New Roman" w:cs="Times New Roman"/>
        <w:b/>
        <w:w w:val="93"/>
        <w:sz w:val="20"/>
        <w:szCs w:val="20"/>
      </w:rPr>
      <w:t>N</w:t>
    </w:r>
    <w:r w:rsidRPr="005675F0">
      <w:rPr>
        <w:rFonts w:ascii="Times New Roman" w:hAnsi="Times New Roman" w:cs="Times New Roman"/>
        <w:b/>
        <w:spacing w:val="-2"/>
        <w:w w:val="81"/>
        <w:sz w:val="20"/>
        <w:szCs w:val="20"/>
      </w:rPr>
      <w:t>P</w:t>
    </w:r>
    <w:r w:rsidRPr="005675F0">
      <w:rPr>
        <w:rFonts w:ascii="Times New Roman" w:hAnsi="Times New Roman" w:cs="Times New Roman"/>
        <w:b/>
        <w:spacing w:val="-2"/>
        <w:w w:val="67"/>
        <w:sz w:val="20"/>
        <w:szCs w:val="20"/>
      </w:rPr>
      <w:t>J</w:t>
    </w:r>
    <w:r w:rsidRPr="005675F0">
      <w:rPr>
        <w:rFonts w:ascii="Times New Roman" w:hAnsi="Times New Roman" w:cs="Times New Roman"/>
        <w:b/>
        <w:spacing w:val="1"/>
        <w:w w:val="158"/>
        <w:sz w:val="20"/>
        <w:szCs w:val="20"/>
      </w:rPr>
      <w:t>/</w:t>
    </w:r>
    <w:r w:rsidRPr="005675F0">
      <w:rPr>
        <w:rFonts w:ascii="Times New Roman" w:hAnsi="Times New Roman" w:cs="Times New Roman"/>
        <w:b/>
        <w:spacing w:val="1"/>
        <w:w w:val="107"/>
        <w:sz w:val="20"/>
        <w:szCs w:val="20"/>
      </w:rPr>
      <w:t>M</w:t>
    </w:r>
    <w:r w:rsidRPr="005675F0">
      <w:rPr>
        <w:rFonts w:ascii="Times New Roman" w:hAnsi="Times New Roman" w:cs="Times New Roman"/>
        <w:b/>
        <w:w w:val="76"/>
        <w:sz w:val="20"/>
        <w:szCs w:val="20"/>
      </w:rPr>
      <w:t>F</w:t>
    </w:r>
    <w:r w:rsidRPr="005675F0">
      <w:rPr>
        <w:rFonts w:ascii="Times New Roman" w:hAnsi="Times New Roman" w:cs="Times New Roman"/>
        <w:b/>
        <w:spacing w:val="-13"/>
        <w:sz w:val="20"/>
        <w:szCs w:val="20"/>
      </w:rPr>
      <w:t xml:space="preserve"> </w:t>
    </w:r>
    <w:r>
      <w:rPr>
        <w:rFonts w:ascii="Times New Roman" w:hAnsi="Times New Roman" w:cs="Times New Roman"/>
        <w:b/>
        <w:w w:val="98"/>
        <w:sz w:val="20"/>
        <w:szCs w:val="20"/>
      </w:rPr>
      <w:t>nº</w:t>
    </w:r>
    <w:r w:rsidRPr="005675F0">
      <w:rPr>
        <w:rFonts w:ascii="Times New Roman" w:hAnsi="Times New Roman" w:cs="Times New Roman"/>
        <w:b/>
        <w:spacing w:val="-13"/>
        <w:sz w:val="20"/>
        <w:szCs w:val="20"/>
      </w:rPr>
      <w:t xml:space="preserve"> </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1"/>
        <w:w w:val="93"/>
        <w:sz w:val="20"/>
        <w:szCs w:val="20"/>
      </w:rPr>
      <w:t>1</w:t>
    </w:r>
    <w:r w:rsidRPr="005675F0">
      <w:rPr>
        <w:rFonts w:ascii="Times New Roman" w:hAnsi="Times New Roman" w:cs="Times New Roman"/>
        <w:b/>
        <w:w w:val="98"/>
        <w:sz w:val="20"/>
        <w:szCs w:val="20"/>
      </w:rPr>
      <w:t>.</w:t>
    </w:r>
    <w:r w:rsidRPr="005675F0">
      <w:rPr>
        <w:rFonts w:ascii="Times New Roman" w:hAnsi="Times New Roman" w:cs="Times New Roman"/>
        <w:b/>
        <w:spacing w:val="-1"/>
        <w:w w:val="93"/>
        <w:sz w:val="20"/>
        <w:szCs w:val="20"/>
      </w:rPr>
      <w:t>612</w:t>
    </w:r>
    <w:r w:rsidRPr="005675F0">
      <w:rPr>
        <w:rFonts w:ascii="Times New Roman" w:hAnsi="Times New Roman" w:cs="Times New Roman"/>
        <w:b/>
        <w:w w:val="98"/>
        <w:sz w:val="20"/>
        <w:szCs w:val="20"/>
      </w:rPr>
      <w:t>.</w:t>
    </w:r>
    <w:r w:rsidRPr="005675F0">
      <w:rPr>
        <w:rFonts w:ascii="Times New Roman" w:hAnsi="Times New Roman" w:cs="Times New Roman"/>
        <w:b/>
        <w:spacing w:val="1"/>
        <w:w w:val="93"/>
        <w:sz w:val="20"/>
        <w:szCs w:val="20"/>
      </w:rPr>
      <w:t>3</w:t>
    </w:r>
    <w:r w:rsidRPr="005675F0">
      <w:rPr>
        <w:rFonts w:ascii="Times New Roman" w:hAnsi="Times New Roman" w:cs="Times New Roman"/>
        <w:b/>
        <w:spacing w:val="-4"/>
        <w:w w:val="93"/>
        <w:sz w:val="20"/>
        <w:szCs w:val="20"/>
      </w:rPr>
      <w:t>8</w:t>
    </w:r>
    <w:r w:rsidRPr="005675F0">
      <w:rPr>
        <w:rFonts w:ascii="Times New Roman" w:hAnsi="Times New Roman" w:cs="Times New Roman"/>
        <w:b/>
        <w:spacing w:val="1"/>
        <w:w w:val="93"/>
        <w:sz w:val="20"/>
        <w:szCs w:val="20"/>
      </w:rPr>
      <w:t>4</w:t>
    </w:r>
    <w:r w:rsidRPr="005675F0">
      <w:rPr>
        <w:rFonts w:ascii="Times New Roman" w:hAnsi="Times New Roman" w:cs="Times New Roman"/>
        <w:b/>
        <w:spacing w:val="-2"/>
        <w:w w:val="158"/>
        <w:sz w:val="20"/>
        <w:szCs w:val="20"/>
      </w:rPr>
      <w:t>/</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4"/>
        <w:w w:val="93"/>
        <w:sz w:val="20"/>
        <w:szCs w:val="20"/>
      </w:rPr>
      <w:t>0</w:t>
    </w:r>
    <w:r w:rsidRPr="005675F0">
      <w:rPr>
        <w:rFonts w:ascii="Times New Roman" w:hAnsi="Times New Roman" w:cs="Times New Roman"/>
        <w:b/>
        <w:spacing w:val="-1"/>
        <w:w w:val="93"/>
        <w:sz w:val="20"/>
        <w:szCs w:val="20"/>
      </w:rPr>
      <w:t>1</w:t>
    </w:r>
    <w:r w:rsidRPr="005675F0">
      <w:rPr>
        <w:rFonts w:ascii="Times New Roman" w:hAnsi="Times New Roman" w:cs="Times New Roman"/>
        <w:b/>
        <w:spacing w:val="1"/>
        <w:w w:val="94"/>
        <w:sz w:val="20"/>
        <w:szCs w:val="20"/>
      </w:rPr>
      <w:t>-</w:t>
    </w:r>
    <w:r w:rsidRPr="005675F0">
      <w:rPr>
        <w:rFonts w:ascii="Times New Roman" w:hAnsi="Times New Roman" w:cs="Times New Roman"/>
        <w:b/>
        <w:spacing w:val="-1"/>
        <w:w w:val="93"/>
        <w:sz w:val="20"/>
        <w:szCs w:val="20"/>
      </w:rPr>
      <w:t>6</w:t>
    </w:r>
    <w:r w:rsidRPr="005675F0">
      <w:rPr>
        <w:rFonts w:ascii="Times New Roman" w:hAnsi="Times New Roman" w:cs="Times New Roman"/>
        <w:b/>
        <w:w w:val="93"/>
        <w:sz w:val="20"/>
        <w:szCs w:val="20"/>
      </w:rPr>
      <w:t>6</w:t>
    </w:r>
  </w:p>
  <w:p w14:paraId="01ACC2B6" w14:textId="77777777" w:rsidR="00D5771E" w:rsidRPr="00C7628A" w:rsidRDefault="00D5771E" w:rsidP="00C7628A">
    <w:pPr>
      <w:pStyle w:val="Rodap"/>
      <w:jc w:val="both"/>
      <w:rPr>
        <w:rFonts w:ascii="Times New Roman" w:hAnsi="Times New Roman" w:cs="Times New Roman"/>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EB967" w14:textId="77777777" w:rsidR="00230BAA" w:rsidRDefault="00230BAA">
      <w:r>
        <w:separator/>
      </w:r>
    </w:p>
  </w:footnote>
  <w:footnote w:type="continuationSeparator" w:id="0">
    <w:p w14:paraId="20C29576" w14:textId="77777777" w:rsidR="00230BAA" w:rsidRDefault="00230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813C7" w14:textId="77777777" w:rsidR="00D5771E" w:rsidRDefault="00D5771E">
    <w:pPr>
      <w:pStyle w:val="Corpodetexto"/>
      <w:spacing w:line="14" w:lineRule="auto"/>
      <w:ind w:left="0"/>
      <w:rPr>
        <w:sz w:val="20"/>
      </w:rPr>
    </w:pPr>
  </w:p>
  <w:p w14:paraId="62FB76CF" w14:textId="77777777" w:rsidR="00D5771E" w:rsidRDefault="00D5771E" w:rsidP="00F21349">
    <w:r w:rsidRPr="008F236B">
      <w:rPr>
        <w:rFonts w:ascii="Times New Roman" w:hAnsi="Times New Roman" w:cs="Times New Roman"/>
        <w:noProof/>
        <w:lang w:bidi="ar-SA"/>
      </w:rPr>
      <w:drawing>
        <wp:anchor distT="0" distB="0" distL="0" distR="0" simplePos="0" relativeHeight="251668480" behindDoc="1" locked="0" layoutInCell="1" allowOverlap="1" wp14:anchorId="24414474" wp14:editId="76EBDF0B">
          <wp:simplePos x="0" y="0"/>
          <wp:positionH relativeFrom="page">
            <wp:align>center</wp:align>
          </wp:positionH>
          <wp:positionV relativeFrom="page">
            <wp:posOffset>457200</wp:posOffset>
          </wp:positionV>
          <wp:extent cx="514800" cy="615600"/>
          <wp:effectExtent l="0" t="0" r="0" b="0"/>
          <wp:wrapSquare wrapText="bothSides"/>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jpeg"/>
                  <pic:cNvPicPr/>
                </pic:nvPicPr>
                <pic:blipFill>
                  <a:blip r:embed="rId1" cstate="print"/>
                  <a:stretch>
                    <a:fillRect/>
                  </a:stretch>
                </pic:blipFill>
                <pic:spPr>
                  <a:xfrm>
                    <a:off x="0" y="0"/>
                    <a:ext cx="514800" cy="615600"/>
                  </a:xfrm>
                  <a:prstGeom prst="rect">
                    <a:avLst/>
                  </a:prstGeom>
                </pic:spPr>
              </pic:pic>
            </a:graphicData>
          </a:graphic>
          <wp14:sizeRelH relativeFrom="margin">
            <wp14:pctWidth>0</wp14:pctWidth>
          </wp14:sizeRelH>
          <wp14:sizeRelV relativeFrom="margin">
            <wp14:pctHeight>0</wp14:pctHeight>
          </wp14:sizeRelV>
        </wp:anchor>
      </w:drawing>
    </w:r>
  </w:p>
  <w:p w14:paraId="6409C1E8" w14:textId="77777777" w:rsidR="00D5771E" w:rsidRPr="008F236B" w:rsidRDefault="00D5771E" w:rsidP="00F21349">
    <w:pPr>
      <w:pStyle w:val="Cabealho"/>
      <w:tabs>
        <w:tab w:val="clear" w:pos="4252"/>
      </w:tabs>
      <w:rPr>
        <w:rFonts w:ascii="Times New Roman" w:hAnsi="Times New Roman" w:cs="Times New Roman"/>
      </w:rPr>
    </w:pPr>
  </w:p>
  <w:p w14:paraId="6560D1E6" w14:textId="77777777" w:rsidR="00D5771E" w:rsidRPr="008F236B" w:rsidRDefault="00D5771E" w:rsidP="00F21349">
    <w:pPr>
      <w:pStyle w:val="Cabealho"/>
      <w:tabs>
        <w:tab w:val="clear" w:pos="4252"/>
      </w:tabs>
      <w:rPr>
        <w:rFonts w:ascii="Times New Roman" w:hAnsi="Times New Roman" w:cs="Times New Roman"/>
      </w:rPr>
    </w:pPr>
  </w:p>
  <w:p w14:paraId="4E613E9E" w14:textId="77777777" w:rsidR="00D5771E" w:rsidRPr="008F236B" w:rsidRDefault="00D5771E" w:rsidP="00F21349">
    <w:pPr>
      <w:pStyle w:val="Cabealho"/>
      <w:tabs>
        <w:tab w:val="clear" w:pos="4252"/>
      </w:tabs>
      <w:rPr>
        <w:rFonts w:ascii="Times New Roman" w:hAnsi="Times New Roman" w:cs="Times New Roman"/>
      </w:rPr>
    </w:pPr>
  </w:p>
  <w:p w14:paraId="03AC19FB" w14:textId="77777777" w:rsidR="00D5771E" w:rsidRPr="008F236B" w:rsidRDefault="00D5771E" w:rsidP="00F21349">
    <w:pPr>
      <w:pStyle w:val="Cabealho"/>
      <w:tabs>
        <w:tab w:val="clear" w:pos="4252"/>
        <w:tab w:val="clear" w:pos="8504"/>
      </w:tabs>
      <w:ind w:left="-851"/>
      <w:jc w:val="center"/>
      <w:rPr>
        <w:rFonts w:ascii="Times New Roman" w:hAnsi="Times New Roman" w:cs="Times New Roman"/>
        <w:b/>
      </w:rPr>
    </w:pPr>
    <w:r w:rsidRPr="008F236B">
      <w:rPr>
        <w:rFonts w:ascii="Times New Roman" w:hAnsi="Times New Roman" w:cs="Times New Roman"/>
        <w:b/>
      </w:rPr>
      <w:t>ESTADO DA PARAÍBA</w:t>
    </w:r>
  </w:p>
  <w:p w14:paraId="7C6D58D8" w14:textId="77777777" w:rsidR="00D5771E" w:rsidRDefault="00D5771E" w:rsidP="00F21349">
    <w:pPr>
      <w:pStyle w:val="Cabealho"/>
      <w:tabs>
        <w:tab w:val="clear" w:pos="4252"/>
        <w:tab w:val="clear" w:pos="8504"/>
      </w:tabs>
      <w:ind w:left="-851"/>
      <w:jc w:val="center"/>
      <w:rPr>
        <w:rFonts w:ascii="Times New Roman" w:hAnsi="Times New Roman" w:cs="Times New Roman"/>
        <w:b/>
      </w:rPr>
    </w:pPr>
    <w:r w:rsidRPr="008F236B">
      <w:rPr>
        <w:rFonts w:ascii="Times New Roman" w:hAnsi="Times New Roman" w:cs="Times New Roman"/>
        <w:b/>
      </w:rPr>
      <w:t>PREFEITURA MUNICIPAL DE SÃO JOSE DOS RAMOS</w:t>
    </w:r>
  </w:p>
  <w:p w14:paraId="09F64C2F" w14:textId="77777777" w:rsidR="00D5771E" w:rsidRPr="008F236B" w:rsidRDefault="00D5771E" w:rsidP="00F21349">
    <w:pPr>
      <w:pStyle w:val="Cabealho"/>
      <w:tabs>
        <w:tab w:val="clear" w:pos="4252"/>
        <w:tab w:val="clear" w:pos="8504"/>
      </w:tabs>
      <w:ind w:left="-851"/>
      <w:jc w:val="center"/>
      <w:rPr>
        <w:rFonts w:ascii="Times New Roman" w:hAnsi="Times New Roman" w:cs="Times New Roman"/>
        <w:b/>
      </w:rPr>
    </w:pPr>
    <w:r>
      <w:rPr>
        <w:rFonts w:ascii="Times New Roman" w:hAnsi="Times New Roman" w:cs="Times New Roman"/>
        <w:b/>
      </w:rPr>
      <w:t xml:space="preserve">CNPJ: </w:t>
    </w:r>
    <w:r w:rsidRPr="008F236B">
      <w:rPr>
        <w:rFonts w:ascii="Times New Roman" w:hAnsi="Times New Roman" w:cs="Times New Roman"/>
        <w:b/>
      </w:rPr>
      <w:t>01.612.384/0001-66</w:t>
    </w:r>
  </w:p>
  <w:p w14:paraId="48D56856" w14:textId="77777777" w:rsidR="00D5771E" w:rsidRDefault="00D5771E">
    <w:pPr>
      <w:pStyle w:val="Corpodetexto"/>
      <w:spacing w:line="14" w:lineRule="auto"/>
      <w:ind w:left="0"/>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68C71" w14:textId="77777777" w:rsidR="00D5771E" w:rsidRDefault="00D5771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C5233" w14:textId="77777777" w:rsidR="00D5771E" w:rsidRDefault="00D5771E">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55437" w14:textId="77777777" w:rsidR="00D5771E" w:rsidRDefault="00D5771E">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16E9E" w14:textId="77777777" w:rsidR="00D5771E" w:rsidRDefault="00D577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74AC"/>
    <w:multiLevelType w:val="multilevel"/>
    <w:tmpl w:val="6DDCF120"/>
    <w:lvl w:ilvl="0">
      <w:start w:val="9"/>
      <w:numFmt w:val="decimal"/>
      <w:lvlText w:val="%1"/>
      <w:lvlJc w:val="left"/>
      <w:pPr>
        <w:ind w:left="313" w:hanging="650"/>
      </w:pPr>
      <w:rPr>
        <w:rFonts w:hint="default"/>
        <w:lang w:val="pt-BR" w:eastAsia="pt-BR" w:bidi="pt-BR"/>
      </w:rPr>
    </w:lvl>
    <w:lvl w:ilvl="1">
      <w:start w:val="2"/>
      <w:numFmt w:val="decimal"/>
      <w:lvlText w:val="%1.%2"/>
      <w:lvlJc w:val="left"/>
      <w:pPr>
        <w:ind w:left="313" w:hanging="650"/>
      </w:pPr>
      <w:rPr>
        <w:rFonts w:hint="default"/>
        <w:lang w:val="pt-BR" w:eastAsia="pt-BR" w:bidi="pt-BR"/>
      </w:rPr>
    </w:lvl>
    <w:lvl w:ilvl="2">
      <w:start w:val="4"/>
      <w:numFmt w:val="decimal"/>
      <w:lvlText w:val="%1.%2.%3."/>
      <w:lvlJc w:val="left"/>
      <w:pPr>
        <w:ind w:left="313" w:hanging="650"/>
      </w:pPr>
      <w:rPr>
        <w:rFonts w:ascii="Courier New" w:eastAsia="Courier New" w:hAnsi="Courier New" w:cs="Courier New" w:hint="default"/>
        <w:spacing w:val="-3"/>
        <w:w w:val="100"/>
        <w:sz w:val="16"/>
        <w:szCs w:val="16"/>
        <w:lang w:val="pt-BR" w:eastAsia="pt-BR" w:bidi="pt-BR"/>
      </w:rPr>
    </w:lvl>
    <w:lvl w:ilvl="3">
      <w:numFmt w:val="bullet"/>
      <w:lvlText w:val="•"/>
      <w:lvlJc w:val="left"/>
      <w:pPr>
        <w:ind w:left="3465" w:hanging="650"/>
      </w:pPr>
      <w:rPr>
        <w:rFonts w:hint="default"/>
        <w:lang w:val="pt-BR" w:eastAsia="pt-BR" w:bidi="pt-BR"/>
      </w:rPr>
    </w:lvl>
    <w:lvl w:ilvl="4">
      <w:numFmt w:val="bullet"/>
      <w:lvlText w:val="•"/>
      <w:lvlJc w:val="left"/>
      <w:pPr>
        <w:ind w:left="4514" w:hanging="650"/>
      </w:pPr>
      <w:rPr>
        <w:rFonts w:hint="default"/>
        <w:lang w:val="pt-BR" w:eastAsia="pt-BR" w:bidi="pt-BR"/>
      </w:rPr>
    </w:lvl>
    <w:lvl w:ilvl="5">
      <w:numFmt w:val="bullet"/>
      <w:lvlText w:val="•"/>
      <w:lvlJc w:val="left"/>
      <w:pPr>
        <w:ind w:left="5563" w:hanging="650"/>
      </w:pPr>
      <w:rPr>
        <w:rFonts w:hint="default"/>
        <w:lang w:val="pt-BR" w:eastAsia="pt-BR" w:bidi="pt-BR"/>
      </w:rPr>
    </w:lvl>
    <w:lvl w:ilvl="6">
      <w:numFmt w:val="bullet"/>
      <w:lvlText w:val="•"/>
      <w:lvlJc w:val="left"/>
      <w:pPr>
        <w:ind w:left="6611" w:hanging="650"/>
      </w:pPr>
      <w:rPr>
        <w:rFonts w:hint="default"/>
        <w:lang w:val="pt-BR" w:eastAsia="pt-BR" w:bidi="pt-BR"/>
      </w:rPr>
    </w:lvl>
    <w:lvl w:ilvl="7">
      <w:numFmt w:val="bullet"/>
      <w:lvlText w:val="•"/>
      <w:lvlJc w:val="left"/>
      <w:pPr>
        <w:ind w:left="7660" w:hanging="650"/>
      </w:pPr>
      <w:rPr>
        <w:rFonts w:hint="default"/>
        <w:lang w:val="pt-BR" w:eastAsia="pt-BR" w:bidi="pt-BR"/>
      </w:rPr>
    </w:lvl>
    <w:lvl w:ilvl="8">
      <w:numFmt w:val="bullet"/>
      <w:lvlText w:val="•"/>
      <w:lvlJc w:val="left"/>
      <w:pPr>
        <w:ind w:left="8709" w:hanging="650"/>
      </w:pPr>
      <w:rPr>
        <w:rFonts w:hint="default"/>
        <w:lang w:val="pt-BR" w:eastAsia="pt-BR" w:bidi="pt-BR"/>
      </w:rPr>
    </w:lvl>
  </w:abstractNum>
  <w:abstractNum w:abstractNumId="1" w15:restartNumberingAfterBreak="0">
    <w:nsid w:val="071D0829"/>
    <w:multiLevelType w:val="multilevel"/>
    <w:tmpl w:val="04C4434C"/>
    <w:lvl w:ilvl="0">
      <w:start w:val="8"/>
      <w:numFmt w:val="decimal"/>
      <w:lvlText w:val="%1."/>
      <w:lvlJc w:val="left"/>
      <w:pPr>
        <w:ind w:left="810" w:hanging="810"/>
      </w:pPr>
      <w:rPr>
        <w:rFonts w:hint="default"/>
      </w:rPr>
    </w:lvl>
    <w:lvl w:ilvl="1">
      <w:start w:val="3"/>
      <w:numFmt w:val="decimal"/>
      <w:lvlText w:val="%1.%2."/>
      <w:lvlJc w:val="left"/>
      <w:pPr>
        <w:ind w:left="810" w:hanging="810"/>
      </w:pPr>
      <w:rPr>
        <w:rFonts w:hint="default"/>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A143F5E"/>
    <w:multiLevelType w:val="multilevel"/>
    <w:tmpl w:val="0C289C54"/>
    <w:lvl w:ilvl="0">
      <w:start w:val="9"/>
      <w:numFmt w:val="decimal"/>
      <w:lvlText w:val="%1"/>
      <w:lvlJc w:val="left"/>
      <w:pPr>
        <w:ind w:left="313" w:hanging="649"/>
      </w:pPr>
      <w:rPr>
        <w:rFonts w:hint="default"/>
        <w:lang w:val="pt-BR" w:eastAsia="pt-BR" w:bidi="pt-BR"/>
      </w:rPr>
    </w:lvl>
    <w:lvl w:ilvl="1">
      <w:start w:val="2"/>
      <w:numFmt w:val="decimal"/>
      <w:lvlText w:val="%1.%2"/>
      <w:lvlJc w:val="left"/>
      <w:pPr>
        <w:ind w:left="313" w:hanging="649"/>
      </w:pPr>
      <w:rPr>
        <w:rFonts w:hint="default"/>
        <w:lang w:val="pt-BR" w:eastAsia="pt-BR" w:bidi="pt-BR"/>
      </w:rPr>
    </w:lvl>
    <w:lvl w:ilvl="2">
      <w:start w:val="1"/>
      <w:numFmt w:val="decimal"/>
      <w:lvlText w:val="%1.%2.%3."/>
      <w:lvlJc w:val="left"/>
      <w:pPr>
        <w:ind w:left="313" w:hanging="649"/>
      </w:pPr>
      <w:rPr>
        <w:rFonts w:ascii="Courier New" w:eastAsia="Courier New" w:hAnsi="Courier New" w:cs="Courier New" w:hint="default"/>
        <w:spacing w:val="-1"/>
        <w:w w:val="100"/>
        <w:sz w:val="16"/>
        <w:szCs w:val="16"/>
        <w:lang w:val="pt-BR" w:eastAsia="pt-BR" w:bidi="pt-BR"/>
      </w:rPr>
    </w:lvl>
    <w:lvl w:ilvl="3">
      <w:numFmt w:val="bullet"/>
      <w:lvlText w:val="•"/>
      <w:lvlJc w:val="left"/>
      <w:pPr>
        <w:ind w:left="3465" w:hanging="649"/>
      </w:pPr>
      <w:rPr>
        <w:rFonts w:hint="default"/>
        <w:lang w:val="pt-BR" w:eastAsia="pt-BR" w:bidi="pt-BR"/>
      </w:rPr>
    </w:lvl>
    <w:lvl w:ilvl="4">
      <w:numFmt w:val="bullet"/>
      <w:lvlText w:val="•"/>
      <w:lvlJc w:val="left"/>
      <w:pPr>
        <w:ind w:left="4514" w:hanging="649"/>
      </w:pPr>
      <w:rPr>
        <w:rFonts w:hint="default"/>
        <w:lang w:val="pt-BR" w:eastAsia="pt-BR" w:bidi="pt-BR"/>
      </w:rPr>
    </w:lvl>
    <w:lvl w:ilvl="5">
      <w:numFmt w:val="bullet"/>
      <w:lvlText w:val="•"/>
      <w:lvlJc w:val="left"/>
      <w:pPr>
        <w:ind w:left="5563" w:hanging="649"/>
      </w:pPr>
      <w:rPr>
        <w:rFonts w:hint="default"/>
        <w:lang w:val="pt-BR" w:eastAsia="pt-BR" w:bidi="pt-BR"/>
      </w:rPr>
    </w:lvl>
    <w:lvl w:ilvl="6">
      <w:numFmt w:val="bullet"/>
      <w:lvlText w:val="•"/>
      <w:lvlJc w:val="left"/>
      <w:pPr>
        <w:ind w:left="6611" w:hanging="649"/>
      </w:pPr>
      <w:rPr>
        <w:rFonts w:hint="default"/>
        <w:lang w:val="pt-BR" w:eastAsia="pt-BR" w:bidi="pt-BR"/>
      </w:rPr>
    </w:lvl>
    <w:lvl w:ilvl="7">
      <w:numFmt w:val="bullet"/>
      <w:lvlText w:val="•"/>
      <w:lvlJc w:val="left"/>
      <w:pPr>
        <w:ind w:left="7660" w:hanging="649"/>
      </w:pPr>
      <w:rPr>
        <w:rFonts w:hint="default"/>
        <w:lang w:val="pt-BR" w:eastAsia="pt-BR" w:bidi="pt-BR"/>
      </w:rPr>
    </w:lvl>
    <w:lvl w:ilvl="8">
      <w:numFmt w:val="bullet"/>
      <w:lvlText w:val="•"/>
      <w:lvlJc w:val="left"/>
      <w:pPr>
        <w:ind w:left="8709" w:hanging="649"/>
      </w:pPr>
      <w:rPr>
        <w:rFonts w:hint="default"/>
        <w:lang w:val="pt-BR" w:eastAsia="pt-BR" w:bidi="pt-BR"/>
      </w:rPr>
    </w:lvl>
  </w:abstractNum>
  <w:abstractNum w:abstractNumId="3" w15:restartNumberingAfterBreak="0">
    <w:nsid w:val="0B1B40DE"/>
    <w:multiLevelType w:val="multilevel"/>
    <w:tmpl w:val="BB5ADEE8"/>
    <w:lvl w:ilvl="0">
      <w:start w:val="3"/>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4" w15:restartNumberingAfterBreak="0">
    <w:nsid w:val="0C862898"/>
    <w:multiLevelType w:val="multilevel"/>
    <w:tmpl w:val="0CFC82CE"/>
    <w:lvl w:ilvl="0">
      <w:start w:val="5"/>
      <w:numFmt w:val="decimal"/>
      <w:lvlText w:val="%1.0."/>
      <w:lvlJc w:val="left"/>
      <w:pPr>
        <w:ind w:left="600" w:hanging="720"/>
      </w:pPr>
      <w:rPr>
        <w:rFonts w:hint="default"/>
      </w:rPr>
    </w:lvl>
    <w:lvl w:ilvl="1">
      <w:start w:val="1"/>
      <w:numFmt w:val="decimal"/>
      <w:lvlText w:val="%1.%2."/>
      <w:lvlJc w:val="left"/>
      <w:pPr>
        <w:ind w:left="1320" w:hanging="720"/>
      </w:pPr>
      <w:rPr>
        <w:rFonts w:hint="default"/>
      </w:rPr>
    </w:lvl>
    <w:lvl w:ilvl="2">
      <w:start w:val="1"/>
      <w:numFmt w:val="upperLetter"/>
      <w:lvlText w:val="%1.%2.%3."/>
      <w:lvlJc w:val="left"/>
      <w:pPr>
        <w:ind w:left="2400" w:hanging="108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200" w:hanging="1440"/>
      </w:pPr>
      <w:rPr>
        <w:rFonts w:hint="default"/>
      </w:rPr>
    </w:lvl>
    <w:lvl w:ilvl="5">
      <w:start w:val="1"/>
      <w:numFmt w:val="decimal"/>
      <w:lvlText w:val="%1.%2.%3.%4.%5.%6."/>
      <w:lvlJc w:val="left"/>
      <w:pPr>
        <w:ind w:left="5280" w:hanging="1800"/>
      </w:pPr>
      <w:rPr>
        <w:rFonts w:hint="default"/>
      </w:rPr>
    </w:lvl>
    <w:lvl w:ilvl="6">
      <w:start w:val="1"/>
      <w:numFmt w:val="decimal"/>
      <w:lvlText w:val="%1.%2.%3.%4.%5.%6.%7."/>
      <w:lvlJc w:val="left"/>
      <w:pPr>
        <w:ind w:left="6360" w:hanging="2160"/>
      </w:pPr>
      <w:rPr>
        <w:rFonts w:hint="default"/>
      </w:rPr>
    </w:lvl>
    <w:lvl w:ilvl="7">
      <w:start w:val="1"/>
      <w:numFmt w:val="decimal"/>
      <w:lvlText w:val="%1.%2.%3.%4.%5.%6.%7.%8."/>
      <w:lvlJc w:val="left"/>
      <w:pPr>
        <w:ind w:left="7080" w:hanging="2160"/>
      </w:pPr>
      <w:rPr>
        <w:rFonts w:hint="default"/>
      </w:rPr>
    </w:lvl>
    <w:lvl w:ilvl="8">
      <w:start w:val="1"/>
      <w:numFmt w:val="decimal"/>
      <w:lvlText w:val="%1.%2.%3.%4.%5.%6.%7.%8.%9."/>
      <w:lvlJc w:val="left"/>
      <w:pPr>
        <w:ind w:left="8160" w:hanging="2520"/>
      </w:pPr>
      <w:rPr>
        <w:rFonts w:hint="default"/>
      </w:rPr>
    </w:lvl>
  </w:abstractNum>
  <w:abstractNum w:abstractNumId="5" w15:restartNumberingAfterBreak="0">
    <w:nsid w:val="10C93236"/>
    <w:multiLevelType w:val="multilevel"/>
    <w:tmpl w:val="E646B8D6"/>
    <w:lvl w:ilvl="0">
      <w:start w:val="23"/>
      <w:numFmt w:val="decimal"/>
      <w:lvlText w:val="%1"/>
      <w:lvlJc w:val="left"/>
      <w:pPr>
        <w:ind w:left="313" w:hanging="541"/>
      </w:pPr>
      <w:rPr>
        <w:rFonts w:hint="default"/>
        <w:lang w:val="pt-BR" w:eastAsia="pt-BR" w:bidi="pt-BR"/>
      </w:rPr>
    </w:lvl>
    <w:lvl w:ilvl="1">
      <w:start w:val="4"/>
      <w:numFmt w:val="decimal"/>
      <w:lvlText w:val="%1.%2."/>
      <w:lvlJc w:val="left"/>
      <w:pPr>
        <w:ind w:left="313" w:hanging="541"/>
      </w:pPr>
      <w:rPr>
        <w:rFonts w:ascii="Courier New" w:eastAsia="Courier New" w:hAnsi="Courier New" w:cs="Courier New" w:hint="default"/>
        <w:spacing w:val="-22"/>
        <w:w w:val="100"/>
        <w:sz w:val="16"/>
        <w:szCs w:val="16"/>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6" w15:restartNumberingAfterBreak="0">
    <w:nsid w:val="195B73BD"/>
    <w:multiLevelType w:val="multilevel"/>
    <w:tmpl w:val="7062EC24"/>
    <w:lvl w:ilvl="0">
      <w:start w:val="10"/>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start w:val="2"/>
      <w:numFmt w:val="decimal"/>
      <w:lvlText w:val="%1.%2.%3."/>
      <w:lvlJc w:val="left"/>
      <w:pPr>
        <w:ind w:left="313" w:hanging="757"/>
      </w:pPr>
      <w:rPr>
        <w:rFonts w:ascii="Courier New" w:eastAsia="Courier New" w:hAnsi="Courier New" w:cs="Courier New" w:hint="default"/>
        <w:spacing w:val="-13"/>
        <w:w w:val="100"/>
        <w:sz w:val="16"/>
        <w:szCs w:val="16"/>
        <w:lang w:val="pt-BR" w:eastAsia="pt-BR" w:bidi="pt-BR"/>
      </w:rPr>
    </w:lvl>
    <w:lvl w:ilvl="3">
      <w:numFmt w:val="bullet"/>
      <w:lvlText w:val="•"/>
      <w:lvlJc w:val="left"/>
      <w:pPr>
        <w:ind w:left="3465" w:hanging="757"/>
      </w:pPr>
      <w:rPr>
        <w:rFonts w:hint="default"/>
        <w:lang w:val="pt-BR" w:eastAsia="pt-BR" w:bidi="pt-BR"/>
      </w:rPr>
    </w:lvl>
    <w:lvl w:ilvl="4">
      <w:numFmt w:val="bullet"/>
      <w:lvlText w:val="•"/>
      <w:lvlJc w:val="left"/>
      <w:pPr>
        <w:ind w:left="4514" w:hanging="757"/>
      </w:pPr>
      <w:rPr>
        <w:rFonts w:hint="default"/>
        <w:lang w:val="pt-BR" w:eastAsia="pt-BR" w:bidi="pt-BR"/>
      </w:rPr>
    </w:lvl>
    <w:lvl w:ilvl="5">
      <w:numFmt w:val="bullet"/>
      <w:lvlText w:val="•"/>
      <w:lvlJc w:val="left"/>
      <w:pPr>
        <w:ind w:left="5563" w:hanging="757"/>
      </w:pPr>
      <w:rPr>
        <w:rFonts w:hint="default"/>
        <w:lang w:val="pt-BR" w:eastAsia="pt-BR" w:bidi="pt-BR"/>
      </w:rPr>
    </w:lvl>
    <w:lvl w:ilvl="6">
      <w:numFmt w:val="bullet"/>
      <w:lvlText w:val="•"/>
      <w:lvlJc w:val="left"/>
      <w:pPr>
        <w:ind w:left="6611" w:hanging="757"/>
      </w:pPr>
      <w:rPr>
        <w:rFonts w:hint="default"/>
        <w:lang w:val="pt-BR" w:eastAsia="pt-BR" w:bidi="pt-BR"/>
      </w:rPr>
    </w:lvl>
    <w:lvl w:ilvl="7">
      <w:numFmt w:val="bullet"/>
      <w:lvlText w:val="•"/>
      <w:lvlJc w:val="left"/>
      <w:pPr>
        <w:ind w:left="7660" w:hanging="757"/>
      </w:pPr>
      <w:rPr>
        <w:rFonts w:hint="default"/>
        <w:lang w:val="pt-BR" w:eastAsia="pt-BR" w:bidi="pt-BR"/>
      </w:rPr>
    </w:lvl>
    <w:lvl w:ilvl="8">
      <w:numFmt w:val="bullet"/>
      <w:lvlText w:val="•"/>
      <w:lvlJc w:val="left"/>
      <w:pPr>
        <w:ind w:left="8709" w:hanging="757"/>
      </w:pPr>
      <w:rPr>
        <w:rFonts w:hint="default"/>
        <w:lang w:val="pt-BR" w:eastAsia="pt-BR" w:bidi="pt-BR"/>
      </w:rPr>
    </w:lvl>
  </w:abstractNum>
  <w:abstractNum w:abstractNumId="7" w15:restartNumberingAfterBreak="0">
    <w:nsid w:val="1BEE1F8A"/>
    <w:multiLevelType w:val="multilevel"/>
    <w:tmpl w:val="E79A87A6"/>
    <w:lvl w:ilvl="0">
      <w:start w:val="3"/>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start w:val="2"/>
      <w:numFmt w:val="decimal"/>
      <w:lvlText w:val="%1.%2.%3."/>
      <w:lvlJc w:val="left"/>
      <w:pPr>
        <w:ind w:left="962" w:hanging="649"/>
      </w:pPr>
      <w:rPr>
        <w:rFonts w:ascii="Courier New" w:eastAsia="Courier New" w:hAnsi="Courier New" w:cs="Courier New" w:hint="default"/>
        <w:spacing w:val="-1"/>
        <w:w w:val="100"/>
        <w:sz w:val="16"/>
        <w:szCs w:val="16"/>
        <w:lang w:val="pt-BR" w:eastAsia="pt-BR" w:bidi="pt-BR"/>
      </w:rPr>
    </w:lvl>
    <w:lvl w:ilvl="3">
      <w:numFmt w:val="bullet"/>
      <w:lvlText w:val="•"/>
      <w:lvlJc w:val="left"/>
      <w:pPr>
        <w:ind w:left="3148" w:hanging="649"/>
      </w:pPr>
      <w:rPr>
        <w:rFonts w:hint="default"/>
        <w:lang w:val="pt-BR" w:eastAsia="pt-BR" w:bidi="pt-BR"/>
      </w:rPr>
    </w:lvl>
    <w:lvl w:ilvl="4">
      <w:numFmt w:val="bullet"/>
      <w:lvlText w:val="•"/>
      <w:lvlJc w:val="left"/>
      <w:pPr>
        <w:ind w:left="4242" w:hanging="649"/>
      </w:pPr>
      <w:rPr>
        <w:rFonts w:hint="default"/>
        <w:lang w:val="pt-BR" w:eastAsia="pt-BR" w:bidi="pt-BR"/>
      </w:rPr>
    </w:lvl>
    <w:lvl w:ilvl="5">
      <w:numFmt w:val="bullet"/>
      <w:lvlText w:val="•"/>
      <w:lvlJc w:val="left"/>
      <w:pPr>
        <w:ind w:left="5336" w:hanging="649"/>
      </w:pPr>
      <w:rPr>
        <w:rFonts w:hint="default"/>
        <w:lang w:val="pt-BR" w:eastAsia="pt-BR" w:bidi="pt-BR"/>
      </w:rPr>
    </w:lvl>
    <w:lvl w:ilvl="6">
      <w:numFmt w:val="bullet"/>
      <w:lvlText w:val="•"/>
      <w:lvlJc w:val="left"/>
      <w:pPr>
        <w:ind w:left="6430" w:hanging="649"/>
      </w:pPr>
      <w:rPr>
        <w:rFonts w:hint="default"/>
        <w:lang w:val="pt-BR" w:eastAsia="pt-BR" w:bidi="pt-BR"/>
      </w:rPr>
    </w:lvl>
    <w:lvl w:ilvl="7">
      <w:numFmt w:val="bullet"/>
      <w:lvlText w:val="•"/>
      <w:lvlJc w:val="left"/>
      <w:pPr>
        <w:ind w:left="7524" w:hanging="649"/>
      </w:pPr>
      <w:rPr>
        <w:rFonts w:hint="default"/>
        <w:lang w:val="pt-BR" w:eastAsia="pt-BR" w:bidi="pt-BR"/>
      </w:rPr>
    </w:lvl>
    <w:lvl w:ilvl="8">
      <w:numFmt w:val="bullet"/>
      <w:lvlText w:val="•"/>
      <w:lvlJc w:val="left"/>
      <w:pPr>
        <w:ind w:left="8618" w:hanging="649"/>
      </w:pPr>
      <w:rPr>
        <w:rFonts w:hint="default"/>
        <w:lang w:val="pt-BR" w:eastAsia="pt-BR" w:bidi="pt-BR"/>
      </w:rPr>
    </w:lvl>
  </w:abstractNum>
  <w:abstractNum w:abstractNumId="8" w15:restartNumberingAfterBreak="0">
    <w:nsid w:val="1C453856"/>
    <w:multiLevelType w:val="hybridMultilevel"/>
    <w:tmpl w:val="0C2AED40"/>
    <w:lvl w:ilvl="0" w:tplc="40C63774">
      <w:start w:val="4"/>
      <w:numFmt w:val="lowerLetter"/>
      <w:lvlText w:val="%1"/>
      <w:lvlJc w:val="left"/>
      <w:pPr>
        <w:ind w:left="313" w:hanging="303"/>
      </w:pPr>
      <w:rPr>
        <w:rFonts w:ascii="Courier New" w:eastAsia="Courier New" w:hAnsi="Courier New" w:cs="Courier New" w:hint="default"/>
        <w:spacing w:val="-22"/>
        <w:w w:val="100"/>
        <w:sz w:val="18"/>
        <w:szCs w:val="18"/>
        <w:lang w:val="pt-BR" w:eastAsia="pt-BR" w:bidi="pt-BR"/>
      </w:rPr>
    </w:lvl>
    <w:lvl w:ilvl="1" w:tplc="DCFE9428">
      <w:numFmt w:val="bullet"/>
      <w:lvlText w:val="•"/>
      <w:lvlJc w:val="left"/>
      <w:pPr>
        <w:ind w:left="1368" w:hanging="303"/>
      </w:pPr>
      <w:rPr>
        <w:rFonts w:hint="default"/>
        <w:lang w:val="pt-BR" w:eastAsia="pt-BR" w:bidi="pt-BR"/>
      </w:rPr>
    </w:lvl>
    <w:lvl w:ilvl="2" w:tplc="29EA6196">
      <w:numFmt w:val="bullet"/>
      <w:lvlText w:val="•"/>
      <w:lvlJc w:val="left"/>
      <w:pPr>
        <w:ind w:left="2417" w:hanging="303"/>
      </w:pPr>
      <w:rPr>
        <w:rFonts w:hint="default"/>
        <w:lang w:val="pt-BR" w:eastAsia="pt-BR" w:bidi="pt-BR"/>
      </w:rPr>
    </w:lvl>
    <w:lvl w:ilvl="3" w:tplc="408CCBC6">
      <w:numFmt w:val="bullet"/>
      <w:lvlText w:val="•"/>
      <w:lvlJc w:val="left"/>
      <w:pPr>
        <w:ind w:left="3465" w:hanging="303"/>
      </w:pPr>
      <w:rPr>
        <w:rFonts w:hint="default"/>
        <w:lang w:val="pt-BR" w:eastAsia="pt-BR" w:bidi="pt-BR"/>
      </w:rPr>
    </w:lvl>
    <w:lvl w:ilvl="4" w:tplc="EA08E7BE">
      <w:numFmt w:val="bullet"/>
      <w:lvlText w:val="•"/>
      <w:lvlJc w:val="left"/>
      <w:pPr>
        <w:ind w:left="4514" w:hanging="303"/>
      </w:pPr>
      <w:rPr>
        <w:rFonts w:hint="default"/>
        <w:lang w:val="pt-BR" w:eastAsia="pt-BR" w:bidi="pt-BR"/>
      </w:rPr>
    </w:lvl>
    <w:lvl w:ilvl="5" w:tplc="288E2F50">
      <w:numFmt w:val="bullet"/>
      <w:lvlText w:val="•"/>
      <w:lvlJc w:val="left"/>
      <w:pPr>
        <w:ind w:left="5563" w:hanging="303"/>
      </w:pPr>
      <w:rPr>
        <w:rFonts w:hint="default"/>
        <w:lang w:val="pt-BR" w:eastAsia="pt-BR" w:bidi="pt-BR"/>
      </w:rPr>
    </w:lvl>
    <w:lvl w:ilvl="6" w:tplc="70D4D54E">
      <w:numFmt w:val="bullet"/>
      <w:lvlText w:val="•"/>
      <w:lvlJc w:val="left"/>
      <w:pPr>
        <w:ind w:left="6611" w:hanging="303"/>
      </w:pPr>
      <w:rPr>
        <w:rFonts w:hint="default"/>
        <w:lang w:val="pt-BR" w:eastAsia="pt-BR" w:bidi="pt-BR"/>
      </w:rPr>
    </w:lvl>
    <w:lvl w:ilvl="7" w:tplc="C45A412C">
      <w:numFmt w:val="bullet"/>
      <w:lvlText w:val="•"/>
      <w:lvlJc w:val="left"/>
      <w:pPr>
        <w:ind w:left="7660" w:hanging="303"/>
      </w:pPr>
      <w:rPr>
        <w:rFonts w:hint="default"/>
        <w:lang w:val="pt-BR" w:eastAsia="pt-BR" w:bidi="pt-BR"/>
      </w:rPr>
    </w:lvl>
    <w:lvl w:ilvl="8" w:tplc="B900BB5C">
      <w:numFmt w:val="bullet"/>
      <w:lvlText w:val="•"/>
      <w:lvlJc w:val="left"/>
      <w:pPr>
        <w:ind w:left="8709" w:hanging="303"/>
      </w:pPr>
      <w:rPr>
        <w:rFonts w:hint="default"/>
        <w:lang w:val="pt-BR" w:eastAsia="pt-BR" w:bidi="pt-BR"/>
      </w:rPr>
    </w:lvl>
  </w:abstractNum>
  <w:abstractNum w:abstractNumId="9" w15:restartNumberingAfterBreak="0">
    <w:nsid w:val="1D5F7998"/>
    <w:multiLevelType w:val="multilevel"/>
    <w:tmpl w:val="81B805B0"/>
    <w:lvl w:ilvl="0">
      <w:start w:val="15"/>
      <w:numFmt w:val="decimal"/>
      <w:lvlText w:val="%1"/>
      <w:lvlJc w:val="left"/>
      <w:pPr>
        <w:ind w:left="313" w:hanging="541"/>
      </w:pPr>
      <w:rPr>
        <w:rFonts w:hint="default"/>
        <w:lang w:val="pt-BR" w:eastAsia="pt-BR" w:bidi="pt-BR"/>
      </w:rPr>
    </w:lvl>
    <w:lvl w:ilvl="1">
      <w:start w:val="3"/>
      <w:numFmt w:val="decimal"/>
      <w:lvlText w:val="%1.%2."/>
      <w:lvlJc w:val="left"/>
      <w:pPr>
        <w:ind w:left="313" w:hanging="541"/>
      </w:pPr>
      <w:rPr>
        <w:rFonts w:ascii="Courier New" w:eastAsia="Courier New" w:hAnsi="Courier New" w:cs="Courier New" w:hint="default"/>
        <w:spacing w:val="-24"/>
        <w:w w:val="100"/>
        <w:sz w:val="16"/>
        <w:szCs w:val="16"/>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10" w15:restartNumberingAfterBreak="0">
    <w:nsid w:val="1F677120"/>
    <w:multiLevelType w:val="multilevel"/>
    <w:tmpl w:val="980A5274"/>
    <w:lvl w:ilvl="0">
      <w:start w:val="12"/>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11" w15:restartNumberingAfterBreak="0">
    <w:nsid w:val="1FCB7587"/>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12" w15:restartNumberingAfterBreak="0">
    <w:nsid w:val="20B203CF"/>
    <w:multiLevelType w:val="multilevel"/>
    <w:tmpl w:val="A7A039FE"/>
    <w:lvl w:ilvl="0">
      <w:start w:val="13"/>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13" w15:restartNumberingAfterBreak="0">
    <w:nsid w:val="20ED561E"/>
    <w:multiLevelType w:val="multilevel"/>
    <w:tmpl w:val="11C03ED0"/>
    <w:lvl w:ilvl="0">
      <w:start w:val="22"/>
      <w:numFmt w:val="decimal"/>
      <w:lvlText w:val="%1"/>
      <w:lvlJc w:val="left"/>
      <w:pPr>
        <w:ind w:left="313" w:hanging="541"/>
      </w:pPr>
      <w:rPr>
        <w:rFonts w:hint="default"/>
        <w:lang w:val="pt-BR" w:eastAsia="pt-BR" w:bidi="pt-BR"/>
      </w:rPr>
    </w:lvl>
    <w:lvl w:ilvl="1">
      <w:start w:val="5"/>
      <w:numFmt w:val="decimal"/>
      <w:lvlText w:val="%1.%2."/>
      <w:lvlJc w:val="left"/>
      <w:pPr>
        <w:ind w:left="313" w:hanging="541"/>
      </w:pPr>
      <w:rPr>
        <w:rFonts w:ascii="Courier New" w:eastAsia="Courier New" w:hAnsi="Courier New" w:cs="Courier New" w:hint="default"/>
        <w:spacing w:val="-20"/>
        <w:w w:val="100"/>
        <w:sz w:val="16"/>
        <w:szCs w:val="16"/>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14" w15:restartNumberingAfterBreak="0">
    <w:nsid w:val="215E4AE4"/>
    <w:multiLevelType w:val="multilevel"/>
    <w:tmpl w:val="33DCD1DC"/>
    <w:lvl w:ilvl="0">
      <w:start w:val="4"/>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15" w15:restartNumberingAfterBreak="0">
    <w:nsid w:val="252C3021"/>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16" w15:restartNumberingAfterBreak="0">
    <w:nsid w:val="25351FAE"/>
    <w:multiLevelType w:val="multilevel"/>
    <w:tmpl w:val="779AC8AA"/>
    <w:lvl w:ilvl="0">
      <w:start w:val="15"/>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17" w15:restartNumberingAfterBreak="0">
    <w:nsid w:val="26751190"/>
    <w:multiLevelType w:val="multilevel"/>
    <w:tmpl w:val="D8245EF2"/>
    <w:lvl w:ilvl="0">
      <w:start w:val="9"/>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18" w15:restartNumberingAfterBreak="0">
    <w:nsid w:val="2B7A233F"/>
    <w:multiLevelType w:val="multilevel"/>
    <w:tmpl w:val="C1CA1720"/>
    <w:lvl w:ilvl="0">
      <w:start w:val="8"/>
      <w:numFmt w:val="decimal"/>
      <w:lvlText w:val="%1"/>
      <w:lvlJc w:val="left"/>
      <w:pPr>
        <w:ind w:left="313" w:hanging="433"/>
      </w:pPr>
      <w:rPr>
        <w:rFonts w:hint="default"/>
        <w:lang w:val="pt-BR" w:eastAsia="pt-BR" w:bidi="pt-BR"/>
      </w:rPr>
    </w:lvl>
    <w:lvl w:ilvl="1">
      <w:start w:val="6"/>
      <w:numFmt w:val="decimal"/>
      <w:lvlText w:val="%1.%2."/>
      <w:lvlJc w:val="left"/>
      <w:pPr>
        <w:ind w:left="313" w:hanging="433"/>
      </w:pPr>
      <w:rPr>
        <w:rFonts w:ascii="Courier New" w:eastAsia="Courier New" w:hAnsi="Courier New" w:cs="Courier New" w:hint="default"/>
        <w:spacing w:val="-3"/>
        <w:w w:val="100"/>
        <w:sz w:val="16"/>
        <w:szCs w:val="16"/>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19" w15:restartNumberingAfterBreak="0">
    <w:nsid w:val="2D5F50E0"/>
    <w:multiLevelType w:val="multilevel"/>
    <w:tmpl w:val="72AE1BA2"/>
    <w:lvl w:ilvl="0">
      <w:start w:val="18"/>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160" w:hanging="541"/>
      </w:pPr>
      <w:rPr>
        <w:rFonts w:hint="default"/>
        <w:lang w:val="pt-BR" w:eastAsia="pt-BR" w:bidi="pt-BR"/>
      </w:rPr>
    </w:lvl>
    <w:lvl w:ilvl="3">
      <w:numFmt w:val="bullet"/>
      <w:lvlText w:val="•"/>
      <w:lvlJc w:val="left"/>
      <w:pPr>
        <w:ind w:left="3241" w:hanging="541"/>
      </w:pPr>
      <w:rPr>
        <w:rFonts w:hint="default"/>
        <w:lang w:val="pt-BR" w:eastAsia="pt-BR" w:bidi="pt-BR"/>
      </w:rPr>
    </w:lvl>
    <w:lvl w:ilvl="4">
      <w:numFmt w:val="bullet"/>
      <w:lvlText w:val="•"/>
      <w:lvlJc w:val="left"/>
      <w:pPr>
        <w:ind w:left="4322" w:hanging="541"/>
      </w:pPr>
      <w:rPr>
        <w:rFonts w:hint="default"/>
        <w:lang w:val="pt-BR" w:eastAsia="pt-BR" w:bidi="pt-BR"/>
      </w:rPr>
    </w:lvl>
    <w:lvl w:ilvl="5">
      <w:numFmt w:val="bullet"/>
      <w:lvlText w:val="•"/>
      <w:lvlJc w:val="left"/>
      <w:pPr>
        <w:ind w:left="5402" w:hanging="541"/>
      </w:pPr>
      <w:rPr>
        <w:rFonts w:hint="default"/>
        <w:lang w:val="pt-BR" w:eastAsia="pt-BR" w:bidi="pt-BR"/>
      </w:rPr>
    </w:lvl>
    <w:lvl w:ilvl="6">
      <w:numFmt w:val="bullet"/>
      <w:lvlText w:val="•"/>
      <w:lvlJc w:val="left"/>
      <w:pPr>
        <w:ind w:left="6483" w:hanging="541"/>
      </w:pPr>
      <w:rPr>
        <w:rFonts w:hint="default"/>
        <w:lang w:val="pt-BR" w:eastAsia="pt-BR" w:bidi="pt-BR"/>
      </w:rPr>
    </w:lvl>
    <w:lvl w:ilvl="7">
      <w:numFmt w:val="bullet"/>
      <w:lvlText w:val="•"/>
      <w:lvlJc w:val="left"/>
      <w:pPr>
        <w:ind w:left="7564" w:hanging="541"/>
      </w:pPr>
      <w:rPr>
        <w:rFonts w:hint="default"/>
        <w:lang w:val="pt-BR" w:eastAsia="pt-BR" w:bidi="pt-BR"/>
      </w:rPr>
    </w:lvl>
    <w:lvl w:ilvl="8">
      <w:numFmt w:val="bullet"/>
      <w:lvlText w:val="•"/>
      <w:lvlJc w:val="left"/>
      <w:pPr>
        <w:ind w:left="8644" w:hanging="541"/>
      </w:pPr>
      <w:rPr>
        <w:rFonts w:hint="default"/>
        <w:lang w:val="pt-BR" w:eastAsia="pt-BR" w:bidi="pt-BR"/>
      </w:rPr>
    </w:lvl>
  </w:abstractNum>
  <w:abstractNum w:abstractNumId="20" w15:restartNumberingAfterBreak="0">
    <w:nsid w:val="33E80C18"/>
    <w:multiLevelType w:val="multilevel"/>
    <w:tmpl w:val="964EB8CE"/>
    <w:lvl w:ilvl="0">
      <w:start w:val="4"/>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21" w15:restartNumberingAfterBreak="0">
    <w:nsid w:val="348B70B5"/>
    <w:multiLevelType w:val="multilevel"/>
    <w:tmpl w:val="33525DAA"/>
    <w:lvl w:ilvl="0">
      <w:start w:val="17"/>
      <w:numFmt w:val="decimal"/>
      <w:lvlText w:val="%1"/>
      <w:lvlJc w:val="left"/>
      <w:pPr>
        <w:ind w:left="313" w:hanging="757"/>
      </w:pPr>
      <w:rPr>
        <w:rFonts w:hint="default"/>
        <w:lang w:val="pt-BR" w:eastAsia="pt-BR" w:bidi="pt-BR"/>
      </w:rPr>
    </w:lvl>
    <w:lvl w:ilvl="1">
      <w:start w:val="1"/>
      <w:numFmt w:val="decimal"/>
      <w:lvlText w:val="%1.%2"/>
      <w:lvlJc w:val="left"/>
      <w:pPr>
        <w:ind w:left="313" w:hanging="757"/>
      </w:pPr>
      <w:rPr>
        <w:rFonts w:hint="default"/>
        <w:lang w:val="pt-BR" w:eastAsia="pt-BR" w:bidi="pt-BR"/>
      </w:rPr>
    </w:lvl>
    <w:lvl w:ilvl="2">
      <w:start w:val="2"/>
      <w:numFmt w:val="decimal"/>
      <w:lvlText w:val="%1.%2.%3."/>
      <w:lvlJc w:val="left"/>
      <w:pPr>
        <w:ind w:left="313" w:hanging="757"/>
      </w:pPr>
      <w:rPr>
        <w:rFonts w:ascii="Courier New" w:eastAsia="Courier New" w:hAnsi="Courier New" w:cs="Courier New" w:hint="default"/>
        <w:spacing w:val="-5"/>
        <w:w w:val="100"/>
        <w:sz w:val="16"/>
        <w:szCs w:val="16"/>
        <w:lang w:val="pt-BR" w:eastAsia="pt-BR" w:bidi="pt-BR"/>
      </w:rPr>
    </w:lvl>
    <w:lvl w:ilvl="3">
      <w:start w:val="1"/>
      <w:numFmt w:val="decimal"/>
      <w:lvlText w:val="%1.%2.%3.%4."/>
      <w:lvlJc w:val="left"/>
      <w:pPr>
        <w:ind w:left="313" w:hanging="973"/>
      </w:pPr>
      <w:rPr>
        <w:rFonts w:ascii="Courier New" w:eastAsia="Courier New" w:hAnsi="Courier New" w:cs="Courier New" w:hint="default"/>
        <w:spacing w:val="-1"/>
        <w:w w:val="100"/>
        <w:sz w:val="16"/>
        <w:szCs w:val="16"/>
        <w:lang w:val="pt-BR" w:eastAsia="pt-BR" w:bidi="pt-BR"/>
      </w:rPr>
    </w:lvl>
    <w:lvl w:ilvl="4">
      <w:numFmt w:val="bullet"/>
      <w:lvlText w:val="•"/>
      <w:lvlJc w:val="left"/>
      <w:pPr>
        <w:ind w:left="4514" w:hanging="973"/>
      </w:pPr>
      <w:rPr>
        <w:rFonts w:hint="default"/>
        <w:lang w:val="pt-BR" w:eastAsia="pt-BR" w:bidi="pt-BR"/>
      </w:rPr>
    </w:lvl>
    <w:lvl w:ilvl="5">
      <w:numFmt w:val="bullet"/>
      <w:lvlText w:val="•"/>
      <w:lvlJc w:val="left"/>
      <w:pPr>
        <w:ind w:left="5563" w:hanging="973"/>
      </w:pPr>
      <w:rPr>
        <w:rFonts w:hint="default"/>
        <w:lang w:val="pt-BR" w:eastAsia="pt-BR" w:bidi="pt-BR"/>
      </w:rPr>
    </w:lvl>
    <w:lvl w:ilvl="6">
      <w:numFmt w:val="bullet"/>
      <w:lvlText w:val="•"/>
      <w:lvlJc w:val="left"/>
      <w:pPr>
        <w:ind w:left="6611" w:hanging="973"/>
      </w:pPr>
      <w:rPr>
        <w:rFonts w:hint="default"/>
        <w:lang w:val="pt-BR" w:eastAsia="pt-BR" w:bidi="pt-BR"/>
      </w:rPr>
    </w:lvl>
    <w:lvl w:ilvl="7">
      <w:numFmt w:val="bullet"/>
      <w:lvlText w:val="•"/>
      <w:lvlJc w:val="left"/>
      <w:pPr>
        <w:ind w:left="7660" w:hanging="973"/>
      </w:pPr>
      <w:rPr>
        <w:rFonts w:hint="default"/>
        <w:lang w:val="pt-BR" w:eastAsia="pt-BR" w:bidi="pt-BR"/>
      </w:rPr>
    </w:lvl>
    <w:lvl w:ilvl="8">
      <w:numFmt w:val="bullet"/>
      <w:lvlText w:val="•"/>
      <w:lvlJc w:val="left"/>
      <w:pPr>
        <w:ind w:left="8709" w:hanging="973"/>
      </w:pPr>
      <w:rPr>
        <w:rFonts w:hint="default"/>
        <w:lang w:val="pt-BR" w:eastAsia="pt-BR" w:bidi="pt-BR"/>
      </w:rPr>
    </w:lvl>
  </w:abstractNum>
  <w:abstractNum w:abstractNumId="22" w15:restartNumberingAfterBreak="0">
    <w:nsid w:val="374F1CFB"/>
    <w:multiLevelType w:val="multilevel"/>
    <w:tmpl w:val="99002228"/>
    <w:lvl w:ilvl="0">
      <w:start w:val="8"/>
      <w:numFmt w:val="decimal"/>
      <w:lvlText w:val="%1"/>
      <w:lvlJc w:val="left"/>
      <w:pPr>
        <w:ind w:left="313" w:hanging="433"/>
      </w:pPr>
      <w:rPr>
        <w:rFonts w:hint="default"/>
        <w:lang w:val="pt-BR" w:eastAsia="pt-BR" w:bidi="pt-BR"/>
      </w:rPr>
    </w:lvl>
    <w:lvl w:ilvl="1">
      <w:start w:val="2"/>
      <w:numFmt w:val="decimal"/>
      <w:lvlText w:val="%1.%2."/>
      <w:lvlJc w:val="left"/>
      <w:pPr>
        <w:ind w:left="313" w:hanging="433"/>
      </w:pPr>
      <w:rPr>
        <w:rFonts w:ascii="Courier New" w:eastAsia="Courier New" w:hAnsi="Courier New" w:cs="Courier New" w:hint="default"/>
        <w:spacing w:val="-5"/>
        <w:w w:val="100"/>
        <w:sz w:val="16"/>
        <w:szCs w:val="16"/>
        <w:lang w:val="pt-BR" w:eastAsia="pt-BR" w:bidi="pt-BR"/>
      </w:rPr>
    </w:lvl>
    <w:lvl w:ilvl="2">
      <w:start w:val="1"/>
      <w:numFmt w:val="decimal"/>
      <w:lvlText w:val="%1.%2.%3."/>
      <w:lvlJc w:val="left"/>
      <w:pPr>
        <w:ind w:left="313" w:hanging="649"/>
      </w:pPr>
      <w:rPr>
        <w:rFonts w:ascii="Courier New" w:eastAsia="Courier New" w:hAnsi="Courier New" w:cs="Courier New" w:hint="default"/>
        <w:spacing w:val="-1"/>
        <w:w w:val="100"/>
        <w:sz w:val="16"/>
        <w:szCs w:val="16"/>
        <w:lang w:val="pt-BR" w:eastAsia="pt-BR" w:bidi="pt-BR"/>
      </w:rPr>
    </w:lvl>
    <w:lvl w:ilvl="3">
      <w:numFmt w:val="bullet"/>
      <w:lvlText w:val="•"/>
      <w:lvlJc w:val="left"/>
      <w:pPr>
        <w:ind w:left="3465" w:hanging="649"/>
      </w:pPr>
      <w:rPr>
        <w:rFonts w:hint="default"/>
        <w:lang w:val="pt-BR" w:eastAsia="pt-BR" w:bidi="pt-BR"/>
      </w:rPr>
    </w:lvl>
    <w:lvl w:ilvl="4">
      <w:numFmt w:val="bullet"/>
      <w:lvlText w:val="•"/>
      <w:lvlJc w:val="left"/>
      <w:pPr>
        <w:ind w:left="4514" w:hanging="649"/>
      </w:pPr>
      <w:rPr>
        <w:rFonts w:hint="default"/>
        <w:lang w:val="pt-BR" w:eastAsia="pt-BR" w:bidi="pt-BR"/>
      </w:rPr>
    </w:lvl>
    <w:lvl w:ilvl="5">
      <w:numFmt w:val="bullet"/>
      <w:lvlText w:val="•"/>
      <w:lvlJc w:val="left"/>
      <w:pPr>
        <w:ind w:left="5563" w:hanging="649"/>
      </w:pPr>
      <w:rPr>
        <w:rFonts w:hint="default"/>
        <w:lang w:val="pt-BR" w:eastAsia="pt-BR" w:bidi="pt-BR"/>
      </w:rPr>
    </w:lvl>
    <w:lvl w:ilvl="6">
      <w:numFmt w:val="bullet"/>
      <w:lvlText w:val="•"/>
      <w:lvlJc w:val="left"/>
      <w:pPr>
        <w:ind w:left="6611" w:hanging="649"/>
      </w:pPr>
      <w:rPr>
        <w:rFonts w:hint="default"/>
        <w:lang w:val="pt-BR" w:eastAsia="pt-BR" w:bidi="pt-BR"/>
      </w:rPr>
    </w:lvl>
    <w:lvl w:ilvl="7">
      <w:numFmt w:val="bullet"/>
      <w:lvlText w:val="•"/>
      <w:lvlJc w:val="left"/>
      <w:pPr>
        <w:ind w:left="7660" w:hanging="649"/>
      </w:pPr>
      <w:rPr>
        <w:rFonts w:hint="default"/>
        <w:lang w:val="pt-BR" w:eastAsia="pt-BR" w:bidi="pt-BR"/>
      </w:rPr>
    </w:lvl>
    <w:lvl w:ilvl="8">
      <w:numFmt w:val="bullet"/>
      <w:lvlText w:val="•"/>
      <w:lvlJc w:val="left"/>
      <w:pPr>
        <w:ind w:left="8709" w:hanging="649"/>
      </w:pPr>
      <w:rPr>
        <w:rFonts w:hint="default"/>
        <w:lang w:val="pt-BR" w:eastAsia="pt-BR" w:bidi="pt-BR"/>
      </w:rPr>
    </w:lvl>
  </w:abstractNum>
  <w:abstractNum w:abstractNumId="23" w15:restartNumberingAfterBreak="0">
    <w:nsid w:val="3AA634D8"/>
    <w:multiLevelType w:val="multilevel"/>
    <w:tmpl w:val="D46CAE88"/>
    <w:lvl w:ilvl="0">
      <w:start w:val="23"/>
      <w:numFmt w:val="decimal"/>
      <w:lvlText w:val="%1"/>
      <w:lvlJc w:val="left"/>
      <w:pPr>
        <w:ind w:left="313" w:hanging="542"/>
      </w:pPr>
      <w:rPr>
        <w:rFonts w:hint="default"/>
        <w:lang w:val="pt-BR" w:eastAsia="pt-BR" w:bidi="pt-BR"/>
      </w:rPr>
    </w:lvl>
    <w:lvl w:ilvl="1">
      <w:start w:val="8"/>
      <w:numFmt w:val="decimal"/>
      <w:lvlText w:val="%1.%2."/>
      <w:lvlJc w:val="left"/>
      <w:pPr>
        <w:ind w:left="313" w:hanging="542"/>
      </w:pPr>
      <w:rPr>
        <w:rFonts w:ascii="Courier New" w:eastAsia="Courier New" w:hAnsi="Courier New" w:cs="Courier New" w:hint="default"/>
        <w:spacing w:val="-32"/>
        <w:w w:val="100"/>
        <w:sz w:val="16"/>
        <w:szCs w:val="16"/>
        <w:lang w:val="pt-BR" w:eastAsia="pt-BR" w:bidi="pt-BR"/>
      </w:rPr>
    </w:lvl>
    <w:lvl w:ilvl="2">
      <w:numFmt w:val="bullet"/>
      <w:lvlText w:val="•"/>
      <w:lvlJc w:val="left"/>
      <w:pPr>
        <w:ind w:left="2417" w:hanging="542"/>
      </w:pPr>
      <w:rPr>
        <w:rFonts w:hint="default"/>
        <w:lang w:val="pt-BR" w:eastAsia="pt-BR" w:bidi="pt-BR"/>
      </w:rPr>
    </w:lvl>
    <w:lvl w:ilvl="3">
      <w:numFmt w:val="bullet"/>
      <w:lvlText w:val="•"/>
      <w:lvlJc w:val="left"/>
      <w:pPr>
        <w:ind w:left="3465" w:hanging="542"/>
      </w:pPr>
      <w:rPr>
        <w:rFonts w:hint="default"/>
        <w:lang w:val="pt-BR" w:eastAsia="pt-BR" w:bidi="pt-BR"/>
      </w:rPr>
    </w:lvl>
    <w:lvl w:ilvl="4">
      <w:numFmt w:val="bullet"/>
      <w:lvlText w:val="•"/>
      <w:lvlJc w:val="left"/>
      <w:pPr>
        <w:ind w:left="4514" w:hanging="542"/>
      </w:pPr>
      <w:rPr>
        <w:rFonts w:hint="default"/>
        <w:lang w:val="pt-BR" w:eastAsia="pt-BR" w:bidi="pt-BR"/>
      </w:rPr>
    </w:lvl>
    <w:lvl w:ilvl="5">
      <w:numFmt w:val="bullet"/>
      <w:lvlText w:val="•"/>
      <w:lvlJc w:val="left"/>
      <w:pPr>
        <w:ind w:left="5563" w:hanging="542"/>
      </w:pPr>
      <w:rPr>
        <w:rFonts w:hint="default"/>
        <w:lang w:val="pt-BR" w:eastAsia="pt-BR" w:bidi="pt-BR"/>
      </w:rPr>
    </w:lvl>
    <w:lvl w:ilvl="6">
      <w:numFmt w:val="bullet"/>
      <w:lvlText w:val="•"/>
      <w:lvlJc w:val="left"/>
      <w:pPr>
        <w:ind w:left="6611" w:hanging="542"/>
      </w:pPr>
      <w:rPr>
        <w:rFonts w:hint="default"/>
        <w:lang w:val="pt-BR" w:eastAsia="pt-BR" w:bidi="pt-BR"/>
      </w:rPr>
    </w:lvl>
    <w:lvl w:ilvl="7">
      <w:numFmt w:val="bullet"/>
      <w:lvlText w:val="•"/>
      <w:lvlJc w:val="left"/>
      <w:pPr>
        <w:ind w:left="7660" w:hanging="542"/>
      </w:pPr>
      <w:rPr>
        <w:rFonts w:hint="default"/>
        <w:lang w:val="pt-BR" w:eastAsia="pt-BR" w:bidi="pt-BR"/>
      </w:rPr>
    </w:lvl>
    <w:lvl w:ilvl="8">
      <w:numFmt w:val="bullet"/>
      <w:lvlText w:val="•"/>
      <w:lvlJc w:val="left"/>
      <w:pPr>
        <w:ind w:left="8709" w:hanging="542"/>
      </w:pPr>
      <w:rPr>
        <w:rFonts w:hint="default"/>
        <w:lang w:val="pt-BR" w:eastAsia="pt-BR" w:bidi="pt-BR"/>
      </w:rPr>
    </w:lvl>
  </w:abstractNum>
  <w:abstractNum w:abstractNumId="24" w15:restartNumberingAfterBreak="0">
    <w:nsid w:val="3CA72166"/>
    <w:multiLevelType w:val="multilevel"/>
    <w:tmpl w:val="3FD2A68C"/>
    <w:lvl w:ilvl="0">
      <w:start w:val="11"/>
      <w:numFmt w:val="decimal"/>
      <w:lvlText w:val="%1"/>
      <w:lvlJc w:val="left"/>
      <w:pPr>
        <w:ind w:left="854"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start w:val="1"/>
      <w:numFmt w:val="decimal"/>
      <w:lvlText w:val="%1.%2.%3."/>
      <w:lvlJc w:val="left"/>
      <w:pPr>
        <w:ind w:left="313" w:hanging="865"/>
      </w:pPr>
      <w:rPr>
        <w:rFonts w:ascii="Courier New" w:eastAsia="Courier New" w:hAnsi="Courier New" w:cs="Courier New" w:hint="default"/>
        <w:spacing w:val="-37"/>
        <w:w w:val="100"/>
        <w:sz w:val="16"/>
        <w:szCs w:val="16"/>
        <w:lang w:val="pt-BR" w:eastAsia="pt-BR" w:bidi="pt-BR"/>
      </w:rPr>
    </w:lvl>
    <w:lvl w:ilvl="3">
      <w:numFmt w:val="bullet"/>
      <w:lvlText w:val="•"/>
      <w:lvlJc w:val="left"/>
      <w:pPr>
        <w:ind w:left="3070" w:hanging="865"/>
      </w:pPr>
      <w:rPr>
        <w:rFonts w:hint="default"/>
        <w:lang w:val="pt-BR" w:eastAsia="pt-BR" w:bidi="pt-BR"/>
      </w:rPr>
    </w:lvl>
    <w:lvl w:ilvl="4">
      <w:numFmt w:val="bullet"/>
      <w:lvlText w:val="•"/>
      <w:lvlJc w:val="left"/>
      <w:pPr>
        <w:ind w:left="4175" w:hanging="865"/>
      </w:pPr>
      <w:rPr>
        <w:rFonts w:hint="default"/>
        <w:lang w:val="pt-BR" w:eastAsia="pt-BR" w:bidi="pt-BR"/>
      </w:rPr>
    </w:lvl>
    <w:lvl w:ilvl="5">
      <w:numFmt w:val="bullet"/>
      <w:lvlText w:val="•"/>
      <w:lvlJc w:val="left"/>
      <w:pPr>
        <w:ind w:left="5280" w:hanging="865"/>
      </w:pPr>
      <w:rPr>
        <w:rFonts w:hint="default"/>
        <w:lang w:val="pt-BR" w:eastAsia="pt-BR" w:bidi="pt-BR"/>
      </w:rPr>
    </w:lvl>
    <w:lvl w:ilvl="6">
      <w:numFmt w:val="bullet"/>
      <w:lvlText w:val="•"/>
      <w:lvlJc w:val="left"/>
      <w:pPr>
        <w:ind w:left="6385" w:hanging="865"/>
      </w:pPr>
      <w:rPr>
        <w:rFonts w:hint="default"/>
        <w:lang w:val="pt-BR" w:eastAsia="pt-BR" w:bidi="pt-BR"/>
      </w:rPr>
    </w:lvl>
    <w:lvl w:ilvl="7">
      <w:numFmt w:val="bullet"/>
      <w:lvlText w:val="•"/>
      <w:lvlJc w:val="left"/>
      <w:pPr>
        <w:ind w:left="7490" w:hanging="865"/>
      </w:pPr>
      <w:rPr>
        <w:rFonts w:hint="default"/>
        <w:lang w:val="pt-BR" w:eastAsia="pt-BR" w:bidi="pt-BR"/>
      </w:rPr>
    </w:lvl>
    <w:lvl w:ilvl="8">
      <w:numFmt w:val="bullet"/>
      <w:lvlText w:val="•"/>
      <w:lvlJc w:val="left"/>
      <w:pPr>
        <w:ind w:left="8596" w:hanging="865"/>
      </w:pPr>
      <w:rPr>
        <w:rFonts w:hint="default"/>
        <w:lang w:val="pt-BR" w:eastAsia="pt-BR" w:bidi="pt-BR"/>
      </w:rPr>
    </w:lvl>
  </w:abstractNum>
  <w:abstractNum w:abstractNumId="25" w15:restartNumberingAfterBreak="0">
    <w:nsid w:val="3E5C1C0A"/>
    <w:multiLevelType w:val="multilevel"/>
    <w:tmpl w:val="C1F68F3C"/>
    <w:lvl w:ilvl="0">
      <w:start w:val="17"/>
      <w:numFmt w:val="decimal"/>
      <w:lvlText w:val="%1"/>
      <w:lvlJc w:val="left"/>
      <w:pPr>
        <w:ind w:left="313" w:hanging="973"/>
      </w:pPr>
      <w:rPr>
        <w:rFonts w:hint="default"/>
        <w:lang w:val="pt-BR" w:eastAsia="pt-BR" w:bidi="pt-BR"/>
      </w:rPr>
    </w:lvl>
    <w:lvl w:ilvl="1">
      <w:start w:val="1"/>
      <w:numFmt w:val="decimal"/>
      <w:lvlText w:val="%1.%2"/>
      <w:lvlJc w:val="left"/>
      <w:pPr>
        <w:ind w:left="313" w:hanging="973"/>
      </w:pPr>
      <w:rPr>
        <w:rFonts w:hint="default"/>
        <w:lang w:val="pt-BR" w:eastAsia="pt-BR" w:bidi="pt-BR"/>
      </w:rPr>
    </w:lvl>
    <w:lvl w:ilvl="2">
      <w:start w:val="2"/>
      <w:numFmt w:val="decimal"/>
      <w:lvlText w:val="%1.%2.%3"/>
      <w:lvlJc w:val="left"/>
      <w:pPr>
        <w:ind w:left="313" w:hanging="973"/>
      </w:pPr>
      <w:rPr>
        <w:rFonts w:hint="default"/>
        <w:lang w:val="pt-BR" w:eastAsia="pt-BR" w:bidi="pt-BR"/>
      </w:rPr>
    </w:lvl>
    <w:lvl w:ilvl="3">
      <w:start w:val="5"/>
      <w:numFmt w:val="decimal"/>
      <w:lvlText w:val="%1.%2.%3.%4."/>
      <w:lvlJc w:val="left"/>
      <w:pPr>
        <w:ind w:left="313" w:hanging="973"/>
      </w:pPr>
      <w:rPr>
        <w:rFonts w:ascii="Courier New" w:eastAsia="Courier New" w:hAnsi="Courier New" w:cs="Courier New" w:hint="default"/>
        <w:spacing w:val="-3"/>
        <w:w w:val="100"/>
        <w:sz w:val="16"/>
        <w:szCs w:val="16"/>
        <w:lang w:val="pt-BR" w:eastAsia="pt-BR" w:bidi="pt-BR"/>
      </w:rPr>
    </w:lvl>
    <w:lvl w:ilvl="4">
      <w:numFmt w:val="bullet"/>
      <w:lvlText w:val="•"/>
      <w:lvlJc w:val="left"/>
      <w:pPr>
        <w:ind w:left="4514" w:hanging="973"/>
      </w:pPr>
      <w:rPr>
        <w:rFonts w:hint="default"/>
        <w:lang w:val="pt-BR" w:eastAsia="pt-BR" w:bidi="pt-BR"/>
      </w:rPr>
    </w:lvl>
    <w:lvl w:ilvl="5">
      <w:numFmt w:val="bullet"/>
      <w:lvlText w:val="•"/>
      <w:lvlJc w:val="left"/>
      <w:pPr>
        <w:ind w:left="5563" w:hanging="973"/>
      </w:pPr>
      <w:rPr>
        <w:rFonts w:hint="default"/>
        <w:lang w:val="pt-BR" w:eastAsia="pt-BR" w:bidi="pt-BR"/>
      </w:rPr>
    </w:lvl>
    <w:lvl w:ilvl="6">
      <w:numFmt w:val="bullet"/>
      <w:lvlText w:val="•"/>
      <w:lvlJc w:val="left"/>
      <w:pPr>
        <w:ind w:left="6611" w:hanging="973"/>
      </w:pPr>
      <w:rPr>
        <w:rFonts w:hint="default"/>
        <w:lang w:val="pt-BR" w:eastAsia="pt-BR" w:bidi="pt-BR"/>
      </w:rPr>
    </w:lvl>
    <w:lvl w:ilvl="7">
      <w:numFmt w:val="bullet"/>
      <w:lvlText w:val="•"/>
      <w:lvlJc w:val="left"/>
      <w:pPr>
        <w:ind w:left="7660" w:hanging="973"/>
      </w:pPr>
      <w:rPr>
        <w:rFonts w:hint="default"/>
        <w:lang w:val="pt-BR" w:eastAsia="pt-BR" w:bidi="pt-BR"/>
      </w:rPr>
    </w:lvl>
    <w:lvl w:ilvl="8">
      <w:numFmt w:val="bullet"/>
      <w:lvlText w:val="•"/>
      <w:lvlJc w:val="left"/>
      <w:pPr>
        <w:ind w:left="8709" w:hanging="973"/>
      </w:pPr>
      <w:rPr>
        <w:rFonts w:hint="default"/>
        <w:lang w:val="pt-BR" w:eastAsia="pt-BR" w:bidi="pt-BR"/>
      </w:rPr>
    </w:lvl>
  </w:abstractNum>
  <w:abstractNum w:abstractNumId="26" w15:restartNumberingAfterBreak="0">
    <w:nsid w:val="44552741"/>
    <w:multiLevelType w:val="multilevel"/>
    <w:tmpl w:val="548E58F4"/>
    <w:lvl w:ilvl="0">
      <w:start w:val="19"/>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27" w15:restartNumberingAfterBreak="0">
    <w:nsid w:val="47624B87"/>
    <w:multiLevelType w:val="multilevel"/>
    <w:tmpl w:val="06540E8C"/>
    <w:lvl w:ilvl="0">
      <w:start w:val="19"/>
      <w:numFmt w:val="decimal"/>
      <w:lvlText w:val="%1"/>
      <w:lvlJc w:val="left"/>
      <w:pPr>
        <w:ind w:left="313" w:hanging="541"/>
      </w:pPr>
      <w:rPr>
        <w:rFonts w:hint="default"/>
        <w:lang w:val="pt-BR" w:eastAsia="pt-BR" w:bidi="pt-BR"/>
      </w:rPr>
    </w:lvl>
    <w:lvl w:ilvl="1">
      <w:start w:val="3"/>
      <w:numFmt w:val="decimal"/>
      <w:lvlText w:val="%1.%2."/>
      <w:lvlJc w:val="left"/>
      <w:pPr>
        <w:ind w:left="313" w:hanging="541"/>
      </w:pPr>
      <w:rPr>
        <w:rFonts w:ascii="Courier New" w:eastAsia="Courier New" w:hAnsi="Courier New" w:cs="Courier New" w:hint="default"/>
        <w:spacing w:val="-1"/>
        <w:w w:val="100"/>
        <w:sz w:val="16"/>
        <w:szCs w:val="16"/>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28" w15:restartNumberingAfterBreak="0">
    <w:nsid w:val="4AD34988"/>
    <w:multiLevelType w:val="multilevel"/>
    <w:tmpl w:val="8842CDD0"/>
    <w:lvl w:ilvl="0">
      <w:start w:val="1"/>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sz w:val="22"/>
        <w:szCs w:val="22"/>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29" w15:restartNumberingAfterBreak="0">
    <w:nsid w:val="4B00058C"/>
    <w:multiLevelType w:val="multilevel"/>
    <w:tmpl w:val="1C1E0CDC"/>
    <w:lvl w:ilvl="0">
      <w:start w:val="7"/>
      <w:numFmt w:val="decimal"/>
      <w:lvlText w:val="%1"/>
      <w:lvlJc w:val="left"/>
      <w:pPr>
        <w:ind w:left="313" w:hanging="433"/>
      </w:pPr>
      <w:rPr>
        <w:rFonts w:hint="default"/>
        <w:lang w:val="pt-BR" w:eastAsia="pt-BR" w:bidi="pt-BR"/>
      </w:rPr>
    </w:lvl>
    <w:lvl w:ilvl="1">
      <w:start w:val="5"/>
      <w:numFmt w:val="decimal"/>
      <w:lvlText w:val="%1.%2."/>
      <w:lvlJc w:val="left"/>
      <w:pPr>
        <w:ind w:left="313" w:hanging="433"/>
      </w:pPr>
      <w:rPr>
        <w:rFonts w:ascii="Courier New" w:eastAsia="Courier New" w:hAnsi="Courier New" w:cs="Courier New" w:hint="default"/>
        <w:spacing w:val="-22"/>
        <w:w w:val="100"/>
        <w:sz w:val="16"/>
        <w:szCs w:val="16"/>
        <w:lang w:val="pt-BR" w:eastAsia="pt-BR" w:bidi="pt-BR"/>
      </w:rPr>
    </w:lvl>
    <w:lvl w:ilvl="2">
      <w:start w:val="1"/>
      <w:numFmt w:val="decimal"/>
      <w:lvlText w:val="%1.%2.%3."/>
      <w:lvlJc w:val="left"/>
      <w:pPr>
        <w:ind w:left="313" w:hanging="649"/>
      </w:pPr>
      <w:rPr>
        <w:rFonts w:ascii="Courier New" w:eastAsia="Courier New" w:hAnsi="Courier New" w:cs="Courier New" w:hint="default"/>
        <w:spacing w:val="-1"/>
        <w:w w:val="100"/>
        <w:sz w:val="16"/>
        <w:szCs w:val="16"/>
        <w:lang w:val="pt-BR" w:eastAsia="pt-BR" w:bidi="pt-BR"/>
      </w:rPr>
    </w:lvl>
    <w:lvl w:ilvl="3">
      <w:numFmt w:val="bullet"/>
      <w:lvlText w:val="•"/>
      <w:lvlJc w:val="left"/>
      <w:pPr>
        <w:ind w:left="3465" w:hanging="649"/>
      </w:pPr>
      <w:rPr>
        <w:rFonts w:hint="default"/>
        <w:lang w:val="pt-BR" w:eastAsia="pt-BR" w:bidi="pt-BR"/>
      </w:rPr>
    </w:lvl>
    <w:lvl w:ilvl="4">
      <w:numFmt w:val="bullet"/>
      <w:lvlText w:val="•"/>
      <w:lvlJc w:val="left"/>
      <w:pPr>
        <w:ind w:left="4514" w:hanging="649"/>
      </w:pPr>
      <w:rPr>
        <w:rFonts w:hint="default"/>
        <w:lang w:val="pt-BR" w:eastAsia="pt-BR" w:bidi="pt-BR"/>
      </w:rPr>
    </w:lvl>
    <w:lvl w:ilvl="5">
      <w:numFmt w:val="bullet"/>
      <w:lvlText w:val="•"/>
      <w:lvlJc w:val="left"/>
      <w:pPr>
        <w:ind w:left="5563" w:hanging="649"/>
      </w:pPr>
      <w:rPr>
        <w:rFonts w:hint="default"/>
        <w:lang w:val="pt-BR" w:eastAsia="pt-BR" w:bidi="pt-BR"/>
      </w:rPr>
    </w:lvl>
    <w:lvl w:ilvl="6">
      <w:numFmt w:val="bullet"/>
      <w:lvlText w:val="•"/>
      <w:lvlJc w:val="left"/>
      <w:pPr>
        <w:ind w:left="6611" w:hanging="649"/>
      </w:pPr>
      <w:rPr>
        <w:rFonts w:hint="default"/>
        <w:lang w:val="pt-BR" w:eastAsia="pt-BR" w:bidi="pt-BR"/>
      </w:rPr>
    </w:lvl>
    <w:lvl w:ilvl="7">
      <w:numFmt w:val="bullet"/>
      <w:lvlText w:val="•"/>
      <w:lvlJc w:val="left"/>
      <w:pPr>
        <w:ind w:left="7660" w:hanging="649"/>
      </w:pPr>
      <w:rPr>
        <w:rFonts w:hint="default"/>
        <w:lang w:val="pt-BR" w:eastAsia="pt-BR" w:bidi="pt-BR"/>
      </w:rPr>
    </w:lvl>
    <w:lvl w:ilvl="8">
      <w:numFmt w:val="bullet"/>
      <w:lvlText w:val="•"/>
      <w:lvlJc w:val="left"/>
      <w:pPr>
        <w:ind w:left="8709" w:hanging="649"/>
      </w:pPr>
      <w:rPr>
        <w:rFonts w:hint="default"/>
        <w:lang w:val="pt-BR" w:eastAsia="pt-BR" w:bidi="pt-BR"/>
      </w:rPr>
    </w:lvl>
  </w:abstractNum>
  <w:abstractNum w:abstractNumId="30" w15:restartNumberingAfterBreak="0">
    <w:nsid w:val="4B4B4BDA"/>
    <w:multiLevelType w:val="multilevel"/>
    <w:tmpl w:val="A948BF28"/>
    <w:lvl w:ilvl="0">
      <w:start w:val="15"/>
      <w:numFmt w:val="decimal"/>
      <w:lvlText w:val="%1"/>
      <w:lvlJc w:val="left"/>
      <w:pPr>
        <w:ind w:left="313" w:hanging="541"/>
      </w:pPr>
      <w:rPr>
        <w:rFonts w:hint="default"/>
        <w:lang w:val="pt-BR" w:eastAsia="pt-BR" w:bidi="pt-BR"/>
      </w:rPr>
    </w:lvl>
    <w:lvl w:ilvl="1">
      <w:start w:val="5"/>
      <w:numFmt w:val="decimal"/>
      <w:lvlText w:val="%1.%2."/>
      <w:lvlJc w:val="left"/>
      <w:pPr>
        <w:ind w:left="313" w:hanging="541"/>
      </w:pPr>
      <w:rPr>
        <w:rFonts w:ascii="Courier New" w:eastAsia="Courier New" w:hAnsi="Courier New" w:cs="Courier New" w:hint="default"/>
        <w:spacing w:val="-3"/>
        <w:w w:val="100"/>
        <w:sz w:val="16"/>
        <w:szCs w:val="16"/>
        <w:lang w:val="pt-BR" w:eastAsia="pt-BR" w:bidi="pt-BR"/>
      </w:rPr>
    </w:lvl>
    <w:lvl w:ilvl="2">
      <w:start w:val="1"/>
      <w:numFmt w:val="decimal"/>
      <w:lvlText w:val="%1.%2.%3."/>
      <w:lvlJc w:val="left"/>
      <w:pPr>
        <w:ind w:left="313" w:hanging="757"/>
      </w:pPr>
      <w:rPr>
        <w:rFonts w:ascii="Courier New" w:eastAsia="Courier New" w:hAnsi="Courier New" w:cs="Courier New" w:hint="default"/>
        <w:spacing w:val="-5"/>
        <w:w w:val="100"/>
        <w:sz w:val="16"/>
        <w:szCs w:val="16"/>
        <w:lang w:val="pt-BR" w:eastAsia="pt-BR" w:bidi="pt-BR"/>
      </w:rPr>
    </w:lvl>
    <w:lvl w:ilvl="3">
      <w:numFmt w:val="bullet"/>
      <w:lvlText w:val="•"/>
      <w:lvlJc w:val="left"/>
      <w:pPr>
        <w:ind w:left="3465" w:hanging="757"/>
      </w:pPr>
      <w:rPr>
        <w:rFonts w:hint="default"/>
        <w:lang w:val="pt-BR" w:eastAsia="pt-BR" w:bidi="pt-BR"/>
      </w:rPr>
    </w:lvl>
    <w:lvl w:ilvl="4">
      <w:numFmt w:val="bullet"/>
      <w:lvlText w:val="•"/>
      <w:lvlJc w:val="left"/>
      <w:pPr>
        <w:ind w:left="4514" w:hanging="757"/>
      </w:pPr>
      <w:rPr>
        <w:rFonts w:hint="default"/>
        <w:lang w:val="pt-BR" w:eastAsia="pt-BR" w:bidi="pt-BR"/>
      </w:rPr>
    </w:lvl>
    <w:lvl w:ilvl="5">
      <w:numFmt w:val="bullet"/>
      <w:lvlText w:val="•"/>
      <w:lvlJc w:val="left"/>
      <w:pPr>
        <w:ind w:left="5563" w:hanging="757"/>
      </w:pPr>
      <w:rPr>
        <w:rFonts w:hint="default"/>
        <w:lang w:val="pt-BR" w:eastAsia="pt-BR" w:bidi="pt-BR"/>
      </w:rPr>
    </w:lvl>
    <w:lvl w:ilvl="6">
      <w:numFmt w:val="bullet"/>
      <w:lvlText w:val="•"/>
      <w:lvlJc w:val="left"/>
      <w:pPr>
        <w:ind w:left="6611" w:hanging="757"/>
      </w:pPr>
      <w:rPr>
        <w:rFonts w:hint="default"/>
        <w:lang w:val="pt-BR" w:eastAsia="pt-BR" w:bidi="pt-BR"/>
      </w:rPr>
    </w:lvl>
    <w:lvl w:ilvl="7">
      <w:numFmt w:val="bullet"/>
      <w:lvlText w:val="•"/>
      <w:lvlJc w:val="left"/>
      <w:pPr>
        <w:ind w:left="7660" w:hanging="757"/>
      </w:pPr>
      <w:rPr>
        <w:rFonts w:hint="default"/>
        <w:lang w:val="pt-BR" w:eastAsia="pt-BR" w:bidi="pt-BR"/>
      </w:rPr>
    </w:lvl>
    <w:lvl w:ilvl="8">
      <w:numFmt w:val="bullet"/>
      <w:lvlText w:val="•"/>
      <w:lvlJc w:val="left"/>
      <w:pPr>
        <w:ind w:left="8709" w:hanging="757"/>
      </w:pPr>
      <w:rPr>
        <w:rFonts w:hint="default"/>
        <w:lang w:val="pt-BR" w:eastAsia="pt-BR" w:bidi="pt-BR"/>
      </w:rPr>
    </w:lvl>
  </w:abstractNum>
  <w:abstractNum w:abstractNumId="31" w15:restartNumberingAfterBreak="0">
    <w:nsid w:val="4BCF7C9D"/>
    <w:multiLevelType w:val="multilevel"/>
    <w:tmpl w:val="6062F2FC"/>
    <w:lvl w:ilvl="0">
      <w:start w:val="7"/>
      <w:numFmt w:val="decimal"/>
      <w:lvlText w:val="%1"/>
      <w:lvlJc w:val="left"/>
      <w:pPr>
        <w:ind w:left="746" w:hanging="433"/>
      </w:pPr>
      <w:rPr>
        <w:rFonts w:hint="default"/>
        <w:lang w:val="pt-BR" w:eastAsia="pt-BR" w:bidi="pt-BR"/>
      </w:rPr>
    </w:lvl>
    <w:lvl w:ilvl="1">
      <w:start w:val="2"/>
      <w:numFmt w:val="decimal"/>
      <w:lvlText w:val="%1.%2."/>
      <w:lvlJc w:val="left"/>
      <w:pPr>
        <w:ind w:left="746" w:hanging="433"/>
      </w:pPr>
      <w:rPr>
        <w:rFonts w:ascii="Courier New" w:eastAsia="Courier New" w:hAnsi="Courier New" w:cs="Courier New" w:hint="default"/>
        <w:b/>
        <w:spacing w:val="-1"/>
        <w:w w:val="100"/>
        <w:sz w:val="22"/>
        <w:szCs w:val="22"/>
        <w:lang w:val="pt-BR" w:eastAsia="pt-BR" w:bidi="pt-BR"/>
      </w:rPr>
    </w:lvl>
    <w:lvl w:ilvl="2">
      <w:start w:val="1"/>
      <w:numFmt w:val="decimal"/>
      <w:lvlText w:val="%1.%2.%3."/>
      <w:lvlJc w:val="left"/>
      <w:pPr>
        <w:ind w:left="313" w:hanging="650"/>
      </w:pPr>
      <w:rPr>
        <w:rFonts w:ascii="Courier New" w:eastAsia="Courier New" w:hAnsi="Courier New" w:cs="Courier New" w:hint="default"/>
        <w:b/>
        <w:spacing w:val="-54"/>
        <w:w w:val="100"/>
        <w:sz w:val="22"/>
        <w:szCs w:val="22"/>
        <w:lang w:val="pt-BR" w:eastAsia="pt-BR" w:bidi="pt-BR"/>
      </w:rPr>
    </w:lvl>
    <w:lvl w:ilvl="3">
      <w:numFmt w:val="bullet"/>
      <w:lvlText w:val="•"/>
      <w:lvlJc w:val="left"/>
      <w:pPr>
        <w:ind w:left="2976" w:hanging="650"/>
      </w:pPr>
      <w:rPr>
        <w:rFonts w:hint="default"/>
        <w:lang w:val="pt-BR" w:eastAsia="pt-BR" w:bidi="pt-BR"/>
      </w:rPr>
    </w:lvl>
    <w:lvl w:ilvl="4">
      <w:numFmt w:val="bullet"/>
      <w:lvlText w:val="•"/>
      <w:lvlJc w:val="left"/>
      <w:pPr>
        <w:ind w:left="4095" w:hanging="650"/>
      </w:pPr>
      <w:rPr>
        <w:rFonts w:hint="default"/>
        <w:lang w:val="pt-BR" w:eastAsia="pt-BR" w:bidi="pt-BR"/>
      </w:rPr>
    </w:lvl>
    <w:lvl w:ilvl="5">
      <w:numFmt w:val="bullet"/>
      <w:lvlText w:val="•"/>
      <w:lvlJc w:val="left"/>
      <w:pPr>
        <w:ind w:left="5213" w:hanging="650"/>
      </w:pPr>
      <w:rPr>
        <w:rFonts w:hint="default"/>
        <w:lang w:val="pt-BR" w:eastAsia="pt-BR" w:bidi="pt-BR"/>
      </w:rPr>
    </w:lvl>
    <w:lvl w:ilvl="6">
      <w:numFmt w:val="bullet"/>
      <w:lvlText w:val="•"/>
      <w:lvlJc w:val="left"/>
      <w:pPr>
        <w:ind w:left="6332" w:hanging="650"/>
      </w:pPr>
      <w:rPr>
        <w:rFonts w:hint="default"/>
        <w:lang w:val="pt-BR" w:eastAsia="pt-BR" w:bidi="pt-BR"/>
      </w:rPr>
    </w:lvl>
    <w:lvl w:ilvl="7">
      <w:numFmt w:val="bullet"/>
      <w:lvlText w:val="•"/>
      <w:lvlJc w:val="left"/>
      <w:pPr>
        <w:ind w:left="7450" w:hanging="650"/>
      </w:pPr>
      <w:rPr>
        <w:rFonts w:hint="default"/>
        <w:lang w:val="pt-BR" w:eastAsia="pt-BR" w:bidi="pt-BR"/>
      </w:rPr>
    </w:lvl>
    <w:lvl w:ilvl="8">
      <w:numFmt w:val="bullet"/>
      <w:lvlText w:val="•"/>
      <w:lvlJc w:val="left"/>
      <w:pPr>
        <w:ind w:left="8569" w:hanging="650"/>
      </w:pPr>
      <w:rPr>
        <w:rFonts w:hint="default"/>
        <w:lang w:val="pt-BR" w:eastAsia="pt-BR" w:bidi="pt-BR"/>
      </w:rPr>
    </w:lvl>
  </w:abstractNum>
  <w:abstractNum w:abstractNumId="32" w15:restartNumberingAfterBreak="0">
    <w:nsid w:val="4DB4328D"/>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15:restartNumberingAfterBreak="0">
    <w:nsid w:val="4EE149D3"/>
    <w:multiLevelType w:val="multilevel"/>
    <w:tmpl w:val="60309D48"/>
    <w:lvl w:ilvl="0">
      <w:start w:val="14"/>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34" w15:restartNumberingAfterBreak="0">
    <w:nsid w:val="52A13681"/>
    <w:multiLevelType w:val="hybridMultilevel"/>
    <w:tmpl w:val="374270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4306D70"/>
    <w:multiLevelType w:val="multilevel"/>
    <w:tmpl w:val="494C4E8E"/>
    <w:lvl w:ilvl="0">
      <w:start w:val="23"/>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36" w15:restartNumberingAfterBreak="0">
    <w:nsid w:val="551546A9"/>
    <w:multiLevelType w:val="multilevel"/>
    <w:tmpl w:val="F482E57C"/>
    <w:lvl w:ilvl="0">
      <w:start w:val="22"/>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start w:val="1"/>
      <w:numFmt w:val="decimal"/>
      <w:lvlText w:val="%1.%2.%3."/>
      <w:lvlJc w:val="left"/>
      <w:pPr>
        <w:ind w:left="313" w:hanging="757"/>
      </w:pPr>
      <w:rPr>
        <w:rFonts w:ascii="Courier New" w:eastAsia="Courier New" w:hAnsi="Courier New" w:cs="Courier New" w:hint="default"/>
        <w:spacing w:val="-42"/>
        <w:w w:val="100"/>
        <w:sz w:val="16"/>
        <w:szCs w:val="16"/>
        <w:lang w:val="pt-BR" w:eastAsia="pt-BR" w:bidi="pt-BR"/>
      </w:rPr>
    </w:lvl>
    <w:lvl w:ilvl="3">
      <w:start w:val="1"/>
      <w:numFmt w:val="decimal"/>
      <w:lvlText w:val="%1.%2.%3.%4."/>
      <w:lvlJc w:val="left"/>
      <w:pPr>
        <w:ind w:left="313" w:hanging="973"/>
      </w:pPr>
      <w:rPr>
        <w:rFonts w:ascii="Courier New" w:eastAsia="Courier New" w:hAnsi="Courier New" w:cs="Courier New" w:hint="default"/>
        <w:spacing w:val="-46"/>
        <w:w w:val="100"/>
        <w:sz w:val="16"/>
        <w:szCs w:val="16"/>
        <w:lang w:val="pt-BR" w:eastAsia="pt-BR" w:bidi="pt-BR"/>
      </w:rPr>
    </w:lvl>
    <w:lvl w:ilvl="4">
      <w:numFmt w:val="bullet"/>
      <w:lvlText w:val="•"/>
      <w:lvlJc w:val="left"/>
      <w:pPr>
        <w:ind w:left="4514" w:hanging="973"/>
      </w:pPr>
      <w:rPr>
        <w:rFonts w:hint="default"/>
        <w:lang w:val="pt-BR" w:eastAsia="pt-BR" w:bidi="pt-BR"/>
      </w:rPr>
    </w:lvl>
    <w:lvl w:ilvl="5">
      <w:numFmt w:val="bullet"/>
      <w:lvlText w:val="•"/>
      <w:lvlJc w:val="left"/>
      <w:pPr>
        <w:ind w:left="5563" w:hanging="973"/>
      </w:pPr>
      <w:rPr>
        <w:rFonts w:hint="default"/>
        <w:lang w:val="pt-BR" w:eastAsia="pt-BR" w:bidi="pt-BR"/>
      </w:rPr>
    </w:lvl>
    <w:lvl w:ilvl="6">
      <w:numFmt w:val="bullet"/>
      <w:lvlText w:val="•"/>
      <w:lvlJc w:val="left"/>
      <w:pPr>
        <w:ind w:left="6611" w:hanging="973"/>
      </w:pPr>
      <w:rPr>
        <w:rFonts w:hint="default"/>
        <w:lang w:val="pt-BR" w:eastAsia="pt-BR" w:bidi="pt-BR"/>
      </w:rPr>
    </w:lvl>
    <w:lvl w:ilvl="7">
      <w:numFmt w:val="bullet"/>
      <w:lvlText w:val="•"/>
      <w:lvlJc w:val="left"/>
      <w:pPr>
        <w:ind w:left="7660" w:hanging="973"/>
      </w:pPr>
      <w:rPr>
        <w:rFonts w:hint="default"/>
        <w:lang w:val="pt-BR" w:eastAsia="pt-BR" w:bidi="pt-BR"/>
      </w:rPr>
    </w:lvl>
    <w:lvl w:ilvl="8">
      <w:numFmt w:val="bullet"/>
      <w:lvlText w:val="•"/>
      <w:lvlJc w:val="left"/>
      <w:pPr>
        <w:ind w:left="8709" w:hanging="973"/>
      </w:pPr>
      <w:rPr>
        <w:rFonts w:hint="default"/>
        <w:lang w:val="pt-BR" w:eastAsia="pt-BR" w:bidi="pt-BR"/>
      </w:rPr>
    </w:lvl>
  </w:abstractNum>
  <w:abstractNum w:abstractNumId="37" w15:restartNumberingAfterBreak="0">
    <w:nsid w:val="57AE05F3"/>
    <w:multiLevelType w:val="multilevel"/>
    <w:tmpl w:val="4FAA82FC"/>
    <w:lvl w:ilvl="0">
      <w:start w:val="6"/>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38" w15:restartNumberingAfterBreak="0">
    <w:nsid w:val="5E5C2BB0"/>
    <w:multiLevelType w:val="multilevel"/>
    <w:tmpl w:val="939410D6"/>
    <w:lvl w:ilvl="0">
      <w:start w:val="9"/>
      <w:numFmt w:val="decimal"/>
      <w:lvlText w:val="%1"/>
      <w:lvlJc w:val="left"/>
      <w:pPr>
        <w:ind w:left="313" w:hanging="649"/>
      </w:pPr>
      <w:rPr>
        <w:rFonts w:hint="default"/>
        <w:lang w:val="pt-BR" w:eastAsia="pt-BR" w:bidi="pt-BR"/>
      </w:rPr>
    </w:lvl>
    <w:lvl w:ilvl="1">
      <w:start w:val="2"/>
      <w:numFmt w:val="decimal"/>
      <w:lvlText w:val="%1.%2"/>
      <w:lvlJc w:val="left"/>
      <w:pPr>
        <w:ind w:left="313" w:hanging="649"/>
      </w:pPr>
      <w:rPr>
        <w:rFonts w:hint="default"/>
        <w:lang w:val="pt-BR" w:eastAsia="pt-BR" w:bidi="pt-BR"/>
      </w:rPr>
    </w:lvl>
    <w:lvl w:ilvl="2">
      <w:start w:val="8"/>
      <w:numFmt w:val="decimal"/>
      <w:lvlText w:val="%1.%2.%3."/>
      <w:lvlJc w:val="left"/>
      <w:pPr>
        <w:ind w:left="313" w:hanging="649"/>
      </w:pPr>
      <w:rPr>
        <w:rFonts w:ascii="Courier New" w:eastAsia="Courier New" w:hAnsi="Courier New" w:cs="Courier New" w:hint="default"/>
        <w:spacing w:val="-5"/>
        <w:w w:val="100"/>
        <w:sz w:val="16"/>
        <w:szCs w:val="16"/>
        <w:lang w:val="pt-BR" w:eastAsia="pt-BR" w:bidi="pt-BR"/>
      </w:rPr>
    </w:lvl>
    <w:lvl w:ilvl="3">
      <w:start w:val="1"/>
      <w:numFmt w:val="decimal"/>
      <w:lvlText w:val="%1.%2.%3.%4."/>
      <w:lvlJc w:val="left"/>
      <w:pPr>
        <w:ind w:left="313" w:hanging="865"/>
      </w:pPr>
      <w:rPr>
        <w:rFonts w:hint="default"/>
        <w:spacing w:val="-1"/>
        <w:w w:val="100"/>
        <w:lang w:val="pt-BR" w:eastAsia="pt-BR" w:bidi="pt-BR"/>
      </w:rPr>
    </w:lvl>
    <w:lvl w:ilvl="4">
      <w:numFmt w:val="bullet"/>
      <w:lvlText w:val="•"/>
      <w:lvlJc w:val="left"/>
      <w:pPr>
        <w:ind w:left="4514" w:hanging="865"/>
      </w:pPr>
      <w:rPr>
        <w:rFonts w:hint="default"/>
        <w:lang w:val="pt-BR" w:eastAsia="pt-BR" w:bidi="pt-BR"/>
      </w:rPr>
    </w:lvl>
    <w:lvl w:ilvl="5">
      <w:numFmt w:val="bullet"/>
      <w:lvlText w:val="•"/>
      <w:lvlJc w:val="left"/>
      <w:pPr>
        <w:ind w:left="5563" w:hanging="865"/>
      </w:pPr>
      <w:rPr>
        <w:rFonts w:hint="default"/>
        <w:lang w:val="pt-BR" w:eastAsia="pt-BR" w:bidi="pt-BR"/>
      </w:rPr>
    </w:lvl>
    <w:lvl w:ilvl="6">
      <w:numFmt w:val="bullet"/>
      <w:lvlText w:val="•"/>
      <w:lvlJc w:val="left"/>
      <w:pPr>
        <w:ind w:left="6611" w:hanging="865"/>
      </w:pPr>
      <w:rPr>
        <w:rFonts w:hint="default"/>
        <w:lang w:val="pt-BR" w:eastAsia="pt-BR" w:bidi="pt-BR"/>
      </w:rPr>
    </w:lvl>
    <w:lvl w:ilvl="7">
      <w:numFmt w:val="bullet"/>
      <w:lvlText w:val="•"/>
      <w:lvlJc w:val="left"/>
      <w:pPr>
        <w:ind w:left="7660" w:hanging="865"/>
      </w:pPr>
      <w:rPr>
        <w:rFonts w:hint="default"/>
        <w:lang w:val="pt-BR" w:eastAsia="pt-BR" w:bidi="pt-BR"/>
      </w:rPr>
    </w:lvl>
    <w:lvl w:ilvl="8">
      <w:numFmt w:val="bullet"/>
      <w:lvlText w:val="•"/>
      <w:lvlJc w:val="left"/>
      <w:pPr>
        <w:ind w:left="8709" w:hanging="865"/>
      </w:pPr>
      <w:rPr>
        <w:rFonts w:hint="default"/>
        <w:lang w:val="pt-BR" w:eastAsia="pt-BR" w:bidi="pt-BR"/>
      </w:rPr>
    </w:lvl>
  </w:abstractNum>
  <w:abstractNum w:abstractNumId="39" w15:restartNumberingAfterBreak="0">
    <w:nsid w:val="610B25C3"/>
    <w:multiLevelType w:val="hybridMultilevel"/>
    <w:tmpl w:val="D2AA658E"/>
    <w:lvl w:ilvl="0" w:tplc="855CAC04">
      <w:start w:val="1"/>
      <w:numFmt w:val="lowerLetter"/>
      <w:lvlText w:val="%1"/>
      <w:lvlJc w:val="left"/>
      <w:pPr>
        <w:ind w:left="313" w:hanging="262"/>
      </w:pPr>
      <w:rPr>
        <w:rFonts w:ascii="Courier New" w:eastAsia="Courier New" w:hAnsi="Courier New" w:cs="Courier New" w:hint="default"/>
        <w:w w:val="100"/>
        <w:sz w:val="18"/>
        <w:szCs w:val="18"/>
        <w:lang w:val="pt-BR" w:eastAsia="pt-BR" w:bidi="pt-BR"/>
      </w:rPr>
    </w:lvl>
    <w:lvl w:ilvl="1" w:tplc="8DBAA472">
      <w:numFmt w:val="bullet"/>
      <w:lvlText w:val="•"/>
      <w:lvlJc w:val="left"/>
      <w:pPr>
        <w:ind w:left="1368" w:hanging="262"/>
      </w:pPr>
      <w:rPr>
        <w:rFonts w:hint="default"/>
        <w:lang w:val="pt-BR" w:eastAsia="pt-BR" w:bidi="pt-BR"/>
      </w:rPr>
    </w:lvl>
    <w:lvl w:ilvl="2" w:tplc="19483A86">
      <w:numFmt w:val="bullet"/>
      <w:lvlText w:val="•"/>
      <w:lvlJc w:val="left"/>
      <w:pPr>
        <w:ind w:left="2417" w:hanging="262"/>
      </w:pPr>
      <w:rPr>
        <w:rFonts w:hint="default"/>
        <w:lang w:val="pt-BR" w:eastAsia="pt-BR" w:bidi="pt-BR"/>
      </w:rPr>
    </w:lvl>
    <w:lvl w:ilvl="3" w:tplc="977A9FFA">
      <w:numFmt w:val="bullet"/>
      <w:lvlText w:val="•"/>
      <w:lvlJc w:val="left"/>
      <w:pPr>
        <w:ind w:left="3465" w:hanging="262"/>
      </w:pPr>
      <w:rPr>
        <w:rFonts w:hint="default"/>
        <w:lang w:val="pt-BR" w:eastAsia="pt-BR" w:bidi="pt-BR"/>
      </w:rPr>
    </w:lvl>
    <w:lvl w:ilvl="4" w:tplc="D93C6182">
      <w:numFmt w:val="bullet"/>
      <w:lvlText w:val="•"/>
      <w:lvlJc w:val="left"/>
      <w:pPr>
        <w:ind w:left="4514" w:hanging="262"/>
      </w:pPr>
      <w:rPr>
        <w:rFonts w:hint="default"/>
        <w:lang w:val="pt-BR" w:eastAsia="pt-BR" w:bidi="pt-BR"/>
      </w:rPr>
    </w:lvl>
    <w:lvl w:ilvl="5" w:tplc="243C5DE8">
      <w:numFmt w:val="bullet"/>
      <w:lvlText w:val="•"/>
      <w:lvlJc w:val="left"/>
      <w:pPr>
        <w:ind w:left="5563" w:hanging="262"/>
      </w:pPr>
      <w:rPr>
        <w:rFonts w:hint="default"/>
        <w:lang w:val="pt-BR" w:eastAsia="pt-BR" w:bidi="pt-BR"/>
      </w:rPr>
    </w:lvl>
    <w:lvl w:ilvl="6" w:tplc="FCEA5E54">
      <w:numFmt w:val="bullet"/>
      <w:lvlText w:val="•"/>
      <w:lvlJc w:val="left"/>
      <w:pPr>
        <w:ind w:left="6611" w:hanging="262"/>
      </w:pPr>
      <w:rPr>
        <w:rFonts w:hint="default"/>
        <w:lang w:val="pt-BR" w:eastAsia="pt-BR" w:bidi="pt-BR"/>
      </w:rPr>
    </w:lvl>
    <w:lvl w:ilvl="7" w:tplc="3F727CFE">
      <w:numFmt w:val="bullet"/>
      <w:lvlText w:val="•"/>
      <w:lvlJc w:val="left"/>
      <w:pPr>
        <w:ind w:left="7660" w:hanging="262"/>
      </w:pPr>
      <w:rPr>
        <w:rFonts w:hint="default"/>
        <w:lang w:val="pt-BR" w:eastAsia="pt-BR" w:bidi="pt-BR"/>
      </w:rPr>
    </w:lvl>
    <w:lvl w:ilvl="8" w:tplc="982449BC">
      <w:numFmt w:val="bullet"/>
      <w:lvlText w:val="•"/>
      <w:lvlJc w:val="left"/>
      <w:pPr>
        <w:ind w:left="8709" w:hanging="262"/>
      </w:pPr>
      <w:rPr>
        <w:rFonts w:hint="default"/>
        <w:lang w:val="pt-BR" w:eastAsia="pt-BR" w:bidi="pt-BR"/>
      </w:rPr>
    </w:lvl>
  </w:abstractNum>
  <w:abstractNum w:abstractNumId="40" w15:restartNumberingAfterBreak="0">
    <w:nsid w:val="61567884"/>
    <w:multiLevelType w:val="multilevel"/>
    <w:tmpl w:val="5E38E800"/>
    <w:lvl w:ilvl="0">
      <w:start w:val="1"/>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41" w15:restartNumberingAfterBreak="0">
    <w:nsid w:val="61DD361E"/>
    <w:multiLevelType w:val="multilevel"/>
    <w:tmpl w:val="CD641C7E"/>
    <w:lvl w:ilvl="0">
      <w:start w:val="1"/>
      <w:numFmt w:val="decimal"/>
      <w:pStyle w:val="Nivel01"/>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652E5EA9"/>
    <w:multiLevelType w:val="hybridMultilevel"/>
    <w:tmpl w:val="899E03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B9A4043"/>
    <w:multiLevelType w:val="multilevel"/>
    <w:tmpl w:val="B2085600"/>
    <w:lvl w:ilvl="0">
      <w:start w:val="2"/>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44" w15:restartNumberingAfterBreak="0">
    <w:nsid w:val="703F7591"/>
    <w:multiLevelType w:val="multilevel"/>
    <w:tmpl w:val="03DC5CD6"/>
    <w:lvl w:ilvl="0">
      <w:start w:val="5"/>
      <w:numFmt w:val="decimal"/>
      <w:lvlText w:val="%1.0"/>
      <w:lvlJc w:val="left"/>
      <w:pPr>
        <w:ind w:left="600" w:hanging="720"/>
      </w:pPr>
      <w:rPr>
        <w:rFonts w:hint="default"/>
      </w:rPr>
    </w:lvl>
    <w:lvl w:ilvl="1">
      <w:start w:val="1"/>
      <w:numFmt w:val="decimal"/>
      <w:lvlText w:val="%1.%2"/>
      <w:lvlJc w:val="left"/>
      <w:pPr>
        <w:ind w:left="1320" w:hanging="720"/>
      </w:pPr>
      <w:rPr>
        <w:rFonts w:hint="default"/>
      </w:rPr>
    </w:lvl>
    <w:lvl w:ilvl="2">
      <w:start w:val="1"/>
      <w:numFmt w:val="upperLetter"/>
      <w:lvlText w:val="%1.%2.%3"/>
      <w:lvlJc w:val="left"/>
      <w:pPr>
        <w:ind w:left="204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200" w:hanging="1440"/>
      </w:pPr>
      <w:rPr>
        <w:rFonts w:hint="default"/>
      </w:rPr>
    </w:lvl>
    <w:lvl w:ilvl="5">
      <w:start w:val="1"/>
      <w:numFmt w:val="decimal"/>
      <w:lvlText w:val="%1.%2.%3.%4.%5.%6"/>
      <w:lvlJc w:val="left"/>
      <w:pPr>
        <w:ind w:left="5280" w:hanging="1800"/>
      </w:pPr>
      <w:rPr>
        <w:rFonts w:hint="default"/>
      </w:rPr>
    </w:lvl>
    <w:lvl w:ilvl="6">
      <w:start w:val="1"/>
      <w:numFmt w:val="decimal"/>
      <w:lvlText w:val="%1.%2.%3.%4.%5.%6.%7"/>
      <w:lvlJc w:val="left"/>
      <w:pPr>
        <w:ind w:left="6000" w:hanging="1800"/>
      </w:pPr>
      <w:rPr>
        <w:rFonts w:hint="default"/>
      </w:rPr>
    </w:lvl>
    <w:lvl w:ilvl="7">
      <w:start w:val="1"/>
      <w:numFmt w:val="decimal"/>
      <w:lvlText w:val="%1.%2.%3.%4.%5.%6.%7.%8"/>
      <w:lvlJc w:val="left"/>
      <w:pPr>
        <w:ind w:left="7080" w:hanging="2160"/>
      </w:pPr>
      <w:rPr>
        <w:rFonts w:hint="default"/>
      </w:rPr>
    </w:lvl>
    <w:lvl w:ilvl="8">
      <w:start w:val="1"/>
      <w:numFmt w:val="decimal"/>
      <w:lvlText w:val="%1.%2.%3.%4.%5.%6.%7.%8.%9"/>
      <w:lvlJc w:val="left"/>
      <w:pPr>
        <w:ind w:left="8160" w:hanging="2520"/>
      </w:pPr>
      <w:rPr>
        <w:rFonts w:hint="default"/>
      </w:rPr>
    </w:lvl>
  </w:abstractNum>
  <w:abstractNum w:abstractNumId="45" w15:restartNumberingAfterBreak="0">
    <w:nsid w:val="7AD80F84"/>
    <w:multiLevelType w:val="multilevel"/>
    <w:tmpl w:val="68CE1E18"/>
    <w:lvl w:ilvl="0">
      <w:start w:val="8"/>
      <w:numFmt w:val="decimal"/>
      <w:lvlText w:val="%1"/>
      <w:lvlJc w:val="left"/>
      <w:pPr>
        <w:ind w:left="313" w:hanging="541"/>
      </w:pPr>
      <w:rPr>
        <w:rFonts w:hint="default"/>
        <w:lang w:val="pt-BR" w:eastAsia="pt-BR" w:bidi="pt-BR"/>
      </w:rPr>
    </w:lvl>
    <w:lvl w:ilvl="1">
      <w:start w:val="11"/>
      <w:numFmt w:val="decimal"/>
      <w:lvlText w:val="%1.%2."/>
      <w:lvlJc w:val="left"/>
      <w:pPr>
        <w:ind w:left="313" w:hanging="541"/>
      </w:pPr>
      <w:rPr>
        <w:rFonts w:ascii="Courier New" w:eastAsia="Courier New" w:hAnsi="Courier New" w:cs="Courier New" w:hint="default"/>
        <w:spacing w:val="-5"/>
        <w:w w:val="100"/>
        <w:sz w:val="16"/>
        <w:szCs w:val="16"/>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46" w15:restartNumberingAfterBreak="0">
    <w:nsid w:val="7C4066EE"/>
    <w:multiLevelType w:val="multilevel"/>
    <w:tmpl w:val="5CE2DD2C"/>
    <w:lvl w:ilvl="0">
      <w:start w:val="6"/>
      <w:numFmt w:val="decimal"/>
      <w:lvlText w:val="%1"/>
      <w:lvlJc w:val="left"/>
      <w:pPr>
        <w:ind w:left="313" w:hanging="433"/>
      </w:pPr>
      <w:rPr>
        <w:rFonts w:hint="default"/>
        <w:lang w:val="pt-BR" w:eastAsia="pt-BR" w:bidi="pt-BR"/>
      </w:rPr>
    </w:lvl>
    <w:lvl w:ilvl="1">
      <w:start w:val="3"/>
      <w:numFmt w:val="decimal"/>
      <w:lvlText w:val="%1.%2."/>
      <w:lvlJc w:val="left"/>
      <w:pPr>
        <w:ind w:left="313" w:hanging="433"/>
      </w:pPr>
      <w:rPr>
        <w:rFonts w:ascii="Courier New" w:eastAsia="Courier New" w:hAnsi="Courier New" w:cs="Courier New" w:hint="default"/>
        <w:b/>
        <w:spacing w:val="-5"/>
        <w:w w:val="100"/>
        <w:sz w:val="22"/>
        <w:szCs w:val="22"/>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47" w15:restartNumberingAfterBreak="0">
    <w:nsid w:val="7D2536BB"/>
    <w:multiLevelType w:val="hybridMultilevel"/>
    <w:tmpl w:val="FD0C57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E85121B"/>
    <w:multiLevelType w:val="multilevel"/>
    <w:tmpl w:val="85440C72"/>
    <w:lvl w:ilvl="0">
      <w:start w:val="15"/>
      <w:numFmt w:val="decimal"/>
      <w:lvlText w:val="%1"/>
      <w:lvlJc w:val="left"/>
      <w:pPr>
        <w:ind w:left="313" w:hanging="973"/>
      </w:pPr>
      <w:rPr>
        <w:rFonts w:hint="default"/>
        <w:lang w:val="pt-BR" w:eastAsia="pt-BR" w:bidi="pt-BR"/>
      </w:rPr>
    </w:lvl>
    <w:lvl w:ilvl="1">
      <w:start w:val="4"/>
      <w:numFmt w:val="decimal"/>
      <w:lvlText w:val="%1.%2"/>
      <w:lvlJc w:val="left"/>
      <w:pPr>
        <w:ind w:left="313" w:hanging="973"/>
      </w:pPr>
      <w:rPr>
        <w:rFonts w:hint="default"/>
        <w:lang w:val="pt-BR" w:eastAsia="pt-BR" w:bidi="pt-BR"/>
      </w:rPr>
    </w:lvl>
    <w:lvl w:ilvl="2">
      <w:start w:val="1"/>
      <w:numFmt w:val="decimal"/>
      <w:lvlText w:val="%1.%2.%3"/>
      <w:lvlJc w:val="left"/>
      <w:pPr>
        <w:ind w:left="313" w:hanging="973"/>
      </w:pPr>
      <w:rPr>
        <w:rFonts w:hint="default"/>
        <w:lang w:val="pt-BR" w:eastAsia="pt-BR" w:bidi="pt-BR"/>
      </w:rPr>
    </w:lvl>
    <w:lvl w:ilvl="3">
      <w:start w:val="2"/>
      <w:numFmt w:val="decimal"/>
      <w:lvlText w:val="%1.%2.%3.%4."/>
      <w:lvlJc w:val="left"/>
      <w:pPr>
        <w:ind w:left="313" w:hanging="973"/>
      </w:pPr>
      <w:rPr>
        <w:rFonts w:ascii="Courier New" w:eastAsia="Courier New" w:hAnsi="Courier New" w:cs="Courier New" w:hint="default"/>
        <w:spacing w:val="-1"/>
        <w:w w:val="100"/>
        <w:sz w:val="16"/>
        <w:szCs w:val="16"/>
        <w:lang w:val="pt-BR" w:eastAsia="pt-BR" w:bidi="pt-BR"/>
      </w:rPr>
    </w:lvl>
    <w:lvl w:ilvl="4">
      <w:numFmt w:val="bullet"/>
      <w:lvlText w:val="•"/>
      <w:lvlJc w:val="left"/>
      <w:pPr>
        <w:ind w:left="4514" w:hanging="973"/>
      </w:pPr>
      <w:rPr>
        <w:rFonts w:hint="default"/>
        <w:lang w:val="pt-BR" w:eastAsia="pt-BR" w:bidi="pt-BR"/>
      </w:rPr>
    </w:lvl>
    <w:lvl w:ilvl="5">
      <w:numFmt w:val="bullet"/>
      <w:lvlText w:val="•"/>
      <w:lvlJc w:val="left"/>
      <w:pPr>
        <w:ind w:left="5563" w:hanging="973"/>
      </w:pPr>
      <w:rPr>
        <w:rFonts w:hint="default"/>
        <w:lang w:val="pt-BR" w:eastAsia="pt-BR" w:bidi="pt-BR"/>
      </w:rPr>
    </w:lvl>
    <w:lvl w:ilvl="6">
      <w:numFmt w:val="bullet"/>
      <w:lvlText w:val="•"/>
      <w:lvlJc w:val="left"/>
      <w:pPr>
        <w:ind w:left="6611" w:hanging="973"/>
      </w:pPr>
      <w:rPr>
        <w:rFonts w:hint="default"/>
        <w:lang w:val="pt-BR" w:eastAsia="pt-BR" w:bidi="pt-BR"/>
      </w:rPr>
    </w:lvl>
    <w:lvl w:ilvl="7">
      <w:numFmt w:val="bullet"/>
      <w:lvlText w:val="•"/>
      <w:lvlJc w:val="left"/>
      <w:pPr>
        <w:ind w:left="7660" w:hanging="973"/>
      </w:pPr>
      <w:rPr>
        <w:rFonts w:hint="default"/>
        <w:lang w:val="pt-BR" w:eastAsia="pt-BR" w:bidi="pt-BR"/>
      </w:rPr>
    </w:lvl>
    <w:lvl w:ilvl="8">
      <w:numFmt w:val="bullet"/>
      <w:lvlText w:val="•"/>
      <w:lvlJc w:val="left"/>
      <w:pPr>
        <w:ind w:left="8709" w:hanging="973"/>
      </w:pPr>
      <w:rPr>
        <w:rFonts w:hint="default"/>
        <w:lang w:val="pt-BR" w:eastAsia="pt-BR" w:bidi="pt-BR"/>
      </w:rPr>
    </w:lvl>
  </w:abstractNum>
  <w:num w:numId="1" w16cid:durableId="1363941122">
    <w:abstractNumId w:val="39"/>
  </w:num>
  <w:num w:numId="2" w16cid:durableId="1632010136">
    <w:abstractNumId w:val="8"/>
  </w:num>
  <w:num w:numId="3" w16cid:durableId="40179084">
    <w:abstractNumId w:val="20"/>
  </w:num>
  <w:num w:numId="4" w16cid:durableId="1115564011">
    <w:abstractNumId w:val="3"/>
  </w:num>
  <w:num w:numId="5" w16cid:durableId="93021480">
    <w:abstractNumId w:val="40"/>
  </w:num>
  <w:num w:numId="6" w16cid:durableId="874460441">
    <w:abstractNumId w:val="23"/>
  </w:num>
  <w:num w:numId="7" w16cid:durableId="774640590">
    <w:abstractNumId w:val="5"/>
  </w:num>
  <w:num w:numId="8" w16cid:durableId="52510893">
    <w:abstractNumId w:val="35"/>
  </w:num>
  <w:num w:numId="9" w16cid:durableId="1336301848">
    <w:abstractNumId w:val="13"/>
  </w:num>
  <w:num w:numId="10" w16cid:durableId="1791166789">
    <w:abstractNumId w:val="36"/>
  </w:num>
  <w:num w:numId="11" w16cid:durableId="960108437">
    <w:abstractNumId w:val="27"/>
  </w:num>
  <w:num w:numId="12" w16cid:durableId="1526365447">
    <w:abstractNumId w:val="26"/>
  </w:num>
  <w:num w:numId="13" w16cid:durableId="120930040">
    <w:abstractNumId w:val="19"/>
  </w:num>
  <w:num w:numId="14" w16cid:durableId="1317297106">
    <w:abstractNumId w:val="25"/>
  </w:num>
  <w:num w:numId="15" w16cid:durableId="1477841610">
    <w:abstractNumId w:val="21"/>
  </w:num>
  <w:num w:numId="16" w16cid:durableId="51272900">
    <w:abstractNumId w:val="30"/>
  </w:num>
  <w:num w:numId="17" w16cid:durableId="1235166009">
    <w:abstractNumId w:val="48"/>
  </w:num>
  <w:num w:numId="18" w16cid:durableId="1948847522">
    <w:abstractNumId w:val="9"/>
  </w:num>
  <w:num w:numId="19" w16cid:durableId="83691781">
    <w:abstractNumId w:val="16"/>
  </w:num>
  <w:num w:numId="20" w16cid:durableId="1203783432">
    <w:abstractNumId w:val="33"/>
  </w:num>
  <w:num w:numId="21" w16cid:durableId="53049578">
    <w:abstractNumId w:val="12"/>
  </w:num>
  <w:num w:numId="22" w16cid:durableId="673530990">
    <w:abstractNumId w:val="10"/>
  </w:num>
  <w:num w:numId="23" w16cid:durableId="411857525">
    <w:abstractNumId w:val="24"/>
  </w:num>
  <w:num w:numId="24" w16cid:durableId="1645967987">
    <w:abstractNumId w:val="6"/>
  </w:num>
  <w:num w:numId="25" w16cid:durableId="1244875102">
    <w:abstractNumId w:val="38"/>
  </w:num>
  <w:num w:numId="26" w16cid:durableId="535040810">
    <w:abstractNumId w:val="0"/>
  </w:num>
  <w:num w:numId="27" w16cid:durableId="534194137">
    <w:abstractNumId w:val="2"/>
  </w:num>
  <w:num w:numId="28" w16cid:durableId="91558805">
    <w:abstractNumId w:val="17"/>
  </w:num>
  <w:num w:numId="29" w16cid:durableId="678701408">
    <w:abstractNumId w:val="45"/>
  </w:num>
  <w:num w:numId="30" w16cid:durableId="102505199">
    <w:abstractNumId w:val="18"/>
  </w:num>
  <w:num w:numId="31" w16cid:durableId="232931121">
    <w:abstractNumId w:val="22"/>
  </w:num>
  <w:num w:numId="32" w16cid:durableId="724529354">
    <w:abstractNumId w:val="29"/>
  </w:num>
  <w:num w:numId="33" w16cid:durableId="869270123">
    <w:abstractNumId w:val="31"/>
  </w:num>
  <w:num w:numId="34" w16cid:durableId="1539783733">
    <w:abstractNumId w:val="46"/>
  </w:num>
  <w:num w:numId="35" w16cid:durableId="996809684">
    <w:abstractNumId w:val="37"/>
  </w:num>
  <w:num w:numId="36" w16cid:durableId="1353916052">
    <w:abstractNumId w:val="14"/>
  </w:num>
  <w:num w:numId="37" w16cid:durableId="1176769039">
    <w:abstractNumId w:val="7"/>
  </w:num>
  <w:num w:numId="38" w16cid:durableId="197014068">
    <w:abstractNumId w:val="43"/>
  </w:num>
  <w:num w:numId="39" w16cid:durableId="530799037">
    <w:abstractNumId w:val="28"/>
  </w:num>
  <w:num w:numId="40" w16cid:durableId="1710492194">
    <w:abstractNumId w:val="44"/>
  </w:num>
  <w:num w:numId="41" w16cid:durableId="286397914">
    <w:abstractNumId w:val="4"/>
  </w:num>
  <w:num w:numId="42" w16cid:durableId="2139295276">
    <w:abstractNumId w:val="1"/>
  </w:num>
  <w:num w:numId="43" w16cid:durableId="1124038919">
    <w:abstractNumId w:val="42"/>
  </w:num>
  <w:num w:numId="44" w16cid:durableId="2002001474">
    <w:abstractNumId w:val="32"/>
  </w:num>
  <w:num w:numId="45" w16cid:durableId="1598713184">
    <w:abstractNumId w:val="34"/>
  </w:num>
  <w:num w:numId="46" w16cid:durableId="1148935151">
    <w:abstractNumId w:val="47"/>
  </w:num>
  <w:num w:numId="47" w16cid:durableId="1806045394">
    <w:abstractNumId w:val="15"/>
  </w:num>
  <w:num w:numId="48" w16cid:durableId="345132997">
    <w:abstractNumId w:val="11"/>
  </w:num>
  <w:num w:numId="49" w16cid:durableId="36826063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1E4"/>
    <w:rsid w:val="0000398E"/>
    <w:rsid w:val="00010955"/>
    <w:rsid w:val="00012206"/>
    <w:rsid w:val="00022B0C"/>
    <w:rsid w:val="00023EBF"/>
    <w:rsid w:val="00025182"/>
    <w:rsid w:val="00027871"/>
    <w:rsid w:val="0003146D"/>
    <w:rsid w:val="00035FE4"/>
    <w:rsid w:val="00042B0B"/>
    <w:rsid w:val="00051CA2"/>
    <w:rsid w:val="00061107"/>
    <w:rsid w:val="000632D2"/>
    <w:rsid w:val="00063DFD"/>
    <w:rsid w:val="00064EA0"/>
    <w:rsid w:val="00086F35"/>
    <w:rsid w:val="00092B4D"/>
    <w:rsid w:val="000960B4"/>
    <w:rsid w:val="000A295C"/>
    <w:rsid w:val="000A4434"/>
    <w:rsid w:val="000A6190"/>
    <w:rsid w:val="000B3F1E"/>
    <w:rsid w:val="000B69AB"/>
    <w:rsid w:val="000C69C9"/>
    <w:rsid w:val="000D1B84"/>
    <w:rsid w:val="000D1BF6"/>
    <w:rsid w:val="000D258C"/>
    <w:rsid w:val="000D630F"/>
    <w:rsid w:val="000D690F"/>
    <w:rsid w:val="000E09DF"/>
    <w:rsid w:val="000E30F3"/>
    <w:rsid w:val="000F3D7A"/>
    <w:rsid w:val="000F4D64"/>
    <w:rsid w:val="000F7EC5"/>
    <w:rsid w:val="00103F5C"/>
    <w:rsid w:val="00105940"/>
    <w:rsid w:val="00106FE6"/>
    <w:rsid w:val="001077BB"/>
    <w:rsid w:val="00107F4C"/>
    <w:rsid w:val="00110880"/>
    <w:rsid w:val="00121712"/>
    <w:rsid w:val="00123215"/>
    <w:rsid w:val="00124278"/>
    <w:rsid w:val="001315A4"/>
    <w:rsid w:val="00131F87"/>
    <w:rsid w:val="00132027"/>
    <w:rsid w:val="001358A3"/>
    <w:rsid w:val="00137782"/>
    <w:rsid w:val="00150E3B"/>
    <w:rsid w:val="00152F2D"/>
    <w:rsid w:val="00156952"/>
    <w:rsid w:val="00156989"/>
    <w:rsid w:val="00157C16"/>
    <w:rsid w:val="00157EA0"/>
    <w:rsid w:val="00170F12"/>
    <w:rsid w:val="001719F0"/>
    <w:rsid w:val="00175205"/>
    <w:rsid w:val="00175376"/>
    <w:rsid w:val="001914AC"/>
    <w:rsid w:val="00192652"/>
    <w:rsid w:val="001A3BD3"/>
    <w:rsid w:val="001B06EE"/>
    <w:rsid w:val="001B4FDC"/>
    <w:rsid w:val="001B5039"/>
    <w:rsid w:val="001B5186"/>
    <w:rsid w:val="001C44C1"/>
    <w:rsid w:val="001C4AC2"/>
    <w:rsid w:val="001C5998"/>
    <w:rsid w:val="001C5C86"/>
    <w:rsid w:val="001C5F9C"/>
    <w:rsid w:val="001D7A8A"/>
    <w:rsid w:val="001E6F8E"/>
    <w:rsid w:val="001F033A"/>
    <w:rsid w:val="001F5984"/>
    <w:rsid w:val="00200682"/>
    <w:rsid w:val="00202095"/>
    <w:rsid w:val="002053BD"/>
    <w:rsid w:val="0021089F"/>
    <w:rsid w:val="002111E4"/>
    <w:rsid w:val="00212563"/>
    <w:rsid w:val="0022039A"/>
    <w:rsid w:val="0022322F"/>
    <w:rsid w:val="00224B05"/>
    <w:rsid w:val="00230BAA"/>
    <w:rsid w:val="00231A19"/>
    <w:rsid w:val="002322DC"/>
    <w:rsid w:val="00232E4F"/>
    <w:rsid w:val="00235998"/>
    <w:rsid w:val="002373B4"/>
    <w:rsid w:val="00263A43"/>
    <w:rsid w:val="002675F8"/>
    <w:rsid w:val="00273A6B"/>
    <w:rsid w:val="00277F73"/>
    <w:rsid w:val="00281532"/>
    <w:rsid w:val="0029143B"/>
    <w:rsid w:val="002923F8"/>
    <w:rsid w:val="00293057"/>
    <w:rsid w:val="002A2921"/>
    <w:rsid w:val="002B70A9"/>
    <w:rsid w:val="002D1902"/>
    <w:rsid w:val="002D2883"/>
    <w:rsid w:val="002D3400"/>
    <w:rsid w:val="002E017E"/>
    <w:rsid w:val="002E57ED"/>
    <w:rsid w:val="002F14ED"/>
    <w:rsid w:val="002F22BD"/>
    <w:rsid w:val="003048D0"/>
    <w:rsid w:val="00304D5E"/>
    <w:rsid w:val="00306C48"/>
    <w:rsid w:val="00307F19"/>
    <w:rsid w:val="00320AF1"/>
    <w:rsid w:val="00332552"/>
    <w:rsid w:val="00341C66"/>
    <w:rsid w:val="00344FC8"/>
    <w:rsid w:val="00345D7D"/>
    <w:rsid w:val="00352CB8"/>
    <w:rsid w:val="00353E8F"/>
    <w:rsid w:val="003543C6"/>
    <w:rsid w:val="00355602"/>
    <w:rsid w:val="003572BD"/>
    <w:rsid w:val="003574C1"/>
    <w:rsid w:val="003625BA"/>
    <w:rsid w:val="00366943"/>
    <w:rsid w:val="0037491E"/>
    <w:rsid w:val="00376060"/>
    <w:rsid w:val="00376203"/>
    <w:rsid w:val="00381233"/>
    <w:rsid w:val="00381324"/>
    <w:rsid w:val="003819B7"/>
    <w:rsid w:val="0038470A"/>
    <w:rsid w:val="003872A6"/>
    <w:rsid w:val="00387E63"/>
    <w:rsid w:val="00393761"/>
    <w:rsid w:val="003A141F"/>
    <w:rsid w:val="003B27D8"/>
    <w:rsid w:val="003B2DCA"/>
    <w:rsid w:val="003B4BFE"/>
    <w:rsid w:val="003B4F8B"/>
    <w:rsid w:val="003C55FE"/>
    <w:rsid w:val="003D1793"/>
    <w:rsid w:val="003E2B2E"/>
    <w:rsid w:val="003F5AA0"/>
    <w:rsid w:val="00401319"/>
    <w:rsid w:val="00403C55"/>
    <w:rsid w:val="004054DB"/>
    <w:rsid w:val="00434B87"/>
    <w:rsid w:val="0044460A"/>
    <w:rsid w:val="00446DAE"/>
    <w:rsid w:val="00446FE6"/>
    <w:rsid w:val="00447C04"/>
    <w:rsid w:val="004610FB"/>
    <w:rsid w:val="00463F6D"/>
    <w:rsid w:val="00471431"/>
    <w:rsid w:val="00471B69"/>
    <w:rsid w:val="00486903"/>
    <w:rsid w:val="004A1F61"/>
    <w:rsid w:val="004A22C1"/>
    <w:rsid w:val="004A79F3"/>
    <w:rsid w:val="004B07D7"/>
    <w:rsid w:val="004B08FD"/>
    <w:rsid w:val="004C419F"/>
    <w:rsid w:val="004D130F"/>
    <w:rsid w:val="004D33CA"/>
    <w:rsid w:val="004D3C8C"/>
    <w:rsid w:val="004F481E"/>
    <w:rsid w:val="004F4F3D"/>
    <w:rsid w:val="004F55F3"/>
    <w:rsid w:val="0050040D"/>
    <w:rsid w:val="00502292"/>
    <w:rsid w:val="00521463"/>
    <w:rsid w:val="00521F03"/>
    <w:rsid w:val="0052380C"/>
    <w:rsid w:val="00531341"/>
    <w:rsid w:val="005327D3"/>
    <w:rsid w:val="00533248"/>
    <w:rsid w:val="0053463D"/>
    <w:rsid w:val="00536DCD"/>
    <w:rsid w:val="00544A3A"/>
    <w:rsid w:val="0054563D"/>
    <w:rsid w:val="00555F2D"/>
    <w:rsid w:val="00562361"/>
    <w:rsid w:val="00563CC7"/>
    <w:rsid w:val="0056516F"/>
    <w:rsid w:val="0057102E"/>
    <w:rsid w:val="00573624"/>
    <w:rsid w:val="005778E2"/>
    <w:rsid w:val="00580657"/>
    <w:rsid w:val="00581418"/>
    <w:rsid w:val="00581952"/>
    <w:rsid w:val="005864CA"/>
    <w:rsid w:val="00595821"/>
    <w:rsid w:val="005A0560"/>
    <w:rsid w:val="005A6953"/>
    <w:rsid w:val="005B16E9"/>
    <w:rsid w:val="005C162A"/>
    <w:rsid w:val="005C7B0A"/>
    <w:rsid w:val="005D0BFC"/>
    <w:rsid w:val="005D19EF"/>
    <w:rsid w:val="005D723E"/>
    <w:rsid w:val="005E26A7"/>
    <w:rsid w:val="005F6C5D"/>
    <w:rsid w:val="00604294"/>
    <w:rsid w:val="00606C55"/>
    <w:rsid w:val="00612A60"/>
    <w:rsid w:val="00620944"/>
    <w:rsid w:val="006209F7"/>
    <w:rsid w:val="00624AC1"/>
    <w:rsid w:val="0062569B"/>
    <w:rsid w:val="006264FE"/>
    <w:rsid w:val="0062790A"/>
    <w:rsid w:val="00634FB9"/>
    <w:rsid w:val="00635FD1"/>
    <w:rsid w:val="00636F68"/>
    <w:rsid w:val="006457D4"/>
    <w:rsid w:val="00656DAA"/>
    <w:rsid w:val="00663546"/>
    <w:rsid w:val="00663D1B"/>
    <w:rsid w:val="006665C7"/>
    <w:rsid w:val="00673185"/>
    <w:rsid w:val="00681064"/>
    <w:rsid w:val="006857AA"/>
    <w:rsid w:val="00687A02"/>
    <w:rsid w:val="006916C1"/>
    <w:rsid w:val="00694532"/>
    <w:rsid w:val="006A1318"/>
    <w:rsid w:val="006A2503"/>
    <w:rsid w:val="006A477E"/>
    <w:rsid w:val="006B2A25"/>
    <w:rsid w:val="006B33F1"/>
    <w:rsid w:val="006C28BC"/>
    <w:rsid w:val="006C4389"/>
    <w:rsid w:val="006C5AE3"/>
    <w:rsid w:val="006D0617"/>
    <w:rsid w:val="006D5986"/>
    <w:rsid w:val="006D62C2"/>
    <w:rsid w:val="006E5BB5"/>
    <w:rsid w:val="00700F9D"/>
    <w:rsid w:val="00704C7C"/>
    <w:rsid w:val="007054D2"/>
    <w:rsid w:val="00706450"/>
    <w:rsid w:val="00707A61"/>
    <w:rsid w:val="00707D1C"/>
    <w:rsid w:val="00714674"/>
    <w:rsid w:val="007158BE"/>
    <w:rsid w:val="00722975"/>
    <w:rsid w:val="007231F0"/>
    <w:rsid w:val="007273D0"/>
    <w:rsid w:val="0073035E"/>
    <w:rsid w:val="007402FF"/>
    <w:rsid w:val="00742C04"/>
    <w:rsid w:val="00742DF5"/>
    <w:rsid w:val="0074407C"/>
    <w:rsid w:val="00744709"/>
    <w:rsid w:val="007512FE"/>
    <w:rsid w:val="0075222B"/>
    <w:rsid w:val="00752E64"/>
    <w:rsid w:val="00753E31"/>
    <w:rsid w:val="007616F0"/>
    <w:rsid w:val="00766E3D"/>
    <w:rsid w:val="007672F4"/>
    <w:rsid w:val="00773D76"/>
    <w:rsid w:val="00777A5E"/>
    <w:rsid w:val="00781020"/>
    <w:rsid w:val="00782CA7"/>
    <w:rsid w:val="00791E41"/>
    <w:rsid w:val="007932BD"/>
    <w:rsid w:val="00797994"/>
    <w:rsid w:val="007A11E2"/>
    <w:rsid w:val="007A26D0"/>
    <w:rsid w:val="007B302F"/>
    <w:rsid w:val="007C4172"/>
    <w:rsid w:val="007C427E"/>
    <w:rsid w:val="007C56E3"/>
    <w:rsid w:val="007C735C"/>
    <w:rsid w:val="007D39D1"/>
    <w:rsid w:val="007D4182"/>
    <w:rsid w:val="007E5654"/>
    <w:rsid w:val="007F54C4"/>
    <w:rsid w:val="008010B3"/>
    <w:rsid w:val="00811996"/>
    <w:rsid w:val="00831F80"/>
    <w:rsid w:val="008401BF"/>
    <w:rsid w:val="008417F6"/>
    <w:rsid w:val="00851868"/>
    <w:rsid w:val="00860373"/>
    <w:rsid w:val="008620DD"/>
    <w:rsid w:val="00871E4C"/>
    <w:rsid w:val="00887020"/>
    <w:rsid w:val="00892F9D"/>
    <w:rsid w:val="008A3D0B"/>
    <w:rsid w:val="008B5882"/>
    <w:rsid w:val="008D38F2"/>
    <w:rsid w:val="008D68A1"/>
    <w:rsid w:val="008E0A8E"/>
    <w:rsid w:val="008F1261"/>
    <w:rsid w:val="008F2D82"/>
    <w:rsid w:val="008F5460"/>
    <w:rsid w:val="00902F1E"/>
    <w:rsid w:val="0090509F"/>
    <w:rsid w:val="00906347"/>
    <w:rsid w:val="009100C3"/>
    <w:rsid w:val="009142DF"/>
    <w:rsid w:val="00921949"/>
    <w:rsid w:val="00922C93"/>
    <w:rsid w:val="009234C8"/>
    <w:rsid w:val="009243B1"/>
    <w:rsid w:val="009255CA"/>
    <w:rsid w:val="00936D48"/>
    <w:rsid w:val="00937707"/>
    <w:rsid w:val="0094011B"/>
    <w:rsid w:val="009444F2"/>
    <w:rsid w:val="00953CFF"/>
    <w:rsid w:val="009641CF"/>
    <w:rsid w:val="0097035E"/>
    <w:rsid w:val="0097043D"/>
    <w:rsid w:val="009849CD"/>
    <w:rsid w:val="00991174"/>
    <w:rsid w:val="00991FA9"/>
    <w:rsid w:val="00992A35"/>
    <w:rsid w:val="0099603C"/>
    <w:rsid w:val="009A3E0B"/>
    <w:rsid w:val="009A6A30"/>
    <w:rsid w:val="009B0200"/>
    <w:rsid w:val="009B5537"/>
    <w:rsid w:val="009C2F3F"/>
    <w:rsid w:val="009C40C9"/>
    <w:rsid w:val="009C4A95"/>
    <w:rsid w:val="009D0D7C"/>
    <w:rsid w:val="009D30CB"/>
    <w:rsid w:val="009D5BE7"/>
    <w:rsid w:val="009D6FAA"/>
    <w:rsid w:val="009D7AB2"/>
    <w:rsid w:val="009E2756"/>
    <w:rsid w:val="009E5142"/>
    <w:rsid w:val="009E6FAB"/>
    <w:rsid w:val="009F0A8B"/>
    <w:rsid w:val="009F6583"/>
    <w:rsid w:val="00A0482D"/>
    <w:rsid w:val="00A059CA"/>
    <w:rsid w:val="00A06F71"/>
    <w:rsid w:val="00A15C8C"/>
    <w:rsid w:val="00A37EA2"/>
    <w:rsid w:val="00A40641"/>
    <w:rsid w:val="00A451C6"/>
    <w:rsid w:val="00A53FD0"/>
    <w:rsid w:val="00A62553"/>
    <w:rsid w:val="00A6535C"/>
    <w:rsid w:val="00A707FA"/>
    <w:rsid w:val="00A7413A"/>
    <w:rsid w:val="00A777AC"/>
    <w:rsid w:val="00A811E4"/>
    <w:rsid w:val="00A8452E"/>
    <w:rsid w:val="00A84E1E"/>
    <w:rsid w:val="00A918AF"/>
    <w:rsid w:val="00A91E4F"/>
    <w:rsid w:val="00A91E97"/>
    <w:rsid w:val="00A92982"/>
    <w:rsid w:val="00A93DBF"/>
    <w:rsid w:val="00A9648D"/>
    <w:rsid w:val="00A967ED"/>
    <w:rsid w:val="00AA080F"/>
    <w:rsid w:val="00AA6C36"/>
    <w:rsid w:val="00AB64F1"/>
    <w:rsid w:val="00AC6649"/>
    <w:rsid w:val="00AD4570"/>
    <w:rsid w:val="00AD5D24"/>
    <w:rsid w:val="00AE1CD1"/>
    <w:rsid w:val="00AE2A2B"/>
    <w:rsid w:val="00AE2AAF"/>
    <w:rsid w:val="00AE37CE"/>
    <w:rsid w:val="00AF0CF2"/>
    <w:rsid w:val="00AF320F"/>
    <w:rsid w:val="00AF3B14"/>
    <w:rsid w:val="00B15A27"/>
    <w:rsid w:val="00B16AAD"/>
    <w:rsid w:val="00B17F4F"/>
    <w:rsid w:val="00B24DDA"/>
    <w:rsid w:val="00B27DB8"/>
    <w:rsid w:val="00B27DD1"/>
    <w:rsid w:val="00B27DF4"/>
    <w:rsid w:val="00B31436"/>
    <w:rsid w:val="00B35385"/>
    <w:rsid w:val="00B35512"/>
    <w:rsid w:val="00B40FA2"/>
    <w:rsid w:val="00B41CCB"/>
    <w:rsid w:val="00B42E07"/>
    <w:rsid w:val="00B461A5"/>
    <w:rsid w:val="00B54E2A"/>
    <w:rsid w:val="00B64F7A"/>
    <w:rsid w:val="00B664DB"/>
    <w:rsid w:val="00B77FBA"/>
    <w:rsid w:val="00B81C5E"/>
    <w:rsid w:val="00B81F55"/>
    <w:rsid w:val="00B83351"/>
    <w:rsid w:val="00B86542"/>
    <w:rsid w:val="00B90C9F"/>
    <w:rsid w:val="00B933FA"/>
    <w:rsid w:val="00B939FE"/>
    <w:rsid w:val="00B944C5"/>
    <w:rsid w:val="00BA1254"/>
    <w:rsid w:val="00BA6235"/>
    <w:rsid w:val="00BB5253"/>
    <w:rsid w:val="00BC333A"/>
    <w:rsid w:val="00BC3925"/>
    <w:rsid w:val="00BC50E4"/>
    <w:rsid w:val="00BD33D2"/>
    <w:rsid w:val="00BE3FE2"/>
    <w:rsid w:val="00BE79D2"/>
    <w:rsid w:val="00BE7D5E"/>
    <w:rsid w:val="00BF4300"/>
    <w:rsid w:val="00C0055C"/>
    <w:rsid w:val="00C02C75"/>
    <w:rsid w:val="00C0315B"/>
    <w:rsid w:val="00C10C0B"/>
    <w:rsid w:val="00C11357"/>
    <w:rsid w:val="00C16830"/>
    <w:rsid w:val="00C17EFA"/>
    <w:rsid w:val="00C25C37"/>
    <w:rsid w:val="00C43075"/>
    <w:rsid w:val="00C4690B"/>
    <w:rsid w:val="00C475A4"/>
    <w:rsid w:val="00C478EA"/>
    <w:rsid w:val="00C62338"/>
    <w:rsid w:val="00C7203C"/>
    <w:rsid w:val="00C7628A"/>
    <w:rsid w:val="00C7648D"/>
    <w:rsid w:val="00C81C64"/>
    <w:rsid w:val="00C839E4"/>
    <w:rsid w:val="00C927C5"/>
    <w:rsid w:val="00C95E85"/>
    <w:rsid w:val="00CA47D0"/>
    <w:rsid w:val="00CB1A72"/>
    <w:rsid w:val="00CB1FD2"/>
    <w:rsid w:val="00CB5BA0"/>
    <w:rsid w:val="00CC1515"/>
    <w:rsid w:val="00CC2C67"/>
    <w:rsid w:val="00CC7513"/>
    <w:rsid w:val="00CD054F"/>
    <w:rsid w:val="00CD6793"/>
    <w:rsid w:val="00CE1FD5"/>
    <w:rsid w:val="00CE36D3"/>
    <w:rsid w:val="00CE3B06"/>
    <w:rsid w:val="00CE67D2"/>
    <w:rsid w:val="00D00749"/>
    <w:rsid w:val="00D06081"/>
    <w:rsid w:val="00D0792C"/>
    <w:rsid w:val="00D07CB0"/>
    <w:rsid w:val="00D125EA"/>
    <w:rsid w:val="00D14132"/>
    <w:rsid w:val="00D14F0E"/>
    <w:rsid w:val="00D15125"/>
    <w:rsid w:val="00D2026B"/>
    <w:rsid w:val="00D22C98"/>
    <w:rsid w:val="00D24455"/>
    <w:rsid w:val="00D26964"/>
    <w:rsid w:val="00D26E57"/>
    <w:rsid w:val="00D32ADC"/>
    <w:rsid w:val="00D371F2"/>
    <w:rsid w:val="00D40277"/>
    <w:rsid w:val="00D46F38"/>
    <w:rsid w:val="00D50E9F"/>
    <w:rsid w:val="00D5697E"/>
    <w:rsid w:val="00D5771E"/>
    <w:rsid w:val="00D57BFC"/>
    <w:rsid w:val="00D657DC"/>
    <w:rsid w:val="00D76E31"/>
    <w:rsid w:val="00D77BEA"/>
    <w:rsid w:val="00D81720"/>
    <w:rsid w:val="00D81BE5"/>
    <w:rsid w:val="00D92E0E"/>
    <w:rsid w:val="00D934A5"/>
    <w:rsid w:val="00DA0C37"/>
    <w:rsid w:val="00DB0D9A"/>
    <w:rsid w:val="00DB1B92"/>
    <w:rsid w:val="00DB7B24"/>
    <w:rsid w:val="00DC5A8B"/>
    <w:rsid w:val="00DD35E7"/>
    <w:rsid w:val="00DE2BD1"/>
    <w:rsid w:val="00DF5B43"/>
    <w:rsid w:val="00DF7AE4"/>
    <w:rsid w:val="00E01FD5"/>
    <w:rsid w:val="00E03BAB"/>
    <w:rsid w:val="00E03F28"/>
    <w:rsid w:val="00E12716"/>
    <w:rsid w:val="00E1646E"/>
    <w:rsid w:val="00E25D80"/>
    <w:rsid w:val="00E261F7"/>
    <w:rsid w:val="00E41647"/>
    <w:rsid w:val="00E42308"/>
    <w:rsid w:val="00E42578"/>
    <w:rsid w:val="00E452D3"/>
    <w:rsid w:val="00E46D14"/>
    <w:rsid w:val="00E507C9"/>
    <w:rsid w:val="00E51190"/>
    <w:rsid w:val="00E536B2"/>
    <w:rsid w:val="00E547E1"/>
    <w:rsid w:val="00E66504"/>
    <w:rsid w:val="00E74F73"/>
    <w:rsid w:val="00E8260C"/>
    <w:rsid w:val="00E90E7C"/>
    <w:rsid w:val="00E92AD9"/>
    <w:rsid w:val="00E968A9"/>
    <w:rsid w:val="00EB0727"/>
    <w:rsid w:val="00EB7DD8"/>
    <w:rsid w:val="00EC134A"/>
    <w:rsid w:val="00ED03F2"/>
    <w:rsid w:val="00ED4F68"/>
    <w:rsid w:val="00ED5D4E"/>
    <w:rsid w:val="00ED6ADA"/>
    <w:rsid w:val="00ED71E8"/>
    <w:rsid w:val="00EE49CD"/>
    <w:rsid w:val="00EE60B7"/>
    <w:rsid w:val="00F045E8"/>
    <w:rsid w:val="00F1223F"/>
    <w:rsid w:val="00F13CB4"/>
    <w:rsid w:val="00F13EE0"/>
    <w:rsid w:val="00F21349"/>
    <w:rsid w:val="00F31BA8"/>
    <w:rsid w:val="00F31F0E"/>
    <w:rsid w:val="00F4080A"/>
    <w:rsid w:val="00F42668"/>
    <w:rsid w:val="00F42B54"/>
    <w:rsid w:val="00F43EBA"/>
    <w:rsid w:val="00F44EA9"/>
    <w:rsid w:val="00F44EC5"/>
    <w:rsid w:val="00F44ED3"/>
    <w:rsid w:val="00F456B3"/>
    <w:rsid w:val="00F47C42"/>
    <w:rsid w:val="00F52B7F"/>
    <w:rsid w:val="00F61FF5"/>
    <w:rsid w:val="00F635D9"/>
    <w:rsid w:val="00F64F38"/>
    <w:rsid w:val="00F73C9C"/>
    <w:rsid w:val="00F8063A"/>
    <w:rsid w:val="00F80C63"/>
    <w:rsid w:val="00F811DE"/>
    <w:rsid w:val="00F86F2E"/>
    <w:rsid w:val="00F934BF"/>
    <w:rsid w:val="00F93565"/>
    <w:rsid w:val="00F97AB3"/>
    <w:rsid w:val="00F97EDA"/>
    <w:rsid w:val="00FA70D7"/>
    <w:rsid w:val="00FB598C"/>
    <w:rsid w:val="00FB675C"/>
    <w:rsid w:val="00FC34BD"/>
    <w:rsid w:val="00FC493A"/>
    <w:rsid w:val="00FD7300"/>
    <w:rsid w:val="00FE1E5D"/>
    <w:rsid w:val="00FE2C3E"/>
    <w:rsid w:val="00FE5479"/>
    <w:rsid w:val="00FF1A8D"/>
    <w:rsid w:val="00FF3D4E"/>
    <w:rsid w:val="00FF3F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5BCCA8"/>
  <w15:docId w15:val="{CF249A67-C07A-4158-AA88-2BCBAB665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urier New" w:eastAsia="Courier New" w:hAnsi="Courier New" w:cs="Courier New"/>
      <w:lang w:val="pt-BR" w:eastAsia="pt-BR" w:bidi="pt-BR"/>
    </w:rPr>
  </w:style>
  <w:style w:type="paragraph" w:styleId="Ttulo1">
    <w:name w:val="heading 1"/>
    <w:basedOn w:val="Normal"/>
    <w:uiPriority w:val="1"/>
    <w:qFormat/>
    <w:pPr>
      <w:spacing w:before="101"/>
      <w:ind w:left="313"/>
      <w:outlineLvl w:val="0"/>
    </w:pPr>
    <w:rPr>
      <w:b/>
      <w:bCs/>
      <w:sz w:val="28"/>
      <w:szCs w:val="28"/>
    </w:rPr>
  </w:style>
  <w:style w:type="paragraph" w:styleId="Ttulo2">
    <w:name w:val="heading 2"/>
    <w:basedOn w:val="Normal"/>
    <w:uiPriority w:val="1"/>
    <w:qFormat/>
    <w:pPr>
      <w:ind w:left="313"/>
      <w:jc w:val="both"/>
      <w:outlineLvl w:val="1"/>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313"/>
    </w:pPr>
    <w:rPr>
      <w:sz w:val="18"/>
      <w:szCs w:val="18"/>
    </w:rPr>
  </w:style>
  <w:style w:type="paragraph" w:styleId="PargrafodaLista">
    <w:name w:val="List Paragraph"/>
    <w:basedOn w:val="Normal"/>
    <w:qFormat/>
    <w:pPr>
      <w:ind w:left="313"/>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E2756"/>
    <w:pPr>
      <w:tabs>
        <w:tab w:val="center" w:pos="4252"/>
        <w:tab w:val="right" w:pos="8504"/>
      </w:tabs>
    </w:pPr>
  </w:style>
  <w:style w:type="character" w:customStyle="1" w:styleId="CabealhoChar">
    <w:name w:val="Cabeçalho Char"/>
    <w:basedOn w:val="Fontepargpadro"/>
    <w:link w:val="Cabealho"/>
    <w:uiPriority w:val="99"/>
    <w:rsid w:val="009E2756"/>
    <w:rPr>
      <w:rFonts w:ascii="Courier New" w:eastAsia="Courier New" w:hAnsi="Courier New" w:cs="Courier New"/>
      <w:lang w:val="pt-BR" w:eastAsia="pt-BR" w:bidi="pt-BR"/>
    </w:rPr>
  </w:style>
  <w:style w:type="paragraph" w:styleId="Rodap">
    <w:name w:val="footer"/>
    <w:basedOn w:val="Normal"/>
    <w:link w:val="RodapChar"/>
    <w:uiPriority w:val="99"/>
    <w:unhideWhenUsed/>
    <w:rsid w:val="009E2756"/>
    <w:pPr>
      <w:tabs>
        <w:tab w:val="center" w:pos="4252"/>
        <w:tab w:val="right" w:pos="8504"/>
      </w:tabs>
    </w:pPr>
  </w:style>
  <w:style w:type="character" w:customStyle="1" w:styleId="RodapChar">
    <w:name w:val="Rodapé Char"/>
    <w:basedOn w:val="Fontepargpadro"/>
    <w:link w:val="Rodap"/>
    <w:uiPriority w:val="99"/>
    <w:rsid w:val="009E2756"/>
    <w:rPr>
      <w:rFonts w:ascii="Courier New" w:eastAsia="Courier New" w:hAnsi="Courier New" w:cs="Courier New"/>
      <w:lang w:val="pt-BR" w:eastAsia="pt-BR" w:bidi="pt-BR"/>
    </w:rPr>
  </w:style>
  <w:style w:type="paragraph" w:styleId="NormalWeb">
    <w:name w:val="Normal (Web)"/>
    <w:basedOn w:val="Normal"/>
    <w:uiPriority w:val="99"/>
    <w:unhideWhenUsed/>
    <w:rsid w:val="007054D2"/>
    <w:pPr>
      <w:widowControl/>
      <w:autoSpaceDE/>
      <w:autoSpaceDN/>
      <w:jc w:val="both"/>
    </w:pPr>
    <w:rPr>
      <w:rFonts w:eastAsiaTheme="minorEastAsia"/>
      <w:color w:val="000000"/>
      <w:sz w:val="18"/>
      <w:szCs w:val="18"/>
      <w:lang w:bidi="ar-SA"/>
    </w:rPr>
  </w:style>
  <w:style w:type="paragraph" w:styleId="Textodebalo">
    <w:name w:val="Balloon Text"/>
    <w:basedOn w:val="Normal"/>
    <w:link w:val="TextodebaloChar"/>
    <w:uiPriority w:val="99"/>
    <w:semiHidden/>
    <w:unhideWhenUsed/>
    <w:rsid w:val="00B27DF4"/>
    <w:rPr>
      <w:rFonts w:ascii="Segoe UI" w:hAnsi="Segoe UI" w:cs="Segoe UI"/>
      <w:sz w:val="18"/>
      <w:szCs w:val="18"/>
    </w:rPr>
  </w:style>
  <w:style w:type="character" w:customStyle="1" w:styleId="TextodebaloChar">
    <w:name w:val="Texto de balão Char"/>
    <w:basedOn w:val="Fontepargpadro"/>
    <w:link w:val="Textodebalo"/>
    <w:uiPriority w:val="99"/>
    <w:semiHidden/>
    <w:rsid w:val="00B27DF4"/>
    <w:rPr>
      <w:rFonts w:ascii="Segoe UI" w:eastAsia="Courier New" w:hAnsi="Segoe UI" w:cs="Segoe UI"/>
      <w:sz w:val="18"/>
      <w:szCs w:val="18"/>
      <w:lang w:val="pt-BR" w:eastAsia="pt-BR" w:bidi="pt-BR"/>
    </w:rPr>
  </w:style>
  <w:style w:type="character" w:styleId="Hyperlink">
    <w:name w:val="Hyperlink"/>
    <w:basedOn w:val="Fontepargpadro"/>
    <w:uiPriority w:val="99"/>
    <w:unhideWhenUsed/>
    <w:rsid w:val="00B27DF4"/>
    <w:rPr>
      <w:color w:val="0000FF" w:themeColor="hyperlink"/>
      <w:u w:val="single"/>
    </w:rPr>
  </w:style>
  <w:style w:type="table" w:styleId="Tabelacomgrade">
    <w:name w:val="Table Grid"/>
    <w:basedOn w:val="Tabelanormal"/>
    <w:uiPriority w:val="39"/>
    <w:rsid w:val="00700F9D"/>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47C04"/>
    <w:rPr>
      <w:b/>
      <w:bCs/>
    </w:rPr>
  </w:style>
  <w:style w:type="paragraph" w:customStyle="1" w:styleId="padrao">
    <w:name w:val="padrao"/>
    <w:basedOn w:val="Normal"/>
    <w:uiPriority w:val="99"/>
    <w:rsid w:val="00447C0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HiperlinkVisitado">
    <w:name w:val="FollowedHyperlink"/>
    <w:basedOn w:val="Fontepargpadro"/>
    <w:uiPriority w:val="99"/>
    <w:semiHidden/>
    <w:unhideWhenUsed/>
    <w:rsid w:val="007231F0"/>
    <w:rPr>
      <w:color w:val="800080" w:themeColor="followedHyperlink"/>
      <w:u w:val="single"/>
    </w:rPr>
  </w:style>
  <w:style w:type="paragraph" w:customStyle="1" w:styleId="Nivel01">
    <w:name w:val="Nivel_01"/>
    <w:basedOn w:val="Ttulo1"/>
    <w:qFormat/>
    <w:rsid w:val="00D40277"/>
    <w:pPr>
      <w:keepNext/>
      <w:keepLines/>
      <w:widowControl/>
      <w:numPr>
        <w:numId w:val="49"/>
      </w:numPr>
      <w:tabs>
        <w:tab w:val="left" w:pos="567"/>
      </w:tabs>
      <w:autoSpaceDE/>
      <w:autoSpaceDN/>
      <w:spacing w:before="240"/>
      <w:jc w:val="both"/>
    </w:pPr>
    <w:rPr>
      <w:rFonts w:ascii="Ecofont_Spranq_eco_Sans" w:eastAsiaTheme="majorEastAsia" w:hAnsi="Ecofont_Spranq_eco_Sans" w:cstheme="majorBidi"/>
      <w:color w:val="365F91" w:themeColor="accent1" w:themeShade="BF"/>
      <w:lang w:bidi="ar-SA"/>
    </w:rPr>
  </w:style>
  <w:style w:type="paragraph" w:styleId="SemEspaamento">
    <w:name w:val="No Spacing"/>
    <w:link w:val="SemEspaamentoChar"/>
    <w:uiPriority w:val="1"/>
    <w:qFormat/>
    <w:rsid w:val="00F31F0E"/>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31F0E"/>
    <w:rPr>
      <w:rFonts w:ascii="Calibri" w:eastAsia="Calibri" w:hAnsi="Calibri" w:cs="Times New Roman"/>
      <w:lang w:val="pt-BR"/>
    </w:rPr>
  </w:style>
  <w:style w:type="character" w:customStyle="1" w:styleId="CorpodetextoChar">
    <w:name w:val="Corpo de texto Char"/>
    <w:basedOn w:val="Fontepargpadro"/>
    <w:link w:val="Corpodetexto"/>
    <w:uiPriority w:val="1"/>
    <w:rsid w:val="00F21349"/>
    <w:rPr>
      <w:rFonts w:ascii="Courier New" w:eastAsia="Courier New" w:hAnsi="Courier New" w:cs="Courier New"/>
      <w:sz w:val="18"/>
      <w:szCs w:val="18"/>
      <w:lang w:val="pt-BR" w:eastAsia="pt-BR" w:bidi="pt-BR"/>
    </w:rPr>
  </w:style>
  <w:style w:type="paragraph" w:customStyle="1" w:styleId="Default">
    <w:name w:val="Default"/>
    <w:rsid w:val="00281532"/>
    <w:pPr>
      <w:widowControl/>
      <w:adjustRightInd w:val="0"/>
    </w:pPr>
    <w:rPr>
      <w:rFonts w:ascii="Times New Roman" w:hAnsi="Times New Roman" w:cs="Times New Roman"/>
      <w:color w:val="000000"/>
      <w:sz w:val="24"/>
      <w:szCs w:val="24"/>
      <w:lang w:val="pt-BR"/>
    </w:rPr>
  </w:style>
  <w:style w:type="table" w:customStyle="1" w:styleId="Tabelacomgrade1">
    <w:name w:val="Tabela com grade1"/>
    <w:basedOn w:val="Tabelanormal"/>
    <w:next w:val="Tabelacomgrade"/>
    <w:uiPriority w:val="39"/>
    <w:rsid w:val="007273D0"/>
    <w:pPr>
      <w:widowControl/>
      <w:autoSpaceDE/>
      <w:autoSpaceDN/>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91434">
      <w:bodyDiv w:val="1"/>
      <w:marLeft w:val="0"/>
      <w:marRight w:val="0"/>
      <w:marTop w:val="0"/>
      <w:marBottom w:val="0"/>
      <w:divBdr>
        <w:top w:val="none" w:sz="0" w:space="0" w:color="auto"/>
        <w:left w:val="none" w:sz="0" w:space="0" w:color="auto"/>
        <w:bottom w:val="none" w:sz="0" w:space="0" w:color="auto"/>
        <w:right w:val="none" w:sz="0" w:space="0" w:color="auto"/>
      </w:divBdr>
    </w:div>
    <w:div w:id="115486040">
      <w:bodyDiv w:val="1"/>
      <w:marLeft w:val="0"/>
      <w:marRight w:val="0"/>
      <w:marTop w:val="0"/>
      <w:marBottom w:val="0"/>
      <w:divBdr>
        <w:top w:val="none" w:sz="0" w:space="0" w:color="auto"/>
        <w:left w:val="none" w:sz="0" w:space="0" w:color="auto"/>
        <w:bottom w:val="none" w:sz="0" w:space="0" w:color="auto"/>
        <w:right w:val="none" w:sz="0" w:space="0" w:color="auto"/>
      </w:divBdr>
    </w:div>
    <w:div w:id="124004171">
      <w:bodyDiv w:val="1"/>
      <w:marLeft w:val="0"/>
      <w:marRight w:val="0"/>
      <w:marTop w:val="0"/>
      <w:marBottom w:val="0"/>
      <w:divBdr>
        <w:top w:val="none" w:sz="0" w:space="0" w:color="auto"/>
        <w:left w:val="none" w:sz="0" w:space="0" w:color="auto"/>
        <w:bottom w:val="none" w:sz="0" w:space="0" w:color="auto"/>
        <w:right w:val="none" w:sz="0" w:space="0" w:color="auto"/>
      </w:divBdr>
    </w:div>
    <w:div w:id="298341763">
      <w:bodyDiv w:val="1"/>
      <w:marLeft w:val="0"/>
      <w:marRight w:val="0"/>
      <w:marTop w:val="0"/>
      <w:marBottom w:val="0"/>
      <w:divBdr>
        <w:top w:val="none" w:sz="0" w:space="0" w:color="auto"/>
        <w:left w:val="none" w:sz="0" w:space="0" w:color="auto"/>
        <w:bottom w:val="none" w:sz="0" w:space="0" w:color="auto"/>
        <w:right w:val="none" w:sz="0" w:space="0" w:color="auto"/>
      </w:divBdr>
    </w:div>
    <w:div w:id="458769719">
      <w:bodyDiv w:val="1"/>
      <w:marLeft w:val="0"/>
      <w:marRight w:val="0"/>
      <w:marTop w:val="0"/>
      <w:marBottom w:val="0"/>
      <w:divBdr>
        <w:top w:val="none" w:sz="0" w:space="0" w:color="auto"/>
        <w:left w:val="none" w:sz="0" w:space="0" w:color="auto"/>
        <w:bottom w:val="none" w:sz="0" w:space="0" w:color="auto"/>
        <w:right w:val="none" w:sz="0" w:space="0" w:color="auto"/>
      </w:divBdr>
    </w:div>
    <w:div w:id="500706029">
      <w:bodyDiv w:val="1"/>
      <w:marLeft w:val="0"/>
      <w:marRight w:val="0"/>
      <w:marTop w:val="0"/>
      <w:marBottom w:val="0"/>
      <w:divBdr>
        <w:top w:val="none" w:sz="0" w:space="0" w:color="auto"/>
        <w:left w:val="none" w:sz="0" w:space="0" w:color="auto"/>
        <w:bottom w:val="none" w:sz="0" w:space="0" w:color="auto"/>
        <w:right w:val="none" w:sz="0" w:space="0" w:color="auto"/>
      </w:divBdr>
    </w:div>
    <w:div w:id="557936852">
      <w:bodyDiv w:val="1"/>
      <w:marLeft w:val="0"/>
      <w:marRight w:val="0"/>
      <w:marTop w:val="0"/>
      <w:marBottom w:val="0"/>
      <w:divBdr>
        <w:top w:val="none" w:sz="0" w:space="0" w:color="auto"/>
        <w:left w:val="none" w:sz="0" w:space="0" w:color="auto"/>
        <w:bottom w:val="none" w:sz="0" w:space="0" w:color="auto"/>
        <w:right w:val="none" w:sz="0" w:space="0" w:color="auto"/>
      </w:divBdr>
    </w:div>
    <w:div w:id="574123000">
      <w:bodyDiv w:val="1"/>
      <w:marLeft w:val="0"/>
      <w:marRight w:val="0"/>
      <w:marTop w:val="0"/>
      <w:marBottom w:val="0"/>
      <w:divBdr>
        <w:top w:val="none" w:sz="0" w:space="0" w:color="auto"/>
        <w:left w:val="none" w:sz="0" w:space="0" w:color="auto"/>
        <w:bottom w:val="none" w:sz="0" w:space="0" w:color="auto"/>
        <w:right w:val="none" w:sz="0" w:space="0" w:color="auto"/>
      </w:divBdr>
    </w:div>
    <w:div w:id="631254048">
      <w:bodyDiv w:val="1"/>
      <w:marLeft w:val="0"/>
      <w:marRight w:val="0"/>
      <w:marTop w:val="0"/>
      <w:marBottom w:val="0"/>
      <w:divBdr>
        <w:top w:val="none" w:sz="0" w:space="0" w:color="auto"/>
        <w:left w:val="none" w:sz="0" w:space="0" w:color="auto"/>
        <w:bottom w:val="none" w:sz="0" w:space="0" w:color="auto"/>
        <w:right w:val="none" w:sz="0" w:space="0" w:color="auto"/>
      </w:divBdr>
    </w:div>
    <w:div w:id="657659454">
      <w:bodyDiv w:val="1"/>
      <w:marLeft w:val="0"/>
      <w:marRight w:val="0"/>
      <w:marTop w:val="0"/>
      <w:marBottom w:val="0"/>
      <w:divBdr>
        <w:top w:val="none" w:sz="0" w:space="0" w:color="auto"/>
        <w:left w:val="none" w:sz="0" w:space="0" w:color="auto"/>
        <w:bottom w:val="none" w:sz="0" w:space="0" w:color="auto"/>
        <w:right w:val="none" w:sz="0" w:space="0" w:color="auto"/>
      </w:divBdr>
    </w:div>
    <w:div w:id="679358444">
      <w:bodyDiv w:val="1"/>
      <w:marLeft w:val="0"/>
      <w:marRight w:val="0"/>
      <w:marTop w:val="0"/>
      <w:marBottom w:val="0"/>
      <w:divBdr>
        <w:top w:val="none" w:sz="0" w:space="0" w:color="auto"/>
        <w:left w:val="none" w:sz="0" w:space="0" w:color="auto"/>
        <w:bottom w:val="none" w:sz="0" w:space="0" w:color="auto"/>
        <w:right w:val="none" w:sz="0" w:space="0" w:color="auto"/>
      </w:divBdr>
    </w:div>
    <w:div w:id="714738391">
      <w:bodyDiv w:val="1"/>
      <w:marLeft w:val="0"/>
      <w:marRight w:val="0"/>
      <w:marTop w:val="0"/>
      <w:marBottom w:val="0"/>
      <w:divBdr>
        <w:top w:val="none" w:sz="0" w:space="0" w:color="auto"/>
        <w:left w:val="none" w:sz="0" w:space="0" w:color="auto"/>
        <w:bottom w:val="none" w:sz="0" w:space="0" w:color="auto"/>
        <w:right w:val="none" w:sz="0" w:space="0" w:color="auto"/>
      </w:divBdr>
    </w:div>
    <w:div w:id="1022784366">
      <w:bodyDiv w:val="1"/>
      <w:marLeft w:val="0"/>
      <w:marRight w:val="0"/>
      <w:marTop w:val="0"/>
      <w:marBottom w:val="0"/>
      <w:divBdr>
        <w:top w:val="none" w:sz="0" w:space="0" w:color="auto"/>
        <w:left w:val="none" w:sz="0" w:space="0" w:color="auto"/>
        <w:bottom w:val="none" w:sz="0" w:space="0" w:color="auto"/>
        <w:right w:val="none" w:sz="0" w:space="0" w:color="auto"/>
      </w:divBdr>
    </w:div>
    <w:div w:id="1026978690">
      <w:bodyDiv w:val="1"/>
      <w:marLeft w:val="0"/>
      <w:marRight w:val="0"/>
      <w:marTop w:val="0"/>
      <w:marBottom w:val="0"/>
      <w:divBdr>
        <w:top w:val="none" w:sz="0" w:space="0" w:color="auto"/>
        <w:left w:val="none" w:sz="0" w:space="0" w:color="auto"/>
        <w:bottom w:val="none" w:sz="0" w:space="0" w:color="auto"/>
        <w:right w:val="none" w:sz="0" w:space="0" w:color="auto"/>
      </w:divBdr>
    </w:div>
    <w:div w:id="1102413167">
      <w:bodyDiv w:val="1"/>
      <w:marLeft w:val="0"/>
      <w:marRight w:val="0"/>
      <w:marTop w:val="0"/>
      <w:marBottom w:val="0"/>
      <w:divBdr>
        <w:top w:val="none" w:sz="0" w:space="0" w:color="auto"/>
        <w:left w:val="none" w:sz="0" w:space="0" w:color="auto"/>
        <w:bottom w:val="none" w:sz="0" w:space="0" w:color="auto"/>
        <w:right w:val="none" w:sz="0" w:space="0" w:color="auto"/>
      </w:divBdr>
    </w:div>
    <w:div w:id="1127237951">
      <w:bodyDiv w:val="1"/>
      <w:marLeft w:val="0"/>
      <w:marRight w:val="0"/>
      <w:marTop w:val="0"/>
      <w:marBottom w:val="0"/>
      <w:divBdr>
        <w:top w:val="none" w:sz="0" w:space="0" w:color="auto"/>
        <w:left w:val="none" w:sz="0" w:space="0" w:color="auto"/>
        <w:bottom w:val="none" w:sz="0" w:space="0" w:color="auto"/>
        <w:right w:val="none" w:sz="0" w:space="0" w:color="auto"/>
      </w:divBdr>
    </w:div>
    <w:div w:id="1172448946">
      <w:bodyDiv w:val="1"/>
      <w:marLeft w:val="0"/>
      <w:marRight w:val="0"/>
      <w:marTop w:val="0"/>
      <w:marBottom w:val="0"/>
      <w:divBdr>
        <w:top w:val="none" w:sz="0" w:space="0" w:color="auto"/>
        <w:left w:val="none" w:sz="0" w:space="0" w:color="auto"/>
        <w:bottom w:val="none" w:sz="0" w:space="0" w:color="auto"/>
        <w:right w:val="none" w:sz="0" w:space="0" w:color="auto"/>
      </w:divBdr>
    </w:div>
    <w:div w:id="1181239535">
      <w:bodyDiv w:val="1"/>
      <w:marLeft w:val="0"/>
      <w:marRight w:val="0"/>
      <w:marTop w:val="0"/>
      <w:marBottom w:val="0"/>
      <w:divBdr>
        <w:top w:val="none" w:sz="0" w:space="0" w:color="auto"/>
        <w:left w:val="none" w:sz="0" w:space="0" w:color="auto"/>
        <w:bottom w:val="none" w:sz="0" w:space="0" w:color="auto"/>
        <w:right w:val="none" w:sz="0" w:space="0" w:color="auto"/>
      </w:divBdr>
    </w:div>
    <w:div w:id="1188524092">
      <w:bodyDiv w:val="1"/>
      <w:marLeft w:val="0"/>
      <w:marRight w:val="0"/>
      <w:marTop w:val="0"/>
      <w:marBottom w:val="0"/>
      <w:divBdr>
        <w:top w:val="none" w:sz="0" w:space="0" w:color="auto"/>
        <w:left w:val="none" w:sz="0" w:space="0" w:color="auto"/>
        <w:bottom w:val="none" w:sz="0" w:space="0" w:color="auto"/>
        <w:right w:val="none" w:sz="0" w:space="0" w:color="auto"/>
      </w:divBdr>
    </w:div>
    <w:div w:id="1211963003">
      <w:bodyDiv w:val="1"/>
      <w:marLeft w:val="0"/>
      <w:marRight w:val="0"/>
      <w:marTop w:val="0"/>
      <w:marBottom w:val="0"/>
      <w:divBdr>
        <w:top w:val="none" w:sz="0" w:space="0" w:color="auto"/>
        <w:left w:val="none" w:sz="0" w:space="0" w:color="auto"/>
        <w:bottom w:val="none" w:sz="0" w:space="0" w:color="auto"/>
        <w:right w:val="none" w:sz="0" w:space="0" w:color="auto"/>
      </w:divBdr>
    </w:div>
    <w:div w:id="1344085822">
      <w:bodyDiv w:val="1"/>
      <w:marLeft w:val="0"/>
      <w:marRight w:val="0"/>
      <w:marTop w:val="0"/>
      <w:marBottom w:val="0"/>
      <w:divBdr>
        <w:top w:val="none" w:sz="0" w:space="0" w:color="auto"/>
        <w:left w:val="none" w:sz="0" w:space="0" w:color="auto"/>
        <w:bottom w:val="none" w:sz="0" w:space="0" w:color="auto"/>
        <w:right w:val="none" w:sz="0" w:space="0" w:color="auto"/>
      </w:divBdr>
    </w:div>
    <w:div w:id="1588154916">
      <w:bodyDiv w:val="1"/>
      <w:marLeft w:val="0"/>
      <w:marRight w:val="0"/>
      <w:marTop w:val="0"/>
      <w:marBottom w:val="0"/>
      <w:divBdr>
        <w:top w:val="none" w:sz="0" w:space="0" w:color="auto"/>
        <w:left w:val="none" w:sz="0" w:space="0" w:color="auto"/>
        <w:bottom w:val="none" w:sz="0" w:space="0" w:color="auto"/>
        <w:right w:val="none" w:sz="0" w:space="0" w:color="auto"/>
      </w:divBdr>
    </w:div>
    <w:div w:id="1594513683">
      <w:bodyDiv w:val="1"/>
      <w:marLeft w:val="0"/>
      <w:marRight w:val="0"/>
      <w:marTop w:val="0"/>
      <w:marBottom w:val="0"/>
      <w:divBdr>
        <w:top w:val="none" w:sz="0" w:space="0" w:color="auto"/>
        <w:left w:val="none" w:sz="0" w:space="0" w:color="auto"/>
        <w:bottom w:val="none" w:sz="0" w:space="0" w:color="auto"/>
        <w:right w:val="none" w:sz="0" w:space="0" w:color="auto"/>
      </w:divBdr>
    </w:div>
    <w:div w:id="1772123360">
      <w:bodyDiv w:val="1"/>
      <w:marLeft w:val="0"/>
      <w:marRight w:val="0"/>
      <w:marTop w:val="0"/>
      <w:marBottom w:val="0"/>
      <w:divBdr>
        <w:top w:val="none" w:sz="0" w:space="0" w:color="auto"/>
        <w:left w:val="none" w:sz="0" w:space="0" w:color="auto"/>
        <w:bottom w:val="none" w:sz="0" w:space="0" w:color="auto"/>
        <w:right w:val="none" w:sz="0" w:space="0" w:color="auto"/>
      </w:divBdr>
    </w:div>
    <w:div w:id="1840850994">
      <w:bodyDiv w:val="1"/>
      <w:marLeft w:val="0"/>
      <w:marRight w:val="0"/>
      <w:marTop w:val="0"/>
      <w:marBottom w:val="0"/>
      <w:divBdr>
        <w:top w:val="none" w:sz="0" w:space="0" w:color="auto"/>
        <w:left w:val="none" w:sz="0" w:space="0" w:color="auto"/>
        <w:bottom w:val="none" w:sz="0" w:space="0" w:color="auto"/>
        <w:right w:val="none" w:sz="0" w:space="0" w:color="auto"/>
      </w:divBdr>
    </w:div>
    <w:div w:id="1864391521">
      <w:bodyDiv w:val="1"/>
      <w:marLeft w:val="0"/>
      <w:marRight w:val="0"/>
      <w:marTop w:val="0"/>
      <w:marBottom w:val="0"/>
      <w:divBdr>
        <w:top w:val="none" w:sz="0" w:space="0" w:color="auto"/>
        <w:left w:val="none" w:sz="0" w:space="0" w:color="auto"/>
        <w:bottom w:val="none" w:sz="0" w:space="0" w:color="auto"/>
        <w:right w:val="none" w:sz="0" w:space="0" w:color="auto"/>
      </w:divBdr>
    </w:div>
    <w:div w:id="1872526851">
      <w:bodyDiv w:val="1"/>
      <w:marLeft w:val="0"/>
      <w:marRight w:val="0"/>
      <w:marTop w:val="0"/>
      <w:marBottom w:val="0"/>
      <w:divBdr>
        <w:top w:val="none" w:sz="0" w:space="0" w:color="auto"/>
        <w:left w:val="none" w:sz="0" w:space="0" w:color="auto"/>
        <w:bottom w:val="none" w:sz="0" w:space="0" w:color="auto"/>
        <w:right w:val="none" w:sz="0" w:space="0" w:color="auto"/>
      </w:divBdr>
    </w:div>
    <w:div w:id="1958439398">
      <w:bodyDiv w:val="1"/>
      <w:marLeft w:val="0"/>
      <w:marRight w:val="0"/>
      <w:marTop w:val="0"/>
      <w:marBottom w:val="0"/>
      <w:divBdr>
        <w:top w:val="none" w:sz="0" w:space="0" w:color="auto"/>
        <w:left w:val="none" w:sz="0" w:space="0" w:color="auto"/>
        <w:bottom w:val="none" w:sz="0" w:space="0" w:color="auto"/>
        <w:right w:val="none" w:sz="0" w:space="0" w:color="auto"/>
      </w:divBdr>
    </w:div>
    <w:div w:id="1961565619">
      <w:bodyDiv w:val="1"/>
      <w:marLeft w:val="0"/>
      <w:marRight w:val="0"/>
      <w:marTop w:val="0"/>
      <w:marBottom w:val="0"/>
      <w:divBdr>
        <w:top w:val="none" w:sz="0" w:space="0" w:color="auto"/>
        <w:left w:val="none" w:sz="0" w:space="0" w:color="auto"/>
        <w:bottom w:val="none" w:sz="0" w:space="0" w:color="auto"/>
        <w:right w:val="none" w:sz="0" w:space="0" w:color="auto"/>
      </w:divBdr>
    </w:div>
    <w:div w:id="1978991880">
      <w:bodyDiv w:val="1"/>
      <w:marLeft w:val="0"/>
      <w:marRight w:val="0"/>
      <w:marTop w:val="0"/>
      <w:marBottom w:val="0"/>
      <w:divBdr>
        <w:top w:val="none" w:sz="0" w:space="0" w:color="auto"/>
        <w:left w:val="none" w:sz="0" w:space="0" w:color="auto"/>
        <w:bottom w:val="none" w:sz="0" w:space="0" w:color="auto"/>
        <w:right w:val="none" w:sz="0" w:space="0" w:color="auto"/>
      </w:divBdr>
    </w:div>
    <w:div w:id="2087452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saojosedosramos.pb.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http://www.tce.pb.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eader" Target="header4.xml"/><Relationship Id="rId10" Type="http://schemas.openxmlformats.org/officeDocument/2006/relationships/hyperlink" Target="http://www.portaldecompraspublicas.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0"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BE945-DEFD-4E9A-B941-AEC155034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57</Pages>
  <Words>23275</Words>
  <Characters>125690</Characters>
  <Application>Microsoft Office Word</Application>
  <DocSecurity>0</DocSecurity>
  <Lines>1047</Lines>
  <Paragraphs>297</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148668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RODRIGO CAMBOIM</dc:creator>
  <cp:keywords/>
  <dc:description/>
  <cp:lastModifiedBy>Júnior BS87</cp:lastModifiedBy>
  <cp:revision>2</cp:revision>
  <cp:lastPrinted>2023-10-11T17:54:00Z</cp:lastPrinted>
  <dcterms:created xsi:type="dcterms:W3CDTF">2024-01-29T21:35:00Z</dcterms:created>
  <dcterms:modified xsi:type="dcterms:W3CDTF">2024-01-29T21:35:00Z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2018-08-09T00:00:00Z</vt:filetime>
  </property>
  <property fmtid="{D5CDD505-2E9C-101B-9397-08002B2CF9AE}" pid="3" name="Creator">
    <vt:lpwstr>Microsoft® Word 2013</vt:lpwstr>
  </property>
  <property fmtid="{D5CDD505-2E9C-101B-9397-08002B2CF9AE}" pid="4" name="LastSaved">
    <vt:filetime>2019-08-06T00:00:00Z</vt:filetime>
  </property>
</Properties>
</file>