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00000" w:rsidRDefault="00084BFE">
      <w:pPr>
        <w:pStyle w:val="NormalWeb"/>
      </w:pPr>
      <w:bookmarkStart w:id="0" w:name="_GoBack"/>
      <w:bookmarkEnd w:id="0"/>
      <w:r>
        <w:t> </w:t>
      </w:r>
    </w:p>
    <w:p w:rsidR="00000000" w:rsidRDefault="00084BFE">
      <w:pPr>
        <w:pStyle w:val="NormalWeb"/>
      </w:pPr>
      <w:r>
        <w:t> </w:t>
      </w:r>
    </w:p>
    <w:p w:rsidR="00000000" w:rsidRDefault="00084BFE">
      <w:pPr>
        <w:pStyle w:val="NormalWeb"/>
      </w:pPr>
      <w:r>
        <w:t> </w:t>
      </w:r>
    </w:p>
    <w:p w:rsidR="00000000" w:rsidRDefault="00084BFE">
      <w:pPr>
        <w:pStyle w:val="NormalWeb"/>
      </w:pPr>
      <w:r>
        <w:t> </w:t>
      </w:r>
    </w:p>
    <w:p w:rsidR="00000000" w:rsidRDefault="00084BFE">
      <w:pPr>
        <w:pStyle w:val="NormalWeb"/>
      </w:pPr>
      <w:r>
        <w:t> </w:t>
      </w:r>
    </w:p>
    <w:p w:rsidR="00000000" w:rsidRDefault="00084BFE">
      <w:pPr>
        <w:pStyle w:val="NormalWeb"/>
      </w:pPr>
      <w:r>
        <w:t> </w:t>
      </w:r>
    </w:p>
    <w:tbl>
      <w:tblPr>
        <w:tblW w:w="6400" w:type="dxa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400"/>
      </w:tblGrid>
      <w:tr w:rsidR="00000000">
        <w:trPr>
          <w:jc w:val="center"/>
        </w:trPr>
        <w:tc>
          <w:tcPr>
            <w:tcW w:w="0" w:type="auto"/>
            <w:vAlign w:val="center"/>
            <w:hideMark/>
          </w:tcPr>
          <w:p w:rsidR="00000000" w:rsidRDefault="00084BFE">
            <w:pPr>
              <w:pStyle w:val="NormalWeb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ESTADO DA PARAÍBA</w:t>
            </w:r>
          </w:p>
          <w:p w:rsidR="00000000" w:rsidRDefault="00084BFE">
            <w:pPr>
              <w:pStyle w:val="NormalWeb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PREFEITURA MUNICIPAL DE BOA VISTA</w:t>
            </w:r>
          </w:p>
          <w:p w:rsidR="00000000" w:rsidRDefault="00084BFE">
            <w:pPr>
              <w:pStyle w:val="NormalWeb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  <w:p w:rsidR="00000000" w:rsidRDefault="00084BFE">
            <w:pPr>
              <w:pStyle w:val="NormalWeb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AVISO DE LICITAÇÃO</w:t>
            </w:r>
          </w:p>
          <w:p w:rsidR="00000000" w:rsidRDefault="00084BFE">
            <w:pPr>
              <w:pStyle w:val="NormalWeb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PREGÃO ELETRÔNICO Nº 00009/2024</w:t>
            </w:r>
          </w:p>
          <w:p w:rsidR="00000000" w:rsidRDefault="00084BFE">
            <w:pPr>
              <w:pStyle w:val="NormalWeb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Torna público que fará realizar atravé</w:t>
            </w:r>
            <w:r>
              <w:rPr>
                <w:rFonts w:ascii="Arial" w:hAnsi="Arial" w:cs="Arial"/>
                <w:sz w:val="16"/>
                <w:szCs w:val="16"/>
              </w:rPr>
              <w:t>s do Pregoeiro Oficial e Equipe de Apoio, sediada na Rua Esplanada Bom Jesus, S/N - Centro - Boa Vista - PB, por meio do site https://www.portaldecompraspublicas.com.br, licitação modalidade Pregão Eletrônico, do tipo menor preço- anteriormente suspensa -,</w:t>
            </w:r>
            <w:r>
              <w:rPr>
                <w:rFonts w:ascii="Arial" w:hAnsi="Arial" w:cs="Arial"/>
                <w:sz w:val="16"/>
                <w:szCs w:val="16"/>
              </w:rPr>
              <w:t xml:space="preserve"> para: AQUISIÇÃO DE MEDICAMENTOS PARA A POLICLÍNICA e PSF?S. Abertura da sessão pública: </w:t>
            </w:r>
            <w:r>
              <w:rPr>
                <w:rFonts w:ascii="Arial" w:hAnsi="Arial" w:cs="Arial"/>
                <w:sz w:val="16"/>
                <w:szCs w:val="16"/>
                <w:u w:val="single"/>
              </w:rPr>
              <w:t>09:00 horas do dia 19 de Abril de 2024</w:t>
            </w:r>
            <w:r>
              <w:rPr>
                <w:rFonts w:ascii="Arial" w:hAnsi="Arial" w:cs="Arial"/>
                <w:sz w:val="16"/>
                <w:szCs w:val="16"/>
              </w:rPr>
              <w:t xml:space="preserve">. Início da fase de lances: 09:01 horas do dia 19 de Abril de 2024. Referência: horário de Brasília - DF. Recursos: previstos no </w:t>
            </w:r>
            <w:r>
              <w:rPr>
                <w:rFonts w:ascii="Arial" w:hAnsi="Arial" w:cs="Arial"/>
                <w:sz w:val="16"/>
                <w:szCs w:val="16"/>
              </w:rPr>
              <w:t>orçamento vigente. Fundamento legal: Lei Federal nº 14.133/21; Lei Complementar nº 123/06; Instrução Normativa nº 73 SEGES/ME/22; e legislação pertinente, consideradas as alterações posteriores das referidas normas. Informações: das 08:00 as 12:00 horas do</w:t>
            </w:r>
            <w:r>
              <w:rPr>
                <w:rFonts w:ascii="Arial" w:hAnsi="Arial" w:cs="Arial"/>
                <w:sz w:val="16"/>
                <w:szCs w:val="16"/>
              </w:rPr>
              <w:t>s dias úteis, no endereço supracitado. Telefone: (83) 33131100.  E-mail: licitacaoboavista@gmail.com. Edital: www.boavista.pb.gov.br; www.tce.pb.gov.br; https://www.portaldecompraspublicas.com.br; www.gov.br/pncp.  Telefone: (83) 33131100. E-mail: licitaca</w:t>
            </w:r>
            <w:r>
              <w:rPr>
                <w:rFonts w:ascii="Arial" w:hAnsi="Arial" w:cs="Arial"/>
                <w:sz w:val="16"/>
                <w:szCs w:val="16"/>
              </w:rPr>
              <w:t>oboavista@gmail.com. Edital: www.boavista.pb.gov.br; www.tce.pb.gov.br; https://www.portaldecompraspublicas.com.br; www.gov.br/pncp. </w:t>
            </w:r>
          </w:p>
          <w:p w:rsidR="00000000" w:rsidRDefault="00084BFE">
            <w:pPr>
              <w:pStyle w:val="NormalWeb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Boa Vista - PB, 14 de Março de 2024</w:t>
            </w:r>
          </w:p>
          <w:p w:rsidR="00000000" w:rsidRDefault="00084BFE">
            <w:pPr>
              <w:pStyle w:val="NormalWeb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FERNANDO VIEIRA DE OLIVEIRA NETO - Pregoeiro Oficial</w:t>
            </w:r>
          </w:p>
        </w:tc>
      </w:tr>
    </w:tbl>
    <w:p w:rsidR="00000000" w:rsidRDefault="00084BFE">
      <w:pPr>
        <w:pStyle w:val="NormalWeb"/>
      </w:pPr>
      <w:r>
        <w:t> </w:t>
      </w:r>
    </w:p>
    <w:p w:rsidR="00000000" w:rsidRDefault="00084BFE">
      <w:pPr>
        <w:pStyle w:val="NormalWeb"/>
      </w:pPr>
      <w:r>
        <w:t> </w:t>
      </w:r>
    </w:p>
    <w:p w:rsidR="00000000" w:rsidRDefault="00084BFE">
      <w:pPr>
        <w:pStyle w:val="NormalWeb"/>
      </w:pPr>
      <w:r>
        <w:t> </w:t>
      </w:r>
    </w:p>
    <w:p w:rsidR="00000000" w:rsidRDefault="00084BFE">
      <w:pPr>
        <w:pStyle w:val="NormalWeb"/>
      </w:pPr>
      <w:r>
        <w:t> </w:t>
      </w:r>
    </w:p>
    <w:p w:rsidR="00000000" w:rsidRDefault="00084BFE">
      <w:pPr>
        <w:pStyle w:val="NormalWeb"/>
      </w:pPr>
      <w:r>
        <w:t> </w:t>
      </w:r>
    </w:p>
    <w:p w:rsidR="00000000" w:rsidRDefault="00084BFE">
      <w:pPr>
        <w:pStyle w:val="NormalWeb"/>
      </w:pPr>
      <w:r>
        <w:t> </w:t>
      </w:r>
    </w:p>
    <w:p w:rsidR="00000000" w:rsidRDefault="00084BFE">
      <w:pPr>
        <w:pStyle w:val="NormalWeb"/>
      </w:pPr>
      <w:r>
        <w:t> </w:t>
      </w:r>
    </w:p>
    <w:p w:rsidR="00000000" w:rsidRDefault="00084BFE">
      <w:pPr>
        <w:pStyle w:val="NormalWeb"/>
      </w:pPr>
      <w:r>
        <w:t> </w:t>
      </w:r>
    </w:p>
    <w:p w:rsidR="00000000" w:rsidRDefault="00084BFE">
      <w:pPr>
        <w:pStyle w:val="NormalWeb"/>
      </w:pPr>
      <w:r>
        <w:t> </w:t>
      </w:r>
    </w:p>
    <w:p w:rsidR="00000000" w:rsidRDefault="00084BFE">
      <w:pPr>
        <w:pStyle w:val="NormalWeb"/>
      </w:pPr>
      <w:r>
        <w:t> </w:t>
      </w:r>
    </w:p>
    <w:p w:rsidR="00000000" w:rsidRDefault="00084BFE">
      <w:pPr>
        <w:pStyle w:val="NormalWeb"/>
      </w:pPr>
      <w:r>
        <w:t> </w:t>
      </w:r>
    </w:p>
    <w:p w:rsidR="00000000" w:rsidRDefault="00084BFE">
      <w:pPr>
        <w:pStyle w:val="NormalWeb"/>
      </w:pPr>
      <w:r>
        <w:t> </w:t>
      </w:r>
    </w:p>
    <w:p w:rsidR="00000000" w:rsidRDefault="00084BFE">
      <w:pPr>
        <w:pStyle w:val="NormalWeb"/>
      </w:pPr>
      <w:r>
        <w:t> </w:t>
      </w:r>
    </w:p>
    <w:p w:rsidR="00000000" w:rsidRDefault="00084BFE">
      <w:pPr>
        <w:pStyle w:val="NormalWeb"/>
      </w:pPr>
      <w:r>
        <w:t> </w:t>
      </w:r>
    </w:p>
    <w:p w:rsidR="00000000" w:rsidRDefault="00084BFE">
      <w:pPr>
        <w:pStyle w:val="NormalWeb"/>
      </w:pPr>
      <w:r>
        <w:t> </w:t>
      </w:r>
    </w:p>
    <w:p w:rsidR="00000000" w:rsidRDefault="00084BFE">
      <w:pPr>
        <w:pStyle w:val="NormalWeb"/>
      </w:pPr>
      <w:r>
        <w:t> </w:t>
      </w:r>
    </w:p>
    <w:p w:rsidR="00000000" w:rsidRDefault="00084BFE">
      <w:pPr>
        <w:pStyle w:val="NormalWeb"/>
      </w:pPr>
      <w:r>
        <w:t> </w:t>
      </w:r>
    </w:p>
    <w:p w:rsidR="00000000" w:rsidRDefault="00084BFE">
      <w:pPr>
        <w:pStyle w:val="NormalWeb"/>
      </w:pPr>
      <w:r>
        <w:t> </w:t>
      </w:r>
    </w:p>
    <w:p w:rsidR="00000000" w:rsidRDefault="00084BFE">
      <w:pPr>
        <w:pStyle w:val="NormalWeb"/>
      </w:pPr>
      <w:r>
        <w:t> </w:t>
      </w:r>
    </w:p>
    <w:p w:rsidR="00000000" w:rsidRDefault="00084BFE">
      <w:pPr>
        <w:pStyle w:val="NormalWeb"/>
      </w:pPr>
      <w:r>
        <w:t> </w:t>
      </w:r>
    </w:p>
    <w:p w:rsidR="00000000" w:rsidRDefault="00084BFE">
      <w:pPr>
        <w:pStyle w:val="NormalWeb"/>
      </w:pPr>
      <w:r>
        <w:t> </w:t>
      </w:r>
    </w:p>
    <w:p w:rsidR="00000000" w:rsidRDefault="00084BFE">
      <w:pPr>
        <w:pStyle w:val="NormalWeb"/>
      </w:pPr>
      <w:r>
        <w:t> </w:t>
      </w:r>
    </w:p>
    <w:p w:rsidR="00000000" w:rsidRDefault="00084BFE">
      <w:pPr>
        <w:pStyle w:val="NormalWeb"/>
      </w:pPr>
      <w:r>
        <w:t> </w:t>
      </w:r>
    </w:p>
    <w:p w:rsidR="00000000" w:rsidRDefault="00084BFE">
      <w:pPr>
        <w:pStyle w:val="NormalWeb"/>
      </w:pPr>
      <w:r>
        <w:t> </w:t>
      </w:r>
    </w:p>
    <w:p w:rsidR="00000000" w:rsidRDefault="00084BFE">
      <w:pPr>
        <w:pStyle w:val="NormalWeb"/>
      </w:pPr>
      <w:r>
        <w:t> </w:t>
      </w:r>
    </w:p>
    <w:p w:rsidR="00000000" w:rsidRDefault="00084BFE">
      <w:pPr>
        <w:pStyle w:val="NormalWeb"/>
      </w:pPr>
      <w:r>
        <w:t> </w:t>
      </w:r>
    </w:p>
    <w:p w:rsidR="00000000" w:rsidRDefault="00084BFE">
      <w:pPr>
        <w:pStyle w:val="NormalWeb"/>
      </w:pPr>
      <w:r>
        <w:t> </w:t>
      </w:r>
    </w:p>
    <w:p w:rsidR="00000000" w:rsidRDefault="00084BFE">
      <w:pPr>
        <w:pStyle w:val="NormalWeb"/>
      </w:pPr>
      <w:r>
        <w:t> </w:t>
      </w:r>
    </w:p>
    <w:p w:rsidR="00000000" w:rsidRDefault="00084BFE">
      <w:pPr>
        <w:pStyle w:val="NormalWeb"/>
      </w:pPr>
      <w:r>
        <w:t> </w:t>
      </w:r>
    </w:p>
    <w:p w:rsidR="00000000" w:rsidRDefault="00084BFE">
      <w:pPr>
        <w:pStyle w:val="NormalWeb"/>
      </w:pPr>
      <w:r>
        <w:t> </w:t>
      </w:r>
    </w:p>
    <w:p w:rsidR="00000000" w:rsidRDefault="00084BFE">
      <w:pPr>
        <w:pStyle w:val="NormalWeb"/>
      </w:pPr>
      <w:r>
        <w:t> </w:t>
      </w:r>
    </w:p>
    <w:p w:rsidR="00000000" w:rsidRDefault="00084BFE">
      <w:pPr>
        <w:pStyle w:val="NormalWeb"/>
      </w:pPr>
      <w:r>
        <w:t> </w:t>
      </w:r>
    </w:p>
    <w:p w:rsidR="00000000" w:rsidRDefault="00084BFE">
      <w:pPr>
        <w:pStyle w:val="NormalWeb"/>
        <w:ind w:firstLine="2000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PUBLICAR:</w:t>
      </w:r>
    </w:p>
    <w:p w:rsidR="00084BFE" w:rsidRDefault="00084BFE">
      <w:pPr>
        <w:pStyle w:val="NormalWeb"/>
        <w:ind w:firstLine="2000"/>
        <w:rPr>
          <w:rFonts w:ascii="Arial" w:hAnsi="Arial" w:cs="Arial"/>
          <w:sz w:val="20"/>
          <w:szCs w:val="20"/>
        </w:rPr>
      </w:pPr>
      <w:r>
        <w:rPr>
          <w:rFonts w:ascii="Wingdings 2" w:hAnsi="Wingdings 2" w:cs="Arial"/>
          <w:sz w:val="28"/>
          <w:szCs w:val="28"/>
        </w:rPr>
        <w:t></w:t>
      </w:r>
      <w:r>
        <w:rPr>
          <w:rFonts w:ascii="Arial" w:hAnsi="Arial" w:cs="Arial"/>
          <w:sz w:val="20"/>
          <w:szCs w:val="20"/>
        </w:rPr>
        <w:t xml:space="preserve"> - Quadro de Divulgação do Órgão Realizador do Certame - </w:t>
      </w:r>
      <w:r>
        <w:rPr>
          <w:rFonts w:ascii="Arial" w:hAnsi="Arial" w:cs="Arial"/>
          <w:b/>
          <w:bCs/>
          <w:sz w:val="20"/>
          <w:szCs w:val="20"/>
        </w:rPr>
        <w:t>04.04.24</w:t>
      </w:r>
    </w:p>
    <w:sectPr w:rsidR="00084BFE">
      <w:pgSz w:w="11907" w:h="16840"/>
      <w:pgMar w:top="567" w:right="567" w:bottom="709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noPunctuationKerning/>
  <w:characterSpacingControl w:val="doNotCompress"/>
  <w:compat>
    <w:doNotSnapToGridInCell/>
    <w:doNotWrapTextWithPunct/>
    <w:doNotUseEastAsianBreakRules/>
    <w:growAutofit/>
    <w:compatSetting w:name="compatibilityMode" w:uri="http://schemas.microsoft.com/office/word" w:val="15"/>
    <w:compatSetting w:name="differentiateMultirowTableHeaders" w:uri="http://schemas.microsoft.com/office/word" w:val="1"/>
  </w:compat>
  <w:rsids>
    <w:rsidRoot w:val="005B407C"/>
    <w:rsid w:val="00084BFE"/>
    <w:rsid w:val="005B40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49D4E5D-7F5F-43C1-9742-55D2835246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eastAsiaTheme="minorEastAsia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msonormal0">
    <w:name w:val="msonormal"/>
    <w:basedOn w:val="Normal"/>
  </w:style>
  <w:style w:type="paragraph" w:styleId="NormalWeb">
    <w:name w:val="Normal (Web)"/>
    <w:basedOn w:val="Normal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241</Words>
  <Characters>1303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WinLicita</vt:lpstr>
    </vt:vector>
  </TitlesOfParts>
  <Company/>
  <LinksUpToDate>false</LinksUpToDate>
  <CharactersWithSpaces>1541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WinLicita</dc:title>
  <dc:subject/>
  <dc:creator>User</dc:creator>
  <cp:keywords/>
  <dc:description/>
  <cp:lastModifiedBy>User</cp:lastModifiedBy>
  <cp:revision>2</cp:revision>
  <dcterms:created xsi:type="dcterms:W3CDTF">2024-04-04T13:30:00Z</dcterms:created>
  <dcterms:modified xsi:type="dcterms:W3CDTF">2024-04-04T13:30:00Z</dcterms:modified>
</cp:coreProperties>
</file>