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410970">
      <w:pPr>
        <w:pStyle w:val="NormalWeb"/>
      </w:pPr>
      <w:r>
        <w:t> </w:t>
      </w:r>
      <w:bookmarkStart w:id="0" w:name="_GoBack"/>
      <w:bookmarkEnd w:id="0"/>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tbl>
      <w:tblPr>
        <w:tblW w:w="6400" w:type="dxa"/>
        <w:jc w:val="center"/>
        <w:tblCellMar>
          <w:left w:w="0" w:type="dxa"/>
          <w:right w:w="0" w:type="dxa"/>
        </w:tblCellMar>
        <w:tblLook w:val="04A0" w:firstRow="1" w:lastRow="0" w:firstColumn="1" w:lastColumn="0" w:noHBand="0" w:noVBand="1"/>
      </w:tblPr>
      <w:tblGrid>
        <w:gridCol w:w="6400"/>
      </w:tblGrid>
      <w:tr w:rsidR="00000000">
        <w:trPr>
          <w:jc w:val="center"/>
        </w:trPr>
        <w:tc>
          <w:tcPr>
            <w:tcW w:w="0" w:type="auto"/>
            <w:vAlign w:val="center"/>
            <w:hideMark/>
          </w:tcPr>
          <w:p w:rsidR="00000000" w:rsidRDefault="00410970">
            <w:pPr>
              <w:pStyle w:val="NormalWeb"/>
              <w:jc w:val="center"/>
            </w:pPr>
            <w:r>
              <w:rPr>
                <w:b/>
                <w:bCs/>
              </w:rPr>
              <w:t>ESTADO DA PARAÍBA</w:t>
            </w:r>
          </w:p>
          <w:p w:rsidR="00000000" w:rsidRDefault="00410970">
            <w:pPr>
              <w:pStyle w:val="NormalWeb"/>
              <w:jc w:val="center"/>
            </w:pPr>
            <w:r>
              <w:rPr>
                <w:b/>
                <w:bCs/>
              </w:rPr>
              <w:t>PREFEITURA MUNICIPAL DE SÃO BENTINHO</w:t>
            </w:r>
          </w:p>
          <w:p w:rsidR="00000000" w:rsidRDefault="00410970">
            <w:pPr>
              <w:pStyle w:val="NormalWeb"/>
            </w:pPr>
            <w:r>
              <w:t> </w:t>
            </w:r>
          </w:p>
          <w:p w:rsidR="00000000" w:rsidRDefault="00410970">
            <w:pPr>
              <w:pStyle w:val="NormalWeb"/>
              <w:jc w:val="center"/>
            </w:pPr>
            <w:r>
              <w:rPr>
                <w:b/>
                <w:bCs/>
              </w:rPr>
              <w:t>AVISO DE CHAMAMENTO PÚBLICO</w:t>
            </w:r>
          </w:p>
          <w:p w:rsidR="00000000" w:rsidRDefault="00410970">
            <w:pPr>
              <w:pStyle w:val="NormalWeb"/>
              <w:jc w:val="center"/>
            </w:pPr>
            <w:r>
              <w:t>CREDENCIAMENTO DE SERVIÇO Nº 00006/2025</w:t>
            </w:r>
          </w:p>
          <w:p w:rsidR="00871435" w:rsidRDefault="00410970" w:rsidP="00871435">
            <w:pPr>
              <w:pStyle w:val="NormalWeb"/>
              <w:jc w:val="both"/>
            </w:pPr>
            <w:r>
              <w:t>Torna público que fará realizar através da Comissão de Contratação, chamamento público de serviç</w:t>
            </w:r>
            <w:r>
              <w:t>o objetivando: CREDENCIAMENTO DE EMPRESAS ESPECIALIZADAS EM LABORATÓRIO DE ANÁLISES CLÍNICAS PARA PRESTAÇÃO DE SERVIÇOS NA REALIZAÇÃO DE EXAMES LABORATORIAIS, VISANDO ATENDER AS NECESSIDADES DA SECRETARIA MUNICIPAL DE SAÚDE DE SÃO BENTINHO–PB. Os interessa</w:t>
            </w:r>
            <w:r>
              <w:t xml:space="preserve">dos deverão apresentar envelope contendo a documentação e respectiva proposta até </w:t>
            </w:r>
            <w:r w:rsidRPr="00871435">
              <w:rPr>
                <w:b/>
              </w:rPr>
              <w:t xml:space="preserve">as 12:00 horas do dia 04 de </w:t>
            </w:r>
            <w:proofErr w:type="gramStart"/>
            <w:r w:rsidRPr="00871435">
              <w:rPr>
                <w:b/>
              </w:rPr>
              <w:t>Junho</w:t>
            </w:r>
            <w:proofErr w:type="gramEnd"/>
            <w:r w:rsidRPr="00871435">
              <w:rPr>
                <w:b/>
              </w:rPr>
              <w:t xml:space="preserve"> de 2025,</w:t>
            </w:r>
            <w:r>
              <w:t xml:space="preserve"> </w:t>
            </w:r>
            <w:r w:rsidR="00871435">
              <w:t xml:space="preserve">no endereço: Rua Francisco </w:t>
            </w:r>
            <w:proofErr w:type="spellStart"/>
            <w:r w:rsidR="00871435">
              <w:t>Felinto</w:t>
            </w:r>
            <w:proofErr w:type="spellEnd"/>
            <w:r w:rsidR="00871435">
              <w:t xml:space="preserve"> dos Santos, 8 - Centro - São Bentinho - PB. Neste mesmo local, data e horário será realizada a sessão pública para abertura do respectivo envelope. Informações: das 08:00 as 12:00 horas dos dias úteis, no endereço supracitado. E-mail: </w:t>
            </w:r>
            <w:hyperlink r:id="rId6" w:history="1">
              <w:r w:rsidR="00871435">
                <w:rPr>
                  <w:rStyle w:val="Hyperlink"/>
                </w:rPr>
                <w:t>saobentinhopb.licitacoes@gmail.com</w:t>
              </w:r>
            </w:hyperlink>
            <w:r w:rsidR="00871435">
              <w:t>. Edital: www.saobentinho.pb.gov.br; www.tce.pb.gov.br; www.gov.br/pncp.</w:t>
            </w:r>
          </w:p>
          <w:p w:rsidR="00000000" w:rsidRDefault="00410970">
            <w:pPr>
              <w:pStyle w:val="NormalWeb"/>
              <w:jc w:val="right"/>
            </w:pPr>
            <w:r>
              <w:t>São Be</w:t>
            </w:r>
            <w:r>
              <w:t xml:space="preserve">ntinho - PB, 20 de </w:t>
            </w:r>
            <w:proofErr w:type="gramStart"/>
            <w:r>
              <w:t>Maio</w:t>
            </w:r>
            <w:proofErr w:type="gramEnd"/>
            <w:r>
              <w:t xml:space="preserve"> de 2025</w:t>
            </w:r>
          </w:p>
          <w:p w:rsidR="00000000" w:rsidRDefault="00410970">
            <w:pPr>
              <w:pStyle w:val="NormalWeb"/>
              <w:jc w:val="right"/>
            </w:pPr>
            <w:r>
              <w:t>JOSÉ ROBERTO SOARES DE ARAÚJO - Presidente da Comissão</w:t>
            </w:r>
          </w:p>
        </w:tc>
      </w:tr>
    </w:tbl>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pPr>
      <w:r>
        <w:t> </w:t>
      </w:r>
    </w:p>
    <w:p w:rsidR="00000000" w:rsidRDefault="00410970">
      <w:pPr>
        <w:pStyle w:val="NormalWeb"/>
        <w:ind w:firstLine="2000"/>
      </w:pPr>
      <w:r>
        <w:t>DIVULGAR:</w:t>
      </w:r>
    </w:p>
    <w:p w:rsidR="00000000" w:rsidRDefault="00410970">
      <w:pPr>
        <w:pStyle w:val="cbpublicacao"/>
        <w:ind w:firstLine="2000"/>
      </w:pPr>
      <w:r>
        <w:rPr>
          <w:rFonts w:ascii="Wingdings 2" w:hAnsi="Wingdings 2"/>
          <w:sz w:val="28"/>
          <w:szCs w:val="28"/>
        </w:rPr>
        <w:t></w:t>
      </w:r>
      <w:r>
        <w:t xml:space="preserve"> - Diário Oficial dos Municípios – FAMUP - </w:t>
      </w:r>
      <w:r>
        <w:rPr>
          <w:b/>
          <w:bCs/>
        </w:rPr>
        <w:t>21.05.25</w:t>
      </w:r>
    </w:p>
    <w:p w:rsidR="00000000" w:rsidRDefault="00410970">
      <w:pPr>
        <w:pStyle w:val="cbpublicacao"/>
        <w:ind w:firstLine="2000"/>
      </w:pPr>
      <w:r>
        <w:rPr>
          <w:rFonts w:ascii="Wingdings 2" w:hAnsi="Wingdings 2"/>
          <w:sz w:val="28"/>
          <w:szCs w:val="28"/>
        </w:rPr>
        <w:t></w:t>
      </w:r>
      <w:r>
        <w:t xml:space="preserve"> - Jornal A União - </w:t>
      </w:r>
      <w:r>
        <w:rPr>
          <w:b/>
          <w:bCs/>
        </w:rPr>
        <w:t>21.05.25</w:t>
      </w:r>
    </w:p>
    <w:p w:rsidR="00410970" w:rsidRDefault="00410970">
      <w:pPr>
        <w:pStyle w:val="cbpublicacao"/>
        <w:ind w:firstLine="2000"/>
      </w:pPr>
      <w:r>
        <w:rPr>
          <w:rFonts w:ascii="Wingdings 2" w:hAnsi="Wingdings 2"/>
          <w:sz w:val="28"/>
          <w:szCs w:val="28"/>
        </w:rPr>
        <w:t></w:t>
      </w:r>
      <w:r>
        <w:t xml:space="preserve"> </w:t>
      </w:r>
      <w:r>
        <w:t xml:space="preserve">- Quadro de Divulgação do Órgão Realizador do Certame - </w:t>
      </w:r>
      <w:r>
        <w:rPr>
          <w:b/>
          <w:bCs/>
        </w:rPr>
        <w:t>21.05.25</w:t>
      </w:r>
    </w:p>
    <w:sectPr w:rsidR="00410970" w:rsidSect="00871435">
      <w:headerReference w:type="default" r:id="rId7"/>
      <w:pgSz w:w="11907" w:h="16840"/>
      <w:pgMar w:top="567" w:right="567" w:bottom="709" w:left="1134"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970" w:rsidRDefault="00410970" w:rsidP="00871435">
      <w:r>
        <w:separator/>
      </w:r>
    </w:p>
  </w:endnote>
  <w:endnote w:type="continuationSeparator" w:id="0">
    <w:p w:rsidR="00410970" w:rsidRDefault="00410970" w:rsidP="00871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970" w:rsidRDefault="00410970" w:rsidP="00871435">
      <w:r>
        <w:separator/>
      </w:r>
    </w:p>
  </w:footnote>
  <w:footnote w:type="continuationSeparator" w:id="0">
    <w:p w:rsidR="00410970" w:rsidRDefault="00410970" w:rsidP="008714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435" w:rsidRDefault="00871435" w:rsidP="00871435">
    <w:pPr>
      <w:pStyle w:val="Cabealho"/>
      <w:jc w:val="center"/>
    </w:pPr>
    <w:r>
      <w:rPr>
        <w:noProof/>
      </w:rPr>
      <w:drawing>
        <wp:anchor distT="0" distB="0" distL="114300" distR="114300" simplePos="0" relativeHeight="251659264" behindDoc="1" locked="0" layoutInCell="1" allowOverlap="1" wp14:anchorId="6A3D340D" wp14:editId="4902C6AA">
          <wp:simplePos x="0" y="0"/>
          <wp:positionH relativeFrom="rightMargin">
            <wp:posOffset>-527685</wp:posOffset>
          </wp:positionH>
          <wp:positionV relativeFrom="paragraph">
            <wp:posOffset>9525</wp:posOffset>
          </wp:positionV>
          <wp:extent cx="755015" cy="721995"/>
          <wp:effectExtent l="0" t="0" r="6985" b="1905"/>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pic:cNvPicPr>
                    <a:picLocks noChangeAspect="1" noChangeArrowheads="1"/>
                  </pic:cNvPicPr>
                </pic:nvPicPr>
                <pic:blipFill>
                  <a:blip r:embed="rId1">
                    <a:extLst>
                      <a:ext uri="{28A0092B-C50C-407E-A947-70E740481C1C}">
                        <a14:useLocalDpi xmlns:a14="http://schemas.microsoft.com/office/drawing/2010/main" val="0"/>
                      </a:ext>
                    </a:extLst>
                  </a:blip>
                  <a:srcRect l="29810" t="26247" r="62076" b="61336"/>
                  <a:stretch>
                    <a:fillRect/>
                  </a:stretch>
                </pic:blipFill>
                <pic:spPr bwMode="auto">
                  <a:xfrm>
                    <a:off x="0" y="0"/>
                    <a:ext cx="755015" cy="72199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A8C4FD6" wp14:editId="43DF83AF">
          <wp:extent cx="3381375" cy="1047750"/>
          <wp:effectExtent l="0" t="0" r="9525" b="0"/>
          <wp:docPr id="18" name="Imagem 18" descr="C:\Program Files (x86)\Elmar Informática\WinLicita\LICITAÇÕES\saobentinho\000292025 - PREGÃO PRESENCIAL\Relatorios_Arquivos\brasao.jpg"/>
          <wp:cNvGraphicFramePr/>
          <a:graphic xmlns:a="http://schemas.openxmlformats.org/drawingml/2006/main">
            <a:graphicData uri="http://schemas.openxmlformats.org/drawingml/2006/picture">
              <pic:pic xmlns:pic="http://schemas.openxmlformats.org/drawingml/2006/picture">
                <pic:nvPicPr>
                  <pic:cNvPr id="1" name="Imagem 1" descr="C:\Program Files (x86)\Elmar Informática\WinLicita\LICITAÇÕES\saobentinho\000292025 - PREGÃO PRESENCIAL\Relatorios_Arquivos\brasao.jpg"/>
                  <pic:cNvPicPr/>
                </pic:nvPicPr>
                <pic:blipFill>
                  <a:blip r:link="rId2">
                    <a:extLst>
                      <a:ext uri="{28A0092B-C50C-407E-A947-70E740481C1C}">
                        <a14:useLocalDpi xmlns:a14="http://schemas.microsoft.com/office/drawing/2010/main" val="0"/>
                      </a:ext>
                    </a:extLst>
                  </a:blip>
                  <a:srcRect/>
                  <a:stretch>
                    <a:fillRect/>
                  </a:stretch>
                </pic:blipFill>
                <pic:spPr bwMode="auto">
                  <a:xfrm>
                    <a:off x="0" y="0"/>
                    <a:ext cx="3381375" cy="1047750"/>
                  </a:xfrm>
                  <a:prstGeom prst="rect">
                    <a:avLst/>
                  </a:prstGeom>
                  <a:noFill/>
                  <a:ln>
                    <a:noFill/>
                  </a:ln>
                </pic:spPr>
              </pic:pic>
            </a:graphicData>
          </a:graphic>
        </wp:inline>
      </w:drawing>
    </w:r>
  </w:p>
  <w:p w:rsidR="00871435" w:rsidRDefault="0087143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871435"/>
    <w:rsid w:val="00410970"/>
    <w:rsid w:val="008714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7F90441-00B4-4F4E-8447-68E0A0C3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paragraph" w:styleId="Ttulo2">
    <w:name w:val="heading 2"/>
    <w:basedOn w:val="Normal"/>
    <w:link w:val="Ttulo2Char"/>
    <w:uiPriority w:val="9"/>
    <w:qFormat/>
    <w:pPr>
      <w:spacing w:before="100" w:beforeAutospacing="1" w:after="100" w:afterAutospacing="1"/>
      <w:outlineLvl w:val="1"/>
    </w:pPr>
    <w:rPr>
      <w:rFonts w:ascii="Arial" w:hAnsi="Arial" w:cs="Arial"/>
      <w:b/>
      <w:bCs/>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semiHidden/>
    <w:rPr>
      <w:rFonts w:asciiTheme="majorHAnsi" w:eastAsiaTheme="majorEastAsia" w:hAnsiTheme="majorHAnsi" w:cstheme="majorBidi"/>
      <w:color w:val="2E74B5" w:themeColor="accent1" w:themeShade="BF"/>
      <w:sz w:val="26"/>
      <w:szCs w:val="26"/>
    </w:rPr>
  </w:style>
  <w:style w:type="paragraph" w:customStyle="1" w:styleId="msonormal0">
    <w:name w:val="msonormal"/>
    <w:basedOn w:val="Normal"/>
    <w:rPr>
      <w:rFonts w:ascii="Arial" w:hAnsi="Arial" w:cs="Arial"/>
      <w:sz w:val="16"/>
      <w:szCs w:val="16"/>
    </w:rPr>
  </w:style>
  <w:style w:type="paragraph" w:styleId="NormalWeb">
    <w:name w:val="Normal (Web)"/>
    <w:basedOn w:val="Normal"/>
    <w:uiPriority w:val="99"/>
    <w:semiHidden/>
    <w:unhideWhenUsed/>
    <w:qFormat/>
    <w:rPr>
      <w:rFonts w:ascii="Arial" w:hAnsi="Arial" w:cs="Arial"/>
      <w:sz w:val="16"/>
      <w:szCs w:val="16"/>
    </w:rPr>
  </w:style>
  <w:style w:type="paragraph" w:customStyle="1" w:styleId="cbpublicacao">
    <w:name w:val="cbpublicacao"/>
    <w:basedOn w:val="Normal"/>
    <w:rPr>
      <w:rFonts w:ascii="Arial" w:hAnsi="Arial" w:cs="Arial"/>
      <w:sz w:val="20"/>
      <w:szCs w:val="20"/>
    </w:rPr>
  </w:style>
  <w:style w:type="character" w:styleId="Hyperlink">
    <w:name w:val="Hyperlink"/>
    <w:basedOn w:val="Fontepargpadro"/>
    <w:uiPriority w:val="99"/>
    <w:semiHidden/>
    <w:unhideWhenUsed/>
    <w:rsid w:val="00871435"/>
    <w:rPr>
      <w:color w:val="0563C1" w:themeColor="hyperlink"/>
      <w:u w:val="single"/>
    </w:rPr>
  </w:style>
  <w:style w:type="paragraph" w:styleId="Cabealho">
    <w:name w:val="header"/>
    <w:basedOn w:val="Normal"/>
    <w:link w:val="CabealhoChar"/>
    <w:uiPriority w:val="99"/>
    <w:unhideWhenUsed/>
    <w:rsid w:val="00871435"/>
    <w:pPr>
      <w:tabs>
        <w:tab w:val="center" w:pos="4252"/>
        <w:tab w:val="right" w:pos="8504"/>
      </w:tabs>
    </w:pPr>
  </w:style>
  <w:style w:type="character" w:customStyle="1" w:styleId="CabealhoChar">
    <w:name w:val="Cabeçalho Char"/>
    <w:basedOn w:val="Fontepargpadro"/>
    <w:link w:val="Cabealho"/>
    <w:uiPriority w:val="99"/>
    <w:rsid w:val="00871435"/>
    <w:rPr>
      <w:rFonts w:eastAsiaTheme="minorEastAsia"/>
      <w:sz w:val="24"/>
      <w:szCs w:val="24"/>
    </w:rPr>
  </w:style>
  <w:style w:type="paragraph" w:styleId="Rodap">
    <w:name w:val="footer"/>
    <w:basedOn w:val="Normal"/>
    <w:link w:val="RodapChar"/>
    <w:uiPriority w:val="99"/>
    <w:unhideWhenUsed/>
    <w:rsid w:val="00871435"/>
    <w:pPr>
      <w:tabs>
        <w:tab w:val="center" w:pos="4252"/>
        <w:tab w:val="right" w:pos="8504"/>
      </w:tabs>
    </w:pPr>
  </w:style>
  <w:style w:type="character" w:customStyle="1" w:styleId="RodapChar">
    <w:name w:val="Rodapé Char"/>
    <w:basedOn w:val="Fontepargpadro"/>
    <w:link w:val="Rodap"/>
    <w:uiPriority w:val="99"/>
    <w:rsid w:val="00871435"/>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94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obentinhopb.licitacoes@gmail.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file:///C:\Program%20Files%20(x86)\Elmar%20Inform&#225;tica\WinLicita\LICITA&#199;&#213;ES\saobentinho\000292025%20-%20PREG&#195;O%20PRESENCIAL\Relatorios_Arquivos\brasao.jpg"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213</Words>
  <Characters>1154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Licitação</dc:creator>
  <cp:keywords/>
  <dc:description/>
  <cp:lastModifiedBy>Licitação</cp:lastModifiedBy>
  <cp:revision>2</cp:revision>
  <dcterms:created xsi:type="dcterms:W3CDTF">2025-05-20T14:55:00Z</dcterms:created>
  <dcterms:modified xsi:type="dcterms:W3CDTF">2025-05-20T14:55:00Z</dcterms:modified>
</cp:coreProperties>
</file>