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EC411" w14:textId="2A86C880" w:rsidR="00F66DBD" w:rsidRPr="00F66DBD" w:rsidRDefault="00F66DBD" w:rsidP="00F66DBD">
      <w:pPr>
        <w:shd w:val="clear" w:color="auto" w:fill="D9E2F3" w:themeFill="accent1" w:themeFillTint="33"/>
        <w:spacing w:after="0"/>
        <w:jc w:val="center"/>
        <w:rPr>
          <w:rFonts w:ascii="Times New Roman" w:hAnsi="Times New Roman"/>
          <w:b/>
          <w:sz w:val="28"/>
          <w:szCs w:val="24"/>
        </w:rPr>
      </w:pPr>
      <w:r w:rsidRPr="00F66DBD">
        <w:rPr>
          <w:rFonts w:ascii="Times New Roman" w:hAnsi="Times New Roman"/>
          <w:b/>
          <w:sz w:val="28"/>
          <w:szCs w:val="24"/>
        </w:rPr>
        <w:t>ESTUDO TÉCNICO PRELIMINAR</w:t>
      </w:r>
    </w:p>
    <w:p w14:paraId="30602F13" w14:textId="77777777" w:rsidR="00F66DBD" w:rsidRDefault="00F66DBD" w:rsidP="00F66DBD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10EDA8A" w14:textId="0B10FCE3" w:rsidR="00F66DBD" w:rsidRPr="00F66DBD" w:rsidRDefault="00F66DBD" w:rsidP="00F66DBD">
      <w:pPr>
        <w:shd w:val="clear" w:color="auto" w:fill="D9E2F3" w:themeFill="accent1" w:themeFillTint="33"/>
        <w:spacing w:after="0"/>
        <w:rPr>
          <w:rFonts w:ascii="Times New Roman" w:hAnsi="Times New Roman"/>
          <w:b/>
          <w:sz w:val="24"/>
          <w:szCs w:val="24"/>
        </w:rPr>
      </w:pPr>
      <w:r w:rsidRPr="00F66DBD">
        <w:rPr>
          <w:rFonts w:ascii="Times New Roman" w:hAnsi="Times New Roman"/>
          <w:b/>
          <w:sz w:val="24"/>
          <w:szCs w:val="24"/>
        </w:rPr>
        <w:t xml:space="preserve">1. </w:t>
      </w:r>
      <w:r w:rsidR="005632AA">
        <w:rPr>
          <w:rFonts w:ascii="Times New Roman" w:hAnsi="Times New Roman"/>
          <w:b/>
          <w:sz w:val="24"/>
          <w:szCs w:val="24"/>
        </w:rPr>
        <w:t xml:space="preserve">INTRODUÇÃO </w:t>
      </w:r>
    </w:p>
    <w:p w14:paraId="4E2A142D" w14:textId="77777777" w:rsidR="00F66DBD" w:rsidRDefault="00F66DBD" w:rsidP="00F66DBD">
      <w:pPr>
        <w:spacing w:after="0"/>
        <w:rPr>
          <w:rFonts w:ascii="Times New Roman" w:hAnsi="Times New Roman"/>
          <w:sz w:val="24"/>
          <w:szCs w:val="24"/>
        </w:rPr>
      </w:pPr>
    </w:p>
    <w:p w14:paraId="500F400D" w14:textId="77777777" w:rsidR="00116BBE" w:rsidRDefault="005632AA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632AA">
        <w:rPr>
          <w:rFonts w:ascii="Times New Roman" w:hAnsi="Times New Roman"/>
          <w:sz w:val="24"/>
          <w:szCs w:val="24"/>
        </w:rPr>
        <w:t>O presente Estudo Técnico Preliminar (ETP) enquanto elemento essencial ao</w:t>
      </w:r>
      <w:r w:rsidR="003054D5">
        <w:rPr>
          <w:rFonts w:ascii="Times New Roman" w:hAnsi="Times New Roman"/>
          <w:sz w:val="24"/>
          <w:szCs w:val="24"/>
        </w:rPr>
        <w:t xml:space="preserve"> </w:t>
      </w:r>
      <w:r w:rsidRPr="005632AA">
        <w:rPr>
          <w:rFonts w:ascii="Times New Roman" w:hAnsi="Times New Roman"/>
          <w:sz w:val="24"/>
          <w:szCs w:val="24"/>
        </w:rPr>
        <w:t>planejamento do suprimento governamental, ao cumprir as determinações legais relacionadas à sua</w:t>
      </w:r>
      <w:r w:rsidR="003054D5">
        <w:rPr>
          <w:rFonts w:ascii="Times New Roman" w:hAnsi="Times New Roman"/>
          <w:sz w:val="24"/>
          <w:szCs w:val="24"/>
        </w:rPr>
        <w:t xml:space="preserve"> </w:t>
      </w:r>
      <w:r w:rsidRPr="005632AA">
        <w:rPr>
          <w:rFonts w:ascii="Times New Roman" w:hAnsi="Times New Roman"/>
          <w:sz w:val="24"/>
          <w:szCs w:val="24"/>
        </w:rPr>
        <w:t>elaboração, auxilia na elaboração do competente Termo de Referência (TR) e dos demais do</w:t>
      </w:r>
      <w:r w:rsidR="003054D5">
        <w:rPr>
          <w:rFonts w:ascii="Times New Roman" w:hAnsi="Times New Roman"/>
          <w:sz w:val="24"/>
          <w:szCs w:val="24"/>
        </w:rPr>
        <w:t xml:space="preserve">cumentos integrantes ao esse processo. </w:t>
      </w:r>
      <w:r w:rsidRPr="005632AA">
        <w:rPr>
          <w:rFonts w:ascii="Times New Roman" w:hAnsi="Times New Roman"/>
          <w:sz w:val="24"/>
          <w:szCs w:val="24"/>
        </w:rPr>
        <w:t>Vê-se, assim, que as finalidades do ETP estão dirigidas, dentre outras, a analisar a viabilida</w:t>
      </w:r>
      <w:r w:rsidR="003054D5">
        <w:rPr>
          <w:rFonts w:ascii="Times New Roman" w:hAnsi="Times New Roman"/>
          <w:sz w:val="24"/>
          <w:szCs w:val="24"/>
        </w:rPr>
        <w:t>de técnica do almejado serviço</w:t>
      </w:r>
      <w:r w:rsidRPr="005632AA">
        <w:rPr>
          <w:rFonts w:ascii="Times New Roman" w:hAnsi="Times New Roman"/>
          <w:sz w:val="24"/>
          <w:szCs w:val="24"/>
        </w:rPr>
        <w:t xml:space="preserve">, bem assim avaliar todos os aspectos necessários e </w:t>
      </w:r>
      <w:r w:rsidR="003054D5">
        <w:rPr>
          <w:rFonts w:ascii="Times New Roman" w:hAnsi="Times New Roman"/>
          <w:sz w:val="24"/>
          <w:szCs w:val="24"/>
        </w:rPr>
        <w:t xml:space="preserve">suficientes a </w:t>
      </w:r>
      <w:r w:rsidR="003054D5" w:rsidRPr="003054D5">
        <w:rPr>
          <w:rFonts w:ascii="Times New Roman" w:hAnsi="Times New Roman"/>
          <w:sz w:val="24"/>
          <w:szCs w:val="24"/>
        </w:rPr>
        <w:t>prestação dos serviços.</w:t>
      </w:r>
      <w:r w:rsidRPr="003054D5">
        <w:rPr>
          <w:rFonts w:ascii="Times New Roman" w:hAnsi="Times New Roman"/>
          <w:sz w:val="24"/>
          <w:szCs w:val="24"/>
        </w:rPr>
        <w:cr/>
      </w:r>
    </w:p>
    <w:p w14:paraId="2233A63E" w14:textId="74191A58" w:rsidR="003054D5" w:rsidRDefault="005632AA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4D5">
        <w:rPr>
          <w:rFonts w:ascii="Times New Roman" w:hAnsi="Times New Roman"/>
          <w:sz w:val="24"/>
          <w:szCs w:val="24"/>
        </w:rPr>
        <w:t xml:space="preserve">Dentro deste contexto, o objetivo principal deste ETP é </w:t>
      </w:r>
      <w:r w:rsidR="003054D5" w:rsidRPr="003054D5">
        <w:rPr>
          <w:rFonts w:ascii="Times New Roman" w:hAnsi="Times New Roman"/>
          <w:sz w:val="24"/>
          <w:szCs w:val="24"/>
        </w:rPr>
        <w:t>identificar e analisar a necessidade pungente projetada pela unidade administrativa ao realizar o seu planejamento estratégico, buscando evidenciar o problema a ser resolvido, assim como as soluções possíveis, com fins de avaliar as informações necessárias para subsidiar o respectivo processo. Portanto, o ETP assume função estratégica na engrenagem das contratações públicas, pois pavimenta o caminho para o atendimento da demanda ao avaliar os cenários possíveis e demonstrar a viabilidade técnica e econômica das soluções disponíveis, bem como na identificação das melhores práticas e soluções disponíveis no mercado.</w:t>
      </w:r>
    </w:p>
    <w:p w14:paraId="0214AA31" w14:textId="77777777" w:rsidR="00116BBE" w:rsidRDefault="00116BBE" w:rsidP="003054D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9FBEAED" w14:textId="260A5F78" w:rsidR="003054D5" w:rsidRDefault="003054D5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4D5">
        <w:rPr>
          <w:rFonts w:ascii="Times New Roman" w:hAnsi="Times New Roman"/>
          <w:sz w:val="24"/>
          <w:szCs w:val="24"/>
        </w:rPr>
        <w:t>Ademais, a contratação deverá seguir rigorosamente os princípios da Administração Pública, como legalidade, impessoalidade, moralidade, publicidade e eficiência. Assim, este estudo também se propõe a garantir que todo o processo de contratação esteja alinhado com as normas vigentes, garantindo transparência e justiça no acesso às oportunidades de desenvolvimento educacional oferecidas pela administração pública.</w:t>
      </w:r>
    </w:p>
    <w:p w14:paraId="76FD3703" w14:textId="77777777" w:rsidR="00116BBE" w:rsidRDefault="00116BBE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95E2319" w14:textId="11DAE718" w:rsidR="003054D5" w:rsidRDefault="003054D5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4D5">
        <w:rPr>
          <w:rFonts w:ascii="Times New Roman" w:hAnsi="Times New Roman"/>
          <w:sz w:val="24"/>
          <w:szCs w:val="24"/>
        </w:rPr>
        <w:t>Este documento, portanto, serve como um guia inicial para o processo de contratação, estabelecendo a base para as etapas subsequentes de planejamento e execução, assegurando que a solução contratada atenda de maneira ótima às necessidades</w:t>
      </w:r>
      <w:r w:rsidR="00116BBE">
        <w:rPr>
          <w:rFonts w:ascii="Times New Roman" w:hAnsi="Times New Roman"/>
          <w:sz w:val="24"/>
          <w:szCs w:val="24"/>
        </w:rPr>
        <w:t xml:space="preserve"> do Município de Santana do Maranhão/MA. </w:t>
      </w:r>
    </w:p>
    <w:p w14:paraId="36284842" w14:textId="77777777" w:rsidR="00F66DBD" w:rsidRPr="00F66DBD" w:rsidRDefault="00F66DBD" w:rsidP="00F66DBD">
      <w:pPr>
        <w:spacing w:after="0"/>
        <w:rPr>
          <w:rFonts w:ascii="Times New Roman" w:hAnsi="Times New Roman"/>
          <w:sz w:val="24"/>
          <w:szCs w:val="24"/>
        </w:rPr>
      </w:pPr>
    </w:p>
    <w:p w14:paraId="1119A1BD" w14:textId="50D1E968" w:rsidR="00F66DBD" w:rsidRPr="00F66DBD" w:rsidRDefault="00F66DBD" w:rsidP="00F66DBD">
      <w:pPr>
        <w:shd w:val="clear" w:color="auto" w:fill="D9E2F3" w:themeFill="accent1" w:themeFillTint="33"/>
        <w:rPr>
          <w:rFonts w:ascii="Times New Roman" w:hAnsi="Times New Roman"/>
          <w:sz w:val="24"/>
          <w:szCs w:val="24"/>
        </w:rPr>
      </w:pPr>
      <w:r w:rsidRPr="00F66DBD">
        <w:rPr>
          <w:rFonts w:ascii="Times New Roman" w:hAnsi="Times New Roman"/>
          <w:b/>
          <w:sz w:val="24"/>
          <w:szCs w:val="24"/>
        </w:rPr>
        <w:t>2. DESCRIÇÃO DA NECESSIDADE</w:t>
      </w:r>
      <w:r w:rsidR="003D58C0">
        <w:rPr>
          <w:rFonts w:ascii="Times New Roman" w:hAnsi="Times New Roman"/>
          <w:sz w:val="24"/>
          <w:szCs w:val="24"/>
        </w:rPr>
        <w:t xml:space="preserve"> </w:t>
      </w:r>
    </w:p>
    <w:p w14:paraId="5A1E7EE0" w14:textId="5E57495E" w:rsidR="00CD5C53" w:rsidRDefault="005C22EE" w:rsidP="00116B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D5C53">
        <w:rPr>
          <w:rFonts w:ascii="Times New Roman" w:hAnsi="Times New Roman"/>
          <w:sz w:val="24"/>
          <w:szCs w:val="24"/>
        </w:rPr>
        <w:t>A prefeitura e a secretaria fazem</w:t>
      </w:r>
      <w:r w:rsidR="00CD5C53" w:rsidRPr="00CD5C53">
        <w:rPr>
          <w:rFonts w:ascii="Times New Roman" w:hAnsi="Times New Roman"/>
          <w:sz w:val="24"/>
          <w:szCs w:val="24"/>
        </w:rPr>
        <w:t xml:space="preserve"> uso d</w:t>
      </w:r>
      <w:r>
        <w:rPr>
          <w:rFonts w:ascii="Times New Roman" w:hAnsi="Times New Roman"/>
          <w:sz w:val="24"/>
          <w:szCs w:val="24"/>
        </w:rPr>
        <w:t>e</w:t>
      </w:r>
      <w:r w:rsidR="00CD5C53" w:rsidRPr="00CD5C53">
        <w:rPr>
          <w:rFonts w:ascii="Times New Roman" w:hAnsi="Times New Roman"/>
          <w:sz w:val="24"/>
          <w:szCs w:val="24"/>
        </w:rPr>
        <w:t xml:space="preserve"> serviço de </w:t>
      </w:r>
      <w:r>
        <w:rPr>
          <w:rFonts w:ascii="Times New Roman" w:hAnsi="Times New Roman"/>
          <w:sz w:val="24"/>
          <w:szCs w:val="24"/>
        </w:rPr>
        <w:t xml:space="preserve">evento religioso </w:t>
      </w:r>
      <w:r w:rsidR="00CD5C53" w:rsidRPr="00CD5C53">
        <w:rPr>
          <w:rFonts w:ascii="Times New Roman" w:hAnsi="Times New Roman"/>
          <w:sz w:val="24"/>
          <w:szCs w:val="24"/>
        </w:rPr>
        <w:t>para</w:t>
      </w:r>
      <w:r>
        <w:rPr>
          <w:rFonts w:ascii="Times New Roman" w:hAnsi="Times New Roman"/>
          <w:sz w:val="24"/>
          <w:szCs w:val="24"/>
        </w:rPr>
        <w:t xml:space="preserve"> o público evangélico, pela data instituída pelo município, com a concentração de aproximadamente três mil pessoas, em festividade na sede da cidade do </w:t>
      </w:r>
      <w:r w:rsidR="0037118A">
        <w:rPr>
          <w:rFonts w:ascii="Times New Roman" w:hAnsi="Times New Roman"/>
          <w:sz w:val="24"/>
          <w:szCs w:val="24"/>
        </w:rPr>
        <w:t>município.</w:t>
      </w:r>
      <w:r w:rsidR="00CD5C53" w:rsidRPr="00CD5C53">
        <w:rPr>
          <w:rFonts w:ascii="Times New Roman" w:hAnsi="Times New Roman"/>
          <w:sz w:val="24"/>
          <w:szCs w:val="24"/>
        </w:rPr>
        <w:t xml:space="preserve"> A contratação dos serviços em questão </w:t>
      </w:r>
      <w:r w:rsidR="0037118A">
        <w:rPr>
          <w:rFonts w:ascii="Times New Roman" w:hAnsi="Times New Roman"/>
          <w:sz w:val="24"/>
          <w:szCs w:val="24"/>
        </w:rPr>
        <w:t>visa elevar a popularidade e propagação d</w:t>
      </w:r>
      <w:r w:rsidR="00CD5C53" w:rsidRPr="00CD5C53">
        <w:rPr>
          <w:rFonts w:ascii="Times New Roman" w:hAnsi="Times New Roman"/>
          <w:sz w:val="24"/>
          <w:szCs w:val="24"/>
        </w:rPr>
        <w:t>as informaç</w:t>
      </w:r>
      <w:r w:rsidR="0037118A">
        <w:rPr>
          <w:rFonts w:ascii="Times New Roman" w:hAnsi="Times New Roman"/>
          <w:sz w:val="24"/>
          <w:szCs w:val="24"/>
        </w:rPr>
        <w:t xml:space="preserve">ões sobre o evento </w:t>
      </w:r>
      <w:r w:rsidR="008F7B70">
        <w:rPr>
          <w:rFonts w:ascii="Times New Roman" w:hAnsi="Times New Roman"/>
          <w:sz w:val="24"/>
          <w:szCs w:val="24"/>
        </w:rPr>
        <w:t xml:space="preserve">a ser </w:t>
      </w:r>
      <w:r w:rsidR="0037118A">
        <w:rPr>
          <w:rFonts w:ascii="Times New Roman" w:hAnsi="Times New Roman"/>
          <w:sz w:val="24"/>
          <w:szCs w:val="24"/>
        </w:rPr>
        <w:t>realizado na sede do município, buscando a integração de maior público alvo da comunidade evangélica das proximidades e região.</w:t>
      </w:r>
      <w:r w:rsidR="00CD5C53" w:rsidRPr="00CD5C53">
        <w:rPr>
          <w:rFonts w:ascii="Times New Roman" w:hAnsi="Times New Roman"/>
          <w:sz w:val="24"/>
          <w:szCs w:val="24"/>
        </w:rPr>
        <w:t xml:space="preserve"> Considerando que esse serviço</w:t>
      </w:r>
      <w:r w:rsidR="0037118A">
        <w:rPr>
          <w:rFonts w:ascii="Times New Roman" w:hAnsi="Times New Roman"/>
          <w:sz w:val="24"/>
          <w:szCs w:val="24"/>
        </w:rPr>
        <w:t>, hoje se tornou uma data referencial como Dia do Evangélico no município de Santana do Maranhão</w:t>
      </w:r>
      <w:r w:rsidR="00D30126">
        <w:rPr>
          <w:rFonts w:ascii="Times New Roman" w:hAnsi="Times New Roman"/>
          <w:sz w:val="24"/>
          <w:szCs w:val="24"/>
        </w:rPr>
        <w:t>/MA</w:t>
      </w:r>
      <w:r w:rsidR="008F7B70">
        <w:rPr>
          <w:rFonts w:ascii="Times New Roman" w:hAnsi="Times New Roman"/>
          <w:sz w:val="24"/>
          <w:szCs w:val="24"/>
        </w:rPr>
        <w:t>.</w:t>
      </w:r>
      <w:r w:rsidR="0037118A">
        <w:rPr>
          <w:rFonts w:ascii="Times New Roman" w:hAnsi="Times New Roman"/>
          <w:sz w:val="24"/>
          <w:szCs w:val="24"/>
        </w:rPr>
        <w:t xml:space="preserve"> Tal</w:t>
      </w:r>
      <w:r w:rsidR="00CD5C53" w:rsidRPr="00CD5C53">
        <w:rPr>
          <w:rFonts w:ascii="Times New Roman" w:hAnsi="Times New Roman"/>
          <w:sz w:val="24"/>
          <w:szCs w:val="24"/>
        </w:rPr>
        <w:t xml:space="preserve"> finalidade faz-se necessário à contratação de empresa para sua execução.</w:t>
      </w:r>
    </w:p>
    <w:p w14:paraId="43DBE0FF" w14:textId="76ABDE8C" w:rsidR="00D30126" w:rsidRDefault="00D30126" w:rsidP="00116B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30126">
        <w:rPr>
          <w:rFonts w:ascii="Times New Roman" w:hAnsi="Times New Roman"/>
          <w:sz w:val="24"/>
          <w:szCs w:val="24"/>
        </w:rPr>
        <w:t xml:space="preserve">A comemoração do dia do evangélico da cidade de Santana do Maranhão/MA está solidificada no calendário dos eventos municipais e já se tornou parte inseparável da cultura local. </w:t>
      </w:r>
      <w:r w:rsidRPr="00D30126">
        <w:rPr>
          <w:rFonts w:ascii="Times New Roman" w:hAnsi="Times New Roman"/>
          <w:sz w:val="24"/>
          <w:szCs w:val="24"/>
        </w:rPr>
        <w:lastRenderedPageBreak/>
        <w:t>Desde então, a Administração Municipal vem dando continuidade ao evento, procurando ampliar cada vez mais a sua área de abrangência, melhorando e modernizando sua progr</w:t>
      </w:r>
      <w:r>
        <w:rPr>
          <w:rFonts w:ascii="Times New Roman" w:hAnsi="Times New Roman"/>
          <w:sz w:val="24"/>
          <w:szCs w:val="24"/>
        </w:rPr>
        <w:t>amação, visto que a comemoração</w:t>
      </w:r>
      <w:r w:rsidRPr="00D30126">
        <w:rPr>
          <w:rFonts w:ascii="Times New Roman" w:hAnsi="Times New Roman"/>
          <w:sz w:val="24"/>
          <w:szCs w:val="24"/>
        </w:rPr>
        <w:t>, muito mais que uma fonte de evangelizar, provoca grande fluxo de visitantes ao município gerando renda e visibilidade turística, que, indiscutivelmente, representa uma atividade econômica potencialmente forte em nosso município. Participam da celebração, os moradores do município e região, podendo atingir a todas as faixas etárias. Ne</w:t>
      </w:r>
      <w:r>
        <w:rPr>
          <w:rFonts w:ascii="Times New Roman" w:hAnsi="Times New Roman"/>
          <w:sz w:val="24"/>
          <w:szCs w:val="24"/>
        </w:rPr>
        <w:t>s</w:t>
      </w:r>
      <w:r w:rsidRPr="00D30126">
        <w:rPr>
          <w:rFonts w:ascii="Times New Roman" w:hAnsi="Times New Roman"/>
          <w:sz w:val="24"/>
          <w:szCs w:val="24"/>
        </w:rPr>
        <w:t>te sentido e visando a realização do evento que já faz parte do calendário cultural do município de Santana do Maranhão/MA</w:t>
      </w:r>
      <w:r>
        <w:rPr>
          <w:rFonts w:ascii="Times New Roman" w:hAnsi="Times New Roman"/>
          <w:sz w:val="24"/>
          <w:szCs w:val="24"/>
        </w:rPr>
        <w:t>.</w:t>
      </w:r>
    </w:p>
    <w:p w14:paraId="1EC1116B" w14:textId="2DA5FFDE" w:rsidR="005632AA" w:rsidRPr="005632AA" w:rsidRDefault="005632AA" w:rsidP="005632AA">
      <w:pPr>
        <w:pStyle w:val="PargrafodaLista"/>
        <w:shd w:val="clear" w:color="auto" w:fill="D9E2F3" w:themeFill="accent1" w:themeFillTint="3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Pr="005632AA">
        <w:rPr>
          <w:rFonts w:ascii="Times New Roman" w:hAnsi="Times New Roman"/>
          <w:b/>
          <w:sz w:val="24"/>
          <w:szCs w:val="24"/>
        </w:rPr>
        <w:t xml:space="preserve"> </w:t>
      </w:r>
      <w:r w:rsidRPr="005632A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PREVISÃO NO PLANO DE CONTRATAÇÕES ANUAL</w:t>
      </w:r>
    </w:p>
    <w:p w14:paraId="7EAEF43D" w14:textId="77777777" w:rsidR="00EF57E1" w:rsidRDefault="00EF57E1" w:rsidP="005632AA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6FC5FD5A" w14:textId="1E87E6EE" w:rsidR="005632AA" w:rsidRDefault="005632AA" w:rsidP="005632AA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F57E1">
        <w:rPr>
          <w:rFonts w:ascii="Times New Roman" w:hAnsi="Times New Roman"/>
          <w:sz w:val="24"/>
          <w:szCs w:val="24"/>
        </w:rPr>
        <w:t>No caso específico do município de Santana do Maranhão</w:t>
      </w:r>
      <w:r w:rsidR="00EF57E1">
        <w:rPr>
          <w:rFonts w:ascii="Times New Roman" w:hAnsi="Times New Roman"/>
          <w:sz w:val="24"/>
          <w:szCs w:val="24"/>
        </w:rPr>
        <w:t>/MA</w:t>
      </w:r>
      <w:r w:rsidRPr="00EF57E1">
        <w:rPr>
          <w:rFonts w:ascii="Times New Roman" w:hAnsi="Times New Roman"/>
          <w:sz w:val="24"/>
          <w:szCs w:val="24"/>
        </w:rPr>
        <w:t>, é relevante destacar a ausência de um Plano de Contratações Anual formalizado. Esta situação implica na necessidade de adotar uma abordagem diferenciada para assegurar o alinhamento estratégico e a conformidade das contratações com os objetivos e as disponibilidades orçamentárias do município.</w:t>
      </w:r>
    </w:p>
    <w:p w14:paraId="73AC7420" w14:textId="77777777" w:rsidR="00D30126" w:rsidRPr="00EF57E1" w:rsidRDefault="00D30126" w:rsidP="005632AA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4DDA2A6F" w14:textId="01506170" w:rsidR="00116BBE" w:rsidRDefault="005632AA" w:rsidP="005632AA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F57E1">
        <w:rPr>
          <w:rFonts w:ascii="Times New Roman" w:hAnsi="Times New Roman"/>
          <w:sz w:val="24"/>
          <w:szCs w:val="24"/>
        </w:rPr>
        <w:t xml:space="preserve">Embora o município de Santana do Maranhão não possua um PCA formalizado, </w:t>
      </w:r>
      <w:r w:rsidR="00D30126">
        <w:rPr>
          <w:rFonts w:ascii="Times New Roman" w:hAnsi="Times New Roman"/>
          <w:sz w:val="24"/>
          <w:szCs w:val="24"/>
        </w:rPr>
        <w:t>a</w:t>
      </w:r>
      <w:r w:rsidR="00D30126" w:rsidRPr="00D30126">
        <w:rPr>
          <w:rFonts w:ascii="Times New Roman" w:hAnsi="Times New Roman"/>
          <w:sz w:val="24"/>
          <w:szCs w:val="24"/>
        </w:rPr>
        <w:t xml:space="preserve"> comemoração do dia do evangélico da cidade de Santana do Maranhão/MA faz parte do calendário cultural do município e já se tornou parte inseparável da cultura loc</w:t>
      </w:r>
      <w:r w:rsidR="00D30126">
        <w:rPr>
          <w:rFonts w:ascii="Times New Roman" w:hAnsi="Times New Roman"/>
          <w:sz w:val="24"/>
          <w:szCs w:val="24"/>
        </w:rPr>
        <w:t>al</w:t>
      </w:r>
      <w:r w:rsidR="00116BBE" w:rsidRPr="00EF57E1">
        <w:rPr>
          <w:rFonts w:ascii="Times New Roman" w:hAnsi="Times New Roman"/>
          <w:sz w:val="24"/>
          <w:szCs w:val="24"/>
        </w:rPr>
        <w:t xml:space="preserve">. </w:t>
      </w:r>
    </w:p>
    <w:p w14:paraId="0724C293" w14:textId="77777777" w:rsidR="002E51D7" w:rsidRPr="005632AA" w:rsidRDefault="002E51D7" w:rsidP="00F66DBD">
      <w:pPr>
        <w:rPr>
          <w:rFonts w:ascii="Times New Roman" w:hAnsi="Times New Roman"/>
          <w:sz w:val="24"/>
          <w:szCs w:val="24"/>
        </w:rPr>
      </w:pPr>
    </w:p>
    <w:p w14:paraId="078623FD" w14:textId="1BE048AF" w:rsidR="00F66DBD" w:rsidRPr="002E51D7" w:rsidRDefault="00F66DBD" w:rsidP="002E51D7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2E51D7">
        <w:rPr>
          <w:rFonts w:ascii="Times New Roman" w:hAnsi="Times New Roman"/>
          <w:b/>
          <w:sz w:val="24"/>
          <w:szCs w:val="24"/>
        </w:rPr>
        <w:t>4. REQUIS</w:t>
      </w:r>
      <w:r w:rsidR="003D58C0">
        <w:rPr>
          <w:rFonts w:ascii="Times New Roman" w:hAnsi="Times New Roman"/>
          <w:b/>
          <w:sz w:val="24"/>
          <w:szCs w:val="24"/>
        </w:rPr>
        <w:t xml:space="preserve">ITOS DA CONTRATAÇÃO </w:t>
      </w:r>
    </w:p>
    <w:p w14:paraId="73044ADD" w14:textId="77777777" w:rsidR="002137D4" w:rsidRPr="002137D4" w:rsidRDefault="002137D4" w:rsidP="002137D4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</w:rPr>
      </w:pPr>
    </w:p>
    <w:p w14:paraId="38158BF6" w14:textId="77777777" w:rsidR="00856103" w:rsidRDefault="002137D4" w:rsidP="00EF57E1">
      <w:pPr>
        <w:widowControl w:val="0"/>
        <w:autoSpaceDE w:val="0"/>
        <w:autoSpaceDN w:val="0"/>
        <w:spacing w:before="4" w:after="0" w:line="240" w:lineRule="auto"/>
        <w:ind w:firstLine="708"/>
        <w:jc w:val="both"/>
        <w:rPr>
          <w:rFonts w:ascii="Times New Roman" w:eastAsia="Arial MT" w:hAnsi="Times New Roman"/>
          <w:kern w:val="0"/>
          <w:sz w:val="24"/>
          <w:szCs w:val="24"/>
        </w:rPr>
      </w:pPr>
      <w:r w:rsidRPr="002137D4">
        <w:rPr>
          <w:rFonts w:ascii="Times New Roman" w:eastAsia="Arial MT" w:hAnsi="Times New Roman"/>
          <w:kern w:val="0"/>
          <w:sz w:val="24"/>
          <w:szCs w:val="24"/>
        </w:rPr>
        <w:t xml:space="preserve">Quanto aos serviços de </w:t>
      </w:r>
      <w:r w:rsidR="000F42BE">
        <w:rPr>
          <w:rFonts w:ascii="Times New Roman" w:eastAsia="Arial MT" w:hAnsi="Times New Roman"/>
          <w:kern w:val="0"/>
          <w:sz w:val="24"/>
          <w:szCs w:val="24"/>
        </w:rPr>
        <w:t>realização do evento, o m</w:t>
      </w:r>
      <w:r>
        <w:rPr>
          <w:rFonts w:ascii="Times New Roman" w:eastAsia="Arial MT" w:hAnsi="Times New Roman"/>
          <w:kern w:val="0"/>
          <w:sz w:val="24"/>
          <w:szCs w:val="24"/>
        </w:rPr>
        <w:t xml:space="preserve">unicípio </w:t>
      </w:r>
      <w:r w:rsidR="00856103">
        <w:rPr>
          <w:rFonts w:ascii="Times New Roman" w:eastAsia="Arial MT" w:hAnsi="Times New Roman"/>
          <w:kern w:val="0"/>
          <w:sz w:val="24"/>
          <w:szCs w:val="24"/>
        </w:rPr>
        <w:t xml:space="preserve">cumpri </w:t>
      </w:r>
      <w:r w:rsidR="000F42BE">
        <w:rPr>
          <w:rFonts w:ascii="Times New Roman" w:eastAsia="Arial MT" w:hAnsi="Times New Roman"/>
          <w:kern w:val="0"/>
          <w:sz w:val="24"/>
          <w:szCs w:val="24"/>
        </w:rPr>
        <w:t>busca</w:t>
      </w:r>
      <w:r w:rsidR="00856103">
        <w:rPr>
          <w:rFonts w:ascii="Times New Roman" w:eastAsia="Arial MT" w:hAnsi="Times New Roman"/>
          <w:kern w:val="0"/>
          <w:sz w:val="24"/>
          <w:szCs w:val="24"/>
        </w:rPr>
        <w:t>r o cumprimento</w:t>
      </w:r>
      <w:r w:rsidRPr="002137D4">
        <w:rPr>
          <w:rFonts w:ascii="Times New Roman" w:eastAsia="Arial MT" w:hAnsi="Times New Roman"/>
          <w:kern w:val="0"/>
          <w:sz w:val="24"/>
          <w:szCs w:val="24"/>
        </w:rPr>
        <w:t xml:space="preserve">, relacionados à atuação do Município. A cobertura constitui-se na produção </w:t>
      </w:r>
      <w:r w:rsidR="00856103">
        <w:rPr>
          <w:rFonts w:ascii="Times New Roman" w:eastAsia="Arial MT" w:hAnsi="Times New Roman"/>
          <w:kern w:val="0"/>
          <w:sz w:val="24"/>
          <w:szCs w:val="24"/>
        </w:rPr>
        <w:t>e execução dos serviços</w:t>
      </w:r>
      <w:r w:rsidRPr="002137D4">
        <w:rPr>
          <w:rFonts w:ascii="Times New Roman" w:eastAsia="Arial MT" w:hAnsi="Times New Roman"/>
          <w:kern w:val="0"/>
          <w:sz w:val="24"/>
          <w:szCs w:val="24"/>
        </w:rPr>
        <w:t xml:space="preserve"> descritos abaixo, para </w:t>
      </w:r>
      <w:r w:rsidR="00856103">
        <w:rPr>
          <w:rFonts w:ascii="Times New Roman" w:eastAsia="Arial MT" w:hAnsi="Times New Roman"/>
          <w:kern w:val="0"/>
          <w:sz w:val="24"/>
          <w:szCs w:val="24"/>
        </w:rPr>
        <w:t>apresentação do evento</w:t>
      </w:r>
      <w:r w:rsidRPr="002137D4">
        <w:rPr>
          <w:rFonts w:ascii="Times New Roman" w:eastAsia="Arial MT" w:hAnsi="Times New Roman"/>
          <w:kern w:val="0"/>
          <w:sz w:val="24"/>
          <w:szCs w:val="24"/>
        </w:rPr>
        <w:t>:</w:t>
      </w:r>
    </w:p>
    <w:p w14:paraId="6B8C3B79" w14:textId="77777777" w:rsidR="00C933CF" w:rsidRDefault="00C933CF" w:rsidP="00EF57E1">
      <w:pPr>
        <w:widowControl w:val="0"/>
        <w:autoSpaceDE w:val="0"/>
        <w:autoSpaceDN w:val="0"/>
        <w:spacing w:before="4" w:after="0" w:line="240" w:lineRule="auto"/>
        <w:ind w:firstLine="708"/>
        <w:jc w:val="both"/>
        <w:rPr>
          <w:rFonts w:ascii="Times New Roman" w:eastAsia="Arial MT" w:hAnsi="Times New Roman"/>
          <w:kern w:val="0"/>
          <w:sz w:val="24"/>
          <w:szCs w:val="24"/>
        </w:rPr>
      </w:pPr>
    </w:p>
    <w:p w14:paraId="05D82850" w14:textId="508F2B6D" w:rsidR="00856103" w:rsidRPr="001A40F5" w:rsidRDefault="00856103" w:rsidP="001A40F5">
      <w:pPr>
        <w:pStyle w:val="PargrafodaLista"/>
        <w:widowControl w:val="0"/>
        <w:numPr>
          <w:ilvl w:val="0"/>
          <w:numId w:val="22"/>
        </w:numPr>
        <w:autoSpaceDE w:val="0"/>
        <w:autoSpaceDN w:val="0"/>
        <w:spacing w:before="4"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Show de Banda Musical de RENOME LOCAL</w:t>
      </w:r>
    </w:p>
    <w:p w14:paraId="434DC3CA" w14:textId="195CE823" w:rsidR="00856103" w:rsidRPr="001A40F5" w:rsidRDefault="00856103" w:rsidP="001A40F5">
      <w:pPr>
        <w:pStyle w:val="PargrafodaLista"/>
        <w:widowControl w:val="0"/>
        <w:numPr>
          <w:ilvl w:val="0"/>
          <w:numId w:val="22"/>
        </w:numPr>
        <w:autoSpaceDE w:val="0"/>
        <w:autoSpaceDN w:val="0"/>
        <w:spacing w:before="4"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Show de Banda Musical de RENOME REGIONAL</w:t>
      </w:r>
    </w:p>
    <w:p w14:paraId="19CC18DD" w14:textId="45E2A15D" w:rsidR="00856103" w:rsidRPr="001A40F5" w:rsidRDefault="00856103" w:rsidP="001A40F5">
      <w:pPr>
        <w:pStyle w:val="PargrafodaLista"/>
        <w:widowControl w:val="0"/>
        <w:numPr>
          <w:ilvl w:val="0"/>
          <w:numId w:val="22"/>
        </w:numPr>
        <w:autoSpaceDE w:val="0"/>
        <w:autoSpaceDN w:val="0"/>
        <w:spacing w:before="4"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Sistema de iluminação do palco para apresentação das bandas</w:t>
      </w:r>
    </w:p>
    <w:p w14:paraId="5D7D3D21" w14:textId="289F0636" w:rsidR="00856103" w:rsidRPr="001A40F5" w:rsidRDefault="00856103" w:rsidP="001A40F5">
      <w:pPr>
        <w:pStyle w:val="PargrafodaLista"/>
        <w:widowControl w:val="0"/>
        <w:numPr>
          <w:ilvl w:val="0"/>
          <w:numId w:val="22"/>
        </w:numPr>
        <w:autoSpaceDE w:val="0"/>
        <w:autoSpaceDN w:val="0"/>
        <w:spacing w:before="4"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Sistema de iluminação do palco para apresentação das bandas de grande porte</w:t>
      </w:r>
    </w:p>
    <w:p w14:paraId="24E18941" w14:textId="7C601CDF" w:rsidR="00856103" w:rsidRPr="001A40F5" w:rsidRDefault="00856103" w:rsidP="001A40F5">
      <w:pPr>
        <w:pStyle w:val="PargrafodaLista"/>
        <w:widowControl w:val="0"/>
        <w:numPr>
          <w:ilvl w:val="0"/>
          <w:numId w:val="22"/>
        </w:numPr>
        <w:autoSpaceDE w:val="0"/>
        <w:autoSpaceDN w:val="0"/>
        <w:spacing w:before="4"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 xml:space="preserve">Sistema de sonorização de grande </w:t>
      </w:r>
      <w:r w:rsidR="001A40F5"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porte para</w:t>
      </w: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 xml:space="preserve"> apresentação das bandas</w:t>
      </w:r>
    </w:p>
    <w:p w14:paraId="63D45718" w14:textId="641E1C77" w:rsidR="001A40F5" w:rsidRPr="001A40F5" w:rsidRDefault="001A40F5" w:rsidP="001A40F5">
      <w:pPr>
        <w:pStyle w:val="PargrafodaLista"/>
        <w:widowControl w:val="0"/>
        <w:numPr>
          <w:ilvl w:val="0"/>
          <w:numId w:val="22"/>
        </w:numPr>
        <w:autoSpaceDE w:val="0"/>
        <w:autoSpaceDN w:val="0"/>
        <w:spacing w:before="4"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Geradores</w:t>
      </w:r>
    </w:p>
    <w:p w14:paraId="7CB953DF" w14:textId="6CD388C5" w:rsidR="001A40F5" w:rsidRPr="001A40F5" w:rsidRDefault="001A40F5" w:rsidP="001A40F5">
      <w:pPr>
        <w:pStyle w:val="PargrafodaLista"/>
        <w:widowControl w:val="0"/>
        <w:numPr>
          <w:ilvl w:val="0"/>
          <w:numId w:val="22"/>
        </w:numPr>
        <w:autoSpaceDE w:val="0"/>
        <w:autoSpaceDN w:val="0"/>
        <w:spacing w:before="4"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Equipamento de som/sonorização para eventos em local aberto e/ou fechado</w:t>
      </w:r>
    </w:p>
    <w:p w14:paraId="5DEC1F6E" w14:textId="77777777" w:rsidR="001A40F5" w:rsidRPr="001A40F5" w:rsidRDefault="001A40F5" w:rsidP="001A40F5">
      <w:pPr>
        <w:pStyle w:val="PargrafodaLista"/>
        <w:numPr>
          <w:ilvl w:val="0"/>
          <w:numId w:val="22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Estrutura em gride e refletor par led</w:t>
      </w:r>
    </w:p>
    <w:p w14:paraId="71A00E2F" w14:textId="244D08C7" w:rsidR="001A40F5" w:rsidRPr="001A40F5" w:rsidRDefault="001A40F5" w:rsidP="001A40F5">
      <w:pPr>
        <w:pStyle w:val="PargrafodaLista"/>
        <w:numPr>
          <w:ilvl w:val="0"/>
          <w:numId w:val="22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Banheiros ecológicos</w:t>
      </w:r>
    </w:p>
    <w:p w14:paraId="489CF100" w14:textId="47D67154" w:rsidR="001A40F5" w:rsidRDefault="001A40F5" w:rsidP="001A40F5">
      <w:pPr>
        <w:pStyle w:val="PargrafodaLista"/>
        <w:numPr>
          <w:ilvl w:val="0"/>
          <w:numId w:val="22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 w:rsidRPr="001A40F5"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>Segurança: Serviços de Segurança desarmada</w:t>
      </w:r>
    </w:p>
    <w:p w14:paraId="5350B0FE" w14:textId="4B4822F4" w:rsidR="00C02AF9" w:rsidRPr="001A40F5" w:rsidRDefault="00C02AF9" w:rsidP="001A40F5">
      <w:pPr>
        <w:pStyle w:val="PargrafodaLista"/>
        <w:numPr>
          <w:ilvl w:val="0"/>
          <w:numId w:val="22"/>
        </w:numPr>
        <w:spacing w:after="0" w:line="240" w:lineRule="auto"/>
        <w:ind w:left="1134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t-BR"/>
        </w:rPr>
        <w:t xml:space="preserve">Aluguel de 500 cadeiras plástica branca sem braço </w:t>
      </w:r>
    </w:p>
    <w:p w14:paraId="06B905D0" w14:textId="336C0C49" w:rsidR="002137D4" w:rsidRPr="002137D4" w:rsidRDefault="002137D4" w:rsidP="00EF57E1">
      <w:pPr>
        <w:widowControl w:val="0"/>
        <w:autoSpaceDE w:val="0"/>
        <w:autoSpaceDN w:val="0"/>
        <w:spacing w:before="4" w:after="0" w:line="240" w:lineRule="auto"/>
        <w:ind w:firstLine="708"/>
        <w:jc w:val="both"/>
        <w:rPr>
          <w:rFonts w:ascii="Times New Roman" w:eastAsia="Arial MT" w:hAnsi="Times New Roman"/>
          <w:kern w:val="0"/>
          <w:sz w:val="24"/>
          <w:szCs w:val="24"/>
        </w:rPr>
      </w:pPr>
    </w:p>
    <w:p w14:paraId="02CCE790" w14:textId="502265D5" w:rsidR="002137D4" w:rsidRPr="002137D4" w:rsidRDefault="002137D4" w:rsidP="002137D4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</w:rPr>
      </w:pPr>
      <w:r w:rsidRPr="002137D4">
        <w:rPr>
          <w:rFonts w:ascii="Times New Roman" w:eastAsia="Arial MT" w:hAnsi="Times New Roman"/>
          <w:kern w:val="0"/>
          <w:sz w:val="24"/>
          <w:szCs w:val="24"/>
        </w:rPr>
        <w:t xml:space="preserve">Os </w:t>
      </w:r>
      <w:r w:rsidR="00C933CF">
        <w:rPr>
          <w:rFonts w:ascii="Times New Roman" w:eastAsia="Arial MT" w:hAnsi="Times New Roman"/>
          <w:kern w:val="0"/>
          <w:sz w:val="24"/>
          <w:szCs w:val="24"/>
        </w:rPr>
        <w:t>itens</w:t>
      </w:r>
      <w:r w:rsidRPr="002137D4">
        <w:rPr>
          <w:rFonts w:ascii="Times New Roman" w:eastAsia="Arial MT" w:hAnsi="Times New Roman"/>
          <w:kern w:val="0"/>
          <w:sz w:val="24"/>
          <w:szCs w:val="24"/>
        </w:rPr>
        <w:t xml:space="preserve"> acima deverão </w:t>
      </w:r>
      <w:r w:rsidR="00C933CF">
        <w:rPr>
          <w:rFonts w:ascii="Times New Roman" w:eastAsia="Arial MT" w:hAnsi="Times New Roman"/>
          <w:kern w:val="0"/>
          <w:sz w:val="24"/>
          <w:szCs w:val="24"/>
        </w:rPr>
        <w:t>ser comtemplados no termo de contrato para execução do objeto descrito acima no evento religioso do dia do evangélico a ser realizado na sede do município de Santana do Maranhão/MA</w:t>
      </w:r>
      <w:r w:rsidRPr="002137D4">
        <w:rPr>
          <w:rFonts w:ascii="Times New Roman" w:eastAsia="Arial MT" w:hAnsi="Times New Roman"/>
          <w:kern w:val="0"/>
          <w:sz w:val="24"/>
          <w:szCs w:val="24"/>
        </w:rPr>
        <w:t>.</w:t>
      </w:r>
    </w:p>
    <w:p w14:paraId="09DC3F4E" w14:textId="538342AA" w:rsidR="002137D4" w:rsidRPr="002137D4" w:rsidRDefault="002137D4" w:rsidP="002137D4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</w:rPr>
      </w:pPr>
      <w:r w:rsidRPr="002137D4">
        <w:rPr>
          <w:rFonts w:ascii="Times New Roman" w:eastAsia="Arial MT" w:hAnsi="Times New Roman"/>
          <w:kern w:val="0"/>
          <w:sz w:val="24"/>
          <w:szCs w:val="24"/>
        </w:rPr>
        <w:t>A contratada deverá dispor de todo o equipamento necessário para a execução do objeto, devendo dispor, no mínimo, quando for o caso</w:t>
      </w:r>
      <w:r w:rsidR="005834C6">
        <w:rPr>
          <w:rFonts w:ascii="Times New Roman" w:eastAsia="Arial MT" w:hAnsi="Times New Roman"/>
          <w:kern w:val="0"/>
          <w:sz w:val="24"/>
          <w:szCs w:val="24"/>
        </w:rPr>
        <w:t>;</w:t>
      </w:r>
    </w:p>
    <w:p w14:paraId="57D2C1B3" w14:textId="7A1169EC" w:rsidR="002137D4" w:rsidRPr="002137D4" w:rsidRDefault="002137D4" w:rsidP="005834C6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</w:rPr>
      </w:pPr>
    </w:p>
    <w:p w14:paraId="5734444F" w14:textId="1DF61A18" w:rsidR="002137D4" w:rsidRDefault="002137D4" w:rsidP="00EF57E1">
      <w:pPr>
        <w:widowControl w:val="0"/>
        <w:autoSpaceDE w:val="0"/>
        <w:autoSpaceDN w:val="0"/>
        <w:spacing w:before="4" w:after="0" w:line="240" w:lineRule="auto"/>
        <w:ind w:firstLine="708"/>
        <w:jc w:val="both"/>
        <w:rPr>
          <w:rFonts w:ascii="Times New Roman" w:eastAsia="Arial MT" w:hAnsi="Times New Roman"/>
          <w:kern w:val="0"/>
          <w:sz w:val="24"/>
          <w:szCs w:val="24"/>
        </w:rPr>
      </w:pPr>
      <w:r w:rsidRPr="002137D4">
        <w:rPr>
          <w:rFonts w:ascii="Times New Roman" w:eastAsia="Arial MT" w:hAnsi="Times New Roman"/>
          <w:kern w:val="0"/>
          <w:sz w:val="24"/>
          <w:szCs w:val="24"/>
        </w:rPr>
        <w:t>Os serviços deverão ser prestados, preferencia</w:t>
      </w:r>
      <w:r>
        <w:rPr>
          <w:rFonts w:ascii="Times New Roman" w:eastAsia="Arial MT" w:hAnsi="Times New Roman"/>
          <w:kern w:val="0"/>
          <w:sz w:val="24"/>
          <w:szCs w:val="24"/>
        </w:rPr>
        <w:t xml:space="preserve">lmente, na sede do Município e a </w:t>
      </w:r>
      <w:r w:rsidRPr="002137D4">
        <w:rPr>
          <w:rFonts w:ascii="Times New Roman" w:eastAsia="Arial MT" w:hAnsi="Times New Roman"/>
          <w:kern w:val="0"/>
          <w:sz w:val="24"/>
          <w:szCs w:val="24"/>
        </w:rPr>
        <w:t xml:space="preserve">prestação dos serviços deverá ser concluída em tempo hábil, a depender da atribuição, sendo devidamente </w:t>
      </w:r>
      <w:r w:rsidRPr="002137D4">
        <w:rPr>
          <w:rFonts w:ascii="Times New Roman" w:eastAsia="Arial MT" w:hAnsi="Times New Roman"/>
          <w:kern w:val="0"/>
          <w:sz w:val="24"/>
          <w:szCs w:val="24"/>
        </w:rPr>
        <w:lastRenderedPageBreak/>
        <w:t>justificado por escrito, mediante autorização da autoridade superior e desde que por motivo inevitável, em relação à vontade da contratada e isento de má-fé.</w:t>
      </w:r>
    </w:p>
    <w:p w14:paraId="0B2D6A29" w14:textId="77777777" w:rsidR="002137D4" w:rsidRDefault="002137D4" w:rsidP="002E51D7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</w:rPr>
      </w:pPr>
    </w:p>
    <w:p w14:paraId="0D172FED" w14:textId="57266894" w:rsidR="00F66DBD" w:rsidRPr="002E51D7" w:rsidRDefault="00F66DBD" w:rsidP="002E51D7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2E51D7">
        <w:rPr>
          <w:rFonts w:ascii="Times New Roman" w:hAnsi="Times New Roman"/>
          <w:b/>
          <w:sz w:val="24"/>
          <w:szCs w:val="24"/>
        </w:rPr>
        <w:t>5. LE</w:t>
      </w:r>
      <w:r w:rsidR="003D58C0">
        <w:rPr>
          <w:rFonts w:ascii="Times New Roman" w:hAnsi="Times New Roman"/>
          <w:b/>
          <w:sz w:val="24"/>
          <w:szCs w:val="24"/>
        </w:rPr>
        <w:t xml:space="preserve">VANTAMENTO DE MERCADO </w:t>
      </w:r>
    </w:p>
    <w:p w14:paraId="3D6C7441" w14:textId="6727D7FA" w:rsidR="00713927" w:rsidRPr="00C726BA" w:rsidRDefault="00713927" w:rsidP="00EF57E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75BE5">
        <w:rPr>
          <w:rFonts w:ascii="Times New Roman" w:hAnsi="Times New Roman"/>
          <w:sz w:val="24"/>
          <w:szCs w:val="24"/>
        </w:rPr>
        <w:t xml:space="preserve">Levantamento de mercado consiste na prospecção e análise das alternativas possíveis de soluções, </w:t>
      </w:r>
      <w:r w:rsidRPr="00C726BA">
        <w:rPr>
          <w:rFonts w:ascii="Times New Roman" w:hAnsi="Times New Roman"/>
          <w:sz w:val="24"/>
          <w:szCs w:val="24"/>
        </w:rPr>
        <w:t>com objetivo de identificar a existência de novas metodologias, tecnologias ou inovações que melhor atendam às necessidades da administração.</w:t>
      </w:r>
    </w:p>
    <w:p w14:paraId="7E03215B" w14:textId="6F212F7E" w:rsidR="00FF17A2" w:rsidRPr="00C726BA" w:rsidRDefault="00FF17A2" w:rsidP="00FF17A2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726BA">
        <w:rPr>
          <w:rFonts w:ascii="Times New Roman" w:hAnsi="Times New Roman"/>
          <w:b/>
          <w:sz w:val="24"/>
          <w:szCs w:val="24"/>
        </w:rPr>
        <w:t>Identificação das Soluções de mercado</w:t>
      </w:r>
    </w:p>
    <w:p w14:paraId="57338418" w14:textId="04AAC539" w:rsidR="00464842" w:rsidRPr="00C726BA" w:rsidRDefault="00464842" w:rsidP="00464842">
      <w:pPr>
        <w:tabs>
          <w:tab w:val="left" w:pos="567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726BA">
        <w:rPr>
          <w:rFonts w:asciiTheme="minorHAnsi" w:hAnsiTheme="minorHAnsi" w:cstheme="minorHAnsi"/>
          <w:sz w:val="24"/>
          <w:szCs w:val="24"/>
        </w:rPr>
        <w:t xml:space="preserve">  </w:t>
      </w:r>
      <w:r w:rsidRPr="00C726BA">
        <w:rPr>
          <w:rFonts w:ascii="Times New Roman" w:hAnsi="Times New Roman"/>
          <w:sz w:val="24"/>
          <w:szCs w:val="24"/>
        </w:rPr>
        <w:t xml:space="preserve">Para a elaboração deste ETP, visando ao levantamento de mercado com o escopo de definir o tipo e solução a contratar, observou se que no mercado ofertante da solução de aquisição e execução dos </w:t>
      </w:r>
      <w:r w:rsidRPr="00C726BA">
        <w:rPr>
          <w:rFonts w:ascii="Times New Roman" w:hAnsi="Times New Roman"/>
          <w:bCs/>
          <w:sz w:val="24"/>
          <w:szCs w:val="24"/>
        </w:rPr>
        <w:t xml:space="preserve">serviços, </w:t>
      </w:r>
      <w:r w:rsidRPr="00C726BA">
        <w:rPr>
          <w:rFonts w:ascii="Times New Roman" w:hAnsi="Times New Roman"/>
          <w:sz w:val="24"/>
          <w:szCs w:val="24"/>
        </w:rPr>
        <w:t>predominam dois principais tipos de soluções.</w:t>
      </w:r>
    </w:p>
    <w:p w14:paraId="1619BB77" w14:textId="37A6E5C5" w:rsidR="00AD7542" w:rsidRDefault="00C726BA" w:rsidP="00AD7542">
      <w:pPr>
        <w:pStyle w:val="PargrafodaLista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 xml:space="preserve">Soluções de Mercado Disponíveis: </w:t>
      </w:r>
    </w:p>
    <w:p w14:paraId="278D5282" w14:textId="77777777" w:rsidR="00AD7542" w:rsidRPr="00AD7542" w:rsidRDefault="00AD7542" w:rsidP="00AD7542">
      <w:pPr>
        <w:pStyle w:val="PargrafodaLista"/>
        <w:spacing w:after="0" w:line="276" w:lineRule="auto"/>
        <w:ind w:left="1429"/>
        <w:jc w:val="both"/>
        <w:rPr>
          <w:rFonts w:ascii="Times New Roman" w:hAnsi="Times New Roman"/>
          <w:sz w:val="24"/>
          <w:szCs w:val="24"/>
        </w:rPr>
      </w:pPr>
    </w:p>
    <w:p w14:paraId="5AD7B641" w14:textId="77777777" w:rsidR="00AD7542" w:rsidRPr="00AD7542" w:rsidRDefault="00C726BA" w:rsidP="00AF37BE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>• Serviço completo de promoção e produção de eventos, incluindo planejamento,</w:t>
      </w:r>
      <w:r w:rsidR="00AD7542" w:rsidRPr="00AD7542">
        <w:rPr>
          <w:rFonts w:ascii="Times New Roman" w:hAnsi="Times New Roman"/>
          <w:sz w:val="24"/>
          <w:szCs w:val="24"/>
        </w:rPr>
        <w:t xml:space="preserve"> </w:t>
      </w:r>
      <w:r w:rsidRPr="00AD7542">
        <w:rPr>
          <w:rFonts w:ascii="Times New Roman" w:hAnsi="Times New Roman"/>
          <w:sz w:val="24"/>
          <w:szCs w:val="24"/>
        </w:rPr>
        <w:t xml:space="preserve">organização, logística e execução. </w:t>
      </w:r>
    </w:p>
    <w:p w14:paraId="2C5EEA78" w14:textId="77777777" w:rsidR="00AD7542" w:rsidRPr="00AD7542" w:rsidRDefault="00C726BA" w:rsidP="00AF37BE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 xml:space="preserve">• Contratação de mão de obra especializada para a composição das equipes de trabalho necessárias nas diversas etapas do evento. </w:t>
      </w:r>
    </w:p>
    <w:p w14:paraId="04BB7717" w14:textId="77777777" w:rsidR="00AD7542" w:rsidRPr="00AD7542" w:rsidRDefault="00C726BA" w:rsidP="00AF37BE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 xml:space="preserve">• Serviços de montagem de estruturas temporárias, sonorização e iluminação especializada. </w:t>
      </w:r>
    </w:p>
    <w:p w14:paraId="3E3D09E9" w14:textId="77777777" w:rsidR="00AD7542" w:rsidRPr="00AD7542" w:rsidRDefault="00AD7542" w:rsidP="00AF37BE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43E7CB36" w14:textId="3CAE9F9A" w:rsidR="00AD7542" w:rsidRPr="00AD7542" w:rsidRDefault="00C726BA" w:rsidP="00AD7542">
      <w:pPr>
        <w:pStyle w:val="PargrafodaLista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 xml:space="preserve">Formas de Contratações Mais Utilizadas: </w:t>
      </w:r>
    </w:p>
    <w:p w14:paraId="46B20CEE" w14:textId="77777777" w:rsidR="00AD7542" w:rsidRPr="00AD7542" w:rsidRDefault="00AD7542" w:rsidP="00AF37BE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75AABB2C" w14:textId="77777777" w:rsidR="00AD7542" w:rsidRPr="00AD7542" w:rsidRDefault="00C726BA" w:rsidP="00AD7542">
      <w:pPr>
        <w:spacing w:after="0" w:line="276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 xml:space="preserve">• Contratação direta para serviços de baixa complexidade ou de pequeno valor. </w:t>
      </w:r>
    </w:p>
    <w:p w14:paraId="4B266D7B" w14:textId="77777777" w:rsidR="00AD7542" w:rsidRPr="00AD7542" w:rsidRDefault="00C726BA" w:rsidP="00AD7542">
      <w:pPr>
        <w:spacing w:after="0" w:line="276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 xml:space="preserve">• Tomada de preços para contratações de serviços especializados que demandem soluções técnicas mais sofisticadas, dada a necessidade de elaboração de propostas mais detalhadas. </w:t>
      </w:r>
    </w:p>
    <w:p w14:paraId="4DC6F85C" w14:textId="77777777" w:rsidR="00AD7542" w:rsidRPr="00AD7542" w:rsidRDefault="00C726BA" w:rsidP="00AD7542">
      <w:pPr>
        <w:spacing w:after="0" w:line="276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 xml:space="preserve">• Concorrência para eventos de grande porte, dada a necessidade de ampla pesquisa de mercado e avaliação minuciosa das propostas. </w:t>
      </w:r>
    </w:p>
    <w:p w14:paraId="29B91CE3" w14:textId="6532B5CA" w:rsidR="00464842" w:rsidRPr="00AD7542" w:rsidRDefault="00C726BA" w:rsidP="00AD7542">
      <w:pPr>
        <w:spacing w:after="0" w:line="276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>• Adesão de ata, para aquisição de bens e serviços comuns, que é a modalidade de contratação</w:t>
      </w:r>
      <w:r w:rsidR="00464842" w:rsidRPr="00AD7542">
        <w:rPr>
          <w:rFonts w:ascii="Times New Roman" w:hAnsi="Times New Roman"/>
          <w:sz w:val="24"/>
          <w:szCs w:val="24"/>
        </w:rPr>
        <w:t>.</w:t>
      </w:r>
    </w:p>
    <w:p w14:paraId="49D3A64B" w14:textId="77777777" w:rsidR="00C726BA" w:rsidRPr="00AD7542" w:rsidRDefault="00C726BA" w:rsidP="00AF37BE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6E5CBA5B" w14:textId="4B5A1B91" w:rsidR="00713927" w:rsidRDefault="00AD7542" w:rsidP="00717EA0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AD7542">
        <w:rPr>
          <w:rFonts w:ascii="Times New Roman" w:hAnsi="Times New Roman"/>
          <w:sz w:val="24"/>
          <w:szCs w:val="24"/>
        </w:rPr>
        <w:t>Após a análise das soluções de mercado e das formas de contratação, conclui-se que a modalidade</w:t>
      </w:r>
      <w:r w:rsidR="00D02F53" w:rsidRPr="00AD75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</w:t>
      </w:r>
      <w:r w:rsidR="00D02F53" w:rsidRPr="00AD7542">
        <w:rPr>
          <w:rFonts w:ascii="Times New Roman" w:hAnsi="Times New Roman"/>
          <w:sz w:val="24"/>
          <w:szCs w:val="24"/>
        </w:rPr>
        <w:t>item 1</w:t>
      </w:r>
      <w:r w:rsidR="00C10885" w:rsidRPr="00AD7542">
        <w:rPr>
          <w:rFonts w:ascii="Times New Roman" w:hAnsi="Times New Roman"/>
          <w:sz w:val="24"/>
          <w:szCs w:val="24"/>
        </w:rPr>
        <w:t xml:space="preserve"> </w:t>
      </w:r>
      <w:r w:rsidRPr="00AD7542">
        <w:rPr>
          <w:rFonts w:ascii="Times New Roman" w:hAnsi="Times New Roman"/>
          <w:sz w:val="24"/>
          <w:szCs w:val="24"/>
        </w:rPr>
        <w:t xml:space="preserve">é </w:t>
      </w:r>
      <w:r>
        <w:rPr>
          <w:rFonts w:ascii="Times New Roman" w:hAnsi="Times New Roman"/>
          <w:sz w:val="24"/>
          <w:szCs w:val="24"/>
        </w:rPr>
        <w:t xml:space="preserve">a maia </w:t>
      </w:r>
      <w:r w:rsidRPr="00AD7542">
        <w:rPr>
          <w:rFonts w:ascii="Times New Roman" w:hAnsi="Times New Roman"/>
          <w:sz w:val="24"/>
          <w:szCs w:val="24"/>
        </w:rPr>
        <w:t>adequada para atender as necessidades da contratação. Essa modalidade é a mais viável operacionalmente.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E6C2F6F" w14:textId="77777777" w:rsidR="00AD7542" w:rsidRPr="002E51D7" w:rsidRDefault="00AD7542" w:rsidP="00717EA0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14:paraId="1D92CA9B" w14:textId="61A55F97" w:rsidR="00F66DBD" w:rsidRPr="002E51D7" w:rsidRDefault="00F66DBD" w:rsidP="002E51D7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2E51D7">
        <w:rPr>
          <w:rFonts w:ascii="Times New Roman" w:hAnsi="Times New Roman"/>
          <w:b/>
          <w:sz w:val="24"/>
          <w:szCs w:val="24"/>
        </w:rPr>
        <w:t>6. DESCRIÇÃO DA S</w:t>
      </w:r>
      <w:r w:rsidR="000D2E5C">
        <w:rPr>
          <w:rFonts w:ascii="Times New Roman" w:hAnsi="Times New Roman"/>
          <w:b/>
          <w:sz w:val="24"/>
          <w:szCs w:val="24"/>
        </w:rPr>
        <w:t xml:space="preserve">OLUÇÃO COMO UM TODO </w:t>
      </w:r>
    </w:p>
    <w:p w14:paraId="1ADBD1C9" w14:textId="4426D49D" w:rsidR="000C4968" w:rsidRPr="008E61B9" w:rsidRDefault="000C4968" w:rsidP="00EF57E1">
      <w:pPr>
        <w:ind w:firstLine="708"/>
        <w:jc w:val="both"/>
        <w:rPr>
          <w:rFonts w:ascii="Times New Roman" w:hAnsi="Times New Roman"/>
          <w:sz w:val="24"/>
          <w:szCs w:val="24"/>
          <w:lang w:bidi="pt-PT"/>
        </w:rPr>
      </w:pPr>
      <w:r w:rsidRPr="000B3141">
        <w:rPr>
          <w:rFonts w:ascii="Times New Roman" w:hAnsi="Times New Roman"/>
          <w:sz w:val="24"/>
          <w:szCs w:val="24"/>
        </w:rPr>
        <w:t xml:space="preserve">A solução que melhor atende as necessidades do Município de Santana do Maranhão/MA é a </w:t>
      </w:r>
      <w:r w:rsidR="00A1462E" w:rsidRPr="000B3141">
        <w:rPr>
          <w:rFonts w:ascii="Times New Roman" w:hAnsi="Times New Roman"/>
          <w:sz w:val="24"/>
          <w:szCs w:val="24"/>
        </w:rPr>
        <w:t xml:space="preserve">CONTRATAÇÃO DE EMPRESA ESPECIALIZADA </w:t>
      </w:r>
      <w:r w:rsidR="000B3141" w:rsidRPr="000B3141">
        <w:rPr>
          <w:rFonts w:ascii="Times New Roman" w:hAnsi="Times New Roman"/>
          <w:sz w:val="24"/>
          <w:szCs w:val="24"/>
        </w:rPr>
        <w:t>EM ORGANIZAÇÃO DE EVENTOS, PARA PLANEJAMENTO, PREPARAÇÃO, PRODUÇÃO, ESTRUTURAÇÃO COM F</w:t>
      </w:r>
      <w:r w:rsidR="000B3141">
        <w:rPr>
          <w:rFonts w:ascii="Times New Roman" w:hAnsi="Times New Roman"/>
          <w:sz w:val="24"/>
          <w:szCs w:val="24"/>
        </w:rPr>
        <w:t>ORNECIMENTO DE MÃO DE OBRA E TOD</w:t>
      </w:r>
      <w:r w:rsidR="000B3141" w:rsidRPr="000B3141">
        <w:rPr>
          <w:rFonts w:ascii="Times New Roman" w:hAnsi="Times New Roman"/>
          <w:sz w:val="24"/>
          <w:szCs w:val="24"/>
        </w:rPr>
        <w:t>A ESTRUTURA NECESSÁRIA PARA REALIZAÇÃO DO</w:t>
      </w:r>
      <w:r w:rsidR="00A1462E" w:rsidRPr="000B3141">
        <w:rPr>
          <w:rFonts w:ascii="Times New Roman" w:hAnsi="Times New Roman"/>
          <w:sz w:val="24"/>
          <w:szCs w:val="24"/>
        </w:rPr>
        <w:t xml:space="preserve"> </w:t>
      </w:r>
      <w:r w:rsidR="00AF37BE" w:rsidRPr="000B3141">
        <w:rPr>
          <w:rFonts w:ascii="Times New Roman" w:hAnsi="Times New Roman"/>
          <w:sz w:val="24"/>
          <w:szCs w:val="24"/>
        </w:rPr>
        <w:t>EVENTO DO DIA DO EVANGELICO</w:t>
      </w:r>
      <w:r w:rsidR="00EE77AE" w:rsidRPr="000B3141">
        <w:rPr>
          <w:rFonts w:ascii="Times New Roman" w:hAnsi="Times New Roman"/>
          <w:sz w:val="24"/>
          <w:szCs w:val="24"/>
        </w:rPr>
        <w:t xml:space="preserve"> NA SEDE DO </w:t>
      </w:r>
      <w:r w:rsidR="00A1462E" w:rsidRPr="000B3141">
        <w:rPr>
          <w:rFonts w:ascii="Times New Roman" w:hAnsi="Times New Roman"/>
          <w:sz w:val="24"/>
          <w:szCs w:val="24"/>
        </w:rPr>
        <w:t>MUNICIP</w:t>
      </w:r>
      <w:r w:rsidR="00EE77AE" w:rsidRPr="000B3141">
        <w:rPr>
          <w:rFonts w:ascii="Times New Roman" w:hAnsi="Times New Roman"/>
          <w:sz w:val="24"/>
          <w:szCs w:val="24"/>
        </w:rPr>
        <w:t>IO</w:t>
      </w:r>
      <w:r w:rsidR="00A1462E" w:rsidRPr="000B3141">
        <w:rPr>
          <w:rFonts w:ascii="Times New Roman" w:hAnsi="Times New Roman"/>
          <w:sz w:val="24"/>
          <w:szCs w:val="24"/>
        </w:rPr>
        <w:t xml:space="preserve"> DE SANTANA DO MARANHÃO/MA</w:t>
      </w:r>
      <w:r w:rsidRPr="000C4968">
        <w:rPr>
          <w:rFonts w:ascii="Times New Roman" w:hAnsi="Times New Roman"/>
          <w:sz w:val="24"/>
          <w:szCs w:val="24"/>
        </w:rPr>
        <w:t xml:space="preserve">, de acordo com as especificações e exigências estabelecidas no Termo de Referência que balizará o processo licitatório. Os serviços a contratar visam atender </w:t>
      </w:r>
      <w:r w:rsidRPr="000C4968">
        <w:rPr>
          <w:rFonts w:ascii="Times New Roman" w:hAnsi="Times New Roman"/>
          <w:sz w:val="24"/>
          <w:szCs w:val="24"/>
        </w:rPr>
        <w:lastRenderedPageBreak/>
        <w:t xml:space="preserve">a necessidade do </w:t>
      </w:r>
      <w:r>
        <w:rPr>
          <w:rFonts w:ascii="Times New Roman" w:hAnsi="Times New Roman"/>
          <w:sz w:val="24"/>
          <w:szCs w:val="24"/>
        </w:rPr>
        <w:t>Município</w:t>
      </w:r>
      <w:r w:rsidRPr="000C4968">
        <w:rPr>
          <w:rFonts w:ascii="Times New Roman" w:hAnsi="Times New Roman"/>
          <w:sz w:val="24"/>
          <w:szCs w:val="24"/>
        </w:rPr>
        <w:t xml:space="preserve"> </w:t>
      </w:r>
      <w:r w:rsidR="00EE77AE">
        <w:rPr>
          <w:rFonts w:ascii="Times New Roman" w:hAnsi="Times New Roman"/>
          <w:sz w:val="24"/>
          <w:szCs w:val="24"/>
        </w:rPr>
        <w:t>na realização da programação do dia do evangélico, voltada ao público religioso da comunidade evangélica e região, com apresentação volta</w:t>
      </w:r>
      <w:r w:rsidR="00717EA0">
        <w:rPr>
          <w:rFonts w:ascii="Times New Roman" w:hAnsi="Times New Roman"/>
          <w:sz w:val="24"/>
          <w:szCs w:val="24"/>
        </w:rPr>
        <w:t>da</w:t>
      </w:r>
      <w:r w:rsidR="00EE77AE">
        <w:rPr>
          <w:rFonts w:ascii="Times New Roman" w:hAnsi="Times New Roman"/>
          <w:sz w:val="24"/>
          <w:szCs w:val="24"/>
        </w:rPr>
        <w:t xml:space="preserve"> a classe religiosa, </w:t>
      </w:r>
      <w:r w:rsidR="00717EA0">
        <w:rPr>
          <w:rFonts w:ascii="Times New Roman" w:hAnsi="Times New Roman"/>
          <w:sz w:val="24"/>
          <w:szCs w:val="24"/>
        </w:rPr>
        <w:t>em</w:t>
      </w:r>
      <w:r w:rsidR="00EE77AE">
        <w:rPr>
          <w:rFonts w:ascii="Times New Roman" w:hAnsi="Times New Roman"/>
          <w:sz w:val="24"/>
          <w:szCs w:val="24"/>
        </w:rPr>
        <w:t xml:space="preserve"> ato ecumênico no m</w:t>
      </w:r>
      <w:r w:rsidR="00EE77AE" w:rsidRPr="000C4968">
        <w:rPr>
          <w:rFonts w:ascii="Times New Roman" w:hAnsi="Times New Roman"/>
          <w:sz w:val="24"/>
          <w:szCs w:val="24"/>
          <w:lang w:bidi="pt-PT"/>
        </w:rPr>
        <w:t>unicíp</w:t>
      </w:r>
      <w:r w:rsidR="00EE77AE">
        <w:rPr>
          <w:rFonts w:ascii="Times New Roman" w:hAnsi="Times New Roman"/>
          <w:sz w:val="24"/>
          <w:szCs w:val="24"/>
          <w:lang w:bidi="pt-PT"/>
        </w:rPr>
        <w:t>io</w:t>
      </w:r>
      <w:r w:rsidRPr="000C4968">
        <w:rPr>
          <w:rFonts w:ascii="Times New Roman" w:hAnsi="Times New Roman"/>
          <w:sz w:val="24"/>
          <w:szCs w:val="24"/>
          <w:lang w:bidi="pt-PT"/>
        </w:rPr>
        <w:t xml:space="preserve"> de </w:t>
      </w:r>
      <w:r w:rsidR="008E61B9">
        <w:rPr>
          <w:rFonts w:ascii="Times New Roman" w:hAnsi="Times New Roman"/>
          <w:sz w:val="24"/>
          <w:szCs w:val="24"/>
          <w:lang w:bidi="pt-PT"/>
        </w:rPr>
        <w:t xml:space="preserve">Santana do Maranhão/MA. </w:t>
      </w:r>
    </w:p>
    <w:p w14:paraId="5F0B6FAF" w14:textId="77777777" w:rsidR="00F66DBD" w:rsidRPr="003D58C0" w:rsidRDefault="00F66DBD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3D58C0">
        <w:rPr>
          <w:rFonts w:ascii="Times New Roman" w:hAnsi="Times New Roman"/>
          <w:b/>
          <w:sz w:val="24"/>
          <w:szCs w:val="24"/>
        </w:rPr>
        <w:t>7. ESTIMATIVA DAS QUANTIDADES DA CONTRATAÇÃO</w:t>
      </w:r>
    </w:p>
    <w:p w14:paraId="68616CD0" w14:textId="7AD37ECE" w:rsidR="00C10885" w:rsidRPr="00C10885" w:rsidRDefault="00C10885" w:rsidP="00EF57E1">
      <w:pPr>
        <w:ind w:firstLine="708"/>
        <w:jc w:val="both"/>
        <w:rPr>
          <w:rFonts w:ascii="Times New Roman" w:hAnsi="Times New Roman"/>
          <w:sz w:val="24"/>
        </w:rPr>
      </w:pPr>
      <w:r w:rsidRPr="00C10885">
        <w:rPr>
          <w:rFonts w:ascii="Times New Roman" w:hAnsi="Times New Roman"/>
          <w:sz w:val="24"/>
        </w:rPr>
        <w:t>Para a estimativa das quantidades, considerou-se a</w:t>
      </w:r>
      <w:r w:rsidR="002A1BA1">
        <w:rPr>
          <w:rFonts w:ascii="Times New Roman" w:hAnsi="Times New Roman"/>
          <w:sz w:val="24"/>
        </w:rPr>
        <w:t xml:space="preserve"> totalidade das necessidades das </w:t>
      </w:r>
      <w:r w:rsidRPr="00C10885">
        <w:rPr>
          <w:rFonts w:ascii="Times New Roman" w:hAnsi="Times New Roman"/>
          <w:sz w:val="24"/>
        </w:rPr>
        <w:t>secretaria</w:t>
      </w:r>
      <w:r w:rsidR="002A1BA1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 </w:t>
      </w:r>
      <w:r w:rsidR="002A1BA1">
        <w:rPr>
          <w:rFonts w:ascii="Times New Roman" w:hAnsi="Times New Roman"/>
          <w:sz w:val="24"/>
        </w:rPr>
        <w:t>municipais</w:t>
      </w:r>
      <w:r w:rsidRPr="00C10885">
        <w:rPr>
          <w:rFonts w:ascii="Times New Roman" w:hAnsi="Times New Roman"/>
          <w:sz w:val="24"/>
        </w:rPr>
        <w:t xml:space="preserve">, de acordo com estimativa de quantitativo feita pelo </w:t>
      </w:r>
      <w:r>
        <w:rPr>
          <w:rFonts w:ascii="Times New Roman" w:hAnsi="Times New Roman"/>
          <w:sz w:val="24"/>
        </w:rPr>
        <w:t>requerente</w:t>
      </w:r>
      <w:r w:rsidR="002A1BA1">
        <w:rPr>
          <w:rFonts w:ascii="Times New Roman" w:hAnsi="Times New Roman"/>
          <w:sz w:val="24"/>
        </w:rPr>
        <w:t xml:space="preserve"> </w:t>
      </w:r>
      <w:r w:rsidRPr="00C10885">
        <w:rPr>
          <w:rFonts w:ascii="Times New Roman" w:hAnsi="Times New Roman"/>
          <w:sz w:val="24"/>
        </w:rPr>
        <w:t xml:space="preserve">do gasto em </w:t>
      </w:r>
      <w:r w:rsidR="00EB424E" w:rsidRPr="00C10885">
        <w:rPr>
          <w:rFonts w:ascii="Times New Roman" w:hAnsi="Times New Roman"/>
          <w:sz w:val="24"/>
        </w:rPr>
        <w:t>exercício</w:t>
      </w:r>
      <w:r w:rsidR="00EB424E">
        <w:rPr>
          <w:rFonts w:ascii="Times New Roman" w:hAnsi="Times New Roman"/>
          <w:sz w:val="24"/>
        </w:rPr>
        <w:t xml:space="preserve"> </w:t>
      </w:r>
      <w:r w:rsidRPr="00C10885">
        <w:rPr>
          <w:rFonts w:ascii="Times New Roman" w:hAnsi="Times New Roman"/>
          <w:sz w:val="24"/>
        </w:rPr>
        <w:t>anterior.</w:t>
      </w:r>
    </w:p>
    <w:tbl>
      <w:tblPr>
        <w:tblStyle w:val="Tabelacomgrade2"/>
        <w:tblW w:w="9351" w:type="dxa"/>
        <w:tblLayout w:type="fixed"/>
        <w:tblLook w:val="04A0" w:firstRow="1" w:lastRow="0" w:firstColumn="1" w:lastColumn="0" w:noHBand="0" w:noVBand="1"/>
      </w:tblPr>
      <w:tblGrid>
        <w:gridCol w:w="846"/>
        <w:gridCol w:w="6804"/>
        <w:gridCol w:w="992"/>
        <w:gridCol w:w="709"/>
      </w:tblGrid>
      <w:tr w:rsidR="00717EA0" w:rsidRPr="00EB424E" w14:paraId="3F69CAF2" w14:textId="77777777" w:rsidTr="00AF37D0">
        <w:tc>
          <w:tcPr>
            <w:tcW w:w="846" w:type="dxa"/>
            <w:shd w:val="clear" w:color="auto" w:fill="BFBFBF"/>
            <w:vAlign w:val="center"/>
          </w:tcPr>
          <w:p w14:paraId="31F80227" w14:textId="77777777" w:rsidR="00717EA0" w:rsidRPr="00EB424E" w:rsidRDefault="00717EA0" w:rsidP="009D7D39">
            <w:pPr>
              <w:jc w:val="center"/>
              <w:rPr>
                <w:rFonts w:ascii="Times New Roman" w:eastAsia="Arial" w:hAnsi="Times New Roman"/>
                <w:b/>
                <w:lang w:eastAsia="pt-PT" w:bidi="pt-PT"/>
              </w:rPr>
            </w:pPr>
            <w:r w:rsidRPr="00EB424E">
              <w:rPr>
                <w:rFonts w:ascii="Times New Roman" w:eastAsia="Arial" w:hAnsi="Times New Roman"/>
                <w:b/>
                <w:lang w:eastAsia="pt-PT" w:bidi="pt-PT"/>
              </w:rPr>
              <w:t>ITEM</w:t>
            </w:r>
          </w:p>
        </w:tc>
        <w:tc>
          <w:tcPr>
            <w:tcW w:w="6804" w:type="dxa"/>
            <w:shd w:val="clear" w:color="auto" w:fill="BFBFBF"/>
            <w:vAlign w:val="center"/>
          </w:tcPr>
          <w:p w14:paraId="1277698A" w14:textId="77777777" w:rsidR="00717EA0" w:rsidRPr="00EB424E" w:rsidRDefault="00717EA0" w:rsidP="009D7D39">
            <w:pPr>
              <w:jc w:val="center"/>
              <w:rPr>
                <w:rFonts w:ascii="Times New Roman" w:eastAsia="Arial" w:hAnsi="Times New Roman"/>
                <w:b/>
                <w:lang w:eastAsia="pt-PT" w:bidi="pt-PT"/>
              </w:rPr>
            </w:pPr>
            <w:r w:rsidRPr="00EB424E">
              <w:rPr>
                <w:rFonts w:ascii="Times New Roman" w:eastAsia="Arial" w:hAnsi="Times New Roman"/>
                <w:b/>
                <w:lang w:eastAsia="pt-PT" w:bidi="pt-PT"/>
              </w:rPr>
              <w:t>DESCRIÇÃO DO OBJETO</w:t>
            </w:r>
          </w:p>
        </w:tc>
        <w:tc>
          <w:tcPr>
            <w:tcW w:w="992" w:type="dxa"/>
            <w:shd w:val="clear" w:color="auto" w:fill="BFBFBF"/>
            <w:vAlign w:val="center"/>
          </w:tcPr>
          <w:p w14:paraId="0A187EAB" w14:textId="77777777" w:rsidR="00717EA0" w:rsidRPr="00EB424E" w:rsidRDefault="00717EA0" w:rsidP="009D7D39">
            <w:pPr>
              <w:jc w:val="center"/>
              <w:rPr>
                <w:rFonts w:ascii="Times New Roman" w:eastAsia="Arial" w:hAnsi="Times New Roman"/>
                <w:b/>
                <w:lang w:eastAsia="pt-PT" w:bidi="pt-PT"/>
              </w:rPr>
            </w:pPr>
            <w:r w:rsidRPr="00EB424E">
              <w:rPr>
                <w:rFonts w:ascii="Times New Roman" w:eastAsia="Arial" w:hAnsi="Times New Roman"/>
                <w:b/>
                <w:lang w:eastAsia="pt-PT" w:bidi="pt-PT"/>
              </w:rPr>
              <w:t>UND</w:t>
            </w:r>
          </w:p>
        </w:tc>
        <w:tc>
          <w:tcPr>
            <w:tcW w:w="709" w:type="dxa"/>
            <w:shd w:val="clear" w:color="auto" w:fill="BFBFBF"/>
            <w:vAlign w:val="center"/>
          </w:tcPr>
          <w:p w14:paraId="68C02E0D" w14:textId="77777777" w:rsidR="00717EA0" w:rsidRPr="00EB424E" w:rsidRDefault="00717EA0" w:rsidP="009D7D39">
            <w:pPr>
              <w:jc w:val="center"/>
              <w:rPr>
                <w:rFonts w:ascii="Times New Roman" w:eastAsia="Arial" w:hAnsi="Times New Roman"/>
                <w:b/>
                <w:lang w:eastAsia="pt-PT" w:bidi="pt-PT"/>
              </w:rPr>
            </w:pPr>
            <w:r w:rsidRPr="00EB424E">
              <w:rPr>
                <w:rFonts w:ascii="Times New Roman" w:eastAsia="Arial" w:hAnsi="Times New Roman"/>
                <w:b/>
                <w:lang w:eastAsia="pt-PT" w:bidi="pt-PT"/>
              </w:rPr>
              <w:t>QTD</w:t>
            </w:r>
          </w:p>
        </w:tc>
      </w:tr>
      <w:tr w:rsidR="00AF37D0" w:rsidRPr="00EB424E" w14:paraId="799A5A28" w14:textId="77777777" w:rsidTr="00405741">
        <w:tc>
          <w:tcPr>
            <w:tcW w:w="846" w:type="dxa"/>
            <w:vAlign w:val="center"/>
          </w:tcPr>
          <w:p w14:paraId="589B6F58" w14:textId="77777777" w:rsidR="00AF37D0" w:rsidRPr="00EB424E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B424E"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804" w:type="dxa"/>
            <w:vAlign w:val="center"/>
          </w:tcPr>
          <w:p w14:paraId="5E0B5D1B" w14:textId="74493D72" w:rsidR="00AF37D0" w:rsidRPr="00EB424E" w:rsidRDefault="00AF37D0" w:rsidP="00AF37D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EA0">
              <w:rPr>
                <w:rFonts w:ascii="Times New Roman" w:eastAsia="Times New Roman" w:hAnsi="Times New Roman"/>
                <w:sz w:val="24"/>
                <w:szCs w:val="24"/>
              </w:rPr>
              <w:t xml:space="preserve">Show de Banda Musical de RENOME LOCAL, Com atuação dentro dos limites do Estado do Maranhão com CD e/ou DVD gravado, com excelente repertório variado nos estilos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sacro e gospel</w:t>
            </w:r>
            <w:r w:rsidRPr="00717EA0">
              <w:rPr>
                <w:rFonts w:ascii="Times New Roman" w:eastAsia="Times New Roman" w:hAnsi="Times New Roman"/>
                <w:sz w:val="24"/>
                <w:szCs w:val="24"/>
              </w:rPr>
              <w:t>, cantores, guitarra, contrabaixo, bateria, percussão e teclado</w:t>
            </w:r>
          </w:p>
        </w:tc>
        <w:tc>
          <w:tcPr>
            <w:tcW w:w="992" w:type="dxa"/>
            <w:vAlign w:val="center"/>
          </w:tcPr>
          <w:p w14:paraId="74FFC25A" w14:textId="424C0D3A" w:rsidR="00AF37D0" w:rsidRPr="00EB424E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Serv</w:t>
            </w:r>
            <w:r w:rsidR="00405741">
              <w:rPr>
                <w:rFonts w:ascii="Times New Roman" w:eastAsia="Times New Roman" w:hAnsi="Times New Roman"/>
                <w:sz w:val="24"/>
                <w:szCs w:val="24"/>
              </w:rPr>
              <w:t>iço</w:t>
            </w:r>
          </w:p>
        </w:tc>
        <w:tc>
          <w:tcPr>
            <w:tcW w:w="709" w:type="dxa"/>
            <w:vAlign w:val="center"/>
          </w:tcPr>
          <w:p w14:paraId="12CFE5F8" w14:textId="5698F9A3" w:rsidR="00AF37D0" w:rsidRPr="00405741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AF37D0" w:rsidRPr="00EB424E" w14:paraId="2F39706D" w14:textId="77777777" w:rsidTr="00405741">
        <w:tc>
          <w:tcPr>
            <w:tcW w:w="846" w:type="dxa"/>
            <w:vAlign w:val="center"/>
          </w:tcPr>
          <w:p w14:paraId="7F855797" w14:textId="005CA7CA" w:rsidR="00AF37D0" w:rsidRPr="00EB424E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804" w:type="dxa"/>
            <w:vAlign w:val="center"/>
          </w:tcPr>
          <w:p w14:paraId="397E3251" w14:textId="7C5B1AEE" w:rsidR="00AF37D0" w:rsidRPr="00EB424E" w:rsidRDefault="00AF37D0" w:rsidP="00AF37D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7EA0">
              <w:rPr>
                <w:rFonts w:ascii="Times New Roman" w:eastAsia="Times New Roman" w:hAnsi="Times New Roman"/>
                <w:sz w:val="24"/>
                <w:szCs w:val="24"/>
              </w:rPr>
              <w:t xml:space="preserve">Show de Banda Musical de RENOME REGIONAL, Com atuação além dos limites do Estado do Maranhão com CD e/ou DVD gravado, com excelente repertório variado nos estilos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sacro e gospel</w:t>
            </w:r>
            <w:r w:rsidRPr="00717EA0">
              <w:rPr>
                <w:rFonts w:ascii="Times New Roman" w:eastAsia="Times New Roman" w:hAnsi="Times New Roman"/>
                <w:sz w:val="24"/>
                <w:szCs w:val="24"/>
              </w:rPr>
              <w:t>, cantores, guitarra, contrabaixo, bateria, percussão e teclado.</w:t>
            </w:r>
          </w:p>
        </w:tc>
        <w:tc>
          <w:tcPr>
            <w:tcW w:w="992" w:type="dxa"/>
            <w:vAlign w:val="center"/>
          </w:tcPr>
          <w:p w14:paraId="395D2E02" w14:textId="3C1153A3" w:rsidR="00AF37D0" w:rsidRPr="00EB424E" w:rsidRDefault="00405741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Serviço</w:t>
            </w:r>
          </w:p>
        </w:tc>
        <w:tc>
          <w:tcPr>
            <w:tcW w:w="709" w:type="dxa"/>
            <w:vAlign w:val="center"/>
          </w:tcPr>
          <w:p w14:paraId="46BAE1BC" w14:textId="538BA261" w:rsidR="00AF37D0" w:rsidRPr="00405741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AF37D0" w:rsidRPr="00EB424E" w14:paraId="4B8325DA" w14:textId="77777777" w:rsidTr="00405741">
        <w:tc>
          <w:tcPr>
            <w:tcW w:w="846" w:type="dxa"/>
            <w:vAlign w:val="center"/>
          </w:tcPr>
          <w:p w14:paraId="67A922E3" w14:textId="215C7ADA" w:rsidR="00AF37D0" w:rsidRPr="00EB424E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804" w:type="dxa"/>
            <w:vAlign w:val="center"/>
          </w:tcPr>
          <w:p w14:paraId="5EAC3F1F" w14:textId="737A0E96" w:rsidR="00AF37D0" w:rsidRPr="00C726BA" w:rsidRDefault="00C726BA" w:rsidP="00AF37D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Sistema de iluminação do palco para apresentação das bandas, conforme abaixo: 2 mesas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pilot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2000 - 24 lâmpadas par 64 - </w:t>
            </w:r>
            <w:proofErr w:type="gram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20 par</w:t>
            </w:r>
            <w:proofErr w:type="gram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led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54x 3 watts 6 elipsoidal - 4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estrobos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dmx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3000 watts -2 maquinas de fumaça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dmx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512 -2 canhão seguidor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hmi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1200-8 mini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bruts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4 lâmpadas -100 q30 alumínio e acessórios para 2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grides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- 10 praticáveis rosco a montagem deverá estar concluída com no mínimo 6 horas antes do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inicio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do evento.</w:t>
            </w:r>
          </w:p>
        </w:tc>
        <w:tc>
          <w:tcPr>
            <w:tcW w:w="992" w:type="dxa"/>
            <w:vAlign w:val="center"/>
          </w:tcPr>
          <w:p w14:paraId="10FE6E3E" w14:textId="65F0E102" w:rsidR="00AF37D0" w:rsidRPr="00EB424E" w:rsidRDefault="00C726BA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Diária</w:t>
            </w:r>
          </w:p>
        </w:tc>
        <w:tc>
          <w:tcPr>
            <w:tcW w:w="709" w:type="dxa"/>
            <w:vAlign w:val="center"/>
          </w:tcPr>
          <w:p w14:paraId="0BD7FC2B" w14:textId="3229AD28" w:rsidR="00AF37D0" w:rsidRPr="00405741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AF37D0" w:rsidRPr="00EB424E" w14:paraId="57D7022D" w14:textId="77777777" w:rsidTr="00405741">
        <w:tc>
          <w:tcPr>
            <w:tcW w:w="846" w:type="dxa"/>
            <w:vAlign w:val="center"/>
          </w:tcPr>
          <w:p w14:paraId="46002757" w14:textId="35407CC7" w:rsidR="00AF37D0" w:rsidRPr="00EB424E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804" w:type="dxa"/>
            <w:vAlign w:val="center"/>
          </w:tcPr>
          <w:p w14:paraId="0EF20B73" w14:textId="5ED44922" w:rsidR="00AF37D0" w:rsidRPr="00C726BA" w:rsidRDefault="00AF37D0" w:rsidP="00AF37D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Sistema de iluminação do palco para apresentação das bandas de grande porte, conforme abaixo: 2 mesas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pilot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2000 - 24 lâmpadas par 64 - </w:t>
            </w:r>
            <w:proofErr w:type="gram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20 par</w:t>
            </w:r>
            <w:proofErr w:type="gram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led 54x 3 watts -6 elipsoidal-4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estrobos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dmx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3000 watts - 2 máquinas de fumaça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dmx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512 - 2 canhão seguidor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hmi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1200 - 8 mini bruts 4 lampadas-100 q30 alumínio e acessórios para 2 </w:t>
            </w:r>
            <w:proofErr w:type="spellStart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>grides</w:t>
            </w:r>
            <w:proofErr w:type="spellEnd"/>
            <w:r w:rsidRPr="00C726BA">
              <w:rPr>
                <w:rFonts w:ascii="Times New Roman" w:eastAsia="Times New Roman" w:hAnsi="Times New Roman"/>
                <w:sz w:val="24"/>
                <w:szCs w:val="24"/>
              </w:rPr>
              <w:t xml:space="preserve"> - 10 praticáveis rosco -a montagem deverá estar concluída com no mínimo 6 horas antes do início do evento.</w:t>
            </w:r>
          </w:p>
        </w:tc>
        <w:tc>
          <w:tcPr>
            <w:tcW w:w="992" w:type="dxa"/>
            <w:vAlign w:val="center"/>
          </w:tcPr>
          <w:p w14:paraId="76AE0242" w14:textId="26966C21" w:rsidR="00AF37D0" w:rsidRPr="00EB424E" w:rsidRDefault="00C726BA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="00405741">
              <w:rPr>
                <w:rFonts w:ascii="Times New Roman" w:eastAsia="Times New Roman" w:hAnsi="Times New Roman"/>
                <w:sz w:val="24"/>
                <w:szCs w:val="24"/>
              </w:rPr>
              <w:t>iária</w:t>
            </w:r>
          </w:p>
        </w:tc>
        <w:tc>
          <w:tcPr>
            <w:tcW w:w="709" w:type="dxa"/>
            <w:vAlign w:val="center"/>
          </w:tcPr>
          <w:p w14:paraId="0C9982C2" w14:textId="05FC6255" w:rsidR="00AF37D0" w:rsidRPr="00405741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AF37D0" w:rsidRPr="00EB424E" w14:paraId="73D6AB24" w14:textId="77777777" w:rsidTr="00405741">
        <w:tc>
          <w:tcPr>
            <w:tcW w:w="846" w:type="dxa"/>
            <w:vAlign w:val="center"/>
          </w:tcPr>
          <w:p w14:paraId="452E3973" w14:textId="3BA1608B" w:rsidR="00AF37D0" w:rsidRPr="00EB424E" w:rsidRDefault="00AF37D0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804" w:type="dxa"/>
            <w:vAlign w:val="center"/>
          </w:tcPr>
          <w:p w14:paraId="195ED389" w14:textId="08C51439" w:rsidR="00AF37D0" w:rsidRPr="00EB424E" w:rsidRDefault="00405741" w:rsidP="00AF37D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Sistema de sonorização de grande porte  para apresentação das bandas, conforme  abaixo: mesas de som 1 console digital 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digidesign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venue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mixrack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48x32 com 3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dsps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 1 console digital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allen&amp;heath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ilive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112 48x 24 2 console digital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soundcraft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vi 3000 64x 27 1 console digital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yamaha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cl3 56 x 32 2  processadores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bss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fds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366t -1  processadores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dbx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4800 2 processadores 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dbx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venu360 -2 processadores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dbx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260 1  processador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hotsound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dms8 –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pa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24 caixas 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line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array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jbl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vl3200 - amplificação digital 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powertec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4x 4000 watts 16 caixas 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subwoofer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jbl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vl3600 -amplificação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slim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etelj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 10.000 watts monitor-2 caixas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line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array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>jbl</w:t>
            </w:r>
            <w:proofErr w:type="spellEnd"/>
            <w:r w:rsidRPr="004057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selenium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lh 1210 4 caixas sb-850-2  monitores de palco modelo sm-400 8  monitores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ev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1502 2 - 1 monitor p/ bateria 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active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sky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sky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sound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1000 2x15” + ti 2 2 sub  850 2x18” - 4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power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play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behringer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ha8000  com fones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portapro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e </w:t>
            </w:r>
            <w:proofErr w:type="spell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akg</w:t>
            </w:r>
            <w:proofErr w:type="spell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– backline-1 SET  CONTRA-BAIXO GK800 C/CAIXAS 410bs  e 115b-1 SET CONTRA-BAIXO HARTK  SYSTEM HA5500 C/ </w:t>
            </w:r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CAIXAS XL 410 E 115  - 1 AMPLIFICADOR DE GUITARRA FENDER TWIN REVERB - 1 SET  GUITARRA MARSHAL JCM900-1  AMPLIFICADOR DE GUITARRA JAZZ  CHORUS-1 AMPLIFICADOR DE  GUITARRA TUBE ONE 1  AMPLIFICADOR DE ACORDEON PEVEY  KBA 300 MICROFONES-8 MICS  SENNREISER e835-1 KIT MICS  SENNREISER -2 MICS AKG D-112 -2 MICS  SHURE SM 81-4 MICS AKG c- 1000-1 KIT  BATERIA 7 MICS SHURE 1 KIT 5 MICS  SHURE -5 MICS SEM FIO SM-58-16 MICS  BETA 57A-12 MICS BETA 58A -22 MICS  SM 58 SHURE 18 MICS SM 57 SHURE -A  montagem deverá estar concluída com no  mínimo 06 (seis) horas antes do início do  evento. A composição deste sistema </w:t>
            </w:r>
            <w:proofErr w:type="gramStart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deverá  conter</w:t>
            </w:r>
            <w:proofErr w:type="gramEnd"/>
            <w:r w:rsidR="00AF37D0" w:rsidRPr="00E05077">
              <w:rPr>
                <w:rFonts w:ascii="Times New Roman" w:eastAsia="Times New Roman" w:hAnsi="Times New Roman"/>
                <w:sz w:val="24"/>
                <w:szCs w:val="24"/>
              </w:rPr>
              <w:t>: caixas de som, amplificadores,  microfones, mesas de som e demais  equipamentos necessários para Montagem do mesmo.</w:t>
            </w:r>
          </w:p>
        </w:tc>
        <w:tc>
          <w:tcPr>
            <w:tcW w:w="992" w:type="dxa"/>
            <w:vAlign w:val="center"/>
          </w:tcPr>
          <w:p w14:paraId="65E5F1AE" w14:textId="7D8BBC03" w:rsidR="00AF37D0" w:rsidRPr="00EB424E" w:rsidRDefault="00C726BA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D</w:t>
            </w:r>
            <w:r w:rsidR="00405741">
              <w:rPr>
                <w:rFonts w:ascii="Times New Roman" w:eastAsia="Times New Roman" w:hAnsi="Times New Roman"/>
                <w:sz w:val="24"/>
                <w:szCs w:val="24"/>
              </w:rPr>
              <w:t>iária</w:t>
            </w:r>
          </w:p>
        </w:tc>
        <w:tc>
          <w:tcPr>
            <w:tcW w:w="709" w:type="dxa"/>
            <w:vAlign w:val="center"/>
          </w:tcPr>
          <w:p w14:paraId="417581EB" w14:textId="5C5915D6" w:rsidR="00AF37D0" w:rsidRPr="00405741" w:rsidRDefault="00405741" w:rsidP="00AF37D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05741" w:rsidRPr="00EB424E" w14:paraId="4C5E33AA" w14:textId="77777777" w:rsidTr="00405741">
        <w:tc>
          <w:tcPr>
            <w:tcW w:w="846" w:type="dxa"/>
            <w:vAlign w:val="center"/>
          </w:tcPr>
          <w:p w14:paraId="2A7CB200" w14:textId="0DB2746A" w:rsidR="00405741" w:rsidRPr="00EB424E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6804" w:type="dxa"/>
            <w:vAlign w:val="center"/>
          </w:tcPr>
          <w:p w14:paraId="0CC5681E" w14:textId="2978D3EC" w:rsidR="00405741" w:rsidRPr="00EB424E" w:rsidRDefault="00405741" w:rsidP="0040574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Geradores: locação de gerador de energia elétrica. gerador de 180 </w:t>
            </w:r>
            <w:proofErr w:type="spellStart"/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>kva</w:t>
            </w:r>
            <w:proofErr w:type="spellEnd"/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silenciado a montagem deverá estar concluída com no mínimo 06 (seis) horas antes do início do evento.</w:t>
            </w:r>
          </w:p>
        </w:tc>
        <w:tc>
          <w:tcPr>
            <w:tcW w:w="992" w:type="dxa"/>
            <w:vAlign w:val="center"/>
          </w:tcPr>
          <w:p w14:paraId="0C3810A2" w14:textId="6B53973D" w:rsidR="00405741" w:rsidRPr="00EB424E" w:rsidRDefault="00C726BA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="00405741">
              <w:rPr>
                <w:rFonts w:ascii="Times New Roman" w:eastAsia="Times New Roman" w:hAnsi="Times New Roman"/>
                <w:sz w:val="24"/>
                <w:szCs w:val="24"/>
              </w:rPr>
              <w:t>iária</w:t>
            </w:r>
          </w:p>
        </w:tc>
        <w:tc>
          <w:tcPr>
            <w:tcW w:w="709" w:type="dxa"/>
            <w:vAlign w:val="center"/>
          </w:tcPr>
          <w:p w14:paraId="5DE2C023" w14:textId="4A8A7467" w:rsidR="00405741" w:rsidRP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05741" w:rsidRPr="00EB424E" w14:paraId="5DBBF9CF" w14:textId="77777777" w:rsidTr="00405741">
        <w:tc>
          <w:tcPr>
            <w:tcW w:w="846" w:type="dxa"/>
            <w:vAlign w:val="center"/>
          </w:tcPr>
          <w:p w14:paraId="7F4EBA73" w14:textId="4128B690" w:rsidR="00405741" w:rsidRPr="00EB424E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6804" w:type="dxa"/>
            <w:vAlign w:val="center"/>
          </w:tcPr>
          <w:p w14:paraId="0A53DA59" w14:textId="6604E916" w:rsidR="00405741" w:rsidRPr="00EB424E" w:rsidRDefault="00405741" w:rsidP="0040574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Equipamento de som/sonorização para eventos em local aberto e/ou fechado - até 1000 participantes. mesa de som c/16 canais, amplificador potência 400wrms; 2 caixas acústicas de 200 </w:t>
            </w:r>
            <w:proofErr w:type="spellStart"/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>wrms</w:t>
            </w:r>
            <w:proofErr w:type="spellEnd"/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 xml:space="preserve"> com tripé e pedestal tipo girafa p/ microfone.</w:t>
            </w:r>
          </w:p>
        </w:tc>
        <w:tc>
          <w:tcPr>
            <w:tcW w:w="992" w:type="dxa"/>
            <w:vAlign w:val="center"/>
          </w:tcPr>
          <w:p w14:paraId="4DEC3284" w14:textId="5A7B9F81" w:rsidR="00405741" w:rsidRPr="00EB424E" w:rsidRDefault="00C726BA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="00405741">
              <w:rPr>
                <w:rFonts w:ascii="Times New Roman" w:eastAsia="Times New Roman" w:hAnsi="Times New Roman"/>
                <w:sz w:val="24"/>
                <w:szCs w:val="24"/>
              </w:rPr>
              <w:t>iária</w:t>
            </w:r>
          </w:p>
        </w:tc>
        <w:tc>
          <w:tcPr>
            <w:tcW w:w="709" w:type="dxa"/>
            <w:vAlign w:val="center"/>
          </w:tcPr>
          <w:p w14:paraId="795AD5E7" w14:textId="04E49095" w:rsidR="00405741" w:rsidRP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405741" w:rsidRPr="00EB424E" w14:paraId="5B22FDF5" w14:textId="77777777" w:rsidTr="00405741">
        <w:tc>
          <w:tcPr>
            <w:tcW w:w="846" w:type="dxa"/>
            <w:vAlign w:val="center"/>
          </w:tcPr>
          <w:p w14:paraId="344B67BA" w14:textId="12495C58" w:rsidR="00405741" w:rsidRPr="00EB424E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804" w:type="dxa"/>
            <w:vAlign w:val="center"/>
          </w:tcPr>
          <w:p w14:paraId="4BD716FF" w14:textId="64CA1D0D" w:rsidR="00405741" w:rsidRPr="00EB424E" w:rsidRDefault="00405741" w:rsidP="0040574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>Estrutura em gride e refletor par led</w:t>
            </w:r>
          </w:p>
        </w:tc>
        <w:tc>
          <w:tcPr>
            <w:tcW w:w="992" w:type="dxa"/>
            <w:vAlign w:val="center"/>
          </w:tcPr>
          <w:p w14:paraId="159A18F8" w14:textId="0C2CBE5E" w:rsidR="00405741" w:rsidRPr="00EB424E" w:rsidRDefault="00C726BA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Und</w:t>
            </w:r>
          </w:p>
        </w:tc>
        <w:tc>
          <w:tcPr>
            <w:tcW w:w="709" w:type="dxa"/>
            <w:vAlign w:val="center"/>
          </w:tcPr>
          <w:p w14:paraId="53BC9DE3" w14:textId="0355C108" w:rsidR="00405741" w:rsidRP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405741" w:rsidRPr="00EB424E" w14:paraId="30664BB6" w14:textId="77777777" w:rsidTr="00405741">
        <w:tc>
          <w:tcPr>
            <w:tcW w:w="846" w:type="dxa"/>
            <w:vAlign w:val="center"/>
          </w:tcPr>
          <w:p w14:paraId="304992E9" w14:textId="34AA1D95" w:rsid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6804" w:type="dxa"/>
            <w:vAlign w:val="center"/>
          </w:tcPr>
          <w:p w14:paraId="1195CB6A" w14:textId="708FF541" w:rsidR="00405741" w:rsidRPr="00EB424E" w:rsidRDefault="00405741" w:rsidP="0040574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>Banheiros ecológicos: instalação de banheiros ecológicos, na área do evento, em estrutura de fibra de vidro com cobertura em fibra de carbono, travamento de segurança, drenagem e tanque de armazenamento com capacidade para 200 litros de dejetos e suspiro para evitar mau cheiro durante todo o evento, devendo estar instalado e revisado 24 horas antes do evento. incluindo transporte, hospedagem e alimentação de toda a equipe</w:t>
            </w:r>
          </w:p>
        </w:tc>
        <w:tc>
          <w:tcPr>
            <w:tcW w:w="992" w:type="dxa"/>
            <w:vAlign w:val="center"/>
          </w:tcPr>
          <w:p w14:paraId="3AA96206" w14:textId="7A80FE91" w:rsidR="00405741" w:rsidRPr="00EB424E" w:rsidRDefault="00C726BA" w:rsidP="00C726B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Diária/</w:t>
            </w:r>
            <w:r w:rsidR="00405741">
              <w:rPr>
                <w:rFonts w:ascii="Times New Roman" w:eastAsia="Times New Roman" w:hAnsi="Times New Roman"/>
                <w:sz w:val="24"/>
                <w:szCs w:val="24"/>
              </w:rPr>
              <w:t>Und</w:t>
            </w:r>
          </w:p>
        </w:tc>
        <w:tc>
          <w:tcPr>
            <w:tcW w:w="709" w:type="dxa"/>
            <w:vAlign w:val="center"/>
          </w:tcPr>
          <w:p w14:paraId="0F2242B8" w14:textId="0BDAF67F" w:rsidR="00405741" w:rsidRP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05741" w:rsidRPr="00EB424E" w14:paraId="1A64AC59" w14:textId="77777777" w:rsidTr="00405741">
        <w:tc>
          <w:tcPr>
            <w:tcW w:w="846" w:type="dxa"/>
            <w:vAlign w:val="center"/>
          </w:tcPr>
          <w:p w14:paraId="49B572C6" w14:textId="42D502F3" w:rsid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804" w:type="dxa"/>
            <w:vAlign w:val="center"/>
          </w:tcPr>
          <w:p w14:paraId="5100E79A" w14:textId="248A526B" w:rsidR="00405741" w:rsidRPr="00EB424E" w:rsidRDefault="00405741" w:rsidP="0040574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5077">
              <w:rPr>
                <w:rFonts w:ascii="Times New Roman" w:eastAsia="Times New Roman" w:hAnsi="Times New Roman"/>
                <w:sz w:val="24"/>
                <w:szCs w:val="24"/>
              </w:rPr>
              <w:t>Segurança: Serviços de Segurança desarmada uniformizada capacitada para execução de segurança em grandes eventos, 10% do sexo feminino, incluindo despesas com hospedagem, alimentação e transporte da equipe.</w:t>
            </w:r>
          </w:p>
        </w:tc>
        <w:tc>
          <w:tcPr>
            <w:tcW w:w="992" w:type="dxa"/>
            <w:vAlign w:val="center"/>
          </w:tcPr>
          <w:p w14:paraId="2AC1D856" w14:textId="502A1C00" w:rsidR="00405741" w:rsidRPr="00EB424E" w:rsidRDefault="00C726BA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Diária/Und</w:t>
            </w:r>
          </w:p>
        </w:tc>
        <w:tc>
          <w:tcPr>
            <w:tcW w:w="709" w:type="dxa"/>
            <w:vAlign w:val="center"/>
          </w:tcPr>
          <w:p w14:paraId="69952977" w14:textId="5E648587" w:rsidR="00405741" w:rsidRP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5741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405741" w:rsidRPr="00EB424E" w14:paraId="7062F5F3" w14:textId="77777777" w:rsidTr="00405741">
        <w:tc>
          <w:tcPr>
            <w:tcW w:w="846" w:type="dxa"/>
            <w:vAlign w:val="center"/>
          </w:tcPr>
          <w:p w14:paraId="03DFB5E8" w14:textId="66AA7EBA" w:rsidR="00405741" w:rsidRDefault="00405741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804" w:type="dxa"/>
            <w:vAlign w:val="center"/>
          </w:tcPr>
          <w:p w14:paraId="38523250" w14:textId="3D7927A0" w:rsidR="00405741" w:rsidRPr="00E05077" w:rsidRDefault="00405741" w:rsidP="00405741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Aluguel de 500 cadeiras plásticas branca sem braços.</w:t>
            </w:r>
          </w:p>
        </w:tc>
        <w:tc>
          <w:tcPr>
            <w:tcW w:w="992" w:type="dxa"/>
            <w:vAlign w:val="center"/>
          </w:tcPr>
          <w:p w14:paraId="44610745" w14:textId="46B86353" w:rsidR="00405741" w:rsidRDefault="00C726BA" w:rsidP="00405741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Und</w:t>
            </w:r>
          </w:p>
        </w:tc>
        <w:tc>
          <w:tcPr>
            <w:tcW w:w="709" w:type="dxa"/>
            <w:vAlign w:val="center"/>
          </w:tcPr>
          <w:p w14:paraId="5960C499" w14:textId="6F37A4D8" w:rsidR="00405741" w:rsidRPr="00405741" w:rsidRDefault="00405741" w:rsidP="00405741">
            <w:pPr>
              <w:jc w:val="center"/>
              <w:rPr>
                <w:rFonts w:ascii="Times New Roman" w:hAnsi="Times New Roman"/>
                <w:color w:val="000000"/>
              </w:rPr>
            </w:pPr>
            <w:r w:rsidRPr="00405741">
              <w:rPr>
                <w:rFonts w:ascii="Times New Roman" w:hAnsi="Times New Roman"/>
                <w:color w:val="000000"/>
              </w:rPr>
              <w:t>500</w:t>
            </w:r>
          </w:p>
        </w:tc>
      </w:tr>
    </w:tbl>
    <w:p w14:paraId="3EB3B1CB" w14:textId="77777777" w:rsidR="00EB424E" w:rsidRPr="00EB424E" w:rsidRDefault="00EB424E" w:rsidP="00A1462E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  <w:lang w:val="pt-PT"/>
        </w:rPr>
      </w:pPr>
    </w:p>
    <w:p w14:paraId="1B6BA5BD" w14:textId="65EF04C1" w:rsidR="00A1462E" w:rsidRPr="00EB424E" w:rsidRDefault="00A1462E" w:rsidP="00EF57E1">
      <w:pPr>
        <w:widowControl w:val="0"/>
        <w:autoSpaceDE w:val="0"/>
        <w:autoSpaceDN w:val="0"/>
        <w:spacing w:before="8" w:after="0" w:line="240" w:lineRule="auto"/>
        <w:ind w:firstLine="708"/>
        <w:jc w:val="both"/>
        <w:rPr>
          <w:rFonts w:ascii="Times New Roman" w:eastAsia="Arial MT" w:hAnsi="Times New Roman"/>
          <w:kern w:val="0"/>
          <w:sz w:val="24"/>
          <w:szCs w:val="24"/>
          <w:lang w:val="pt-PT"/>
        </w:rPr>
      </w:pPr>
      <w:r w:rsidRPr="00EB424E">
        <w:rPr>
          <w:rFonts w:ascii="Times New Roman" w:eastAsia="Arial MT" w:hAnsi="Times New Roman"/>
          <w:kern w:val="0"/>
          <w:sz w:val="24"/>
          <w:szCs w:val="24"/>
          <w:lang w:val="pt-PT"/>
        </w:rPr>
        <w:t>O quantitativo do objeto explicitado na tabela acima é estimado e não existe obrigatoriedade da Prefeitura Municipal de Santana do Maranhão/MA, contratá-los em seu quantitativo total.</w:t>
      </w:r>
    </w:p>
    <w:p w14:paraId="5F3B928E" w14:textId="126362C2" w:rsidR="003D58C0" w:rsidRDefault="00A1462E" w:rsidP="00EF57E1">
      <w:pPr>
        <w:widowControl w:val="0"/>
        <w:autoSpaceDE w:val="0"/>
        <w:autoSpaceDN w:val="0"/>
        <w:spacing w:before="8" w:after="0" w:line="240" w:lineRule="auto"/>
        <w:ind w:firstLine="708"/>
        <w:jc w:val="both"/>
        <w:rPr>
          <w:rFonts w:ascii="Times New Roman" w:eastAsia="Arial MT" w:hAnsi="Times New Roman"/>
          <w:kern w:val="0"/>
          <w:sz w:val="24"/>
          <w:szCs w:val="24"/>
          <w:lang w:val="pt-PT"/>
        </w:rPr>
      </w:pPr>
      <w:r w:rsidRPr="00EB424E">
        <w:rPr>
          <w:rFonts w:ascii="Times New Roman" w:eastAsia="Arial MT" w:hAnsi="Times New Roman"/>
          <w:kern w:val="0"/>
          <w:sz w:val="24"/>
          <w:szCs w:val="24"/>
          <w:lang w:val="pt-PT"/>
        </w:rPr>
        <w:t>Dessa forma, o serviço será prestado sob demanda, com pagamentos mensais atestados pelo fiscal de contrato.</w:t>
      </w:r>
    </w:p>
    <w:p w14:paraId="0B72486D" w14:textId="77777777" w:rsidR="003D58C0" w:rsidRPr="003D58C0" w:rsidRDefault="003D58C0" w:rsidP="003D58C0">
      <w:pPr>
        <w:widowControl w:val="0"/>
        <w:autoSpaceDE w:val="0"/>
        <w:autoSpaceDN w:val="0"/>
        <w:spacing w:before="8" w:after="0" w:line="240" w:lineRule="auto"/>
        <w:rPr>
          <w:rFonts w:ascii="Times New Roman" w:eastAsia="Arial MT" w:hAnsi="Times New Roman"/>
          <w:kern w:val="0"/>
          <w:sz w:val="24"/>
          <w:szCs w:val="24"/>
          <w:lang w:val="pt-PT"/>
        </w:rPr>
      </w:pPr>
    </w:p>
    <w:p w14:paraId="1167AFB5" w14:textId="5832A9A3" w:rsidR="00F66DBD" w:rsidRPr="003D58C0" w:rsidRDefault="00F66DBD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3D58C0">
        <w:rPr>
          <w:rFonts w:ascii="Times New Roman" w:hAnsi="Times New Roman"/>
          <w:b/>
          <w:sz w:val="24"/>
          <w:szCs w:val="24"/>
        </w:rPr>
        <w:t xml:space="preserve">8. ESTIMATIVA DO </w:t>
      </w:r>
      <w:r w:rsidR="009D2B4E">
        <w:rPr>
          <w:rFonts w:ascii="Times New Roman" w:hAnsi="Times New Roman"/>
          <w:b/>
          <w:sz w:val="24"/>
          <w:szCs w:val="24"/>
        </w:rPr>
        <w:t xml:space="preserve">VALOR DA CONTRATAÇÃO </w:t>
      </w:r>
    </w:p>
    <w:p w14:paraId="3D242145" w14:textId="4D2B0430" w:rsidR="005F3D1E" w:rsidRPr="005F3D1E" w:rsidRDefault="000C4968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fonte consultada </w:t>
      </w:r>
      <w:r w:rsidRPr="005F3D1E">
        <w:rPr>
          <w:rFonts w:ascii="Times New Roman" w:hAnsi="Times New Roman"/>
          <w:sz w:val="24"/>
          <w:szCs w:val="24"/>
        </w:rPr>
        <w:t>para</w:t>
      </w:r>
      <w:r>
        <w:rPr>
          <w:rFonts w:ascii="Times New Roman" w:hAnsi="Times New Roman"/>
          <w:sz w:val="24"/>
          <w:szCs w:val="24"/>
        </w:rPr>
        <w:t xml:space="preserve"> o valor da contratação </w:t>
      </w:r>
      <w:r w:rsidRPr="005F3D1E">
        <w:rPr>
          <w:rFonts w:ascii="Times New Roman" w:hAnsi="Times New Roman"/>
          <w:sz w:val="24"/>
          <w:szCs w:val="24"/>
        </w:rPr>
        <w:t>para fins de determinação de preço estimado foi</w:t>
      </w:r>
      <w:r w:rsidR="005F3D1E" w:rsidRPr="005F3D1E">
        <w:rPr>
          <w:rFonts w:ascii="Times New Roman" w:hAnsi="Times New Roman"/>
          <w:sz w:val="24"/>
          <w:szCs w:val="24"/>
        </w:rPr>
        <w:t xml:space="preserve"> real</w:t>
      </w:r>
      <w:r>
        <w:rPr>
          <w:rFonts w:ascii="Times New Roman" w:hAnsi="Times New Roman"/>
          <w:sz w:val="24"/>
          <w:szCs w:val="24"/>
        </w:rPr>
        <w:t>izada</w:t>
      </w:r>
      <w:r w:rsidR="005F3D1E" w:rsidRPr="005F3D1E">
        <w:rPr>
          <w:rFonts w:ascii="Times New Roman" w:hAnsi="Times New Roman"/>
          <w:sz w:val="24"/>
          <w:szCs w:val="24"/>
        </w:rPr>
        <w:t xml:space="preserve"> utilizando os seguintes parâmetros:</w:t>
      </w:r>
    </w:p>
    <w:p w14:paraId="2E1D237E" w14:textId="77777777" w:rsidR="005F3D1E" w:rsidRPr="005F3D1E" w:rsidRDefault="005F3D1E" w:rsidP="005F3D1E">
      <w:pPr>
        <w:jc w:val="both"/>
        <w:rPr>
          <w:rFonts w:ascii="Times New Roman" w:hAnsi="Times New Roman"/>
          <w:sz w:val="24"/>
          <w:szCs w:val="24"/>
        </w:rPr>
      </w:pPr>
      <w:r w:rsidRPr="005F3D1E">
        <w:rPr>
          <w:rFonts w:ascii="Times New Roman" w:hAnsi="Times New Roman"/>
          <w:b/>
          <w:sz w:val="24"/>
          <w:szCs w:val="24"/>
        </w:rPr>
        <w:lastRenderedPageBreak/>
        <w:t xml:space="preserve">III - </w:t>
      </w:r>
      <w:r w:rsidRPr="005F3D1E">
        <w:rPr>
          <w:rFonts w:ascii="Times New Roman" w:hAnsi="Times New Roman"/>
          <w:sz w:val="24"/>
          <w:szCs w:val="24"/>
        </w:rPr>
        <w:t>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2EE760EE" w14:textId="77777777" w:rsidR="005F3D1E" w:rsidRPr="005F3D1E" w:rsidRDefault="005F3D1E" w:rsidP="003971C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F3D1E">
        <w:rPr>
          <w:rFonts w:ascii="Times New Roman" w:hAnsi="Times New Roman"/>
          <w:sz w:val="24"/>
          <w:szCs w:val="24"/>
        </w:rPr>
        <w:t>Nessa busca a</w:t>
      </w:r>
      <w:r w:rsidRPr="005F3D1E">
        <w:rPr>
          <w:rFonts w:ascii="Times New Roman" w:hAnsi="Times New Roman"/>
          <w:b/>
          <w:sz w:val="24"/>
          <w:szCs w:val="24"/>
        </w:rPr>
        <w:t xml:space="preserve"> </w:t>
      </w:r>
      <w:r w:rsidRPr="005F3D1E">
        <w:rPr>
          <w:rFonts w:ascii="Times New Roman" w:hAnsi="Times New Roman"/>
          <w:sz w:val="24"/>
          <w:szCs w:val="24"/>
        </w:rPr>
        <w:t xml:space="preserve">Pesquisa foi feita conforme mostra no mapa e arquivo anexo a este documento no site; </w:t>
      </w:r>
      <w:hyperlink r:id="rId7" w:history="1">
        <w:r w:rsidRPr="005F3D1E">
          <w:rPr>
            <w:rStyle w:val="Hyperlink"/>
            <w:rFonts w:ascii="Times New Roman" w:hAnsi="Times New Roman"/>
            <w:sz w:val="24"/>
            <w:szCs w:val="24"/>
          </w:rPr>
          <w:t>https://www.bancodeprecos.com.br</w:t>
        </w:r>
      </w:hyperlink>
      <w:r w:rsidRPr="005F3D1E">
        <w:rPr>
          <w:rFonts w:ascii="Times New Roman" w:hAnsi="Times New Roman"/>
          <w:b/>
          <w:sz w:val="24"/>
          <w:szCs w:val="24"/>
        </w:rPr>
        <w:t xml:space="preserve"> (BANCO DE PREÇOS).</w:t>
      </w:r>
    </w:p>
    <w:p w14:paraId="5710DFD3" w14:textId="6FD618C4" w:rsidR="00F66DBD" w:rsidRDefault="00AE0802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1462E">
        <w:rPr>
          <w:rFonts w:ascii="Times New Roman" w:hAnsi="Times New Roman"/>
          <w:sz w:val="24"/>
          <w:szCs w:val="24"/>
        </w:rPr>
        <w:t xml:space="preserve">O custo estimado total da contratação é </w:t>
      </w:r>
      <w:r w:rsidRPr="00C726BA">
        <w:rPr>
          <w:rFonts w:ascii="Times New Roman" w:hAnsi="Times New Roman"/>
          <w:sz w:val="24"/>
          <w:szCs w:val="24"/>
        </w:rPr>
        <w:t xml:space="preserve">de </w:t>
      </w:r>
      <w:r w:rsidR="00A1462E" w:rsidRPr="00C726BA">
        <w:rPr>
          <w:rFonts w:ascii="Times New Roman" w:hAnsi="Times New Roman"/>
          <w:b/>
          <w:bCs/>
          <w:sz w:val="24"/>
          <w:szCs w:val="24"/>
        </w:rPr>
        <w:t xml:space="preserve">R$ </w:t>
      </w:r>
      <w:r w:rsidR="00C726BA" w:rsidRPr="00C726BA">
        <w:rPr>
          <w:rFonts w:ascii="Times New Roman" w:hAnsi="Times New Roman"/>
          <w:b/>
          <w:bCs/>
          <w:sz w:val="24"/>
          <w:szCs w:val="24"/>
        </w:rPr>
        <w:t>49.998,11</w:t>
      </w:r>
      <w:r w:rsidR="00A1462E" w:rsidRPr="00C726BA">
        <w:rPr>
          <w:rFonts w:ascii="Times New Roman" w:hAnsi="Times New Roman"/>
          <w:b/>
          <w:bCs/>
          <w:sz w:val="24"/>
          <w:szCs w:val="24"/>
        </w:rPr>
        <w:t>(</w:t>
      </w:r>
      <w:r w:rsidR="00C726BA" w:rsidRPr="00C726BA">
        <w:rPr>
          <w:rFonts w:ascii="Times New Roman" w:hAnsi="Times New Roman"/>
          <w:b/>
          <w:bCs/>
          <w:sz w:val="24"/>
          <w:szCs w:val="24"/>
        </w:rPr>
        <w:t>quarenta e oito mil, novecentos e noventa e oito reais e onze</w:t>
      </w:r>
      <w:r w:rsidR="00A1462E" w:rsidRPr="00C726BA">
        <w:rPr>
          <w:rFonts w:ascii="Times New Roman" w:hAnsi="Times New Roman"/>
          <w:b/>
          <w:bCs/>
          <w:sz w:val="24"/>
          <w:szCs w:val="24"/>
        </w:rPr>
        <w:t xml:space="preserve"> centavos), </w:t>
      </w:r>
      <w:r w:rsidRPr="00C726BA">
        <w:rPr>
          <w:rFonts w:ascii="Times New Roman" w:hAnsi="Times New Roman"/>
          <w:sz w:val="24"/>
          <w:szCs w:val="24"/>
        </w:rPr>
        <w:t>conform</w:t>
      </w:r>
      <w:r w:rsidRPr="00A1462E">
        <w:rPr>
          <w:rFonts w:ascii="Times New Roman" w:hAnsi="Times New Roman"/>
          <w:sz w:val="24"/>
          <w:szCs w:val="24"/>
        </w:rPr>
        <w:t>e pesquisa de preços anexa a este ETP, elaborada nos termos da Instrução Normativa SEGES/ME</w:t>
      </w:r>
      <w:r w:rsidR="00A1462E">
        <w:rPr>
          <w:rFonts w:ascii="Times New Roman" w:hAnsi="Times New Roman"/>
          <w:sz w:val="24"/>
          <w:szCs w:val="24"/>
        </w:rPr>
        <w:t xml:space="preserve"> nº 65/2021. </w:t>
      </w:r>
    </w:p>
    <w:p w14:paraId="3181995B" w14:textId="467D34AA" w:rsidR="00A1462E" w:rsidRPr="00A1462E" w:rsidRDefault="00A1462E" w:rsidP="003971C4">
      <w:pPr>
        <w:ind w:firstLine="708"/>
        <w:jc w:val="both"/>
        <w:rPr>
          <w:rFonts w:ascii="Times New Roman" w:hAnsi="Times New Roman"/>
          <w:bCs/>
          <w:sz w:val="24"/>
          <w:szCs w:val="24"/>
          <w:highlight w:val="yellow"/>
        </w:rPr>
      </w:pPr>
      <w:r w:rsidRPr="00A1462E">
        <w:rPr>
          <w:rFonts w:ascii="Times New Roman" w:hAnsi="Times New Roman"/>
          <w:bCs/>
          <w:sz w:val="24"/>
          <w:szCs w:val="24"/>
        </w:rPr>
        <w:t>Considerando o valor estimado da contratação, verifica-se a possibilidade legal da hipótese de Dispensa de Licitação, vista no art. 75, inciso II da Lei nº 14.133/2021.</w:t>
      </w:r>
    </w:p>
    <w:p w14:paraId="5645D110" w14:textId="74D9360C" w:rsidR="00F66DBD" w:rsidRPr="003D58C0" w:rsidRDefault="00F66DBD" w:rsidP="003D58C0">
      <w:pPr>
        <w:shd w:val="clear" w:color="auto" w:fill="D9E2F3" w:themeFill="accent1" w:themeFillTint="33"/>
        <w:jc w:val="both"/>
        <w:rPr>
          <w:rFonts w:ascii="Times New Roman" w:hAnsi="Times New Roman"/>
          <w:b/>
          <w:sz w:val="24"/>
          <w:szCs w:val="24"/>
        </w:rPr>
      </w:pPr>
      <w:r w:rsidRPr="003D58C0">
        <w:rPr>
          <w:rFonts w:ascii="Times New Roman" w:hAnsi="Times New Roman"/>
          <w:b/>
          <w:sz w:val="24"/>
          <w:szCs w:val="24"/>
        </w:rPr>
        <w:t>9. JUSTIFICATIVA PARA PARCELAMENTO OU NÃO DA</w:t>
      </w:r>
      <w:r w:rsidR="003D58C0" w:rsidRPr="003D58C0">
        <w:rPr>
          <w:rFonts w:ascii="Times New Roman" w:hAnsi="Times New Roman"/>
          <w:b/>
          <w:sz w:val="24"/>
          <w:szCs w:val="24"/>
        </w:rPr>
        <w:t xml:space="preserve"> </w:t>
      </w:r>
      <w:r w:rsidR="009D2B4E">
        <w:rPr>
          <w:rFonts w:ascii="Times New Roman" w:hAnsi="Times New Roman"/>
          <w:b/>
          <w:sz w:val="24"/>
          <w:szCs w:val="24"/>
        </w:rPr>
        <w:t xml:space="preserve">SOLUÇÃO </w:t>
      </w:r>
    </w:p>
    <w:p w14:paraId="3A4711A5" w14:textId="60FBB755" w:rsidR="00F66DBD" w:rsidRPr="00F66DBD" w:rsidRDefault="00EA65FE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65FE">
        <w:rPr>
          <w:rFonts w:ascii="Times New Roman" w:hAnsi="Times New Roman"/>
          <w:sz w:val="24"/>
          <w:szCs w:val="24"/>
        </w:rPr>
        <w:t>O parcelamento da solução não é aplicável, pois trata-se de objeto de prestação de serviço de</w:t>
      </w:r>
      <w:r>
        <w:rPr>
          <w:rFonts w:ascii="Times New Roman" w:hAnsi="Times New Roman"/>
          <w:sz w:val="24"/>
          <w:szCs w:val="24"/>
        </w:rPr>
        <w:t xml:space="preserve"> </w:t>
      </w:r>
      <w:r w:rsidR="003D016E">
        <w:rPr>
          <w:rFonts w:ascii="Times New Roman" w:hAnsi="Times New Roman"/>
          <w:sz w:val="24"/>
          <w:szCs w:val="24"/>
        </w:rPr>
        <w:t>evento religioso</w:t>
      </w:r>
      <w:r w:rsidRPr="00EA65FE">
        <w:rPr>
          <w:rFonts w:ascii="Times New Roman" w:hAnsi="Times New Roman"/>
          <w:sz w:val="24"/>
          <w:szCs w:val="24"/>
        </w:rPr>
        <w:t>, cuja natureza é de execuç</w:t>
      </w:r>
      <w:r>
        <w:rPr>
          <w:rFonts w:ascii="Times New Roman" w:hAnsi="Times New Roman"/>
          <w:sz w:val="24"/>
          <w:szCs w:val="24"/>
        </w:rPr>
        <w:t>ão integral, conforme a dem</w:t>
      </w:r>
      <w:r w:rsidR="00280F1B">
        <w:rPr>
          <w:rFonts w:ascii="Times New Roman" w:hAnsi="Times New Roman"/>
          <w:sz w:val="24"/>
          <w:szCs w:val="24"/>
        </w:rPr>
        <w:t xml:space="preserve">anda da secretária requisitante. </w:t>
      </w:r>
    </w:p>
    <w:p w14:paraId="7102CC99" w14:textId="5C002770" w:rsidR="00F66DBD" w:rsidRPr="003D58C0" w:rsidRDefault="00F66DBD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3D58C0">
        <w:rPr>
          <w:rFonts w:ascii="Times New Roman" w:hAnsi="Times New Roman"/>
          <w:b/>
          <w:sz w:val="24"/>
          <w:szCs w:val="24"/>
        </w:rPr>
        <w:t xml:space="preserve">10. CONTRATAÇÕES CORRELATAS E/OU INTERDEPENDENTES </w:t>
      </w:r>
    </w:p>
    <w:p w14:paraId="6B6FB530" w14:textId="2BE64803" w:rsidR="00F66DBD" w:rsidRPr="00F66DBD" w:rsidRDefault="000D2E5C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D2E5C">
        <w:rPr>
          <w:rFonts w:ascii="Times New Roman" w:hAnsi="Times New Roman"/>
          <w:sz w:val="24"/>
          <w:szCs w:val="24"/>
        </w:rPr>
        <w:t>Não se verifica contratações correlatas nem interdependentes para a viabilidade e contratação desta demanda.</w:t>
      </w:r>
      <w:r w:rsidRPr="000D2E5C">
        <w:rPr>
          <w:rFonts w:ascii="Times New Roman" w:hAnsi="Times New Roman"/>
          <w:sz w:val="24"/>
          <w:szCs w:val="24"/>
        </w:rPr>
        <w:cr/>
      </w:r>
    </w:p>
    <w:p w14:paraId="62E5B20A" w14:textId="6B1FFABC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F66DBD" w:rsidRPr="003D58C0">
        <w:rPr>
          <w:rFonts w:ascii="Times New Roman" w:hAnsi="Times New Roman"/>
          <w:b/>
          <w:sz w:val="24"/>
          <w:szCs w:val="24"/>
        </w:rPr>
        <w:t>. DEMONSTRATIVO DOS RESULTADOS PRETENDIDOS</w:t>
      </w:r>
      <w:r w:rsidR="003D58C0" w:rsidRPr="003D58C0">
        <w:rPr>
          <w:rFonts w:ascii="Times New Roman" w:hAnsi="Times New Roman"/>
          <w:b/>
          <w:sz w:val="24"/>
          <w:szCs w:val="24"/>
        </w:rPr>
        <w:t xml:space="preserve"> </w:t>
      </w:r>
    </w:p>
    <w:p w14:paraId="0F7ABABA" w14:textId="145A59FC" w:rsidR="00F66DBD" w:rsidRDefault="00EA65FE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65FE">
        <w:rPr>
          <w:rFonts w:ascii="Times New Roman" w:hAnsi="Times New Roman"/>
          <w:sz w:val="24"/>
          <w:szCs w:val="24"/>
        </w:rPr>
        <w:t xml:space="preserve">Tornar mais ampla e transparente </w:t>
      </w:r>
      <w:r w:rsidR="003D016E">
        <w:rPr>
          <w:rFonts w:ascii="Times New Roman" w:hAnsi="Times New Roman"/>
          <w:sz w:val="24"/>
          <w:szCs w:val="24"/>
        </w:rPr>
        <w:t xml:space="preserve">o serviço prestado de evento religioso para comunidade evangélica no município e região, com programação ecumênica pública na sede do </w:t>
      </w:r>
      <w:r w:rsidR="003D016E" w:rsidRPr="00EA65FE">
        <w:rPr>
          <w:rFonts w:ascii="Times New Roman" w:hAnsi="Times New Roman"/>
          <w:sz w:val="24"/>
          <w:szCs w:val="24"/>
        </w:rPr>
        <w:t>municíp</w:t>
      </w:r>
      <w:r w:rsidR="003D016E">
        <w:rPr>
          <w:rFonts w:ascii="Times New Roman" w:hAnsi="Times New Roman"/>
          <w:sz w:val="24"/>
          <w:szCs w:val="24"/>
        </w:rPr>
        <w:t>io</w:t>
      </w:r>
      <w:r>
        <w:rPr>
          <w:rFonts w:ascii="Times New Roman" w:hAnsi="Times New Roman"/>
          <w:sz w:val="24"/>
          <w:szCs w:val="24"/>
        </w:rPr>
        <w:t xml:space="preserve"> de Santana do Maranhão/MA</w:t>
      </w:r>
      <w:r w:rsidR="003D016E">
        <w:rPr>
          <w:rFonts w:ascii="Times New Roman" w:hAnsi="Times New Roman"/>
          <w:sz w:val="24"/>
          <w:szCs w:val="24"/>
        </w:rPr>
        <w:t>.</w:t>
      </w:r>
    </w:p>
    <w:p w14:paraId="0A068F9C" w14:textId="1EB48516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="00F66DBD" w:rsidRPr="003D58C0">
        <w:rPr>
          <w:rFonts w:ascii="Times New Roman" w:hAnsi="Times New Roman"/>
          <w:b/>
          <w:sz w:val="24"/>
          <w:szCs w:val="24"/>
        </w:rPr>
        <w:t>. PROVIDÊNCIAS PRÉVIAS AO CONTRATO</w:t>
      </w:r>
    </w:p>
    <w:p w14:paraId="586D11FF" w14:textId="031EC845" w:rsidR="00F66DBD" w:rsidRPr="00F66DBD" w:rsidRDefault="002D3230" w:rsidP="003971C4">
      <w:pPr>
        <w:ind w:firstLine="708"/>
        <w:rPr>
          <w:rFonts w:ascii="Times New Roman" w:hAnsi="Times New Roman"/>
          <w:sz w:val="24"/>
          <w:szCs w:val="24"/>
        </w:rPr>
      </w:pPr>
      <w:r w:rsidRPr="002D3230">
        <w:rPr>
          <w:rFonts w:ascii="Times New Roman" w:hAnsi="Times New Roman"/>
          <w:sz w:val="24"/>
          <w:szCs w:val="24"/>
        </w:rPr>
        <w:t xml:space="preserve">Não verificamos, a princípio, nenhuma providência a ser adotada pela administração </w:t>
      </w:r>
      <w:r w:rsidR="003E5376">
        <w:rPr>
          <w:rFonts w:ascii="Times New Roman" w:hAnsi="Times New Roman"/>
          <w:sz w:val="24"/>
          <w:szCs w:val="24"/>
        </w:rPr>
        <w:t>p</w:t>
      </w:r>
      <w:r w:rsidRPr="002D3230">
        <w:rPr>
          <w:rFonts w:ascii="Times New Roman" w:hAnsi="Times New Roman"/>
          <w:sz w:val="24"/>
          <w:szCs w:val="24"/>
        </w:rPr>
        <w:t>reviamente à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3230">
        <w:rPr>
          <w:rFonts w:ascii="Times New Roman" w:hAnsi="Times New Roman"/>
          <w:sz w:val="24"/>
          <w:szCs w:val="24"/>
        </w:rPr>
        <w:t>celebração do contrato.</w:t>
      </w:r>
      <w:r w:rsidRPr="002D3230">
        <w:rPr>
          <w:rFonts w:ascii="Times New Roman" w:hAnsi="Times New Roman"/>
          <w:sz w:val="24"/>
          <w:szCs w:val="24"/>
        </w:rPr>
        <w:cr/>
      </w:r>
    </w:p>
    <w:p w14:paraId="3601430D" w14:textId="6414E34B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="00F66DBD" w:rsidRPr="003D58C0">
        <w:rPr>
          <w:rFonts w:ascii="Times New Roman" w:hAnsi="Times New Roman"/>
          <w:b/>
          <w:sz w:val="24"/>
          <w:szCs w:val="24"/>
        </w:rPr>
        <w:t>. POSSÍVEIS IMPACTOS AMBIENTAIS</w:t>
      </w:r>
    </w:p>
    <w:p w14:paraId="366C2855" w14:textId="5BCD5332" w:rsidR="00F66DBD" w:rsidRPr="00F66DBD" w:rsidRDefault="00F66DBD" w:rsidP="000F15EA">
      <w:pPr>
        <w:jc w:val="both"/>
        <w:rPr>
          <w:rFonts w:ascii="Times New Roman" w:hAnsi="Times New Roman"/>
          <w:sz w:val="24"/>
          <w:szCs w:val="24"/>
        </w:rPr>
      </w:pPr>
      <w:r w:rsidRPr="00F66DBD">
        <w:rPr>
          <w:rFonts w:ascii="Times New Roman" w:hAnsi="Times New Roman"/>
          <w:sz w:val="24"/>
          <w:szCs w:val="24"/>
        </w:rPr>
        <w:t xml:space="preserve"> </w:t>
      </w:r>
      <w:r w:rsidR="00561762" w:rsidRPr="00561762">
        <w:rPr>
          <w:rFonts w:ascii="Times New Roman" w:hAnsi="Times New Roman"/>
          <w:sz w:val="24"/>
          <w:szCs w:val="24"/>
        </w:rPr>
        <w:t>A presente contratação não apresenta a possibilidade de ocorrência de impactos ambientais.</w:t>
      </w:r>
    </w:p>
    <w:p w14:paraId="7C73200B" w14:textId="6AB61FEE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F66DBD" w:rsidRPr="003D58C0">
        <w:rPr>
          <w:rFonts w:ascii="Times New Roman" w:hAnsi="Times New Roman"/>
          <w:b/>
          <w:sz w:val="24"/>
          <w:szCs w:val="24"/>
        </w:rPr>
        <w:t>. DECLARAÇÃO DA VIABILIDADE DA CONTRATAÇÃO</w:t>
      </w:r>
      <w:r w:rsidR="003D58C0" w:rsidRPr="003D58C0">
        <w:rPr>
          <w:rFonts w:ascii="Times New Roman" w:hAnsi="Times New Roman"/>
          <w:b/>
          <w:sz w:val="24"/>
          <w:szCs w:val="24"/>
        </w:rPr>
        <w:t xml:space="preserve"> </w:t>
      </w:r>
    </w:p>
    <w:p w14:paraId="36821782" w14:textId="69B57710" w:rsidR="00F66DBD" w:rsidRDefault="004258C8" w:rsidP="004258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258C8">
        <w:rPr>
          <w:rFonts w:ascii="Times New Roman" w:hAnsi="Times New Roman"/>
          <w:sz w:val="24"/>
          <w:szCs w:val="24"/>
        </w:rPr>
        <w:t xml:space="preserve">Considerando o estudo acima disposto, declaro ser viável a contratação de </w:t>
      </w:r>
      <w:r w:rsidR="003D016E">
        <w:rPr>
          <w:rFonts w:ascii="Times New Roman" w:hAnsi="Times New Roman"/>
          <w:sz w:val="24"/>
          <w:szCs w:val="24"/>
        </w:rPr>
        <w:t xml:space="preserve">prestação de </w:t>
      </w:r>
      <w:r w:rsidRPr="004258C8">
        <w:rPr>
          <w:rFonts w:ascii="Times New Roman" w:hAnsi="Times New Roman"/>
          <w:sz w:val="24"/>
          <w:szCs w:val="24"/>
        </w:rPr>
        <w:t xml:space="preserve">serviço de </w:t>
      </w:r>
      <w:r w:rsidR="003D016E">
        <w:rPr>
          <w:rFonts w:ascii="Times New Roman" w:hAnsi="Times New Roman"/>
          <w:sz w:val="24"/>
          <w:szCs w:val="24"/>
        </w:rPr>
        <w:t>evento religioso dia do evangélico a ser realizado na sede do</w:t>
      </w:r>
      <w:r w:rsidRPr="004258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Município de Santana do Maranhão/MA,</w:t>
      </w:r>
      <w:r w:rsidRPr="004258C8">
        <w:rPr>
          <w:rFonts w:ascii="Times New Roman" w:hAnsi="Times New Roman"/>
          <w:sz w:val="24"/>
          <w:szCs w:val="24"/>
        </w:rPr>
        <w:t xml:space="preserve"> pois atende à demanda existente respeitando os princípios da economicidade e eficiência da administração pública.</w:t>
      </w:r>
    </w:p>
    <w:p w14:paraId="0C93AAB5" w14:textId="5BF9A135" w:rsidR="00F9589D" w:rsidRPr="00A15453" w:rsidRDefault="003971C4" w:rsidP="00A15453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A15453" w:rsidRPr="00A15453">
        <w:rPr>
          <w:rFonts w:ascii="Times New Roman" w:hAnsi="Times New Roman"/>
          <w:b/>
          <w:sz w:val="24"/>
          <w:szCs w:val="24"/>
        </w:rPr>
        <w:t>. RESPONSÁVEIS</w:t>
      </w:r>
      <w:r w:rsidR="00B1311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0E0635" w14:paraId="5963F686" w14:textId="77777777" w:rsidTr="000E0635">
        <w:tc>
          <w:tcPr>
            <w:tcW w:w="4672" w:type="dxa"/>
          </w:tcPr>
          <w:p w14:paraId="71505F24" w14:textId="4BFF6714" w:rsidR="000E0635" w:rsidRDefault="00666B5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EQUIPE TÉCNICA</w:t>
            </w:r>
          </w:p>
        </w:tc>
        <w:tc>
          <w:tcPr>
            <w:tcW w:w="4672" w:type="dxa"/>
          </w:tcPr>
          <w:p w14:paraId="335EDD7E" w14:textId="54B9BEF6" w:rsidR="000E0635" w:rsidRDefault="000E0635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INTEGRANTE REQUISITANTE</w:t>
            </w:r>
          </w:p>
        </w:tc>
      </w:tr>
      <w:tr w:rsidR="000E0635" w14:paraId="0C24E745" w14:textId="77777777" w:rsidTr="000E0635">
        <w:tc>
          <w:tcPr>
            <w:tcW w:w="4672" w:type="dxa"/>
          </w:tcPr>
          <w:p w14:paraId="7EC8F5B0" w14:textId="77777777" w:rsidR="000E0635" w:rsidRDefault="000E0635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32A9F8" w14:textId="77777777" w:rsidR="005234F9" w:rsidRDefault="005234F9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AF7CDE" w14:textId="77777777" w:rsidR="005234F9" w:rsidRDefault="005234F9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844A51" w14:textId="77777777" w:rsidR="005234F9" w:rsidRDefault="005234F9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F79F06" w14:textId="2B7583CA" w:rsidR="005234F9" w:rsidRDefault="000E0635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______________________________</w:t>
            </w:r>
          </w:p>
          <w:p w14:paraId="7E8666E8" w14:textId="2BCCB3A2" w:rsidR="000E0635" w:rsidRDefault="00666B5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Assinatura</w:t>
            </w:r>
          </w:p>
          <w:p w14:paraId="1E84AAC7" w14:textId="77777777" w:rsidR="000E0635" w:rsidRPr="000E0635" w:rsidRDefault="000E0635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14:paraId="3A45DEC7" w14:textId="77777777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8056EE" w14:textId="77777777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93ABBF" w14:textId="77777777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20F426" w14:textId="183A7474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14:paraId="2FB0BBCA" w14:textId="6EF4FE82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Marcos Fabrício da Conceição Lima</w:t>
            </w:r>
          </w:p>
          <w:p w14:paraId="1592574A" w14:textId="563C1E97" w:rsidR="005234F9" w:rsidRDefault="007D2582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Secretário de </w:t>
            </w:r>
            <w:r w:rsidR="005234F9">
              <w:rPr>
                <w:rFonts w:ascii="Times New Roman" w:hAnsi="Times New Roman"/>
                <w:sz w:val="24"/>
                <w:szCs w:val="24"/>
              </w:rPr>
              <w:t>Administração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Finanças </w:t>
            </w:r>
          </w:p>
          <w:p w14:paraId="2F2BBADC" w14:textId="5F1CD4E8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Portaria nº 002/2021</w:t>
            </w:r>
          </w:p>
          <w:p w14:paraId="629869EF" w14:textId="1529D116" w:rsidR="000E0635" w:rsidRPr="000E0635" w:rsidRDefault="000E0635" w:rsidP="00F66D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119" w14:paraId="51AEC608" w14:textId="77777777" w:rsidTr="00055C15">
        <w:tc>
          <w:tcPr>
            <w:tcW w:w="9344" w:type="dxa"/>
            <w:gridSpan w:val="2"/>
          </w:tcPr>
          <w:p w14:paraId="76C72A4D" w14:textId="5559D544" w:rsidR="00B13119" w:rsidRDefault="00666B5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Santana do Maranhão/</w:t>
            </w:r>
            <w:r w:rsidRPr="00827151">
              <w:rPr>
                <w:rFonts w:ascii="Times New Roman" w:hAnsi="Times New Roman"/>
                <w:sz w:val="24"/>
                <w:szCs w:val="24"/>
              </w:rPr>
              <w:t xml:space="preserve">MA, </w:t>
            </w:r>
            <w:r w:rsidR="00827151" w:rsidRPr="00827151">
              <w:rPr>
                <w:rFonts w:ascii="Times New Roman" w:hAnsi="Times New Roman"/>
                <w:sz w:val="24"/>
                <w:szCs w:val="24"/>
              </w:rPr>
              <w:t>1</w:t>
            </w:r>
            <w:r w:rsidR="0014567D">
              <w:rPr>
                <w:rFonts w:ascii="Times New Roman" w:hAnsi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="00B13119" w:rsidRPr="0082715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r w:rsidR="009256EC" w:rsidRPr="00827151">
              <w:rPr>
                <w:rFonts w:ascii="Times New Roman" w:hAnsi="Times New Roman"/>
                <w:sz w:val="24"/>
                <w:szCs w:val="24"/>
              </w:rPr>
              <w:t>out</w:t>
            </w:r>
            <w:r w:rsidR="00C726BA" w:rsidRPr="00827151">
              <w:rPr>
                <w:rFonts w:ascii="Times New Roman" w:hAnsi="Times New Roman"/>
                <w:sz w:val="24"/>
                <w:szCs w:val="24"/>
              </w:rPr>
              <w:t>u</w:t>
            </w:r>
            <w:r w:rsidR="009256EC" w:rsidRPr="00827151">
              <w:rPr>
                <w:rFonts w:ascii="Times New Roman" w:hAnsi="Times New Roman"/>
                <w:sz w:val="24"/>
                <w:szCs w:val="24"/>
              </w:rPr>
              <w:t>bro</w:t>
            </w:r>
            <w:r w:rsidR="00B13119" w:rsidRPr="00827151">
              <w:rPr>
                <w:rFonts w:ascii="Times New Roman" w:hAnsi="Times New Roman"/>
                <w:sz w:val="24"/>
                <w:szCs w:val="24"/>
              </w:rPr>
              <w:t xml:space="preserve"> de 2024.</w:t>
            </w:r>
          </w:p>
        </w:tc>
      </w:tr>
    </w:tbl>
    <w:p w14:paraId="28D21EA5" w14:textId="77777777" w:rsidR="00AE0802" w:rsidRDefault="00AE0802" w:rsidP="00F66DBD">
      <w:pPr>
        <w:rPr>
          <w:rFonts w:ascii="Times New Roman" w:hAnsi="Times New Roman"/>
          <w:sz w:val="24"/>
          <w:szCs w:val="24"/>
        </w:rPr>
      </w:pPr>
    </w:p>
    <w:p w14:paraId="2C7634BC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4DD1DB60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06D9CBDE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62BE5E9E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3C40C657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1C05C383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242A2C24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00EC39B9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51EA8C82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2E1D2AEC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30047574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361AB530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39A5C84E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28023852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78376F69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01BA163F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5AF40F2E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5FF73C91" w14:textId="77777777" w:rsidR="00E51420" w:rsidRDefault="00E51420" w:rsidP="00F66DBD">
      <w:pPr>
        <w:rPr>
          <w:rFonts w:ascii="Times New Roman" w:hAnsi="Times New Roman"/>
          <w:sz w:val="24"/>
          <w:szCs w:val="24"/>
        </w:rPr>
      </w:pPr>
    </w:p>
    <w:p w14:paraId="016F1D1E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45533334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23E01986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673FF608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130FC100" w14:textId="4812541E" w:rsidR="00EF57E1" w:rsidRPr="003D58C0" w:rsidRDefault="004258C8" w:rsidP="00EF57E1">
      <w:pPr>
        <w:shd w:val="clear" w:color="auto" w:fill="D9E2F3" w:themeFill="accent1" w:themeFillTint="3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ANEXO I - MAPA</w:t>
      </w:r>
      <w:r w:rsidR="00EF57E1">
        <w:rPr>
          <w:rFonts w:ascii="Times New Roman" w:hAnsi="Times New Roman"/>
          <w:b/>
          <w:sz w:val="24"/>
          <w:szCs w:val="24"/>
        </w:rPr>
        <w:t xml:space="preserve"> DE RISCO </w:t>
      </w:r>
    </w:p>
    <w:p w14:paraId="5E6BD784" w14:textId="77777777" w:rsidR="00EF57E1" w:rsidRDefault="00EF57E1" w:rsidP="00EF57E1">
      <w:pPr>
        <w:jc w:val="both"/>
        <w:rPr>
          <w:rFonts w:ascii="Times New Roman" w:hAnsi="Times New Roman"/>
          <w:sz w:val="24"/>
          <w:szCs w:val="24"/>
        </w:rPr>
      </w:pPr>
      <w:r w:rsidRPr="000C4968">
        <w:rPr>
          <w:rFonts w:ascii="Times New Roman" w:hAnsi="Times New Roman"/>
          <w:sz w:val="24"/>
          <w:szCs w:val="24"/>
        </w:rPr>
        <w:t>Foram mapeados os riscos (na contratação) referentes à</w:t>
      </w:r>
      <w:r>
        <w:rPr>
          <w:rFonts w:ascii="Times New Roman" w:hAnsi="Times New Roman"/>
          <w:sz w:val="24"/>
          <w:szCs w:val="24"/>
        </w:rPr>
        <w:t xml:space="preserve">s fases de </w:t>
      </w:r>
      <w:r w:rsidRPr="00CD218E">
        <w:rPr>
          <w:rFonts w:ascii="Times New Roman" w:hAnsi="Times New Roman"/>
          <w:sz w:val="24"/>
          <w:szCs w:val="24"/>
        </w:rPr>
        <w:t>análise conforme quadro abaixo:</w:t>
      </w:r>
    </w:p>
    <w:p w14:paraId="6A37DDD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>Fase de Análise:</w:t>
      </w:r>
    </w:p>
    <w:p w14:paraId="7C463062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Planejamento da Contratação  </w:t>
      </w:r>
    </w:p>
    <w:p w14:paraId="2BBB110B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 xml:space="preserve">Riscos referentes a fase de análise escolhida: 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134AE677" w14:textId="77777777" w:rsidTr="00B451F2">
        <w:trPr>
          <w:trHeight w:val="320"/>
        </w:trPr>
        <w:tc>
          <w:tcPr>
            <w:tcW w:w="1803" w:type="dxa"/>
          </w:tcPr>
          <w:p w14:paraId="4289AD2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01</w:t>
            </w:r>
          </w:p>
        </w:tc>
        <w:tc>
          <w:tcPr>
            <w:tcW w:w="7542" w:type="dxa"/>
            <w:gridSpan w:val="6"/>
          </w:tcPr>
          <w:p w14:paraId="36C3DEE6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Falta de clareza quanto às demandas a serem desenvolvidas</w:t>
            </w:r>
          </w:p>
        </w:tc>
      </w:tr>
      <w:tr w:rsidR="00EF57E1" w:rsidRPr="007D2582" w14:paraId="0787E0E3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B780C9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5DBD5528" w14:textId="77777777" w:rsidTr="00B451F2">
        <w:trPr>
          <w:trHeight w:val="320"/>
        </w:trPr>
        <w:tc>
          <w:tcPr>
            <w:tcW w:w="1803" w:type="dxa"/>
          </w:tcPr>
          <w:p w14:paraId="02CB2AC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4733C9C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28D018A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524EB53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308A735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A78B11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132DC3C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6638081E" w14:textId="77777777" w:rsidTr="00B451F2">
        <w:trPr>
          <w:trHeight w:val="320"/>
        </w:trPr>
        <w:tc>
          <w:tcPr>
            <w:tcW w:w="1803" w:type="dxa"/>
          </w:tcPr>
          <w:p w14:paraId="4378B686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08FF081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3AE6839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38542AC0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3" w:type="dxa"/>
            <w:vAlign w:val="center"/>
          </w:tcPr>
          <w:p w14:paraId="0FF8E63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5AA5678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1680CCA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0D5E600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E9C64D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1F442907" w14:textId="77777777" w:rsidTr="00B451F2">
        <w:trPr>
          <w:trHeight w:val="320"/>
        </w:trPr>
        <w:tc>
          <w:tcPr>
            <w:tcW w:w="9345" w:type="dxa"/>
            <w:gridSpan w:val="7"/>
          </w:tcPr>
          <w:p w14:paraId="48E54991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Insuficiência de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dados e informações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para caracterização da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ecessidade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EF57E1" w:rsidRPr="007D2582" w14:paraId="718EA8E1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14E6B3DC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73D68FFF" w14:textId="77777777" w:rsidTr="00B451F2">
        <w:trPr>
          <w:trHeight w:val="320"/>
        </w:trPr>
        <w:tc>
          <w:tcPr>
            <w:tcW w:w="4322" w:type="dxa"/>
            <w:gridSpan w:val="3"/>
          </w:tcPr>
          <w:p w14:paraId="08F1B528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Realizar Estudo Técnico Preliminar acurado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 g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arantir a participação dos integrantes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da equipe técnica 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 setor requisitante no processo de contratação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  <w:vAlign w:val="center"/>
          </w:tcPr>
          <w:p w14:paraId="3BBF64E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388F7DB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Equipe Técnica</w:t>
            </w:r>
          </w:p>
        </w:tc>
      </w:tr>
      <w:tr w:rsidR="00EF57E1" w:rsidRPr="007D2582" w14:paraId="2208D7F6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095F2486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5FF506B0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4851C372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Encaminhar autos para resolução das irregularidades constatadas ao setor responsável pela realização de estudos técnicos preliminares e demais artefatos técnicos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  <w:vAlign w:val="center"/>
          </w:tcPr>
          <w:p w14:paraId="03C3C66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089F3D0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Equipe Técnica</w:t>
            </w:r>
          </w:p>
        </w:tc>
      </w:tr>
    </w:tbl>
    <w:p w14:paraId="560E8346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5CF4B4E7" w14:textId="77777777" w:rsidTr="00B451F2">
        <w:trPr>
          <w:trHeight w:val="320"/>
        </w:trPr>
        <w:tc>
          <w:tcPr>
            <w:tcW w:w="1803" w:type="dxa"/>
          </w:tcPr>
          <w:p w14:paraId="05CEFF8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02</w:t>
            </w:r>
          </w:p>
        </w:tc>
        <w:tc>
          <w:tcPr>
            <w:tcW w:w="7542" w:type="dxa"/>
            <w:gridSpan w:val="6"/>
          </w:tcPr>
          <w:p w14:paraId="712CC0F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Indisponibilidade Financeira  </w:t>
            </w:r>
          </w:p>
        </w:tc>
      </w:tr>
      <w:tr w:rsidR="00EF57E1" w:rsidRPr="007D2582" w14:paraId="77C6F6C4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2CCD9A9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7F0E0906" w14:textId="77777777" w:rsidTr="00B451F2">
        <w:trPr>
          <w:trHeight w:val="320"/>
        </w:trPr>
        <w:tc>
          <w:tcPr>
            <w:tcW w:w="1803" w:type="dxa"/>
          </w:tcPr>
          <w:p w14:paraId="26F5BD4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3C6A50C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55AA179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7958F81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65336A1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0078FFF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3D0189B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5056F9D" w14:textId="77777777" w:rsidTr="00B451F2">
        <w:trPr>
          <w:trHeight w:val="320"/>
        </w:trPr>
        <w:tc>
          <w:tcPr>
            <w:tcW w:w="1803" w:type="dxa"/>
          </w:tcPr>
          <w:p w14:paraId="587D300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55A8585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36517BE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6F0B7AF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3" w:type="dxa"/>
            <w:vAlign w:val="center"/>
          </w:tcPr>
          <w:p w14:paraId="2679A0C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231A227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3CA8710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428ECD8A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5C97B1DA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123E4981" w14:textId="77777777" w:rsidTr="00B451F2">
        <w:trPr>
          <w:trHeight w:val="320"/>
        </w:trPr>
        <w:tc>
          <w:tcPr>
            <w:tcW w:w="9345" w:type="dxa"/>
            <w:gridSpan w:val="7"/>
          </w:tcPr>
          <w:p w14:paraId="7B6FFCB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 não contratação do objeto licitação.</w:t>
            </w:r>
          </w:p>
        </w:tc>
      </w:tr>
      <w:tr w:rsidR="00EF57E1" w:rsidRPr="007D2582" w14:paraId="7D5FCCC6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7A9691AE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681C4502" w14:textId="77777777" w:rsidTr="00B451F2">
        <w:trPr>
          <w:trHeight w:val="320"/>
        </w:trPr>
        <w:tc>
          <w:tcPr>
            <w:tcW w:w="4322" w:type="dxa"/>
            <w:gridSpan w:val="3"/>
          </w:tcPr>
          <w:p w14:paraId="5F3FBED7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Planejamento financeiro para contratações. </w:t>
            </w:r>
          </w:p>
        </w:tc>
        <w:tc>
          <w:tcPr>
            <w:tcW w:w="5023" w:type="dxa"/>
            <w:gridSpan w:val="4"/>
            <w:vAlign w:val="center"/>
          </w:tcPr>
          <w:p w14:paraId="2B89222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46EF5EF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Finanças</w:t>
            </w:r>
          </w:p>
        </w:tc>
      </w:tr>
      <w:tr w:rsidR="00EF57E1" w:rsidRPr="007D2582" w14:paraId="0095A37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1F905EE8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0FAC5450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07AC635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 xml:space="preserve">Reprogramação de planejamento financeiro. </w:t>
            </w:r>
          </w:p>
        </w:tc>
        <w:tc>
          <w:tcPr>
            <w:tcW w:w="5023" w:type="dxa"/>
            <w:gridSpan w:val="4"/>
          </w:tcPr>
          <w:p w14:paraId="7B6B13E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55E6BB4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Finanças</w:t>
            </w:r>
          </w:p>
        </w:tc>
      </w:tr>
    </w:tbl>
    <w:p w14:paraId="612B44A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07E66DE5" w14:textId="77777777" w:rsidTr="00B451F2">
        <w:trPr>
          <w:trHeight w:val="320"/>
        </w:trPr>
        <w:tc>
          <w:tcPr>
            <w:tcW w:w="1803" w:type="dxa"/>
            <w:vAlign w:val="center"/>
          </w:tcPr>
          <w:p w14:paraId="53F56800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03</w:t>
            </w:r>
          </w:p>
        </w:tc>
        <w:tc>
          <w:tcPr>
            <w:tcW w:w="7542" w:type="dxa"/>
            <w:gridSpan w:val="6"/>
            <w:vAlign w:val="center"/>
          </w:tcPr>
          <w:p w14:paraId="08A39DB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Contratação de Empresa que não tenha capacidade de executar o contrato.</w:t>
            </w:r>
          </w:p>
        </w:tc>
      </w:tr>
      <w:tr w:rsidR="00EF57E1" w:rsidRPr="007D2582" w14:paraId="1A9F21A6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2E1299B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6B36D42D" w14:textId="77777777" w:rsidTr="00B451F2">
        <w:trPr>
          <w:trHeight w:val="320"/>
        </w:trPr>
        <w:tc>
          <w:tcPr>
            <w:tcW w:w="1803" w:type="dxa"/>
          </w:tcPr>
          <w:p w14:paraId="65DAAAEE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10DC4D3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6E8A3DB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486FA64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7E4A95D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0E62F46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05460B9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3A8B1037" w14:textId="77777777" w:rsidTr="00B451F2">
        <w:trPr>
          <w:trHeight w:val="320"/>
        </w:trPr>
        <w:tc>
          <w:tcPr>
            <w:tcW w:w="1803" w:type="dxa"/>
          </w:tcPr>
          <w:p w14:paraId="3176B105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3171CB3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758E7C0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76394AC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0EF752B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12E2CB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72" w:type="dxa"/>
            <w:vAlign w:val="center"/>
          </w:tcPr>
          <w:p w14:paraId="2377808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3E9245A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3F9DEE8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08C78A94" w14:textId="77777777" w:rsidTr="00B451F2">
        <w:trPr>
          <w:trHeight w:val="320"/>
        </w:trPr>
        <w:tc>
          <w:tcPr>
            <w:tcW w:w="9345" w:type="dxa"/>
            <w:gridSpan w:val="7"/>
          </w:tcPr>
          <w:p w14:paraId="422461C5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Atraso na execução do objeto, possibilidade de realização de serviços de baixa qualidade. </w:t>
            </w:r>
          </w:p>
        </w:tc>
      </w:tr>
      <w:tr w:rsidR="00EF57E1" w:rsidRPr="007D2582" w14:paraId="4D28B08D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6A1BF23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6B2329A4" w14:textId="77777777" w:rsidTr="00B451F2">
        <w:trPr>
          <w:trHeight w:val="320"/>
        </w:trPr>
        <w:tc>
          <w:tcPr>
            <w:tcW w:w="4322" w:type="dxa"/>
            <w:gridSpan w:val="3"/>
          </w:tcPr>
          <w:p w14:paraId="2D09F960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Avaliação da capacidade técnica operacional da empresa. </w:t>
            </w:r>
          </w:p>
        </w:tc>
        <w:tc>
          <w:tcPr>
            <w:tcW w:w="5023" w:type="dxa"/>
            <w:gridSpan w:val="4"/>
            <w:vAlign w:val="center"/>
          </w:tcPr>
          <w:p w14:paraId="72B09DC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7CA1ED8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  <w:tr w:rsidR="00EF57E1" w:rsidRPr="007D2582" w14:paraId="31591DE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3F01565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153C4492" w14:textId="77777777" w:rsidTr="00B451F2">
        <w:trPr>
          <w:trHeight w:val="358"/>
        </w:trPr>
        <w:tc>
          <w:tcPr>
            <w:tcW w:w="4322" w:type="dxa"/>
            <w:gridSpan w:val="3"/>
            <w:vAlign w:val="center"/>
          </w:tcPr>
          <w:p w14:paraId="42DCA41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Rescisão contratual e reinício do processo licitatório. </w:t>
            </w:r>
          </w:p>
        </w:tc>
        <w:tc>
          <w:tcPr>
            <w:tcW w:w="5023" w:type="dxa"/>
            <w:gridSpan w:val="4"/>
          </w:tcPr>
          <w:p w14:paraId="258F2420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7F69B47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</w:tbl>
    <w:p w14:paraId="441F4FB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p w14:paraId="0041B537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 xml:space="preserve"> Fase de Análise: </w:t>
      </w:r>
    </w:p>
    <w:p w14:paraId="73D1A604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Gestão/Execução do objeto</w:t>
      </w:r>
    </w:p>
    <w:p w14:paraId="4CDAD9A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>Riscos referente a fase de análise escolhida: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76F7D6F9" w14:textId="77777777" w:rsidTr="00B451F2">
        <w:trPr>
          <w:trHeight w:val="320"/>
        </w:trPr>
        <w:tc>
          <w:tcPr>
            <w:tcW w:w="1803" w:type="dxa"/>
          </w:tcPr>
          <w:p w14:paraId="02DC704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01</w:t>
            </w:r>
          </w:p>
        </w:tc>
        <w:tc>
          <w:tcPr>
            <w:tcW w:w="7542" w:type="dxa"/>
            <w:gridSpan w:val="6"/>
          </w:tcPr>
          <w:p w14:paraId="5DCC056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Atraso na contratação  </w:t>
            </w:r>
          </w:p>
        </w:tc>
      </w:tr>
      <w:tr w:rsidR="00EF57E1" w:rsidRPr="007D2582" w14:paraId="7BB4EB3F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1CFEF2CA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7B83FA51" w14:textId="77777777" w:rsidTr="00B451F2">
        <w:trPr>
          <w:trHeight w:val="320"/>
        </w:trPr>
        <w:tc>
          <w:tcPr>
            <w:tcW w:w="1803" w:type="dxa"/>
          </w:tcPr>
          <w:p w14:paraId="66B1D51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4F496B8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4EAE605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12B3156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7B49709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B71AFC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6370DAB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646ECB61" w14:textId="77777777" w:rsidTr="00B451F2">
        <w:trPr>
          <w:trHeight w:val="320"/>
        </w:trPr>
        <w:tc>
          <w:tcPr>
            <w:tcW w:w="1803" w:type="dxa"/>
          </w:tcPr>
          <w:p w14:paraId="1126F315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1E4837A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538B14D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19AC92B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0C8653C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18498B9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587D929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4D299ED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97D3E7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30B542D7" w14:textId="77777777" w:rsidTr="00B451F2">
        <w:trPr>
          <w:trHeight w:val="320"/>
        </w:trPr>
        <w:tc>
          <w:tcPr>
            <w:tcW w:w="9345" w:type="dxa"/>
            <w:gridSpan w:val="7"/>
          </w:tcPr>
          <w:p w14:paraId="3E67D724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Atraso na realização dos serviços propostos. </w:t>
            </w:r>
          </w:p>
        </w:tc>
      </w:tr>
      <w:tr w:rsidR="00EF57E1" w:rsidRPr="007D2582" w14:paraId="78383F0F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4D205E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2CB790A0" w14:textId="77777777" w:rsidTr="00B451F2">
        <w:trPr>
          <w:trHeight w:val="320"/>
        </w:trPr>
        <w:tc>
          <w:tcPr>
            <w:tcW w:w="4322" w:type="dxa"/>
            <w:gridSpan w:val="3"/>
          </w:tcPr>
          <w:p w14:paraId="20D816BD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Fiscalizar o contrato e prazo de execução dos serviços propostos. </w:t>
            </w:r>
          </w:p>
        </w:tc>
        <w:tc>
          <w:tcPr>
            <w:tcW w:w="5023" w:type="dxa"/>
            <w:gridSpan w:val="4"/>
            <w:vAlign w:val="center"/>
          </w:tcPr>
          <w:p w14:paraId="1CED26E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50FA486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Fiscal do contrato </w:t>
            </w:r>
          </w:p>
        </w:tc>
      </w:tr>
      <w:tr w:rsidR="00EF57E1" w:rsidRPr="007D2582" w14:paraId="7BE51F7C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1934065F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4CB03C69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1FF5C1FF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Aplicar penalidades previstas no contrato, para que a CONTRATADA venha a cumprir todas as demandas. </w:t>
            </w:r>
          </w:p>
        </w:tc>
        <w:tc>
          <w:tcPr>
            <w:tcW w:w="5023" w:type="dxa"/>
            <w:gridSpan w:val="4"/>
          </w:tcPr>
          <w:p w14:paraId="3220277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16977D5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Fiscal do contrato </w:t>
            </w:r>
          </w:p>
        </w:tc>
      </w:tr>
    </w:tbl>
    <w:p w14:paraId="200A5EC4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17D08CCE" w14:textId="77777777" w:rsidTr="00B451F2">
        <w:trPr>
          <w:trHeight w:val="320"/>
        </w:trPr>
        <w:tc>
          <w:tcPr>
            <w:tcW w:w="1803" w:type="dxa"/>
          </w:tcPr>
          <w:p w14:paraId="48E237C8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lastRenderedPageBreak/>
              <w:t>Risco 02</w:t>
            </w:r>
          </w:p>
        </w:tc>
        <w:tc>
          <w:tcPr>
            <w:tcW w:w="7542" w:type="dxa"/>
            <w:gridSpan w:val="6"/>
          </w:tcPr>
          <w:p w14:paraId="2982BE70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Prestação de serviços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com valor </w:t>
            </w: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acima da média de mercado </w:t>
            </w:r>
            <w:r w:rsidRPr="00844801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estimado pela administração</w:t>
            </w:r>
          </w:p>
        </w:tc>
      </w:tr>
      <w:tr w:rsidR="00EF57E1" w:rsidRPr="007D2582" w14:paraId="13087E54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6B68491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1A21EAF0" w14:textId="77777777" w:rsidTr="00B451F2">
        <w:trPr>
          <w:trHeight w:val="320"/>
        </w:trPr>
        <w:tc>
          <w:tcPr>
            <w:tcW w:w="1803" w:type="dxa"/>
          </w:tcPr>
          <w:p w14:paraId="47E3133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6D64EF6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54406A9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4646744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17E7BBE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3021882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11703EB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49D527E8" w14:textId="77777777" w:rsidTr="00B451F2">
        <w:trPr>
          <w:trHeight w:val="320"/>
        </w:trPr>
        <w:tc>
          <w:tcPr>
            <w:tcW w:w="1803" w:type="dxa"/>
          </w:tcPr>
          <w:p w14:paraId="223EBC7A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5BD14C2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0762E74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784F85B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1DC92E5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A03CBC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72" w:type="dxa"/>
            <w:vAlign w:val="center"/>
          </w:tcPr>
          <w:p w14:paraId="0EAE252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7D76CABB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1168D31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798C0C52" w14:textId="77777777" w:rsidTr="00B451F2">
        <w:trPr>
          <w:trHeight w:val="320"/>
        </w:trPr>
        <w:tc>
          <w:tcPr>
            <w:tcW w:w="9345" w:type="dxa"/>
            <w:gridSpan w:val="7"/>
          </w:tcPr>
          <w:p w14:paraId="514C5CAC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Licitação Fracassada, Impossibilidade de se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obter preços mais competitivos. </w:t>
            </w:r>
          </w:p>
        </w:tc>
      </w:tr>
      <w:tr w:rsidR="00EF57E1" w:rsidRPr="007D2582" w14:paraId="7AD08130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CC19DD4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49712EDF" w14:textId="77777777" w:rsidTr="00B451F2">
        <w:trPr>
          <w:trHeight w:val="320"/>
        </w:trPr>
        <w:tc>
          <w:tcPr>
            <w:tcW w:w="4322" w:type="dxa"/>
            <w:gridSpan w:val="3"/>
          </w:tcPr>
          <w:p w14:paraId="2BF910F7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Acompanhar as apresentações de propostas e ana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lisar a planilha da licitante e </w:t>
            </w: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Elaborar de forma precisa o valor de referência, por meio de consulta a uma ampla fonte de dados.</w:t>
            </w:r>
          </w:p>
        </w:tc>
        <w:tc>
          <w:tcPr>
            <w:tcW w:w="5023" w:type="dxa"/>
            <w:gridSpan w:val="4"/>
            <w:vAlign w:val="center"/>
          </w:tcPr>
          <w:p w14:paraId="0D0C976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3718B1F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Setor de Pesquisas e </w:t>
            </w: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  <w:tr w:rsidR="00EF57E1" w:rsidRPr="007D2582" w14:paraId="62CABBAB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161FF37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42FF583E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168E80DD" w14:textId="77777777" w:rsidR="00EF57E1" w:rsidRPr="0091155F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Negociar condições mais vantajosas com o primeiro colocado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ou D</w:t>
            </w: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esclassificar empresa em caso de proposta acima do valor estimado;</w:t>
            </w:r>
          </w:p>
          <w:p w14:paraId="73F26DC8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 negociação poderá ser feita com os demais licitantes, segundo a ordem de classificação inicialmente estabelecida, quando o primeiro colocado, mesmo após a negociação, for desclassificado em razão de sua proposta permanecer acima do preço máximo definido pela Administração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  <w:vAlign w:val="center"/>
          </w:tcPr>
          <w:p w14:paraId="366A872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2FCF691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</w:tbl>
    <w:p w14:paraId="58E927E6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6972B0A4" w14:textId="77777777" w:rsidTr="00B451F2">
        <w:trPr>
          <w:trHeight w:val="320"/>
        </w:trPr>
        <w:tc>
          <w:tcPr>
            <w:tcW w:w="1803" w:type="dxa"/>
          </w:tcPr>
          <w:p w14:paraId="03AC998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03</w:t>
            </w:r>
          </w:p>
        </w:tc>
        <w:tc>
          <w:tcPr>
            <w:tcW w:w="7542" w:type="dxa"/>
            <w:gridSpan w:val="6"/>
          </w:tcPr>
          <w:p w14:paraId="0F8B2E0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Atraso no início do contrato</w:t>
            </w:r>
          </w:p>
        </w:tc>
      </w:tr>
      <w:tr w:rsidR="00EF57E1" w:rsidRPr="007D2582" w14:paraId="4FB9C2B2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6FEF707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70646623" w14:textId="77777777" w:rsidTr="00B451F2">
        <w:trPr>
          <w:trHeight w:val="320"/>
        </w:trPr>
        <w:tc>
          <w:tcPr>
            <w:tcW w:w="1803" w:type="dxa"/>
          </w:tcPr>
          <w:p w14:paraId="246EF51E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4FBE3A3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4FCB4FC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45C0674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0147BEE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38746EA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65C5CD5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5AF132B8" w14:textId="77777777" w:rsidTr="00B451F2">
        <w:trPr>
          <w:trHeight w:val="320"/>
        </w:trPr>
        <w:tc>
          <w:tcPr>
            <w:tcW w:w="1803" w:type="dxa"/>
          </w:tcPr>
          <w:p w14:paraId="56AF487F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1D7D0CA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615C08D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22CBD83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3" w:type="dxa"/>
            <w:vAlign w:val="center"/>
          </w:tcPr>
          <w:p w14:paraId="013304C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1D4B531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6DBF321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4450196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7233B26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0970D00C" w14:textId="77777777" w:rsidTr="00B451F2">
        <w:trPr>
          <w:trHeight w:val="320"/>
        </w:trPr>
        <w:tc>
          <w:tcPr>
            <w:tcW w:w="9345" w:type="dxa"/>
            <w:gridSpan w:val="7"/>
          </w:tcPr>
          <w:p w14:paraId="4FEB1AD2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Atraso na emissão da Ordem de Serviço; Atraso na assinatura do Contrato ou na emissão da Nota de Empenho de Despesa; Atraso por culpa da Contratada na Mobili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zação ou na prestação do serviço. </w:t>
            </w:r>
          </w:p>
        </w:tc>
      </w:tr>
      <w:tr w:rsidR="00EF57E1" w:rsidRPr="007D2582" w14:paraId="7785AC6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47EA0319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36CB5A2F" w14:textId="77777777" w:rsidTr="00B451F2">
        <w:trPr>
          <w:trHeight w:val="320"/>
        </w:trPr>
        <w:tc>
          <w:tcPr>
            <w:tcW w:w="4322" w:type="dxa"/>
            <w:gridSpan w:val="3"/>
          </w:tcPr>
          <w:p w14:paraId="5E33A87C" w14:textId="77777777" w:rsidR="00EF57E1" w:rsidRPr="0091155F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Acompanhar e cobrar da empresa o cumprimento integral do contrato, principalmente no que diz respeito ao prazo e qualidade do serviço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  <w:p w14:paraId="7ED37862" w14:textId="77777777" w:rsidR="00EF57E1" w:rsidRPr="0091155F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Solicitar a aplicação das penalidades cabíveis por inexecução parcial ou </w:t>
            </w: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 xml:space="preserve">total do contrato. </w:t>
            </w:r>
          </w:p>
          <w:p w14:paraId="11BE318E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Quando por culpa exclusiva da Administração absorver os efeitos do risco a qual esteja submetido, ou seja, principalmente no que tange as hipóteses de reequilíbrio econômico financeiro do Contrato quando devidamente comprovado o fato d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e desequilíbrio pela Contratada. </w:t>
            </w:r>
          </w:p>
        </w:tc>
        <w:tc>
          <w:tcPr>
            <w:tcW w:w="5023" w:type="dxa"/>
            <w:gridSpan w:val="4"/>
            <w:vAlign w:val="center"/>
          </w:tcPr>
          <w:p w14:paraId="487FC21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lastRenderedPageBreak/>
              <w:t>Responsável:</w:t>
            </w:r>
          </w:p>
          <w:p w14:paraId="6844E9D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Gestor</w:t>
            </w: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e Fiscais do Contrato</w:t>
            </w:r>
          </w:p>
        </w:tc>
      </w:tr>
      <w:tr w:rsidR="00EF57E1" w:rsidRPr="007D2582" w14:paraId="31E1C63E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324F93B1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37BD46A9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3D7F034D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D218E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Solicitar apoio temporário de outros parceiros na prestação do serviço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</w:tcPr>
          <w:p w14:paraId="4CAE857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5E427CD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Finanças</w:t>
            </w:r>
          </w:p>
        </w:tc>
      </w:tr>
    </w:tbl>
    <w:p w14:paraId="6F516E56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5622B49F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3E5376" w14:paraId="18E0DB76" w14:textId="77777777" w:rsidTr="00BE7C3B">
        <w:tc>
          <w:tcPr>
            <w:tcW w:w="4672" w:type="dxa"/>
            <w:shd w:val="clear" w:color="auto" w:fill="D9E2F3" w:themeFill="accent1" w:themeFillTint="33"/>
          </w:tcPr>
          <w:p w14:paraId="792CE131" w14:textId="77777777" w:rsidR="003E5376" w:rsidRPr="00BE7C3B" w:rsidRDefault="003E5376" w:rsidP="00B451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7C3B">
              <w:rPr>
                <w:rFonts w:ascii="Arial" w:hAnsi="Arial" w:cs="Arial"/>
                <w:b/>
                <w:bCs/>
                <w:sz w:val="24"/>
                <w:szCs w:val="24"/>
              </w:rPr>
              <w:t>EQUIPE TÉCNICA</w:t>
            </w:r>
          </w:p>
        </w:tc>
        <w:tc>
          <w:tcPr>
            <w:tcW w:w="4672" w:type="dxa"/>
            <w:shd w:val="clear" w:color="auto" w:fill="D9E2F3" w:themeFill="accent1" w:themeFillTint="33"/>
          </w:tcPr>
          <w:p w14:paraId="49C80126" w14:textId="77777777" w:rsidR="003E5376" w:rsidRPr="00BE7C3B" w:rsidRDefault="003E5376" w:rsidP="00B451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7C3B">
              <w:rPr>
                <w:rFonts w:ascii="Arial" w:hAnsi="Arial" w:cs="Arial"/>
                <w:b/>
                <w:bCs/>
                <w:sz w:val="24"/>
                <w:szCs w:val="24"/>
              </w:rPr>
              <w:t>INTEGRANTE REQUISITANTE</w:t>
            </w:r>
          </w:p>
        </w:tc>
      </w:tr>
      <w:tr w:rsidR="003E5376" w14:paraId="0184E62D" w14:textId="77777777" w:rsidTr="00B451F2">
        <w:tc>
          <w:tcPr>
            <w:tcW w:w="4672" w:type="dxa"/>
          </w:tcPr>
          <w:p w14:paraId="054FEA61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DF3AAA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DA8B23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188F76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448239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______________________________</w:t>
            </w:r>
          </w:p>
          <w:p w14:paraId="1244B52D" w14:textId="77777777" w:rsidR="003E5376" w:rsidRPr="00BE7C3B" w:rsidRDefault="003E5376" w:rsidP="00B451F2">
            <w:pPr>
              <w:jc w:val="center"/>
              <w:rPr>
                <w:rFonts w:ascii="Arial" w:hAnsi="Arial" w:cs="Arial"/>
              </w:rPr>
            </w:pPr>
            <w:r w:rsidRPr="00BE7C3B">
              <w:rPr>
                <w:rFonts w:ascii="Arial" w:hAnsi="Arial" w:cs="Arial"/>
              </w:rPr>
              <w:t>Assinatura</w:t>
            </w:r>
          </w:p>
          <w:p w14:paraId="70E74B79" w14:textId="77777777" w:rsidR="003E5376" w:rsidRPr="000E0635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14:paraId="74474FC6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CC51A4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650461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65C432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14:paraId="48248C87" w14:textId="77777777" w:rsidR="003E5376" w:rsidRPr="00BE7C3B" w:rsidRDefault="003E5376" w:rsidP="00B451F2">
            <w:pPr>
              <w:jc w:val="center"/>
              <w:rPr>
                <w:rFonts w:ascii="Arial" w:hAnsi="Arial" w:cs="Arial"/>
              </w:rPr>
            </w:pPr>
            <w:r w:rsidRPr="00BE7C3B">
              <w:rPr>
                <w:rFonts w:ascii="Arial" w:hAnsi="Arial" w:cs="Arial"/>
              </w:rPr>
              <w:t>Marcos Fabrício da Conceição Lima</w:t>
            </w:r>
          </w:p>
          <w:p w14:paraId="3D2FF321" w14:textId="77777777" w:rsidR="003E5376" w:rsidRPr="00BE7C3B" w:rsidRDefault="003E5376" w:rsidP="00B451F2">
            <w:pPr>
              <w:jc w:val="center"/>
              <w:rPr>
                <w:rFonts w:ascii="Arial" w:hAnsi="Arial" w:cs="Arial"/>
              </w:rPr>
            </w:pPr>
            <w:r w:rsidRPr="00BE7C3B">
              <w:rPr>
                <w:rFonts w:ascii="Arial" w:hAnsi="Arial" w:cs="Arial"/>
              </w:rPr>
              <w:t xml:space="preserve">Secretário de Administração e Finanças </w:t>
            </w:r>
          </w:p>
          <w:p w14:paraId="738F1BE4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7C3B">
              <w:rPr>
                <w:rFonts w:ascii="Arial" w:hAnsi="Arial" w:cs="Arial"/>
              </w:rPr>
              <w:t>Portaria nº 002/2021</w:t>
            </w:r>
          </w:p>
          <w:p w14:paraId="542DF10A" w14:textId="77777777" w:rsidR="003E5376" w:rsidRPr="000E0635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376" w14:paraId="3D822F51" w14:textId="77777777" w:rsidTr="00B451F2">
        <w:tc>
          <w:tcPr>
            <w:tcW w:w="9344" w:type="dxa"/>
            <w:gridSpan w:val="2"/>
          </w:tcPr>
          <w:p w14:paraId="627F0225" w14:textId="1F1B484D" w:rsidR="003E5376" w:rsidRPr="00BE7C3B" w:rsidRDefault="00E51420" w:rsidP="00E514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Santana do Maranhão/MA, 1</w:t>
            </w:r>
            <w:r w:rsidR="0014567D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="003E5376" w:rsidRPr="00BE7C3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outubro</w:t>
            </w:r>
            <w:r w:rsidR="003E5376" w:rsidRPr="00BE7C3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2024.</w:t>
            </w:r>
          </w:p>
        </w:tc>
      </w:tr>
    </w:tbl>
    <w:p w14:paraId="0C7816A0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sectPr w:rsidR="003E5376" w:rsidSect="00593467">
      <w:headerReference w:type="default" r:id="rId8"/>
      <w:footerReference w:type="default" r:id="rId9"/>
      <w:pgSz w:w="11906" w:h="16838"/>
      <w:pgMar w:top="1418" w:right="964" w:bottom="1134" w:left="1588" w:header="142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6AFCA" w14:textId="77777777" w:rsidR="00B4690A" w:rsidRPr="00707B2E" w:rsidRDefault="00B4690A" w:rsidP="00F9589D">
      <w:pPr>
        <w:spacing w:after="0" w:line="240" w:lineRule="auto"/>
      </w:pPr>
      <w:r w:rsidRPr="00707B2E">
        <w:separator/>
      </w:r>
    </w:p>
  </w:endnote>
  <w:endnote w:type="continuationSeparator" w:id="0">
    <w:p w14:paraId="5F597D87" w14:textId="77777777" w:rsidR="00B4690A" w:rsidRPr="00707B2E" w:rsidRDefault="00B4690A" w:rsidP="00F9589D">
      <w:pPr>
        <w:spacing w:after="0" w:line="240" w:lineRule="auto"/>
      </w:pPr>
      <w:r w:rsidRPr="00707B2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5DA95" w14:textId="77777777" w:rsidR="00BC7A8E" w:rsidRPr="00BC7A8E" w:rsidRDefault="00BC7A8E" w:rsidP="00BC7A8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kern w:val="0"/>
        <w:sz w:val="16"/>
        <w:szCs w:val="16"/>
      </w:rPr>
    </w:pPr>
  </w:p>
  <w:p w14:paraId="5F3F6C76" w14:textId="77777777" w:rsidR="00BC7A8E" w:rsidRPr="00BC7A8E" w:rsidRDefault="00BC7A8E" w:rsidP="00BC7A8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kern w:val="0"/>
      </w:rPr>
    </w:pPr>
    <w:r w:rsidRPr="00BC7A8E">
      <w:rPr>
        <w:rFonts w:ascii="Times New Roman" w:eastAsia="Times New Roman" w:hAnsi="Times New Roman"/>
        <w:kern w:val="0"/>
      </w:rPr>
      <w:t>Av. Governadora Roseana Sarney, nº. 1000, Bairro: Centro, Santana do Maranhão – MA, CEP: 65.555 –000.</w:t>
    </w:r>
  </w:p>
  <w:p w14:paraId="1F30D14C" w14:textId="77777777" w:rsidR="005C571A" w:rsidRPr="00BC7A8E" w:rsidRDefault="00BC7A8E" w:rsidP="00BC7A8E">
    <w:pPr>
      <w:tabs>
        <w:tab w:val="left" w:pos="5640"/>
      </w:tabs>
      <w:spacing w:after="0" w:line="240" w:lineRule="auto"/>
      <w:rPr>
        <w:rFonts w:eastAsia="Times New Roman"/>
        <w:kern w:val="0"/>
      </w:rPr>
    </w:pPr>
    <w:r w:rsidRPr="00BC7A8E">
      <w:rPr>
        <w:rFonts w:eastAsia="Times New Roman"/>
        <w:kern w:val="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0AF56B" w14:textId="77777777" w:rsidR="00B4690A" w:rsidRPr="00707B2E" w:rsidRDefault="00B4690A" w:rsidP="00F9589D">
      <w:pPr>
        <w:spacing w:after="0" w:line="240" w:lineRule="auto"/>
      </w:pPr>
      <w:r w:rsidRPr="00707B2E">
        <w:separator/>
      </w:r>
    </w:p>
  </w:footnote>
  <w:footnote w:type="continuationSeparator" w:id="0">
    <w:p w14:paraId="08E0F585" w14:textId="77777777" w:rsidR="00B4690A" w:rsidRPr="00707B2E" w:rsidRDefault="00B4690A" w:rsidP="00F9589D">
      <w:pPr>
        <w:spacing w:after="0" w:line="240" w:lineRule="auto"/>
      </w:pPr>
      <w:r w:rsidRPr="00707B2E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47BF2" w14:textId="77777777" w:rsidR="005C571A" w:rsidRPr="00707B2E" w:rsidRDefault="005C571A" w:rsidP="00F9589D">
    <w:pPr>
      <w:pStyle w:val="Cabealho"/>
      <w:jc w:val="center"/>
    </w:pPr>
  </w:p>
  <w:p w14:paraId="3463BB12" w14:textId="77777777" w:rsidR="000D1279" w:rsidRDefault="000D1279" w:rsidP="00F9589D">
    <w:pPr>
      <w:pStyle w:val="Cabealho"/>
      <w:jc w:val="center"/>
    </w:pPr>
  </w:p>
  <w:p w14:paraId="710C784E" w14:textId="77777777" w:rsidR="000D1279" w:rsidRDefault="000D1279" w:rsidP="00F9589D">
    <w:pPr>
      <w:pStyle w:val="Cabealho"/>
      <w:jc w:val="center"/>
    </w:pPr>
  </w:p>
  <w:p w14:paraId="06702F37" w14:textId="77777777" w:rsidR="000D1279" w:rsidRPr="000D1279" w:rsidRDefault="006E1CC5" w:rsidP="000D1279">
    <w:pPr>
      <w:tabs>
        <w:tab w:val="center" w:pos="4252"/>
        <w:tab w:val="right" w:pos="8504"/>
      </w:tabs>
      <w:spacing w:after="0" w:line="240" w:lineRule="auto"/>
      <w:ind w:left="-567"/>
      <w:rPr>
        <w:rFonts w:eastAsia="Times New Roman"/>
        <w:kern w:val="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121D33" wp14:editId="78F70F75">
              <wp:simplePos x="0" y="0"/>
              <wp:positionH relativeFrom="margin">
                <wp:posOffset>466725</wp:posOffset>
              </wp:positionH>
              <wp:positionV relativeFrom="paragraph">
                <wp:posOffset>-107315</wp:posOffset>
              </wp:positionV>
              <wp:extent cx="4396740" cy="822960"/>
              <wp:effectExtent l="0" t="0" r="3810" b="0"/>
              <wp:wrapNone/>
              <wp:docPr id="5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96740" cy="8229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517A955" w14:textId="77777777" w:rsidR="000D1279" w:rsidRPr="005B75B5" w:rsidRDefault="000D1279" w:rsidP="000D1279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5B75B5">
                            <w:rPr>
                              <w:rFonts w:ascii="Times New Roman" w:hAnsi="Times New Roman"/>
                            </w:rPr>
                            <w:t>ESTADO DO MARANHÃO</w:t>
                          </w:r>
                        </w:p>
                        <w:p w14:paraId="67C7DFD8" w14:textId="77777777" w:rsidR="000D1279" w:rsidRPr="005B75B5" w:rsidRDefault="000D1279" w:rsidP="000D1279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5B75B5">
                            <w:rPr>
                              <w:rFonts w:ascii="Times New Roman" w:hAnsi="Times New Roman"/>
                              <w:b/>
                            </w:rPr>
                            <w:t>PREFEITURA MUNICIPAL DE SANTANA DO MARANHÃO - MA</w:t>
                          </w:r>
                        </w:p>
                        <w:p w14:paraId="79E3439F" w14:textId="77777777" w:rsidR="000D1279" w:rsidRPr="005B75B5" w:rsidRDefault="000D1279" w:rsidP="000D1279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5B75B5">
                            <w:rPr>
                              <w:rFonts w:ascii="Times New Roman" w:hAnsi="Times New Roman"/>
                            </w:rPr>
                            <w:t>CNPJ: 01.612.830/0001-32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1D3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36.75pt;margin-top:-8.45pt;width:346.2pt;height:64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" fillcolor="window" stroked="f" strokeweight=".5pt">
              <v:path arrowok="t"/>
              <v:textbox>
                <w:txbxContent>
                  <w:p w14:paraId="3517A955" w14:textId="77777777" w:rsidR="000D1279" w:rsidRPr="005B75B5" w:rsidRDefault="000D1279" w:rsidP="000D1279">
                    <w:pPr>
                      <w:spacing w:after="0"/>
                      <w:jc w:val="center"/>
                      <w:rPr>
                        <w:rFonts w:ascii="Times New Roman" w:hAnsi="Times New Roman"/>
                      </w:rPr>
                    </w:pPr>
                    <w:r w:rsidRPr="005B75B5">
                      <w:rPr>
                        <w:rFonts w:ascii="Times New Roman" w:hAnsi="Times New Roman"/>
                      </w:rPr>
                      <w:t>ESTADO DO MARANHÃO</w:t>
                    </w:r>
                  </w:p>
                  <w:p w14:paraId="67C7DFD8" w14:textId="77777777" w:rsidR="000D1279" w:rsidRPr="005B75B5" w:rsidRDefault="000D1279" w:rsidP="000D1279">
                    <w:pPr>
                      <w:spacing w:after="0"/>
                      <w:jc w:val="center"/>
                      <w:rPr>
                        <w:rFonts w:ascii="Times New Roman" w:hAnsi="Times New Roman"/>
                        <w:b/>
                      </w:rPr>
                    </w:pPr>
                    <w:r w:rsidRPr="005B75B5">
                      <w:rPr>
                        <w:rFonts w:ascii="Times New Roman" w:hAnsi="Times New Roman"/>
                        <w:b/>
                      </w:rPr>
                      <w:t>PREFEITURA MUNICIPAL DE SANTANA DO MARANHÃO - MA</w:t>
                    </w:r>
                  </w:p>
                  <w:p w14:paraId="79E3439F" w14:textId="77777777" w:rsidR="000D1279" w:rsidRPr="005B75B5" w:rsidRDefault="000D1279" w:rsidP="000D1279">
                    <w:pPr>
                      <w:spacing w:after="0"/>
                      <w:jc w:val="center"/>
                      <w:rPr>
                        <w:rFonts w:ascii="Times New Roman" w:hAnsi="Times New Roman"/>
                      </w:rPr>
                    </w:pPr>
                    <w:r w:rsidRPr="005B75B5">
                      <w:rPr>
                        <w:rFonts w:ascii="Times New Roman" w:hAnsi="Times New Roman"/>
                      </w:rPr>
                      <w:t>CNPJ: 01.612.830/0001-32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18E4DB" wp14:editId="0B106806">
              <wp:simplePos x="0" y="0"/>
              <wp:positionH relativeFrom="column">
                <wp:posOffset>4893945</wp:posOffset>
              </wp:positionH>
              <wp:positionV relativeFrom="paragraph">
                <wp:posOffset>-149860</wp:posOffset>
              </wp:positionV>
              <wp:extent cx="1348740" cy="754380"/>
              <wp:effectExtent l="0" t="0" r="22860" b="26670"/>
              <wp:wrapNone/>
              <wp:docPr id="2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8740" cy="7543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>
                        <a:solidFill>
                          <a:sysClr val="windowText" lastClr="000000"/>
                        </a:solidFill>
                      </a:ln>
                      <a:effectLst/>
                    </wps:spPr>
                    <wps:txbx>
                      <w:txbxContent>
                        <w:p w14:paraId="67805AD6" w14:textId="77777777" w:rsidR="000D1279" w:rsidRPr="008F322F" w:rsidRDefault="000D1279" w:rsidP="000D1279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 w:rsidRPr="008F322F">
                            <w:rPr>
                              <w:rFonts w:ascii="Times New Roman" w:hAnsi="Times New Roman"/>
                            </w:rPr>
                            <w:t>Fls. N</w:t>
                          </w:r>
                          <w:r w:rsidRPr="008F322F">
                            <w:rPr>
                              <w:rFonts w:ascii="Times New Roman" w:hAnsi="Times New Roman"/>
                              <w:sz w:val="24"/>
                            </w:rPr>
                            <w:t>º_______</w:t>
                          </w:r>
                        </w:p>
                        <w:p w14:paraId="4229C285" w14:textId="77777777" w:rsidR="000D1279" w:rsidRPr="008F322F" w:rsidRDefault="000D1279" w:rsidP="000D1279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 w:rsidRPr="008F322F">
                            <w:rPr>
                              <w:rFonts w:ascii="Times New Roman" w:hAnsi="Times New Roman"/>
                              <w:sz w:val="24"/>
                            </w:rPr>
                            <w:t>_______________Rubrica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918E4DB" id="Caixa de texto 3" o:spid="_x0000_s1027" type="#_x0000_t202" style="position:absolute;left:0;text-align:left;margin-left:385.35pt;margin-top:-11.8pt;width:106.2pt;height:5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" fillcolor="window" strokecolor="windowText" strokeweight="1pt">
              <v:path arrowok="t"/>
              <v:textbox>
                <w:txbxContent>
                  <w:p w14:paraId="67805AD6" w14:textId="77777777" w:rsidR="000D1279" w:rsidRPr="008F322F" w:rsidRDefault="000D1279" w:rsidP="000D1279">
                    <w:pPr>
                      <w:jc w:val="center"/>
                      <w:rPr>
                        <w:rFonts w:ascii="Times New Roman" w:hAnsi="Times New Roman"/>
                        <w:sz w:val="24"/>
                      </w:rPr>
                    </w:pPr>
                    <w:r w:rsidRPr="008F322F">
                      <w:rPr>
                        <w:rFonts w:ascii="Times New Roman" w:hAnsi="Times New Roman"/>
                      </w:rPr>
                      <w:t>Fls. N</w:t>
                    </w:r>
                    <w:r w:rsidRPr="008F322F">
                      <w:rPr>
                        <w:rFonts w:ascii="Times New Roman" w:hAnsi="Times New Roman"/>
                        <w:sz w:val="24"/>
                      </w:rPr>
                      <w:t>º_______</w:t>
                    </w:r>
                  </w:p>
                  <w:p w14:paraId="4229C285" w14:textId="77777777" w:rsidR="000D1279" w:rsidRPr="008F322F" w:rsidRDefault="000D1279" w:rsidP="000D1279">
                    <w:pPr>
                      <w:jc w:val="center"/>
                      <w:rPr>
                        <w:rFonts w:ascii="Times New Roman" w:hAnsi="Times New Roman"/>
                        <w:sz w:val="24"/>
                      </w:rPr>
                    </w:pPr>
                    <w:r w:rsidRPr="008F322F">
                      <w:rPr>
                        <w:rFonts w:ascii="Times New Roman" w:hAnsi="Times New Roman"/>
                        <w:sz w:val="24"/>
                      </w:rPr>
                      <w:t>_______________Rubrica</w:t>
                    </w:r>
                  </w:p>
                </w:txbxContent>
              </v:textbox>
            </v:shape>
          </w:pict>
        </mc:Fallback>
      </mc:AlternateContent>
    </w:r>
    <w:r w:rsidR="000D1279" w:rsidRPr="000D1279">
      <w:rPr>
        <w:rFonts w:ascii="Times New Roman" w:eastAsia="Times New Roman" w:hAnsi="Times New Roman"/>
        <w:b/>
        <w:noProof/>
        <w:kern w:val="0"/>
        <w:sz w:val="20"/>
        <w:lang w:eastAsia="pt-BR"/>
      </w:rPr>
      <w:drawing>
        <wp:anchor distT="0" distB="0" distL="114300" distR="114300" simplePos="0" relativeHeight="251661312" behindDoc="1" locked="0" layoutInCell="1" allowOverlap="1" wp14:anchorId="0F736614" wp14:editId="591FD412">
          <wp:simplePos x="0" y="0"/>
          <wp:positionH relativeFrom="column">
            <wp:posOffset>-655320</wp:posOffset>
          </wp:positionH>
          <wp:positionV relativeFrom="paragraph">
            <wp:posOffset>-264160</wp:posOffset>
          </wp:positionV>
          <wp:extent cx="1085850" cy="1009650"/>
          <wp:effectExtent l="0" t="0" r="0" b="0"/>
          <wp:wrapNone/>
          <wp:docPr id="1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D01398" w14:textId="77777777" w:rsidR="000D1279" w:rsidRDefault="000D1279" w:rsidP="00F9589D">
    <w:pPr>
      <w:pStyle w:val="Cabealho"/>
      <w:jc w:val="center"/>
    </w:pPr>
  </w:p>
  <w:p w14:paraId="018C740E" w14:textId="77777777" w:rsidR="000D1279" w:rsidRDefault="000D1279" w:rsidP="00F9589D">
    <w:pPr>
      <w:pStyle w:val="Cabealho"/>
      <w:jc w:val="center"/>
    </w:pPr>
  </w:p>
  <w:p w14:paraId="044CFBA8" w14:textId="77777777" w:rsidR="000D1279" w:rsidRDefault="000D1279" w:rsidP="00F9589D">
    <w:pPr>
      <w:pStyle w:val="Cabealho"/>
      <w:jc w:val="center"/>
    </w:pPr>
  </w:p>
  <w:p w14:paraId="185F02D9" w14:textId="77777777" w:rsidR="000D1279" w:rsidRPr="00707B2E" w:rsidRDefault="000D1279" w:rsidP="00F9589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95300"/>
    <w:multiLevelType w:val="multilevel"/>
    <w:tmpl w:val="01A953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E73C5"/>
    <w:multiLevelType w:val="multilevel"/>
    <w:tmpl w:val="01CE73C5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11670"/>
    <w:multiLevelType w:val="multilevel"/>
    <w:tmpl w:val="54AE058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b w:val="0"/>
        <w:bCs w:val="0"/>
      </w:rPr>
    </w:lvl>
    <w:lvl w:ilvl="1">
      <w:start w:val="2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BA43F3C"/>
    <w:multiLevelType w:val="multilevel"/>
    <w:tmpl w:val="3712F88E"/>
    <w:lvl w:ilvl="0">
      <w:start w:val="13"/>
      <w:numFmt w:val="decimal"/>
      <w:lvlText w:val="%1."/>
      <w:lvlJc w:val="left"/>
      <w:pPr>
        <w:ind w:left="510" w:hanging="510"/>
      </w:pPr>
      <w:rPr>
        <w:rFonts w:cs="Arial" w:hint="default"/>
        <w:b w:val="0"/>
        <w:color w:val="000000"/>
      </w:rPr>
    </w:lvl>
    <w:lvl w:ilvl="1">
      <w:start w:val="3"/>
      <w:numFmt w:val="decimal"/>
      <w:suff w:val="space"/>
      <w:lvlText w:val="%1.%2."/>
      <w:lvlJc w:val="left"/>
      <w:pPr>
        <w:ind w:left="1080" w:hanging="720"/>
      </w:pPr>
      <w:rPr>
        <w:rFonts w:cs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Arial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cs="Arial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cs="Arial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Arial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cs="Arial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cs="Arial" w:hint="default"/>
        <w:b w:val="0"/>
        <w:color w:val="000000"/>
      </w:rPr>
    </w:lvl>
  </w:abstractNum>
  <w:abstractNum w:abstractNumId="4" w15:restartNumberingAfterBreak="0">
    <w:nsid w:val="15150B12"/>
    <w:multiLevelType w:val="multilevel"/>
    <w:tmpl w:val="C03C342E"/>
    <w:lvl w:ilvl="0">
      <w:start w:val="2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5" w15:restartNumberingAfterBreak="0">
    <w:nsid w:val="191B5CD8"/>
    <w:multiLevelType w:val="hybridMultilevel"/>
    <w:tmpl w:val="245AFBA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54C194D"/>
    <w:multiLevelType w:val="multilevel"/>
    <w:tmpl w:val="C58E71F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C71D34"/>
    <w:multiLevelType w:val="multilevel"/>
    <w:tmpl w:val="6F0C9D1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F1855D0"/>
    <w:multiLevelType w:val="multilevel"/>
    <w:tmpl w:val="0F269C6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03942F6"/>
    <w:multiLevelType w:val="hybridMultilevel"/>
    <w:tmpl w:val="41D633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756FB"/>
    <w:multiLevelType w:val="multilevel"/>
    <w:tmpl w:val="5A804D2C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373B1FEE"/>
    <w:multiLevelType w:val="hybridMultilevel"/>
    <w:tmpl w:val="E40417E6"/>
    <w:lvl w:ilvl="0" w:tplc="4B06AE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F0A6C"/>
    <w:multiLevelType w:val="multilevel"/>
    <w:tmpl w:val="19E83AA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098446C"/>
    <w:multiLevelType w:val="hybridMultilevel"/>
    <w:tmpl w:val="4488AA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45362A"/>
    <w:multiLevelType w:val="hybridMultilevel"/>
    <w:tmpl w:val="B5F87978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9817DC9"/>
    <w:multiLevelType w:val="hybridMultilevel"/>
    <w:tmpl w:val="8D1ABC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AF6031"/>
    <w:multiLevelType w:val="hybridMultilevel"/>
    <w:tmpl w:val="375400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C460B"/>
    <w:multiLevelType w:val="multilevel"/>
    <w:tmpl w:val="98A222FA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ascii="Segoe UI Emoji" w:eastAsia="Calibri" w:hAnsi="Segoe UI Emoj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C5C08"/>
    <w:multiLevelType w:val="hybridMultilevel"/>
    <w:tmpl w:val="4C420E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F2FA2"/>
    <w:multiLevelType w:val="hybridMultilevel"/>
    <w:tmpl w:val="26F8463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7070AC"/>
    <w:multiLevelType w:val="hybridMultilevel"/>
    <w:tmpl w:val="C3C4DBAA"/>
    <w:lvl w:ilvl="0" w:tplc="CEB46B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346970"/>
    <w:multiLevelType w:val="hybridMultilevel"/>
    <w:tmpl w:val="103661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AF3789"/>
    <w:multiLevelType w:val="hybridMultilevel"/>
    <w:tmpl w:val="400C91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7"/>
  </w:num>
  <w:num w:numId="5">
    <w:abstractNumId w:val="3"/>
  </w:num>
  <w:num w:numId="6">
    <w:abstractNumId w:val="8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080" w:hanging="720"/>
        </w:pPr>
        <w:rPr>
          <w:rFonts w:hint="default"/>
          <w:b w:val="0"/>
          <w:bCs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800" w:hanging="144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520" w:hanging="21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7">
    <w:abstractNumId w:val="6"/>
  </w:num>
  <w:num w:numId="8">
    <w:abstractNumId w:val="12"/>
  </w:num>
  <w:num w:numId="9">
    <w:abstractNumId w:val="4"/>
  </w:num>
  <w:num w:numId="10">
    <w:abstractNumId w:val="10"/>
  </w:num>
  <w:num w:numId="11">
    <w:abstractNumId w:val="18"/>
  </w:num>
  <w:num w:numId="12">
    <w:abstractNumId w:val="15"/>
  </w:num>
  <w:num w:numId="13">
    <w:abstractNumId w:val="21"/>
  </w:num>
  <w:num w:numId="14">
    <w:abstractNumId w:val="22"/>
  </w:num>
  <w:num w:numId="15">
    <w:abstractNumId w:val="19"/>
  </w:num>
  <w:num w:numId="16">
    <w:abstractNumId w:val="13"/>
  </w:num>
  <w:num w:numId="17">
    <w:abstractNumId w:val="9"/>
  </w:num>
  <w:num w:numId="18">
    <w:abstractNumId w:val="11"/>
  </w:num>
  <w:num w:numId="19">
    <w:abstractNumId w:val="16"/>
  </w:num>
  <w:num w:numId="20">
    <w:abstractNumId w:val="20"/>
  </w:num>
  <w:num w:numId="21">
    <w:abstractNumId w:val="7"/>
  </w:num>
  <w:num w:numId="22">
    <w:abstractNumId w:val="14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89D"/>
    <w:rsid w:val="000079EE"/>
    <w:rsid w:val="00010473"/>
    <w:rsid w:val="000254D5"/>
    <w:rsid w:val="0003236E"/>
    <w:rsid w:val="00036528"/>
    <w:rsid w:val="00036D1F"/>
    <w:rsid w:val="00070F87"/>
    <w:rsid w:val="0008164E"/>
    <w:rsid w:val="000A49F9"/>
    <w:rsid w:val="000B3141"/>
    <w:rsid w:val="000C1BF4"/>
    <w:rsid w:val="000C3A59"/>
    <w:rsid w:val="000C40E5"/>
    <w:rsid w:val="000C4968"/>
    <w:rsid w:val="000C7977"/>
    <w:rsid w:val="000D1279"/>
    <w:rsid w:val="000D26D4"/>
    <w:rsid w:val="000D2E5C"/>
    <w:rsid w:val="000D3EFF"/>
    <w:rsid w:val="000E0635"/>
    <w:rsid w:val="000F15EA"/>
    <w:rsid w:val="000F42BE"/>
    <w:rsid w:val="000F447C"/>
    <w:rsid w:val="00101F97"/>
    <w:rsid w:val="00107431"/>
    <w:rsid w:val="00111EB1"/>
    <w:rsid w:val="0011484D"/>
    <w:rsid w:val="00115AC4"/>
    <w:rsid w:val="00116BBE"/>
    <w:rsid w:val="00125CD1"/>
    <w:rsid w:val="00133BAD"/>
    <w:rsid w:val="0014567D"/>
    <w:rsid w:val="00154E16"/>
    <w:rsid w:val="001564FF"/>
    <w:rsid w:val="00156CDE"/>
    <w:rsid w:val="00161EF5"/>
    <w:rsid w:val="001730CC"/>
    <w:rsid w:val="00177CB6"/>
    <w:rsid w:val="00182545"/>
    <w:rsid w:val="00183F87"/>
    <w:rsid w:val="001842BE"/>
    <w:rsid w:val="001A40F5"/>
    <w:rsid w:val="001A4FFE"/>
    <w:rsid w:val="001A58BA"/>
    <w:rsid w:val="001A5A5F"/>
    <w:rsid w:val="001A6113"/>
    <w:rsid w:val="001C12E1"/>
    <w:rsid w:val="001E058F"/>
    <w:rsid w:val="001E10F5"/>
    <w:rsid w:val="001F1635"/>
    <w:rsid w:val="001F5089"/>
    <w:rsid w:val="002010B7"/>
    <w:rsid w:val="002137D4"/>
    <w:rsid w:val="00217720"/>
    <w:rsid w:val="00217D9E"/>
    <w:rsid w:val="002304D1"/>
    <w:rsid w:val="0025453F"/>
    <w:rsid w:val="0026109B"/>
    <w:rsid w:val="0026528E"/>
    <w:rsid w:val="00280F1B"/>
    <w:rsid w:val="00295284"/>
    <w:rsid w:val="002A082B"/>
    <w:rsid w:val="002A1BA1"/>
    <w:rsid w:val="002D3230"/>
    <w:rsid w:val="002D4846"/>
    <w:rsid w:val="002D60F2"/>
    <w:rsid w:val="002E132D"/>
    <w:rsid w:val="002E51D7"/>
    <w:rsid w:val="002F10F0"/>
    <w:rsid w:val="003007DA"/>
    <w:rsid w:val="003040E1"/>
    <w:rsid w:val="00304605"/>
    <w:rsid w:val="003054D5"/>
    <w:rsid w:val="00313434"/>
    <w:rsid w:val="00315F4E"/>
    <w:rsid w:val="00317C24"/>
    <w:rsid w:val="00325F06"/>
    <w:rsid w:val="00345722"/>
    <w:rsid w:val="00363C7C"/>
    <w:rsid w:val="003674CA"/>
    <w:rsid w:val="0037118A"/>
    <w:rsid w:val="00373568"/>
    <w:rsid w:val="00385E4B"/>
    <w:rsid w:val="00386697"/>
    <w:rsid w:val="003971C4"/>
    <w:rsid w:val="003A2ADA"/>
    <w:rsid w:val="003A44A2"/>
    <w:rsid w:val="003A650D"/>
    <w:rsid w:val="003B337A"/>
    <w:rsid w:val="003B6E13"/>
    <w:rsid w:val="003C2A12"/>
    <w:rsid w:val="003D0046"/>
    <w:rsid w:val="003D016E"/>
    <w:rsid w:val="003D58C0"/>
    <w:rsid w:val="003E5376"/>
    <w:rsid w:val="00401343"/>
    <w:rsid w:val="004049C1"/>
    <w:rsid w:val="00405741"/>
    <w:rsid w:val="004070D1"/>
    <w:rsid w:val="0041287A"/>
    <w:rsid w:val="00415D8F"/>
    <w:rsid w:val="00416F47"/>
    <w:rsid w:val="00421F62"/>
    <w:rsid w:val="004258C8"/>
    <w:rsid w:val="00442577"/>
    <w:rsid w:val="0044433B"/>
    <w:rsid w:val="0045360F"/>
    <w:rsid w:val="00464619"/>
    <w:rsid w:val="00464842"/>
    <w:rsid w:val="00466779"/>
    <w:rsid w:val="00467C25"/>
    <w:rsid w:val="00483167"/>
    <w:rsid w:val="00496E1C"/>
    <w:rsid w:val="004B52AF"/>
    <w:rsid w:val="004B7999"/>
    <w:rsid w:val="004C04E8"/>
    <w:rsid w:val="004D174B"/>
    <w:rsid w:val="004D599F"/>
    <w:rsid w:val="004E26F5"/>
    <w:rsid w:val="004F7DCB"/>
    <w:rsid w:val="00501239"/>
    <w:rsid w:val="005134B3"/>
    <w:rsid w:val="005234F9"/>
    <w:rsid w:val="00523BD6"/>
    <w:rsid w:val="00523DAF"/>
    <w:rsid w:val="00532BE0"/>
    <w:rsid w:val="005406C1"/>
    <w:rsid w:val="00541431"/>
    <w:rsid w:val="00545E58"/>
    <w:rsid w:val="00553073"/>
    <w:rsid w:val="0055798D"/>
    <w:rsid w:val="00561762"/>
    <w:rsid w:val="005632AA"/>
    <w:rsid w:val="00563595"/>
    <w:rsid w:val="00563C9C"/>
    <w:rsid w:val="00567EE3"/>
    <w:rsid w:val="00572CA7"/>
    <w:rsid w:val="00572FD0"/>
    <w:rsid w:val="005834C6"/>
    <w:rsid w:val="00593467"/>
    <w:rsid w:val="005A1205"/>
    <w:rsid w:val="005A4D3F"/>
    <w:rsid w:val="005A5F55"/>
    <w:rsid w:val="005A61C3"/>
    <w:rsid w:val="005C129C"/>
    <w:rsid w:val="005C22EE"/>
    <w:rsid w:val="005C571A"/>
    <w:rsid w:val="005D132C"/>
    <w:rsid w:val="005E2A69"/>
    <w:rsid w:val="005F3D1E"/>
    <w:rsid w:val="005F5898"/>
    <w:rsid w:val="00607FA3"/>
    <w:rsid w:val="00610E09"/>
    <w:rsid w:val="006143D9"/>
    <w:rsid w:val="006155ED"/>
    <w:rsid w:val="0061639F"/>
    <w:rsid w:val="00621AA9"/>
    <w:rsid w:val="00623F6B"/>
    <w:rsid w:val="00626018"/>
    <w:rsid w:val="0062737A"/>
    <w:rsid w:val="00631D2E"/>
    <w:rsid w:val="006536E3"/>
    <w:rsid w:val="00666B59"/>
    <w:rsid w:val="006722F2"/>
    <w:rsid w:val="006764BC"/>
    <w:rsid w:val="00682139"/>
    <w:rsid w:val="006906A2"/>
    <w:rsid w:val="00693A65"/>
    <w:rsid w:val="006C19ED"/>
    <w:rsid w:val="006D57DC"/>
    <w:rsid w:val="006D5C0D"/>
    <w:rsid w:val="006E0C94"/>
    <w:rsid w:val="006E1CC5"/>
    <w:rsid w:val="006F1FD8"/>
    <w:rsid w:val="0070216D"/>
    <w:rsid w:val="00705D14"/>
    <w:rsid w:val="00707B2E"/>
    <w:rsid w:val="00713927"/>
    <w:rsid w:val="00717EA0"/>
    <w:rsid w:val="00722C98"/>
    <w:rsid w:val="007340E7"/>
    <w:rsid w:val="007462F9"/>
    <w:rsid w:val="00760C6D"/>
    <w:rsid w:val="0076516F"/>
    <w:rsid w:val="00787016"/>
    <w:rsid w:val="00787D06"/>
    <w:rsid w:val="00790ED8"/>
    <w:rsid w:val="00791D09"/>
    <w:rsid w:val="007A0990"/>
    <w:rsid w:val="007A6CA4"/>
    <w:rsid w:val="007B5DCE"/>
    <w:rsid w:val="007C34D9"/>
    <w:rsid w:val="007D2582"/>
    <w:rsid w:val="007D2B02"/>
    <w:rsid w:val="007D47FD"/>
    <w:rsid w:val="007D4F7B"/>
    <w:rsid w:val="007D50C6"/>
    <w:rsid w:val="007D62E6"/>
    <w:rsid w:val="007F1BB9"/>
    <w:rsid w:val="007F2E52"/>
    <w:rsid w:val="007F34DB"/>
    <w:rsid w:val="007F3A9B"/>
    <w:rsid w:val="00804824"/>
    <w:rsid w:val="0081085E"/>
    <w:rsid w:val="00814494"/>
    <w:rsid w:val="00821FF9"/>
    <w:rsid w:val="008239B2"/>
    <w:rsid w:val="00824579"/>
    <w:rsid w:val="00827151"/>
    <w:rsid w:val="00831EBF"/>
    <w:rsid w:val="0083388E"/>
    <w:rsid w:val="008444D0"/>
    <w:rsid w:val="00844801"/>
    <w:rsid w:val="00846566"/>
    <w:rsid w:val="00851177"/>
    <w:rsid w:val="00852066"/>
    <w:rsid w:val="008555DC"/>
    <w:rsid w:val="00855C0B"/>
    <w:rsid w:val="00856103"/>
    <w:rsid w:val="00856164"/>
    <w:rsid w:val="00866ABC"/>
    <w:rsid w:val="00880445"/>
    <w:rsid w:val="00880B14"/>
    <w:rsid w:val="00882FC7"/>
    <w:rsid w:val="008852C0"/>
    <w:rsid w:val="00885419"/>
    <w:rsid w:val="008A33A5"/>
    <w:rsid w:val="008A7492"/>
    <w:rsid w:val="008B082B"/>
    <w:rsid w:val="008B5BF0"/>
    <w:rsid w:val="008E5ACE"/>
    <w:rsid w:val="008E61B9"/>
    <w:rsid w:val="008F29C8"/>
    <w:rsid w:val="008F5BE8"/>
    <w:rsid w:val="008F7B70"/>
    <w:rsid w:val="0090324F"/>
    <w:rsid w:val="00906EB3"/>
    <w:rsid w:val="00907851"/>
    <w:rsid w:val="0091155F"/>
    <w:rsid w:val="00911F50"/>
    <w:rsid w:val="00915886"/>
    <w:rsid w:val="00915E24"/>
    <w:rsid w:val="00923DAF"/>
    <w:rsid w:val="009256EC"/>
    <w:rsid w:val="00932B04"/>
    <w:rsid w:val="00944B2D"/>
    <w:rsid w:val="00950915"/>
    <w:rsid w:val="00964B82"/>
    <w:rsid w:val="00972DBA"/>
    <w:rsid w:val="00981C8C"/>
    <w:rsid w:val="0099741F"/>
    <w:rsid w:val="009A744A"/>
    <w:rsid w:val="009B6C64"/>
    <w:rsid w:val="009B7066"/>
    <w:rsid w:val="009C6878"/>
    <w:rsid w:val="009D2B4E"/>
    <w:rsid w:val="009F2D13"/>
    <w:rsid w:val="009F622B"/>
    <w:rsid w:val="00A0568C"/>
    <w:rsid w:val="00A12A8B"/>
    <w:rsid w:val="00A1462E"/>
    <w:rsid w:val="00A15453"/>
    <w:rsid w:val="00A23FE6"/>
    <w:rsid w:val="00A355E3"/>
    <w:rsid w:val="00A46D66"/>
    <w:rsid w:val="00A56B09"/>
    <w:rsid w:val="00A66B66"/>
    <w:rsid w:val="00A95EFF"/>
    <w:rsid w:val="00AA0AE0"/>
    <w:rsid w:val="00AA7754"/>
    <w:rsid w:val="00AB1798"/>
    <w:rsid w:val="00AC435F"/>
    <w:rsid w:val="00AD7542"/>
    <w:rsid w:val="00AE0802"/>
    <w:rsid w:val="00AE42E2"/>
    <w:rsid w:val="00AE4C33"/>
    <w:rsid w:val="00AE4C77"/>
    <w:rsid w:val="00AF37BE"/>
    <w:rsid w:val="00AF37D0"/>
    <w:rsid w:val="00AF4E13"/>
    <w:rsid w:val="00AF7F4A"/>
    <w:rsid w:val="00B027D9"/>
    <w:rsid w:val="00B0715F"/>
    <w:rsid w:val="00B13119"/>
    <w:rsid w:val="00B25C32"/>
    <w:rsid w:val="00B30F2E"/>
    <w:rsid w:val="00B3440D"/>
    <w:rsid w:val="00B43461"/>
    <w:rsid w:val="00B4690A"/>
    <w:rsid w:val="00B50031"/>
    <w:rsid w:val="00B64362"/>
    <w:rsid w:val="00B75BE5"/>
    <w:rsid w:val="00B833CD"/>
    <w:rsid w:val="00B91616"/>
    <w:rsid w:val="00BB14DA"/>
    <w:rsid w:val="00BB514E"/>
    <w:rsid w:val="00BC46A1"/>
    <w:rsid w:val="00BC6879"/>
    <w:rsid w:val="00BC7A8E"/>
    <w:rsid w:val="00BD4D54"/>
    <w:rsid w:val="00BE7C3B"/>
    <w:rsid w:val="00BF1CA2"/>
    <w:rsid w:val="00C02AF9"/>
    <w:rsid w:val="00C10885"/>
    <w:rsid w:val="00C25D1F"/>
    <w:rsid w:val="00C32F90"/>
    <w:rsid w:val="00C41922"/>
    <w:rsid w:val="00C4682A"/>
    <w:rsid w:val="00C52E14"/>
    <w:rsid w:val="00C5301E"/>
    <w:rsid w:val="00C60375"/>
    <w:rsid w:val="00C64904"/>
    <w:rsid w:val="00C726BA"/>
    <w:rsid w:val="00C75255"/>
    <w:rsid w:val="00C767D3"/>
    <w:rsid w:val="00C76F8E"/>
    <w:rsid w:val="00C80124"/>
    <w:rsid w:val="00C933CF"/>
    <w:rsid w:val="00C97B86"/>
    <w:rsid w:val="00CA6CE4"/>
    <w:rsid w:val="00CB3581"/>
    <w:rsid w:val="00CC4FEC"/>
    <w:rsid w:val="00CC72EC"/>
    <w:rsid w:val="00CD0122"/>
    <w:rsid w:val="00CD218E"/>
    <w:rsid w:val="00CD5C53"/>
    <w:rsid w:val="00CE04A3"/>
    <w:rsid w:val="00CE2040"/>
    <w:rsid w:val="00CF213B"/>
    <w:rsid w:val="00D0184B"/>
    <w:rsid w:val="00D02F53"/>
    <w:rsid w:val="00D10C01"/>
    <w:rsid w:val="00D11270"/>
    <w:rsid w:val="00D13CBA"/>
    <w:rsid w:val="00D20A33"/>
    <w:rsid w:val="00D26FC3"/>
    <w:rsid w:val="00D30126"/>
    <w:rsid w:val="00D30651"/>
    <w:rsid w:val="00D325B8"/>
    <w:rsid w:val="00D35D20"/>
    <w:rsid w:val="00D36505"/>
    <w:rsid w:val="00D40448"/>
    <w:rsid w:val="00D4458B"/>
    <w:rsid w:val="00D54484"/>
    <w:rsid w:val="00D56C88"/>
    <w:rsid w:val="00D57249"/>
    <w:rsid w:val="00D65DC3"/>
    <w:rsid w:val="00D822B4"/>
    <w:rsid w:val="00D830ED"/>
    <w:rsid w:val="00D83775"/>
    <w:rsid w:val="00D90445"/>
    <w:rsid w:val="00D91DFF"/>
    <w:rsid w:val="00D93D0D"/>
    <w:rsid w:val="00DC3F7C"/>
    <w:rsid w:val="00DE326F"/>
    <w:rsid w:val="00DE37AF"/>
    <w:rsid w:val="00DF3D8E"/>
    <w:rsid w:val="00DF4274"/>
    <w:rsid w:val="00E0397B"/>
    <w:rsid w:val="00E05077"/>
    <w:rsid w:val="00E1066C"/>
    <w:rsid w:val="00E21830"/>
    <w:rsid w:val="00E2234F"/>
    <w:rsid w:val="00E238AB"/>
    <w:rsid w:val="00E24669"/>
    <w:rsid w:val="00E26A1F"/>
    <w:rsid w:val="00E32362"/>
    <w:rsid w:val="00E33BB3"/>
    <w:rsid w:val="00E3436C"/>
    <w:rsid w:val="00E34D3C"/>
    <w:rsid w:val="00E50258"/>
    <w:rsid w:val="00E51420"/>
    <w:rsid w:val="00E65DE2"/>
    <w:rsid w:val="00E74525"/>
    <w:rsid w:val="00E96A36"/>
    <w:rsid w:val="00EA65FE"/>
    <w:rsid w:val="00EB424E"/>
    <w:rsid w:val="00EC7A9B"/>
    <w:rsid w:val="00ED3EE4"/>
    <w:rsid w:val="00EE2597"/>
    <w:rsid w:val="00EE77AE"/>
    <w:rsid w:val="00EF2F7D"/>
    <w:rsid w:val="00EF3AD2"/>
    <w:rsid w:val="00EF57E1"/>
    <w:rsid w:val="00F024CA"/>
    <w:rsid w:val="00F113DF"/>
    <w:rsid w:val="00F147D7"/>
    <w:rsid w:val="00F22C7D"/>
    <w:rsid w:val="00F42704"/>
    <w:rsid w:val="00F66DBD"/>
    <w:rsid w:val="00F73A91"/>
    <w:rsid w:val="00F82515"/>
    <w:rsid w:val="00F9589D"/>
    <w:rsid w:val="00FA3AFD"/>
    <w:rsid w:val="00FB3616"/>
    <w:rsid w:val="00FC2163"/>
    <w:rsid w:val="00FC6529"/>
    <w:rsid w:val="00FD00F9"/>
    <w:rsid w:val="00FD010B"/>
    <w:rsid w:val="00FF17A2"/>
    <w:rsid w:val="00FF3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3A942"/>
  <w15:docId w15:val="{6DA40C82-ABA8-40B1-8D56-9C3EC6B8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5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58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89D"/>
  </w:style>
  <w:style w:type="paragraph" w:styleId="Rodap">
    <w:name w:val="footer"/>
    <w:basedOn w:val="Normal"/>
    <w:link w:val="RodapChar"/>
    <w:uiPriority w:val="99"/>
    <w:unhideWhenUsed/>
    <w:rsid w:val="00F958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589D"/>
  </w:style>
  <w:style w:type="paragraph" w:styleId="PargrafodaLista">
    <w:name w:val="List Paragraph"/>
    <w:basedOn w:val="Normal"/>
    <w:uiPriority w:val="34"/>
    <w:qFormat/>
    <w:rsid w:val="00F9589D"/>
    <w:pPr>
      <w:ind w:left="720"/>
      <w:contextualSpacing/>
    </w:pPr>
  </w:style>
  <w:style w:type="character" w:styleId="Hyperlink">
    <w:name w:val="Hyperlink"/>
    <w:basedOn w:val="Fontepargpadro"/>
    <w:rsid w:val="00C97B8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133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133BAD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DE37AF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DE37AF"/>
    <w:rPr>
      <w:rFonts w:ascii="Calibri-BoldItalic" w:hAnsi="Calibri-BoldItalic" w:hint="default"/>
      <w:b/>
      <w:bCs/>
      <w:i/>
      <w:iCs/>
      <w:color w:val="00000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90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0ED8"/>
    <w:rPr>
      <w:rFonts w:ascii="Tahoma" w:eastAsia="Calibri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30460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0460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04605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0460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04605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39"/>
    <w:rsid w:val="002E5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AE0802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7D2582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14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0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2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43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9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ancodeprecos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3198</Words>
  <Characters>17274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 da Microsoft</cp:lastModifiedBy>
  <cp:revision>5</cp:revision>
  <cp:lastPrinted>2024-04-11T12:14:00Z</cp:lastPrinted>
  <dcterms:created xsi:type="dcterms:W3CDTF">2024-10-16T19:02:00Z</dcterms:created>
  <dcterms:modified xsi:type="dcterms:W3CDTF">2024-10-17T14:12:00Z</dcterms:modified>
</cp:coreProperties>
</file>